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3C" w:rsidRDefault="00653600">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D7753C">
        <w:rPr>
          <w:rFonts w:ascii="Arial" w:hAnsi="Arial" w:cs="Arial"/>
          <w:b/>
          <w:bCs/>
          <w:i/>
          <w:iCs/>
          <w:sz w:val="40"/>
          <w:szCs w:val="40"/>
        </w:rPr>
        <w:t xml:space="preserve">Massachusetts Department of </w:t>
      </w:r>
    </w:p>
    <w:p w:rsidR="00D7753C" w:rsidRDefault="00D7753C">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D7753C" w:rsidRDefault="00CF4DBD">
      <w:pPr>
        <w:pStyle w:val="Normal0"/>
        <w:rPr>
          <w:rFonts w:ascii="Arial" w:hAnsi="Arial" w:cs="Arial"/>
          <w:i/>
          <w:iCs/>
        </w:rPr>
      </w:pPr>
      <w:r w:rsidRPr="00CF4DBD">
        <w:rPr>
          <w:noProof/>
        </w:rPr>
        <w:pict>
          <v:line id="_x0000_s1026" alt="horizontal line" style="position:absolute;z-index:251656192" from="1.95pt,5.1pt" to="400.85pt,5.1pt" o:allowincell="f" strokeweight="1pt"/>
        </w:pict>
      </w:r>
    </w:p>
    <w:p w:rsidR="00D7753C" w:rsidRDefault="00D7753C">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D7753C" w:rsidRDefault="00D7753C">
      <w:pPr>
        <w:pStyle w:val="Normal0"/>
        <w:ind w:left="720"/>
        <w:jc w:val="right"/>
        <w:rPr>
          <w:rFonts w:ascii="Arial" w:hAnsi="Arial" w:cs="Arial"/>
          <w:i/>
          <w:iCs/>
          <w:sz w:val="18"/>
          <w:szCs w:val="18"/>
        </w:rPr>
      </w:pPr>
      <w:r>
        <w:rPr>
          <w:rFonts w:ascii="Arial" w:hAnsi="Arial" w:cs="Arial"/>
          <w:i/>
          <w:iCs/>
          <w:sz w:val="18"/>
          <w:szCs w:val="18"/>
        </w:rPr>
        <w:t>TTY: N.E.T. Relay 1-800-439-2370</w:t>
      </w:r>
    </w:p>
    <w:p w:rsidR="00D7753C" w:rsidRDefault="00D7753C">
      <w:pPr>
        <w:pStyle w:val="Normal0"/>
        <w:ind w:left="720"/>
        <w:rPr>
          <w:rFonts w:ascii="Arial" w:hAnsi="Arial" w:cs="Arial"/>
          <w:i/>
          <w:iCs/>
          <w:sz w:val="18"/>
          <w:szCs w:val="18"/>
        </w:rPr>
      </w:pPr>
    </w:p>
    <w:p w:rsidR="00D7753C" w:rsidRDefault="00D7753C">
      <w:pPr>
        <w:pStyle w:val="Normal0"/>
        <w:rPr>
          <w:rFonts w:ascii="Arial" w:hAnsi="Arial" w:cs="Arial"/>
          <w:i/>
          <w:iCs/>
          <w:sz w:val="18"/>
          <w:szCs w:val="18"/>
        </w:rPr>
      </w:pPr>
    </w:p>
    <w:p w:rsidR="00D7753C" w:rsidRPr="009E1D8A" w:rsidRDefault="00D7753C" w:rsidP="00D7753C">
      <w:pPr>
        <w:pStyle w:val="Normal0"/>
        <w:rPr>
          <w:rFonts w:ascii="Times New Roman" w:hAnsi="Times New Roman" w:cs="Times New Roman"/>
        </w:rPr>
      </w:pPr>
      <w:bookmarkStart w:id="0" w:name="reportDateMcr"/>
      <w:bookmarkEnd w:id="0"/>
    </w:p>
    <w:p w:rsidR="001E29D5" w:rsidRDefault="001E29D5" w:rsidP="00CB4C38">
      <w:pPr>
        <w:pStyle w:val="Normal0"/>
        <w:rPr>
          <w:rFonts w:ascii="Times New Roman" w:hAnsi="Times New Roman" w:cs="Times New Roman"/>
        </w:rPr>
      </w:pPr>
    </w:p>
    <w:p w:rsidR="00CB4C38" w:rsidRPr="009E1D8A" w:rsidRDefault="001E29D5" w:rsidP="00CB4C38">
      <w:pPr>
        <w:pStyle w:val="Normal0"/>
        <w:rPr>
          <w:rFonts w:ascii="Times New Roman" w:hAnsi="Times New Roman" w:cs="Times New Roman"/>
        </w:rPr>
      </w:pPr>
      <w:r>
        <w:rPr>
          <w:rFonts w:ascii="Times New Roman" w:hAnsi="Times New Roman" w:cs="Times New Roman"/>
        </w:rPr>
        <w:t>December 12</w:t>
      </w:r>
      <w:r w:rsidR="00CB4C38">
        <w:rPr>
          <w:rFonts w:ascii="Times New Roman" w:hAnsi="Times New Roman" w:cs="Times New Roman"/>
        </w:rPr>
        <w:t>, 2016</w:t>
      </w:r>
    </w:p>
    <w:p w:rsidR="00CB4C38" w:rsidRDefault="00CB4C38" w:rsidP="00CB4C38">
      <w:pPr>
        <w:pStyle w:val="Normal0"/>
        <w:rPr>
          <w:rFonts w:ascii="Times New Roman" w:hAnsi="Times New Roman" w:cs="Times New Roman"/>
        </w:rPr>
      </w:pPr>
      <w:bookmarkStart w:id="1" w:name="ExecutiveDirectorName"/>
    </w:p>
    <w:p w:rsidR="00CB4C38" w:rsidRDefault="00CB4C38" w:rsidP="00CB4C38">
      <w:pPr>
        <w:pStyle w:val="Normal0"/>
        <w:rPr>
          <w:rFonts w:ascii="Times New Roman" w:hAnsi="Times New Roman" w:cs="Times New Roman"/>
        </w:rPr>
      </w:pPr>
    </w:p>
    <w:p w:rsidR="00CB4C38" w:rsidRPr="009E1D8A" w:rsidRDefault="00CB4C38" w:rsidP="00CB4C38">
      <w:pPr>
        <w:pStyle w:val="Normal0"/>
        <w:rPr>
          <w:rFonts w:ascii="Times New Roman" w:hAnsi="Times New Roman" w:cs="Times New Roman"/>
        </w:rPr>
      </w:pPr>
      <w:r>
        <w:rPr>
          <w:rFonts w:ascii="Times New Roman" w:hAnsi="Times New Roman" w:cs="Times New Roman"/>
        </w:rPr>
        <w:t xml:space="preserve">Ms. </w:t>
      </w:r>
      <w:r w:rsidRPr="009E1D8A">
        <w:rPr>
          <w:rFonts w:ascii="Times New Roman" w:hAnsi="Times New Roman" w:cs="Times New Roman"/>
        </w:rPr>
        <w:t>Denise Rizzo</w:t>
      </w:r>
      <w:bookmarkEnd w:id="1"/>
    </w:p>
    <w:p w:rsidR="00CB4C38" w:rsidRPr="009E1D8A" w:rsidRDefault="00CB4C38" w:rsidP="00CB4C38">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CB4C38" w:rsidRPr="009E1D8A" w:rsidRDefault="00CB4C38" w:rsidP="00CB4C38">
      <w:pPr>
        <w:pStyle w:val="Normal0"/>
        <w:rPr>
          <w:rFonts w:ascii="Times New Roman" w:hAnsi="Times New Roman" w:cs="Times New Roman"/>
        </w:rPr>
      </w:pPr>
      <w:bookmarkStart w:id="3" w:name="AgencyName"/>
      <w:proofErr w:type="gramStart"/>
      <w:r w:rsidRPr="009E1D8A">
        <w:rPr>
          <w:rFonts w:ascii="Times New Roman" w:hAnsi="Times New Roman" w:cs="Times New Roman"/>
        </w:rPr>
        <w:t>Realizing Children's Strength</w:t>
      </w:r>
      <w:r>
        <w:rPr>
          <w:rFonts w:ascii="Times New Roman" w:hAnsi="Times New Roman" w:cs="Times New Roman"/>
        </w:rPr>
        <w:t>s</w:t>
      </w:r>
      <w:r w:rsidRPr="009E1D8A">
        <w:rPr>
          <w:rFonts w:ascii="Times New Roman" w:hAnsi="Times New Roman" w:cs="Times New Roman"/>
        </w:rPr>
        <w:t xml:space="preserve"> Learning Center, Inc.</w:t>
      </w:r>
      <w:bookmarkEnd w:id="3"/>
      <w:proofErr w:type="gramEnd"/>
    </w:p>
    <w:p w:rsidR="00CB4C38" w:rsidRPr="009E1D8A" w:rsidRDefault="00CB4C38" w:rsidP="00CB4C38">
      <w:pPr>
        <w:pStyle w:val="Normal0"/>
        <w:rPr>
          <w:rFonts w:ascii="Times New Roman" w:hAnsi="Times New Roman" w:cs="Times New Roman"/>
        </w:rPr>
      </w:pPr>
      <w:bookmarkStart w:id="4" w:name="AgencyAddress1"/>
      <w:r w:rsidRPr="009E1D8A">
        <w:rPr>
          <w:rFonts w:ascii="Times New Roman" w:hAnsi="Times New Roman" w:cs="Times New Roman"/>
        </w:rPr>
        <w:t>6 Strathmore Road</w:t>
      </w:r>
      <w:bookmarkEnd w:id="4"/>
      <w:r w:rsidRPr="009E1D8A">
        <w:rPr>
          <w:rFonts w:ascii="Times New Roman" w:hAnsi="Times New Roman" w:cs="Times New Roman"/>
        </w:rPr>
        <w:t xml:space="preserve"> </w:t>
      </w:r>
      <w:bookmarkStart w:id="5" w:name="AgencyAddress2"/>
      <w:bookmarkEnd w:id="5"/>
    </w:p>
    <w:p w:rsidR="00CB4C38" w:rsidRDefault="00CB4C38" w:rsidP="00CB4C38">
      <w:pPr>
        <w:pStyle w:val="Normal0"/>
        <w:rPr>
          <w:rFonts w:ascii="Times New Roman" w:hAnsi="Times New Roman" w:cs="Times New Roman"/>
        </w:rPr>
      </w:pPr>
      <w:bookmarkStart w:id="6" w:name="AgencyCSZ"/>
      <w:r w:rsidRPr="009E1D8A">
        <w:rPr>
          <w:rFonts w:ascii="Times New Roman" w:hAnsi="Times New Roman" w:cs="Times New Roman"/>
        </w:rPr>
        <w:t>Natick, MA 01760</w:t>
      </w:r>
      <w:bookmarkEnd w:id="6"/>
      <w:r w:rsidRPr="009E1D8A">
        <w:rPr>
          <w:rFonts w:ascii="Times New Roman" w:hAnsi="Times New Roman" w:cs="Times New Roman"/>
        </w:rPr>
        <w:t xml:space="preserve"> </w:t>
      </w:r>
    </w:p>
    <w:p w:rsidR="00CB4C38" w:rsidRDefault="00CB4C38" w:rsidP="00CB4C38">
      <w:pPr>
        <w:pStyle w:val="Normal0"/>
        <w:rPr>
          <w:rFonts w:ascii="Times New Roman" w:hAnsi="Times New Roman" w:cs="Times New Roman"/>
        </w:rPr>
      </w:pPr>
    </w:p>
    <w:p w:rsidR="00CB4C38" w:rsidRDefault="00CB4C38" w:rsidP="00CB4C38">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tblPr>
      <w:tblGrid>
        <w:gridCol w:w="8838"/>
      </w:tblGrid>
      <w:tr w:rsidR="00CB4C38" w:rsidRPr="008245EE" w:rsidTr="00D7753C">
        <w:tc>
          <w:tcPr>
            <w:tcW w:w="8838" w:type="dxa"/>
            <w:shd w:val="clear" w:color="auto" w:fill="auto"/>
          </w:tcPr>
          <w:p w:rsidR="00CB4C38" w:rsidRPr="008245EE" w:rsidRDefault="00CB4C38" w:rsidP="00D7753C">
            <w:pPr>
              <w:pStyle w:val="Normal0"/>
              <w:rPr>
                <w:rFonts w:ascii="Times New Roman" w:hAnsi="Times New Roman" w:cs="Times New Roman"/>
              </w:rPr>
            </w:pPr>
            <w:bookmarkStart w:id="7" w:name="programNames"/>
            <w:r w:rsidRPr="008245EE">
              <w:rPr>
                <w:rFonts w:ascii="Times New Roman" w:hAnsi="Times New Roman" w:cs="Times New Roman"/>
              </w:rPr>
              <w:t>A - RCS Day Program</w:t>
            </w:r>
          </w:p>
          <w:p w:rsidR="00CB4C38" w:rsidRPr="008245EE" w:rsidRDefault="00CB4C38" w:rsidP="00D7753C">
            <w:pPr>
              <w:pStyle w:val="Normal0"/>
              <w:rPr>
                <w:rFonts w:ascii="Times New Roman" w:hAnsi="Times New Roman" w:cs="Times New Roman"/>
              </w:rPr>
            </w:pPr>
            <w:r w:rsidRPr="008245EE">
              <w:rPr>
                <w:rFonts w:ascii="Times New Roman" w:hAnsi="Times New Roman" w:cs="Times New Roman"/>
              </w:rPr>
              <w:t>B - RCS Intensive Day Program</w:t>
            </w:r>
            <w:bookmarkEnd w:id="7"/>
            <w:r w:rsidRPr="008245EE">
              <w:rPr>
                <w:rFonts w:ascii="Times New Roman" w:hAnsi="Times New Roman" w:cs="Times New Roman"/>
              </w:rPr>
              <w:tab/>
            </w:r>
          </w:p>
        </w:tc>
      </w:tr>
    </w:tbl>
    <w:p w:rsidR="00CB4C38" w:rsidRPr="006E7B5E" w:rsidRDefault="00CB4C38" w:rsidP="00CB4C38">
      <w:pPr>
        <w:pStyle w:val="Normal0"/>
        <w:rPr>
          <w:rFonts w:ascii="Times New Roman" w:hAnsi="Times New Roman" w:cs="Times New Roman"/>
        </w:rPr>
      </w:pPr>
    </w:p>
    <w:p w:rsidR="00CB4C38" w:rsidRPr="006E7B5E" w:rsidRDefault="00CB4C38" w:rsidP="00CB4C38">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Rizzo</w:t>
      </w:r>
      <w:bookmarkEnd w:id="9"/>
      <w:r w:rsidRPr="006E7B5E">
        <w:rPr>
          <w:rFonts w:ascii="Times New Roman" w:hAnsi="Times New Roman" w:cs="Times New Roman"/>
        </w:rPr>
        <w:t xml:space="preserve">: </w:t>
      </w: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programs in </w:t>
      </w:r>
      <w:bookmarkStart w:id="10" w:name="McrReviewMonth"/>
      <w:r>
        <w:rPr>
          <w:rFonts w:ascii="Times New Roman" w:hAnsi="Times New Roman" w:cs="Times New Roman"/>
        </w:rPr>
        <w:t>November</w:t>
      </w:r>
      <w:bookmarkEnd w:id="10"/>
      <w:r>
        <w:rPr>
          <w:rFonts w:ascii="Times New Roman" w:hAnsi="Times New Roman" w:cs="Times New Roman"/>
        </w:rPr>
        <w:t xml:space="preserve"> </w:t>
      </w:r>
      <w:bookmarkStart w:id="11" w:name="McrReviewYear"/>
      <w:r>
        <w:rPr>
          <w:rFonts w:ascii="Times New Roman" w:hAnsi="Times New Roman" w:cs="Times New Roman"/>
        </w:rPr>
        <w:t>2016</w:t>
      </w:r>
      <w:bookmarkEnd w:id="11"/>
      <w:r>
        <w:rPr>
          <w:rFonts w:ascii="Times New Roman" w:hAnsi="Times New Roman" w:cs="Times New Roman"/>
        </w:rPr>
        <w:t>.</w:t>
      </w:r>
      <w:bookmarkStart w:id="12" w:name="CapRequiredSection"/>
      <w:r>
        <w:rPr>
          <w:rFonts w:ascii="Times New Roman" w:hAnsi="Times New Roman" w:cs="Times New Roman"/>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Pr>
          <w:rFonts w:ascii="Times New Roman" w:hAnsi="Times New Roman" w:cs="Times New Roman"/>
        </w:rPr>
        <w:t>October 2, 2014</w:t>
      </w:r>
      <w:bookmarkEnd w:id="13"/>
      <w:r>
        <w:rPr>
          <w:rFonts w:ascii="Times New Roman" w:hAnsi="Times New Roman" w:cs="Times New Roman"/>
        </w:rPr>
        <w:t>.  This report also includes a report on the status of implementation for new state or federal special education requirements enacted since your programs’ last Program Review.</w:t>
      </w:r>
      <w:bookmarkStart w:id="14" w:name="CapNotRequiredSection"/>
      <w:bookmarkEnd w:id="12"/>
      <w:r>
        <w:rPr>
          <w:rFonts w:ascii="Times New Roman" w:hAnsi="Times New Roman" w:cs="Times New Roman"/>
        </w:rPr>
        <w:t xml:space="preserve">  </w:t>
      </w:r>
      <w:bookmarkEnd w:id="14"/>
    </w:p>
    <w:p w:rsidR="00CB4C38" w:rsidRDefault="00CB4C38" w:rsidP="00CB4C38">
      <w:pPr>
        <w:pStyle w:val="Normal0"/>
        <w:rPr>
          <w:rFonts w:ascii="Times New Roman" w:hAnsi="Times New Roman" w:cs="Times New Roman"/>
        </w:rPr>
      </w:pPr>
      <w:r>
        <w:rPr>
          <w:rFonts w:ascii="Times New Roman" w:hAnsi="Times New Roman"/>
        </w:rPr>
        <w:br/>
      </w:r>
      <w:bookmarkStart w:id="15" w:name="CertificateFullIssuedSection"/>
      <w:r>
        <w:rPr>
          <w:rFonts w:ascii="Times New Roman" w:hAnsi="Times New Roman" w:cs="Times New Roman"/>
        </w:rPr>
        <w:t xml:space="preserve">We are pleased to indicate that the Department has found </w:t>
      </w:r>
      <w:bookmarkStart w:id="16" w:name="CapRequiredSection2"/>
      <w:r>
        <w:rPr>
          <w:rFonts w:ascii="Times New Roman" w:hAnsi="Times New Roman" w:cs="Times New Roman"/>
        </w:rPr>
        <w:t xml:space="preserve">your programs’ approved Corrective Action Plan to be substantially implemented and effective in remedying the previously identified noncompliance issues.  Additionally, we have determined </w:t>
      </w:r>
      <w:bookmarkEnd w:id="16"/>
      <w:r>
        <w:rPr>
          <w:rFonts w:ascii="Times New Roman" w:hAnsi="Times New Roman" w:cs="Times New Roman"/>
        </w:rPr>
        <w:t xml:space="preserve">that your programs are in substantial compliance with the selected Mid-cycle Review criteria as well as any new state or federal special education requirements enacted since your last Program Review.  You and your entire staff are to be congratulated for your efforts in implementing all necessary improvements.  </w:t>
      </w: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r>
        <w:rPr>
          <w:rFonts w:ascii="Times New Roman" w:hAnsi="Times New Roman" w:cs="Times New Roman"/>
        </w:rPr>
        <w:t xml:space="preserve">However, the Department is concerned regarding the number of enrolled students for both programs due to available space at the current location.  RCS must not enroll additional students into either program and begin the process of working back towards the approved enrollment numbers of 36 for the Intensive Day Program and 6 for the Day Program per the 2015 Reconstruction.  Therefore, as students leave the program, RCS must not refill the open slot by enrolling another student.  </w:t>
      </w:r>
    </w:p>
    <w:p w:rsidR="00CB4C38" w:rsidRDefault="00CB4C38" w:rsidP="00CB4C38">
      <w:pPr>
        <w:pStyle w:val="Normal0"/>
        <w:rPr>
          <w:rFonts w:ascii="Times New Roman" w:hAnsi="Times New Roman" w:cs="Times New Roman"/>
        </w:rPr>
      </w:pPr>
    </w:p>
    <w:p w:rsidR="001E29D5" w:rsidRDefault="001E29D5"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r>
        <w:rPr>
          <w:rFonts w:ascii="Times New Roman" w:hAnsi="Times New Roman" w:cs="Times New Roman"/>
        </w:rPr>
        <w:t xml:space="preserve">Your program will now receive an updated status of “Full Approval.”  This approval 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5"/>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7" w:name="NextProgramRvwYr"/>
      <w:r>
        <w:rPr>
          <w:rFonts w:ascii="Times New Roman" w:hAnsi="Times New Roman" w:cs="Times New Roman"/>
        </w:rPr>
        <w:t>2019-2020</w:t>
      </w:r>
      <w:bookmarkEnd w:id="17"/>
      <w:r>
        <w:rPr>
          <w:rFonts w:ascii="Times New Roman" w:hAnsi="Times New Roman" w:cs="Times New Roman"/>
        </w:rPr>
        <w:t xml:space="preserve"> school year, unless the Department determines that there is some reason to schedule this visit earlier.</w:t>
      </w:r>
    </w:p>
    <w:p w:rsidR="00CB4C38" w:rsidRDefault="00CB4C38" w:rsidP="00CB4C38">
      <w:pPr>
        <w:pStyle w:val="Normal0"/>
        <w:rPr>
          <w:rFonts w:ascii="Times New Roman" w:hAnsi="Times New Roman" w:cs="Times New Roman"/>
        </w:rPr>
      </w:pPr>
    </w:p>
    <w:p w:rsidR="00CB4C38" w:rsidRPr="007E1ACC" w:rsidRDefault="00CB4C38" w:rsidP="00CB4C38">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w:t>
      </w:r>
      <w:r>
        <w:rPr>
          <w:rFonts w:ascii="Times New Roman" w:hAnsi="Times New Roman" w:cs="Times New Roman"/>
          <w:b/>
          <w:bCs/>
        </w:rPr>
        <w:t>s</w:t>
      </w:r>
      <w:r w:rsidRPr="006927A9">
        <w:rPr>
          <w:rFonts w:ascii="Times New Roman" w:hAnsi="Times New Roman" w:cs="Times New Roman"/>
          <w:b/>
          <w:bCs/>
        </w:rPr>
        <w:t xml:space="preserve"> must be conspicuously posted in a public place within the program as required by 603 CMR 28.09.</w:t>
      </w: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r>
        <w:rPr>
          <w:rFonts w:ascii="Times New Roman" w:hAnsi="Times New Roman" w:cs="Times New Roman"/>
        </w:rPr>
        <w:t xml:space="preserve">Sincerely, </w:t>
      </w: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bookmarkStart w:id="18" w:name="ChairpersonName"/>
      <w:r>
        <w:rPr>
          <w:rFonts w:ascii="Times New Roman" w:hAnsi="Times New Roman" w:cs="Times New Roman"/>
        </w:rPr>
        <w:t>Dee Wyatt</w:t>
      </w:r>
      <w:bookmarkEnd w:id="18"/>
      <w:r>
        <w:rPr>
          <w:rFonts w:ascii="Times New Roman" w:hAnsi="Times New Roman" w:cs="Times New Roman"/>
        </w:rPr>
        <w:t>, Mid-cycle Review Chairperson</w:t>
      </w:r>
    </w:p>
    <w:p w:rsidR="00CB4C38" w:rsidRDefault="00CB4C38" w:rsidP="00CB4C38">
      <w:pPr>
        <w:pStyle w:val="Normal0"/>
        <w:rPr>
          <w:rFonts w:ascii="Times New Roman" w:hAnsi="Times New Roman" w:cs="Times New Roman"/>
        </w:rPr>
      </w:pPr>
      <w:r>
        <w:rPr>
          <w:rFonts w:ascii="Times New Roman" w:hAnsi="Times New Roman" w:cs="Times New Roman"/>
        </w:rPr>
        <w:t>Office of Approved Special Education Schools</w:t>
      </w: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p>
    <w:p w:rsidR="00CB4C38" w:rsidRDefault="00CB4C38" w:rsidP="00CB4C38">
      <w:pPr>
        <w:pStyle w:val="Normal0"/>
        <w:rPr>
          <w:rFonts w:ascii="Times New Roman" w:hAnsi="Times New Roman" w:cs="Times New Roman"/>
        </w:rPr>
      </w:pPr>
      <w:r>
        <w:rPr>
          <w:rFonts w:ascii="Times New Roman" w:hAnsi="Times New Roman" w:cs="Times New Roman"/>
        </w:rPr>
        <w:t>Nina Marchese, Director</w:t>
      </w:r>
    </w:p>
    <w:p w:rsidR="00CB4C38" w:rsidRDefault="00CB4C38" w:rsidP="00CB4C38">
      <w:pPr>
        <w:pStyle w:val="Normal0"/>
        <w:rPr>
          <w:rFonts w:ascii="Times New Roman" w:hAnsi="Times New Roman" w:cs="Times New Roman"/>
        </w:rPr>
      </w:pPr>
      <w:r>
        <w:rPr>
          <w:rFonts w:ascii="Times New Roman" w:hAnsi="Times New Roman" w:cs="Times New Roman"/>
        </w:rPr>
        <w:t>Office of Approved Special Education Schools</w:t>
      </w:r>
    </w:p>
    <w:p w:rsidR="00CB4C38" w:rsidRDefault="00CB4C38" w:rsidP="00CB4C38">
      <w:pPr>
        <w:pStyle w:val="Normal0"/>
        <w:rPr>
          <w:rFonts w:ascii="Times New Roman" w:hAnsi="Times New Roman" w:cs="Times New Roman"/>
        </w:rPr>
      </w:pPr>
    </w:p>
    <w:p w:rsidR="00CB4C38" w:rsidRDefault="00CB4C38" w:rsidP="00CB4C38">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CB4C38" w:rsidRDefault="00CB4C38" w:rsidP="00CB4C38">
      <w:pPr>
        <w:pStyle w:val="Normal0"/>
        <w:tabs>
          <w:tab w:val="left" w:pos="-1440"/>
        </w:tabs>
        <w:ind w:left="720" w:hanging="720"/>
        <w:rPr>
          <w:rFonts w:ascii="Times New Roman" w:hAnsi="Times New Roman" w:cs="Times New Roman"/>
        </w:rPr>
      </w:pPr>
      <w:r>
        <w:rPr>
          <w:rFonts w:ascii="Times New Roman" w:hAnsi="Times New Roman" w:cs="Times New Roman"/>
        </w:rPr>
        <w:t xml:space="preserve">            Caryn Goldberg, Supervisor, Office of Approved Special Education Schools</w:t>
      </w:r>
    </w:p>
    <w:p w:rsidR="00CB4C38" w:rsidRDefault="00CB4C38" w:rsidP="00CB4C38">
      <w:pPr>
        <w:pStyle w:val="Normal0"/>
        <w:rPr>
          <w:rFonts w:ascii="Times New Roman" w:hAnsi="Times New Roman" w:cs="Times New Roman"/>
        </w:rPr>
      </w:pPr>
    </w:p>
    <w:p w:rsidR="00CB4C38" w:rsidRPr="00AD09A0" w:rsidRDefault="00CB4C38" w:rsidP="00CB4C38">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CB4C38" w:rsidRPr="006133D9" w:rsidRDefault="00CB4C38" w:rsidP="00CB4C38">
      <w:pPr>
        <w:pStyle w:val="Normal0"/>
        <w:tabs>
          <w:tab w:val="left" w:pos="-1440"/>
        </w:tabs>
        <w:ind w:left="720"/>
        <w:rPr>
          <w:rFonts w:ascii="Times New Roman" w:hAnsi="Times New Roman" w:cs="Times New Roman"/>
        </w:rPr>
      </w:pPr>
      <w:bookmarkStart w:id="19" w:name="CertificateList"/>
      <w:r w:rsidRPr="00AD09A0">
        <w:rPr>
          <w:rFonts w:ascii="Times New Roman" w:hAnsi="Times New Roman" w:cs="Times New Roman"/>
        </w:rPr>
        <w:t>Full Approval Certificate</w:t>
      </w:r>
      <w:r>
        <w:rPr>
          <w:rFonts w:ascii="Times New Roman" w:hAnsi="Times New Roman" w:cs="Times New Roman"/>
        </w:rPr>
        <w:t>s</w:t>
      </w:r>
      <w:r w:rsidRPr="00AD09A0">
        <w:rPr>
          <w:rFonts w:ascii="Times New Roman" w:hAnsi="Times New Roman" w:cs="Times New Roman"/>
        </w:rPr>
        <w:t>, Expiration Date: August 31, 2020</w:t>
      </w:r>
    </w:p>
    <w:p w:rsidR="00CB4C38" w:rsidRPr="00AD09A0" w:rsidRDefault="00CB4C38" w:rsidP="00CB4C38">
      <w:pPr>
        <w:pStyle w:val="Normal0"/>
        <w:tabs>
          <w:tab w:val="left" w:pos="-1440"/>
        </w:tabs>
        <w:ind w:left="720"/>
        <w:rPr>
          <w:rFonts w:ascii="Times New Roman" w:hAnsi="Times New Roman" w:cs="Times New Roman"/>
        </w:rPr>
      </w:pPr>
      <w:r w:rsidRPr="00AD09A0">
        <w:rPr>
          <w:rFonts w:ascii="Times New Roman" w:hAnsi="Times New Roman" w:cs="Times New Roman"/>
        </w:rPr>
        <w:tab/>
        <w:t>RCS Day Program</w:t>
      </w:r>
    </w:p>
    <w:p w:rsidR="00CB4C38" w:rsidRPr="00AD09A0" w:rsidRDefault="00CB4C38" w:rsidP="00CB4C38">
      <w:pPr>
        <w:pStyle w:val="Normal0"/>
        <w:tabs>
          <w:tab w:val="left" w:pos="-1440"/>
        </w:tabs>
        <w:ind w:left="720"/>
        <w:rPr>
          <w:rFonts w:ascii="Times New Roman" w:hAnsi="Times New Roman" w:cs="Times New Roman"/>
        </w:rPr>
      </w:pPr>
      <w:r w:rsidRPr="00AD09A0">
        <w:rPr>
          <w:rFonts w:ascii="Times New Roman" w:hAnsi="Times New Roman" w:cs="Times New Roman"/>
        </w:rPr>
        <w:tab/>
        <w:t>RCS Intensive Day Program</w:t>
      </w:r>
    </w:p>
    <w:bookmarkEnd w:id="19"/>
    <w:p w:rsidR="00D7753C" w:rsidRPr="00AD09A0" w:rsidRDefault="00D7753C" w:rsidP="00D7753C">
      <w:pPr>
        <w:pStyle w:val="Normal0"/>
        <w:tabs>
          <w:tab w:val="left" w:pos="-1440"/>
        </w:tabs>
        <w:ind w:left="720"/>
        <w:rPr>
          <w:rFonts w:ascii="Times New Roman" w:hAnsi="Times New Roman" w:cs="Times New Roman"/>
        </w:rPr>
        <w:sectPr w:rsidR="00D7753C" w:rsidRPr="00AD09A0" w:rsidSect="00D7753C">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D7753C" w:rsidRPr="00BD1E50">
        <w:trPr>
          <w:trHeight w:val="10800"/>
        </w:trPr>
        <w:tc>
          <w:tcPr>
            <w:tcW w:w="362" w:type="dxa"/>
            <w:tcBorders>
              <w:right w:val="single" w:sz="4" w:space="0" w:color="auto"/>
            </w:tcBorders>
          </w:tcPr>
          <w:p w:rsidR="00D7753C" w:rsidRPr="00BB123E" w:rsidRDefault="00F82EE6" w:rsidP="00D7753C">
            <w:pPr>
              <w:ind w:left="720" w:hanging="720"/>
              <w:rPr>
                <w:sz w:val="22"/>
              </w:rPr>
            </w:pPr>
            <w:r>
              <w:rPr>
                <w:noProof/>
                <w:sz w:val="22"/>
                <w:lang w:eastAsia="zh-CN" w:bidi="km-KH"/>
              </w:rPr>
              <w:lastRenderedPageBreak/>
              <w:pict>
                <v:group id="_x0000_s1033"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43227119" r:id="rId14"/>
              </w:pict>
            </w:r>
          </w:p>
        </w:tc>
        <w:tc>
          <w:tcPr>
            <w:tcW w:w="1228" w:type="dxa"/>
            <w:tcBorders>
              <w:top w:val="single" w:sz="4" w:space="0" w:color="auto"/>
              <w:left w:val="single" w:sz="4" w:space="0" w:color="auto"/>
              <w:right w:val="single" w:sz="4" w:space="0" w:color="auto"/>
            </w:tcBorders>
          </w:tcPr>
          <w:p w:rsidR="00D7753C" w:rsidRPr="00BB123E" w:rsidRDefault="00653600" w:rsidP="00D7753C">
            <w:pPr>
              <w:rPr>
                <w:sz w:val="22"/>
              </w:rPr>
            </w:pPr>
            <w:r>
              <w:rPr>
                <w:noProof/>
                <w:sz w:val="22"/>
                <w:lang w:eastAsia="zh-CN" w:bidi="km-KH"/>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spacing w:before="120"/>
              <w:jc w:val="center"/>
              <w:rPr>
                <w:b/>
              </w:rPr>
            </w:pPr>
            <w:r>
              <w:rPr>
                <w:b/>
              </w:rPr>
              <w:t>MID-CYCLE REVIEW REPORT</w:t>
            </w:r>
          </w:p>
          <w:p w:rsidR="00D7753C" w:rsidRDefault="00D7753C" w:rsidP="00D7753C">
            <w:pPr>
              <w:spacing w:before="120"/>
              <w:jc w:val="center"/>
              <w:rPr>
                <w:b/>
              </w:rPr>
            </w:pPr>
            <w:r>
              <w:rPr>
                <w:b/>
              </w:rPr>
              <w:t xml:space="preserve"> </w:t>
            </w:r>
            <w:bookmarkStart w:id="20" w:name="ORG_NAME"/>
            <w:r>
              <w:rPr>
                <w:b/>
              </w:rPr>
              <w:t>Realizing Children's Strength</w:t>
            </w:r>
            <w:r w:rsidR="00F12CC2">
              <w:rPr>
                <w:b/>
              </w:rPr>
              <w:t>s</w:t>
            </w:r>
            <w:r>
              <w:rPr>
                <w:b/>
              </w:rPr>
              <w:t xml:space="preserve"> Learning Center, Inc.</w:t>
            </w:r>
            <w:bookmarkEnd w:id="20"/>
          </w:p>
          <w:p w:rsidR="00D7753C" w:rsidRDefault="00D7753C" w:rsidP="00D7753C">
            <w:pPr>
              <w:spacing w:before="120"/>
              <w:jc w:val="center"/>
              <w:rPr>
                <w:b/>
              </w:rPr>
            </w:pPr>
            <w:r>
              <w:rPr>
                <w:b/>
              </w:rPr>
              <w:t xml:space="preserve">MCR Onsite Dates: </w:t>
            </w:r>
            <w:bookmarkStart w:id="21" w:name="MCR_DATES"/>
            <w:r>
              <w:rPr>
                <w:b/>
              </w:rPr>
              <w:t>11/09/2016 - 11/10/2016</w:t>
            </w:r>
            <w:bookmarkEnd w:id="21"/>
          </w:p>
          <w:p w:rsidR="00D7753C" w:rsidRPr="004D2F63" w:rsidRDefault="00D7753C" w:rsidP="00D7753C">
            <w:pPr>
              <w:spacing w:before="120"/>
              <w:jc w:val="center"/>
              <w:rPr>
                <w:b/>
              </w:rPr>
            </w:pPr>
          </w:p>
          <w:p w:rsidR="00D7753C" w:rsidRPr="004D2F63" w:rsidRDefault="00D7753C" w:rsidP="00D7753C">
            <w:pPr>
              <w:spacing w:before="120"/>
              <w:jc w:val="center"/>
              <w:rPr>
                <w:b/>
              </w:rPr>
            </w:pPr>
          </w:p>
          <w:p w:rsidR="00D7753C" w:rsidRDefault="00D7753C" w:rsidP="00D7753C">
            <w:pPr>
              <w:spacing w:before="120"/>
              <w:rPr>
                <w:b/>
              </w:rPr>
            </w:pPr>
            <w:r w:rsidRPr="004D2F63">
              <w:rPr>
                <w:b/>
              </w:rPr>
              <w:t>Programs under review for the agency:</w:t>
            </w:r>
          </w:p>
          <w:p w:rsidR="00D7753C" w:rsidRPr="004D2F63" w:rsidRDefault="00D7753C" w:rsidP="00D7753C">
            <w:pPr>
              <w:spacing w:before="120"/>
              <w:rPr>
                <w:b/>
              </w:rPr>
            </w:pPr>
            <w:bookmarkStart w:id="22" w:name="PROGRAMS_UNDER_REVIEW"/>
            <w:r w:rsidRPr="004D2F63">
              <w:rPr>
                <w:b/>
              </w:rPr>
              <w:t>A - RCS Day Program</w:t>
            </w:r>
          </w:p>
          <w:p w:rsidR="00D7753C" w:rsidRPr="004D2F63" w:rsidRDefault="00D7753C" w:rsidP="00D7753C">
            <w:pPr>
              <w:spacing w:before="120"/>
              <w:rPr>
                <w:b/>
              </w:rPr>
            </w:pPr>
            <w:r w:rsidRPr="004D2F63">
              <w:rPr>
                <w:b/>
              </w:rPr>
              <w:t>B - RCS Intensive Day Program</w:t>
            </w:r>
            <w:bookmarkEnd w:id="22"/>
          </w:p>
          <w:p w:rsidR="00D7753C" w:rsidRPr="00BD1E50" w:rsidRDefault="00D7753C" w:rsidP="00D7753C">
            <w:pPr>
              <w:spacing w:before="120"/>
              <w:rPr>
                <w:rFonts w:ascii="Verdana" w:hAnsi="Verdana"/>
              </w:rPr>
            </w:pPr>
            <w:r>
              <w:rPr>
                <w:rFonts w:ascii="Verdana" w:hAnsi="Verdana"/>
              </w:rPr>
              <w:t xml:space="preserve"> </w:t>
            </w:r>
          </w:p>
        </w:tc>
      </w:tr>
      <w:tr w:rsidR="00D7753C" w:rsidRPr="00BB123E">
        <w:trPr>
          <w:trHeight w:val="989"/>
        </w:trPr>
        <w:tc>
          <w:tcPr>
            <w:tcW w:w="362" w:type="dxa"/>
            <w:tcBorders>
              <w:right w:val="single" w:sz="4" w:space="0" w:color="auto"/>
            </w:tcBorders>
          </w:tcPr>
          <w:p w:rsidR="00D7753C" w:rsidRDefault="00D7753C" w:rsidP="00D7753C">
            <w:pPr>
              <w:rPr>
                <w:sz w:val="22"/>
              </w:rPr>
            </w:pPr>
            <w:r>
              <w:rPr>
                <w:sz w:val="22"/>
              </w:rPr>
              <w:t xml:space="preserve"> </w:t>
            </w: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Default="00D7753C" w:rsidP="00D7753C">
            <w:pPr>
              <w:rPr>
                <w:sz w:val="22"/>
              </w:rPr>
            </w:pPr>
          </w:p>
          <w:p w:rsidR="00D7753C" w:rsidRPr="00BB123E" w:rsidRDefault="00D7753C" w:rsidP="00D7753C">
            <w:pPr>
              <w:rPr>
                <w:sz w:val="22"/>
              </w:rPr>
            </w:pPr>
          </w:p>
        </w:tc>
        <w:tc>
          <w:tcPr>
            <w:tcW w:w="1228" w:type="dxa"/>
            <w:tcBorders>
              <w:left w:val="single" w:sz="4" w:space="0" w:color="auto"/>
              <w:right w:val="single" w:sz="4" w:space="0" w:color="auto"/>
            </w:tcBorders>
          </w:tcPr>
          <w:p w:rsidR="00D7753C" w:rsidRPr="00BB123E" w:rsidRDefault="00D7753C" w:rsidP="00D7753C">
            <w:pPr>
              <w:rPr>
                <w:sz w:val="22"/>
              </w:rPr>
            </w:pPr>
          </w:p>
        </w:tc>
        <w:tc>
          <w:tcPr>
            <w:tcW w:w="8490" w:type="dxa"/>
            <w:tcBorders>
              <w:left w:val="single" w:sz="4" w:space="0" w:color="auto"/>
            </w:tcBorders>
          </w:tcPr>
          <w:p w:rsidR="00D7753C" w:rsidRDefault="00D7753C" w:rsidP="00D7753C">
            <w:pPr>
              <w:jc w:val="center"/>
              <w:rPr>
                <w:sz w:val="22"/>
              </w:rPr>
            </w:pPr>
          </w:p>
          <w:p w:rsidR="00D7753C" w:rsidRPr="00F41BE1" w:rsidRDefault="00D7753C" w:rsidP="00D7753C">
            <w:pPr>
              <w:jc w:val="center"/>
              <w:rPr>
                <w:sz w:val="20"/>
                <w:szCs w:val="20"/>
              </w:rPr>
            </w:pPr>
          </w:p>
          <w:p w:rsidR="00D7753C" w:rsidRPr="00F41BE1" w:rsidRDefault="00D7753C" w:rsidP="00D7753C">
            <w:pPr>
              <w:jc w:val="center"/>
              <w:rPr>
                <w:sz w:val="20"/>
                <w:szCs w:val="20"/>
              </w:rPr>
            </w:pPr>
            <w:r w:rsidRPr="00F41BE1">
              <w:rPr>
                <w:sz w:val="20"/>
                <w:szCs w:val="20"/>
              </w:rPr>
              <w:t>Mitchell D. Chester, Ed.D.</w:t>
            </w:r>
          </w:p>
          <w:p w:rsidR="00D7753C" w:rsidRPr="00BB123E" w:rsidRDefault="00D7753C" w:rsidP="00D7753C">
            <w:pPr>
              <w:jc w:val="center"/>
              <w:rPr>
                <w:sz w:val="22"/>
              </w:rPr>
            </w:pPr>
            <w:r w:rsidRPr="00F41BE1">
              <w:rPr>
                <w:sz w:val="20"/>
                <w:szCs w:val="20"/>
              </w:rPr>
              <w:t>Commissioner of Elementary and Secondary Education</w:t>
            </w:r>
          </w:p>
        </w:tc>
      </w:tr>
      <w:tr w:rsidR="00D7753C" w:rsidRPr="00BB123E">
        <w:trPr>
          <w:trHeight w:val="705"/>
        </w:trPr>
        <w:tc>
          <w:tcPr>
            <w:tcW w:w="10080" w:type="dxa"/>
            <w:gridSpan w:val="3"/>
            <w:shd w:val="clear" w:color="auto" w:fill="C0C0C0"/>
            <w:vAlign w:val="center"/>
          </w:tcPr>
          <w:p w:rsidR="00D7753C" w:rsidRPr="00BB123E" w:rsidRDefault="00D7753C" w:rsidP="00D7753C">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D7753C" w:rsidRPr="00AF5230" w:rsidRDefault="00D7753C" w:rsidP="00D7753C">
      <w:pPr>
        <w:rPr>
          <w:rFonts w:ascii="Verdana" w:hAnsi="Verdana"/>
          <w:bCs/>
          <w:sz w:val="22"/>
          <w:szCs w:val="22"/>
        </w:rPr>
      </w:pPr>
    </w:p>
    <w:p w:rsidR="00D7753C" w:rsidRPr="00AF5230" w:rsidRDefault="00D7753C" w:rsidP="00D7753C">
      <w:pPr>
        <w:rPr>
          <w:rFonts w:ascii="Verdana" w:hAnsi="Verdana"/>
          <w:bCs/>
          <w:sz w:val="22"/>
          <w:szCs w:val="22"/>
        </w:rPr>
      </w:pPr>
    </w:p>
    <w:p w:rsidR="00D7753C" w:rsidRDefault="00D7753C">
      <w:pPr>
        <w:pStyle w:val="Normal1"/>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
              <w:keepNext/>
              <w:rPr>
                <w:rFonts w:ascii="Verdana" w:hAnsi="Verdana"/>
                <w:b/>
                <w:sz w:val="22"/>
                <w:szCs w:val="22"/>
              </w:rPr>
            </w:pPr>
            <w:bookmarkStart w:id="24" w:name="RATING_PS_2.2"/>
            <w:bookmarkEnd w:id="24"/>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
              <w:keepNext/>
              <w:rPr>
                <w:rFonts w:ascii="Verdana" w:hAnsi="Verdana"/>
                <w:b/>
                <w:sz w:val="22"/>
                <w:szCs w:val="22"/>
              </w:rPr>
            </w:pPr>
            <w:bookmarkStart w:id="25" w:name="APPLIES_TO_PS_2.2"/>
            <w:bookmarkEnd w:id="25"/>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D7753C" w:rsidRDefault="00D7753C">
      <w:pPr>
        <w:pStyle w:val="Normal1"/>
      </w:pPr>
    </w:p>
    <w:p w:rsidR="00D7753C" w:rsidRDefault="00D7753C">
      <w:pPr>
        <w:pStyle w:val="Normal2"/>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
              <w:keepNext/>
              <w:rPr>
                <w:rFonts w:ascii="Verdana" w:hAnsi="Verdana"/>
                <w:b/>
                <w:sz w:val="22"/>
                <w:szCs w:val="22"/>
              </w:rPr>
            </w:pPr>
            <w:bookmarkStart w:id="27" w:name="CRIT_PS_2.3"/>
            <w:bookmarkEnd w:id="27"/>
            <w:r w:rsidRPr="00AF5230">
              <w:rPr>
                <w:rFonts w:ascii="Verdana" w:hAnsi="Verdana"/>
                <w:b/>
                <w:sz w:val="22"/>
                <w:szCs w:val="22"/>
              </w:rPr>
              <w:t>PS Criterion #2.3 - EEC Licensure  (Residential Programs Only)</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
              <w:keepNext/>
              <w:rPr>
                <w:rFonts w:ascii="Verdana" w:hAnsi="Verdana"/>
                <w:b/>
                <w:sz w:val="22"/>
                <w:szCs w:val="22"/>
              </w:rPr>
            </w:pPr>
            <w:bookmarkStart w:id="28" w:name="RATING_PS_2.3"/>
            <w:bookmarkEnd w:id="28"/>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
              <w:keepNext/>
              <w:rPr>
                <w:rFonts w:ascii="Arial" w:hAnsi="Arial" w:cs="Arial"/>
                <w:sz w:val="22"/>
                <w:szCs w:val="22"/>
              </w:rPr>
            </w:pPr>
            <w:r w:rsidRPr="00CE4005">
              <w:rPr>
                <w:rFonts w:ascii="Arial" w:hAnsi="Arial" w:cs="Arial"/>
                <w:sz w:val="22"/>
                <w:szCs w:val="22"/>
              </w:rPr>
              <w:t>Not Applicable</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
              <w:keepNext/>
              <w:rPr>
                <w:rFonts w:ascii="Verdana" w:hAnsi="Verdana"/>
                <w:b/>
                <w:sz w:val="22"/>
                <w:szCs w:val="22"/>
              </w:rPr>
            </w:pPr>
            <w:bookmarkStart w:id="29" w:name="APPLIES_TO_PS_2.3"/>
            <w:bookmarkEnd w:id="29"/>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
              <w:keepNext/>
              <w:rPr>
                <w:rFonts w:ascii="Verdana" w:hAnsi="Verdana"/>
                <w:b/>
                <w:sz w:val="22"/>
                <w:szCs w:val="22"/>
              </w:rPr>
            </w:pPr>
            <w:bookmarkStart w:id="30" w:name="BASIS_FINDINGS_PS_2.3"/>
            <w:bookmarkEnd w:id="30"/>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
              <w:keepNext/>
              <w:rPr>
                <w:rFonts w:ascii="Arial" w:hAnsi="Arial" w:cs="Arial"/>
                <w:sz w:val="22"/>
                <w:szCs w:val="22"/>
              </w:rPr>
            </w:pPr>
            <w:r w:rsidRPr="00CE4005">
              <w:rPr>
                <w:rFonts w:ascii="Arial" w:hAnsi="Arial" w:cs="Arial"/>
                <w:sz w:val="22"/>
                <w:szCs w:val="22"/>
              </w:rPr>
              <w:t>This standard is not applicable to day programs.</w:t>
            </w:r>
          </w:p>
        </w:tc>
      </w:tr>
    </w:tbl>
    <w:p w:rsidR="00D7753C" w:rsidRDefault="00D7753C">
      <w:pPr>
        <w:pStyle w:val="Normal2"/>
      </w:pPr>
    </w:p>
    <w:p w:rsidR="00D7753C" w:rsidRDefault="00D7753C">
      <w:pPr>
        <w:pStyle w:val="Normal3"/>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3"/>
              <w:keepNext/>
              <w:rPr>
                <w:rFonts w:ascii="Verdana" w:hAnsi="Verdana"/>
                <w:b/>
                <w:sz w:val="22"/>
                <w:szCs w:val="22"/>
              </w:rPr>
            </w:pPr>
            <w:bookmarkStart w:id="31" w:name="CRIT_PS_4.4"/>
            <w:bookmarkEnd w:id="31"/>
            <w:r w:rsidRPr="00AF5230">
              <w:rPr>
                <w:rFonts w:ascii="Verdana" w:hAnsi="Verdana"/>
                <w:b/>
                <w:sz w:val="22"/>
                <w:szCs w:val="22"/>
              </w:rPr>
              <w:t>PS Criterion #4.4 - Advance Notice of Proposed Program/Facility Change</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3"/>
              <w:keepNext/>
              <w:rPr>
                <w:rFonts w:ascii="Verdana" w:hAnsi="Verdana"/>
                <w:b/>
                <w:sz w:val="22"/>
                <w:szCs w:val="22"/>
              </w:rPr>
            </w:pPr>
            <w:bookmarkStart w:id="32" w:name="RATING_PS_4.4"/>
            <w:bookmarkEnd w:id="32"/>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3"/>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3"/>
              <w:keepNext/>
              <w:rPr>
                <w:rFonts w:ascii="Verdana" w:hAnsi="Verdana"/>
                <w:b/>
                <w:sz w:val="22"/>
                <w:szCs w:val="22"/>
              </w:rPr>
            </w:pPr>
            <w:bookmarkStart w:id="33" w:name="APPLIES_TO_PS_4.4"/>
            <w:bookmarkEnd w:id="33"/>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3"/>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3"/>
              <w:keepNext/>
              <w:rPr>
                <w:rFonts w:ascii="Verdana" w:hAnsi="Verdana"/>
                <w:b/>
                <w:sz w:val="22"/>
                <w:szCs w:val="22"/>
              </w:rPr>
            </w:pPr>
            <w:bookmarkStart w:id="34" w:name="BASIS_FINDINGS_PS_4.4"/>
            <w:bookmarkEnd w:id="34"/>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3"/>
              <w:keepNext/>
              <w:rPr>
                <w:rFonts w:ascii="Arial" w:hAnsi="Arial" w:cs="Arial"/>
                <w:sz w:val="22"/>
                <w:szCs w:val="22"/>
              </w:rPr>
            </w:pPr>
            <w:r w:rsidRPr="00CE4005">
              <w:rPr>
                <w:rFonts w:ascii="Arial" w:hAnsi="Arial" w:cs="Arial"/>
                <w:sz w:val="22"/>
                <w:szCs w:val="22"/>
              </w:rPr>
              <w:t xml:space="preserve">At the time of the 2013 Program Review, a review of documentation and interviews indicated that prior to making several substantial changes to the program and physical </w:t>
            </w:r>
            <w:proofErr w:type="gramStart"/>
            <w:r w:rsidRPr="00CE4005">
              <w:rPr>
                <w:rFonts w:ascii="Arial" w:hAnsi="Arial" w:cs="Arial"/>
                <w:sz w:val="22"/>
                <w:szCs w:val="22"/>
              </w:rPr>
              <w:t>plant,</w:t>
            </w:r>
            <w:proofErr w:type="gramEnd"/>
            <w:r w:rsidRPr="00CE4005">
              <w:rPr>
                <w:rFonts w:ascii="Arial" w:hAnsi="Arial" w:cs="Arial"/>
                <w:sz w:val="22"/>
                <w:szCs w:val="22"/>
              </w:rPr>
              <w:t xml:space="preserve"> the program did not provide written notification of intent to change to the Department for approval.</w:t>
            </w:r>
          </w:p>
          <w:p w:rsidR="00D7753C" w:rsidRPr="00CE4005" w:rsidRDefault="00D7753C" w:rsidP="00D7753C">
            <w:pPr>
              <w:pStyle w:val="Normal3"/>
              <w:keepNext/>
              <w:rPr>
                <w:rFonts w:ascii="Arial" w:hAnsi="Arial" w:cs="Arial"/>
                <w:sz w:val="22"/>
                <w:szCs w:val="22"/>
              </w:rPr>
            </w:pPr>
          </w:p>
          <w:p w:rsidR="00D7753C" w:rsidRPr="00CE4005" w:rsidRDefault="00D7753C" w:rsidP="00D7753C">
            <w:pPr>
              <w:pStyle w:val="Normal3"/>
              <w:keepNext/>
              <w:rPr>
                <w:rFonts w:ascii="Arial" w:hAnsi="Arial" w:cs="Arial"/>
                <w:sz w:val="22"/>
                <w:szCs w:val="22"/>
              </w:rPr>
            </w:pPr>
          </w:p>
          <w:p w:rsidR="00D7753C" w:rsidRPr="00CE4005" w:rsidRDefault="00D7753C" w:rsidP="00D7753C">
            <w:pPr>
              <w:pStyle w:val="Normal3"/>
              <w:keepNext/>
              <w:rPr>
                <w:rFonts w:ascii="Arial" w:hAnsi="Arial" w:cs="Arial"/>
                <w:sz w:val="22"/>
                <w:szCs w:val="22"/>
              </w:rPr>
            </w:pPr>
            <w:r w:rsidRPr="00CE4005">
              <w:rPr>
                <w:rFonts w:ascii="Arial" w:hAnsi="Arial" w:cs="Arial"/>
                <w:sz w:val="22"/>
                <w:szCs w:val="22"/>
              </w:rPr>
              <w:t>During the Mid-cycle Review, observations and staff interviews indicated that the program has not made any further substantial changes to the program or physical plant that required a Form 1 approval by the Department.</w:t>
            </w:r>
          </w:p>
        </w:tc>
      </w:tr>
    </w:tbl>
    <w:p w:rsidR="00D7753C" w:rsidRDefault="00D7753C">
      <w:pPr>
        <w:pStyle w:val="Normal3"/>
      </w:pPr>
    </w:p>
    <w:p w:rsidR="00D7753C" w:rsidRDefault="00D7753C">
      <w:pPr>
        <w:pStyle w:val="Normal4"/>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4"/>
              <w:keepNext/>
              <w:rPr>
                <w:rFonts w:ascii="Verdana" w:hAnsi="Verdana"/>
                <w:b/>
                <w:sz w:val="22"/>
                <w:szCs w:val="22"/>
              </w:rPr>
            </w:pPr>
            <w:bookmarkStart w:id="35" w:name="CRIT_PS_4.5"/>
            <w:bookmarkEnd w:id="35"/>
            <w:r w:rsidRPr="00AF5230">
              <w:rPr>
                <w:rFonts w:ascii="Verdana" w:hAnsi="Verdana"/>
                <w:b/>
                <w:sz w:val="22"/>
                <w:szCs w:val="22"/>
              </w:rPr>
              <w:lastRenderedPageBreak/>
              <w:t>PS Criterion #4.5 - Immediate Notification</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4"/>
              <w:keepNext/>
              <w:rPr>
                <w:rFonts w:ascii="Verdana" w:hAnsi="Verdana"/>
                <w:b/>
                <w:sz w:val="22"/>
                <w:szCs w:val="22"/>
              </w:rPr>
            </w:pPr>
            <w:bookmarkStart w:id="36" w:name="RATING_PS_4.5"/>
            <w:bookmarkEnd w:id="36"/>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4"/>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4"/>
              <w:keepNext/>
              <w:rPr>
                <w:rFonts w:ascii="Verdana" w:hAnsi="Verdana"/>
                <w:b/>
                <w:sz w:val="22"/>
                <w:szCs w:val="22"/>
              </w:rPr>
            </w:pPr>
            <w:bookmarkStart w:id="37" w:name="APPLIES_TO_PS_4.5"/>
            <w:bookmarkEnd w:id="37"/>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4"/>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4"/>
              <w:keepNext/>
              <w:rPr>
                <w:rFonts w:ascii="Verdana" w:hAnsi="Verdana"/>
                <w:b/>
                <w:sz w:val="22"/>
                <w:szCs w:val="22"/>
              </w:rPr>
            </w:pPr>
            <w:bookmarkStart w:id="38" w:name="BASIS_FINDINGS_PS_4.5"/>
            <w:bookmarkEnd w:id="38"/>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4"/>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D7753C" w:rsidRDefault="00D7753C">
      <w:pPr>
        <w:pStyle w:val="Normal4"/>
      </w:pPr>
    </w:p>
    <w:p w:rsidR="00D7753C" w:rsidRDefault="00D7753C">
      <w:pPr>
        <w:pStyle w:val="Normal5"/>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5"/>
              <w:keepNext/>
              <w:rPr>
                <w:rFonts w:ascii="Verdana" w:hAnsi="Verdana"/>
                <w:b/>
                <w:sz w:val="22"/>
                <w:szCs w:val="22"/>
              </w:rPr>
            </w:pPr>
            <w:bookmarkStart w:id="39" w:name="CRIT_PS_5.1"/>
            <w:bookmarkEnd w:id="39"/>
            <w:r w:rsidRPr="00AF5230">
              <w:rPr>
                <w:rFonts w:ascii="Verdana" w:hAnsi="Verdana"/>
                <w:b/>
                <w:sz w:val="22"/>
                <w:szCs w:val="22"/>
              </w:rPr>
              <w:t>PS Criterion #5.1 - Student Admissions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5"/>
              <w:keepNext/>
              <w:rPr>
                <w:rFonts w:ascii="Verdana" w:hAnsi="Verdana"/>
                <w:b/>
                <w:sz w:val="22"/>
                <w:szCs w:val="22"/>
              </w:rPr>
            </w:pPr>
            <w:bookmarkStart w:id="40" w:name="RATING_PS_5.1"/>
            <w:bookmarkEnd w:id="40"/>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5"/>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5"/>
              <w:keepNext/>
              <w:rPr>
                <w:rFonts w:ascii="Verdana" w:hAnsi="Verdana"/>
                <w:b/>
                <w:sz w:val="22"/>
                <w:szCs w:val="22"/>
              </w:rPr>
            </w:pPr>
            <w:bookmarkStart w:id="41" w:name="APPLIES_TO_PS_5.1"/>
            <w:bookmarkEnd w:id="41"/>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5"/>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5"/>
              <w:keepNext/>
              <w:rPr>
                <w:rFonts w:ascii="Verdana" w:hAnsi="Verdana"/>
                <w:b/>
                <w:sz w:val="22"/>
                <w:szCs w:val="22"/>
              </w:rPr>
            </w:pPr>
            <w:bookmarkStart w:id="42" w:name="BASIS_FINDINGS_PS_5.1"/>
            <w:bookmarkEnd w:id="42"/>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5"/>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D7753C" w:rsidRDefault="00D7753C">
      <w:pPr>
        <w:pStyle w:val="Normal5"/>
      </w:pPr>
    </w:p>
    <w:p w:rsidR="00D7753C" w:rsidRDefault="00D7753C">
      <w:pPr>
        <w:pStyle w:val="Normal6"/>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6"/>
              <w:keepNext/>
              <w:rPr>
                <w:rFonts w:ascii="Verdana" w:hAnsi="Verdana"/>
                <w:b/>
                <w:sz w:val="22"/>
                <w:szCs w:val="22"/>
              </w:rPr>
            </w:pPr>
            <w:bookmarkStart w:id="43" w:name="CRIT_PS_6.1"/>
            <w:bookmarkEnd w:id="43"/>
            <w:r w:rsidRPr="00AF5230">
              <w:rPr>
                <w:rFonts w:ascii="Verdana" w:hAnsi="Verdana"/>
                <w:b/>
                <w:sz w:val="22"/>
                <w:szCs w:val="22"/>
              </w:rPr>
              <w:t>PS Criterion #6.1 - Daily Instructional Hours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6"/>
              <w:keepNext/>
              <w:rPr>
                <w:rFonts w:ascii="Verdana" w:hAnsi="Verdana"/>
                <w:b/>
                <w:sz w:val="22"/>
                <w:szCs w:val="22"/>
              </w:rPr>
            </w:pPr>
            <w:bookmarkStart w:id="44" w:name="RATING_PS_6.1"/>
            <w:bookmarkEnd w:id="44"/>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6"/>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6"/>
              <w:keepNext/>
              <w:rPr>
                <w:rFonts w:ascii="Verdana" w:hAnsi="Verdana"/>
                <w:b/>
                <w:sz w:val="22"/>
                <w:szCs w:val="22"/>
              </w:rPr>
            </w:pPr>
            <w:bookmarkStart w:id="45" w:name="APPLIES_TO_PS_6.1"/>
            <w:bookmarkEnd w:id="45"/>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6"/>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6"/>
              <w:keepNext/>
              <w:rPr>
                <w:rFonts w:ascii="Verdana" w:hAnsi="Verdana"/>
                <w:b/>
                <w:sz w:val="22"/>
                <w:szCs w:val="22"/>
              </w:rPr>
            </w:pPr>
            <w:bookmarkStart w:id="46" w:name="BASIS_FINDINGS_PS_6.1"/>
            <w:bookmarkEnd w:id="46"/>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D7753C" w:rsidRDefault="00D7753C">
      <w:pPr>
        <w:pStyle w:val="Normal6"/>
      </w:pPr>
    </w:p>
    <w:p w:rsidR="00D7753C" w:rsidRDefault="00D7753C">
      <w:pPr>
        <w:pStyle w:val="Normal7"/>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7"/>
              <w:keepNext/>
              <w:rPr>
                <w:rFonts w:ascii="Verdana" w:hAnsi="Verdana"/>
                <w:b/>
                <w:sz w:val="22"/>
                <w:szCs w:val="22"/>
              </w:rPr>
            </w:pPr>
            <w:bookmarkStart w:id="47" w:name="CRIT_PS_6.1a"/>
            <w:bookmarkEnd w:id="47"/>
            <w:r w:rsidRPr="00AF5230">
              <w:rPr>
                <w:rFonts w:ascii="Verdana" w:hAnsi="Verdana"/>
                <w:b/>
                <w:sz w:val="22"/>
                <w:szCs w:val="22"/>
              </w:rPr>
              <w:t>PS Criterion #6.1(a) - Physical Education Requirements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7"/>
              <w:keepNext/>
              <w:rPr>
                <w:rFonts w:ascii="Verdana" w:hAnsi="Verdana"/>
                <w:b/>
                <w:sz w:val="22"/>
                <w:szCs w:val="22"/>
              </w:rPr>
            </w:pPr>
            <w:bookmarkStart w:id="48" w:name="RATING_PS_6.1a"/>
            <w:bookmarkEnd w:id="48"/>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7"/>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7"/>
              <w:keepNext/>
              <w:rPr>
                <w:rFonts w:ascii="Verdana" w:hAnsi="Verdana"/>
                <w:b/>
                <w:sz w:val="22"/>
                <w:szCs w:val="22"/>
              </w:rPr>
            </w:pPr>
            <w:bookmarkStart w:id="49" w:name="APPLIES_TO_PS_6.1a"/>
            <w:bookmarkEnd w:id="49"/>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7"/>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7"/>
              <w:keepNext/>
              <w:rPr>
                <w:rFonts w:ascii="Verdana" w:hAnsi="Verdana"/>
                <w:b/>
                <w:sz w:val="22"/>
                <w:szCs w:val="22"/>
              </w:rPr>
            </w:pPr>
            <w:bookmarkStart w:id="50" w:name="BASIS_FINDINGS_PS_6.1a"/>
            <w:bookmarkEnd w:id="50"/>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7"/>
              <w:keepNext/>
              <w:rPr>
                <w:rFonts w:ascii="Arial" w:hAnsi="Arial" w:cs="Arial"/>
                <w:sz w:val="22"/>
                <w:szCs w:val="22"/>
              </w:rPr>
            </w:pPr>
            <w:r w:rsidRPr="00CE4005">
              <w:rPr>
                <w:rFonts w:ascii="Arial" w:hAnsi="Arial" w:cs="Arial"/>
                <w:sz w:val="22"/>
                <w:szCs w:val="22"/>
              </w:rPr>
              <w:t>At the time of the 2013 Program Review, a review of documentation and interviews indicated there was no overall plan for students to receive physical education.</w:t>
            </w:r>
          </w:p>
          <w:p w:rsidR="00D7753C" w:rsidRPr="00CE4005" w:rsidRDefault="00D7753C" w:rsidP="00D7753C">
            <w:pPr>
              <w:pStyle w:val="Normal7"/>
              <w:keepNext/>
              <w:rPr>
                <w:rFonts w:ascii="Arial" w:hAnsi="Arial" w:cs="Arial"/>
                <w:sz w:val="22"/>
                <w:szCs w:val="22"/>
              </w:rPr>
            </w:pPr>
          </w:p>
          <w:p w:rsidR="00D7753C" w:rsidRPr="00CE4005" w:rsidRDefault="00D7753C" w:rsidP="00D7753C">
            <w:pPr>
              <w:pStyle w:val="Normal7"/>
              <w:keepNext/>
              <w:rPr>
                <w:rFonts w:ascii="Arial" w:hAnsi="Arial" w:cs="Arial"/>
                <w:sz w:val="22"/>
                <w:szCs w:val="22"/>
              </w:rPr>
            </w:pPr>
          </w:p>
          <w:p w:rsidR="00D7753C" w:rsidRPr="00CE4005" w:rsidRDefault="00D7753C" w:rsidP="00D7753C">
            <w:pPr>
              <w:pStyle w:val="Normal7"/>
              <w:keepNext/>
              <w:rPr>
                <w:rFonts w:ascii="Arial" w:hAnsi="Arial" w:cs="Arial"/>
                <w:sz w:val="22"/>
                <w:szCs w:val="22"/>
              </w:rPr>
            </w:pPr>
            <w:r w:rsidRPr="00CE4005">
              <w:rPr>
                <w:rFonts w:ascii="Arial" w:hAnsi="Arial" w:cs="Arial"/>
                <w:sz w:val="22"/>
                <w:szCs w:val="22"/>
              </w:rPr>
              <w:t>During the Mid-cycle Review, documentation and staff interviews indicated the program has developed and is implementing a clear plan for students to receive physical education.</w:t>
            </w:r>
          </w:p>
        </w:tc>
      </w:tr>
    </w:tbl>
    <w:p w:rsidR="00D7753C" w:rsidRDefault="00D7753C">
      <w:pPr>
        <w:pStyle w:val="Normal7"/>
      </w:pPr>
    </w:p>
    <w:p w:rsidR="00D7753C" w:rsidRDefault="00D7753C">
      <w:pPr>
        <w:pStyle w:val="Normal8"/>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8"/>
              <w:keepNext/>
              <w:rPr>
                <w:rFonts w:ascii="Verdana" w:hAnsi="Verdana"/>
                <w:b/>
                <w:sz w:val="22"/>
                <w:szCs w:val="22"/>
              </w:rPr>
            </w:pPr>
            <w:bookmarkStart w:id="51" w:name="CRIT_PS_6.4"/>
            <w:bookmarkEnd w:id="51"/>
            <w:r w:rsidRPr="00AF5230">
              <w:rPr>
                <w:rFonts w:ascii="Verdana" w:hAnsi="Verdana"/>
                <w:b/>
                <w:sz w:val="22"/>
                <w:szCs w:val="22"/>
              </w:rPr>
              <w:t>PS Criterion #6.4 - School Days Per Year</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8"/>
              <w:keepNext/>
              <w:rPr>
                <w:rFonts w:ascii="Verdana" w:hAnsi="Verdana"/>
                <w:b/>
                <w:sz w:val="22"/>
                <w:szCs w:val="22"/>
              </w:rPr>
            </w:pPr>
            <w:bookmarkStart w:id="52" w:name="RATING_PS_6.4"/>
            <w:bookmarkEnd w:id="52"/>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8"/>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8"/>
              <w:keepNext/>
              <w:rPr>
                <w:rFonts w:ascii="Verdana" w:hAnsi="Verdana"/>
                <w:b/>
                <w:sz w:val="22"/>
                <w:szCs w:val="22"/>
              </w:rPr>
            </w:pPr>
            <w:bookmarkStart w:id="53" w:name="APPLIES_TO_PS_6.4"/>
            <w:bookmarkEnd w:id="53"/>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8"/>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8"/>
              <w:keepNext/>
              <w:rPr>
                <w:rFonts w:ascii="Verdana" w:hAnsi="Verdana"/>
                <w:b/>
                <w:sz w:val="22"/>
                <w:szCs w:val="22"/>
              </w:rPr>
            </w:pPr>
            <w:bookmarkStart w:id="54" w:name="BASIS_FINDINGS_PS_6.4"/>
            <w:bookmarkEnd w:id="54"/>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8"/>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D7753C" w:rsidRDefault="00D7753C">
      <w:pPr>
        <w:pStyle w:val="Normal8"/>
      </w:pPr>
    </w:p>
    <w:p w:rsidR="00D7753C" w:rsidRDefault="00D7753C">
      <w:pPr>
        <w:pStyle w:val="Normal9"/>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9"/>
              <w:keepNext/>
              <w:rPr>
                <w:rFonts w:ascii="Verdana" w:hAnsi="Verdana"/>
                <w:b/>
                <w:sz w:val="22"/>
                <w:szCs w:val="22"/>
              </w:rPr>
            </w:pPr>
            <w:bookmarkStart w:id="55" w:name="CRIT_PS_8.5"/>
            <w:bookmarkEnd w:id="55"/>
            <w:r w:rsidRPr="00AF5230">
              <w:rPr>
                <w:rFonts w:ascii="Verdana" w:hAnsi="Verdana"/>
                <w:b/>
                <w:sz w:val="22"/>
                <w:szCs w:val="22"/>
              </w:rPr>
              <w:t>PS Criterion #8.5 - Current IEP &amp; Student Roster</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9"/>
              <w:keepNext/>
              <w:rPr>
                <w:rFonts w:ascii="Verdana" w:hAnsi="Verdana"/>
                <w:b/>
                <w:sz w:val="22"/>
                <w:szCs w:val="22"/>
              </w:rPr>
            </w:pPr>
            <w:bookmarkStart w:id="56" w:name="RATING_PS_8.5"/>
            <w:bookmarkEnd w:id="56"/>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9"/>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9"/>
              <w:keepNext/>
              <w:rPr>
                <w:rFonts w:ascii="Verdana" w:hAnsi="Verdana"/>
                <w:b/>
                <w:sz w:val="22"/>
                <w:szCs w:val="22"/>
              </w:rPr>
            </w:pPr>
            <w:bookmarkStart w:id="57" w:name="APPLIES_TO_PS_8.5"/>
            <w:bookmarkEnd w:id="57"/>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9"/>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9"/>
              <w:keepNext/>
              <w:rPr>
                <w:rFonts w:ascii="Verdana" w:hAnsi="Verdana"/>
                <w:b/>
                <w:sz w:val="22"/>
                <w:szCs w:val="22"/>
              </w:rPr>
            </w:pPr>
            <w:bookmarkStart w:id="58" w:name="BASIS_FINDINGS_PS_8.5"/>
            <w:bookmarkEnd w:id="58"/>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9"/>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w:t>
            </w:r>
            <w:proofErr w:type="spellStart"/>
            <w:r w:rsidRPr="00CE4005">
              <w:rPr>
                <w:rFonts w:ascii="Arial" w:hAnsi="Arial" w:cs="Arial"/>
                <w:sz w:val="22"/>
                <w:szCs w:val="22"/>
              </w:rPr>
              <w:t>program</w:t>
            </w:r>
            <w:proofErr w:type="gramStart"/>
            <w:r w:rsidRPr="00CE4005">
              <w:rPr>
                <w:rFonts w:ascii="Arial" w:hAnsi="Arial" w:cs="Arial"/>
                <w:sz w:val="22"/>
                <w:szCs w:val="22"/>
              </w:rPr>
              <w:t>?s</w:t>
            </w:r>
            <w:proofErr w:type="spellEnd"/>
            <w:proofErr w:type="gramEnd"/>
            <w:r w:rsidRPr="00CE4005">
              <w:rPr>
                <w:rFonts w:ascii="Arial" w:hAnsi="Arial" w:cs="Arial"/>
                <w:sz w:val="22"/>
                <w:szCs w:val="22"/>
              </w:rPr>
              <w:t xml:space="preserve"> efforts to obtain a current IEP from the responsible school district.</w:t>
            </w:r>
          </w:p>
        </w:tc>
      </w:tr>
    </w:tbl>
    <w:p w:rsidR="00D7753C" w:rsidRDefault="00D7753C">
      <w:pPr>
        <w:pStyle w:val="Normal9"/>
      </w:pPr>
    </w:p>
    <w:p w:rsidR="00D7753C" w:rsidRDefault="00D7753C">
      <w:pPr>
        <w:pStyle w:val="Normal10"/>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0"/>
              <w:keepNext/>
              <w:rPr>
                <w:rFonts w:ascii="Verdana" w:hAnsi="Verdana"/>
                <w:b/>
                <w:sz w:val="22"/>
                <w:szCs w:val="22"/>
              </w:rPr>
            </w:pPr>
            <w:bookmarkStart w:id="59" w:name="CRIT_PS_9.1"/>
            <w:bookmarkEnd w:id="59"/>
            <w:r w:rsidRPr="00AF5230">
              <w:rPr>
                <w:rFonts w:ascii="Verdana" w:hAnsi="Verdana"/>
                <w:b/>
                <w:sz w:val="22"/>
                <w:szCs w:val="22"/>
              </w:rPr>
              <w:t>PS Criterion #9.1 - Polices and Procedure for Behavior Support</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0"/>
              <w:keepNext/>
              <w:rPr>
                <w:rFonts w:ascii="Verdana" w:hAnsi="Verdana"/>
                <w:b/>
                <w:sz w:val="22"/>
                <w:szCs w:val="22"/>
              </w:rPr>
            </w:pPr>
            <w:bookmarkStart w:id="60" w:name="RATING_PS_9.1"/>
            <w:bookmarkEnd w:id="60"/>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0"/>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0"/>
              <w:keepNext/>
              <w:rPr>
                <w:rFonts w:ascii="Verdana" w:hAnsi="Verdana"/>
                <w:b/>
                <w:sz w:val="22"/>
                <w:szCs w:val="22"/>
              </w:rPr>
            </w:pPr>
            <w:bookmarkStart w:id="61" w:name="APPLIES_TO_PS_9.1"/>
            <w:bookmarkEnd w:id="61"/>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0"/>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0"/>
              <w:keepNext/>
              <w:rPr>
                <w:rFonts w:ascii="Verdana" w:hAnsi="Verdana"/>
                <w:b/>
                <w:sz w:val="22"/>
                <w:szCs w:val="22"/>
              </w:rPr>
            </w:pPr>
            <w:bookmarkStart w:id="62" w:name="BASIS_FINDINGS_PS_9.1"/>
            <w:bookmarkEnd w:id="62"/>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0"/>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D7753C" w:rsidRDefault="00D7753C">
      <w:pPr>
        <w:pStyle w:val="Normal10"/>
      </w:pPr>
    </w:p>
    <w:p w:rsidR="00D7753C" w:rsidRDefault="00D7753C">
      <w:pPr>
        <w:pStyle w:val="Normal11"/>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1"/>
              <w:keepNext/>
              <w:rPr>
                <w:rFonts w:ascii="Verdana" w:hAnsi="Verdana"/>
                <w:b/>
                <w:sz w:val="22"/>
                <w:szCs w:val="22"/>
              </w:rPr>
            </w:pPr>
            <w:bookmarkStart w:id="63" w:name="CRIT_PS_9.1a"/>
            <w:bookmarkEnd w:id="63"/>
            <w:r w:rsidRPr="00AF5230">
              <w:rPr>
                <w:rFonts w:ascii="Verdana" w:hAnsi="Verdana"/>
                <w:b/>
                <w:sz w:val="22"/>
                <w:szCs w:val="22"/>
              </w:rPr>
              <w:lastRenderedPageBreak/>
              <w:t>PS Criterion #9.1(a) - Student Separation Resulting from Behavior Support</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1"/>
              <w:keepNext/>
              <w:rPr>
                <w:rFonts w:ascii="Verdana" w:hAnsi="Verdana"/>
                <w:b/>
                <w:sz w:val="22"/>
                <w:szCs w:val="22"/>
              </w:rPr>
            </w:pPr>
            <w:bookmarkStart w:id="64" w:name="RATING_PS_9.1a"/>
            <w:bookmarkEnd w:id="64"/>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1"/>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1"/>
              <w:keepNext/>
              <w:rPr>
                <w:rFonts w:ascii="Verdana" w:hAnsi="Verdana"/>
                <w:b/>
                <w:sz w:val="22"/>
                <w:szCs w:val="22"/>
              </w:rPr>
            </w:pPr>
            <w:bookmarkStart w:id="65" w:name="APPLIES_TO_PS_9.1a"/>
            <w:bookmarkEnd w:id="65"/>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1"/>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1"/>
              <w:keepNext/>
              <w:rPr>
                <w:rFonts w:ascii="Verdana" w:hAnsi="Verdana"/>
                <w:b/>
                <w:sz w:val="22"/>
                <w:szCs w:val="22"/>
              </w:rPr>
            </w:pPr>
            <w:bookmarkStart w:id="66" w:name="BASIS_FINDINGS_PS_9.1a"/>
            <w:bookmarkEnd w:id="66"/>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1"/>
              <w:keepNext/>
              <w:rPr>
                <w:rFonts w:ascii="Arial" w:hAnsi="Arial" w:cs="Arial"/>
                <w:sz w:val="22"/>
                <w:szCs w:val="22"/>
              </w:rPr>
            </w:pPr>
            <w:r w:rsidRPr="00CE4005">
              <w:rPr>
                <w:rFonts w:ascii="Arial" w:hAnsi="Arial" w:cs="Arial"/>
                <w:sz w:val="22"/>
                <w:szCs w:val="22"/>
              </w:rPr>
              <w:t>At the time of the 2013 Program Review, observations and interviews indicated that the time-out room door did not have an inside handle which prevented students from being able to get out in case of an emergency.</w:t>
            </w:r>
          </w:p>
          <w:p w:rsidR="00D7753C" w:rsidRPr="00CE4005" w:rsidRDefault="00D7753C" w:rsidP="00D7753C">
            <w:pPr>
              <w:pStyle w:val="Normal11"/>
              <w:keepNext/>
              <w:rPr>
                <w:rFonts w:ascii="Arial" w:hAnsi="Arial" w:cs="Arial"/>
                <w:sz w:val="22"/>
                <w:szCs w:val="22"/>
              </w:rPr>
            </w:pPr>
          </w:p>
          <w:p w:rsidR="00D7753C" w:rsidRPr="00CE4005" w:rsidRDefault="00D7753C" w:rsidP="00D7753C">
            <w:pPr>
              <w:pStyle w:val="Normal11"/>
              <w:keepNext/>
              <w:rPr>
                <w:rFonts w:ascii="Arial" w:hAnsi="Arial" w:cs="Arial"/>
                <w:sz w:val="22"/>
                <w:szCs w:val="22"/>
              </w:rPr>
            </w:pPr>
          </w:p>
          <w:p w:rsidR="00D7753C" w:rsidRPr="00CE4005" w:rsidRDefault="00D7753C" w:rsidP="00D7753C">
            <w:pPr>
              <w:pStyle w:val="Normal11"/>
              <w:keepNext/>
              <w:rPr>
                <w:rFonts w:ascii="Arial" w:hAnsi="Arial" w:cs="Arial"/>
                <w:sz w:val="22"/>
                <w:szCs w:val="22"/>
              </w:rPr>
            </w:pPr>
            <w:r w:rsidRPr="00CE4005">
              <w:rPr>
                <w:rFonts w:ascii="Arial" w:hAnsi="Arial" w:cs="Arial"/>
                <w:sz w:val="22"/>
                <w:szCs w:val="22"/>
              </w:rPr>
              <w:t xml:space="preserve">During the Mid-cycle Review, observations indicated that the time-out room door now allows for students to exit on their own from inside the room.  In addition, 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w:t>
            </w:r>
            <w:proofErr w:type="spellStart"/>
            <w:r w:rsidRPr="00CE4005">
              <w:rPr>
                <w:rFonts w:ascii="Arial" w:hAnsi="Arial" w:cs="Arial"/>
                <w:sz w:val="22"/>
                <w:szCs w:val="22"/>
              </w:rPr>
              <w:t>student?s</w:t>
            </w:r>
            <w:proofErr w:type="spellEnd"/>
            <w:r w:rsidRPr="00CE4005">
              <w:rPr>
                <w:rFonts w:ascii="Arial" w:hAnsi="Arial" w:cs="Arial"/>
                <w:sz w:val="22"/>
                <w:szCs w:val="22"/>
              </w:rPr>
              <w:t xml:space="preserve"> continuing agitation and that time out shall cease as soon as the student has calmed.</w:t>
            </w:r>
          </w:p>
        </w:tc>
      </w:tr>
    </w:tbl>
    <w:p w:rsidR="00D7753C" w:rsidRDefault="00D7753C">
      <w:pPr>
        <w:pStyle w:val="Normal11"/>
      </w:pPr>
    </w:p>
    <w:p w:rsidR="00D7753C" w:rsidRDefault="00D7753C">
      <w:pPr>
        <w:pStyle w:val="Normal12"/>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2"/>
              <w:keepNext/>
              <w:rPr>
                <w:rFonts w:ascii="Verdana" w:hAnsi="Verdana"/>
                <w:b/>
                <w:sz w:val="22"/>
                <w:szCs w:val="22"/>
              </w:rPr>
            </w:pPr>
            <w:bookmarkStart w:id="67" w:name="CRIT_PS_9.4"/>
            <w:bookmarkEnd w:id="67"/>
            <w:r w:rsidRPr="00AF5230">
              <w:rPr>
                <w:rFonts w:ascii="Verdana" w:hAnsi="Verdana"/>
                <w:b/>
                <w:sz w:val="22"/>
                <w:szCs w:val="22"/>
              </w:rPr>
              <w:t>PS Criterion #9.4 - Physical Restraint</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2"/>
              <w:keepNext/>
              <w:rPr>
                <w:rFonts w:ascii="Verdana" w:hAnsi="Verdana"/>
                <w:b/>
                <w:sz w:val="22"/>
                <w:szCs w:val="22"/>
              </w:rPr>
            </w:pPr>
            <w:bookmarkStart w:id="68" w:name="RATING_PS_9.4"/>
            <w:bookmarkEnd w:id="68"/>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2"/>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2"/>
              <w:keepNext/>
              <w:rPr>
                <w:rFonts w:ascii="Verdana" w:hAnsi="Verdana"/>
                <w:b/>
                <w:sz w:val="22"/>
                <w:szCs w:val="22"/>
              </w:rPr>
            </w:pPr>
            <w:bookmarkStart w:id="69" w:name="APPLIES_TO_PS_9.4"/>
            <w:bookmarkEnd w:id="69"/>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2"/>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2"/>
              <w:keepNext/>
              <w:rPr>
                <w:rFonts w:ascii="Verdana" w:hAnsi="Verdana"/>
                <w:b/>
                <w:sz w:val="22"/>
                <w:szCs w:val="22"/>
              </w:rPr>
            </w:pPr>
            <w:bookmarkStart w:id="70" w:name="BASIS_FINDINGS_PS_9.4"/>
            <w:bookmarkEnd w:id="70"/>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2"/>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p>
        </w:tc>
      </w:tr>
    </w:tbl>
    <w:p w:rsidR="00D7753C" w:rsidRDefault="00D7753C">
      <w:pPr>
        <w:pStyle w:val="Normal12"/>
      </w:pPr>
    </w:p>
    <w:p w:rsidR="00D7753C" w:rsidRDefault="00D7753C">
      <w:pPr>
        <w:pStyle w:val="Normal13"/>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3"/>
              <w:keepNext/>
              <w:rPr>
                <w:rFonts w:ascii="Verdana" w:hAnsi="Verdana"/>
                <w:b/>
                <w:sz w:val="22"/>
                <w:szCs w:val="22"/>
              </w:rPr>
            </w:pPr>
            <w:bookmarkStart w:id="71" w:name="CRIT_PS_10.1"/>
            <w:bookmarkEnd w:id="71"/>
            <w:r w:rsidRPr="00AF5230">
              <w:rPr>
                <w:rFonts w:ascii="Verdana" w:hAnsi="Verdana"/>
                <w:b/>
                <w:sz w:val="22"/>
                <w:szCs w:val="22"/>
              </w:rPr>
              <w:lastRenderedPageBreak/>
              <w:t>PS Criterion #10.1 - Staffing for Instructional Groupings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3"/>
              <w:keepNext/>
              <w:rPr>
                <w:rFonts w:ascii="Verdana" w:hAnsi="Verdana"/>
                <w:b/>
                <w:sz w:val="22"/>
                <w:szCs w:val="22"/>
              </w:rPr>
            </w:pPr>
            <w:bookmarkStart w:id="72" w:name="RATING_PS_10.1"/>
            <w:bookmarkEnd w:id="72"/>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3"/>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3"/>
              <w:keepNext/>
              <w:rPr>
                <w:rFonts w:ascii="Verdana" w:hAnsi="Verdana"/>
                <w:b/>
                <w:sz w:val="22"/>
                <w:szCs w:val="22"/>
              </w:rPr>
            </w:pPr>
            <w:bookmarkStart w:id="73" w:name="APPLIES_TO_PS_10.1"/>
            <w:bookmarkEnd w:id="73"/>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3"/>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3"/>
              <w:keepNext/>
              <w:rPr>
                <w:rFonts w:ascii="Verdana" w:hAnsi="Verdana"/>
                <w:b/>
                <w:sz w:val="22"/>
                <w:szCs w:val="22"/>
              </w:rPr>
            </w:pPr>
            <w:bookmarkStart w:id="74" w:name="BASIS_FINDINGS_PS_10.1"/>
            <w:bookmarkEnd w:id="74"/>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3"/>
              <w:keepNext/>
              <w:rPr>
                <w:rFonts w:ascii="Arial" w:hAnsi="Arial" w:cs="Arial"/>
                <w:sz w:val="22"/>
                <w:szCs w:val="22"/>
              </w:rPr>
            </w:pPr>
            <w:r w:rsidRPr="00CE4005">
              <w:rPr>
                <w:rFonts w:ascii="Arial" w:hAnsi="Arial" w:cs="Arial"/>
                <w:sz w:val="22"/>
                <w:szCs w:val="22"/>
              </w:rPr>
              <w:t>At the time of the 2013 Program Review, a review of documentation, interviews, and observations indicated that teachers did not always have the ability to oversee instruction being delivered by unlicensed staff to their assigned students.</w:t>
            </w:r>
          </w:p>
          <w:p w:rsidR="00D7753C" w:rsidRPr="00CE4005" w:rsidRDefault="00D7753C" w:rsidP="00D7753C">
            <w:pPr>
              <w:pStyle w:val="Normal13"/>
              <w:keepNext/>
              <w:rPr>
                <w:rFonts w:ascii="Arial" w:hAnsi="Arial" w:cs="Arial"/>
                <w:sz w:val="22"/>
                <w:szCs w:val="22"/>
              </w:rPr>
            </w:pPr>
          </w:p>
          <w:p w:rsidR="00D7753C" w:rsidRPr="00CE4005" w:rsidRDefault="00D7753C" w:rsidP="00D7753C">
            <w:pPr>
              <w:pStyle w:val="Normal13"/>
              <w:keepNext/>
              <w:rPr>
                <w:rFonts w:ascii="Arial" w:hAnsi="Arial" w:cs="Arial"/>
                <w:sz w:val="22"/>
                <w:szCs w:val="22"/>
              </w:rPr>
            </w:pPr>
          </w:p>
          <w:p w:rsidR="00D7753C" w:rsidRPr="00CE4005" w:rsidRDefault="00D7753C" w:rsidP="00D7753C">
            <w:pPr>
              <w:pStyle w:val="Normal13"/>
              <w:keepNext/>
              <w:rPr>
                <w:rFonts w:ascii="Arial" w:hAnsi="Arial" w:cs="Arial"/>
                <w:sz w:val="22"/>
                <w:szCs w:val="22"/>
              </w:rPr>
            </w:pPr>
            <w:r w:rsidRPr="00CE4005">
              <w:rPr>
                <w:rFonts w:ascii="Arial" w:hAnsi="Arial" w:cs="Arial"/>
                <w:sz w:val="22"/>
                <w:szCs w:val="22"/>
              </w:rPr>
              <w:t>During the Mid-cycle Review, a review of documentation, interviews, and observations indicated that teachers now have the ability through technology to oversee the instruction being delivered by unlicensed staff to their assigned students.</w:t>
            </w:r>
          </w:p>
        </w:tc>
      </w:tr>
    </w:tbl>
    <w:p w:rsidR="00D7753C" w:rsidRDefault="00D7753C">
      <w:pPr>
        <w:pStyle w:val="Normal13"/>
      </w:pPr>
    </w:p>
    <w:p w:rsidR="00D7753C" w:rsidRDefault="00D7753C">
      <w:pPr>
        <w:pStyle w:val="Normal14"/>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4"/>
              <w:keepNext/>
              <w:rPr>
                <w:rFonts w:ascii="Verdana" w:hAnsi="Verdana"/>
                <w:b/>
                <w:sz w:val="22"/>
                <w:szCs w:val="22"/>
              </w:rPr>
            </w:pPr>
            <w:bookmarkStart w:id="75" w:name="CRIT_PS_10.2"/>
            <w:bookmarkEnd w:id="75"/>
            <w:r w:rsidRPr="00AF5230">
              <w:rPr>
                <w:rFonts w:ascii="Verdana" w:hAnsi="Verdana"/>
                <w:b/>
                <w:sz w:val="22"/>
                <w:szCs w:val="22"/>
              </w:rPr>
              <w:t>PS Criterion #10.2 - Age Range</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4"/>
              <w:keepNext/>
              <w:rPr>
                <w:rFonts w:ascii="Verdana" w:hAnsi="Verdana"/>
                <w:b/>
                <w:sz w:val="22"/>
                <w:szCs w:val="22"/>
              </w:rPr>
            </w:pPr>
            <w:bookmarkStart w:id="76" w:name="RATING_PS_10.2"/>
            <w:bookmarkEnd w:id="76"/>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4"/>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4"/>
              <w:keepNext/>
              <w:rPr>
                <w:rFonts w:ascii="Verdana" w:hAnsi="Verdana"/>
                <w:b/>
                <w:sz w:val="22"/>
                <w:szCs w:val="22"/>
              </w:rPr>
            </w:pPr>
            <w:bookmarkStart w:id="77" w:name="APPLIES_TO_PS_10.2"/>
            <w:bookmarkEnd w:id="77"/>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4"/>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4"/>
              <w:keepNext/>
              <w:rPr>
                <w:rFonts w:ascii="Verdana" w:hAnsi="Verdana"/>
                <w:b/>
                <w:sz w:val="22"/>
                <w:szCs w:val="22"/>
              </w:rPr>
            </w:pPr>
            <w:bookmarkStart w:id="78" w:name="BASIS_FINDINGS_PS_10.2"/>
            <w:bookmarkEnd w:id="78"/>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4"/>
              <w:keepNext/>
              <w:rPr>
                <w:rFonts w:ascii="Arial" w:hAnsi="Arial" w:cs="Arial"/>
                <w:sz w:val="22"/>
                <w:szCs w:val="22"/>
              </w:rPr>
            </w:pPr>
            <w:r w:rsidRPr="00CE4005">
              <w:rPr>
                <w:rFonts w:ascii="Arial" w:hAnsi="Arial" w:cs="Arial"/>
                <w:sz w:val="22"/>
                <w:szCs w:val="22"/>
              </w:rPr>
              <w:t>At the time of the 2013 Program Review, a review of documentation indicated not all instructional groupings were within the 48-month age span requirement.</w:t>
            </w:r>
          </w:p>
          <w:p w:rsidR="00D7753C" w:rsidRPr="00CE4005" w:rsidRDefault="00D7753C" w:rsidP="00D7753C">
            <w:pPr>
              <w:pStyle w:val="Normal14"/>
              <w:keepNext/>
              <w:rPr>
                <w:rFonts w:ascii="Arial" w:hAnsi="Arial" w:cs="Arial"/>
                <w:sz w:val="22"/>
                <w:szCs w:val="22"/>
              </w:rPr>
            </w:pPr>
          </w:p>
          <w:p w:rsidR="00D7753C" w:rsidRPr="00CE4005" w:rsidRDefault="00D7753C" w:rsidP="00D7753C">
            <w:pPr>
              <w:pStyle w:val="Normal14"/>
              <w:keepNext/>
              <w:rPr>
                <w:rFonts w:ascii="Arial" w:hAnsi="Arial" w:cs="Arial"/>
                <w:sz w:val="22"/>
                <w:szCs w:val="22"/>
              </w:rPr>
            </w:pPr>
          </w:p>
          <w:p w:rsidR="00D7753C" w:rsidRPr="00CE4005" w:rsidRDefault="00D7753C" w:rsidP="00D7753C">
            <w:pPr>
              <w:pStyle w:val="Normal14"/>
              <w:keepNext/>
              <w:rPr>
                <w:rFonts w:ascii="Arial" w:hAnsi="Arial" w:cs="Arial"/>
                <w:sz w:val="22"/>
                <w:szCs w:val="22"/>
              </w:rPr>
            </w:pPr>
            <w:r w:rsidRPr="00CE4005">
              <w:rPr>
                <w:rFonts w:ascii="Arial" w:hAnsi="Arial" w:cs="Arial"/>
                <w:sz w:val="22"/>
                <w:szCs w:val="22"/>
              </w:rPr>
              <w:t>During the Mid-cycle Review, a review of documentation indicated that all instructional groupings are now operating within the 48-month age span requirement.</w:t>
            </w:r>
          </w:p>
        </w:tc>
      </w:tr>
    </w:tbl>
    <w:p w:rsidR="00D7753C" w:rsidRDefault="00D7753C">
      <w:pPr>
        <w:pStyle w:val="Normal14"/>
      </w:pPr>
    </w:p>
    <w:p w:rsidR="00D7753C" w:rsidRDefault="00D7753C">
      <w:pPr>
        <w:pStyle w:val="Normal15"/>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5"/>
              <w:keepNext/>
              <w:rPr>
                <w:rFonts w:ascii="Verdana" w:hAnsi="Verdana"/>
                <w:b/>
                <w:sz w:val="22"/>
                <w:szCs w:val="22"/>
              </w:rPr>
            </w:pPr>
            <w:bookmarkStart w:id="79" w:name="CRIT_PS_11.1"/>
            <w:bookmarkEnd w:id="79"/>
            <w:r w:rsidRPr="00AF5230">
              <w:rPr>
                <w:rFonts w:ascii="Verdana" w:hAnsi="Verdana"/>
                <w:b/>
                <w:sz w:val="22"/>
                <w:szCs w:val="22"/>
              </w:rPr>
              <w:t>PS Criterion #11.1 - Staff Policies and Procedures Manual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5"/>
              <w:keepNext/>
              <w:rPr>
                <w:rFonts w:ascii="Verdana" w:hAnsi="Verdana"/>
                <w:b/>
                <w:sz w:val="22"/>
                <w:szCs w:val="22"/>
              </w:rPr>
            </w:pPr>
            <w:bookmarkStart w:id="80" w:name="RATING_PS_11.1"/>
            <w:bookmarkEnd w:id="80"/>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5"/>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5"/>
              <w:keepNext/>
              <w:rPr>
                <w:rFonts w:ascii="Verdana" w:hAnsi="Verdana"/>
                <w:b/>
                <w:sz w:val="22"/>
                <w:szCs w:val="22"/>
              </w:rPr>
            </w:pPr>
            <w:bookmarkStart w:id="81" w:name="APPLIES_TO_PS_11.1"/>
            <w:bookmarkEnd w:id="81"/>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5"/>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5"/>
              <w:keepNext/>
              <w:rPr>
                <w:rFonts w:ascii="Verdana" w:hAnsi="Verdana"/>
                <w:b/>
                <w:sz w:val="22"/>
                <w:szCs w:val="22"/>
              </w:rPr>
            </w:pPr>
            <w:bookmarkStart w:id="82" w:name="BASIS_FINDINGS_PS_11.1"/>
            <w:bookmarkEnd w:id="82"/>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5"/>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D7753C" w:rsidRDefault="00D7753C">
      <w:pPr>
        <w:pStyle w:val="Normal15"/>
      </w:pPr>
    </w:p>
    <w:p w:rsidR="00D7753C" w:rsidRDefault="00D7753C">
      <w:pPr>
        <w:pStyle w:val="Normal16"/>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6"/>
              <w:keepNext/>
              <w:rPr>
                <w:rFonts w:ascii="Verdana" w:hAnsi="Verdana"/>
                <w:b/>
                <w:sz w:val="22"/>
                <w:szCs w:val="22"/>
              </w:rPr>
            </w:pPr>
            <w:bookmarkStart w:id="83" w:name="CRIT_PS_11.3"/>
            <w:bookmarkEnd w:id="83"/>
            <w:r w:rsidRPr="00AF5230">
              <w:rPr>
                <w:rFonts w:ascii="Verdana" w:hAnsi="Verdana"/>
                <w:b/>
                <w:sz w:val="22"/>
                <w:szCs w:val="22"/>
              </w:rPr>
              <w:lastRenderedPageBreak/>
              <w:t>PS Criterion #11.3 - Educational Administrator Qualifications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6"/>
              <w:keepNext/>
              <w:rPr>
                <w:rFonts w:ascii="Verdana" w:hAnsi="Verdana"/>
                <w:b/>
                <w:sz w:val="22"/>
                <w:szCs w:val="22"/>
              </w:rPr>
            </w:pPr>
            <w:bookmarkStart w:id="84" w:name="RATING_PS_11.3"/>
            <w:bookmarkEnd w:id="84"/>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6"/>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6"/>
              <w:keepNext/>
              <w:rPr>
                <w:rFonts w:ascii="Verdana" w:hAnsi="Verdana"/>
                <w:b/>
                <w:sz w:val="22"/>
                <w:szCs w:val="22"/>
              </w:rPr>
            </w:pPr>
            <w:bookmarkStart w:id="85" w:name="APPLIES_TO_PS_11.3"/>
            <w:bookmarkEnd w:id="85"/>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6"/>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6"/>
              <w:keepNext/>
              <w:rPr>
                <w:rFonts w:ascii="Verdana" w:hAnsi="Verdana"/>
                <w:b/>
                <w:sz w:val="22"/>
                <w:szCs w:val="22"/>
              </w:rPr>
            </w:pPr>
            <w:bookmarkStart w:id="86" w:name="BASIS_FINDINGS_PS_11.3"/>
            <w:bookmarkEnd w:id="86"/>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6"/>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D7753C" w:rsidRDefault="00D7753C">
      <w:pPr>
        <w:pStyle w:val="Normal16"/>
      </w:pPr>
    </w:p>
    <w:p w:rsidR="00D7753C" w:rsidRDefault="00D7753C">
      <w:pPr>
        <w:pStyle w:val="Normal17"/>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7"/>
              <w:keepNext/>
              <w:rPr>
                <w:rFonts w:ascii="Verdana" w:hAnsi="Verdana"/>
                <w:b/>
                <w:sz w:val="22"/>
                <w:szCs w:val="22"/>
              </w:rPr>
            </w:pPr>
            <w:bookmarkStart w:id="87" w:name="CRIT_PS_11.4"/>
            <w:bookmarkEnd w:id="87"/>
            <w:r w:rsidRPr="00AF5230">
              <w:rPr>
                <w:rFonts w:ascii="Verdana" w:hAnsi="Verdana"/>
                <w:b/>
                <w:sz w:val="22"/>
                <w:szCs w:val="22"/>
              </w:rPr>
              <w:t>PS Criterion #11.4 - Teachers (Special Education Teachers and Regular Education Teachers)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7"/>
              <w:keepNext/>
              <w:rPr>
                <w:rFonts w:ascii="Verdana" w:hAnsi="Verdana"/>
                <w:b/>
                <w:sz w:val="22"/>
                <w:szCs w:val="22"/>
              </w:rPr>
            </w:pPr>
            <w:bookmarkStart w:id="88" w:name="RATING_PS_11.4"/>
            <w:bookmarkEnd w:id="88"/>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7"/>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7"/>
              <w:keepNext/>
              <w:rPr>
                <w:rFonts w:ascii="Verdana" w:hAnsi="Verdana"/>
                <w:b/>
                <w:sz w:val="22"/>
                <w:szCs w:val="22"/>
              </w:rPr>
            </w:pPr>
            <w:bookmarkStart w:id="89" w:name="APPLIES_TO_PS_11.4"/>
            <w:bookmarkEnd w:id="89"/>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7"/>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7"/>
              <w:keepNext/>
              <w:rPr>
                <w:rFonts w:ascii="Verdana" w:hAnsi="Verdana"/>
                <w:b/>
                <w:sz w:val="22"/>
                <w:szCs w:val="22"/>
              </w:rPr>
            </w:pPr>
            <w:bookmarkStart w:id="90" w:name="BASIS_FINDINGS_PS_11.4"/>
            <w:bookmarkEnd w:id="90"/>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7"/>
              <w:keepNext/>
              <w:rPr>
                <w:rFonts w:ascii="Arial" w:hAnsi="Arial" w:cs="Arial"/>
                <w:sz w:val="22"/>
                <w:szCs w:val="22"/>
              </w:rPr>
            </w:pPr>
            <w:r w:rsidRPr="00CE4005">
              <w:rPr>
                <w:rFonts w:ascii="Arial" w:hAnsi="Arial" w:cs="Arial"/>
                <w:sz w:val="22"/>
                <w:szCs w:val="22"/>
              </w:rPr>
              <w:t>At the time of the 2013 Program Review, documentation and interviews indicated not all teachers were licensed or had been granted a waiver for the older students they were teaching.</w:t>
            </w:r>
          </w:p>
          <w:p w:rsidR="00D7753C" w:rsidRPr="00CE4005" w:rsidRDefault="00D7753C" w:rsidP="00D7753C">
            <w:pPr>
              <w:pStyle w:val="Normal17"/>
              <w:keepNext/>
              <w:rPr>
                <w:rFonts w:ascii="Arial" w:hAnsi="Arial" w:cs="Arial"/>
                <w:sz w:val="22"/>
                <w:szCs w:val="22"/>
              </w:rPr>
            </w:pPr>
          </w:p>
          <w:p w:rsidR="00D7753C" w:rsidRPr="00CE4005" w:rsidRDefault="00D7753C" w:rsidP="00D7753C">
            <w:pPr>
              <w:pStyle w:val="Normal17"/>
              <w:keepNext/>
              <w:rPr>
                <w:rFonts w:ascii="Arial" w:hAnsi="Arial" w:cs="Arial"/>
                <w:sz w:val="22"/>
                <w:szCs w:val="22"/>
              </w:rPr>
            </w:pPr>
          </w:p>
          <w:p w:rsidR="00D7753C" w:rsidRPr="00CE4005" w:rsidRDefault="00D7753C" w:rsidP="00D7753C">
            <w:pPr>
              <w:pStyle w:val="Normal17"/>
              <w:keepNext/>
              <w:rPr>
                <w:rFonts w:ascii="Arial" w:hAnsi="Arial" w:cs="Arial"/>
                <w:sz w:val="22"/>
                <w:szCs w:val="22"/>
              </w:rPr>
            </w:pPr>
            <w:r w:rsidRPr="00CE4005">
              <w:rPr>
                <w:rFonts w:ascii="Arial" w:hAnsi="Arial" w:cs="Arial"/>
                <w:sz w:val="22"/>
                <w:szCs w:val="22"/>
              </w:rPr>
              <w:t>During the Mid-cycle Review, a review of documentation indicated that the teaching staff were appropriately licensed or had been granted an appropriate waiver for the ages of the students being taught.</w:t>
            </w:r>
          </w:p>
        </w:tc>
      </w:tr>
    </w:tbl>
    <w:p w:rsidR="00D7753C" w:rsidRDefault="00D7753C">
      <w:pPr>
        <w:pStyle w:val="Normal17"/>
      </w:pPr>
    </w:p>
    <w:p w:rsidR="00D7753C" w:rsidRDefault="00D7753C">
      <w:pPr>
        <w:pStyle w:val="Normal18"/>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8"/>
              <w:keepNext/>
              <w:rPr>
                <w:rFonts w:ascii="Verdana" w:hAnsi="Verdana"/>
                <w:b/>
                <w:sz w:val="22"/>
                <w:szCs w:val="22"/>
              </w:rPr>
            </w:pPr>
            <w:bookmarkStart w:id="91" w:name="CRIT_PS_11.5"/>
            <w:bookmarkEnd w:id="91"/>
            <w:r w:rsidRPr="00AF5230">
              <w:rPr>
                <w:rFonts w:ascii="Verdana" w:hAnsi="Verdana"/>
                <w:b/>
                <w:sz w:val="22"/>
                <w:szCs w:val="22"/>
              </w:rPr>
              <w:t>PS Criterion #11.5 - Related Services Staff</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8"/>
              <w:keepNext/>
              <w:rPr>
                <w:rFonts w:ascii="Verdana" w:hAnsi="Verdana"/>
                <w:b/>
                <w:sz w:val="22"/>
                <w:szCs w:val="22"/>
              </w:rPr>
            </w:pPr>
            <w:bookmarkStart w:id="92" w:name="RATING_PS_11.5"/>
            <w:bookmarkEnd w:id="92"/>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8"/>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8"/>
              <w:keepNext/>
              <w:rPr>
                <w:rFonts w:ascii="Verdana" w:hAnsi="Verdana"/>
                <w:b/>
                <w:sz w:val="22"/>
                <w:szCs w:val="22"/>
              </w:rPr>
            </w:pPr>
            <w:bookmarkStart w:id="93" w:name="APPLIES_TO_PS_11.5"/>
            <w:bookmarkEnd w:id="93"/>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8"/>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8"/>
              <w:keepNext/>
              <w:rPr>
                <w:rFonts w:ascii="Verdana" w:hAnsi="Verdana"/>
                <w:b/>
                <w:sz w:val="22"/>
                <w:szCs w:val="22"/>
              </w:rPr>
            </w:pPr>
            <w:bookmarkStart w:id="94" w:name="BASIS_FINDINGS_PS_11.5"/>
            <w:bookmarkEnd w:id="94"/>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8"/>
              <w:keepNext/>
              <w:rPr>
                <w:rFonts w:ascii="Arial" w:hAnsi="Arial" w:cs="Arial"/>
                <w:sz w:val="22"/>
                <w:szCs w:val="22"/>
              </w:rPr>
            </w:pPr>
            <w:r w:rsidRPr="00CE4005">
              <w:rPr>
                <w:rFonts w:ascii="Arial" w:hAnsi="Arial" w:cs="Arial"/>
                <w:sz w:val="22"/>
                <w:szCs w:val="22"/>
              </w:rPr>
              <w:t xml:space="preserve">At the time of the 2013 Program Review, not all staff providing related services were reported on the Related Services Staff Roster and a copy of their credentials </w:t>
            </w:r>
            <w:proofErr w:type="gramStart"/>
            <w:r w:rsidRPr="00CE4005">
              <w:rPr>
                <w:rFonts w:ascii="Arial" w:hAnsi="Arial" w:cs="Arial"/>
                <w:sz w:val="22"/>
                <w:szCs w:val="22"/>
              </w:rPr>
              <w:t>were</w:t>
            </w:r>
            <w:proofErr w:type="gramEnd"/>
            <w:r w:rsidRPr="00CE4005">
              <w:rPr>
                <w:rFonts w:ascii="Arial" w:hAnsi="Arial" w:cs="Arial"/>
                <w:sz w:val="22"/>
                <w:szCs w:val="22"/>
              </w:rPr>
              <w:t xml:space="preserve"> not provided.</w:t>
            </w:r>
          </w:p>
          <w:p w:rsidR="00D7753C" w:rsidRPr="00CE4005" w:rsidRDefault="00D7753C" w:rsidP="00D7753C">
            <w:pPr>
              <w:pStyle w:val="Normal18"/>
              <w:keepNext/>
              <w:rPr>
                <w:rFonts w:ascii="Arial" w:hAnsi="Arial" w:cs="Arial"/>
                <w:sz w:val="22"/>
                <w:szCs w:val="22"/>
              </w:rPr>
            </w:pPr>
          </w:p>
          <w:p w:rsidR="00D7753C" w:rsidRPr="00CE4005" w:rsidRDefault="00D7753C" w:rsidP="00D7753C">
            <w:pPr>
              <w:pStyle w:val="Normal18"/>
              <w:keepNext/>
              <w:rPr>
                <w:rFonts w:ascii="Arial" w:hAnsi="Arial" w:cs="Arial"/>
                <w:sz w:val="22"/>
                <w:szCs w:val="22"/>
              </w:rPr>
            </w:pPr>
          </w:p>
          <w:p w:rsidR="00D7753C" w:rsidRPr="00CE4005" w:rsidRDefault="00D7753C" w:rsidP="00D7753C">
            <w:pPr>
              <w:pStyle w:val="Normal18"/>
              <w:keepNext/>
              <w:rPr>
                <w:rFonts w:ascii="Arial" w:hAnsi="Arial" w:cs="Arial"/>
                <w:sz w:val="22"/>
                <w:szCs w:val="22"/>
              </w:rPr>
            </w:pPr>
            <w:r w:rsidRPr="00CE4005">
              <w:rPr>
                <w:rFonts w:ascii="Arial" w:hAnsi="Arial" w:cs="Arial"/>
                <w:sz w:val="22"/>
                <w:szCs w:val="22"/>
              </w:rPr>
              <w:t>During the Mid-cycle Review, a review of documentation indicated that all staff providing or supervising the provision of related services were reported on the Related Services Staff Roster and were appropriately certified, licensed or registered in their professional areas.</w:t>
            </w:r>
          </w:p>
        </w:tc>
      </w:tr>
    </w:tbl>
    <w:p w:rsidR="00D7753C" w:rsidRDefault="00D7753C">
      <w:pPr>
        <w:pStyle w:val="Normal18"/>
      </w:pPr>
    </w:p>
    <w:p w:rsidR="00D7753C" w:rsidRDefault="00D7753C">
      <w:pPr>
        <w:pStyle w:val="Normal19"/>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19"/>
              <w:keepNext/>
              <w:rPr>
                <w:rFonts w:ascii="Verdana" w:hAnsi="Verdana"/>
                <w:b/>
                <w:sz w:val="22"/>
                <w:szCs w:val="22"/>
              </w:rPr>
            </w:pPr>
            <w:bookmarkStart w:id="95" w:name="CRIT_PS_11.6"/>
            <w:bookmarkEnd w:id="95"/>
            <w:r w:rsidRPr="00AF5230">
              <w:rPr>
                <w:rFonts w:ascii="Verdana" w:hAnsi="Verdana"/>
                <w:b/>
                <w:sz w:val="22"/>
                <w:szCs w:val="22"/>
              </w:rPr>
              <w:lastRenderedPageBreak/>
              <w:t>PS Criterion #11.6 - Master Staff Roster</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9"/>
              <w:keepNext/>
              <w:rPr>
                <w:rFonts w:ascii="Verdana" w:hAnsi="Verdana"/>
                <w:b/>
                <w:sz w:val="22"/>
                <w:szCs w:val="22"/>
              </w:rPr>
            </w:pPr>
            <w:bookmarkStart w:id="96" w:name="RATING_PS_11.6"/>
            <w:bookmarkEnd w:id="96"/>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9"/>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9"/>
              <w:keepNext/>
              <w:rPr>
                <w:rFonts w:ascii="Verdana" w:hAnsi="Verdana"/>
                <w:b/>
                <w:sz w:val="22"/>
                <w:szCs w:val="22"/>
              </w:rPr>
            </w:pPr>
            <w:bookmarkStart w:id="97" w:name="APPLIES_TO_PS_11.6"/>
            <w:bookmarkEnd w:id="97"/>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9"/>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19"/>
              <w:keepNext/>
              <w:rPr>
                <w:rFonts w:ascii="Verdana" w:hAnsi="Verdana"/>
                <w:b/>
                <w:sz w:val="22"/>
                <w:szCs w:val="22"/>
              </w:rPr>
            </w:pPr>
            <w:bookmarkStart w:id="98" w:name="BASIS_FINDINGS_PS_11.6"/>
            <w:bookmarkEnd w:id="98"/>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19"/>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staffing plan.</w:t>
            </w:r>
          </w:p>
        </w:tc>
      </w:tr>
    </w:tbl>
    <w:p w:rsidR="00D7753C" w:rsidRDefault="00D7753C">
      <w:pPr>
        <w:pStyle w:val="Normal19"/>
      </w:pPr>
    </w:p>
    <w:p w:rsidR="00D7753C" w:rsidRDefault="00D7753C">
      <w:pPr>
        <w:pStyle w:val="Normal20"/>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0"/>
              <w:keepNext/>
              <w:rPr>
                <w:rFonts w:ascii="Verdana" w:hAnsi="Verdana"/>
                <w:b/>
                <w:sz w:val="22"/>
                <w:szCs w:val="22"/>
              </w:rPr>
            </w:pPr>
            <w:bookmarkStart w:id="99" w:name="CRIT_PS_11.9"/>
            <w:bookmarkEnd w:id="99"/>
            <w:r w:rsidRPr="00AF5230">
              <w:rPr>
                <w:rFonts w:ascii="Verdana" w:hAnsi="Verdana"/>
                <w:b/>
                <w:sz w:val="22"/>
                <w:szCs w:val="22"/>
              </w:rPr>
              <w:t>PS Criterion #11.9 - Organizational Structure</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0"/>
              <w:keepNext/>
              <w:rPr>
                <w:rFonts w:ascii="Verdana" w:hAnsi="Verdana"/>
                <w:b/>
                <w:sz w:val="22"/>
                <w:szCs w:val="22"/>
              </w:rPr>
            </w:pPr>
            <w:bookmarkStart w:id="100" w:name="RATING_PS_11.9"/>
            <w:bookmarkEnd w:id="100"/>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0"/>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0"/>
              <w:keepNext/>
              <w:rPr>
                <w:rFonts w:ascii="Verdana" w:hAnsi="Verdana"/>
                <w:b/>
                <w:sz w:val="22"/>
                <w:szCs w:val="22"/>
              </w:rPr>
            </w:pPr>
            <w:bookmarkStart w:id="101" w:name="APPLIES_TO_PS_11.9"/>
            <w:bookmarkEnd w:id="101"/>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0"/>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0"/>
              <w:keepNext/>
              <w:rPr>
                <w:rFonts w:ascii="Verdana" w:hAnsi="Verdana"/>
                <w:b/>
                <w:sz w:val="22"/>
                <w:szCs w:val="22"/>
              </w:rPr>
            </w:pPr>
            <w:bookmarkStart w:id="102" w:name="BASIS_FINDINGS_PS_11.9"/>
            <w:bookmarkEnd w:id="102"/>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0"/>
              <w:keepNext/>
              <w:rPr>
                <w:rFonts w:ascii="Arial" w:hAnsi="Arial" w:cs="Arial"/>
                <w:sz w:val="22"/>
                <w:szCs w:val="22"/>
              </w:rPr>
            </w:pPr>
            <w:r w:rsidRPr="00CE4005">
              <w:rPr>
                <w:rFonts w:ascii="Arial" w:hAnsi="Arial" w:cs="Arial"/>
                <w:sz w:val="22"/>
                <w:szCs w:val="22"/>
              </w:rPr>
              <w:t>At the time of the 2013 Program Review, a review of documentation and interviews indicated that the roles of the Special Education Teacher and the Behavior Therapist were not clearly defined and inappropriately overlapped.</w:t>
            </w:r>
          </w:p>
          <w:p w:rsidR="00D7753C" w:rsidRPr="00CE4005" w:rsidRDefault="00D7753C" w:rsidP="00D7753C">
            <w:pPr>
              <w:pStyle w:val="Normal20"/>
              <w:keepNext/>
              <w:rPr>
                <w:rFonts w:ascii="Arial" w:hAnsi="Arial" w:cs="Arial"/>
                <w:sz w:val="22"/>
                <w:szCs w:val="22"/>
              </w:rPr>
            </w:pPr>
          </w:p>
          <w:p w:rsidR="00D7753C" w:rsidRPr="00CE4005" w:rsidRDefault="00D7753C" w:rsidP="00D7753C">
            <w:pPr>
              <w:pStyle w:val="Normal20"/>
              <w:keepNext/>
              <w:rPr>
                <w:rFonts w:ascii="Arial" w:hAnsi="Arial" w:cs="Arial"/>
                <w:sz w:val="22"/>
                <w:szCs w:val="22"/>
              </w:rPr>
            </w:pPr>
          </w:p>
          <w:p w:rsidR="00D7753C" w:rsidRPr="00CE4005" w:rsidRDefault="00D7753C" w:rsidP="00D7753C">
            <w:pPr>
              <w:pStyle w:val="Normal20"/>
              <w:keepNext/>
              <w:rPr>
                <w:rFonts w:ascii="Arial" w:hAnsi="Arial" w:cs="Arial"/>
                <w:sz w:val="22"/>
                <w:szCs w:val="22"/>
              </w:rPr>
            </w:pPr>
            <w:r w:rsidRPr="00CE4005">
              <w:rPr>
                <w:rFonts w:ascii="Arial" w:hAnsi="Arial" w:cs="Arial"/>
                <w:sz w:val="22"/>
                <w:szCs w:val="22"/>
              </w:rPr>
              <w:t>During the Mid-cycle Review, a review of documentation and interviews indicated the job descriptions of the Special Education Teacher and the Behavior Therapist have been revised to clearly define the appropriate roles of each position.</w:t>
            </w:r>
          </w:p>
        </w:tc>
      </w:tr>
    </w:tbl>
    <w:p w:rsidR="00D7753C" w:rsidRDefault="00D7753C">
      <w:pPr>
        <w:pStyle w:val="Normal20"/>
      </w:pPr>
    </w:p>
    <w:p w:rsidR="00D7753C" w:rsidRDefault="00D7753C">
      <w:pPr>
        <w:pStyle w:val="Normal21"/>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1"/>
              <w:keepNext/>
              <w:rPr>
                <w:rFonts w:ascii="Verdana" w:hAnsi="Verdana"/>
                <w:b/>
                <w:sz w:val="22"/>
                <w:szCs w:val="22"/>
              </w:rPr>
            </w:pPr>
            <w:bookmarkStart w:id="103" w:name="CRIT_PS_11.12"/>
            <w:bookmarkEnd w:id="103"/>
            <w:r w:rsidRPr="00AF5230">
              <w:rPr>
                <w:rFonts w:ascii="Verdana" w:hAnsi="Verdana"/>
                <w:b/>
                <w:sz w:val="22"/>
                <w:szCs w:val="22"/>
              </w:rPr>
              <w:t>PS Criterion #11.12 - Equal Access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1"/>
              <w:keepNext/>
              <w:rPr>
                <w:rFonts w:ascii="Verdana" w:hAnsi="Verdana"/>
                <w:b/>
                <w:sz w:val="22"/>
                <w:szCs w:val="22"/>
              </w:rPr>
            </w:pPr>
            <w:bookmarkStart w:id="104" w:name="RATING_PS_11.12"/>
            <w:bookmarkEnd w:id="104"/>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1"/>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1"/>
              <w:keepNext/>
              <w:rPr>
                <w:rFonts w:ascii="Verdana" w:hAnsi="Verdana"/>
                <w:b/>
                <w:sz w:val="22"/>
                <w:szCs w:val="22"/>
              </w:rPr>
            </w:pPr>
            <w:bookmarkStart w:id="105" w:name="APPLIES_TO_PS_11.12"/>
            <w:bookmarkEnd w:id="105"/>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1"/>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1"/>
              <w:keepNext/>
              <w:rPr>
                <w:rFonts w:ascii="Verdana" w:hAnsi="Verdana"/>
                <w:b/>
                <w:sz w:val="22"/>
                <w:szCs w:val="22"/>
              </w:rPr>
            </w:pPr>
            <w:bookmarkStart w:id="106" w:name="BASIS_FINDINGS_PS_11.12"/>
            <w:bookmarkEnd w:id="106"/>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1"/>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D7753C" w:rsidRDefault="00D7753C">
      <w:pPr>
        <w:pStyle w:val="Normal21"/>
      </w:pPr>
    </w:p>
    <w:p w:rsidR="00D7753C" w:rsidRDefault="00D7753C">
      <w:pPr>
        <w:pStyle w:val="Normal22"/>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2"/>
              <w:keepNext/>
              <w:rPr>
                <w:rFonts w:ascii="Verdana" w:hAnsi="Verdana"/>
                <w:b/>
                <w:sz w:val="22"/>
                <w:szCs w:val="22"/>
              </w:rPr>
            </w:pPr>
            <w:bookmarkStart w:id="107" w:name="CRIT_PS_12.1"/>
            <w:bookmarkEnd w:id="107"/>
            <w:r w:rsidRPr="00AF5230">
              <w:rPr>
                <w:rFonts w:ascii="Verdana" w:hAnsi="Verdana"/>
                <w:b/>
                <w:sz w:val="22"/>
                <w:szCs w:val="22"/>
              </w:rPr>
              <w:lastRenderedPageBreak/>
              <w:t>PS Criterion #12.1 - New Staff Orientation and Training</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2"/>
              <w:keepNext/>
              <w:rPr>
                <w:rFonts w:ascii="Verdana" w:hAnsi="Verdana"/>
                <w:b/>
                <w:sz w:val="22"/>
                <w:szCs w:val="22"/>
              </w:rPr>
            </w:pPr>
            <w:bookmarkStart w:id="108" w:name="RATING_PS_12.1"/>
            <w:bookmarkEnd w:id="108"/>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2"/>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2"/>
              <w:keepNext/>
              <w:rPr>
                <w:rFonts w:ascii="Verdana" w:hAnsi="Verdana"/>
                <w:b/>
                <w:sz w:val="22"/>
                <w:szCs w:val="22"/>
              </w:rPr>
            </w:pPr>
            <w:bookmarkStart w:id="109" w:name="APPLIES_TO_PS_12.1"/>
            <w:bookmarkEnd w:id="109"/>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2"/>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2"/>
              <w:keepNext/>
              <w:rPr>
                <w:rFonts w:ascii="Verdana" w:hAnsi="Verdana"/>
                <w:b/>
                <w:sz w:val="22"/>
                <w:szCs w:val="22"/>
              </w:rPr>
            </w:pPr>
            <w:bookmarkStart w:id="110" w:name="BASIS_FINDINGS_PS_12.1"/>
            <w:bookmarkEnd w:id="110"/>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2"/>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D7753C" w:rsidRDefault="00D7753C">
      <w:pPr>
        <w:pStyle w:val="Normal22"/>
      </w:pPr>
    </w:p>
    <w:p w:rsidR="00D7753C" w:rsidRDefault="00D7753C">
      <w:pPr>
        <w:pStyle w:val="Normal23"/>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3"/>
              <w:keepNext/>
              <w:rPr>
                <w:rFonts w:ascii="Verdana" w:hAnsi="Verdana"/>
                <w:b/>
                <w:sz w:val="22"/>
                <w:szCs w:val="22"/>
              </w:rPr>
            </w:pPr>
            <w:bookmarkStart w:id="111" w:name="CRIT_PS_12.2"/>
            <w:bookmarkEnd w:id="111"/>
            <w:r w:rsidRPr="00AF5230">
              <w:rPr>
                <w:rFonts w:ascii="Verdana" w:hAnsi="Verdana"/>
                <w:b/>
                <w:sz w:val="22"/>
                <w:szCs w:val="22"/>
              </w:rPr>
              <w:t>PS Criterion #12.2 - In-Service Training Plan and Calendar</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3"/>
              <w:keepNext/>
              <w:rPr>
                <w:rFonts w:ascii="Verdana" w:hAnsi="Verdana"/>
                <w:b/>
                <w:sz w:val="22"/>
                <w:szCs w:val="22"/>
              </w:rPr>
            </w:pPr>
            <w:bookmarkStart w:id="112" w:name="RATING_PS_12.2"/>
            <w:bookmarkEnd w:id="112"/>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3"/>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3"/>
              <w:keepNext/>
              <w:rPr>
                <w:rFonts w:ascii="Verdana" w:hAnsi="Verdana"/>
                <w:b/>
                <w:sz w:val="22"/>
                <w:szCs w:val="22"/>
              </w:rPr>
            </w:pPr>
            <w:bookmarkStart w:id="113" w:name="APPLIES_TO_PS_12.2"/>
            <w:bookmarkEnd w:id="113"/>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3"/>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3"/>
              <w:keepNext/>
              <w:rPr>
                <w:rFonts w:ascii="Verdana" w:hAnsi="Verdana"/>
                <w:b/>
                <w:sz w:val="22"/>
                <w:szCs w:val="22"/>
              </w:rPr>
            </w:pPr>
            <w:bookmarkStart w:id="114" w:name="BASIS_FINDINGS_PS_12.2"/>
            <w:bookmarkEnd w:id="114"/>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3"/>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in which the school is in session.  In addition, such training was documented in staff records.</w:t>
            </w:r>
          </w:p>
        </w:tc>
      </w:tr>
    </w:tbl>
    <w:p w:rsidR="00D7753C" w:rsidRDefault="00D7753C">
      <w:pPr>
        <w:pStyle w:val="Normal23"/>
      </w:pPr>
    </w:p>
    <w:p w:rsidR="00D7753C" w:rsidRDefault="00D7753C">
      <w:pPr>
        <w:pStyle w:val="Normal24"/>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4"/>
              <w:keepNext/>
              <w:rPr>
                <w:rFonts w:ascii="Verdana" w:hAnsi="Verdana"/>
                <w:b/>
                <w:sz w:val="22"/>
                <w:szCs w:val="22"/>
              </w:rPr>
            </w:pPr>
            <w:bookmarkStart w:id="115" w:name="CRIT_PS_13.2"/>
            <w:bookmarkEnd w:id="115"/>
            <w:r w:rsidRPr="00AF5230">
              <w:rPr>
                <w:rFonts w:ascii="Verdana" w:hAnsi="Verdana"/>
                <w:b/>
                <w:sz w:val="22"/>
                <w:szCs w:val="22"/>
              </w:rPr>
              <w:t>PS Criterion #13.2 - Kitchen, Dining, Bathing/Toilet and Living Areas</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4"/>
              <w:keepNext/>
              <w:rPr>
                <w:rFonts w:ascii="Verdana" w:hAnsi="Verdana"/>
                <w:b/>
                <w:sz w:val="22"/>
                <w:szCs w:val="22"/>
              </w:rPr>
            </w:pPr>
            <w:bookmarkStart w:id="116" w:name="RATING_PS_13.2"/>
            <w:bookmarkEnd w:id="116"/>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4"/>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4"/>
              <w:keepNext/>
              <w:rPr>
                <w:rFonts w:ascii="Verdana" w:hAnsi="Verdana"/>
                <w:b/>
                <w:sz w:val="22"/>
                <w:szCs w:val="22"/>
              </w:rPr>
            </w:pPr>
            <w:bookmarkStart w:id="117" w:name="APPLIES_TO_PS_13.2"/>
            <w:bookmarkEnd w:id="117"/>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4"/>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4"/>
              <w:keepNext/>
              <w:rPr>
                <w:rFonts w:ascii="Verdana" w:hAnsi="Verdana"/>
                <w:b/>
                <w:sz w:val="22"/>
                <w:szCs w:val="22"/>
              </w:rPr>
            </w:pPr>
            <w:bookmarkStart w:id="118" w:name="BASIS_FINDINGS_PS_13.2"/>
            <w:bookmarkEnd w:id="118"/>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4"/>
              <w:keepNext/>
              <w:rPr>
                <w:rFonts w:ascii="Arial" w:hAnsi="Arial" w:cs="Arial"/>
                <w:sz w:val="22"/>
                <w:szCs w:val="22"/>
              </w:rPr>
            </w:pPr>
            <w:r w:rsidRPr="00CE4005">
              <w:rPr>
                <w:rFonts w:ascii="Arial" w:hAnsi="Arial" w:cs="Arial"/>
                <w:sz w:val="22"/>
                <w:szCs w:val="22"/>
              </w:rPr>
              <w:t>At the time of the 2013 Program Review, interviews and observations indicated that the shared space for the two approved programs was an issue due to the unapproved increase in enrollment for the Intensive Program, the unapproved enrollment of older students, the move of the Occupational Therapy room to a smaller room, and the unapproved change of the use of school space that was previously designated for indoor activities.</w:t>
            </w:r>
          </w:p>
          <w:p w:rsidR="00D7753C" w:rsidRPr="00CE4005" w:rsidRDefault="00D7753C" w:rsidP="00D7753C">
            <w:pPr>
              <w:pStyle w:val="Normal24"/>
              <w:keepNext/>
              <w:rPr>
                <w:rFonts w:ascii="Arial" w:hAnsi="Arial" w:cs="Arial"/>
                <w:sz w:val="22"/>
                <w:szCs w:val="22"/>
              </w:rPr>
            </w:pPr>
          </w:p>
          <w:p w:rsidR="00D7753C" w:rsidRPr="00CE4005" w:rsidRDefault="00D7753C" w:rsidP="00D7753C">
            <w:pPr>
              <w:pStyle w:val="Normal24"/>
              <w:keepNext/>
              <w:rPr>
                <w:rFonts w:ascii="Arial" w:hAnsi="Arial" w:cs="Arial"/>
                <w:sz w:val="22"/>
                <w:szCs w:val="22"/>
              </w:rPr>
            </w:pPr>
          </w:p>
          <w:p w:rsidR="00D7753C" w:rsidRPr="00CE4005" w:rsidRDefault="00D7753C" w:rsidP="00D7753C">
            <w:pPr>
              <w:pStyle w:val="Normal24"/>
              <w:keepNext/>
              <w:rPr>
                <w:rFonts w:ascii="Arial" w:hAnsi="Arial" w:cs="Arial"/>
                <w:sz w:val="22"/>
                <w:szCs w:val="22"/>
              </w:rPr>
            </w:pPr>
            <w:r w:rsidRPr="00CE4005">
              <w:rPr>
                <w:rFonts w:ascii="Arial" w:hAnsi="Arial" w:cs="Arial"/>
                <w:sz w:val="22"/>
                <w:szCs w:val="22"/>
              </w:rPr>
              <w:t>During the Mid-cycle Review, interviews and observations indicated that the teachers now have the ability to oversee all of their assigned students simultaneously, though they are being served in separate small rooms throughout the facility, through the use of technology.  The program has also developed a workable plan for the sharing and use of the Occupational Therapy room and has made arrangements for appropriate space for physical activities and physical education classes at several off-site facilities.</w:t>
            </w:r>
          </w:p>
        </w:tc>
      </w:tr>
    </w:tbl>
    <w:p w:rsidR="00D7753C" w:rsidRDefault="00D7753C">
      <w:pPr>
        <w:pStyle w:val="Normal24"/>
      </w:pPr>
    </w:p>
    <w:p w:rsidR="00D7753C" w:rsidRDefault="00D7753C">
      <w:pPr>
        <w:pStyle w:val="Normal25"/>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5"/>
              <w:keepNext/>
              <w:rPr>
                <w:rFonts w:ascii="Verdana" w:hAnsi="Verdana"/>
                <w:b/>
                <w:sz w:val="22"/>
                <w:szCs w:val="22"/>
              </w:rPr>
            </w:pPr>
            <w:bookmarkStart w:id="119" w:name="CRIT_PS_14.2"/>
            <w:bookmarkEnd w:id="119"/>
            <w:r w:rsidRPr="00AF5230">
              <w:rPr>
                <w:rFonts w:ascii="Verdana" w:hAnsi="Verdana"/>
                <w:b/>
                <w:sz w:val="22"/>
                <w:szCs w:val="22"/>
              </w:rPr>
              <w:lastRenderedPageBreak/>
              <w:t>PS Criterion #14.2 - Food and Nutrition</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5"/>
              <w:keepNext/>
              <w:rPr>
                <w:rFonts w:ascii="Verdana" w:hAnsi="Verdana"/>
                <w:b/>
                <w:sz w:val="22"/>
                <w:szCs w:val="22"/>
              </w:rPr>
            </w:pPr>
            <w:bookmarkStart w:id="120" w:name="RATING_PS_14.2"/>
            <w:bookmarkEnd w:id="120"/>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5"/>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5"/>
              <w:keepNext/>
              <w:rPr>
                <w:rFonts w:ascii="Verdana" w:hAnsi="Verdana"/>
                <w:b/>
                <w:sz w:val="22"/>
                <w:szCs w:val="22"/>
              </w:rPr>
            </w:pPr>
            <w:bookmarkStart w:id="121" w:name="APPLIES_TO_PS_14.2"/>
            <w:bookmarkEnd w:id="121"/>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5"/>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5"/>
              <w:keepNext/>
              <w:rPr>
                <w:rFonts w:ascii="Verdana" w:hAnsi="Verdana"/>
                <w:b/>
                <w:sz w:val="22"/>
                <w:szCs w:val="22"/>
              </w:rPr>
            </w:pPr>
            <w:bookmarkStart w:id="122" w:name="BASIS_FINDINGS_PS_14.2"/>
            <w:bookmarkEnd w:id="122"/>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EB2C0D" w:rsidP="00EB2C0D">
            <w:pPr>
              <w:pStyle w:val="NoSpacing"/>
              <w:rPr>
                <w:rFonts w:ascii="Arial" w:hAnsi="Arial" w:cs="Arial"/>
              </w:rPr>
            </w:pPr>
            <w:r w:rsidRPr="00950C48">
              <w:rPr>
                <w:rFonts w:ascii="Arial" w:hAnsi="Arial" w:cs="Arial"/>
              </w:rPr>
              <w:t>A review of documentation and staff interviews indicated that the program makes breakfast and lunch available to publicly-funded students with disabilities as they would have access to such meals in their sending school district.   A copy of the written plan was submitted that describes the method of collaborating with districts to provide a free or reduced breakfast or lunch to eligible students.</w:t>
            </w:r>
          </w:p>
        </w:tc>
      </w:tr>
    </w:tbl>
    <w:p w:rsidR="00D7753C" w:rsidRDefault="00D7753C">
      <w:pPr>
        <w:pStyle w:val="Normal25"/>
      </w:pPr>
    </w:p>
    <w:p w:rsidR="00D7753C" w:rsidRDefault="00D7753C">
      <w:pPr>
        <w:pStyle w:val="Normal26"/>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6"/>
              <w:keepNext/>
              <w:rPr>
                <w:rFonts w:ascii="Verdana" w:hAnsi="Verdana"/>
                <w:b/>
                <w:sz w:val="22"/>
                <w:szCs w:val="22"/>
              </w:rPr>
            </w:pPr>
            <w:bookmarkStart w:id="123" w:name="CRIT_PS_15.5"/>
            <w:bookmarkEnd w:id="123"/>
            <w:r w:rsidRPr="00AF5230">
              <w:rPr>
                <w:rFonts w:ascii="Verdana" w:hAnsi="Verdana"/>
                <w:b/>
                <w:sz w:val="22"/>
                <w:szCs w:val="22"/>
              </w:rPr>
              <w:t>PS Criterion #15.5 - Parent Consent and Required Notification</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6"/>
              <w:keepNext/>
              <w:rPr>
                <w:rFonts w:ascii="Verdana" w:hAnsi="Verdana"/>
                <w:b/>
                <w:sz w:val="22"/>
                <w:szCs w:val="22"/>
              </w:rPr>
            </w:pPr>
            <w:bookmarkStart w:id="124" w:name="RATING_PS_15.5"/>
            <w:bookmarkEnd w:id="124"/>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6"/>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6"/>
              <w:keepNext/>
              <w:rPr>
                <w:rFonts w:ascii="Verdana" w:hAnsi="Verdana"/>
                <w:b/>
                <w:sz w:val="22"/>
                <w:szCs w:val="22"/>
              </w:rPr>
            </w:pPr>
            <w:bookmarkStart w:id="125" w:name="APPLIES_TO_PS_15.5"/>
            <w:bookmarkEnd w:id="125"/>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6"/>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6"/>
              <w:keepNext/>
              <w:rPr>
                <w:rFonts w:ascii="Verdana" w:hAnsi="Verdana"/>
                <w:b/>
                <w:sz w:val="22"/>
                <w:szCs w:val="22"/>
              </w:rPr>
            </w:pPr>
            <w:bookmarkStart w:id="126" w:name="BASIS_FINDINGS_PS_15.5"/>
            <w:bookmarkEnd w:id="126"/>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6"/>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D7753C" w:rsidRDefault="00D7753C">
      <w:pPr>
        <w:pStyle w:val="Normal26"/>
      </w:pPr>
    </w:p>
    <w:p w:rsidR="00D7753C" w:rsidRDefault="00D7753C">
      <w:pPr>
        <w:pStyle w:val="Normal27"/>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7"/>
              <w:keepNext/>
              <w:rPr>
                <w:rFonts w:ascii="Verdana" w:hAnsi="Verdana"/>
                <w:b/>
                <w:sz w:val="22"/>
                <w:szCs w:val="22"/>
              </w:rPr>
            </w:pPr>
            <w:bookmarkStart w:id="127" w:name="CRIT_PS_19"/>
            <w:bookmarkEnd w:id="127"/>
            <w:r w:rsidRPr="00AF5230">
              <w:rPr>
                <w:rFonts w:ascii="Verdana" w:hAnsi="Verdana"/>
                <w:b/>
                <w:sz w:val="22"/>
                <w:szCs w:val="22"/>
              </w:rPr>
              <w:t>PS Criterion #19 - Anti-Hazing</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7"/>
              <w:keepNext/>
              <w:rPr>
                <w:rFonts w:ascii="Verdana" w:hAnsi="Verdana"/>
                <w:b/>
                <w:sz w:val="22"/>
                <w:szCs w:val="22"/>
              </w:rPr>
            </w:pPr>
            <w:bookmarkStart w:id="128" w:name="RATING_PS_19"/>
            <w:bookmarkEnd w:id="128"/>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7"/>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7"/>
              <w:keepNext/>
              <w:rPr>
                <w:rFonts w:ascii="Verdana" w:hAnsi="Verdana"/>
                <w:b/>
                <w:sz w:val="22"/>
                <w:szCs w:val="22"/>
              </w:rPr>
            </w:pPr>
            <w:bookmarkStart w:id="129" w:name="APPLIES_TO_PS_19"/>
            <w:bookmarkEnd w:id="129"/>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7"/>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7"/>
              <w:keepNext/>
              <w:rPr>
                <w:rFonts w:ascii="Verdana" w:hAnsi="Verdana"/>
                <w:b/>
                <w:sz w:val="22"/>
                <w:szCs w:val="22"/>
              </w:rPr>
            </w:pPr>
            <w:bookmarkStart w:id="130" w:name="BASIS_FINDINGS_PS_19"/>
            <w:bookmarkEnd w:id="130"/>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7"/>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D7753C" w:rsidRDefault="00D7753C">
      <w:pPr>
        <w:pStyle w:val="Normal27"/>
      </w:pPr>
    </w:p>
    <w:p w:rsidR="00D7753C" w:rsidRDefault="00D7753C">
      <w:pPr>
        <w:pStyle w:val="Normal28"/>
      </w:pPr>
    </w:p>
    <w:tbl>
      <w:tblPr>
        <w:tblW w:w="9360" w:type="dxa"/>
        <w:tblBorders>
          <w:bottom w:val="single" w:sz="4" w:space="0" w:color="auto"/>
        </w:tblBorders>
        <w:tblLayout w:type="fixed"/>
        <w:tblLook w:val="0000"/>
      </w:tblPr>
      <w:tblGrid>
        <w:gridCol w:w="9360"/>
      </w:tblGrid>
      <w:tr w:rsidR="00D7753C" w:rsidRPr="00AF5230" w:rsidTr="00D7753C">
        <w:trPr>
          <w:tblHeader/>
        </w:trPr>
        <w:tc>
          <w:tcPr>
            <w:tcW w:w="9360" w:type="dxa"/>
            <w:tcBorders>
              <w:bottom w:val="single" w:sz="4" w:space="0" w:color="auto"/>
            </w:tcBorders>
            <w:shd w:val="clear" w:color="auto" w:fill="C0C0C0"/>
          </w:tcPr>
          <w:p w:rsidR="00D7753C" w:rsidRPr="00AF5230" w:rsidRDefault="00D7753C" w:rsidP="00D7753C">
            <w:pPr>
              <w:pStyle w:val="Normal28"/>
              <w:keepNext/>
              <w:rPr>
                <w:rFonts w:ascii="Verdana" w:hAnsi="Verdana"/>
                <w:b/>
                <w:sz w:val="22"/>
                <w:szCs w:val="22"/>
              </w:rPr>
            </w:pPr>
            <w:bookmarkStart w:id="131" w:name="CRIT_PS_20"/>
            <w:bookmarkEnd w:id="131"/>
            <w:r w:rsidRPr="00AF5230">
              <w:rPr>
                <w:rFonts w:ascii="Verdana" w:hAnsi="Verdana"/>
                <w:b/>
                <w:sz w:val="22"/>
                <w:szCs w:val="22"/>
              </w:rPr>
              <w:t>PS Criterion #20 - Bullying Prevention and Intervention</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8"/>
              <w:keepNext/>
              <w:rPr>
                <w:rFonts w:ascii="Verdana" w:hAnsi="Verdana"/>
                <w:b/>
                <w:sz w:val="22"/>
                <w:szCs w:val="22"/>
              </w:rPr>
            </w:pPr>
            <w:bookmarkStart w:id="132" w:name="RATING_PS_20"/>
            <w:bookmarkEnd w:id="132"/>
            <w:r w:rsidRPr="00AF5230">
              <w:rPr>
                <w:rFonts w:ascii="Verdana" w:hAnsi="Verdana"/>
                <w:b/>
                <w:sz w:val="22"/>
                <w:szCs w:val="22"/>
              </w:rPr>
              <w:t>Rating:</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8"/>
              <w:keepNext/>
              <w:rPr>
                <w:rFonts w:ascii="Arial" w:hAnsi="Arial" w:cs="Arial"/>
                <w:sz w:val="22"/>
                <w:szCs w:val="22"/>
              </w:rPr>
            </w:pPr>
            <w:r w:rsidRPr="00CE4005">
              <w:rPr>
                <w:rFonts w:ascii="Arial" w:hAnsi="Arial" w:cs="Arial"/>
                <w:sz w:val="22"/>
                <w:szCs w:val="22"/>
              </w:rPr>
              <w:t>Implemented</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8"/>
              <w:keepNext/>
              <w:rPr>
                <w:rFonts w:ascii="Verdana" w:hAnsi="Verdana"/>
                <w:b/>
                <w:sz w:val="22"/>
                <w:szCs w:val="22"/>
              </w:rPr>
            </w:pPr>
            <w:bookmarkStart w:id="133" w:name="APPLIES_TO_PS_20"/>
            <w:bookmarkEnd w:id="133"/>
            <w:r>
              <w:rPr>
                <w:rFonts w:ascii="Verdana" w:hAnsi="Verdana"/>
                <w:b/>
                <w:sz w:val="22"/>
                <w:szCs w:val="22"/>
              </w:rPr>
              <w:t>Applies To</w:t>
            </w:r>
            <w:r w:rsidRPr="00AF5230">
              <w:rPr>
                <w:rFonts w:ascii="Verdana" w:hAnsi="Verdana"/>
                <w:b/>
                <w:sz w:val="22"/>
                <w:szCs w:val="22"/>
              </w:rPr>
              <w:t>:</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8"/>
              <w:keepNext/>
              <w:rPr>
                <w:rFonts w:ascii="Arial" w:hAnsi="Arial" w:cs="Arial"/>
                <w:sz w:val="22"/>
                <w:szCs w:val="22"/>
              </w:rPr>
            </w:pPr>
            <w:r w:rsidRPr="00CE4005">
              <w:rPr>
                <w:rFonts w:ascii="Arial" w:hAnsi="Arial" w:cs="Arial"/>
                <w:sz w:val="22"/>
                <w:szCs w:val="22"/>
              </w:rPr>
              <w:t>All</w:t>
            </w:r>
          </w:p>
        </w:tc>
      </w:tr>
      <w:tr w:rsidR="00D7753C" w:rsidRPr="00E166C8" w:rsidTr="00D7753C">
        <w:tc>
          <w:tcPr>
            <w:tcW w:w="9360" w:type="dxa"/>
            <w:tcBorders>
              <w:top w:val="single" w:sz="4" w:space="0" w:color="auto"/>
              <w:left w:val="single" w:sz="4" w:space="0" w:color="auto"/>
              <w:bottom w:val="nil"/>
              <w:right w:val="single" w:sz="4" w:space="0" w:color="auto"/>
            </w:tcBorders>
          </w:tcPr>
          <w:p w:rsidR="00D7753C" w:rsidRPr="00E166C8" w:rsidRDefault="00D7753C" w:rsidP="00D7753C">
            <w:pPr>
              <w:pStyle w:val="Normal28"/>
              <w:keepNext/>
              <w:rPr>
                <w:rFonts w:ascii="Verdana" w:hAnsi="Verdana"/>
                <w:b/>
                <w:sz w:val="22"/>
                <w:szCs w:val="22"/>
              </w:rPr>
            </w:pPr>
            <w:bookmarkStart w:id="134" w:name="BASIS_FINDINGS_PS_20"/>
            <w:bookmarkEnd w:id="134"/>
            <w:r w:rsidRPr="00AF5230">
              <w:rPr>
                <w:rFonts w:ascii="Verdana" w:hAnsi="Verdana"/>
                <w:b/>
                <w:sz w:val="22"/>
                <w:szCs w:val="22"/>
              </w:rPr>
              <w:t>Basis for Findings:</w:t>
            </w:r>
          </w:p>
        </w:tc>
      </w:tr>
      <w:tr w:rsidR="00D7753C" w:rsidRPr="00CE4005" w:rsidTr="00D7753C">
        <w:tc>
          <w:tcPr>
            <w:tcW w:w="9360" w:type="dxa"/>
            <w:tcBorders>
              <w:top w:val="nil"/>
              <w:left w:val="single" w:sz="4" w:space="0" w:color="auto"/>
              <w:bottom w:val="single" w:sz="4" w:space="0" w:color="auto"/>
              <w:right w:val="single" w:sz="4" w:space="0" w:color="auto"/>
            </w:tcBorders>
          </w:tcPr>
          <w:p w:rsidR="00D7753C" w:rsidRPr="00CE4005" w:rsidRDefault="00D7753C" w:rsidP="00D7753C">
            <w:pPr>
              <w:pStyle w:val="Normal28"/>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w:t>
            </w:r>
            <w:r w:rsidR="00642652">
              <w:rPr>
                <w:rFonts w:ascii="Arial" w:hAnsi="Arial" w:cs="Arial"/>
                <w:sz w:val="22"/>
                <w:szCs w:val="22"/>
              </w:rPr>
              <w:t>vention and Intervention Plan (“Plan”</w:t>
            </w:r>
            <w:r w:rsidRPr="00CE4005">
              <w:rPr>
                <w:rFonts w:ascii="Arial" w:hAnsi="Arial" w:cs="Arial"/>
                <w:sz w:val="22"/>
                <w:szCs w:val="22"/>
              </w:rPr>
              <w:t>) and was consistent with the amendments to the Massachusetts anti-bullying law, including making clear that a member of the</w:t>
            </w:r>
            <w:r w:rsidR="00642652">
              <w:rPr>
                <w:rFonts w:ascii="Arial" w:hAnsi="Arial" w:cs="Arial"/>
                <w:sz w:val="22"/>
                <w:szCs w:val="22"/>
              </w:rPr>
              <w:t xml:space="preserve"> school staff may be named the “aggressor”</w:t>
            </w:r>
            <w:r w:rsidRPr="00CE4005">
              <w:rPr>
                <w:rFonts w:ascii="Arial" w:hAnsi="Arial" w:cs="Arial"/>
                <w:sz w:val="22"/>
                <w:szCs w:val="22"/>
              </w:rPr>
              <w:t xml:space="preserve"> or </w:t>
            </w:r>
            <w:r w:rsidR="00642652">
              <w:rPr>
                <w:rFonts w:ascii="Arial" w:hAnsi="Arial" w:cs="Arial"/>
                <w:sz w:val="22"/>
                <w:szCs w:val="22"/>
              </w:rPr>
              <w:t>“perpetrator”</w:t>
            </w:r>
            <w:r w:rsidRPr="00CE4005">
              <w:rPr>
                <w:rFonts w:ascii="Arial" w:hAnsi="Arial" w:cs="Arial"/>
                <w:sz w:val="22"/>
                <w:szCs w:val="22"/>
              </w:rPr>
              <w:t xml:space="preserve"> in a bullying report. There was evidence of staff, students and parents/guardians having been annually notified in writing of the Plan and a professional development plan was in place for all staff, with evidence of its implementation provided.</w:t>
            </w:r>
          </w:p>
        </w:tc>
      </w:tr>
    </w:tbl>
    <w:p w:rsidR="00D7753C" w:rsidRDefault="00D7753C">
      <w:pPr>
        <w:pStyle w:val="Normal28"/>
      </w:pPr>
    </w:p>
    <w:p w:rsidR="00D7753C" w:rsidRPr="00AF5230" w:rsidRDefault="00D7753C" w:rsidP="00D7753C">
      <w:pPr>
        <w:rPr>
          <w:rFonts w:ascii="Verdana" w:hAnsi="Verdana"/>
          <w:sz w:val="16"/>
          <w:szCs w:val="16"/>
        </w:rPr>
      </w:pPr>
    </w:p>
    <w:sectPr w:rsidR="00D7753C" w:rsidRPr="00AF5230" w:rsidSect="00D7753C">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76" w:rsidRDefault="00CC2B76">
      <w:r>
        <w:separator/>
      </w:r>
    </w:p>
  </w:endnote>
  <w:endnote w:type="continuationSeparator" w:id="0">
    <w:p w:rsidR="00CC2B76" w:rsidRDefault="00CC2B76">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3C" w:rsidRDefault="00D7753C" w:rsidP="00D7753C">
    <w:pPr>
      <w:pStyle w:val="Footer0"/>
      <w:jc w:val="center"/>
      <w:rPr>
        <w:rFonts w:ascii="Times New Roman" w:hAnsi="Times New Roman"/>
        <w:sz w:val="18"/>
        <w:szCs w:val="18"/>
      </w:rPr>
    </w:pPr>
  </w:p>
  <w:p w:rsidR="00D7753C" w:rsidRDefault="00D7753C" w:rsidP="00D7753C">
    <w:pPr>
      <w:pStyle w:val="Footer0"/>
      <w:jc w:val="center"/>
    </w:pPr>
    <w:r>
      <w:rPr>
        <w:rFonts w:ascii="Times New Roman" w:hAnsi="Times New Roman"/>
        <w:sz w:val="18"/>
        <w:szCs w:val="18"/>
      </w:rPr>
      <w:t xml:space="preserve">Page </w:t>
    </w:r>
    <w:r w:rsidR="00CF4DBD">
      <w:rPr>
        <w:rFonts w:ascii="Times New Roman" w:hAnsi="Times New Roman"/>
        <w:sz w:val="18"/>
        <w:szCs w:val="18"/>
      </w:rPr>
      <w:fldChar w:fldCharType="begin"/>
    </w:r>
    <w:r>
      <w:rPr>
        <w:rFonts w:ascii="Times New Roman" w:hAnsi="Times New Roman"/>
        <w:sz w:val="18"/>
        <w:szCs w:val="18"/>
      </w:rPr>
      <w:instrText xml:space="preserve"> PAGE </w:instrText>
    </w:r>
    <w:r w:rsidR="00CF4DBD">
      <w:rPr>
        <w:rFonts w:ascii="Times New Roman" w:hAnsi="Times New Roman"/>
        <w:sz w:val="18"/>
        <w:szCs w:val="18"/>
      </w:rPr>
      <w:fldChar w:fldCharType="separate"/>
    </w:r>
    <w:r w:rsidR="00F82EE6">
      <w:rPr>
        <w:rFonts w:ascii="Times New Roman" w:hAnsi="Times New Roman"/>
        <w:noProof/>
        <w:sz w:val="18"/>
        <w:szCs w:val="18"/>
      </w:rPr>
      <w:t>2</w:t>
    </w:r>
    <w:r w:rsidR="00CF4DBD">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F82EE6" w:rsidRPr="00F82EE6">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3C" w:rsidRDefault="00CF4DBD" w:rsidP="00D7753C">
    <w:pPr>
      <w:pStyle w:val="Footer"/>
      <w:framePr w:wrap="around" w:vAnchor="text" w:hAnchor="margin" w:xAlign="right" w:y="1"/>
      <w:rPr>
        <w:rStyle w:val="PageNumber"/>
      </w:rPr>
    </w:pPr>
    <w:r>
      <w:rPr>
        <w:rStyle w:val="PageNumber"/>
      </w:rPr>
      <w:fldChar w:fldCharType="begin"/>
    </w:r>
    <w:r w:rsidR="00D7753C">
      <w:rPr>
        <w:rStyle w:val="PageNumber"/>
      </w:rPr>
      <w:instrText xml:space="preserve">PAGE  </w:instrText>
    </w:r>
    <w:r>
      <w:rPr>
        <w:rStyle w:val="PageNumber"/>
      </w:rPr>
      <w:fldChar w:fldCharType="end"/>
    </w:r>
  </w:p>
  <w:p w:rsidR="00D7753C" w:rsidRDefault="00D7753C" w:rsidP="00D775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C2" w:rsidRPr="002A49DE" w:rsidRDefault="00F12CC2" w:rsidP="00F12CC2">
    <w:pPr>
      <w:pStyle w:val="Footer"/>
      <w:tabs>
        <w:tab w:val="clear" w:pos="8640"/>
      </w:tabs>
      <w:ind w:right="360"/>
      <w:jc w:val="center"/>
      <w:rPr>
        <w:rFonts w:ascii="Arial" w:hAnsi="Arial" w:cs="Arial"/>
        <w:sz w:val="16"/>
        <w:szCs w:val="16"/>
      </w:rPr>
    </w:pPr>
    <w:bookmarkStart w:id="135" w:name="STATE_ED_FOOTER"/>
    <w:r w:rsidRPr="002A49DE">
      <w:rPr>
        <w:rFonts w:ascii="Arial" w:hAnsi="Arial" w:cs="Arial"/>
        <w:sz w:val="16"/>
        <w:szCs w:val="16"/>
      </w:rPr>
      <w:t>Massachusetts Department of Elementary &amp; Secondary Education</w:t>
    </w:r>
    <w:bookmarkEnd w:id="135"/>
    <w:r w:rsidRPr="002A49DE">
      <w:rPr>
        <w:rFonts w:ascii="Arial" w:hAnsi="Arial" w:cs="Arial"/>
        <w:sz w:val="16"/>
        <w:szCs w:val="16"/>
      </w:rPr>
      <w:t xml:space="preserve"> –</w:t>
    </w:r>
    <w:r w:rsidR="005F49F7">
      <w:rPr>
        <w:rFonts w:ascii="Arial" w:hAnsi="Arial" w:cs="Arial"/>
        <w:sz w:val="16"/>
        <w:szCs w:val="16"/>
      </w:rPr>
      <w:t xml:space="preserve"> </w:t>
    </w:r>
    <w:r>
      <w:rPr>
        <w:rFonts w:ascii="Arial" w:hAnsi="Arial" w:cs="Arial"/>
        <w:sz w:val="16"/>
        <w:szCs w:val="16"/>
      </w:rPr>
      <w:t>Office of Approved Special Education Schools</w:t>
    </w:r>
  </w:p>
  <w:p w:rsidR="00F12CC2" w:rsidRPr="002A49DE" w:rsidRDefault="00F12CC2" w:rsidP="00F12CC2">
    <w:pPr>
      <w:pStyle w:val="Footer"/>
      <w:tabs>
        <w:tab w:val="clear" w:pos="8640"/>
      </w:tabs>
      <w:ind w:right="360"/>
      <w:jc w:val="center"/>
      <w:rPr>
        <w:rFonts w:ascii="Arial" w:hAnsi="Arial" w:cs="Arial"/>
        <w:sz w:val="16"/>
        <w:szCs w:val="16"/>
      </w:rPr>
    </w:pPr>
    <w:bookmarkStart w:id="136" w:name="ORG_NAME_FOOTER"/>
    <w:r w:rsidRPr="002A49DE">
      <w:rPr>
        <w:rFonts w:ascii="Arial" w:hAnsi="Arial" w:cs="Arial"/>
        <w:sz w:val="16"/>
        <w:szCs w:val="16"/>
      </w:rPr>
      <w:t>Realizing Children's Strength</w:t>
    </w:r>
    <w:r>
      <w:rPr>
        <w:rFonts w:ascii="Arial" w:hAnsi="Arial" w:cs="Arial"/>
        <w:sz w:val="16"/>
        <w:szCs w:val="16"/>
      </w:rPr>
      <w:t>s</w:t>
    </w:r>
    <w:r w:rsidRPr="002A49DE">
      <w:rPr>
        <w:rFonts w:ascii="Arial" w:hAnsi="Arial" w:cs="Arial"/>
        <w:sz w:val="16"/>
        <w:szCs w:val="16"/>
      </w:rPr>
      <w:t xml:space="preserve"> Learning Center, Inc.</w:t>
    </w:r>
    <w:bookmarkEnd w:id="136"/>
    <w:r w:rsidRPr="002A49DE">
      <w:rPr>
        <w:rFonts w:ascii="Arial" w:hAnsi="Arial" w:cs="Arial"/>
        <w:sz w:val="16"/>
        <w:szCs w:val="16"/>
      </w:rPr>
      <w:t xml:space="preserve"> Mid-cycle Review Report </w:t>
    </w:r>
    <w:r>
      <w:rPr>
        <w:rFonts w:ascii="Arial" w:hAnsi="Arial" w:cs="Arial"/>
        <w:sz w:val="16"/>
        <w:szCs w:val="16"/>
      </w:rPr>
      <w:t>–</w:t>
    </w:r>
    <w:r w:rsidRPr="002A49DE">
      <w:rPr>
        <w:rFonts w:ascii="Arial" w:hAnsi="Arial" w:cs="Arial"/>
        <w:sz w:val="16"/>
        <w:szCs w:val="16"/>
      </w:rPr>
      <w:t xml:space="preserve"> </w:t>
    </w:r>
    <w:bookmarkStart w:id="137" w:name="MCR_REPORT_DATE"/>
    <w:r w:rsidR="00127874">
      <w:rPr>
        <w:rFonts w:ascii="Arial" w:hAnsi="Arial" w:cs="Arial"/>
        <w:sz w:val="16"/>
        <w:szCs w:val="16"/>
      </w:rPr>
      <w:t>12/</w:t>
    </w:r>
    <w:r>
      <w:rPr>
        <w:rFonts w:ascii="Arial" w:hAnsi="Arial" w:cs="Arial"/>
        <w:sz w:val="16"/>
        <w:szCs w:val="16"/>
      </w:rPr>
      <w:t>12</w:t>
    </w:r>
    <w:r w:rsidRPr="002A49DE">
      <w:rPr>
        <w:rFonts w:ascii="Arial" w:hAnsi="Arial" w:cs="Arial"/>
        <w:sz w:val="16"/>
        <w:szCs w:val="16"/>
      </w:rPr>
      <w:t>/2016</w:t>
    </w:r>
    <w:bookmarkEnd w:id="137"/>
  </w:p>
  <w:p w:rsidR="00F12CC2" w:rsidRPr="002A49DE" w:rsidRDefault="00F12CC2" w:rsidP="00F12CC2">
    <w:pPr>
      <w:pStyle w:val="Footer"/>
      <w:tabs>
        <w:tab w:val="clear" w:pos="8640"/>
      </w:tabs>
      <w:ind w:right="360"/>
      <w:jc w:val="center"/>
      <w:rPr>
        <w:rFonts w:ascii="Arial" w:hAnsi="Arial" w:cs="Arial"/>
        <w:sz w:val="16"/>
        <w:szCs w:val="16"/>
      </w:rPr>
    </w:pPr>
    <w:r w:rsidRPr="002A49DE">
      <w:rPr>
        <w:rFonts w:ascii="Arial" w:hAnsi="Arial" w:cs="Arial"/>
        <w:sz w:val="16"/>
        <w:szCs w:val="16"/>
      </w:rPr>
      <w:t xml:space="preserve">Page </w:t>
    </w:r>
    <w:r w:rsidR="00CF4DBD" w:rsidRPr="002A49DE">
      <w:rPr>
        <w:rFonts w:ascii="Arial" w:hAnsi="Arial" w:cs="Arial"/>
        <w:sz w:val="16"/>
        <w:szCs w:val="16"/>
      </w:rPr>
      <w:fldChar w:fldCharType="begin"/>
    </w:r>
    <w:r w:rsidRPr="002A49DE">
      <w:rPr>
        <w:rFonts w:ascii="Arial" w:hAnsi="Arial" w:cs="Arial"/>
        <w:sz w:val="16"/>
        <w:szCs w:val="16"/>
      </w:rPr>
      <w:instrText xml:space="preserve"> PAGE </w:instrText>
    </w:r>
    <w:r w:rsidR="00CF4DBD" w:rsidRPr="002A49DE">
      <w:rPr>
        <w:rFonts w:ascii="Arial" w:hAnsi="Arial" w:cs="Arial"/>
        <w:sz w:val="16"/>
        <w:szCs w:val="16"/>
      </w:rPr>
      <w:fldChar w:fldCharType="separate"/>
    </w:r>
    <w:r w:rsidR="00F82EE6">
      <w:rPr>
        <w:rFonts w:ascii="Arial" w:hAnsi="Arial" w:cs="Arial"/>
        <w:noProof/>
        <w:sz w:val="16"/>
        <w:szCs w:val="16"/>
      </w:rPr>
      <w:t>10</w:t>
    </w:r>
    <w:r w:rsidR="00CF4DBD" w:rsidRPr="002A49DE">
      <w:rPr>
        <w:rFonts w:ascii="Arial" w:hAnsi="Arial" w:cs="Arial"/>
        <w:sz w:val="16"/>
        <w:szCs w:val="16"/>
      </w:rPr>
      <w:fldChar w:fldCharType="end"/>
    </w:r>
    <w:r w:rsidRPr="002A49DE">
      <w:rPr>
        <w:rFonts w:ascii="Arial" w:hAnsi="Arial" w:cs="Arial"/>
        <w:sz w:val="16"/>
        <w:szCs w:val="16"/>
      </w:rPr>
      <w:t xml:space="preserve"> of </w:t>
    </w:r>
    <w:r w:rsidR="001374F2">
      <w:rPr>
        <w:rFonts w:ascii="Arial" w:hAnsi="Arial" w:cs="Arial"/>
        <w:sz w:val="16"/>
        <w:szCs w:val="16"/>
      </w:rPr>
      <w:t>1</w:t>
    </w:r>
    <w:r w:rsidR="00642652">
      <w:rPr>
        <w:rFonts w:ascii="Arial" w:hAnsi="Arial" w:cs="Arial"/>
        <w:sz w:val="16"/>
        <w:szCs w:val="16"/>
      </w:rPr>
      <w:t>0</w:t>
    </w:r>
  </w:p>
  <w:p w:rsidR="00D7753C" w:rsidRPr="00700A12" w:rsidRDefault="00D7753C" w:rsidP="00D7753C">
    <w:pPr>
      <w:pStyle w:val="Footer"/>
      <w:tabs>
        <w:tab w:val="clear" w:pos="8640"/>
      </w:tabs>
      <w:ind w:right="360"/>
      <w:jc w:val="center"/>
      <w:rPr>
        <w:rFonts w:ascii="Verdana" w:hAnsi="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76" w:rsidRDefault="00CC2B76">
      <w:r>
        <w:separator/>
      </w:r>
    </w:p>
  </w:footnote>
  <w:footnote w:type="continuationSeparator" w:id="0">
    <w:p w:rsidR="00CC2B76" w:rsidRDefault="00CC2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DCD80432">
      <w:start w:val="1"/>
      <w:numFmt w:val="decimal"/>
      <w:lvlText w:val="%1."/>
      <w:lvlJc w:val="left"/>
      <w:pPr>
        <w:tabs>
          <w:tab w:val="num" w:pos="720"/>
        </w:tabs>
        <w:ind w:left="720" w:hanging="360"/>
      </w:pPr>
      <w:rPr>
        <w:rFonts w:hint="default"/>
      </w:rPr>
    </w:lvl>
    <w:lvl w:ilvl="1" w:tplc="3F6450CA" w:tentative="1">
      <w:start w:val="1"/>
      <w:numFmt w:val="lowerLetter"/>
      <w:lvlText w:val="%2."/>
      <w:lvlJc w:val="left"/>
      <w:pPr>
        <w:tabs>
          <w:tab w:val="num" w:pos="1440"/>
        </w:tabs>
        <w:ind w:left="1440" w:hanging="360"/>
      </w:pPr>
    </w:lvl>
    <w:lvl w:ilvl="2" w:tplc="DE70F91C" w:tentative="1">
      <w:start w:val="1"/>
      <w:numFmt w:val="lowerRoman"/>
      <w:lvlText w:val="%3."/>
      <w:lvlJc w:val="right"/>
      <w:pPr>
        <w:tabs>
          <w:tab w:val="num" w:pos="2160"/>
        </w:tabs>
        <w:ind w:left="2160" w:hanging="180"/>
      </w:pPr>
    </w:lvl>
    <w:lvl w:ilvl="3" w:tplc="3B12AAEC" w:tentative="1">
      <w:start w:val="1"/>
      <w:numFmt w:val="decimal"/>
      <w:lvlText w:val="%4."/>
      <w:lvlJc w:val="left"/>
      <w:pPr>
        <w:tabs>
          <w:tab w:val="num" w:pos="2880"/>
        </w:tabs>
        <w:ind w:left="2880" w:hanging="360"/>
      </w:pPr>
    </w:lvl>
    <w:lvl w:ilvl="4" w:tplc="B11E37A6" w:tentative="1">
      <w:start w:val="1"/>
      <w:numFmt w:val="lowerLetter"/>
      <w:lvlText w:val="%5."/>
      <w:lvlJc w:val="left"/>
      <w:pPr>
        <w:tabs>
          <w:tab w:val="num" w:pos="3600"/>
        </w:tabs>
        <w:ind w:left="3600" w:hanging="360"/>
      </w:pPr>
    </w:lvl>
    <w:lvl w:ilvl="5" w:tplc="4B126D20" w:tentative="1">
      <w:start w:val="1"/>
      <w:numFmt w:val="lowerRoman"/>
      <w:lvlText w:val="%6."/>
      <w:lvlJc w:val="right"/>
      <w:pPr>
        <w:tabs>
          <w:tab w:val="num" w:pos="4320"/>
        </w:tabs>
        <w:ind w:left="4320" w:hanging="180"/>
      </w:pPr>
    </w:lvl>
    <w:lvl w:ilvl="6" w:tplc="EF5C4244" w:tentative="1">
      <w:start w:val="1"/>
      <w:numFmt w:val="decimal"/>
      <w:lvlText w:val="%7."/>
      <w:lvlJc w:val="left"/>
      <w:pPr>
        <w:tabs>
          <w:tab w:val="num" w:pos="5040"/>
        </w:tabs>
        <w:ind w:left="5040" w:hanging="360"/>
      </w:pPr>
    </w:lvl>
    <w:lvl w:ilvl="7" w:tplc="9BA20F5E" w:tentative="1">
      <w:start w:val="1"/>
      <w:numFmt w:val="lowerLetter"/>
      <w:lvlText w:val="%8."/>
      <w:lvlJc w:val="left"/>
      <w:pPr>
        <w:tabs>
          <w:tab w:val="num" w:pos="5760"/>
        </w:tabs>
        <w:ind w:left="5760" w:hanging="360"/>
      </w:pPr>
    </w:lvl>
    <w:lvl w:ilvl="8" w:tplc="DA381A82"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127874"/>
    <w:rsid w:val="001374F2"/>
    <w:rsid w:val="00160600"/>
    <w:rsid w:val="001E29D5"/>
    <w:rsid w:val="00406CD6"/>
    <w:rsid w:val="00513396"/>
    <w:rsid w:val="005F49F7"/>
    <w:rsid w:val="00642652"/>
    <w:rsid w:val="00653600"/>
    <w:rsid w:val="00C02989"/>
    <w:rsid w:val="00CB4C38"/>
    <w:rsid w:val="00CC2B76"/>
    <w:rsid w:val="00CF4DBD"/>
    <w:rsid w:val="00D7753C"/>
    <w:rsid w:val="00E47780"/>
    <w:rsid w:val="00EB2C0D"/>
    <w:rsid w:val="00F12CC2"/>
    <w:rsid w:val="00F34AC4"/>
    <w:rsid w:val="00F82EE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 w:type="paragraph" w:customStyle="1" w:styleId="Normal24">
    <w:name w:val="Normal_24"/>
    <w:qFormat/>
    <w:rsid w:val="00C65036"/>
    <w:rPr>
      <w:sz w:val="24"/>
      <w:szCs w:val="24"/>
    </w:rPr>
  </w:style>
  <w:style w:type="paragraph" w:customStyle="1" w:styleId="Normal25">
    <w:name w:val="Normal_25"/>
    <w:qFormat/>
    <w:rsid w:val="00C65036"/>
    <w:rPr>
      <w:sz w:val="24"/>
      <w:szCs w:val="24"/>
    </w:rPr>
  </w:style>
  <w:style w:type="paragraph" w:customStyle="1" w:styleId="Normal26">
    <w:name w:val="Normal_26"/>
    <w:qFormat/>
    <w:rsid w:val="00C65036"/>
    <w:rPr>
      <w:sz w:val="24"/>
      <w:szCs w:val="24"/>
    </w:rPr>
  </w:style>
  <w:style w:type="paragraph" w:customStyle="1" w:styleId="Normal27">
    <w:name w:val="Normal_27"/>
    <w:qFormat/>
    <w:rsid w:val="00C65036"/>
    <w:rPr>
      <w:sz w:val="24"/>
      <w:szCs w:val="24"/>
    </w:rPr>
  </w:style>
  <w:style w:type="paragraph" w:customStyle="1" w:styleId="Normal28">
    <w:name w:val="Normal_28"/>
    <w:qFormat/>
    <w:rsid w:val="00C65036"/>
    <w:rPr>
      <w:sz w:val="24"/>
      <w:szCs w:val="24"/>
    </w:rPr>
  </w:style>
  <w:style w:type="paragraph" w:styleId="NoSpacing">
    <w:name w:val="No Spacing"/>
    <w:uiPriority w:val="1"/>
    <w:qFormat/>
    <w:rsid w:val="00EB2C0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DESE-231-30092</_dlc_DocId>
    <_dlc_DocIdUrl xmlns="733efe1c-5bbe-4968-87dc-d400e65c879f">
      <Url>https://sharepoint.doemass.org/ese/webteam/cps/_layouts/DocIdRedir.aspx?ID=DESE-231-30092</Url>
      <Description>DESE-231-30092</Description>
    </_dlc_DocIdUrl>
  </documentManagement>
</p:properties>
</file>

<file path=customXml/itemProps1.xml><?xml version="1.0" encoding="utf-8"?>
<ds:datastoreItem xmlns:ds="http://schemas.openxmlformats.org/officeDocument/2006/customXml" ds:itemID="{00812285-0817-46EA-AB71-9554144D8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5E58-017E-4E84-BCD6-EF2B4720A99E}">
  <ds:schemaRefs>
    <ds:schemaRef ds:uri="http://schemas.microsoft.com/sharepoint/events"/>
  </ds:schemaRefs>
</ds:datastoreItem>
</file>

<file path=customXml/itemProps3.xml><?xml version="1.0" encoding="utf-8"?>
<ds:datastoreItem xmlns:ds="http://schemas.openxmlformats.org/officeDocument/2006/customXml" ds:itemID="{0C250C86-2522-47B6-AC9C-89C4F5C9915D}">
  <ds:schemaRefs>
    <ds:schemaRef ds:uri="http://schemas.microsoft.com/sharepoint/v3/contenttype/forms"/>
  </ds:schemaRefs>
</ds:datastoreItem>
</file>

<file path=customXml/itemProps4.xml><?xml version="1.0" encoding="utf-8"?>
<ds:datastoreItem xmlns:ds="http://schemas.openxmlformats.org/officeDocument/2006/customXml" ds:itemID="{EC6CDF2E-D7F1-4CA8-ACFD-299CBFA61E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Realizing Children's Strengths Learning Center, Inc. Mid-cycle Report 2017</vt:lpstr>
    </vt:vector>
  </TitlesOfParts>
  <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Realizing Children's Strengths Learning Center, Inc. Mid-cycle Report 2017</dc:title>
  <dc:creator>ESE</dc:creator>
  <cp:lastModifiedBy>dzou</cp:lastModifiedBy>
  <cp:revision>3</cp:revision>
  <cp:lastPrinted>2016-12-09T16:31:00Z</cp:lastPrinted>
  <dcterms:created xsi:type="dcterms:W3CDTF">2016-12-13T21:07:00Z</dcterms:created>
  <dcterms:modified xsi:type="dcterms:W3CDTF">2016-12-14T18:26:00Z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2016</vt:lpwstr>
  </property>
</Properties>
</file>