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1" w:rsidRDefault="00121026">
      <w:pPr>
        <w:pStyle w:val="Normal0"/>
        <w:spacing w:line="192" w:lineRule="auto"/>
        <w:outlineLvl w:val="0"/>
        <w:rPr>
          <w:rFonts w:ascii="Arial" w:hAnsi="Arial" w:cs="Arial"/>
          <w:b/>
          <w:bCs/>
          <w:i/>
          <w:iCs/>
          <w:sz w:val="40"/>
          <w:szCs w:val="40"/>
        </w:rPr>
      </w:pPr>
      <w:bookmarkStart w:id="0" w:name="_GoBack"/>
      <w:bookmarkEnd w:id="0"/>
      <w:r>
        <w:rPr>
          <w:noProof/>
          <w:lang w:eastAsia="zh-CN"/>
        </w:rPr>
        <w:drawing>
          <wp:anchor distT="0" distB="0" distL="114300" distR="274320" simplePos="0" relativeHeight="25166233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046BE1">
        <w:rPr>
          <w:rFonts w:ascii="Arial" w:hAnsi="Arial" w:cs="Arial"/>
          <w:b/>
          <w:bCs/>
          <w:i/>
          <w:iCs/>
          <w:sz w:val="40"/>
          <w:szCs w:val="40"/>
        </w:rPr>
        <w:t xml:space="preserve">Massachusetts Department of </w:t>
      </w:r>
    </w:p>
    <w:p w:rsidR="00046BE1" w:rsidRDefault="00046BE1">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046BE1" w:rsidRDefault="00121026">
      <w:pPr>
        <w:pStyle w:val="Normal0"/>
        <w:rPr>
          <w:rFonts w:ascii="Arial" w:hAnsi="Arial" w:cs="Arial"/>
          <w:i/>
          <w:iCs/>
        </w:rPr>
      </w:pPr>
      <w:r>
        <w:rPr>
          <w:noProof/>
          <w:lang w:eastAsia="zh-CN"/>
        </w:rPr>
        <mc:AlternateContent>
          <mc:Choice Requires="wps">
            <w:drawing>
              <wp:anchor distT="0" distB="0" distL="114300" distR="114300" simplePos="0" relativeHeight="251656192" behindDoc="0" locked="0" layoutInCell="0" allowOverlap="1">
                <wp:simplePos x="0" y="0"/>
                <wp:positionH relativeFrom="column">
                  <wp:posOffset>845911</wp:posOffset>
                </wp:positionH>
                <wp:positionV relativeFrom="paragraph">
                  <wp:posOffset>64770</wp:posOffset>
                </wp:positionV>
                <wp:extent cx="5066030" cy="0"/>
                <wp:effectExtent l="0" t="0" r="20320" b="19050"/>
                <wp:wrapNone/>
                <wp:docPr id="5"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1CFD"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5.1pt" to="46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7IQIAAEEEAAAOAAAAZHJzL2Uyb0RvYy54bWysU8GO2jAQvVfqP1i+QxI2sG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rMRTjBTp&#10;oEUboTiaYMS4o1CpVlvxXStPJJLgCRXrjSvgYqW2NuRMT+rFbDT95pDSVUvUnkfmr2cDcFm4kby5&#10;EjbOwLu7/pNmEEMOXsfynRrbBUgoDDrFLp1vXeInjygcTtPZLH2AZtLBl5BiuGis8x+57lAwShwZ&#10;B0By3DgfiJBiCAnHSq+FlFEEUqEe2E4e0zRScVoKFrwhztn9rpIWHUnQUfxiWuC5D7P6oFhEazlh&#10;q6vtiZAXG16XKuBBLsDnal2E8uMpfVrNV/N8lE9mq1Ge1vXow7rKR7N19jitH+qqqrOfgVqWF61g&#10;jKvAbhBtlv+dKK7jc5HbTba3OiRv0WPBgOzwj6RjM0P/LkrYaXbe2qHJoNMYfJ2pMAj3e7DvJ3/5&#10;CwAA//8DAFBLAwQUAAYACAAAACEAL0lixNwAAAAJAQAADwAAAGRycy9kb3ducmV2LnhtbExPTU/D&#10;MAy9I/EfIiNxY+laCUppOiHQNIG4bEPi6rWmKTRO12Rb+fcYcYCT/eyn91EuJterI42h82xgPktA&#10;Ede+6bg18LpdXuWgQkRusPdMBr4owKI6PyuxaPyJ13TcxFaJCIcCDdgYh0LrUFtyGGZ+IJbfux8d&#10;RoFjq5sRTyLuep0mybV22LE4WBzowVL9uTk4A/i4Wse3PH2+6Z7sy8d2uV/ZfG/M5cV0fwcq0hT/&#10;yPATX6JDJZl2/sBNUL3gLEuFKksiUwi32VzK7X4Puir1/wbVNwAAAP//AwBQSwECLQAUAAYACAAA&#10;ACEAtoM4kv4AAADhAQAAEwAAAAAAAAAAAAAAAAAAAAAAW0NvbnRlbnRfVHlwZXNdLnhtbFBLAQIt&#10;ABQABgAIAAAAIQA4/SH/1gAAAJQBAAALAAAAAAAAAAAAAAAAAC8BAABfcmVscy8ucmVsc1BLAQIt&#10;ABQABgAIAAAAIQAj+aI7IQIAAEEEAAAOAAAAAAAAAAAAAAAAAC4CAABkcnMvZTJvRG9jLnhtbFBL&#10;AQItABQABgAIAAAAIQAvSWLE3AAAAAkBAAAPAAAAAAAAAAAAAAAAAHsEAABkcnMvZG93bnJldi54&#10;bWxQSwUGAAAAAAQABADzAAAAhAUAAAAA&#10;" o:allowincell="f" strokeweight="1pt"/>
            </w:pict>
          </mc:Fallback>
        </mc:AlternateContent>
      </w:r>
    </w:p>
    <w:p w:rsidR="00046BE1" w:rsidRDefault="00046BE1">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rsidR="00046BE1" w:rsidRDefault="00046BE1">
      <w:pPr>
        <w:pStyle w:val="Normal0"/>
        <w:ind w:left="720"/>
        <w:jc w:val="right"/>
        <w:rPr>
          <w:rFonts w:ascii="Arial" w:hAnsi="Arial" w:cs="Arial"/>
          <w:i/>
          <w:iCs/>
          <w:sz w:val="18"/>
          <w:szCs w:val="18"/>
        </w:rPr>
      </w:pPr>
      <w:r>
        <w:rPr>
          <w:rFonts w:ascii="Arial" w:hAnsi="Arial" w:cs="Arial"/>
          <w:i/>
          <w:iCs/>
          <w:sz w:val="18"/>
          <w:szCs w:val="18"/>
        </w:rPr>
        <w:t>TTY: N.E.T. Relay 1-800-439-2370</w:t>
      </w:r>
    </w:p>
    <w:p w:rsidR="00046BE1" w:rsidRDefault="00046BE1">
      <w:pPr>
        <w:pStyle w:val="Normal0"/>
        <w:ind w:left="720"/>
        <w:rPr>
          <w:rFonts w:ascii="Arial" w:hAnsi="Arial" w:cs="Arial"/>
          <w:i/>
          <w:iCs/>
          <w:sz w:val="18"/>
          <w:szCs w:val="18"/>
        </w:rPr>
      </w:pPr>
    </w:p>
    <w:p w:rsidR="00046BE1" w:rsidRPr="009E1D8A" w:rsidRDefault="00046BE1" w:rsidP="00046BE1">
      <w:pPr>
        <w:pStyle w:val="Normal0"/>
        <w:rPr>
          <w:rFonts w:ascii="Times New Roman" w:hAnsi="Times New Roman" w:cs="Times New Roman"/>
        </w:rPr>
      </w:pPr>
      <w:bookmarkStart w:id="1" w:name="reportDateMcr"/>
      <w:bookmarkEnd w:id="1"/>
    </w:p>
    <w:p w:rsidR="00104F77" w:rsidRPr="00104F77" w:rsidRDefault="00104F77" w:rsidP="00104F77">
      <w:pPr>
        <w:widowControl w:val="0"/>
      </w:pPr>
      <w:r w:rsidRPr="00104F77">
        <w:t>April 19, 2018</w:t>
      </w:r>
    </w:p>
    <w:p w:rsidR="00104F77" w:rsidRPr="00104F77" w:rsidRDefault="00104F77" w:rsidP="00104F77">
      <w:pPr>
        <w:widowControl w:val="0"/>
      </w:pPr>
    </w:p>
    <w:p w:rsidR="00104F77" w:rsidRPr="00104F77" w:rsidRDefault="00104F77" w:rsidP="00104F77">
      <w:pPr>
        <w:widowControl w:val="0"/>
      </w:pPr>
    </w:p>
    <w:p w:rsidR="00104F77" w:rsidRPr="00104F77" w:rsidRDefault="00104F77" w:rsidP="00104F77">
      <w:pPr>
        <w:widowControl w:val="0"/>
      </w:pPr>
      <w:r w:rsidRPr="00104F77">
        <w:t>David Jordan</w:t>
      </w:r>
    </w:p>
    <w:p w:rsidR="00104F77" w:rsidRPr="00104F77" w:rsidRDefault="00104F77" w:rsidP="00104F77">
      <w:pPr>
        <w:widowControl w:val="0"/>
      </w:pPr>
      <w:bookmarkStart w:id="2" w:name="ExecutiveDirectorTitle"/>
      <w:r w:rsidRPr="00104F77">
        <w:t>Executive Director</w:t>
      </w:r>
      <w:bookmarkEnd w:id="2"/>
    </w:p>
    <w:p w:rsidR="00104F77" w:rsidRPr="00104F77" w:rsidRDefault="00104F77" w:rsidP="00104F77">
      <w:pPr>
        <w:widowControl w:val="0"/>
      </w:pPr>
      <w:bookmarkStart w:id="3" w:name="AgencyName"/>
      <w:r w:rsidRPr="00104F77">
        <w:t>Seven Hills Foundation, Inc.</w:t>
      </w:r>
      <w:bookmarkEnd w:id="3"/>
    </w:p>
    <w:p w:rsidR="00104F77" w:rsidRPr="00104F77" w:rsidRDefault="00104F77" w:rsidP="00104F77">
      <w:pPr>
        <w:widowControl w:val="0"/>
      </w:pPr>
      <w:bookmarkStart w:id="4" w:name="AgencyAddress1"/>
      <w:r w:rsidRPr="00104F77">
        <w:t>81 Hope Avenue</w:t>
      </w:r>
      <w:bookmarkEnd w:id="4"/>
      <w:r w:rsidRPr="00104F77">
        <w:t xml:space="preserve"> </w:t>
      </w:r>
      <w:bookmarkStart w:id="5" w:name="AgencyAddress2"/>
      <w:bookmarkEnd w:id="5"/>
    </w:p>
    <w:p w:rsidR="00104F77" w:rsidRPr="00104F77" w:rsidRDefault="00104F77" w:rsidP="00104F77">
      <w:pPr>
        <w:widowControl w:val="0"/>
      </w:pPr>
      <w:bookmarkStart w:id="6" w:name="AgencyCSZ"/>
      <w:r w:rsidRPr="00104F77">
        <w:t>Worcester, MA 016</w:t>
      </w:r>
      <w:r w:rsidR="0025029A">
        <w:t>21</w:t>
      </w:r>
      <w:bookmarkEnd w:id="6"/>
      <w:r w:rsidRPr="00104F77">
        <w:t xml:space="preserve"> </w:t>
      </w:r>
    </w:p>
    <w:p w:rsidR="00104F77" w:rsidRPr="00104F77" w:rsidRDefault="00104F77" w:rsidP="00104F77">
      <w:pPr>
        <w:widowControl w:val="0"/>
      </w:pPr>
    </w:p>
    <w:p w:rsidR="00104F77" w:rsidRPr="00104F77" w:rsidRDefault="00104F77" w:rsidP="00104F77">
      <w:pPr>
        <w:widowControl w:val="0"/>
        <w:ind w:left="720" w:hanging="720"/>
      </w:pPr>
      <w:r w:rsidRPr="00104F77">
        <w:t xml:space="preserve">Re: </w:t>
      </w:r>
      <w:r w:rsidRPr="00104F77">
        <w:tab/>
        <w:t>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104F77" w:rsidRPr="00104F77" w:rsidTr="00046BE1">
        <w:tc>
          <w:tcPr>
            <w:tcW w:w="8838" w:type="dxa"/>
            <w:shd w:val="clear" w:color="auto" w:fill="auto"/>
          </w:tcPr>
          <w:p w:rsidR="00104F77" w:rsidRPr="00104F77" w:rsidRDefault="00104F77" w:rsidP="00104F77">
            <w:pPr>
              <w:widowControl w:val="0"/>
            </w:pPr>
            <w:bookmarkStart w:id="7" w:name="programNames"/>
            <w:r w:rsidRPr="00104F77">
              <w:t>B - Seven Hills at Groton Day Program</w:t>
            </w:r>
          </w:p>
          <w:p w:rsidR="00104F77" w:rsidRPr="00104F77" w:rsidRDefault="00104F77" w:rsidP="00104F77">
            <w:pPr>
              <w:widowControl w:val="0"/>
            </w:pPr>
            <w:r w:rsidRPr="00104F77">
              <w:t>C - Seven Hills/Stetson Residential Program</w:t>
            </w:r>
            <w:bookmarkEnd w:id="7"/>
            <w:r w:rsidRPr="00104F77">
              <w:tab/>
            </w:r>
          </w:p>
        </w:tc>
      </w:tr>
    </w:tbl>
    <w:p w:rsidR="00104F77" w:rsidRPr="00104F77" w:rsidRDefault="00104F77" w:rsidP="00104F77">
      <w:pPr>
        <w:widowControl w:val="0"/>
      </w:pPr>
    </w:p>
    <w:p w:rsidR="00104F77" w:rsidRPr="00104F77" w:rsidRDefault="00104F77" w:rsidP="00104F77">
      <w:pPr>
        <w:widowControl w:val="0"/>
      </w:pPr>
      <w:r w:rsidRPr="00104F77">
        <w:t xml:space="preserve">Dear </w:t>
      </w:r>
      <w:bookmarkStart w:id="8" w:name="ExecDirectorSalutation"/>
      <w:r w:rsidRPr="00104F77">
        <w:t>Mr.</w:t>
      </w:r>
      <w:bookmarkEnd w:id="8"/>
      <w:r w:rsidRPr="00104F77">
        <w:t xml:space="preserve"> </w:t>
      </w:r>
      <w:bookmarkStart w:id="9" w:name="ExecDirectorLastName"/>
      <w:r w:rsidRPr="00104F77">
        <w:t>Jordan</w:t>
      </w:r>
      <w:bookmarkEnd w:id="9"/>
      <w:r w:rsidRPr="00104F77">
        <w:t xml:space="preserve">: </w:t>
      </w:r>
    </w:p>
    <w:p w:rsidR="00104F77" w:rsidRPr="00104F77" w:rsidRDefault="00104F77" w:rsidP="00104F77">
      <w:pPr>
        <w:widowControl w:val="0"/>
      </w:pPr>
    </w:p>
    <w:p w:rsidR="00104F77" w:rsidRPr="00104F77" w:rsidRDefault="00104F77" w:rsidP="00104F77">
      <w:pPr>
        <w:widowControl w:val="0"/>
      </w:pPr>
      <w:r w:rsidRPr="00104F77">
        <w:t xml:space="preserve">Enclosed is the Department of Elementary and Secondary Education’s (“Department”) Mid-cycle Review Report based upon the Mid-cycle Review conducted in your </w:t>
      </w:r>
      <w:r w:rsidR="0025029A">
        <w:t>approved special education</w:t>
      </w:r>
      <w:r w:rsidRPr="00104F77">
        <w:t xml:space="preserve"> school programs in </w:t>
      </w:r>
      <w:bookmarkStart w:id="10" w:name="McrReviewMonth"/>
      <w:r w:rsidRPr="00104F77">
        <w:t>January</w:t>
      </w:r>
      <w:bookmarkEnd w:id="10"/>
      <w:r w:rsidRPr="00104F77">
        <w:t xml:space="preserve"> </w:t>
      </w:r>
      <w:bookmarkStart w:id="11" w:name="McrReviewYear"/>
      <w:r w:rsidRPr="00104F77">
        <w:t>2018</w:t>
      </w:r>
      <w:bookmarkEnd w:id="11"/>
      <w:r w:rsidRPr="00104F77">
        <w:t>.</w:t>
      </w:r>
      <w:bookmarkStart w:id="12" w:name="CapRequiredSection"/>
      <w:r w:rsidRPr="00104F77">
        <w:t xml:space="preserve">  This Mid-cycle Review Report contains the Department's findings regarding the implementation status and effectiveness of corrective steps taken in response to your previous Program Review Report issued on </w:t>
      </w:r>
      <w:bookmarkStart w:id="13" w:name="reportDateFinal"/>
      <w:r w:rsidRPr="00104F77">
        <w:t>August 13, 2015</w:t>
      </w:r>
      <w:bookmarkEnd w:id="13"/>
      <w:r w:rsidRPr="00104F77">
        <w:t xml:space="preserve">.  </w:t>
      </w:r>
      <w:bookmarkStart w:id="14" w:name="CapNotRequiredSection"/>
      <w:bookmarkEnd w:id="12"/>
      <w:r w:rsidRPr="00104F77">
        <w:rPr>
          <w:rFonts w:cs="Courier"/>
        </w:rPr>
        <w:t xml:space="preserve">Because the Department determined all requirements were found to be fully implemented during the </w:t>
      </w:r>
      <w:bookmarkStart w:id="15" w:name="CprReviewYear"/>
      <w:r w:rsidRPr="00104F77">
        <w:rPr>
          <w:rFonts w:cs="Courier"/>
        </w:rPr>
        <w:t>2015</w:t>
      </w:r>
      <w:bookmarkEnd w:id="15"/>
      <w:r w:rsidRPr="00104F77">
        <w:rPr>
          <w:rFonts w:cs="Courier"/>
        </w:rPr>
        <w:t xml:space="preserve"> Program Review, this Mid-cycle Review Report includes a report on the status of selected Mid-cycle Review criteria as well as the implementation of new state or federal special education requirements enacted since your programs’ last Program Review.</w:t>
      </w:r>
      <w:bookmarkEnd w:id="14"/>
      <w:r w:rsidRPr="00104F77">
        <w:rPr>
          <w:rFonts w:cs="Courier"/>
        </w:rPr>
        <w:br/>
      </w:r>
      <w:r w:rsidRPr="00104F77">
        <w:rPr>
          <w:rFonts w:cs="Courier"/>
        </w:rPr>
        <w:br/>
      </w:r>
      <w:bookmarkStart w:id="16" w:name="CertificateProvIssuedSection"/>
      <w:r w:rsidRPr="00104F77">
        <w:t xml:space="preserve">While the Department found certain noncompliance issues to be resolved, others were partially corrected, not addressed at all and/or new issues were identified by the Department’s onsite team.  Therefore, the Department is issuing a “Provisional Approval” status effective from the date of this letter and indicated on your approval certificate.  Your “Provisional Approval” will expire on </w:t>
      </w:r>
      <w:r w:rsidR="0025029A">
        <w:t>October 19, 2018</w:t>
      </w:r>
      <w:r w:rsidRPr="00104F77">
        <w:t>.  The reasons for the “Provisional Approval” are clearly indicated on the attached Mid-cycle Review Report.</w:t>
      </w:r>
      <w:r w:rsidRPr="00104F77">
        <w:br/>
      </w:r>
      <w:r w:rsidRPr="00104F77">
        <w:br/>
        <w:t xml:space="preserve">As the Department previously informed you, in cases where programs fail to fully and effectively implement a Corrective Action Plan which was proposed by the program and approved by the Department, the Department must then prepare a Corrective Action Plan for the programs which must be implemented without further delay.  You will find these requirements for corrective action and further progress reporting included in the attached report, together with any steps that must be taken by the programs to fully implement new special education requirements.  Please provide the Department with your written assurance that the Department's requirements for corrective action will be implemented by your programs within the timelines </w:t>
      </w:r>
      <w:r w:rsidRPr="00104F77">
        <w:lastRenderedPageBreak/>
        <w:t xml:space="preserve">specified.  Your statement of assurance must be submitted to the Department's Onsite Chairperson by May </w:t>
      </w:r>
      <w:r w:rsidR="0025029A">
        <w:t>3</w:t>
      </w:r>
      <w:r w:rsidRPr="00104F77">
        <w:t xml:space="preserve">, 2018. </w:t>
      </w:r>
      <w:r w:rsidRPr="00104F77">
        <w:br/>
      </w:r>
      <w:r w:rsidRPr="00104F77">
        <w:br/>
      </w:r>
      <w:bookmarkEnd w:id="16"/>
      <w:r w:rsidRPr="00104F77">
        <w:t xml:space="preserve">The Department will notify you of your programs’ next regularly scheduled Program Review several months before it is to occur.  At this time we anticipate the next routine monitoring visit to occur sometime during the </w:t>
      </w:r>
      <w:bookmarkStart w:id="17" w:name="NextProgramRvwYr"/>
      <w:r w:rsidRPr="00104F77">
        <w:t>2020-2021</w:t>
      </w:r>
      <w:bookmarkEnd w:id="17"/>
      <w:r w:rsidRPr="00104F77">
        <w:t xml:space="preserve"> school year, unless the Department determines that there is some reason to schedule this visit earlier.</w:t>
      </w:r>
    </w:p>
    <w:p w:rsidR="00104F77" w:rsidRPr="00104F77" w:rsidRDefault="00104F77" w:rsidP="00104F77">
      <w:pPr>
        <w:widowControl w:val="0"/>
      </w:pPr>
    </w:p>
    <w:p w:rsidR="00104F77" w:rsidRPr="00104F77" w:rsidRDefault="00104F77" w:rsidP="00104F77">
      <w:pPr>
        <w:widowControl w:val="0"/>
      </w:pPr>
      <w:r w:rsidRPr="00104F77">
        <w:rPr>
          <w:b/>
          <w:bCs/>
        </w:rPr>
        <w:t>Please be advised that the attached Department Approval Certificate</w:t>
      </w:r>
      <w:r w:rsidR="0025029A">
        <w:rPr>
          <w:b/>
          <w:bCs/>
        </w:rPr>
        <w:t>s</w:t>
      </w:r>
      <w:r w:rsidRPr="00104F77">
        <w:rPr>
          <w:b/>
          <w:bCs/>
        </w:rPr>
        <w:t xml:space="preserve"> must be conspicuously posted in a public place within the program as required by 6</w:t>
      </w:r>
      <w:r w:rsidR="0025029A">
        <w:rPr>
          <w:b/>
          <w:bCs/>
        </w:rPr>
        <w:t>21</w:t>
      </w:r>
      <w:r w:rsidRPr="00104F77">
        <w:rPr>
          <w:b/>
          <w:bCs/>
        </w:rPr>
        <w:t xml:space="preserve"> CMR 28.09.</w:t>
      </w:r>
    </w:p>
    <w:p w:rsidR="00104F77" w:rsidRPr="00104F77" w:rsidRDefault="00104F77" w:rsidP="00104F77">
      <w:pPr>
        <w:widowControl w:val="0"/>
      </w:pPr>
    </w:p>
    <w:p w:rsidR="00104F77" w:rsidRPr="00104F77" w:rsidRDefault="00104F77" w:rsidP="00104F77">
      <w:pPr>
        <w:widowControl w:val="0"/>
      </w:pPr>
      <w:r w:rsidRPr="00104F77">
        <w:t>Your staff's cooperation throughout these follow-up monitoring activities is appreciated.  Should you require additional clarification of information included in our report, please do not hesitate to contact the Onsite Team Chairperson.</w:t>
      </w:r>
    </w:p>
    <w:p w:rsidR="00104F77" w:rsidRPr="00104F77" w:rsidRDefault="00104F77" w:rsidP="00104F77">
      <w:pPr>
        <w:widowControl w:val="0"/>
      </w:pPr>
    </w:p>
    <w:p w:rsidR="00104F77" w:rsidRPr="00104F77" w:rsidRDefault="00104F77" w:rsidP="00104F77">
      <w:pPr>
        <w:widowControl w:val="0"/>
      </w:pPr>
      <w:r w:rsidRPr="00104F77">
        <w:t xml:space="preserve">Sincerely, </w:t>
      </w:r>
    </w:p>
    <w:p w:rsidR="00104F77" w:rsidRPr="00104F77" w:rsidRDefault="00104F77" w:rsidP="00104F77">
      <w:pPr>
        <w:widowControl w:val="0"/>
      </w:pPr>
    </w:p>
    <w:p w:rsidR="00104F77" w:rsidRPr="00104F77" w:rsidRDefault="00104F77" w:rsidP="00104F77">
      <w:pPr>
        <w:widowControl w:val="0"/>
      </w:pPr>
    </w:p>
    <w:p w:rsidR="00104F77" w:rsidRPr="00104F77" w:rsidRDefault="00104F77" w:rsidP="00104F77">
      <w:pPr>
        <w:widowControl w:val="0"/>
      </w:pPr>
      <w:bookmarkStart w:id="18" w:name="ChairpersonName"/>
      <w:r w:rsidRPr="00104F77">
        <w:t>Joanne K. Morris</w:t>
      </w:r>
      <w:bookmarkEnd w:id="18"/>
      <w:r w:rsidRPr="00104F77">
        <w:t>, M.Ed., Supervisor</w:t>
      </w:r>
    </w:p>
    <w:p w:rsidR="00104F77" w:rsidRPr="00104F77" w:rsidRDefault="00104F77" w:rsidP="00104F77">
      <w:pPr>
        <w:widowControl w:val="0"/>
      </w:pPr>
      <w:r w:rsidRPr="00104F77">
        <w:t>Office of Approved Special Education Schools</w:t>
      </w:r>
    </w:p>
    <w:p w:rsidR="00104F77" w:rsidRPr="00104F77" w:rsidRDefault="00104F77" w:rsidP="00104F77">
      <w:pPr>
        <w:widowControl w:val="0"/>
      </w:pPr>
    </w:p>
    <w:p w:rsidR="00104F77" w:rsidRPr="00104F77" w:rsidRDefault="00104F77" w:rsidP="00104F77">
      <w:pPr>
        <w:widowControl w:val="0"/>
      </w:pPr>
    </w:p>
    <w:p w:rsidR="00104F77" w:rsidRPr="00104F77" w:rsidRDefault="00104F77" w:rsidP="00104F77">
      <w:pPr>
        <w:widowControl w:val="0"/>
      </w:pPr>
      <w:r w:rsidRPr="00104F77">
        <w:t>Nina M. Marchese, M.Ed., Director</w:t>
      </w:r>
    </w:p>
    <w:p w:rsidR="00104F77" w:rsidRPr="00104F77" w:rsidRDefault="00104F77" w:rsidP="00104F77">
      <w:pPr>
        <w:widowControl w:val="0"/>
      </w:pPr>
      <w:r w:rsidRPr="00104F77">
        <w:t>Office of Approved Special Education Schools</w:t>
      </w:r>
    </w:p>
    <w:p w:rsidR="00104F77" w:rsidRPr="00104F77" w:rsidRDefault="00104F77" w:rsidP="00104F77">
      <w:pPr>
        <w:widowControl w:val="0"/>
      </w:pPr>
    </w:p>
    <w:p w:rsidR="00104F77" w:rsidRPr="00104F77" w:rsidRDefault="00104F77" w:rsidP="00104F77">
      <w:pPr>
        <w:widowControl w:val="0"/>
      </w:pPr>
    </w:p>
    <w:p w:rsidR="00104F77" w:rsidRPr="00104F77" w:rsidRDefault="00104F77" w:rsidP="00104F77">
      <w:pPr>
        <w:widowControl w:val="0"/>
      </w:pPr>
    </w:p>
    <w:p w:rsidR="00104F77" w:rsidRPr="00104F77" w:rsidRDefault="00104F77" w:rsidP="00104F77">
      <w:pPr>
        <w:widowControl w:val="0"/>
        <w:tabs>
          <w:tab w:val="left" w:pos="-1440"/>
        </w:tabs>
        <w:ind w:left="720" w:hanging="720"/>
      </w:pPr>
      <w:r w:rsidRPr="00104F77">
        <w:t>c:</w:t>
      </w:r>
      <w:r w:rsidRPr="00104F77">
        <w:tab/>
        <w:t>Jeffrey C. Riley, Commissioner of Elementary and Secondary Education</w:t>
      </w:r>
    </w:p>
    <w:p w:rsidR="00104F77" w:rsidRPr="00104F77" w:rsidRDefault="00104F77" w:rsidP="00104F77">
      <w:pPr>
        <w:widowControl w:val="0"/>
      </w:pPr>
    </w:p>
    <w:p w:rsidR="00104F77" w:rsidRPr="00104F77" w:rsidRDefault="00104F77" w:rsidP="00104F77">
      <w:pPr>
        <w:widowControl w:val="0"/>
        <w:tabs>
          <w:tab w:val="left" w:pos="-1440"/>
        </w:tabs>
        <w:ind w:left="720" w:hanging="720"/>
      </w:pPr>
      <w:r w:rsidRPr="00104F77">
        <w:t>Encl.:</w:t>
      </w:r>
      <w:r w:rsidRPr="00104F77">
        <w:tab/>
        <w:t>Mid-cycle Review Report</w:t>
      </w:r>
    </w:p>
    <w:p w:rsidR="00104F77" w:rsidRPr="00104F77" w:rsidRDefault="00104F77" w:rsidP="00104F77">
      <w:pPr>
        <w:widowControl w:val="0"/>
        <w:tabs>
          <w:tab w:val="left" w:pos="-1440"/>
        </w:tabs>
        <w:ind w:left="720"/>
      </w:pPr>
      <w:r w:rsidRPr="00104F77">
        <w:t xml:space="preserve">Provisional Approval Certificate, Expiration Date: </w:t>
      </w:r>
      <w:r>
        <w:t xml:space="preserve">October </w:t>
      </w:r>
      <w:r w:rsidR="00927F3B">
        <w:t>21</w:t>
      </w:r>
      <w:r>
        <w:t>, 2018</w:t>
      </w:r>
    </w:p>
    <w:p w:rsidR="00104F77" w:rsidRPr="00104F77" w:rsidRDefault="00104F77" w:rsidP="00104F77">
      <w:pPr>
        <w:widowControl w:val="0"/>
        <w:tabs>
          <w:tab w:val="left" w:pos="-1440"/>
        </w:tabs>
        <w:ind w:left="720"/>
      </w:pPr>
      <w:r w:rsidRPr="00104F77">
        <w:tab/>
        <w:t>Seven Hills at Groton Day Program</w:t>
      </w:r>
    </w:p>
    <w:p w:rsidR="00104F77" w:rsidRPr="00104F77" w:rsidRDefault="00104F77" w:rsidP="00104F77">
      <w:pPr>
        <w:widowControl w:val="0"/>
        <w:tabs>
          <w:tab w:val="left" w:pos="-1440"/>
        </w:tabs>
        <w:ind w:left="720"/>
      </w:pPr>
      <w:r w:rsidRPr="00104F77">
        <w:tab/>
        <w:t>Seven Hills/Stetson Residential Program</w:t>
      </w:r>
    </w:p>
    <w:p w:rsidR="00046BE1" w:rsidRDefault="00046BE1" w:rsidP="00046BE1">
      <w:pPr>
        <w:pStyle w:val="Normal0"/>
        <w:rPr>
          <w:rFonts w:ascii="Times New Roman" w:hAnsi="Times New Roman" w:cs="Times New Roman"/>
        </w:rPr>
      </w:pPr>
    </w:p>
    <w:p w:rsidR="00046BE1" w:rsidRPr="00AD09A0" w:rsidRDefault="00046BE1" w:rsidP="00046BE1">
      <w:pPr>
        <w:pStyle w:val="Normal0"/>
        <w:tabs>
          <w:tab w:val="left" w:pos="-1440"/>
        </w:tabs>
        <w:ind w:left="720"/>
        <w:rPr>
          <w:rFonts w:ascii="Times New Roman" w:hAnsi="Times New Roman" w:cs="Times New Roman"/>
        </w:rPr>
        <w:sectPr w:rsidR="00046BE1" w:rsidRPr="00AD09A0" w:rsidSect="00046BE1">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046BE1" w:rsidRPr="00BD1E50">
        <w:trPr>
          <w:trHeight w:val="10800"/>
        </w:trPr>
        <w:tc>
          <w:tcPr>
            <w:tcW w:w="362" w:type="dxa"/>
            <w:tcBorders>
              <w:right w:val="single" w:sz="4" w:space="0" w:color="auto"/>
            </w:tcBorders>
          </w:tcPr>
          <w:p w:rsidR="00046BE1" w:rsidRPr="00BB123E" w:rsidRDefault="00121026" w:rsidP="00046BE1">
            <w:pPr>
              <w:ind w:left="720" w:hanging="720"/>
              <w:rPr>
                <w:sz w:val="22"/>
              </w:rPr>
            </w:pPr>
            <w:r w:rsidRPr="00BB123E">
              <w:rPr>
                <w:noProof/>
                <w:sz w:val="22"/>
                <w:lang w:eastAsia="zh-CN"/>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135A2"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GI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XOM&#10;FOmgRI87ItE1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LiZcYh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5168"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0AFA9"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Mp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q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6iwi3hAAAADQEAAA8AAABkcnMvZG93bnJldi54bWxMj8FOwzAQ&#10;RO9I/IO1SNxaOzWpSBqnqqiQ4MCBQO9uvE2ixnYUu2n4e5YTve3ujGbfFNvZ9mzCMXTeKUiWAhi6&#10;2pvONQq+v14Xz8BC1M7o3jtU8IMBtuX9XaFz46/uE6cqNoxCXMi1gjbGIec81C1aHZZ+QEfayY9W&#10;R1rHhptRXync9nwlxJpb3Tn60OoBX1qsz9XFKtg3u2o9cRlTedq/xfR8+HiXiVKPD/NuAyziHP/N&#10;8IdP6FAS09FfnAmsV7BIMklWEsRTmgEjy0pmNBzpJEWaAC8Lftui/AUAAP//AwBQSwECLQAUAAYA&#10;CAAAACEAtoM4kv4AAADhAQAAEwAAAAAAAAAAAAAAAAAAAAAAW0NvbnRlbnRfVHlwZXNdLnhtbFBL&#10;AQItABQABgAIAAAAIQA4/SH/1gAAAJQBAAALAAAAAAAAAAAAAAAAAC8BAABfcmVscy8ucmVsc1BL&#10;AQItABQABgAIAAAAIQB60DMpHwIAAD0EAAAOAAAAAAAAAAAAAAAAAC4CAABkcnMvZTJvRG9jLnht&#10;bFBLAQItABQABgAIAAAAIQDuosIt4QAAAA0BAAAPAAAAAAAAAAAAAAAAAHkEAABkcnMvZG93bnJl&#10;di54bWxQSwUGAAAAAAQABADzAAAAhwUAAAAA&#10;"/>
                  </w:pict>
                </mc:Fallback>
              </mc:AlternateContent>
            </w:r>
            <w:r w:rsidR="00CE5C5A">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586853793" r:id="rId14"/>
              </w:object>
            </w:r>
          </w:p>
        </w:tc>
        <w:tc>
          <w:tcPr>
            <w:tcW w:w="1228" w:type="dxa"/>
            <w:tcBorders>
              <w:top w:val="single" w:sz="4" w:space="0" w:color="auto"/>
              <w:left w:val="single" w:sz="4" w:space="0" w:color="auto"/>
              <w:right w:val="single" w:sz="4" w:space="0" w:color="auto"/>
            </w:tcBorders>
          </w:tcPr>
          <w:p w:rsidR="00046BE1" w:rsidRPr="00BB123E" w:rsidRDefault="00121026" w:rsidP="00046BE1">
            <w:pPr>
              <w:rPr>
                <w:sz w:val="22"/>
              </w:rPr>
            </w:pPr>
            <w:r>
              <w:rPr>
                <w:noProof/>
                <w:sz w:val="22"/>
                <w:lang w:eastAsia="zh-CN"/>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spacing w:before="120"/>
              <w:jc w:val="center"/>
              <w:rPr>
                <w:b/>
              </w:rPr>
            </w:pPr>
            <w:r>
              <w:rPr>
                <w:b/>
              </w:rPr>
              <w:t>MID-CYCLE REVIEW REPORT</w:t>
            </w:r>
          </w:p>
          <w:p w:rsidR="00046BE1" w:rsidRDefault="00046BE1" w:rsidP="00046BE1">
            <w:pPr>
              <w:spacing w:before="120"/>
              <w:jc w:val="center"/>
              <w:rPr>
                <w:b/>
              </w:rPr>
            </w:pPr>
            <w:r>
              <w:rPr>
                <w:b/>
              </w:rPr>
              <w:t xml:space="preserve"> </w:t>
            </w:r>
            <w:bookmarkStart w:id="19" w:name="ORG_NAME"/>
            <w:r>
              <w:rPr>
                <w:b/>
              </w:rPr>
              <w:t>Seven Hills Foundation, Inc.</w:t>
            </w:r>
            <w:bookmarkEnd w:id="19"/>
          </w:p>
          <w:p w:rsidR="00046BE1" w:rsidRDefault="00046BE1" w:rsidP="00046BE1">
            <w:pPr>
              <w:spacing w:before="120"/>
              <w:jc w:val="center"/>
              <w:rPr>
                <w:b/>
              </w:rPr>
            </w:pPr>
            <w:r>
              <w:rPr>
                <w:b/>
              </w:rPr>
              <w:t xml:space="preserve">MCR Onsite Dates: </w:t>
            </w:r>
            <w:bookmarkStart w:id="20" w:name="MCR_DATES"/>
            <w:r>
              <w:rPr>
                <w:b/>
              </w:rPr>
              <w:t>01/08/2018 - 02/05/2018</w:t>
            </w:r>
            <w:bookmarkEnd w:id="20"/>
          </w:p>
          <w:p w:rsidR="00046BE1" w:rsidRPr="004D2F63" w:rsidRDefault="00046BE1" w:rsidP="00046BE1">
            <w:pPr>
              <w:spacing w:before="120"/>
              <w:jc w:val="center"/>
              <w:rPr>
                <w:b/>
              </w:rPr>
            </w:pPr>
          </w:p>
          <w:p w:rsidR="00046BE1" w:rsidRPr="004D2F63" w:rsidRDefault="00046BE1" w:rsidP="00046BE1">
            <w:pPr>
              <w:spacing w:before="120"/>
              <w:jc w:val="center"/>
              <w:rPr>
                <w:b/>
              </w:rPr>
            </w:pPr>
          </w:p>
          <w:p w:rsidR="00046BE1" w:rsidRDefault="00046BE1" w:rsidP="00046BE1">
            <w:pPr>
              <w:spacing w:before="120"/>
              <w:rPr>
                <w:b/>
              </w:rPr>
            </w:pPr>
            <w:r w:rsidRPr="004D2F63">
              <w:rPr>
                <w:b/>
              </w:rPr>
              <w:t>Programs under review for the agency:</w:t>
            </w:r>
          </w:p>
          <w:p w:rsidR="00046BE1" w:rsidRPr="004D2F63" w:rsidRDefault="00046BE1" w:rsidP="00046BE1">
            <w:pPr>
              <w:spacing w:before="120"/>
              <w:rPr>
                <w:b/>
              </w:rPr>
            </w:pPr>
            <w:bookmarkStart w:id="21" w:name="PROGRAMS_UNDER_REVIEW"/>
            <w:r w:rsidRPr="004D2F63">
              <w:rPr>
                <w:b/>
              </w:rPr>
              <w:t>B - Seven Hills at Groton Day Program</w:t>
            </w:r>
          </w:p>
          <w:p w:rsidR="00046BE1" w:rsidRPr="004D2F63" w:rsidRDefault="00046BE1" w:rsidP="00046BE1">
            <w:pPr>
              <w:spacing w:before="120"/>
              <w:rPr>
                <w:b/>
              </w:rPr>
            </w:pPr>
            <w:r w:rsidRPr="004D2F63">
              <w:rPr>
                <w:b/>
              </w:rPr>
              <w:t>C - Seven Hills/Stetson Residential Program</w:t>
            </w:r>
            <w:bookmarkEnd w:id="21"/>
          </w:p>
          <w:p w:rsidR="00046BE1" w:rsidRPr="00BD1E50" w:rsidRDefault="00046BE1" w:rsidP="00046BE1">
            <w:pPr>
              <w:spacing w:before="120"/>
              <w:rPr>
                <w:rFonts w:ascii="Verdana" w:hAnsi="Verdana"/>
              </w:rPr>
            </w:pPr>
            <w:r>
              <w:rPr>
                <w:rFonts w:ascii="Verdana" w:hAnsi="Verdana"/>
              </w:rPr>
              <w:t xml:space="preserve"> </w:t>
            </w:r>
          </w:p>
        </w:tc>
      </w:tr>
      <w:tr w:rsidR="00046BE1" w:rsidRPr="00BB123E">
        <w:trPr>
          <w:trHeight w:val="989"/>
        </w:trPr>
        <w:tc>
          <w:tcPr>
            <w:tcW w:w="362" w:type="dxa"/>
            <w:tcBorders>
              <w:right w:val="single" w:sz="4" w:space="0" w:color="auto"/>
            </w:tcBorders>
          </w:tcPr>
          <w:p w:rsidR="00046BE1" w:rsidRDefault="00046BE1" w:rsidP="00046BE1">
            <w:pPr>
              <w:rPr>
                <w:sz w:val="22"/>
              </w:rPr>
            </w:pPr>
            <w:r>
              <w:rPr>
                <w:sz w:val="22"/>
              </w:rPr>
              <w:t xml:space="preserve"> </w:t>
            </w: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Default="00046BE1" w:rsidP="00046BE1">
            <w:pPr>
              <w:rPr>
                <w:sz w:val="22"/>
              </w:rPr>
            </w:pPr>
          </w:p>
          <w:p w:rsidR="00046BE1" w:rsidRPr="00BB123E" w:rsidRDefault="00046BE1" w:rsidP="00046BE1">
            <w:pPr>
              <w:rPr>
                <w:sz w:val="22"/>
              </w:rPr>
            </w:pPr>
          </w:p>
        </w:tc>
        <w:tc>
          <w:tcPr>
            <w:tcW w:w="1228" w:type="dxa"/>
            <w:tcBorders>
              <w:left w:val="single" w:sz="4" w:space="0" w:color="auto"/>
              <w:right w:val="single" w:sz="4" w:space="0" w:color="auto"/>
            </w:tcBorders>
          </w:tcPr>
          <w:p w:rsidR="00046BE1" w:rsidRPr="00BB123E" w:rsidRDefault="00046BE1" w:rsidP="00046BE1">
            <w:pPr>
              <w:rPr>
                <w:sz w:val="22"/>
              </w:rPr>
            </w:pPr>
          </w:p>
        </w:tc>
        <w:tc>
          <w:tcPr>
            <w:tcW w:w="8490" w:type="dxa"/>
            <w:tcBorders>
              <w:left w:val="single" w:sz="4" w:space="0" w:color="auto"/>
            </w:tcBorders>
          </w:tcPr>
          <w:p w:rsidR="00046BE1" w:rsidRDefault="00121026" w:rsidP="00046BE1">
            <w:pPr>
              <w:jc w:val="center"/>
              <w:rPr>
                <w:sz w:val="22"/>
              </w:rPr>
            </w:pPr>
            <w:r>
              <w:rPr>
                <w:noProof/>
                <w:sz w:val="22"/>
                <w:lang w:eastAsia="zh-CN"/>
              </w:rPr>
              <mc:AlternateContent>
                <mc:Choice Requires="wps">
                  <w:drawing>
                    <wp:anchor distT="0" distB="0" distL="114300" distR="114300" simplePos="0" relativeHeight="251660288" behindDoc="0" locked="0" layoutInCell="1" allowOverlap="1">
                      <wp:simplePos x="0" y="0"/>
                      <wp:positionH relativeFrom="column">
                        <wp:posOffset>513715</wp:posOffset>
                      </wp:positionH>
                      <wp:positionV relativeFrom="paragraph">
                        <wp:posOffset>755650</wp:posOffset>
                      </wp:positionV>
                      <wp:extent cx="4808855" cy="9525"/>
                      <wp:effectExtent l="10795" t="9525" r="9525" b="9525"/>
                      <wp:wrapNone/>
                      <wp:docPr id="2"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A89D8"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nt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R0Rolh&#10;PY7o7ilAykyuKBHSc6SrA6e+gQlME62MjLQN1pcYXZuNi43zg3mw98C/emKg7pjZyQTyeLSIOY0R&#10;2auQuPEWk2+HDyDwDMO8icND63rSamW/xMAIjjyRQxra8Tw0eQiE48dikS8W8zklHH3X89k8pWJl&#10;RImx1vnwXkJPolFRHxxTuy7UYAyqA9wpA9vf+xBr/BUQgw2sldZJJNqQYUwQPR60EtGZNm63rbUj&#10;exZllp6xilfHHDwZkcA6ycRqtANT+mRjcm0iHvaG5YzWSUffr/Pr1WK1KCbF7HI1KfKmmdyt62Jy&#10;uZ5ezZt3TV030x+RrWlRdkoIaWJ1z5qeFn+nmfF2ndR4VvWZhuw1euILi31+p6LTmONkTxrZgjhu&#10;3PP4Ucbp8Hjl4j15uUf75Y9h+RM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fdGntNAIAAGAEAAAOAAAAAAAAAAAAAAAA&#10;AC4CAABkcnMvZTJvRG9jLnhtbFBLAQItABQABgAIAAAAIQAZ6ZKr3gAAAAoBAAAPAAAAAAAAAAAA&#10;AAAAAI4EAABkcnMvZG93bnJldi54bWxQSwUGAAAAAAQABADzAAAAmQUAAAAA&#10;"/>
                  </w:pict>
                </mc:Fallback>
              </mc:AlternateContent>
            </w:r>
            <w:r>
              <w:rPr>
                <w:noProof/>
                <w:sz w:val="22"/>
                <w:lang w:eastAsia="zh-CN"/>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231775</wp:posOffset>
                      </wp:positionV>
                      <wp:extent cx="4886325" cy="19050"/>
                      <wp:effectExtent l="9525" t="9525" r="9525" b="9525"/>
                      <wp:wrapNone/>
                      <wp:docPr id="1"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9696"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iHMQIAAFcEAAAOAAAAZHJzL2Uyb0RvYy54bWysVMtu2zAQvBfoPxC825Ic2bWFyEEg2b2k&#10;TYCkH0CTlEWU4gokbdkt+u9d0g8k6aUoqgO11HJnHzPU7d2h02QvrVNgSpqNU0qk4SCU2Zb028t6&#10;NKfEeWYE02BkSY/S0bvlxw+3Q1/ICbSghbQEQYwrhr6krfd9kSSOt7Jjbgy9NOhswHbM49ZuE2HZ&#10;gOidTiZpOksGsKK3wKVz+LU+Oeky4jeN5P6xaZz0RJcUa/NxtXHdhDVZ3rJia1nfKn4ug/1DFR1T&#10;BpNeoWrmGdlZ9QdUp7gFB40fc+gSaBrFZewBu8nSd908t6yXsRccjuuvY3L/D5Z/3T9ZogRyR4lh&#10;HVJ0v/MQMxPkTkjHcVwtWPUDjGeaaGVkGNvQuwKjK/NkQ+P8YJ77B+DfHTFQtcxsZQR5OfaImYWI&#10;5E1I2Lgek2+GLyDwDMO8cYaHxnYBEqdDDpGq45UqefCE48d8Pp/dTKaUcPRli3QaqUxYcQnurfOf&#10;JXQkGCV13jK1bX0FxqAowGYxFds/OB9KY8UlIGQ2sFZaR21oQ4aSLqaYK3gcaCWCM27sdlNpS/Ys&#10;qCs+sc93xyzsjIhgrWRidbY9U/pkY3JtAh42h+WcrZN8fi7SxWq+muejfDJbjfK0rkf36yofzdbZ&#10;p2l9U1dVnf0KpWV50SohpAnVXaSc5X8nlfOlOonwKubrGJK36HFeWOzlHYuO7AZCT9LYgDg+2Qvr&#10;qN54+HzTwvV4vUf79f9g+RsAAP//AwBQSwMEFAAGAAgAAAAhAPNHWQDeAAAACAEAAA8AAABkcnMv&#10;ZG93bnJldi54bWxMj0FPg0AQhe8m/ofNmHgx7VIakCJL05h48GjbxOuWnQLKzhJ2Kdhf73iyxzfv&#10;5b1viu1sO3HBwbeOFKyWEQikypmWagXHw9siA+GDJqM7R6jgBz1sy/u7QufGTfSBl32oBZeQz7WC&#10;JoQ+l9JXDVrtl65HYu/sBqsDy6GWZtATl9tOxlGUSqtb4oVG9/jaYPW9H60C9GOyinYbWx/fr9PT&#10;Z3z9mvqDUo8P8+4FRMA5/IfhD5/RoWSmkxvJeNEpSLNnTipYpwkI9rN1FoM48WGTgCwLeftA+QsA&#10;AP//AwBQSwECLQAUAAYACAAAACEAtoM4kv4AAADhAQAAEwAAAAAAAAAAAAAAAAAAAAAAW0NvbnRl&#10;bnRfVHlwZXNdLnhtbFBLAQItABQABgAIAAAAIQA4/SH/1gAAAJQBAAALAAAAAAAAAAAAAAAAAC8B&#10;AABfcmVscy8ucmVsc1BLAQItABQABgAIAAAAIQBIA4iHMQIAAFcEAAAOAAAAAAAAAAAAAAAAAC4C&#10;AABkcnMvZTJvRG9jLnhtbFBLAQItABQABgAIAAAAIQDzR1kA3gAAAAgBAAAPAAAAAAAAAAAAAAAA&#10;AIsEAABkcnMvZG93bnJldi54bWxQSwUGAAAAAAQABADzAAAAlgUAAAAA&#10;"/>
                  </w:pict>
                </mc:Fallback>
              </mc:AlternateContent>
            </w:r>
          </w:p>
          <w:p w:rsidR="00046BE1" w:rsidRPr="00F41BE1" w:rsidRDefault="00046BE1" w:rsidP="00046BE1">
            <w:pPr>
              <w:jc w:val="center"/>
              <w:rPr>
                <w:sz w:val="20"/>
                <w:szCs w:val="20"/>
              </w:rPr>
            </w:pPr>
          </w:p>
          <w:p w:rsidR="00046BE1" w:rsidRPr="00F41BE1" w:rsidRDefault="00156524" w:rsidP="00046BE1">
            <w:pPr>
              <w:jc w:val="center"/>
              <w:rPr>
                <w:sz w:val="20"/>
                <w:szCs w:val="20"/>
              </w:rPr>
            </w:pPr>
            <w:r>
              <w:rPr>
                <w:sz w:val="20"/>
                <w:szCs w:val="20"/>
              </w:rPr>
              <w:t>Jeffrey C. Riley</w:t>
            </w:r>
          </w:p>
          <w:p w:rsidR="00046BE1" w:rsidRPr="00BB123E" w:rsidRDefault="00046BE1" w:rsidP="00046BE1">
            <w:pPr>
              <w:jc w:val="center"/>
              <w:rPr>
                <w:sz w:val="22"/>
              </w:rPr>
            </w:pPr>
            <w:r w:rsidRPr="00F41BE1">
              <w:rPr>
                <w:sz w:val="20"/>
                <w:szCs w:val="20"/>
              </w:rPr>
              <w:t>Commissioner of Elementary and Secondary Education</w:t>
            </w:r>
          </w:p>
        </w:tc>
      </w:tr>
      <w:tr w:rsidR="00046BE1" w:rsidRPr="00BB123E">
        <w:trPr>
          <w:trHeight w:val="705"/>
        </w:trPr>
        <w:tc>
          <w:tcPr>
            <w:tcW w:w="10080" w:type="dxa"/>
            <w:gridSpan w:val="3"/>
            <w:shd w:val="clear" w:color="auto" w:fill="C0C0C0"/>
            <w:vAlign w:val="center"/>
          </w:tcPr>
          <w:p w:rsidR="00046BE1" w:rsidRPr="00BB123E" w:rsidRDefault="00046BE1" w:rsidP="00046BE1">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046BE1" w:rsidRPr="00AF5230" w:rsidRDefault="00046BE1" w:rsidP="00046BE1">
      <w:pPr>
        <w:rPr>
          <w:rFonts w:ascii="Verdana" w:hAnsi="Verdana"/>
          <w:bCs/>
          <w:sz w:val="22"/>
          <w:szCs w:val="22"/>
        </w:rPr>
      </w:pPr>
    </w:p>
    <w:p w:rsidR="00046BE1" w:rsidRPr="00AF5230" w:rsidRDefault="00046BE1" w:rsidP="00046BE1">
      <w:pPr>
        <w:rPr>
          <w:rFonts w:ascii="Verdana" w:hAnsi="Verdana"/>
          <w:bCs/>
          <w:sz w:val="22"/>
          <w:szCs w:val="22"/>
        </w:rPr>
      </w:pPr>
    </w:p>
    <w:p w:rsidR="00046BE1" w:rsidRDefault="00046BE1">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
              <w:keepNext/>
              <w:rPr>
                <w:rFonts w:ascii="Verdana" w:hAnsi="Verdana"/>
                <w:b/>
                <w:sz w:val="22"/>
                <w:szCs w:val="22"/>
              </w:rPr>
            </w:pPr>
            <w:bookmarkStart w:id="22" w:name="CRIT_PS_2.2"/>
            <w:bookmarkEnd w:id="22"/>
            <w:r w:rsidRPr="00AF5230">
              <w:rPr>
                <w:rFonts w:ascii="Verdana" w:hAnsi="Verdana"/>
                <w:b/>
                <w:sz w:val="22"/>
                <w:szCs w:val="22"/>
              </w:rPr>
              <w:t>PS Criterion #2.2 - Approvals, Licenses, Certificates of Inspection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
              <w:keepNext/>
              <w:rPr>
                <w:rFonts w:ascii="Verdana" w:hAnsi="Verdana"/>
                <w:b/>
                <w:sz w:val="22"/>
                <w:szCs w:val="22"/>
              </w:rPr>
            </w:pPr>
            <w:bookmarkStart w:id="23" w:name="RATING_PS_2.2"/>
            <w:bookmarkEnd w:id="23"/>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
              <w:keepNext/>
              <w:rPr>
                <w:rFonts w:ascii="Arial" w:hAnsi="Arial" w:cs="Arial"/>
                <w:sz w:val="22"/>
                <w:szCs w:val="22"/>
              </w:rPr>
            </w:pPr>
            <w:r w:rsidRPr="00CE4005">
              <w:rPr>
                <w:rFonts w:ascii="Arial" w:hAnsi="Arial" w:cs="Arial"/>
                <w:sz w:val="22"/>
                <w:szCs w:val="22"/>
              </w:rPr>
              <w:t>Partially Implemented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
              <w:keepNext/>
              <w:rPr>
                <w:rFonts w:ascii="Verdana" w:hAnsi="Verdana"/>
                <w:b/>
                <w:sz w:val="22"/>
                <w:szCs w:val="22"/>
              </w:rPr>
            </w:pPr>
            <w:bookmarkStart w:id="24" w:name="APPLIES_TO_PS_2.2"/>
            <w:bookmarkEnd w:id="24"/>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
              <w:keepNext/>
              <w:rPr>
                <w:rFonts w:ascii="Arial" w:hAnsi="Arial" w:cs="Arial"/>
                <w:sz w:val="22"/>
                <w:szCs w:val="22"/>
              </w:rPr>
            </w:pPr>
            <w:r w:rsidRPr="00CE4005">
              <w:rPr>
                <w:rFonts w:ascii="Arial" w:hAnsi="Arial" w:cs="Arial"/>
                <w:sz w:val="22"/>
                <w:szCs w:val="22"/>
              </w:rPr>
              <w:t>A review of documentation indicated that the program did not submit a second Board of Health inspection or documentation of their efforts to obtain such.</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
              <w:keepNext/>
              <w:rPr>
                <w:rFonts w:ascii="Verdana" w:hAnsi="Verdana"/>
                <w:b/>
                <w:bCs/>
                <w:sz w:val="22"/>
                <w:szCs w:val="20"/>
              </w:rPr>
            </w:pPr>
            <w:bookmarkStart w:id="26" w:name="ORDER_CORR_ACTION_PS_2.2"/>
            <w:bookmarkEnd w:id="26"/>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
              <w:keepNext/>
              <w:rPr>
                <w:rFonts w:ascii="Arial" w:hAnsi="Arial" w:cs="Arial"/>
                <w:bCs/>
                <w:sz w:val="22"/>
                <w:szCs w:val="20"/>
              </w:rPr>
            </w:pPr>
            <w:r w:rsidRPr="00CE4005">
              <w:rPr>
                <w:rFonts w:ascii="Arial" w:hAnsi="Arial" w:cs="Arial"/>
                <w:bCs/>
                <w:sz w:val="22"/>
                <w:szCs w:val="20"/>
              </w:rPr>
              <w:t>Seven Hills Pediatric Center must obtain a second Board of Health inspection from the Board of Health.</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
              <w:keepNext/>
              <w:rPr>
                <w:rFonts w:ascii="Verdana" w:hAnsi="Verdana"/>
                <w:b/>
                <w:bCs/>
                <w:sz w:val="22"/>
                <w:szCs w:val="20"/>
              </w:rPr>
            </w:pPr>
            <w:bookmarkStart w:id="27" w:name="REQUIRED_ELEMENTS_PS_2.2"/>
            <w:bookmarkEnd w:id="27"/>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
              <w:keepNext/>
              <w:rPr>
                <w:rFonts w:ascii="Arial" w:hAnsi="Arial" w:cs="Arial"/>
                <w:bCs/>
                <w:sz w:val="22"/>
                <w:szCs w:val="20"/>
              </w:rPr>
            </w:pPr>
            <w:r w:rsidRPr="00CE4005">
              <w:rPr>
                <w:rFonts w:ascii="Arial" w:hAnsi="Arial" w:cs="Arial"/>
                <w:bCs/>
                <w:sz w:val="22"/>
                <w:szCs w:val="20"/>
              </w:rPr>
              <w:t>Seven Hills Pediatric Center must submit a second Board of Health inspection or documentation of efforts to obtain such.</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
              <w:keepNext/>
              <w:rPr>
                <w:rFonts w:ascii="Verdana" w:hAnsi="Verdana"/>
                <w:b/>
                <w:bCs/>
                <w:sz w:val="22"/>
                <w:szCs w:val="20"/>
              </w:rPr>
            </w:pPr>
            <w:bookmarkStart w:id="28" w:name="PR_DUEDATE_PS_2.2"/>
            <w:bookmarkEnd w:id="28"/>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
              <w:keepNext/>
              <w:rPr>
                <w:rFonts w:ascii="Arial" w:hAnsi="Arial" w:cs="Arial"/>
                <w:bCs/>
                <w:sz w:val="22"/>
              </w:rPr>
            </w:pPr>
          </w:p>
        </w:tc>
      </w:tr>
    </w:tbl>
    <w:p w:rsidR="00046BE1" w:rsidRDefault="00046BE1">
      <w:pPr>
        <w:pStyle w:val="Normal1"/>
      </w:pPr>
    </w:p>
    <w:p w:rsidR="00046BE1" w:rsidRDefault="00046BE1">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2"/>
              <w:keepNext/>
              <w:rPr>
                <w:rFonts w:ascii="Verdana" w:hAnsi="Verdana"/>
                <w:b/>
                <w:sz w:val="22"/>
                <w:szCs w:val="22"/>
              </w:rPr>
            </w:pPr>
            <w:r w:rsidRPr="00AF5230">
              <w:rPr>
                <w:rFonts w:ascii="Verdana" w:hAnsi="Verdana"/>
                <w:b/>
                <w:sz w:val="22"/>
                <w:szCs w:val="22"/>
              </w:rPr>
              <w:t>PS Criterion #2.2 - Approvals, Licenses, Certificates of Inspection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2"/>
              <w:keepNext/>
              <w:rPr>
                <w:rFonts w:ascii="Arial" w:hAnsi="Arial" w:cs="Arial"/>
                <w:sz w:val="22"/>
                <w:szCs w:val="22"/>
              </w:rPr>
            </w:pPr>
            <w:r w:rsidRPr="00CE4005">
              <w:rPr>
                <w:rFonts w:ascii="Arial" w:hAnsi="Arial" w:cs="Arial"/>
                <w:sz w:val="22"/>
                <w:szCs w:val="22"/>
              </w:rPr>
              <w:t>Partially Implemented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2"/>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B910A8">
            <w:pPr>
              <w:pStyle w:val="Normal2"/>
              <w:keepNext/>
              <w:rPr>
                <w:rFonts w:ascii="Arial" w:hAnsi="Arial" w:cs="Arial"/>
                <w:sz w:val="22"/>
                <w:szCs w:val="22"/>
              </w:rPr>
            </w:pPr>
            <w:r w:rsidRPr="00CE4005">
              <w:rPr>
                <w:rFonts w:ascii="Arial" w:hAnsi="Arial" w:cs="Arial"/>
                <w:sz w:val="22"/>
                <w:szCs w:val="22"/>
              </w:rPr>
              <w:t>A review of documentation indicated that while the program did submit current fire inspections</w:t>
            </w:r>
            <w:r w:rsidR="00B910A8">
              <w:rPr>
                <w:rFonts w:ascii="Arial" w:hAnsi="Arial" w:cs="Arial"/>
                <w:sz w:val="22"/>
                <w:szCs w:val="22"/>
              </w:rPr>
              <w:t>.</w:t>
            </w:r>
            <w:r w:rsidRPr="00CE4005">
              <w:rPr>
                <w:rFonts w:ascii="Arial" w:hAnsi="Arial" w:cs="Arial"/>
                <w:sz w:val="22"/>
                <w:szCs w:val="22"/>
              </w:rPr>
              <w:t xml:space="preserve"> </w:t>
            </w:r>
            <w:r w:rsidR="00B910A8">
              <w:rPr>
                <w:rFonts w:ascii="Arial" w:hAnsi="Arial" w:cs="Arial"/>
                <w:sz w:val="22"/>
                <w:szCs w:val="22"/>
              </w:rPr>
              <w:t>The</w:t>
            </w:r>
            <w:r w:rsidRPr="00CE4005">
              <w:rPr>
                <w:rFonts w:ascii="Arial" w:hAnsi="Arial" w:cs="Arial"/>
                <w:sz w:val="22"/>
                <w:szCs w:val="22"/>
              </w:rPr>
              <w:t xml:space="preserve"> violations </w:t>
            </w:r>
            <w:r w:rsidR="00B910A8">
              <w:rPr>
                <w:rFonts w:ascii="Arial" w:hAnsi="Arial" w:cs="Arial"/>
                <w:sz w:val="22"/>
                <w:szCs w:val="22"/>
              </w:rPr>
              <w:t>noted</w:t>
            </w:r>
            <w:r w:rsidRPr="00CE4005">
              <w:rPr>
                <w:rFonts w:ascii="Arial" w:hAnsi="Arial" w:cs="Arial"/>
                <w:sz w:val="22"/>
                <w:szCs w:val="22"/>
              </w:rPr>
              <w:t xml:space="preserve"> had not been remedied. The program also did not submit a second Board of Health inspection for the year or documentation of their efforts to obtain such for those buildings where food is stored, prepared and/or consumed.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
              <w:keepNext/>
              <w:rPr>
                <w:rFonts w:ascii="Verdana" w:hAnsi="Verdana"/>
                <w:b/>
                <w:bCs/>
                <w:sz w:val="22"/>
                <w:szCs w:val="20"/>
              </w:rPr>
            </w:pPr>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B910A8">
            <w:pPr>
              <w:pStyle w:val="Normal2"/>
              <w:keepNext/>
              <w:rPr>
                <w:rFonts w:ascii="Arial" w:hAnsi="Arial" w:cs="Arial"/>
                <w:bCs/>
                <w:sz w:val="22"/>
                <w:szCs w:val="20"/>
              </w:rPr>
            </w:pPr>
            <w:r w:rsidRPr="00CE4005">
              <w:rPr>
                <w:rFonts w:ascii="Arial" w:hAnsi="Arial" w:cs="Arial"/>
                <w:bCs/>
                <w:sz w:val="22"/>
                <w:szCs w:val="20"/>
              </w:rPr>
              <w:t>Stetson Residential program must maintain current fire inspections that are free of violations</w:t>
            </w:r>
            <w:r w:rsidR="00B910A8">
              <w:rPr>
                <w:rFonts w:ascii="Arial" w:hAnsi="Arial" w:cs="Arial"/>
                <w:bCs/>
                <w:sz w:val="22"/>
                <w:szCs w:val="20"/>
              </w:rPr>
              <w:t>, or steps to be taken approved by the local fire department</w:t>
            </w:r>
            <w:r w:rsidRPr="00CE4005">
              <w:rPr>
                <w:rFonts w:ascii="Arial" w:hAnsi="Arial" w:cs="Arial"/>
                <w:bCs/>
                <w:sz w:val="22"/>
                <w:szCs w:val="20"/>
              </w:rPr>
              <w:t>. The program must also have two Board of Health inspections annually or document efforts to obtain such from the town.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
              <w:keepNext/>
              <w:rPr>
                <w:rFonts w:ascii="Verdana" w:hAnsi="Verdana"/>
                <w:b/>
                <w:bCs/>
                <w:sz w:val="22"/>
                <w:szCs w:val="20"/>
              </w:rPr>
            </w:pPr>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B910A8">
            <w:pPr>
              <w:pStyle w:val="Normal2"/>
              <w:keepNext/>
              <w:rPr>
                <w:rFonts w:ascii="Arial" w:hAnsi="Arial" w:cs="Arial"/>
                <w:bCs/>
                <w:sz w:val="22"/>
                <w:szCs w:val="20"/>
              </w:rPr>
            </w:pPr>
            <w:r w:rsidRPr="00CE4005">
              <w:rPr>
                <w:rFonts w:ascii="Arial" w:hAnsi="Arial" w:cs="Arial"/>
                <w:bCs/>
                <w:sz w:val="22"/>
                <w:szCs w:val="20"/>
              </w:rPr>
              <w:t xml:space="preserve">Stetson Residential program must submit updated fire inspections showing that all previously cited violations have been remedied. The program must also submit a second Board of Health Inspections for all buildings to which students have access </w:t>
            </w:r>
            <w:r w:rsidR="00B910A8">
              <w:rPr>
                <w:rFonts w:ascii="Arial" w:hAnsi="Arial" w:cs="Arial"/>
                <w:bCs/>
                <w:sz w:val="22"/>
                <w:szCs w:val="20"/>
              </w:rPr>
              <w:t>where</w:t>
            </w:r>
            <w:r w:rsidRPr="00CE4005">
              <w:rPr>
                <w:rFonts w:ascii="Arial" w:hAnsi="Arial" w:cs="Arial"/>
                <w:bCs/>
                <w:sz w:val="22"/>
                <w:szCs w:val="20"/>
              </w:rPr>
              <w:t xml:space="preserve"> food is stored, prepared and/or served.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2"/>
              <w:keepNext/>
              <w:rPr>
                <w:rFonts w:ascii="Verdana" w:hAnsi="Verdana"/>
                <w:b/>
                <w:bCs/>
                <w:sz w:val="22"/>
                <w:szCs w:val="20"/>
              </w:rPr>
            </w:pPr>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2"/>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2"/>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2"/>
              <w:keepNext/>
              <w:rPr>
                <w:rFonts w:ascii="Arial" w:hAnsi="Arial" w:cs="Arial"/>
                <w:bCs/>
                <w:sz w:val="22"/>
              </w:rPr>
            </w:pPr>
          </w:p>
        </w:tc>
      </w:tr>
    </w:tbl>
    <w:p w:rsidR="00046BE1" w:rsidRDefault="00046BE1">
      <w:pPr>
        <w:pStyle w:val="Normal2"/>
      </w:pPr>
    </w:p>
    <w:p w:rsidR="00046BE1" w:rsidRDefault="00046BE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3"/>
              <w:keepNext/>
              <w:rPr>
                <w:rFonts w:ascii="Verdana" w:hAnsi="Verdana"/>
                <w:b/>
                <w:sz w:val="22"/>
                <w:szCs w:val="22"/>
              </w:rPr>
            </w:pPr>
            <w:bookmarkStart w:id="29" w:name="CRIT_PS_2.3"/>
            <w:bookmarkEnd w:id="29"/>
            <w:r w:rsidRPr="00AF5230">
              <w:rPr>
                <w:rFonts w:ascii="Verdana" w:hAnsi="Verdana"/>
                <w:b/>
                <w:sz w:val="22"/>
                <w:szCs w:val="22"/>
              </w:rPr>
              <w:lastRenderedPageBreak/>
              <w:t>PS Criterion #2.3 - EEC Licensure  (Residential Programs Only)</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3"/>
              <w:keepNext/>
              <w:rPr>
                <w:rFonts w:ascii="Verdana" w:hAnsi="Verdana"/>
                <w:b/>
                <w:sz w:val="22"/>
                <w:szCs w:val="22"/>
              </w:rPr>
            </w:pPr>
            <w:bookmarkStart w:id="30" w:name="RATING_PS_2.3"/>
            <w:bookmarkEnd w:id="30"/>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3"/>
              <w:keepNext/>
              <w:rPr>
                <w:rFonts w:ascii="Arial" w:hAnsi="Arial" w:cs="Arial"/>
                <w:sz w:val="22"/>
                <w:szCs w:val="22"/>
              </w:rPr>
            </w:pPr>
            <w:r w:rsidRPr="00CE4005">
              <w:rPr>
                <w:rFonts w:ascii="Arial" w:hAnsi="Arial" w:cs="Arial"/>
                <w:sz w:val="22"/>
                <w:szCs w:val="22"/>
              </w:rPr>
              <w:t>Not Applicable</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3"/>
              <w:keepNext/>
              <w:rPr>
                <w:rFonts w:ascii="Verdana" w:hAnsi="Verdana"/>
                <w:b/>
                <w:sz w:val="22"/>
                <w:szCs w:val="22"/>
              </w:rPr>
            </w:pPr>
            <w:bookmarkStart w:id="31" w:name="APPLIES_TO_PS_2.3"/>
            <w:bookmarkEnd w:id="31"/>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3"/>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3"/>
              <w:keepNext/>
              <w:rPr>
                <w:rFonts w:ascii="Verdana" w:hAnsi="Verdana"/>
                <w:b/>
                <w:sz w:val="22"/>
                <w:szCs w:val="22"/>
              </w:rPr>
            </w:pPr>
            <w:bookmarkStart w:id="32" w:name="BASIS_FINDINGS_PS_2.3"/>
            <w:bookmarkEnd w:id="32"/>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3"/>
              <w:keepNext/>
              <w:rPr>
                <w:rFonts w:ascii="Arial" w:hAnsi="Arial" w:cs="Arial"/>
                <w:sz w:val="22"/>
                <w:szCs w:val="22"/>
              </w:rPr>
            </w:pPr>
            <w:r w:rsidRPr="00CE4005">
              <w:rPr>
                <w:rFonts w:ascii="Arial" w:hAnsi="Arial" w:cs="Arial"/>
                <w:sz w:val="22"/>
                <w:szCs w:val="22"/>
              </w:rPr>
              <w:t>This standard is not applicable to day programs.</w:t>
            </w:r>
          </w:p>
        </w:tc>
      </w:tr>
    </w:tbl>
    <w:p w:rsidR="00046BE1" w:rsidRDefault="00046BE1">
      <w:pPr>
        <w:pStyle w:val="Normal3"/>
      </w:pPr>
    </w:p>
    <w:p w:rsidR="00046BE1" w:rsidRDefault="00046BE1">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4"/>
              <w:keepNext/>
              <w:rPr>
                <w:rFonts w:ascii="Verdana" w:hAnsi="Verdana"/>
                <w:b/>
                <w:sz w:val="22"/>
                <w:szCs w:val="22"/>
              </w:rPr>
            </w:pPr>
            <w:r w:rsidRPr="00AF5230">
              <w:rPr>
                <w:rFonts w:ascii="Verdana" w:hAnsi="Verdana"/>
                <w:b/>
                <w:sz w:val="22"/>
                <w:szCs w:val="22"/>
              </w:rPr>
              <w:t>PS Criterion #2.3 - EEC Licensure  (Residential Programs Only)</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4"/>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4"/>
              <w:keepNext/>
              <w:rPr>
                <w:rFonts w:ascii="Arial" w:hAnsi="Arial" w:cs="Arial"/>
                <w:sz w:val="22"/>
                <w:szCs w:val="22"/>
              </w:rPr>
            </w:pPr>
            <w:r w:rsidRPr="00CE4005">
              <w:rPr>
                <w:rFonts w:ascii="Arial" w:hAnsi="Arial" w:cs="Arial"/>
                <w:sz w:val="22"/>
                <w:szCs w:val="22"/>
              </w:rPr>
              <w:t>Implemented</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4"/>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4"/>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4"/>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4"/>
              <w:keepNext/>
              <w:rPr>
                <w:rFonts w:ascii="Arial" w:hAnsi="Arial" w:cs="Arial"/>
                <w:sz w:val="22"/>
                <w:szCs w:val="22"/>
              </w:rPr>
            </w:pPr>
            <w:r w:rsidRPr="00CE4005">
              <w:rPr>
                <w:rFonts w:ascii="Arial" w:hAnsi="Arial" w:cs="Arial"/>
                <w:sz w:val="22"/>
                <w:szCs w:val="22"/>
              </w:rPr>
              <w:t>A review of documentation indicated that there was a current license from the Department of Early Education and Care for all residential facilities.</w:t>
            </w:r>
          </w:p>
        </w:tc>
      </w:tr>
    </w:tbl>
    <w:p w:rsidR="00046BE1" w:rsidRDefault="00046BE1">
      <w:pPr>
        <w:pStyle w:val="Normal4"/>
      </w:pPr>
    </w:p>
    <w:p w:rsidR="00046BE1" w:rsidRDefault="00046BE1">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5"/>
              <w:keepNext/>
              <w:rPr>
                <w:rFonts w:ascii="Verdana" w:hAnsi="Verdana"/>
                <w:b/>
                <w:sz w:val="22"/>
                <w:szCs w:val="22"/>
              </w:rPr>
            </w:pPr>
            <w:bookmarkStart w:id="33" w:name="CRIT_PS_4.5"/>
            <w:bookmarkEnd w:id="33"/>
            <w:r w:rsidRPr="00AF5230">
              <w:rPr>
                <w:rFonts w:ascii="Verdana" w:hAnsi="Verdana"/>
                <w:b/>
                <w:sz w:val="22"/>
                <w:szCs w:val="22"/>
              </w:rPr>
              <w:t>PS Criterion #4.5 - Immediate Notification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5"/>
              <w:keepNext/>
              <w:rPr>
                <w:rFonts w:ascii="Verdana" w:hAnsi="Verdana"/>
                <w:b/>
                <w:sz w:val="22"/>
                <w:szCs w:val="22"/>
              </w:rPr>
            </w:pPr>
            <w:bookmarkStart w:id="34" w:name="RATING_PS_4.5"/>
            <w:bookmarkEnd w:id="34"/>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5"/>
              <w:keepNext/>
              <w:rPr>
                <w:rFonts w:ascii="Arial" w:hAnsi="Arial" w:cs="Arial"/>
                <w:sz w:val="22"/>
                <w:szCs w:val="22"/>
              </w:rPr>
            </w:pPr>
            <w:r w:rsidRPr="00CE4005">
              <w:rPr>
                <w:rFonts w:ascii="Arial" w:hAnsi="Arial" w:cs="Arial"/>
                <w:sz w:val="22"/>
                <w:szCs w:val="22"/>
              </w:rPr>
              <w:t>Partially Implemented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5"/>
              <w:keepNext/>
              <w:rPr>
                <w:rFonts w:ascii="Verdana" w:hAnsi="Verdana"/>
                <w:b/>
                <w:sz w:val="22"/>
                <w:szCs w:val="22"/>
              </w:rPr>
            </w:pPr>
            <w:bookmarkStart w:id="35" w:name="APPLIES_TO_PS_4.5"/>
            <w:bookmarkEnd w:id="35"/>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5"/>
              <w:keepNext/>
              <w:rPr>
                <w:rFonts w:ascii="Arial" w:hAnsi="Arial" w:cs="Arial"/>
                <w:sz w:val="22"/>
                <w:szCs w:val="22"/>
              </w:rPr>
            </w:pPr>
            <w:r w:rsidRPr="00CE4005">
              <w:rPr>
                <w:rFonts w:ascii="Arial" w:hAnsi="Arial" w:cs="Arial"/>
                <w:sz w:val="22"/>
                <w:szCs w:val="22"/>
              </w:rPr>
              <w:t>All</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5"/>
              <w:keepNext/>
              <w:rPr>
                <w:rFonts w:ascii="Verdana" w:hAnsi="Verdana"/>
                <w:b/>
                <w:sz w:val="22"/>
                <w:szCs w:val="22"/>
              </w:rPr>
            </w:pPr>
            <w:bookmarkStart w:id="36" w:name="BASIS_FINDINGS_PS_4.5"/>
            <w:bookmarkEnd w:id="36"/>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5"/>
              <w:keepNext/>
              <w:rPr>
                <w:rFonts w:ascii="Arial" w:hAnsi="Arial" w:cs="Arial"/>
                <w:sz w:val="22"/>
                <w:szCs w:val="22"/>
              </w:rPr>
            </w:pPr>
            <w:r w:rsidRPr="00CE4005">
              <w:rPr>
                <w:rFonts w:ascii="Arial" w:hAnsi="Arial" w:cs="Arial"/>
                <w:sz w:val="22"/>
                <w:szCs w:val="22"/>
              </w:rPr>
              <w:t>A review of documentation indicated that the programs did not revise the Immediate Notification Policy and Procedures to align with the current requirements specific to serious incidents.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5"/>
              <w:keepNext/>
              <w:rPr>
                <w:rFonts w:ascii="Verdana" w:hAnsi="Verdana"/>
                <w:b/>
                <w:bCs/>
                <w:sz w:val="22"/>
                <w:szCs w:val="20"/>
              </w:rPr>
            </w:pPr>
            <w:bookmarkStart w:id="37" w:name="ORDER_CORR_ACTION_PS_4.5"/>
            <w:bookmarkEnd w:id="37"/>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5"/>
              <w:keepNext/>
              <w:rPr>
                <w:rFonts w:ascii="Arial" w:hAnsi="Arial" w:cs="Arial"/>
                <w:bCs/>
                <w:sz w:val="22"/>
                <w:szCs w:val="20"/>
              </w:rPr>
            </w:pPr>
            <w:r w:rsidRPr="00CE4005">
              <w:rPr>
                <w:rFonts w:ascii="Arial" w:hAnsi="Arial" w:cs="Arial"/>
                <w:bCs/>
                <w:sz w:val="22"/>
                <w:szCs w:val="20"/>
              </w:rPr>
              <w:t xml:space="preserve">The programs must develop Immediate Notification Policy and Procedures that aligns with the Department's </w:t>
            </w:r>
            <w:r w:rsidR="00B910A8">
              <w:rPr>
                <w:rFonts w:ascii="Arial" w:hAnsi="Arial" w:cs="Arial"/>
                <w:bCs/>
                <w:sz w:val="22"/>
                <w:szCs w:val="20"/>
              </w:rPr>
              <w:t xml:space="preserve">reporting of </w:t>
            </w:r>
            <w:r w:rsidRPr="00CE4005">
              <w:rPr>
                <w:rFonts w:ascii="Arial" w:hAnsi="Arial" w:cs="Arial"/>
                <w:bCs/>
                <w:sz w:val="22"/>
                <w:szCs w:val="20"/>
              </w:rPr>
              <w:t xml:space="preserve">current incident report </w:t>
            </w:r>
            <w:r w:rsidR="00B910A8">
              <w:rPr>
                <w:rFonts w:ascii="Arial" w:hAnsi="Arial" w:cs="Arial"/>
                <w:bCs/>
                <w:sz w:val="22"/>
                <w:szCs w:val="20"/>
              </w:rPr>
              <w:t>r</w:t>
            </w:r>
            <w:r w:rsidRPr="00CE4005">
              <w:rPr>
                <w:rFonts w:ascii="Arial" w:hAnsi="Arial" w:cs="Arial"/>
                <w:bCs/>
                <w:sz w:val="22"/>
                <w:szCs w:val="20"/>
              </w:rPr>
              <w:t xml:space="preserve">equirements.  </w:t>
            </w:r>
          </w:p>
          <w:p w:rsidR="00046BE1" w:rsidRPr="00CE4005" w:rsidRDefault="00046BE1" w:rsidP="00046BE1">
            <w:pPr>
              <w:pStyle w:val="Normal5"/>
              <w:keepNext/>
              <w:rPr>
                <w:rFonts w:ascii="Arial" w:hAnsi="Arial" w:cs="Arial"/>
                <w:bCs/>
                <w:sz w:val="22"/>
                <w:szCs w:val="20"/>
              </w:rPr>
            </w:pPr>
          </w:p>
          <w:p w:rsidR="00046BE1" w:rsidRPr="00CE4005" w:rsidRDefault="00046BE1" w:rsidP="00046BE1">
            <w:pPr>
              <w:pStyle w:val="Normal5"/>
              <w:keepNext/>
              <w:rPr>
                <w:rFonts w:ascii="Arial" w:hAnsi="Arial" w:cs="Arial"/>
                <w:bCs/>
                <w:sz w:val="22"/>
                <w:szCs w:val="20"/>
              </w:rPr>
            </w:pPr>
            <w:r w:rsidRPr="00CE4005">
              <w:rPr>
                <w:rFonts w:ascii="Arial" w:hAnsi="Arial" w:cs="Arial"/>
                <w:bCs/>
                <w:sz w:val="22"/>
                <w:szCs w:val="20"/>
              </w:rPr>
              <w:t>Upon approval of the policy and procedures, the programs must provide training to all staff and maintain appropriate documentation of such training.</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5"/>
              <w:keepNext/>
              <w:rPr>
                <w:rFonts w:ascii="Verdana" w:hAnsi="Verdana"/>
                <w:b/>
                <w:bCs/>
                <w:sz w:val="22"/>
                <w:szCs w:val="20"/>
              </w:rPr>
            </w:pPr>
            <w:bookmarkStart w:id="38" w:name="REQUIRED_ELEMENTS_PS_4.5"/>
            <w:bookmarkEnd w:id="38"/>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5"/>
              <w:keepNext/>
              <w:rPr>
                <w:rFonts w:ascii="Arial" w:hAnsi="Arial" w:cs="Arial"/>
                <w:bCs/>
                <w:sz w:val="22"/>
                <w:szCs w:val="20"/>
              </w:rPr>
            </w:pPr>
            <w:r w:rsidRPr="00CE4005">
              <w:rPr>
                <w:rFonts w:ascii="Arial" w:hAnsi="Arial" w:cs="Arial"/>
                <w:bCs/>
                <w:sz w:val="22"/>
                <w:szCs w:val="20"/>
              </w:rPr>
              <w:t>The program must submit a revised Immediate Notification Policy and Procedures that aligns with the current Incident Reporting requirements, including notification and submission through WBMS.</w:t>
            </w:r>
          </w:p>
          <w:p w:rsidR="00046BE1" w:rsidRPr="00CE4005" w:rsidRDefault="00046BE1" w:rsidP="00046BE1">
            <w:pPr>
              <w:pStyle w:val="Normal5"/>
              <w:keepNext/>
              <w:rPr>
                <w:rFonts w:ascii="Arial" w:hAnsi="Arial" w:cs="Arial"/>
                <w:bCs/>
                <w:sz w:val="22"/>
                <w:szCs w:val="20"/>
              </w:rPr>
            </w:pPr>
          </w:p>
          <w:p w:rsidR="00046BE1" w:rsidRPr="00CE4005" w:rsidRDefault="00046BE1" w:rsidP="00046BE1">
            <w:pPr>
              <w:pStyle w:val="Normal5"/>
              <w:keepNext/>
              <w:rPr>
                <w:rFonts w:ascii="Arial" w:hAnsi="Arial" w:cs="Arial"/>
                <w:bCs/>
                <w:sz w:val="22"/>
                <w:szCs w:val="20"/>
              </w:rPr>
            </w:pPr>
            <w:r w:rsidRPr="00CE4005">
              <w:rPr>
                <w:rFonts w:ascii="Arial" w:hAnsi="Arial" w:cs="Arial"/>
                <w:bCs/>
                <w:sz w:val="22"/>
                <w:szCs w:val="20"/>
              </w:rPr>
              <w:t>Once the Immediate Notification Policy and Procedures is approved by the Department,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5"/>
              <w:keepNext/>
              <w:rPr>
                <w:rFonts w:ascii="Verdana" w:hAnsi="Verdana"/>
                <w:b/>
                <w:bCs/>
                <w:sz w:val="22"/>
                <w:szCs w:val="20"/>
              </w:rPr>
            </w:pPr>
            <w:bookmarkStart w:id="39" w:name="PR_DUEDATE_PS_4.5"/>
            <w:bookmarkEnd w:id="39"/>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5"/>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5"/>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5"/>
              <w:keepNext/>
              <w:rPr>
                <w:rFonts w:ascii="Arial" w:hAnsi="Arial" w:cs="Arial"/>
                <w:bCs/>
                <w:sz w:val="22"/>
              </w:rPr>
            </w:pPr>
          </w:p>
        </w:tc>
      </w:tr>
    </w:tbl>
    <w:p w:rsidR="00046BE1" w:rsidRDefault="00046BE1">
      <w:pPr>
        <w:pStyle w:val="Normal5"/>
      </w:pPr>
    </w:p>
    <w:p w:rsidR="00046BE1" w:rsidRDefault="00046BE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6"/>
              <w:keepNext/>
              <w:rPr>
                <w:rFonts w:ascii="Verdana" w:hAnsi="Verdana"/>
                <w:b/>
                <w:sz w:val="22"/>
                <w:szCs w:val="22"/>
              </w:rPr>
            </w:pPr>
            <w:bookmarkStart w:id="40" w:name="CRIT_PS_6.1"/>
            <w:bookmarkEnd w:id="40"/>
            <w:r w:rsidRPr="00AF5230">
              <w:rPr>
                <w:rFonts w:ascii="Verdana" w:hAnsi="Verdana"/>
                <w:b/>
                <w:sz w:val="22"/>
                <w:szCs w:val="22"/>
              </w:rPr>
              <w:lastRenderedPageBreak/>
              <w:t>PS Criterion #6.1 - Daily Instructional Hours/6.4 School Days Per Year</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6"/>
              <w:keepNext/>
              <w:rPr>
                <w:rFonts w:ascii="Verdana" w:hAnsi="Verdana"/>
                <w:b/>
                <w:sz w:val="22"/>
                <w:szCs w:val="22"/>
              </w:rPr>
            </w:pPr>
            <w:bookmarkStart w:id="41" w:name="RATING_PS_6.1"/>
            <w:bookmarkEnd w:id="41"/>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6"/>
              <w:keepNext/>
              <w:rPr>
                <w:rFonts w:ascii="Arial" w:hAnsi="Arial" w:cs="Arial"/>
                <w:sz w:val="22"/>
                <w:szCs w:val="22"/>
              </w:rPr>
            </w:pPr>
            <w:r w:rsidRPr="00CE4005">
              <w:rPr>
                <w:rFonts w:ascii="Arial" w:hAnsi="Arial" w:cs="Arial"/>
                <w:sz w:val="22"/>
                <w:szCs w:val="22"/>
              </w:rPr>
              <w:t>Implemented</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6"/>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6"/>
              <w:keepNext/>
              <w:rPr>
                <w:rFonts w:ascii="Arial" w:hAnsi="Arial" w:cs="Arial"/>
                <w:sz w:val="22"/>
                <w:szCs w:val="22"/>
              </w:rPr>
            </w:pPr>
            <w:r w:rsidRPr="00CE4005">
              <w:rPr>
                <w:rFonts w:ascii="Arial" w:hAnsi="Arial" w:cs="Arial"/>
                <w:sz w:val="22"/>
                <w:szCs w:val="22"/>
              </w:rPr>
              <w:t>All</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6"/>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and minimum number of school days.</w:t>
            </w:r>
          </w:p>
        </w:tc>
      </w:tr>
    </w:tbl>
    <w:p w:rsidR="00046BE1" w:rsidRDefault="00046BE1">
      <w:pPr>
        <w:pStyle w:val="Normal6"/>
      </w:pPr>
    </w:p>
    <w:p w:rsidR="00046BE1" w:rsidRDefault="00046BE1">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7"/>
              <w:keepNext/>
              <w:rPr>
                <w:rFonts w:ascii="Verdana" w:hAnsi="Verdana"/>
                <w:b/>
                <w:sz w:val="22"/>
                <w:szCs w:val="22"/>
              </w:rPr>
            </w:pPr>
            <w:bookmarkStart w:id="44" w:name="CRIT_PS_8.5"/>
            <w:bookmarkEnd w:id="44"/>
            <w:r w:rsidRPr="00AF5230">
              <w:rPr>
                <w:rFonts w:ascii="Verdana" w:hAnsi="Verdana"/>
                <w:b/>
                <w:sz w:val="22"/>
                <w:szCs w:val="22"/>
              </w:rPr>
              <w:t>PS Criterion #8.5 - Current IEP &amp; Student Roster</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7"/>
              <w:keepNext/>
              <w:rPr>
                <w:rFonts w:ascii="Verdana" w:hAnsi="Verdana"/>
                <w:b/>
                <w:sz w:val="22"/>
                <w:szCs w:val="22"/>
              </w:rPr>
            </w:pPr>
            <w:bookmarkStart w:id="45" w:name="RATING_PS_8.5"/>
            <w:bookmarkEnd w:id="45"/>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7"/>
              <w:keepNext/>
              <w:rPr>
                <w:rFonts w:ascii="Arial" w:hAnsi="Arial" w:cs="Arial"/>
                <w:sz w:val="22"/>
                <w:szCs w:val="22"/>
              </w:rPr>
            </w:pPr>
            <w:r w:rsidRPr="00CE4005">
              <w:rPr>
                <w:rFonts w:ascii="Arial" w:hAnsi="Arial" w:cs="Arial"/>
                <w:sz w:val="22"/>
                <w:szCs w:val="22"/>
              </w:rPr>
              <w:t>Implemented</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7"/>
              <w:keepNext/>
              <w:rPr>
                <w:rFonts w:ascii="Verdana" w:hAnsi="Verdana"/>
                <w:b/>
                <w:sz w:val="22"/>
                <w:szCs w:val="22"/>
              </w:rPr>
            </w:pPr>
            <w:bookmarkStart w:id="46" w:name="APPLIES_TO_PS_8.5"/>
            <w:bookmarkEnd w:id="46"/>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7"/>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7"/>
              <w:keepNext/>
              <w:rPr>
                <w:rFonts w:ascii="Verdana" w:hAnsi="Verdana"/>
                <w:b/>
                <w:sz w:val="22"/>
                <w:szCs w:val="22"/>
              </w:rPr>
            </w:pPr>
            <w:bookmarkStart w:id="47" w:name="BASIS_FINDINGS_PS_8.5"/>
            <w:bookmarkEnd w:id="47"/>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7"/>
              <w:keepNext/>
              <w:rPr>
                <w:rFonts w:ascii="Arial" w:hAnsi="Arial" w:cs="Arial"/>
                <w:sz w:val="22"/>
                <w:szCs w:val="22"/>
              </w:rPr>
            </w:pPr>
            <w:r w:rsidRPr="00CE4005">
              <w:rPr>
                <w:rFonts w:ascii="Arial" w:hAnsi="Arial" w:cs="Arial"/>
                <w:sz w:val="22"/>
                <w:szCs w:val="22"/>
              </w:rPr>
              <w:t>A review of documentation and student records indicated that there was a current IEP issued by the responsible public school district and consented to by the student's parent/guardian or student, when applicable, for each enrolled Massachusetts student. The program maintains documentation of efforts to obtain a current IEP from the responsible school district for students whose IEPs are not current.</w:t>
            </w:r>
          </w:p>
        </w:tc>
      </w:tr>
    </w:tbl>
    <w:p w:rsidR="00046BE1" w:rsidRDefault="00046BE1">
      <w:pPr>
        <w:pStyle w:val="Normal7"/>
      </w:pPr>
    </w:p>
    <w:p w:rsidR="00046BE1" w:rsidRDefault="00046BE1">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8"/>
              <w:keepNext/>
              <w:rPr>
                <w:rFonts w:ascii="Verdana" w:hAnsi="Verdana"/>
                <w:b/>
                <w:sz w:val="22"/>
                <w:szCs w:val="22"/>
              </w:rPr>
            </w:pPr>
            <w:r w:rsidRPr="00AF5230">
              <w:rPr>
                <w:rFonts w:ascii="Verdana" w:hAnsi="Verdana"/>
                <w:b/>
                <w:sz w:val="22"/>
                <w:szCs w:val="22"/>
              </w:rPr>
              <w:t>PS Criterion #8.5 - Current IEP &amp; Student Roster</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8"/>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8"/>
              <w:keepNext/>
              <w:rPr>
                <w:rFonts w:ascii="Arial" w:hAnsi="Arial" w:cs="Arial"/>
                <w:sz w:val="22"/>
                <w:szCs w:val="22"/>
              </w:rPr>
            </w:pPr>
            <w:r w:rsidRPr="00CE4005">
              <w:rPr>
                <w:rFonts w:ascii="Arial" w:hAnsi="Arial" w:cs="Arial"/>
                <w:sz w:val="22"/>
                <w:szCs w:val="22"/>
              </w:rPr>
              <w:t>Partially Implemented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8"/>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8"/>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8"/>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927F3B">
            <w:pPr>
              <w:pStyle w:val="Normal8"/>
              <w:keepNext/>
              <w:rPr>
                <w:rFonts w:ascii="Arial" w:hAnsi="Arial" w:cs="Arial"/>
                <w:sz w:val="22"/>
                <w:szCs w:val="22"/>
              </w:rPr>
            </w:pPr>
            <w:r w:rsidRPr="00CE4005">
              <w:rPr>
                <w:rFonts w:ascii="Arial" w:hAnsi="Arial" w:cs="Arial"/>
                <w:sz w:val="22"/>
                <w:szCs w:val="22"/>
              </w:rPr>
              <w:t xml:space="preserve">A review of documentation and student records indicated that there was not a current IEP issued by the responsible public school district and consented to by the student's parent/guardian or student, when applicable, for each enrolled Massachusetts student. The program does maintain documentation of </w:t>
            </w:r>
            <w:r w:rsidR="00B910A8" w:rsidRPr="00CE4005">
              <w:rPr>
                <w:rFonts w:ascii="Arial" w:hAnsi="Arial" w:cs="Arial"/>
                <w:sz w:val="22"/>
                <w:szCs w:val="22"/>
              </w:rPr>
              <w:t>its</w:t>
            </w:r>
            <w:r w:rsidRPr="00CE4005">
              <w:rPr>
                <w:rFonts w:ascii="Arial" w:hAnsi="Arial" w:cs="Arial"/>
                <w:sz w:val="22"/>
                <w:szCs w:val="22"/>
              </w:rPr>
              <w:t xml:space="preserve"> efforts to obtain a current IEP from the responsible school district for students whose IEP's are not current.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8"/>
              <w:keepNext/>
              <w:rPr>
                <w:rFonts w:ascii="Verdana" w:hAnsi="Verdana"/>
                <w:b/>
                <w:bCs/>
                <w:sz w:val="22"/>
                <w:szCs w:val="20"/>
              </w:rPr>
            </w:pPr>
            <w:bookmarkStart w:id="48" w:name="ORDER_CORR_ACTION_PS_8.5"/>
            <w:bookmarkEnd w:id="48"/>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927F3B">
            <w:pPr>
              <w:pStyle w:val="Normal8"/>
              <w:keepNext/>
              <w:rPr>
                <w:rFonts w:ascii="Arial" w:hAnsi="Arial" w:cs="Arial"/>
                <w:bCs/>
                <w:sz w:val="22"/>
                <w:szCs w:val="20"/>
              </w:rPr>
            </w:pPr>
            <w:r w:rsidRPr="00CE4005">
              <w:rPr>
                <w:rFonts w:ascii="Arial" w:hAnsi="Arial" w:cs="Arial"/>
                <w:bCs/>
                <w:sz w:val="22"/>
                <w:szCs w:val="20"/>
              </w:rPr>
              <w:t>Since Stetson School is an approved special education school program, students enrolled must be on an Individualized Education Plan issued from their sending school district and consented to by their parent/guardian.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8"/>
              <w:keepNext/>
              <w:rPr>
                <w:rFonts w:ascii="Verdana" w:hAnsi="Verdana"/>
                <w:b/>
                <w:bCs/>
                <w:sz w:val="22"/>
                <w:szCs w:val="20"/>
              </w:rPr>
            </w:pPr>
            <w:bookmarkStart w:id="49" w:name="REQUIRED_ELEMENTS_PS_8.5"/>
            <w:bookmarkEnd w:id="49"/>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3A3E4F" w:rsidP="00927F3B">
            <w:pPr>
              <w:pStyle w:val="Normal8"/>
              <w:keepNext/>
              <w:rPr>
                <w:rFonts w:ascii="Arial" w:hAnsi="Arial" w:cs="Arial"/>
                <w:bCs/>
                <w:sz w:val="22"/>
                <w:szCs w:val="20"/>
              </w:rPr>
            </w:pPr>
            <w:r w:rsidRPr="00CE4005">
              <w:rPr>
                <w:rFonts w:ascii="Arial" w:hAnsi="Arial" w:cs="Arial"/>
                <w:bCs/>
                <w:sz w:val="22"/>
                <w:szCs w:val="20"/>
              </w:rPr>
              <w:t xml:space="preserve">Stetson must submit </w:t>
            </w:r>
            <w:r>
              <w:rPr>
                <w:rFonts w:ascii="Arial" w:hAnsi="Arial" w:cs="Arial"/>
                <w:bCs/>
                <w:sz w:val="22"/>
                <w:szCs w:val="20"/>
              </w:rPr>
              <w:t xml:space="preserve">a written plan stating how the program will ensure that all students admitted to the program have </w:t>
            </w:r>
            <w:r w:rsidRPr="00CE4005">
              <w:rPr>
                <w:rFonts w:ascii="Arial" w:hAnsi="Arial" w:cs="Arial"/>
                <w:sz w:val="22"/>
                <w:szCs w:val="22"/>
              </w:rPr>
              <w:t>a current IEP issued by the responsible public school district and consented to by the student's parent/guardian or student, when applicable</w:t>
            </w:r>
            <w:r>
              <w:rPr>
                <w:rFonts w:ascii="Arial" w:hAnsi="Arial" w:cs="Arial"/>
                <w:bCs/>
                <w:sz w:val="22"/>
                <w:szCs w:val="20"/>
              </w:rPr>
              <w:t xml:space="preserve">. </w:t>
            </w:r>
            <w:r w:rsidR="00927F3B">
              <w:rPr>
                <w:rFonts w:ascii="Arial" w:hAnsi="Arial" w:cs="Arial"/>
                <w:bCs/>
                <w:sz w:val="22"/>
                <w:szCs w:val="20"/>
              </w:rPr>
              <w:t xml:space="preserve"> The program must submit a Current IEP and Student</w:t>
            </w:r>
            <w:r>
              <w:rPr>
                <w:rFonts w:ascii="Arial" w:hAnsi="Arial" w:cs="Arial"/>
                <w:bCs/>
                <w:sz w:val="22"/>
                <w:szCs w:val="20"/>
              </w:rPr>
              <w:t xml:space="preserve"> </w:t>
            </w:r>
            <w:r w:rsidR="00927F3B">
              <w:rPr>
                <w:rFonts w:ascii="Arial" w:hAnsi="Arial" w:cs="Arial"/>
                <w:bCs/>
                <w:sz w:val="22"/>
                <w:szCs w:val="20"/>
              </w:rPr>
              <w:t>Roster.</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8"/>
              <w:keepNext/>
              <w:rPr>
                <w:rFonts w:ascii="Verdana" w:hAnsi="Verdana"/>
                <w:b/>
                <w:bCs/>
                <w:sz w:val="22"/>
                <w:szCs w:val="20"/>
              </w:rPr>
            </w:pPr>
            <w:bookmarkStart w:id="50" w:name="PR_DUEDATE_PS_8.5"/>
            <w:bookmarkEnd w:id="50"/>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8"/>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8"/>
              <w:keepNext/>
              <w:rPr>
                <w:rFonts w:ascii="Arial" w:hAnsi="Arial" w:cs="Arial"/>
                <w:bCs/>
                <w:sz w:val="22"/>
              </w:rPr>
            </w:pPr>
          </w:p>
        </w:tc>
      </w:tr>
    </w:tbl>
    <w:p w:rsidR="00046BE1" w:rsidRDefault="00046BE1">
      <w:pPr>
        <w:pStyle w:val="Normal8"/>
      </w:pPr>
    </w:p>
    <w:p w:rsidR="00046BE1" w:rsidRDefault="00046BE1">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9"/>
              <w:keepNext/>
              <w:rPr>
                <w:rFonts w:ascii="Verdana" w:hAnsi="Verdana"/>
                <w:b/>
                <w:sz w:val="22"/>
                <w:szCs w:val="22"/>
              </w:rPr>
            </w:pPr>
            <w:bookmarkStart w:id="51" w:name="CRIT_PS_9.1"/>
            <w:bookmarkEnd w:id="51"/>
            <w:r w:rsidRPr="00AF5230">
              <w:rPr>
                <w:rFonts w:ascii="Verdana" w:hAnsi="Verdana"/>
                <w:b/>
                <w:sz w:val="22"/>
                <w:szCs w:val="22"/>
              </w:rPr>
              <w:lastRenderedPageBreak/>
              <w:t>PS Criterion #9.1 - Policies and Procedure for Behavior Support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9"/>
              <w:keepNext/>
              <w:rPr>
                <w:rFonts w:ascii="Verdana" w:hAnsi="Verdana"/>
                <w:b/>
                <w:sz w:val="22"/>
                <w:szCs w:val="22"/>
              </w:rPr>
            </w:pPr>
            <w:bookmarkStart w:id="52" w:name="RATING_PS_9.1"/>
            <w:bookmarkEnd w:id="52"/>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9"/>
              <w:keepNext/>
              <w:rPr>
                <w:rFonts w:ascii="Arial" w:hAnsi="Arial" w:cs="Arial"/>
                <w:sz w:val="22"/>
                <w:szCs w:val="22"/>
              </w:rPr>
            </w:pPr>
            <w:r w:rsidRPr="00CE4005">
              <w:rPr>
                <w:rFonts w:ascii="Arial" w:hAnsi="Arial" w:cs="Arial"/>
                <w:sz w:val="22"/>
                <w:szCs w:val="22"/>
              </w:rPr>
              <w:t>Implementation In Progress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9"/>
              <w:keepNext/>
              <w:rPr>
                <w:rFonts w:ascii="Verdana" w:hAnsi="Verdana"/>
                <w:b/>
                <w:sz w:val="22"/>
                <w:szCs w:val="22"/>
              </w:rPr>
            </w:pPr>
            <w:bookmarkStart w:id="53" w:name="APPLIES_TO_PS_9.1"/>
            <w:bookmarkEnd w:id="53"/>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9"/>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9"/>
              <w:keepNext/>
              <w:rPr>
                <w:rFonts w:ascii="Verdana" w:hAnsi="Verdana"/>
                <w:b/>
                <w:sz w:val="22"/>
                <w:szCs w:val="22"/>
              </w:rPr>
            </w:pPr>
            <w:bookmarkStart w:id="54" w:name="BASIS_FINDINGS_PS_9.1"/>
            <w:bookmarkEnd w:id="54"/>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B910A8">
            <w:pPr>
              <w:pStyle w:val="Normal9"/>
              <w:keepNext/>
              <w:rPr>
                <w:rFonts w:ascii="Arial" w:hAnsi="Arial" w:cs="Arial"/>
                <w:sz w:val="22"/>
                <w:szCs w:val="22"/>
              </w:rPr>
            </w:pPr>
            <w:r w:rsidRPr="00CE4005">
              <w:rPr>
                <w:rFonts w:ascii="Arial" w:hAnsi="Arial" w:cs="Arial"/>
                <w:sz w:val="22"/>
                <w:szCs w:val="22"/>
              </w:rPr>
              <w:t xml:space="preserve">A review of documentation indicated that while the Behavior Support Policy was written in the required format in bulleted form, it did not include all of the required elements regarding Behavior Support Policy and </w:t>
            </w:r>
            <w:r w:rsidR="00B910A8">
              <w:rPr>
                <w:rFonts w:ascii="Arial" w:hAnsi="Arial" w:cs="Arial"/>
                <w:sz w:val="22"/>
                <w:szCs w:val="22"/>
              </w:rPr>
              <w:t>P</w:t>
            </w:r>
            <w:r w:rsidRPr="00CE4005">
              <w:rPr>
                <w:rFonts w:ascii="Arial" w:hAnsi="Arial" w:cs="Arial"/>
                <w:sz w:val="22"/>
                <w:szCs w:val="22"/>
              </w:rPr>
              <w:t>rocedures that are to be followed.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9"/>
              <w:keepNext/>
              <w:rPr>
                <w:rFonts w:ascii="Verdana" w:hAnsi="Verdana"/>
                <w:b/>
                <w:bCs/>
                <w:sz w:val="22"/>
                <w:szCs w:val="20"/>
              </w:rPr>
            </w:pPr>
            <w:bookmarkStart w:id="55" w:name="ORDER_CORR_ACTION_PS_9.1"/>
            <w:bookmarkEnd w:id="55"/>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9"/>
              <w:keepNext/>
              <w:rPr>
                <w:rFonts w:ascii="Arial" w:hAnsi="Arial" w:cs="Arial"/>
                <w:bCs/>
                <w:sz w:val="22"/>
                <w:szCs w:val="20"/>
              </w:rPr>
            </w:pPr>
            <w:r w:rsidRPr="00CE4005">
              <w:rPr>
                <w:rFonts w:ascii="Arial" w:hAnsi="Arial" w:cs="Arial"/>
                <w:bCs/>
                <w:sz w:val="22"/>
                <w:szCs w:val="20"/>
              </w:rPr>
              <w:t>Seven Hills Pediatric must update its Behavior Support Policy and Procedures and include all required elements</w:t>
            </w:r>
            <w:r w:rsidR="00B910A8">
              <w:rPr>
                <w:rFonts w:ascii="Arial" w:hAnsi="Arial" w:cs="Arial"/>
                <w:bCs/>
                <w:sz w:val="22"/>
                <w:szCs w:val="20"/>
              </w:rPr>
              <w:t>.</w:t>
            </w:r>
          </w:p>
          <w:p w:rsidR="00046BE1" w:rsidRPr="00CE4005" w:rsidRDefault="00046BE1" w:rsidP="00046BE1">
            <w:pPr>
              <w:pStyle w:val="Normal9"/>
              <w:keepNext/>
              <w:rPr>
                <w:rFonts w:ascii="Arial" w:hAnsi="Arial" w:cs="Arial"/>
                <w:bCs/>
                <w:sz w:val="22"/>
                <w:szCs w:val="20"/>
              </w:rPr>
            </w:pPr>
          </w:p>
          <w:p w:rsidR="00046BE1" w:rsidRPr="00CE4005" w:rsidRDefault="00046BE1" w:rsidP="00046BE1">
            <w:pPr>
              <w:pStyle w:val="Normal9"/>
              <w:keepNext/>
              <w:rPr>
                <w:rFonts w:ascii="Arial" w:hAnsi="Arial" w:cs="Arial"/>
                <w:bCs/>
                <w:sz w:val="22"/>
                <w:szCs w:val="20"/>
              </w:rPr>
            </w:pPr>
            <w:r w:rsidRPr="00CE4005">
              <w:rPr>
                <w:rFonts w:ascii="Arial" w:hAnsi="Arial" w:cs="Arial"/>
                <w:bCs/>
                <w:sz w:val="22"/>
                <w:szCs w:val="20"/>
              </w:rPr>
              <w:t>Once the Department has approved the Behavior Support Policy and Procedures, the program must provide training to all staff and maintain appropriate training documentation.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9"/>
              <w:keepNext/>
              <w:rPr>
                <w:rFonts w:ascii="Verdana" w:hAnsi="Verdana"/>
                <w:b/>
                <w:bCs/>
                <w:sz w:val="22"/>
                <w:szCs w:val="20"/>
              </w:rPr>
            </w:pPr>
            <w:bookmarkStart w:id="56" w:name="REQUIRED_ELEMENTS_PS_9.1"/>
            <w:bookmarkEnd w:id="56"/>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9"/>
              <w:keepNext/>
              <w:rPr>
                <w:rFonts w:ascii="Arial" w:hAnsi="Arial" w:cs="Arial"/>
                <w:bCs/>
                <w:sz w:val="22"/>
                <w:szCs w:val="20"/>
              </w:rPr>
            </w:pPr>
            <w:r w:rsidRPr="00CE4005">
              <w:rPr>
                <w:rFonts w:ascii="Arial" w:hAnsi="Arial" w:cs="Arial"/>
                <w:bCs/>
                <w:sz w:val="22"/>
                <w:szCs w:val="20"/>
              </w:rPr>
              <w:t>The program must submit updated Behavior Support Policy and Procedures a</w:t>
            </w:r>
            <w:r w:rsidR="00B910A8">
              <w:rPr>
                <w:rFonts w:ascii="Arial" w:hAnsi="Arial" w:cs="Arial"/>
                <w:bCs/>
                <w:sz w:val="22"/>
                <w:szCs w:val="20"/>
              </w:rPr>
              <w:t>nd include all required elements</w:t>
            </w:r>
            <w:r w:rsidRPr="00CE4005">
              <w:rPr>
                <w:rFonts w:ascii="Arial" w:hAnsi="Arial" w:cs="Arial"/>
                <w:bCs/>
                <w:sz w:val="22"/>
                <w:szCs w:val="20"/>
              </w:rPr>
              <w:t>.</w:t>
            </w:r>
          </w:p>
          <w:p w:rsidR="00046BE1" w:rsidRPr="00CE4005" w:rsidRDefault="00046BE1" w:rsidP="00046BE1">
            <w:pPr>
              <w:pStyle w:val="Normal9"/>
              <w:keepNext/>
              <w:rPr>
                <w:rFonts w:ascii="Arial" w:hAnsi="Arial" w:cs="Arial"/>
                <w:bCs/>
                <w:sz w:val="22"/>
                <w:szCs w:val="20"/>
              </w:rPr>
            </w:pPr>
          </w:p>
          <w:p w:rsidR="00046BE1" w:rsidRPr="00CE4005" w:rsidRDefault="00046BE1" w:rsidP="00046BE1">
            <w:pPr>
              <w:pStyle w:val="Normal9"/>
              <w:keepNext/>
              <w:rPr>
                <w:rFonts w:ascii="Arial" w:hAnsi="Arial" w:cs="Arial"/>
                <w:bCs/>
                <w:sz w:val="22"/>
                <w:szCs w:val="20"/>
              </w:rPr>
            </w:pPr>
            <w:r w:rsidRPr="00CE4005">
              <w:rPr>
                <w:rFonts w:ascii="Arial" w:hAnsi="Arial" w:cs="Arial"/>
                <w:bCs/>
                <w:sz w:val="22"/>
                <w:szCs w:val="20"/>
              </w:rPr>
              <w:t>Once the Department has approved the Behavior Support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9"/>
              <w:keepNext/>
              <w:rPr>
                <w:rFonts w:ascii="Verdana" w:hAnsi="Verdana"/>
                <w:b/>
                <w:bCs/>
                <w:sz w:val="22"/>
                <w:szCs w:val="20"/>
              </w:rPr>
            </w:pPr>
            <w:bookmarkStart w:id="57" w:name="PR_DUEDATE_PS_9.1"/>
            <w:bookmarkEnd w:id="57"/>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9"/>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9"/>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9"/>
              <w:keepNext/>
              <w:rPr>
                <w:rFonts w:ascii="Arial" w:hAnsi="Arial" w:cs="Arial"/>
                <w:bCs/>
                <w:sz w:val="22"/>
              </w:rPr>
            </w:pPr>
          </w:p>
        </w:tc>
      </w:tr>
    </w:tbl>
    <w:p w:rsidR="00046BE1" w:rsidRDefault="00046BE1">
      <w:pPr>
        <w:pStyle w:val="Normal9"/>
      </w:pPr>
    </w:p>
    <w:p w:rsidR="00046BE1" w:rsidRDefault="00046BE1">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0"/>
              <w:keepNext/>
              <w:rPr>
                <w:rFonts w:ascii="Verdana" w:hAnsi="Verdana"/>
                <w:b/>
                <w:sz w:val="22"/>
                <w:szCs w:val="22"/>
              </w:rPr>
            </w:pPr>
            <w:r w:rsidRPr="00AF5230">
              <w:rPr>
                <w:rFonts w:ascii="Verdana" w:hAnsi="Verdana"/>
                <w:b/>
                <w:sz w:val="22"/>
                <w:szCs w:val="22"/>
              </w:rPr>
              <w:lastRenderedPageBreak/>
              <w:t>PS Criterion #9.1 - Policies and Procedure for Behavior Support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0"/>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0"/>
              <w:keepNext/>
              <w:rPr>
                <w:rFonts w:ascii="Arial" w:hAnsi="Arial" w:cs="Arial"/>
                <w:sz w:val="22"/>
                <w:szCs w:val="22"/>
              </w:rPr>
            </w:pPr>
            <w:r w:rsidRPr="00CE4005">
              <w:rPr>
                <w:rFonts w:ascii="Arial" w:hAnsi="Arial" w:cs="Arial"/>
                <w:sz w:val="22"/>
                <w:szCs w:val="22"/>
              </w:rPr>
              <w:t>Implementation In Progress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0"/>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0"/>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0"/>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0"/>
              <w:keepNext/>
              <w:rPr>
                <w:rFonts w:ascii="Arial" w:hAnsi="Arial" w:cs="Arial"/>
                <w:sz w:val="22"/>
                <w:szCs w:val="22"/>
              </w:rPr>
            </w:pPr>
            <w:r w:rsidRPr="00CE4005">
              <w:rPr>
                <w:rFonts w:ascii="Arial" w:hAnsi="Arial" w:cs="Arial"/>
                <w:sz w:val="22"/>
                <w:szCs w:val="22"/>
              </w:rPr>
              <w:t>A review of documentation indicated that while the Behavior Support Policy was written in the required format in bulleted form, it did not include all of the required elements regarding Behavior Support Policy and procedures that are to be followed.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0"/>
              <w:keepNext/>
              <w:rPr>
                <w:rFonts w:ascii="Verdana" w:hAnsi="Verdana"/>
                <w:b/>
                <w:bCs/>
                <w:sz w:val="22"/>
                <w:szCs w:val="20"/>
              </w:rPr>
            </w:pPr>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A44831" w:rsidRDefault="00046BE1" w:rsidP="00046BE1">
            <w:pPr>
              <w:pStyle w:val="Normal10"/>
              <w:keepNext/>
              <w:rPr>
                <w:rFonts w:ascii="Arial" w:hAnsi="Arial" w:cs="Arial"/>
                <w:bCs/>
                <w:sz w:val="22"/>
                <w:szCs w:val="20"/>
              </w:rPr>
            </w:pPr>
            <w:r w:rsidRPr="00CE4005">
              <w:rPr>
                <w:rFonts w:ascii="Arial" w:hAnsi="Arial" w:cs="Arial"/>
                <w:bCs/>
                <w:sz w:val="22"/>
                <w:szCs w:val="20"/>
              </w:rPr>
              <w:t>Stetson School must revise the Behavior Support Policy and Procedures to include required elements</w:t>
            </w:r>
            <w:r w:rsidR="00A44831">
              <w:rPr>
                <w:rFonts w:ascii="Arial" w:hAnsi="Arial" w:cs="Arial"/>
                <w:bCs/>
                <w:sz w:val="22"/>
                <w:szCs w:val="20"/>
              </w:rPr>
              <w:t>.</w:t>
            </w:r>
          </w:p>
          <w:p w:rsidR="00046BE1" w:rsidRPr="00CE4005" w:rsidRDefault="00A44831" w:rsidP="00046BE1">
            <w:pPr>
              <w:pStyle w:val="Normal10"/>
              <w:keepNext/>
              <w:rPr>
                <w:rFonts w:ascii="Arial" w:hAnsi="Arial" w:cs="Arial"/>
                <w:bCs/>
                <w:sz w:val="22"/>
                <w:szCs w:val="20"/>
              </w:rPr>
            </w:pPr>
            <w:r w:rsidRPr="00CE4005">
              <w:rPr>
                <w:rFonts w:ascii="Arial" w:hAnsi="Arial" w:cs="Arial"/>
                <w:bCs/>
                <w:sz w:val="22"/>
                <w:szCs w:val="20"/>
              </w:rPr>
              <w:t xml:space="preserve"> </w:t>
            </w:r>
          </w:p>
          <w:p w:rsidR="00046BE1" w:rsidRPr="00CE4005" w:rsidRDefault="00046BE1" w:rsidP="00046BE1">
            <w:pPr>
              <w:pStyle w:val="Normal10"/>
              <w:keepNext/>
              <w:rPr>
                <w:rFonts w:ascii="Arial" w:hAnsi="Arial" w:cs="Arial"/>
                <w:bCs/>
                <w:sz w:val="22"/>
                <w:szCs w:val="20"/>
              </w:rPr>
            </w:pPr>
            <w:r w:rsidRPr="00CE4005">
              <w:rPr>
                <w:rFonts w:ascii="Arial" w:hAnsi="Arial" w:cs="Arial"/>
                <w:bCs/>
                <w:sz w:val="22"/>
                <w:szCs w:val="20"/>
              </w:rPr>
              <w:t>Once the Department has approved the Behavior Support Policy and Procedures, the program must provide training to all staff and maintain appropriate training documentation.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0"/>
              <w:keepNext/>
              <w:rPr>
                <w:rFonts w:ascii="Verdana" w:hAnsi="Verdana"/>
                <w:b/>
                <w:bCs/>
                <w:sz w:val="22"/>
                <w:szCs w:val="20"/>
              </w:rPr>
            </w:pPr>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0"/>
              <w:keepNext/>
              <w:rPr>
                <w:rFonts w:ascii="Arial" w:hAnsi="Arial" w:cs="Arial"/>
                <w:bCs/>
                <w:sz w:val="22"/>
                <w:szCs w:val="20"/>
              </w:rPr>
            </w:pPr>
            <w:r w:rsidRPr="00CE4005">
              <w:rPr>
                <w:rFonts w:ascii="Arial" w:hAnsi="Arial" w:cs="Arial"/>
                <w:bCs/>
                <w:sz w:val="22"/>
                <w:szCs w:val="20"/>
              </w:rPr>
              <w:t>The program must submit its updated Behavior Support Policy and Procedures and include all required elements</w:t>
            </w:r>
            <w:r w:rsidR="00A44831">
              <w:rPr>
                <w:rFonts w:ascii="Arial" w:hAnsi="Arial" w:cs="Arial"/>
                <w:bCs/>
                <w:sz w:val="22"/>
                <w:szCs w:val="20"/>
              </w:rPr>
              <w:t>.</w:t>
            </w:r>
            <w:r w:rsidR="00A44831" w:rsidRPr="00CE4005">
              <w:rPr>
                <w:rFonts w:ascii="Arial" w:hAnsi="Arial" w:cs="Arial"/>
                <w:bCs/>
                <w:sz w:val="22"/>
                <w:szCs w:val="20"/>
              </w:rPr>
              <w:t xml:space="preserve"> </w:t>
            </w:r>
          </w:p>
          <w:p w:rsidR="00046BE1" w:rsidRPr="00CE4005" w:rsidRDefault="00046BE1" w:rsidP="00046BE1">
            <w:pPr>
              <w:pStyle w:val="Normal10"/>
              <w:keepNext/>
              <w:rPr>
                <w:rFonts w:ascii="Arial" w:hAnsi="Arial" w:cs="Arial"/>
                <w:bCs/>
                <w:sz w:val="22"/>
                <w:szCs w:val="20"/>
              </w:rPr>
            </w:pPr>
          </w:p>
          <w:p w:rsidR="00046BE1" w:rsidRPr="00CE4005" w:rsidRDefault="00046BE1" w:rsidP="00046BE1">
            <w:pPr>
              <w:pStyle w:val="Normal10"/>
              <w:keepNext/>
              <w:rPr>
                <w:rFonts w:ascii="Arial" w:hAnsi="Arial" w:cs="Arial"/>
                <w:bCs/>
                <w:sz w:val="22"/>
                <w:szCs w:val="20"/>
              </w:rPr>
            </w:pPr>
            <w:r w:rsidRPr="00CE4005">
              <w:rPr>
                <w:rFonts w:ascii="Arial" w:hAnsi="Arial" w:cs="Arial"/>
                <w:bCs/>
                <w:sz w:val="22"/>
                <w:szCs w:val="20"/>
              </w:rPr>
              <w:t>Once the Department has approved the Behavior Support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0"/>
              <w:keepNext/>
              <w:rPr>
                <w:rFonts w:ascii="Verdana" w:hAnsi="Verdana"/>
                <w:b/>
                <w:bCs/>
                <w:sz w:val="22"/>
                <w:szCs w:val="20"/>
              </w:rPr>
            </w:pPr>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0"/>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10"/>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0"/>
              <w:keepNext/>
              <w:rPr>
                <w:rFonts w:ascii="Arial" w:hAnsi="Arial" w:cs="Arial"/>
                <w:bCs/>
                <w:sz w:val="22"/>
              </w:rPr>
            </w:pPr>
          </w:p>
        </w:tc>
      </w:tr>
    </w:tbl>
    <w:p w:rsidR="00046BE1" w:rsidRDefault="00046BE1">
      <w:pPr>
        <w:pStyle w:val="Normal10"/>
      </w:pPr>
    </w:p>
    <w:p w:rsidR="00046BE1" w:rsidRDefault="00046BE1">
      <w:pPr>
        <w:pStyle w:val="Normal1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1"/>
              <w:keepNext/>
              <w:rPr>
                <w:rFonts w:ascii="Verdana" w:hAnsi="Verdana"/>
                <w:b/>
                <w:sz w:val="22"/>
                <w:szCs w:val="22"/>
              </w:rPr>
            </w:pPr>
            <w:bookmarkStart w:id="58" w:name="CRIT_PS_9.1a"/>
            <w:bookmarkEnd w:id="58"/>
            <w:r w:rsidRPr="00AF5230">
              <w:rPr>
                <w:rFonts w:ascii="Verdana" w:hAnsi="Verdana"/>
                <w:b/>
                <w:sz w:val="22"/>
                <w:szCs w:val="22"/>
              </w:rPr>
              <w:lastRenderedPageBreak/>
              <w:t>PS Criterion #9.1(a) - Student Separation Resulting from Behavior Support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1"/>
              <w:keepNext/>
              <w:rPr>
                <w:rFonts w:ascii="Verdana" w:hAnsi="Verdana"/>
                <w:b/>
                <w:sz w:val="22"/>
                <w:szCs w:val="22"/>
              </w:rPr>
            </w:pPr>
            <w:bookmarkStart w:id="59" w:name="RATING_PS_9.1a"/>
            <w:bookmarkEnd w:id="59"/>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1"/>
              <w:keepNext/>
              <w:rPr>
                <w:rFonts w:ascii="Arial" w:hAnsi="Arial" w:cs="Arial"/>
                <w:sz w:val="22"/>
                <w:szCs w:val="22"/>
              </w:rPr>
            </w:pPr>
            <w:r w:rsidRPr="00CE4005">
              <w:rPr>
                <w:rFonts w:ascii="Arial" w:hAnsi="Arial" w:cs="Arial"/>
                <w:sz w:val="22"/>
                <w:szCs w:val="22"/>
              </w:rPr>
              <w:t>Implementation In Progress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1"/>
              <w:keepNext/>
              <w:rPr>
                <w:rFonts w:ascii="Verdana" w:hAnsi="Verdana"/>
                <w:b/>
                <w:sz w:val="22"/>
                <w:szCs w:val="22"/>
              </w:rPr>
            </w:pPr>
            <w:bookmarkStart w:id="60" w:name="APPLIES_TO_PS_9.1a"/>
            <w:bookmarkEnd w:id="60"/>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1"/>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1"/>
              <w:keepNext/>
              <w:rPr>
                <w:rFonts w:ascii="Verdana" w:hAnsi="Verdana"/>
                <w:b/>
                <w:sz w:val="22"/>
                <w:szCs w:val="22"/>
              </w:rPr>
            </w:pPr>
            <w:bookmarkStart w:id="61" w:name="BASIS_FINDINGS_PS_9.1a"/>
            <w:bookmarkEnd w:id="61"/>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1"/>
              <w:keepNext/>
              <w:rPr>
                <w:rFonts w:ascii="Arial" w:hAnsi="Arial" w:cs="Arial"/>
                <w:sz w:val="22"/>
                <w:szCs w:val="22"/>
              </w:rPr>
            </w:pPr>
            <w:r w:rsidRPr="00CE4005">
              <w:rPr>
                <w:rFonts w:ascii="Arial" w:hAnsi="Arial" w:cs="Arial"/>
                <w:sz w:val="22"/>
                <w:szCs w:val="22"/>
              </w:rPr>
              <w:t xml:space="preserve">A review of documentation indicated the program's written policy on Student Separation Resulting from Behavior </w:t>
            </w:r>
            <w:r w:rsidR="00A44831">
              <w:rPr>
                <w:rFonts w:ascii="Arial" w:hAnsi="Arial" w:cs="Arial"/>
                <w:sz w:val="22"/>
                <w:szCs w:val="22"/>
              </w:rPr>
              <w:t xml:space="preserve">Support </w:t>
            </w:r>
            <w:r w:rsidRPr="00CE4005">
              <w:rPr>
                <w:rFonts w:ascii="Arial" w:hAnsi="Arial" w:cs="Arial"/>
                <w:sz w:val="22"/>
                <w:szCs w:val="22"/>
              </w:rPr>
              <w:t>did not include all required elements in this criterion and was not in the correct format.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1"/>
              <w:keepNext/>
              <w:rPr>
                <w:rFonts w:ascii="Verdana" w:hAnsi="Verdana"/>
                <w:b/>
                <w:bCs/>
                <w:sz w:val="22"/>
                <w:szCs w:val="20"/>
              </w:rPr>
            </w:pPr>
            <w:bookmarkStart w:id="62" w:name="ORDER_CORR_ACTION_PS_9.1a"/>
            <w:bookmarkEnd w:id="62"/>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1"/>
              <w:keepNext/>
              <w:rPr>
                <w:rFonts w:ascii="Arial" w:hAnsi="Arial" w:cs="Arial"/>
                <w:bCs/>
                <w:sz w:val="22"/>
                <w:szCs w:val="20"/>
              </w:rPr>
            </w:pPr>
            <w:r w:rsidRPr="00CE4005">
              <w:rPr>
                <w:rFonts w:ascii="Arial" w:hAnsi="Arial" w:cs="Arial"/>
                <w:bCs/>
                <w:sz w:val="22"/>
                <w:szCs w:val="20"/>
              </w:rPr>
              <w:t xml:space="preserve">Seven Hills Pediatric Program must update its written policy on Student Separation Resulting from Behavior Support Policy and Procedures that include all required elements and that are submitted in the correct format. </w:t>
            </w:r>
          </w:p>
          <w:p w:rsidR="00046BE1" w:rsidRPr="00CE4005" w:rsidRDefault="00046BE1" w:rsidP="00046BE1">
            <w:pPr>
              <w:pStyle w:val="Normal11"/>
              <w:keepNext/>
              <w:rPr>
                <w:rFonts w:ascii="Arial" w:hAnsi="Arial" w:cs="Arial"/>
                <w:bCs/>
                <w:sz w:val="22"/>
                <w:szCs w:val="20"/>
              </w:rPr>
            </w:pPr>
          </w:p>
          <w:p w:rsidR="00046BE1" w:rsidRPr="00CE4005" w:rsidRDefault="00046BE1" w:rsidP="00046BE1">
            <w:pPr>
              <w:pStyle w:val="Normal11"/>
              <w:keepNext/>
              <w:rPr>
                <w:rFonts w:ascii="Arial" w:hAnsi="Arial" w:cs="Arial"/>
                <w:bCs/>
                <w:sz w:val="22"/>
                <w:szCs w:val="20"/>
              </w:rPr>
            </w:pPr>
          </w:p>
          <w:p w:rsidR="00046BE1" w:rsidRPr="00CE4005" w:rsidRDefault="00046BE1" w:rsidP="00046BE1">
            <w:pPr>
              <w:pStyle w:val="Normal11"/>
              <w:keepNext/>
              <w:rPr>
                <w:rFonts w:ascii="Arial" w:hAnsi="Arial" w:cs="Arial"/>
                <w:bCs/>
                <w:sz w:val="22"/>
                <w:szCs w:val="20"/>
              </w:rPr>
            </w:pPr>
            <w:r w:rsidRPr="00CE4005">
              <w:rPr>
                <w:rFonts w:ascii="Arial" w:hAnsi="Arial" w:cs="Arial"/>
                <w:bCs/>
                <w:sz w:val="22"/>
                <w:szCs w:val="20"/>
              </w:rPr>
              <w:t>Once approved by the Department, the program must provide training to all staff and maintain appropriate training documentation.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1"/>
              <w:keepNext/>
              <w:rPr>
                <w:rFonts w:ascii="Verdana" w:hAnsi="Verdana"/>
                <w:b/>
                <w:bCs/>
                <w:sz w:val="22"/>
                <w:szCs w:val="20"/>
              </w:rPr>
            </w:pPr>
            <w:bookmarkStart w:id="63" w:name="REQUIRED_ELEMENTS_PS_9.1a"/>
            <w:bookmarkEnd w:id="63"/>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1"/>
              <w:keepNext/>
              <w:rPr>
                <w:rFonts w:ascii="Arial" w:hAnsi="Arial" w:cs="Arial"/>
                <w:bCs/>
                <w:sz w:val="22"/>
                <w:szCs w:val="20"/>
              </w:rPr>
            </w:pPr>
            <w:r w:rsidRPr="00CE4005">
              <w:rPr>
                <w:rFonts w:ascii="Arial" w:hAnsi="Arial" w:cs="Arial"/>
                <w:bCs/>
                <w:sz w:val="22"/>
                <w:szCs w:val="20"/>
              </w:rPr>
              <w:t>The program must submit its updated Student Separation Policy and Procedures that includes all required elements of this criterion and that is in the correct format.</w:t>
            </w:r>
          </w:p>
          <w:p w:rsidR="00046BE1" w:rsidRPr="00CE4005" w:rsidRDefault="00046BE1" w:rsidP="00046BE1">
            <w:pPr>
              <w:pStyle w:val="Normal11"/>
              <w:keepNext/>
              <w:rPr>
                <w:rFonts w:ascii="Arial" w:hAnsi="Arial" w:cs="Arial"/>
                <w:bCs/>
                <w:sz w:val="22"/>
                <w:szCs w:val="20"/>
              </w:rPr>
            </w:pPr>
          </w:p>
          <w:p w:rsidR="00046BE1" w:rsidRPr="00CE4005" w:rsidRDefault="00046BE1" w:rsidP="00046BE1">
            <w:pPr>
              <w:pStyle w:val="Normal11"/>
              <w:keepNext/>
              <w:rPr>
                <w:rFonts w:ascii="Arial" w:hAnsi="Arial" w:cs="Arial"/>
                <w:bCs/>
                <w:sz w:val="22"/>
                <w:szCs w:val="20"/>
              </w:rPr>
            </w:pPr>
          </w:p>
          <w:p w:rsidR="00046BE1" w:rsidRPr="00CE4005" w:rsidRDefault="00046BE1" w:rsidP="00046BE1">
            <w:pPr>
              <w:pStyle w:val="Normal11"/>
              <w:keepNext/>
              <w:rPr>
                <w:rFonts w:ascii="Arial" w:hAnsi="Arial" w:cs="Arial"/>
                <w:bCs/>
                <w:sz w:val="22"/>
                <w:szCs w:val="20"/>
              </w:rPr>
            </w:pPr>
            <w:r w:rsidRPr="00CE4005">
              <w:rPr>
                <w:rFonts w:ascii="Arial" w:hAnsi="Arial" w:cs="Arial"/>
                <w:bCs/>
                <w:sz w:val="22"/>
                <w:szCs w:val="20"/>
              </w:rPr>
              <w:t>Once the Department has approved the Student Separation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1"/>
              <w:keepNext/>
              <w:rPr>
                <w:rFonts w:ascii="Verdana" w:hAnsi="Verdana"/>
                <w:b/>
                <w:bCs/>
                <w:sz w:val="22"/>
                <w:szCs w:val="20"/>
              </w:rPr>
            </w:pPr>
            <w:bookmarkStart w:id="64" w:name="PR_DUEDATE_PS_9.1a"/>
            <w:bookmarkEnd w:id="64"/>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1"/>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11"/>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1"/>
              <w:keepNext/>
              <w:rPr>
                <w:rFonts w:ascii="Arial" w:hAnsi="Arial" w:cs="Arial"/>
                <w:bCs/>
                <w:sz w:val="22"/>
              </w:rPr>
            </w:pPr>
          </w:p>
        </w:tc>
      </w:tr>
    </w:tbl>
    <w:p w:rsidR="00046BE1" w:rsidRDefault="00046BE1">
      <w:pPr>
        <w:pStyle w:val="Normal11"/>
      </w:pPr>
    </w:p>
    <w:p w:rsidR="00046BE1" w:rsidRDefault="00046BE1">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2"/>
              <w:keepNext/>
              <w:rPr>
                <w:rFonts w:ascii="Verdana" w:hAnsi="Verdana"/>
                <w:b/>
                <w:sz w:val="22"/>
                <w:szCs w:val="22"/>
              </w:rPr>
            </w:pPr>
            <w:r w:rsidRPr="00AF5230">
              <w:rPr>
                <w:rFonts w:ascii="Verdana" w:hAnsi="Verdana"/>
                <w:b/>
                <w:sz w:val="22"/>
                <w:szCs w:val="22"/>
              </w:rPr>
              <w:lastRenderedPageBreak/>
              <w:t>PS Criterion #9.1(a) - Student Separation Resulting from Behavior Support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2"/>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2"/>
              <w:keepNext/>
              <w:rPr>
                <w:rFonts w:ascii="Arial" w:hAnsi="Arial" w:cs="Arial"/>
                <w:sz w:val="22"/>
                <w:szCs w:val="22"/>
              </w:rPr>
            </w:pPr>
            <w:r w:rsidRPr="00CE4005">
              <w:rPr>
                <w:rFonts w:ascii="Arial" w:hAnsi="Arial" w:cs="Arial"/>
                <w:sz w:val="22"/>
                <w:szCs w:val="22"/>
              </w:rPr>
              <w:t>Implementation In Progress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2"/>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2"/>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2"/>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2"/>
              <w:keepNext/>
              <w:rPr>
                <w:rFonts w:ascii="Arial" w:hAnsi="Arial" w:cs="Arial"/>
                <w:sz w:val="22"/>
                <w:szCs w:val="22"/>
              </w:rPr>
            </w:pPr>
            <w:r w:rsidRPr="00CE4005">
              <w:rPr>
                <w:rFonts w:ascii="Arial" w:hAnsi="Arial" w:cs="Arial"/>
                <w:sz w:val="22"/>
                <w:szCs w:val="22"/>
              </w:rPr>
              <w:t>A review of documentation indicated that the while the program's written policy on Student Separation Resulting from Behavior</w:t>
            </w:r>
            <w:r w:rsidR="00A44831">
              <w:rPr>
                <w:rFonts w:ascii="Arial" w:hAnsi="Arial" w:cs="Arial"/>
                <w:sz w:val="22"/>
                <w:szCs w:val="22"/>
              </w:rPr>
              <w:t xml:space="preserve"> Support</w:t>
            </w:r>
            <w:r w:rsidRPr="00CE4005">
              <w:rPr>
                <w:rFonts w:ascii="Arial" w:hAnsi="Arial" w:cs="Arial"/>
                <w:sz w:val="22"/>
                <w:szCs w:val="22"/>
              </w:rPr>
              <w:t xml:space="preserve"> was written in the correct format, it did not include all required elements of this criterion.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2"/>
              <w:keepNext/>
              <w:rPr>
                <w:rFonts w:ascii="Verdana" w:hAnsi="Verdana"/>
                <w:b/>
                <w:bCs/>
                <w:sz w:val="22"/>
                <w:szCs w:val="20"/>
              </w:rPr>
            </w:pPr>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2"/>
              <w:keepNext/>
              <w:rPr>
                <w:rFonts w:ascii="Arial" w:hAnsi="Arial" w:cs="Arial"/>
                <w:bCs/>
                <w:sz w:val="22"/>
                <w:szCs w:val="20"/>
              </w:rPr>
            </w:pPr>
            <w:r w:rsidRPr="00CE4005">
              <w:rPr>
                <w:rFonts w:ascii="Arial" w:hAnsi="Arial" w:cs="Arial"/>
                <w:bCs/>
                <w:sz w:val="22"/>
                <w:szCs w:val="20"/>
              </w:rPr>
              <w:t>Stetson School must update its Student Separation Resulting from Behavior Support Policy and Procedures that include all required elements of this criterion and that are in the correct format.</w:t>
            </w:r>
          </w:p>
          <w:p w:rsidR="00046BE1" w:rsidRPr="00CE4005" w:rsidRDefault="00046BE1" w:rsidP="00046BE1">
            <w:pPr>
              <w:pStyle w:val="Normal12"/>
              <w:keepNext/>
              <w:rPr>
                <w:rFonts w:ascii="Arial" w:hAnsi="Arial" w:cs="Arial"/>
                <w:bCs/>
                <w:sz w:val="22"/>
                <w:szCs w:val="20"/>
              </w:rPr>
            </w:pPr>
          </w:p>
          <w:p w:rsidR="00046BE1" w:rsidRPr="00CE4005" w:rsidRDefault="00046BE1" w:rsidP="00046BE1">
            <w:pPr>
              <w:pStyle w:val="Normal12"/>
              <w:keepNext/>
              <w:rPr>
                <w:rFonts w:ascii="Arial" w:hAnsi="Arial" w:cs="Arial"/>
                <w:bCs/>
                <w:sz w:val="22"/>
                <w:szCs w:val="20"/>
              </w:rPr>
            </w:pPr>
          </w:p>
          <w:p w:rsidR="00046BE1" w:rsidRPr="00CE4005" w:rsidRDefault="00046BE1" w:rsidP="00046BE1">
            <w:pPr>
              <w:pStyle w:val="Normal12"/>
              <w:keepNext/>
              <w:rPr>
                <w:rFonts w:ascii="Arial" w:hAnsi="Arial" w:cs="Arial"/>
                <w:bCs/>
                <w:sz w:val="22"/>
                <w:szCs w:val="20"/>
              </w:rPr>
            </w:pPr>
            <w:r w:rsidRPr="00CE4005">
              <w:rPr>
                <w:rFonts w:ascii="Arial" w:hAnsi="Arial" w:cs="Arial"/>
                <w:bCs/>
                <w:sz w:val="22"/>
                <w:szCs w:val="20"/>
              </w:rPr>
              <w:t>Once the Department has approved the Student Separation Resulting from Behavior Support Policy and Procedures, the program must provide training to all staff and maintain appropriate training documentation.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2"/>
              <w:keepNext/>
              <w:rPr>
                <w:rFonts w:ascii="Verdana" w:hAnsi="Verdana"/>
                <w:b/>
                <w:bCs/>
                <w:sz w:val="22"/>
                <w:szCs w:val="20"/>
              </w:rPr>
            </w:pPr>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2"/>
              <w:keepNext/>
              <w:rPr>
                <w:rFonts w:ascii="Arial" w:hAnsi="Arial" w:cs="Arial"/>
                <w:bCs/>
                <w:sz w:val="22"/>
                <w:szCs w:val="20"/>
              </w:rPr>
            </w:pPr>
            <w:r w:rsidRPr="00CE4005">
              <w:rPr>
                <w:rFonts w:ascii="Arial" w:hAnsi="Arial" w:cs="Arial"/>
                <w:bCs/>
                <w:sz w:val="22"/>
                <w:szCs w:val="20"/>
              </w:rPr>
              <w:t xml:space="preserve">The program must submit its updated Student Separation Resulting from Behavior Support Policy and Procedures that include all required elements of this criterion and that are in the required format. </w:t>
            </w:r>
          </w:p>
          <w:p w:rsidR="00046BE1" w:rsidRPr="00CE4005" w:rsidRDefault="00046BE1" w:rsidP="00046BE1">
            <w:pPr>
              <w:pStyle w:val="Normal12"/>
              <w:keepNext/>
              <w:rPr>
                <w:rFonts w:ascii="Arial" w:hAnsi="Arial" w:cs="Arial"/>
                <w:bCs/>
                <w:sz w:val="22"/>
                <w:szCs w:val="20"/>
              </w:rPr>
            </w:pPr>
          </w:p>
          <w:p w:rsidR="00046BE1" w:rsidRPr="00CE4005" w:rsidRDefault="00046BE1" w:rsidP="00046BE1">
            <w:pPr>
              <w:pStyle w:val="Normal12"/>
              <w:keepNext/>
              <w:rPr>
                <w:rFonts w:ascii="Arial" w:hAnsi="Arial" w:cs="Arial"/>
                <w:bCs/>
                <w:sz w:val="22"/>
                <w:szCs w:val="20"/>
              </w:rPr>
            </w:pPr>
          </w:p>
          <w:p w:rsidR="00046BE1" w:rsidRPr="00CE4005" w:rsidRDefault="00046BE1" w:rsidP="00046BE1">
            <w:pPr>
              <w:pStyle w:val="Normal12"/>
              <w:keepNext/>
              <w:rPr>
                <w:rFonts w:ascii="Arial" w:hAnsi="Arial" w:cs="Arial"/>
                <w:bCs/>
                <w:sz w:val="22"/>
                <w:szCs w:val="20"/>
              </w:rPr>
            </w:pPr>
            <w:r w:rsidRPr="00CE4005">
              <w:rPr>
                <w:rFonts w:ascii="Arial" w:hAnsi="Arial" w:cs="Arial"/>
                <w:bCs/>
                <w:sz w:val="22"/>
                <w:szCs w:val="20"/>
              </w:rPr>
              <w:t>Once the Department has approved the Student Separation Resulting from Behavior Support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2"/>
              <w:keepNext/>
              <w:rPr>
                <w:rFonts w:ascii="Verdana" w:hAnsi="Verdana"/>
                <w:b/>
                <w:bCs/>
                <w:sz w:val="22"/>
                <w:szCs w:val="20"/>
              </w:rPr>
            </w:pPr>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2"/>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12"/>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2"/>
              <w:keepNext/>
              <w:rPr>
                <w:rFonts w:ascii="Arial" w:hAnsi="Arial" w:cs="Arial"/>
                <w:bCs/>
                <w:sz w:val="22"/>
              </w:rPr>
            </w:pPr>
          </w:p>
        </w:tc>
      </w:tr>
    </w:tbl>
    <w:p w:rsidR="00046BE1" w:rsidRDefault="00046BE1">
      <w:pPr>
        <w:pStyle w:val="Normal12"/>
      </w:pPr>
    </w:p>
    <w:p w:rsidR="00046BE1" w:rsidRDefault="00046BE1">
      <w:pPr>
        <w:pStyle w:val="Normal1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3"/>
              <w:keepNext/>
              <w:rPr>
                <w:rFonts w:ascii="Verdana" w:hAnsi="Verdana"/>
                <w:b/>
                <w:sz w:val="22"/>
                <w:szCs w:val="22"/>
              </w:rPr>
            </w:pPr>
            <w:bookmarkStart w:id="65" w:name="CRIT_PS_9.4"/>
            <w:bookmarkEnd w:id="65"/>
            <w:r w:rsidRPr="00AF5230">
              <w:rPr>
                <w:rFonts w:ascii="Verdana" w:hAnsi="Verdana"/>
                <w:b/>
                <w:sz w:val="22"/>
                <w:szCs w:val="22"/>
              </w:rPr>
              <w:lastRenderedPageBreak/>
              <w:t>PS Criterion #9.4 - Physical Restraint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3"/>
              <w:keepNext/>
              <w:rPr>
                <w:rFonts w:ascii="Verdana" w:hAnsi="Verdana"/>
                <w:b/>
                <w:sz w:val="22"/>
                <w:szCs w:val="22"/>
              </w:rPr>
            </w:pPr>
            <w:bookmarkStart w:id="66" w:name="RATING_PS_9.4"/>
            <w:bookmarkEnd w:id="66"/>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3"/>
              <w:keepNext/>
              <w:rPr>
                <w:rFonts w:ascii="Arial" w:hAnsi="Arial" w:cs="Arial"/>
                <w:sz w:val="22"/>
                <w:szCs w:val="22"/>
              </w:rPr>
            </w:pPr>
            <w:r w:rsidRPr="00CE4005">
              <w:rPr>
                <w:rFonts w:ascii="Arial" w:hAnsi="Arial" w:cs="Arial"/>
                <w:sz w:val="22"/>
                <w:szCs w:val="22"/>
              </w:rPr>
              <w:t>Implementation In Progress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3"/>
              <w:keepNext/>
              <w:rPr>
                <w:rFonts w:ascii="Verdana" w:hAnsi="Verdana"/>
                <w:b/>
                <w:sz w:val="22"/>
                <w:szCs w:val="22"/>
              </w:rPr>
            </w:pPr>
            <w:bookmarkStart w:id="67" w:name="APPLIES_TO_PS_9.4"/>
            <w:bookmarkEnd w:id="67"/>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3"/>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3"/>
              <w:keepNext/>
              <w:rPr>
                <w:rFonts w:ascii="Verdana" w:hAnsi="Verdana"/>
                <w:b/>
                <w:sz w:val="22"/>
                <w:szCs w:val="22"/>
              </w:rPr>
            </w:pPr>
            <w:bookmarkStart w:id="68" w:name="BASIS_FINDINGS_PS_9.4"/>
            <w:bookmarkEnd w:id="68"/>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3"/>
              <w:keepNext/>
              <w:rPr>
                <w:rFonts w:ascii="Arial" w:hAnsi="Arial" w:cs="Arial"/>
                <w:sz w:val="22"/>
                <w:szCs w:val="22"/>
              </w:rPr>
            </w:pPr>
            <w:r w:rsidRPr="00CE4005">
              <w:rPr>
                <w:rFonts w:ascii="Arial" w:hAnsi="Arial" w:cs="Arial"/>
                <w:sz w:val="22"/>
                <w:szCs w:val="22"/>
              </w:rPr>
              <w:t>A review of documentation and interviews indicated that the Physical Restraint Policy and Procedures did not include all required elements of this criterion, specifically, (8) Reporting requirements and follow-up procedures for reports to parents/guardians and to the Department.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3"/>
              <w:keepNext/>
              <w:rPr>
                <w:rFonts w:ascii="Verdana" w:hAnsi="Verdana"/>
                <w:b/>
                <w:bCs/>
                <w:sz w:val="22"/>
                <w:szCs w:val="20"/>
              </w:rPr>
            </w:pPr>
            <w:bookmarkStart w:id="69" w:name="ORDER_CORR_ACTION_PS_9.4"/>
            <w:bookmarkEnd w:id="69"/>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3"/>
              <w:keepNext/>
              <w:rPr>
                <w:rFonts w:ascii="Arial" w:hAnsi="Arial" w:cs="Arial"/>
                <w:bCs/>
                <w:sz w:val="22"/>
                <w:szCs w:val="20"/>
              </w:rPr>
            </w:pPr>
            <w:r w:rsidRPr="00CE4005">
              <w:rPr>
                <w:rFonts w:ascii="Arial" w:hAnsi="Arial" w:cs="Arial"/>
                <w:bCs/>
                <w:sz w:val="22"/>
                <w:szCs w:val="20"/>
              </w:rPr>
              <w:t>Seven Hills Pediatric Program must update its Physical Restraint Policy and Procedures and include all required elements</w:t>
            </w:r>
            <w:r w:rsidR="00A44831">
              <w:rPr>
                <w:rFonts w:ascii="Arial" w:hAnsi="Arial" w:cs="Arial"/>
                <w:bCs/>
                <w:sz w:val="22"/>
                <w:szCs w:val="20"/>
              </w:rPr>
              <w:t>.</w:t>
            </w:r>
          </w:p>
          <w:p w:rsidR="00046BE1" w:rsidRPr="00CE4005" w:rsidRDefault="00046BE1" w:rsidP="00046BE1">
            <w:pPr>
              <w:pStyle w:val="Normal13"/>
              <w:keepNext/>
              <w:rPr>
                <w:rFonts w:ascii="Arial" w:hAnsi="Arial" w:cs="Arial"/>
                <w:bCs/>
                <w:sz w:val="22"/>
                <w:szCs w:val="20"/>
              </w:rPr>
            </w:pPr>
          </w:p>
          <w:p w:rsidR="00046BE1" w:rsidRPr="00CE4005" w:rsidRDefault="00046BE1" w:rsidP="00046BE1">
            <w:pPr>
              <w:pStyle w:val="Normal13"/>
              <w:keepNext/>
              <w:rPr>
                <w:rFonts w:ascii="Arial" w:hAnsi="Arial" w:cs="Arial"/>
                <w:bCs/>
                <w:sz w:val="22"/>
                <w:szCs w:val="20"/>
              </w:rPr>
            </w:pPr>
            <w:r w:rsidRPr="00CE4005">
              <w:rPr>
                <w:rFonts w:ascii="Arial" w:hAnsi="Arial" w:cs="Arial"/>
                <w:bCs/>
                <w:sz w:val="22"/>
                <w:szCs w:val="20"/>
              </w:rPr>
              <w:t>Once the Department has approved the Physical Restraint Policy and Procedures, the program must provide training to all staff and maintain appropriate training documentation.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3"/>
              <w:keepNext/>
              <w:rPr>
                <w:rFonts w:ascii="Verdana" w:hAnsi="Verdana"/>
                <w:b/>
                <w:bCs/>
                <w:sz w:val="22"/>
                <w:szCs w:val="20"/>
              </w:rPr>
            </w:pPr>
            <w:bookmarkStart w:id="70" w:name="REQUIRED_ELEMENTS_PS_9.4"/>
            <w:bookmarkEnd w:id="70"/>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3"/>
              <w:keepNext/>
              <w:rPr>
                <w:rFonts w:ascii="Arial" w:hAnsi="Arial" w:cs="Arial"/>
                <w:bCs/>
                <w:sz w:val="22"/>
                <w:szCs w:val="20"/>
              </w:rPr>
            </w:pPr>
            <w:r w:rsidRPr="00CE4005">
              <w:rPr>
                <w:rFonts w:ascii="Arial" w:hAnsi="Arial" w:cs="Arial"/>
                <w:bCs/>
                <w:sz w:val="22"/>
                <w:szCs w:val="20"/>
              </w:rPr>
              <w:t>The program must submit updated Physical Restraint Policy and Procedures th</w:t>
            </w:r>
            <w:r w:rsidR="00A44831">
              <w:rPr>
                <w:rFonts w:ascii="Arial" w:hAnsi="Arial" w:cs="Arial"/>
                <w:bCs/>
                <w:sz w:val="22"/>
                <w:szCs w:val="20"/>
              </w:rPr>
              <w:t>at include all required elements.</w:t>
            </w:r>
          </w:p>
          <w:p w:rsidR="00046BE1" w:rsidRPr="00CE4005" w:rsidRDefault="00046BE1" w:rsidP="00046BE1">
            <w:pPr>
              <w:pStyle w:val="Normal13"/>
              <w:keepNext/>
              <w:rPr>
                <w:rFonts w:ascii="Arial" w:hAnsi="Arial" w:cs="Arial"/>
                <w:bCs/>
                <w:sz w:val="22"/>
                <w:szCs w:val="20"/>
              </w:rPr>
            </w:pPr>
          </w:p>
          <w:p w:rsidR="00046BE1" w:rsidRPr="00CE4005" w:rsidRDefault="00046BE1" w:rsidP="00046BE1">
            <w:pPr>
              <w:pStyle w:val="Normal13"/>
              <w:keepNext/>
              <w:rPr>
                <w:rFonts w:ascii="Arial" w:hAnsi="Arial" w:cs="Arial"/>
                <w:bCs/>
                <w:sz w:val="22"/>
                <w:szCs w:val="20"/>
              </w:rPr>
            </w:pPr>
          </w:p>
          <w:p w:rsidR="00046BE1" w:rsidRPr="00CE4005" w:rsidRDefault="00046BE1" w:rsidP="00046BE1">
            <w:pPr>
              <w:pStyle w:val="Normal13"/>
              <w:keepNext/>
              <w:rPr>
                <w:rFonts w:ascii="Arial" w:hAnsi="Arial" w:cs="Arial"/>
                <w:bCs/>
                <w:sz w:val="22"/>
                <w:szCs w:val="20"/>
              </w:rPr>
            </w:pPr>
            <w:r w:rsidRPr="00CE4005">
              <w:rPr>
                <w:rFonts w:ascii="Arial" w:hAnsi="Arial" w:cs="Arial"/>
                <w:bCs/>
                <w:sz w:val="22"/>
                <w:szCs w:val="20"/>
              </w:rPr>
              <w:t>Once the Department has approved the Physical Restraint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3"/>
              <w:keepNext/>
              <w:rPr>
                <w:rFonts w:ascii="Verdana" w:hAnsi="Verdana"/>
                <w:b/>
                <w:bCs/>
                <w:sz w:val="22"/>
                <w:szCs w:val="20"/>
              </w:rPr>
            </w:pPr>
            <w:bookmarkStart w:id="71" w:name="PR_DUEDATE_PS_9.4"/>
            <w:bookmarkEnd w:id="71"/>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3"/>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13"/>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3"/>
              <w:keepNext/>
              <w:rPr>
                <w:rFonts w:ascii="Arial" w:hAnsi="Arial" w:cs="Arial"/>
                <w:bCs/>
                <w:sz w:val="22"/>
              </w:rPr>
            </w:pPr>
          </w:p>
        </w:tc>
      </w:tr>
    </w:tbl>
    <w:p w:rsidR="00046BE1" w:rsidRDefault="00046BE1">
      <w:pPr>
        <w:pStyle w:val="Normal13"/>
      </w:pPr>
    </w:p>
    <w:p w:rsidR="00046BE1" w:rsidRDefault="00046BE1">
      <w:pPr>
        <w:pStyle w:val="Normal1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4"/>
              <w:keepNext/>
              <w:rPr>
                <w:rFonts w:ascii="Verdana" w:hAnsi="Verdana"/>
                <w:b/>
                <w:sz w:val="22"/>
                <w:szCs w:val="22"/>
              </w:rPr>
            </w:pPr>
            <w:r w:rsidRPr="00AF5230">
              <w:rPr>
                <w:rFonts w:ascii="Verdana" w:hAnsi="Verdana"/>
                <w:b/>
                <w:sz w:val="22"/>
                <w:szCs w:val="22"/>
              </w:rPr>
              <w:lastRenderedPageBreak/>
              <w:t>PS Criterion #9.4 - Physical Restraint</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4"/>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4"/>
              <w:keepNext/>
              <w:rPr>
                <w:rFonts w:ascii="Arial" w:hAnsi="Arial" w:cs="Arial"/>
                <w:sz w:val="22"/>
                <w:szCs w:val="22"/>
              </w:rPr>
            </w:pPr>
            <w:r w:rsidRPr="00CE4005">
              <w:rPr>
                <w:rFonts w:ascii="Arial" w:hAnsi="Arial" w:cs="Arial"/>
                <w:sz w:val="22"/>
                <w:szCs w:val="22"/>
              </w:rPr>
              <w:t>Implementation In Progress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4"/>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4"/>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4"/>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E74E74">
            <w:pPr>
              <w:pStyle w:val="Normal14"/>
              <w:keepNext/>
              <w:rPr>
                <w:rFonts w:ascii="Arial" w:hAnsi="Arial" w:cs="Arial"/>
                <w:sz w:val="22"/>
                <w:szCs w:val="22"/>
              </w:rPr>
            </w:pPr>
            <w:r w:rsidRPr="00CE4005">
              <w:rPr>
                <w:rFonts w:ascii="Arial" w:hAnsi="Arial" w:cs="Arial"/>
                <w:sz w:val="22"/>
                <w:szCs w:val="22"/>
              </w:rPr>
              <w:t xml:space="preserve">A review of documentation and interviews indicated that the Physical Restraint Support Policy and Procedures did not include all of the required elements of this criterion. Additionally, interviews indicated that prone restraint have been utilized since the 1/1/2016 updated Physical Restraint Regulations, yet </w:t>
            </w:r>
            <w:r w:rsidR="00E74E74" w:rsidRPr="00CE4005">
              <w:rPr>
                <w:rFonts w:ascii="Arial" w:hAnsi="Arial" w:cs="Arial"/>
                <w:sz w:val="22"/>
                <w:szCs w:val="22"/>
              </w:rPr>
              <w:t>student</w:t>
            </w:r>
            <w:r w:rsidRPr="00CE4005">
              <w:rPr>
                <w:rFonts w:ascii="Arial" w:hAnsi="Arial" w:cs="Arial"/>
                <w:sz w:val="22"/>
                <w:szCs w:val="22"/>
              </w:rPr>
              <w:t xml:space="preserve"> records did not have the required documentation.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4"/>
              <w:keepNext/>
              <w:rPr>
                <w:rFonts w:ascii="Verdana" w:hAnsi="Verdana"/>
                <w:b/>
                <w:bCs/>
                <w:sz w:val="22"/>
                <w:szCs w:val="20"/>
              </w:rPr>
            </w:pPr>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4"/>
              <w:keepNext/>
              <w:rPr>
                <w:rFonts w:ascii="Arial" w:hAnsi="Arial" w:cs="Arial"/>
                <w:bCs/>
                <w:sz w:val="22"/>
                <w:szCs w:val="20"/>
              </w:rPr>
            </w:pPr>
            <w:r w:rsidRPr="00CE4005">
              <w:rPr>
                <w:rFonts w:ascii="Arial" w:hAnsi="Arial" w:cs="Arial"/>
                <w:bCs/>
                <w:sz w:val="22"/>
                <w:szCs w:val="20"/>
              </w:rPr>
              <w:t>Stetson School must update its Physical Restraint Policy and Procedures and include all required elements</w:t>
            </w:r>
            <w:r w:rsidR="00A44831">
              <w:rPr>
                <w:rFonts w:ascii="Arial" w:hAnsi="Arial" w:cs="Arial"/>
                <w:bCs/>
                <w:sz w:val="22"/>
                <w:szCs w:val="20"/>
              </w:rPr>
              <w:t>.</w:t>
            </w:r>
            <w:r w:rsidR="00A44831" w:rsidRPr="00CE4005">
              <w:rPr>
                <w:rFonts w:ascii="Arial" w:hAnsi="Arial" w:cs="Arial"/>
                <w:bCs/>
                <w:sz w:val="22"/>
                <w:szCs w:val="20"/>
              </w:rPr>
              <w:t xml:space="preserve"> </w:t>
            </w:r>
          </w:p>
          <w:p w:rsidR="00046BE1" w:rsidRPr="00CE4005" w:rsidRDefault="00046BE1" w:rsidP="00046BE1">
            <w:pPr>
              <w:pStyle w:val="Normal14"/>
              <w:keepNext/>
              <w:rPr>
                <w:rFonts w:ascii="Arial" w:hAnsi="Arial" w:cs="Arial"/>
                <w:bCs/>
                <w:sz w:val="22"/>
                <w:szCs w:val="20"/>
              </w:rPr>
            </w:pPr>
          </w:p>
          <w:p w:rsidR="00046BE1" w:rsidRPr="00CE4005" w:rsidRDefault="00046BE1" w:rsidP="00046BE1">
            <w:pPr>
              <w:pStyle w:val="Normal14"/>
              <w:keepNext/>
              <w:rPr>
                <w:rFonts w:ascii="Arial" w:hAnsi="Arial" w:cs="Arial"/>
                <w:bCs/>
                <w:sz w:val="22"/>
                <w:szCs w:val="20"/>
              </w:rPr>
            </w:pPr>
            <w:r w:rsidRPr="00CE4005">
              <w:rPr>
                <w:rFonts w:ascii="Arial" w:hAnsi="Arial" w:cs="Arial"/>
                <w:bCs/>
                <w:sz w:val="22"/>
                <w:szCs w:val="20"/>
              </w:rPr>
              <w:t>Once the Department has approved the Physical Restraint Policy and Procedures, the program must provide training to all staff and maintain appropriate training documentation. The training agenda must include the specific situations under which prone restraints may be used, including the required documentation that must be obtained and maintained from the parent/guardian for the use of such restraints.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4"/>
              <w:keepNext/>
              <w:rPr>
                <w:rFonts w:ascii="Verdana" w:hAnsi="Verdana"/>
                <w:b/>
                <w:bCs/>
                <w:sz w:val="22"/>
                <w:szCs w:val="20"/>
              </w:rPr>
            </w:pPr>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4"/>
              <w:keepNext/>
              <w:rPr>
                <w:rFonts w:ascii="Arial" w:hAnsi="Arial" w:cs="Arial"/>
                <w:bCs/>
                <w:sz w:val="22"/>
                <w:szCs w:val="20"/>
              </w:rPr>
            </w:pPr>
            <w:r w:rsidRPr="00CE4005">
              <w:rPr>
                <w:rFonts w:ascii="Arial" w:hAnsi="Arial" w:cs="Arial"/>
                <w:bCs/>
                <w:sz w:val="22"/>
                <w:szCs w:val="20"/>
              </w:rPr>
              <w:t>The program must submit its updated Physical Restraint Policy and Procedures that includes all required elements</w:t>
            </w:r>
            <w:r w:rsidR="00A44831">
              <w:rPr>
                <w:rFonts w:ascii="Arial" w:hAnsi="Arial" w:cs="Arial"/>
                <w:bCs/>
                <w:sz w:val="22"/>
                <w:szCs w:val="20"/>
              </w:rPr>
              <w:t>.</w:t>
            </w:r>
            <w:r w:rsidR="00A44831" w:rsidRPr="00CE4005">
              <w:rPr>
                <w:rFonts w:ascii="Arial" w:hAnsi="Arial" w:cs="Arial"/>
                <w:bCs/>
                <w:sz w:val="22"/>
                <w:szCs w:val="20"/>
              </w:rPr>
              <w:t xml:space="preserve"> </w:t>
            </w:r>
          </w:p>
          <w:p w:rsidR="00046BE1" w:rsidRPr="00CE4005" w:rsidRDefault="00046BE1" w:rsidP="00046BE1">
            <w:pPr>
              <w:pStyle w:val="Normal14"/>
              <w:keepNext/>
              <w:rPr>
                <w:rFonts w:ascii="Arial" w:hAnsi="Arial" w:cs="Arial"/>
                <w:bCs/>
                <w:sz w:val="22"/>
                <w:szCs w:val="20"/>
              </w:rPr>
            </w:pPr>
          </w:p>
          <w:p w:rsidR="00046BE1" w:rsidRPr="00CE4005" w:rsidRDefault="00046BE1" w:rsidP="00046BE1">
            <w:pPr>
              <w:pStyle w:val="Normal14"/>
              <w:keepNext/>
              <w:rPr>
                <w:rFonts w:ascii="Arial" w:hAnsi="Arial" w:cs="Arial"/>
                <w:bCs/>
                <w:sz w:val="22"/>
                <w:szCs w:val="20"/>
              </w:rPr>
            </w:pPr>
            <w:r w:rsidRPr="00CE4005">
              <w:rPr>
                <w:rFonts w:ascii="Arial" w:hAnsi="Arial" w:cs="Arial"/>
                <w:bCs/>
                <w:sz w:val="22"/>
                <w:szCs w:val="20"/>
              </w:rPr>
              <w:t>Once the Department has approved the Physical Restraint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4"/>
              <w:keepNext/>
              <w:rPr>
                <w:rFonts w:ascii="Verdana" w:hAnsi="Verdana"/>
                <w:b/>
                <w:bCs/>
                <w:sz w:val="22"/>
                <w:szCs w:val="20"/>
              </w:rPr>
            </w:pPr>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4"/>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B910A8" w:rsidP="00046BE1">
            <w:pPr>
              <w:pStyle w:val="Normal14"/>
              <w:keepNext/>
              <w:rPr>
                <w:rFonts w:ascii="Arial" w:hAnsi="Arial" w:cs="Arial"/>
                <w:bCs/>
                <w:sz w:val="22"/>
              </w:rPr>
            </w:pPr>
            <w:r>
              <w:rPr>
                <w:rFonts w:ascii="Arial" w:hAnsi="Arial" w:cs="Arial"/>
                <w:bCs/>
                <w:sz w:val="22"/>
              </w:rPr>
              <w:t>06/28/2018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4"/>
              <w:keepNext/>
              <w:rPr>
                <w:rFonts w:ascii="Arial" w:hAnsi="Arial" w:cs="Arial"/>
                <w:bCs/>
                <w:sz w:val="22"/>
              </w:rPr>
            </w:pPr>
          </w:p>
        </w:tc>
      </w:tr>
    </w:tbl>
    <w:p w:rsidR="00046BE1" w:rsidRDefault="00046BE1">
      <w:pPr>
        <w:pStyle w:val="Normal14"/>
      </w:pPr>
    </w:p>
    <w:p w:rsidR="00046BE1" w:rsidRDefault="00046BE1">
      <w:pPr>
        <w:pStyle w:val="Normal1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5"/>
              <w:keepNext/>
              <w:rPr>
                <w:rFonts w:ascii="Verdana" w:hAnsi="Verdana"/>
                <w:b/>
                <w:sz w:val="22"/>
                <w:szCs w:val="22"/>
              </w:rPr>
            </w:pPr>
            <w:bookmarkStart w:id="72" w:name="CRIT_PS_11.3"/>
            <w:bookmarkEnd w:id="72"/>
            <w:r w:rsidRPr="00AF5230">
              <w:rPr>
                <w:rFonts w:ascii="Verdana" w:hAnsi="Verdana"/>
                <w:b/>
                <w:sz w:val="22"/>
                <w:szCs w:val="22"/>
              </w:rPr>
              <w:lastRenderedPageBreak/>
              <w:t>PS Criterion #11.3 - Educational Administrator Qualifications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5"/>
              <w:keepNext/>
              <w:rPr>
                <w:rFonts w:ascii="Verdana" w:hAnsi="Verdana"/>
                <w:b/>
                <w:sz w:val="22"/>
                <w:szCs w:val="22"/>
              </w:rPr>
            </w:pPr>
            <w:bookmarkStart w:id="73" w:name="RATING_PS_11.3"/>
            <w:bookmarkEnd w:id="73"/>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5"/>
              <w:keepNext/>
              <w:rPr>
                <w:rFonts w:ascii="Arial" w:hAnsi="Arial" w:cs="Arial"/>
                <w:sz w:val="22"/>
                <w:szCs w:val="22"/>
              </w:rPr>
            </w:pPr>
            <w:r w:rsidRPr="00CE4005">
              <w:rPr>
                <w:rFonts w:ascii="Arial" w:hAnsi="Arial" w:cs="Arial"/>
                <w:sz w:val="22"/>
                <w:szCs w:val="22"/>
              </w:rPr>
              <w:t>Not Implemented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5"/>
              <w:keepNext/>
              <w:rPr>
                <w:rFonts w:ascii="Verdana" w:hAnsi="Verdana"/>
                <w:b/>
                <w:sz w:val="22"/>
                <w:szCs w:val="22"/>
              </w:rPr>
            </w:pPr>
            <w:bookmarkStart w:id="74" w:name="APPLIES_TO_PS_11.3"/>
            <w:bookmarkEnd w:id="74"/>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5"/>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5"/>
              <w:keepNext/>
              <w:rPr>
                <w:rFonts w:ascii="Verdana" w:hAnsi="Verdana"/>
                <w:b/>
                <w:sz w:val="22"/>
                <w:szCs w:val="22"/>
              </w:rPr>
            </w:pPr>
            <w:bookmarkStart w:id="75" w:name="BASIS_FINDINGS_PS_11.3"/>
            <w:bookmarkEnd w:id="75"/>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5"/>
              <w:keepNext/>
              <w:rPr>
                <w:rFonts w:ascii="Arial" w:hAnsi="Arial" w:cs="Arial"/>
                <w:sz w:val="22"/>
                <w:szCs w:val="22"/>
              </w:rPr>
            </w:pPr>
            <w:r w:rsidRPr="00CE4005">
              <w:rPr>
                <w:rFonts w:ascii="Arial" w:hAnsi="Arial" w:cs="Arial"/>
                <w:sz w:val="22"/>
                <w:szCs w:val="22"/>
              </w:rPr>
              <w:t>A review of staff records and interviews indicated that the program did not have a qualified person to serve in the role of Educational Administrator.</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5"/>
              <w:keepNext/>
              <w:rPr>
                <w:rFonts w:ascii="Verdana" w:hAnsi="Verdana"/>
                <w:b/>
                <w:bCs/>
                <w:sz w:val="22"/>
                <w:szCs w:val="20"/>
              </w:rPr>
            </w:pPr>
            <w:bookmarkStart w:id="76" w:name="ORDER_CORR_ACTION_PS_11.3"/>
            <w:bookmarkEnd w:id="76"/>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5"/>
              <w:keepNext/>
              <w:rPr>
                <w:rFonts w:ascii="Arial" w:hAnsi="Arial" w:cs="Arial"/>
                <w:bCs/>
                <w:sz w:val="22"/>
                <w:szCs w:val="20"/>
              </w:rPr>
            </w:pPr>
            <w:r w:rsidRPr="00CE4005">
              <w:rPr>
                <w:rFonts w:ascii="Arial" w:hAnsi="Arial" w:cs="Arial"/>
                <w:bCs/>
                <w:sz w:val="22"/>
                <w:szCs w:val="20"/>
              </w:rPr>
              <w:t>Seven Hills Pediatric Center must ensure that the Educational Administrator has a special education administrator license or all of the following: a license as a special educator, a minimum of a master's degree in special education or a related field and a minimum of one year of administrative experience.</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5"/>
              <w:keepNext/>
              <w:rPr>
                <w:rFonts w:ascii="Verdana" w:hAnsi="Verdana"/>
                <w:b/>
                <w:bCs/>
                <w:sz w:val="22"/>
                <w:szCs w:val="20"/>
              </w:rPr>
            </w:pPr>
            <w:bookmarkStart w:id="77" w:name="REQUIRED_ELEMENTS_PS_11.3"/>
            <w:bookmarkEnd w:id="77"/>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5"/>
              <w:keepNext/>
              <w:rPr>
                <w:rFonts w:ascii="Arial" w:hAnsi="Arial" w:cs="Arial"/>
                <w:bCs/>
                <w:sz w:val="22"/>
                <w:szCs w:val="20"/>
              </w:rPr>
            </w:pPr>
            <w:r w:rsidRPr="00CE4005">
              <w:rPr>
                <w:rFonts w:ascii="Arial" w:hAnsi="Arial" w:cs="Arial"/>
                <w:bCs/>
                <w:sz w:val="22"/>
                <w:szCs w:val="20"/>
              </w:rPr>
              <w:t>Seven Hills Pediatric Center must submit the name of the Educational Administrator along with copies of either a special education administrator license or all of the following: a license as a special educator, a minimum of a master's degree in special education or a related field and a minimum of one year of administrative experience.</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5"/>
              <w:keepNext/>
              <w:rPr>
                <w:rFonts w:ascii="Verdana" w:hAnsi="Verdana"/>
                <w:b/>
                <w:bCs/>
                <w:sz w:val="22"/>
                <w:szCs w:val="20"/>
              </w:rPr>
            </w:pPr>
            <w:bookmarkStart w:id="78" w:name="PR_DUEDATE_PS_11.3"/>
            <w:bookmarkEnd w:id="78"/>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5"/>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5"/>
              <w:keepNext/>
              <w:rPr>
                <w:rFonts w:ascii="Arial" w:hAnsi="Arial" w:cs="Arial"/>
                <w:bCs/>
                <w:sz w:val="22"/>
              </w:rPr>
            </w:pPr>
          </w:p>
        </w:tc>
      </w:tr>
    </w:tbl>
    <w:p w:rsidR="00046BE1" w:rsidRDefault="00046BE1">
      <w:pPr>
        <w:pStyle w:val="Normal15"/>
      </w:pPr>
    </w:p>
    <w:p w:rsidR="00046BE1" w:rsidRDefault="00046BE1">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16"/>
              <w:keepNext/>
              <w:rPr>
                <w:rFonts w:ascii="Verdana" w:hAnsi="Verdana"/>
                <w:b/>
                <w:sz w:val="22"/>
                <w:szCs w:val="22"/>
              </w:rPr>
            </w:pPr>
            <w:r w:rsidRPr="00AF5230">
              <w:rPr>
                <w:rFonts w:ascii="Verdana" w:hAnsi="Verdana"/>
                <w:b/>
                <w:sz w:val="22"/>
                <w:szCs w:val="22"/>
              </w:rPr>
              <w:t>PS Criterion #11.3 - Educational Administrator Qualifications</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6"/>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6"/>
              <w:keepNext/>
              <w:rPr>
                <w:rFonts w:ascii="Arial" w:hAnsi="Arial" w:cs="Arial"/>
                <w:sz w:val="22"/>
                <w:szCs w:val="22"/>
              </w:rPr>
            </w:pPr>
            <w:r w:rsidRPr="00CE4005">
              <w:rPr>
                <w:rFonts w:ascii="Arial" w:hAnsi="Arial" w:cs="Arial"/>
                <w:sz w:val="22"/>
                <w:szCs w:val="22"/>
              </w:rPr>
              <w:t>Implemented</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6"/>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6"/>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6"/>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6"/>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046BE1" w:rsidRDefault="00046BE1">
      <w:pPr>
        <w:pStyle w:val="Normal16"/>
      </w:pPr>
    </w:p>
    <w:p w:rsidR="00046BE1" w:rsidRDefault="00046BE1">
      <w:pPr>
        <w:pStyle w:val="Normal1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17"/>
              <w:keepNext/>
              <w:rPr>
                <w:rFonts w:ascii="Verdana" w:hAnsi="Verdana"/>
                <w:b/>
                <w:sz w:val="22"/>
                <w:szCs w:val="22"/>
              </w:rPr>
            </w:pPr>
            <w:bookmarkStart w:id="79" w:name="CRIT_PS_11.4"/>
            <w:bookmarkEnd w:id="79"/>
            <w:r w:rsidRPr="00AF5230">
              <w:rPr>
                <w:rFonts w:ascii="Verdana" w:hAnsi="Verdana"/>
                <w:b/>
                <w:sz w:val="22"/>
                <w:szCs w:val="22"/>
              </w:rPr>
              <w:lastRenderedPageBreak/>
              <w:t>PS Criterion #11.4 - Teachers (Special Education Teachers and General Education Teachers)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7"/>
              <w:keepNext/>
              <w:rPr>
                <w:rFonts w:ascii="Verdana" w:hAnsi="Verdana"/>
                <w:b/>
                <w:sz w:val="22"/>
                <w:szCs w:val="22"/>
              </w:rPr>
            </w:pPr>
            <w:bookmarkStart w:id="80" w:name="RATING_PS_11.4"/>
            <w:bookmarkEnd w:id="80"/>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7"/>
              <w:keepNext/>
              <w:rPr>
                <w:rFonts w:ascii="Arial" w:hAnsi="Arial" w:cs="Arial"/>
                <w:sz w:val="22"/>
                <w:szCs w:val="22"/>
              </w:rPr>
            </w:pPr>
            <w:r w:rsidRPr="00CE4005">
              <w:rPr>
                <w:rFonts w:ascii="Arial" w:hAnsi="Arial" w:cs="Arial"/>
                <w:sz w:val="22"/>
                <w:szCs w:val="22"/>
              </w:rPr>
              <w:t>Partially Implemented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7"/>
              <w:keepNext/>
              <w:rPr>
                <w:rFonts w:ascii="Verdana" w:hAnsi="Verdana"/>
                <w:b/>
                <w:sz w:val="22"/>
                <w:szCs w:val="22"/>
              </w:rPr>
            </w:pPr>
            <w:bookmarkStart w:id="81" w:name="APPLIES_TO_PS_11.4"/>
            <w:bookmarkEnd w:id="81"/>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7"/>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7"/>
              <w:keepNext/>
              <w:rPr>
                <w:rFonts w:ascii="Verdana" w:hAnsi="Verdana"/>
                <w:b/>
                <w:sz w:val="22"/>
                <w:szCs w:val="22"/>
              </w:rPr>
            </w:pPr>
            <w:bookmarkStart w:id="82" w:name="BASIS_FINDINGS_PS_11.4"/>
            <w:bookmarkEnd w:id="82"/>
            <w:r w:rsidRPr="00AF5230">
              <w:rPr>
                <w:rFonts w:ascii="Verdana" w:hAnsi="Verdana"/>
                <w:b/>
                <w:sz w:val="22"/>
                <w:szCs w:val="22"/>
              </w:rPr>
              <w:t>Basis for Findings: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7"/>
              <w:keepNext/>
              <w:rPr>
                <w:rFonts w:ascii="Arial" w:hAnsi="Arial" w:cs="Arial"/>
                <w:sz w:val="22"/>
                <w:szCs w:val="22"/>
              </w:rPr>
            </w:pPr>
            <w:r w:rsidRPr="00CE4005">
              <w:rPr>
                <w:rFonts w:ascii="Arial" w:hAnsi="Arial" w:cs="Arial"/>
                <w:sz w:val="22"/>
                <w:szCs w:val="22"/>
              </w:rPr>
              <w:t xml:space="preserve">A review of documentation indicated that at the time of the Mid-cycle Review not all teaching staff </w:t>
            </w:r>
            <w:r w:rsidR="00156524" w:rsidRPr="00CE4005">
              <w:rPr>
                <w:rFonts w:ascii="Arial" w:hAnsi="Arial" w:cs="Arial"/>
                <w:sz w:val="22"/>
                <w:szCs w:val="22"/>
              </w:rPr>
              <w:t>were appropriately</w:t>
            </w:r>
            <w:r w:rsidRPr="00CE4005">
              <w:rPr>
                <w:rFonts w:ascii="Arial" w:hAnsi="Arial" w:cs="Arial"/>
                <w:sz w:val="22"/>
                <w:szCs w:val="22"/>
              </w:rPr>
              <w:t xml:space="preserve"> licensed or had been granted an appropriate waiver for the 2017-2018 school year.</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7"/>
              <w:keepNext/>
              <w:rPr>
                <w:rFonts w:ascii="Verdana" w:hAnsi="Verdana"/>
                <w:b/>
                <w:bCs/>
                <w:sz w:val="22"/>
                <w:szCs w:val="20"/>
              </w:rPr>
            </w:pPr>
            <w:bookmarkStart w:id="83" w:name="ORDER_CORR_ACTION_PS_11.4"/>
            <w:bookmarkEnd w:id="83"/>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7"/>
              <w:keepNext/>
              <w:rPr>
                <w:rFonts w:ascii="Arial" w:hAnsi="Arial" w:cs="Arial"/>
                <w:bCs/>
                <w:sz w:val="22"/>
                <w:szCs w:val="20"/>
              </w:rPr>
            </w:pPr>
            <w:r w:rsidRPr="00CE4005">
              <w:rPr>
                <w:rFonts w:ascii="Arial" w:hAnsi="Arial" w:cs="Arial"/>
                <w:bCs/>
                <w:sz w:val="22"/>
                <w:szCs w:val="20"/>
              </w:rPr>
              <w:t>Seven Hills Pediatric Center must ensure that teachers are appropriately licensed or on an approved waiver.</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17"/>
              <w:keepNext/>
              <w:rPr>
                <w:rFonts w:ascii="Verdana" w:hAnsi="Verdana"/>
                <w:b/>
                <w:bCs/>
                <w:sz w:val="22"/>
                <w:szCs w:val="20"/>
              </w:rPr>
            </w:pPr>
            <w:bookmarkStart w:id="84" w:name="REQUIRED_ELEMENTS_PS_11.4"/>
            <w:bookmarkEnd w:id="84"/>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17"/>
              <w:keepNext/>
              <w:rPr>
                <w:rFonts w:ascii="Arial" w:hAnsi="Arial" w:cs="Arial"/>
                <w:bCs/>
                <w:sz w:val="22"/>
                <w:szCs w:val="20"/>
              </w:rPr>
            </w:pPr>
            <w:r w:rsidRPr="00CE4005">
              <w:rPr>
                <w:rFonts w:ascii="Arial" w:hAnsi="Arial" w:cs="Arial"/>
                <w:bCs/>
                <w:sz w:val="22"/>
                <w:szCs w:val="20"/>
              </w:rPr>
              <w:t>Seven Hills Pediatric Center must submit a current Teacher Roster that includes all requirements as listed on the Teacher Roster template that can be found in the WBMS Document Library</w:t>
            </w:r>
            <w:r w:rsidR="00A44831">
              <w:rPr>
                <w:rFonts w:ascii="Arial" w:hAnsi="Arial" w:cs="Arial"/>
                <w:bCs/>
                <w:sz w:val="22"/>
                <w:szCs w:val="20"/>
              </w:rPr>
              <w:t xml:space="preserve"> and copies of each teacher’s license or approved waiver</w:t>
            </w:r>
            <w:r w:rsidRPr="00CE4005">
              <w:rPr>
                <w:rFonts w:ascii="Arial" w:hAnsi="Arial" w:cs="Arial"/>
                <w:bCs/>
                <w:sz w:val="22"/>
                <w:szCs w:val="20"/>
              </w:rPr>
              <w:t>.</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17"/>
              <w:keepNext/>
              <w:rPr>
                <w:rFonts w:ascii="Verdana" w:hAnsi="Verdana"/>
                <w:b/>
                <w:bCs/>
                <w:sz w:val="22"/>
                <w:szCs w:val="20"/>
              </w:rPr>
            </w:pPr>
            <w:bookmarkStart w:id="85" w:name="PR_DUEDATE_PS_11.4"/>
            <w:bookmarkEnd w:id="85"/>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7"/>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17"/>
              <w:keepNext/>
              <w:rPr>
                <w:rFonts w:ascii="Arial" w:hAnsi="Arial" w:cs="Arial"/>
                <w:bCs/>
                <w:sz w:val="22"/>
              </w:rPr>
            </w:pPr>
          </w:p>
        </w:tc>
      </w:tr>
    </w:tbl>
    <w:p w:rsidR="00046BE1" w:rsidRDefault="00046BE1">
      <w:pPr>
        <w:pStyle w:val="Normal17"/>
      </w:pPr>
    </w:p>
    <w:p w:rsidR="00046BE1" w:rsidRDefault="00046BE1">
      <w:pPr>
        <w:pStyle w:val="Normal18"/>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18"/>
              <w:keepNext/>
              <w:rPr>
                <w:rFonts w:ascii="Verdana" w:hAnsi="Verdana"/>
                <w:b/>
                <w:sz w:val="22"/>
                <w:szCs w:val="22"/>
              </w:rPr>
            </w:pPr>
            <w:r w:rsidRPr="00AF5230">
              <w:rPr>
                <w:rFonts w:ascii="Verdana" w:hAnsi="Verdana"/>
                <w:b/>
                <w:sz w:val="22"/>
                <w:szCs w:val="22"/>
              </w:rPr>
              <w:t>PS Criterion #11.4 - Teachers (Special Education Teachers and General Education Teachers)</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8"/>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8"/>
              <w:keepNext/>
              <w:rPr>
                <w:rFonts w:ascii="Arial" w:hAnsi="Arial" w:cs="Arial"/>
                <w:sz w:val="22"/>
                <w:szCs w:val="22"/>
              </w:rPr>
            </w:pPr>
            <w:r w:rsidRPr="00CE4005">
              <w:rPr>
                <w:rFonts w:ascii="Arial" w:hAnsi="Arial" w:cs="Arial"/>
                <w:sz w:val="22"/>
                <w:szCs w:val="22"/>
              </w:rPr>
              <w:t>Implemented</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8"/>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8"/>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8"/>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8"/>
              <w:keepNext/>
              <w:rPr>
                <w:rFonts w:ascii="Arial" w:hAnsi="Arial" w:cs="Arial"/>
                <w:sz w:val="22"/>
                <w:szCs w:val="22"/>
              </w:rPr>
            </w:pPr>
            <w:r w:rsidRPr="00CE4005">
              <w:rPr>
                <w:rFonts w:ascii="Arial" w:hAnsi="Arial" w:cs="Arial"/>
                <w:sz w:val="22"/>
                <w:szCs w:val="22"/>
              </w:rPr>
              <w:t>A review of documentation indicated that at the time of the Mid-cycle Review all teaching staff were appropriately licensed or had been granted an appropriate waiver for the 2017-2018 school year.</w:t>
            </w:r>
          </w:p>
        </w:tc>
      </w:tr>
    </w:tbl>
    <w:p w:rsidR="00046BE1" w:rsidRDefault="00046BE1">
      <w:pPr>
        <w:pStyle w:val="Normal18"/>
      </w:pPr>
    </w:p>
    <w:p w:rsidR="00046BE1" w:rsidRDefault="00046BE1">
      <w:pPr>
        <w:pStyle w:val="Normal19"/>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19"/>
              <w:keepNext/>
              <w:rPr>
                <w:rFonts w:ascii="Verdana" w:hAnsi="Verdana"/>
                <w:b/>
                <w:sz w:val="22"/>
                <w:szCs w:val="22"/>
              </w:rPr>
            </w:pPr>
            <w:bookmarkStart w:id="86" w:name="CRIT_PS_11.5"/>
            <w:bookmarkEnd w:id="86"/>
            <w:r w:rsidRPr="00AF5230">
              <w:rPr>
                <w:rFonts w:ascii="Verdana" w:hAnsi="Verdana"/>
                <w:b/>
                <w:sz w:val="22"/>
                <w:szCs w:val="22"/>
              </w:rPr>
              <w:t>PS Criterion #11.5 - Related Services Staff</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9"/>
              <w:keepNext/>
              <w:rPr>
                <w:rFonts w:ascii="Verdana" w:hAnsi="Verdana"/>
                <w:b/>
                <w:sz w:val="22"/>
                <w:szCs w:val="22"/>
              </w:rPr>
            </w:pPr>
            <w:bookmarkStart w:id="87" w:name="RATING_PS_11.5"/>
            <w:bookmarkEnd w:id="87"/>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9"/>
              <w:keepNext/>
              <w:rPr>
                <w:rFonts w:ascii="Arial" w:hAnsi="Arial" w:cs="Arial"/>
                <w:sz w:val="22"/>
                <w:szCs w:val="22"/>
              </w:rPr>
            </w:pPr>
            <w:r w:rsidRPr="00CE4005">
              <w:rPr>
                <w:rFonts w:ascii="Arial" w:hAnsi="Arial" w:cs="Arial"/>
                <w:sz w:val="22"/>
                <w:szCs w:val="22"/>
              </w:rPr>
              <w:t>Implemented</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9"/>
              <w:keepNext/>
              <w:rPr>
                <w:rFonts w:ascii="Verdana" w:hAnsi="Verdana"/>
                <w:b/>
                <w:sz w:val="22"/>
                <w:szCs w:val="22"/>
              </w:rPr>
            </w:pPr>
            <w:bookmarkStart w:id="88" w:name="APPLIES_TO_PS_11.5"/>
            <w:bookmarkEnd w:id="88"/>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9"/>
              <w:keepNext/>
              <w:rPr>
                <w:rFonts w:ascii="Arial" w:hAnsi="Arial" w:cs="Arial"/>
                <w:sz w:val="22"/>
                <w:szCs w:val="22"/>
              </w:rPr>
            </w:pPr>
            <w:r w:rsidRPr="00CE4005">
              <w:rPr>
                <w:rFonts w:ascii="Arial" w:hAnsi="Arial" w:cs="Arial"/>
                <w:sz w:val="22"/>
                <w:szCs w:val="22"/>
              </w:rPr>
              <w:t>All</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19"/>
              <w:keepNext/>
              <w:rPr>
                <w:rFonts w:ascii="Verdana" w:hAnsi="Verdana"/>
                <w:b/>
                <w:sz w:val="22"/>
                <w:szCs w:val="22"/>
              </w:rPr>
            </w:pPr>
            <w:bookmarkStart w:id="89" w:name="BASIS_FINDINGS_PS_11.5"/>
            <w:bookmarkEnd w:id="89"/>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19"/>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046BE1" w:rsidRDefault="00046BE1">
      <w:pPr>
        <w:pStyle w:val="Normal19"/>
      </w:pPr>
    </w:p>
    <w:p w:rsidR="00046BE1" w:rsidRDefault="00046BE1">
      <w:pPr>
        <w:pStyle w:val="Normal2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046BE1" w:rsidRPr="00AF5230" w:rsidTr="00046BE1">
        <w:trPr>
          <w:tblHeader/>
        </w:trPr>
        <w:tc>
          <w:tcPr>
            <w:tcW w:w="9360" w:type="dxa"/>
            <w:gridSpan w:val="4"/>
            <w:tcBorders>
              <w:bottom w:val="single" w:sz="4" w:space="0" w:color="auto"/>
            </w:tcBorders>
            <w:shd w:val="clear" w:color="auto" w:fill="C0C0C0"/>
          </w:tcPr>
          <w:p w:rsidR="00046BE1" w:rsidRPr="00AF5230" w:rsidRDefault="00046BE1" w:rsidP="00046BE1">
            <w:pPr>
              <w:pStyle w:val="Normal20"/>
              <w:keepNext/>
              <w:rPr>
                <w:rFonts w:ascii="Verdana" w:hAnsi="Verdana"/>
                <w:b/>
                <w:sz w:val="22"/>
                <w:szCs w:val="22"/>
              </w:rPr>
            </w:pPr>
            <w:bookmarkStart w:id="90" w:name="CRIT_PS_11.6"/>
            <w:bookmarkEnd w:id="90"/>
            <w:r w:rsidRPr="00AF5230">
              <w:rPr>
                <w:rFonts w:ascii="Verdana" w:hAnsi="Verdana"/>
                <w:b/>
                <w:sz w:val="22"/>
                <w:szCs w:val="22"/>
              </w:rPr>
              <w:lastRenderedPageBreak/>
              <w:t>PS Criterion #11.6 - Master Staff Roster</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0"/>
              <w:keepNext/>
              <w:rPr>
                <w:rFonts w:ascii="Verdana" w:hAnsi="Verdana"/>
                <w:b/>
                <w:sz w:val="22"/>
                <w:szCs w:val="22"/>
              </w:rPr>
            </w:pPr>
            <w:bookmarkStart w:id="91" w:name="RATING_PS_11.6"/>
            <w:bookmarkEnd w:id="91"/>
            <w:r w:rsidRPr="00AF5230">
              <w:rPr>
                <w:rFonts w:ascii="Verdana" w:hAnsi="Verdana"/>
                <w:b/>
                <w:sz w:val="22"/>
                <w:szCs w:val="22"/>
              </w:rPr>
              <w:t>Rating:</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20"/>
              <w:keepNext/>
              <w:rPr>
                <w:rFonts w:ascii="Arial" w:hAnsi="Arial" w:cs="Arial"/>
                <w:sz w:val="22"/>
                <w:szCs w:val="22"/>
              </w:rPr>
            </w:pPr>
            <w:r w:rsidRPr="00CE4005">
              <w:rPr>
                <w:rFonts w:ascii="Arial" w:hAnsi="Arial" w:cs="Arial"/>
                <w:sz w:val="22"/>
                <w:szCs w:val="22"/>
              </w:rPr>
              <w:t>Partially Implemented</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0"/>
              <w:keepNext/>
              <w:rPr>
                <w:rFonts w:ascii="Verdana" w:hAnsi="Verdana"/>
                <w:b/>
                <w:sz w:val="22"/>
                <w:szCs w:val="22"/>
              </w:rPr>
            </w:pPr>
            <w:bookmarkStart w:id="92" w:name="APPLIES_TO_PS_11.6"/>
            <w:bookmarkEnd w:id="92"/>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20"/>
              <w:keepNext/>
              <w:rPr>
                <w:rFonts w:ascii="Arial" w:hAnsi="Arial" w:cs="Arial"/>
                <w:sz w:val="22"/>
                <w:szCs w:val="22"/>
              </w:rPr>
            </w:pPr>
            <w:r w:rsidRPr="00CE4005">
              <w:rPr>
                <w:rFonts w:ascii="Arial" w:hAnsi="Arial" w:cs="Arial"/>
                <w:sz w:val="22"/>
                <w:szCs w:val="22"/>
              </w:rPr>
              <w:t>B - Seven Hills at Groton Day Program</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0"/>
              <w:keepNext/>
              <w:rPr>
                <w:rFonts w:ascii="Verdana" w:hAnsi="Verdana"/>
                <w:b/>
                <w:sz w:val="22"/>
                <w:szCs w:val="22"/>
              </w:rPr>
            </w:pPr>
            <w:bookmarkStart w:id="93" w:name="BASIS_FINDINGS_PS_11.6"/>
            <w:bookmarkEnd w:id="93"/>
            <w:r w:rsidRPr="00AF5230">
              <w:rPr>
                <w:rFonts w:ascii="Verdana" w:hAnsi="Verdana"/>
                <w:b/>
                <w:sz w:val="22"/>
                <w:szCs w:val="22"/>
              </w:rPr>
              <w:t>Basis for Findings:</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0"/>
              <w:keepNext/>
              <w:rPr>
                <w:rFonts w:ascii="Verdana" w:hAnsi="Verdana"/>
                <w:b/>
                <w:bCs/>
                <w:sz w:val="22"/>
                <w:szCs w:val="20"/>
              </w:rPr>
            </w:pPr>
            <w:bookmarkStart w:id="94" w:name="ORDER_CORR_ACTION_PS_11.6"/>
            <w:bookmarkEnd w:id="94"/>
            <w:r w:rsidRPr="00AF5230">
              <w:rPr>
                <w:rFonts w:ascii="Verdana" w:hAnsi="Verdana"/>
                <w:b/>
                <w:bCs/>
                <w:sz w:val="22"/>
                <w:szCs w:val="20"/>
              </w:rPr>
              <w:t>Department Order of Corrective Action:</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046BE1">
            <w:pPr>
              <w:pStyle w:val="Normal20"/>
              <w:keepNext/>
              <w:rPr>
                <w:rFonts w:ascii="Arial" w:hAnsi="Arial" w:cs="Arial"/>
                <w:bCs/>
                <w:sz w:val="22"/>
                <w:szCs w:val="20"/>
              </w:rPr>
            </w:pPr>
            <w:r w:rsidRPr="00CE4005">
              <w:rPr>
                <w:rFonts w:ascii="Arial" w:hAnsi="Arial" w:cs="Arial"/>
                <w:bCs/>
                <w:sz w:val="22"/>
                <w:szCs w:val="20"/>
              </w:rPr>
              <w:t>The program must maintain a Master Staff Roster that aligns with the most recently approved DESE staffing plan and includes all required information.</w:t>
            </w:r>
          </w:p>
        </w:tc>
      </w:tr>
      <w:tr w:rsidR="00046BE1" w:rsidRPr="00E166C8" w:rsidTr="00046BE1">
        <w:tc>
          <w:tcPr>
            <w:tcW w:w="9360" w:type="dxa"/>
            <w:gridSpan w:val="4"/>
            <w:tcBorders>
              <w:top w:val="single" w:sz="4" w:space="0" w:color="auto"/>
              <w:left w:val="single" w:sz="4" w:space="0" w:color="auto"/>
              <w:bottom w:val="nil"/>
              <w:right w:val="single" w:sz="4" w:space="0" w:color="auto"/>
            </w:tcBorders>
          </w:tcPr>
          <w:p w:rsidR="00046BE1" w:rsidRPr="00E166C8" w:rsidRDefault="00046BE1" w:rsidP="00046BE1">
            <w:pPr>
              <w:pStyle w:val="Normal20"/>
              <w:keepNext/>
              <w:rPr>
                <w:rFonts w:ascii="Verdana" w:hAnsi="Verdana"/>
                <w:b/>
                <w:bCs/>
                <w:sz w:val="22"/>
                <w:szCs w:val="20"/>
              </w:rPr>
            </w:pPr>
            <w:bookmarkStart w:id="95" w:name="REQUIRED_ELEMENTS_PS_11.6"/>
            <w:bookmarkEnd w:id="95"/>
            <w:r w:rsidRPr="00AF5230">
              <w:rPr>
                <w:rFonts w:ascii="Verdana" w:hAnsi="Verdana"/>
                <w:b/>
                <w:bCs/>
                <w:sz w:val="22"/>
                <w:szCs w:val="20"/>
              </w:rPr>
              <w:t>Required Elements of Progress Reports:</w:t>
            </w:r>
          </w:p>
        </w:tc>
      </w:tr>
      <w:tr w:rsidR="00046BE1" w:rsidRPr="00CE4005" w:rsidTr="00046BE1">
        <w:tc>
          <w:tcPr>
            <w:tcW w:w="9360" w:type="dxa"/>
            <w:gridSpan w:val="4"/>
            <w:tcBorders>
              <w:top w:val="nil"/>
              <w:left w:val="single" w:sz="4" w:space="0" w:color="auto"/>
              <w:bottom w:val="single" w:sz="4" w:space="0" w:color="auto"/>
              <w:right w:val="single" w:sz="4" w:space="0" w:color="auto"/>
            </w:tcBorders>
          </w:tcPr>
          <w:p w:rsidR="00046BE1" w:rsidRPr="00CE4005" w:rsidRDefault="00046BE1" w:rsidP="00A44831">
            <w:pPr>
              <w:pStyle w:val="Normal20"/>
              <w:keepNext/>
              <w:rPr>
                <w:rFonts w:ascii="Arial" w:hAnsi="Arial" w:cs="Arial"/>
                <w:bCs/>
                <w:sz w:val="22"/>
                <w:szCs w:val="20"/>
              </w:rPr>
            </w:pPr>
            <w:r w:rsidRPr="00CE4005">
              <w:rPr>
                <w:rFonts w:ascii="Arial" w:hAnsi="Arial" w:cs="Arial"/>
                <w:bCs/>
                <w:sz w:val="22"/>
                <w:szCs w:val="20"/>
              </w:rPr>
              <w:t xml:space="preserve">The program must submit a current Master Staff Roster that aligns with the most recently approved DESE staffing plan </w:t>
            </w:r>
            <w:r w:rsidR="00156524" w:rsidRPr="00CE4005">
              <w:rPr>
                <w:rFonts w:ascii="Arial" w:hAnsi="Arial" w:cs="Arial"/>
                <w:bCs/>
                <w:sz w:val="22"/>
                <w:szCs w:val="20"/>
              </w:rPr>
              <w:t>and includes</w:t>
            </w:r>
            <w:r w:rsidRPr="00CE4005">
              <w:rPr>
                <w:rFonts w:ascii="Arial" w:hAnsi="Arial" w:cs="Arial"/>
                <w:bCs/>
                <w:sz w:val="22"/>
                <w:szCs w:val="20"/>
              </w:rPr>
              <w:t xml:space="preserve"> one staff name </w:t>
            </w:r>
            <w:r w:rsidR="00A44831">
              <w:rPr>
                <w:rFonts w:ascii="Arial" w:hAnsi="Arial" w:cs="Arial"/>
                <w:bCs/>
                <w:sz w:val="22"/>
                <w:szCs w:val="20"/>
              </w:rPr>
              <w:t>with each employee’s</w:t>
            </w:r>
            <w:r w:rsidRPr="00CE4005">
              <w:rPr>
                <w:rFonts w:ascii="Arial" w:hAnsi="Arial" w:cs="Arial"/>
                <w:bCs/>
                <w:sz w:val="22"/>
                <w:szCs w:val="20"/>
              </w:rPr>
              <w:t xml:space="preserve"> full time equivalent per line. The current Master Staff Roster template can be found in the WBMS Document Library.</w:t>
            </w:r>
          </w:p>
        </w:tc>
      </w:tr>
      <w:tr w:rsidR="00046BE1" w:rsidRPr="00AF5230" w:rsidTr="00046BE1">
        <w:tc>
          <w:tcPr>
            <w:tcW w:w="9360" w:type="dxa"/>
            <w:gridSpan w:val="4"/>
            <w:tcBorders>
              <w:top w:val="single" w:sz="4" w:space="0" w:color="auto"/>
              <w:left w:val="single" w:sz="4" w:space="0" w:color="auto"/>
              <w:bottom w:val="single" w:sz="4" w:space="0" w:color="auto"/>
              <w:right w:val="single" w:sz="4" w:space="0" w:color="auto"/>
            </w:tcBorders>
          </w:tcPr>
          <w:p w:rsidR="00046BE1" w:rsidRPr="00AF5230" w:rsidRDefault="00046BE1" w:rsidP="00046BE1">
            <w:pPr>
              <w:pStyle w:val="Normal20"/>
              <w:keepNext/>
              <w:rPr>
                <w:rFonts w:ascii="Verdana" w:hAnsi="Verdana"/>
                <w:b/>
                <w:bCs/>
                <w:sz w:val="22"/>
                <w:szCs w:val="20"/>
              </w:rPr>
            </w:pPr>
            <w:bookmarkStart w:id="96" w:name="PR_DUEDATE_PS_11.6"/>
            <w:bookmarkEnd w:id="96"/>
            <w:r w:rsidRPr="002541C2">
              <w:rPr>
                <w:rFonts w:ascii="Verdana" w:hAnsi="Verdana"/>
                <w:b/>
                <w:bCs/>
                <w:sz w:val="22"/>
              </w:rPr>
              <w:t>Progress Report Due Date(s)</w:t>
            </w:r>
            <w:r w:rsidRPr="00AF5230">
              <w:rPr>
                <w:rFonts w:ascii="Verdana" w:hAnsi="Verdana"/>
                <w:b/>
                <w:bCs/>
                <w:sz w:val="22"/>
                <w:szCs w:val="20"/>
              </w:rPr>
              <w:t>:</w:t>
            </w:r>
          </w:p>
        </w:tc>
      </w:tr>
      <w:tr w:rsidR="00046BE1" w:rsidRPr="00E92FDA" w:rsidTr="00046BE1">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20"/>
              <w:keepNext/>
              <w:rPr>
                <w:rFonts w:ascii="Arial" w:hAnsi="Arial" w:cs="Arial"/>
                <w:bCs/>
                <w:sz w:val="22"/>
              </w:rPr>
            </w:pPr>
            <w:r w:rsidRPr="00E92FDA">
              <w:rPr>
                <w:rFonts w:ascii="Arial" w:hAnsi="Arial" w:cs="Arial"/>
                <w:bCs/>
                <w:sz w:val="22"/>
              </w:rPr>
              <w:t>05/</w:t>
            </w:r>
            <w:r w:rsidR="0025029A">
              <w:rPr>
                <w:rFonts w:ascii="Arial" w:hAnsi="Arial" w:cs="Arial"/>
                <w:bCs/>
                <w:sz w:val="22"/>
              </w:rPr>
              <w:t>24</w:t>
            </w:r>
            <w:r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2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46BE1" w:rsidRPr="00E92FDA" w:rsidRDefault="00046BE1" w:rsidP="00046BE1">
            <w:pPr>
              <w:pStyle w:val="Normal20"/>
              <w:keepNext/>
              <w:rPr>
                <w:rFonts w:ascii="Arial" w:hAnsi="Arial" w:cs="Arial"/>
                <w:bCs/>
                <w:sz w:val="22"/>
              </w:rPr>
            </w:pPr>
          </w:p>
        </w:tc>
      </w:tr>
    </w:tbl>
    <w:p w:rsidR="00046BE1" w:rsidRDefault="00046BE1">
      <w:pPr>
        <w:pStyle w:val="Normal20"/>
      </w:pPr>
    </w:p>
    <w:p w:rsidR="00046BE1" w:rsidRDefault="00046BE1">
      <w:pPr>
        <w:pStyle w:val="Normal21"/>
      </w:pPr>
    </w:p>
    <w:tbl>
      <w:tblPr>
        <w:tblW w:w="9360" w:type="dxa"/>
        <w:tblBorders>
          <w:bottom w:val="single" w:sz="4" w:space="0" w:color="auto"/>
        </w:tblBorders>
        <w:tblLayout w:type="fixed"/>
        <w:tblLook w:val="0000" w:firstRow="0" w:lastRow="0" w:firstColumn="0" w:lastColumn="0" w:noHBand="0" w:noVBand="0"/>
      </w:tblPr>
      <w:tblGrid>
        <w:gridCol w:w="9360"/>
      </w:tblGrid>
      <w:tr w:rsidR="00046BE1" w:rsidRPr="00AF5230" w:rsidTr="00046BE1">
        <w:trPr>
          <w:tblHeader/>
        </w:trPr>
        <w:tc>
          <w:tcPr>
            <w:tcW w:w="9360" w:type="dxa"/>
            <w:tcBorders>
              <w:bottom w:val="single" w:sz="4" w:space="0" w:color="auto"/>
            </w:tcBorders>
            <w:shd w:val="clear" w:color="auto" w:fill="C0C0C0"/>
          </w:tcPr>
          <w:p w:rsidR="00046BE1" w:rsidRPr="00AF5230" w:rsidRDefault="00046BE1" w:rsidP="00046BE1">
            <w:pPr>
              <w:pStyle w:val="Normal21"/>
              <w:keepNext/>
              <w:rPr>
                <w:rFonts w:ascii="Verdana" w:hAnsi="Verdana"/>
                <w:b/>
                <w:sz w:val="22"/>
                <w:szCs w:val="22"/>
              </w:rPr>
            </w:pPr>
            <w:r w:rsidRPr="00AF5230">
              <w:rPr>
                <w:rFonts w:ascii="Verdana" w:hAnsi="Verdana"/>
                <w:b/>
                <w:sz w:val="22"/>
                <w:szCs w:val="22"/>
              </w:rPr>
              <w:t>PS Criterion #11.6 - Master Staff Roster</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21"/>
              <w:keepNext/>
              <w:rPr>
                <w:rFonts w:ascii="Verdana" w:hAnsi="Verdana"/>
                <w:b/>
                <w:sz w:val="22"/>
                <w:szCs w:val="22"/>
              </w:rPr>
            </w:pPr>
            <w:r w:rsidRPr="00AF5230">
              <w:rPr>
                <w:rFonts w:ascii="Verdana" w:hAnsi="Verdana"/>
                <w:b/>
                <w:sz w:val="22"/>
                <w:szCs w:val="22"/>
              </w:rPr>
              <w:t>Rating:</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21"/>
              <w:keepNext/>
              <w:rPr>
                <w:rFonts w:ascii="Arial" w:hAnsi="Arial" w:cs="Arial"/>
                <w:sz w:val="22"/>
                <w:szCs w:val="22"/>
              </w:rPr>
            </w:pPr>
            <w:r w:rsidRPr="00CE4005">
              <w:rPr>
                <w:rFonts w:ascii="Arial" w:hAnsi="Arial" w:cs="Arial"/>
                <w:sz w:val="22"/>
                <w:szCs w:val="22"/>
              </w:rPr>
              <w:t>Implemented</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21"/>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21"/>
              <w:keepNext/>
              <w:rPr>
                <w:rFonts w:ascii="Arial" w:hAnsi="Arial" w:cs="Arial"/>
                <w:sz w:val="22"/>
                <w:szCs w:val="22"/>
              </w:rPr>
            </w:pPr>
            <w:r w:rsidRPr="00CE4005">
              <w:rPr>
                <w:rFonts w:ascii="Arial" w:hAnsi="Arial" w:cs="Arial"/>
                <w:sz w:val="22"/>
                <w:szCs w:val="22"/>
              </w:rPr>
              <w:t>C - Seven Hills/Stetson Residential Program</w:t>
            </w:r>
          </w:p>
        </w:tc>
      </w:tr>
      <w:tr w:rsidR="00046BE1" w:rsidRPr="00E166C8" w:rsidTr="00046BE1">
        <w:tc>
          <w:tcPr>
            <w:tcW w:w="9360" w:type="dxa"/>
            <w:tcBorders>
              <w:top w:val="single" w:sz="4" w:space="0" w:color="auto"/>
              <w:left w:val="single" w:sz="4" w:space="0" w:color="auto"/>
              <w:bottom w:val="nil"/>
              <w:right w:val="single" w:sz="4" w:space="0" w:color="auto"/>
            </w:tcBorders>
          </w:tcPr>
          <w:p w:rsidR="00046BE1" w:rsidRPr="00E166C8" w:rsidRDefault="00046BE1" w:rsidP="00046BE1">
            <w:pPr>
              <w:pStyle w:val="Normal21"/>
              <w:keepNext/>
              <w:rPr>
                <w:rFonts w:ascii="Verdana" w:hAnsi="Verdana"/>
                <w:b/>
                <w:sz w:val="22"/>
                <w:szCs w:val="22"/>
              </w:rPr>
            </w:pPr>
            <w:r w:rsidRPr="00AF5230">
              <w:rPr>
                <w:rFonts w:ascii="Verdana" w:hAnsi="Verdana"/>
                <w:b/>
                <w:sz w:val="22"/>
                <w:szCs w:val="22"/>
              </w:rPr>
              <w:t>Basis for Findings:</w:t>
            </w:r>
          </w:p>
        </w:tc>
      </w:tr>
      <w:tr w:rsidR="00046BE1" w:rsidRPr="00CE4005" w:rsidTr="00046BE1">
        <w:tc>
          <w:tcPr>
            <w:tcW w:w="9360" w:type="dxa"/>
            <w:tcBorders>
              <w:top w:val="nil"/>
              <w:left w:val="single" w:sz="4" w:space="0" w:color="auto"/>
              <w:bottom w:val="single" w:sz="4" w:space="0" w:color="auto"/>
              <w:right w:val="single" w:sz="4" w:space="0" w:color="auto"/>
            </w:tcBorders>
          </w:tcPr>
          <w:p w:rsidR="00046BE1" w:rsidRPr="00CE4005" w:rsidRDefault="00046BE1" w:rsidP="00046BE1">
            <w:pPr>
              <w:pStyle w:val="Normal21"/>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most recently approved DESE staffing plan.</w:t>
            </w:r>
          </w:p>
        </w:tc>
      </w:tr>
    </w:tbl>
    <w:p w:rsidR="00046BE1" w:rsidRDefault="00046BE1">
      <w:pPr>
        <w:pStyle w:val="Normal21"/>
      </w:pPr>
    </w:p>
    <w:p w:rsidR="00046BE1" w:rsidRPr="00AF5230" w:rsidRDefault="00046BE1" w:rsidP="00046BE1">
      <w:pPr>
        <w:rPr>
          <w:rFonts w:ascii="Verdana" w:hAnsi="Verdana"/>
          <w:sz w:val="16"/>
          <w:szCs w:val="16"/>
        </w:rPr>
      </w:pPr>
    </w:p>
    <w:sectPr w:rsidR="00046BE1" w:rsidRPr="00AF5230" w:rsidSect="00046BE1">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5A" w:rsidRDefault="00CE5C5A">
      <w:r>
        <w:separator/>
      </w:r>
    </w:p>
  </w:endnote>
  <w:endnote w:type="continuationSeparator" w:id="0">
    <w:p w:rsidR="00CE5C5A" w:rsidRDefault="00CE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E1" w:rsidRDefault="00046BE1" w:rsidP="00046BE1">
    <w:pPr>
      <w:pStyle w:val="Footer0"/>
      <w:jc w:val="cen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E1" w:rsidRDefault="00046BE1" w:rsidP="00046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BE1" w:rsidRDefault="00046BE1" w:rsidP="00046B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BE1" w:rsidRDefault="00046BE1" w:rsidP="00046BE1">
    <w:pPr>
      <w:pStyle w:val="Footer"/>
      <w:tabs>
        <w:tab w:val="clear" w:pos="8640"/>
      </w:tabs>
      <w:ind w:right="360"/>
      <w:jc w:val="center"/>
      <w:rPr>
        <w:rFonts w:ascii="Verdana" w:hAnsi="Verdana"/>
        <w:sz w:val="16"/>
        <w:szCs w:val="16"/>
      </w:rPr>
    </w:pPr>
    <w:bookmarkStart w:id="97" w:name="STATE_ED_FOOTER"/>
    <w:r>
      <w:rPr>
        <w:rFonts w:ascii="Verdana" w:hAnsi="Verdana"/>
        <w:sz w:val="16"/>
        <w:szCs w:val="16"/>
      </w:rPr>
      <w:t>Massachusetts Department of Elementary &amp; Secondary Education</w:t>
    </w:r>
    <w:bookmarkEnd w:id="97"/>
    <w:r>
      <w:rPr>
        <w:rFonts w:ascii="Verdana" w:hAnsi="Verdana"/>
        <w:sz w:val="16"/>
        <w:szCs w:val="16"/>
      </w:rPr>
      <w:t xml:space="preserve"> – </w:t>
    </w:r>
    <w:bookmarkStart w:id="98" w:name="AGENCY_NAME_FOOTER"/>
    <w:r>
      <w:rPr>
        <w:rFonts w:ascii="Verdana" w:hAnsi="Verdana"/>
        <w:sz w:val="16"/>
        <w:szCs w:val="16"/>
      </w:rPr>
      <w:t>Program Quality Assurance Services</w:t>
    </w:r>
    <w:bookmarkEnd w:id="98"/>
  </w:p>
  <w:p w:rsidR="00046BE1" w:rsidRPr="00700A12" w:rsidRDefault="00046BE1" w:rsidP="00046BE1">
    <w:pPr>
      <w:pStyle w:val="Footer"/>
      <w:tabs>
        <w:tab w:val="clear" w:pos="8640"/>
      </w:tabs>
      <w:ind w:right="360"/>
      <w:jc w:val="center"/>
      <w:rPr>
        <w:rFonts w:ascii="Verdana" w:hAnsi="Verdana"/>
        <w:sz w:val="16"/>
        <w:szCs w:val="16"/>
      </w:rPr>
    </w:pPr>
    <w:bookmarkStart w:id="99" w:name="ORG_NAME_FOOTER"/>
    <w:r>
      <w:rPr>
        <w:rFonts w:ascii="Verdana" w:hAnsi="Verdana"/>
        <w:sz w:val="16"/>
        <w:szCs w:val="16"/>
      </w:rPr>
      <w:t>Seven Hills Foundation, Inc.</w:t>
    </w:r>
    <w:bookmarkEnd w:id="99"/>
    <w:r>
      <w:rPr>
        <w:rFonts w:ascii="Verdana" w:hAnsi="Verdana"/>
        <w:sz w:val="16"/>
        <w:szCs w:val="16"/>
      </w:rPr>
      <w:t xml:space="preserve"> Mid-cycle Review Report - </w:t>
    </w:r>
    <w:bookmarkStart w:id="100" w:name="MCR_REPORT_DATE"/>
    <w:r w:rsidRPr="00700A12">
      <w:rPr>
        <w:rFonts w:ascii="Verdana" w:hAnsi="Verdana"/>
        <w:sz w:val="16"/>
        <w:szCs w:val="16"/>
      </w:rPr>
      <w:t>04/1</w:t>
    </w:r>
    <w:r w:rsidR="00E74E74">
      <w:rPr>
        <w:rFonts w:ascii="Verdana" w:hAnsi="Verdana"/>
        <w:sz w:val="16"/>
        <w:szCs w:val="16"/>
      </w:rPr>
      <w:t>9</w:t>
    </w:r>
    <w:r w:rsidRPr="00700A12">
      <w:rPr>
        <w:rFonts w:ascii="Verdana" w:hAnsi="Verdana"/>
        <w:sz w:val="16"/>
        <w:szCs w:val="16"/>
      </w:rPr>
      <w:t>/2018</w:t>
    </w:r>
    <w:bookmarkEnd w:id="100"/>
  </w:p>
  <w:p w:rsidR="00046BE1" w:rsidRPr="00700A12" w:rsidRDefault="00046BE1" w:rsidP="00046BE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084368">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156524">
      <w:rPr>
        <w:rFonts w:ascii="Verdana" w:hAnsi="Verdana"/>
        <w:sz w:val="16"/>
        <w:szCs w:val="16"/>
      </w:rPr>
      <w:t>1</w:t>
    </w:r>
    <w:r w:rsidR="00150479">
      <w:rPr>
        <w:rFonts w:ascii="Verdana" w:hAnsi="Verdana"/>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5A" w:rsidRDefault="00CE5C5A">
      <w:r>
        <w:separator/>
      </w:r>
    </w:p>
  </w:footnote>
  <w:footnote w:type="continuationSeparator" w:id="0">
    <w:p w:rsidR="00CE5C5A" w:rsidRDefault="00CE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F1BA089C">
      <w:start w:val="1"/>
      <w:numFmt w:val="decimal"/>
      <w:lvlText w:val="%1."/>
      <w:lvlJc w:val="left"/>
      <w:pPr>
        <w:tabs>
          <w:tab w:val="num" w:pos="720"/>
        </w:tabs>
        <w:ind w:left="720" w:hanging="360"/>
      </w:pPr>
      <w:rPr>
        <w:rFonts w:hint="default"/>
      </w:rPr>
    </w:lvl>
    <w:lvl w:ilvl="1" w:tplc="87D8FF44" w:tentative="1">
      <w:start w:val="1"/>
      <w:numFmt w:val="lowerLetter"/>
      <w:lvlText w:val="%2."/>
      <w:lvlJc w:val="left"/>
      <w:pPr>
        <w:tabs>
          <w:tab w:val="num" w:pos="1440"/>
        </w:tabs>
        <w:ind w:left="1440" w:hanging="360"/>
      </w:pPr>
    </w:lvl>
    <w:lvl w:ilvl="2" w:tplc="5C9EA85A" w:tentative="1">
      <w:start w:val="1"/>
      <w:numFmt w:val="lowerRoman"/>
      <w:lvlText w:val="%3."/>
      <w:lvlJc w:val="right"/>
      <w:pPr>
        <w:tabs>
          <w:tab w:val="num" w:pos="2160"/>
        </w:tabs>
        <w:ind w:left="2160" w:hanging="180"/>
      </w:pPr>
    </w:lvl>
    <w:lvl w:ilvl="3" w:tplc="1F9AA7EE" w:tentative="1">
      <w:start w:val="1"/>
      <w:numFmt w:val="decimal"/>
      <w:lvlText w:val="%4."/>
      <w:lvlJc w:val="left"/>
      <w:pPr>
        <w:tabs>
          <w:tab w:val="num" w:pos="2880"/>
        </w:tabs>
        <w:ind w:left="2880" w:hanging="360"/>
      </w:pPr>
    </w:lvl>
    <w:lvl w:ilvl="4" w:tplc="CDF4B078" w:tentative="1">
      <w:start w:val="1"/>
      <w:numFmt w:val="lowerLetter"/>
      <w:lvlText w:val="%5."/>
      <w:lvlJc w:val="left"/>
      <w:pPr>
        <w:tabs>
          <w:tab w:val="num" w:pos="3600"/>
        </w:tabs>
        <w:ind w:left="3600" w:hanging="360"/>
      </w:pPr>
    </w:lvl>
    <w:lvl w:ilvl="5" w:tplc="56EAE73C" w:tentative="1">
      <w:start w:val="1"/>
      <w:numFmt w:val="lowerRoman"/>
      <w:lvlText w:val="%6."/>
      <w:lvlJc w:val="right"/>
      <w:pPr>
        <w:tabs>
          <w:tab w:val="num" w:pos="4320"/>
        </w:tabs>
        <w:ind w:left="4320" w:hanging="180"/>
      </w:pPr>
    </w:lvl>
    <w:lvl w:ilvl="6" w:tplc="A90234EA" w:tentative="1">
      <w:start w:val="1"/>
      <w:numFmt w:val="decimal"/>
      <w:lvlText w:val="%7."/>
      <w:lvlJc w:val="left"/>
      <w:pPr>
        <w:tabs>
          <w:tab w:val="num" w:pos="5040"/>
        </w:tabs>
        <w:ind w:left="5040" w:hanging="360"/>
      </w:pPr>
    </w:lvl>
    <w:lvl w:ilvl="7" w:tplc="46A82550" w:tentative="1">
      <w:start w:val="1"/>
      <w:numFmt w:val="lowerLetter"/>
      <w:lvlText w:val="%8."/>
      <w:lvlJc w:val="left"/>
      <w:pPr>
        <w:tabs>
          <w:tab w:val="num" w:pos="5760"/>
        </w:tabs>
        <w:ind w:left="5760" w:hanging="360"/>
      </w:pPr>
    </w:lvl>
    <w:lvl w:ilvl="8" w:tplc="EFB22DC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46BE1"/>
    <w:rsid w:val="00084368"/>
    <w:rsid w:val="00090D5D"/>
    <w:rsid w:val="00104F77"/>
    <w:rsid w:val="00121026"/>
    <w:rsid w:val="00150479"/>
    <w:rsid w:val="00156524"/>
    <w:rsid w:val="0025029A"/>
    <w:rsid w:val="00285A43"/>
    <w:rsid w:val="002D17A7"/>
    <w:rsid w:val="003A3E4F"/>
    <w:rsid w:val="003F2AF8"/>
    <w:rsid w:val="003F2ED2"/>
    <w:rsid w:val="00406CD6"/>
    <w:rsid w:val="006B0A93"/>
    <w:rsid w:val="006B2C07"/>
    <w:rsid w:val="0078280A"/>
    <w:rsid w:val="00927F3B"/>
    <w:rsid w:val="00953D59"/>
    <w:rsid w:val="00A44831"/>
    <w:rsid w:val="00B910A8"/>
    <w:rsid w:val="00BA7286"/>
    <w:rsid w:val="00CE5C5A"/>
    <w:rsid w:val="00CF49A6"/>
    <w:rsid w:val="00DC46F3"/>
    <w:rsid w:val="00E74E74"/>
    <w:rsid w:val="00FD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56DC784-3F14-4CF1-8408-E8B07301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DESE-231-41648</_dlc_DocId>
    <_dlc_DocIdUrl xmlns="733efe1c-5bbe-4968-87dc-d400e65c879f">
      <Url>https://sharepoint.doemass.org/ese/webteam/cps/_layouts/DocIdRedir.aspx?ID=DESE-231-41648</Url>
      <Description>DESE-231-41648</Description>
    </_dlc_DocIdUrl>
  </documentManagement>
</p:properties>
</file>

<file path=customXml/itemProps1.xml><?xml version="1.0" encoding="utf-8"?>
<ds:datastoreItem xmlns:ds="http://schemas.openxmlformats.org/officeDocument/2006/customXml" ds:itemID="{B3AA2A41-53E7-432D-BD0A-75ED2DFE0A70}">
  <ds:schemaRefs>
    <ds:schemaRef ds:uri="http://schemas.microsoft.com/sharepoint/v3/contenttype/forms"/>
  </ds:schemaRefs>
</ds:datastoreItem>
</file>

<file path=customXml/itemProps2.xml><?xml version="1.0" encoding="utf-8"?>
<ds:datastoreItem xmlns:ds="http://schemas.openxmlformats.org/officeDocument/2006/customXml" ds:itemID="{E8108006-0473-409C-81D9-BCF0CEDD85BE}">
  <ds:schemaRefs>
    <ds:schemaRef ds:uri="http://schemas.microsoft.com/sharepoint/events"/>
  </ds:schemaRefs>
</ds:datastoreItem>
</file>

<file path=customXml/itemProps3.xml><?xml version="1.0" encoding="utf-8"?>
<ds:datastoreItem xmlns:ds="http://schemas.openxmlformats.org/officeDocument/2006/customXml" ds:itemID="{0CC81F4F-D637-4BCD-A59C-B84B24D9E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73BAE-6B33-49CE-B9F8-4A2642A7BA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3584</Words>
  <Characters>20216</Characters>
  <Application>Microsoft Office Word</Application>
  <DocSecurity>0</DocSecurity>
  <Lines>612</Lines>
  <Paragraphs>335</Paragraphs>
  <ScaleCrop>false</ScaleCrop>
  <HeadingPairs>
    <vt:vector size="2" baseType="variant">
      <vt:variant>
        <vt:lpstr>Title</vt:lpstr>
      </vt:variant>
      <vt:variant>
        <vt:i4>1</vt:i4>
      </vt:variant>
    </vt:vector>
  </HeadingPairs>
  <TitlesOfParts>
    <vt:vector size="1" baseType="lpstr">
      <vt:lpstr>Seven Hills Foundation, Inc. Mid-cycle Report 2018</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Hills Foundation, Inc. Mid-cycle Report 2018</dc:title>
  <dc:subject/>
  <dc:creator>DESE</dc:creator>
  <cp:keywords/>
  <dc:description/>
  <cp:lastModifiedBy>Zou, Dong</cp:lastModifiedBy>
  <cp:revision>5</cp:revision>
  <cp:lastPrinted>2018-04-20T17:45:00Z</cp:lastPrinted>
  <dcterms:created xsi:type="dcterms:W3CDTF">2018-05-02T20:14:00Z</dcterms:created>
  <dcterms:modified xsi:type="dcterms:W3CDTF">2018-05-03T15:57:00Z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