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42" w:rsidRDefault="00AB7ACA" w:rsidP="003A1AA7">
      <w:pPr>
        <w:pStyle w:val="Normal0"/>
        <w:spacing w:before="480" w:line="192" w:lineRule="auto"/>
        <w:outlineLvl w:val="0"/>
        <w:rPr>
          <w:rFonts w:ascii="Arial" w:hAnsi="Arial"/>
          <w:b/>
          <w:i/>
          <w:sz w:val="40"/>
        </w:rPr>
      </w:pPr>
      <w:r>
        <w:rPr>
          <w:noProof/>
        </w:rPr>
        <w:drawing>
          <wp:anchor distT="0" distB="0" distL="114300" distR="274320" simplePos="0" relativeHeight="251654144" behindDoc="0" locked="0" layoutInCell="0" allowOverlap="1">
            <wp:simplePos x="0" y="0"/>
            <wp:positionH relativeFrom="column">
              <wp:posOffset>-502920</wp:posOffset>
            </wp:positionH>
            <wp:positionV relativeFrom="paragraph">
              <wp:posOffset>0</wp:posOffset>
            </wp:positionV>
            <wp:extent cx="1090930" cy="1371600"/>
            <wp:effectExtent l="0" t="0" r="0" b="0"/>
            <wp:wrapThrough wrapText="right">
              <wp:wrapPolygon edited="0">
                <wp:start x="0" y="0"/>
                <wp:lineTo x="0" y="21300"/>
                <wp:lineTo x="21122" y="21300"/>
                <wp:lineTo x="21122" y="0"/>
                <wp:lineTo x="0" y="0"/>
              </wp:wrapPolygon>
            </wp:wrapThrough>
            <wp:docPr id="7"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305742">
        <w:rPr>
          <w:rFonts w:ascii="Arial" w:hAnsi="Arial"/>
          <w:b/>
          <w:i/>
          <w:sz w:val="40"/>
        </w:rPr>
        <w:t>Massachusetts Department of</w:t>
      </w:r>
    </w:p>
    <w:p w:rsidR="00305742" w:rsidRDefault="00305742" w:rsidP="00305742">
      <w:pPr>
        <w:pStyle w:val="Normal0"/>
        <w:ind w:left="-180"/>
        <w:outlineLvl w:val="0"/>
        <w:rPr>
          <w:rFonts w:ascii="Arial" w:hAnsi="Arial"/>
          <w:b/>
          <w:i/>
          <w:sz w:val="50"/>
        </w:rPr>
      </w:pPr>
      <w:r>
        <w:rPr>
          <w:rFonts w:ascii="Arial" w:hAnsi="Arial"/>
          <w:b/>
          <w:i/>
          <w:sz w:val="40"/>
        </w:rPr>
        <w:t>Elementary and Secondary Education</w:t>
      </w:r>
    </w:p>
    <w:p w:rsidR="00305742" w:rsidRDefault="00AB7ACA" w:rsidP="00305742">
      <w:pPr>
        <w:pStyle w:val="Normal0"/>
        <w:tabs>
          <w:tab w:val="left" w:pos="5820"/>
        </w:tabs>
        <w:rPr>
          <w:rFonts w:ascii="Arial" w:hAnsi="Arial"/>
          <w:i/>
        </w:rPr>
      </w:pPr>
      <w:r>
        <w:rPr>
          <w:noProof/>
        </w:rPr>
        <mc:AlternateContent>
          <mc:Choice Requires="wps">
            <w:drawing>
              <wp:anchor distT="4294967295" distB="4294967295" distL="114300" distR="114300" simplePos="0" relativeHeight="251656192" behindDoc="0" locked="0" layoutInCell="0" allowOverlap="1">
                <wp:simplePos x="0" y="0"/>
                <wp:positionH relativeFrom="column">
                  <wp:posOffset>885825</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B97B"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4.25pt" to="44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" o:allowincell="f" strokeweight="1pt"/>
            </w:pict>
          </mc:Fallback>
        </mc:AlternateContent>
      </w:r>
      <w:bookmarkStart w:id="0" w:name="_Hlk10706854"/>
      <w:r w:rsidR="00305742">
        <w:rPr>
          <w:rFonts w:ascii="Arial" w:hAnsi="Arial"/>
          <w:i/>
        </w:rPr>
        <w:tab/>
      </w:r>
    </w:p>
    <w:bookmarkEnd w:id="0"/>
    <w:p w:rsidR="00305742" w:rsidRPr="00DA4648" w:rsidRDefault="00305742" w:rsidP="00305742">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305742" w:rsidRPr="00B41F34" w:rsidRDefault="00305742" w:rsidP="00305742">
      <w:pPr>
        <w:pStyle w:val="Heading20"/>
        <w:tabs>
          <w:tab w:val="right" w:pos="9000"/>
        </w:tabs>
        <w:rPr>
          <w:sz w:val="20"/>
          <w:szCs w:val="16"/>
        </w:rPr>
      </w:pPr>
      <w:r w:rsidRPr="00DA4648">
        <w:rPr>
          <w:i w:val="0"/>
          <w:sz w:val="16"/>
          <w:szCs w:val="16"/>
        </w:rPr>
        <w:t xml:space="preserve">                                                                        </w:t>
      </w:r>
      <w:r>
        <w:rPr>
          <w:i w:val="0"/>
          <w:sz w:val="16"/>
          <w:szCs w:val="16"/>
        </w:rPr>
        <w:t xml:space="preserve">          </w:t>
      </w:r>
      <w:r w:rsidRPr="00DA4648">
        <w:rPr>
          <w:i w:val="0"/>
          <w:sz w:val="16"/>
          <w:szCs w:val="16"/>
        </w:rPr>
        <w:t xml:space="preserve">            </w:t>
      </w:r>
      <w:r>
        <w:rPr>
          <w:i w:val="0"/>
          <w:sz w:val="16"/>
          <w:szCs w:val="16"/>
        </w:rPr>
        <w:t xml:space="preserve">                     </w:t>
      </w:r>
      <w:r w:rsidRPr="00B41F34">
        <w:rPr>
          <w:sz w:val="16"/>
          <w:szCs w:val="16"/>
        </w:rPr>
        <w:t>TTY: N.E.T. Relay 1-800-439-2370</w:t>
      </w:r>
    </w:p>
    <w:p w:rsidR="00305742" w:rsidRDefault="00305742" w:rsidP="00305742">
      <w:pPr>
        <w:pStyle w:val="Normal0"/>
        <w:ind w:left="720"/>
        <w:rPr>
          <w:rFonts w:ascii="Arial" w:hAnsi="Arial"/>
          <w:i/>
          <w:sz w:val="16"/>
          <w:szCs w:val="16"/>
        </w:rPr>
      </w:pPr>
    </w:p>
    <w:tbl>
      <w:tblPr>
        <w:tblStyle w:val="TableGrid2"/>
        <w:tblW w:w="0" w:type="auto"/>
        <w:tblInd w:w="-1080" w:type="dxa"/>
        <w:tblBorders>
          <w:insideV w:val="none" w:sz="0" w:space="0" w:color="auto"/>
        </w:tblBorders>
        <w:tblLook w:val="01E0" w:firstRow="1" w:lastRow="1" w:firstColumn="1" w:lastColumn="1" w:noHBand="0" w:noVBand="0"/>
      </w:tblPr>
      <w:tblGrid>
        <w:gridCol w:w="2092"/>
        <w:gridCol w:w="7268"/>
      </w:tblGrid>
      <w:tr w:rsidR="00305742" w:rsidTr="0024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Pr>
          <w:p w:rsidR="00305742" w:rsidRPr="0024738C" w:rsidRDefault="00305742" w:rsidP="00305742">
            <w:pPr>
              <w:pStyle w:val="Normal0"/>
              <w:jc w:val="center"/>
              <w:rPr>
                <w:rFonts w:ascii="Times New Roman" w:hAnsi="Times New Roman" w:cs="Times New Roman"/>
                <w:b w:val="0"/>
                <w:sz w:val="16"/>
                <w:szCs w:val="16"/>
              </w:rPr>
            </w:pPr>
            <w:r w:rsidRPr="0024738C">
              <w:rPr>
                <w:rFonts w:ascii="Times New Roman" w:hAnsi="Times New Roman" w:cs="Times New Roman"/>
                <w:b w:val="0"/>
                <w:sz w:val="16"/>
                <w:szCs w:val="16"/>
              </w:rPr>
              <w:t>Jeffrey C. Riley</w:t>
            </w:r>
          </w:p>
          <w:p w:rsidR="00305742" w:rsidRDefault="00305742" w:rsidP="00305742">
            <w:pPr>
              <w:pStyle w:val="Normal0"/>
              <w:jc w:val="center"/>
              <w:rPr>
                <w:rFonts w:ascii="Arial" w:hAnsi="Arial"/>
                <w:i/>
                <w:sz w:val="16"/>
                <w:szCs w:val="16"/>
              </w:rPr>
            </w:pPr>
            <w:r w:rsidRPr="0024738C">
              <w:rPr>
                <w:rFonts w:ascii="Times New Roman" w:hAnsi="Times New Roman" w:cs="Times New Roman"/>
                <w:b w:val="0"/>
                <w:i/>
                <w:sz w:val="16"/>
                <w:szCs w:val="16"/>
              </w:rPr>
              <w:t>Commissioner</w:t>
            </w:r>
          </w:p>
        </w:tc>
        <w:tc>
          <w:tcPr>
            <w:cnfStyle w:val="000100000000" w:firstRow="0" w:lastRow="0" w:firstColumn="0" w:lastColumn="1" w:oddVBand="0" w:evenVBand="0" w:oddHBand="0" w:evenHBand="0" w:firstRowFirstColumn="0" w:firstRowLastColumn="0" w:lastRowFirstColumn="0" w:lastRowLastColumn="0"/>
            <w:tcW w:w="7268" w:type="dxa"/>
          </w:tcPr>
          <w:p w:rsidR="00305742" w:rsidRDefault="00305742" w:rsidP="00305742">
            <w:pPr>
              <w:pStyle w:val="Normal0"/>
              <w:rPr>
                <w:rFonts w:ascii="Arial" w:hAnsi="Arial"/>
                <w:i/>
                <w:sz w:val="16"/>
                <w:szCs w:val="16"/>
              </w:rPr>
            </w:pPr>
          </w:p>
        </w:tc>
      </w:tr>
    </w:tbl>
    <w:p w:rsidR="00305742" w:rsidRPr="003A6893" w:rsidRDefault="00305742">
      <w:pPr>
        <w:pStyle w:val="Normal0"/>
        <w:rPr>
          <w:rFonts w:ascii="Arial" w:hAnsi="Arial" w:cs="Arial"/>
          <w:iCs/>
          <w:sz w:val="18"/>
          <w:szCs w:val="18"/>
        </w:rPr>
      </w:pPr>
    </w:p>
    <w:p w:rsidR="00305742" w:rsidRPr="009E1D8A" w:rsidRDefault="005729C2" w:rsidP="00305742">
      <w:pPr>
        <w:pStyle w:val="Normal0"/>
        <w:rPr>
          <w:rFonts w:ascii="Times New Roman" w:hAnsi="Times New Roman" w:cs="Times New Roman"/>
        </w:rPr>
      </w:pPr>
      <w:bookmarkStart w:id="1" w:name="reportDateMcr"/>
      <w:bookmarkEnd w:id="1"/>
      <w:r>
        <w:rPr>
          <w:rFonts w:ascii="Times New Roman" w:hAnsi="Times New Roman" w:cs="Times New Roman"/>
        </w:rPr>
        <w:t>November 1, 2019</w:t>
      </w:r>
    </w:p>
    <w:p w:rsidR="00305742" w:rsidRPr="009E1D8A" w:rsidRDefault="00305742" w:rsidP="00305742">
      <w:pPr>
        <w:pStyle w:val="Normal0"/>
        <w:rPr>
          <w:rFonts w:ascii="Times New Roman" w:hAnsi="Times New Roman" w:cs="Times New Roman"/>
        </w:rPr>
      </w:pPr>
    </w:p>
    <w:p w:rsidR="00305742" w:rsidRPr="009E1D8A" w:rsidRDefault="00305742" w:rsidP="00305742">
      <w:pPr>
        <w:pStyle w:val="Normal0"/>
        <w:rPr>
          <w:rFonts w:ascii="Times New Roman" w:hAnsi="Times New Roman" w:cs="Times New Roman"/>
        </w:rPr>
      </w:pPr>
      <w:bookmarkStart w:id="2" w:name="ExecutiveDirectorName"/>
      <w:r w:rsidRPr="009E1D8A">
        <w:rPr>
          <w:rFonts w:ascii="Times New Roman" w:hAnsi="Times New Roman" w:cs="Times New Roman"/>
        </w:rPr>
        <w:t>Pamela Raymond</w:t>
      </w:r>
      <w:bookmarkEnd w:id="2"/>
    </w:p>
    <w:p w:rsidR="00305742" w:rsidRPr="009E1D8A" w:rsidRDefault="00305742" w:rsidP="00305742">
      <w:pPr>
        <w:pStyle w:val="Normal0"/>
        <w:rPr>
          <w:rFonts w:ascii="Times New Roman" w:hAnsi="Times New Roman" w:cs="Times New Roman"/>
        </w:rPr>
      </w:pPr>
      <w:bookmarkStart w:id="3" w:name="ExecutiveDirectorTitle"/>
      <w:r w:rsidRPr="009E1D8A">
        <w:rPr>
          <w:rFonts w:ascii="Times New Roman" w:hAnsi="Times New Roman" w:cs="Times New Roman"/>
        </w:rPr>
        <w:t>Vice President of Educational Services</w:t>
      </w:r>
      <w:bookmarkEnd w:id="3"/>
    </w:p>
    <w:p w:rsidR="00305742" w:rsidRPr="009E1D8A" w:rsidRDefault="00305742" w:rsidP="00305742">
      <w:pPr>
        <w:pStyle w:val="Normal0"/>
        <w:rPr>
          <w:rFonts w:ascii="Times New Roman" w:hAnsi="Times New Roman" w:cs="Times New Roman"/>
        </w:rPr>
      </w:pPr>
      <w:bookmarkStart w:id="4" w:name="AgencyName"/>
      <w:r w:rsidRPr="009E1D8A">
        <w:rPr>
          <w:rFonts w:ascii="Times New Roman" w:hAnsi="Times New Roman" w:cs="Times New Roman"/>
        </w:rPr>
        <w:t>May Institute, Inc.</w:t>
      </w:r>
      <w:bookmarkEnd w:id="4"/>
    </w:p>
    <w:p w:rsidR="00305742" w:rsidRPr="009E1D8A" w:rsidRDefault="00305742" w:rsidP="00305742">
      <w:pPr>
        <w:pStyle w:val="Normal0"/>
        <w:rPr>
          <w:rFonts w:ascii="Times New Roman" w:hAnsi="Times New Roman" w:cs="Times New Roman"/>
        </w:rPr>
      </w:pPr>
      <w:bookmarkStart w:id="5" w:name="AgencyAddress1"/>
      <w:r w:rsidRPr="009E1D8A">
        <w:rPr>
          <w:rFonts w:ascii="Times New Roman" w:hAnsi="Times New Roman" w:cs="Times New Roman"/>
        </w:rPr>
        <w:t>41 Pacella Park Drive</w:t>
      </w:r>
      <w:bookmarkEnd w:id="5"/>
      <w:r w:rsidRPr="009E1D8A">
        <w:rPr>
          <w:rFonts w:ascii="Times New Roman" w:hAnsi="Times New Roman" w:cs="Times New Roman"/>
        </w:rPr>
        <w:t xml:space="preserve"> </w:t>
      </w:r>
      <w:bookmarkStart w:id="6" w:name="AgencyAddress2"/>
      <w:bookmarkEnd w:id="6"/>
    </w:p>
    <w:p w:rsidR="00305742" w:rsidRDefault="00305742" w:rsidP="00305742">
      <w:pPr>
        <w:pStyle w:val="Normal0"/>
        <w:rPr>
          <w:rFonts w:ascii="Times New Roman" w:hAnsi="Times New Roman" w:cs="Times New Roman"/>
        </w:rPr>
      </w:pPr>
      <w:bookmarkStart w:id="7" w:name="AgencyCSZ"/>
      <w:r w:rsidRPr="009E1D8A">
        <w:rPr>
          <w:rFonts w:ascii="Times New Roman" w:hAnsi="Times New Roman" w:cs="Times New Roman"/>
        </w:rPr>
        <w:t>Randolph, MA 02368</w:t>
      </w:r>
      <w:bookmarkEnd w:id="7"/>
      <w:r w:rsidRPr="009E1D8A">
        <w:rPr>
          <w:rFonts w:ascii="Times New Roman" w:hAnsi="Times New Roman" w:cs="Times New Roman"/>
        </w:rPr>
        <w:t xml:space="preserve"> </w:t>
      </w:r>
    </w:p>
    <w:p w:rsidR="00305742" w:rsidRDefault="00305742" w:rsidP="00305742">
      <w:pPr>
        <w:pStyle w:val="Normal0"/>
        <w:rPr>
          <w:rFonts w:ascii="Times New Roman" w:hAnsi="Times New Roman" w:cs="Times New Roman"/>
        </w:rPr>
      </w:pPr>
    </w:p>
    <w:p w:rsidR="00305742" w:rsidRDefault="00305742" w:rsidP="00305742">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Approved Special Education Schools Mid-cycle Review and Verification of previous Program Review Corrective Action Plan</w:t>
      </w:r>
    </w:p>
    <w:tbl>
      <w:tblPr>
        <w:tblStyle w:val="TableGrid2"/>
        <w:tblW w:w="8838" w:type="dxa"/>
        <w:tblInd w:w="630" w:type="dxa"/>
        <w:tblLook w:val="01E0" w:firstRow="1" w:lastRow="1" w:firstColumn="1" w:lastColumn="1" w:noHBand="0" w:noVBand="0"/>
      </w:tblPr>
      <w:tblGrid>
        <w:gridCol w:w="8838"/>
      </w:tblGrid>
      <w:tr w:rsidR="00305742" w:rsidRPr="0024738C" w:rsidTr="0024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tcPr>
          <w:p w:rsidR="00305742" w:rsidRPr="0024738C" w:rsidRDefault="00305742" w:rsidP="00305742">
            <w:pPr>
              <w:pStyle w:val="Normal0"/>
              <w:rPr>
                <w:rFonts w:ascii="Times New Roman" w:hAnsi="Times New Roman" w:cs="Times New Roman"/>
                <w:b w:val="0"/>
              </w:rPr>
            </w:pPr>
            <w:bookmarkStart w:id="8" w:name="programNames"/>
            <w:r w:rsidRPr="0024738C">
              <w:rPr>
                <w:rFonts w:ascii="Times New Roman" w:hAnsi="Times New Roman" w:cs="Times New Roman"/>
                <w:b w:val="0"/>
              </w:rPr>
              <w:t>A - The May Center School for Autism and Developmental Disabilities Day Program</w:t>
            </w:r>
          </w:p>
          <w:p w:rsidR="00305742" w:rsidRPr="0024738C" w:rsidRDefault="00305742" w:rsidP="00305742">
            <w:pPr>
              <w:pStyle w:val="Normal0"/>
              <w:rPr>
                <w:rFonts w:ascii="Times New Roman" w:hAnsi="Times New Roman" w:cs="Times New Roman"/>
                <w:b w:val="0"/>
              </w:rPr>
            </w:pPr>
            <w:r w:rsidRPr="0024738C">
              <w:rPr>
                <w:rFonts w:ascii="Times New Roman" w:hAnsi="Times New Roman" w:cs="Times New Roman"/>
                <w:b w:val="0"/>
              </w:rPr>
              <w:t>B - The May Center School for Autism and Developmental Disabilities Day Program</w:t>
            </w:r>
          </w:p>
          <w:p w:rsidR="00305742" w:rsidRPr="0024738C" w:rsidRDefault="00305742" w:rsidP="00305742">
            <w:pPr>
              <w:pStyle w:val="Normal0"/>
              <w:rPr>
                <w:rFonts w:ascii="Times New Roman" w:hAnsi="Times New Roman" w:cs="Times New Roman"/>
                <w:b w:val="0"/>
              </w:rPr>
            </w:pPr>
            <w:r w:rsidRPr="0024738C">
              <w:rPr>
                <w:rFonts w:ascii="Times New Roman" w:hAnsi="Times New Roman" w:cs="Times New Roman"/>
                <w:b w:val="0"/>
              </w:rPr>
              <w:t>C - The May Center School for Autism and Developmental Disabilities Residential Program</w:t>
            </w:r>
          </w:p>
          <w:p w:rsidR="00305742" w:rsidRPr="0024738C" w:rsidRDefault="00305742" w:rsidP="00305742">
            <w:pPr>
              <w:pStyle w:val="Normal0"/>
              <w:rPr>
                <w:rFonts w:ascii="Times New Roman" w:hAnsi="Times New Roman" w:cs="Times New Roman"/>
                <w:b w:val="0"/>
              </w:rPr>
            </w:pPr>
            <w:r w:rsidRPr="0024738C">
              <w:rPr>
                <w:rFonts w:ascii="Times New Roman" w:hAnsi="Times New Roman" w:cs="Times New Roman"/>
                <w:b w:val="0"/>
              </w:rPr>
              <w:t>D - The May Center School for Brain Injury and Related Disorders</w:t>
            </w:r>
          </w:p>
          <w:p w:rsidR="00305742" w:rsidRPr="0024738C" w:rsidRDefault="00305742" w:rsidP="00305742">
            <w:pPr>
              <w:pStyle w:val="Normal0"/>
              <w:rPr>
                <w:rFonts w:ascii="Times New Roman" w:hAnsi="Times New Roman" w:cs="Times New Roman"/>
                <w:b w:val="0"/>
              </w:rPr>
            </w:pPr>
            <w:r w:rsidRPr="0024738C">
              <w:rPr>
                <w:rFonts w:ascii="Times New Roman" w:hAnsi="Times New Roman" w:cs="Times New Roman"/>
                <w:b w:val="0"/>
              </w:rPr>
              <w:t>E - The May Center School for Brain Injury and Related Disorders</w:t>
            </w:r>
          </w:p>
          <w:p w:rsidR="00305742" w:rsidRPr="0024738C" w:rsidRDefault="00305742" w:rsidP="00305742">
            <w:pPr>
              <w:pStyle w:val="Normal0"/>
              <w:rPr>
                <w:rFonts w:ascii="Times New Roman" w:hAnsi="Times New Roman" w:cs="Times New Roman"/>
                <w:b w:val="0"/>
              </w:rPr>
            </w:pPr>
            <w:r w:rsidRPr="0024738C">
              <w:rPr>
                <w:rFonts w:ascii="Times New Roman" w:hAnsi="Times New Roman" w:cs="Times New Roman"/>
                <w:b w:val="0"/>
              </w:rPr>
              <w:t>F - The May Center School for Autism and Developmental Disabilities Day Program</w:t>
            </w:r>
            <w:bookmarkEnd w:id="8"/>
            <w:r w:rsidRPr="0024738C">
              <w:rPr>
                <w:rFonts w:ascii="Times New Roman" w:hAnsi="Times New Roman" w:cs="Times New Roman"/>
                <w:b w:val="0"/>
              </w:rPr>
              <w:tab/>
            </w:r>
          </w:p>
        </w:tc>
      </w:tr>
    </w:tbl>
    <w:p w:rsidR="00305742" w:rsidRPr="006E7B5E" w:rsidRDefault="00305742" w:rsidP="00305742">
      <w:pPr>
        <w:pStyle w:val="Normal0"/>
        <w:rPr>
          <w:rFonts w:ascii="Times New Roman" w:hAnsi="Times New Roman" w:cs="Times New Roman"/>
        </w:rPr>
      </w:pPr>
    </w:p>
    <w:p w:rsidR="00305742" w:rsidRPr="006E7B5E" w:rsidRDefault="00305742" w:rsidP="00305742">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Raymond</w:t>
      </w:r>
      <w:bookmarkEnd w:id="10"/>
      <w:r w:rsidRPr="006E7B5E">
        <w:rPr>
          <w:rFonts w:ascii="Times New Roman" w:hAnsi="Times New Roman" w:cs="Times New Roman"/>
        </w:rPr>
        <w:t xml:space="preserve">: </w:t>
      </w:r>
    </w:p>
    <w:p w:rsidR="00305742" w:rsidRDefault="00305742" w:rsidP="00305742">
      <w:pPr>
        <w:pStyle w:val="Normal0"/>
        <w:rPr>
          <w:rFonts w:ascii="Times New Roman" w:hAnsi="Times New Roman" w:cs="Times New Roman"/>
        </w:rPr>
      </w:pPr>
    </w:p>
    <w:p w:rsidR="00305742" w:rsidRPr="009359BE" w:rsidRDefault="00305742" w:rsidP="00305742">
      <w:pPr>
        <w:pStyle w:val="Normal0"/>
        <w:rPr>
          <w:rFonts w:ascii="Times New Roman" w:hAnsi="Times New Roman" w:cs="Times New Roman"/>
        </w:rPr>
      </w:pPr>
      <w:r w:rsidRPr="009359BE">
        <w:rPr>
          <w:rFonts w:ascii="Times New Roman" w:hAnsi="Times New Roman" w:cs="Times New Roman"/>
        </w:rPr>
        <w:t xml:space="preserve">Enclosed is the Department of Elementary and Secondary Education (“Department”) Approved Special Education Schools Mid-cycle Review Final Report based upon the Mid-cycle Review conducted in your </w:t>
      </w:r>
      <w:r w:rsidR="005729C2">
        <w:rPr>
          <w:rFonts w:ascii="Times New Roman" w:hAnsi="Times New Roman" w:cs="Times New Roman"/>
        </w:rPr>
        <w:t xml:space="preserve">approved special education </w:t>
      </w:r>
      <w:r w:rsidRPr="009359BE">
        <w:rPr>
          <w:rFonts w:ascii="Times New Roman" w:hAnsi="Times New Roman" w:cs="Times New Roman"/>
        </w:rPr>
        <w:t xml:space="preserve">school programs in </w:t>
      </w:r>
      <w:bookmarkStart w:id="11" w:name="McrReviewMonth"/>
      <w:r w:rsidRPr="009359BE">
        <w:rPr>
          <w:rFonts w:ascii="Times New Roman" w:hAnsi="Times New Roman" w:cs="Times New Roman"/>
        </w:rPr>
        <w:t>October</w:t>
      </w:r>
      <w:bookmarkEnd w:id="11"/>
      <w:r w:rsidRPr="009359BE">
        <w:rPr>
          <w:rFonts w:ascii="Times New Roman" w:hAnsi="Times New Roman" w:cs="Times New Roman"/>
        </w:rPr>
        <w:t xml:space="preserve"> </w:t>
      </w:r>
      <w:bookmarkStart w:id="12" w:name="McrReviewYear"/>
      <w:r w:rsidRPr="009359BE">
        <w:rPr>
          <w:rFonts w:ascii="Times New Roman" w:hAnsi="Times New Roman" w:cs="Times New Roman"/>
        </w:rPr>
        <w:t>2019</w:t>
      </w:r>
      <w:bookmarkEnd w:id="12"/>
      <w:r w:rsidRPr="009359BE">
        <w:rPr>
          <w:rFonts w:ascii="Times New Roman" w:hAnsi="Times New Roman" w:cs="Times New Roman"/>
        </w:rPr>
        <w:t>.</w:t>
      </w:r>
    </w:p>
    <w:p w:rsidR="00305742" w:rsidRPr="009359BE" w:rsidRDefault="00305742" w:rsidP="00305742">
      <w:pPr>
        <w:pStyle w:val="Normal0"/>
        <w:rPr>
          <w:rFonts w:ascii="Times New Roman" w:hAnsi="Times New Roman" w:cs="Times New Roman"/>
        </w:rPr>
      </w:pPr>
    </w:p>
    <w:p w:rsidR="00305742" w:rsidRPr="009359BE" w:rsidRDefault="00305742" w:rsidP="00305742">
      <w:pPr>
        <w:pStyle w:val="Normal0"/>
        <w:rPr>
          <w:rFonts w:ascii="Times New Roman" w:hAnsi="Times New Roman" w:cs="Times New Roman"/>
        </w:rPr>
      </w:pPr>
      <w:r w:rsidRPr="009359BE">
        <w:rPr>
          <w:rFonts w:ascii="Times New Roman" w:hAnsi="Times New Roman" w:cs="Times New Roman"/>
        </w:rPr>
        <w:t>This report includes detailed findings describing the determinations of the Department about the implementation status of each requirement status of selected Mid-cycle Review criteria as well as implementation of new state or federal special education requirements enacted since your programs’ last Program Review. Please note that all requirements were found to be fully implemented; therefore, the Department does not need to order a corrective action plan.</w:t>
      </w:r>
    </w:p>
    <w:p w:rsidR="0032048F" w:rsidRDefault="00305742" w:rsidP="00305742">
      <w:pPr>
        <w:pStyle w:val="Normal0"/>
        <w:rPr>
          <w:rFonts w:ascii="Times New Roman" w:hAnsi="Times New Roman" w:cs="Times New Roman"/>
        </w:rPr>
      </w:pPr>
      <w:r w:rsidRPr="009359BE">
        <w:rPr>
          <w:rFonts w:ascii="Times New Roman" w:hAnsi="Times New Roman" w:cs="Times New Roman"/>
        </w:rPr>
        <w:br/>
        <w:t xml:space="preserve">At this time, the Department requests that you upload a separate statement signed by you and the Chairperson of your Board of Directors which describes the steps the programs are taking to make the findings of the Department available to staff, parent groups and the general public. Please go into the WBMS and upload your programs’ statement that has been signed by you and the chairperson of your Board of Directors into Additional Documents no later than </w:t>
      </w:r>
    </w:p>
    <w:p w:rsidR="0032048F" w:rsidRDefault="005729C2" w:rsidP="0032048F">
      <w:pPr>
        <w:pStyle w:val="Normal0"/>
        <w:rPr>
          <w:rFonts w:ascii="Times New Roman" w:hAnsi="Times New Roman" w:cs="Times New Roman"/>
        </w:rPr>
      </w:pPr>
      <w:r>
        <w:rPr>
          <w:rFonts w:ascii="Times New Roman" w:hAnsi="Times New Roman" w:cs="Times New Roman"/>
          <w:b/>
        </w:rPr>
        <w:t>November 15, 2019</w:t>
      </w:r>
      <w:r w:rsidR="00305742" w:rsidRPr="009359BE">
        <w:rPr>
          <w:rFonts w:ascii="Times New Roman" w:hAnsi="Times New Roman" w:cs="Times New Roman"/>
        </w:rPr>
        <w:t>. You can do this by accessing:  &gt; MCR &gt; Self-Assessment &gt; Additional Documents.</w:t>
      </w:r>
    </w:p>
    <w:p w:rsidR="0032048F" w:rsidRDefault="00305742" w:rsidP="0032048F">
      <w:pPr>
        <w:pStyle w:val="Normal0"/>
        <w:rPr>
          <w:rFonts w:ascii="Times New Roman" w:hAnsi="Times New Roman" w:cs="Times New Roman"/>
        </w:rPr>
      </w:pPr>
      <w:r w:rsidRPr="0032048F">
        <w:rPr>
          <w:rFonts w:ascii="Times New Roman" w:hAnsi="Times New Roman" w:cs="Times New Roman"/>
        </w:rPr>
        <w:t xml:space="preserve">The approval certificates enclosed with this correspondence shall remain in effect until </w:t>
      </w:r>
    </w:p>
    <w:p w:rsidR="00305742" w:rsidRPr="0032048F" w:rsidRDefault="00305742" w:rsidP="0032048F">
      <w:pPr>
        <w:pStyle w:val="Normal0"/>
        <w:rPr>
          <w:rFonts w:ascii="Times New Roman" w:hAnsi="Times New Roman" w:cs="Times New Roman"/>
        </w:rPr>
      </w:pPr>
      <w:r w:rsidRPr="0032048F">
        <w:rPr>
          <w:rFonts w:ascii="Times New Roman" w:hAnsi="Times New Roman" w:cs="Times New Roman"/>
        </w:rPr>
        <w:lastRenderedPageBreak/>
        <w:t>August 31, 202</w:t>
      </w:r>
      <w:r w:rsidR="005729C2" w:rsidRPr="0032048F">
        <w:rPr>
          <w:rFonts w:ascii="Times New Roman" w:hAnsi="Times New Roman" w:cs="Times New Roman"/>
        </w:rPr>
        <w:t>3</w:t>
      </w:r>
      <w:r w:rsidRPr="0032048F">
        <w:rPr>
          <w:rFonts w:ascii="Times New Roman" w:hAnsi="Times New Roman" w:cs="Times New Roman"/>
        </w:rPr>
        <w:t>,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rsidR="00305742" w:rsidRPr="0032048F" w:rsidRDefault="00305742" w:rsidP="00305742">
      <w:pPr>
        <w:pStyle w:val="BodyText30"/>
        <w:jc w:val="left"/>
        <w:rPr>
          <w:rFonts w:ascii="Times New Roman" w:hAnsi="Times New Roman" w:cs="Times New Roman"/>
          <w:b w:val="0"/>
          <w:sz w:val="24"/>
          <w:szCs w:val="24"/>
        </w:rPr>
      </w:pPr>
    </w:p>
    <w:p w:rsidR="00305742" w:rsidRPr="002249DB" w:rsidRDefault="00305742" w:rsidP="00305742">
      <w:pPr>
        <w:pStyle w:val="BodyText30"/>
        <w:jc w:val="left"/>
        <w:rPr>
          <w:rFonts w:ascii="Times New Roman" w:hAnsi="Times New Roman" w:cs="Times New Roman"/>
          <w:sz w:val="24"/>
          <w:szCs w:val="24"/>
        </w:rPr>
      </w:pPr>
      <w:r w:rsidRPr="002249DB">
        <w:rPr>
          <w:rFonts w:ascii="Times New Roman" w:hAnsi="Times New Roman" w:cs="Times New Roman"/>
          <w:sz w:val="24"/>
          <w:szCs w:val="24"/>
        </w:rPr>
        <w:t>Please be advised that the attached Department Approval Certificates must be conspicuously posted in a public place within the programs as required by 603 CMR 28.09.</w:t>
      </w:r>
    </w:p>
    <w:p w:rsidR="00305742" w:rsidRPr="002249DB" w:rsidRDefault="00305742" w:rsidP="00305742">
      <w:pPr>
        <w:pStyle w:val="Normal0"/>
        <w:rPr>
          <w:rFonts w:ascii="Times New Roman" w:hAnsi="Times New Roman" w:cs="Times New Roman"/>
        </w:rPr>
      </w:pPr>
    </w:p>
    <w:p w:rsidR="00305742" w:rsidRPr="009359BE" w:rsidRDefault="00305742" w:rsidP="00305742">
      <w:pPr>
        <w:pStyle w:val="Normal0"/>
        <w:rPr>
          <w:rFonts w:ascii="Times New Roman" w:hAnsi="Times New Roman" w:cs="Times New Roman"/>
        </w:rPr>
      </w:pPr>
      <w:r w:rsidRPr="002249DB">
        <w:rPr>
          <w:rFonts w:ascii="Times New Roman" w:hAnsi="Times New Roman" w:cs="Times New Roman"/>
        </w:rPr>
        <w:t xml:space="preserve">The Department will notify you of your programs’ next regularly scheduled Program Review several months before it is to occur. At this </w:t>
      </w:r>
      <w:proofErr w:type="gramStart"/>
      <w:r w:rsidRPr="002249DB">
        <w:rPr>
          <w:rFonts w:ascii="Times New Roman" w:hAnsi="Times New Roman" w:cs="Times New Roman"/>
        </w:rPr>
        <w:t>time</w:t>
      </w:r>
      <w:proofErr w:type="gramEnd"/>
      <w:r w:rsidRPr="002249DB">
        <w:rPr>
          <w:rFonts w:ascii="Times New Roman" w:hAnsi="Times New Roman" w:cs="Times New Roman"/>
        </w:rPr>
        <w:t xml:space="preserve"> we anticipate the next routine monitoring visit to occur sometime during the </w:t>
      </w:r>
      <w:bookmarkStart w:id="13" w:name="NextProgramRvwYr"/>
      <w:r w:rsidRPr="002249DB">
        <w:rPr>
          <w:rFonts w:ascii="Times New Roman" w:hAnsi="Times New Roman" w:cs="Times New Roman"/>
        </w:rPr>
        <w:t>2022-2023</w:t>
      </w:r>
      <w:bookmarkEnd w:id="13"/>
      <w:r w:rsidRPr="002249DB">
        <w:rPr>
          <w:rFonts w:ascii="Times New Roman" w:hAnsi="Times New Roman" w:cs="Times New Roman"/>
        </w:rPr>
        <w:t xml:space="preserve"> school year, unless the Department determines that there is some reason to schedule this visit earlier.</w:t>
      </w:r>
    </w:p>
    <w:p w:rsidR="00305742" w:rsidRPr="00ED5865" w:rsidRDefault="00305742" w:rsidP="00305742">
      <w:pPr>
        <w:pStyle w:val="Normal0"/>
        <w:rPr>
          <w:rFonts w:ascii="Times New Roman" w:hAnsi="Times New Roman" w:cs="Times New Roman"/>
        </w:rPr>
      </w:pPr>
    </w:p>
    <w:p w:rsidR="00305742" w:rsidRPr="00ED5865" w:rsidRDefault="00305742" w:rsidP="00305742">
      <w:pPr>
        <w:pStyle w:val="Normal0"/>
        <w:rPr>
          <w:rFonts w:ascii="Times New Roman" w:hAnsi="Times New Roman" w:cs="Times New Roman"/>
        </w:rPr>
      </w:pPr>
      <w:r w:rsidRPr="00ED5865">
        <w:rPr>
          <w:rFonts w:ascii="Times New Roman" w:hAnsi="Times New Roman" w:cs="Times New Roman"/>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305742" w:rsidRPr="00ED5865" w:rsidRDefault="00305742" w:rsidP="00305742">
      <w:pPr>
        <w:pStyle w:val="Normal0"/>
        <w:rPr>
          <w:rFonts w:ascii="Times New Roman" w:hAnsi="Times New Roman" w:cs="Times New Roman"/>
        </w:rPr>
      </w:pPr>
    </w:p>
    <w:p w:rsidR="00305742" w:rsidRPr="00ED5865" w:rsidRDefault="00305742" w:rsidP="00305742">
      <w:pPr>
        <w:pStyle w:val="Normal0"/>
        <w:rPr>
          <w:rFonts w:ascii="Times New Roman" w:hAnsi="Times New Roman" w:cs="Times New Roman"/>
        </w:rPr>
      </w:pPr>
      <w:r w:rsidRPr="00ED5865">
        <w:rPr>
          <w:rFonts w:ascii="Times New Roman" w:hAnsi="Times New Roman" w:cs="Times New Roman"/>
        </w:rPr>
        <w:t xml:space="preserve">Sincerely, </w:t>
      </w:r>
    </w:p>
    <w:p w:rsidR="00305742" w:rsidRPr="00ED5865" w:rsidRDefault="00305742" w:rsidP="00305742">
      <w:pPr>
        <w:pStyle w:val="Normal0"/>
        <w:rPr>
          <w:rFonts w:ascii="Times New Roman" w:hAnsi="Times New Roman" w:cs="Times New Roman"/>
        </w:rPr>
      </w:pPr>
    </w:p>
    <w:p w:rsidR="00305742" w:rsidRPr="00ED5865" w:rsidRDefault="005729C2" w:rsidP="00305742">
      <w:pPr>
        <w:pStyle w:val="Normal0"/>
        <w:rPr>
          <w:rFonts w:ascii="Times New Roman" w:hAnsi="Times New Roman" w:cs="Times New Roman"/>
        </w:rPr>
      </w:pPr>
      <w:r>
        <w:rPr>
          <w:rFonts w:ascii="Times New Roman" w:hAnsi="Times New Roman" w:cs="Times New Roman"/>
        </w:rPr>
        <w:t>Christina Belbute</w:t>
      </w:r>
      <w:r w:rsidR="00305742" w:rsidRPr="00ED5865">
        <w:rPr>
          <w:rFonts w:ascii="Times New Roman" w:hAnsi="Times New Roman" w:cs="Times New Roman"/>
        </w:rPr>
        <w:t>, Mid-cycle Review Chairperson</w:t>
      </w:r>
    </w:p>
    <w:p w:rsidR="00305742" w:rsidRDefault="00305742" w:rsidP="00305742">
      <w:pPr>
        <w:pStyle w:val="Normal0"/>
        <w:rPr>
          <w:rFonts w:ascii="Times New Roman" w:hAnsi="Times New Roman" w:cs="Times New Roman"/>
        </w:rPr>
      </w:pPr>
      <w:r w:rsidRPr="00ED5865">
        <w:rPr>
          <w:rFonts w:ascii="Times New Roman" w:hAnsi="Times New Roman" w:cs="Times New Roman"/>
        </w:rPr>
        <w:t>Office of Approved Special Education Schools</w:t>
      </w:r>
    </w:p>
    <w:p w:rsidR="000E0A8E" w:rsidRPr="000E0A8E" w:rsidRDefault="000E0A8E" w:rsidP="00305742">
      <w:pPr>
        <w:pStyle w:val="Normal0"/>
        <w:rPr>
          <w:rFonts w:ascii="Times New Roman" w:hAnsi="Times New Roman" w:cs="Times New Roman"/>
          <w:sz w:val="8"/>
          <w:szCs w:val="8"/>
        </w:rPr>
      </w:pPr>
    </w:p>
    <w:p w:rsidR="00305742" w:rsidRPr="00ED5865" w:rsidRDefault="00305742" w:rsidP="00305742">
      <w:pPr>
        <w:pStyle w:val="Normal0"/>
        <w:rPr>
          <w:rFonts w:ascii="Times New Roman" w:hAnsi="Times New Roman" w:cs="Times New Roman"/>
        </w:rPr>
      </w:pPr>
    </w:p>
    <w:p w:rsidR="00305742" w:rsidRPr="00ED5865" w:rsidRDefault="00305742" w:rsidP="00305742">
      <w:pPr>
        <w:pStyle w:val="Normal0"/>
        <w:rPr>
          <w:rFonts w:ascii="Times New Roman" w:hAnsi="Times New Roman" w:cs="Times New Roman"/>
        </w:rPr>
      </w:pPr>
      <w:r w:rsidRPr="00ED5865">
        <w:rPr>
          <w:rFonts w:ascii="Times New Roman" w:hAnsi="Times New Roman" w:cs="Times New Roman"/>
        </w:rPr>
        <w:t xml:space="preserve">Nina M. Marchese, M.Ed., Director </w:t>
      </w:r>
    </w:p>
    <w:p w:rsidR="00305742" w:rsidRPr="00ED5865" w:rsidRDefault="00305742" w:rsidP="00305742">
      <w:pPr>
        <w:pStyle w:val="Normal0"/>
        <w:rPr>
          <w:rFonts w:ascii="Times New Roman" w:hAnsi="Times New Roman" w:cs="Times New Roman"/>
        </w:rPr>
      </w:pPr>
      <w:r w:rsidRPr="00ED5865">
        <w:rPr>
          <w:rFonts w:ascii="Times New Roman" w:hAnsi="Times New Roman" w:cs="Times New Roman"/>
        </w:rPr>
        <w:t>Office of Approved Special Education Schools</w:t>
      </w:r>
    </w:p>
    <w:p w:rsidR="00305742" w:rsidRPr="00ED5865" w:rsidRDefault="00305742" w:rsidP="00305742">
      <w:pPr>
        <w:pStyle w:val="Normal0"/>
        <w:rPr>
          <w:rFonts w:ascii="Times New Roman" w:hAnsi="Times New Roman" w:cs="Times New Roman"/>
        </w:rPr>
      </w:pPr>
    </w:p>
    <w:p w:rsidR="00305742" w:rsidRDefault="00305742" w:rsidP="00305742">
      <w:pPr>
        <w:pStyle w:val="Normal0"/>
        <w:tabs>
          <w:tab w:val="left" w:pos="-1440"/>
        </w:tabs>
        <w:ind w:left="720" w:hanging="720"/>
        <w:rPr>
          <w:rFonts w:ascii="Times New Roman" w:hAnsi="Times New Roman" w:cs="Times New Roman"/>
        </w:rPr>
      </w:pPr>
      <w:r w:rsidRPr="00ED5865">
        <w:rPr>
          <w:rFonts w:ascii="Times New Roman" w:hAnsi="Times New Roman" w:cs="Times New Roman"/>
        </w:rPr>
        <w:t>c:</w:t>
      </w:r>
      <w:r w:rsidRPr="00ED5865">
        <w:rPr>
          <w:rFonts w:ascii="Times New Roman" w:hAnsi="Times New Roman" w:cs="Times New Roman"/>
        </w:rPr>
        <w:tab/>
      </w:r>
      <w:bookmarkStart w:id="14" w:name="BoardPresidentName"/>
      <w:r w:rsidR="00AB29FB">
        <w:rPr>
          <w:rFonts w:ascii="Times New Roman" w:hAnsi="Times New Roman" w:cs="Times New Roman"/>
        </w:rPr>
        <w:t>Dr. Lauren Solotar</w:t>
      </w:r>
      <w:r w:rsidRPr="00ED5865">
        <w:rPr>
          <w:rFonts w:ascii="Times New Roman" w:hAnsi="Times New Roman" w:cs="Times New Roman"/>
        </w:rPr>
        <w:t>, President of the Board of Directors</w:t>
      </w:r>
      <w:bookmarkEnd w:id="14"/>
    </w:p>
    <w:p w:rsidR="00AB29FB" w:rsidRDefault="005729C2" w:rsidP="00AB29FB">
      <w:pPr>
        <w:pStyle w:val="Normal0"/>
        <w:tabs>
          <w:tab w:val="left" w:pos="-1440"/>
        </w:tabs>
        <w:ind w:left="720" w:hanging="720"/>
        <w:rPr>
          <w:rFonts w:ascii="Times New Roman" w:hAnsi="Times New Roman" w:cs="Times New Roman"/>
        </w:rPr>
      </w:pPr>
      <w:r>
        <w:rPr>
          <w:rFonts w:ascii="Times New Roman" w:hAnsi="Times New Roman" w:cs="Times New Roman"/>
        </w:rPr>
        <w:tab/>
      </w:r>
      <w:r w:rsidR="00AB29FB">
        <w:rPr>
          <w:rFonts w:ascii="Times New Roman" w:hAnsi="Times New Roman" w:cs="Times New Roman"/>
        </w:rPr>
        <w:t>Erica Kearney, Executive Director, West Springfield</w:t>
      </w:r>
    </w:p>
    <w:p w:rsidR="005729C2" w:rsidRDefault="00AB29FB" w:rsidP="00305742">
      <w:pPr>
        <w:pStyle w:val="Normal0"/>
        <w:tabs>
          <w:tab w:val="left" w:pos="-1440"/>
        </w:tabs>
        <w:ind w:left="720" w:hanging="720"/>
        <w:rPr>
          <w:rFonts w:ascii="Times New Roman" w:hAnsi="Times New Roman" w:cs="Times New Roman"/>
        </w:rPr>
      </w:pPr>
      <w:r>
        <w:rPr>
          <w:rFonts w:ascii="Times New Roman" w:hAnsi="Times New Roman" w:cs="Times New Roman"/>
        </w:rPr>
        <w:tab/>
        <w:t>Andrea Potoczny-Gray, Executive Director, Brockton</w:t>
      </w:r>
    </w:p>
    <w:p w:rsidR="00AB29FB" w:rsidRPr="00ED5865" w:rsidRDefault="00AB29FB" w:rsidP="00AB29FB">
      <w:pPr>
        <w:pStyle w:val="Normal0"/>
        <w:tabs>
          <w:tab w:val="left" w:pos="-1440"/>
        </w:tabs>
        <w:ind w:left="720" w:hanging="720"/>
        <w:rPr>
          <w:rFonts w:ascii="Times New Roman" w:hAnsi="Times New Roman" w:cs="Times New Roman"/>
        </w:rPr>
      </w:pPr>
      <w:r>
        <w:rPr>
          <w:rFonts w:ascii="Times New Roman" w:hAnsi="Times New Roman" w:cs="Times New Roman"/>
        </w:rPr>
        <w:tab/>
        <w:t>Cheryl White, Executive Director, Randolph</w:t>
      </w:r>
    </w:p>
    <w:p w:rsidR="00305742" w:rsidRPr="00ED5865" w:rsidRDefault="00305742" w:rsidP="00305742">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Jeffrey C. Riley, Commissioner of Elementary and Secondary Education</w:t>
      </w:r>
    </w:p>
    <w:p w:rsidR="00305742" w:rsidRPr="00ED5865" w:rsidRDefault="00305742" w:rsidP="00305742">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t>Russell Johnston, Ph.D., Senior Associate Commissioner</w:t>
      </w:r>
    </w:p>
    <w:p w:rsidR="00305742" w:rsidRPr="00ED5865" w:rsidRDefault="00305742" w:rsidP="00305742">
      <w:pPr>
        <w:pStyle w:val="Normal0"/>
        <w:tabs>
          <w:tab w:val="left" w:pos="-1440"/>
        </w:tabs>
        <w:ind w:left="720" w:hanging="720"/>
        <w:rPr>
          <w:rFonts w:ascii="Times New Roman" w:hAnsi="Times New Roman" w:cs="Times New Roman"/>
        </w:rPr>
      </w:pPr>
      <w:r w:rsidRPr="00ED5865">
        <w:rPr>
          <w:rFonts w:ascii="Times New Roman" w:hAnsi="Times New Roman" w:cs="Times New Roman"/>
        </w:rPr>
        <w:tab/>
      </w:r>
      <w:r w:rsidR="005729C2">
        <w:rPr>
          <w:rFonts w:ascii="Times New Roman" w:hAnsi="Times New Roman" w:cs="Times New Roman"/>
        </w:rPr>
        <w:t>Joanne Morris</w:t>
      </w:r>
      <w:r w:rsidRPr="00ED5865">
        <w:rPr>
          <w:rFonts w:ascii="Times New Roman" w:hAnsi="Times New Roman" w:cs="Times New Roman"/>
        </w:rPr>
        <w:t>, Supervisor, Office of Approved Special Education Schools</w:t>
      </w:r>
    </w:p>
    <w:p w:rsidR="00305742" w:rsidRPr="00ED5865" w:rsidRDefault="00305742" w:rsidP="00305742">
      <w:pPr>
        <w:pStyle w:val="Normal0"/>
        <w:rPr>
          <w:rFonts w:ascii="Times New Roman" w:hAnsi="Times New Roman" w:cs="Times New Roman"/>
        </w:rPr>
      </w:pPr>
    </w:p>
    <w:p w:rsidR="00305742" w:rsidRPr="00ED5865" w:rsidRDefault="00305742" w:rsidP="00305742">
      <w:pPr>
        <w:pStyle w:val="Normal0"/>
        <w:tabs>
          <w:tab w:val="left" w:pos="-1440"/>
        </w:tabs>
        <w:ind w:left="720" w:hanging="720"/>
        <w:rPr>
          <w:rFonts w:ascii="Times New Roman" w:hAnsi="Times New Roman" w:cs="Times New Roman"/>
        </w:rPr>
      </w:pPr>
      <w:r w:rsidRPr="00ED5865">
        <w:rPr>
          <w:rFonts w:ascii="Times New Roman" w:hAnsi="Times New Roman" w:cs="Times New Roman"/>
        </w:rPr>
        <w:t>Encl.:</w:t>
      </w:r>
      <w:r w:rsidRPr="00ED5865">
        <w:rPr>
          <w:rFonts w:ascii="Times New Roman" w:hAnsi="Times New Roman" w:cs="Times New Roman"/>
        </w:rPr>
        <w:tab/>
        <w:t>Mid-cycle Review Report</w:t>
      </w:r>
    </w:p>
    <w:p w:rsidR="00305742" w:rsidRDefault="00305742" w:rsidP="00305742">
      <w:pPr>
        <w:pStyle w:val="Normal0"/>
        <w:tabs>
          <w:tab w:val="left" w:pos="-1440"/>
        </w:tabs>
        <w:ind w:left="720"/>
        <w:rPr>
          <w:rFonts w:ascii="Times New Roman" w:hAnsi="Times New Roman" w:cs="Times New Roman"/>
        </w:rPr>
      </w:pPr>
      <w:bookmarkStart w:id="15" w:name="CertificateList"/>
      <w:r w:rsidRPr="00AD09A0">
        <w:rPr>
          <w:rFonts w:ascii="Times New Roman" w:hAnsi="Times New Roman" w:cs="Times New Roman"/>
        </w:rPr>
        <w:t>Full Approval Certificate, Expiration Date: August 31, 2023</w:t>
      </w:r>
    </w:p>
    <w:p w:rsidR="00305742" w:rsidRPr="00AD09A0" w:rsidRDefault="00305742" w:rsidP="00305742">
      <w:pPr>
        <w:pStyle w:val="Normal0"/>
        <w:tabs>
          <w:tab w:val="left" w:pos="-1440"/>
        </w:tabs>
        <w:ind w:left="720"/>
        <w:rPr>
          <w:rFonts w:ascii="Times New Roman" w:hAnsi="Times New Roman" w:cs="Times New Roman"/>
        </w:rPr>
      </w:pPr>
      <w:r w:rsidRPr="00AD09A0">
        <w:rPr>
          <w:rFonts w:ascii="Times New Roman" w:hAnsi="Times New Roman" w:cs="Times New Roman"/>
        </w:rPr>
        <w:tab/>
        <w:t>The May Center School for Autism and Developmental Disabilities Day Program</w:t>
      </w:r>
    </w:p>
    <w:p w:rsidR="00305742" w:rsidRPr="00AD09A0" w:rsidRDefault="00305742" w:rsidP="00305742">
      <w:pPr>
        <w:pStyle w:val="Normal0"/>
        <w:tabs>
          <w:tab w:val="left" w:pos="-1440"/>
        </w:tabs>
        <w:ind w:left="720"/>
        <w:rPr>
          <w:rFonts w:ascii="Times New Roman" w:hAnsi="Times New Roman" w:cs="Times New Roman"/>
        </w:rPr>
      </w:pPr>
      <w:r w:rsidRPr="00AD09A0">
        <w:rPr>
          <w:rFonts w:ascii="Times New Roman" w:hAnsi="Times New Roman" w:cs="Times New Roman"/>
        </w:rPr>
        <w:tab/>
        <w:t>The May Center School for Autism and Developmental Disabilities Day Program</w:t>
      </w:r>
    </w:p>
    <w:p w:rsidR="00305742" w:rsidRPr="00AD09A0" w:rsidRDefault="00305742" w:rsidP="000E0A8E">
      <w:pPr>
        <w:pStyle w:val="Normal0"/>
        <w:tabs>
          <w:tab w:val="left" w:pos="-1440"/>
          <w:tab w:val="left" w:pos="1350"/>
        </w:tabs>
        <w:ind w:left="720" w:firstLine="630"/>
        <w:rPr>
          <w:rFonts w:ascii="Times New Roman" w:hAnsi="Times New Roman" w:cs="Times New Roman"/>
        </w:rPr>
      </w:pPr>
      <w:r w:rsidRPr="00AD09A0">
        <w:rPr>
          <w:rFonts w:ascii="Times New Roman" w:hAnsi="Times New Roman" w:cs="Times New Roman"/>
        </w:rPr>
        <w:tab/>
        <w:t xml:space="preserve">The May Center School for Autism and Developmental Disabilities Residential </w:t>
      </w:r>
      <w:r w:rsidR="000E0A8E">
        <w:rPr>
          <w:rFonts w:ascii="Times New Roman" w:hAnsi="Times New Roman" w:cs="Times New Roman"/>
        </w:rPr>
        <w:t xml:space="preserve">    </w:t>
      </w:r>
      <w:r w:rsidRPr="00AD09A0">
        <w:rPr>
          <w:rFonts w:ascii="Times New Roman" w:hAnsi="Times New Roman" w:cs="Times New Roman"/>
        </w:rPr>
        <w:t>Program</w:t>
      </w:r>
    </w:p>
    <w:p w:rsidR="00305742" w:rsidRPr="00AD09A0" w:rsidRDefault="00305742" w:rsidP="00305742">
      <w:pPr>
        <w:pStyle w:val="Normal0"/>
        <w:tabs>
          <w:tab w:val="left" w:pos="-1440"/>
        </w:tabs>
        <w:ind w:left="720"/>
        <w:rPr>
          <w:rFonts w:ascii="Times New Roman" w:hAnsi="Times New Roman" w:cs="Times New Roman"/>
        </w:rPr>
      </w:pPr>
      <w:r w:rsidRPr="00AD09A0">
        <w:rPr>
          <w:rFonts w:ascii="Times New Roman" w:hAnsi="Times New Roman" w:cs="Times New Roman"/>
        </w:rPr>
        <w:tab/>
        <w:t>The May Center School for Brain Injury and Related Disorders</w:t>
      </w:r>
    </w:p>
    <w:p w:rsidR="00305742" w:rsidRPr="00AD09A0" w:rsidRDefault="00305742" w:rsidP="00305742">
      <w:pPr>
        <w:pStyle w:val="Normal0"/>
        <w:tabs>
          <w:tab w:val="left" w:pos="-1440"/>
        </w:tabs>
        <w:ind w:left="720"/>
        <w:rPr>
          <w:rFonts w:ascii="Times New Roman" w:hAnsi="Times New Roman" w:cs="Times New Roman"/>
        </w:rPr>
      </w:pPr>
      <w:r w:rsidRPr="00AD09A0">
        <w:rPr>
          <w:rFonts w:ascii="Times New Roman" w:hAnsi="Times New Roman" w:cs="Times New Roman"/>
        </w:rPr>
        <w:tab/>
        <w:t>The May Center School for Brain Injury and Related Disorders</w:t>
      </w:r>
    </w:p>
    <w:p w:rsidR="00305742" w:rsidRDefault="00305742" w:rsidP="00305742">
      <w:pPr>
        <w:pStyle w:val="Normal0"/>
        <w:tabs>
          <w:tab w:val="left" w:pos="-1440"/>
        </w:tabs>
        <w:ind w:left="720"/>
        <w:rPr>
          <w:rFonts w:ascii="Times New Roman" w:hAnsi="Times New Roman" w:cs="Times New Roman"/>
        </w:rPr>
      </w:pPr>
      <w:r w:rsidRPr="00AD09A0">
        <w:rPr>
          <w:rFonts w:ascii="Times New Roman" w:hAnsi="Times New Roman" w:cs="Times New Roman"/>
        </w:rPr>
        <w:tab/>
        <w:t>The May Center School for Autism and Developmental Disabilities Day Program</w:t>
      </w:r>
      <w:bookmarkEnd w:id="15"/>
    </w:p>
    <w:p w:rsidR="00305742" w:rsidRPr="006133D9" w:rsidRDefault="00305742" w:rsidP="00305742">
      <w:pPr>
        <w:pStyle w:val="Normal0"/>
        <w:tabs>
          <w:tab w:val="left" w:pos="-1440"/>
        </w:tabs>
        <w:ind w:left="720"/>
        <w:rPr>
          <w:rFonts w:ascii="Times New Roman" w:hAnsi="Times New Roman" w:cs="Times New Roman"/>
        </w:rPr>
        <w:sectPr w:rsidR="00305742" w:rsidRPr="006133D9" w:rsidSect="00AB7ACA">
          <w:footerReference w:type="default" r:id="rId12"/>
          <w:endnotePr>
            <w:numFmt w:val="decimal"/>
          </w:endnotePr>
          <w:pgSz w:w="12240" w:h="15840" w:code="1"/>
          <w:pgMar w:top="900" w:right="1440" w:bottom="1440" w:left="1440" w:header="1440" w:footer="1440" w:gutter="0"/>
          <w:pgNumType w:start="1"/>
          <w:cols w:space="720"/>
          <w:noEndnote/>
          <w:titlePg/>
        </w:sectPr>
      </w:pPr>
      <w:r>
        <w:rPr>
          <w:rFonts w:ascii="Times New Roman" w:hAnsi="Times New Roman" w:cs="Times New Roman"/>
        </w:rPr>
        <w:t xml:space="preserve"> </w:t>
      </w:r>
    </w:p>
    <w:tbl>
      <w:tblPr>
        <w:tblW w:w="9732" w:type="dxa"/>
        <w:tblLayout w:type="fixed"/>
        <w:tblLook w:val="04A0" w:firstRow="1" w:lastRow="0" w:firstColumn="1" w:lastColumn="0" w:noHBand="0" w:noVBand="1"/>
      </w:tblPr>
      <w:tblGrid>
        <w:gridCol w:w="362"/>
        <w:gridCol w:w="1228"/>
        <w:gridCol w:w="8142"/>
      </w:tblGrid>
      <w:tr w:rsidR="00305742" w:rsidRPr="00BD1E50" w:rsidTr="009D2799">
        <w:trPr>
          <w:trHeight w:val="10800"/>
        </w:trPr>
        <w:tc>
          <w:tcPr>
            <w:tcW w:w="362" w:type="dxa"/>
          </w:tcPr>
          <w:p w:rsidR="00305742" w:rsidRPr="00BB123E" w:rsidRDefault="00305742" w:rsidP="00305742">
            <w:pPr>
              <w:ind w:left="720" w:hanging="720"/>
              <w:rPr>
                <w:sz w:val="22"/>
              </w:rPr>
            </w:pPr>
          </w:p>
        </w:tc>
        <w:tc>
          <w:tcPr>
            <w:tcW w:w="1228" w:type="dxa"/>
          </w:tcPr>
          <w:p w:rsidR="00305742" w:rsidRPr="00BB123E" w:rsidRDefault="0024738C" w:rsidP="00305742">
            <w:pPr>
              <w:rPr>
                <w:sz w:val="22"/>
              </w:rPr>
            </w:pPr>
            <w:r>
              <w:rPr>
                <w:noProof/>
                <w:sz w:val="22"/>
              </w:rPr>
              <w:drawing>
                <wp:anchor distT="0" distB="0" distL="114300" distR="114300" simplePos="0" relativeHeight="251661312" behindDoc="0" locked="0" layoutInCell="1" allowOverlap="1">
                  <wp:simplePos x="0" y="0"/>
                  <wp:positionH relativeFrom="column">
                    <wp:posOffset>-697865</wp:posOffset>
                  </wp:positionH>
                  <wp:positionV relativeFrom="paragraph">
                    <wp:posOffset>351155</wp:posOffset>
                  </wp:positionV>
                  <wp:extent cx="2898775" cy="1417955"/>
                  <wp:effectExtent l="0" t="0" r="0" b="0"/>
                  <wp:wrapNone/>
                  <wp:docPr id="6" name="Picture 6" descr="Logo of the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ESELogo_695x338_col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42" w:type="dxa"/>
          </w:tcPr>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spacing w:before="120"/>
              <w:jc w:val="center"/>
              <w:rPr>
                <w:b/>
              </w:rPr>
            </w:pPr>
            <w:r>
              <w:rPr>
                <w:b/>
              </w:rPr>
              <w:t>MID-CYCLE REVIEW REPORT</w:t>
            </w:r>
          </w:p>
          <w:p w:rsidR="00305742" w:rsidRDefault="00305742" w:rsidP="00305742">
            <w:pPr>
              <w:spacing w:before="120"/>
              <w:jc w:val="center"/>
              <w:rPr>
                <w:b/>
              </w:rPr>
            </w:pPr>
            <w:r>
              <w:rPr>
                <w:b/>
              </w:rPr>
              <w:t xml:space="preserve"> </w:t>
            </w:r>
            <w:bookmarkStart w:id="16" w:name="ORG_NAME"/>
            <w:r>
              <w:rPr>
                <w:b/>
              </w:rPr>
              <w:t>May Institute, Inc.</w:t>
            </w:r>
            <w:bookmarkEnd w:id="16"/>
          </w:p>
          <w:p w:rsidR="00305742" w:rsidRDefault="00305742" w:rsidP="00305742">
            <w:pPr>
              <w:spacing w:before="120"/>
              <w:jc w:val="center"/>
              <w:rPr>
                <w:b/>
              </w:rPr>
            </w:pPr>
            <w:r>
              <w:rPr>
                <w:b/>
              </w:rPr>
              <w:t xml:space="preserve">MCR Onsite Dates: </w:t>
            </w:r>
            <w:bookmarkStart w:id="17" w:name="MCR_DATES"/>
            <w:r>
              <w:rPr>
                <w:b/>
              </w:rPr>
              <w:t>10/07/2019 - 10/11/2019</w:t>
            </w:r>
            <w:bookmarkEnd w:id="17"/>
          </w:p>
          <w:p w:rsidR="00305742" w:rsidRPr="004D2F63" w:rsidRDefault="00305742" w:rsidP="00305742">
            <w:pPr>
              <w:spacing w:before="120"/>
              <w:jc w:val="center"/>
              <w:rPr>
                <w:b/>
              </w:rPr>
            </w:pPr>
          </w:p>
          <w:p w:rsidR="00305742" w:rsidRPr="004D2F63" w:rsidRDefault="00305742" w:rsidP="00305742">
            <w:pPr>
              <w:spacing w:before="120"/>
              <w:jc w:val="center"/>
              <w:rPr>
                <w:b/>
              </w:rPr>
            </w:pPr>
          </w:p>
          <w:p w:rsidR="00305742" w:rsidRDefault="00305742" w:rsidP="00305742">
            <w:pPr>
              <w:spacing w:before="120"/>
              <w:rPr>
                <w:b/>
              </w:rPr>
            </w:pPr>
            <w:r w:rsidRPr="004D2F63">
              <w:rPr>
                <w:b/>
              </w:rPr>
              <w:t>Programs under review for the agency:</w:t>
            </w:r>
          </w:p>
          <w:p w:rsidR="00305742" w:rsidRPr="004D2F63" w:rsidRDefault="00305742" w:rsidP="00305742">
            <w:pPr>
              <w:spacing w:before="120"/>
              <w:rPr>
                <w:b/>
              </w:rPr>
            </w:pPr>
            <w:bookmarkStart w:id="18" w:name="PROGRAMS_UNDER_REVIEW"/>
            <w:r w:rsidRPr="004D2F63">
              <w:rPr>
                <w:b/>
              </w:rPr>
              <w:t>A - The May Center School for Autism and Developmental Disabilities Day Program</w:t>
            </w:r>
          </w:p>
          <w:p w:rsidR="00305742" w:rsidRPr="004D2F63" w:rsidRDefault="00305742" w:rsidP="00305742">
            <w:pPr>
              <w:spacing w:before="120"/>
              <w:rPr>
                <w:b/>
              </w:rPr>
            </w:pPr>
            <w:r w:rsidRPr="004D2F63">
              <w:rPr>
                <w:b/>
              </w:rPr>
              <w:t>B - The May Center School for Autism and Developmental Disabilities Day Program</w:t>
            </w:r>
          </w:p>
          <w:p w:rsidR="00305742" w:rsidRPr="004D2F63" w:rsidRDefault="00305742" w:rsidP="00305742">
            <w:pPr>
              <w:spacing w:before="120"/>
              <w:rPr>
                <w:b/>
              </w:rPr>
            </w:pPr>
            <w:r w:rsidRPr="004D2F63">
              <w:rPr>
                <w:b/>
              </w:rPr>
              <w:t>C - The May Center School for Autism and Developmental Disabilities Residential Program</w:t>
            </w:r>
          </w:p>
          <w:p w:rsidR="00305742" w:rsidRPr="004D2F63" w:rsidRDefault="00305742" w:rsidP="00305742">
            <w:pPr>
              <w:spacing w:before="120"/>
              <w:rPr>
                <w:b/>
              </w:rPr>
            </w:pPr>
            <w:r w:rsidRPr="004D2F63">
              <w:rPr>
                <w:b/>
              </w:rPr>
              <w:t>D - The May Center School for Brain Injury and Related Disorders</w:t>
            </w:r>
          </w:p>
          <w:p w:rsidR="00305742" w:rsidRPr="004D2F63" w:rsidRDefault="00305742" w:rsidP="00305742">
            <w:pPr>
              <w:spacing w:before="120"/>
              <w:rPr>
                <w:b/>
              </w:rPr>
            </w:pPr>
            <w:r w:rsidRPr="004D2F63">
              <w:rPr>
                <w:b/>
              </w:rPr>
              <w:t>E - The May Center School for Brain Injury and Related Disorders</w:t>
            </w:r>
          </w:p>
          <w:p w:rsidR="00305742" w:rsidRPr="004D2F63" w:rsidRDefault="00305742" w:rsidP="00305742">
            <w:pPr>
              <w:spacing w:before="120"/>
              <w:rPr>
                <w:b/>
              </w:rPr>
            </w:pPr>
            <w:r w:rsidRPr="004D2F63">
              <w:rPr>
                <w:b/>
              </w:rPr>
              <w:t>F - The May Center School for Autism and Developmental Disabilities Day Program</w:t>
            </w:r>
            <w:bookmarkEnd w:id="18"/>
          </w:p>
          <w:p w:rsidR="00305742" w:rsidRPr="00BD1E50" w:rsidRDefault="003A1AA7" w:rsidP="00305742">
            <w:pPr>
              <w:spacing w:before="120"/>
              <w:rPr>
                <w:rFonts w:ascii="Verdana" w:hAnsi="Verdana"/>
              </w:rPr>
            </w:pPr>
            <w:r>
              <w:rPr>
                <w:rFonts w:ascii="Verdana" w:hAnsi="Verdana"/>
                <w:noProof/>
              </w:rPr>
              <mc:AlternateContent>
                <mc:Choice Requires="wps">
                  <w:drawing>
                    <wp:anchor distT="0" distB="0" distL="114300" distR="114300" simplePos="0" relativeHeight="251653119" behindDoc="0" locked="0" layoutInCell="1" allowOverlap="1">
                      <wp:simplePos x="0" y="0"/>
                      <wp:positionH relativeFrom="column">
                        <wp:posOffset>-1337310</wp:posOffset>
                      </wp:positionH>
                      <wp:positionV relativeFrom="paragraph">
                        <wp:posOffset>10795</wp:posOffset>
                      </wp:positionV>
                      <wp:extent cx="1866900" cy="1790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66900" cy="1790700"/>
                              </a:xfrm>
                              <a:prstGeom prst="rect">
                                <a:avLst/>
                              </a:prstGeom>
                              <a:solidFill>
                                <a:schemeClr val="lt1"/>
                              </a:solidFill>
                              <a:ln w="6350">
                                <a:noFill/>
                              </a:ln>
                            </wps:spPr>
                            <wps:txbx>
                              <w:txbxContent>
                                <w:p w:rsidR="003A1AA7" w:rsidRDefault="003A1AA7">
                                  <w:r>
                                    <w:rPr>
                                      <w:noProof/>
                                    </w:rPr>
                                    <w:drawing>
                                      <wp:inline distT="0" distB="0" distL="0" distR="0">
                                        <wp:extent cx="1686160" cy="1695687"/>
                                        <wp:effectExtent l="0" t="0" r="0" b="0"/>
                                        <wp:docPr id="26" name="Picture 26"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te Seal.png"/>
                                                <pic:cNvPicPr/>
                                              </pic:nvPicPr>
                                              <pic:blipFill>
                                                <a:blip r:embed="rId14">
                                                  <a:extLst>
                                                    <a:ext uri="{28A0092B-C50C-407E-A947-70E740481C1C}">
                                                      <a14:useLocalDpi xmlns:a14="http://schemas.microsoft.com/office/drawing/2010/main" val="0"/>
                                                    </a:ext>
                                                  </a:extLst>
                                                </a:blip>
                                                <a:stretch>
                                                  <a:fillRect/>
                                                </a:stretch>
                                              </pic:blipFill>
                                              <pic:spPr>
                                                <a:xfrm>
                                                  <a:off x="0" y="0"/>
                                                  <a:ext cx="1686160" cy="16956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5.3pt;margin-top:.85pt;width:147pt;height:141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" fillcolor="white [3201]" stroked="f" strokeweight=".5pt">
                      <v:textbox>
                        <w:txbxContent>
                          <w:p w:rsidR="003A1AA7" w:rsidRDefault="003A1AA7">
                            <w:r>
                              <w:rPr>
                                <w:noProof/>
                              </w:rPr>
                              <w:drawing>
                                <wp:inline distT="0" distB="0" distL="0" distR="0">
                                  <wp:extent cx="1686160" cy="1695687"/>
                                  <wp:effectExtent l="0" t="0" r="0" b="0"/>
                                  <wp:docPr id="26" name="Picture 26"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te Seal.png"/>
                                          <pic:cNvPicPr/>
                                        </pic:nvPicPr>
                                        <pic:blipFill>
                                          <a:blip r:embed="rId14">
                                            <a:extLst>
                                              <a:ext uri="{28A0092B-C50C-407E-A947-70E740481C1C}">
                                                <a14:useLocalDpi xmlns:a14="http://schemas.microsoft.com/office/drawing/2010/main" val="0"/>
                                              </a:ext>
                                            </a:extLst>
                                          </a:blip>
                                          <a:stretch>
                                            <a:fillRect/>
                                          </a:stretch>
                                        </pic:blipFill>
                                        <pic:spPr>
                                          <a:xfrm>
                                            <a:off x="0" y="0"/>
                                            <a:ext cx="1686160" cy="1695687"/>
                                          </a:xfrm>
                                          <a:prstGeom prst="rect">
                                            <a:avLst/>
                                          </a:prstGeom>
                                        </pic:spPr>
                                      </pic:pic>
                                    </a:graphicData>
                                  </a:graphic>
                                </wp:inline>
                              </w:drawing>
                            </w:r>
                          </w:p>
                        </w:txbxContent>
                      </v:textbox>
                    </v:shape>
                  </w:pict>
                </mc:Fallback>
              </mc:AlternateContent>
            </w:r>
            <w:r w:rsidR="00305742">
              <w:rPr>
                <w:rFonts w:ascii="Verdana" w:hAnsi="Verdana"/>
              </w:rPr>
              <w:t xml:space="preserve"> </w:t>
            </w:r>
          </w:p>
        </w:tc>
      </w:tr>
      <w:tr w:rsidR="00305742" w:rsidRPr="00BB123E" w:rsidTr="009D2799">
        <w:trPr>
          <w:trHeight w:val="989"/>
        </w:trPr>
        <w:tc>
          <w:tcPr>
            <w:tcW w:w="362" w:type="dxa"/>
          </w:tcPr>
          <w:p w:rsidR="00305742" w:rsidRDefault="00305742" w:rsidP="00305742">
            <w:pPr>
              <w:rPr>
                <w:sz w:val="22"/>
              </w:rPr>
            </w:pPr>
            <w:r>
              <w:rPr>
                <w:sz w:val="22"/>
              </w:rPr>
              <w:t xml:space="preserve"> </w:t>
            </w: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Default="00305742" w:rsidP="00305742">
            <w:pPr>
              <w:rPr>
                <w:sz w:val="22"/>
              </w:rPr>
            </w:pPr>
          </w:p>
          <w:p w:rsidR="00305742" w:rsidRPr="00BB123E" w:rsidRDefault="00305742" w:rsidP="00305742">
            <w:pPr>
              <w:rPr>
                <w:sz w:val="22"/>
              </w:rPr>
            </w:pPr>
          </w:p>
        </w:tc>
        <w:tc>
          <w:tcPr>
            <w:tcW w:w="1228" w:type="dxa"/>
          </w:tcPr>
          <w:p w:rsidR="00305742" w:rsidRPr="00BB123E" w:rsidRDefault="00305742" w:rsidP="00305742">
            <w:pPr>
              <w:rPr>
                <w:sz w:val="22"/>
              </w:rPr>
            </w:pPr>
          </w:p>
        </w:tc>
        <w:tc>
          <w:tcPr>
            <w:tcW w:w="8142" w:type="dxa"/>
          </w:tcPr>
          <w:p w:rsidR="00305742" w:rsidRDefault="00AB7ACA" w:rsidP="00305742">
            <w:pPr>
              <w:jc w:val="center"/>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5230E" id="_x0000_t32" coordsize="21600,21600" o:spt="32" o:oned="t" path="m,l21600,21600e" filled="f">
                      <v:path arrowok="t" fillok="f" o:connecttype="none"/>
                      <o:lock v:ext="edit" shapetype="t"/>
                    </v:shapetype>
                    <v:shape id="AutoShape 7" o:spid="_x0000_s1026" type="#_x0000_t32"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"/>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AD2AD" id="AutoShape 8" o:spid="_x0000_s1026" type="#_x0000_t32"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A3b7xnagIAAP4EAAAOAAAAAAAAAAAAAAAAAC4C&#10;AABkcnMvZTJvRG9jLnhtbFBLAQItABQABgAIAAAAIQDzR1kA3gAAAAgBAAAPAAAAAAAAAAAAAAAA&#10;AMQEAABkcnMvZG93bnJldi54bWxQSwUGAAAAAAQABADzAAAAzwUAAAAA&#10;"/>
                  </w:pict>
                </mc:Fallback>
              </mc:AlternateContent>
            </w:r>
          </w:p>
          <w:p w:rsidR="00305742" w:rsidRPr="00F41BE1" w:rsidRDefault="00305742" w:rsidP="00305742">
            <w:pPr>
              <w:jc w:val="center"/>
              <w:rPr>
                <w:sz w:val="20"/>
                <w:szCs w:val="20"/>
              </w:rPr>
            </w:pPr>
          </w:p>
          <w:p w:rsidR="00305742" w:rsidRPr="00F41BE1" w:rsidRDefault="00305742" w:rsidP="00305742">
            <w:pPr>
              <w:jc w:val="center"/>
              <w:rPr>
                <w:sz w:val="20"/>
                <w:szCs w:val="20"/>
              </w:rPr>
            </w:pPr>
            <w:r>
              <w:rPr>
                <w:sz w:val="20"/>
                <w:szCs w:val="20"/>
              </w:rPr>
              <w:t>Jeffrey C. Riley</w:t>
            </w:r>
          </w:p>
          <w:p w:rsidR="00305742" w:rsidRPr="00BB123E" w:rsidRDefault="00305742" w:rsidP="00305742">
            <w:pPr>
              <w:jc w:val="center"/>
              <w:rPr>
                <w:sz w:val="22"/>
              </w:rPr>
            </w:pPr>
            <w:r w:rsidRPr="00F41BE1">
              <w:rPr>
                <w:sz w:val="20"/>
                <w:szCs w:val="20"/>
              </w:rPr>
              <w:t>Commissioner of Elementary and Secondary Education</w:t>
            </w:r>
          </w:p>
        </w:tc>
      </w:tr>
    </w:tbl>
    <w:p w:rsidR="00305742" w:rsidRPr="00AF5230" w:rsidRDefault="0024738C" w:rsidP="0024738C">
      <w:pPr>
        <w:jc w:val="center"/>
        <w:rPr>
          <w:rFonts w:ascii="Verdana" w:hAnsi="Verdana"/>
          <w:bCs/>
          <w:sz w:val="22"/>
          <w:szCs w:val="22"/>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p w:rsidR="00305742" w:rsidRPr="00AF5230" w:rsidRDefault="00305742" w:rsidP="00305742">
      <w:pPr>
        <w:rPr>
          <w:rFonts w:ascii="Verdana" w:hAnsi="Verdana"/>
          <w:bCs/>
          <w:sz w:val="22"/>
          <w:szCs w:val="22"/>
        </w:rPr>
      </w:pPr>
    </w:p>
    <w:p w:rsidR="00305742" w:rsidRDefault="00305742">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1"/>
              <w:keepNext/>
              <w:rPr>
                <w:rFonts w:ascii="Verdana" w:hAnsi="Verdana"/>
                <w:b/>
                <w:sz w:val="22"/>
                <w:szCs w:val="22"/>
              </w:rPr>
            </w:pPr>
            <w:bookmarkStart w:id="19" w:name="CRIT_PS_1.2"/>
            <w:bookmarkEnd w:id="19"/>
            <w:r w:rsidRPr="00AF5230">
              <w:rPr>
                <w:rFonts w:ascii="Verdana" w:hAnsi="Verdana"/>
                <w:b/>
                <w:sz w:val="22"/>
                <w:szCs w:val="22"/>
              </w:rPr>
              <w:t>PS Criterion #1.2 - Program &amp; Student Descriptions, Program Capacity</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
              <w:keepNext/>
              <w:rPr>
                <w:rFonts w:ascii="Verdana" w:hAnsi="Verdana"/>
                <w:b/>
                <w:sz w:val="22"/>
                <w:szCs w:val="22"/>
              </w:rPr>
            </w:pPr>
            <w:bookmarkStart w:id="20" w:name="RATING_PS_1.2"/>
            <w:bookmarkEnd w:id="20"/>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
              <w:keepNext/>
              <w:rPr>
                <w:rFonts w:ascii="Verdana" w:hAnsi="Verdana"/>
                <w:b/>
                <w:sz w:val="22"/>
                <w:szCs w:val="22"/>
              </w:rPr>
            </w:pPr>
            <w:bookmarkStart w:id="21" w:name="APPLIES_TO_PS_1.2"/>
            <w:bookmarkEnd w:id="21"/>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
              <w:keepNext/>
              <w:rPr>
                <w:rFonts w:ascii="Verdana" w:hAnsi="Verdana"/>
                <w:b/>
                <w:sz w:val="22"/>
                <w:szCs w:val="22"/>
              </w:rPr>
            </w:pPr>
            <w:bookmarkStart w:id="22" w:name="BASIS_FINDINGS_PS_1.2"/>
            <w:bookmarkEnd w:id="22"/>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
              <w:keepNext/>
              <w:rPr>
                <w:rFonts w:ascii="Arial" w:hAnsi="Arial" w:cs="Arial"/>
                <w:sz w:val="22"/>
                <w:szCs w:val="22"/>
              </w:rPr>
            </w:pPr>
            <w:r w:rsidRPr="00CE4005">
              <w:rPr>
                <w:rFonts w:ascii="Arial" w:hAnsi="Arial" w:cs="Arial"/>
                <w:sz w:val="22"/>
                <w:szCs w:val="22"/>
              </w:rPr>
              <w:t>A review of documentation indicated that the Face Sheet, Statement of Assurances, and the narrative describing the program capacity and student characteristics showed accurate and current information.</w:t>
            </w:r>
          </w:p>
        </w:tc>
      </w:tr>
    </w:tbl>
    <w:p w:rsidR="00305742" w:rsidRDefault="00305742">
      <w:pPr>
        <w:pStyle w:val="Normal1"/>
      </w:pPr>
    </w:p>
    <w:p w:rsidR="00305742" w:rsidRDefault="00305742">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2"/>
              <w:keepNext/>
              <w:rPr>
                <w:rFonts w:ascii="Verdana" w:hAnsi="Verdana"/>
                <w:b/>
                <w:sz w:val="22"/>
                <w:szCs w:val="22"/>
              </w:rPr>
            </w:pPr>
            <w:bookmarkStart w:id="23" w:name="CRIT_PS_2.2"/>
            <w:bookmarkStart w:id="24" w:name="_GoBack" w:colFirst="0" w:colLast="0"/>
            <w:bookmarkEnd w:id="23"/>
            <w:r w:rsidRPr="00AF5230">
              <w:rPr>
                <w:rFonts w:ascii="Verdana" w:hAnsi="Verdana"/>
                <w:b/>
                <w:sz w:val="22"/>
                <w:szCs w:val="22"/>
              </w:rPr>
              <w:t>PS Criterion #2.2 - Approvals, Licenses, Certificates of Inspection</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2"/>
              <w:keepNext/>
              <w:rPr>
                <w:rFonts w:ascii="Verdana" w:hAnsi="Verdana"/>
                <w:b/>
                <w:sz w:val="22"/>
                <w:szCs w:val="22"/>
              </w:rPr>
            </w:pPr>
            <w:bookmarkStart w:id="25" w:name="RATING_PS_2.2"/>
            <w:bookmarkEnd w:id="25"/>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2"/>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2"/>
              <w:keepNext/>
              <w:rPr>
                <w:rFonts w:ascii="Verdana" w:hAnsi="Verdana"/>
                <w:b/>
                <w:sz w:val="22"/>
                <w:szCs w:val="22"/>
              </w:rPr>
            </w:pPr>
            <w:bookmarkStart w:id="26" w:name="APPLIES_TO_PS_2.2"/>
            <w:bookmarkEnd w:id="26"/>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2"/>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2"/>
              <w:keepNext/>
              <w:rPr>
                <w:rFonts w:ascii="Verdana" w:hAnsi="Verdana"/>
                <w:b/>
                <w:sz w:val="22"/>
                <w:szCs w:val="22"/>
              </w:rPr>
            </w:pPr>
            <w:bookmarkStart w:id="27" w:name="BASIS_FINDINGS_PS_2.2"/>
            <w:bookmarkEnd w:id="27"/>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bookmarkEnd w:id="24"/>
    </w:tbl>
    <w:p w:rsidR="00305742" w:rsidRDefault="00305742">
      <w:pPr>
        <w:pStyle w:val="Normal2"/>
      </w:pPr>
    </w:p>
    <w:p w:rsidR="00305742" w:rsidRDefault="00305742">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3"/>
              <w:keepNext/>
              <w:rPr>
                <w:rFonts w:ascii="Verdana" w:hAnsi="Verdana"/>
                <w:b/>
                <w:sz w:val="22"/>
                <w:szCs w:val="22"/>
              </w:rPr>
            </w:pPr>
            <w:bookmarkStart w:id="28" w:name="CRIT_PS_2.3"/>
            <w:bookmarkEnd w:id="28"/>
            <w:r w:rsidRPr="00AF5230">
              <w:rPr>
                <w:rFonts w:ascii="Verdana" w:hAnsi="Verdana"/>
                <w:b/>
                <w:sz w:val="22"/>
                <w:szCs w:val="22"/>
              </w:rPr>
              <w:t>PS Criterion #2.3 - EEC Licensure  (Residential Programs Only)</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3"/>
              <w:keepNext/>
              <w:rPr>
                <w:rFonts w:ascii="Verdana" w:hAnsi="Verdana"/>
                <w:b/>
                <w:sz w:val="22"/>
                <w:szCs w:val="22"/>
              </w:rPr>
            </w:pPr>
            <w:bookmarkStart w:id="29" w:name="RATING_PS_2.3"/>
            <w:bookmarkEnd w:id="29"/>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3"/>
              <w:keepNext/>
              <w:rPr>
                <w:rFonts w:ascii="Arial" w:hAnsi="Arial" w:cs="Arial"/>
                <w:sz w:val="22"/>
                <w:szCs w:val="22"/>
              </w:rPr>
            </w:pPr>
            <w:r w:rsidRPr="00CE4005">
              <w:rPr>
                <w:rFonts w:ascii="Arial" w:hAnsi="Arial" w:cs="Arial"/>
                <w:sz w:val="22"/>
                <w:szCs w:val="22"/>
              </w:rPr>
              <w:t>Not Applicable</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3"/>
              <w:keepNext/>
              <w:rPr>
                <w:rFonts w:ascii="Verdana" w:hAnsi="Verdana"/>
                <w:b/>
                <w:sz w:val="22"/>
                <w:szCs w:val="22"/>
              </w:rPr>
            </w:pPr>
            <w:bookmarkStart w:id="30" w:name="APPLIES_TO_PS_2.3"/>
            <w:bookmarkEnd w:id="30"/>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3"/>
              <w:keepNext/>
              <w:rPr>
                <w:rFonts w:ascii="Arial" w:hAnsi="Arial" w:cs="Arial"/>
                <w:sz w:val="22"/>
                <w:szCs w:val="22"/>
              </w:rPr>
            </w:pPr>
            <w:r w:rsidRPr="00CE4005">
              <w:rPr>
                <w:rFonts w:ascii="Arial" w:hAnsi="Arial" w:cs="Arial"/>
                <w:sz w:val="22"/>
                <w:szCs w:val="22"/>
              </w:rPr>
              <w:t>A - The May Center School for Autism and Developmental Disabilities - West Springfield, B - The May Center School for Autism and Developmental Disabilities - Randolph Day, D - The May Center School for Brain Injury and Related Disorders - Brockton Day, F - The May Center School for Autism and Developmental Disabilities - Wilmington</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3"/>
              <w:keepNext/>
              <w:rPr>
                <w:rFonts w:ascii="Verdana" w:hAnsi="Verdana"/>
                <w:b/>
                <w:sz w:val="22"/>
                <w:szCs w:val="22"/>
              </w:rPr>
            </w:pPr>
            <w:bookmarkStart w:id="31" w:name="BASIS_FINDINGS_PS_2.3"/>
            <w:bookmarkEnd w:id="31"/>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3"/>
              <w:keepNext/>
              <w:rPr>
                <w:rFonts w:ascii="Arial" w:hAnsi="Arial" w:cs="Arial"/>
                <w:sz w:val="22"/>
                <w:szCs w:val="22"/>
              </w:rPr>
            </w:pPr>
            <w:r w:rsidRPr="00CE4005">
              <w:rPr>
                <w:rFonts w:ascii="Arial" w:hAnsi="Arial" w:cs="Arial"/>
                <w:sz w:val="22"/>
                <w:szCs w:val="22"/>
              </w:rPr>
              <w:t>This standard is not applicable to day programs.</w:t>
            </w:r>
          </w:p>
        </w:tc>
      </w:tr>
    </w:tbl>
    <w:p w:rsidR="00305742" w:rsidRDefault="00305742">
      <w:pPr>
        <w:pStyle w:val="Normal3"/>
      </w:pPr>
    </w:p>
    <w:p w:rsidR="00305742" w:rsidRDefault="00305742">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4"/>
              <w:keepNext/>
              <w:rPr>
                <w:rFonts w:ascii="Verdana" w:hAnsi="Verdana"/>
                <w:b/>
                <w:sz w:val="22"/>
                <w:szCs w:val="22"/>
              </w:rPr>
            </w:pPr>
            <w:r w:rsidRPr="00AF5230">
              <w:rPr>
                <w:rFonts w:ascii="Verdana" w:hAnsi="Verdana"/>
                <w:b/>
                <w:sz w:val="22"/>
                <w:szCs w:val="22"/>
              </w:rPr>
              <w:t>PS Criterion #2.3 - EEC Licensure  (Residential Programs Only)</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4"/>
              <w:keepNext/>
              <w:rPr>
                <w:rFonts w:ascii="Verdana" w:hAnsi="Verdana"/>
                <w:b/>
                <w:sz w:val="22"/>
                <w:szCs w:val="22"/>
              </w:rPr>
            </w:pPr>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4"/>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4"/>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4"/>
              <w:keepNext/>
              <w:rPr>
                <w:rFonts w:ascii="Arial" w:hAnsi="Arial" w:cs="Arial"/>
                <w:sz w:val="22"/>
                <w:szCs w:val="22"/>
              </w:rPr>
            </w:pPr>
            <w:r w:rsidRPr="00CE4005">
              <w:rPr>
                <w:rFonts w:ascii="Arial" w:hAnsi="Arial" w:cs="Arial"/>
                <w:sz w:val="22"/>
                <w:szCs w:val="22"/>
              </w:rPr>
              <w:t>C - The May Center School for Autism and Developmental Disabilities - Randolph Residential, E - The May Center School for Brain Injury and Related Disorders - Brockton Residential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4"/>
              <w:keepNext/>
              <w:rPr>
                <w:rFonts w:ascii="Verdana" w:hAnsi="Verdana"/>
                <w:b/>
                <w:sz w:val="22"/>
                <w:szCs w:val="22"/>
              </w:rPr>
            </w:pPr>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4"/>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rsidR="00305742" w:rsidRDefault="00305742">
      <w:pPr>
        <w:pStyle w:val="Normal4"/>
      </w:pPr>
    </w:p>
    <w:p w:rsidR="00305742" w:rsidRDefault="00305742">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5"/>
              <w:keepNext/>
              <w:rPr>
                <w:rFonts w:ascii="Verdana" w:hAnsi="Verdana"/>
                <w:b/>
                <w:sz w:val="22"/>
                <w:szCs w:val="22"/>
              </w:rPr>
            </w:pPr>
            <w:bookmarkStart w:id="32" w:name="CRIT_PS_4.5"/>
            <w:bookmarkEnd w:id="32"/>
            <w:r w:rsidRPr="00AF5230">
              <w:rPr>
                <w:rFonts w:ascii="Verdana" w:hAnsi="Verdana"/>
                <w:b/>
                <w:sz w:val="22"/>
                <w:szCs w:val="22"/>
              </w:rPr>
              <w:lastRenderedPageBreak/>
              <w:t>PS Criterion #4.5 - Immediate Notification</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5"/>
              <w:keepNext/>
              <w:rPr>
                <w:rFonts w:ascii="Verdana" w:hAnsi="Verdana"/>
                <w:b/>
                <w:sz w:val="22"/>
                <w:szCs w:val="22"/>
              </w:rPr>
            </w:pPr>
            <w:bookmarkStart w:id="33" w:name="RATING_PS_4.5"/>
            <w:bookmarkEnd w:id="33"/>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5"/>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5"/>
              <w:keepNext/>
              <w:rPr>
                <w:rFonts w:ascii="Verdana" w:hAnsi="Verdana"/>
                <w:b/>
                <w:sz w:val="22"/>
                <w:szCs w:val="22"/>
              </w:rPr>
            </w:pPr>
            <w:bookmarkStart w:id="34" w:name="APPLIES_TO_PS_4.5"/>
            <w:bookmarkEnd w:id="34"/>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5"/>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5"/>
              <w:keepNext/>
              <w:rPr>
                <w:rFonts w:ascii="Verdana" w:hAnsi="Verdana"/>
                <w:b/>
                <w:sz w:val="22"/>
                <w:szCs w:val="22"/>
              </w:rPr>
            </w:pPr>
            <w:bookmarkStart w:id="35" w:name="BASIS_FINDINGS_PS_4.5"/>
            <w:bookmarkEnd w:id="35"/>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5"/>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rsidR="00305742" w:rsidRDefault="00305742">
      <w:pPr>
        <w:pStyle w:val="Normal5"/>
      </w:pPr>
    </w:p>
    <w:p w:rsidR="00305742" w:rsidRDefault="00305742">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6"/>
              <w:keepNext/>
              <w:rPr>
                <w:rFonts w:ascii="Verdana" w:hAnsi="Verdana"/>
                <w:b/>
                <w:sz w:val="22"/>
                <w:szCs w:val="22"/>
              </w:rPr>
            </w:pPr>
            <w:bookmarkStart w:id="36" w:name="CRIT_PS_6.1"/>
            <w:bookmarkEnd w:id="36"/>
            <w:r w:rsidRPr="00AF5230">
              <w:rPr>
                <w:rFonts w:ascii="Verdana" w:hAnsi="Verdana"/>
                <w:b/>
                <w:sz w:val="22"/>
                <w:szCs w:val="22"/>
              </w:rPr>
              <w:t>PS Criterion #6.1 - Daily Instructional Hours/6.4 School Days Per Year</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6"/>
              <w:keepNext/>
              <w:rPr>
                <w:rFonts w:ascii="Verdana" w:hAnsi="Verdana"/>
                <w:b/>
                <w:sz w:val="22"/>
                <w:szCs w:val="22"/>
              </w:rPr>
            </w:pPr>
            <w:bookmarkStart w:id="37" w:name="RATING_PS_6.1"/>
            <w:bookmarkEnd w:id="37"/>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6"/>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6"/>
              <w:keepNext/>
              <w:rPr>
                <w:rFonts w:ascii="Verdana" w:hAnsi="Verdana"/>
                <w:b/>
                <w:sz w:val="22"/>
                <w:szCs w:val="22"/>
              </w:rPr>
            </w:pPr>
            <w:bookmarkStart w:id="38" w:name="APPLIES_TO_PS_6.1"/>
            <w:bookmarkEnd w:id="38"/>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6"/>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6"/>
              <w:keepNext/>
              <w:rPr>
                <w:rFonts w:ascii="Verdana" w:hAnsi="Verdana"/>
                <w:b/>
                <w:sz w:val="22"/>
                <w:szCs w:val="22"/>
              </w:rPr>
            </w:pPr>
            <w:bookmarkStart w:id="39" w:name="BASIS_FINDINGS_PS_6.1"/>
            <w:bookmarkEnd w:id="39"/>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6"/>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305742" w:rsidRDefault="00305742">
      <w:pPr>
        <w:pStyle w:val="Normal6"/>
      </w:pPr>
    </w:p>
    <w:p w:rsidR="00305742" w:rsidRDefault="00305742">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7"/>
              <w:keepNext/>
              <w:rPr>
                <w:rFonts w:ascii="Verdana" w:hAnsi="Verdana"/>
                <w:b/>
                <w:sz w:val="22"/>
                <w:szCs w:val="22"/>
              </w:rPr>
            </w:pPr>
            <w:bookmarkStart w:id="40" w:name="CRIT_PS_8.5"/>
            <w:bookmarkEnd w:id="40"/>
            <w:r w:rsidRPr="00AF5230">
              <w:rPr>
                <w:rFonts w:ascii="Verdana" w:hAnsi="Verdana"/>
                <w:b/>
                <w:sz w:val="22"/>
                <w:szCs w:val="22"/>
              </w:rPr>
              <w:t>PS Criterion #8.5 - Current IEP &amp; Student Roster</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7"/>
              <w:keepNext/>
              <w:rPr>
                <w:rFonts w:ascii="Verdana" w:hAnsi="Verdana"/>
                <w:b/>
                <w:sz w:val="22"/>
                <w:szCs w:val="22"/>
              </w:rPr>
            </w:pPr>
            <w:bookmarkStart w:id="41" w:name="RATING_PS_8.5"/>
            <w:bookmarkEnd w:id="41"/>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7"/>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7"/>
              <w:keepNext/>
              <w:rPr>
                <w:rFonts w:ascii="Verdana" w:hAnsi="Verdana"/>
                <w:b/>
                <w:sz w:val="22"/>
                <w:szCs w:val="22"/>
              </w:rPr>
            </w:pPr>
            <w:bookmarkStart w:id="42" w:name="APPLIES_TO_PS_8.5"/>
            <w:bookmarkEnd w:id="42"/>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7"/>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7"/>
              <w:keepNext/>
              <w:rPr>
                <w:rFonts w:ascii="Verdana" w:hAnsi="Verdana"/>
                <w:b/>
                <w:sz w:val="22"/>
                <w:szCs w:val="22"/>
              </w:rPr>
            </w:pPr>
            <w:bookmarkStart w:id="43" w:name="BASIS_FINDINGS_PS_8.5"/>
            <w:bookmarkEnd w:id="43"/>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305742" w:rsidRDefault="00305742">
      <w:pPr>
        <w:pStyle w:val="Normal7"/>
      </w:pPr>
    </w:p>
    <w:p w:rsidR="00305742" w:rsidRDefault="00305742">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8"/>
              <w:keepNext/>
              <w:rPr>
                <w:rFonts w:ascii="Verdana" w:hAnsi="Verdana"/>
                <w:b/>
                <w:sz w:val="22"/>
                <w:szCs w:val="22"/>
              </w:rPr>
            </w:pPr>
            <w:bookmarkStart w:id="44" w:name="CRIT_PS_9.1"/>
            <w:bookmarkEnd w:id="44"/>
            <w:r w:rsidRPr="00AF5230">
              <w:rPr>
                <w:rFonts w:ascii="Verdana" w:hAnsi="Verdana"/>
                <w:b/>
                <w:sz w:val="22"/>
                <w:szCs w:val="22"/>
              </w:rPr>
              <w:t>PS Criterion #9.1 - Policies and Procedure for Behavior Support</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8"/>
              <w:keepNext/>
              <w:rPr>
                <w:rFonts w:ascii="Verdana" w:hAnsi="Verdana"/>
                <w:b/>
                <w:sz w:val="22"/>
                <w:szCs w:val="22"/>
              </w:rPr>
            </w:pPr>
            <w:bookmarkStart w:id="45" w:name="RATING_PS_9.1"/>
            <w:bookmarkEnd w:id="45"/>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8"/>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8"/>
              <w:keepNext/>
              <w:rPr>
                <w:rFonts w:ascii="Verdana" w:hAnsi="Verdana"/>
                <w:b/>
                <w:sz w:val="22"/>
                <w:szCs w:val="22"/>
              </w:rPr>
            </w:pPr>
            <w:bookmarkStart w:id="46" w:name="APPLIES_TO_PS_9.1"/>
            <w:bookmarkEnd w:id="46"/>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8"/>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8"/>
              <w:keepNext/>
              <w:rPr>
                <w:rFonts w:ascii="Verdana" w:hAnsi="Verdana"/>
                <w:b/>
                <w:sz w:val="22"/>
                <w:szCs w:val="22"/>
              </w:rPr>
            </w:pPr>
            <w:bookmarkStart w:id="47" w:name="BASIS_FINDINGS_PS_9.1"/>
            <w:bookmarkEnd w:id="47"/>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8"/>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305742" w:rsidRDefault="00305742">
      <w:pPr>
        <w:pStyle w:val="Normal8"/>
      </w:pPr>
    </w:p>
    <w:p w:rsidR="00305742" w:rsidRDefault="00305742">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9"/>
              <w:keepNext/>
              <w:rPr>
                <w:rFonts w:ascii="Verdana" w:hAnsi="Verdana"/>
                <w:b/>
                <w:sz w:val="22"/>
                <w:szCs w:val="22"/>
              </w:rPr>
            </w:pPr>
            <w:bookmarkStart w:id="48" w:name="CRIT_PS_9.1a"/>
            <w:bookmarkEnd w:id="48"/>
            <w:r w:rsidRPr="00AF5230">
              <w:rPr>
                <w:rFonts w:ascii="Verdana" w:hAnsi="Verdana"/>
                <w:b/>
                <w:sz w:val="22"/>
                <w:szCs w:val="22"/>
              </w:rPr>
              <w:t>PS Criterion #9.1(a) - Student Separation Resulting from Behavior Support</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9"/>
              <w:keepNext/>
              <w:rPr>
                <w:rFonts w:ascii="Verdana" w:hAnsi="Verdana"/>
                <w:b/>
                <w:sz w:val="22"/>
                <w:szCs w:val="22"/>
              </w:rPr>
            </w:pPr>
            <w:bookmarkStart w:id="49" w:name="RATING_PS_9.1a"/>
            <w:bookmarkEnd w:id="49"/>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9"/>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9"/>
              <w:keepNext/>
              <w:rPr>
                <w:rFonts w:ascii="Verdana" w:hAnsi="Verdana"/>
                <w:b/>
                <w:sz w:val="22"/>
                <w:szCs w:val="22"/>
              </w:rPr>
            </w:pPr>
            <w:bookmarkStart w:id="50" w:name="APPLIES_TO_PS_9.1a"/>
            <w:bookmarkEnd w:id="50"/>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9"/>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9"/>
              <w:keepNext/>
              <w:rPr>
                <w:rFonts w:ascii="Verdana" w:hAnsi="Verdana"/>
                <w:b/>
                <w:sz w:val="22"/>
                <w:szCs w:val="22"/>
              </w:rPr>
            </w:pPr>
            <w:bookmarkStart w:id="51" w:name="BASIS_FINDINGS_PS_9.1a"/>
            <w:bookmarkEnd w:id="51"/>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9"/>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w:t>
            </w:r>
            <w:r w:rsidR="00AB29FB">
              <w:rPr>
                <w:rFonts w:ascii="Arial" w:hAnsi="Arial" w:cs="Arial"/>
                <w:sz w:val="22"/>
                <w:szCs w:val="22"/>
              </w:rPr>
              <w:t>’</w:t>
            </w:r>
            <w:r w:rsidRPr="00CE4005">
              <w:rPr>
                <w:rFonts w:ascii="Arial" w:hAnsi="Arial" w:cs="Arial"/>
                <w:sz w:val="22"/>
                <w:szCs w:val="22"/>
              </w:rPr>
              <w:t>s continuing agitation, and that student separation shall cease as soon as the student has calmed.</w:t>
            </w:r>
          </w:p>
        </w:tc>
      </w:tr>
    </w:tbl>
    <w:p w:rsidR="00305742" w:rsidRDefault="00305742">
      <w:pPr>
        <w:pStyle w:val="Normal9"/>
      </w:pPr>
    </w:p>
    <w:p w:rsidR="00305742" w:rsidRDefault="00305742">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10"/>
              <w:keepNext/>
              <w:rPr>
                <w:rFonts w:ascii="Verdana" w:hAnsi="Verdana"/>
                <w:b/>
                <w:sz w:val="22"/>
                <w:szCs w:val="22"/>
              </w:rPr>
            </w:pPr>
            <w:bookmarkStart w:id="52" w:name="CRIT_PS_9.4"/>
            <w:bookmarkEnd w:id="52"/>
            <w:r w:rsidRPr="00AF5230">
              <w:rPr>
                <w:rFonts w:ascii="Verdana" w:hAnsi="Verdana"/>
                <w:b/>
                <w:sz w:val="22"/>
                <w:szCs w:val="22"/>
              </w:rPr>
              <w:t>PS Criterion #9.4 - Physical Restraint</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0"/>
              <w:keepNext/>
              <w:rPr>
                <w:rFonts w:ascii="Verdana" w:hAnsi="Verdana"/>
                <w:b/>
                <w:sz w:val="22"/>
                <w:szCs w:val="22"/>
              </w:rPr>
            </w:pPr>
            <w:bookmarkStart w:id="53" w:name="RATING_PS_9.4"/>
            <w:bookmarkEnd w:id="53"/>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0"/>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0"/>
              <w:keepNext/>
              <w:rPr>
                <w:rFonts w:ascii="Verdana" w:hAnsi="Verdana"/>
                <w:b/>
                <w:sz w:val="22"/>
                <w:szCs w:val="22"/>
              </w:rPr>
            </w:pPr>
            <w:bookmarkStart w:id="54" w:name="APPLIES_TO_PS_9.4"/>
            <w:bookmarkEnd w:id="54"/>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0"/>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0"/>
              <w:keepNext/>
              <w:rPr>
                <w:rFonts w:ascii="Verdana" w:hAnsi="Verdana"/>
                <w:b/>
                <w:sz w:val="22"/>
                <w:szCs w:val="22"/>
              </w:rPr>
            </w:pPr>
            <w:bookmarkStart w:id="55" w:name="BASIS_FINDINGS_PS_9.4"/>
            <w:bookmarkEnd w:id="55"/>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A review of student records, documentation, and staff interviews indicated that Physical Restraint Policies and Procedures were consistent with requirements under 603 CMR 46.00.</w:t>
            </w:r>
          </w:p>
        </w:tc>
      </w:tr>
    </w:tbl>
    <w:p w:rsidR="00305742" w:rsidRDefault="00305742">
      <w:pPr>
        <w:pStyle w:val="Normal10"/>
      </w:pPr>
    </w:p>
    <w:p w:rsidR="00305742" w:rsidRDefault="00305742">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11"/>
              <w:keepNext/>
              <w:rPr>
                <w:rFonts w:ascii="Verdana" w:hAnsi="Verdana"/>
                <w:b/>
                <w:sz w:val="22"/>
                <w:szCs w:val="22"/>
              </w:rPr>
            </w:pPr>
            <w:bookmarkStart w:id="56" w:name="CRIT_PS_11.3"/>
            <w:bookmarkEnd w:id="56"/>
            <w:r w:rsidRPr="00AF5230">
              <w:rPr>
                <w:rFonts w:ascii="Verdana" w:hAnsi="Verdana"/>
                <w:b/>
                <w:sz w:val="22"/>
                <w:szCs w:val="22"/>
              </w:rPr>
              <w:t>PS Criterion #11.3 - Educational Administrator Qualifications</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1"/>
              <w:keepNext/>
              <w:rPr>
                <w:rFonts w:ascii="Verdana" w:hAnsi="Verdana"/>
                <w:b/>
                <w:sz w:val="22"/>
                <w:szCs w:val="22"/>
              </w:rPr>
            </w:pPr>
            <w:bookmarkStart w:id="57" w:name="RATING_PS_11.3"/>
            <w:bookmarkEnd w:id="57"/>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1"/>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1"/>
              <w:keepNext/>
              <w:rPr>
                <w:rFonts w:ascii="Verdana" w:hAnsi="Verdana"/>
                <w:b/>
                <w:sz w:val="22"/>
                <w:szCs w:val="22"/>
              </w:rPr>
            </w:pPr>
            <w:bookmarkStart w:id="58" w:name="APPLIES_TO_PS_11.3"/>
            <w:bookmarkEnd w:id="58"/>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1"/>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1"/>
              <w:keepNext/>
              <w:rPr>
                <w:rFonts w:ascii="Verdana" w:hAnsi="Verdana"/>
                <w:b/>
                <w:sz w:val="22"/>
                <w:szCs w:val="22"/>
              </w:rPr>
            </w:pPr>
            <w:bookmarkStart w:id="59" w:name="BASIS_FINDINGS_PS_11.3"/>
            <w:bookmarkEnd w:id="59"/>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1"/>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305742" w:rsidRDefault="00305742">
      <w:pPr>
        <w:pStyle w:val="Normal11"/>
      </w:pPr>
    </w:p>
    <w:p w:rsidR="00305742" w:rsidRDefault="00305742">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12"/>
              <w:keepNext/>
              <w:rPr>
                <w:rFonts w:ascii="Verdana" w:hAnsi="Verdana"/>
                <w:b/>
                <w:sz w:val="22"/>
                <w:szCs w:val="22"/>
              </w:rPr>
            </w:pPr>
            <w:bookmarkStart w:id="60" w:name="CRIT_PS_11.4"/>
            <w:bookmarkEnd w:id="60"/>
            <w:r w:rsidRPr="00AF5230">
              <w:rPr>
                <w:rFonts w:ascii="Verdana" w:hAnsi="Verdana"/>
                <w:b/>
                <w:sz w:val="22"/>
                <w:szCs w:val="22"/>
              </w:rPr>
              <w:lastRenderedPageBreak/>
              <w:t>PS Criterion #11.4 - Teachers (Special Education Teachers and General Education Teachers)</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2"/>
              <w:keepNext/>
              <w:rPr>
                <w:rFonts w:ascii="Verdana" w:hAnsi="Verdana"/>
                <w:b/>
                <w:sz w:val="22"/>
                <w:szCs w:val="22"/>
              </w:rPr>
            </w:pPr>
            <w:bookmarkStart w:id="61" w:name="RATING_PS_11.4"/>
            <w:bookmarkEnd w:id="61"/>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2"/>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2"/>
              <w:keepNext/>
              <w:rPr>
                <w:rFonts w:ascii="Verdana" w:hAnsi="Verdana"/>
                <w:b/>
                <w:sz w:val="22"/>
                <w:szCs w:val="22"/>
              </w:rPr>
            </w:pPr>
            <w:bookmarkStart w:id="62" w:name="APPLIES_TO_PS_11.4"/>
            <w:bookmarkEnd w:id="62"/>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2"/>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2"/>
              <w:keepNext/>
              <w:rPr>
                <w:rFonts w:ascii="Verdana" w:hAnsi="Verdana"/>
                <w:b/>
                <w:sz w:val="22"/>
                <w:szCs w:val="22"/>
              </w:rPr>
            </w:pPr>
            <w:bookmarkStart w:id="63" w:name="BASIS_FINDINGS_PS_11.4"/>
            <w:bookmarkEnd w:id="63"/>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2"/>
              <w:keepNext/>
              <w:rPr>
                <w:rFonts w:ascii="Arial" w:hAnsi="Arial" w:cs="Arial"/>
                <w:sz w:val="22"/>
                <w:szCs w:val="22"/>
              </w:rPr>
            </w:pPr>
            <w:r w:rsidRPr="00CE4005">
              <w:rPr>
                <w:rFonts w:ascii="Arial" w:hAnsi="Arial" w:cs="Arial"/>
                <w:sz w:val="22"/>
                <w:szCs w:val="22"/>
              </w:rPr>
              <w:t>A review of documentation indicated that the teaching staff were appropriately licensed or had been granted an appropriate waiver for the 2018-2019 school year.</w:t>
            </w:r>
          </w:p>
        </w:tc>
      </w:tr>
    </w:tbl>
    <w:p w:rsidR="00305742" w:rsidRDefault="00305742">
      <w:pPr>
        <w:pStyle w:val="Normal12"/>
      </w:pPr>
    </w:p>
    <w:p w:rsidR="00305742" w:rsidRDefault="00305742">
      <w:pPr>
        <w:pStyle w:val="Normal13"/>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13"/>
              <w:keepNext/>
              <w:rPr>
                <w:rFonts w:ascii="Verdana" w:hAnsi="Verdana"/>
                <w:b/>
                <w:sz w:val="22"/>
                <w:szCs w:val="22"/>
              </w:rPr>
            </w:pPr>
            <w:bookmarkStart w:id="64" w:name="CRIT_PS_11.5"/>
            <w:bookmarkEnd w:id="64"/>
            <w:r w:rsidRPr="00AF5230">
              <w:rPr>
                <w:rFonts w:ascii="Verdana" w:hAnsi="Verdana"/>
                <w:b/>
                <w:sz w:val="22"/>
                <w:szCs w:val="22"/>
              </w:rPr>
              <w:t>PS Criterion #11.5 - Related Services Staff</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3"/>
              <w:keepNext/>
              <w:rPr>
                <w:rFonts w:ascii="Verdana" w:hAnsi="Verdana"/>
                <w:b/>
                <w:sz w:val="22"/>
                <w:szCs w:val="22"/>
              </w:rPr>
            </w:pPr>
            <w:bookmarkStart w:id="65" w:name="RATING_PS_11.5"/>
            <w:bookmarkEnd w:id="65"/>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3"/>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3"/>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3"/>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3"/>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3"/>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rsidR="00305742" w:rsidRDefault="00305742">
      <w:pPr>
        <w:pStyle w:val="Normal13"/>
      </w:pPr>
    </w:p>
    <w:p w:rsidR="00305742" w:rsidRDefault="00305742">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305742" w:rsidRPr="00AF5230" w:rsidTr="00305742">
        <w:trPr>
          <w:tblHeader/>
        </w:trPr>
        <w:tc>
          <w:tcPr>
            <w:tcW w:w="9360" w:type="dxa"/>
            <w:tcBorders>
              <w:bottom w:val="single" w:sz="4" w:space="0" w:color="auto"/>
            </w:tcBorders>
            <w:shd w:val="clear" w:color="auto" w:fill="C0C0C0"/>
          </w:tcPr>
          <w:p w:rsidR="00305742" w:rsidRPr="00AF5230" w:rsidRDefault="00305742" w:rsidP="00305742">
            <w:pPr>
              <w:pStyle w:val="Normal14"/>
              <w:keepNext/>
              <w:rPr>
                <w:rFonts w:ascii="Verdana" w:hAnsi="Verdana"/>
                <w:b/>
                <w:sz w:val="22"/>
                <w:szCs w:val="22"/>
              </w:rPr>
            </w:pPr>
            <w:bookmarkStart w:id="68" w:name="CRIT_PS_11.6"/>
            <w:bookmarkEnd w:id="68"/>
            <w:r w:rsidRPr="00AF5230">
              <w:rPr>
                <w:rFonts w:ascii="Verdana" w:hAnsi="Verdana"/>
                <w:b/>
                <w:sz w:val="22"/>
                <w:szCs w:val="22"/>
              </w:rPr>
              <w:t>PS Criterion #11.6 - Master Staff Roster</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4"/>
              <w:keepNext/>
              <w:rPr>
                <w:rFonts w:ascii="Verdana" w:hAnsi="Verdana"/>
                <w:b/>
                <w:sz w:val="22"/>
                <w:szCs w:val="22"/>
              </w:rPr>
            </w:pPr>
            <w:bookmarkStart w:id="69" w:name="RATING_PS_11.6"/>
            <w:bookmarkEnd w:id="69"/>
            <w:r w:rsidRPr="00AF5230">
              <w:rPr>
                <w:rFonts w:ascii="Verdana" w:hAnsi="Verdana"/>
                <w:b/>
                <w:sz w:val="22"/>
                <w:szCs w:val="22"/>
              </w:rPr>
              <w:t>Rating:</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4"/>
              <w:keepNext/>
              <w:rPr>
                <w:rFonts w:ascii="Arial" w:hAnsi="Arial" w:cs="Arial"/>
                <w:sz w:val="22"/>
                <w:szCs w:val="22"/>
              </w:rPr>
            </w:pPr>
            <w:r w:rsidRPr="00CE4005">
              <w:rPr>
                <w:rFonts w:ascii="Arial" w:hAnsi="Arial" w:cs="Arial"/>
                <w:sz w:val="22"/>
                <w:szCs w:val="22"/>
              </w:rPr>
              <w:t>Implemented</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4"/>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4"/>
              <w:keepNext/>
              <w:rPr>
                <w:rFonts w:ascii="Arial" w:hAnsi="Arial" w:cs="Arial"/>
                <w:sz w:val="22"/>
                <w:szCs w:val="22"/>
              </w:rPr>
            </w:pPr>
            <w:r w:rsidRPr="00CE4005">
              <w:rPr>
                <w:rFonts w:ascii="Arial" w:hAnsi="Arial" w:cs="Arial"/>
                <w:sz w:val="22"/>
                <w:szCs w:val="22"/>
              </w:rPr>
              <w:t>All</w:t>
            </w:r>
          </w:p>
        </w:tc>
      </w:tr>
      <w:tr w:rsidR="00305742" w:rsidRPr="00E166C8" w:rsidTr="00305742">
        <w:tc>
          <w:tcPr>
            <w:tcW w:w="9360" w:type="dxa"/>
            <w:tcBorders>
              <w:top w:val="single" w:sz="4" w:space="0" w:color="auto"/>
              <w:left w:val="single" w:sz="4" w:space="0" w:color="auto"/>
              <w:bottom w:val="nil"/>
              <w:right w:val="single" w:sz="4" w:space="0" w:color="auto"/>
            </w:tcBorders>
          </w:tcPr>
          <w:p w:rsidR="00305742" w:rsidRPr="00E166C8" w:rsidRDefault="00305742" w:rsidP="00305742">
            <w:pPr>
              <w:pStyle w:val="Normal14"/>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305742" w:rsidRPr="00CE4005" w:rsidTr="00305742">
        <w:tc>
          <w:tcPr>
            <w:tcW w:w="9360" w:type="dxa"/>
            <w:tcBorders>
              <w:top w:val="nil"/>
              <w:left w:val="single" w:sz="4" w:space="0" w:color="auto"/>
              <w:bottom w:val="single" w:sz="4" w:space="0" w:color="auto"/>
              <w:right w:val="single" w:sz="4" w:space="0" w:color="auto"/>
            </w:tcBorders>
          </w:tcPr>
          <w:p w:rsidR="00305742" w:rsidRPr="00CE4005" w:rsidRDefault="00305742" w:rsidP="00305742">
            <w:pPr>
              <w:pStyle w:val="Normal14"/>
              <w:keepNext/>
              <w:rPr>
                <w:rFonts w:ascii="Arial" w:hAnsi="Arial" w:cs="Arial"/>
                <w:sz w:val="22"/>
                <w:szCs w:val="22"/>
              </w:rPr>
            </w:pPr>
            <w:r w:rsidRPr="00CE4005">
              <w:rPr>
                <w:rFonts w:ascii="Arial" w:hAnsi="Arial" w:cs="Arial"/>
                <w:sz w:val="22"/>
                <w:szCs w:val="22"/>
              </w:rPr>
              <w:t>A review of documentation indicated that at the time of the Mid-Cycle Review, the Master Staff Roster contained the names, program job titles, corresponding Uniform Financial Report (UFR) title numbers and full-time equivalents (FTE) for all staff. The Master Staff Roster also accurately corresponded to the most recently approved DESE staffing plan.</w:t>
            </w:r>
          </w:p>
        </w:tc>
      </w:tr>
    </w:tbl>
    <w:p w:rsidR="00305742" w:rsidRDefault="00305742">
      <w:pPr>
        <w:pStyle w:val="Normal14"/>
      </w:pPr>
    </w:p>
    <w:p w:rsidR="00305742" w:rsidRPr="00AF5230" w:rsidRDefault="00305742" w:rsidP="00305742">
      <w:pPr>
        <w:rPr>
          <w:rFonts w:ascii="Verdana" w:hAnsi="Verdana"/>
          <w:sz w:val="16"/>
          <w:szCs w:val="16"/>
        </w:rPr>
      </w:pPr>
    </w:p>
    <w:sectPr w:rsidR="00305742" w:rsidRPr="00AF5230" w:rsidSect="00305742">
      <w:footerReference w:type="even" r:id="rId15"/>
      <w:footerReference w:type="default" r:id="rId16"/>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3A0" w:rsidRDefault="009123A0">
      <w:r>
        <w:separator/>
      </w:r>
    </w:p>
  </w:endnote>
  <w:endnote w:type="continuationSeparator" w:id="0">
    <w:p w:rsidR="009123A0" w:rsidRDefault="0091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42" w:rsidRDefault="00305742" w:rsidP="00305742">
    <w:pPr>
      <w:pStyle w:val="Footer0"/>
      <w:jc w:val="center"/>
      <w:rPr>
        <w:rFonts w:ascii="Times New Roman" w:hAnsi="Times New Roman" w:cs="Times New Roman"/>
        <w:sz w:val="18"/>
        <w:szCs w:val="18"/>
      </w:rPr>
    </w:pPr>
  </w:p>
  <w:p w:rsidR="00305742" w:rsidRDefault="00305742" w:rsidP="00305742">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32048F">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9123A0">
      <w:fldChar w:fldCharType="begin"/>
    </w:r>
    <w:r w:rsidR="009123A0">
      <w:instrText xml:space="preserve"> SECTIONPAGES  \* MERGEFORMAT </w:instrText>
    </w:r>
    <w:r w:rsidR="009123A0">
      <w:fldChar w:fldCharType="separate"/>
    </w:r>
    <w:r w:rsidR="007D2192" w:rsidRPr="007D2192">
      <w:rPr>
        <w:rFonts w:ascii="Times New Roman" w:hAnsi="Times New Roman" w:cs="Times New Roman"/>
        <w:noProof/>
        <w:sz w:val="18"/>
        <w:szCs w:val="18"/>
      </w:rPr>
      <w:t>2</w:t>
    </w:r>
    <w:r w:rsidR="009123A0">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42" w:rsidRDefault="00305742" w:rsidP="003057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742" w:rsidRDefault="00305742" w:rsidP="003057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742" w:rsidRDefault="00305742" w:rsidP="00305742">
    <w:pPr>
      <w:pStyle w:val="Footer"/>
      <w:tabs>
        <w:tab w:val="clear" w:pos="8640"/>
      </w:tabs>
      <w:ind w:right="360"/>
      <w:jc w:val="center"/>
      <w:rPr>
        <w:rFonts w:ascii="Verdana" w:hAnsi="Verdana"/>
        <w:sz w:val="16"/>
        <w:szCs w:val="16"/>
      </w:rPr>
    </w:pPr>
    <w:bookmarkStart w:id="72" w:name="STATE_ED_FOOTER"/>
    <w:r>
      <w:rPr>
        <w:rFonts w:ascii="Verdana" w:hAnsi="Verdana"/>
        <w:sz w:val="16"/>
        <w:szCs w:val="16"/>
      </w:rPr>
      <w:t>Massachusetts Department of Elementary &amp; Secondary Education</w:t>
    </w:r>
    <w:bookmarkEnd w:id="72"/>
    <w:r>
      <w:rPr>
        <w:rFonts w:ascii="Verdana" w:hAnsi="Verdana"/>
        <w:sz w:val="16"/>
        <w:szCs w:val="16"/>
      </w:rPr>
      <w:t xml:space="preserve"> – </w:t>
    </w:r>
    <w:bookmarkStart w:id="73" w:name="AGENCY_NAME_FOOTER"/>
    <w:r>
      <w:rPr>
        <w:rFonts w:ascii="Verdana" w:hAnsi="Verdana"/>
        <w:sz w:val="16"/>
        <w:szCs w:val="16"/>
      </w:rPr>
      <w:t>Web-Based Monitoring System</w:t>
    </w:r>
    <w:bookmarkEnd w:id="73"/>
  </w:p>
  <w:p w:rsidR="00305742" w:rsidRPr="00700A12" w:rsidRDefault="00305742" w:rsidP="00305742">
    <w:pPr>
      <w:pStyle w:val="Footer"/>
      <w:tabs>
        <w:tab w:val="clear" w:pos="8640"/>
      </w:tabs>
      <w:ind w:right="360"/>
      <w:jc w:val="center"/>
      <w:rPr>
        <w:rFonts w:ascii="Verdana" w:hAnsi="Verdana"/>
        <w:sz w:val="16"/>
        <w:szCs w:val="16"/>
      </w:rPr>
    </w:pPr>
    <w:bookmarkStart w:id="74" w:name="ORG_NAME_FOOTER"/>
    <w:r>
      <w:rPr>
        <w:rFonts w:ascii="Verdana" w:hAnsi="Verdana"/>
        <w:sz w:val="16"/>
        <w:szCs w:val="16"/>
      </w:rPr>
      <w:t>May Institute, Inc.</w:t>
    </w:r>
    <w:bookmarkEnd w:id="74"/>
    <w:r>
      <w:rPr>
        <w:rFonts w:ascii="Verdana" w:hAnsi="Verdana"/>
        <w:sz w:val="16"/>
        <w:szCs w:val="16"/>
      </w:rPr>
      <w:t xml:space="preserve"> Mid-cycle Review Report - </w:t>
    </w:r>
    <w:bookmarkStart w:id="75" w:name="MCR_REPORT_DATE"/>
    <w:r w:rsidRPr="00700A12">
      <w:rPr>
        <w:rFonts w:ascii="Verdana" w:hAnsi="Verdana"/>
        <w:sz w:val="16"/>
        <w:szCs w:val="16"/>
      </w:rPr>
      <w:t>10/30/2019</w:t>
    </w:r>
    <w:bookmarkEnd w:id="75"/>
  </w:p>
  <w:p w:rsidR="00305742" w:rsidRPr="00700A12" w:rsidRDefault="00305742" w:rsidP="00305742">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32048F">
      <w:rPr>
        <w:rFonts w:ascii="Verdana" w:hAnsi="Verdana"/>
        <w:noProof/>
        <w:sz w:val="16"/>
        <w:szCs w:val="16"/>
      </w:rPr>
      <w:t>5</w:t>
    </w:r>
    <w:r w:rsidRPr="00700A12">
      <w:rPr>
        <w:rFonts w:ascii="Verdana" w:hAnsi="Verdana"/>
        <w:sz w:val="16"/>
        <w:szCs w:val="16"/>
      </w:rPr>
      <w:fldChar w:fldCharType="end"/>
    </w:r>
    <w:r w:rsidRPr="00700A12">
      <w:rPr>
        <w:rFonts w:ascii="Verdana" w:hAnsi="Verdana"/>
        <w:sz w:val="16"/>
        <w:szCs w:val="16"/>
      </w:rPr>
      <w:t xml:space="preserve"> of </w:t>
    </w:r>
    <w:r w:rsidR="00AB29FB">
      <w:rPr>
        <w:rFonts w:ascii="Verdana" w:hAnsi="Verdan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3A0" w:rsidRDefault="009123A0">
      <w:r>
        <w:separator/>
      </w:r>
    </w:p>
  </w:footnote>
  <w:footnote w:type="continuationSeparator" w:id="0">
    <w:p w:rsidR="009123A0" w:rsidRDefault="0091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745EDE10">
      <w:start w:val="1"/>
      <w:numFmt w:val="decimal"/>
      <w:lvlText w:val="%1."/>
      <w:lvlJc w:val="left"/>
      <w:pPr>
        <w:tabs>
          <w:tab w:val="num" w:pos="720"/>
        </w:tabs>
        <w:ind w:left="720" w:hanging="360"/>
      </w:pPr>
      <w:rPr>
        <w:rFonts w:hint="default"/>
      </w:rPr>
    </w:lvl>
    <w:lvl w:ilvl="1" w:tplc="A6DA98EE" w:tentative="1">
      <w:start w:val="1"/>
      <w:numFmt w:val="lowerLetter"/>
      <w:lvlText w:val="%2."/>
      <w:lvlJc w:val="left"/>
      <w:pPr>
        <w:tabs>
          <w:tab w:val="num" w:pos="1440"/>
        </w:tabs>
        <w:ind w:left="1440" w:hanging="360"/>
      </w:pPr>
    </w:lvl>
    <w:lvl w:ilvl="2" w:tplc="6F0C8DD0" w:tentative="1">
      <w:start w:val="1"/>
      <w:numFmt w:val="lowerRoman"/>
      <w:lvlText w:val="%3."/>
      <w:lvlJc w:val="right"/>
      <w:pPr>
        <w:tabs>
          <w:tab w:val="num" w:pos="2160"/>
        </w:tabs>
        <w:ind w:left="2160" w:hanging="180"/>
      </w:pPr>
    </w:lvl>
    <w:lvl w:ilvl="3" w:tplc="0A0E17C4" w:tentative="1">
      <w:start w:val="1"/>
      <w:numFmt w:val="decimal"/>
      <w:lvlText w:val="%4."/>
      <w:lvlJc w:val="left"/>
      <w:pPr>
        <w:tabs>
          <w:tab w:val="num" w:pos="2880"/>
        </w:tabs>
        <w:ind w:left="2880" w:hanging="360"/>
      </w:pPr>
    </w:lvl>
    <w:lvl w:ilvl="4" w:tplc="FA2E4704" w:tentative="1">
      <w:start w:val="1"/>
      <w:numFmt w:val="lowerLetter"/>
      <w:lvlText w:val="%5."/>
      <w:lvlJc w:val="left"/>
      <w:pPr>
        <w:tabs>
          <w:tab w:val="num" w:pos="3600"/>
        </w:tabs>
        <w:ind w:left="3600" w:hanging="360"/>
      </w:pPr>
    </w:lvl>
    <w:lvl w:ilvl="5" w:tplc="B19C43DC" w:tentative="1">
      <w:start w:val="1"/>
      <w:numFmt w:val="lowerRoman"/>
      <w:lvlText w:val="%6."/>
      <w:lvlJc w:val="right"/>
      <w:pPr>
        <w:tabs>
          <w:tab w:val="num" w:pos="4320"/>
        </w:tabs>
        <w:ind w:left="4320" w:hanging="180"/>
      </w:pPr>
    </w:lvl>
    <w:lvl w:ilvl="6" w:tplc="D4BCD3F6" w:tentative="1">
      <w:start w:val="1"/>
      <w:numFmt w:val="decimal"/>
      <w:lvlText w:val="%7."/>
      <w:lvlJc w:val="left"/>
      <w:pPr>
        <w:tabs>
          <w:tab w:val="num" w:pos="5040"/>
        </w:tabs>
        <w:ind w:left="5040" w:hanging="360"/>
      </w:pPr>
    </w:lvl>
    <w:lvl w:ilvl="7" w:tplc="32C06CB6" w:tentative="1">
      <w:start w:val="1"/>
      <w:numFmt w:val="lowerLetter"/>
      <w:lvlText w:val="%8."/>
      <w:lvlJc w:val="left"/>
      <w:pPr>
        <w:tabs>
          <w:tab w:val="num" w:pos="5760"/>
        </w:tabs>
        <w:ind w:left="5760" w:hanging="360"/>
      </w:pPr>
    </w:lvl>
    <w:lvl w:ilvl="8" w:tplc="0C38FBDC"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A1617"/>
    <w:rsid w:val="000E0A8E"/>
    <w:rsid w:val="0024738C"/>
    <w:rsid w:val="002958F9"/>
    <w:rsid w:val="00305742"/>
    <w:rsid w:val="0032048F"/>
    <w:rsid w:val="003323F5"/>
    <w:rsid w:val="003A1AA7"/>
    <w:rsid w:val="003F3AD5"/>
    <w:rsid w:val="00404E0A"/>
    <w:rsid w:val="00406CD6"/>
    <w:rsid w:val="005729C2"/>
    <w:rsid w:val="007D2192"/>
    <w:rsid w:val="00827DED"/>
    <w:rsid w:val="009123A0"/>
    <w:rsid w:val="009176E1"/>
    <w:rsid w:val="009D2799"/>
    <w:rsid w:val="009E211A"/>
    <w:rsid w:val="00A17503"/>
    <w:rsid w:val="00AB29FB"/>
    <w:rsid w:val="00AB7ACA"/>
    <w:rsid w:val="00BA56DC"/>
    <w:rsid w:val="00BC6FD6"/>
    <w:rsid w:val="00C46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A9D531-40ED-4806-897A-E1E20C1C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BodyText30">
    <w:name w:val="Body Text 3_0"/>
    <w:basedOn w:val="Normal0"/>
    <w:link w:val="BodyText3Char0"/>
    <w:uiPriority w:val="99"/>
    <w:rsid w:val="006D7E2F"/>
    <w:pPr>
      <w:tabs>
        <w:tab w:val="left" w:pos="-720"/>
        <w:tab w:val="left" w:pos="0"/>
        <w:tab w:val="left" w:pos="432"/>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58"/>
      <w:jc w:val="center"/>
    </w:pPr>
    <w:rPr>
      <w:b/>
      <w:bCs/>
      <w:sz w:val="22"/>
      <w:szCs w:val="22"/>
    </w:rPr>
  </w:style>
  <w:style w:type="character" w:customStyle="1" w:styleId="BodyText3Char0">
    <w:name w:val="Body Text 3 Char_0"/>
    <w:link w:val="BodyText30"/>
    <w:uiPriority w:val="99"/>
    <w:semiHidden/>
    <w:locked/>
    <w:rsid w:val="00F30EDD"/>
    <w:rPr>
      <w:rFonts w:ascii="Courier" w:hAnsi="Courier" w:cs="Courier"/>
      <w:sz w:val="16"/>
      <w:szCs w:val="16"/>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table" w:styleId="TableGrid2">
    <w:name w:val="Table Grid 2"/>
    <w:basedOn w:val="TableNormal"/>
    <w:rsid w:val="002473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2">
    <w:name w:val="Style2"/>
    <w:basedOn w:val="TableNormal"/>
    <w:rsid w:val="009D279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DESE-231-55875</_dlc_DocId>
    <_dlc_DocIdUrl xmlns="733efe1c-5bbe-4968-87dc-d400e65c879f">
      <Url>https://sharepoint.doemass.org/ese/webteam/cps/_layouts/DocIdRedir.aspx?ID=DESE-231-55875</Url>
      <Description>DESE-231-55875</Description>
    </_dlc_DocIdUrl>
  </documentManagement>
</p:properties>
</file>

<file path=customXml/itemProps1.xml><?xml version="1.0" encoding="utf-8"?>
<ds:datastoreItem xmlns:ds="http://schemas.openxmlformats.org/officeDocument/2006/customXml" ds:itemID="{5CE12B03-29E7-4824-BA9C-EBD773443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25BC3-9263-4A2A-B488-1C719C6D2D4F}">
  <ds:schemaRefs>
    <ds:schemaRef ds:uri="http://schemas.microsoft.com/sharepoint/events"/>
  </ds:schemaRefs>
</ds:datastoreItem>
</file>

<file path=customXml/itemProps3.xml><?xml version="1.0" encoding="utf-8"?>
<ds:datastoreItem xmlns:ds="http://schemas.openxmlformats.org/officeDocument/2006/customXml" ds:itemID="{E49F566E-46B2-4F6C-9DB6-C4EA47EF0CF9}">
  <ds:schemaRefs>
    <ds:schemaRef ds:uri="http://schemas.microsoft.com/sharepoint/v3/contenttype/forms"/>
  </ds:schemaRefs>
</ds:datastoreItem>
</file>

<file path=customXml/itemProps4.xml><?xml version="1.0" encoding="utf-8"?>
<ds:datastoreItem xmlns:ds="http://schemas.openxmlformats.org/officeDocument/2006/customXml" ds:itemID="{72FEFB3E-18E9-4490-BF2F-CF5375CDF1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May Institute 2019 Mid-Cycle Report</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Institute 2019 Mid-Cycle Report</dc:title>
  <dc:subject/>
  <dc:creator>DESE</dc:creator>
  <cp:keywords/>
  <dc:description/>
  <cp:lastModifiedBy>Zou, Dong (EOE)</cp:lastModifiedBy>
  <cp:revision>5</cp:revision>
  <cp:lastPrinted>2015-01-19T19:46:00Z</cp:lastPrinted>
  <dcterms:created xsi:type="dcterms:W3CDTF">2019-11-01T17:58:00Z</dcterms:created>
  <dcterms:modified xsi:type="dcterms:W3CDTF">2019-11-01T21:19:00Z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 2019</vt:lpwstr>
  </property>
</Properties>
</file>