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37881" w14:textId="77777777" w:rsidR="009840C4" w:rsidRDefault="00000000">
      <w:pPr>
        <w:ind w:left="120"/>
        <w:rPr>
          <w:rFonts w:ascii="Times New Roman"/>
          <w:sz w:val="20"/>
        </w:rPr>
      </w:pPr>
      <w:r>
        <w:rPr>
          <w:rFonts w:ascii="Times New Roman"/>
          <w:noProof/>
          <w:sz w:val="20"/>
        </w:rPr>
        <w:drawing>
          <wp:inline distT="0" distB="0" distL="0" distR="0" wp14:anchorId="38B379A0" wp14:editId="22F0B8A2">
            <wp:extent cx="3402968" cy="2033016"/>
            <wp:effectExtent l="0" t="0" r="0" b="0"/>
            <wp:docPr id="2" name="Image 2" descr="DE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E Logo"/>
                    <pic:cNvPicPr/>
                  </pic:nvPicPr>
                  <pic:blipFill>
                    <a:blip r:embed="rId10" cstate="print"/>
                    <a:stretch>
                      <a:fillRect/>
                    </a:stretch>
                  </pic:blipFill>
                  <pic:spPr>
                    <a:xfrm>
                      <a:off x="0" y="0"/>
                      <a:ext cx="3402968" cy="2033016"/>
                    </a:xfrm>
                    <a:prstGeom prst="rect">
                      <a:avLst/>
                    </a:prstGeom>
                  </pic:spPr>
                </pic:pic>
              </a:graphicData>
            </a:graphic>
          </wp:inline>
        </w:drawing>
      </w:r>
    </w:p>
    <w:p w14:paraId="38B37882" w14:textId="77777777" w:rsidR="009840C4" w:rsidRDefault="009840C4">
      <w:pPr>
        <w:pStyle w:val="BodyText"/>
        <w:spacing w:before="156"/>
        <w:rPr>
          <w:rFonts w:ascii="Times New Roman"/>
          <w:sz w:val="40"/>
        </w:rPr>
      </w:pPr>
    </w:p>
    <w:p w14:paraId="38B37883" w14:textId="77777777" w:rsidR="009840C4" w:rsidRDefault="00000000">
      <w:pPr>
        <w:pStyle w:val="Heading1"/>
      </w:pPr>
      <w:r>
        <w:t>Brandon</w:t>
      </w:r>
      <w:r>
        <w:rPr>
          <w:spacing w:val="-17"/>
        </w:rPr>
        <w:t xml:space="preserve"> </w:t>
      </w:r>
      <w:r>
        <w:t>School</w:t>
      </w:r>
      <w:r>
        <w:rPr>
          <w:spacing w:val="-16"/>
        </w:rPr>
        <w:t xml:space="preserve"> </w:t>
      </w:r>
      <w:r>
        <w:t>and</w:t>
      </w:r>
      <w:r>
        <w:rPr>
          <w:spacing w:val="-16"/>
        </w:rPr>
        <w:t xml:space="preserve"> </w:t>
      </w:r>
      <w:r>
        <w:t>Residential</w:t>
      </w:r>
      <w:r>
        <w:rPr>
          <w:spacing w:val="-16"/>
        </w:rPr>
        <w:t xml:space="preserve"> </w:t>
      </w:r>
      <w:r>
        <w:t>Treatment</w:t>
      </w:r>
      <w:r>
        <w:rPr>
          <w:spacing w:val="-17"/>
        </w:rPr>
        <w:t xml:space="preserve"> </w:t>
      </w:r>
      <w:r>
        <w:t>Center,</w:t>
      </w:r>
      <w:r>
        <w:rPr>
          <w:spacing w:val="-16"/>
        </w:rPr>
        <w:t xml:space="preserve"> </w:t>
      </w:r>
      <w:r>
        <w:rPr>
          <w:spacing w:val="-4"/>
        </w:rPr>
        <w:t>Inc.</w:t>
      </w:r>
    </w:p>
    <w:p w14:paraId="38B37884" w14:textId="77777777" w:rsidR="009840C4" w:rsidRDefault="009840C4">
      <w:pPr>
        <w:pStyle w:val="BodyText"/>
        <w:spacing w:before="270"/>
        <w:rPr>
          <w:b/>
          <w:sz w:val="40"/>
        </w:rPr>
      </w:pPr>
    </w:p>
    <w:p w14:paraId="38B37885" w14:textId="77777777" w:rsidR="009840C4" w:rsidRDefault="00000000">
      <w:pPr>
        <w:spacing w:line="247" w:lineRule="auto"/>
        <w:ind w:left="3152" w:right="3151" w:hanging="1"/>
        <w:jc w:val="center"/>
        <w:rPr>
          <w:b/>
          <w:sz w:val="24"/>
        </w:rPr>
      </w:pPr>
      <w:r>
        <w:rPr>
          <w:b/>
          <w:sz w:val="24"/>
        </w:rPr>
        <w:t>Brandon Intensive Day Program Brandon</w:t>
      </w:r>
      <w:r>
        <w:rPr>
          <w:b/>
          <w:spacing w:val="-13"/>
          <w:sz w:val="24"/>
        </w:rPr>
        <w:t xml:space="preserve"> </w:t>
      </w:r>
      <w:r>
        <w:rPr>
          <w:b/>
          <w:sz w:val="24"/>
        </w:rPr>
        <w:t>Intensive</w:t>
      </w:r>
      <w:r>
        <w:rPr>
          <w:b/>
          <w:spacing w:val="-13"/>
          <w:sz w:val="24"/>
        </w:rPr>
        <w:t xml:space="preserve"> </w:t>
      </w:r>
      <w:r>
        <w:rPr>
          <w:b/>
          <w:sz w:val="24"/>
        </w:rPr>
        <w:t>Residential</w:t>
      </w:r>
      <w:r>
        <w:rPr>
          <w:b/>
          <w:spacing w:val="-13"/>
          <w:sz w:val="24"/>
        </w:rPr>
        <w:t xml:space="preserve"> </w:t>
      </w:r>
      <w:r>
        <w:rPr>
          <w:b/>
          <w:sz w:val="24"/>
        </w:rPr>
        <w:t>Program</w:t>
      </w:r>
    </w:p>
    <w:p w14:paraId="38B37886" w14:textId="77777777" w:rsidR="009840C4" w:rsidRDefault="009840C4">
      <w:pPr>
        <w:pStyle w:val="BodyText"/>
        <w:spacing w:before="179"/>
        <w:rPr>
          <w:b/>
        </w:rPr>
      </w:pPr>
    </w:p>
    <w:p w14:paraId="38B37887" w14:textId="77777777" w:rsidR="009840C4" w:rsidRDefault="00000000">
      <w:pPr>
        <w:pStyle w:val="Heading2"/>
      </w:pPr>
      <w:r>
        <w:t xml:space="preserve">Mid Cycle Review </w:t>
      </w:r>
      <w:r>
        <w:rPr>
          <w:spacing w:val="-2"/>
        </w:rPr>
        <w:t>Report</w:t>
      </w:r>
    </w:p>
    <w:p w14:paraId="38B37888" w14:textId="77777777" w:rsidR="009840C4" w:rsidRDefault="009840C4">
      <w:pPr>
        <w:pStyle w:val="BodyText"/>
        <w:spacing w:before="94"/>
        <w:rPr>
          <w:b/>
          <w:sz w:val="32"/>
        </w:rPr>
      </w:pPr>
    </w:p>
    <w:p w14:paraId="38B37889" w14:textId="77777777" w:rsidR="009840C4" w:rsidRDefault="00000000">
      <w:pPr>
        <w:spacing w:line="247" w:lineRule="auto"/>
        <w:ind w:left="2973" w:right="2973"/>
        <w:jc w:val="center"/>
        <w:rPr>
          <w:b/>
          <w:sz w:val="24"/>
        </w:rPr>
      </w:pPr>
      <w:r>
        <w:rPr>
          <w:b/>
          <w:sz w:val="24"/>
        </w:rPr>
        <w:t>Week</w:t>
      </w:r>
      <w:r>
        <w:rPr>
          <w:b/>
          <w:spacing w:val="-7"/>
          <w:sz w:val="24"/>
        </w:rPr>
        <w:t xml:space="preserve"> </w:t>
      </w:r>
      <w:r>
        <w:rPr>
          <w:b/>
          <w:sz w:val="24"/>
        </w:rPr>
        <w:t>of</w:t>
      </w:r>
      <w:r>
        <w:rPr>
          <w:b/>
          <w:spacing w:val="-7"/>
          <w:sz w:val="24"/>
        </w:rPr>
        <w:t xml:space="preserve"> </w:t>
      </w:r>
      <w:r>
        <w:rPr>
          <w:b/>
          <w:sz w:val="24"/>
        </w:rPr>
        <w:t>Onsite</w:t>
      </w:r>
      <w:r>
        <w:rPr>
          <w:b/>
          <w:spacing w:val="-7"/>
          <w:sz w:val="24"/>
        </w:rPr>
        <w:t xml:space="preserve"> </w:t>
      </w:r>
      <w:r>
        <w:rPr>
          <w:b/>
          <w:sz w:val="24"/>
        </w:rPr>
        <w:t>Visit:</w:t>
      </w:r>
      <w:r>
        <w:rPr>
          <w:b/>
          <w:spacing w:val="-7"/>
          <w:sz w:val="24"/>
        </w:rPr>
        <w:t xml:space="preserve"> </w:t>
      </w:r>
      <w:r>
        <w:rPr>
          <w:b/>
          <w:sz w:val="24"/>
        </w:rPr>
        <w:t>January</w:t>
      </w:r>
      <w:r>
        <w:rPr>
          <w:b/>
          <w:spacing w:val="-7"/>
          <w:sz w:val="24"/>
        </w:rPr>
        <w:t xml:space="preserve"> </w:t>
      </w:r>
      <w:r>
        <w:rPr>
          <w:b/>
          <w:sz w:val="24"/>
        </w:rPr>
        <w:t>29,</w:t>
      </w:r>
      <w:r>
        <w:rPr>
          <w:b/>
          <w:spacing w:val="-7"/>
          <w:sz w:val="24"/>
        </w:rPr>
        <w:t xml:space="preserve"> </w:t>
      </w:r>
      <w:r>
        <w:rPr>
          <w:b/>
          <w:sz w:val="24"/>
        </w:rPr>
        <w:t>2024 Final Report Issued: April 22, 2024</w:t>
      </w:r>
    </w:p>
    <w:p w14:paraId="38B3788A" w14:textId="77777777" w:rsidR="009840C4" w:rsidRDefault="009840C4">
      <w:pPr>
        <w:pStyle w:val="BodyText"/>
        <w:spacing w:before="177"/>
        <w:rPr>
          <w:b/>
        </w:rPr>
      </w:pPr>
    </w:p>
    <w:p w14:paraId="38B3788B" w14:textId="77777777" w:rsidR="009840C4" w:rsidRDefault="00000000">
      <w:pPr>
        <w:spacing w:line="249" w:lineRule="auto"/>
        <w:ind w:left="705" w:right="706"/>
        <w:jc w:val="center"/>
        <w:rPr>
          <w:b/>
          <w:sz w:val="24"/>
        </w:rPr>
      </w:pPr>
      <w:r>
        <w:rPr>
          <w:b/>
          <w:sz w:val="24"/>
        </w:rPr>
        <w:t>Department</w:t>
      </w:r>
      <w:r>
        <w:rPr>
          <w:b/>
          <w:spacing w:val="-5"/>
          <w:sz w:val="24"/>
        </w:rPr>
        <w:t xml:space="preserve"> </w:t>
      </w:r>
      <w:r>
        <w:rPr>
          <w:b/>
          <w:sz w:val="24"/>
        </w:rPr>
        <w:t>of</w:t>
      </w:r>
      <w:r>
        <w:rPr>
          <w:b/>
          <w:spacing w:val="-5"/>
          <w:sz w:val="24"/>
        </w:rPr>
        <w:t xml:space="preserve"> </w:t>
      </w:r>
      <w:r>
        <w:rPr>
          <w:b/>
          <w:sz w:val="24"/>
        </w:rPr>
        <w:t>Elementary</w:t>
      </w:r>
      <w:r>
        <w:rPr>
          <w:b/>
          <w:spacing w:val="-5"/>
          <w:sz w:val="24"/>
        </w:rPr>
        <w:t xml:space="preserve"> </w:t>
      </w:r>
      <w:r>
        <w:rPr>
          <w:b/>
          <w:sz w:val="24"/>
        </w:rPr>
        <w:t>and</w:t>
      </w:r>
      <w:r>
        <w:rPr>
          <w:b/>
          <w:spacing w:val="-5"/>
          <w:sz w:val="24"/>
        </w:rPr>
        <w:t xml:space="preserve"> </w:t>
      </w:r>
      <w:r>
        <w:rPr>
          <w:b/>
          <w:sz w:val="24"/>
        </w:rPr>
        <w:t>Secondary</w:t>
      </w:r>
      <w:r>
        <w:rPr>
          <w:b/>
          <w:spacing w:val="-5"/>
          <w:sz w:val="24"/>
        </w:rPr>
        <w:t xml:space="preserve"> </w:t>
      </w:r>
      <w:r>
        <w:rPr>
          <w:b/>
          <w:sz w:val="24"/>
        </w:rPr>
        <w:t>Education</w:t>
      </w:r>
      <w:r>
        <w:rPr>
          <w:b/>
          <w:spacing w:val="-5"/>
          <w:sz w:val="24"/>
        </w:rPr>
        <w:t xml:space="preserve"> </w:t>
      </w:r>
      <w:r>
        <w:rPr>
          <w:b/>
          <w:sz w:val="24"/>
        </w:rPr>
        <w:t>Onsite</w:t>
      </w:r>
      <w:r>
        <w:rPr>
          <w:b/>
          <w:spacing w:val="-5"/>
          <w:sz w:val="24"/>
        </w:rPr>
        <w:t xml:space="preserve"> </w:t>
      </w:r>
      <w:r>
        <w:rPr>
          <w:b/>
          <w:sz w:val="24"/>
        </w:rPr>
        <w:t>Team</w:t>
      </w:r>
      <w:r>
        <w:rPr>
          <w:b/>
          <w:spacing w:val="-5"/>
          <w:sz w:val="24"/>
        </w:rPr>
        <w:t xml:space="preserve"> </w:t>
      </w:r>
      <w:r>
        <w:rPr>
          <w:b/>
          <w:sz w:val="24"/>
        </w:rPr>
        <w:t>Members: Megan Bowie, Chairperson</w:t>
      </w:r>
    </w:p>
    <w:p w14:paraId="38B3788C" w14:textId="77777777" w:rsidR="009840C4" w:rsidRDefault="00000000">
      <w:pPr>
        <w:spacing w:line="274" w:lineRule="exact"/>
        <w:ind w:left="3" w:right="3"/>
        <w:jc w:val="center"/>
        <w:rPr>
          <w:b/>
          <w:sz w:val="24"/>
        </w:rPr>
      </w:pPr>
      <w:r>
        <w:rPr>
          <w:b/>
          <w:sz w:val="24"/>
        </w:rPr>
        <w:t xml:space="preserve">Christine Romancewicz, Team </w:t>
      </w:r>
      <w:r>
        <w:rPr>
          <w:b/>
          <w:spacing w:val="-2"/>
          <w:sz w:val="24"/>
        </w:rPr>
        <w:t>Member</w:t>
      </w:r>
    </w:p>
    <w:p w14:paraId="38B3788D" w14:textId="77777777" w:rsidR="009840C4" w:rsidRDefault="00000000">
      <w:pPr>
        <w:pStyle w:val="BodyText"/>
        <w:spacing w:before="200"/>
        <w:rPr>
          <w:b/>
          <w:sz w:val="20"/>
        </w:rPr>
      </w:pPr>
      <w:r>
        <w:rPr>
          <w:b/>
          <w:noProof/>
          <w:sz w:val="20"/>
        </w:rPr>
        <w:drawing>
          <wp:anchor distT="0" distB="0" distL="0" distR="0" simplePos="0" relativeHeight="487587840" behindDoc="1" locked="0" layoutInCell="1" allowOverlap="1" wp14:anchorId="38B379A2" wp14:editId="08B4F2AC">
            <wp:simplePos x="0" y="0"/>
            <wp:positionH relativeFrom="page">
              <wp:posOffset>3143250</wp:posOffset>
            </wp:positionH>
            <wp:positionV relativeFrom="paragraph">
              <wp:posOffset>288434</wp:posOffset>
            </wp:positionV>
            <wp:extent cx="1461611" cy="1461611"/>
            <wp:effectExtent l="0" t="0" r="0" b="0"/>
            <wp:wrapTopAndBottom/>
            <wp:docPr id="3" name="Image 3" descr="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al"/>
                    <pic:cNvPicPr/>
                  </pic:nvPicPr>
                  <pic:blipFill>
                    <a:blip r:embed="rId11" cstate="print"/>
                    <a:stretch>
                      <a:fillRect/>
                    </a:stretch>
                  </pic:blipFill>
                  <pic:spPr>
                    <a:xfrm>
                      <a:off x="0" y="0"/>
                      <a:ext cx="1461611" cy="1461611"/>
                    </a:xfrm>
                    <a:prstGeom prst="rect">
                      <a:avLst/>
                    </a:prstGeom>
                  </pic:spPr>
                </pic:pic>
              </a:graphicData>
            </a:graphic>
          </wp:anchor>
        </w:drawing>
      </w:r>
    </w:p>
    <w:p w14:paraId="38B3788E" w14:textId="77777777" w:rsidR="009840C4" w:rsidRDefault="009840C4">
      <w:pPr>
        <w:pStyle w:val="BodyText"/>
        <w:rPr>
          <w:b/>
          <w:sz w:val="20"/>
        </w:rPr>
        <w:sectPr w:rsidR="009840C4">
          <w:footerReference w:type="default" r:id="rId12"/>
          <w:type w:val="continuous"/>
          <w:pgSz w:w="12240" w:h="15840"/>
          <w:pgMar w:top="840" w:right="720" w:bottom="460" w:left="720" w:header="0" w:footer="271" w:gutter="0"/>
          <w:pgNumType w:start="1"/>
          <w:cols w:space="720"/>
        </w:sectPr>
      </w:pPr>
    </w:p>
    <w:p w14:paraId="38B3788F" w14:textId="77777777" w:rsidR="009840C4" w:rsidRDefault="00000000">
      <w:pPr>
        <w:pStyle w:val="BodyText"/>
        <w:spacing w:before="79" w:line="312" w:lineRule="auto"/>
        <w:ind w:left="120" w:right="173"/>
      </w:pPr>
      <w:r>
        <w:lastRenderedPageBreak/>
        <w:t>Approval for special education day and residential school programs operating in Massachusetts is contingent upon meeting the requirements of 603 CMR 28.09, “Approval of Public and Private Day and Residential Special Education School Programs,” 603 CMR 18.00, “Program and Safety Standards for Approved Public or Private Day and Residential Special Education School Programs,” and 603 CMR 46.00 “Prevention of Physical Restraint and Requirements, If Used.” Approval by the Department does not relieve special education day and residential school programs of their obligation to comply with other applicable state or federal statutory or regulatory requirements</w:t>
      </w:r>
      <w:r>
        <w:rPr>
          <w:spacing w:val="-3"/>
        </w:rPr>
        <w:t xml:space="preserve"> </w:t>
      </w:r>
      <w:r>
        <w:t>or</w:t>
      </w:r>
      <w:r>
        <w:rPr>
          <w:spacing w:val="-3"/>
        </w:rPr>
        <w:t xml:space="preserve"> </w:t>
      </w:r>
      <w:r>
        <w:t>with</w:t>
      </w:r>
      <w:r>
        <w:rPr>
          <w:spacing w:val="-3"/>
        </w:rPr>
        <w:t xml:space="preserve"> </w:t>
      </w:r>
      <w:r>
        <w:t>requirements</w:t>
      </w:r>
      <w:r>
        <w:rPr>
          <w:spacing w:val="-3"/>
        </w:rPr>
        <w:t xml:space="preserve"> </w:t>
      </w:r>
      <w:r>
        <w:t>set</w:t>
      </w:r>
      <w:r>
        <w:rPr>
          <w:spacing w:val="-3"/>
        </w:rPr>
        <w:t xml:space="preserve"> </w:t>
      </w:r>
      <w:r>
        <w:t>forth</w:t>
      </w:r>
      <w:r>
        <w:rPr>
          <w:spacing w:val="-3"/>
        </w:rPr>
        <w:t xml:space="preserve"> </w:t>
      </w:r>
      <w:r>
        <w:t>in</w:t>
      </w:r>
      <w:r>
        <w:rPr>
          <w:spacing w:val="-3"/>
        </w:rPr>
        <w:t xml:space="preserve"> </w:t>
      </w:r>
      <w:r>
        <w:t>their</w:t>
      </w:r>
      <w:r>
        <w:rPr>
          <w:spacing w:val="-3"/>
        </w:rPr>
        <w:t xml:space="preserve"> </w:t>
      </w:r>
      <w:r>
        <w:t>contracts</w:t>
      </w:r>
      <w:r>
        <w:rPr>
          <w:spacing w:val="-3"/>
        </w:rPr>
        <w:t xml:space="preserve"> </w:t>
      </w:r>
      <w:r>
        <w:t>with</w:t>
      </w:r>
      <w:r>
        <w:rPr>
          <w:spacing w:val="-3"/>
        </w:rPr>
        <w:t xml:space="preserve"> </w:t>
      </w:r>
      <w:r>
        <w:t>referral</w:t>
      </w:r>
      <w:r>
        <w:rPr>
          <w:spacing w:val="-3"/>
        </w:rPr>
        <w:t xml:space="preserve"> </w:t>
      </w:r>
      <w:r>
        <w:t>sources.</w:t>
      </w:r>
      <w:r>
        <w:rPr>
          <w:spacing w:val="-3"/>
        </w:rPr>
        <w:t xml:space="preserve"> </w:t>
      </w:r>
      <w:r>
        <w:t>The</w:t>
      </w:r>
      <w:r>
        <w:rPr>
          <w:spacing w:val="-3"/>
        </w:rPr>
        <w:t xml:space="preserve"> </w:t>
      </w:r>
      <w:r>
        <w:t>Department may change the approval status at any point during this three-year period if circumstances arise that warrant such a change.</w:t>
      </w:r>
    </w:p>
    <w:p w14:paraId="38B37890" w14:textId="77777777" w:rsidR="009840C4" w:rsidRDefault="009840C4">
      <w:pPr>
        <w:pStyle w:val="BodyText"/>
        <w:spacing w:before="97"/>
      </w:pPr>
    </w:p>
    <w:p w14:paraId="38B37891" w14:textId="77777777" w:rsidR="009840C4" w:rsidRDefault="00000000">
      <w:pPr>
        <w:pStyle w:val="BodyText"/>
        <w:spacing w:line="312" w:lineRule="auto"/>
        <w:ind w:left="120" w:right="147"/>
      </w:pPr>
      <w:r>
        <w:t>For special education day and residential school programs that do not meet all requirements for</w:t>
      </w:r>
      <w:r>
        <w:rPr>
          <w:spacing w:val="40"/>
        </w:rPr>
        <w:t xml:space="preserve"> </w:t>
      </w:r>
      <w:r>
        <w:t>Full</w:t>
      </w:r>
      <w:r>
        <w:rPr>
          <w:spacing w:val="-3"/>
        </w:rPr>
        <w:t xml:space="preserve"> </w:t>
      </w:r>
      <w:r>
        <w:t>Approval,</w:t>
      </w:r>
      <w:r>
        <w:rPr>
          <w:spacing w:val="-3"/>
        </w:rPr>
        <w:t xml:space="preserve"> </w:t>
      </w:r>
      <w:r>
        <w:t>the</w:t>
      </w:r>
      <w:r>
        <w:rPr>
          <w:spacing w:val="-3"/>
        </w:rPr>
        <w:t xml:space="preserve"> </w:t>
      </w:r>
      <w:r>
        <w:t>Department</w:t>
      </w:r>
      <w:r>
        <w:rPr>
          <w:spacing w:val="-3"/>
        </w:rPr>
        <w:t xml:space="preserve"> </w:t>
      </w:r>
      <w:r>
        <w:t>may</w:t>
      </w:r>
      <w:r>
        <w:rPr>
          <w:spacing w:val="-3"/>
        </w:rPr>
        <w:t xml:space="preserve"> </w:t>
      </w:r>
      <w:r>
        <w:t>issue</w:t>
      </w:r>
      <w:r>
        <w:rPr>
          <w:spacing w:val="-3"/>
        </w:rPr>
        <w:t xml:space="preserve"> </w:t>
      </w:r>
      <w:r>
        <w:t>a</w:t>
      </w:r>
      <w:r>
        <w:rPr>
          <w:spacing w:val="-3"/>
        </w:rPr>
        <w:t xml:space="preserve"> </w:t>
      </w:r>
      <w:r>
        <w:t>Provisional</w:t>
      </w:r>
      <w:r>
        <w:rPr>
          <w:spacing w:val="-3"/>
        </w:rPr>
        <w:t xml:space="preserve"> </w:t>
      </w:r>
      <w:r>
        <w:t>Approval</w:t>
      </w:r>
      <w:r>
        <w:rPr>
          <w:spacing w:val="-3"/>
        </w:rPr>
        <w:t xml:space="preserve"> </w:t>
      </w:r>
      <w:r>
        <w:t>effective</w:t>
      </w:r>
      <w:r>
        <w:rPr>
          <w:spacing w:val="-3"/>
        </w:rPr>
        <w:t xml:space="preserve"> </w:t>
      </w:r>
      <w:r>
        <w:t>for</w:t>
      </w:r>
      <w:r>
        <w:rPr>
          <w:spacing w:val="-3"/>
        </w:rPr>
        <w:t xml:space="preserve"> </w:t>
      </w:r>
      <w:r>
        <w:t>a</w:t>
      </w:r>
      <w:r>
        <w:rPr>
          <w:spacing w:val="-3"/>
        </w:rPr>
        <w:t xml:space="preserve"> </w:t>
      </w:r>
      <w:r>
        <w:t>period</w:t>
      </w:r>
      <w:r>
        <w:rPr>
          <w:spacing w:val="-3"/>
        </w:rPr>
        <w:t xml:space="preserve"> </w:t>
      </w:r>
      <w:r>
        <w:t>not</w:t>
      </w:r>
      <w:r>
        <w:rPr>
          <w:spacing w:val="-3"/>
        </w:rPr>
        <w:t xml:space="preserve"> </w:t>
      </w:r>
      <w:r>
        <w:t>to</w:t>
      </w:r>
      <w:r>
        <w:rPr>
          <w:spacing w:val="-3"/>
        </w:rPr>
        <w:t xml:space="preserve"> </w:t>
      </w:r>
      <w:r>
        <w:t xml:space="preserve">exceed 6 months, provided that the Department has determined that the health and safety of the students are protected and the program demonstrates the ability to implement the goals and objectives of each enrolled student’s IEP. During this period, the special education day or residential school program must submit progress reports that addresses the issues that did not meet approval </w:t>
      </w:r>
      <w:r>
        <w:rPr>
          <w:spacing w:val="-2"/>
        </w:rPr>
        <w:t>requirements.</w:t>
      </w:r>
    </w:p>
    <w:p w14:paraId="38B37892" w14:textId="77777777" w:rsidR="009840C4" w:rsidRDefault="009840C4">
      <w:pPr>
        <w:pStyle w:val="BodyText"/>
        <w:spacing w:before="92"/>
      </w:pPr>
    </w:p>
    <w:p w14:paraId="38B37893" w14:textId="77777777" w:rsidR="009840C4" w:rsidRDefault="00000000">
      <w:pPr>
        <w:pStyle w:val="BodyText"/>
        <w:spacing w:line="312" w:lineRule="auto"/>
        <w:ind w:left="120" w:right="201"/>
      </w:pPr>
      <w:r>
        <w:t>For a special education day or residential school programs that substantially meets all requirements</w:t>
      </w:r>
      <w:r>
        <w:rPr>
          <w:spacing w:val="-3"/>
        </w:rPr>
        <w:t xml:space="preserve"> </w:t>
      </w:r>
      <w:r>
        <w:t>evaluated</w:t>
      </w:r>
      <w:r>
        <w:rPr>
          <w:spacing w:val="-3"/>
        </w:rPr>
        <w:t xml:space="preserve"> </w:t>
      </w:r>
      <w:r>
        <w:t>during</w:t>
      </w:r>
      <w:r>
        <w:rPr>
          <w:spacing w:val="-3"/>
        </w:rPr>
        <w:t xml:space="preserve"> </w:t>
      </w:r>
      <w:r>
        <w:t>the</w:t>
      </w:r>
      <w:r>
        <w:rPr>
          <w:spacing w:val="-3"/>
        </w:rPr>
        <w:t xml:space="preserve"> </w:t>
      </w:r>
      <w:r>
        <w:t>review</w:t>
      </w:r>
      <w:r>
        <w:rPr>
          <w:spacing w:val="-3"/>
        </w:rPr>
        <w:t xml:space="preserve"> </w:t>
      </w:r>
      <w:r>
        <w:t>the</w:t>
      </w:r>
      <w:r>
        <w:rPr>
          <w:spacing w:val="-3"/>
        </w:rPr>
        <w:t xml:space="preserve"> </w:t>
      </w:r>
      <w:r>
        <w:t>Department</w:t>
      </w:r>
      <w:r>
        <w:rPr>
          <w:spacing w:val="-3"/>
        </w:rPr>
        <w:t xml:space="preserve"> </w:t>
      </w:r>
      <w:r>
        <w:t>will</w:t>
      </w:r>
      <w:r>
        <w:rPr>
          <w:spacing w:val="-3"/>
        </w:rPr>
        <w:t xml:space="preserve"> </w:t>
      </w:r>
      <w:r>
        <w:t>issue</w:t>
      </w:r>
      <w:r>
        <w:rPr>
          <w:spacing w:val="-3"/>
        </w:rPr>
        <w:t xml:space="preserve"> </w:t>
      </w:r>
      <w:r>
        <w:t>a</w:t>
      </w:r>
      <w:r>
        <w:rPr>
          <w:spacing w:val="-3"/>
        </w:rPr>
        <w:t xml:space="preserve"> </w:t>
      </w:r>
      <w:r>
        <w:t>Full</w:t>
      </w:r>
      <w:r>
        <w:rPr>
          <w:spacing w:val="-3"/>
        </w:rPr>
        <w:t xml:space="preserve"> </w:t>
      </w:r>
      <w:r>
        <w:t>Approval.</w:t>
      </w:r>
      <w:r>
        <w:rPr>
          <w:spacing w:val="-3"/>
        </w:rPr>
        <w:t xml:space="preserve"> </w:t>
      </w:r>
      <w:r>
        <w:t>Full</w:t>
      </w:r>
      <w:r>
        <w:rPr>
          <w:spacing w:val="-3"/>
        </w:rPr>
        <w:t xml:space="preserve"> </w:t>
      </w:r>
      <w:r>
        <w:t>Approval will remain in effect for three school years and will expire on August 31st of the third school year.</w:t>
      </w:r>
    </w:p>
    <w:p w14:paraId="38B37894" w14:textId="77777777" w:rsidR="009840C4" w:rsidRDefault="009840C4">
      <w:pPr>
        <w:pStyle w:val="BodyText"/>
        <w:spacing w:line="312" w:lineRule="auto"/>
        <w:sectPr w:rsidR="009840C4">
          <w:pgSz w:w="12240" w:h="15840"/>
          <w:pgMar w:top="680" w:right="720" w:bottom="460" w:left="720" w:header="0" w:footer="271" w:gutter="0"/>
          <w:cols w:space="720"/>
        </w:sectPr>
      </w:pPr>
    </w:p>
    <w:p w14:paraId="38B37895" w14:textId="77777777" w:rsidR="009840C4" w:rsidRDefault="00000000">
      <w:pPr>
        <w:spacing w:before="66" w:line="249" w:lineRule="auto"/>
        <w:ind w:left="1358" w:right="1358"/>
        <w:jc w:val="center"/>
        <w:rPr>
          <w:b/>
          <w:sz w:val="24"/>
        </w:rPr>
      </w:pPr>
      <w:r>
        <w:rPr>
          <w:b/>
          <w:sz w:val="24"/>
        </w:rPr>
        <w:lastRenderedPageBreak/>
        <w:t>Massachusetts</w:t>
      </w:r>
      <w:r>
        <w:rPr>
          <w:b/>
          <w:spacing w:val="-7"/>
          <w:sz w:val="24"/>
        </w:rPr>
        <w:t xml:space="preserve"> </w:t>
      </w:r>
      <w:r>
        <w:rPr>
          <w:b/>
          <w:sz w:val="24"/>
        </w:rPr>
        <w:t>Department</w:t>
      </w:r>
      <w:r>
        <w:rPr>
          <w:b/>
          <w:spacing w:val="-7"/>
          <w:sz w:val="24"/>
        </w:rPr>
        <w:t xml:space="preserve"> </w:t>
      </w:r>
      <w:r>
        <w:rPr>
          <w:b/>
          <w:sz w:val="24"/>
        </w:rPr>
        <w:t>of</w:t>
      </w:r>
      <w:r>
        <w:rPr>
          <w:b/>
          <w:spacing w:val="-7"/>
          <w:sz w:val="24"/>
        </w:rPr>
        <w:t xml:space="preserve"> </w:t>
      </w:r>
      <w:r>
        <w:rPr>
          <w:b/>
          <w:sz w:val="24"/>
        </w:rPr>
        <w:t>Elementary</w:t>
      </w:r>
      <w:r>
        <w:rPr>
          <w:b/>
          <w:spacing w:val="-7"/>
          <w:sz w:val="24"/>
        </w:rPr>
        <w:t xml:space="preserve"> </w:t>
      </w:r>
      <w:r>
        <w:rPr>
          <w:b/>
          <w:sz w:val="24"/>
        </w:rPr>
        <w:t>and</w:t>
      </w:r>
      <w:r>
        <w:rPr>
          <w:b/>
          <w:spacing w:val="-7"/>
          <w:sz w:val="24"/>
        </w:rPr>
        <w:t xml:space="preserve"> </w:t>
      </w:r>
      <w:r>
        <w:rPr>
          <w:b/>
          <w:sz w:val="24"/>
        </w:rPr>
        <w:t>Secondary</w:t>
      </w:r>
      <w:r>
        <w:rPr>
          <w:b/>
          <w:spacing w:val="-7"/>
          <w:sz w:val="24"/>
        </w:rPr>
        <w:t xml:space="preserve"> </w:t>
      </w:r>
      <w:r>
        <w:rPr>
          <w:b/>
          <w:sz w:val="24"/>
        </w:rPr>
        <w:t>Education Approved Special Education School Mid-Cycle Review Report Overview of Review Procedures</w:t>
      </w:r>
    </w:p>
    <w:p w14:paraId="38B37896" w14:textId="77777777" w:rsidR="009840C4" w:rsidRDefault="00000000">
      <w:pPr>
        <w:pStyle w:val="Heading2"/>
        <w:spacing w:before="238"/>
      </w:pPr>
      <w:r>
        <w:rPr>
          <w:spacing w:val="-2"/>
        </w:rPr>
        <w:t>Introduction</w:t>
      </w:r>
    </w:p>
    <w:p w14:paraId="38B37897" w14:textId="77777777" w:rsidR="009840C4" w:rsidRDefault="00000000">
      <w:pPr>
        <w:pStyle w:val="BodyText"/>
        <w:spacing w:before="244"/>
        <w:ind w:left="120" w:right="154"/>
      </w:pPr>
      <w:r>
        <w:t>The Massachusetts Department of Elementary and Secondary Education (Department) is required under M.G.L. c. 71B, §10 to review special education programs in approved special education schools that serve publicly funded students under the provisions of Board of Elementary and Secondary Education Regulations 603 CMR 18.00, 28.00, and 46.00. Each year, the Department's Office of Approved Special Education Schools (OASES) conducts onsite visits to selected</w:t>
      </w:r>
      <w:r>
        <w:rPr>
          <w:spacing w:val="40"/>
        </w:rPr>
        <w:t xml:space="preserve"> </w:t>
      </w:r>
      <w:r>
        <w:t>approved special education school programs to verify the implementation of standard Mid-cycle Review</w:t>
      </w:r>
      <w:r>
        <w:rPr>
          <w:spacing w:val="-3"/>
        </w:rPr>
        <w:t xml:space="preserve"> </w:t>
      </w:r>
      <w:r>
        <w:t>criteria,</w:t>
      </w:r>
      <w:r>
        <w:rPr>
          <w:spacing w:val="-3"/>
        </w:rPr>
        <w:t xml:space="preserve"> </w:t>
      </w:r>
      <w:r>
        <w:t>as</w:t>
      </w:r>
      <w:r>
        <w:rPr>
          <w:spacing w:val="-3"/>
        </w:rPr>
        <w:t xml:space="preserve"> </w:t>
      </w:r>
      <w:r>
        <w:t>well</w:t>
      </w:r>
      <w:r>
        <w:rPr>
          <w:spacing w:val="-3"/>
        </w:rPr>
        <w:t xml:space="preserve"> </w:t>
      </w:r>
      <w:r>
        <w:t>as</w:t>
      </w:r>
      <w:r>
        <w:rPr>
          <w:spacing w:val="-3"/>
        </w:rPr>
        <w:t xml:space="preserve"> </w:t>
      </w:r>
      <w:r>
        <w:t>any</w:t>
      </w:r>
      <w:r>
        <w:rPr>
          <w:spacing w:val="-3"/>
        </w:rPr>
        <w:t xml:space="preserve"> </w:t>
      </w:r>
      <w:r>
        <w:t>criteria</w:t>
      </w:r>
      <w:r>
        <w:rPr>
          <w:spacing w:val="-3"/>
        </w:rPr>
        <w:t xml:space="preserve"> </w:t>
      </w:r>
      <w:r>
        <w:t>from</w:t>
      </w:r>
      <w:r>
        <w:rPr>
          <w:spacing w:val="-3"/>
        </w:rPr>
        <w:t xml:space="preserve"> </w:t>
      </w:r>
      <w:r>
        <w:t>the</w:t>
      </w:r>
      <w:r>
        <w:rPr>
          <w:spacing w:val="-3"/>
        </w:rPr>
        <w:t xml:space="preserve"> </w:t>
      </w:r>
      <w:r>
        <w:t>most</w:t>
      </w:r>
      <w:r>
        <w:rPr>
          <w:spacing w:val="-3"/>
        </w:rPr>
        <w:t xml:space="preserve"> </w:t>
      </w:r>
      <w:r>
        <w:t>recent</w:t>
      </w:r>
      <w:r>
        <w:rPr>
          <w:spacing w:val="-3"/>
        </w:rPr>
        <w:t xml:space="preserve"> </w:t>
      </w:r>
      <w:r>
        <w:t>Program</w:t>
      </w:r>
      <w:r>
        <w:rPr>
          <w:spacing w:val="-3"/>
        </w:rPr>
        <w:t xml:space="preserve"> </w:t>
      </w:r>
      <w:r>
        <w:t>Review</w:t>
      </w:r>
      <w:r>
        <w:rPr>
          <w:spacing w:val="-3"/>
        </w:rPr>
        <w:t xml:space="preserve"> </w:t>
      </w:r>
      <w:r>
        <w:t>that</w:t>
      </w:r>
      <w:r>
        <w:rPr>
          <w:spacing w:val="-3"/>
        </w:rPr>
        <w:t xml:space="preserve"> </w:t>
      </w:r>
      <w:r>
        <w:t>required</w:t>
      </w:r>
      <w:r>
        <w:rPr>
          <w:spacing w:val="-3"/>
        </w:rPr>
        <w:t xml:space="preserve"> </w:t>
      </w:r>
      <w:r>
        <w:t>follow-up due to procedural and programmatic requirements. In the Spring of the previous school year, the schools participating in the review cycle were notified of the dates of the onsite visits and were required to conduct a Data Collection before the onsite portion of the review using the</w:t>
      </w:r>
      <w:r>
        <w:rPr>
          <w:spacing w:val="40"/>
        </w:rPr>
        <w:t xml:space="preserve"> </w:t>
      </w:r>
      <w:r>
        <w:t>Department's Communication Hub and Monitoring Portal (CHAMP).</w:t>
      </w:r>
    </w:p>
    <w:p w14:paraId="38B37898" w14:textId="77777777" w:rsidR="009840C4" w:rsidRDefault="00000000">
      <w:pPr>
        <w:pStyle w:val="BodyText"/>
        <w:spacing w:before="17"/>
        <w:ind w:left="120" w:right="147"/>
      </w:pPr>
      <w:r>
        <w:t>The statewide Approved Special Education School Mid-cycle Review cycle together with the Department’s</w:t>
      </w:r>
      <w:r>
        <w:rPr>
          <w:spacing w:val="-4"/>
        </w:rPr>
        <w:t xml:space="preserve"> </w:t>
      </w:r>
      <w:r>
        <w:t>six-year</w:t>
      </w:r>
      <w:r>
        <w:rPr>
          <w:spacing w:val="-4"/>
        </w:rPr>
        <w:t xml:space="preserve"> </w:t>
      </w:r>
      <w:r>
        <w:t>Program</w:t>
      </w:r>
      <w:r>
        <w:rPr>
          <w:spacing w:val="-4"/>
        </w:rPr>
        <w:t xml:space="preserve"> </w:t>
      </w:r>
      <w:r>
        <w:t>Review</w:t>
      </w:r>
      <w:r>
        <w:rPr>
          <w:spacing w:val="-4"/>
        </w:rPr>
        <w:t xml:space="preserve"> </w:t>
      </w:r>
      <w:r>
        <w:t>monitoring</w:t>
      </w:r>
      <w:r>
        <w:rPr>
          <w:spacing w:val="-4"/>
        </w:rPr>
        <w:t xml:space="preserve"> </w:t>
      </w:r>
      <w:r>
        <w:t>schedule</w:t>
      </w:r>
      <w:r>
        <w:rPr>
          <w:spacing w:val="-4"/>
        </w:rPr>
        <w:t xml:space="preserve"> </w:t>
      </w:r>
      <w:r>
        <w:t>is</w:t>
      </w:r>
      <w:r>
        <w:rPr>
          <w:spacing w:val="-4"/>
        </w:rPr>
        <w:t xml:space="preserve"> </w:t>
      </w:r>
      <w:r>
        <w:t>posted</w:t>
      </w:r>
      <w:r>
        <w:rPr>
          <w:spacing w:val="-4"/>
        </w:rPr>
        <w:t xml:space="preserve"> </w:t>
      </w:r>
      <w:r>
        <w:t>on</w:t>
      </w:r>
      <w:r>
        <w:rPr>
          <w:spacing w:val="-4"/>
        </w:rPr>
        <w:t xml:space="preserve"> </w:t>
      </w:r>
      <w:r>
        <w:t>the</w:t>
      </w:r>
      <w:r>
        <w:rPr>
          <w:spacing w:val="-4"/>
        </w:rPr>
        <w:t xml:space="preserve"> </w:t>
      </w:r>
      <w:r>
        <w:t>Department’s</w:t>
      </w:r>
      <w:r>
        <w:rPr>
          <w:spacing w:val="-4"/>
        </w:rPr>
        <w:t xml:space="preserve"> </w:t>
      </w:r>
      <w:r>
        <w:t xml:space="preserve">website at </w:t>
      </w:r>
      <w:hyperlink r:id="rId13">
        <w:r w:rsidR="009840C4">
          <w:rPr>
            <w:color w:val="0000FF"/>
            <w:u w:val="single" w:color="0000FF"/>
          </w:rPr>
          <w:t>https://www.doe.mass.edu/oases/ps-cpr/default.html.</w:t>
        </w:r>
      </w:hyperlink>
    </w:p>
    <w:p w14:paraId="38B37899" w14:textId="77777777" w:rsidR="009840C4" w:rsidRDefault="00000000">
      <w:pPr>
        <w:pStyle w:val="Heading2"/>
        <w:spacing w:before="254"/>
        <w:ind w:left="0"/>
      </w:pPr>
      <w:r>
        <w:t xml:space="preserve">Approved Special Education School Mid-cycle Review </w:t>
      </w:r>
      <w:r>
        <w:rPr>
          <w:spacing w:val="-2"/>
        </w:rPr>
        <w:t>Elements</w:t>
      </w:r>
    </w:p>
    <w:p w14:paraId="38B3789A" w14:textId="77777777" w:rsidR="009840C4" w:rsidRDefault="00000000">
      <w:pPr>
        <w:pStyle w:val="BodyText"/>
        <w:spacing w:before="252" w:line="242" w:lineRule="auto"/>
        <w:ind w:left="120" w:right="173"/>
      </w:pPr>
      <w:r>
        <w:rPr>
          <w:b/>
          <w:u w:val="single"/>
        </w:rPr>
        <w:t>Criteria:</w:t>
      </w:r>
      <w:r>
        <w:rPr>
          <w:b/>
        </w:rPr>
        <w:t xml:space="preserve"> </w:t>
      </w:r>
      <w:r>
        <w:t>The Mid-cycle Review criteria encompass key standard elements drawn from 603 CMR 18.00, 28.09, 46.00 and the approved special education school program’s application for approval. They</w:t>
      </w:r>
      <w:r>
        <w:rPr>
          <w:spacing w:val="-3"/>
        </w:rPr>
        <w:t xml:space="preserve"> </w:t>
      </w:r>
      <w:r>
        <w:t>also</w:t>
      </w:r>
      <w:r>
        <w:rPr>
          <w:spacing w:val="-3"/>
        </w:rPr>
        <w:t xml:space="preserve"> </w:t>
      </w:r>
      <w:r>
        <w:t>include</w:t>
      </w:r>
      <w:r>
        <w:rPr>
          <w:spacing w:val="-3"/>
        </w:rPr>
        <w:t xml:space="preserve"> </w:t>
      </w:r>
      <w:r>
        <w:t>those</w:t>
      </w:r>
      <w:r>
        <w:rPr>
          <w:spacing w:val="-3"/>
        </w:rPr>
        <w:t xml:space="preserve"> </w:t>
      </w:r>
      <w:r>
        <w:t>required</w:t>
      </w:r>
      <w:r>
        <w:rPr>
          <w:spacing w:val="-3"/>
        </w:rPr>
        <w:t xml:space="preserve"> </w:t>
      </w:r>
      <w:r>
        <w:t>by</w:t>
      </w:r>
      <w:r>
        <w:rPr>
          <w:spacing w:val="-3"/>
        </w:rPr>
        <w:t xml:space="preserve"> </w:t>
      </w:r>
      <w:r>
        <w:t>the</w:t>
      </w:r>
      <w:r>
        <w:rPr>
          <w:spacing w:val="-3"/>
        </w:rPr>
        <w:t xml:space="preserve"> </w:t>
      </w:r>
      <w:r>
        <w:t>federal</w:t>
      </w:r>
      <w:r>
        <w:rPr>
          <w:spacing w:val="-3"/>
        </w:rPr>
        <w:t xml:space="preserve"> </w:t>
      </w:r>
      <w:r>
        <w:t>Office</w:t>
      </w:r>
      <w:r>
        <w:rPr>
          <w:spacing w:val="-3"/>
        </w:rPr>
        <w:t xml:space="preserve"> </w:t>
      </w:r>
      <w:r>
        <w:t>for</w:t>
      </w:r>
      <w:r>
        <w:rPr>
          <w:spacing w:val="-3"/>
        </w:rPr>
        <w:t xml:space="preserve"> </w:t>
      </w:r>
      <w:r>
        <w:t>Special</w:t>
      </w:r>
      <w:r>
        <w:rPr>
          <w:spacing w:val="-3"/>
        </w:rPr>
        <w:t xml:space="preserve"> </w:t>
      </w:r>
      <w:r>
        <w:t>Education</w:t>
      </w:r>
      <w:r>
        <w:rPr>
          <w:spacing w:val="-3"/>
        </w:rPr>
        <w:t xml:space="preserve"> </w:t>
      </w:r>
      <w:r>
        <w:t>Programs</w:t>
      </w:r>
      <w:r>
        <w:rPr>
          <w:spacing w:val="-3"/>
        </w:rPr>
        <w:t xml:space="preserve"> </w:t>
      </w:r>
      <w:r>
        <w:t>(OSEP)</w:t>
      </w:r>
      <w:r>
        <w:rPr>
          <w:spacing w:val="-3"/>
        </w:rPr>
        <w:t xml:space="preserve"> </w:t>
      </w:r>
      <w:r>
        <w:t>and revised requirements of the Individuals with Disabilities Education Act, 20 U.S.C. Section 1400 et seq. (IDEA-2004) as described in the Department's Special Education Advisories. Through the Desk Review, the OASES chairperson examines the Data Collection submission and determines which criteria will be followed up on through onsite verification activities. The Data Collection and Desk Review are both described below.</w:t>
      </w:r>
    </w:p>
    <w:p w14:paraId="38B3789B" w14:textId="77777777" w:rsidR="009840C4" w:rsidRDefault="00000000">
      <w:pPr>
        <w:pStyle w:val="BodyText"/>
        <w:spacing w:before="206" w:line="242" w:lineRule="auto"/>
        <w:ind w:left="120" w:right="173"/>
      </w:pPr>
      <w:r>
        <w:rPr>
          <w:b/>
          <w:u w:val="single"/>
        </w:rPr>
        <w:t>Data</w:t>
      </w:r>
      <w:r>
        <w:rPr>
          <w:b/>
          <w:spacing w:val="-3"/>
          <w:u w:val="single"/>
        </w:rPr>
        <w:t xml:space="preserve"> </w:t>
      </w:r>
      <w:r>
        <w:rPr>
          <w:b/>
          <w:u w:val="single"/>
        </w:rPr>
        <w:t>Collection</w:t>
      </w:r>
      <w:r>
        <w:rPr>
          <w:b/>
          <w:spacing w:val="-3"/>
          <w:u w:val="single"/>
        </w:rPr>
        <w:t xml:space="preserve"> </w:t>
      </w:r>
      <w:r>
        <w:rPr>
          <w:b/>
          <w:u w:val="single"/>
        </w:rPr>
        <w:t>Phase:</w:t>
      </w:r>
      <w:r>
        <w:rPr>
          <w:b/>
          <w:spacing w:val="-2"/>
        </w:rPr>
        <w:t xml:space="preserve"> </w:t>
      </w:r>
      <w:r>
        <w:t>This</w:t>
      </w:r>
      <w:r>
        <w:rPr>
          <w:spacing w:val="-3"/>
        </w:rPr>
        <w:t xml:space="preserve"> </w:t>
      </w:r>
      <w:r>
        <w:t>is</w:t>
      </w:r>
      <w:r>
        <w:rPr>
          <w:spacing w:val="-3"/>
        </w:rPr>
        <w:t xml:space="preserve"> </w:t>
      </w:r>
      <w:r>
        <w:t>a</w:t>
      </w:r>
      <w:r>
        <w:rPr>
          <w:spacing w:val="-3"/>
        </w:rPr>
        <w:t xml:space="preserve"> </w:t>
      </w:r>
      <w:r>
        <w:t>requirement</w:t>
      </w:r>
      <w:r>
        <w:rPr>
          <w:spacing w:val="-3"/>
        </w:rPr>
        <w:t xml:space="preserve"> </w:t>
      </w:r>
      <w:r>
        <w:t>for</w:t>
      </w:r>
      <w:r>
        <w:rPr>
          <w:spacing w:val="-3"/>
        </w:rPr>
        <w:t xml:space="preserve"> </w:t>
      </w:r>
      <w:r>
        <w:t>all</w:t>
      </w:r>
      <w:r>
        <w:rPr>
          <w:spacing w:val="-3"/>
        </w:rPr>
        <w:t xml:space="preserve"> </w:t>
      </w:r>
      <w:r>
        <w:t>agencies</w:t>
      </w:r>
      <w:r>
        <w:rPr>
          <w:spacing w:val="-3"/>
        </w:rPr>
        <w:t xml:space="preserve"> </w:t>
      </w:r>
      <w:r>
        <w:t>being</w:t>
      </w:r>
      <w:r>
        <w:rPr>
          <w:spacing w:val="-3"/>
        </w:rPr>
        <w:t xml:space="preserve"> </w:t>
      </w:r>
      <w:r>
        <w:t>monitored.</w:t>
      </w:r>
      <w:r>
        <w:rPr>
          <w:spacing w:val="-3"/>
        </w:rPr>
        <w:t xml:space="preserve"> </w:t>
      </w:r>
      <w:r>
        <w:t>It</w:t>
      </w:r>
      <w:r>
        <w:rPr>
          <w:spacing w:val="-3"/>
        </w:rPr>
        <w:t xml:space="preserve"> </w:t>
      </w:r>
      <w:r>
        <w:t>is</w:t>
      </w:r>
      <w:r>
        <w:rPr>
          <w:spacing w:val="-3"/>
        </w:rPr>
        <w:t xml:space="preserve"> </w:t>
      </w:r>
      <w:r>
        <w:t>completed</w:t>
      </w:r>
      <w:r>
        <w:rPr>
          <w:spacing w:val="-3"/>
        </w:rPr>
        <w:t xml:space="preserve"> </w:t>
      </w:r>
      <w:r>
        <w:t>for the onsite review and covers all of the Department selected criteria. The agency is responsible for completing the Data Collection for each individually approved program being reviewed, which consists of:</w:t>
      </w:r>
    </w:p>
    <w:p w14:paraId="38B3789C" w14:textId="77777777" w:rsidR="009840C4" w:rsidRDefault="00000000">
      <w:pPr>
        <w:pStyle w:val="ListParagraph"/>
        <w:numPr>
          <w:ilvl w:val="0"/>
          <w:numId w:val="8"/>
        </w:numPr>
        <w:tabs>
          <w:tab w:val="left" w:pos="1286"/>
        </w:tabs>
        <w:spacing w:before="0" w:line="272" w:lineRule="exact"/>
        <w:ind w:left="1286" w:hanging="266"/>
        <w:rPr>
          <w:sz w:val="24"/>
        </w:rPr>
      </w:pPr>
      <w:r>
        <w:rPr>
          <w:sz w:val="24"/>
        </w:rPr>
        <w:t xml:space="preserve">Agency review of policies and </w:t>
      </w:r>
      <w:r>
        <w:rPr>
          <w:spacing w:val="-2"/>
          <w:sz w:val="24"/>
        </w:rPr>
        <w:t>procedures,</w:t>
      </w:r>
    </w:p>
    <w:p w14:paraId="38B3789D" w14:textId="77777777" w:rsidR="009840C4" w:rsidRDefault="00000000">
      <w:pPr>
        <w:pStyle w:val="ListParagraph"/>
        <w:numPr>
          <w:ilvl w:val="0"/>
          <w:numId w:val="8"/>
        </w:numPr>
        <w:tabs>
          <w:tab w:val="left" w:pos="1286"/>
        </w:tabs>
        <w:ind w:left="1286" w:hanging="266"/>
        <w:rPr>
          <w:sz w:val="24"/>
        </w:rPr>
      </w:pPr>
      <w:r>
        <w:rPr>
          <w:sz w:val="24"/>
        </w:rPr>
        <w:t xml:space="preserve">Agency review student documentation including a sample of student </w:t>
      </w:r>
      <w:r>
        <w:rPr>
          <w:spacing w:val="-2"/>
          <w:sz w:val="24"/>
        </w:rPr>
        <w:t>records,</w:t>
      </w:r>
    </w:p>
    <w:p w14:paraId="38B3789E" w14:textId="77777777" w:rsidR="009840C4" w:rsidRDefault="00000000">
      <w:pPr>
        <w:pStyle w:val="ListParagraph"/>
        <w:numPr>
          <w:ilvl w:val="0"/>
          <w:numId w:val="8"/>
        </w:numPr>
        <w:tabs>
          <w:tab w:val="left" w:pos="1286"/>
        </w:tabs>
        <w:spacing w:before="2"/>
        <w:ind w:left="1286" w:hanging="266"/>
        <w:rPr>
          <w:sz w:val="24"/>
        </w:rPr>
      </w:pPr>
      <w:r>
        <w:rPr>
          <w:sz w:val="24"/>
        </w:rPr>
        <w:t xml:space="preserve">Agency review staff documentation including a sample of staff records, if applicable, </w:t>
      </w:r>
      <w:r>
        <w:rPr>
          <w:spacing w:val="-5"/>
          <w:sz w:val="24"/>
        </w:rPr>
        <w:t>and</w:t>
      </w:r>
    </w:p>
    <w:p w14:paraId="38B3789F" w14:textId="77777777" w:rsidR="009840C4" w:rsidRDefault="00000000">
      <w:pPr>
        <w:pStyle w:val="ListParagraph"/>
        <w:numPr>
          <w:ilvl w:val="0"/>
          <w:numId w:val="8"/>
        </w:numPr>
        <w:tabs>
          <w:tab w:val="left" w:pos="1286"/>
        </w:tabs>
        <w:ind w:left="1286" w:hanging="266"/>
        <w:rPr>
          <w:sz w:val="24"/>
        </w:rPr>
      </w:pPr>
      <w:r>
        <w:rPr>
          <w:sz w:val="24"/>
        </w:rPr>
        <w:t xml:space="preserve">Agency review of facilities, buildings, and </w:t>
      </w:r>
      <w:r>
        <w:rPr>
          <w:spacing w:val="-2"/>
          <w:sz w:val="24"/>
        </w:rPr>
        <w:t>grounds.</w:t>
      </w:r>
    </w:p>
    <w:p w14:paraId="38B378A0" w14:textId="77777777" w:rsidR="009840C4" w:rsidRDefault="00000000">
      <w:pPr>
        <w:pStyle w:val="BodyText"/>
        <w:spacing w:before="270"/>
        <w:ind w:left="120" w:right="173"/>
      </w:pPr>
      <w:r>
        <w:t>Upon</w:t>
      </w:r>
      <w:r>
        <w:rPr>
          <w:spacing w:val="-3"/>
        </w:rPr>
        <w:t xml:space="preserve"> </w:t>
      </w:r>
      <w:r>
        <w:t>completion</w:t>
      </w:r>
      <w:r>
        <w:rPr>
          <w:spacing w:val="-3"/>
        </w:rPr>
        <w:t xml:space="preserve"> </w:t>
      </w:r>
      <w:r>
        <w:t>of</w:t>
      </w:r>
      <w:r>
        <w:rPr>
          <w:spacing w:val="-3"/>
        </w:rPr>
        <w:t xml:space="preserve"> </w:t>
      </w:r>
      <w:r>
        <w:t>these</w:t>
      </w:r>
      <w:r>
        <w:rPr>
          <w:spacing w:val="-3"/>
        </w:rPr>
        <w:t xml:space="preserve"> </w:t>
      </w:r>
      <w:r>
        <w:t>portions,</w:t>
      </w:r>
      <w:r>
        <w:rPr>
          <w:spacing w:val="-3"/>
        </w:rPr>
        <w:t xml:space="preserve"> </w:t>
      </w:r>
      <w:r>
        <w:t>the</w:t>
      </w:r>
      <w:r>
        <w:rPr>
          <w:spacing w:val="-3"/>
        </w:rPr>
        <w:t xml:space="preserve"> </w:t>
      </w:r>
      <w:r>
        <w:t>agency</w:t>
      </w:r>
      <w:r>
        <w:rPr>
          <w:spacing w:val="-3"/>
        </w:rPr>
        <w:t xml:space="preserve"> </w:t>
      </w:r>
      <w:r>
        <w:t>submits</w:t>
      </w:r>
      <w:r>
        <w:rPr>
          <w:spacing w:val="-3"/>
        </w:rPr>
        <w:t xml:space="preserve"> </w:t>
      </w:r>
      <w:r>
        <w:t>the</w:t>
      </w:r>
      <w:r>
        <w:rPr>
          <w:spacing w:val="-3"/>
        </w:rPr>
        <w:t xml:space="preserve"> </w:t>
      </w:r>
      <w:r>
        <w:t>Data</w:t>
      </w:r>
      <w:r>
        <w:rPr>
          <w:spacing w:val="-3"/>
        </w:rPr>
        <w:t xml:space="preserve"> </w:t>
      </w:r>
      <w:r>
        <w:t>Collection</w:t>
      </w:r>
      <w:r>
        <w:rPr>
          <w:spacing w:val="-3"/>
        </w:rPr>
        <w:t xml:space="preserve"> </w:t>
      </w:r>
      <w:r>
        <w:t>to</w:t>
      </w:r>
      <w:r>
        <w:rPr>
          <w:spacing w:val="-3"/>
        </w:rPr>
        <w:t xml:space="preserve"> </w:t>
      </w:r>
      <w:r>
        <w:t>the</w:t>
      </w:r>
      <w:r>
        <w:rPr>
          <w:spacing w:val="-3"/>
        </w:rPr>
        <w:t xml:space="preserve"> </w:t>
      </w:r>
      <w:r>
        <w:t>Department</w:t>
      </w:r>
      <w:r>
        <w:rPr>
          <w:spacing w:val="-3"/>
        </w:rPr>
        <w:t xml:space="preserve"> </w:t>
      </w:r>
      <w:r>
        <w:t xml:space="preserve">for </w:t>
      </w:r>
      <w:r>
        <w:rPr>
          <w:spacing w:val="-2"/>
        </w:rPr>
        <w:t>review.</w:t>
      </w:r>
    </w:p>
    <w:p w14:paraId="38B378A1" w14:textId="77777777" w:rsidR="009840C4" w:rsidRDefault="00000000">
      <w:pPr>
        <w:pStyle w:val="BodyText"/>
        <w:spacing w:before="219" w:line="242" w:lineRule="auto"/>
        <w:ind w:left="120" w:right="147"/>
      </w:pPr>
      <w:r>
        <w:rPr>
          <w:b/>
          <w:u w:val="single"/>
        </w:rPr>
        <w:t>Desk</w:t>
      </w:r>
      <w:r>
        <w:rPr>
          <w:b/>
          <w:spacing w:val="-3"/>
          <w:u w:val="single"/>
        </w:rPr>
        <w:t xml:space="preserve"> </w:t>
      </w:r>
      <w:r>
        <w:rPr>
          <w:b/>
          <w:u w:val="single"/>
        </w:rPr>
        <w:t>Review</w:t>
      </w:r>
      <w:r>
        <w:rPr>
          <w:b/>
          <w:spacing w:val="-3"/>
          <w:u w:val="single"/>
        </w:rPr>
        <w:t xml:space="preserve"> </w:t>
      </w:r>
      <w:r>
        <w:rPr>
          <w:b/>
          <w:u w:val="single"/>
        </w:rPr>
        <w:t>Phase:</w:t>
      </w:r>
      <w:r>
        <w:rPr>
          <w:b/>
          <w:spacing w:val="-3"/>
        </w:rPr>
        <w:t xml:space="preserve"> </w:t>
      </w:r>
      <w:r>
        <w:t>The</w:t>
      </w:r>
      <w:r>
        <w:rPr>
          <w:spacing w:val="-3"/>
        </w:rPr>
        <w:t xml:space="preserve"> </w:t>
      </w:r>
      <w:r>
        <w:t>OASES</w:t>
      </w:r>
      <w:r>
        <w:rPr>
          <w:spacing w:val="-3"/>
        </w:rPr>
        <w:t xml:space="preserve"> </w:t>
      </w:r>
      <w:r>
        <w:t>chairperson</w:t>
      </w:r>
      <w:r>
        <w:rPr>
          <w:spacing w:val="-3"/>
        </w:rPr>
        <w:t xml:space="preserve"> </w:t>
      </w:r>
      <w:r>
        <w:t>assigned</w:t>
      </w:r>
      <w:r>
        <w:rPr>
          <w:spacing w:val="-3"/>
        </w:rPr>
        <w:t xml:space="preserve"> </w:t>
      </w:r>
      <w:r>
        <w:t>to</w:t>
      </w:r>
      <w:r>
        <w:rPr>
          <w:spacing w:val="-3"/>
        </w:rPr>
        <w:t xml:space="preserve"> </w:t>
      </w:r>
      <w:r>
        <w:t>each</w:t>
      </w:r>
      <w:r>
        <w:rPr>
          <w:spacing w:val="-3"/>
        </w:rPr>
        <w:t xml:space="preserve"> </w:t>
      </w:r>
      <w:r>
        <w:t>agency</w:t>
      </w:r>
      <w:r>
        <w:rPr>
          <w:spacing w:val="-3"/>
        </w:rPr>
        <w:t xml:space="preserve"> </w:t>
      </w:r>
      <w:r>
        <w:t>reviews</w:t>
      </w:r>
      <w:r>
        <w:rPr>
          <w:spacing w:val="-3"/>
        </w:rPr>
        <w:t xml:space="preserve"> </w:t>
      </w:r>
      <w:r>
        <w:t>the</w:t>
      </w:r>
      <w:r>
        <w:rPr>
          <w:spacing w:val="-3"/>
        </w:rPr>
        <w:t xml:space="preserve"> </w:t>
      </w:r>
      <w:r>
        <w:t>responses</w:t>
      </w:r>
      <w:r>
        <w:rPr>
          <w:spacing w:val="-3"/>
        </w:rPr>
        <w:t xml:space="preserve"> </w:t>
      </w:r>
      <w:r>
        <w:t>by the approved special education school regarding the critical elements for appropriate policies, procedures, and practices, as well as actual documents and data submitted for each criterion. The OASES chairperson also reviews student record data, staff record data, and explanatory comments. The outcome of this review, along with 3-year trend data from the Problem Resolution System, restraint reports, restraint injuries, serious incidents, and notification or prior approval from the Department through its notification system is used to determine the scope and nature of the onsite activities.</w:t>
      </w:r>
    </w:p>
    <w:p w14:paraId="38B378A2" w14:textId="77777777" w:rsidR="009840C4" w:rsidRDefault="009840C4">
      <w:pPr>
        <w:pStyle w:val="BodyText"/>
        <w:spacing w:line="242" w:lineRule="auto"/>
        <w:sectPr w:rsidR="009840C4">
          <w:pgSz w:w="12240" w:h="15840"/>
          <w:pgMar w:top="660" w:right="720" w:bottom="460" w:left="720" w:header="0" w:footer="271" w:gutter="0"/>
          <w:cols w:space="720"/>
        </w:sectPr>
      </w:pPr>
    </w:p>
    <w:p w14:paraId="38B378A3" w14:textId="77777777" w:rsidR="009840C4" w:rsidRDefault="00000000">
      <w:pPr>
        <w:spacing w:before="73"/>
        <w:ind w:left="120"/>
        <w:rPr>
          <w:b/>
          <w:sz w:val="24"/>
        </w:rPr>
      </w:pPr>
      <w:r>
        <w:rPr>
          <w:b/>
          <w:sz w:val="24"/>
          <w:u w:val="single"/>
        </w:rPr>
        <w:lastRenderedPageBreak/>
        <w:t xml:space="preserve">Onsite Verification </w:t>
      </w:r>
      <w:r>
        <w:rPr>
          <w:b/>
          <w:spacing w:val="-2"/>
          <w:sz w:val="24"/>
          <w:u w:val="single"/>
        </w:rPr>
        <w:t>Phase:</w:t>
      </w:r>
    </w:p>
    <w:p w14:paraId="38B378A4" w14:textId="77777777" w:rsidR="009840C4" w:rsidRDefault="00000000">
      <w:pPr>
        <w:pStyle w:val="BodyText"/>
        <w:spacing w:before="3"/>
        <w:ind w:left="120"/>
      </w:pPr>
      <w:r>
        <w:t xml:space="preserve">This includes activities selected from the </w:t>
      </w:r>
      <w:r>
        <w:rPr>
          <w:spacing w:val="-2"/>
        </w:rPr>
        <w:t>following:</w:t>
      </w:r>
    </w:p>
    <w:p w14:paraId="38B378A5" w14:textId="77777777" w:rsidR="009840C4" w:rsidRDefault="00000000">
      <w:pPr>
        <w:pStyle w:val="ListParagraph"/>
        <w:numPr>
          <w:ilvl w:val="0"/>
          <w:numId w:val="7"/>
        </w:numPr>
        <w:tabs>
          <w:tab w:val="left" w:pos="1286"/>
        </w:tabs>
        <w:ind w:right="453" w:firstLine="0"/>
        <w:rPr>
          <w:sz w:val="24"/>
        </w:rPr>
      </w:pPr>
      <w:r>
        <w:rPr>
          <w:sz w:val="24"/>
        </w:rPr>
        <w:t>Interviews</w:t>
      </w:r>
      <w:r>
        <w:rPr>
          <w:spacing w:val="-4"/>
          <w:sz w:val="24"/>
        </w:rPr>
        <w:t xml:space="preserve"> </w:t>
      </w:r>
      <w:r>
        <w:rPr>
          <w:sz w:val="24"/>
        </w:rPr>
        <w:t>with</w:t>
      </w:r>
      <w:r>
        <w:rPr>
          <w:spacing w:val="-4"/>
          <w:sz w:val="24"/>
        </w:rPr>
        <w:t xml:space="preserve"> </w:t>
      </w:r>
      <w:r>
        <w:rPr>
          <w:sz w:val="24"/>
        </w:rPr>
        <w:t>leadership,</w:t>
      </w:r>
      <w:r>
        <w:rPr>
          <w:spacing w:val="-4"/>
          <w:sz w:val="24"/>
        </w:rPr>
        <w:t xml:space="preserve"> </w:t>
      </w:r>
      <w:r>
        <w:rPr>
          <w:sz w:val="24"/>
        </w:rPr>
        <w:t>teaching</w:t>
      </w:r>
      <w:r>
        <w:rPr>
          <w:spacing w:val="-4"/>
          <w:sz w:val="24"/>
        </w:rPr>
        <w:t xml:space="preserve"> </w:t>
      </w:r>
      <w:r>
        <w:rPr>
          <w:sz w:val="24"/>
        </w:rPr>
        <w:t>staff,</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staff</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those</w:t>
      </w:r>
      <w:r>
        <w:rPr>
          <w:spacing w:val="-4"/>
          <w:sz w:val="24"/>
        </w:rPr>
        <w:t xml:space="preserve"> </w:t>
      </w:r>
      <w:r>
        <w:rPr>
          <w:sz w:val="24"/>
        </w:rPr>
        <w:t>criteria selected for verification.</w:t>
      </w:r>
    </w:p>
    <w:p w14:paraId="38B378A6" w14:textId="77777777" w:rsidR="009840C4" w:rsidRDefault="00000000">
      <w:pPr>
        <w:pStyle w:val="ListParagraph"/>
        <w:numPr>
          <w:ilvl w:val="0"/>
          <w:numId w:val="7"/>
        </w:numPr>
        <w:tabs>
          <w:tab w:val="left" w:pos="1286"/>
        </w:tabs>
        <w:spacing w:before="3"/>
        <w:ind w:right="465" w:firstLine="0"/>
        <w:rPr>
          <w:sz w:val="24"/>
        </w:rPr>
      </w:pPr>
      <w:r>
        <w:rPr>
          <w:sz w:val="24"/>
        </w:rPr>
        <w:t>Telephone</w:t>
      </w:r>
      <w:r>
        <w:rPr>
          <w:spacing w:val="-4"/>
          <w:sz w:val="24"/>
        </w:rPr>
        <w:t xml:space="preserve"> </w:t>
      </w:r>
      <w:r>
        <w:rPr>
          <w:sz w:val="24"/>
        </w:rPr>
        <w:t>interviews</w:t>
      </w:r>
      <w:r>
        <w:rPr>
          <w:spacing w:val="-4"/>
          <w:sz w:val="24"/>
        </w:rPr>
        <w:t xml:space="preserve"> </w:t>
      </w:r>
      <w:r>
        <w:rPr>
          <w:sz w:val="24"/>
        </w:rPr>
        <w:t>as</w:t>
      </w:r>
      <w:r>
        <w:rPr>
          <w:spacing w:val="-4"/>
          <w:sz w:val="24"/>
        </w:rPr>
        <w:t xml:space="preserve"> </w:t>
      </w:r>
      <w:r>
        <w:rPr>
          <w:sz w:val="24"/>
        </w:rPr>
        <w:t>requested</w:t>
      </w:r>
      <w:r>
        <w:rPr>
          <w:spacing w:val="-4"/>
          <w:sz w:val="24"/>
        </w:rPr>
        <w:t xml:space="preserve"> </w:t>
      </w:r>
      <w:r>
        <w:rPr>
          <w:sz w:val="24"/>
        </w:rPr>
        <w:t>by</w:t>
      </w:r>
      <w:r>
        <w:rPr>
          <w:spacing w:val="-4"/>
          <w:sz w:val="24"/>
        </w:rPr>
        <w:t xml:space="preserve"> </w:t>
      </w:r>
      <w:r>
        <w:rPr>
          <w:sz w:val="24"/>
        </w:rPr>
        <w:t>parents,</w:t>
      </w:r>
      <w:r>
        <w:rPr>
          <w:spacing w:val="-4"/>
          <w:sz w:val="24"/>
        </w:rPr>
        <w:t xml:space="preserve"> </w:t>
      </w:r>
      <w:r>
        <w:rPr>
          <w:sz w:val="24"/>
        </w:rPr>
        <w:t>guardians,</w:t>
      </w:r>
      <w:r>
        <w:rPr>
          <w:spacing w:val="-4"/>
          <w:sz w:val="24"/>
        </w:rPr>
        <w:t xml:space="preserve"> </w:t>
      </w:r>
      <w:r>
        <w:rPr>
          <w:sz w:val="24"/>
        </w:rPr>
        <w:t>or</w:t>
      </w:r>
      <w:r>
        <w:rPr>
          <w:spacing w:val="-4"/>
          <w:sz w:val="24"/>
        </w:rPr>
        <w:t xml:space="preserve"> </w:t>
      </w:r>
      <w:r>
        <w:rPr>
          <w:sz w:val="24"/>
        </w:rPr>
        <w:t>members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general </w:t>
      </w:r>
      <w:r>
        <w:rPr>
          <w:spacing w:val="-2"/>
          <w:sz w:val="24"/>
        </w:rPr>
        <w:t>public.</w:t>
      </w:r>
    </w:p>
    <w:p w14:paraId="38B378A7" w14:textId="77777777" w:rsidR="009840C4" w:rsidRDefault="00000000">
      <w:pPr>
        <w:pStyle w:val="ListParagraph"/>
        <w:numPr>
          <w:ilvl w:val="0"/>
          <w:numId w:val="7"/>
        </w:numPr>
        <w:tabs>
          <w:tab w:val="left" w:pos="1286"/>
        </w:tabs>
        <w:spacing w:before="3"/>
        <w:ind w:right="226" w:firstLine="0"/>
        <w:rPr>
          <w:sz w:val="24"/>
        </w:rPr>
      </w:pPr>
      <w:r>
        <w:rPr>
          <w:sz w:val="24"/>
        </w:rPr>
        <w:t>Review of student records and staff records, if applicable: The Department selects a sample</w:t>
      </w:r>
      <w:r>
        <w:rPr>
          <w:spacing w:val="-3"/>
          <w:sz w:val="24"/>
        </w:rPr>
        <w:t xml:space="preserve"> </w:t>
      </w:r>
      <w:r>
        <w:rPr>
          <w:sz w:val="24"/>
        </w:rPr>
        <w:t>of</w:t>
      </w:r>
      <w:r>
        <w:rPr>
          <w:spacing w:val="-3"/>
          <w:sz w:val="24"/>
        </w:rPr>
        <w:t xml:space="preserve"> </w:t>
      </w:r>
      <w:r>
        <w:rPr>
          <w:sz w:val="24"/>
        </w:rPr>
        <w:t>student</w:t>
      </w:r>
      <w:r>
        <w:rPr>
          <w:spacing w:val="-3"/>
          <w:sz w:val="24"/>
        </w:rPr>
        <w:t xml:space="preserve"> </w:t>
      </w:r>
      <w:r>
        <w:rPr>
          <w:sz w:val="24"/>
        </w:rPr>
        <w:t>records</w:t>
      </w:r>
      <w:r>
        <w:rPr>
          <w:spacing w:val="-3"/>
          <w:sz w:val="24"/>
        </w:rPr>
        <w:t xml:space="preserve"> </w:t>
      </w:r>
      <w:r>
        <w:rPr>
          <w:sz w:val="24"/>
        </w:rPr>
        <w:t>and</w:t>
      </w:r>
      <w:r>
        <w:rPr>
          <w:spacing w:val="-3"/>
          <w:sz w:val="24"/>
        </w:rPr>
        <w:t xml:space="preserve"> </w:t>
      </w:r>
      <w:r>
        <w:rPr>
          <w:sz w:val="24"/>
        </w:rPr>
        <w:t>staff</w:t>
      </w:r>
      <w:r>
        <w:rPr>
          <w:spacing w:val="-3"/>
          <w:sz w:val="24"/>
        </w:rPr>
        <w:t xml:space="preserve"> </w:t>
      </w:r>
      <w:r>
        <w:rPr>
          <w:sz w:val="24"/>
        </w:rPr>
        <w:t>records,</w:t>
      </w:r>
      <w:r>
        <w:rPr>
          <w:spacing w:val="-3"/>
          <w:sz w:val="24"/>
        </w:rPr>
        <w:t xml:space="preserve"> </w:t>
      </w:r>
      <w:r>
        <w:rPr>
          <w:sz w:val="24"/>
        </w:rPr>
        <w:t>if</w:t>
      </w:r>
      <w:r>
        <w:rPr>
          <w:spacing w:val="-3"/>
          <w:sz w:val="24"/>
        </w:rPr>
        <w:t xml:space="preserve"> </w:t>
      </w:r>
      <w:r>
        <w:rPr>
          <w:sz w:val="24"/>
        </w:rPr>
        <w:t>applicable,</w:t>
      </w:r>
      <w:r>
        <w:rPr>
          <w:spacing w:val="-3"/>
          <w:sz w:val="24"/>
        </w:rPr>
        <w:t xml:space="preserve"> </w:t>
      </w:r>
      <w:r>
        <w:rPr>
          <w:sz w:val="24"/>
        </w:rPr>
        <w:t>from</w:t>
      </w:r>
      <w:r>
        <w:rPr>
          <w:spacing w:val="-3"/>
          <w:sz w:val="24"/>
        </w:rPr>
        <w:t xml:space="preserve"> </w:t>
      </w:r>
      <w:r>
        <w:rPr>
          <w:sz w:val="24"/>
        </w:rPr>
        <w:t>those</w:t>
      </w:r>
      <w:r>
        <w:rPr>
          <w:spacing w:val="-3"/>
          <w:sz w:val="24"/>
        </w:rPr>
        <w:t xml:space="preserve"> </w:t>
      </w:r>
      <w:r>
        <w:rPr>
          <w:sz w:val="24"/>
        </w:rPr>
        <w:t>the</w:t>
      </w:r>
      <w:r>
        <w:rPr>
          <w:spacing w:val="-3"/>
          <w:sz w:val="24"/>
        </w:rPr>
        <w:t xml:space="preserve"> </w:t>
      </w:r>
      <w:r>
        <w:rPr>
          <w:sz w:val="24"/>
        </w:rPr>
        <w:t>agency</w:t>
      </w:r>
      <w:r>
        <w:rPr>
          <w:spacing w:val="-3"/>
          <w:sz w:val="24"/>
        </w:rPr>
        <w:t xml:space="preserve"> </w:t>
      </w:r>
      <w:r>
        <w:rPr>
          <w:sz w:val="24"/>
        </w:rPr>
        <w:t xml:space="preserve">reviewed as part of its data collection to verify the accuracy of the data. The Department also conducts an independent review of a sample of student records and staff records, if applicable that reflect activities conducted since the beginning of the school year. The Department monitoring team will conduct this review using standard Department procedures to determine whether procedural and programmatic requirements have been </w:t>
      </w:r>
      <w:r>
        <w:rPr>
          <w:spacing w:val="-2"/>
          <w:sz w:val="24"/>
        </w:rPr>
        <w:t>implemented.</w:t>
      </w:r>
    </w:p>
    <w:p w14:paraId="38B378A8" w14:textId="77777777" w:rsidR="009840C4" w:rsidRDefault="00000000">
      <w:pPr>
        <w:pStyle w:val="ListParagraph"/>
        <w:numPr>
          <w:ilvl w:val="0"/>
          <w:numId w:val="7"/>
        </w:numPr>
        <w:tabs>
          <w:tab w:val="left" w:pos="1286"/>
        </w:tabs>
        <w:spacing w:before="12"/>
        <w:ind w:right="640" w:firstLine="0"/>
        <w:rPr>
          <w:sz w:val="24"/>
        </w:rPr>
      </w:pPr>
      <w:r>
        <w:rPr>
          <w:sz w:val="24"/>
        </w:rPr>
        <w:t>Observation of classrooms and other facilities: The team observes a sample of classrooms</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school</w:t>
      </w:r>
      <w:r>
        <w:rPr>
          <w:spacing w:val="-3"/>
          <w:sz w:val="24"/>
        </w:rPr>
        <w:t xml:space="preserve"> </w:t>
      </w:r>
      <w:r>
        <w:rPr>
          <w:sz w:val="24"/>
        </w:rPr>
        <w:t>facilities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delivery</w:t>
      </w:r>
      <w:r>
        <w:rPr>
          <w:spacing w:val="-3"/>
          <w:sz w:val="24"/>
        </w:rPr>
        <w:t xml:space="preserve"> </w:t>
      </w:r>
      <w:r>
        <w:rPr>
          <w:sz w:val="24"/>
        </w:rPr>
        <w:t>of</w:t>
      </w:r>
      <w:r>
        <w:rPr>
          <w:spacing w:val="-3"/>
          <w:sz w:val="24"/>
        </w:rPr>
        <w:t xml:space="preserve"> </w:t>
      </w:r>
      <w:r>
        <w:rPr>
          <w:sz w:val="24"/>
        </w:rPr>
        <w:t>programs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to determine general levels of compliance with program requirements.</w:t>
      </w:r>
    </w:p>
    <w:p w14:paraId="38B378A9" w14:textId="77777777" w:rsidR="009840C4" w:rsidRDefault="009840C4">
      <w:pPr>
        <w:pStyle w:val="BodyText"/>
      </w:pPr>
    </w:p>
    <w:p w14:paraId="38B378AA" w14:textId="77777777" w:rsidR="009840C4" w:rsidRDefault="009840C4">
      <w:pPr>
        <w:pStyle w:val="BodyText"/>
        <w:spacing w:before="6"/>
      </w:pPr>
    </w:p>
    <w:p w14:paraId="38B378AB" w14:textId="77777777" w:rsidR="009840C4" w:rsidRDefault="00000000">
      <w:pPr>
        <w:pStyle w:val="BodyText"/>
        <w:spacing w:line="242" w:lineRule="auto"/>
        <w:ind w:left="120" w:right="617"/>
        <w:jc w:val="both"/>
      </w:pPr>
      <w:r>
        <w:rPr>
          <w:b/>
          <w:u w:val="single"/>
        </w:rPr>
        <w:t>Team:</w:t>
      </w:r>
      <w:r>
        <w:rPr>
          <w:b/>
          <w:spacing w:val="-3"/>
          <w:u w:val="single"/>
        </w:rPr>
        <w:t xml:space="preserve"> </w:t>
      </w:r>
      <w:r>
        <w:t>Depending</w:t>
      </w:r>
      <w:r>
        <w:rPr>
          <w:spacing w:val="-3"/>
        </w:rPr>
        <w:t xml:space="preserve"> </w:t>
      </w:r>
      <w:r>
        <w:t>upon</w:t>
      </w:r>
      <w:r>
        <w:rPr>
          <w:spacing w:val="-3"/>
        </w:rPr>
        <w:t xml:space="preserve"> </w:t>
      </w:r>
      <w:r>
        <w:t>the</w:t>
      </w:r>
      <w:r>
        <w:rPr>
          <w:spacing w:val="-3"/>
        </w:rPr>
        <w:t xml:space="preserve"> </w:t>
      </w:r>
      <w:r>
        <w:t>scope</w:t>
      </w:r>
      <w:r>
        <w:rPr>
          <w:spacing w:val="-3"/>
        </w:rPr>
        <w:t xml:space="preserve"> </w:t>
      </w:r>
      <w:r>
        <w:t>of</w:t>
      </w:r>
      <w:r>
        <w:rPr>
          <w:spacing w:val="-3"/>
        </w:rPr>
        <w:t xml:space="preserve"> </w:t>
      </w:r>
      <w:r>
        <w:t>follow-up</w:t>
      </w:r>
      <w:r>
        <w:rPr>
          <w:spacing w:val="-3"/>
        </w:rPr>
        <w:t xml:space="preserve"> </w:t>
      </w:r>
      <w:r>
        <w:t>activities</w:t>
      </w:r>
      <w:r>
        <w:rPr>
          <w:spacing w:val="-3"/>
        </w:rPr>
        <w:t xml:space="preserve"> </w:t>
      </w:r>
      <w:r>
        <w:t>that</w:t>
      </w:r>
      <w:r>
        <w:rPr>
          <w:spacing w:val="-3"/>
        </w:rPr>
        <w:t xml:space="preserve"> </w:t>
      </w:r>
      <w:r>
        <w:t>have</w:t>
      </w:r>
      <w:r>
        <w:rPr>
          <w:spacing w:val="-3"/>
        </w:rPr>
        <w:t xml:space="preserve"> </w:t>
      </w:r>
      <w:r>
        <w:t>been</w:t>
      </w:r>
      <w:r>
        <w:rPr>
          <w:spacing w:val="-3"/>
        </w:rPr>
        <w:t xml:space="preserve"> </w:t>
      </w:r>
      <w:r>
        <w:t>identified</w:t>
      </w:r>
      <w:r>
        <w:rPr>
          <w:spacing w:val="-3"/>
        </w:rPr>
        <w:t xml:space="preserve"> </w:t>
      </w:r>
      <w:r>
        <w:t>based</w:t>
      </w:r>
      <w:r>
        <w:rPr>
          <w:spacing w:val="-3"/>
        </w:rPr>
        <w:t xml:space="preserve"> </w:t>
      </w:r>
      <w:r>
        <w:t>on</w:t>
      </w:r>
      <w:r>
        <w:rPr>
          <w:spacing w:val="-3"/>
        </w:rPr>
        <w:t xml:space="preserve"> </w:t>
      </w:r>
      <w:r>
        <w:t>the Department’s</w:t>
      </w:r>
      <w:r>
        <w:rPr>
          <w:spacing w:val="-1"/>
        </w:rPr>
        <w:t xml:space="preserve"> </w:t>
      </w:r>
      <w:r>
        <w:t>Desk</w:t>
      </w:r>
      <w:r>
        <w:rPr>
          <w:spacing w:val="-1"/>
        </w:rPr>
        <w:t xml:space="preserve"> </w:t>
      </w:r>
      <w:r>
        <w:t>Review</w:t>
      </w:r>
      <w:r>
        <w:rPr>
          <w:spacing w:val="-1"/>
        </w:rPr>
        <w:t xml:space="preserve"> </w:t>
      </w:r>
      <w:r>
        <w:t>of</w:t>
      </w:r>
      <w:r>
        <w:rPr>
          <w:spacing w:val="-1"/>
        </w:rPr>
        <w:t xml:space="preserve"> </w:t>
      </w:r>
      <w:r>
        <w:t>the</w:t>
      </w:r>
      <w:r>
        <w:rPr>
          <w:spacing w:val="-1"/>
        </w:rPr>
        <w:t xml:space="preserve"> </w:t>
      </w:r>
      <w:r>
        <w:t>agency’s</w:t>
      </w:r>
      <w:r>
        <w:rPr>
          <w:spacing w:val="-1"/>
        </w:rPr>
        <w:t xml:space="preserve"> </w:t>
      </w:r>
      <w:r>
        <w:t>Data</w:t>
      </w:r>
      <w:r>
        <w:rPr>
          <w:spacing w:val="-1"/>
        </w:rPr>
        <w:t xml:space="preserve"> </w:t>
      </w:r>
      <w:r>
        <w:t>Collection,</w:t>
      </w:r>
      <w:r>
        <w:rPr>
          <w:spacing w:val="-1"/>
        </w:rPr>
        <w:t xml:space="preserve"> </w:t>
      </w:r>
      <w:r>
        <w:t>a</w:t>
      </w:r>
      <w:r>
        <w:rPr>
          <w:spacing w:val="-1"/>
        </w:rPr>
        <w:t xml:space="preserve"> </w:t>
      </w:r>
      <w:r>
        <w:t>two-to-four-member</w:t>
      </w:r>
      <w:r>
        <w:rPr>
          <w:spacing w:val="-1"/>
        </w:rPr>
        <w:t xml:space="preserve"> </w:t>
      </w:r>
      <w:r>
        <w:t>Department team will conduct a one to five-day Mid-cycle Review.</w:t>
      </w:r>
    </w:p>
    <w:p w14:paraId="38B378AC" w14:textId="77777777" w:rsidR="009840C4" w:rsidRDefault="009840C4">
      <w:pPr>
        <w:pStyle w:val="BodyText"/>
        <w:spacing w:before="6"/>
      </w:pPr>
    </w:p>
    <w:p w14:paraId="38B378AD" w14:textId="77777777" w:rsidR="009840C4" w:rsidRDefault="00000000">
      <w:pPr>
        <w:pStyle w:val="BodyText"/>
        <w:spacing w:before="1" w:line="242" w:lineRule="auto"/>
        <w:ind w:left="120" w:right="938"/>
        <w:jc w:val="both"/>
      </w:pPr>
      <w:r>
        <w:rPr>
          <w:b/>
          <w:u w:val="single"/>
        </w:rPr>
        <w:t>Final Report:</w:t>
      </w:r>
      <w:r>
        <w:rPr>
          <w:b/>
        </w:rPr>
        <w:t xml:space="preserve"> </w:t>
      </w:r>
      <w:r>
        <w:t>A Final Report is then issued via CHAMP. The Final Report includes findings organized</w:t>
      </w:r>
      <w:r>
        <w:rPr>
          <w:spacing w:val="-4"/>
        </w:rPr>
        <w:t xml:space="preserve"> </w:t>
      </w:r>
      <w:r>
        <w:t>under</w:t>
      </w:r>
      <w:r>
        <w:rPr>
          <w:spacing w:val="-4"/>
        </w:rPr>
        <w:t xml:space="preserve"> </w:t>
      </w:r>
      <w:r>
        <w:t>4</w:t>
      </w:r>
      <w:r>
        <w:rPr>
          <w:spacing w:val="-4"/>
        </w:rPr>
        <w:t xml:space="preserve"> </w:t>
      </w:r>
      <w:r>
        <w:t>specified</w:t>
      </w:r>
      <w:r>
        <w:rPr>
          <w:spacing w:val="-4"/>
        </w:rPr>
        <w:t xml:space="preserve"> </w:t>
      </w:r>
      <w:r>
        <w:t>compliance</w:t>
      </w:r>
      <w:r>
        <w:rPr>
          <w:spacing w:val="-4"/>
        </w:rPr>
        <w:t xml:space="preserve"> </w:t>
      </w:r>
      <w:r>
        <w:t>areas:</w:t>
      </w:r>
      <w:r>
        <w:rPr>
          <w:spacing w:val="-4"/>
        </w:rPr>
        <w:t xml:space="preserve"> </w:t>
      </w:r>
      <w:r>
        <w:t>Policies</w:t>
      </w:r>
      <w:r>
        <w:rPr>
          <w:spacing w:val="-4"/>
        </w:rPr>
        <w:t xml:space="preserve"> </w:t>
      </w:r>
      <w:r>
        <w:t>and</w:t>
      </w:r>
      <w:r>
        <w:rPr>
          <w:spacing w:val="-4"/>
        </w:rPr>
        <w:t xml:space="preserve"> </w:t>
      </w:r>
      <w:r>
        <w:t>Procedures,</w:t>
      </w:r>
      <w:r>
        <w:rPr>
          <w:spacing w:val="-4"/>
        </w:rPr>
        <w:t xml:space="preserve"> </w:t>
      </w:r>
      <w:r>
        <w:t>Staff,</w:t>
      </w:r>
      <w:r>
        <w:rPr>
          <w:spacing w:val="-4"/>
        </w:rPr>
        <w:t xml:space="preserve"> </w:t>
      </w:r>
      <w:r>
        <w:t>Student,</w:t>
      </w:r>
      <w:r>
        <w:rPr>
          <w:spacing w:val="-4"/>
        </w:rPr>
        <w:t xml:space="preserve"> </w:t>
      </w:r>
      <w:r>
        <w:t xml:space="preserve">and </w:t>
      </w:r>
      <w:r>
        <w:rPr>
          <w:spacing w:val="-2"/>
        </w:rPr>
        <w:t>Building/Facilities.</w:t>
      </w:r>
    </w:p>
    <w:p w14:paraId="38B378AE" w14:textId="77777777" w:rsidR="009840C4" w:rsidRDefault="00000000">
      <w:pPr>
        <w:pStyle w:val="BodyText"/>
        <w:spacing w:before="244" w:line="242" w:lineRule="auto"/>
        <w:ind w:left="120" w:right="173"/>
      </w:pPr>
      <w:r>
        <w:rPr>
          <w:b/>
          <w:u w:val="single"/>
        </w:rPr>
        <w:t>Ratings:</w:t>
      </w:r>
      <w:r>
        <w:rPr>
          <w:b/>
        </w:rPr>
        <w:t xml:space="preserve"> </w:t>
      </w:r>
      <w:r>
        <w:t>The findings explain the “ratings,” or determinations by the Department about the implementation status of the compliance criteria reviewed within each of these areas. The ratings indicate those criteria that were found by the OASES monitoring team to be “Implemented,” “Implemented</w:t>
      </w:r>
      <w:r>
        <w:rPr>
          <w:spacing w:val="-5"/>
        </w:rPr>
        <w:t xml:space="preserve"> </w:t>
      </w:r>
      <w:r>
        <w:t>Response</w:t>
      </w:r>
      <w:r>
        <w:rPr>
          <w:spacing w:val="-5"/>
        </w:rPr>
        <w:t xml:space="preserve"> </w:t>
      </w:r>
      <w:r>
        <w:t>Required,</w:t>
      </w:r>
      <w:r>
        <w:rPr>
          <w:spacing w:val="-5"/>
        </w:rPr>
        <w:t xml:space="preserve"> </w:t>
      </w:r>
      <w:r>
        <w:t>“Implementation</w:t>
      </w:r>
      <w:r>
        <w:rPr>
          <w:spacing w:val="-5"/>
        </w:rPr>
        <w:t xml:space="preserve"> </w:t>
      </w:r>
      <w:r>
        <w:t>in</w:t>
      </w:r>
      <w:r>
        <w:rPr>
          <w:spacing w:val="-5"/>
        </w:rPr>
        <w:t xml:space="preserve"> </w:t>
      </w:r>
      <w:r>
        <w:t>Progress,”</w:t>
      </w:r>
      <w:r>
        <w:rPr>
          <w:spacing w:val="-5"/>
        </w:rPr>
        <w:t xml:space="preserve"> </w:t>
      </w:r>
      <w:r>
        <w:t>“Partially</w:t>
      </w:r>
      <w:r>
        <w:rPr>
          <w:spacing w:val="-5"/>
        </w:rPr>
        <w:t xml:space="preserve"> </w:t>
      </w:r>
      <w:r>
        <w:t>Implemented,”</w:t>
      </w:r>
      <w:r>
        <w:rPr>
          <w:spacing w:val="-5"/>
        </w:rPr>
        <w:t xml:space="preserve"> </w:t>
      </w:r>
      <w:r>
        <w:t>or</w:t>
      </w:r>
      <w:r>
        <w:rPr>
          <w:spacing w:val="-5"/>
        </w:rPr>
        <w:t xml:space="preserve"> </w:t>
      </w:r>
      <w:r>
        <w:t xml:space="preserve">“Not </w:t>
      </w:r>
      <w:r>
        <w:rPr>
          <w:spacing w:val="-2"/>
        </w:rPr>
        <w:t>Implemented.”</w:t>
      </w:r>
    </w:p>
    <w:p w14:paraId="38B378AF" w14:textId="77777777" w:rsidR="009840C4" w:rsidRDefault="009840C4">
      <w:pPr>
        <w:pStyle w:val="BodyText"/>
        <w:spacing w:before="4"/>
      </w:pPr>
    </w:p>
    <w:p w14:paraId="38B378B0" w14:textId="77777777" w:rsidR="009840C4" w:rsidRDefault="00000000">
      <w:pPr>
        <w:ind w:left="120"/>
        <w:rPr>
          <w:b/>
          <w:sz w:val="24"/>
        </w:rPr>
      </w:pPr>
      <w:r>
        <w:rPr>
          <w:b/>
          <w:sz w:val="24"/>
          <w:u w:val="single"/>
        </w:rPr>
        <w:t xml:space="preserve">Onsite Verification </w:t>
      </w:r>
      <w:r>
        <w:rPr>
          <w:b/>
          <w:spacing w:val="-2"/>
          <w:sz w:val="24"/>
          <w:u w:val="single"/>
        </w:rPr>
        <w:t>Phase:</w:t>
      </w:r>
    </w:p>
    <w:p w14:paraId="38B378B1" w14:textId="77777777" w:rsidR="009840C4" w:rsidRDefault="00000000">
      <w:pPr>
        <w:spacing w:before="10" w:line="244" w:lineRule="auto"/>
        <w:ind w:left="120" w:right="201"/>
        <w:rPr>
          <w:b/>
          <w:sz w:val="24"/>
        </w:rPr>
      </w:pPr>
      <w:r>
        <w:rPr>
          <w:b/>
          <w:sz w:val="24"/>
          <w:u w:val="single"/>
        </w:rPr>
        <w:t xml:space="preserve">Response: </w:t>
      </w:r>
      <w:r>
        <w:rPr>
          <w:sz w:val="24"/>
        </w:rPr>
        <w:t>The Department issues corrective action required to bring into compliance with the required</w:t>
      </w:r>
      <w:r>
        <w:rPr>
          <w:spacing w:val="-3"/>
          <w:sz w:val="24"/>
        </w:rPr>
        <w:t xml:space="preserve"> </w:t>
      </w:r>
      <w:r>
        <w:rPr>
          <w:sz w:val="24"/>
        </w:rPr>
        <w:t>statute</w:t>
      </w:r>
      <w:r>
        <w:rPr>
          <w:spacing w:val="-3"/>
          <w:sz w:val="24"/>
        </w:rPr>
        <w:t xml:space="preserve"> </w:t>
      </w:r>
      <w:r>
        <w:rPr>
          <w:sz w:val="24"/>
        </w:rPr>
        <w:t>or</w:t>
      </w:r>
      <w:r>
        <w:rPr>
          <w:spacing w:val="-3"/>
          <w:sz w:val="24"/>
        </w:rPr>
        <w:t xml:space="preserve"> </w:t>
      </w:r>
      <w:r>
        <w:rPr>
          <w:sz w:val="24"/>
        </w:rPr>
        <w:t>regulation</w:t>
      </w:r>
      <w:r>
        <w:rPr>
          <w:spacing w:val="-3"/>
          <w:sz w:val="24"/>
        </w:rPr>
        <w:t xml:space="preserve"> </w:t>
      </w:r>
      <w:r>
        <w:rPr>
          <w:sz w:val="24"/>
        </w:rPr>
        <w:t>in</w:t>
      </w:r>
      <w:r>
        <w:rPr>
          <w:spacing w:val="-3"/>
          <w:sz w:val="24"/>
        </w:rPr>
        <w:t xml:space="preserve"> </w:t>
      </w:r>
      <w:r>
        <w:rPr>
          <w:sz w:val="24"/>
        </w:rPr>
        <w:t>each</w:t>
      </w:r>
      <w:r>
        <w:rPr>
          <w:spacing w:val="-3"/>
          <w:sz w:val="24"/>
        </w:rPr>
        <w:t xml:space="preserve"> </w:t>
      </w:r>
      <w:r>
        <w:rPr>
          <w:sz w:val="24"/>
        </w:rPr>
        <w:t>area</w:t>
      </w:r>
      <w:r>
        <w:rPr>
          <w:spacing w:val="-3"/>
          <w:sz w:val="24"/>
        </w:rPr>
        <w:t xml:space="preserve"> </w:t>
      </w:r>
      <w:r>
        <w:rPr>
          <w:sz w:val="24"/>
        </w:rPr>
        <w:t>found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not</w:t>
      </w:r>
      <w:r>
        <w:rPr>
          <w:spacing w:val="-3"/>
          <w:sz w:val="24"/>
        </w:rPr>
        <w:t xml:space="preserve"> </w:t>
      </w:r>
      <w:r>
        <w:rPr>
          <w:sz w:val="24"/>
        </w:rPr>
        <w:t>fully</w:t>
      </w:r>
      <w:r>
        <w:rPr>
          <w:spacing w:val="-3"/>
          <w:sz w:val="24"/>
        </w:rPr>
        <w:t xml:space="preserve"> </w:t>
      </w:r>
      <w:r>
        <w:rPr>
          <w:sz w:val="24"/>
        </w:rPr>
        <w:t>“Implemented”.</w:t>
      </w:r>
      <w:r>
        <w:rPr>
          <w:spacing w:val="-3"/>
          <w:sz w:val="24"/>
        </w:rPr>
        <w:t xml:space="preserve"> </w:t>
      </w:r>
      <w:r>
        <w:rPr>
          <w:sz w:val="24"/>
        </w:rPr>
        <w:t>In</w:t>
      </w:r>
      <w:r>
        <w:rPr>
          <w:spacing w:val="-3"/>
          <w:sz w:val="24"/>
        </w:rPr>
        <w:t xml:space="preserve"> </w:t>
      </w:r>
      <w:r>
        <w:rPr>
          <w:sz w:val="24"/>
        </w:rPr>
        <w:t>some</w:t>
      </w:r>
      <w:r>
        <w:rPr>
          <w:spacing w:val="-3"/>
          <w:sz w:val="24"/>
        </w:rPr>
        <w:t xml:space="preserve"> </w:t>
      </w:r>
      <w:r>
        <w:rPr>
          <w:sz w:val="24"/>
        </w:rPr>
        <w:t xml:space="preserve">instances, the team may have found certain requirements to be fully “Implemented” but made a specific comment on the school program’s implementation methods that also may require follow-up from the approved special education school program. </w:t>
      </w:r>
      <w:r>
        <w:rPr>
          <w:b/>
          <w:sz w:val="24"/>
        </w:rPr>
        <w:t>Under federal Special Education State Performance Plan requirements pursuant to IDEA-2004, public and approved special education school programs serving disabled students must demonstrate effective resolution of noncompliance identified by the Department as soon as possible but in no case later than one year from the issuance of the Department’s Report.</w:t>
      </w:r>
    </w:p>
    <w:p w14:paraId="38B378B2" w14:textId="77777777" w:rsidR="009840C4" w:rsidRDefault="009840C4">
      <w:pPr>
        <w:spacing w:line="244" w:lineRule="auto"/>
        <w:rPr>
          <w:b/>
          <w:sz w:val="24"/>
        </w:rPr>
        <w:sectPr w:rsidR="009840C4">
          <w:pgSz w:w="12240" w:h="15840"/>
          <w:pgMar w:top="860" w:right="720" w:bottom="460" w:left="720" w:header="0" w:footer="271" w:gutter="0"/>
          <w:cols w:space="720"/>
        </w:sectPr>
      </w:pPr>
    </w:p>
    <w:p w14:paraId="38B378B3" w14:textId="77777777" w:rsidR="009840C4" w:rsidRDefault="00000000">
      <w:pPr>
        <w:pStyle w:val="Heading2"/>
        <w:spacing w:before="68"/>
        <w:ind w:left="2"/>
      </w:pPr>
      <w:r>
        <w:lastRenderedPageBreak/>
        <w:t xml:space="preserve">Report </w:t>
      </w:r>
      <w:r>
        <w:rPr>
          <w:spacing w:val="-2"/>
        </w:rPr>
        <w:t>Introduction</w:t>
      </w:r>
    </w:p>
    <w:p w14:paraId="38B378B4" w14:textId="77777777" w:rsidR="009840C4" w:rsidRDefault="00000000">
      <w:pPr>
        <w:pStyle w:val="BodyText"/>
        <w:spacing w:before="244"/>
        <w:ind w:left="120" w:right="147"/>
      </w:pPr>
      <w:r>
        <w:t>A two-member team conducted a visit to Brandon School and Residential Treatment Center, Inc. during</w:t>
      </w:r>
      <w:r>
        <w:rPr>
          <w:spacing w:val="-3"/>
        </w:rPr>
        <w:t xml:space="preserve"> </w:t>
      </w:r>
      <w:r>
        <w:t>the</w:t>
      </w:r>
      <w:r>
        <w:rPr>
          <w:spacing w:val="-3"/>
        </w:rPr>
        <w:t xml:space="preserve"> </w:t>
      </w:r>
      <w:r>
        <w:t>week</w:t>
      </w:r>
      <w:r>
        <w:rPr>
          <w:spacing w:val="-3"/>
        </w:rPr>
        <w:t xml:space="preserve"> </w:t>
      </w:r>
      <w:r>
        <w:t>of</w:t>
      </w:r>
      <w:r>
        <w:rPr>
          <w:spacing w:val="-3"/>
        </w:rPr>
        <w:t xml:space="preserve"> </w:t>
      </w:r>
      <w:r>
        <w:t>January</w:t>
      </w:r>
      <w:r>
        <w:rPr>
          <w:spacing w:val="-3"/>
        </w:rPr>
        <w:t xml:space="preserve"> </w:t>
      </w:r>
      <w:r>
        <w:t>29,</w:t>
      </w:r>
      <w:r>
        <w:rPr>
          <w:spacing w:val="-3"/>
        </w:rPr>
        <w:t xml:space="preserve"> </w:t>
      </w:r>
      <w:r>
        <w:t>2024</w:t>
      </w:r>
      <w:r>
        <w:rPr>
          <w:spacing w:val="-3"/>
        </w:rPr>
        <w:t xml:space="preserve"> </w:t>
      </w:r>
      <w:r>
        <w:t>to</w:t>
      </w:r>
      <w:r>
        <w:rPr>
          <w:spacing w:val="-3"/>
        </w:rPr>
        <w:t xml:space="preserve"> </w:t>
      </w:r>
      <w:r>
        <w:t>evaluate</w:t>
      </w:r>
      <w:r>
        <w:rPr>
          <w:spacing w:val="-3"/>
        </w:rPr>
        <w:t xml:space="preserve"> </w:t>
      </w:r>
      <w:r>
        <w:t>the</w:t>
      </w:r>
      <w:r>
        <w:rPr>
          <w:spacing w:val="-3"/>
        </w:rPr>
        <w:t xml:space="preserve"> </w:t>
      </w:r>
      <w:r>
        <w:t>implementation</w:t>
      </w:r>
      <w:r>
        <w:rPr>
          <w:spacing w:val="-3"/>
        </w:rPr>
        <w:t xml:space="preserve"> </w:t>
      </w:r>
      <w:r>
        <w:t>of</w:t>
      </w:r>
      <w:r>
        <w:rPr>
          <w:spacing w:val="-3"/>
        </w:rPr>
        <w:t xml:space="preserve"> </w:t>
      </w:r>
      <w:r>
        <w:t>selected</w:t>
      </w:r>
      <w:r>
        <w:rPr>
          <w:spacing w:val="-3"/>
        </w:rPr>
        <w:t xml:space="preserve"> </w:t>
      </w:r>
      <w:r>
        <w:t>compliance</w:t>
      </w:r>
      <w:r>
        <w:rPr>
          <w:spacing w:val="-3"/>
        </w:rPr>
        <w:t xml:space="preserve"> </w:t>
      </w:r>
      <w:r>
        <w:t>criteria under the Massachusetts Board of Elementary and Secondary Education Regulations 603 CMR</w:t>
      </w:r>
    </w:p>
    <w:p w14:paraId="38B378B5" w14:textId="77777777" w:rsidR="009840C4" w:rsidRDefault="00000000">
      <w:pPr>
        <w:pStyle w:val="BodyText"/>
        <w:spacing w:before="4"/>
        <w:ind w:left="120" w:right="144"/>
      </w:pPr>
      <w:r>
        <w:t>18.00 (Program and Safety Standards for Approved Public or Private Day and Residential Special Education School Programs) and 603 CMR 28.09 (Approval of Public or Private Day and Residential</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Programs),</w:t>
      </w:r>
      <w:r>
        <w:rPr>
          <w:spacing w:val="-4"/>
        </w:rPr>
        <w:t xml:space="preserve"> </w:t>
      </w:r>
      <w:r>
        <w:t>603</w:t>
      </w:r>
      <w:r>
        <w:rPr>
          <w:spacing w:val="-4"/>
        </w:rPr>
        <w:t xml:space="preserve"> </w:t>
      </w:r>
      <w:r>
        <w:t>CMR</w:t>
      </w:r>
      <w:r>
        <w:rPr>
          <w:spacing w:val="-4"/>
        </w:rPr>
        <w:t xml:space="preserve"> </w:t>
      </w:r>
      <w:r>
        <w:t>46.00</w:t>
      </w:r>
      <w:r>
        <w:rPr>
          <w:spacing w:val="-4"/>
        </w:rPr>
        <w:t xml:space="preserve"> </w:t>
      </w:r>
      <w:r>
        <w:t>(Prevention</w:t>
      </w:r>
      <w:r>
        <w:rPr>
          <w:spacing w:val="-4"/>
        </w:rPr>
        <w:t xml:space="preserve"> </w:t>
      </w:r>
      <w:r>
        <w:t>of</w:t>
      </w:r>
      <w:r>
        <w:rPr>
          <w:spacing w:val="-4"/>
        </w:rPr>
        <w:t xml:space="preserve"> </w:t>
      </w:r>
      <w:r>
        <w:t>Physical</w:t>
      </w:r>
      <w:r>
        <w:rPr>
          <w:spacing w:val="-4"/>
        </w:rPr>
        <w:t xml:space="preserve"> </w:t>
      </w:r>
      <w:r>
        <w:t xml:space="preserve">Restraint and Requirements If Used), M.G.L c. 71B, the federal Individuals with Disabilities Education Act, </w:t>
      </w:r>
      <w:r>
        <w:rPr>
          <w:spacing w:val="-5"/>
        </w:rPr>
        <w:t>20</w:t>
      </w:r>
    </w:p>
    <w:p w14:paraId="38B378B6" w14:textId="77777777" w:rsidR="009840C4" w:rsidRDefault="00000000">
      <w:pPr>
        <w:pStyle w:val="BodyText"/>
        <w:spacing w:before="7"/>
        <w:ind w:left="120" w:right="339"/>
      </w:pPr>
      <w:r>
        <w:t>U.S.C.</w:t>
      </w:r>
      <w:r>
        <w:rPr>
          <w:spacing w:val="-3"/>
        </w:rPr>
        <w:t xml:space="preserve"> </w:t>
      </w:r>
      <w:r>
        <w:t>Section</w:t>
      </w:r>
      <w:r>
        <w:rPr>
          <w:spacing w:val="-3"/>
        </w:rPr>
        <w:t xml:space="preserve"> </w:t>
      </w:r>
      <w:r>
        <w:t>1400</w:t>
      </w:r>
      <w:r>
        <w:rPr>
          <w:spacing w:val="-3"/>
        </w:rPr>
        <w:t xml:space="preserve"> </w:t>
      </w:r>
      <w:r>
        <w:t>et</w:t>
      </w:r>
      <w:r>
        <w:rPr>
          <w:spacing w:val="-3"/>
        </w:rPr>
        <w:t xml:space="preserve"> </w:t>
      </w:r>
      <w:r>
        <w:t>seq,</w:t>
      </w:r>
      <w:r>
        <w:rPr>
          <w:spacing w:val="-3"/>
        </w:rPr>
        <w:t xml:space="preserve"> </w:t>
      </w:r>
      <w:r>
        <w:t>as</w:t>
      </w:r>
      <w:r>
        <w:rPr>
          <w:spacing w:val="-3"/>
        </w:rPr>
        <w:t xml:space="preserve"> </w:t>
      </w:r>
      <w:r>
        <w:t>amended</w:t>
      </w:r>
      <w:r>
        <w:rPr>
          <w:spacing w:val="-3"/>
        </w:rPr>
        <w:t xml:space="preserve"> </w:t>
      </w:r>
      <w:r>
        <w:t>in</w:t>
      </w:r>
      <w:r>
        <w:rPr>
          <w:spacing w:val="-3"/>
        </w:rPr>
        <w:t xml:space="preserve"> </w:t>
      </w:r>
      <w:r>
        <w:t>2004</w:t>
      </w:r>
      <w:r>
        <w:rPr>
          <w:spacing w:val="-3"/>
        </w:rPr>
        <w:t xml:space="preserve"> </w:t>
      </w:r>
      <w:r>
        <w:t>(IDEA--2004),</w:t>
      </w:r>
      <w:r>
        <w:rPr>
          <w:spacing w:val="-3"/>
        </w:rPr>
        <w:t xml:space="preserve"> </w:t>
      </w:r>
      <w:r>
        <w:t>and</w:t>
      </w:r>
      <w:r>
        <w:rPr>
          <w:spacing w:val="-3"/>
        </w:rPr>
        <w:t xml:space="preserve"> </w:t>
      </w:r>
      <w:r>
        <w:t>civil</w:t>
      </w:r>
      <w:r>
        <w:rPr>
          <w:spacing w:val="-3"/>
        </w:rPr>
        <w:t xml:space="preserve"> </w:t>
      </w:r>
      <w:r>
        <w:t>rights</w:t>
      </w:r>
      <w:r>
        <w:rPr>
          <w:spacing w:val="-3"/>
        </w:rPr>
        <w:t xml:space="preserve"> </w:t>
      </w:r>
      <w:r>
        <w:t>provisions</w:t>
      </w:r>
      <w:r>
        <w:rPr>
          <w:spacing w:val="-3"/>
        </w:rPr>
        <w:t xml:space="preserve"> </w:t>
      </w:r>
      <w:r>
        <w:t>that</w:t>
      </w:r>
      <w:r>
        <w:rPr>
          <w:spacing w:val="-3"/>
        </w:rPr>
        <w:t xml:space="preserve"> </w:t>
      </w:r>
      <w:r>
        <w:t>are pertinent to Approved Special Education School Programs. The team appreciated the opportunity to interview staff, to observe classroom facilities, and to review the program efforts underway.</w:t>
      </w:r>
      <w:r>
        <w:rPr>
          <w:spacing w:val="40"/>
        </w:rPr>
        <w:t xml:space="preserve"> </w:t>
      </w:r>
      <w:r>
        <w:t>The Department is submitting the following Approved Special Education School Program Review Report containing findings made pursuant to this onsite visit. In preparing this report the team reviewed extensive documentation regarding the operation of the school programs, together with information gathered by means of the following Department program review methods:</w:t>
      </w:r>
    </w:p>
    <w:p w14:paraId="38B378B7" w14:textId="77777777" w:rsidR="009840C4" w:rsidRDefault="00000000">
      <w:pPr>
        <w:pStyle w:val="ListParagraph"/>
        <w:numPr>
          <w:ilvl w:val="0"/>
          <w:numId w:val="1"/>
        </w:numPr>
        <w:tabs>
          <w:tab w:val="left" w:pos="1286"/>
        </w:tabs>
        <w:spacing w:before="10"/>
        <w:ind w:left="1286" w:hanging="266"/>
        <w:rPr>
          <w:sz w:val="24"/>
        </w:rPr>
      </w:pPr>
      <w:r>
        <w:rPr>
          <w:sz w:val="24"/>
        </w:rPr>
        <w:t xml:space="preserve">Interviews of 4 leadership </w:t>
      </w:r>
      <w:r>
        <w:rPr>
          <w:spacing w:val="-2"/>
          <w:sz w:val="24"/>
        </w:rPr>
        <w:t>staff;</w:t>
      </w:r>
    </w:p>
    <w:p w14:paraId="38B378B8" w14:textId="77777777" w:rsidR="009840C4" w:rsidRDefault="00000000">
      <w:pPr>
        <w:pStyle w:val="ListParagraph"/>
        <w:numPr>
          <w:ilvl w:val="0"/>
          <w:numId w:val="1"/>
        </w:numPr>
        <w:tabs>
          <w:tab w:val="left" w:pos="1286"/>
        </w:tabs>
        <w:spacing w:before="2"/>
        <w:ind w:left="1286" w:hanging="266"/>
        <w:rPr>
          <w:sz w:val="24"/>
        </w:rPr>
      </w:pPr>
      <w:r>
        <w:rPr>
          <w:sz w:val="24"/>
        </w:rPr>
        <w:t xml:space="preserve">Interviews of 2 related services </w:t>
      </w:r>
      <w:r>
        <w:rPr>
          <w:spacing w:val="-2"/>
          <w:sz w:val="24"/>
        </w:rPr>
        <w:t>staff;</w:t>
      </w:r>
    </w:p>
    <w:p w14:paraId="38B378B9" w14:textId="77777777" w:rsidR="009840C4" w:rsidRDefault="00000000">
      <w:pPr>
        <w:pStyle w:val="ListParagraph"/>
        <w:numPr>
          <w:ilvl w:val="0"/>
          <w:numId w:val="1"/>
        </w:numPr>
        <w:tabs>
          <w:tab w:val="left" w:pos="1286"/>
        </w:tabs>
        <w:ind w:left="1286" w:hanging="266"/>
        <w:rPr>
          <w:sz w:val="24"/>
        </w:rPr>
      </w:pPr>
      <w:r>
        <w:rPr>
          <w:sz w:val="24"/>
        </w:rPr>
        <w:t xml:space="preserve">Interviews of 4 teaching staff; </w:t>
      </w:r>
      <w:r>
        <w:rPr>
          <w:spacing w:val="-5"/>
          <w:sz w:val="24"/>
        </w:rPr>
        <w:t>and</w:t>
      </w:r>
    </w:p>
    <w:p w14:paraId="38B378BA" w14:textId="77777777" w:rsidR="009840C4" w:rsidRDefault="00000000">
      <w:pPr>
        <w:pStyle w:val="ListParagraph"/>
        <w:numPr>
          <w:ilvl w:val="0"/>
          <w:numId w:val="1"/>
        </w:numPr>
        <w:tabs>
          <w:tab w:val="left" w:pos="1286"/>
        </w:tabs>
        <w:spacing w:before="2"/>
        <w:ind w:left="1286" w:hanging="266"/>
        <w:rPr>
          <w:sz w:val="24"/>
        </w:rPr>
      </w:pPr>
      <w:r>
        <w:rPr>
          <w:sz w:val="24"/>
        </w:rPr>
        <w:t xml:space="preserve">Interviews of 2 direct care </w:t>
      </w:r>
      <w:r>
        <w:rPr>
          <w:spacing w:val="-2"/>
          <w:sz w:val="24"/>
        </w:rPr>
        <w:t>staff.</w:t>
      </w:r>
    </w:p>
    <w:p w14:paraId="38B378BB" w14:textId="77777777" w:rsidR="009840C4" w:rsidRDefault="00000000">
      <w:pPr>
        <w:pStyle w:val="ListParagraph"/>
        <w:numPr>
          <w:ilvl w:val="0"/>
          <w:numId w:val="1"/>
        </w:numPr>
        <w:tabs>
          <w:tab w:val="left" w:pos="1286"/>
        </w:tabs>
        <w:ind w:left="1020" w:right="132" w:firstLine="0"/>
        <w:rPr>
          <w:sz w:val="24"/>
        </w:rPr>
      </w:pPr>
      <w:r>
        <w:rPr>
          <w:sz w:val="24"/>
        </w:rPr>
        <w:t>Student record review: A sample of 8 Massachusetts student records was selected by the Department. Student records were first examined by the school program’s staff and then verified by the OASES monitoring team using standard Department student record review</w:t>
      </w:r>
      <w:r>
        <w:rPr>
          <w:spacing w:val="-3"/>
          <w:sz w:val="24"/>
        </w:rPr>
        <w:t xml:space="preserve"> </w:t>
      </w:r>
      <w:r>
        <w:rPr>
          <w:sz w:val="24"/>
        </w:rPr>
        <w:t>procedures</w:t>
      </w:r>
      <w:r>
        <w:rPr>
          <w:spacing w:val="-3"/>
          <w:sz w:val="24"/>
        </w:rPr>
        <w:t xml:space="preserve"> </w:t>
      </w:r>
      <w:r>
        <w:rPr>
          <w:sz w:val="24"/>
        </w:rPr>
        <w:t>to</w:t>
      </w:r>
      <w:r>
        <w:rPr>
          <w:spacing w:val="-3"/>
          <w:sz w:val="24"/>
        </w:rPr>
        <w:t xml:space="preserve"> </w:t>
      </w:r>
      <w:r>
        <w:rPr>
          <w:sz w:val="24"/>
        </w:rPr>
        <w:t>make</w:t>
      </w:r>
      <w:r>
        <w:rPr>
          <w:spacing w:val="-3"/>
          <w:sz w:val="24"/>
        </w:rPr>
        <w:t xml:space="preserve"> </w:t>
      </w:r>
      <w:r>
        <w:rPr>
          <w:sz w:val="24"/>
        </w:rPr>
        <w:t>determinations</w:t>
      </w:r>
      <w:r>
        <w:rPr>
          <w:spacing w:val="-3"/>
          <w:sz w:val="24"/>
        </w:rPr>
        <w:t xml:space="preserve"> </w:t>
      </w:r>
      <w:r>
        <w:rPr>
          <w:sz w:val="24"/>
        </w:rPr>
        <w:t>regarding</w:t>
      </w:r>
      <w:r>
        <w:rPr>
          <w:spacing w:val="-3"/>
          <w:sz w:val="24"/>
        </w:rPr>
        <w:t xml:space="preserve"> </w:t>
      </w:r>
      <w:r>
        <w:rPr>
          <w:sz w:val="24"/>
        </w:rPr>
        <w:t>the</w:t>
      </w:r>
      <w:r>
        <w:rPr>
          <w:spacing w:val="-3"/>
          <w:sz w:val="24"/>
        </w:rPr>
        <w:t xml:space="preserve"> </w:t>
      </w:r>
      <w:r>
        <w:rPr>
          <w:sz w:val="24"/>
        </w:rPr>
        <w:t>implementation</w:t>
      </w:r>
      <w:r>
        <w:rPr>
          <w:spacing w:val="-3"/>
          <w:sz w:val="24"/>
        </w:rPr>
        <w:t xml:space="preserve"> </w:t>
      </w:r>
      <w:r>
        <w:rPr>
          <w:sz w:val="24"/>
        </w:rPr>
        <w:t>of</w:t>
      </w:r>
      <w:r>
        <w:rPr>
          <w:spacing w:val="-3"/>
          <w:sz w:val="24"/>
        </w:rPr>
        <w:t xml:space="preserve"> </w:t>
      </w:r>
      <w:r>
        <w:rPr>
          <w:sz w:val="24"/>
        </w:rPr>
        <w:t>procedural</w:t>
      </w:r>
      <w:r>
        <w:rPr>
          <w:spacing w:val="-3"/>
          <w:sz w:val="24"/>
        </w:rPr>
        <w:t xml:space="preserve"> </w:t>
      </w:r>
      <w:r>
        <w:rPr>
          <w:sz w:val="24"/>
        </w:rPr>
        <w:t>and programmatic requirements. An additional number of randomly selected student records were</w:t>
      </w:r>
      <w:r>
        <w:rPr>
          <w:spacing w:val="-4"/>
          <w:sz w:val="24"/>
        </w:rPr>
        <w:t xml:space="preserve"> </w:t>
      </w:r>
      <w:r>
        <w:rPr>
          <w:sz w:val="24"/>
        </w:rPr>
        <w:t>also</w:t>
      </w:r>
      <w:r>
        <w:rPr>
          <w:spacing w:val="-4"/>
          <w:sz w:val="24"/>
        </w:rPr>
        <w:t xml:space="preserve"> </w:t>
      </w:r>
      <w:r>
        <w:rPr>
          <w:sz w:val="24"/>
        </w:rPr>
        <w:t>reviewed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OASES</w:t>
      </w:r>
      <w:r>
        <w:rPr>
          <w:spacing w:val="-4"/>
          <w:sz w:val="24"/>
        </w:rPr>
        <w:t xml:space="preserve"> </w:t>
      </w:r>
      <w:r>
        <w:rPr>
          <w:sz w:val="24"/>
        </w:rPr>
        <w:t>monitoring</w:t>
      </w:r>
      <w:r>
        <w:rPr>
          <w:spacing w:val="-4"/>
          <w:sz w:val="24"/>
        </w:rPr>
        <w:t xml:space="preserve"> </w:t>
      </w:r>
      <w:r>
        <w:rPr>
          <w:sz w:val="24"/>
        </w:rPr>
        <w:t>team</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determinations</w:t>
      </w:r>
      <w:r>
        <w:rPr>
          <w:spacing w:val="-4"/>
          <w:sz w:val="24"/>
        </w:rPr>
        <w:t xml:space="preserve"> </w:t>
      </w:r>
      <w:r>
        <w:rPr>
          <w:sz w:val="24"/>
        </w:rPr>
        <w:t>regarding</w:t>
      </w:r>
      <w:r>
        <w:rPr>
          <w:spacing w:val="-4"/>
          <w:sz w:val="24"/>
        </w:rPr>
        <w:t xml:space="preserve"> </w:t>
      </w:r>
      <w:r>
        <w:rPr>
          <w:sz w:val="24"/>
        </w:rPr>
        <w:t>the implementation of procedural and programmatic requirements remain in effect.</w:t>
      </w:r>
    </w:p>
    <w:p w14:paraId="38B378BC" w14:textId="77777777" w:rsidR="009840C4" w:rsidRDefault="00000000">
      <w:pPr>
        <w:pStyle w:val="ListParagraph"/>
        <w:numPr>
          <w:ilvl w:val="0"/>
          <w:numId w:val="1"/>
        </w:numPr>
        <w:tabs>
          <w:tab w:val="left" w:pos="1286"/>
        </w:tabs>
        <w:spacing w:before="11"/>
        <w:ind w:left="1020" w:right="186" w:firstLine="0"/>
        <w:rPr>
          <w:sz w:val="24"/>
        </w:rPr>
      </w:pPr>
      <w:r>
        <w:rPr>
          <w:sz w:val="24"/>
        </w:rPr>
        <w:t>Staff record review: A sample of 0 staff records was selected by the Department. Staff records were first examined by the school program’s staff and then verified by the OASES monitoring team using standard Department staff record review procedures to make determinations regarding the implementation of procedural and programmatic requirements.</w:t>
      </w:r>
      <w:r>
        <w:rPr>
          <w:spacing w:val="-4"/>
          <w:sz w:val="24"/>
        </w:rPr>
        <w:t xml:space="preserve"> </w:t>
      </w:r>
      <w:r>
        <w:rPr>
          <w:sz w:val="24"/>
        </w:rPr>
        <w:t>An</w:t>
      </w:r>
      <w:r>
        <w:rPr>
          <w:spacing w:val="-4"/>
          <w:sz w:val="24"/>
        </w:rPr>
        <w:t xml:space="preserve"> </w:t>
      </w:r>
      <w:r>
        <w:rPr>
          <w:sz w:val="24"/>
        </w:rPr>
        <w:t>additional</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randomly</w:t>
      </w:r>
      <w:r>
        <w:rPr>
          <w:spacing w:val="-4"/>
          <w:sz w:val="24"/>
        </w:rPr>
        <w:t xml:space="preserve"> </w:t>
      </w:r>
      <w:r>
        <w:rPr>
          <w:sz w:val="24"/>
        </w:rPr>
        <w:t>selected</w:t>
      </w:r>
      <w:r>
        <w:rPr>
          <w:spacing w:val="-4"/>
          <w:sz w:val="24"/>
        </w:rPr>
        <w:t xml:space="preserve"> </w:t>
      </w:r>
      <w:r>
        <w:rPr>
          <w:sz w:val="24"/>
        </w:rPr>
        <w:t>staff</w:t>
      </w:r>
      <w:r>
        <w:rPr>
          <w:spacing w:val="-4"/>
          <w:sz w:val="24"/>
        </w:rPr>
        <w:t xml:space="preserve"> </w:t>
      </w:r>
      <w:r>
        <w:rPr>
          <w:sz w:val="24"/>
        </w:rPr>
        <w:t>records</w:t>
      </w:r>
      <w:r>
        <w:rPr>
          <w:spacing w:val="-4"/>
          <w:sz w:val="24"/>
        </w:rPr>
        <w:t xml:space="preserve"> </w:t>
      </w:r>
      <w:r>
        <w:rPr>
          <w:sz w:val="24"/>
        </w:rPr>
        <w:t>were</w:t>
      </w:r>
      <w:r>
        <w:rPr>
          <w:spacing w:val="-4"/>
          <w:sz w:val="24"/>
        </w:rPr>
        <w:t xml:space="preserve"> </w:t>
      </w:r>
      <w:r>
        <w:rPr>
          <w:sz w:val="24"/>
        </w:rPr>
        <w:t>also</w:t>
      </w:r>
      <w:r>
        <w:rPr>
          <w:spacing w:val="-4"/>
          <w:sz w:val="24"/>
        </w:rPr>
        <w:t xml:space="preserve"> </w:t>
      </w:r>
      <w:r>
        <w:rPr>
          <w:sz w:val="24"/>
        </w:rPr>
        <w:t>reviewed by the OASES monitoring team staff to ensure determinations regarding the implementation of procedural and programmatic requirements remain in effect.</w:t>
      </w:r>
    </w:p>
    <w:p w14:paraId="38B378BD" w14:textId="77777777" w:rsidR="009840C4" w:rsidRDefault="00000000">
      <w:pPr>
        <w:pStyle w:val="ListParagraph"/>
        <w:numPr>
          <w:ilvl w:val="0"/>
          <w:numId w:val="1"/>
        </w:numPr>
        <w:tabs>
          <w:tab w:val="left" w:pos="1286"/>
        </w:tabs>
        <w:spacing w:before="11"/>
        <w:ind w:left="1020" w:right="173" w:firstLine="0"/>
        <w:rPr>
          <w:sz w:val="24"/>
        </w:rPr>
      </w:pPr>
      <w:r>
        <w:rPr>
          <w:sz w:val="24"/>
        </w:rPr>
        <w:t>Observation</w:t>
      </w:r>
      <w:r>
        <w:rPr>
          <w:spacing w:val="-4"/>
          <w:sz w:val="24"/>
        </w:rPr>
        <w:t xml:space="preserve"> </w:t>
      </w:r>
      <w:r>
        <w:rPr>
          <w:sz w:val="24"/>
        </w:rPr>
        <w:t>of</w:t>
      </w:r>
      <w:r>
        <w:rPr>
          <w:spacing w:val="-4"/>
          <w:sz w:val="24"/>
        </w:rPr>
        <w:t xml:space="preserve"> </w:t>
      </w:r>
      <w:r>
        <w:rPr>
          <w:sz w:val="24"/>
        </w:rPr>
        <w:t>classrooms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facilities:</w:t>
      </w:r>
      <w:r>
        <w:rPr>
          <w:spacing w:val="-4"/>
          <w:sz w:val="24"/>
        </w:rPr>
        <w:t xml:space="preserve"> </w:t>
      </w:r>
      <w:r>
        <w:rPr>
          <w:sz w:val="24"/>
        </w:rPr>
        <w:t>A</w:t>
      </w:r>
      <w:r>
        <w:rPr>
          <w:spacing w:val="-4"/>
          <w:sz w:val="24"/>
        </w:rPr>
        <w:t xml:space="preserve"> </w:t>
      </w:r>
      <w:r>
        <w:rPr>
          <w:sz w:val="24"/>
        </w:rPr>
        <w:t>sample</w:t>
      </w:r>
      <w:r>
        <w:rPr>
          <w:spacing w:val="-4"/>
          <w:sz w:val="24"/>
        </w:rPr>
        <w:t xml:space="preserve"> </w:t>
      </w:r>
      <w:r>
        <w:rPr>
          <w:sz w:val="24"/>
        </w:rPr>
        <w:t>of</w:t>
      </w:r>
      <w:r>
        <w:rPr>
          <w:spacing w:val="-4"/>
          <w:sz w:val="24"/>
        </w:rPr>
        <w:t xml:space="preserve"> </w:t>
      </w:r>
      <w:r>
        <w:rPr>
          <w:sz w:val="24"/>
        </w:rPr>
        <w:t>instructional</w:t>
      </w:r>
      <w:r>
        <w:rPr>
          <w:spacing w:val="-4"/>
          <w:sz w:val="24"/>
        </w:rPr>
        <w:t xml:space="preserve"> </w:t>
      </w:r>
      <w:r>
        <w:rPr>
          <w:sz w:val="24"/>
        </w:rPr>
        <w:t>classrooms</w:t>
      </w:r>
      <w:r>
        <w:rPr>
          <w:spacing w:val="-4"/>
          <w:sz w:val="24"/>
        </w:rPr>
        <w:t xml:space="preserve"> </w:t>
      </w:r>
      <w:r>
        <w:rPr>
          <w:sz w:val="24"/>
        </w:rPr>
        <w:t>and other facilities used in the delivery of programs and services was observed to determine general levels of compliance with program requirements.</w:t>
      </w:r>
    </w:p>
    <w:p w14:paraId="38B378BE" w14:textId="77777777" w:rsidR="009840C4" w:rsidRDefault="009840C4">
      <w:pPr>
        <w:pStyle w:val="ListParagraph"/>
        <w:rPr>
          <w:sz w:val="24"/>
        </w:rPr>
        <w:sectPr w:rsidR="009840C4">
          <w:pgSz w:w="12240" w:h="15840"/>
          <w:pgMar w:top="900" w:right="720" w:bottom="460" w:left="720" w:header="0" w:footer="271" w:gutter="0"/>
          <w:cols w:space="720"/>
        </w:sectPr>
      </w:pPr>
    </w:p>
    <w:p w14:paraId="38B378BF" w14:textId="77777777" w:rsidR="009840C4" w:rsidRDefault="00000000">
      <w:pPr>
        <w:pStyle w:val="ListParagraph"/>
        <w:numPr>
          <w:ilvl w:val="0"/>
          <w:numId w:val="6"/>
        </w:numPr>
        <w:tabs>
          <w:tab w:val="left" w:pos="430"/>
        </w:tabs>
        <w:spacing w:before="79" w:line="249" w:lineRule="auto"/>
        <w:ind w:right="494" w:firstLine="0"/>
        <w:rPr>
          <w:b/>
          <w:sz w:val="28"/>
        </w:rPr>
      </w:pPr>
      <w:r>
        <w:rPr>
          <w:b/>
          <w:sz w:val="28"/>
        </w:rPr>
        <w:lastRenderedPageBreak/>
        <w:t>Summary of Compliance Criteria Included In This Report Requiring Corrective</w:t>
      </w:r>
      <w:r>
        <w:rPr>
          <w:b/>
          <w:spacing w:val="-5"/>
          <w:sz w:val="28"/>
        </w:rPr>
        <w:t xml:space="preserve"> </w:t>
      </w:r>
      <w:r>
        <w:rPr>
          <w:b/>
          <w:sz w:val="28"/>
        </w:rPr>
        <w:t>Action</w:t>
      </w:r>
      <w:r>
        <w:rPr>
          <w:b/>
          <w:spacing w:val="-5"/>
          <w:sz w:val="28"/>
        </w:rPr>
        <w:t xml:space="preserve"> </w:t>
      </w:r>
      <w:r>
        <w:rPr>
          <w:b/>
          <w:sz w:val="28"/>
        </w:rPr>
        <w:t>Plan</w:t>
      </w:r>
      <w:r>
        <w:rPr>
          <w:b/>
          <w:spacing w:val="-5"/>
          <w:sz w:val="28"/>
        </w:rPr>
        <w:t xml:space="preserve"> </w:t>
      </w:r>
      <w:r>
        <w:rPr>
          <w:b/>
          <w:sz w:val="28"/>
        </w:rPr>
        <w:t>Development</w:t>
      </w:r>
      <w:r>
        <w:rPr>
          <w:b/>
          <w:spacing w:val="-5"/>
          <w:sz w:val="28"/>
        </w:rPr>
        <w:t xml:space="preserve"> </w:t>
      </w:r>
      <w:r>
        <w:rPr>
          <w:b/>
          <w:sz w:val="28"/>
        </w:rPr>
        <w:t>In</w:t>
      </w:r>
      <w:r>
        <w:rPr>
          <w:b/>
          <w:spacing w:val="-5"/>
          <w:sz w:val="28"/>
        </w:rPr>
        <w:t xml:space="preserve"> </w:t>
      </w:r>
      <w:r>
        <w:rPr>
          <w:b/>
          <w:sz w:val="28"/>
        </w:rPr>
        <w:t>Response</w:t>
      </w:r>
      <w:r>
        <w:rPr>
          <w:b/>
          <w:spacing w:val="-5"/>
          <w:sz w:val="28"/>
        </w:rPr>
        <w:t xml:space="preserve"> </w:t>
      </w:r>
      <w:r>
        <w:rPr>
          <w:b/>
          <w:sz w:val="28"/>
        </w:rPr>
        <w:t>to</w:t>
      </w:r>
      <w:r>
        <w:rPr>
          <w:b/>
          <w:spacing w:val="-5"/>
          <w:sz w:val="28"/>
        </w:rPr>
        <w:t xml:space="preserve"> </w:t>
      </w:r>
      <w:r>
        <w:rPr>
          <w:b/>
          <w:sz w:val="28"/>
        </w:rPr>
        <w:t>the</w:t>
      </w:r>
      <w:r>
        <w:rPr>
          <w:b/>
          <w:spacing w:val="-5"/>
          <w:sz w:val="28"/>
        </w:rPr>
        <w:t xml:space="preserve"> </w:t>
      </w:r>
      <w:r>
        <w:rPr>
          <w:b/>
          <w:sz w:val="28"/>
        </w:rPr>
        <w:t>Following</w:t>
      </w:r>
      <w:r>
        <w:rPr>
          <w:b/>
          <w:spacing w:val="-5"/>
          <w:sz w:val="28"/>
        </w:rPr>
        <w:t xml:space="preserve"> </w:t>
      </w:r>
      <w:r>
        <w:rPr>
          <w:b/>
          <w:sz w:val="28"/>
        </w:rPr>
        <w:t>Mid</w:t>
      </w:r>
      <w:r>
        <w:rPr>
          <w:b/>
          <w:spacing w:val="-5"/>
          <w:sz w:val="28"/>
        </w:rPr>
        <w:t xml:space="preserve"> </w:t>
      </w:r>
      <w:r>
        <w:rPr>
          <w:b/>
          <w:sz w:val="28"/>
        </w:rPr>
        <w:t>Cycle Review Report Findings</w:t>
      </w:r>
    </w:p>
    <w:p w14:paraId="38B378C0" w14:textId="77777777" w:rsidR="009840C4" w:rsidRDefault="009840C4">
      <w:pPr>
        <w:pStyle w:val="BodyText"/>
        <w:spacing w:before="106"/>
        <w:rPr>
          <w:b/>
          <w:sz w:val="28"/>
        </w:rPr>
      </w:pPr>
    </w:p>
    <w:p w14:paraId="38B378C1" w14:textId="77777777" w:rsidR="009840C4" w:rsidRDefault="00000000">
      <w:pPr>
        <w:pStyle w:val="BodyText"/>
        <w:ind w:left="120"/>
      </w:pPr>
      <w:r>
        <w:rPr>
          <w:spacing w:val="-2"/>
        </w:rPr>
        <w:t>Implemented</w:t>
      </w:r>
    </w:p>
    <w:p w14:paraId="38B378C2" w14:textId="77777777" w:rsidR="009840C4" w:rsidRDefault="00000000">
      <w:pPr>
        <w:pStyle w:val="ListParagraph"/>
        <w:numPr>
          <w:ilvl w:val="1"/>
          <w:numId w:val="6"/>
        </w:numPr>
        <w:tabs>
          <w:tab w:val="left" w:pos="1286"/>
        </w:tabs>
        <w:spacing w:before="2"/>
        <w:ind w:left="1286" w:hanging="266"/>
        <w:rPr>
          <w:sz w:val="24"/>
        </w:rPr>
      </w:pPr>
      <w:r>
        <w:rPr>
          <w:sz w:val="24"/>
        </w:rPr>
        <w:t xml:space="preserve">The requirement is totally or substantially </w:t>
      </w:r>
      <w:r>
        <w:rPr>
          <w:spacing w:val="-5"/>
          <w:sz w:val="24"/>
        </w:rPr>
        <w:t>met</w:t>
      </w:r>
    </w:p>
    <w:p w14:paraId="38B378C3" w14:textId="77777777" w:rsidR="009840C4" w:rsidRDefault="00000000">
      <w:pPr>
        <w:pStyle w:val="BodyText"/>
        <w:spacing w:before="270"/>
        <w:ind w:left="120"/>
      </w:pPr>
      <w:r>
        <w:t xml:space="preserve">Implemented Response </w:t>
      </w:r>
      <w:r>
        <w:rPr>
          <w:spacing w:val="-2"/>
        </w:rPr>
        <w:t>Required</w:t>
      </w:r>
    </w:p>
    <w:p w14:paraId="38B378C4" w14:textId="77777777" w:rsidR="009840C4" w:rsidRDefault="00000000">
      <w:pPr>
        <w:pStyle w:val="ListParagraph"/>
        <w:numPr>
          <w:ilvl w:val="0"/>
          <w:numId w:val="5"/>
        </w:numPr>
        <w:tabs>
          <w:tab w:val="left" w:pos="1286"/>
        </w:tabs>
        <w:spacing w:before="2"/>
        <w:ind w:left="1286" w:hanging="266"/>
        <w:rPr>
          <w:sz w:val="24"/>
        </w:rPr>
      </w:pPr>
      <w:r>
        <w:rPr>
          <w:sz w:val="24"/>
        </w:rPr>
        <w:t xml:space="preserve">The requirement is met, but the Agency is required to provide additional </w:t>
      </w:r>
      <w:r>
        <w:rPr>
          <w:spacing w:val="-2"/>
          <w:sz w:val="24"/>
        </w:rPr>
        <w:t>information.</w:t>
      </w:r>
    </w:p>
    <w:p w14:paraId="38B378C5" w14:textId="77777777" w:rsidR="009840C4" w:rsidRDefault="00000000">
      <w:pPr>
        <w:pStyle w:val="BodyText"/>
        <w:spacing w:before="270"/>
        <w:ind w:left="120"/>
      </w:pPr>
      <w:r>
        <w:t xml:space="preserve">Implementation in </w:t>
      </w:r>
      <w:r>
        <w:rPr>
          <w:spacing w:val="-2"/>
        </w:rPr>
        <w:t>Progress</w:t>
      </w:r>
    </w:p>
    <w:p w14:paraId="38B378C6" w14:textId="77777777" w:rsidR="009840C4" w:rsidRDefault="00000000">
      <w:pPr>
        <w:pStyle w:val="ListParagraph"/>
        <w:numPr>
          <w:ilvl w:val="0"/>
          <w:numId w:val="4"/>
        </w:numPr>
        <w:tabs>
          <w:tab w:val="left" w:pos="1286"/>
        </w:tabs>
        <w:ind w:right="172" w:firstLine="0"/>
        <w:rPr>
          <w:sz w:val="24"/>
        </w:rPr>
      </w:pPr>
      <w:r>
        <w:rPr>
          <w:sz w:val="24"/>
        </w:rPr>
        <w:t>This rating is used for criteria containing new or updated legal requirements and means that the agency has implemented any old requirements contained in the criterion and is training</w:t>
      </w:r>
      <w:r>
        <w:rPr>
          <w:spacing w:val="-3"/>
          <w:sz w:val="24"/>
        </w:rPr>
        <w:t xml:space="preserve"> </w:t>
      </w:r>
      <w:r>
        <w:rPr>
          <w:sz w:val="24"/>
        </w:rPr>
        <w:t>staff</w:t>
      </w:r>
      <w:r>
        <w:rPr>
          <w:spacing w:val="-3"/>
          <w:sz w:val="24"/>
        </w:rPr>
        <w:t xml:space="preserve"> </w:t>
      </w:r>
      <w:r>
        <w:rPr>
          <w:sz w:val="24"/>
        </w:rPr>
        <w:t>or</w:t>
      </w:r>
      <w:r>
        <w:rPr>
          <w:spacing w:val="-3"/>
          <w:sz w:val="24"/>
        </w:rPr>
        <w:t xml:space="preserve"> </w:t>
      </w:r>
      <w:r>
        <w:rPr>
          <w:sz w:val="24"/>
        </w:rPr>
        <w:t>beginning</w:t>
      </w:r>
      <w:r>
        <w:rPr>
          <w:spacing w:val="-3"/>
          <w:sz w:val="24"/>
        </w:rPr>
        <w:t xml:space="preserve"> </w:t>
      </w:r>
      <w:r>
        <w:rPr>
          <w:sz w:val="24"/>
        </w:rPr>
        <w:t>to</w:t>
      </w:r>
      <w:r>
        <w:rPr>
          <w:spacing w:val="-3"/>
          <w:sz w:val="24"/>
        </w:rPr>
        <w:t xml:space="preserve"> </w:t>
      </w:r>
      <w:r>
        <w:rPr>
          <w:sz w:val="24"/>
        </w:rPr>
        <w:t>implement</w:t>
      </w:r>
      <w:r>
        <w:rPr>
          <w:spacing w:val="-3"/>
          <w:sz w:val="24"/>
        </w:rPr>
        <w:t xml:space="preserve"> </w:t>
      </w:r>
      <w:r>
        <w:rPr>
          <w:sz w:val="24"/>
        </w:rPr>
        <w:t>the</w:t>
      </w:r>
      <w:r>
        <w:rPr>
          <w:spacing w:val="-3"/>
          <w:sz w:val="24"/>
        </w:rPr>
        <w:t xml:space="preserve"> </w:t>
      </w:r>
      <w:r>
        <w:rPr>
          <w:sz w:val="24"/>
        </w:rPr>
        <w:t>new</w:t>
      </w:r>
      <w:r>
        <w:rPr>
          <w:spacing w:val="-3"/>
          <w:sz w:val="24"/>
        </w:rPr>
        <w:t xml:space="preserve"> </w:t>
      </w:r>
      <w:r>
        <w:rPr>
          <w:sz w:val="24"/>
        </w:rPr>
        <w:t>requirements</w:t>
      </w:r>
      <w:r>
        <w:rPr>
          <w:spacing w:val="-3"/>
          <w:sz w:val="24"/>
        </w:rPr>
        <w:t xml:space="preserve"> </w:t>
      </w:r>
      <w:r>
        <w:rPr>
          <w:sz w:val="24"/>
        </w:rPr>
        <w:t>in</w:t>
      </w:r>
      <w:r>
        <w:rPr>
          <w:spacing w:val="-3"/>
          <w:sz w:val="24"/>
        </w:rPr>
        <w:t xml:space="preserve"> </w:t>
      </w:r>
      <w:r>
        <w:rPr>
          <w:sz w:val="24"/>
        </w:rPr>
        <w:t>such</w:t>
      </w:r>
      <w:r>
        <w:rPr>
          <w:spacing w:val="-3"/>
          <w:sz w:val="24"/>
        </w:rPr>
        <w:t xml:space="preserve"> </w:t>
      </w:r>
      <w:r>
        <w:rPr>
          <w:sz w:val="24"/>
        </w:rPr>
        <w:t>a</w:t>
      </w:r>
      <w:r>
        <w:rPr>
          <w:spacing w:val="-3"/>
          <w:sz w:val="24"/>
        </w:rPr>
        <w:t xml:space="preserve"> </w:t>
      </w:r>
      <w:r>
        <w:rPr>
          <w:sz w:val="24"/>
        </w:rPr>
        <w:t>way</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 xml:space="preserve">onsite team anticipates that the new requirements will be implemented by the end of the school </w:t>
      </w:r>
      <w:r>
        <w:rPr>
          <w:spacing w:val="-2"/>
          <w:sz w:val="24"/>
        </w:rPr>
        <w:t>year.</w:t>
      </w:r>
    </w:p>
    <w:p w14:paraId="38B378C7" w14:textId="77777777" w:rsidR="009840C4" w:rsidRDefault="009840C4">
      <w:pPr>
        <w:pStyle w:val="BodyText"/>
      </w:pPr>
    </w:p>
    <w:p w14:paraId="38B378C8" w14:textId="77777777" w:rsidR="009840C4" w:rsidRDefault="00000000">
      <w:pPr>
        <w:pStyle w:val="BodyText"/>
        <w:ind w:left="120"/>
      </w:pPr>
      <w:r>
        <w:t xml:space="preserve">Partially </w:t>
      </w:r>
      <w:r>
        <w:rPr>
          <w:spacing w:val="-2"/>
        </w:rPr>
        <w:t>Implemented</w:t>
      </w:r>
    </w:p>
    <w:p w14:paraId="38B378C9" w14:textId="77777777" w:rsidR="009840C4" w:rsidRDefault="00000000">
      <w:pPr>
        <w:pStyle w:val="ListParagraph"/>
        <w:numPr>
          <w:ilvl w:val="0"/>
          <w:numId w:val="3"/>
        </w:numPr>
        <w:tabs>
          <w:tab w:val="left" w:pos="1286"/>
        </w:tabs>
        <w:spacing w:before="2"/>
        <w:ind w:left="1286" w:hanging="266"/>
        <w:rPr>
          <w:sz w:val="24"/>
        </w:rPr>
      </w:pPr>
      <w:r>
        <w:rPr>
          <w:sz w:val="24"/>
        </w:rPr>
        <w:t xml:space="preserve">The requirement, in one or several important aspects, is not entirely </w:t>
      </w:r>
      <w:r>
        <w:rPr>
          <w:spacing w:val="-4"/>
          <w:sz w:val="24"/>
        </w:rPr>
        <w:t>met.</w:t>
      </w:r>
    </w:p>
    <w:p w14:paraId="38B378CA" w14:textId="77777777" w:rsidR="009840C4" w:rsidRDefault="00000000">
      <w:pPr>
        <w:pStyle w:val="BodyText"/>
        <w:spacing w:before="270"/>
        <w:ind w:left="120"/>
      </w:pPr>
      <w:r>
        <w:t xml:space="preserve">Not </w:t>
      </w:r>
      <w:r>
        <w:rPr>
          <w:spacing w:val="-2"/>
        </w:rPr>
        <w:t>Implemented</w:t>
      </w:r>
    </w:p>
    <w:p w14:paraId="38B378CB" w14:textId="77777777" w:rsidR="009840C4" w:rsidRDefault="00000000">
      <w:pPr>
        <w:pStyle w:val="ListParagraph"/>
        <w:numPr>
          <w:ilvl w:val="0"/>
          <w:numId w:val="2"/>
        </w:numPr>
        <w:tabs>
          <w:tab w:val="left" w:pos="1286"/>
        </w:tabs>
        <w:ind w:left="1286" w:hanging="266"/>
        <w:rPr>
          <w:sz w:val="24"/>
        </w:rPr>
      </w:pPr>
      <w:r>
        <w:rPr>
          <w:sz w:val="24"/>
        </w:rPr>
        <w:t xml:space="preserve">The requirement is totally or substantially not </w:t>
      </w:r>
      <w:r>
        <w:rPr>
          <w:spacing w:val="-4"/>
          <w:sz w:val="24"/>
        </w:rPr>
        <w:t>met.</w:t>
      </w:r>
    </w:p>
    <w:p w14:paraId="38B378CC" w14:textId="77777777" w:rsidR="009840C4" w:rsidRDefault="009840C4">
      <w:pPr>
        <w:pStyle w:val="BodyText"/>
      </w:pPr>
    </w:p>
    <w:p w14:paraId="38B378CD" w14:textId="77777777" w:rsidR="009840C4" w:rsidRDefault="009840C4">
      <w:pPr>
        <w:pStyle w:val="BodyText"/>
        <w:spacing w:before="237"/>
      </w:pPr>
    </w:p>
    <w:p w14:paraId="38B378CE" w14:textId="77777777" w:rsidR="009840C4" w:rsidRDefault="00000000">
      <w:pPr>
        <w:spacing w:before="1"/>
        <w:ind w:left="120"/>
        <w:rPr>
          <w:b/>
          <w:sz w:val="28"/>
        </w:rPr>
      </w:pPr>
      <w:r>
        <w:rPr>
          <w:b/>
          <w:sz w:val="28"/>
        </w:rPr>
        <w:t>Policies</w:t>
      </w:r>
      <w:r>
        <w:rPr>
          <w:b/>
          <w:spacing w:val="-1"/>
          <w:sz w:val="28"/>
        </w:rPr>
        <w:t xml:space="preserve"> </w:t>
      </w:r>
      <w:r>
        <w:rPr>
          <w:b/>
          <w:sz w:val="28"/>
        </w:rPr>
        <w:t>&amp;</w:t>
      </w:r>
      <w:r>
        <w:rPr>
          <w:b/>
          <w:spacing w:val="-1"/>
          <w:sz w:val="28"/>
        </w:rPr>
        <w:t xml:space="preserve"> </w:t>
      </w:r>
      <w:r>
        <w:rPr>
          <w:b/>
          <w:spacing w:val="-2"/>
          <w:sz w:val="28"/>
        </w:rPr>
        <w:t>Procedures</w:t>
      </w:r>
    </w:p>
    <w:p w14:paraId="38B378CF" w14:textId="77777777" w:rsidR="009840C4" w:rsidRDefault="009840C4">
      <w:pPr>
        <w:pStyle w:val="BodyText"/>
        <w:spacing w:before="10"/>
        <w:rPr>
          <w:b/>
          <w:sz w:val="19"/>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9840C4" w14:paraId="38B378D6" w14:textId="77777777">
        <w:trPr>
          <w:trHeight w:val="508"/>
        </w:trPr>
        <w:tc>
          <w:tcPr>
            <w:tcW w:w="1763" w:type="dxa"/>
            <w:shd w:val="clear" w:color="auto" w:fill="D0CCCC"/>
          </w:tcPr>
          <w:p w14:paraId="38B378D0" w14:textId="77777777" w:rsidR="009840C4" w:rsidRDefault="00000000">
            <w:pPr>
              <w:pStyle w:val="TableParagraph"/>
              <w:spacing w:before="166"/>
              <w:ind w:left="142"/>
              <w:rPr>
                <w:b/>
                <w:sz w:val="16"/>
              </w:rPr>
            </w:pPr>
            <w:r>
              <w:rPr>
                <w:b/>
                <w:spacing w:val="-2"/>
                <w:sz w:val="16"/>
              </w:rPr>
              <w:t>Criteria</w:t>
            </w:r>
          </w:p>
        </w:tc>
        <w:tc>
          <w:tcPr>
            <w:tcW w:w="1756" w:type="dxa"/>
            <w:shd w:val="clear" w:color="auto" w:fill="D0CCCC"/>
          </w:tcPr>
          <w:p w14:paraId="38B378D1" w14:textId="77777777" w:rsidR="009840C4" w:rsidRDefault="00000000">
            <w:pPr>
              <w:pStyle w:val="TableParagraph"/>
              <w:spacing w:before="166"/>
              <w:ind w:left="134"/>
              <w:rPr>
                <w:b/>
                <w:sz w:val="16"/>
              </w:rPr>
            </w:pPr>
            <w:r>
              <w:rPr>
                <w:b/>
                <w:spacing w:val="-2"/>
                <w:sz w:val="16"/>
              </w:rPr>
              <w:t>Implemented</w:t>
            </w:r>
          </w:p>
        </w:tc>
        <w:tc>
          <w:tcPr>
            <w:tcW w:w="1756" w:type="dxa"/>
            <w:shd w:val="clear" w:color="auto" w:fill="D0CCCC"/>
          </w:tcPr>
          <w:p w14:paraId="38B378D2" w14:textId="77777777" w:rsidR="009840C4" w:rsidRDefault="00000000">
            <w:pPr>
              <w:pStyle w:val="TableParagraph"/>
              <w:spacing w:before="71" w:line="247" w:lineRule="auto"/>
              <w:ind w:left="133" w:right="82"/>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38B378D3" w14:textId="77777777" w:rsidR="009840C4" w:rsidRDefault="00000000">
            <w:pPr>
              <w:pStyle w:val="TableParagraph"/>
              <w:spacing w:before="71" w:line="247" w:lineRule="auto"/>
              <w:ind w:left="132" w:right="217"/>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38B378D4" w14:textId="77777777" w:rsidR="009840C4" w:rsidRDefault="00000000">
            <w:pPr>
              <w:pStyle w:val="TableParagraph"/>
              <w:spacing w:before="71" w:line="247" w:lineRule="auto"/>
              <w:ind w:left="131" w:right="82"/>
              <w:rPr>
                <w:b/>
                <w:sz w:val="16"/>
              </w:rPr>
            </w:pPr>
            <w:r>
              <w:rPr>
                <w:b/>
                <w:spacing w:val="-2"/>
                <w:sz w:val="16"/>
              </w:rPr>
              <w:t>Partially Implemented</w:t>
            </w:r>
          </w:p>
        </w:tc>
        <w:tc>
          <w:tcPr>
            <w:tcW w:w="1756" w:type="dxa"/>
            <w:shd w:val="clear" w:color="auto" w:fill="D0CCCC"/>
          </w:tcPr>
          <w:p w14:paraId="38B378D5" w14:textId="77777777" w:rsidR="009840C4" w:rsidRDefault="00000000">
            <w:pPr>
              <w:pStyle w:val="TableParagraph"/>
              <w:spacing w:before="166"/>
              <w:ind w:left="130"/>
              <w:rPr>
                <w:b/>
                <w:sz w:val="16"/>
              </w:rPr>
            </w:pPr>
            <w:r>
              <w:rPr>
                <w:b/>
                <w:sz w:val="16"/>
              </w:rPr>
              <w:t>Not</w:t>
            </w:r>
            <w:r>
              <w:rPr>
                <w:b/>
                <w:spacing w:val="-1"/>
                <w:sz w:val="16"/>
              </w:rPr>
              <w:t xml:space="preserve"> </w:t>
            </w:r>
            <w:r>
              <w:rPr>
                <w:b/>
                <w:spacing w:val="-2"/>
                <w:sz w:val="16"/>
              </w:rPr>
              <w:t>Implemented</w:t>
            </w:r>
          </w:p>
        </w:tc>
      </w:tr>
      <w:tr w:rsidR="009840C4" w14:paraId="38B378E2" w14:textId="77777777">
        <w:trPr>
          <w:trHeight w:val="887"/>
        </w:trPr>
        <w:tc>
          <w:tcPr>
            <w:tcW w:w="1763" w:type="dxa"/>
          </w:tcPr>
          <w:p w14:paraId="38B378D7" w14:textId="77777777" w:rsidR="009840C4" w:rsidRDefault="00000000">
            <w:pPr>
              <w:pStyle w:val="TableParagraph"/>
              <w:spacing w:before="64" w:line="249" w:lineRule="auto"/>
              <w:ind w:left="82" w:right="273"/>
              <w:rPr>
                <w:b/>
                <w:sz w:val="16"/>
              </w:rPr>
            </w:pPr>
            <w:r>
              <w:rPr>
                <w:b/>
                <w:sz w:val="16"/>
              </w:rPr>
              <w:t xml:space="preserve">1.2 Program &amp; </w:t>
            </w:r>
            <w:r>
              <w:rPr>
                <w:b/>
                <w:spacing w:val="-2"/>
                <w:sz w:val="16"/>
              </w:rPr>
              <w:t xml:space="preserve">Student Descriptions, </w:t>
            </w:r>
            <w:r>
              <w:rPr>
                <w:b/>
                <w:sz w:val="16"/>
              </w:rPr>
              <w:t>Program</w:t>
            </w:r>
            <w:r>
              <w:rPr>
                <w:b/>
                <w:spacing w:val="-12"/>
                <w:sz w:val="16"/>
              </w:rPr>
              <w:t xml:space="preserve"> </w:t>
            </w:r>
            <w:r>
              <w:rPr>
                <w:b/>
                <w:sz w:val="16"/>
              </w:rPr>
              <w:t>Capacity</w:t>
            </w:r>
          </w:p>
        </w:tc>
        <w:tc>
          <w:tcPr>
            <w:tcW w:w="1756" w:type="dxa"/>
          </w:tcPr>
          <w:p w14:paraId="38B378D8" w14:textId="77777777" w:rsidR="009840C4" w:rsidRDefault="009840C4">
            <w:pPr>
              <w:pStyle w:val="TableParagraph"/>
              <w:spacing w:before="166"/>
              <w:rPr>
                <w:b/>
                <w:sz w:val="16"/>
              </w:rPr>
            </w:pPr>
          </w:p>
          <w:p w14:paraId="38B378D9" w14:textId="77777777" w:rsidR="009840C4" w:rsidRDefault="00000000">
            <w:pPr>
              <w:pStyle w:val="TableParagraph"/>
              <w:ind w:left="74"/>
              <w:rPr>
                <w:sz w:val="16"/>
              </w:rPr>
            </w:pPr>
            <w:r>
              <w:rPr>
                <w:color w:val="444444"/>
                <w:spacing w:val="-5"/>
                <w:sz w:val="16"/>
              </w:rPr>
              <w:t>All</w:t>
            </w:r>
          </w:p>
        </w:tc>
        <w:tc>
          <w:tcPr>
            <w:tcW w:w="1756" w:type="dxa"/>
          </w:tcPr>
          <w:p w14:paraId="38B378DA" w14:textId="77777777" w:rsidR="009840C4" w:rsidRDefault="009840C4">
            <w:pPr>
              <w:pStyle w:val="TableParagraph"/>
              <w:spacing w:before="166"/>
              <w:rPr>
                <w:b/>
                <w:sz w:val="16"/>
              </w:rPr>
            </w:pPr>
          </w:p>
          <w:p w14:paraId="38B378DB" w14:textId="77777777" w:rsidR="009840C4" w:rsidRDefault="00000000">
            <w:pPr>
              <w:pStyle w:val="TableParagraph"/>
              <w:ind w:left="73"/>
              <w:rPr>
                <w:sz w:val="16"/>
              </w:rPr>
            </w:pPr>
            <w:r>
              <w:rPr>
                <w:color w:val="444444"/>
                <w:spacing w:val="-10"/>
                <w:sz w:val="16"/>
              </w:rPr>
              <w:t>-</w:t>
            </w:r>
          </w:p>
        </w:tc>
        <w:tc>
          <w:tcPr>
            <w:tcW w:w="1756" w:type="dxa"/>
          </w:tcPr>
          <w:p w14:paraId="38B378DC" w14:textId="77777777" w:rsidR="009840C4" w:rsidRDefault="009840C4">
            <w:pPr>
              <w:pStyle w:val="TableParagraph"/>
              <w:spacing w:before="166"/>
              <w:rPr>
                <w:b/>
                <w:sz w:val="16"/>
              </w:rPr>
            </w:pPr>
          </w:p>
          <w:p w14:paraId="38B378DD" w14:textId="77777777" w:rsidR="009840C4" w:rsidRDefault="00000000">
            <w:pPr>
              <w:pStyle w:val="TableParagraph"/>
              <w:ind w:left="72"/>
              <w:rPr>
                <w:sz w:val="16"/>
              </w:rPr>
            </w:pPr>
            <w:r>
              <w:rPr>
                <w:color w:val="444444"/>
                <w:spacing w:val="-10"/>
                <w:sz w:val="16"/>
              </w:rPr>
              <w:t>-</w:t>
            </w:r>
          </w:p>
        </w:tc>
        <w:tc>
          <w:tcPr>
            <w:tcW w:w="1756" w:type="dxa"/>
          </w:tcPr>
          <w:p w14:paraId="38B378DE" w14:textId="77777777" w:rsidR="009840C4" w:rsidRDefault="009840C4">
            <w:pPr>
              <w:pStyle w:val="TableParagraph"/>
              <w:spacing w:before="166"/>
              <w:rPr>
                <w:b/>
                <w:sz w:val="16"/>
              </w:rPr>
            </w:pPr>
          </w:p>
          <w:p w14:paraId="38B378DF" w14:textId="77777777" w:rsidR="009840C4" w:rsidRDefault="00000000">
            <w:pPr>
              <w:pStyle w:val="TableParagraph"/>
              <w:ind w:left="71"/>
              <w:rPr>
                <w:sz w:val="16"/>
              </w:rPr>
            </w:pPr>
            <w:r>
              <w:rPr>
                <w:color w:val="444444"/>
                <w:spacing w:val="-10"/>
                <w:sz w:val="16"/>
              </w:rPr>
              <w:t>-</w:t>
            </w:r>
          </w:p>
        </w:tc>
        <w:tc>
          <w:tcPr>
            <w:tcW w:w="1756" w:type="dxa"/>
          </w:tcPr>
          <w:p w14:paraId="38B378E0" w14:textId="77777777" w:rsidR="009840C4" w:rsidRDefault="009840C4">
            <w:pPr>
              <w:pStyle w:val="TableParagraph"/>
              <w:spacing w:before="166"/>
              <w:rPr>
                <w:b/>
                <w:sz w:val="16"/>
              </w:rPr>
            </w:pPr>
          </w:p>
          <w:p w14:paraId="38B378E1" w14:textId="77777777" w:rsidR="009840C4" w:rsidRDefault="00000000">
            <w:pPr>
              <w:pStyle w:val="TableParagraph"/>
              <w:ind w:left="70"/>
              <w:rPr>
                <w:sz w:val="16"/>
              </w:rPr>
            </w:pPr>
            <w:r>
              <w:rPr>
                <w:color w:val="444444"/>
                <w:spacing w:val="-10"/>
                <w:sz w:val="16"/>
              </w:rPr>
              <w:t>-</w:t>
            </w:r>
          </w:p>
        </w:tc>
      </w:tr>
      <w:tr w:rsidR="009840C4" w14:paraId="38B378EE" w14:textId="77777777">
        <w:trPr>
          <w:trHeight w:val="696"/>
        </w:trPr>
        <w:tc>
          <w:tcPr>
            <w:tcW w:w="1763" w:type="dxa"/>
          </w:tcPr>
          <w:p w14:paraId="38B378E3" w14:textId="77777777" w:rsidR="009840C4" w:rsidRDefault="00000000">
            <w:pPr>
              <w:pStyle w:val="TableParagraph"/>
              <w:spacing w:before="64" w:line="249" w:lineRule="auto"/>
              <w:ind w:left="82" w:right="318"/>
              <w:rPr>
                <w:b/>
                <w:sz w:val="16"/>
              </w:rPr>
            </w:pPr>
            <w:r>
              <w:rPr>
                <w:b/>
                <w:sz w:val="16"/>
              </w:rPr>
              <w:t>3.1(d)</w:t>
            </w:r>
            <w:r>
              <w:rPr>
                <w:b/>
                <w:spacing w:val="-12"/>
                <w:sz w:val="16"/>
              </w:rPr>
              <w:t xml:space="preserve"> </w:t>
            </w:r>
            <w:r>
              <w:rPr>
                <w:b/>
                <w:sz w:val="16"/>
              </w:rPr>
              <w:t xml:space="preserve">Evacuation and Emergency </w:t>
            </w:r>
            <w:r>
              <w:rPr>
                <w:b/>
                <w:spacing w:val="-2"/>
                <w:sz w:val="16"/>
              </w:rPr>
              <w:t>Procedures</w:t>
            </w:r>
          </w:p>
        </w:tc>
        <w:tc>
          <w:tcPr>
            <w:tcW w:w="1756" w:type="dxa"/>
          </w:tcPr>
          <w:p w14:paraId="38B378E4" w14:textId="77777777" w:rsidR="009840C4" w:rsidRDefault="009840C4">
            <w:pPr>
              <w:pStyle w:val="TableParagraph"/>
              <w:spacing w:before="70"/>
              <w:rPr>
                <w:b/>
                <w:sz w:val="16"/>
              </w:rPr>
            </w:pPr>
          </w:p>
          <w:p w14:paraId="38B378E5" w14:textId="77777777" w:rsidR="009840C4" w:rsidRDefault="00000000">
            <w:pPr>
              <w:pStyle w:val="TableParagraph"/>
              <w:ind w:left="74"/>
              <w:rPr>
                <w:sz w:val="16"/>
              </w:rPr>
            </w:pPr>
            <w:r>
              <w:rPr>
                <w:color w:val="444444"/>
                <w:spacing w:val="-5"/>
                <w:sz w:val="16"/>
              </w:rPr>
              <w:t>All</w:t>
            </w:r>
          </w:p>
        </w:tc>
        <w:tc>
          <w:tcPr>
            <w:tcW w:w="1756" w:type="dxa"/>
          </w:tcPr>
          <w:p w14:paraId="38B378E6" w14:textId="77777777" w:rsidR="009840C4" w:rsidRDefault="009840C4">
            <w:pPr>
              <w:pStyle w:val="TableParagraph"/>
              <w:spacing w:before="70"/>
              <w:rPr>
                <w:b/>
                <w:sz w:val="16"/>
              </w:rPr>
            </w:pPr>
          </w:p>
          <w:p w14:paraId="38B378E7" w14:textId="77777777" w:rsidR="009840C4" w:rsidRDefault="00000000">
            <w:pPr>
              <w:pStyle w:val="TableParagraph"/>
              <w:ind w:left="73"/>
              <w:rPr>
                <w:sz w:val="16"/>
              </w:rPr>
            </w:pPr>
            <w:r>
              <w:rPr>
                <w:color w:val="444444"/>
                <w:spacing w:val="-10"/>
                <w:sz w:val="16"/>
              </w:rPr>
              <w:t>-</w:t>
            </w:r>
          </w:p>
        </w:tc>
        <w:tc>
          <w:tcPr>
            <w:tcW w:w="1756" w:type="dxa"/>
          </w:tcPr>
          <w:p w14:paraId="38B378E8" w14:textId="77777777" w:rsidR="009840C4" w:rsidRDefault="009840C4">
            <w:pPr>
              <w:pStyle w:val="TableParagraph"/>
              <w:spacing w:before="70"/>
              <w:rPr>
                <w:b/>
                <w:sz w:val="16"/>
              </w:rPr>
            </w:pPr>
          </w:p>
          <w:p w14:paraId="38B378E9" w14:textId="77777777" w:rsidR="009840C4" w:rsidRDefault="00000000">
            <w:pPr>
              <w:pStyle w:val="TableParagraph"/>
              <w:ind w:left="72"/>
              <w:rPr>
                <w:sz w:val="16"/>
              </w:rPr>
            </w:pPr>
            <w:r>
              <w:rPr>
                <w:color w:val="444444"/>
                <w:spacing w:val="-10"/>
                <w:sz w:val="16"/>
              </w:rPr>
              <w:t>-</w:t>
            </w:r>
          </w:p>
        </w:tc>
        <w:tc>
          <w:tcPr>
            <w:tcW w:w="1756" w:type="dxa"/>
          </w:tcPr>
          <w:p w14:paraId="38B378EA" w14:textId="77777777" w:rsidR="009840C4" w:rsidRDefault="009840C4">
            <w:pPr>
              <w:pStyle w:val="TableParagraph"/>
              <w:spacing w:before="70"/>
              <w:rPr>
                <w:b/>
                <w:sz w:val="16"/>
              </w:rPr>
            </w:pPr>
          </w:p>
          <w:p w14:paraId="38B378EB" w14:textId="77777777" w:rsidR="009840C4" w:rsidRDefault="00000000">
            <w:pPr>
              <w:pStyle w:val="TableParagraph"/>
              <w:ind w:left="71"/>
              <w:rPr>
                <w:sz w:val="16"/>
              </w:rPr>
            </w:pPr>
            <w:r>
              <w:rPr>
                <w:color w:val="444444"/>
                <w:spacing w:val="-10"/>
                <w:sz w:val="16"/>
              </w:rPr>
              <w:t>-</w:t>
            </w:r>
          </w:p>
        </w:tc>
        <w:tc>
          <w:tcPr>
            <w:tcW w:w="1756" w:type="dxa"/>
          </w:tcPr>
          <w:p w14:paraId="38B378EC" w14:textId="77777777" w:rsidR="009840C4" w:rsidRDefault="009840C4">
            <w:pPr>
              <w:pStyle w:val="TableParagraph"/>
              <w:spacing w:before="70"/>
              <w:rPr>
                <w:b/>
                <w:sz w:val="16"/>
              </w:rPr>
            </w:pPr>
          </w:p>
          <w:p w14:paraId="38B378ED" w14:textId="77777777" w:rsidR="009840C4" w:rsidRDefault="00000000">
            <w:pPr>
              <w:pStyle w:val="TableParagraph"/>
              <w:ind w:left="70"/>
              <w:rPr>
                <w:sz w:val="16"/>
              </w:rPr>
            </w:pPr>
            <w:r>
              <w:rPr>
                <w:color w:val="444444"/>
                <w:spacing w:val="-10"/>
                <w:sz w:val="16"/>
              </w:rPr>
              <w:t>-</w:t>
            </w:r>
          </w:p>
        </w:tc>
      </w:tr>
      <w:tr w:rsidR="009840C4" w14:paraId="38B378F5" w14:textId="77777777">
        <w:trPr>
          <w:trHeight w:val="504"/>
        </w:trPr>
        <w:tc>
          <w:tcPr>
            <w:tcW w:w="1763" w:type="dxa"/>
          </w:tcPr>
          <w:p w14:paraId="38B378EF" w14:textId="77777777" w:rsidR="009840C4" w:rsidRDefault="00000000">
            <w:pPr>
              <w:pStyle w:val="TableParagraph"/>
              <w:spacing w:before="64" w:line="249" w:lineRule="auto"/>
              <w:ind w:left="82" w:right="584"/>
              <w:rPr>
                <w:b/>
                <w:sz w:val="16"/>
              </w:rPr>
            </w:pPr>
            <w:r>
              <w:rPr>
                <w:b/>
                <w:sz w:val="16"/>
              </w:rPr>
              <w:t>4.5</w:t>
            </w:r>
            <w:r>
              <w:rPr>
                <w:b/>
                <w:spacing w:val="-12"/>
                <w:sz w:val="16"/>
              </w:rPr>
              <w:t xml:space="preserve"> </w:t>
            </w:r>
            <w:r>
              <w:rPr>
                <w:b/>
                <w:sz w:val="16"/>
              </w:rPr>
              <w:t xml:space="preserve">Immediate </w:t>
            </w:r>
            <w:r>
              <w:rPr>
                <w:b/>
                <w:spacing w:val="-2"/>
                <w:sz w:val="16"/>
              </w:rPr>
              <w:t>Notification</w:t>
            </w:r>
          </w:p>
        </w:tc>
        <w:tc>
          <w:tcPr>
            <w:tcW w:w="1756" w:type="dxa"/>
          </w:tcPr>
          <w:p w14:paraId="38B378F0" w14:textId="77777777" w:rsidR="009840C4" w:rsidRDefault="00000000">
            <w:pPr>
              <w:pStyle w:val="TableParagraph"/>
              <w:spacing w:before="158"/>
              <w:ind w:left="74"/>
              <w:rPr>
                <w:sz w:val="16"/>
              </w:rPr>
            </w:pPr>
            <w:r>
              <w:rPr>
                <w:color w:val="444444"/>
                <w:spacing w:val="-5"/>
                <w:sz w:val="16"/>
              </w:rPr>
              <w:t>All</w:t>
            </w:r>
          </w:p>
        </w:tc>
        <w:tc>
          <w:tcPr>
            <w:tcW w:w="1756" w:type="dxa"/>
          </w:tcPr>
          <w:p w14:paraId="38B378F1" w14:textId="77777777" w:rsidR="009840C4" w:rsidRDefault="00000000">
            <w:pPr>
              <w:pStyle w:val="TableParagraph"/>
              <w:spacing w:before="158"/>
              <w:ind w:left="73"/>
              <w:rPr>
                <w:sz w:val="16"/>
              </w:rPr>
            </w:pPr>
            <w:r>
              <w:rPr>
                <w:color w:val="444444"/>
                <w:spacing w:val="-10"/>
                <w:sz w:val="16"/>
              </w:rPr>
              <w:t>-</w:t>
            </w:r>
          </w:p>
        </w:tc>
        <w:tc>
          <w:tcPr>
            <w:tcW w:w="1756" w:type="dxa"/>
          </w:tcPr>
          <w:p w14:paraId="38B378F2" w14:textId="77777777" w:rsidR="009840C4" w:rsidRDefault="00000000">
            <w:pPr>
              <w:pStyle w:val="TableParagraph"/>
              <w:spacing w:before="158"/>
              <w:ind w:left="72"/>
              <w:rPr>
                <w:sz w:val="16"/>
              </w:rPr>
            </w:pPr>
            <w:r>
              <w:rPr>
                <w:color w:val="444444"/>
                <w:spacing w:val="-10"/>
                <w:sz w:val="16"/>
              </w:rPr>
              <w:t>-</w:t>
            </w:r>
          </w:p>
        </w:tc>
        <w:tc>
          <w:tcPr>
            <w:tcW w:w="1756" w:type="dxa"/>
          </w:tcPr>
          <w:p w14:paraId="38B378F3" w14:textId="77777777" w:rsidR="009840C4" w:rsidRDefault="00000000">
            <w:pPr>
              <w:pStyle w:val="TableParagraph"/>
              <w:spacing w:before="158"/>
              <w:ind w:left="71"/>
              <w:rPr>
                <w:sz w:val="16"/>
              </w:rPr>
            </w:pPr>
            <w:r>
              <w:rPr>
                <w:color w:val="444444"/>
                <w:spacing w:val="-10"/>
                <w:sz w:val="16"/>
              </w:rPr>
              <w:t>-</w:t>
            </w:r>
          </w:p>
        </w:tc>
        <w:tc>
          <w:tcPr>
            <w:tcW w:w="1756" w:type="dxa"/>
          </w:tcPr>
          <w:p w14:paraId="38B378F4" w14:textId="77777777" w:rsidR="009840C4" w:rsidRDefault="00000000">
            <w:pPr>
              <w:pStyle w:val="TableParagraph"/>
              <w:spacing w:before="158"/>
              <w:ind w:left="70"/>
              <w:rPr>
                <w:sz w:val="16"/>
              </w:rPr>
            </w:pPr>
            <w:r>
              <w:rPr>
                <w:color w:val="444444"/>
                <w:spacing w:val="-10"/>
                <w:sz w:val="16"/>
              </w:rPr>
              <w:t>-</w:t>
            </w:r>
          </w:p>
        </w:tc>
      </w:tr>
      <w:tr w:rsidR="009840C4" w14:paraId="38B37901" w14:textId="77777777">
        <w:trPr>
          <w:trHeight w:val="888"/>
        </w:trPr>
        <w:tc>
          <w:tcPr>
            <w:tcW w:w="1763" w:type="dxa"/>
          </w:tcPr>
          <w:p w14:paraId="38B378F6" w14:textId="77777777" w:rsidR="009840C4" w:rsidRDefault="00000000">
            <w:pPr>
              <w:pStyle w:val="TableParagraph"/>
              <w:spacing w:before="64" w:line="249" w:lineRule="auto"/>
              <w:ind w:left="82" w:right="42"/>
              <w:rPr>
                <w:b/>
                <w:sz w:val="16"/>
              </w:rPr>
            </w:pPr>
            <w:r>
              <w:rPr>
                <w:b/>
                <w:sz w:val="16"/>
              </w:rPr>
              <w:t>9.1(a) Student Separation</w:t>
            </w:r>
            <w:r>
              <w:rPr>
                <w:b/>
                <w:spacing w:val="-12"/>
                <w:sz w:val="16"/>
              </w:rPr>
              <w:t xml:space="preserve"> </w:t>
            </w:r>
            <w:r>
              <w:rPr>
                <w:b/>
                <w:sz w:val="16"/>
              </w:rPr>
              <w:t xml:space="preserve">Resulting from Behavior </w:t>
            </w:r>
            <w:r>
              <w:rPr>
                <w:b/>
                <w:spacing w:val="-2"/>
                <w:sz w:val="16"/>
              </w:rPr>
              <w:t>Support</w:t>
            </w:r>
          </w:p>
        </w:tc>
        <w:tc>
          <w:tcPr>
            <w:tcW w:w="1756" w:type="dxa"/>
          </w:tcPr>
          <w:p w14:paraId="38B378F7" w14:textId="77777777" w:rsidR="009840C4" w:rsidRDefault="009840C4">
            <w:pPr>
              <w:pStyle w:val="TableParagraph"/>
              <w:spacing w:before="166"/>
              <w:rPr>
                <w:b/>
                <w:sz w:val="16"/>
              </w:rPr>
            </w:pPr>
          </w:p>
          <w:p w14:paraId="38B378F8" w14:textId="77777777" w:rsidR="009840C4" w:rsidRDefault="00000000">
            <w:pPr>
              <w:pStyle w:val="TableParagraph"/>
              <w:ind w:left="74"/>
              <w:rPr>
                <w:sz w:val="16"/>
              </w:rPr>
            </w:pPr>
            <w:r>
              <w:rPr>
                <w:color w:val="444444"/>
                <w:spacing w:val="-5"/>
                <w:sz w:val="16"/>
              </w:rPr>
              <w:t>All</w:t>
            </w:r>
          </w:p>
        </w:tc>
        <w:tc>
          <w:tcPr>
            <w:tcW w:w="1756" w:type="dxa"/>
          </w:tcPr>
          <w:p w14:paraId="38B378F9" w14:textId="77777777" w:rsidR="009840C4" w:rsidRDefault="009840C4">
            <w:pPr>
              <w:pStyle w:val="TableParagraph"/>
              <w:spacing w:before="166"/>
              <w:rPr>
                <w:b/>
                <w:sz w:val="16"/>
              </w:rPr>
            </w:pPr>
          </w:p>
          <w:p w14:paraId="38B378FA" w14:textId="77777777" w:rsidR="009840C4" w:rsidRDefault="00000000">
            <w:pPr>
              <w:pStyle w:val="TableParagraph"/>
              <w:ind w:left="73"/>
              <w:rPr>
                <w:sz w:val="16"/>
              </w:rPr>
            </w:pPr>
            <w:r>
              <w:rPr>
                <w:color w:val="444444"/>
                <w:spacing w:val="-10"/>
                <w:sz w:val="16"/>
              </w:rPr>
              <w:t>-</w:t>
            </w:r>
          </w:p>
        </w:tc>
        <w:tc>
          <w:tcPr>
            <w:tcW w:w="1756" w:type="dxa"/>
          </w:tcPr>
          <w:p w14:paraId="38B378FB" w14:textId="77777777" w:rsidR="009840C4" w:rsidRDefault="009840C4">
            <w:pPr>
              <w:pStyle w:val="TableParagraph"/>
              <w:spacing w:before="166"/>
              <w:rPr>
                <w:b/>
                <w:sz w:val="16"/>
              </w:rPr>
            </w:pPr>
          </w:p>
          <w:p w14:paraId="38B378FC" w14:textId="77777777" w:rsidR="009840C4" w:rsidRDefault="00000000">
            <w:pPr>
              <w:pStyle w:val="TableParagraph"/>
              <w:ind w:left="72"/>
              <w:rPr>
                <w:sz w:val="16"/>
              </w:rPr>
            </w:pPr>
            <w:r>
              <w:rPr>
                <w:color w:val="444444"/>
                <w:spacing w:val="-10"/>
                <w:sz w:val="16"/>
              </w:rPr>
              <w:t>-</w:t>
            </w:r>
          </w:p>
        </w:tc>
        <w:tc>
          <w:tcPr>
            <w:tcW w:w="1756" w:type="dxa"/>
          </w:tcPr>
          <w:p w14:paraId="38B378FD" w14:textId="77777777" w:rsidR="009840C4" w:rsidRDefault="009840C4">
            <w:pPr>
              <w:pStyle w:val="TableParagraph"/>
              <w:spacing w:before="166"/>
              <w:rPr>
                <w:b/>
                <w:sz w:val="16"/>
              </w:rPr>
            </w:pPr>
          </w:p>
          <w:p w14:paraId="38B378FE" w14:textId="77777777" w:rsidR="009840C4" w:rsidRDefault="00000000">
            <w:pPr>
              <w:pStyle w:val="TableParagraph"/>
              <w:ind w:left="71"/>
              <w:rPr>
                <w:sz w:val="16"/>
              </w:rPr>
            </w:pPr>
            <w:r>
              <w:rPr>
                <w:color w:val="444444"/>
                <w:spacing w:val="-10"/>
                <w:sz w:val="16"/>
              </w:rPr>
              <w:t>-</w:t>
            </w:r>
          </w:p>
        </w:tc>
        <w:tc>
          <w:tcPr>
            <w:tcW w:w="1756" w:type="dxa"/>
          </w:tcPr>
          <w:p w14:paraId="38B378FF" w14:textId="77777777" w:rsidR="009840C4" w:rsidRDefault="009840C4">
            <w:pPr>
              <w:pStyle w:val="TableParagraph"/>
              <w:spacing w:before="166"/>
              <w:rPr>
                <w:b/>
                <w:sz w:val="16"/>
              </w:rPr>
            </w:pPr>
          </w:p>
          <w:p w14:paraId="38B37900" w14:textId="77777777" w:rsidR="009840C4" w:rsidRDefault="00000000">
            <w:pPr>
              <w:pStyle w:val="TableParagraph"/>
              <w:ind w:left="70"/>
              <w:rPr>
                <w:sz w:val="16"/>
              </w:rPr>
            </w:pPr>
            <w:r>
              <w:rPr>
                <w:color w:val="444444"/>
                <w:spacing w:val="-10"/>
                <w:sz w:val="16"/>
              </w:rPr>
              <w:t>-</w:t>
            </w:r>
          </w:p>
        </w:tc>
      </w:tr>
      <w:tr w:rsidR="009840C4" w14:paraId="38B37908" w14:textId="77777777">
        <w:trPr>
          <w:trHeight w:val="319"/>
        </w:trPr>
        <w:tc>
          <w:tcPr>
            <w:tcW w:w="1763" w:type="dxa"/>
          </w:tcPr>
          <w:p w14:paraId="38B37902" w14:textId="77777777" w:rsidR="009840C4" w:rsidRDefault="00000000">
            <w:pPr>
              <w:pStyle w:val="TableParagraph"/>
              <w:spacing w:before="64"/>
              <w:ind w:left="82"/>
              <w:rPr>
                <w:b/>
                <w:sz w:val="16"/>
              </w:rPr>
            </w:pPr>
            <w:r>
              <w:rPr>
                <w:b/>
                <w:sz w:val="16"/>
              </w:rPr>
              <w:t>9.7</w:t>
            </w:r>
            <w:r>
              <w:rPr>
                <w:b/>
                <w:spacing w:val="-1"/>
                <w:sz w:val="16"/>
              </w:rPr>
              <w:t xml:space="preserve"> </w:t>
            </w:r>
            <w:r>
              <w:rPr>
                <w:b/>
                <w:spacing w:val="-2"/>
                <w:sz w:val="16"/>
              </w:rPr>
              <w:t>Terminations</w:t>
            </w:r>
          </w:p>
        </w:tc>
        <w:tc>
          <w:tcPr>
            <w:tcW w:w="1756" w:type="dxa"/>
          </w:tcPr>
          <w:p w14:paraId="38B37903" w14:textId="77777777" w:rsidR="009840C4" w:rsidRDefault="00000000">
            <w:pPr>
              <w:pStyle w:val="TableParagraph"/>
              <w:spacing w:before="62"/>
              <w:ind w:left="74"/>
              <w:rPr>
                <w:sz w:val="16"/>
              </w:rPr>
            </w:pPr>
            <w:r>
              <w:rPr>
                <w:color w:val="444444"/>
                <w:spacing w:val="-5"/>
                <w:sz w:val="16"/>
              </w:rPr>
              <w:t>All</w:t>
            </w:r>
          </w:p>
        </w:tc>
        <w:tc>
          <w:tcPr>
            <w:tcW w:w="1756" w:type="dxa"/>
          </w:tcPr>
          <w:p w14:paraId="38B37904" w14:textId="77777777" w:rsidR="009840C4" w:rsidRDefault="00000000">
            <w:pPr>
              <w:pStyle w:val="TableParagraph"/>
              <w:spacing w:before="62"/>
              <w:ind w:left="73"/>
              <w:rPr>
                <w:sz w:val="16"/>
              </w:rPr>
            </w:pPr>
            <w:r>
              <w:rPr>
                <w:color w:val="444444"/>
                <w:spacing w:val="-10"/>
                <w:sz w:val="16"/>
              </w:rPr>
              <w:t>-</w:t>
            </w:r>
          </w:p>
        </w:tc>
        <w:tc>
          <w:tcPr>
            <w:tcW w:w="1756" w:type="dxa"/>
          </w:tcPr>
          <w:p w14:paraId="38B37905" w14:textId="77777777" w:rsidR="009840C4" w:rsidRDefault="00000000">
            <w:pPr>
              <w:pStyle w:val="TableParagraph"/>
              <w:spacing w:before="62"/>
              <w:ind w:left="72"/>
              <w:rPr>
                <w:sz w:val="16"/>
              </w:rPr>
            </w:pPr>
            <w:r>
              <w:rPr>
                <w:color w:val="444444"/>
                <w:spacing w:val="-10"/>
                <w:sz w:val="16"/>
              </w:rPr>
              <w:t>-</w:t>
            </w:r>
          </w:p>
        </w:tc>
        <w:tc>
          <w:tcPr>
            <w:tcW w:w="1756" w:type="dxa"/>
          </w:tcPr>
          <w:p w14:paraId="38B37906" w14:textId="77777777" w:rsidR="009840C4" w:rsidRDefault="00000000">
            <w:pPr>
              <w:pStyle w:val="TableParagraph"/>
              <w:spacing w:before="62"/>
              <w:ind w:left="71"/>
              <w:rPr>
                <w:sz w:val="16"/>
              </w:rPr>
            </w:pPr>
            <w:r>
              <w:rPr>
                <w:color w:val="444444"/>
                <w:spacing w:val="-10"/>
                <w:sz w:val="16"/>
              </w:rPr>
              <w:t>-</w:t>
            </w:r>
          </w:p>
        </w:tc>
        <w:tc>
          <w:tcPr>
            <w:tcW w:w="1756" w:type="dxa"/>
          </w:tcPr>
          <w:p w14:paraId="38B37907" w14:textId="77777777" w:rsidR="009840C4" w:rsidRDefault="00000000">
            <w:pPr>
              <w:pStyle w:val="TableParagraph"/>
              <w:spacing w:before="62"/>
              <w:ind w:left="70"/>
              <w:rPr>
                <w:sz w:val="16"/>
              </w:rPr>
            </w:pPr>
            <w:r>
              <w:rPr>
                <w:color w:val="444444"/>
                <w:spacing w:val="-10"/>
                <w:sz w:val="16"/>
              </w:rPr>
              <w:t>-</w:t>
            </w:r>
          </w:p>
        </w:tc>
      </w:tr>
    </w:tbl>
    <w:p w14:paraId="38B37909" w14:textId="77777777" w:rsidR="009840C4" w:rsidRDefault="009840C4">
      <w:pPr>
        <w:pStyle w:val="TableParagraph"/>
        <w:rPr>
          <w:sz w:val="16"/>
        </w:rPr>
        <w:sectPr w:rsidR="009840C4">
          <w:pgSz w:w="12240" w:h="15840"/>
          <w:pgMar w:top="880" w:right="720" w:bottom="460" w:left="720" w:header="0" w:footer="271" w:gutter="0"/>
          <w:cols w:space="720"/>
        </w:sectPr>
      </w:pPr>
    </w:p>
    <w:p w14:paraId="38B3790A" w14:textId="77777777" w:rsidR="009840C4" w:rsidRDefault="00000000">
      <w:pPr>
        <w:spacing w:before="79"/>
        <w:ind w:left="120"/>
        <w:rPr>
          <w:b/>
          <w:sz w:val="28"/>
        </w:rPr>
      </w:pPr>
      <w:r>
        <w:rPr>
          <w:b/>
          <w:sz w:val="28"/>
        </w:rPr>
        <w:lastRenderedPageBreak/>
        <w:t>Staff</w:t>
      </w:r>
      <w:r>
        <w:rPr>
          <w:b/>
          <w:spacing w:val="-1"/>
          <w:sz w:val="28"/>
        </w:rPr>
        <w:t xml:space="preserve"> </w:t>
      </w:r>
      <w:r>
        <w:rPr>
          <w:b/>
          <w:spacing w:val="-2"/>
          <w:sz w:val="28"/>
        </w:rPr>
        <w:t>Documentation</w:t>
      </w:r>
    </w:p>
    <w:p w14:paraId="38B3790B" w14:textId="77777777" w:rsidR="009840C4" w:rsidRDefault="009840C4">
      <w:pPr>
        <w:pStyle w:val="BodyText"/>
        <w:rPr>
          <w:b/>
          <w:sz w:val="20"/>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9840C4" w14:paraId="38B37912" w14:textId="77777777">
        <w:trPr>
          <w:trHeight w:val="508"/>
        </w:trPr>
        <w:tc>
          <w:tcPr>
            <w:tcW w:w="1763" w:type="dxa"/>
            <w:shd w:val="clear" w:color="auto" w:fill="D0CCCC"/>
          </w:tcPr>
          <w:p w14:paraId="38B3790C" w14:textId="77777777" w:rsidR="009840C4" w:rsidRDefault="00000000">
            <w:pPr>
              <w:pStyle w:val="TableParagraph"/>
              <w:spacing w:before="166"/>
              <w:ind w:left="142"/>
              <w:rPr>
                <w:b/>
                <w:sz w:val="16"/>
              </w:rPr>
            </w:pPr>
            <w:r>
              <w:rPr>
                <w:b/>
                <w:spacing w:val="-2"/>
                <w:sz w:val="16"/>
              </w:rPr>
              <w:t>Criteria</w:t>
            </w:r>
          </w:p>
        </w:tc>
        <w:tc>
          <w:tcPr>
            <w:tcW w:w="1756" w:type="dxa"/>
            <w:shd w:val="clear" w:color="auto" w:fill="D0CCCC"/>
          </w:tcPr>
          <w:p w14:paraId="38B3790D" w14:textId="77777777" w:rsidR="009840C4" w:rsidRDefault="00000000">
            <w:pPr>
              <w:pStyle w:val="TableParagraph"/>
              <w:spacing w:before="166"/>
              <w:ind w:left="134"/>
              <w:rPr>
                <w:b/>
                <w:sz w:val="16"/>
              </w:rPr>
            </w:pPr>
            <w:r>
              <w:rPr>
                <w:b/>
                <w:spacing w:val="-2"/>
                <w:sz w:val="16"/>
              </w:rPr>
              <w:t>Implemented</w:t>
            </w:r>
          </w:p>
        </w:tc>
        <w:tc>
          <w:tcPr>
            <w:tcW w:w="1756" w:type="dxa"/>
            <w:shd w:val="clear" w:color="auto" w:fill="D0CCCC"/>
          </w:tcPr>
          <w:p w14:paraId="38B3790E" w14:textId="77777777" w:rsidR="009840C4" w:rsidRDefault="00000000">
            <w:pPr>
              <w:pStyle w:val="TableParagraph"/>
              <w:spacing w:before="71" w:line="249" w:lineRule="auto"/>
              <w:ind w:left="133" w:right="82"/>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38B3790F" w14:textId="77777777" w:rsidR="009840C4" w:rsidRDefault="00000000">
            <w:pPr>
              <w:pStyle w:val="TableParagraph"/>
              <w:spacing w:before="71" w:line="249" w:lineRule="auto"/>
              <w:ind w:left="132" w:right="217"/>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38B37910" w14:textId="77777777" w:rsidR="009840C4" w:rsidRDefault="00000000">
            <w:pPr>
              <w:pStyle w:val="TableParagraph"/>
              <w:spacing w:before="71" w:line="249" w:lineRule="auto"/>
              <w:ind w:left="131" w:right="82"/>
              <w:rPr>
                <w:b/>
                <w:sz w:val="16"/>
              </w:rPr>
            </w:pPr>
            <w:r>
              <w:rPr>
                <w:b/>
                <w:spacing w:val="-2"/>
                <w:sz w:val="16"/>
              </w:rPr>
              <w:t>Partially Implemented</w:t>
            </w:r>
          </w:p>
        </w:tc>
        <w:tc>
          <w:tcPr>
            <w:tcW w:w="1756" w:type="dxa"/>
            <w:shd w:val="clear" w:color="auto" w:fill="D0CCCC"/>
          </w:tcPr>
          <w:p w14:paraId="38B37911" w14:textId="77777777" w:rsidR="009840C4" w:rsidRDefault="00000000">
            <w:pPr>
              <w:pStyle w:val="TableParagraph"/>
              <w:spacing w:before="166"/>
              <w:ind w:left="130"/>
              <w:rPr>
                <w:b/>
                <w:sz w:val="16"/>
              </w:rPr>
            </w:pPr>
            <w:r>
              <w:rPr>
                <w:b/>
                <w:sz w:val="16"/>
              </w:rPr>
              <w:t>Not</w:t>
            </w:r>
            <w:r>
              <w:rPr>
                <w:b/>
                <w:spacing w:val="-1"/>
                <w:sz w:val="16"/>
              </w:rPr>
              <w:t xml:space="preserve"> </w:t>
            </w:r>
            <w:r>
              <w:rPr>
                <w:b/>
                <w:spacing w:val="-2"/>
                <w:sz w:val="16"/>
              </w:rPr>
              <w:t>Implemented</w:t>
            </w:r>
          </w:p>
        </w:tc>
      </w:tr>
      <w:tr w:rsidR="009840C4" w14:paraId="38B3791E" w14:textId="77777777">
        <w:trPr>
          <w:trHeight w:val="695"/>
        </w:trPr>
        <w:tc>
          <w:tcPr>
            <w:tcW w:w="1763" w:type="dxa"/>
          </w:tcPr>
          <w:p w14:paraId="38B37913" w14:textId="77777777" w:rsidR="009840C4" w:rsidRDefault="00000000">
            <w:pPr>
              <w:pStyle w:val="TableParagraph"/>
              <w:spacing w:before="64" w:line="249" w:lineRule="auto"/>
              <w:ind w:left="82" w:right="380"/>
              <w:rPr>
                <w:b/>
                <w:sz w:val="16"/>
              </w:rPr>
            </w:pPr>
            <w:r>
              <w:rPr>
                <w:b/>
                <w:sz w:val="16"/>
              </w:rPr>
              <w:t>11.3</w:t>
            </w:r>
            <w:r>
              <w:rPr>
                <w:b/>
                <w:spacing w:val="-12"/>
                <w:sz w:val="16"/>
              </w:rPr>
              <w:t xml:space="preserve"> </w:t>
            </w:r>
            <w:r>
              <w:rPr>
                <w:b/>
                <w:sz w:val="16"/>
              </w:rPr>
              <w:t xml:space="preserve">Educational </w:t>
            </w:r>
            <w:r>
              <w:rPr>
                <w:b/>
                <w:spacing w:val="-2"/>
                <w:sz w:val="16"/>
              </w:rPr>
              <w:t>Administrator Qualifications</w:t>
            </w:r>
          </w:p>
        </w:tc>
        <w:tc>
          <w:tcPr>
            <w:tcW w:w="1756" w:type="dxa"/>
          </w:tcPr>
          <w:p w14:paraId="38B37914" w14:textId="77777777" w:rsidR="009840C4" w:rsidRDefault="009840C4">
            <w:pPr>
              <w:pStyle w:val="TableParagraph"/>
              <w:spacing w:before="70"/>
              <w:rPr>
                <w:b/>
                <w:sz w:val="16"/>
              </w:rPr>
            </w:pPr>
          </w:p>
          <w:p w14:paraId="38B37915" w14:textId="77777777" w:rsidR="009840C4" w:rsidRDefault="00000000">
            <w:pPr>
              <w:pStyle w:val="TableParagraph"/>
              <w:ind w:left="74"/>
              <w:rPr>
                <w:sz w:val="16"/>
              </w:rPr>
            </w:pPr>
            <w:r>
              <w:rPr>
                <w:color w:val="444444"/>
                <w:spacing w:val="-5"/>
                <w:sz w:val="16"/>
              </w:rPr>
              <w:t>All</w:t>
            </w:r>
          </w:p>
        </w:tc>
        <w:tc>
          <w:tcPr>
            <w:tcW w:w="1756" w:type="dxa"/>
          </w:tcPr>
          <w:p w14:paraId="38B37916" w14:textId="77777777" w:rsidR="009840C4" w:rsidRDefault="009840C4">
            <w:pPr>
              <w:pStyle w:val="TableParagraph"/>
              <w:spacing w:before="70"/>
              <w:rPr>
                <w:b/>
                <w:sz w:val="16"/>
              </w:rPr>
            </w:pPr>
          </w:p>
          <w:p w14:paraId="38B37917" w14:textId="77777777" w:rsidR="009840C4" w:rsidRDefault="00000000">
            <w:pPr>
              <w:pStyle w:val="TableParagraph"/>
              <w:ind w:left="73"/>
              <w:rPr>
                <w:sz w:val="16"/>
              </w:rPr>
            </w:pPr>
            <w:r>
              <w:rPr>
                <w:color w:val="444444"/>
                <w:spacing w:val="-10"/>
                <w:sz w:val="16"/>
              </w:rPr>
              <w:t>-</w:t>
            </w:r>
          </w:p>
        </w:tc>
        <w:tc>
          <w:tcPr>
            <w:tcW w:w="1756" w:type="dxa"/>
          </w:tcPr>
          <w:p w14:paraId="38B37918" w14:textId="77777777" w:rsidR="009840C4" w:rsidRDefault="009840C4">
            <w:pPr>
              <w:pStyle w:val="TableParagraph"/>
              <w:spacing w:before="70"/>
              <w:rPr>
                <w:b/>
                <w:sz w:val="16"/>
              </w:rPr>
            </w:pPr>
          </w:p>
          <w:p w14:paraId="38B37919" w14:textId="77777777" w:rsidR="009840C4" w:rsidRDefault="00000000">
            <w:pPr>
              <w:pStyle w:val="TableParagraph"/>
              <w:ind w:left="72"/>
              <w:rPr>
                <w:sz w:val="16"/>
              </w:rPr>
            </w:pPr>
            <w:r>
              <w:rPr>
                <w:color w:val="444444"/>
                <w:spacing w:val="-10"/>
                <w:sz w:val="16"/>
              </w:rPr>
              <w:t>-</w:t>
            </w:r>
          </w:p>
        </w:tc>
        <w:tc>
          <w:tcPr>
            <w:tcW w:w="1756" w:type="dxa"/>
          </w:tcPr>
          <w:p w14:paraId="38B3791A" w14:textId="77777777" w:rsidR="009840C4" w:rsidRDefault="009840C4">
            <w:pPr>
              <w:pStyle w:val="TableParagraph"/>
              <w:spacing w:before="70"/>
              <w:rPr>
                <w:b/>
                <w:sz w:val="16"/>
              </w:rPr>
            </w:pPr>
          </w:p>
          <w:p w14:paraId="38B3791B" w14:textId="77777777" w:rsidR="009840C4" w:rsidRDefault="00000000">
            <w:pPr>
              <w:pStyle w:val="TableParagraph"/>
              <w:ind w:left="71"/>
              <w:rPr>
                <w:sz w:val="16"/>
              </w:rPr>
            </w:pPr>
            <w:r>
              <w:rPr>
                <w:color w:val="444444"/>
                <w:spacing w:val="-10"/>
                <w:sz w:val="16"/>
              </w:rPr>
              <w:t>-</w:t>
            </w:r>
          </w:p>
        </w:tc>
        <w:tc>
          <w:tcPr>
            <w:tcW w:w="1756" w:type="dxa"/>
          </w:tcPr>
          <w:p w14:paraId="38B3791C" w14:textId="77777777" w:rsidR="009840C4" w:rsidRDefault="009840C4">
            <w:pPr>
              <w:pStyle w:val="TableParagraph"/>
              <w:spacing w:before="70"/>
              <w:rPr>
                <w:b/>
                <w:sz w:val="16"/>
              </w:rPr>
            </w:pPr>
          </w:p>
          <w:p w14:paraId="38B3791D" w14:textId="77777777" w:rsidR="009840C4" w:rsidRDefault="00000000">
            <w:pPr>
              <w:pStyle w:val="TableParagraph"/>
              <w:ind w:left="70"/>
              <w:rPr>
                <w:sz w:val="16"/>
              </w:rPr>
            </w:pPr>
            <w:r>
              <w:rPr>
                <w:color w:val="444444"/>
                <w:spacing w:val="-10"/>
                <w:sz w:val="16"/>
              </w:rPr>
              <w:t>-</w:t>
            </w:r>
          </w:p>
        </w:tc>
      </w:tr>
      <w:tr w:rsidR="009840C4" w14:paraId="38B3792F" w14:textId="77777777">
        <w:trPr>
          <w:trHeight w:val="1080"/>
        </w:trPr>
        <w:tc>
          <w:tcPr>
            <w:tcW w:w="1763" w:type="dxa"/>
          </w:tcPr>
          <w:p w14:paraId="38B3791F" w14:textId="77777777" w:rsidR="009840C4" w:rsidRDefault="00000000">
            <w:pPr>
              <w:pStyle w:val="TableParagraph"/>
              <w:spacing w:before="64" w:line="249" w:lineRule="auto"/>
              <w:ind w:left="82" w:right="211"/>
              <w:rPr>
                <w:b/>
                <w:sz w:val="16"/>
              </w:rPr>
            </w:pPr>
            <w:r>
              <w:rPr>
                <w:b/>
                <w:sz w:val="16"/>
              </w:rPr>
              <w:t>11.4 Teachers (Special</w:t>
            </w:r>
            <w:r>
              <w:rPr>
                <w:b/>
                <w:spacing w:val="-12"/>
                <w:sz w:val="16"/>
              </w:rPr>
              <w:t xml:space="preserve"> </w:t>
            </w:r>
            <w:r>
              <w:rPr>
                <w:b/>
                <w:sz w:val="16"/>
              </w:rPr>
              <w:t>Education Teachers and General</w:t>
            </w:r>
            <w:r>
              <w:rPr>
                <w:b/>
                <w:spacing w:val="-12"/>
                <w:sz w:val="16"/>
              </w:rPr>
              <w:t xml:space="preserve"> </w:t>
            </w:r>
            <w:r>
              <w:rPr>
                <w:b/>
                <w:sz w:val="16"/>
              </w:rPr>
              <w:t xml:space="preserve">Education </w:t>
            </w:r>
            <w:r>
              <w:rPr>
                <w:b/>
                <w:spacing w:val="-2"/>
                <w:sz w:val="16"/>
              </w:rPr>
              <w:t>Teachers)</w:t>
            </w:r>
          </w:p>
        </w:tc>
        <w:tc>
          <w:tcPr>
            <w:tcW w:w="1756" w:type="dxa"/>
          </w:tcPr>
          <w:p w14:paraId="38B37920" w14:textId="77777777" w:rsidR="009840C4" w:rsidRDefault="009840C4">
            <w:pPr>
              <w:pStyle w:val="TableParagraph"/>
              <w:rPr>
                <w:b/>
                <w:sz w:val="16"/>
              </w:rPr>
            </w:pPr>
          </w:p>
          <w:p w14:paraId="38B37921" w14:textId="77777777" w:rsidR="009840C4" w:rsidRDefault="009840C4">
            <w:pPr>
              <w:pStyle w:val="TableParagraph"/>
              <w:spacing w:before="78"/>
              <w:rPr>
                <w:b/>
                <w:sz w:val="16"/>
              </w:rPr>
            </w:pPr>
          </w:p>
          <w:p w14:paraId="38B37922" w14:textId="77777777" w:rsidR="009840C4" w:rsidRDefault="00000000">
            <w:pPr>
              <w:pStyle w:val="TableParagraph"/>
              <w:ind w:left="74"/>
              <w:rPr>
                <w:sz w:val="16"/>
              </w:rPr>
            </w:pPr>
            <w:r>
              <w:rPr>
                <w:color w:val="444444"/>
                <w:spacing w:val="-5"/>
                <w:sz w:val="16"/>
              </w:rPr>
              <w:t>All</w:t>
            </w:r>
          </w:p>
        </w:tc>
        <w:tc>
          <w:tcPr>
            <w:tcW w:w="1756" w:type="dxa"/>
          </w:tcPr>
          <w:p w14:paraId="38B37923" w14:textId="77777777" w:rsidR="009840C4" w:rsidRDefault="009840C4">
            <w:pPr>
              <w:pStyle w:val="TableParagraph"/>
              <w:rPr>
                <w:b/>
                <w:sz w:val="16"/>
              </w:rPr>
            </w:pPr>
          </w:p>
          <w:p w14:paraId="38B37924" w14:textId="77777777" w:rsidR="009840C4" w:rsidRDefault="009840C4">
            <w:pPr>
              <w:pStyle w:val="TableParagraph"/>
              <w:spacing w:before="78"/>
              <w:rPr>
                <w:b/>
                <w:sz w:val="16"/>
              </w:rPr>
            </w:pPr>
          </w:p>
          <w:p w14:paraId="38B37925" w14:textId="77777777" w:rsidR="009840C4" w:rsidRDefault="00000000">
            <w:pPr>
              <w:pStyle w:val="TableParagraph"/>
              <w:ind w:left="73"/>
              <w:rPr>
                <w:sz w:val="16"/>
              </w:rPr>
            </w:pPr>
            <w:r>
              <w:rPr>
                <w:color w:val="444444"/>
                <w:spacing w:val="-10"/>
                <w:sz w:val="16"/>
              </w:rPr>
              <w:t>-</w:t>
            </w:r>
          </w:p>
        </w:tc>
        <w:tc>
          <w:tcPr>
            <w:tcW w:w="1756" w:type="dxa"/>
          </w:tcPr>
          <w:p w14:paraId="38B37926" w14:textId="77777777" w:rsidR="009840C4" w:rsidRDefault="009840C4">
            <w:pPr>
              <w:pStyle w:val="TableParagraph"/>
              <w:rPr>
                <w:b/>
                <w:sz w:val="16"/>
              </w:rPr>
            </w:pPr>
          </w:p>
          <w:p w14:paraId="38B37927" w14:textId="77777777" w:rsidR="009840C4" w:rsidRDefault="009840C4">
            <w:pPr>
              <w:pStyle w:val="TableParagraph"/>
              <w:spacing w:before="78"/>
              <w:rPr>
                <w:b/>
                <w:sz w:val="16"/>
              </w:rPr>
            </w:pPr>
          </w:p>
          <w:p w14:paraId="38B37928" w14:textId="77777777" w:rsidR="009840C4" w:rsidRDefault="00000000">
            <w:pPr>
              <w:pStyle w:val="TableParagraph"/>
              <w:ind w:left="72"/>
              <w:rPr>
                <w:sz w:val="16"/>
              </w:rPr>
            </w:pPr>
            <w:r>
              <w:rPr>
                <w:color w:val="444444"/>
                <w:spacing w:val="-10"/>
                <w:sz w:val="16"/>
              </w:rPr>
              <w:t>-</w:t>
            </w:r>
          </w:p>
        </w:tc>
        <w:tc>
          <w:tcPr>
            <w:tcW w:w="1756" w:type="dxa"/>
          </w:tcPr>
          <w:p w14:paraId="38B37929" w14:textId="77777777" w:rsidR="009840C4" w:rsidRDefault="009840C4">
            <w:pPr>
              <w:pStyle w:val="TableParagraph"/>
              <w:rPr>
                <w:b/>
                <w:sz w:val="16"/>
              </w:rPr>
            </w:pPr>
          </w:p>
          <w:p w14:paraId="38B3792A" w14:textId="77777777" w:rsidR="009840C4" w:rsidRDefault="009840C4">
            <w:pPr>
              <w:pStyle w:val="TableParagraph"/>
              <w:spacing w:before="78"/>
              <w:rPr>
                <w:b/>
                <w:sz w:val="16"/>
              </w:rPr>
            </w:pPr>
          </w:p>
          <w:p w14:paraId="38B3792B" w14:textId="77777777" w:rsidR="009840C4" w:rsidRDefault="00000000">
            <w:pPr>
              <w:pStyle w:val="TableParagraph"/>
              <w:ind w:left="71"/>
              <w:rPr>
                <w:sz w:val="16"/>
              </w:rPr>
            </w:pPr>
            <w:r>
              <w:rPr>
                <w:color w:val="444444"/>
                <w:spacing w:val="-10"/>
                <w:sz w:val="16"/>
              </w:rPr>
              <w:t>-</w:t>
            </w:r>
          </w:p>
        </w:tc>
        <w:tc>
          <w:tcPr>
            <w:tcW w:w="1756" w:type="dxa"/>
          </w:tcPr>
          <w:p w14:paraId="38B3792C" w14:textId="77777777" w:rsidR="009840C4" w:rsidRDefault="009840C4">
            <w:pPr>
              <w:pStyle w:val="TableParagraph"/>
              <w:rPr>
                <w:b/>
                <w:sz w:val="16"/>
              </w:rPr>
            </w:pPr>
          </w:p>
          <w:p w14:paraId="38B3792D" w14:textId="77777777" w:rsidR="009840C4" w:rsidRDefault="009840C4">
            <w:pPr>
              <w:pStyle w:val="TableParagraph"/>
              <w:spacing w:before="78"/>
              <w:rPr>
                <w:b/>
                <w:sz w:val="16"/>
              </w:rPr>
            </w:pPr>
          </w:p>
          <w:p w14:paraId="38B3792E" w14:textId="77777777" w:rsidR="009840C4" w:rsidRDefault="00000000">
            <w:pPr>
              <w:pStyle w:val="TableParagraph"/>
              <w:ind w:left="70"/>
              <w:rPr>
                <w:sz w:val="16"/>
              </w:rPr>
            </w:pPr>
            <w:r>
              <w:rPr>
                <w:color w:val="444444"/>
                <w:spacing w:val="-10"/>
                <w:sz w:val="16"/>
              </w:rPr>
              <w:t>-</w:t>
            </w:r>
          </w:p>
        </w:tc>
      </w:tr>
      <w:tr w:rsidR="009840C4" w14:paraId="38B37936" w14:textId="77777777">
        <w:trPr>
          <w:trHeight w:val="504"/>
        </w:trPr>
        <w:tc>
          <w:tcPr>
            <w:tcW w:w="1763" w:type="dxa"/>
          </w:tcPr>
          <w:p w14:paraId="38B37930" w14:textId="77777777" w:rsidR="009840C4" w:rsidRDefault="00000000">
            <w:pPr>
              <w:pStyle w:val="TableParagraph"/>
              <w:spacing w:before="64" w:line="249" w:lineRule="auto"/>
              <w:ind w:left="82" w:right="584"/>
              <w:rPr>
                <w:b/>
                <w:sz w:val="16"/>
              </w:rPr>
            </w:pPr>
            <w:r>
              <w:rPr>
                <w:b/>
                <w:sz w:val="16"/>
              </w:rPr>
              <w:t>11.5 Related Services</w:t>
            </w:r>
            <w:r>
              <w:rPr>
                <w:b/>
                <w:spacing w:val="-12"/>
                <w:sz w:val="16"/>
              </w:rPr>
              <w:t xml:space="preserve"> </w:t>
            </w:r>
            <w:r>
              <w:rPr>
                <w:b/>
                <w:sz w:val="16"/>
              </w:rPr>
              <w:t>Staff</w:t>
            </w:r>
          </w:p>
        </w:tc>
        <w:tc>
          <w:tcPr>
            <w:tcW w:w="1756" w:type="dxa"/>
          </w:tcPr>
          <w:p w14:paraId="38B37931" w14:textId="77777777" w:rsidR="009840C4" w:rsidRDefault="00000000">
            <w:pPr>
              <w:pStyle w:val="TableParagraph"/>
              <w:spacing w:before="158"/>
              <w:ind w:left="74"/>
              <w:rPr>
                <w:sz w:val="16"/>
              </w:rPr>
            </w:pPr>
            <w:r>
              <w:rPr>
                <w:color w:val="444444"/>
                <w:spacing w:val="-5"/>
                <w:sz w:val="16"/>
              </w:rPr>
              <w:t>All</w:t>
            </w:r>
          </w:p>
        </w:tc>
        <w:tc>
          <w:tcPr>
            <w:tcW w:w="1756" w:type="dxa"/>
          </w:tcPr>
          <w:p w14:paraId="38B37932" w14:textId="77777777" w:rsidR="009840C4" w:rsidRDefault="00000000">
            <w:pPr>
              <w:pStyle w:val="TableParagraph"/>
              <w:spacing w:before="158"/>
              <w:ind w:left="73"/>
              <w:rPr>
                <w:sz w:val="16"/>
              </w:rPr>
            </w:pPr>
            <w:r>
              <w:rPr>
                <w:color w:val="444444"/>
                <w:spacing w:val="-10"/>
                <w:sz w:val="16"/>
              </w:rPr>
              <w:t>-</w:t>
            </w:r>
          </w:p>
        </w:tc>
        <w:tc>
          <w:tcPr>
            <w:tcW w:w="1756" w:type="dxa"/>
          </w:tcPr>
          <w:p w14:paraId="38B37933" w14:textId="77777777" w:rsidR="009840C4" w:rsidRDefault="00000000">
            <w:pPr>
              <w:pStyle w:val="TableParagraph"/>
              <w:spacing w:before="158"/>
              <w:ind w:left="72"/>
              <w:rPr>
                <w:sz w:val="16"/>
              </w:rPr>
            </w:pPr>
            <w:r>
              <w:rPr>
                <w:color w:val="444444"/>
                <w:spacing w:val="-10"/>
                <w:sz w:val="16"/>
              </w:rPr>
              <w:t>-</w:t>
            </w:r>
          </w:p>
        </w:tc>
        <w:tc>
          <w:tcPr>
            <w:tcW w:w="1756" w:type="dxa"/>
          </w:tcPr>
          <w:p w14:paraId="38B37934" w14:textId="77777777" w:rsidR="009840C4" w:rsidRDefault="00000000">
            <w:pPr>
              <w:pStyle w:val="TableParagraph"/>
              <w:spacing w:before="158"/>
              <w:ind w:left="71"/>
              <w:rPr>
                <w:sz w:val="16"/>
              </w:rPr>
            </w:pPr>
            <w:r>
              <w:rPr>
                <w:color w:val="444444"/>
                <w:spacing w:val="-10"/>
                <w:sz w:val="16"/>
              </w:rPr>
              <w:t>-</w:t>
            </w:r>
          </w:p>
        </w:tc>
        <w:tc>
          <w:tcPr>
            <w:tcW w:w="1756" w:type="dxa"/>
          </w:tcPr>
          <w:p w14:paraId="38B37935" w14:textId="77777777" w:rsidR="009840C4" w:rsidRDefault="00000000">
            <w:pPr>
              <w:pStyle w:val="TableParagraph"/>
              <w:spacing w:before="158"/>
              <w:ind w:left="70"/>
              <w:rPr>
                <w:sz w:val="16"/>
              </w:rPr>
            </w:pPr>
            <w:r>
              <w:rPr>
                <w:color w:val="444444"/>
                <w:spacing w:val="-10"/>
                <w:sz w:val="16"/>
              </w:rPr>
              <w:t>-</w:t>
            </w:r>
          </w:p>
        </w:tc>
      </w:tr>
      <w:tr w:rsidR="009840C4" w14:paraId="38B3793D" w14:textId="77777777">
        <w:trPr>
          <w:trHeight w:val="319"/>
        </w:trPr>
        <w:tc>
          <w:tcPr>
            <w:tcW w:w="1763" w:type="dxa"/>
          </w:tcPr>
          <w:p w14:paraId="38B37937" w14:textId="77777777" w:rsidR="009840C4" w:rsidRDefault="00000000">
            <w:pPr>
              <w:pStyle w:val="TableParagraph"/>
              <w:spacing w:before="64"/>
              <w:ind w:left="82"/>
              <w:rPr>
                <w:b/>
                <w:sz w:val="16"/>
              </w:rPr>
            </w:pPr>
            <w:r>
              <w:rPr>
                <w:b/>
                <w:sz w:val="16"/>
              </w:rPr>
              <w:t>11.6</w:t>
            </w:r>
            <w:r>
              <w:rPr>
                <w:b/>
                <w:spacing w:val="-1"/>
                <w:sz w:val="16"/>
              </w:rPr>
              <w:t xml:space="preserve"> </w:t>
            </w:r>
            <w:r>
              <w:rPr>
                <w:b/>
                <w:sz w:val="16"/>
              </w:rPr>
              <w:t>Staff</w:t>
            </w:r>
            <w:r>
              <w:rPr>
                <w:b/>
                <w:spacing w:val="-1"/>
                <w:sz w:val="16"/>
              </w:rPr>
              <w:t xml:space="preserve"> </w:t>
            </w:r>
            <w:r>
              <w:rPr>
                <w:b/>
                <w:spacing w:val="-2"/>
                <w:sz w:val="16"/>
              </w:rPr>
              <w:t>Roster</w:t>
            </w:r>
          </w:p>
        </w:tc>
        <w:tc>
          <w:tcPr>
            <w:tcW w:w="1756" w:type="dxa"/>
          </w:tcPr>
          <w:p w14:paraId="38B37938" w14:textId="77777777" w:rsidR="009840C4" w:rsidRDefault="00000000">
            <w:pPr>
              <w:pStyle w:val="TableParagraph"/>
              <w:spacing w:before="62"/>
              <w:ind w:left="74"/>
              <w:rPr>
                <w:sz w:val="16"/>
              </w:rPr>
            </w:pPr>
            <w:r>
              <w:rPr>
                <w:color w:val="444444"/>
                <w:spacing w:val="-5"/>
                <w:sz w:val="16"/>
              </w:rPr>
              <w:t>All</w:t>
            </w:r>
          </w:p>
        </w:tc>
        <w:tc>
          <w:tcPr>
            <w:tcW w:w="1756" w:type="dxa"/>
          </w:tcPr>
          <w:p w14:paraId="38B37939" w14:textId="77777777" w:rsidR="009840C4" w:rsidRDefault="00000000">
            <w:pPr>
              <w:pStyle w:val="TableParagraph"/>
              <w:spacing w:before="62"/>
              <w:ind w:left="73"/>
              <w:rPr>
                <w:sz w:val="16"/>
              </w:rPr>
            </w:pPr>
            <w:r>
              <w:rPr>
                <w:color w:val="444444"/>
                <w:spacing w:val="-10"/>
                <w:sz w:val="16"/>
              </w:rPr>
              <w:t>-</w:t>
            </w:r>
          </w:p>
        </w:tc>
        <w:tc>
          <w:tcPr>
            <w:tcW w:w="1756" w:type="dxa"/>
          </w:tcPr>
          <w:p w14:paraId="38B3793A" w14:textId="77777777" w:rsidR="009840C4" w:rsidRDefault="00000000">
            <w:pPr>
              <w:pStyle w:val="TableParagraph"/>
              <w:spacing w:before="62"/>
              <w:ind w:left="72"/>
              <w:rPr>
                <w:sz w:val="16"/>
              </w:rPr>
            </w:pPr>
            <w:r>
              <w:rPr>
                <w:color w:val="444444"/>
                <w:spacing w:val="-10"/>
                <w:sz w:val="16"/>
              </w:rPr>
              <w:t>-</w:t>
            </w:r>
          </w:p>
        </w:tc>
        <w:tc>
          <w:tcPr>
            <w:tcW w:w="1756" w:type="dxa"/>
          </w:tcPr>
          <w:p w14:paraId="38B3793B" w14:textId="77777777" w:rsidR="009840C4" w:rsidRDefault="00000000">
            <w:pPr>
              <w:pStyle w:val="TableParagraph"/>
              <w:spacing w:before="62"/>
              <w:ind w:left="71"/>
              <w:rPr>
                <w:sz w:val="16"/>
              </w:rPr>
            </w:pPr>
            <w:r>
              <w:rPr>
                <w:color w:val="444444"/>
                <w:spacing w:val="-10"/>
                <w:sz w:val="16"/>
              </w:rPr>
              <w:t>-</w:t>
            </w:r>
          </w:p>
        </w:tc>
        <w:tc>
          <w:tcPr>
            <w:tcW w:w="1756" w:type="dxa"/>
          </w:tcPr>
          <w:p w14:paraId="38B3793C" w14:textId="77777777" w:rsidR="009840C4" w:rsidRDefault="00000000">
            <w:pPr>
              <w:pStyle w:val="TableParagraph"/>
              <w:spacing w:before="62"/>
              <w:ind w:left="70"/>
              <w:rPr>
                <w:sz w:val="16"/>
              </w:rPr>
            </w:pPr>
            <w:r>
              <w:rPr>
                <w:color w:val="444444"/>
                <w:spacing w:val="-10"/>
                <w:sz w:val="16"/>
              </w:rPr>
              <w:t>-</w:t>
            </w:r>
          </w:p>
        </w:tc>
      </w:tr>
    </w:tbl>
    <w:p w14:paraId="38B3793E" w14:textId="77777777" w:rsidR="009840C4" w:rsidRDefault="00000000">
      <w:pPr>
        <w:spacing w:before="302"/>
        <w:ind w:left="120"/>
        <w:rPr>
          <w:b/>
          <w:sz w:val="28"/>
        </w:rPr>
      </w:pPr>
      <w:r>
        <w:rPr>
          <w:b/>
          <w:sz w:val="28"/>
        </w:rPr>
        <w:t>Student</w:t>
      </w:r>
      <w:r>
        <w:rPr>
          <w:b/>
          <w:spacing w:val="-1"/>
          <w:sz w:val="28"/>
        </w:rPr>
        <w:t xml:space="preserve"> </w:t>
      </w:r>
      <w:r>
        <w:rPr>
          <w:b/>
          <w:spacing w:val="-2"/>
          <w:sz w:val="28"/>
        </w:rPr>
        <w:t>Documentation</w:t>
      </w:r>
    </w:p>
    <w:p w14:paraId="38B3793F" w14:textId="77777777" w:rsidR="009840C4" w:rsidRDefault="009840C4">
      <w:pPr>
        <w:pStyle w:val="BodyText"/>
        <w:spacing w:before="10"/>
        <w:rPr>
          <w:b/>
          <w:sz w:val="19"/>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9840C4" w14:paraId="38B37946" w14:textId="77777777">
        <w:trPr>
          <w:trHeight w:val="508"/>
        </w:trPr>
        <w:tc>
          <w:tcPr>
            <w:tcW w:w="1763" w:type="dxa"/>
            <w:shd w:val="clear" w:color="auto" w:fill="D0CCCC"/>
          </w:tcPr>
          <w:p w14:paraId="38B37940" w14:textId="77777777" w:rsidR="009840C4" w:rsidRDefault="00000000">
            <w:pPr>
              <w:pStyle w:val="TableParagraph"/>
              <w:spacing w:before="166"/>
              <w:ind w:left="142"/>
              <w:rPr>
                <w:b/>
                <w:sz w:val="16"/>
              </w:rPr>
            </w:pPr>
            <w:r>
              <w:rPr>
                <w:b/>
                <w:spacing w:val="-2"/>
                <w:sz w:val="16"/>
              </w:rPr>
              <w:t>Criteria</w:t>
            </w:r>
          </w:p>
        </w:tc>
        <w:tc>
          <w:tcPr>
            <w:tcW w:w="1756" w:type="dxa"/>
            <w:shd w:val="clear" w:color="auto" w:fill="D0CCCC"/>
          </w:tcPr>
          <w:p w14:paraId="38B37941" w14:textId="77777777" w:rsidR="009840C4" w:rsidRDefault="00000000">
            <w:pPr>
              <w:pStyle w:val="TableParagraph"/>
              <w:spacing w:before="166"/>
              <w:ind w:left="134"/>
              <w:rPr>
                <w:b/>
                <w:sz w:val="16"/>
              </w:rPr>
            </w:pPr>
            <w:r>
              <w:rPr>
                <w:b/>
                <w:spacing w:val="-2"/>
                <w:sz w:val="16"/>
              </w:rPr>
              <w:t>Implemented</w:t>
            </w:r>
          </w:p>
        </w:tc>
        <w:tc>
          <w:tcPr>
            <w:tcW w:w="1756" w:type="dxa"/>
            <w:shd w:val="clear" w:color="auto" w:fill="D0CCCC"/>
          </w:tcPr>
          <w:p w14:paraId="38B37942" w14:textId="77777777" w:rsidR="009840C4" w:rsidRDefault="00000000">
            <w:pPr>
              <w:pStyle w:val="TableParagraph"/>
              <w:spacing w:before="71" w:line="247" w:lineRule="auto"/>
              <w:ind w:left="133" w:right="82"/>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38B37943" w14:textId="77777777" w:rsidR="009840C4" w:rsidRDefault="00000000">
            <w:pPr>
              <w:pStyle w:val="TableParagraph"/>
              <w:spacing w:before="71" w:line="247" w:lineRule="auto"/>
              <w:ind w:left="132" w:right="217"/>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38B37944" w14:textId="77777777" w:rsidR="009840C4" w:rsidRDefault="00000000">
            <w:pPr>
              <w:pStyle w:val="TableParagraph"/>
              <w:spacing w:before="71" w:line="247" w:lineRule="auto"/>
              <w:ind w:left="131" w:right="82"/>
              <w:rPr>
                <w:b/>
                <w:sz w:val="16"/>
              </w:rPr>
            </w:pPr>
            <w:r>
              <w:rPr>
                <w:b/>
                <w:spacing w:val="-2"/>
                <w:sz w:val="16"/>
              </w:rPr>
              <w:t>Partially Implemented</w:t>
            </w:r>
          </w:p>
        </w:tc>
        <w:tc>
          <w:tcPr>
            <w:tcW w:w="1756" w:type="dxa"/>
            <w:shd w:val="clear" w:color="auto" w:fill="D0CCCC"/>
          </w:tcPr>
          <w:p w14:paraId="38B37945" w14:textId="77777777" w:rsidR="009840C4" w:rsidRDefault="00000000">
            <w:pPr>
              <w:pStyle w:val="TableParagraph"/>
              <w:spacing w:before="166"/>
              <w:ind w:left="130"/>
              <w:rPr>
                <w:b/>
                <w:sz w:val="16"/>
              </w:rPr>
            </w:pPr>
            <w:r>
              <w:rPr>
                <w:b/>
                <w:sz w:val="16"/>
              </w:rPr>
              <w:t>Not</w:t>
            </w:r>
            <w:r>
              <w:rPr>
                <w:b/>
                <w:spacing w:val="-1"/>
                <w:sz w:val="16"/>
              </w:rPr>
              <w:t xml:space="preserve"> </w:t>
            </w:r>
            <w:r>
              <w:rPr>
                <w:b/>
                <w:spacing w:val="-2"/>
                <w:sz w:val="16"/>
              </w:rPr>
              <w:t>Implemented</w:t>
            </w:r>
          </w:p>
        </w:tc>
      </w:tr>
      <w:tr w:rsidR="009840C4" w14:paraId="38B3794D" w14:textId="77777777">
        <w:trPr>
          <w:trHeight w:val="312"/>
        </w:trPr>
        <w:tc>
          <w:tcPr>
            <w:tcW w:w="1763" w:type="dxa"/>
          </w:tcPr>
          <w:p w14:paraId="38B37947" w14:textId="77777777" w:rsidR="009840C4" w:rsidRDefault="00000000">
            <w:pPr>
              <w:pStyle w:val="TableParagraph"/>
              <w:spacing w:before="64"/>
              <w:ind w:left="82"/>
              <w:rPr>
                <w:b/>
                <w:sz w:val="16"/>
              </w:rPr>
            </w:pPr>
            <w:r>
              <w:rPr>
                <w:b/>
                <w:sz w:val="16"/>
              </w:rPr>
              <w:t>5.2(a)</w:t>
            </w:r>
            <w:r>
              <w:rPr>
                <w:b/>
                <w:spacing w:val="-1"/>
                <w:sz w:val="16"/>
              </w:rPr>
              <w:t xml:space="preserve"> </w:t>
            </w:r>
            <w:r>
              <w:rPr>
                <w:b/>
                <w:spacing w:val="-2"/>
                <w:sz w:val="16"/>
              </w:rPr>
              <w:t>Contracts</w:t>
            </w:r>
          </w:p>
        </w:tc>
        <w:tc>
          <w:tcPr>
            <w:tcW w:w="1756" w:type="dxa"/>
          </w:tcPr>
          <w:p w14:paraId="38B37948" w14:textId="77777777" w:rsidR="009840C4" w:rsidRDefault="00000000">
            <w:pPr>
              <w:pStyle w:val="TableParagraph"/>
              <w:spacing w:before="62"/>
              <w:ind w:left="74"/>
              <w:rPr>
                <w:sz w:val="16"/>
              </w:rPr>
            </w:pPr>
            <w:r>
              <w:rPr>
                <w:color w:val="444444"/>
                <w:spacing w:val="-5"/>
                <w:sz w:val="16"/>
              </w:rPr>
              <w:t>All</w:t>
            </w:r>
          </w:p>
        </w:tc>
        <w:tc>
          <w:tcPr>
            <w:tcW w:w="1756" w:type="dxa"/>
          </w:tcPr>
          <w:p w14:paraId="38B37949" w14:textId="77777777" w:rsidR="009840C4" w:rsidRDefault="00000000">
            <w:pPr>
              <w:pStyle w:val="TableParagraph"/>
              <w:spacing w:before="62"/>
              <w:ind w:left="73"/>
              <w:rPr>
                <w:sz w:val="16"/>
              </w:rPr>
            </w:pPr>
            <w:r>
              <w:rPr>
                <w:color w:val="444444"/>
                <w:spacing w:val="-10"/>
                <w:sz w:val="16"/>
              </w:rPr>
              <w:t>-</w:t>
            </w:r>
          </w:p>
        </w:tc>
        <w:tc>
          <w:tcPr>
            <w:tcW w:w="1756" w:type="dxa"/>
          </w:tcPr>
          <w:p w14:paraId="38B3794A" w14:textId="77777777" w:rsidR="009840C4" w:rsidRDefault="00000000">
            <w:pPr>
              <w:pStyle w:val="TableParagraph"/>
              <w:spacing w:before="62"/>
              <w:ind w:left="72"/>
              <w:rPr>
                <w:sz w:val="16"/>
              </w:rPr>
            </w:pPr>
            <w:r>
              <w:rPr>
                <w:color w:val="444444"/>
                <w:spacing w:val="-10"/>
                <w:sz w:val="16"/>
              </w:rPr>
              <w:t>-</w:t>
            </w:r>
          </w:p>
        </w:tc>
        <w:tc>
          <w:tcPr>
            <w:tcW w:w="1756" w:type="dxa"/>
          </w:tcPr>
          <w:p w14:paraId="38B3794B" w14:textId="77777777" w:rsidR="009840C4" w:rsidRDefault="00000000">
            <w:pPr>
              <w:pStyle w:val="TableParagraph"/>
              <w:spacing w:before="62"/>
              <w:ind w:left="71"/>
              <w:rPr>
                <w:sz w:val="16"/>
              </w:rPr>
            </w:pPr>
            <w:r>
              <w:rPr>
                <w:color w:val="444444"/>
                <w:spacing w:val="-10"/>
                <w:sz w:val="16"/>
              </w:rPr>
              <w:t>-</w:t>
            </w:r>
          </w:p>
        </w:tc>
        <w:tc>
          <w:tcPr>
            <w:tcW w:w="1756" w:type="dxa"/>
          </w:tcPr>
          <w:p w14:paraId="38B3794C" w14:textId="77777777" w:rsidR="009840C4" w:rsidRDefault="00000000">
            <w:pPr>
              <w:pStyle w:val="TableParagraph"/>
              <w:spacing w:before="62"/>
              <w:ind w:left="70"/>
              <w:rPr>
                <w:sz w:val="16"/>
              </w:rPr>
            </w:pPr>
            <w:r>
              <w:rPr>
                <w:color w:val="444444"/>
                <w:spacing w:val="-10"/>
                <w:sz w:val="16"/>
              </w:rPr>
              <w:t>-</w:t>
            </w:r>
          </w:p>
        </w:tc>
      </w:tr>
      <w:tr w:rsidR="009840C4" w14:paraId="38B37954" w14:textId="77777777">
        <w:trPr>
          <w:trHeight w:val="511"/>
        </w:trPr>
        <w:tc>
          <w:tcPr>
            <w:tcW w:w="1763" w:type="dxa"/>
          </w:tcPr>
          <w:p w14:paraId="38B3794E" w14:textId="77777777" w:rsidR="009840C4" w:rsidRDefault="00000000">
            <w:pPr>
              <w:pStyle w:val="TableParagraph"/>
              <w:spacing w:before="64" w:line="249" w:lineRule="auto"/>
              <w:ind w:left="82"/>
              <w:rPr>
                <w:b/>
                <w:sz w:val="16"/>
              </w:rPr>
            </w:pPr>
            <w:r>
              <w:rPr>
                <w:b/>
                <w:sz w:val="16"/>
              </w:rPr>
              <w:t>8.5</w:t>
            </w:r>
            <w:r>
              <w:rPr>
                <w:b/>
                <w:spacing w:val="-12"/>
                <w:sz w:val="16"/>
              </w:rPr>
              <w:t xml:space="preserve"> </w:t>
            </w:r>
            <w:r>
              <w:rPr>
                <w:b/>
                <w:sz w:val="16"/>
              </w:rPr>
              <w:t>Current</w:t>
            </w:r>
            <w:r>
              <w:rPr>
                <w:b/>
                <w:spacing w:val="-11"/>
                <w:sz w:val="16"/>
              </w:rPr>
              <w:t xml:space="preserve"> </w:t>
            </w:r>
            <w:r>
              <w:rPr>
                <w:b/>
                <w:sz w:val="16"/>
              </w:rPr>
              <w:t>IEP</w:t>
            </w:r>
            <w:r>
              <w:rPr>
                <w:b/>
                <w:spacing w:val="-11"/>
                <w:sz w:val="16"/>
              </w:rPr>
              <w:t xml:space="preserve"> </w:t>
            </w:r>
            <w:r>
              <w:rPr>
                <w:b/>
                <w:sz w:val="16"/>
              </w:rPr>
              <w:t>&amp; Student Roster</w:t>
            </w:r>
          </w:p>
        </w:tc>
        <w:tc>
          <w:tcPr>
            <w:tcW w:w="1756" w:type="dxa"/>
          </w:tcPr>
          <w:p w14:paraId="38B3794F" w14:textId="77777777" w:rsidR="009840C4" w:rsidRDefault="00000000">
            <w:pPr>
              <w:pStyle w:val="TableParagraph"/>
              <w:spacing w:before="158"/>
              <w:ind w:left="74"/>
              <w:rPr>
                <w:sz w:val="16"/>
              </w:rPr>
            </w:pPr>
            <w:r>
              <w:rPr>
                <w:color w:val="444444"/>
                <w:spacing w:val="-10"/>
                <w:sz w:val="16"/>
              </w:rPr>
              <w:t>-</w:t>
            </w:r>
          </w:p>
        </w:tc>
        <w:tc>
          <w:tcPr>
            <w:tcW w:w="1756" w:type="dxa"/>
          </w:tcPr>
          <w:p w14:paraId="38B37950" w14:textId="77777777" w:rsidR="009840C4" w:rsidRDefault="00000000">
            <w:pPr>
              <w:pStyle w:val="TableParagraph"/>
              <w:spacing w:before="158"/>
              <w:ind w:left="73"/>
              <w:rPr>
                <w:sz w:val="16"/>
              </w:rPr>
            </w:pPr>
            <w:r>
              <w:rPr>
                <w:color w:val="444444"/>
                <w:spacing w:val="-10"/>
                <w:sz w:val="16"/>
              </w:rPr>
              <w:t>-</w:t>
            </w:r>
          </w:p>
        </w:tc>
        <w:tc>
          <w:tcPr>
            <w:tcW w:w="1756" w:type="dxa"/>
          </w:tcPr>
          <w:p w14:paraId="38B37951" w14:textId="77777777" w:rsidR="009840C4" w:rsidRDefault="00000000">
            <w:pPr>
              <w:pStyle w:val="TableParagraph"/>
              <w:spacing w:before="158"/>
              <w:ind w:left="72"/>
              <w:rPr>
                <w:sz w:val="16"/>
              </w:rPr>
            </w:pPr>
            <w:r>
              <w:rPr>
                <w:color w:val="444444"/>
                <w:spacing w:val="-10"/>
                <w:sz w:val="16"/>
              </w:rPr>
              <w:t>-</w:t>
            </w:r>
          </w:p>
        </w:tc>
        <w:tc>
          <w:tcPr>
            <w:tcW w:w="1756" w:type="dxa"/>
          </w:tcPr>
          <w:p w14:paraId="38B37952" w14:textId="77777777" w:rsidR="009840C4" w:rsidRDefault="00000000">
            <w:pPr>
              <w:pStyle w:val="TableParagraph"/>
              <w:spacing w:before="62" w:line="249" w:lineRule="auto"/>
              <w:ind w:left="71" w:right="197"/>
              <w:rPr>
                <w:sz w:val="16"/>
              </w:rPr>
            </w:pPr>
            <w:r>
              <w:rPr>
                <w:color w:val="444444"/>
                <w:sz w:val="16"/>
              </w:rPr>
              <w:t>Brandon Intensive Residential</w:t>
            </w:r>
            <w:r>
              <w:rPr>
                <w:color w:val="444444"/>
                <w:spacing w:val="-12"/>
                <w:sz w:val="16"/>
              </w:rPr>
              <w:t xml:space="preserve"> </w:t>
            </w:r>
            <w:r>
              <w:rPr>
                <w:color w:val="444444"/>
                <w:sz w:val="16"/>
              </w:rPr>
              <w:t>Program</w:t>
            </w:r>
          </w:p>
        </w:tc>
        <w:tc>
          <w:tcPr>
            <w:tcW w:w="1756" w:type="dxa"/>
          </w:tcPr>
          <w:p w14:paraId="38B37953" w14:textId="77777777" w:rsidR="009840C4" w:rsidRDefault="00000000">
            <w:pPr>
              <w:pStyle w:val="TableParagraph"/>
              <w:spacing w:before="158"/>
              <w:ind w:left="70"/>
              <w:rPr>
                <w:sz w:val="16"/>
              </w:rPr>
            </w:pPr>
            <w:r>
              <w:rPr>
                <w:color w:val="444444"/>
                <w:spacing w:val="-10"/>
                <w:sz w:val="16"/>
              </w:rPr>
              <w:t>-</w:t>
            </w:r>
          </w:p>
        </w:tc>
      </w:tr>
    </w:tbl>
    <w:p w14:paraId="38B37955" w14:textId="77777777" w:rsidR="009840C4" w:rsidRDefault="00000000">
      <w:pPr>
        <w:spacing w:before="301"/>
        <w:ind w:left="120"/>
        <w:rPr>
          <w:b/>
          <w:sz w:val="28"/>
        </w:rPr>
      </w:pPr>
      <w:r>
        <w:rPr>
          <w:b/>
          <w:spacing w:val="-2"/>
          <w:sz w:val="28"/>
        </w:rPr>
        <w:t>Buildings/Facilities</w:t>
      </w:r>
    </w:p>
    <w:p w14:paraId="38B37956" w14:textId="77777777" w:rsidR="009840C4" w:rsidRDefault="009840C4">
      <w:pPr>
        <w:pStyle w:val="BodyText"/>
        <w:spacing w:before="10"/>
        <w:rPr>
          <w:b/>
          <w:sz w:val="19"/>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9840C4" w14:paraId="38B3795D" w14:textId="77777777">
        <w:trPr>
          <w:trHeight w:val="508"/>
        </w:trPr>
        <w:tc>
          <w:tcPr>
            <w:tcW w:w="1763" w:type="dxa"/>
            <w:shd w:val="clear" w:color="auto" w:fill="D0CCCC"/>
          </w:tcPr>
          <w:p w14:paraId="38B37957" w14:textId="77777777" w:rsidR="009840C4" w:rsidRDefault="00000000">
            <w:pPr>
              <w:pStyle w:val="TableParagraph"/>
              <w:spacing w:before="166"/>
              <w:ind w:left="142"/>
              <w:rPr>
                <w:b/>
                <w:sz w:val="16"/>
              </w:rPr>
            </w:pPr>
            <w:r>
              <w:rPr>
                <w:b/>
                <w:spacing w:val="-2"/>
                <w:sz w:val="16"/>
              </w:rPr>
              <w:t>Criteria</w:t>
            </w:r>
          </w:p>
        </w:tc>
        <w:tc>
          <w:tcPr>
            <w:tcW w:w="1756" w:type="dxa"/>
            <w:shd w:val="clear" w:color="auto" w:fill="D0CCCC"/>
          </w:tcPr>
          <w:p w14:paraId="38B37958" w14:textId="77777777" w:rsidR="009840C4" w:rsidRDefault="00000000">
            <w:pPr>
              <w:pStyle w:val="TableParagraph"/>
              <w:spacing w:before="166"/>
              <w:ind w:left="134"/>
              <w:rPr>
                <w:b/>
                <w:sz w:val="16"/>
              </w:rPr>
            </w:pPr>
            <w:r>
              <w:rPr>
                <w:b/>
                <w:spacing w:val="-2"/>
                <w:sz w:val="16"/>
              </w:rPr>
              <w:t>Implemented</w:t>
            </w:r>
          </w:p>
        </w:tc>
        <w:tc>
          <w:tcPr>
            <w:tcW w:w="1756" w:type="dxa"/>
            <w:shd w:val="clear" w:color="auto" w:fill="D0CCCC"/>
          </w:tcPr>
          <w:p w14:paraId="38B37959" w14:textId="77777777" w:rsidR="009840C4" w:rsidRDefault="00000000">
            <w:pPr>
              <w:pStyle w:val="TableParagraph"/>
              <w:spacing w:before="71" w:line="249" w:lineRule="auto"/>
              <w:ind w:left="133" w:right="82"/>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38B3795A" w14:textId="77777777" w:rsidR="009840C4" w:rsidRDefault="00000000">
            <w:pPr>
              <w:pStyle w:val="TableParagraph"/>
              <w:spacing w:before="71" w:line="249" w:lineRule="auto"/>
              <w:ind w:left="132" w:right="217"/>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38B3795B" w14:textId="77777777" w:rsidR="009840C4" w:rsidRDefault="00000000">
            <w:pPr>
              <w:pStyle w:val="TableParagraph"/>
              <w:spacing w:before="71" w:line="249" w:lineRule="auto"/>
              <w:ind w:left="131" w:right="82"/>
              <w:rPr>
                <w:b/>
                <w:sz w:val="16"/>
              </w:rPr>
            </w:pPr>
            <w:r>
              <w:rPr>
                <w:b/>
                <w:spacing w:val="-2"/>
                <w:sz w:val="16"/>
              </w:rPr>
              <w:t>Partially Implemented</w:t>
            </w:r>
          </w:p>
        </w:tc>
        <w:tc>
          <w:tcPr>
            <w:tcW w:w="1756" w:type="dxa"/>
            <w:shd w:val="clear" w:color="auto" w:fill="D0CCCC"/>
          </w:tcPr>
          <w:p w14:paraId="38B3795C" w14:textId="77777777" w:rsidR="009840C4" w:rsidRDefault="00000000">
            <w:pPr>
              <w:pStyle w:val="TableParagraph"/>
              <w:spacing w:before="166"/>
              <w:ind w:left="130"/>
              <w:rPr>
                <w:b/>
                <w:sz w:val="16"/>
              </w:rPr>
            </w:pPr>
            <w:r>
              <w:rPr>
                <w:b/>
                <w:sz w:val="16"/>
              </w:rPr>
              <w:t>Not</w:t>
            </w:r>
            <w:r>
              <w:rPr>
                <w:b/>
                <w:spacing w:val="-1"/>
                <w:sz w:val="16"/>
              </w:rPr>
              <w:t xml:space="preserve"> </w:t>
            </w:r>
            <w:r>
              <w:rPr>
                <w:b/>
                <w:spacing w:val="-2"/>
                <w:sz w:val="16"/>
              </w:rPr>
              <w:t>Implemented</w:t>
            </w:r>
          </w:p>
        </w:tc>
      </w:tr>
      <w:tr w:rsidR="009840C4" w14:paraId="38B37969" w14:textId="77777777">
        <w:trPr>
          <w:trHeight w:val="887"/>
        </w:trPr>
        <w:tc>
          <w:tcPr>
            <w:tcW w:w="1763" w:type="dxa"/>
          </w:tcPr>
          <w:p w14:paraId="38B3795E" w14:textId="77777777" w:rsidR="009840C4" w:rsidRDefault="00000000">
            <w:pPr>
              <w:pStyle w:val="TableParagraph"/>
              <w:spacing w:before="64" w:line="249" w:lineRule="auto"/>
              <w:ind w:left="82" w:right="549"/>
              <w:rPr>
                <w:b/>
                <w:sz w:val="16"/>
              </w:rPr>
            </w:pPr>
            <w:r>
              <w:rPr>
                <w:b/>
                <w:sz w:val="16"/>
              </w:rPr>
              <w:t>2.2</w:t>
            </w:r>
            <w:r>
              <w:rPr>
                <w:b/>
                <w:spacing w:val="-12"/>
                <w:sz w:val="16"/>
              </w:rPr>
              <w:t xml:space="preserve"> </w:t>
            </w:r>
            <w:r>
              <w:rPr>
                <w:b/>
                <w:sz w:val="16"/>
              </w:rPr>
              <w:t xml:space="preserve">Approvals, </w:t>
            </w:r>
            <w:r>
              <w:rPr>
                <w:b/>
                <w:spacing w:val="-2"/>
                <w:sz w:val="16"/>
              </w:rPr>
              <w:t xml:space="preserve">Licenses, </w:t>
            </w:r>
            <w:r>
              <w:rPr>
                <w:b/>
                <w:sz w:val="16"/>
              </w:rPr>
              <w:t>Certificates</w:t>
            </w:r>
            <w:r>
              <w:rPr>
                <w:b/>
                <w:spacing w:val="-12"/>
                <w:sz w:val="16"/>
              </w:rPr>
              <w:t xml:space="preserve"> </w:t>
            </w:r>
            <w:r>
              <w:rPr>
                <w:b/>
                <w:sz w:val="16"/>
              </w:rPr>
              <w:t xml:space="preserve">of </w:t>
            </w:r>
            <w:r>
              <w:rPr>
                <w:b/>
                <w:spacing w:val="-2"/>
                <w:sz w:val="16"/>
              </w:rPr>
              <w:t>Inspection</w:t>
            </w:r>
          </w:p>
        </w:tc>
        <w:tc>
          <w:tcPr>
            <w:tcW w:w="1756" w:type="dxa"/>
          </w:tcPr>
          <w:p w14:paraId="38B3795F" w14:textId="77777777" w:rsidR="009840C4" w:rsidRDefault="009840C4">
            <w:pPr>
              <w:pStyle w:val="TableParagraph"/>
              <w:spacing w:before="166"/>
              <w:rPr>
                <w:b/>
                <w:sz w:val="16"/>
              </w:rPr>
            </w:pPr>
          </w:p>
          <w:p w14:paraId="38B37960" w14:textId="77777777" w:rsidR="009840C4" w:rsidRDefault="00000000">
            <w:pPr>
              <w:pStyle w:val="TableParagraph"/>
              <w:ind w:left="74"/>
              <w:rPr>
                <w:sz w:val="16"/>
              </w:rPr>
            </w:pPr>
            <w:r>
              <w:rPr>
                <w:color w:val="444444"/>
                <w:spacing w:val="-5"/>
                <w:sz w:val="16"/>
              </w:rPr>
              <w:t>All</w:t>
            </w:r>
          </w:p>
        </w:tc>
        <w:tc>
          <w:tcPr>
            <w:tcW w:w="1756" w:type="dxa"/>
          </w:tcPr>
          <w:p w14:paraId="38B37961" w14:textId="77777777" w:rsidR="009840C4" w:rsidRDefault="009840C4">
            <w:pPr>
              <w:pStyle w:val="TableParagraph"/>
              <w:spacing w:before="166"/>
              <w:rPr>
                <w:b/>
                <w:sz w:val="16"/>
              </w:rPr>
            </w:pPr>
          </w:p>
          <w:p w14:paraId="38B37962" w14:textId="77777777" w:rsidR="009840C4" w:rsidRDefault="00000000">
            <w:pPr>
              <w:pStyle w:val="TableParagraph"/>
              <w:ind w:left="73"/>
              <w:rPr>
                <w:sz w:val="16"/>
              </w:rPr>
            </w:pPr>
            <w:r>
              <w:rPr>
                <w:color w:val="444444"/>
                <w:spacing w:val="-10"/>
                <w:sz w:val="16"/>
              </w:rPr>
              <w:t>-</w:t>
            </w:r>
          </w:p>
        </w:tc>
        <w:tc>
          <w:tcPr>
            <w:tcW w:w="1756" w:type="dxa"/>
          </w:tcPr>
          <w:p w14:paraId="38B37963" w14:textId="77777777" w:rsidR="009840C4" w:rsidRDefault="009840C4">
            <w:pPr>
              <w:pStyle w:val="TableParagraph"/>
              <w:spacing w:before="166"/>
              <w:rPr>
                <w:b/>
                <w:sz w:val="16"/>
              </w:rPr>
            </w:pPr>
          </w:p>
          <w:p w14:paraId="38B37964" w14:textId="77777777" w:rsidR="009840C4" w:rsidRDefault="00000000">
            <w:pPr>
              <w:pStyle w:val="TableParagraph"/>
              <w:ind w:left="72"/>
              <w:rPr>
                <w:sz w:val="16"/>
              </w:rPr>
            </w:pPr>
            <w:r>
              <w:rPr>
                <w:color w:val="444444"/>
                <w:spacing w:val="-10"/>
                <w:sz w:val="16"/>
              </w:rPr>
              <w:t>-</w:t>
            </w:r>
          </w:p>
        </w:tc>
        <w:tc>
          <w:tcPr>
            <w:tcW w:w="1756" w:type="dxa"/>
          </w:tcPr>
          <w:p w14:paraId="38B37965" w14:textId="77777777" w:rsidR="009840C4" w:rsidRDefault="009840C4">
            <w:pPr>
              <w:pStyle w:val="TableParagraph"/>
              <w:spacing w:before="166"/>
              <w:rPr>
                <w:b/>
                <w:sz w:val="16"/>
              </w:rPr>
            </w:pPr>
          </w:p>
          <w:p w14:paraId="38B37966" w14:textId="77777777" w:rsidR="009840C4" w:rsidRDefault="00000000">
            <w:pPr>
              <w:pStyle w:val="TableParagraph"/>
              <w:ind w:left="71"/>
              <w:rPr>
                <w:sz w:val="16"/>
              </w:rPr>
            </w:pPr>
            <w:r>
              <w:rPr>
                <w:color w:val="444444"/>
                <w:spacing w:val="-10"/>
                <w:sz w:val="16"/>
              </w:rPr>
              <w:t>-</w:t>
            </w:r>
          </w:p>
        </w:tc>
        <w:tc>
          <w:tcPr>
            <w:tcW w:w="1756" w:type="dxa"/>
          </w:tcPr>
          <w:p w14:paraId="38B37967" w14:textId="77777777" w:rsidR="009840C4" w:rsidRDefault="009840C4">
            <w:pPr>
              <w:pStyle w:val="TableParagraph"/>
              <w:spacing w:before="166"/>
              <w:rPr>
                <w:b/>
                <w:sz w:val="16"/>
              </w:rPr>
            </w:pPr>
          </w:p>
          <w:p w14:paraId="38B37968" w14:textId="77777777" w:rsidR="009840C4" w:rsidRDefault="00000000">
            <w:pPr>
              <w:pStyle w:val="TableParagraph"/>
              <w:ind w:left="70"/>
              <w:rPr>
                <w:sz w:val="16"/>
              </w:rPr>
            </w:pPr>
            <w:r>
              <w:rPr>
                <w:color w:val="444444"/>
                <w:spacing w:val="-10"/>
                <w:sz w:val="16"/>
              </w:rPr>
              <w:t>-</w:t>
            </w:r>
          </w:p>
        </w:tc>
      </w:tr>
      <w:tr w:rsidR="009840C4" w14:paraId="38B37975" w14:textId="77777777">
        <w:trPr>
          <w:trHeight w:val="703"/>
        </w:trPr>
        <w:tc>
          <w:tcPr>
            <w:tcW w:w="1763" w:type="dxa"/>
          </w:tcPr>
          <w:p w14:paraId="38B3796A" w14:textId="77777777" w:rsidR="009840C4" w:rsidRDefault="00000000">
            <w:pPr>
              <w:pStyle w:val="TableParagraph"/>
              <w:spacing w:before="64" w:line="249" w:lineRule="auto"/>
              <w:ind w:left="82" w:right="42"/>
              <w:rPr>
                <w:b/>
                <w:sz w:val="16"/>
              </w:rPr>
            </w:pPr>
            <w:r>
              <w:rPr>
                <w:b/>
                <w:sz w:val="16"/>
              </w:rPr>
              <w:t>2.3</w:t>
            </w:r>
            <w:r>
              <w:rPr>
                <w:b/>
                <w:spacing w:val="-12"/>
                <w:sz w:val="16"/>
              </w:rPr>
              <w:t xml:space="preserve"> </w:t>
            </w:r>
            <w:r>
              <w:rPr>
                <w:b/>
                <w:sz w:val="16"/>
              </w:rPr>
              <w:t>EEC</w:t>
            </w:r>
            <w:r>
              <w:rPr>
                <w:b/>
                <w:spacing w:val="-11"/>
                <w:sz w:val="16"/>
              </w:rPr>
              <w:t xml:space="preserve"> </w:t>
            </w:r>
            <w:r>
              <w:rPr>
                <w:b/>
                <w:sz w:val="16"/>
              </w:rPr>
              <w:t xml:space="preserve">Licensure </w:t>
            </w:r>
            <w:r>
              <w:rPr>
                <w:b/>
                <w:spacing w:val="-2"/>
                <w:sz w:val="16"/>
              </w:rPr>
              <w:t xml:space="preserve">(Residential </w:t>
            </w:r>
            <w:r>
              <w:rPr>
                <w:b/>
                <w:sz w:val="16"/>
              </w:rPr>
              <w:t>Programs Only)</w:t>
            </w:r>
          </w:p>
        </w:tc>
        <w:tc>
          <w:tcPr>
            <w:tcW w:w="1756" w:type="dxa"/>
          </w:tcPr>
          <w:p w14:paraId="38B3796B" w14:textId="77777777" w:rsidR="009840C4" w:rsidRDefault="009840C4">
            <w:pPr>
              <w:pStyle w:val="TableParagraph"/>
              <w:spacing w:before="70"/>
              <w:rPr>
                <w:b/>
                <w:sz w:val="16"/>
              </w:rPr>
            </w:pPr>
          </w:p>
          <w:p w14:paraId="38B3796C" w14:textId="77777777" w:rsidR="009840C4" w:rsidRDefault="00000000">
            <w:pPr>
              <w:pStyle w:val="TableParagraph"/>
              <w:ind w:left="74"/>
              <w:rPr>
                <w:sz w:val="16"/>
              </w:rPr>
            </w:pPr>
            <w:r>
              <w:rPr>
                <w:color w:val="444444"/>
                <w:spacing w:val="-5"/>
                <w:sz w:val="16"/>
              </w:rPr>
              <w:t>All</w:t>
            </w:r>
          </w:p>
        </w:tc>
        <w:tc>
          <w:tcPr>
            <w:tcW w:w="1756" w:type="dxa"/>
          </w:tcPr>
          <w:p w14:paraId="38B3796D" w14:textId="77777777" w:rsidR="009840C4" w:rsidRDefault="009840C4">
            <w:pPr>
              <w:pStyle w:val="TableParagraph"/>
              <w:spacing w:before="70"/>
              <w:rPr>
                <w:b/>
                <w:sz w:val="16"/>
              </w:rPr>
            </w:pPr>
          </w:p>
          <w:p w14:paraId="38B3796E" w14:textId="77777777" w:rsidR="009840C4" w:rsidRDefault="00000000">
            <w:pPr>
              <w:pStyle w:val="TableParagraph"/>
              <w:ind w:left="73"/>
              <w:rPr>
                <w:sz w:val="16"/>
              </w:rPr>
            </w:pPr>
            <w:r>
              <w:rPr>
                <w:color w:val="444444"/>
                <w:spacing w:val="-10"/>
                <w:sz w:val="16"/>
              </w:rPr>
              <w:t>-</w:t>
            </w:r>
          </w:p>
        </w:tc>
        <w:tc>
          <w:tcPr>
            <w:tcW w:w="1756" w:type="dxa"/>
          </w:tcPr>
          <w:p w14:paraId="38B3796F" w14:textId="77777777" w:rsidR="009840C4" w:rsidRDefault="009840C4">
            <w:pPr>
              <w:pStyle w:val="TableParagraph"/>
              <w:spacing w:before="70"/>
              <w:rPr>
                <w:b/>
                <w:sz w:val="16"/>
              </w:rPr>
            </w:pPr>
          </w:p>
          <w:p w14:paraId="38B37970" w14:textId="77777777" w:rsidR="009840C4" w:rsidRDefault="00000000">
            <w:pPr>
              <w:pStyle w:val="TableParagraph"/>
              <w:ind w:left="72"/>
              <w:rPr>
                <w:sz w:val="16"/>
              </w:rPr>
            </w:pPr>
            <w:r>
              <w:rPr>
                <w:color w:val="444444"/>
                <w:spacing w:val="-10"/>
                <w:sz w:val="16"/>
              </w:rPr>
              <w:t>-</w:t>
            </w:r>
          </w:p>
        </w:tc>
        <w:tc>
          <w:tcPr>
            <w:tcW w:w="1756" w:type="dxa"/>
          </w:tcPr>
          <w:p w14:paraId="38B37971" w14:textId="77777777" w:rsidR="009840C4" w:rsidRDefault="009840C4">
            <w:pPr>
              <w:pStyle w:val="TableParagraph"/>
              <w:spacing w:before="70"/>
              <w:rPr>
                <w:b/>
                <w:sz w:val="16"/>
              </w:rPr>
            </w:pPr>
          </w:p>
          <w:p w14:paraId="38B37972" w14:textId="77777777" w:rsidR="009840C4" w:rsidRDefault="00000000">
            <w:pPr>
              <w:pStyle w:val="TableParagraph"/>
              <w:ind w:left="71"/>
              <w:rPr>
                <w:sz w:val="16"/>
              </w:rPr>
            </w:pPr>
            <w:r>
              <w:rPr>
                <w:color w:val="444444"/>
                <w:spacing w:val="-10"/>
                <w:sz w:val="16"/>
              </w:rPr>
              <w:t>-</w:t>
            </w:r>
          </w:p>
        </w:tc>
        <w:tc>
          <w:tcPr>
            <w:tcW w:w="1756" w:type="dxa"/>
          </w:tcPr>
          <w:p w14:paraId="38B37973" w14:textId="77777777" w:rsidR="009840C4" w:rsidRDefault="009840C4">
            <w:pPr>
              <w:pStyle w:val="TableParagraph"/>
              <w:spacing w:before="70"/>
              <w:rPr>
                <w:b/>
                <w:sz w:val="16"/>
              </w:rPr>
            </w:pPr>
          </w:p>
          <w:p w14:paraId="38B37974" w14:textId="77777777" w:rsidR="009840C4" w:rsidRDefault="00000000">
            <w:pPr>
              <w:pStyle w:val="TableParagraph"/>
              <w:ind w:left="70"/>
              <w:rPr>
                <w:sz w:val="16"/>
              </w:rPr>
            </w:pPr>
            <w:r>
              <w:rPr>
                <w:color w:val="444444"/>
                <w:spacing w:val="-10"/>
                <w:sz w:val="16"/>
              </w:rPr>
              <w:t>-</w:t>
            </w:r>
          </w:p>
        </w:tc>
      </w:tr>
    </w:tbl>
    <w:p w14:paraId="38B37976" w14:textId="77777777" w:rsidR="009840C4" w:rsidRDefault="00000000">
      <w:pPr>
        <w:spacing w:before="302"/>
        <w:ind w:left="120"/>
        <w:rPr>
          <w:b/>
          <w:sz w:val="28"/>
        </w:rPr>
      </w:pPr>
      <w:r>
        <w:rPr>
          <w:b/>
          <w:sz w:val="28"/>
        </w:rPr>
        <w:t>Student</w:t>
      </w:r>
      <w:r>
        <w:rPr>
          <w:b/>
          <w:spacing w:val="-1"/>
          <w:sz w:val="28"/>
        </w:rPr>
        <w:t xml:space="preserve"> </w:t>
      </w:r>
      <w:r>
        <w:rPr>
          <w:b/>
          <w:spacing w:val="-2"/>
          <w:sz w:val="28"/>
        </w:rPr>
        <w:t>Documentation</w:t>
      </w:r>
    </w:p>
    <w:p w14:paraId="38B37977" w14:textId="77777777" w:rsidR="009840C4" w:rsidRDefault="00000000">
      <w:pPr>
        <w:pStyle w:val="BodyText"/>
        <w:spacing w:before="9"/>
        <w:rPr>
          <w:b/>
          <w:sz w:val="17"/>
        </w:rPr>
      </w:pPr>
      <w:r>
        <w:rPr>
          <w:b/>
          <w:noProof/>
          <w:sz w:val="17"/>
        </w:rPr>
        <mc:AlternateContent>
          <mc:Choice Requires="wpg">
            <w:drawing>
              <wp:anchor distT="0" distB="0" distL="0" distR="0" simplePos="0" relativeHeight="487588352" behindDoc="1" locked="0" layoutInCell="1" allowOverlap="1" wp14:anchorId="38B379A4" wp14:editId="38B379A5">
                <wp:simplePos x="0" y="0"/>
                <wp:positionH relativeFrom="page">
                  <wp:posOffset>533400</wp:posOffset>
                </wp:positionH>
                <wp:positionV relativeFrom="paragraph">
                  <wp:posOffset>145086</wp:posOffset>
                </wp:positionV>
                <wp:extent cx="6705600" cy="227076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2270760"/>
                          <a:chOff x="0" y="0"/>
                          <a:chExt cx="6705600" cy="2270760"/>
                        </a:xfrm>
                      </wpg:grpSpPr>
                      <wps:wsp>
                        <wps:cNvPr id="5" name="Textbox 5"/>
                        <wps:cNvSpPr txBox="1"/>
                        <wps:spPr>
                          <a:xfrm>
                            <a:off x="9525" y="9525"/>
                            <a:ext cx="6686550" cy="2251710"/>
                          </a:xfrm>
                          <a:prstGeom prst="rect">
                            <a:avLst/>
                          </a:prstGeom>
                          <a:ln w="19050">
                            <a:solidFill>
                              <a:srgbClr val="F19F65"/>
                            </a:solidFill>
                            <a:prstDash val="solid"/>
                          </a:ln>
                        </wps:spPr>
                        <wps:txbx>
                          <w:txbxContent>
                            <w:p w14:paraId="38B379AB" w14:textId="77777777" w:rsidR="009840C4" w:rsidRDefault="009840C4">
                              <w:pPr>
                                <w:rPr>
                                  <w:b/>
                                  <w:sz w:val="24"/>
                                </w:rPr>
                              </w:pPr>
                            </w:p>
                            <w:p w14:paraId="38B379AC" w14:textId="77777777" w:rsidR="009840C4" w:rsidRDefault="009840C4">
                              <w:pPr>
                                <w:rPr>
                                  <w:b/>
                                  <w:sz w:val="24"/>
                                </w:rPr>
                              </w:pPr>
                            </w:p>
                            <w:p w14:paraId="38B379AD" w14:textId="77777777" w:rsidR="009840C4" w:rsidRDefault="009840C4">
                              <w:pPr>
                                <w:spacing w:before="261"/>
                                <w:rPr>
                                  <w:b/>
                                  <w:sz w:val="24"/>
                                </w:rPr>
                              </w:pPr>
                            </w:p>
                            <w:p w14:paraId="38B379AE" w14:textId="77777777" w:rsidR="009840C4" w:rsidRDefault="00000000">
                              <w:pPr>
                                <w:ind w:left="450"/>
                                <w:rPr>
                                  <w:b/>
                                  <w:sz w:val="24"/>
                                </w:rPr>
                              </w:pPr>
                              <w:r>
                                <w:rPr>
                                  <w:b/>
                                  <w:color w:val="333333"/>
                                  <w:spacing w:val="-2"/>
                                  <w:sz w:val="24"/>
                                </w:rPr>
                                <w:t>Requirements</w:t>
                              </w:r>
                            </w:p>
                            <w:p w14:paraId="38B379AF" w14:textId="77777777" w:rsidR="009840C4" w:rsidRDefault="00000000">
                              <w:pPr>
                                <w:spacing w:before="153"/>
                                <w:ind w:left="450" w:right="748"/>
                                <w:jc w:val="both"/>
                                <w:rPr>
                                  <w:sz w:val="24"/>
                                </w:rPr>
                              </w:pPr>
                              <w:r>
                                <w:rPr>
                                  <w:sz w:val="24"/>
                                </w:rPr>
                                <w:t>The</w:t>
                              </w:r>
                              <w:r>
                                <w:rPr>
                                  <w:spacing w:val="-3"/>
                                  <w:sz w:val="24"/>
                                </w:rPr>
                                <w:t xml:space="preserve"> </w:t>
                              </w:r>
                              <w:r>
                                <w:rPr>
                                  <w:sz w:val="24"/>
                                </w:rPr>
                                <w:t>program</w:t>
                              </w:r>
                              <w:r>
                                <w:rPr>
                                  <w:spacing w:val="-3"/>
                                  <w:sz w:val="24"/>
                                </w:rPr>
                                <w:t xml:space="preserve"> </w:t>
                              </w:r>
                              <w:r>
                                <w:rPr>
                                  <w:sz w:val="24"/>
                                </w:rPr>
                                <w:t>has</w:t>
                              </w:r>
                              <w:r>
                                <w:rPr>
                                  <w:spacing w:val="-3"/>
                                  <w:sz w:val="24"/>
                                </w:rPr>
                                <w:t xml:space="preserve"> </w:t>
                              </w:r>
                              <w:r>
                                <w:rPr>
                                  <w:sz w:val="24"/>
                                </w:rPr>
                                <w:t>on</w:t>
                              </w:r>
                              <w:r>
                                <w:rPr>
                                  <w:spacing w:val="-3"/>
                                  <w:sz w:val="24"/>
                                </w:rPr>
                                <w:t xml:space="preserve"> </w:t>
                              </w:r>
                              <w:r>
                                <w:rPr>
                                  <w:sz w:val="24"/>
                                </w:rPr>
                                <w:t>file</w:t>
                              </w:r>
                              <w:r>
                                <w:rPr>
                                  <w:spacing w:val="-3"/>
                                  <w:sz w:val="24"/>
                                </w:rPr>
                                <w:t xml:space="preserve"> </w:t>
                              </w:r>
                              <w:r>
                                <w:rPr>
                                  <w:sz w:val="24"/>
                                </w:rPr>
                                <w:t>a</w:t>
                              </w:r>
                              <w:r>
                                <w:rPr>
                                  <w:spacing w:val="-3"/>
                                  <w:sz w:val="24"/>
                                </w:rPr>
                                <w:t xml:space="preserve"> </w:t>
                              </w:r>
                              <w:r>
                                <w:rPr>
                                  <w:sz w:val="24"/>
                                </w:rPr>
                                <w:t>current</w:t>
                              </w:r>
                              <w:r>
                                <w:rPr>
                                  <w:spacing w:val="-3"/>
                                  <w:sz w:val="24"/>
                                </w:rPr>
                                <w:t xml:space="preserve"> </w:t>
                              </w:r>
                              <w:r>
                                <w:rPr>
                                  <w:sz w:val="24"/>
                                </w:rPr>
                                <w:t>IEP</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enrolled</w:t>
                              </w:r>
                              <w:r>
                                <w:rPr>
                                  <w:spacing w:val="-3"/>
                                  <w:sz w:val="24"/>
                                </w:rPr>
                                <w:t xml:space="preserve"> </w:t>
                              </w:r>
                              <w:r>
                                <w:rPr>
                                  <w:sz w:val="24"/>
                                </w:rPr>
                                <w:t>Massachusetts</w:t>
                              </w:r>
                              <w:r>
                                <w:rPr>
                                  <w:spacing w:val="-3"/>
                                  <w:sz w:val="24"/>
                                </w:rPr>
                                <w:t xml:space="preserve"> </w:t>
                              </w:r>
                              <w:r>
                                <w:rPr>
                                  <w:sz w:val="24"/>
                                </w:rPr>
                                <w:t>student</w:t>
                              </w:r>
                              <w:r>
                                <w:rPr>
                                  <w:spacing w:val="-3"/>
                                  <w:sz w:val="24"/>
                                </w:rPr>
                                <w:t xml:space="preserve"> </w:t>
                              </w:r>
                              <w:r>
                                <w:rPr>
                                  <w:sz w:val="24"/>
                                </w:rPr>
                                <w:t>that</w:t>
                              </w:r>
                              <w:r>
                                <w:rPr>
                                  <w:spacing w:val="-3"/>
                                  <w:sz w:val="24"/>
                                </w:rPr>
                                <w:t xml:space="preserve"> </w:t>
                              </w:r>
                              <w:r>
                                <w:rPr>
                                  <w:sz w:val="24"/>
                                </w:rPr>
                                <w:t>has been</w:t>
                              </w:r>
                              <w:r>
                                <w:rPr>
                                  <w:spacing w:val="-3"/>
                                  <w:sz w:val="24"/>
                                </w:rPr>
                                <w:t xml:space="preserve"> </w:t>
                              </w:r>
                              <w:r>
                                <w:rPr>
                                  <w:sz w:val="24"/>
                                </w:rPr>
                                <w:t>issued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responsible</w:t>
                              </w:r>
                              <w:r>
                                <w:rPr>
                                  <w:spacing w:val="-3"/>
                                  <w:sz w:val="24"/>
                                </w:rPr>
                                <w:t xml:space="preserve"> </w:t>
                              </w:r>
                              <w:r>
                                <w:rPr>
                                  <w:sz w:val="24"/>
                                </w:rPr>
                                <w:t>public-school</w:t>
                              </w:r>
                              <w:r>
                                <w:rPr>
                                  <w:spacing w:val="-3"/>
                                  <w:sz w:val="24"/>
                                </w:rPr>
                                <w:t xml:space="preserve"> </w:t>
                              </w:r>
                              <w:r>
                                <w:rPr>
                                  <w:sz w:val="24"/>
                                </w:rPr>
                                <w:t>district</w:t>
                              </w:r>
                              <w:r>
                                <w:rPr>
                                  <w:spacing w:val="-3"/>
                                  <w:sz w:val="24"/>
                                </w:rPr>
                                <w:t xml:space="preserve"> </w:t>
                              </w:r>
                              <w:r>
                                <w:rPr>
                                  <w:sz w:val="24"/>
                                </w:rPr>
                                <w:t>and</w:t>
                              </w:r>
                              <w:r>
                                <w:rPr>
                                  <w:spacing w:val="-3"/>
                                  <w:sz w:val="24"/>
                                </w:rPr>
                                <w:t xml:space="preserve"> </w:t>
                              </w:r>
                              <w:r>
                                <w:rPr>
                                  <w:sz w:val="24"/>
                                </w:rPr>
                                <w:t>consented</w:t>
                              </w:r>
                              <w:r>
                                <w:rPr>
                                  <w:spacing w:val="-3"/>
                                  <w:sz w:val="24"/>
                                </w:rPr>
                                <w:t xml:space="preserve"> </w:t>
                              </w:r>
                              <w:r>
                                <w:rPr>
                                  <w:sz w:val="24"/>
                                </w:rPr>
                                <w:t>to</w:t>
                              </w:r>
                              <w:r>
                                <w:rPr>
                                  <w:spacing w:val="-3"/>
                                  <w:sz w:val="24"/>
                                </w:rPr>
                                <w:t xml:space="preserve"> </w:t>
                              </w:r>
                              <w:r>
                                <w:rPr>
                                  <w:sz w:val="24"/>
                                </w:rPr>
                                <w:t>and</w:t>
                              </w:r>
                              <w:r>
                                <w:rPr>
                                  <w:spacing w:val="-3"/>
                                  <w:sz w:val="24"/>
                                </w:rPr>
                                <w:t xml:space="preserve"> </w:t>
                              </w:r>
                              <w:r>
                                <w:rPr>
                                  <w:sz w:val="24"/>
                                </w:rPr>
                                <w:t>dated</w:t>
                              </w:r>
                              <w:r>
                                <w:rPr>
                                  <w:spacing w:val="-3"/>
                                  <w:sz w:val="24"/>
                                </w:rPr>
                                <w:t xml:space="preserve"> </w:t>
                              </w:r>
                              <w:r>
                                <w:rPr>
                                  <w:sz w:val="24"/>
                                </w:rPr>
                                <w:t>by</w:t>
                              </w:r>
                              <w:r>
                                <w:rPr>
                                  <w:spacing w:val="-3"/>
                                  <w:sz w:val="24"/>
                                </w:rPr>
                                <w:t xml:space="preserve"> </w:t>
                              </w:r>
                              <w:r>
                                <w:rPr>
                                  <w:sz w:val="24"/>
                                </w:rPr>
                                <w:t>the student’s parent(s) (or student, when applicable).</w:t>
                              </w:r>
                            </w:p>
                            <w:p w14:paraId="38B379B0" w14:textId="77777777" w:rsidR="009840C4" w:rsidRDefault="00000000">
                              <w:pPr>
                                <w:spacing w:before="237"/>
                                <w:ind w:left="450"/>
                                <w:jc w:val="both"/>
                                <w:rPr>
                                  <w:b/>
                                  <w:sz w:val="24"/>
                                </w:rPr>
                              </w:pPr>
                              <w:r>
                                <w:rPr>
                                  <w:b/>
                                  <w:color w:val="333333"/>
                                  <w:sz w:val="24"/>
                                </w:rPr>
                                <w:t xml:space="preserve">Legal </w:t>
                              </w:r>
                              <w:r>
                                <w:rPr>
                                  <w:b/>
                                  <w:color w:val="333333"/>
                                  <w:spacing w:val="-2"/>
                                  <w:sz w:val="24"/>
                                </w:rPr>
                                <w:t>Standards</w:t>
                              </w:r>
                            </w:p>
                            <w:p w14:paraId="38B379B1" w14:textId="77777777" w:rsidR="009840C4" w:rsidRDefault="009840C4">
                              <w:pPr>
                                <w:spacing w:before="152"/>
                                <w:ind w:left="450"/>
                                <w:rPr>
                                  <w:sz w:val="24"/>
                                </w:rPr>
                              </w:pPr>
                              <w:hyperlink r:id="rId14">
                                <w:r>
                                  <w:rPr>
                                    <w:color w:val="0000FF"/>
                                    <w:spacing w:val="-2"/>
                                    <w:sz w:val="24"/>
                                    <w:u w:val="single" w:color="0000FF"/>
                                  </w:rPr>
                                  <w:t>28.09(5)(a)</w:t>
                                </w:r>
                              </w:hyperlink>
                            </w:p>
                          </w:txbxContent>
                        </wps:txbx>
                        <wps:bodyPr wrap="square" lIns="0" tIns="0" rIns="0" bIns="0" rtlCol="0">
                          <a:noAutofit/>
                        </wps:bodyPr>
                      </wps:wsp>
                      <wps:wsp>
                        <wps:cNvPr id="6" name="Textbox 6"/>
                        <wps:cNvSpPr txBox="1"/>
                        <wps:spPr>
                          <a:xfrm>
                            <a:off x="161925" y="161925"/>
                            <a:ext cx="6381750" cy="402590"/>
                          </a:xfrm>
                          <a:prstGeom prst="rect">
                            <a:avLst/>
                          </a:prstGeom>
                          <a:solidFill>
                            <a:srgbClr val="F19F65"/>
                          </a:solidFill>
                        </wps:spPr>
                        <wps:txbx>
                          <w:txbxContent>
                            <w:p w14:paraId="38B379B2" w14:textId="77777777" w:rsidR="009840C4" w:rsidRDefault="00000000">
                              <w:pPr>
                                <w:spacing w:before="157"/>
                                <w:ind w:left="150"/>
                                <w:rPr>
                                  <w:b/>
                                  <w:color w:val="000000"/>
                                  <w:sz w:val="28"/>
                                </w:rPr>
                              </w:pPr>
                              <w:r>
                                <w:rPr>
                                  <w:b/>
                                  <w:color w:val="000000"/>
                                  <w:sz w:val="28"/>
                                </w:rPr>
                                <w:t>8.5</w:t>
                              </w:r>
                              <w:r>
                                <w:rPr>
                                  <w:b/>
                                  <w:color w:val="000000"/>
                                  <w:spacing w:val="-1"/>
                                  <w:sz w:val="28"/>
                                </w:rPr>
                                <w:t xml:space="preserve"> </w:t>
                              </w:r>
                              <w:r>
                                <w:rPr>
                                  <w:b/>
                                  <w:color w:val="000000"/>
                                  <w:sz w:val="28"/>
                                </w:rPr>
                                <w:t>Current</w:t>
                              </w:r>
                              <w:r>
                                <w:rPr>
                                  <w:b/>
                                  <w:color w:val="000000"/>
                                  <w:spacing w:val="-1"/>
                                  <w:sz w:val="28"/>
                                </w:rPr>
                                <w:t xml:space="preserve"> </w:t>
                              </w:r>
                              <w:r>
                                <w:rPr>
                                  <w:b/>
                                  <w:color w:val="000000"/>
                                  <w:sz w:val="28"/>
                                </w:rPr>
                                <w:t>IEP</w:t>
                              </w:r>
                              <w:r>
                                <w:rPr>
                                  <w:b/>
                                  <w:color w:val="000000"/>
                                  <w:spacing w:val="-1"/>
                                  <w:sz w:val="28"/>
                                </w:rPr>
                                <w:t xml:space="preserve"> </w:t>
                              </w:r>
                              <w:r>
                                <w:rPr>
                                  <w:b/>
                                  <w:color w:val="000000"/>
                                  <w:sz w:val="28"/>
                                </w:rPr>
                                <w:t>&amp;</w:t>
                              </w:r>
                              <w:r>
                                <w:rPr>
                                  <w:b/>
                                  <w:color w:val="000000"/>
                                  <w:spacing w:val="-1"/>
                                  <w:sz w:val="28"/>
                                </w:rPr>
                                <w:t xml:space="preserve"> </w:t>
                              </w:r>
                              <w:r>
                                <w:rPr>
                                  <w:b/>
                                  <w:color w:val="000000"/>
                                  <w:sz w:val="28"/>
                                </w:rPr>
                                <w:t>Student</w:t>
                              </w:r>
                              <w:r>
                                <w:rPr>
                                  <w:b/>
                                  <w:color w:val="000000"/>
                                  <w:spacing w:val="-1"/>
                                  <w:sz w:val="28"/>
                                </w:rPr>
                                <w:t xml:space="preserve"> </w:t>
                              </w:r>
                              <w:r>
                                <w:rPr>
                                  <w:b/>
                                  <w:color w:val="000000"/>
                                  <w:spacing w:val="-2"/>
                                  <w:sz w:val="28"/>
                                </w:rPr>
                                <w:t>Roster</w:t>
                              </w:r>
                            </w:p>
                          </w:txbxContent>
                        </wps:txbx>
                        <wps:bodyPr wrap="square" lIns="0" tIns="0" rIns="0" bIns="0" rtlCol="0">
                          <a:noAutofit/>
                        </wps:bodyPr>
                      </wps:wsp>
                    </wpg:wgp>
                  </a:graphicData>
                </a:graphic>
              </wp:anchor>
            </w:drawing>
          </mc:Choice>
          <mc:Fallback>
            <w:pict>
              <v:group w14:anchorId="38B379A4" id="Group 4" o:spid="_x0000_s1026" style="position:absolute;margin-left:42pt;margin-top:11.4pt;width:528pt;height:178.8pt;z-index:-15728128;mso-wrap-distance-left:0;mso-wrap-distance-right:0;mso-position-horizontal-relative:page" coordsize="67056,2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oyawIAAJkGAAAOAAAAZHJzL2Uyb0RvYy54bWy8VduO0zAQfUfiHyy/0ySFpG3UdAVbWiGt&#10;YKVdPsB1nItwbGO7Tfr3jJ003XYfgF3BizW2JzNzzpxxljddw9GBaVNLkeFoEmLEBJV5LcoMf3/c&#10;vJtjZCwROeFSsAwfmcE3q7dvlq1K2VRWkudMIwgiTNqqDFfWqjQIDK1YQ8xEKibgspC6IRa2ugxy&#10;TVqI3vBgGoZJ0EqdKy0pMwZO1/0lXvn4RcGo/VYUhlnEMwy1Wb9qv+7cGqyWJC01UVVNhzLIC6po&#10;SC0g6RhqTSxBe10/C9XUVEsjCzuhsglkUdSUeQyAJgqv0Gy13CuPpUzbUo00AbVXPL04LP162Gr1&#10;oO51Xz2Yd5L+MMBL0KoyfXrv9uXZuSt04z4CEKjzjB5HRllnEYXDZBbGSQjEU7ibTmfhLBk4pxU0&#10;5tl3tPr8my8DkvaJfXljOa0C/ZgzReZ1FD1URDHPvHEU3GtU5xmOMRKkARU/Ar6d7FDs9ONSg4/j&#10;ENnukwTY0encDMRecbWIpxALKPGG1+DIWDJP4nhkLI5mkWdsxE1SpY3dMtkgZ2RYg8i99sjhzljX&#10;uLOL6w8XqIWSFiFEdXsjeZ1vas79Rpe7W67RgcCAbKLFJvGYIMSFm8u0Jqbq/fyVgwhuXHilmLSH&#10;6siw3a4beNnJ/Ai0tDBgGTY/90QzjPgXAe1x03gy9MnYnQxt+a30M+uqFPLj3sqi9uhcij7ukBn6&#10;3nfhnwsguRZAcmr0XwogSqLFIIHBvBTB+3k0O4ngQziNF6/UwEUzzZ/0HMbruqd+BkZp/7/W+kmH&#10;98/rbXir3QP7dO+lcP6jrH4BAAD//wMAUEsDBBQABgAIAAAAIQAaqo8Q4AAAAAoBAAAPAAAAZHJz&#10;L2Rvd25yZXYueG1sTI/BSsNAEIbvgu+wjODNbpJGCTGTUop6KoKtIN622WkSmp0N2W2Svr3bkz3O&#10;/MM/31esZtOJkQbXWkaIFxEI4srqlmuE7/37UwbCecVadZYJ4UIOVuX9XaFybSf+onHnaxFK2OUK&#10;ofG+z6V0VUNGuYXtiUN2tINRPoxDLfWgplBuOplE0Ys0quXwoVE9bRqqTruzQfiY1LRexm/j9nTc&#10;XH73z58/25gQHx/m9SsIT7P/P4YrfkCHMjAd7Jm1Ex1ClgYVj5AkweCax2kUNgeEZRalIMtC3iqU&#10;fwAAAP//AwBQSwECLQAUAAYACAAAACEAtoM4kv4AAADhAQAAEwAAAAAAAAAAAAAAAAAAAAAAW0Nv&#10;bnRlbnRfVHlwZXNdLnhtbFBLAQItABQABgAIAAAAIQA4/SH/1gAAAJQBAAALAAAAAAAAAAAAAAAA&#10;AC8BAABfcmVscy8ucmVsc1BLAQItABQABgAIAAAAIQAz6+oyawIAAJkGAAAOAAAAAAAAAAAAAAAA&#10;AC4CAABkcnMvZTJvRG9jLnhtbFBLAQItABQABgAIAAAAIQAaqo8Q4AAAAAoBAAAPAAAAAAAAAAAA&#10;AAAAAMUEAABkcnMvZG93bnJldi54bWxQSwUGAAAAAAQABADzAAAA0gUAAAAA&#10;">
                <v:shapetype id="_x0000_t202" coordsize="21600,21600" o:spt="202" path="m,l,21600r21600,l21600,xe">
                  <v:stroke joinstyle="miter"/>
                  <v:path gradientshapeok="t" o:connecttype="rect"/>
                </v:shapetype>
                <v:shape id="Textbox 5" o:spid="_x0000_s1027" type="#_x0000_t202" style="position:absolute;left:95;top:95;width:66865;height:22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QHxAAAANoAAAAPAAAAZHJzL2Rvd25yZXYueG1sRI/NasMw&#10;EITvhbyD2EJvtdxC3eBECSGlUHoIxE6hx8Xa2CbWyljyT/z0VSDQ4zAz3zDr7WQaMVDnassKXqIY&#10;BHFhdc2lglP++bwE4TyyxsYyKbiSg+1m8bDGVNuRjzRkvhQBwi5FBZX3bSqlKyoy6CLbEgfvbDuD&#10;PsiulLrDMcBNI1/jOJEGaw4LFba0r6i4ZL1RkP0ePmTy8/3OY9tffV/nsx1mpZ4ep90KhKfJ/4fv&#10;7S+t4A1uV8INkJs/AAAA//8DAFBLAQItABQABgAIAAAAIQDb4fbL7gAAAIUBAAATAAAAAAAAAAAA&#10;AAAAAAAAAABbQ29udGVudF9UeXBlc10ueG1sUEsBAi0AFAAGAAgAAAAhAFr0LFu/AAAAFQEAAAsA&#10;AAAAAAAAAAAAAAAAHwEAAF9yZWxzLy5yZWxzUEsBAi0AFAAGAAgAAAAhANFpNAfEAAAA2gAAAA8A&#10;AAAAAAAAAAAAAAAABwIAAGRycy9kb3ducmV2LnhtbFBLBQYAAAAAAwADALcAAAD4AgAAAAA=&#10;" filled="f" strokecolor="#f19f65" strokeweight="1.5pt">
                  <v:textbox inset="0,0,0,0">
                    <w:txbxContent>
                      <w:p w14:paraId="38B379AB" w14:textId="77777777" w:rsidR="009840C4" w:rsidRDefault="009840C4">
                        <w:pPr>
                          <w:rPr>
                            <w:b/>
                            <w:sz w:val="24"/>
                          </w:rPr>
                        </w:pPr>
                      </w:p>
                      <w:p w14:paraId="38B379AC" w14:textId="77777777" w:rsidR="009840C4" w:rsidRDefault="009840C4">
                        <w:pPr>
                          <w:rPr>
                            <w:b/>
                            <w:sz w:val="24"/>
                          </w:rPr>
                        </w:pPr>
                      </w:p>
                      <w:p w14:paraId="38B379AD" w14:textId="77777777" w:rsidR="009840C4" w:rsidRDefault="009840C4">
                        <w:pPr>
                          <w:spacing w:before="261"/>
                          <w:rPr>
                            <w:b/>
                            <w:sz w:val="24"/>
                          </w:rPr>
                        </w:pPr>
                      </w:p>
                      <w:p w14:paraId="38B379AE" w14:textId="77777777" w:rsidR="009840C4" w:rsidRDefault="00000000">
                        <w:pPr>
                          <w:ind w:left="450"/>
                          <w:rPr>
                            <w:b/>
                            <w:sz w:val="24"/>
                          </w:rPr>
                        </w:pPr>
                        <w:r>
                          <w:rPr>
                            <w:b/>
                            <w:color w:val="333333"/>
                            <w:spacing w:val="-2"/>
                            <w:sz w:val="24"/>
                          </w:rPr>
                          <w:t>Requirements</w:t>
                        </w:r>
                      </w:p>
                      <w:p w14:paraId="38B379AF" w14:textId="77777777" w:rsidR="009840C4" w:rsidRDefault="00000000">
                        <w:pPr>
                          <w:spacing w:before="153"/>
                          <w:ind w:left="450" w:right="748"/>
                          <w:jc w:val="both"/>
                          <w:rPr>
                            <w:sz w:val="24"/>
                          </w:rPr>
                        </w:pPr>
                        <w:r>
                          <w:rPr>
                            <w:sz w:val="24"/>
                          </w:rPr>
                          <w:t>The</w:t>
                        </w:r>
                        <w:r>
                          <w:rPr>
                            <w:spacing w:val="-3"/>
                            <w:sz w:val="24"/>
                          </w:rPr>
                          <w:t xml:space="preserve"> </w:t>
                        </w:r>
                        <w:r>
                          <w:rPr>
                            <w:sz w:val="24"/>
                          </w:rPr>
                          <w:t>program</w:t>
                        </w:r>
                        <w:r>
                          <w:rPr>
                            <w:spacing w:val="-3"/>
                            <w:sz w:val="24"/>
                          </w:rPr>
                          <w:t xml:space="preserve"> </w:t>
                        </w:r>
                        <w:r>
                          <w:rPr>
                            <w:sz w:val="24"/>
                          </w:rPr>
                          <w:t>has</w:t>
                        </w:r>
                        <w:r>
                          <w:rPr>
                            <w:spacing w:val="-3"/>
                            <w:sz w:val="24"/>
                          </w:rPr>
                          <w:t xml:space="preserve"> </w:t>
                        </w:r>
                        <w:r>
                          <w:rPr>
                            <w:sz w:val="24"/>
                          </w:rPr>
                          <w:t>on</w:t>
                        </w:r>
                        <w:r>
                          <w:rPr>
                            <w:spacing w:val="-3"/>
                            <w:sz w:val="24"/>
                          </w:rPr>
                          <w:t xml:space="preserve"> </w:t>
                        </w:r>
                        <w:r>
                          <w:rPr>
                            <w:sz w:val="24"/>
                          </w:rPr>
                          <w:t>file</w:t>
                        </w:r>
                        <w:r>
                          <w:rPr>
                            <w:spacing w:val="-3"/>
                            <w:sz w:val="24"/>
                          </w:rPr>
                          <w:t xml:space="preserve"> </w:t>
                        </w:r>
                        <w:r>
                          <w:rPr>
                            <w:sz w:val="24"/>
                          </w:rPr>
                          <w:t>a</w:t>
                        </w:r>
                        <w:r>
                          <w:rPr>
                            <w:spacing w:val="-3"/>
                            <w:sz w:val="24"/>
                          </w:rPr>
                          <w:t xml:space="preserve"> </w:t>
                        </w:r>
                        <w:r>
                          <w:rPr>
                            <w:sz w:val="24"/>
                          </w:rPr>
                          <w:t>current</w:t>
                        </w:r>
                        <w:r>
                          <w:rPr>
                            <w:spacing w:val="-3"/>
                            <w:sz w:val="24"/>
                          </w:rPr>
                          <w:t xml:space="preserve"> </w:t>
                        </w:r>
                        <w:r>
                          <w:rPr>
                            <w:sz w:val="24"/>
                          </w:rPr>
                          <w:t>IEP</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enrolled</w:t>
                        </w:r>
                        <w:r>
                          <w:rPr>
                            <w:spacing w:val="-3"/>
                            <w:sz w:val="24"/>
                          </w:rPr>
                          <w:t xml:space="preserve"> </w:t>
                        </w:r>
                        <w:r>
                          <w:rPr>
                            <w:sz w:val="24"/>
                          </w:rPr>
                          <w:t>Massachusetts</w:t>
                        </w:r>
                        <w:r>
                          <w:rPr>
                            <w:spacing w:val="-3"/>
                            <w:sz w:val="24"/>
                          </w:rPr>
                          <w:t xml:space="preserve"> </w:t>
                        </w:r>
                        <w:r>
                          <w:rPr>
                            <w:sz w:val="24"/>
                          </w:rPr>
                          <w:t>student</w:t>
                        </w:r>
                        <w:r>
                          <w:rPr>
                            <w:spacing w:val="-3"/>
                            <w:sz w:val="24"/>
                          </w:rPr>
                          <w:t xml:space="preserve"> </w:t>
                        </w:r>
                        <w:r>
                          <w:rPr>
                            <w:sz w:val="24"/>
                          </w:rPr>
                          <w:t>that</w:t>
                        </w:r>
                        <w:r>
                          <w:rPr>
                            <w:spacing w:val="-3"/>
                            <w:sz w:val="24"/>
                          </w:rPr>
                          <w:t xml:space="preserve"> </w:t>
                        </w:r>
                        <w:r>
                          <w:rPr>
                            <w:sz w:val="24"/>
                          </w:rPr>
                          <w:t>has been</w:t>
                        </w:r>
                        <w:r>
                          <w:rPr>
                            <w:spacing w:val="-3"/>
                            <w:sz w:val="24"/>
                          </w:rPr>
                          <w:t xml:space="preserve"> </w:t>
                        </w:r>
                        <w:r>
                          <w:rPr>
                            <w:sz w:val="24"/>
                          </w:rPr>
                          <w:t>issued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responsible</w:t>
                        </w:r>
                        <w:r>
                          <w:rPr>
                            <w:spacing w:val="-3"/>
                            <w:sz w:val="24"/>
                          </w:rPr>
                          <w:t xml:space="preserve"> </w:t>
                        </w:r>
                        <w:r>
                          <w:rPr>
                            <w:sz w:val="24"/>
                          </w:rPr>
                          <w:t>public-school</w:t>
                        </w:r>
                        <w:r>
                          <w:rPr>
                            <w:spacing w:val="-3"/>
                            <w:sz w:val="24"/>
                          </w:rPr>
                          <w:t xml:space="preserve"> </w:t>
                        </w:r>
                        <w:r>
                          <w:rPr>
                            <w:sz w:val="24"/>
                          </w:rPr>
                          <w:t>district</w:t>
                        </w:r>
                        <w:r>
                          <w:rPr>
                            <w:spacing w:val="-3"/>
                            <w:sz w:val="24"/>
                          </w:rPr>
                          <w:t xml:space="preserve"> </w:t>
                        </w:r>
                        <w:r>
                          <w:rPr>
                            <w:sz w:val="24"/>
                          </w:rPr>
                          <w:t>and</w:t>
                        </w:r>
                        <w:r>
                          <w:rPr>
                            <w:spacing w:val="-3"/>
                            <w:sz w:val="24"/>
                          </w:rPr>
                          <w:t xml:space="preserve"> </w:t>
                        </w:r>
                        <w:r>
                          <w:rPr>
                            <w:sz w:val="24"/>
                          </w:rPr>
                          <w:t>consented</w:t>
                        </w:r>
                        <w:r>
                          <w:rPr>
                            <w:spacing w:val="-3"/>
                            <w:sz w:val="24"/>
                          </w:rPr>
                          <w:t xml:space="preserve"> </w:t>
                        </w:r>
                        <w:r>
                          <w:rPr>
                            <w:sz w:val="24"/>
                          </w:rPr>
                          <w:t>to</w:t>
                        </w:r>
                        <w:r>
                          <w:rPr>
                            <w:spacing w:val="-3"/>
                            <w:sz w:val="24"/>
                          </w:rPr>
                          <w:t xml:space="preserve"> </w:t>
                        </w:r>
                        <w:r>
                          <w:rPr>
                            <w:sz w:val="24"/>
                          </w:rPr>
                          <w:t>and</w:t>
                        </w:r>
                        <w:r>
                          <w:rPr>
                            <w:spacing w:val="-3"/>
                            <w:sz w:val="24"/>
                          </w:rPr>
                          <w:t xml:space="preserve"> </w:t>
                        </w:r>
                        <w:r>
                          <w:rPr>
                            <w:sz w:val="24"/>
                          </w:rPr>
                          <w:t>dated</w:t>
                        </w:r>
                        <w:r>
                          <w:rPr>
                            <w:spacing w:val="-3"/>
                            <w:sz w:val="24"/>
                          </w:rPr>
                          <w:t xml:space="preserve"> </w:t>
                        </w:r>
                        <w:r>
                          <w:rPr>
                            <w:sz w:val="24"/>
                          </w:rPr>
                          <w:t>by</w:t>
                        </w:r>
                        <w:r>
                          <w:rPr>
                            <w:spacing w:val="-3"/>
                            <w:sz w:val="24"/>
                          </w:rPr>
                          <w:t xml:space="preserve"> </w:t>
                        </w:r>
                        <w:r>
                          <w:rPr>
                            <w:sz w:val="24"/>
                          </w:rPr>
                          <w:t>the student’s parent(s) (or student, when applicable).</w:t>
                        </w:r>
                      </w:p>
                      <w:p w14:paraId="38B379B0" w14:textId="77777777" w:rsidR="009840C4" w:rsidRDefault="00000000">
                        <w:pPr>
                          <w:spacing w:before="237"/>
                          <w:ind w:left="450"/>
                          <w:jc w:val="both"/>
                          <w:rPr>
                            <w:b/>
                            <w:sz w:val="24"/>
                          </w:rPr>
                        </w:pPr>
                        <w:r>
                          <w:rPr>
                            <w:b/>
                            <w:color w:val="333333"/>
                            <w:sz w:val="24"/>
                          </w:rPr>
                          <w:t xml:space="preserve">Legal </w:t>
                        </w:r>
                        <w:r>
                          <w:rPr>
                            <w:b/>
                            <w:color w:val="333333"/>
                            <w:spacing w:val="-2"/>
                            <w:sz w:val="24"/>
                          </w:rPr>
                          <w:t>Standards</w:t>
                        </w:r>
                      </w:p>
                      <w:p w14:paraId="38B379B1" w14:textId="77777777" w:rsidR="009840C4" w:rsidRDefault="009840C4">
                        <w:pPr>
                          <w:spacing w:before="152"/>
                          <w:ind w:left="450"/>
                          <w:rPr>
                            <w:sz w:val="24"/>
                          </w:rPr>
                        </w:pPr>
                        <w:hyperlink r:id="rId15">
                          <w:r>
                            <w:rPr>
                              <w:color w:val="0000FF"/>
                              <w:spacing w:val="-2"/>
                              <w:sz w:val="24"/>
                              <w:u w:val="single" w:color="0000FF"/>
                            </w:rPr>
                            <w:t>28.09(5)(a)</w:t>
                          </w:r>
                        </w:hyperlink>
                      </w:p>
                    </w:txbxContent>
                  </v:textbox>
                </v:shape>
                <v:shape id="Textbox 6" o:spid="_x0000_s1028" type="#_x0000_t202" style="position:absolute;left:1619;top:1619;width:63817;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HhuwwAAANoAAAAPAAAAZHJzL2Rvd25yZXYueG1sRI9Ba8JA&#10;FITvBf/D8oTe6ibFiqSuIpaG3qqJCL09sq/Z0OzbsLvV+O+7BcHjMDPfMKvNaHtxJh86xwryWQaC&#10;uHG641bBsX5/WoIIEVlj75gUXCnAZj15WGGh3YUPdK5iKxKEQ4EKTIxDIWVoDFkMMzcQJ+/beYsx&#10;Sd9K7fGS4LaXz1m2kBY7TgsGB9oZan6qX6ugcr42sjyFcv/1+eZe8nlzlXOlHqfj9hVEpDHew7f2&#10;h1awgP8r6QbI9R8AAAD//wMAUEsBAi0AFAAGAAgAAAAhANvh9svuAAAAhQEAABMAAAAAAAAAAAAA&#10;AAAAAAAAAFtDb250ZW50X1R5cGVzXS54bWxQSwECLQAUAAYACAAAACEAWvQsW78AAAAVAQAACwAA&#10;AAAAAAAAAAAAAAAfAQAAX3JlbHMvLnJlbHNQSwECLQAUAAYACAAAACEA+qB4bsMAAADaAAAADwAA&#10;AAAAAAAAAAAAAAAHAgAAZHJzL2Rvd25yZXYueG1sUEsFBgAAAAADAAMAtwAAAPcCAAAAAA==&#10;" fillcolor="#f19f65" stroked="f">
                  <v:textbox inset="0,0,0,0">
                    <w:txbxContent>
                      <w:p w14:paraId="38B379B2" w14:textId="77777777" w:rsidR="009840C4" w:rsidRDefault="00000000">
                        <w:pPr>
                          <w:spacing w:before="157"/>
                          <w:ind w:left="150"/>
                          <w:rPr>
                            <w:b/>
                            <w:color w:val="000000"/>
                            <w:sz w:val="28"/>
                          </w:rPr>
                        </w:pPr>
                        <w:r>
                          <w:rPr>
                            <w:b/>
                            <w:color w:val="000000"/>
                            <w:sz w:val="28"/>
                          </w:rPr>
                          <w:t>8.5</w:t>
                        </w:r>
                        <w:r>
                          <w:rPr>
                            <w:b/>
                            <w:color w:val="000000"/>
                            <w:spacing w:val="-1"/>
                            <w:sz w:val="28"/>
                          </w:rPr>
                          <w:t xml:space="preserve"> </w:t>
                        </w:r>
                        <w:r>
                          <w:rPr>
                            <w:b/>
                            <w:color w:val="000000"/>
                            <w:sz w:val="28"/>
                          </w:rPr>
                          <w:t>Current</w:t>
                        </w:r>
                        <w:r>
                          <w:rPr>
                            <w:b/>
                            <w:color w:val="000000"/>
                            <w:spacing w:val="-1"/>
                            <w:sz w:val="28"/>
                          </w:rPr>
                          <w:t xml:space="preserve"> </w:t>
                        </w:r>
                        <w:r>
                          <w:rPr>
                            <w:b/>
                            <w:color w:val="000000"/>
                            <w:sz w:val="28"/>
                          </w:rPr>
                          <w:t>IEP</w:t>
                        </w:r>
                        <w:r>
                          <w:rPr>
                            <w:b/>
                            <w:color w:val="000000"/>
                            <w:spacing w:val="-1"/>
                            <w:sz w:val="28"/>
                          </w:rPr>
                          <w:t xml:space="preserve"> </w:t>
                        </w:r>
                        <w:r>
                          <w:rPr>
                            <w:b/>
                            <w:color w:val="000000"/>
                            <w:sz w:val="28"/>
                          </w:rPr>
                          <w:t>&amp;</w:t>
                        </w:r>
                        <w:r>
                          <w:rPr>
                            <w:b/>
                            <w:color w:val="000000"/>
                            <w:spacing w:val="-1"/>
                            <w:sz w:val="28"/>
                          </w:rPr>
                          <w:t xml:space="preserve"> </w:t>
                        </w:r>
                        <w:r>
                          <w:rPr>
                            <w:b/>
                            <w:color w:val="000000"/>
                            <w:sz w:val="28"/>
                          </w:rPr>
                          <w:t>Student</w:t>
                        </w:r>
                        <w:r>
                          <w:rPr>
                            <w:b/>
                            <w:color w:val="000000"/>
                            <w:spacing w:val="-1"/>
                            <w:sz w:val="28"/>
                          </w:rPr>
                          <w:t xml:space="preserve"> </w:t>
                        </w:r>
                        <w:r>
                          <w:rPr>
                            <w:b/>
                            <w:color w:val="000000"/>
                            <w:spacing w:val="-2"/>
                            <w:sz w:val="28"/>
                          </w:rPr>
                          <w:t>Roster</w:t>
                        </w:r>
                      </w:p>
                    </w:txbxContent>
                  </v:textbox>
                </v:shape>
                <w10:wrap type="topAndBottom" anchorx="page"/>
              </v:group>
            </w:pict>
          </mc:Fallback>
        </mc:AlternateContent>
      </w:r>
    </w:p>
    <w:p w14:paraId="38B37978" w14:textId="77777777" w:rsidR="009840C4" w:rsidRDefault="009840C4">
      <w:pPr>
        <w:pStyle w:val="BodyText"/>
        <w:rPr>
          <w:b/>
          <w:sz w:val="17"/>
        </w:rPr>
        <w:sectPr w:rsidR="009840C4">
          <w:pgSz w:w="12240" w:h="15840"/>
          <w:pgMar w:top="880" w:right="720" w:bottom="460" w:left="720" w:header="0" w:footer="271" w:gutter="0"/>
          <w:cols w:space="720"/>
        </w:sectPr>
      </w:pPr>
    </w:p>
    <w:p w14:paraId="38B37979" w14:textId="77777777" w:rsidR="009840C4" w:rsidRDefault="00000000">
      <w:pPr>
        <w:pStyle w:val="BodyText"/>
        <w:spacing w:before="209"/>
        <w:rPr>
          <w:b/>
        </w:rPr>
      </w:pPr>
      <w:r>
        <w:rPr>
          <w:b/>
          <w:noProof/>
        </w:rPr>
        <w:lastRenderedPageBreak/>
        <mc:AlternateContent>
          <mc:Choice Requires="wpg">
            <w:drawing>
              <wp:anchor distT="0" distB="0" distL="0" distR="0" simplePos="0" relativeHeight="487296000" behindDoc="1" locked="0" layoutInCell="1" allowOverlap="1" wp14:anchorId="38B379A6" wp14:editId="38B379A7">
                <wp:simplePos x="0" y="0"/>
                <wp:positionH relativeFrom="page">
                  <wp:posOffset>533400</wp:posOffset>
                </wp:positionH>
                <wp:positionV relativeFrom="page">
                  <wp:posOffset>457200</wp:posOffset>
                </wp:positionV>
                <wp:extent cx="6705600" cy="820928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8209280"/>
                          <a:chOff x="0" y="0"/>
                          <a:chExt cx="6705600" cy="8209280"/>
                        </a:xfrm>
                      </wpg:grpSpPr>
                      <wps:wsp>
                        <wps:cNvPr id="8" name="Graphic 8"/>
                        <wps:cNvSpPr/>
                        <wps:spPr>
                          <a:xfrm>
                            <a:off x="0" y="0"/>
                            <a:ext cx="6705600" cy="8209280"/>
                          </a:xfrm>
                          <a:custGeom>
                            <a:avLst/>
                            <a:gdLst/>
                            <a:ahLst/>
                            <a:cxnLst/>
                            <a:rect l="l" t="t" r="r" b="b"/>
                            <a:pathLst>
                              <a:path w="6705600" h="8209280">
                                <a:moveTo>
                                  <a:pt x="6705600" y="0"/>
                                </a:moveTo>
                                <a:lnTo>
                                  <a:pt x="6696075" y="0"/>
                                </a:lnTo>
                                <a:lnTo>
                                  <a:pt x="6696075" y="9525"/>
                                </a:lnTo>
                                <a:lnTo>
                                  <a:pt x="6696075" y="8199628"/>
                                </a:lnTo>
                                <a:lnTo>
                                  <a:pt x="9525" y="8199628"/>
                                </a:lnTo>
                                <a:lnTo>
                                  <a:pt x="9525" y="9525"/>
                                </a:lnTo>
                                <a:lnTo>
                                  <a:pt x="6696075" y="9525"/>
                                </a:lnTo>
                                <a:lnTo>
                                  <a:pt x="6696075" y="0"/>
                                </a:lnTo>
                                <a:lnTo>
                                  <a:pt x="0" y="0"/>
                                </a:lnTo>
                                <a:lnTo>
                                  <a:pt x="0" y="8209153"/>
                                </a:lnTo>
                                <a:lnTo>
                                  <a:pt x="6705600" y="8209153"/>
                                </a:lnTo>
                                <a:lnTo>
                                  <a:pt x="6705600" y="0"/>
                                </a:lnTo>
                                <a:close/>
                              </a:path>
                            </a:pathLst>
                          </a:custGeom>
                          <a:solidFill>
                            <a:srgbClr val="E5E5E5"/>
                          </a:solidFill>
                        </wps:spPr>
                        <wps:bodyPr wrap="square" lIns="0" tIns="0" rIns="0" bIns="0" rtlCol="0">
                          <a:prstTxWarp prst="textNoShape">
                            <a:avLst/>
                          </a:prstTxWarp>
                          <a:noAutofit/>
                        </wps:bodyPr>
                      </wps:wsp>
                      <wps:wsp>
                        <wps:cNvPr id="9" name="Graphic 9"/>
                        <wps:cNvSpPr/>
                        <wps:spPr>
                          <a:xfrm>
                            <a:off x="9525" y="9524"/>
                            <a:ext cx="6686550" cy="8190230"/>
                          </a:xfrm>
                          <a:custGeom>
                            <a:avLst/>
                            <a:gdLst/>
                            <a:ahLst/>
                            <a:cxnLst/>
                            <a:rect l="l" t="t" r="r" b="b"/>
                            <a:pathLst>
                              <a:path w="6686550" h="8190230">
                                <a:moveTo>
                                  <a:pt x="6686550" y="0"/>
                                </a:moveTo>
                                <a:lnTo>
                                  <a:pt x="6677025" y="0"/>
                                </a:lnTo>
                                <a:lnTo>
                                  <a:pt x="6677025" y="9525"/>
                                </a:lnTo>
                                <a:lnTo>
                                  <a:pt x="6677025" y="8180578"/>
                                </a:lnTo>
                                <a:lnTo>
                                  <a:pt x="9525" y="8180578"/>
                                </a:lnTo>
                                <a:lnTo>
                                  <a:pt x="9525" y="9525"/>
                                </a:lnTo>
                                <a:lnTo>
                                  <a:pt x="6677025" y="9525"/>
                                </a:lnTo>
                                <a:lnTo>
                                  <a:pt x="6677025" y="0"/>
                                </a:lnTo>
                                <a:lnTo>
                                  <a:pt x="0" y="0"/>
                                </a:lnTo>
                                <a:lnTo>
                                  <a:pt x="0" y="8190103"/>
                                </a:lnTo>
                                <a:lnTo>
                                  <a:pt x="6686550" y="8190103"/>
                                </a:lnTo>
                                <a:lnTo>
                                  <a:pt x="6686550" y="0"/>
                                </a:lnTo>
                                <a:close/>
                              </a:path>
                            </a:pathLst>
                          </a:custGeom>
                          <a:solidFill>
                            <a:srgbClr val="F19F65"/>
                          </a:solidFill>
                        </wps:spPr>
                        <wps:bodyPr wrap="square" lIns="0" tIns="0" rIns="0" bIns="0" rtlCol="0">
                          <a:prstTxWarp prst="textNoShape">
                            <a:avLst/>
                          </a:prstTxWarp>
                          <a:noAutofit/>
                        </wps:bodyPr>
                      </wps:wsp>
                    </wpg:wgp>
                  </a:graphicData>
                </a:graphic>
              </wp:anchor>
            </w:drawing>
          </mc:Choice>
          <mc:Fallback>
            <w:pict>
              <v:group w14:anchorId="496BC106" id="Group 7" o:spid="_x0000_s1026" style="position:absolute;margin-left:42pt;margin-top:36pt;width:528pt;height:646.4pt;z-index:-16020480;mso-wrap-distance-left:0;mso-wrap-distance-right:0;mso-position-horizontal-relative:page;mso-position-vertical-relative:page" coordsize="67056,82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1xRMAMAALULAAAOAAAAZHJzL2Uyb0RvYy54bWzcVtFumzAUfZ+0f7B4X4F0EEBNqqltqklV&#10;V6md9uwYE9AAe7YT0r/ftcHAUnUp7foyVYLr+Ngcn3vvqc/O91WJdlTIgtULxz/xHERrwtKi3iyc&#10;7w+rT5GDpMJ1iktW04XzSKVzvvz44azhCZ2xnJUpFQg2qWXS8IWTK8UT15UkpxWWJ4zTGiYzJiqs&#10;YCg2bipwA7tXpTvzvNBtmEi5YIRKCb9etpPO0uyfZZSob1kmqULlwgFuyjyFea71012e4WQjMM8L&#10;0tHAr2BR4aKGj/ZbXWKF0VYUT7aqCiKYZJk6IaxyWZYVhJozwGl87+A014JtuTnLJmk2vJcJpD3Q&#10;6dXbktvdteD3/E607CG8YeSnBF3chm+S8bwebwbwPhOVXgSHQHuj6GOvKN0rRODHcO4FoQfCE5iL&#10;Zl48izrNSQ6JebKO5FdHVro4aT9s6PV0Gg71IweJ5Nskus8xp0Z5qSW4E6hI4QAOqnEFVXzdFUyk&#10;60d/GjBaw24kOznfolB/TpyQrVTXlBmx8e5GqrZoUxvh3EZkX9tQQOnroi9N0SsHQdELB0HRr9ui&#10;51jpdTqDOkTNKFv5kCw9X7EdfWAGqXTK+qzahAPZAVPWf2DDOPTmgYNGWIuwb97uOkLGwSzQNGFj&#10;C7Lvp+DIj+NwZnLxLN5sqDlMAk+iMQlsuuBZttAwR+VqMbqn/OD071rZJtTHn4g/5ElKJmmbGF01&#10;JkN9JcF5xrUqWVmkq6IsdeVIsVlflALtMBTlVaD/OtIjGPS0TNru0dGapY/Qeg1028KRv7ZYUAeV&#10;X2tobu3lNhA2WNtAqPKCGcc3RSuketj/wIIjDuHCUWBPt8z2OE5sUwF/DWixemXNvmwVywrdcYZb&#10;y6gbgN+03f/uxhMfGk+stXux8fTFD8FnvRInvUGHURgE1qD92Jud2pRb9xqn1CoF/+jewX4sF20/&#10;HRXNdbAW2/sd51GPDJhDn5jPPfCS4/0UhgPyBa08gCM/8oL5i+1nAngSjUlgm2Mrln23Ak+wH0iT&#10;7x2xH5vW1n0n4Q95/hv7WfnxKvw/7MfcguBuaIy4u8fqy+d4bOxquG0vfwMAAP//AwBQSwMEFAAG&#10;AAgAAAAhAJRNbJDhAAAACwEAAA8AAABkcnMvZG93bnJldi54bWxMj0FLw0AQhe+C/2EZwZvdpI01&#10;xGxKKeqpCLaCeNtmp0lodjZkt0n6752e7Gne8IY338tXk23FgL1vHCmIZxEIpNKZhioF3/v3pxSE&#10;D5qMbh2hggt6WBX3d7nOjBvpC4ddqASHkM+0gjqELpPSlzVa7WeuQ2Lv6HqrA699JU2vRw63rZxH&#10;0VJa3RB/qHWHmxrL0+5sFXyMelwv4rdhezpuLr/758+fbYxKPT5M61cQAafwfwxXfEaHgpkO7kzG&#10;i1ZBmnCVoOBlzvPqx0nE6sBqsUxSkEUubzsUfwAAAP//AwBQSwECLQAUAAYACAAAACEAtoM4kv4A&#10;AADhAQAAEwAAAAAAAAAAAAAAAAAAAAAAW0NvbnRlbnRfVHlwZXNdLnhtbFBLAQItABQABgAIAAAA&#10;IQA4/SH/1gAAAJQBAAALAAAAAAAAAAAAAAAAAC8BAABfcmVscy8ucmVsc1BLAQItABQABgAIAAAA&#10;IQBKu1xRMAMAALULAAAOAAAAAAAAAAAAAAAAAC4CAABkcnMvZTJvRG9jLnhtbFBLAQItABQABgAI&#10;AAAAIQCUTWyQ4QAAAAsBAAAPAAAAAAAAAAAAAAAAAIoFAABkcnMvZG93bnJldi54bWxQSwUGAAAA&#10;AAQABADzAAAAmAYAAAAA&#10;">
                <v:shape id="Graphic 8" o:spid="_x0000_s1027" style="position:absolute;width:67056;height:82092;visibility:visible;mso-wrap-style:square;v-text-anchor:top" coordsize="6705600,820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fkIuwAAANoAAAAPAAAAZHJzL2Rvd25yZXYueG1sRE/LqsIw&#10;EN0L/kMYwZ2mupDSaxQRBFeKD+Quh2Zsi80kJNHWvzcLweXhvJfr3rTiRT40lhXMphkI4tLqhisF&#10;18tukoMIEVlja5kUvCnAejUcLLHQtuMTvc6xEimEQ4EK6hhdIWUoazIYptYRJ+5uvcGYoK+k9til&#10;cNPKeZYtpMGGU0ONjrY1lY/z0yjgw4W7m6v+G9cd88XpnT+DL5Uaj/rNH4hIffyJv+69VpC2pivp&#10;BsjVBwAA//8DAFBLAQItABQABgAIAAAAIQDb4fbL7gAAAIUBAAATAAAAAAAAAAAAAAAAAAAAAABb&#10;Q29udGVudF9UeXBlc10ueG1sUEsBAi0AFAAGAAgAAAAhAFr0LFu/AAAAFQEAAAsAAAAAAAAAAAAA&#10;AAAAHwEAAF9yZWxzLy5yZWxzUEsBAi0AFAAGAAgAAAAhAAFB+Qi7AAAA2gAAAA8AAAAAAAAAAAAA&#10;AAAABwIAAGRycy9kb3ducmV2LnhtbFBLBQYAAAAAAwADALcAAADvAgAAAAA=&#10;" path="m6705600,r-9525,l6696075,9525r,8190103l9525,8199628,9525,9525r6686550,l6696075,,,,,8209153r6705600,l6705600,xe" fillcolor="#e5e5e5" stroked="f">
                  <v:path arrowok="t"/>
                </v:shape>
                <v:shape id="Graphic 9" o:spid="_x0000_s1028" style="position:absolute;left:95;top:95;width:66865;height:81902;visibility:visible;mso-wrap-style:square;v-text-anchor:top" coordsize="6686550,819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xjBwgAAANoAAAAPAAAAZHJzL2Rvd25yZXYueG1sRI9RS8NA&#10;EITfhf6HYwu+2YtVpKa9llIQSh6kRn/Aklsvqbm9cLdt4r/3BMHHYWa+YTa7yffqSjF1gQ3cLwpQ&#10;xE2wHTsDH+8vdytQSZAt9oHJwDcl2G1nNxssbRj5ja61OJUhnEo00IoMpdapacljWoSBOHufIXqU&#10;LKPTNuKY4b7Xy6J40h47zgstDnRoqfmqL96Aq6rH1+P40CxrQTkf3ClWq5Mxt/NpvwYlNMl/+K99&#10;tAae4fdKvgF6+wMAAP//AwBQSwECLQAUAAYACAAAACEA2+H2y+4AAACFAQAAEwAAAAAAAAAAAAAA&#10;AAAAAAAAW0NvbnRlbnRfVHlwZXNdLnhtbFBLAQItABQABgAIAAAAIQBa9CxbvwAAABUBAAALAAAA&#10;AAAAAAAAAAAAAB8BAABfcmVscy8ucmVsc1BLAQItABQABgAIAAAAIQAZUxjBwgAAANoAAAAPAAAA&#10;AAAAAAAAAAAAAAcCAABkcnMvZG93bnJldi54bWxQSwUGAAAAAAMAAwC3AAAA9gIAAAAA&#10;" path="m6686550,r-9525,l6677025,9525r,8171053l9525,8180578,9525,9525r6667500,l6677025,,,,,8190103r6686550,l6686550,xe" fillcolor="#f19f65" stroked="f">
                  <v:path arrowok="t"/>
                </v:shape>
                <w10:wrap anchorx="page" anchory="page"/>
              </v:group>
            </w:pict>
          </mc:Fallback>
        </mc:AlternateContent>
      </w:r>
    </w:p>
    <w:p w14:paraId="38B3797A" w14:textId="77777777" w:rsidR="009840C4" w:rsidRDefault="00000000">
      <w:pPr>
        <w:spacing w:before="1"/>
        <w:ind w:right="7931"/>
        <w:jc w:val="right"/>
        <w:rPr>
          <w:b/>
          <w:sz w:val="24"/>
        </w:rPr>
      </w:pPr>
      <w:r>
        <w:rPr>
          <w:b/>
          <w:color w:val="333333"/>
          <w:sz w:val="24"/>
        </w:rPr>
        <w:t xml:space="preserve">Confirmed </w:t>
      </w:r>
      <w:r>
        <w:rPr>
          <w:b/>
          <w:color w:val="333333"/>
          <w:spacing w:val="-2"/>
          <w:sz w:val="24"/>
        </w:rPr>
        <w:t>Findings</w:t>
      </w:r>
    </w:p>
    <w:p w14:paraId="38B3797B" w14:textId="77777777" w:rsidR="009840C4" w:rsidRDefault="009840C4">
      <w:pPr>
        <w:pStyle w:val="BodyText"/>
        <w:spacing w:before="8"/>
        <w:rPr>
          <w:b/>
          <w:sz w:val="12"/>
        </w:rPr>
      </w:pPr>
    </w:p>
    <w:tbl>
      <w:tblPr>
        <w:tblW w:w="0" w:type="auto"/>
        <w:tblInd w:w="630" w:type="dxa"/>
        <w:tblLayout w:type="fixed"/>
        <w:tblCellMar>
          <w:left w:w="0" w:type="dxa"/>
          <w:right w:w="0" w:type="dxa"/>
        </w:tblCellMar>
        <w:tblLook w:val="01E0" w:firstRow="1" w:lastRow="1" w:firstColumn="1" w:lastColumn="1" w:noHBand="0" w:noVBand="0"/>
      </w:tblPr>
      <w:tblGrid>
        <w:gridCol w:w="1603"/>
        <w:gridCol w:w="1820"/>
        <w:gridCol w:w="1619"/>
        <w:gridCol w:w="4526"/>
      </w:tblGrid>
      <w:tr w:rsidR="009840C4" w14:paraId="38B37980" w14:textId="77777777">
        <w:trPr>
          <w:trHeight w:val="826"/>
        </w:trPr>
        <w:tc>
          <w:tcPr>
            <w:tcW w:w="1603" w:type="dxa"/>
            <w:tcBorders>
              <w:top w:val="single" w:sz="6" w:space="0" w:color="E5E5E5"/>
              <w:left w:val="single" w:sz="6" w:space="0" w:color="E5E5E5"/>
            </w:tcBorders>
            <w:shd w:val="clear" w:color="auto" w:fill="D8D8D8"/>
          </w:tcPr>
          <w:p w14:paraId="38B3797C" w14:textId="77777777" w:rsidR="009840C4" w:rsidRDefault="00000000">
            <w:pPr>
              <w:pStyle w:val="TableParagraph"/>
              <w:spacing w:before="268"/>
              <w:ind w:left="127"/>
              <w:rPr>
                <w:b/>
                <w:sz w:val="24"/>
              </w:rPr>
            </w:pPr>
            <w:r>
              <w:rPr>
                <w:b/>
                <w:color w:val="444444"/>
                <w:sz w:val="24"/>
              </w:rPr>
              <w:t xml:space="preserve">Applies </w:t>
            </w:r>
            <w:r>
              <w:rPr>
                <w:b/>
                <w:color w:val="444444"/>
                <w:spacing w:val="-5"/>
                <w:sz w:val="24"/>
              </w:rPr>
              <w:t>To</w:t>
            </w:r>
          </w:p>
        </w:tc>
        <w:tc>
          <w:tcPr>
            <w:tcW w:w="1820" w:type="dxa"/>
            <w:tcBorders>
              <w:top w:val="single" w:sz="6" w:space="0" w:color="E5E5E5"/>
            </w:tcBorders>
            <w:shd w:val="clear" w:color="auto" w:fill="D8D8D8"/>
          </w:tcPr>
          <w:p w14:paraId="38B3797D" w14:textId="77777777" w:rsidR="009840C4" w:rsidRDefault="00000000">
            <w:pPr>
              <w:pStyle w:val="TableParagraph"/>
              <w:spacing w:before="268"/>
              <w:ind w:left="271"/>
              <w:rPr>
                <w:b/>
                <w:sz w:val="24"/>
              </w:rPr>
            </w:pPr>
            <w:r>
              <w:rPr>
                <w:b/>
                <w:color w:val="444444"/>
                <w:spacing w:val="-2"/>
                <w:sz w:val="24"/>
              </w:rPr>
              <w:t>Rating</w:t>
            </w:r>
          </w:p>
        </w:tc>
        <w:tc>
          <w:tcPr>
            <w:tcW w:w="1619" w:type="dxa"/>
            <w:tcBorders>
              <w:top w:val="single" w:sz="6" w:space="0" w:color="E5E5E5"/>
            </w:tcBorders>
            <w:shd w:val="clear" w:color="auto" w:fill="D8D8D8"/>
          </w:tcPr>
          <w:p w14:paraId="38B3797E" w14:textId="77777777" w:rsidR="009840C4" w:rsidRDefault="00000000">
            <w:pPr>
              <w:pStyle w:val="TableParagraph"/>
              <w:spacing w:before="126" w:line="247" w:lineRule="auto"/>
              <w:ind w:left="191" w:right="276"/>
              <w:rPr>
                <w:b/>
                <w:sz w:val="24"/>
              </w:rPr>
            </w:pPr>
            <w:r>
              <w:rPr>
                <w:b/>
                <w:color w:val="444444"/>
                <w:spacing w:val="-2"/>
                <w:sz w:val="24"/>
              </w:rPr>
              <w:t>Response Required</w:t>
            </w:r>
          </w:p>
        </w:tc>
        <w:tc>
          <w:tcPr>
            <w:tcW w:w="4526" w:type="dxa"/>
            <w:tcBorders>
              <w:top w:val="single" w:sz="6" w:space="0" w:color="E5E5E5"/>
              <w:right w:val="single" w:sz="6" w:space="0" w:color="E5E5E5"/>
            </w:tcBorders>
            <w:shd w:val="clear" w:color="auto" w:fill="D8D8D8"/>
          </w:tcPr>
          <w:p w14:paraId="38B3797F" w14:textId="77777777" w:rsidR="009840C4" w:rsidRDefault="00000000">
            <w:pPr>
              <w:pStyle w:val="TableParagraph"/>
              <w:spacing w:before="268"/>
              <w:ind w:left="312"/>
              <w:rPr>
                <w:b/>
                <w:sz w:val="24"/>
              </w:rPr>
            </w:pPr>
            <w:r>
              <w:rPr>
                <w:b/>
                <w:color w:val="444444"/>
                <w:sz w:val="24"/>
              </w:rPr>
              <w:t xml:space="preserve">Finding </w:t>
            </w:r>
            <w:r>
              <w:rPr>
                <w:b/>
                <w:color w:val="444444"/>
                <w:spacing w:val="-2"/>
                <w:sz w:val="24"/>
              </w:rPr>
              <w:t>Description</w:t>
            </w:r>
          </w:p>
        </w:tc>
      </w:tr>
      <w:tr w:rsidR="009840C4" w14:paraId="38B37996" w14:textId="77777777">
        <w:trPr>
          <w:trHeight w:val="4094"/>
        </w:trPr>
        <w:tc>
          <w:tcPr>
            <w:tcW w:w="1603" w:type="dxa"/>
            <w:tcBorders>
              <w:left w:val="single" w:sz="12" w:space="0" w:color="DDDDDD"/>
              <w:bottom w:val="single" w:sz="12" w:space="0" w:color="DDDDDD"/>
            </w:tcBorders>
          </w:tcPr>
          <w:p w14:paraId="38B37981" w14:textId="77777777" w:rsidR="009840C4" w:rsidRDefault="009840C4">
            <w:pPr>
              <w:pStyle w:val="TableParagraph"/>
              <w:rPr>
                <w:b/>
                <w:sz w:val="24"/>
              </w:rPr>
            </w:pPr>
          </w:p>
          <w:p w14:paraId="38B37982" w14:textId="77777777" w:rsidR="009840C4" w:rsidRDefault="009840C4">
            <w:pPr>
              <w:pStyle w:val="TableParagraph"/>
              <w:rPr>
                <w:b/>
                <w:sz w:val="24"/>
              </w:rPr>
            </w:pPr>
          </w:p>
          <w:p w14:paraId="38B37983" w14:textId="77777777" w:rsidR="009840C4" w:rsidRDefault="009840C4">
            <w:pPr>
              <w:pStyle w:val="TableParagraph"/>
              <w:rPr>
                <w:b/>
                <w:sz w:val="24"/>
              </w:rPr>
            </w:pPr>
          </w:p>
          <w:p w14:paraId="38B37984" w14:textId="77777777" w:rsidR="009840C4" w:rsidRDefault="009840C4">
            <w:pPr>
              <w:pStyle w:val="TableParagraph"/>
              <w:rPr>
                <w:b/>
                <w:sz w:val="24"/>
              </w:rPr>
            </w:pPr>
          </w:p>
          <w:p w14:paraId="38B37985" w14:textId="77777777" w:rsidR="009840C4" w:rsidRDefault="009840C4">
            <w:pPr>
              <w:pStyle w:val="TableParagraph"/>
              <w:spacing w:before="111"/>
              <w:rPr>
                <w:b/>
                <w:sz w:val="24"/>
              </w:rPr>
            </w:pPr>
          </w:p>
          <w:p w14:paraId="38B37986" w14:textId="77777777" w:rsidR="009840C4" w:rsidRDefault="00000000">
            <w:pPr>
              <w:pStyle w:val="TableParagraph"/>
              <w:ind w:left="120" w:right="278"/>
              <w:rPr>
                <w:sz w:val="24"/>
              </w:rPr>
            </w:pPr>
            <w:r>
              <w:rPr>
                <w:color w:val="444444"/>
                <w:spacing w:val="-2"/>
                <w:sz w:val="24"/>
              </w:rPr>
              <w:t>Brandon Intensive Residential Program</w:t>
            </w:r>
          </w:p>
        </w:tc>
        <w:tc>
          <w:tcPr>
            <w:tcW w:w="1820" w:type="dxa"/>
            <w:tcBorders>
              <w:bottom w:val="single" w:sz="12" w:space="0" w:color="DDDDDD"/>
            </w:tcBorders>
          </w:tcPr>
          <w:p w14:paraId="38B37987" w14:textId="77777777" w:rsidR="009840C4" w:rsidRDefault="009840C4">
            <w:pPr>
              <w:pStyle w:val="TableParagraph"/>
              <w:rPr>
                <w:b/>
                <w:sz w:val="24"/>
              </w:rPr>
            </w:pPr>
          </w:p>
          <w:p w14:paraId="38B37988" w14:textId="77777777" w:rsidR="009840C4" w:rsidRDefault="009840C4">
            <w:pPr>
              <w:pStyle w:val="TableParagraph"/>
              <w:rPr>
                <w:b/>
                <w:sz w:val="24"/>
              </w:rPr>
            </w:pPr>
          </w:p>
          <w:p w14:paraId="38B37989" w14:textId="77777777" w:rsidR="009840C4" w:rsidRDefault="009840C4">
            <w:pPr>
              <w:pStyle w:val="TableParagraph"/>
              <w:rPr>
                <w:b/>
                <w:sz w:val="24"/>
              </w:rPr>
            </w:pPr>
          </w:p>
          <w:p w14:paraId="38B3798A" w14:textId="77777777" w:rsidR="009840C4" w:rsidRDefault="009840C4">
            <w:pPr>
              <w:pStyle w:val="TableParagraph"/>
              <w:rPr>
                <w:b/>
                <w:sz w:val="24"/>
              </w:rPr>
            </w:pPr>
          </w:p>
          <w:p w14:paraId="38B3798B" w14:textId="77777777" w:rsidR="009840C4" w:rsidRDefault="009840C4">
            <w:pPr>
              <w:pStyle w:val="TableParagraph"/>
              <w:rPr>
                <w:b/>
                <w:sz w:val="24"/>
              </w:rPr>
            </w:pPr>
          </w:p>
          <w:p w14:paraId="38B3798C" w14:textId="77777777" w:rsidR="009840C4" w:rsidRDefault="009840C4">
            <w:pPr>
              <w:pStyle w:val="TableParagraph"/>
              <w:spacing w:before="112"/>
              <w:rPr>
                <w:b/>
                <w:sz w:val="24"/>
              </w:rPr>
            </w:pPr>
          </w:p>
          <w:p w14:paraId="38B3798D" w14:textId="77777777" w:rsidR="009840C4" w:rsidRDefault="00000000">
            <w:pPr>
              <w:pStyle w:val="TableParagraph"/>
              <w:ind w:left="271"/>
              <w:rPr>
                <w:sz w:val="24"/>
              </w:rPr>
            </w:pPr>
            <w:r>
              <w:rPr>
                <w:color w:val="444444"/>
                <w:spacing w:val="-2"/>
                <w:sz w:val="24"/>
              </w:rPr>
              <w:t>Partially Implemented</w:t>
            </w:r>
          </w:p>
        </w:tc>
        <w:tc>
          <w:tcPr>
            <w:tcW w:w="1619" w:type="dxa"/>
            <w:tcBorders>
              <w:bottom w:val="single" w:sz="12" w:space="0" w:color="DDDDDD"/>
            </w:tcBorders>
          </w:tcPr>
          <w:p w14:paraId="38B3798E" w14:textId="77777777" w:rsidR="009840C4" w:rsidRDefault="009840C4">
            <w:pPr>
              <w:pStyle w:val="TableParagraph"/>
              <w:rPr>
                <w:b/>
                <w:sz w:val="24"/>
              </w:rPr>
            </w:pPr>
          </w:p>
          <w:p w14:paraId="38B3798F" w14:textId="77777777" w:rsidR="009840C4" w:rsidRDefault="009840C4">
            <w:pPr>
              <w:pStyle w:val="TableParagraph"/>
              <w:rPr>
                <w:b/>
                <w:sz w:val="24"/>
              </w:rPr>
            </w:pPr>
          </w:p>
          <w:p w14:paraId="38B37990" w14:textId="77777777" w:rsidR="009840C4" w:rsidRDefault="009840C4">
            <w:pPr>
              <w:pStyle w:val="TableParagraph"/>
              <w:rPr>
                <w:b/>
                <w:sz w:val="24"/>
              </w:rPr>
            </w:pPr>
          </w:p>
          <w:p w14:paraId="38B37991" w14:textId="77777777" w:rsidR="009840C4" w:rsidRDefault="009840C4">
            <w:pPr>
              <w:pStyle w:val="TableParagraph"/>
              <w:rPr>
                <w:b/>
                <w:sz w:val="24"/>
              </w:rPr>
            </w:pPr>
          </w:p>
          <w:p w14:paraId="38B37992" w14:textId="77777777" w:rsidR="009840C4" w:rsidRDefault="009840C4">
            <w:pPr>
              <w:pStyle w:val="TableParagraph"/>
              <w:rPr>
                <w:b/>
                <w:sz w:val="24"/>
              </w:rPr>
            </w:pPr>
          </w:p>
          <w:p w14:paraId="38B37993" w14:textId="77777777" w:rsidR="009840C4" w:rsidRDefault="009840C4">
            <w:pPr>
              <w:pStyle w:val="TableParagraph"/>
              <w:spacing w:before="251"/>
              <w:rPr>
                <w:b/>
                <w:sz w:val="24"/>
              </w:rPr>
            </w:pPr>
          </w:p>
          <w:p w14:paraId="38B37994" w14:textId="77777777" w:rsidR="009840C4" w:rsidRDefault="00000000">
            <w:pPr>
              <w:pStyle w:val="TableParagraph"/>
              <w:ind w:left="191"/>
              <w:rPr>
                <w:sz w:val="24"/>
              </w:rPr>
            </w:pPr>
            <w:r>
              <w:rPr>
                <w:color w:val="444444"/>
                <w:spacing w:val="-5"/>
                <w:sz w:val="24"/>
              </w:rPr>
              <w:t>Yes</w:t>
            </w:r>
          </w:p>
        </w:tc>
        <w:tc>
          <w:tcPr>
            <w:tcW w:w="4526" w:type="dxa"/>
            <w:tcBorders>
              <w:bottom w:val="single" w:sz="12" w:space="0" w:color="DDDDDD"/>
              <w:right w:val="single" w:sz="12" w:space="0" w:color="DDDDDD"/>
            </w:tcBorders>
          </w:tcPr>
          <w:p w14:paraId="38B37995" w14:textId="77777777" w:rsidR="009840C4" w:rsidRDefault="00000000">
            <w:pPr>
              <w:pStyle w:val="TableParagraph"/>
              <w:spacing w:before="103"/>
              <w:ind w:left="312" w:right="86"/>
              <w:rPr>
                <w:sz w:val="24"/>
              </w:rPr>
            </w:pPr>
            <w:r>
              <w:rPr>
                <w:color w:val="444444"/>
                <w:sz w:val="24"/>
              </w:rPr>
              <w:t>A review of student records indicated that several enrolled Massachusetts students did not have a current IEP that had been issued by the responsible public school district and consented to by the student's parents, guardians or student, when</w:t>
            </w:r>
            <w:r>
              <w:rPr>
                <w:color w:val="444444"/>
                <w:spacing w:val="80"/>
                <w:sz w:val="24"/>
              </w:rPr>
              <w:t xml:space="preserve"> </w:t>
            </w:r>
            <w:r>
              <w:rPr>
                <w:color w:val="444444"/>
                <w:sz w:val="24"/>
              </w:rPr>
              <w:t>applicable.</w:t>
            </w:r>
            <w:r>
              <w:rPr>
                <w:color w:val="444444"/>
                <w:spacing w:val="-10"/>
                <w:sz w:val="24"/>
              </w:rPr>
              <w:t xml:space="preserve"> </w:t>
            </w:r>
            <w:r>
              <w:rPr>
                <w:color w:val="444444"/>
                <w:sz w:val="24"/>
              </w:rPr>
              <w:t>In</w:t>
            </w:r>
            <w:r>
              <w:rPr>
                <w:color w:val="444444"/>
                <w:spacing w:val="-10"/>
                <w:sz w:val="24"/>
              </w:rPr>
              <w:t xml:space="preserve"> </w:t>
            </w:r>
            <w:r>
              <w:rPr>
                <w:color w:val="444444"/>
                <w:sz w:val="24"/>
              </w:rPr>
              <w:t>addition,</w:t>
            </w:r>
            <w:r>
              <w:rPr>
                <w:color w:val="444444"/>
                <w:spacing w:val="-10"/>
                <w:sz w:val="24"/>
              </w:rPr>
              <w:t xml:space="preserve"> </w:t>
            </w:r>
            <w:r>
              <w:rPr>
                <w:color w:val="444444"/>
                <w:sz w:val="24"/>
              </w:rPr>
              <w:t>student</w:t>
            </w:r>
            <w:r>
              <w:rPr>
                <w:color w:val="444444"/>
                <w:spacing w:val="-10"/>
                <w:sz w:val="24"/>
              </w:rPr>
              <w:t xml:space="preserve"> </w:t>
            </w:r>
            <w:r>
              <w:rPr>
                <w:color w:val="444444"/>
                <w:sz w:val="24"/>
              </w:rPr>
              <w:t>records indicated that not all students had a current placement page, or, the type</w:t>
            </w:r>
            <w:r>
              <w:rPr>
                <w:color w:val="444444"/>
                <w:spacing w:val="40"/>
                <w:sz w:val="24"/>
              </w:rPr>
              <w:t xml:space="preserve"> </w:t>
            </w:r>
            <w:r>
              <w:rPr>
                <w:color w:val="444444"/>
                <w:sz w:val="24"/>
              </w:rPr>
              <w:t>of program was not appropriately designated on the placement page indicating placement at Brandon Intensive Residential Program.</w:t>
            </w:r>
          </w:p>
        </w:tc>
      </w:tr>
    </w:tbl>
    <w:p w14:paraId="38B37997" w14:textId="77777777" w:rsidR="009840C4" w:rsidRDefault="009840C4">
      <w:pPr>
        <w:pStyle w:val="BodyText"/>
        <w:rPr>
          <w:b/>
        </w:rPr>
      </w:pPr>
    </w:p>
    <w:p w14:paraId="38B37998" w14:textId="77777777" w:rsidR="009840C4" w:rsidRDefault="009840C4">
      <w:pPr>
        <w:pStyle w:val="BodyText"/>
        <w:spacing w:before="107"/>
        <w:rPr>
          <w:b/>
        </w:rPr>
      </w:pPr>
    </w:p>
    <w:p w14:paraId="38B37999" w14:textId="77777777" w:rsidR="009840C4" w:rsidRDefault="00000000">
      <w:pPr>
        <w:spacing w:before="1"/>
        <w:ind w:right="7848"/>
        <w:jc w:val="right"/>
        <w:rPr>
          <w:b/>
          <w:sz w:val="24"/>
        </w:rPr>
      </w:pPr>
      <w:r>
        <w:rPr>
          <w:b/>
          <w:sz w:val="24"/>
        </w:rPr>
        <w:t xml:space="preserve">Corrective Action </w:t>
      </w:r>
      <w:r>
        <w:rPr>
          <w:b/>
          <w:spacing w:val="-4"/>
          <w:sz w:val="24"/>
        </w:rPr>
        <w:t>Plan</w:t>
      </w:r>
    </w:p>
    <w:p w14:paraId="38B3799A" w14:textId="77777777" w:rsidR="009840C4" w:rsidRDefault="009840C4">
      <w:pPr>
        <w:pStyle w:val="BodyText"/>
        <w:spacing w:before="2"/>
        <w:rPr>
          <w:b/>
        </w:rPr>
      </w:pPr>
    </w:p>
    <w:p w14:paraId="38B3799B" w14:textId="77777777" w:rsidR="009840C4" w:rsidRDefault="00000000">
      <w:pPr>
        <w:pStyle w:val="BodyText"/>
        <w:spacing w:line="242" w:lineRule="auto"/>
        <w:ind w:left="375" w:right="393"/>
      </w:pPr>
      <w:r>
        <w:rPr>
          <w:b/>
        </w:rPr>
        <w:t xml:space="preserve">Department Order of Corrective Action - </w:t>
      </w:r>
      <w:r>
        <w:t>The program must submit a plan for following up with districts and/or guardians to obtain consent to implement the most recently issued IEP after a team meeting. The program must include the following information: the name of the staff member responsible for implementing the plan, a time frame for when staff will reach out to</w:t>
      </w:r>
      <w:r>
        <w:rPr>
          <w:spacing w:val="-3"/>
        </w:rPr>
        <w:t xml:space="preserve"> </w:t>
      </w:r>
      <w:r>
        <w:t>district/guardians,</w:t>
      </w:r>
      <w:r>
        <w:rPr>
          <w:spacing w:val="-3"/>
        </w:rPr>
        <w:t xml:space="preserve"> </w:t>
      </w:r>
      <w:r>
        <w:t>and</w:t>
      </w:r>
      <w:r>
        <w:rPr>
          <w:spacing w:val="-3"/>
        </w:rPr>
        <w:t xml:space="preserve"> </w:t>
      </w:r>
      <w:r>
        <w:t>how</w:t>
      </w:r>
      <w:r>
        <w:rPr>
          <w:spacing w:val="-3"/>
        </w:rPr>
        <w:t xml:space="preserve"> </w:t>
      </w:r>
      <w:r>
        <w:t>this</w:t>
      </w:r>
      <w:r>
        <w:rPr>
          <w:spacing w:val="-3"/>
        </w:rPr>
        <w:t xml:space="preserve"> </w:t>
      </w:r>
      <w:r>
        <w:t>will</w:t>
      </w:r>
      <w:r>
        <w:rPr>
          <w:spacing w:val="-3"/>
        </w:rPr>
        <w:t xml:space="preserve"> </w:t>
      </w:r>
      <w:r>
        <w:t>be</w:t>
      </w:r>
      <w:r>
        <w:rPr>
          <w:spacing w:val="-3"/>
        </w:rPr>
        <w:t xml:space="preserve"> </w:t>
      </w:r>
      <w:r>
        <w:t>documented</w:t>
      </w:r>
      <w:r>
        <w:rPr>
          <w:spacing w:val="-3"/>
        </w:rPr>
        <w:t xml:space="preserve"> </w:t>
      </w:r>
      <w:r>
        <w:t>in</w:t>
      </w:r>
      <w:r>
        <w:rPr>
          <w:spacing w:val="-3"/>
        </w:rPr>
        <w:t xml:space="preserve"> </w:t>
      </w:r>
      <w:r>
        <w:t>the</w:t>
      </w:r>
      <w:r>
        <w:rPr>
          <w:spacing w:val="-3"/>
        </w:rPr>
        <w:t xml:space="preserve"> </w:t>
      </w:r>
      <w:r>
        <w:t>student</w:t>
      </w:r>
      <w:r>
        <w:rPr>
          <w:spacing w:val="-3"/>
        </w:rPr>
        <w:t xml:space="preserve"> </w:t>
      </w:r>
      <w:r>
        <w:t>record.</w:t>
      </w:r>
      <w:r>
        <w:rPr>
          <w:spacing w:val="-3"/>
        </w:rPr>
        <w:t xml:space="preserve"> </w:t>
      </w:r>
      <w:r>
        <w:t>The</w:t>
      </w:r>
      <w:r>
        <w:rPr>
          <w:spacing w:val="-3"/>
        </w:rPr>
        <w:t xml:space="preserve"> </w:t>
      </w:r>
      <w:r>
        <w:t>program</w:t>
      </w:r>
      <w:r>
        <w:rPr>
          <w:spacing w:val="-3"/>
        </w:rPr>
        <w:t xml:space="preserve"> </w:t>
      </w:r>
      <w:r>
        <w:t>must submit documentation with the current status of all students' IEP and placement page consents, specifically demonstrating compliance with the program's updated and approved plan for follow up with districts/guardians.</w:t>
      </w:r>
    </w:p>
    <w:p w14:paraId="38B3799C" w14:textId="77777777" w:rsidR="009840C4" w:rsidRDefault="00000000">
      <w:pPr>
        <w:spacing w:line="274" w:lineRule="exact"/>
        <w:ind w:left="375"/>
        <w:rPr>
          <w:sz w:val="24"/>
        </w:rPr>
      </w:pPr>
      <w:r>
        <w:rPr>
          <w:b/>
          <w:sz w:val="24"/>
        </w:rPr>
        <w:t>Due Date: Progress Report 1 -</w:t>
      </w:r>
      <w:r>
        <w:rPr>
          <w:b/>
          <w:spacing w:val="2"/>
          <w:sz w:val="24"/>
        </w:rPr>
        <w:t xml:space="preserve"> </w:t>
      </w:r>
      <w:r>
        <w:rPr>
          <w:spacing w:val="-2"/>
          <w:sz w:val="24"/>
        </w:rPr>
        <w:t>05/31/2024</w:t>
      </w:r>
    </w:p>
    <w:p w14:paraId="38B3799D" w14:textId="77777777" w:rsidR="009840C4" w:rsidRDefault="00000000">
      <w:pPr>
        <w:pStyle w:val="BodyText"/>
        <w:spacing w:before="10" w:line="242" w:lineRule="auto"/>
        <w:ind w:left="375" w:right="426"/>
      </w:pPr>
      <w:r>
        <w:rPr>
          <w:b/>
        </w:rPr>
        <w:t xml:space="preserve">Required Elements: Progress Report 1 - </w:t>
      </w:r>
      <w:r>
        <w:t>For the first progress report, the program must submit a plan for following up with districts and/or guardians to obtain consent to implement the most recently issued IEP after a team meeting. The program must include the following information:</w:t>
      </w:r>
      <w:r>
        <w:rPr>
          <w:spacing w:val="-3"/>
        </w:rPr>
        <w:t xml:space="preserve"> </w:t>
      </w:r>
      <w:r>
        <w:t>the</w:t>
      </w:r>
      <w:r>
        <w:rPr>
          <w:spacing w:val="-3"/>
        </w:rPr>
        <w:t xml:space="preserve"> </w:t>
      </w:r>
      <w:r>
        <w:t>name</w:t>
      </w:r>
      <w:r>
        <w:rPr>
          <w:spacing w:val="-3"/>
        </w:rPr>
        <w:t xml:space="preserve"> </w:t>
      </w:r>
      <w:r>
        <w:t>of</w:t>
      </w:r>
      <w:r>
        <w:rPr>
          <w:spacing w:val="-3"/>
        </w:rPr>
        <w:t xml:space="preserve"> </w:t>
      </w:r>
      <w:r>
        <w:t>the</w:t>
      </w:r>
      <w:r>
        <w:rPr>
          <w:spacing w:val="-3"/>
        </w:rPr>
        <w:t xml:space="preserve"> </w:t>
      </w:r>
      <w:r>
        <w:t>staff</w:t>
      </w:r>
      <w:r>
        <w:rPr>
          <w:spacing w:val="-3"/>
        </w:rPr>
        <w:t xml:space="preserve"> </w:t>
      </w:r>
      <w:r>
        <w:t>member</w:t>
      </w:r>
      <w:r>
        <w:rPr>
          <w:spacing w:val="-3"/>
        </w:rPr>
        <w:t xml:space="preserve"> </w:t>
      </w:r>
      <w:r>
        <w:t>responsible</w:t>
      </w:r>
      <w:r>
        <w:rPr>
          <w:spacing w:val="-3"/>
        </w:rPr>
        <w:t xml:space="preserve"> </w:t>
      </w:r>
      <w:r>
        <w:t>for</w:t>
      </w:r>
      <w:r>
        <w:rPr>
          <w:spacing w:val="-3"/>
        </w:rPr>
        <w:t xml:space="preserve"> </w:t>
      </w:r>
      <w:r>
        <w:t>implementing</w:t>
      </w:r>
      <w:r>
        <w:rPr>
          <w:spacing w:val="-3"/>
        </w:rPr>
        <w:t xml:space="preserve"> </w:t>
      </w:r>
      <w:r>
        <w:t>the</w:t>
      </w:r>
      <w:r>
        <w:rPr>
          <w:spacing w:val="-3"/>
        </w:rPr>
        <w:t xml:space="preserve"> </w:t>
      </w:r>
      <w:r>
        <w:t>plan,</w:t>
      </w:r>
      <w:r>
        <w:rPr>
          <w:spacing w:val="-3"/>
        </w:rPr>
        <w:t xml:space="preserve"> </w:t>
      </w:r>
      <w:r>
        <w:t>a</w:t>
      </w:r>
      <w:r>
        <w:rPr>
          <w:spacing w:val="-3"/>
        </w:rPr>
        <w:t xml:space="preserve"> </w:t>
      </w:r>
      <w:r>
        <w:t>time</w:t>
      </w:r>
      <w:r>
        <w:rPr>
          <w:spacing w:val="-3"/>
        </w:rPr>
        <w:t xml:space="preserve"> </w:t>
      </w:r>
      <w:r>
        <w:t>frame for when staff will reach out to district/guardians, and how this will be documented in the student record.</w:t>
      </w:r>
    </w:p>
    <w:p w14:paraId="38B3799E" w14:textId="77777777" w:rsidR="009840C4" w:rsidRDefault="00000000">
      <w:pPr>
        <w:ind w:left="375"/>
        <w:rPr>
          <w:sz w:val="24"/>
        </w:rPr>
      </w:pPr>
      <w:r>
        <w:rPr>
          <w:b/>
          <w:sz w:val="24"/>
        </w:rPr>
        <w:t>Due Date: Progress Report 2 -</w:t>
      </w:r>
      <w:r>
        <w:rPr>
          <w:b/>
          <w:spacing w:val="2"/>
          <w:sz w:val="24"/>
        </w:rPr>
        <w:t xml:space="preserve"> </w:t>
      </w:r>
      <w:r>
        <w:rPr>
          <w:spacing w:val="-2"/>
          <w:sz w:val="24"/>
        </w:rPr>
        <w:t>07/26/2024</w:t>
      </w:r>
    </w:p>
    <w:p w14:paraId="38B3799F" w14:textId="77777777" w:rsidR="009840C4" w:rsidRDefault="00000000">
      <w:pPr>
        <w:pStyle w:val="BodyText"/>
        <w:spacing w:before="10" w:line="242" w:lineRule="auto"/>
        <w:ind w:left="375" w:right="393"/>
      </w:pPr>
      <w:r>
        <w:rPr>
          <w:b/>
        </w:rPr>
        <w:t>Required</w:t>
      </w:r>
      <w:r>
        <w:rPr>
          <w:b/>
          <w:spacing w:val="-3"/>
        </w:rPr>
        <w:t xml:space="preserve"> </w:t>
      </w:r>
      <w:r>
        <w:rPr>
          <w:b/>
        </w:rPr>
        <w:t>Elements:</w:t>
      </w:r>
      <w:r>
        <w:rPr>
          <w:b/>
          <w:spacing w:val="-3"/>
        </w:rPr>
        <w:t xml:space="preserve"> </w:t>
      </w:r>
      <w:r>
        <w:rPr>
          <w:b/>
        </w:rPr>
        <w:t>Progress</w:t>
      </w:r>
      <w:r>
        <w:rPr>
          <w:b/>
          <w:spacing w:val="-3"/>
        </w:rPr>
        <w:t xml:space="preserve"> </w:t>
      </w:r>
      <w:r>
        <w:rPr>
          <w:b/>
        </w:rPr>
        <w:t>Report</w:t>
      </w:r>
      <w:r>
        <w:rPr>
          <w:b/>
          <w:spacing w:val="-3"/>
        </w:rPr>
        <w:t xml:space="preserve"> </w:t>
      </w:r>
      <w:r>
        <w:rPr>
          <w:b/>
        </w:rPr>
        <w:t>2</w:t>
      </w:r>
      <w:r>
        <w:rPr>
          <w:b/>
          <w:spacing w:val="-3"/>
        </w:rPr>
        <w:t xml:space="preserve"> </w:t>
      </w:r>
      <w:r>
        <w:rPr>
          <w:b/>
        </w:rPr>
        <w:t>-</w:t>
      </w:r>
      <w:r>
        <w:rPr>
          <w:b/>
          <w:spacing w:val="-1"/>
        </w:rPr>
        <w:t xml:space="preserve"> </w:t>
      </w:r>
      <w:r>
        <w:t>For</w:t>
      </w:r>
      <w:r>
        <w:rPr>
          <w:spacing w:val="-3"/>
        </w:rPr>
        <w:t xml:space="preserve"> </w:t>
      </w:r>
      <w:r>
        <w:t>the</w:t>
      </w:r>
      <w:r>
        <w:rPr>
          <w:spacing w:val="-3"/>
        </w:rPr>
        <w:t xml:space="preserve"> </w:t>
      </w:r>
      <w:r>
        <w:t>second</w:t>
      </w:r>
      <w:r>
        <w:rPr>
          <w:spacing w:val="-3"/>
        </w:rPr>
        <w:t xml:space="preserve"> </w:t>
      </w:r>
      <w:r>
        <w:t>progress</w:t>
      </w:r>
      <w:r>
        <w:rPr>
          <w:spacing w:val="-3"/>
        </w:rPr>
        <w:t xml:space="preserve"> </w:t>
      </w:r>
      <w:r>
        <w:t>report,</w:t>
      </w:r>
      <w:r>
        <w:rPr>
          <w:spacing w:val="-3"/>
        </w:rPr>
        <w:t xml:space="preserve"> </w:t>
      </w:r>
      <w:r>
        <w:t>the</w:t>
      </w:r>
      <w:r>
        <w:rPr>
          <w:spacing w:val="-3"/>
        </w:rPr>
        <w:t xml:space="preserve"> </w:t>
      </w:r>
      <w:r>
        <w:t>program</w:t>
      </w:r>
      <w:r>
        <w:rPr>
          <w:spacing w:val="-3"/>
        </w:rPr>
        <w:t xml:space="preserve"> </w:t>
      </w:r>
      <w:r>
        <w:t>must submit documentation with the current status of all students' IEP and placement page consents, specifically demonstrating compliance with the program's updated and approved plan for follow up with districts/guardians.</w:t>
      </w:r>
    </w:p>
    <w:sectPr w:rsidR="009840C4">
      <w:pgSz w:w="12240" w:h="15840"/>
      <w:pgMar w:top="720" w:right="720" w:bottom="460" w:left="720" w:header="0" w:footer="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B16DA" w14:textId="77777777" w:rsidR="00F14AD9" w:rsidRDefault="00F14AD9">
      <w:r>
        <w:separator/>
      </w:r>
    </w:p>
  </w:endnote>
  <w:endnote w:type="continuationSeparator" w:id="0">
    <w:p w14:paraId="0E73BDCE" w14:textId="77777777" w:rsidR="00F14AD9" w:rsidRDefault="00F1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79A8" w14:textId="77777777" w:rsidR="009840C4" w:rsidRDefault="00000000">
    <w:pPr>
      <w:pStyle w:val="BodyText"/>
      <w:spacing w:line="14" w:lineRule="auto"/>
      <w:rPr>
        <w:sz w:val="20"/>
      </w:rPr>
    </w:pPr>
    <w:r>
      <w:rPr>
        <w:noProof/>
        <w:sz w:val="20"/>
      </w:rPr>
      <mc:AlternateContent>
        <mc:Choice Requires="wps">
          <w:drawing>
            <wp:anchor distT="0" distB="0" distL="0" distR="0" simplePos="0" relativeHeight="487294976" behindDoc="1" locked="0" layoutInCell="1" allowOverlap="1" wp14:anchorId="38B379A9" wp14:editId="38B379AA">
              <wp:simplePos x="0" y="0"/>
              <wp:positionH relativeFrom="page">
                <wp:posOffset>6781927</wp:posOffset>
              </wp:positionH>
              <wp:positionV relativeFrom="page">
                <wp:posOffset>9746740</wp:posOffset>
              </wp:positionV>
              <wp:extent cx="546100"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161925"/>
                      </a:xfrm>
                      <a:prstGeom prst="rect">
                        <a:avLst/>
                      </a:prstGeom>
                    </wps:spPr>
                    <wps:txbx>
                      <w:txbxContent>
                        <w:p w14:paraId="38B379B3" w14:textId="77777777" w:rsidR="009840C4" w:rsidRDefault="00000000">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8</w:t>
                          </w:r>
                          <w:r>
                            <w:rPr>
                              <w:spacing w:val="-10"/>
                              <w:sz w:val="16"/>
                            </w:rPr>
                            <w:fldChar w:fldCharType="end"/>
                          </w:r>
                        </w:p>
                      </w:txbxContent>
                    </wps:txbx>
                    <wps:bodyPr wrap="square" lIns="0" tIns="0" rIns="0" bIns="0" rtlCol="0">
                      <a:noAutofit/>
                    </wps:bodyPr>
                  </wps:wsp>
                </a:graphicData>
              </a:graphic>
            </wp:anchor>
          </w:drawing>
        </mc:Choice>
        <mc:Fallback>
          <w:pict>
            <v:shapetype w14:anchorId="38B379A9" id="_x0000_t202" coordsize="21600,21600" o:spt="202" path="m,l,21600r21600,l21600,xe">
              <v:stroke joinstyle="miter"/>
              <v:path gradientshapeok="t" o:connecttype="rect"/>
            </v:shapetype>
            <v:shape id="Textbox 1" o:spid="_x0000_s1029" type="#_x0000_t202" style="position:absolute;margin-left:534pt;margin-top:767.45pt;width:43pt;height:12.75pt;z-index:-1602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S9kwEAABoDAAAOAAAAZHJzL2Uyb0RvYy54bWysUsGO0zAQvSPtP1i+UycVW0HUdMXuCoS0&#10;AqRdPsB17CYi8Xhn3Cb9e8Zu2iK4IS722DN+894br++moRcHi9SBr2W5KKSw3kDT+V0tf7x8evte&#10;CoraN7oHb2t5tCTvNjdv1mOo7BJa6BuLgkE8VWOoZRtjqJQi09pB0wKC9Zx0gIOOfMSdalCPjD70&#10;alkUKzUCNgHBWCK+fTwl5SbjO2dN/OYc2Sj6WjK3mFfM6zatarPW1Q51aDsz09D/wGLQneemF6hH&#10;HbXYY/cX1NAZBAIXFwYGBc51xmYNrKYs/lDz3OpgsxY2h8LFJvp/sObr4Tl8RxGne5h4gFkEhScw&#10;P4m9UWOgaq5JnlJFXJ2ETg6HtLMEwQ/Z2+PFTztFYfjy9t2qLDhjOFWuyg/L2+S3uj4OSPGzhUGk&#10;oJbI48oE9OGJ4qn0XDJzObVPROK0nbgkhVtojqxh5DHWkl73Gq0U/RfPPqWZnwM8B9tzgLF/gPwz&#10;khQPH/cRXJc7X3HnzjyAzH3+LGnCv59z1fVLb34BAAD//wMAUEsDBBQABgAIAAAAIQDOEvnv4AAA&#10;AA8BAAAPAAAAZHJzL2Rvd25yZXYueG1sTE/LTsMwELwj8Q/WInGjdiGN2hCnqhCckBBpOHB0Yjex&#10;Gq9D7Lbh79mcym3nodmZfDu5np3NGKxHCcuFAGaw8dpiK+GrentYAwtRoVa9RyPh1wTYFrc3ucq0&#10;v2BpzvvYMgrBkCkJXYxDxnloOuNUWPjBIGkHPzoVCY4t16O6ULjr+aMQKXfKIn3o1GBeOtMc9ycn&#10;YfeN5av9+ag/y0Npq2oj8D09Snl/N+2egUUzxasZ5vpUHQrqVPsT6sB6wiJd05hI1+op2QCbPctV&#10;Qlw9c6lIgBc5/7+j+AMAAP//AwBQSwECLQAUAAYACAAAACEAtoM4kv4AAADhAQAAEwAAAAAAAAAA&#10;AAAAAAAAAAAAW0NvbnRlbnRfVHlwZXNdLnhtbFBLAQItABQABgAIAAAAIQA4/SH/1gAAAJQBAAAL&#10;AAAAAAAAAAAAAAAAAC8BAABfcmVscy8ucmVsc1BLAQItABQABgAIAAAAIQBOUcS9kwEAABoDAAAO&#10;AAAAAAAAAAAAAAAAAC4CAABkcnMvZTJvRG9jLnhtbFBLAQItABQABgAIAAAAIQDOEvnv4AAAAA8B&#10;AAAPAAAAAAAAAAAAAAAAAO0DAABkcnMvZG93bnJldi54bWxQSwUGAAAAAAQABADzAAAA+gQAAAAA&#10;" filled="f" stroked="f">
              <v:textbox inset="0,0,0,0">
                <w:txbxContent>
                  <w:p w14:paraId="38B379B3" w14:textId="77777777" w:rsidR="009840C4" w:rsidRDefault="00000000">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8</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6CAF3" w14:textId="77777777" w:rsidR="00F14AD9" w:rsidRDefault="00F14AD9">
      <w:r>
        <w:separator/>
      </w:r>
    </w:p>
  </w:footnote>
  <w:footnote w:type="continuationSeparator" w:id="0">
    <w:p w14:paraId="7D2E9533" w14:textId="77777777" w:rsidR="00F14AD9" w:rsidRDefault="00F14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4CBB"/>
    <w:multiLevelType w:val="hybridMultilevel"/>
    <w:tmpl w:val="DF8A73AA"/>
    <w:lvl w:ilvl="0" w:tplc="B35C5BCC">
      <w:start w:val="1"/>
      <w:numFmt w:val="decimal"/>
      <w:lvlText w:val="%1."/>
      <w:lvlJc w:val="left"/>
      <w:pPr>
        <w:ind w:left="1020" w:hanging="267"/>
        <w:jc w:val="left"/>
      </w:pPr>
      <w:rPr>
        <w:rFonts w:ascii="Arial" w:eastAsia="Arial" w:hAnsi="Arial" w:cs="Arial" w:hint="default"/>
        <w:b w:val="0"/>
        <w:bCs w:val="0"/>
        <w:i w:val="0"/>
        <w:iCs w:val="0"/>
        <w:spacing w:val="0"/>
        <w:w w:val="100"/>
        <w:sz w:val="24"/>
        <w:szCs w:val="24"/>
        <w:lang w:val="en-US" w:eastAsia="en-US" w:bidi="ar-SA"/>
      </w:rPr>
    </w:lvl>
    <w:lvl w:ilvl="1" w:tplc="2A96226A">
      <w:numFmt w:val="bullet"/>
      <w:lvlText w:val="•"/>
      <w:lvlJc w:val="left"/>
      <w:pPr>
        <w:ind w:left="1998" w:hanging="267"/>
      </w:pPr>
      <w:rPr>
        <w:rFonts w:hint="default"/>
        <w:lang w:val="en-US" w:eastAsia="en-US" w:bidi="ar-SA"/>
      </w:rPr>
    </w:lvl>
    <w:lvl w:ilvl="2" w:tplc="BCA462C8">
      <w:numFmt w:val="bullet"/>
      <w:lvlText w:val="•"/>
      <w:lvlJc w:val="left"/>
      <w:pPr>
        <w:ind w:left="2976" w:hanging="267"/>
      </w:pPr>
      <w:rPr>
        <w:rFonts w:hint="default"/>
        <w:lang w:val="en-US" w:eastAsia="en-US" w:bidi="ar-SA"/>
      </w:rPr>
    </w:lvl>
    <w:lvl w:ilvl="3" w:tplc="3012AA6A">
      <w:numFmt w:val="bullet"/>
      <w:lvlText w:val="•"/>
      <w:lvlJc w:val="left"/>
      <w:pPr>
        <w:ind w:left="3954" w:hanging="267"/>
      </w:pPr>
      <w:rPr>
        <w:rFonts w:hint="default"/>
        <w:lang w:val="en-US" w:eastAsia="en-US" w:bidi="ar-SA"/>
      </w:rPr>
    </w:lvl>
    <w:lvl w:ilvl="4" w:tplc="245AE090">
      <w:numFmt w:val="bullet"/>
      <w:lvlText w:val="•"/>
      <w:lvlJc w:val="left"/>
      <w:pPr>
        <w:ind w:left="4932" w:hanging="267"/>
      </w:pPr>
      <w:rPr>
        <w:rFonts w:hint="default"/>
        <w:lang w:val="en-US" w:eastAsia="en-US" w:bidi="ar-SA"/>
      </w:rPr>
    </w:lvl>
    <w:lvl w:ilvl="5" w:tplc="B95C8FC8">
      <w:numFmt w:val="bullet"/>
      <w:lvlText w:val="•"/>
      <w:lvlJc w:val="left"/>
      <w:pPr>
        <w:ind w:left="5910" w:hanging="267"/>
      </w:pPr>
      <w:rPr>
        <w:rFonts w:hint="default"/>
        <w:lang w:val="en-US" w:eastAsia="en-US" w:bidi="ar-SA"/>
      </w:rPr>
    </w:lvl>
    <w:lvl w:ilvl="6" w:tplc="837CA086">
      <w:numFmt w:val="bullet"/>
      <w:lvlText w:val="•"/>
      <w:lvlJc w:val="left"/>
      <w:pPr>
        <w:ind w:left="6888" w:hanging="267"/>
      </w:pPr>
      <w:rPr>
        <w:rFonts w:hint="default"/>
        <w:lang w:val="en-US" w:eastAsia="en-US" w:bidi="ar-SA"/>
      </w:rPr>
    </w:lvl>
    <w:lvl w:ilvl="7" w:tplc="BFE06BD6">
      <w:numFmt w:val="bullet"/>
      <w:lvlText w:val="•"/>
      <w:lvlJc w:val="left"/>
      <w:pPr>
        <w:ind w:left="7866" w:hanging="267"/>
      </w:pPr>
      <w:rPr>
        <w:rFonts w:hint="default"/>
        <w:lang w:val="en-US" w:eastAsia="en-US" w:bidi="ar-SA"/>
      </w:rPr>
    </w:lvl>
    <w:lvl w:ilvl="8" w:tplc="5E94D160">
      <w:numFmt w:val="bullet"/>
      <w:lvlText w:val="•"/>
      <w:lvlJc w:val="left"/>
      <w:pPr>
        <w:ind w:left="8844" w:hanging="267"/>
      </w:pPr>
      <w:rPr>
        <w:rFonts w:hint="default"/>
        <w:lang w:val="en-US" w:eastAsia="en-US" w:bidi="ar-SA"/>
      </w:rPr>
    </w:lvl>
  </w:abstractNum>
  <w:abstractNum w:abstractNumId="1" w15:restartNumberingAfterBreak="0">
    <w:nsid w:val="13A13203"/>
    <w:multiLevelType w:val="hybridMultilevel"/>
    <w:tmpl w:val="D8105F88"/>
    <w:lvl w:ilvl="0" w:tplc="7D78C8FE">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58E81FE2">
      <w:numFmt w:val="bullet"/>
      <w:lvlText w:val="•"/>
      <w:lvlJc w:val="left"/>
      <w:pPr>
        <w:ind w:left="2232" w:hanging="267"/>
      </w:pPr>
      <w:rPr>
        <w:rFonts w:hint="default"/>
        <w:lang w:val="en-US" w:eastAsia="en-US" w:bidi="ar-SA"/>
      </w:rPr>
    </w:lvl>
    <w:lvl w:ilvl="2" w:tplc="8A6238C8">
      <w:numFmt w:val="bullet"/>
      <w:lvlText w:val="•"/>
      <w:lvlJc w:val="left"/>
      <w:pPr>
        <w:ind w:left="3184" w:hanging="267"/>
      </w:pPr>
      <w:rPr>
        <w:rFonts w:hint="default"/>
        <w:lang w:val="en-US" w:eastAsia="en-US" w:bidi="ar-SA"/>
      </w:rPr>
    </w:lvl>
    <w:lvl w:ilvl="3" w:tplc="D480CB48">
      <w:numFmt w:val="bullet"/>
      <w:lvlText w:val="•"/>
      <w:lvlJc w:val="left"/>
      <w:pPr>
        <w:ind w:left="4136" w:hanging="267"/>
      </w:pPr>
      <w:rPr>
        <w:rFonts w:hint="default"/>
        <w:lang w:val="en-US" w:eastAsia="en-US" w:bidi="ar-SA"/>
      </w:rPr>
    </w:lvl>
    <w:lvl w:ilvl="4" w:tplc="2032683C">
      <w:numFmt w:val="bullet"/>
      <w:lvlText w:val="•"/>
      <w:lvlJc w:val="left"/>
      <w:pPr>
        <w:ind w:left="5088" w:hanging="267"/>
      </w:pPr>
      <w:rPr>
        <w:rFonts w:hint="default"/>
        <w:lang w:val="en-US" w:eastAsia="en-US" w:bidi="ar-SA"/>
      </w:rPr>
    </w:lvl>
    <w:lvl w:ilvl="5" w:tplc="49AA75A2">
      <w:numFmt w:val="bullet"/>
      <w:lvlText w:val="•"/>
      <w:lvlJc w:val="left"/>
      <w:pPr>
        <w:ind w:left="6040" w:hanging="267"/>
      </w:pPr>
      <w:rPr>
        <w:rFonts w:hint="default"/>
        <w:lang w:val="en-US" w:eastAsia="en-US" w:bidi="ar-SA"/>
      </w:rPr>
    </w:lvl>
    <w:lvl w:ilvl="6" w:tplc="656404B6">
      <w:numFmt w:val="bullet"/>
      <w:lvlText w:val="•"/>
      <w:lvlJc w:val="left"/>
      <w:pPr>
        <w:ind w:left="6992" w:hanging="267"/>
      </w:pPr>
      <w:rPr>
        <w:rFonts w:hint="default"/>
        <w:lang w:val="en-US" w:eastAsia="en-US" w:bidi="ar-SA"/>
      </w:rPr>
    </w:lvl>
    <w:lvl w:ilvl="7" w:tplc="FE7EDE7E">
      <w:numFmt w:val="bullet"/>
      <w:lvlText w:val="•"/>
      <w:lvlJc w:val="left"/>
      <w:pPr>
        <w:ind w:left="7944" w:hanging="267"/>
      </w:pPr>
      <w:rPr>
        <w:rFonts w:hint="default"/>
        <w:lang w:val="en-US" w:eastAsia="en-US" w:bidi="ar-SA"/>
      </w:rPr>
    </w:lvl>
    <w:lvl w:ilvl="8" w:tplc="36C809EC">
      <w:numFmt w:val="bullet"/>
      <w:lvlText w:val="•"/>
      <w:lvlJc w:val="left"/>
      <w:pPr>
        <w:ind w:left="8896" w:hanging="267"/>
      </w:pPr>
      <w:rPr>
        <w:rFonts w:hint="default"/>
        <w:lang w:val="en-US" w:eastAsia="en-US" w:bidi="ar-SA"/>
      </w:rPr>
    </w:lvl>
  </w:abstractNum>
  <w:abstractNum w:abstractNumId="2" w15:restartNumberingAfterBreak="0">
    <w:nsid w:val="1F454945"/>
    <w:multiLevelType w:val="hybridMultilevel"/>
    <w:tmpl w:val="20EC855C"/>
    <w:lvl w:ilvl="0" w:tplc="A8741CCC">
      <w:start w:val="1"/>
      <w:numFmt w:val="decimal"/>
      <w:lvlText w:val="%1."/>
      <w:lvlJc w:val="left"/>
      <w:pPr>
        <w:ind w:left="1020" w:hanging="267"/>
        <w:jc w:val="left"/>
      </w:pPr>
      <w:rPr>
        <w:rFonts w:ascii="Arial" w:eastAsia="Arial" w:hAnsi="Arial" w:cs="Arial" w:hint="default"/>
        <w:b w:val="0"/>
        <w:bCs w:val="0"/>
        <w:i w:val="0"/>
        <w:iCs w:val="0"/>
        <w:spacing w:val="0"/>
        <w:w w:val="100"/>
        <w:sz w:val="24"/>
        <w:szCs w:val="24"/>
        <w:lang w:val="en-US" w:eastAsia="en-US" w:bidi="ar-SA"/>
      </w:rPr>
    </w:lvl>
    <w:lvl w:ilvl="1" w:tplc="4942D16C">
      <w:numFmt w:val="bullet"/>
      <w:lvlText w:val="•"/>
      <w:lvlJc w:val="left"/>
      <w:pPr>
        <w:ind w:left="1998" w:hanging="267"/>
      </w:pPr>
      <w:rPr>
        <w:rFonts w:hint="default"/>
        <w:lang w:val="en-US" w:eastAsia="en-US" w:bidi="ar-SA"/>
      </w:rPr>
    </w:lvl>
    <w:lvl w:ilvl="2" w:tplc="BF4A0438">
      <w:numFmt w:val="bullet"/>
      <w:lvlText w:val="•"/>
      <w:lvlJc w:val="left"/>
      <w:pPr>
        <w:ind w:left="2976" w:hanging="267"/>
      </w:pPr>
      <w:rPr>
        <w:rFonts w:hint="default"/>
        <w:lang w:val="en-US" w:eastAsia="en-US" w:bidi="ar-SA"/>
      </w:rPr>
    </w:lvl>
    <w:lvl w:ilvl="3" w:tplc="50982F54">
      <w:numFmt w:val="bullet"/>
      <w:lvlText w:val="•"/>
      <w:lvlJc w:val="left"/>
      <w:pPr>
        <w:ind w:left="3954" w:hanging="267"/>
      </w:pPr>
      <w:rPr>
        <w:rFonts w:hint="default"/>
        <w:lang w:val="en-US" w:eastAsia="en-US" w:bidi="ar-SA"/>
      </w:rPr>
    </w:lvl>
    <w:lvl w:ilvl="4" w:tplc="03B6B09C">
      <w:numFmt w:val="bullet"/>
      <w:lvlText w:val="•"/>
      <w:lvlJc w:val="left"/>
      <w:pPr>
        <w:ind w:left="4932" w:hanging="267"/>
      </w:pPr>
      <w:rPr>
        <w:rFonts w:hint="default"/>
        <w:lang w:val="en-US" w:eastAsia="en-US" w:bidi="ar-SA"/>
      </w:rPr>
    </w:lvl>
    <w:lvl w:ilvl="5" w:tplc="C83A07B2">
      <w:numFmt w:val="bullet"/>
      <w:lvlText w:val="•"/>
      <w:lvlJc w:val="left"/>
      <w:pPr>
        <w:ind w:left="5910" w:hanging="267"/>
      </w:pPr>
      <w:rPr>
        <w:rFonts w:hint="default"/>
        <w:lang w:val="en-US" w:eastAsia="en-US" w:bidi="ar-SA"/>
      </w:rPr>
    </w:lvl>
    <w:lvl w:ilvl="6" w:tplc="88D268D0">
      <w:numFmt w:val="bullet"/>
      <w:lvlText w:val="•"/>
      <w:lvlJc w:val="left"/>
      <w:pPr>
        <w:ind w:left="6888" w:hanging="267"/>
      </w:pPr>
      <w:rPr>
        <w:rFonts w:hint="default"/>
        <w:lang w:val="en-US" w:eastAsia="en-US" w:bidi="ar-SA"/>
      </w:rPr>
    </w:lvl>
    <w:lvl w:ilvl="7" w:tplc="8A789B62">
      <w:numFmt w:val="bullet"/>
      <w:lvlText w:val="•"/>
      <w:lvlJc w:val="left"/>
      <w:pPr>
        <w:ind w:left="7866" w:hanging="267"/>
      </w:pPr>
      <w:rPr>
        <w:rFonts w:hint="default"/>
        <w:lang w:val="en-US" w:eastAsia="en-US" w:bidi="ar-SA"/>
      </w:rPr>
    </w:lvl>
    <w:lvl w:ilvl="8" w:tplc="ACEC905C">
      <w:numFmt w:val="bullet"/>
      <w:lvlText w:val="•"/>
      <w:lvlJc w:val="left"/>
      <w:pPr>
        <w:ind w:left="8844" w:hanging="267"/>
      </w:pPr>
      <w:rPr>
        <w:rFonts w:hint="default"/>
        <w:lang w:val="en-US" w:eastAsia="en-US" w:bidi="ar-SA"/>
      </w:rPr>
    </w:lvl>
  </w:abstractNum>
  <w:abstractNum w:abstractNumId="3" w15:restartNumberingAfterBreak="0">
    <w:nsid w:val="32B17D9C"/>
    <w:multiLevelType w:val="hybridMultilevel"/>
    <w:tmpl w:val="424CAF98"/>
    <w:lvl w:ilvl="0" w:tplc="CECA9502">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1004E4B6">
      <w:numFmt w:val="bullet"/>
      <w:lvlText w:val="•"/>
      <w:lvlJc w:val="left"/>
      <w:pPr>
        <w:ind w:left="2232" w:hanging="267"/>
      </w:pPr>
      <w:rPr>
        <w:rFonts w:hint="default"/>
        <w:lang w:val="en-US" w:eastAsia="en-US" w:bidi="ar-SA"/>
      </w:rPr>
    </w:lvl>
    <w:lvl w:ilvl="2" w:tplc="CAE0A3AE">
      <w:numFmt w:val="bullet"/>
      <w:lvlText w:val="•"/>
      <w:lvlJc w:val="left"/>
      <w:pPr>
        <w:ind w:left="3184" w:hanging="267"/>
      </w:pPr>
      <w:rPr>
        <w:rFonts w:hint="default"/>
        <w:lang w:val="en-US" w:eastAsia="en-US" w:bidi="ar-SA"/>
      </w:rPr>
    </w:lvl>
    <w:lvl w:ilvl="3" w:tplc="FBFE005E">
      <w:numFmt w:val="bullet"/>
      <w:lvlText w:val="•"/>
      <w:lvlJc w:val="left"/>
      <w:pPr>
        <w:ind w:left="4136" w:hanging="267"/>
      </w:pPr>
      <w:rPr>
        <w:rFonts w:hint="default"/>
        <w:lang w:val="en-US" w:eastAsia="en-US" w:bidi="ar-SA"/>
      </w:rPr>
    </w:lvl>
    <w:lvl w:ilvl="4" w:tplc="8FB4555C">
      <w:numFmt w:val="bullet"/>
      <w:lvlText w:val="•"/>
      <w:lvlJc w:val="left"/>
      <w:pPr>
        <w:ind w:left="5088" w:hanging="267"/>
      </w:pPr>
      <w:rPr>
        <w:rFonts w:hint="default"/>
        <w:lang w:val="en-US" w:eastAsia="en-US" w:bidi="ar-SA"/>
      </w:rPr>
    </w:lvl>
    <w:lvl w:ilvl="5" w:tplc="04F6C272">
      <w:numFmt w:val="bullet"/>
      <w:lvlText w:val="•"/>
      <w:lvlJc w:val="left"/>
      <w:pPr>
        <w:ind w:left="6040" w:hanging="267"/>
      </w:pPr>
      <w:rPr>
        <w:rFonts w:hint="default"/>
        <w:lang w:val="en-US" w:eastAsia="en-US" w:bidi="ar-SA"/>
      </w:rPr>
    </w:lvl>
    <w:lvl w:ilvl="6" w:tplc="24F2B864">
      <w:numFmt w:val="bullet"/>
      <w:lvlText w:val="•"/>
      <w:lvlJc w:val="left"/>
      <w:pPr>
        <w:ind w:left="6992" w:hanging="267"/>
      </w:pPr>
      <w:rPr>
        <w:rFonts w:hint="default"/>
        <w:lang w:val="en-US" w:eastAsia="en-US" w:bidi="ar-SA"/>
      </w:rPr>
    </w:lvl>
    <w:lvl w:ilvl="7" w:tplc="7AF0E1BC">
      <w:numFmt w:val="bullet"/>
      <w:lvlText w:val="•"/>
      <w:lvlJc w:val="left"/>
      <w:pPr>
        <w:ind w:left="7944" w:hanging="267"/>
      </w:pPr>
      <w:rPr>
        <w:rFonts w:hint="default"/>
        <w:lang w:val="en-US" w:eastAsia="en-US" w:bidi="ar-SA"/>
      </w:rPr>
    </w:lvl>
    <w:lvl w:ilvl="8" w:tplc="696811F2">
      <w:numFmt w:val="bullet"/>
      <w:lvlText w:val="•"/>
      <w:lvlJc w:val="left"/>
      <w:pPr>
        <w:ind w:left="8896" w:hanging="267"/>
      </w:pPr>
      <w:rPr>
        <w:rFonts w:hint="default"/>
        <w:lang w:val="en-US" w:eastAsia="en-US" w:bidi="ar-SA"/>
      </w:rPr>
    </w:lvl>
  </w:abstractNum>
  <w:abstractNum w:abstractNumId="4" w15:restartNumberingAfterBreak="0">
    <w:nsid w:val="370C0009"/>
    <w:multiLevelType w:val="hybridMultilevel"/>
    <w:tmpl w:val="2FDC7F54"/>
    <w:lvl w:ilvl="0" w:tplc="5C02350A">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29FC09FE">
      <w:numFmt w:val="bullet"/>
      <w:lvlText w:val="•"/>
      <w:lvlJc w:val="left"/>
      <w:pPr>
        <w:ind w:left="2232" w:hanging="267"/>
      </w:pPr>
      <w:rPr>
        <w:rFonts w:hint="default"/>
        <w:lang w:val="en-US" w:eastAsia="en-US" w:bidi="ar-SA"/>
      </w:rPr>
    </w:lvl>
    <w:lvl w:ilvl="2" w:tplc="CD3AE162">
      <w:numFmt w:val="bullet"/>
      <w:lvlText w:val="•"/>
      <w:lvlJc w:val="left"/>
      <w:pPr>
        <w:ind w:left="3184" w:hanging="267"/>
      </w:pPr>
      <w:rPr>
        <w:rFonts w:hint="default"/>
        <w:lang w:val="en-US" w:eastAsia="en-US" w:bidi="ar-SA"/>
      </w:rPr>
    </w:lvl>
    <w:lvl w:ilvl="3" w:tplc="2C260350">
      <w:numFmt w:val="bullet"/>
      <w:lvlText w:val="•"/>
      <w:lvlJc w:val="left"/>
      <w:pPr>
        <w:ind w:left="4136" w:hanging="267"/>
      </w:pPr>
      <w:rPr>
        <w:rFonts w:hint="default"/>
        <w:lang w:val="en-US" w:eastAsia="en-US" w:bidi="ar-SA"/>
      </w:rPr>
    </w:lvl>
    <w:lvl w:ilvl="4" w:tplc="817A8AC8">
      <w:numFmt w:val="bullet"/>
      <w:lvlText w:val="•"/>
      <w:lvlJc w:val="left"/>
      <w:pPr>
        <w:ind w:left="5088" w:hanging="267"/>
      </w:pPr>
      <w:rPr>
        <w:rFonts w:hint="default"/>
        <w:lang w:val="en-US" w:eastAsia="en-US" w:bidi="ar-SA"/>
      </w:rPr>
    </w:lvl>
    <w:lvl w:ilvl="5" w:tplc="93EE7A6A">
      <w:numFmt w:val="bullet"/>
      <w:lvlText w:val="•"/>
      <w:lvlJc w:val="left"/>
      <w:pPr>
        <w:ind w:left="6040" w:hanging="267"/>
      </w:pPr>
      <w:rPr>
        <w:rFonts w:hint="default"/>
        <w:lang w:val="en-US" w:eastAsia="en-US" w:bidi="ar-SA"/>
      </w:rPr>
    </w:lvl>
    <w:lvl w:ilvl="6" w:tplc="D3062D90">
      <w:numFmt w:val="bullet"/>
      <w:lvlText w:val="•"/>
      <w:lvlJc w:val="left"/>
      <w:pPr>
        <w:ind w:left="6992" w:hanging="267"/>
      </w:pPr>
      <w:rPr>
        <w:rFonts w:hint="default"/>
        <w:lang w:val="en-US" w:eastAsia="en-US" w:bidi="ar-SA"/>
      </w:rPr>
    </w:lvl>
    <w:lvl w:ilvl="7" w:tplc="738C311C">
      <w:numFmt w:val="bullet"/>
      <w:lvlText w:val="•"/>
      <w:lvlJc w:val="left"/>
      <w:pPr>
        <w:ind w:left="7944" w:hanging="267"/>
      </w:pPr>
      <w:rPr>
        <w:rFonts w:hint="default"/>
        <w:lang w:val="en-US" w:eastAsia="en-US" w:bidi="ar-SA"/>
      </w:rPr>
    </w:lvl>
    <w:lvl w:ilvl="8" w:tplc="4BC64D36">
      <w:numFmt w:val="bullet"/>
      <w:lvlText w:val="•"/>
      <w:lvlJc w:val="left"/>
      <w:pPr>
        <w:ind w:left="8896" w:hanging="267"/>
      </w:pPr>
      <w:rPr>
        <w:rFonts w:hint="default"/>
        <w:lang w:val="en-US" w:eastAsia="en-US" w:bidi="ar-SA"/>
      </w:rPr>
    </w:lvl>
  </w:abstractNum>
  <w:abstractNum w:abstractNumId="5" w15:restartNumberingAfterBreak="0">
    <w:nsid w:val="5822466F"/>
    <w:multiLevelType w:val="hybridMultilevel"/>
    <w:tmpl w:val="BE06976C"/>
    <w:lvl w:ilvl="0" w:tplc="A3BA80B2">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C8CCE654">
      <w:numFmt w:val="bullet"/>
      <w:lvlText w:val="•"/>
      <w:lvlJc w:val="left"/>
      <w:pPr>
        <w:ind w:left="2232" w:hanging="267"/>
      </w:pPr>
      <w:rPr>
        <w:rFonts w:hint="default"/>
        <w:lang w:val="en-US" w:eastAsia="en-US" w:bidi="ar-SA"/>
      </w:rPr>
    </w:lvl>
    <w:lvl w:ilvl="2" w:tplc="B732A8A0">
      <w:numFmt w:val="bullet"/>
      <w:lvlText w:val="•"/>
      <w:lvlJc w:val="left"/>
      <w:pPr>
        <w:ind w:left="3184" w:hanging="267"/>
      </w:pPr>
      <w:rPr>
        <w:rFonts w:hint="default"/>
        <w:lang w:val="en-US" w:eastAsia="en-US" w:bidi="ar-SA"/>
      </w:rPr>
    </w:lvl>
    <w:lvl w:ilvl="3" w:tplc="9EEAE228">
      <w:numFmt w:val="bullet"/>
      <w:lvlText w:val="•"/>
      <w:lvlJc w:val="left"/>
      <w:pPr>
        <w:ind w:left="4136" w:hanging="267"/>
      </w:pPr>
      <w:rPr>
        <w:rFonts w:hint="default"/>
        <w:lang w:val="en-US" w:eastAsia="en-US" w:bidi="ar-SA"/>
      </w:rPr>
    </w:lvl>
    <w:lvl w:ilvl="4" w:tplc="C6762BE2">
      <w:numFmt w:val="bullet"/>
      <w:lvlText w:val="•"/>
      <w:lvlJc w:val="left"/>
      <w:pPr>
        <w:ind w:left="5088" w:hanging="267"/>
      </w:pPr>
      <w:rPr>
        <w:rFonts w:hint="default"/>
        <w:lang w:val="en-US" w:eastAsia="en-US" w:bidi="ar-SA"/>
      </w:rPr>
    </w:lvl>
    <w:lvl w:ilvl="5" w:tplc="E6B675BA">
      <w:numFmt w:val="bullet"/>
      <w:lvlText w:val="•"/>
      <w:lvlJc w:val="left"/>
      <w:pPr>
        <w:ind w:left="6040" w:hanging="267"/>
      </w:pPr>
      <w:rPr>
        <w:rFonts w:hint="default"/>
        <w:lang w:val="en-US" w:eastAsia="en-US" w:bidi="ar-SA"/>
      </w:rPr>
    </w:lvl>
    <w:lvl w:ilvl="6" w:tplc="D684092E">
      <w:numFmt w:val="bullet"/>
      <w:lvlText w:val="•"/>
      <w:lvlJc w:val="left"/>
      <w:pPr>
        <w:ind w:left="6992" w:hanging="267"/>
      </w:pPr>
      <w:rPr>
        <w:rFonts w:hint="default"/>
        <w:lang w:val="en-US" w:eastAsia="en-US" w:bidi="ar-SA"/>
      </w:rPr>
    </w:lvl>
    <w:lvl w:ilvl="7" w:tplc="9CBA3BC8">
      <w:numFmt w:val="bullet"/>
      <w:lvlText w:val="•"/>
      <w:lvlJc w:val="left"/>
      <w:pPr>
        <w:ind w:left="7944" w:hanging="267"/>
      </w:pPr>
      <w:rPr>
        <w:rFonts w:hint="default"/>
        <w:lang w:val="en-US" w:eastAsia="en-US" w:bidi="ar-SA"/>
      </w:rPr>
    </w:lvl>
    <w:lvl w:ilvl="8" w:tplc="D9A05868">
      <w:numFmt w:val="bullet"/>
      <w:lvlText w:val="•"/>
      <w:lvlJc w:val="left"/>
      <w:pPr>
        <w:ind w:left="8896" w:hanging="267"/>
      </w:pPr>
      <w:rPr>
        <w:rFonts w:hint="default"/>
        <w:lang w:val="en-US" w:eastAsia="en-US" w:bidi="ar-SA"/>
      </w:rPr>
    </w:lvl>
  </w:abstractNum>
  <w:abstractNum w:abstractNumId="6" w15:restartNumberingAfterBreak="0">
    <w:nsid w:val="5FCC5903"/>
    <w:multiLevelType w:val="hybridMultilevel"/>
    <w:tmpl w:val="13920F9E"/>
    <w:lvl w:ilvl="0" w:tplc="827437B4">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3E1C480E">
      <w:numFmt w:val="bullet"/>
      <w:lvlText w:val="•"/>
      <w:lvlJc w:val="left"/>
      <w:pPr>
        <w:ind w:left="2232" w:hanging="267"/>
      </w:pPr>
      <w:rPr>
        <w:rFonts w:hint="default"/>
        <w:lang w:val="en-US" w:eastAsia="en-US" w:bidi="ar-SA"/>
      </w:rPr>
    </w:lvl>
    <w:lvl w:ilvl="2" w:tplc="B0402BE6">
      <w:numFmt w:val="bullet"/>
      <w:lvlText w:val="•"/>
      <w:lvlJc w:val="left"/>
      <w:pPr>
        <w:ind w:left="3184" w:hanging="267"/>
      </w:pPr>
      <w:rPr>
        <w:rFonts w:hint="default"/>
        <w:lang w:val="en-US" w:eastAsia="en-US" w:bidi="ar-SA"/>
      </w:rPr>
    </w:lvl>
    <w:lvl w:ilvl="3" w:tplc="6610068E">
      <w:numFmt w:val="bullet"/>
      <w:lvlText w:val="•"/>
      <w:lvlJc w:val="left"/>
      <w:pPr>
        <w:ind w:left="4136" w:hanging="267"/>
      </w:pPr>
      <w:rPr>
        <w:rFonts w:hint="default"/>
        <w:lang w:val="en-US" w:eastAsia="en-US" w:bidi="ar-SA"/>
      </w:rPr>
    </w:lvl>
    <w:lvl w:ilvl="4" w:tplc="BC56BC7A">
      <w:numFmt w:val="bullet"/>
      <w:lvlText w:val="•"/>
      <w:lvlJc w:val="left"/>
      <w:pPr>
        <w:ind w:left="5088" w:hanging="267"/>
      </w:pPr>
      <w:rPr>
        <w:rFonts w:hint="default"/>
        <w:lang w:val="en-US" w:eastAsia="en-US" w:bidi="ar-SA"/>
      </w:rPr>
    </w:lvl>
    <w:lvl w:ilvl="5" w:tplc="11E60650">
      <w:numFmt w:val="bullet"/>
      <w:lvlText w:val="•"/>
      <w:lvlJc w:val="left"/>
      <w:pPr>
        <w:ind w:left="6040" w:hanging="267"/>
      </w:pPr>
      <w:rPr>
        <w:rFonts w:hint="default"/>
        <w:lang w:val="en-US" w:eastAsia="en-US" w:bidi="ar-SA"/>
      </w:rPr>
    </w:lvl>
    <w:lvl w:ilvl="6" w:tplc="74508C7E">
      <w:numFmt w:val="bullet"/>
      <w:lvlText w:val="•"/>
      <w:lvlJc w:val="left"/>
      <w:pPr>
        <w:ind w:left="6992" w:hanging="267"/>
      </w:pPr>
      <w:rPr>
        <w:rFonts w:hint="default"/>
        <w:lang w:val="en-US" w:eastAsia="en-US" w:bidi="ar-SA"/>
      </w:rPr>
    </w:lvl>
    <w:lvl w:ilvl="7" w:tplc="66D8D064">
      <w:numFmt w:val="bullet"/>
      <w:lvlText w:val="•"/>
      <w:lvlJc w:val="left"/>
      <w:pPr>
        <w:ind w:left="7944" w:hanging="267"/>
      </w:pPr>
      <w:rPr>
        <w:rFonts w:hint="default"/>
        <w:lang w:val="en-US" w:eastAsia="en-US" w:bidi="ar-SA"/>
      </w:rPr>
    </w:lvl>
    <w:lvl w:ilvl="8" w:tplc="459CDD6A">
      <w:numFmt w:val="bullet"/>
      <w:lvlText w:val="•"/>
      <w:lvlJc w:val="left"/>
      <w:pPr>
        <w:ind w:left="8896" w:hanging="267"/>
      </w:pPr>
      <w:rPr>
        <w:rFonts w:hint="default"/>
        <w:lang w:val="en-US" w:eastAsia="en-US" w:bidi="ar-SA"/>
      </w:rPr>
    </w:lvl>
  </w:abstractNum>
  <w:abstractNum w:abstractNumId="7" w15:restartNumberingAfterBreak="0">
    <w:nsid w:val="79B742C0"/>
    <w:multiLevelType w:val="hybridMultilevel"/>
    <w:tmpl w:val="F358153A"/>
    <w:lvl w:ilvl="0" w:tplc="99B8C75A">
      <w:start w:val="1"/>
      <w:numFmt w:val="decimal"/>
      <w:lvlText w:val="%1."/>
      <w:lvlJc w:val="left"/>
      <w:pPr>
        <w:ind w:left="120" w:hanging="312"/>
        <w:jc w:val="left"/>
      </w:pPr>
      <w:rPr>
        <w:rFonts w:ascii="Arial" w:eastAsia="Arial" w:hAnsi="Arial" w:cs="Arial" w:hint="default"/>
        <w:b/>
        <w:bCs/>
        <w:i w:val="0"/>
        <w:iCs w:val="0"/>
        <w:spacing w:val="0"/>
        <w:w w:val="100"/>
        <w:sz w:val="28"/>
        <w:szCs w:val="28"/>
        <w:lang w:val="en-US" w:eastAsia="en-US" w:bidi="ar-SA"/>
      </w:rPr>
    </w:lvl>
    <w:lvl w:ilvl="1" w:tplc="7CD8008C">
      <w:start w:val="1"/>
      <w:numFmt w:val="decimal"/>
      <w:lvlText w:val="%2."/>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2" w:tplc="362CBA30">
      <w:numFmt w:val="bullet"/>
      <w:lvlText w:val="•"/>
      <w:lvlJc w:val="left"/>
      <w:pPr>
        <w:ind w:left="2337" w:hanging="267"/>
      </w:pPr>
      <w:rPr>
        <w:rFonts w:hint="default"/>
        <w:lang w:val="en-US" w:eastAsia="en-US" w:bidi="ar-SA"/>
      </w:rPr>
    </w:lvl>
    <w:lvl w:ilvl="3" w:tplc="4F3AEDE2">
      <w:numFmt w:val="bullet"/>
      <w:lvlText w:val="•"/>
      <w:lvlJc w:val="left"/>
      <w:pPr>
        <w:ind w:left="3395" w:hanging="267"/>
      </w:pPr>
      <w:rPr>
        <w:rFonts w:hint="default"/>
        <w:lang w:val="en-US" w:eastAsia="en-US" w:bidi="ar-SA"/>
      </w:rPr>
    </w:lvl>
    <w:lvl w:ilvl="4" w:tplc="8E18C61E">
      <w:numFmt w:val="bullet"/>
      <w:lvlText w:val="•"/>
      <w:lvlJc w:val="left"/>
      <w:pPr>
        <w:ind w:left="4453" w:hanging="267"/>
      </w:pPr>
      <w:rPr>
        <w:rFonts w:hint="default"/>
        <w:lang w:val="en-US" w:eastAsia="en-US" w:bidi="ar-SA"/>
      </w:rPr>
    </w:lvl>
    <w:lvl w:ilvl="5" w:tplc="20140F2C">
      <w:numFmt w:val="bullet"/>
      <w:lvlText w:val="•"/>
      <w:lvlJc w:val="left"/>
      <w:pPr>
        <w:ind w:left="5511" w:hanging="267"/>
      </w:pPr>
      <w:rPr>
        <w:rFonts w:hint="default"/>
        <w:lang w:val="en-US" w:eastAsia="en-US" w:bidi="ar-SA"/>
      </w:rPr>
    </w:lvl>
    <w:lvl w:ilvl="6" w:tplc="547458AE">
      <w:numFmt w:val="bullet"/>
      <w:lvlText w:val="•"/>
      <w:lvlJc w:val="left"/>
      <w:pPr>
        <w:ind w:left="6568" w:hanging="267"/>
      </w:pPr>
      <w:rPr>
        <w:rFonts w:hint="default"/>
        <w:lang w:val="en-US" w:eastAsia="en-US" w:bidi="ar-SA"/>
      </w:rPr>
    </w:lvl>
    <w:lvl w:ilvl="7" w:tplc="5EEA9EC0">
      <w:numFmt w:val="bullet"/>
      <w:lvlText w:val="•"/>
      <w:lvlJc w:val="left"/>
      <w:pPr>
        <w:ind w:left="7626" w:hanging="267"/>
      </w:pPr>
      <w:rPr>
        <w:rFonts w:hint="default"/>
        <w:lang w:val="en-US" w:eastAsia="en-US" w:bidi="ar-SA"/>
      </w:rPr>
    </w:lvl>
    <w:lvl w:ilvl="8" w:tplc="C77C6AB6">
      <w:numFmt w:val="bullet"/>
      <w:lvlText w:val="•"/>
      <w:lvlJc w:val="left"/>
      <w:pPr>
        <w:ind w:left="8684" w:hanging="267"/>
      </w:pPr>
      <w:rPr>
        <w:rFonts w:hint="default"/>
        <w:lang w:val="en-US" w:eastAsia="en-US" w:bidi="ar-SA"/>
      </w:rPr>
    </w:lvl>
  </w:abstractNum>
  <w:num w:numId="1" w16cid:durableId="611743016">
    <w:abstractNumId w:val="5"/>
  </w:num>
  <w:num w:numId="2" w16cid:durableId="702947900">
    <w:abstractNumId w:val="3"/>
  </w:num>
  <w:num w:numId="3" w16cid:durableId="1869177750">
    <w:abstractNumId w:val="1"/>
  </w:num>
  <w:num w:numId="4" w16cid:durableId="507907260">
    <w:abstractNumId w:val="0"/>
  </w:num>
  <w:num w:numId="5" w16cid:durableId="746460495">
    <w:abstractNumId w:val="6"/>
  </w:num>
  <w:num w:numId="6" w16cid:durableId="954554085">
    <w:abstractNumId w:val="7"/>
  </w:num>
  <w:num w:numId="7" w16cid:durableId="109983269">
    <w:abstractNumId w:val="2"/>
  </w:num>
  <w:num w:numId="8" w16cid:durableId="898905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C4"/>
    <w:rsid w:val="005D10C1"/>
    <w:rsid w:val="007620FD"/>
    <w:rsid w:val="008108E0"/>
    <w:rsid w:val="008F1896"/>
    <w:rsid w:val="009135F7"/>
    <w:rsid w:val="009840C4"/>
    <w:rsid w:val="009D68C1"/>
    <w:rsid w:val="00BE6EA6"/>
    <w:rsid w:val="00DB2242"/>
    <w:rsid w:val="00E51332"/>
    <w:rsid w:val="00F14AD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7881"/>
  <w15:docId w15:val="{B6D014AD-0B81-4492-8603-A684F99D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 w:right="3"/>
      <w:jc w:val="center"/>
      <w:outlineLvl w:val="0"/>
    </w:pPr>
    <w:rPr>
      <w:b/>
      <w:bCs/>
      <w:sz w:val="40"/>
      <w:szCs w:val="40"/>
    </w:rPr>
  </w:style>
  <w:style w:type="paragraph" w:styleId="Heading2">
    <w:name w:val="heading 2"/>
    <w:basedOn w:val="Normal"/>
    <w:uiPriority w:val="9"/>
    <w:unhideWhenUsed/>
    <w:qFormat/>
    <w:pPr>
      <w:ind w:left="3" w:right="3"/>
      <w:jc w:val="center"/>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1286" w:hanging="26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oases/ps-cpr/default.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doe.mass.edu/lawsregs/603cmr28.html?section=09"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lawsregs/603cmr28.html?section=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47277d-df5d-46dd-9741-e3da0e783469">
      <Terms xmlns="http://schemas.microsoft.com/office/infopath/2007/PartnerControls"/>
    </lcf76f155ced4ddcb4097134ff3c332f>
    <TaxCatchAll xmlns="fdcd57df-05e8-4749-9cc8-5afe3dcd00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76F2C35838A647B20716D00C79EA27" ma:contentTypeVersion="15" ma:contentTypeDescription="Create a new document." ma:contentTypeScope="" ma:versionID="ebe0d0ab5724e6ae010da25769a5ad5a">
  <xsd:schema xmlns:xsd="http://www.w3.org/2001/XMLSchema" xmlns:xs="http://www.w3.org/2001/XMLSchema" xmlns:p="http://schemas.microsoft.com/office/2006/metadata/properties" xmlns:ns2="3f47277d-df5d-46dd-9741-e3da0e783469" xmlns:ns3="fdcd57df-05e8-4749-9cc8-5afe3dcd00a5" targetNamespace="http://schemas.microsoft.com/office/2006/metadata/properties" ma:root="true" ma:fieldsID="e8cf599bd5c1fd63db259c10b9fdbc32" ns2:_="" ns3:_="">
    <xsd:import namespace="3f47277d-df5d-46dd-9741-e3da0e783469"/>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277d-df5d-46dd-9741-e3da0e783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364E0-B257-40DF-858D-7F088497F5AC}">
  <ds:schemaRefs>
    <ds:schemaRef ds:uri="http://schemas.microsoft.com/sharepoint/v3/contenttype/forms"/>
  </ds:schemaRefs>
</ds:datastoreItem>
</file>

<file path=customXml/itemProps2.xml><?xml version="1.0" encoding="utf-8"?>
<ds:datastoreItem xmlns:ds="http://schemas.openxmlformats.org/officeDocument/2006/customXml" ds:itemID="{1A4248A9-E36C-4A0D-8021-1A5C27A9DB5C}">
  <ds:schemaRefs>
    <ds:schemaRef ds:uri="http://schemas.microsoft.com/office/2006/metadata/properties"/>
    <ds:schemaRef ds:uri="http://schemas.microsoft.com/office/infopath/2007/PartnerControls"/>
    <ds:schemaRef ds:uri="3f47277d-df5d-46dd-9741-e3da0e783469"/>
    <ds:schemaRef ds:uri="fdcd57df-05e8-4749-9cc8-5afe3dcd00a5"/>
  </ds:schemaRefs>
</ds:datastoreItem>
</file>

<file path=customXml/itemProps3.xml><?xml version="1.0" encoding="utf-8"?>
<ds:datastoreItem xmlns:ds="http://schemas.openxmlformats.org/officeDocument/2006/customXml" ds:itemID="{EF5314FA-F818-4630-B818-80F1A35FB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277d-df5d-46dd-9741-e3da0e783469"/>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8</Pages>
  <Words>2358</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Brandon School and Residential Treatment Center, Inc.</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Brandon School and Residential Treatment Center, Inc. Mid Cycle Review Report 2025</dc:title>
  <dc:creator>DESE</dc:creator>
  <cp:lastModifiedBy>Zou, Dong (EOE)</cp:lastModifiedBy>
  <cp:revision>5</cp:revision>
  <dcterms:created xsi:type="dcterms:W3CDTF">2026-03-19T22:34:00Z</dcterms:created>
  <dcterms:modified xsi:type="dcterms:W3CDTF">2026-03-23T15:54:00Z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23 2026 12:00AM</vt:lpwstr>
  </property>
</Properties>
</file>