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14288" w:rsidP="000A7A8D">
            <w:pPr>
              <w:pStyle w:val="Footer"/>
              <w:tabs>
                <w:tab w:val="clear" w:pos="4320"/>
                <w:tab w:val="clear" w:pos="8640"/>
              </w:tabs>
              <w:spacing w:line="201" w:lineRule="exact"/>
              <w:jc w:val="center"/>
              <w:rPr>
                <w:rFonts w:ascii="Verdana" w:hAnsi="Verdana"/>
                <w:sz w:val="16"/>
                <w:szCs w:val="16"/>
              </w:rPr>
            </w:pPr>
          </w:p>
          <w:p w:rsidR="00B12B54" w:rsidRPr="008E14D8" w:rsidRDefault="005D67E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D67E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14288" w:rsidP="00792F17">
      <w:pPr>
        <w:pStyle w:val="Title"/>
        <w:rPr>
          <w:rFonts w:ascii="Verdana" w:hAnsi="Verdana"/>
          <w:sz w:val="16"/>
          <w:szCs w:val="16"/>
        </w:rPr>
      </w:pPr>
    </w:p>
    <w:p w:rsidR="00B12B54" w:rsidRDefault="00B14288" w:rsidP="003A0944">
      <w:pPr>
        <w:pStyle w:val="Heading5"/>
      </w:pPr>
    </w:p>
    <w:p w:rsidR="00B12B54" w:rsidRPr="003A0944" w:rsidRDefault="005D67E9" w:rsidP="003A0944">
      <w:pPr>
        <w:pStyle w:val="Heading5"/>
      </w:pPr>
      <w:r w:rsidRPr="003A0944">
        <w:t>COORDINATED PROGRAM REVIEW</w:t>
      </w:r>
    </w:p>
    <w:p w:rsidR="00B12B54" w:rsidRDefault="00B14288" w:rsidP="00792F17">
      <w:pPr>
        <w:pStyle w:val="Heading2"/>
        <w:rPr>
          <w:rFonts w:ascii="Verdana" w:hAnsi="Verdana"/>
        </w:rPr>
      </w:pPr>
    </w:p>
    <w:p w:rsidR="00B12B54" w:rsidRPr="008E14D8" w:rsidRDefault="005D67E9" w:rsidP="00792F17">
      <w:pPr>
        <w:pStyle w:val="Heading2"/>
        <w:rPr>
          <w:rFonts w:ascii="Verdana" w:hAnsi="Verdana"/>
        </w:rPr>
      </w:pPr>
      <w:r w:rsidRPr="008E14D8">
        <w:rPr>
          <w:rFonts w:ascii="Verdana" w:hAnsi="Verdana"/>
        </w:rPr>
        <w:t>CORRECTIVE ACTION PLAN</w:t>
      </w:r>
    </w:p>
    <w:p w:rsidR="00B12B54" w:rsidRDefault="00B14288" w:rsidP="00792F17">
      <w:pPr>
        <w:pStyle w:val="Title"/>
        <w:rPr>
          <w:rFonts w:ascii="Verdana" w:hAnsi="Verdana"/>
          <w:sz w:val="16"/>
          <w:szCs w:val="16"/>
        </w:rPr>
      </w:pPr>
    </w:p>
    <w:p w:rsidR="00B12B54" w:rsidRDefault="005D67E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 Bridgewater</w:t>
      </w:r>
      <w:bookmarkEnd w:id="0"/>
    </w:p>
    <w:p w:rsidR="00B12B54" w:rsidRDefault="00B14288" w:rsidP="00792F17">
      <w:pPr>
        <w:pStyle w:val="Title"/>
        <w:rPr>
          <w:rFonts w:ascii="Verdana" w:hAnsi="Verdana"/>
        </w:rPr>
      </w:pPr>
    </w:p>
    <w:p w:rsidR="00B12B54" w:rsidRPr="003029DB" w:rsidRDefault="005D67E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B14288" w:rsidP="00792F17">
      <w:pPr>
        <w:pStyle w:val="Title"/>
        <w:rPr>
          <w:rFonts w:ascii="Verdana" w:hAnsi="Verdana"/>
        </w:rPr>
      </w:pPr>
    </w:p>
    <w:p w:rsidR="00B12B54" w:rsidRPr="008E14D8" w:rsidRDefault="005D67E9" w:rsidP="00792F17">
      <w:pPr>
        <w:pStyle w:val="Title"/>
        <w:rPr>
          <w:rFonts w:ascii="Verdana" w:hAnsi="Verdana"/>
        </w:rPr>
      </w:pPr>
      <w:r w:rsidRPr="008E14D8">
        <w:rPr>
          <w:rFonts w:ascii="Verdana" w:hAnsi="Verdana"/>
        </w:rPr>
        <w:t>Program Area: Special Education</w:t>
      </w:r>
    </w:p>
    <w:p w:rsidR="00B12B54" w:rsidRDefault="00B14288" w:rsidP="00792F17">
      <w:pPr>
        <w:pStyle w:val="Title"/>
        <w:rPr>
          <w:rFonts w:ascii="Verdana" w:hAnsi="Verdana"/>
          <w:sz w:val="16"/>
          <w:szCs w:val="16"/>
        </w:rPr>
      </w:pPr>
    </w:p>
    <w:p w:rsidR="00B12B54" w:rsidRPr="008E14D8" w:rsidRDefault="00B14288" w:rsidP="00792F17">
      <w:pPr>
        <w:pStyle w:val="Title"/>
        <w:rPr>
          <w:rFonts w:ascii="Verdana" w:hAnsi="Verdana"/>
          <w:sz w:val="16"/>
          <w:szCs w:val="16"/>
        </w:rPr>
      </w:pPr>
    </w:p>
    <w:p w:rsidR="00B12B54" w:rsidRPr="008E14D8" w:rsidRDefault="00B14288" w:rsidP="00792F17">
      <w:pPr>
        <w:jc w:val="center"/>
        <w:rPr>
          <w:rFonts w:ascii="Verdana" w:hAnsi="Verdana"/>
          <w:i/>
          <w:iCs/>
          <w:sz w:val="16"/>
          <w:szCs w:val="16"/>
        </w:rPr>
      </w:pPr>
    </w:p>
    <w:p w:rsidR="00B12B54" w:rsidRDefault="005D67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D67E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08/28/2016</w:t>
      </w:r>
      <w:bookmarkEnd w:id="3"/>
    </w:p>
    <w:p w:rsidR="00B12B54" w:rsidRPr="008E14D8" w:rsidRDefault="00B14288" w:rsidP="00792F17">
      <w:pPr>
        <w:rPr>
          <w:rFonts w:ascii="Verdana" w:hAnsi="Verdana"/>
          <w:sz w:val="16"/>
          <w:szCs w:val="16"/>
        </w:rPr>
      </w:pPr>
    </w:p>
    <w:p w:rsidR="00B12B54" w:rsidRDefault="00B14288" w:rsidP="00792F17">
      <w:pPr>
        <w:jc w:val="center"/>
        <w:rPr>
          <w:rFonts w:ascii="Verdana" w:hAnsi="Verdana"/>
          <w:b/>
          <w:sz w:val="16"/>
          <w:szCs w:val="16"/>
        </w:rPr>
      </w:pPr>
    </w:p>
    <w:p w:rsidR="00B12B54" w:rsidRDefault="00B14288" w:rsidP="00792F17">
      <w:pPr>
        <w:jc w:val="center"/>
        <w:rPr>
          <w:rFonts w:ascii="Verdana" w:hAnsi="Verdana"/>
          <w:b/>
          <w:sz w:val="16"/>
          <w:szCs w:val="16"/>
        </w:rPr>
      </w:pPr>
    </w:p>
    <w:p w:rsidR="00B12B54" w:rsidRPr="008E14D8" w:rsidRDefault="005D67E9" w:rsidP="00792F17">
      <w:pPr>
        <w:jc w:val="center"/>
        <w:rPr>
          <w:rFonts w:ascii="Verdana" w:hAnsi="Verdana"/>
          <w:b/>
        </w:rPr>
      </w:pPr>
      <w:r w:rsidRPr="008E14D8">
        <w:rPr>
          <w:rFonts w:ascii="Verdana" w:hAnsi="Verdana"/>
          <w:b/>
        </w:rPr>
        <w:t>Summary of Required Corrective Action Plans in this Report</w:t>
      </w:r>
    </w:p>
    <w:p w:rsidR="00B12B54" w:rsidRPr="008E14D8" w:rsidRDefault="00B14288" w:rsidP="00792F17">
      <w:pPr>
        <w:jc w:val="center"/>
        <w:rPr>
          <w:rFonts w:ascii="Verdana" w:hAnsi="Verdana"/>
          <w:b/>
        </w:rPr>
      </w:pPr>
    </w:p>
    <w:p w:rsidR="00B12B54" w:rsidRPr="008E14D8" w:rsidRDefault="00B1428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D67E9" w:rsidP="000A7A8D">
            <w:pPr>
              <w:rPr>
                <w:rFonts w:ascii="Verdana" w:hAnsi="Verdana"/>
                <w:b/>
              </w:rPr>
            </w:pPr>
            <w:r w:rsidRPr="0044473B">
              <w:rPr>
                <w:rFonts w:ascii="Verdana" w:hAnsi="Verdana"/>
                <w:b/>
              </w:rPr>
              <w:t>Criterion</w:t>
            </w:r>
          </w:p>
        </w:tc>
        <w:tc>
          <w:tcPr>
            <w:tcW w:w="6142" w:type="dxa"/>
          </w:tcPr>
          <w:p w:rsidR="00B12B54" w:rsidRPr="0044473B" w:rsidRDefault="005D67E9" w:rsidP="000A7A8D">
            <w:pPr>
              <w:rPr>
                <w:rFonts w:ascii="Verdana" w:hAnsi="Verdana"/>
                <w:b/>
              </w:rPr>
            </w:pPr>
            <w:r w:rsidRPr="0044473B">
              <w:rPr>
                <w:rFonts w:ascii="Verdana" w:hAnsi="Verdana"/>
                <w:b/>
              </w:rPr>
              <w:t>Criterion Title</w:t>
            </w:r>
          </w:p>
        </w:tc>
        <w:tc>
          <w:tcPr>
            <w:tcW w:w="2066" w:type="dxa"/>
          </w:tcPr>
          <w:p w:rsidR="00B12B54" w:rsidRPr="0044473B" w:rsidRDefault="005D67E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D67E9" w:rsidP="000A7A8D">
            <w:pPr>
              <w:rPr>
                <w:rFonts w:ascii="Verdana" w:hAnsi="Verdana"/>
              </w:rPr>
            </w:pPr>
            <w:bookmarkStart w:id="4" w:name="CAP_SUMMARY_TABLE"/>
            <w:bookmarkEnd w:id="4"/>
            <w:r>
              <w:t>SE 6</w:t>
            </w:r>
          </w:p>
        </w:tc>
        <w:tc>
          <w:tcPr>
            <w:tcW w:w="6142" w:type="dxa"/>
          </w:tcPr>
          <w:p w:rsidR="00B12B54" w:rsidRPr="0044473B" w:rsidRDefault="005D67E9" w:rsidP="000A7A8D">
            <w:pPr>
              <w:rPr>
                <w:rFonts w:ascii="Verdana" w:hAnsi="Verdana"/>
              </w:rPr>
            </w:pPr>
            <w:r>
              <w:t>Determination of transition services</w:t>
            </w:r>
          </w:p>
        </w:tc>
        <w:tc>
          <w:tcPr>
            <w:tcW w:w="2066" w:type="dxa"/>
          </w:tcPr>
          <w:p w:rsidR="00B12B54" w:rsidRPr="0044473B" w:rsidRDefault="005D67E9" w:rsidP="000A7A8D">
            <w:pPr>
              <w:rPr>
                <w:rFonts w:ascii="Verdana" w:hAnsi="Verdana"/>
              </w:rPr>
            </w:pPr>
            <w:r>
              <w:t>Partially Implemented</w:t>
            </w:r>
          </w:p>
        </w:tc>
      </w:tr>
      <w:tr w:rsidR="00B12B54" w:rsidRPr="0044473B" w:rsidTr="00F0564F">
        <w:trPr>
          <w:cantSplit/>
        </w:trPr>
        <w:tc>
          <w:tcPr>
            <w:tcW w:w="1548" w:type="dxa"/>
          </w:tcPr>
          <w:p w:rsidR="00B12B54" w:rsidRPr="00316D76" w:rsidRDefault="005D67E9" w:rsidP="000A7A8D">
            <w:pPr>
              <w:rPr>
                <w:rFonts w:ascii="Verdana" w:hAnsi="Verdana"/>
              </w:rPr>
            </w:pPr>
            <w:r>
              <w:t>SE 32</w:t>
            </w:r>
          </w:p>
        </w:tc>
        <w:tc>
          <w:tcPr>
            <w:tcW w:w="6142" w:type="dxa"/>
          </w:tcPr>
          <w:p w:rsidR="00B12B54" w:rsidRPr="0044473B" w:rsidRDefault="005D67E9" w:rsidP="000A7A8D">
            <w:pPr>
              <w:rPr>
                <w:rFonts w:ascii="Verdana" w:hAnsi="Verdana"/>
              </w:rPr>
            </w:pPr>
            <w:r>
              <w:t>Parent advisory council for special education</w:t>
            </w:r>
          </w:p>
        </w:tc>
        <w:tc>
          <w:tcPr>
            <w:tcW w:w="2066" w:type="dxa"/>
          </w:tcPr>
          <w:p w:rsidR="00B12B54" w:rsidRPr="0044473B" w:rsidRDefault="005D67E9" w:rsidP="000A7A8D">
            <w:pPr>
              <w:rPr>
                <w:rFonts w:ascii="Verdana" w:hAnsi="Verdana"/>
              </w:rPr>
            </w:pPr>
            <w:r>
              <w:t>Not Implemented</w:t>
            </w:r>
          </w:p>
        </w:tc>
      </w:tr>
      <w:tr w:rsidR="00B12B54" w:rsidRPr="0044473B" w:rsidTr="00F0564F">
        <w:trPr>
          <w:cantSplit/>
        </w:trPr>
        <w:tc>
          <w:tcPr>
            <w:tcW w:w="1548" w:type="dxa"/>
          </w:tcPr>
          <w:p w:rsidR="00B12B54" w:rsidRPr="00316D76" w:rsidRDefault="005D67E9" w:rsidP="000A7A8D">
            <w:pPr>
              <w:rPr>
                <w:rFonts w:ascii="Verdana" w:hAnsi="Verdana"/>
              </w:rPr>
            </w:pPr>
            <w:r>
              <w:t>SE 55</w:t>
            </w:r>
          </w:p>
        </w:tc>
        <w:tc>
          <w:tcPr>
            <w:tcW w:w="6142" w:type="dxa"/>
          </w:tcPr>
          <w:p w:rsidR="00B12B54" w:rsidRPr="0044473B" w:rsidRDefault="005D67E9" w:rsidP="000A7A8D">
            <w:pPr>
              <w:rPr>
                <w:rFonts w:ascii="Verdana" w:hAnsi="Verdana"/>
              </w:rPr>
            </w:pPr>
            <w:r>
              <w:t>Special education facilities and classrooms</w:t>
            </w:r>
          </w:p>
        </w:tc>
        <w:tc>
          <w:tcPr>
            <w:tcW w:w="2066" w:type="dxa"/>
          </w:tcPr>
          <w:p w:rsidR="00B12B54" w:rsidRPr="0044473B" w:rsidRDefault="005D67E9" w:rsidP="000A7A8D">
            <w:pPr>
              <w:rPr>
                <w:rFonts w:ascii="Verdana" w:hAnsi="Verdana"/>
              </w:rPr>
            </w:pPr>
            <w:r>
              <w:t>Partially Implemented</w:t>
            </w:r>
          </w:p>
        </w:tc>
      </w:tr>
      <w:tr w:rsidR="00B12B54" w:rsidRPr="0044473B" w:rsidTr="00F0564F">
        <w:trPr>
          <w:cantSplit/>
        </w:trPr>
        <w:tc>
          <w:tcPr>
            <w:tcW w:w="1548" w:type="dxa"/>
          </w:tcPr>
          <w:p w:rsidR="00B12B54" w:rsidRPr="00316D76" w:rsidRDefault="005D67E9" w:rsidP="000A7A8D">
            <w:pPr>
              <w:rPr>
                <w:rFonts w:ascii="Verdana" w:hAnsi="Verdana"/>
              </w:rPr>
            </w:pPr>
            <w:r>
              <w:t>CR 22</w:t>
            </w:r>
          </w:p>
        </w:tc>
        <w:tc>
          <w:tcPr>
            <w:tcW w:w="6142" w:type="dxa"/>
          </w:tcPr>
          <w:p w:rsidR="00B12B54" w:rsidRPr="0044473B" w:rsidRDefault="005D67E9" w:rsidP="000A7A8D">
            <w:pPr>
              <w:rPr>
                <w:rFonts w:ascii="Verdana" w:hAnsi="Verdana"/>
              </w:rPr>
            </w:pPr>
            <w:r>
              <w:t>Accessibility of district programs and services for students with disabilities</w:t>
            </w:r>
          </w:p>
        </w:tc>
        <w:tc>
          <w:tcPr>
            <w:tcW w:w="2066" w:type="dxa"/>
          </w:tcPr>
          <w:p w:rsidR="00B12B54" w:rsidRPr="0044473B" w:rsidRDefault="005D67E9" w:rsidP="000A7A8D">
            <w:pPr>
              <w:rPr>
                <w:rFonts w:ascii="Verdana" w:hAnsi="Verdana"/>
              </w:rPr>
            </w:pPr>
            <w:r>
              <w:t>Partially Implemented</w:t>
            </w:r>
          </w:p>
        </w:tc>
      </w:tr>
      <w:tr w:rsidR="00B12B54" w:rsidRPr="0044473B" w:rsidTr="00F0564F">
        <w:trPr>
          <w:cantSplit/>
        </w:trPr>
        <w:tc>
          <w:tcPr>
            <w:tcW w:w="1548" w:type="dxa"/>
          </w:tcPr>
          <w:p w:rsidR="00B12B54" w:rsidRPr="00316D76" w:rsidRDefault="005D67E9" w:rsidP="000A7A8D">
            <w:pPr>
              <w:rPr>
                <w:rFonts w:ascii="Verdana" w:hAnsi="Verdana"/>
              </w:rPr>
            </w:pPr>
            <w:r>
              <w:t>CR 23</w:t>
            </w:r>
          </w:p>
        </w:tc>
        <w:tc>
          <w:tcPr>
            <w:tcW w:w="6142" w:type="dxa"/>
          </w:tcPr>
          <w:p w:rsidR="00B12B54" w:rsidRPr="0044473B" w:rsidRDefault="005D67E9" w:rsidP="000A7A8D">
            <w:pPr>
              <w:rPr>
                <w:rFonts w:ascii="Verdana" w:hAnsi="Verdana"/>
              </w:rPr>
            </w:pPr>
            <w:r>
              <w:t>Comparability of facilities</w:t>
            </w:r>
          </w:p>
        </w:tc>
        <w:tc>
          <w:tcPr>
            <w:tcW w:w="2066" w:type="dxa"/>
          </w:tcPr>
          <w:p w:rsidR="00B12B54" w:rsidRPr="0044473B" w:rsidRDefault="005D67E9" w:rsidP="000A7A8D">
            <w:pPr>
              <w:rPr>
                <w:rFonts w:ascii="Verdana" w:hAnsi="Verdana"/>
              </w:rPr>
            </w:pPr>
            <w:r>
              <w:t>Partially Implemented</w:t>
            </w:r>
          </w:p>
        </w:tc>
      </w:tr>
    </w:tbl>
    <w:p w:rsidR="00B12B54" w:rsidRDefault="00B1428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D67E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D67E9" w:rsidP="003A0944">
            <w:pPr>
              <w:pStyle w:val="Heading50"/>
            </w:pPr>
            <w:r w:rsidRPr="008E14D8">
              <w:lastRenderedPageBreak/>
              <w:t>COORDINATED PROGRAM REVIEW</w:t>
            </w:r>
          </w:p>
          <w:p w:rsidR="00B12B54" w:rsidRPr="008E14D8" w:rsidRDefault="005D67E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1428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D67E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67E9"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5D67E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67E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D67E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67E9" w:rsidP="000A7A8D">
            <w:pPr>
              <w:pStyle w:val="Normal0"/>
              <w:rPr>
                <w:rFonts w:ascii="Verdana" w:hAnsi="Verdana"/>
                <w:sz w:val="20"/>
                <w:szCs w:val="20"/>
              </w:rPr>
            </w:pPr>
            <w:bookmarkStart w:id="7" w:name="DeptCPRFindings"/>
            <w:r>
              <w:rPr>
                <w:rFonts w:ascii="Verdana" w:hAnsi="Verdana"/>
                <w:sz w:val="20"/>
                <w:szCs w:val="20"/>
              </w:rPr>
              <w:t>Student record review indicated that the Post-Secondary Vision Statement on the Transition Planning Form (TPF) and the Vision Statement on the IEP do not always address the preferences and interests of students age 14 and older or include desired outcomes for post-secondary education/training, employment, and adult living.</w:t>
            </w:r>
            <w:bookmarkEnd w:id="7"/>
          </w:p>
        </w:tc>
      </w:tr>
      <w:tr w:rsidR="00B12B54" w:rsidRPr="008E14D8">
        <w:trPr>
          <w:trHeight w:val="377"/>
        </w:trPr>
        <w:tc>
          <w:tcPr>
            <w:tcW w:w="9360" w:type="dxa"/>
            <w:gridSpan w:val="3"/>
          </w:tcPr>
          <w:p w:rsidR="00B12B54" w:rsidRPr="008E14D8" w:rsidRDefault="005D67E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67E9" w:rsidP="000A7A8D">
            <w:pPr>
              <w:pStyle w:val="Normal0"/>
              <w:rPr>
                <w:rFonts w:ascii="Verdana" w:hAnsi="Verdana"/>
                <w:b/>
                <w:bCs/>
                <w:sz w:val="20"/>
                <w:szCs w:val="20"/>
              </w:rPr>
            </w:pPr>
            <w:bookmarkStart w:id="8" w:name="DescCorrAction"/>
            <w:r>
              <w:rPr>
                <w:rFonts w:ascii="Verdana" w:hAnsi="Verdana"/>
                <w:sz w:val="20"/>
                <w:szCs w:val="20"/>
              </w:rPr>
              <w:t xml:space="preserve">Staff will be trained to always address the preferences and interests of students age 14 and older and to include desired outcomes for post-secondary education/training, employment, and adult living. The district will reconvene Team meetings for the students identified by DESE to review their TPF to ensure that the post-secondary vision statement is reflective of the </w:t>
            </w:r>
            <w:r w:rsidR="003B530D">
              <w:rPr>
                <w:rFonts w:ascii="Verdana" w:hAnsi="Verdana"/>
                <w:sz w:val="20"/>
                <w:szCs w:val="20"/>
              </w:rPr>
              <w:t>students’</w:t>
            </w:r>
            <w:r>
              <w:rPr>
                <w:rFonts w:ascii="Verdana" w:hAnsi="Verdana"/>
                <w:sz w:val="20"/>
                <w:szCs w:val="20"/>
              </w:rPr>
              <w:t xml:space="preserve"> preferences and interests and that this vision corresponds with the vision statement on IEP 1.</w:t>
            </w:r>
            <w:bookmarkEnd w:id="8"/>
          </w:p>
        </w:tc>
      </w:tr>
      <w:tr w:rsidR="00B12B54" w:rsidRPr="008E14D8">
        <w:trPr>
          <w:trHeight w:val="665"/>
        </w:trPr>
        <w:tc>
          <w:tcPr>
            <w:tcW w:w="6828" w:type="dxa"/>
            <w:gridSpan w:val="2"/>
          </w:tcPr>
          <w:p w:rsidR="00B12B54" w:rsidRDefault="005D67E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D67E9" w:rsidP="000A7A8D">
            <w:pPr>
              <w:pStyle w:val="Normal0"/>
              <w:rPr>
                <w:rFonts w:ascii="Verdana" w:hAnsi="Verdana"/>
                <w:bCs/>
                <w:sz w:val="20"/>
                <w:szCs w:val="20"/>
              </w:rPr>
            </w:pPr>
            <w:bookmarkStart w:id="9" w:name="CapRespPersons"/>
            <w:r>
              <w:rPr>
                <w:rFonts w:ascii="Verdana" w:hAnsi="Verdana"/>
                <w:bCs/>
                <w:sz w:val="20"/>
                <w:szCs w:val="20"/>
              </w:rPr>
              <w:t>Dr. Hope P. Hanscom, Assistant Superintendent for Student Services</w:t>
            </w:r>
            <w:bookmarkEnd w:id="9"/>
          </w:p>
        </w:tc>
        <w:tc>
          <w:tcPr>
            <w:tcW w:w="2532" w:type="dxa"/>
          </w:tcPr>
          <w:p w:rsidR="00B12B54" w:rsidRPr="008E14D8" w:rsidRDefault="005D67E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D67E9" w:rsidP="000A7A8D">
            <w:pPr>
              <w:pStyle w:val="Normal0"/>
              <w:rPr>
                <w:rFonts w:ascii="Verdana" w:hAnsi="Verdana"/>
                <w:b/>
                <w:bCs/>
                <w:sz w:val="20"/>
                <w:szCs w:val="20"/>
              </w:rPr>
            </w:pPr>
            <w:bookmarkStart w:id="10" w:name="DateExpComplete"/>
            <w:r>
              <w:rPr>
                <w:rFonts w:ascii="Verdana" w:hAnsi="Verdana"/>
                <w:bCs/>
                <w:sz w:val="20"/>
                <w:szCs w:val="20"/>
              </w:rPr>
              <w:t>12/01/2015</w:t>
            </w:r>
            <w:bookmarkEnd w:id="10"/>
          </w:p>
        </w:tc>
      </w:tr>
      <w:tr w:rsidR="00B12B54" w:rsidRPr="008E14D8">
        <w:trPr>
          <w:trHeight w:val="330"/>
        </w:trPr>
        <w:tc>
          <w:tcPr>
            <w:tcW w:w="9360" w:type="dxa"/>
            <w:gridSpan w:val="3"/>
          </w:tcPr>
          <w:p w:rsidR="00B12B54" w:rsidRDefault="005D67E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67E9" w:rsidP="000A7A8D">
            <w:pPr>
              <w:pStyle w:val="Normal0"/>
              <w:rPr>
                <w:rFonts w:ascii="Verdana" w:hAnsi="Verdana"/>
                <w:b/>
                <w:bCs/>
                <w:sz w:val="20"/>
                <w:szCs w:val="20"/>
              </w:rPr>
            </w:pPr>
            <w:bookmarkStart w:id="11" w:name="Evidence"/>
            <w:r>
              <w:rPr>
                <w:rFonts w:ascii="Verdana" w:hAnsi="Verdana"/>
                <w:sz w:val="20"/>
                <w:szCs w:val="20"/>
              </w:rPr>
              <w:t>Training materials, training attendance sheet, meeting invitations (N3), attendance page (N3A), the TPF with a post-secondary vision statement that is reflective of each student's preferences and interests, and a copy of the updated IEP.</w:t>
            </w:r>
            <w:bookmarkEnd w:id="11"/>
          </w:p>
        </w:tc>
      </w:tr>
      <w:tr w:rsidR="00B12B54" w:rsidRPr="008E14D8">
        <w:trPr>
          <w:trHeight w:val="359"/>
        </w:trPr>
        <w:tc>
          <w:tcPr>
            <w:tcW w:w="9360" w:type="dxa"/>
            <w:gridSpan w:val="3"/>
          </w:tcPr>
          <w:p w:rsidR="00B12B54" w:rsidRDefault="005D67E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67E9" w:rsidP="000A7A8D">
            <w:pPr>
              <w:pStyle w:val="Normal0"/>
              <w:rPr>
                <w:rFonts w:ascii="Verdana" w:hAnsi="Verdana"/>
                <w:b/>
                <w:bCs/>
                <w:sz w:val="20"/>
                <w:szCs w:val="20"/>
              </w:rPr>
            </w:pPr>
            <w:bookmarkStart w:id="12" w:name="DescIntMonProc"/>
            <w:r>
              <w:rPr>
                <w:rFonts w:ascii="Verdana" w:hAnsi="Verdana"/>
                <w:sz w:val="20"/>
                <w:szCs w:val="20"/>
              </w:rPr>
              <w:t xml:space="preserve">Assistant Superintendent will read and sign each IEP to ensure the preferences and interests of students age 14 and older and to include desired outcomes for post-secondary education/training, employment, and adult living are included. In addition, an internal review will occur during which the Assistant Superintendent will randomly pull 5 records for students ages 14+ to ensure the post-secondary vision statement on the TPF is reflective of the </w:t>
            </w:r>
            <w:r w:rsidR="003B530D">
              <w:rPr>
                <w:rFonts w:ascii="Verdana" w:hAnsi="Verdana"/>
                <w:sz w:val="20"/>
                <w:szCs w:val="20"/>
              </w:rPr>
              <w:t>students’</w:t>
            </w:r>
            <w:r>
              <w:rPr>
                <w:rFonts w:ascii="Verdana" w:hAnsi="Verdana"/>
                <w:sz w:val="20"/>
                <w:szCs w:val="20"/>
              </w:rPr>
              <w:t xml:space="preserve"> preferences and interests and that this vision corresponds with the vision statement on IEP 1.</w:t>
            </w:r>
            <w:bookmarkEnd w:id="12"/>
          </w:p>
        </w:tc>
      </w:tr>
      <w:tr w:rsidR="00B12B54" w:rsidRPr="008E14D8">
        <w:trPr>
          <w:trHeight w:val="450"/>
        </w:trPr>
        <w:tc>
          <w:tcPr>
            <w:tcW w:w="9360" w:type="dxa"/>
            <w:gridSpan w:val="3"/>
            <w:shd w:val="clear" w:color="auto" w:fill="C0C0C0"/>
            <w:vAlign w:val="center"/>
          </w:tcPr>
          <w:p w:rsidR="00B12B54" w:rsidRPr="008E14D8" w:rsidRDefault="005D67E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67E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D67E9"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5D67E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D67E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09/22/2015</w:t>
            </w:r>
            <w:bookmarkEnd w:id="15"/>
          </w:p>
          <w:p w:rsidR="000E7580" w:rsidRPr="008E14D8" w:rsidRDefault="005D67E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D67E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1428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D67E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1428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D67E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67E9" w:rsidP="000A7A8D">
            <w:pPr>
              <w:pStyle w:val="Normal0"/>
              <w:rPr>
                <w:rFonts w:ascii="Verdana" w:hAnsi="Verdana"/>
                <w:b/>
                <w:bCs/>
                <w:sz w:val="20"/>
                <w:szCs w:val="20"/>
              </w:rPr>
            </w:pPr>
            <w:bookmarkStart w:id="19" w:name="ReqElementsProg"/>
            <w:r>
              <w:rPr>
                <w:rFonts w:ascii="Verdana" w:hAnsi="Verdana"/>
                <w:sz w:val="20"/>
                <w:szCs w:val="20"/>
              </w:rPr>
              <w:t>By December 18, 2015, for each student identified by the Department, reconvene the IEP Teams to ensure that the Post-Secondary Vision Statement on the Transition Planning Form (TPF) and the Vision Statement on the IEP address the preferences and interests of those students and include desired outcomes for post-secondary education/training, employment, and adult living.  For the identified students, submit copies of the Team Meeting Invitation (N3), Team Meeting Attendance Sheet (N3A), Transition Planning Form (TPF) and the IEP as evidence that IEP Teams reconvened to review the Post-Secondary Vision Statement on the Transition Planning Form (TPF) and the Vision Statement on the IEP.</w:t>
            </w:r>
          </w:p>
          <w:p w:rsidR="00244D69" w:rsidRDefault="00B14288" w:rsidP="000A7A8D">
            <w:pPr>
              <w:pStyle w:val="Normal0"/>
              <w:rPr>
                <w:rFonts w:ascii="Verdana" w:hAnsi="Verdana"/>
                <w:sz w:val="20"/>
                <w:szCs w:val="20"/>
              </w:rPr>
            </w:pPr>
          </w:p>
          <w:p w:rsidR="00244D69" w:rsidRDefault="00B14288" w:rsidP="000A7A8D">
            <w:pPr>
              <w:pStyle w:val="Normal0"/>
              <w:rPr>
                <w:rFonts w:ascii="Verdana" w:hAnsi="Verdana"/>
                <w:sz w:val="20"/>
                <w:szCs w:val="20"/>
              </w:rPr>
            </w:pPr>
          </w:p>
          <w:p w:rsidR="00244D69" w:rsidRDefault="005D67E9" w:rsidP="000A7A8D">
            <w:pPr>
              <w:pStyle w:val="Normal0"/>
              <w:rPr>
                <w:rFonts w:ascii="Verdana" w:hAnsi="Verdana"/>
                <w:sz w:val="20"/>
                <w:szCs w:val="20"/>
              </w:rPr>
            </w:pPr>
            <w:r>
              <w:rPr>
                <w:rFonts w:ascii="Verdana" w:hAnsi="Verdana"/>
                <w:sz w:val="20"/>
                <w:szCs w:val="20"/>
              </w:rPr>
              <w:t xml:space="preserve">By December 18, 2015, submit evidence of staff training on addressing the preferences and interests of students age 14 and older and including desired outcomes for post-secondary education/training, employment, and adult living. Submit signed attendance sheets and agendas, indicating the title/role of staff and the name and title of the presenter. </w:t>
            </w:r>
          </w:p>
          <w:p w:rsidR="00244D69" w:rsidRDefault="00B14288" w:rsidP="000A7A8D">
            <w:pPr>
              <w:pStyle w:val="Normal0"/>
              <w:rPr>
                <w:rFonts w:ascii="Verdana" w:hAnsi="Verdana"/>
                <w:sz w:val="20"/>
                <w:szCs w:val="20"/>
              </w:rPr>
            </w:pPr>
          </w:p>
          <w:p w:rsidR="00244D69" w:rsidRDefault="00B14288" w:rsidP="000A7A8D">
            <w:pPr>
              <w:pStyle w:val="Normal0"/>
              <w:rPr>
                <w:rFonts w:ascii="Verdana" w:hAnsi="Verdana"/>
                <w:sz w:val="20"/>
                <w:szCs w:val="20"/>
              </w:rPr>
            </w:pPr>
          </w:p>
          <w:p w:rsidR="00244D69" w:rsidRDefault="005D67E9" w:rsidP="000A7A8D">
            <w:pPr>
              <w:pStyle w:val="Normal0"/>
              <w:rPr>
                <w:rFonts w:ascii="Verdana" w:hAnsi="Verdana"/>
                <w:sz w:val="20"/>
                <w:szCs w:val="20"/>
              </w:rPr>
            </w:pPr>
            <w:r>
              <w:rPr>
                <w:rFonts w:ascii="Verdana" w:hAnsi="Verdana"/>
                <w:sz w:val="20"/>
                <w:szCs w:val="20"/>
              </w:rPr>
              <w:t xml:space="preserve">By March 4, 2016, conduct an internal review of the Post-Secondary Vision Statement on the Transition Planning Form (TPF) and the Vision Statement on the IEP developed after the training to ensure that the Post-Secondary Vision Statement and the Vision Statement address the preferences and interests of students age 14 and older and include desired outcomes for post-secondary education/training, employment, and adult living. Submit a report of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w:t>
            </w:r>
          </w:p>
          <w:p w:rsidR="00244D69" w:rsidRDefault="00B14288" w:rsidP="000A7A8D">
            <w:pPr>
              <w:pStyle w:val="Normal0"/>
              <w:rPr>
                <w:rFonts w:ascii="Verdana" w:hAnsi="Verdana"/>
                <w:sz w:val="20"/>
                <w:szCs w:val="20"/>
              </w:rPr>
            </w:pPr>
          </w:p>
          <w:p w:rsidR="00244D69" w:rsidRDefault="00B14288" w:rsidP="000A7A8D">
            <w:pPr>
              <w:pStyle w:val="Normal0"/>
              <w:rPr>
                <w:rFonts w:ascii="Verdana" w:hAnsi="Verdana"/>
                <w:sz w:val="20"/>
                <w:szCs w:val="20"/>
              </w:rPr>
            </w:pPr>
          </w:p>
          <w:p w:rsidR="00244D69" w:rsidRDefault="005D67E9"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roles(s), and their signature(s).</w:t>
            </w:r>
            <w:bookmarkEnd w:id="19"/>
          </w:p>
        </w:tc>
      </w:tr>
      <w:tr w:rsidR="00244D69">
        <w:trPr>
          <w:trHeight w:val="350"/>
        </w:trPr>
        <w:tc>
          <w:tcPr>
            <w:tcW w:w="9360" w:type="dxa"/>
            <w:gridSpan w:val="3"/>
          </w:tcPr>
          <w:p w:rsidR="00B12B54" w:rsidRDefault="005D67E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D67E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12/18/2015</w:t>
            </w:r>
          </w:p>
          <w:p w:rsidR="00244D69" w:rsidRDefault="005D67E9" w:rsidP="000A7A8D">
            <w:pPr>
              <w:pStyle w:val="Normal0"/>
              <w:tabs>
                <w:tab w:val="left" w:pos="2772"/>
              </w:tabs>
              <w:rPr>
                <w:rFonts w:ascii="Verdana" w:hAnsi="Verdana"/>
                <w:bCs/>
                <w:sz w:val="20"/>
                <w:szCs w:val="20"/>
              </w:rPr>
            </w:pPr>
            <w:r>
              <w:rPr>
                <w:rFonts w:ascii="Verdana" w:hAnsi="Verdana"/>
                <w:bCs/>
                <w:sz w:val="20"/>
                <w:szCs w:val="20"/>
              </w:rPr>
              <w:t>03/04/2016</w:t>
            </w:r>
            <w:bookmarkEnd w:id="20"/>
            <w:r w:rsidRPr="00692C8A">
              <w:rPr>
                <w:rFonts w:ascii="Verdana" w:hAnsi="Verdana"/>
                <w:bCs/>
                <w:sz w:val="20"/>
                <w:szCs w:val="20"/>
              </w:rPr>
              <w:br/>
            </w:r>
          </w:p>
        </w:tc>
      </w:tr>
    </w:tbl>
    <w:p w:rsidR="00B12B54" w:rsidRPr="008E14D8" w:rsidRDefault="00B14288" w:rsidP="00792F17">
      <w:pPr>
        <w:pStyle w:val="Normal0"/>
        <w:rPr>
          <w:rFonts w:ascii="Verdana" w:hAnsi="Verdana"/>
          <w:sz w:val="20"/>
          <w:szCs w:val="20"/>
        </w:rPr>
      </w:pPr>
    </w:p>
    <w:p w:rsidR="00B12B54" w:rsidRDefault="00B1428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D67E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D67E9" w:rsidP="003A0944">
            <w:pPr>
              <w:pStyle w:val="Heading51"/>
            </w:pPr>
            <w:r w:rsidRPr="008E14D8">
              <w:lastRenderedPageBreak/>
              <w:t>COORDINATED PROGRAM REVIEW</w:t>
            </w:r>
          </w:p>
          <w:p w:rsidR="00B12B54" w:rsidRPr="008E14D8" w:rsidRDefault="005D67E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1428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D67E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67E9"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5D67E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67E9"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D67E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67E9" w:rsidP="000A7A8D">
            <w:pPr>
              <w:pStyle w:val="Normal1"/>
              <w:rPr>
                <w:rFonts w:ascii="Verdana" w:hAnsi="Verdana"/>
                <w:sz w:val="20"/>
                <w:szCs w:val="20"/>
              </w:rPr>
            </w:pPr>
            <w:r>
              <w:rPr>
                <w:rFonts w:ascii="Verdana" w:hAnsi="Verdana"/>
                <w:sz w:val="20"/>
                <w:szCs w:val="20"/>
              </w:rPr>
              <w:t>Interviews indicated that the district does not currently have an active parent advisory council (PAC) and has made minimal efforts to establish one.  Document review and interviews indicated that while the district conducts at least one workshop annually on the rights of students and their parents and guardians under state and federal special education laws, this workshop is conducted solely by the school district.</w:t>
            </w:r>
          </w:p>
        </w:tc>
      </w:tr>
      <w:tr w:rsidR="00B12B54" w:rsidRPr="008E14D8">
        <w:trPr>
          <w:trHeight w:val="377"/>
        </w:trPr>
        <w:tc>
          <w:tcPr>
            <w:tcW w:w="9360" w:type="dxa"/>
            <w:gridSpan w:val="3"/>
          </w:tcPr>
          <w:p w:rsidR="00B12B54" w:rsidRPr="008E14D8" w:rsidRDefault="005D67E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67E9" w:rsidP="000A7A8D">
            <w:pPr>
              <w:pStyle w:val="Normal1"/>
              <w:rPr>
                <w:rFonts w:ascii="Verdana" w:hAnsi="Verdana"/>
                <w:b/>
                <w:bCs/>
                <w:sz w:val="20"/>
                <w:szCs w:val="20"/>
              </w:rPr>
            </w:pPr>
            <w:r>
              <w:rPr>
                <w:rFonts w:ascii="Verdana" w:hAnsi="Verdana"/>
                <w:sz w:val="20"/>
                <w:szCs w:val="20"/>
              </w:rPr>
              <w:t>The district will hold an initial recruitment meeting for SEPAC on October 5, 2015, at which the district will solicit volunteers to hold leadership positions in SEPAC and will present the Parents' Rights information, as it has done each year. This meeting will be advertised, via a mailing to all families whose children receive special education services, on the district website, through Twitter and Facebook. Once leaders are chosen, by-laws will be reestablished and voted on, and subsequent meetings will be scheduled.</w:t>
            </w:r>
          </w:p>
        </w:tc>
      </w:tr>
      <w:tr w:rsidR="00B12B54" w:rsidRPr="008E14D8">
        <w:trPr>
          <w:trHeight w:val="665"/>
        </w:trPr>
        <w:tc>
          <w:tcPr>
            <w:tcW w:w="6828" w:type="dxa"/>
            <w:gridSpan w:val="2"/>
          </w:tcPr>
          <w:p w:rsidR="00B12B54" w:rsidRDefault="005D67E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D67E9" w:rsidP="000A7A8D">
            <w:pPr>
              <w:pStyle w:val="Normal1"/>
              <w:rPr>
                <w:rFonts w:ascii="Verdana" w:hAnsi="Verdana"/>
                <w:bCs/>
                <w:sz w:val="20"/>
                <w:szCs w:val="20"/>
              </w:rPr>
            </w:pPr>
            <w:r>
              <w:rPr>
                <w:rFonts w:ascii="Verdana" w:hAnsi="Verdana"/>
                <w:bCs/>
                <w:sz w:val="20"/>
                <w:szCs w:val="20"/>
              </w:rPr>
              <w:t>Dr. Hope P. Hanscom, Assistant Superintendent for Student Services</w:t>
            </w:r>
          </w:p>
        </w:tc>
        <w:tc>
          <w:tcPr>
            <w:tcW w:w="2532" w:type="dxa"/>
          </w:tcPr>
          <w:p w:rsidR="00B12B54" w:rsidRPr="008E14D8" w:rsidRDefault="005D67E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D67E9" w:rsidP="000A7A8D">
            <w:pPr>
              <w:pStyle w:val="Normal1"/>
              <w:rPr>
                <w:rFonts w:ascii="Verdana" w:hAnsi="Verdana"/>
                <w:b/>
                <w:bCs/>
                <w:sz w:val="20"/>
                <w:szCs w:val="20"/>
              </w:rPr>
            </w:pPr>
            <w:r>
              <w:rPr>
                <w:rFonts w:ascii="Verdana" w:hAnsi="Verdana"/>
                <w:bCs/>
                <w:sz w:val="20"/>
                <w:szCs w:val="20"/>
              </w:rPr>
              <w:t>06/01/2016</w:t>
            </w:r>
          </w:p>
        </w:tc>
      </w:tr>
      <w:tr w:rsidR="00B12B54" w:rsidRPr="008E14D8">
        <w:trPr>
          <w:trHeight w:val="330"/>
        </w:trPr>
        <w:tc>
          <w:tcPr>
            <w:tcW w:w="9360" w:type="dxa"/>
            <w:gridSpan w:val="3"/>
          </w:tcPr>
          <w:p w:rsidR="00B12B54" w:rsidRDefault="005D67E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67E9" w:rsidP="000A7A8D">
            <w:pPr>
              <w:pStyle w:val="Normal1"/>
              <w:rPr>
                <w:rFonts w:ascii="Verdana" w:hAnsi="Verdana"/>
                <w:b/>
                <w:bCs/>
                <w:sz w:val="20"/>
                <w:szCs w:val="20"/>
              </w:rPr>
            </w:pPr>
            <w:r>
              <w:rPr>
                <w:rFonts w:ascii="Verdana" w:hAnsi="Verdana"/>
                <w:sz w:val="20"/>
                <w:szCs w:val="20"/>
              </w:rPr>
              <w:t>Meeting agendas, list of SEPAC officers, copy of the by-laws</w:t>
            </w:r>
          </w:p>
        </w:tc>
      </w:tr>
      <w:tr w:rsidR="00B12B54" w:rsidRPr="008E14D8">
        <w:trPr>
          <w:trHeight w:val="359"/>
        </w:trPr>
        <w:tc>
          <w:tcPr>
            <w:tcW w:w="9360" w:type="dxa"/>
            <w:gridSpan w:val="3"/>
          </w:tcPr>
          <w:p w:rsidR="00B12B54" w:rsidRDefault="005D67E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67E9" w:rsidP="000A7A8D">
            <w:pPr>
              <w:pStyle w:val="Normal1"/>
              <w:rPr>
                <w:rFonts w:ascii="Verdana" w:hAnsi="Verdana"/>
                <w:b/>
                <w:bCs/>
                <w:sz w:val="20"/>
                <w:szCs w:val="20"/>
              </w:rPr>
            </w:pPr>
            <w:r>
              <w:rPr>
                <w:rFonts w:ascii="Verdana" w:hAnsi="Verdana"/>
                <w:sz w:val="20"/>
                <w:szCs w:val="20"/>
              </w:rPr>
              <w:t>The Assistant Superintendent will continue to support and encourage the existence of a West Bridgewater SEPAC by attending all SEPAC meetings, reviewing all meeting agendas and minutes, and considering all feedback provided by the SEPAC for the purposes of advising the district on matters that pertain to the education and safety of students with disabilities.</w:t>
            </w:r>
          </w:p>
        </w:tc>
      </w:tr>
      <w:tr w:rsidR="00B12B54" w:rsidRPr="008E14D8">
        <w:trPr>
          <w:trHeight w:val="450"/>
        </w:trPr>
        <w:tc>
          <w:tcPr>
            <w:tcW w:w="9360" w:type="dxa"/>
            <w:gridSpan w:val="3"/>
            <w:shd w:val="clear" w:color="auto" w:fill="C0C0C0"/>
            <w:vAlign w:val="center"/>
          </w:tcPr>
          <w:p w:rsidR="00B12B54" w:rsidRPr="008E14D8" w:rsidRDefault="005D67E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67E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D67E9"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5D67E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67E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09/22/2015</w:t>
            </w:r>
          </w:p>
          <w:p w:rsidR="000E7580" w:rsidRPr="008E14D8" w:rsidRDefault="005D67E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67E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1428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D67E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1428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D67E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67E9" w:rsidP="000A7A8D">
            <w:pPr>
              <w:pStyle w:val="Normal1"/>
              <w:rPr>
                <w:rFonts w:ascii="Verdana" w:hAnsi="Verdana"/>
                <w:b/>
                <w:bCs/>
                <w:sz w:val="20"/>
                <w:szCs w:val="20"/>
              </w:rPr>
            </w:pPr>
            <w:r>
              <w:rPr>
                <w:rFonts w:ascii="Verdana" w:hAnsi="Verdana"/>
                <w:sz w:val="20"/>
                <w:szCs w:val="20"/>
              </w:rPr>
              <w:t>By December 18, 2015, submit meeting agendas for PAC meetings held during the school year. Include current list of the PAC officers, a copy of current PAC by-laws, copies of PAC meeting agendas, school committee agendas and minutes pertaining to consultation with the PAC.</w:t>
            </w:r>
          </w:p>
        </w:tc>
      </w:tr>
      <w:tr w:rsidR="00B12B54" w:rsidRPr="008E14D8">
        <w:trPr>
          <w:trHeight w:val="350"/>
        </w:trPr>
        <w:tc>
          <w:tcPr>
            <w:tcW w:w="9360" w:type="dxa"/>
            <w:gridSpan w:val="3"/>
          </w:tcPr>
          <w:p w:rsidR="00B12B54" w:rsidRDefault="005D67E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67E9" w:rsidP="000A7A8D">
            <w:pPr>
              <w:pStyle w:val="Normal1"/>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B14288" w:rsidP="00792F17">
      <w:pPr>
        <w:pStyle w:val="Normal1"/>
        <w:rPr>
          <w:rFonts w:ascii="Verdana" w:hAnsi="Verdana"/>
          <w:sz w:val="20"/>
          <w:szCs w:val="20"/>
        </w:rPr>
      </w:pPr>
    </w:p>
    <w:p w:rsidR="00B12B54" w:rsidRDefault="00B1428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D67E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D67E9" w:rsidP="003A0944">
            <w:pPr>
              <w:pStyle w:val="Heading52"/>
            </w:pPr>
            <w:r w:rsidRPr="008E14D8">
              <w:lastRenderedPageBreak/>
              <w:t>COORDINATED PROGRAM REVIEW</w:t>
            </w:r>
          </w:p>
          <w:p w:rsidR="00B12B54" w:rsidRPr="008E14D8" w:rsidRDefault="005D67E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1428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5D67E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67E9"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5D67E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67E9"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5D67E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67E9" w:rsidP="000A7A8D">
            <w:pPr>
              <w:pStyle w:val="Normal2"/>
              <w:rPr>
                <w:rFonts w:ascii="Verdana" w:hAnsi="Verdana"/>
                <w:sz w:val="20"/>
                <w:szCs w:val="20"/>
              </w:rPr>
            </w:pPr>
            <w:r>
              <w:rPr>
                <w:rFonts w:ascii="Verdana" w:hAnsi="Verdana"/>
                <w:sz w:val="20"/>
                <w:szCs w:val="20"/>
              </w:rPr>
              <w:t>Observations and staff interviews indicated that the location of rooms used for the provision of special education services at the Howard Elementary School does not always allow for the confidentiality of students receiving such services.  Specifically, students receiving special education services in the fifth grade resource room must pass through a fifth grade regular education classroom when classes are in session. The resource room has temporary walls and does not have a door, which allows for sounds to be heard from the adjacent classroom, leading to auditory distractions. Furthermore, students receiving reading support in a small group instruction room must pass through the resource room while instruction is occurring, further compromising confidentiality and leading to auditory and visual distractions.</w:t>
            </w:r>
          </w:p>
          <w:p w:rsidR="00244D69" w:rsidRDefault="00B14288" w:rsidP="000A7A8D">
            <w:pPr>
              <w:pStyle w:val="Normal2"/>
              <w:rPr>
                <w:rFonts w:ascii="Verdana" w:hAnsi="Verdana"/>
                <w:sz w:val="20"/>
                <w:szCs w:val="20"/>
              </w:rPr>
            </w:pPr>
          </w:p>
          <w:p w:rsidR="00244D69" w:rsidRDefault="005D67E9" w:rsidP="000A7A8D">
            <w:pPr>
              <w:pStyle w:val="Normal2"/>
              <w:rPr>
                <w:rFonts w:ascii="Verdana" w:hAnsi="Verdana"/>
                <w:sz w:val="20"/>
                <w:szCs w:val="20"/>
              </w:rPr>
            </w:pPr>
            <w:r>
              <w:rPr>
                <w:rFonts w:ascii="Verdana" w:hAnsi="Verdana"/>
                <w:sz w:val="20"/>
                <w:szCs w:val="20"/>
              </w:rPr>
              <w:t>Observations and interviews also indicated that students receiving special education services in two small group instruction rooms in the sixth grade wing of Howard Elementary School must pass through a classroom where another group of students concurrently receives Title I services, thereby compromising the confidentiality of students.</w:t>
            </w:r>
          </w:p>
        </w:tc>
      </w:tr>
      <w:tr w:rsidR="00B12B54" w:rsidRPr="008E14D8">
        <w:trPr>
          <w:trHeight w:val="377"/>
        </w:trPr>
        <w:tc>
          <w:tcPr>
            <w:tcW w:w="9360" w:type="dxa"/>
            <w:gridSpan w:val="4"/>
          </w:tcPr>
          <w:p w:rsidR="00B12B54" w:rsidRPr="008E14D8" w:rsidRDefault="005D67E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67E9" w:rsidP="000A7A8D">
            <w:pPr>
              <w:pStyle w:val="Normal2"/>
              <w:rPr>
                <w:rFonts w:ascii="Verdana" w:hAnsi="Verdana"/>
                <w:b/>
                <w:bCs/>
                <w:sz w:val="20"/>
                <w:szCs w:val="20"/>
              </w:rPr>
            </w:pPr>
            <w:r>
              <w:rPr>
                <w:rFonts w:ascii="Verdana" w:hAnsi="Verdana"/>
                <w:sz w:val="20"/>
                <w:szCs w:val="20"/>
              </w:rPr>
              <w:t>The location of classrooms which provide special education services at Howard have been moved to ensure the confidentiality of students receiving such services.</w:t>
            </w:r>
          </w:p>
        </w:tc>
      </w:tr>
      <w:tr w:rsidR="00B12B54" w:rsidRPr="008E14D8" w:rsidTr="003B530D">
        <w:trPr>
          <w:trHeight w:val="665"/>
        </w:trPr>
        <w:tc>
          <w:tcPr>
            <w:tcW w:w="4968" w:type="dxa"/>
            <w:gridSpan w:val="2"/>
          </w:tcPr>
          <w:p w:rsidR="00B12B54" w:rsidRDefault="005D67E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D67E9" w:rsidP="000A7A8D">
            <w:pPr>
              <w:pStyle w:val="Normal2"/>
              <w:rPr>
                <w:rFonts w:ascii="Verdana" w:hAnsi="Verdana"/>
                <w:bCs/>
                <w:sz w:val="20"/>
                <w:szCs w:val="20"/>
              </w:rPr>
            </w:pPr>
            <w:r>
              <w:rPr>
                <w:rFonts w:ascii="Verdana" w:hAnsi="Verdana"/>
                <w:bCs/>
                <w:sz w:val="20"/>
                <w:szCs w:val="20"/>
              </w:rPr>
              <w:t>Mrs. Peggy Spencer, Howard School principal</w:t>
            </w:r>
          </w:p>
        </w:tc>
        <w:tc>
          <w:tcPr>
            <w:tcW w:w="4392" w:type="dxa"/>
            <w:gridSpan w:val="2"/>
          </w:tcPr>
          <w:p w:rsidR="00B12B54" w:rsidRPr="008E14D8" w:rsidRDefault="005D67E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D67E9" w:rsidP="000A7A8D">
            <w:pPr>
              <w:pStyle w:val="Normal2"/>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4"/>
          </w:tcPr>
          <w:p w:rsidR="00B12B54" w:rsidRDefault="005D67E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67E9" w:rsidP="000A7A8D">
            <w:pPr>
              <w:pStyle w:val="Normal2"/>
              <w:rPr>
                <w:rFonts w:ascii="Verdana" w:hAnsi="Verdana"/>
                <w:b/>
                <w:bCs/>
                <w:sz w:val="20"/>
                <w:szCs w:val="20"/>
              </w:rPr>
            </w:pPr>
            <w:r>
              <w:rPr>
                <w:rFonts w:ascii="Verdana" w:hAnsi="Verdana"/>
                <w:sz w:val="20"/>
                <w:szCs w:val="20"/>
              </w:rPr>
              <w:t>A current map of Howard School with classrooms identified, and a statement explaining the room changes. A site visit was completed by DESE on September 2, 2015.</w:t>
            </w:r>
          </w:p>
        </w:tc>
      </w:tr>
      <w:tr w:rsidR="00B12B54" w:rsidRPr="008E14D8">
        <w:trPr>
          <w:trHeight w:val="359"/>
        </w:trPr>
        <w:tc>
          <w:tcPr>
            <w:tcW w:w="9360" w:type="dxa"/>
            <w:gridSpan w:val="4"/>
          </w:tcPr>
          <w:p w:rsidR="00B12B54" w:rsidRDefault="005D67E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67E9" w:rsidP="000A7A8D">
            <w:pPr>
              <w:pStyle w:val="Normal2"/>
              <w:rPr>
                <w:rFonts w:ascii="Verdana" w:hAnsi="Verdana"/>
                <w:b/>
                <w:bCs/>
                <w:sz w:val="20"/>
                <w:szCs w:val="20"/>
              </w:rPr>
            </w:pPr>
            <w:r>
              <w:rPr>
                <w:rFonts w:ascii="Verdana" w:hAnsi="Verdana"/>
                <w:sz w:val="20"/>
                <w:szCs w:val="20"/>
              </w:rPr>
              <w:t>The principal will continue to make decisions about classroom space which will allow for the confidentiality of students receiving special education services.</w:t>
            </w:r>
          </w:p>
        </w:tc>
      </w:tr>
      <w:tr w:rsidR="00B12B54" w:rsidRPr="008E14D8">
        <w:trPr>
          <w:trHeight w:val="450"/>
        </w:trPr>
        <w:tc>
          <w:tcPr>
            <w:tcW w:w="9360" w:type="dxa"/>
            <w:gridSpan w:val="4"/>
            <w:shd w:val="clear" w:color="auto" w:fill="C0C0C0"/>
            <w:vAlign w:val="center"/>
          </w:tcPr>
          <w:p w:rsidR="00B12B54" w:rsidRPr="008E14D8" w:rsidRDefault="005D67E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67E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D67E9"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3"/>
          </w:tcPr>
          <w:p w:rsidR="00B12B54" w:rsidRPr="008E14D8" w:rsidRDefault="005D67E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67E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09/22/2015</w:t>
            </w:r>
          </w:p>
          <w:p w:rsidR="000E7580" w:rsidRPr="008E14D8" w:rsidRDefault="005D67E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4"/>
          </w:tcPr>
          <w:p w:rsidR="00B12B54" w:rsidRDefault="005D67E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67E9" w:rsidP="000A7A8D">
            <w:pPr>
              <w:pStyle w:val="Normal2"/>
              <w:rPr>
                <w:rFonts w:ascii="Verdana" w:hAnsi="Verdana"/>
                <w:bCs/>
                <w:sz w:val="20"/>
                <w:szCs w:val="20"/>
              </w:rPr>
            </w:pPr>
            <w:r>
              <w:rPr>
                <w:rFonts w:ascii="Verdana" w:hAnsi="Verdana"/>
                <w:bCs/>
                <w:sz w:val="20"/>
                <w:szCs w:val="20"/>
              </w:rPr>
              <w:t>An onsite observation conducted on September 2, 2015 by the Department confirmed that all classrooms used for the provision of special education services at Howard Elementary School have been relocated to allow for the confidentiality of students receiving such services. A map of the Howard School with a key stating each classroom's use was uploaded into the additional information section of WBMS. No progress reports are required.</w:t>
            </w:r>
          </w:p>
        </w:tc>
      </w:tr>
      <w:tr w:rsidR="00B12B54" w:rsidRPr="00177942">
        <w:trPr>
          <w:trHeight w:val="350"/>
        </w:trPr>
        <w:tc>
          <w:tcPr>
            <w:tcW w:w="9360" w:type="dxa"/>
            <w:gridSpan w:val="4"/>
          </w:tcPr>
          <w:p w:rsidR="00B12B54" w:rsidRDefault="005D67E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3B530D" w:rsidRDefault="003B530D" w:rsidP="000A7A8D">
            <w:pPr>
              <w:pStyle w:val="Normal2"/>
              <w:rPr>
                <w:rFonts w:ascii="Verdana" w:hAnsi="Verdana"/>
                <w:sz w:val="10"/>
                <w:szCs w:val="10"/>
              </w:rPr>
            </w:pPr>
            <w:r w:rsidRPr="003B530D">
              <w:rPr>
                <w:rFonts w:ascii="Verdana" w:hAnsi="Verdana"/>
                <w:sz w:val="10"/>
                <w:szCs w:val="10"/>
              </w:rPr>
              <w:t xml:space="preserve"> </w:t>
            </w:r>
          </w:p>
        </w:tc>
      </w:tr>
      <w:tr w:rsidR="00B12B54" w:rsidRPr="008E14D8">
        <w:trPr>
          <w:trHeight w:val="350"/>
        </w:trPr>
        <w:tc>
          <w:tcPr>
            <w:tcW w:w="9360" w:type="dxa"/>
            <w:gridSpan w:val="4"/>
          </w:tcPr>
          <w:p w:rsidR="00B12B54" w:rsidRDefault="005D67E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3B530D" w:rsidRDefault="003B530D" w:rsidP="000A7A8D">
            <w:pPr>
              <w:pStyle w:val="Normal2"/>
              <w:rPr>
                <w:rFonts w:ascii="Verdana" w:hAnsi="Verdana"/>
                <w:b/>
                <w:bCs/>
                <w:sz w:val="10"/>
                <w:szCs w:val="10"/>
              </w:rPr>
            </w:pPr>
            <w:r w:rsidRPr="003B530D">
              <w:rPr>
                <w:rFonts w:ascii="Verdana" w:hAnsi="Verdana"/>
                <w:b/>
                <w:bCs/>
                <w:sz w:val="10"/>
                <w:szCs w:val="10"/>
              </w:rPr>
              <w:t xml:space="preserve"> </w:t>
            </w:r>
          </w:p>
        </w:tc>
      </w:tr>
      <w:tr w:rsidR="00B12B54" w:rsidRPr="008E14D8">
        <w:trPr>
          <w:trHeight w:val="350"/>
        </w:trPr>
        <w:tc>
          <w:tcPr>
            <w:tcW w:w="9360" w:type="dxa"/>
            <w:gridSpan w:val="4"/>
          </w:tcPr>
          <w:p w:rsidR="00B12B54" w:rsidRDefault="005D67E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3B530D" w:rsidRPr="003B530D" w:rsidRDefault="003B530D" w:rsidP="000A7A8D">
            <w:pPr>
              <w:pStyle w:val="Normal2"/>
              <w:tabs>
                <w:tab w:val="left" w:pos="2772"/>
              </w:tabs>
              <w:rPr>
                <w:rFonts w:ascii="Verdana" w:hAnsi="Verdana"/>
                <w:b/>
                <w:bCs/>
                <w:sz w:val="10"/>
                <w:szCs w:val="10"/>
              </w:rPr>
            </w:pPr>
            <w:r w:rsidRPr="003B530D">
              <w:rPr>
                <w:rFonts w:ascii="Verdana" w:hAnsi="Verdana"/>
                <w:b/>
                <w:bCs/>
                <w:sz w:val="10"/>
                <w:szCs w:val="10"/>
              </w:rPr>
              <w:t xml:space="preserve"> </w:t>
            </w:r>
          </w:p>
        </w:tc>
      </w:tr>
    </w:tbl>
    <w:p w:rsidR="00B12B54" w:rsidRPr="003B530D" w:rsidRDefault="005D67E9" w:rsidP="00792F17">
      <w:pPr>
        <w:pStyle w:val="Normal3"/>
        <w:rPr>
          <w:rFonts w:ascii="Verdana" w:hAnsi="Verdana"/>
          <w:sz w:val="2"/>
          <w:szCs w:val="2"/>
        </w:rPr>
      </w:pPr>
      <w:r w:rsidRPr="003B530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D67E9" w:rsidP="003A0944">
            <w:pPr>
              <w:pStyle w:val="Heading53"/>
            </w:pPr>
            <w:r w:rsidRPr="008E14D8">
              <w:lastRenderedPageBreak/>
              <w:t>COORDINATED PROGRAM REVIEW</w:t>
            </w:r>
          </w:p>
          <w:p w:rsidR="00B12B54" w:rsidRPr="008E14D8" w:rsidRDefault="005D67E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1428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D67E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67E9" w:rsidP="000A7A8D">
            <w:pPr>
              <w:pStyle w:val="Normal3"/>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5D67E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67E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67E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67E9" w:rsidP="000A7A8D">
            <w:pPr>
              <w:pStyle w:val="Normal3"/>
              <w:rPr>
                <w:rFonts w:ascii="Verdana" w:hAnsi="Verdana"/>
                <w:sz w:val="20"/>
                <w:szCs w:val="20"/>
              </w:rPr>
            </w:pPr>
            <w:r>
              <w:rPr>
                <w:rFonts w:ascii="Verdana" w:hAnsi="Verdana"/>
                <w:sz w:val="20"/>
                <w:szCs w:val="20"/>
              </w:rPr>
              <w:t>Observations and interviews indicated that the auditorium stage at the Rose L. MacDonald Elementary School, the only school serving grades 1-3, is not accessible to mobility-impaired students.</w:t>
            </w:r>
          </w:p>
        </w:tc>
      </w:tr>
      <w:tr w:rsidR="00B12B54" w:rsidRPr="008E14D8">
        <w:trPr>
          <w:trHeight w:val="377"/>
        </w:trPr>
        <w:tc>
          <w:tcPr>
            <w:tcW w:w="9360" w:type="dxa"/>
            <w:gridSpan w:val="3"/>
          </w:tcPr>
          <w:p w:rsidR="00B12B54" w:rsidRPr="008E14D8" w:rsidRDefault="005D67E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67E9" w:rsidP="000A7A8D">
            <w:pPr>
              <w:pStyle w:val="Normal3"/>
              <w:rPr>
                <w:rFonts w:ascii="Verdana" w:hAnsi="Verdana"/>
                <w:b/>
                <w:bCs/>
                <w:sz w:val="20"/>
                <w:szCs w:val="20"/>
              </w:rPr>
            </w:pPr>
            <w:r>
              <w:rPr>
                <w:rFonts w:ascii="Verdana" w:hAnsi="Verdana"/>
                <w:sz w:val="20"/>
                <w:szCs w:val="20"/>
              </w:rPr>
              <w:t>A portable ramp which complies with ADA requirements will be purchased to be used at Rose L. MacDonald when the stage needs to be accessed.</w:t>
            </w:r>
          </w:p>
        </w:tc>
      </w:tr>
      <w:tr w:rsidR="00B12B54" w:rsidRPr="008E14D8">
        <w:trPr>
          <w:trHeight w:val="665"/>
        </w:trPr>
        <w:tc>
          <w:tcPr>
            <w:tcW w:w="6828" w:type="dxa"/>
            <w:gridSpan w:val="2"/>
          </w:tcPr>
          <w:p w:rsidR="00B12B54" w:rsidRDefault="005D67E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D67E9" w:rsidP="000A7A8D">
            <w:pPr>
              <w:pStyle w:val="Normal3"/>
              <w:rPr>
                <w:rFonts w:ascii="Verdana" w:hAnsi="Verdana"/>
                <w:bCs/>
                <w:sz w:val="20"/>
                <w:szCs w:val="20"/>
              </w:rPr>
            </w:pPr>
            <w:r>
              <w:rPr>
                <w:rFonts w:ascii="Verdana" w:hAnsi="Verdana"/>
                <w:bCs/>
                <w:sz w:val="20"/>
                <w:szCs w:val="20"/>
              </w:rPr>
              <w:t>Mrs. Keitha Goulet, Rose L. MacDonald principal</w:t>
            </w:r>
          </w:p>
        </w:tc>
        <w:tc>
          <w:tcPr>
            <w:tcW w:w="2532" w:type="dxa"/>
          </w:tcPr>
          <w:p w:rsidR="00B12B54" w:rsidRPr="008E14D8" w:rsidRDefault="005D67E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D67E9" w:rsidP="000A7A8D">
            <w:pPr>
              <w:pStyle w:val="Normal3"/>
              <w:rPr>
                <w:rFonts w:ascii="Verdana" w:hAnsi="Verdana"/>
                <w:b/>
                <w:bCs/>
                <w:sz w:val="20"/>
                <w:szCs w:val="20"/>
              </w:rPr>
            </w:pPr>
            <w:r>
              <w:rPr>
                <w:rFonts w:ascii="Verdana" w:hAnsi="Verdana"/>
                <w:bCs/>
                <w:sz w:val="20"/>
                <w:szCs w:val="20"/>
              </w:rPr>
              <w:t>01/15/2016</w:t>
            </w:r>
          </w:p>
        </w:tc>
      </w:tr>
      <w:tr w:rsidR="00B12B54" w:rsidRPr="008E14D8">
        <w:trPr>
          <w:trHeight w:val="330"/>
        </w:trPr>
        <w:tc>
          <w:tcPr>
            <w:tcW w:w="9360" w:type="dxa"/>
            <w:gridSpan w:val="3"/>
          </w:tcPr>
          <w:p w:rsidR="00B12B54" w:rsidRDefault="005D67E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67E9" w:rsidP="000A7A8D">
            <w:pPr>
              <w:pStyle w:val="Normal3"/>
              <w:rPr>
                <w:rFonts w:ascii="Verdana" w:hAnsi="Verdana"/>
                <w:b/>
                <w:bCs/>
                <w:sz w:val="20"/>
                <w:szCs w:val="20"/>
              </w:rPr>
            </w:pPr>
            <w:r>
              <w:rPr>
                <w:rFonts w:ascii="Verdana" w:hAnsi="Verdana"/>
                <w:sz w:val="20"/>
                <w:szCs w:val="20"/>
              </w:rPr>
              <w:t>Photograph of the ramp set up to access the stage, along with a copy of purchase order will be submitted.</w:t>
            </w:r>
          </w:p>
        </w:tc>
      </w:tr>
      <w:tr w:rsidR="00B12B54" w:rsidRPr="008E14D8">
        <w:trPr>
          <w:trHeight w:val="359"/>
        </w:trPr>
        <w:tc>
          <w:tcPr>
            <w:tcW w:w="9360" w:type="dxa"/>
            <w:gridSpan w:val="3"/>
          </w:tcPr>
          <w:p w:rsidR="00B12B54" w:rsidRDefault="005D67E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67E9" w:rsidP="000A7A8D">
            <w:pPr>
              <w:pStyle w:val="Normal3"/>
              <w:rPr>
                <w:rFonts w:ascii="Verdana" w:hAnsi="Verdana"/>
                <w:b/>
                <w:bCs/>
                <w:sz w:val="20"/>
                <w:szCs w:val="20"/>
              </w:rPr>
            </w:pPr>
            <w:r>
              <w:rPr>
                <w:rFonts w:ascii="Verdana" w:hAnsi="Verdana"/>
                <w:sz w:val="20"/>
                <w:szCs w:val="20"/>
              </w:rPr>
              <w:t>Once the ramp is purchased, it will always be available for use. This availability, along with the maintenance of the ramp, will be overseen by the building principal.</w:t>
            </w:r>
          </w:p>
        </w:tc>
      </w:tr>
      <w:tr w:rsidR="00B12B54" w:rsidRPr="008E14D8">
        <w:trPr>
          <w:trHeight w:val="450"/>
        </w:trPr>
        <w:tc>
          <w:tcPr>
            <w:tcW w:w="9360" w:type="dxa"/>
            <w:gridSpan w:val="3"/>
            <w:shd w:val="clear" w:color="auto" w:fill="C0C0C0"/>
            <w:vAlign w:val="center"/>
          </w:tcPr>
          <w:p w:rsidR="00B12B54" w:rsidRPr="008E14D8" w:rsidRDefault="005D67E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67E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D67E9" w:rsidP="000A7A8D">
            <w:pPr>
              <w:pStyle w:val="Normal3"/>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5D67E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67E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09/22/2015</w:t>
            </w:r>
          </w:p>
          <w:p w:rsidR="000E7580" w:rsidRPr="008E14D8" w:rsidRDefault="005D67E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D67E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1428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D67E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14288" w:rsidP="000A7A8D">
            <w:pPr>
              <w:pStyle w:val="Normal3"/>
              <w:rPr>
                <w:rFonts w:ascii="Verdana" w:hAnsi="Verdana"/>
                <w:sz w:val="20"/>
                <w:szCs w:val="20"/>
              </w:rPr>
            </w:pPr>
          </w:p>
        </w:tc>
      </w:tr>
      <w:tr w:rsidR="00244D69">
        <w:trPr>
          <w:trHeight w:val="350"/>
        </w:trPr>
        <w:tc>
          <w:tcPr>
            <w:tcW w:w="9360" w:type="dxa"/>
            <w:gridSpan w:val="3"/>
          </w:tcPr>
          <w:p w:rsidR="00B12B54" w:rsidRDefault="005D67E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67E9" w:rsidP="000A7A8D">
            <w:pPr>
              <w:pStyle w:val="Normal3"/>
              <w:rPr>
                <w:rFonts w:ascii="Verdana" w:hAnsi="Verdana"/>
                <w:b/>
                <w:bCs/>
                <w:sz w:val="20"/>
                <w:szCs w:val="20"/>
              </w:rPr>
            </w:pPr>
            <w:r>
              <w:rPr>
                <w:rFonts w:ascii="Verdana" w:hAnsi="Verdana"/>
                <w:sz w:val="20"/>
                <w:szCs w:val="20"/>
              </w:rPr>
              <w:t>By December 18, 2015, submit a copy of the purchase order detailing the ramp purchase.</w:t>
            </w:r>
          </w:p>
          <w:p w:rsidR="00244D69" w:rsidRDefault="00B14288" w:rsidP="000A7A8D">
            <w:pPr>
              <w:pStyle w:val="Normal3"/>
              <w:rPr>
                <w:rFonts w:ascii="Verdana" w:hAnsi="Verdana"/>
                <w:sz w:val="20"/>
                <w:szCs w:val="20"/>
              </w:rPr>
            </w:pPr>
          </w:p>
          <w:p w:rsidR="00244D69" w:rsidRDefault="005D67E9" w:rsidP="000A7A8D">
            <w:pPr>
              <w:pStyle w:val="Normal3"/>
              <w:rPr>
                <w:rFonts w:ascii="Verdana" w:hAnsi="Verdana"/>
                <w:sz w:val="20"/>
                <w:szCs w:val="20"/>
              </w:rPr>
            </w:pPr>
            <w:r>
              <w:rPr>
                <w:rFonts w:ascii="Verdana" w:hAnsi="Verdana"/>
                <w:sz w:val="20"/>
                <w:szCs w:val="20"/>
              </w:rPr>
              <w:t>By March 4, 2016, the Department will conduct onsite verification at the Rose L. MacDonald Elementary School.</w:t>
            </w:r>
          </w:p>
        </w:tc>
      </w:tr>
      <w:tr w:rsidR="00244D69">
        <w:trPr>
          <w:trHeight w:val="350"/>
        </w:trPr>
        <w:tc>
          <w:tcPr>
            <w:tcW w:w="9360" w:type="dxa"/>
            <w:gridSpan w:val="3"/>
          </w:tcPr>
          <w:p w:rsidR="00B12B54" w:rsidRDefault="005D67E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67E9" w:rsidP="000A7A8D">
            <w:pPr>
              <w:pStyle w:val="Normal3"/>
              <w:tabs>
                <w:tab w:val="left" w:pos="2772"/>
              </w:tabs>
              <w:rPr>
                <w:rFonts w:ascii="Verdana" w:hAnsi="Verdana"/>
                <w:b/>
                <w:bCs/>
                <w:sz w:val="20"/>
                <w:szCs w:val="20"/>
              </w:rPr>
            </w:pPr>
            <w:r>
              <w:rPr>
                <w:rFonts w:ascii="Verdana" w:hAnsi="Verdana"/>
                <w:bCs/>
                <w:sz w:val="20"/>
                <w:szCs w:val="20"/>
              </w:rPr>
              <w:t>12/18/2015</w:t>
            </w:r>
          </w:p>
          <w:p w:rsidR="00244D69" w:rsidRDefault="005D67E9" w:rsidP="000A7A8D">
            <w:pPr>
              <w:pStyle w:val="Normal3"/>
              <w:tabs>
                <w:tab w:val="left" w:pos="2772"/>
              </w:tabs>
              <w:rPr>
                <w:rFonts w:ascii="Verdana" w:hAnsi="Verdana"/>
                <w:bCs/>
                <w:sz w:val="20"/>
                <w:szCs w:val="20"/>
              </w:rPr>
            </w:pPr>
            <w:r>
              <w:rPr>
                <w:rFonts w:ascii="Verdana" w:hAnsi="Verdana"/>
                <w:bCs/>
                <w:sz w:val="20"/>
                <w:szCs w:val="20"/>
              </w:rPr>
              <w:t>03/04/2016</w:t>
            </w:r>
            <w:r w:rsidRPr="00692C8A">
              <w:rPr>
                <w:rFonts w:ascii="Verdana" w:hAnsi="Verdana"/>
                <w:bCs/>
                <w:sz w:val="20"/>
                <w:szCs w:val="20"/>
              </w:rPr>
              <w:br/>
            </w:r>
          </w:p>
        </w:tc>
      </w:tr>
    </w:tbl>
    <w:p w:rsidR="00B12B54" w:rsidRPr="008E14D8" w:rsidRDefault="00B14288" w:rsidP="00792F17">
      <w:pPr>
        <w:pStyle w:val="Normal3"/>
        <w:rPr>
          <w:rFonts w:ascii="Verdana" w:hAnsi="Verdana"/>
          <w:sz w:val="20"/>
          <w:szCs w:val="20"/>
        </w:rPr>
      </w:pPr>
    </w:p>
    <w:p w:rsidR="00B12B54" w:rsidRDefault="00B14288">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D67E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D67E9" w:rsidP="003A0944">
            <w:pPr>
              <w:pStyle w:val="Heading54"/>
            </w:pPr>
            <w:r w:rsidRPr="008E14D8">
              <w:lastRenderedPageBreak/>
              <w:t>COORDINATED PROGRAM REVIEW</w:t>
            </w:r>
          </w:p>
          <w:p w:rsidR="00B12B54" w:rsidRPr="008E14D8" w:rsidRDefault="005D67E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1428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D67E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D67E9" w:rsidP="000A7A8D">
            <w:pPr>
              <w:pStyle w:val="Normal4"/>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D67E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D67E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D67E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D67E9" w:rsidP="000A7A8D">
            <w:pPr>
              <w:pStyle w:val="Normal4"/>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5D67E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D67E9" w:rsidP="000A7A8D">
            <w:pPr>
              <w:pStyle w:val="Normal4"/>
              <w:rPr>
                <w:rFonts w:ascii="Verdana" w:hAnsi="Verdana"/>
                <w:b/>
                <w:bCs/>
                <w:sz w:val="20"/>
                <w:szCs w:val="20"/>
              </w:rPr>
            </w:pPr>
            <w:r>
              <w:rPr>
                <w:rFonts w:ascii="Verdana" w:hAnsi="Verdana"/>
                <w:sz w:val="20"/>
                <w:szCs w:val="20"/>
              </w:rPr>
              <w:t>see SE 55</w:t>
            </w:r>
          </w:p>
        </w:tc>
      </w:tr>
      <w:tr w:rsidR="00B12B54" w:rsidRPr="008E14D8">
        <w:trPr>
          <w:trHeight w:val="665"/>
        </w:trPr>
        <w:tc>
          <w:tcPr>
            <w:tcW w:w="6828" w:type="dxa"/>
            <w:gridSpan w:val="2"/>
          </w:tcPr>
          <w:p w:rsidR="00B12B54" w:rsidRDefault="005D67E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D67E9" w:rsidP="000A7A8D">
            <w:pPr>
              <w:pStyle w:val="Normal4"/>
              <w:rPr>
                <w:rFonts w:ascii="Verdana" w:hAnsi="Verdana"/>
                <w:bCs/>
                <w:sz w:val="20"/>
                <w:szCs w:val="20"/>
              </w:rPr>
            </w:pPr>
            <w:r>
              <w:rPr>
                <w:rFonts w:ascii="Verdana" w:hAnsi="Verdana"/>
                <w:bCs/>
                <w:sz w:val="20"/>
                <w:szCs w:val="20"/>
              </w:rPr>
              <w:t>see SE 55</w:t>
            </w:r>
          </w:p>
        </w:tc>
        <w:tc>
          <w:tcPr>
            <w:tcW w:w="2532" w:type="dxa"/>
          </w:tcPr>
          <w:p w:rsidR="00B12B54" w:rsidRPr="008E14D8" w:rsidRDefault="005D67E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D67E9" w:rsidP="000A7A8D">
            <w:pPr>
              <w:pStyle w:val="Normal4"/>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5D67E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D67E9" w:rsidP="000A7A8D">
            <w:pPr>
              <w:pStyle w:val="Normal4"/>
              <w:rPr>
                <w:rFonts w:ascii="Verdana" w:hAnsi="Verdana"/>
                <w:b/>
                <w:bCs/>
                <w:sz w:val="20"/>
                <w:szCs w:val="20"/>
              </w:rPr>
            </w:pPr>
            <w:r>
              <w:rPr>
                <w:rFonts w:ascii="Verdana" w:hAnsi="Verdana"/>
                <w:sz w:val="20"/>
                <w:szCs w:val="20"/>
              </w:rPr>
              <w:t>see SE 55</w:t>
            </w:r>
          </w:p>
        </w:tc>
      </w:tr>
      <w:tr w:rsidR="00B12B54" w:rsidRPr="008E14D8">
        <w:trPr>
          <w:trHeight w:val="359"/>
        </w:trPr>
        <w:tc>
          <w:tcPr>
            <w:tcW w:w="9360" w:type="dxa"/>
            <w:gridSpan w:val="3"/>
          </w:tcPr>
          <w:p w:rsidR="00B12B54" w:rsidRDefault="005D67E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D67E9" w:rsidP="000A7A8D">
            <w:pPr>
              <w:pStyle w:val="Normal4"/>
              <w:rPr>
                <w:rFonts w:ascii="Verdana" w:hAnsi="Verdana"/>
                <w:b/>
                <w:bCs/>
                <w:sz w:val="20"/>
                <w:szCs w:val="20"/>
              </w:rPr>
            </w:pPr>
            <w:r>
              <w:rPr>
                <w:rFonts w:ascii="Verdana" w:hAnsi="Verdana"/>
                <w:sz w:val="20"/>
                <w:szCs w:val="20"/>
              </w:rPr>
              <w:t>see SE 55</w:t>
            </w:r>
          </w:p>
        </w:tc>
      </w:tr>
      <w:tr w:rsidR="00B12B54" w:rsidRPr="008E14D8">
        <w:trPr>
          <w:trHeight w:val="450"/>
        </w:trPr>
        <w:tc>
          <w:tcPr>
            <w:tcW w:w="9360" w:type="dxa"/>
            <w:gridSpan w:val="3"/>
            <w:shd w:val="clear" w:color="auto" w:fill="C0C0C0"/>
            <w:vAlign w:val="center"/>
          </w:tcPr>
          <w:p w:rsidR="00B12B54" w:rsidRPr="008E14D8" w:rsidRDefault="005D67E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D67E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D67E9" w:rsidP="000A7A8D">
            <w:pPr>
              <w:pStyle w:val="Normal4"/>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5D67E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D67E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09/22/2015</w:t>
            </w:r>
          </w:p>
          <w:p w:rsidR="000E7580" w:rsidRPr="008E14D8" w:rsidRDefault="005D67E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D67E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67E9" w:rsidP="000A7A8D">
            <w:pPr>
              <w:pStyle w:val="Normal4"/>
              <w:rPr>
                <w:rFonts w:ascii="Verdana" w:hAnsi="Verdana"/>
                <w:bCs/>
                <w:sz w:val="20"/>
                <w:szCs w:val="20"/>
              </w:rPr>
            </w:pPr>
            <w:r>
              <w:rPr>
                <w:rFonts w:ascii="Verdana" w:hAnsi="Verdana"/>
                <w:bCs/>
                <w:sz w:val="20"/>
                <w:szCs w:val="20"/>
              </w:rPr>
              <w:t>See SE 55.</w:t>
            </w:r>
          </w:p>
        </w:tc>
      </w:tr>
      <w:tr w:rsidR="00B12B54" w:rsidRPr="00177942">
        <w:trPr>
          <w:trHeight w:val="350"/>
        </w:trPr>
        <w:tc>
          <w:tcPr>
            <w:tcW w:w="9360" w:type="dxa"/>
            <w:gridSpan w:val="3"/>
          </w:tcPr>
          <w:p w:rsidR="00B12B54" w:rsidRDefault="005D67E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1428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D67E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14288"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5D67E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D67E9"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B14288" w:rsidP="00792F17">
      <w:pPr>
        <w:pStyle w:val="Normal4"/>
        <w:rPr>
          <w:rFonts w:ascii="Verdana" w:hAnsi="Verdana"/>
          <w:sz w:val="20"/>
          <w:szCs w:val="20"/>
        </w:rPr>
      </w:pPr>
    </w:p>
    <w:p w:rsidR="00B12B54" w:rsidRDefault="00B14288">
      <w:pPr>
        <w:pStyle w:val="Normal4"/>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88" w:rsidRDefault="00B14288">
      <w:r>
        <w:separator/>
      </w:r>
    </w:p>
  </w:endnote>
  <w:endnote w:type="continuationSeparator" w:id="0">
    <w:p w:rsidR="00B14288" w:rsidRDefault="00B1428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1428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55A7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D67E9" w:rsidRPr="00792F17">
      <w:rPr>
        <w:rStyle w:val="PageNumber0"/>
        <w:sz w:val="20"/>
        <w:szCs w:val="20"/>
      </w:rPr>
      <w:instrText xml:space="preserve">PAGE  </w:instrText>
    </w:r>
    <w:r w:rsidRPr="00792F17">
      <w:rPr>
        <w:rStyle w:val="PageNumber0"/>
        <w:sz w:val="20"/>
        <w:szCs w:val="20"/>
      </w:rPr>
      <w:fldChar w:fldCharType="separate"/>
    </w:r>
    <w:r w:rsidR="003B530D">
      <w:rPr>
        <w:rStyle w:val="PageNumber0"/>
        <w:noProof/>
        <w:sz w:val="20"/>
        <w:szCs w:val="20"/>
      </w:rPr>
      <w:t>3</w:t>
    </w:r>
    <w:r w:rsidRPr="00792F17">
      <w:rPr>
        <w:rStyle w:val="PageNumber0"/>
        <w:sz w:val="20"/>
        <w:szCs w:val="20"/>
      </w:rPr>
      <w:fldChar w:fldCharType="end"/>
    </w:r>
  </w:p>
  <w:p w:rsidR="000D55CC" w:rsidRDefault="0091398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5D67E9" w:rsidRPr="00606C4B">
      <w:rPr>
        <w:rStyle w:val="PageNumber0"/>
        <w:i/>
        <w:sz w:val="20"/>
        <w:szCs w:val="20"/>
      </w:rPr>
      <w:t>Program Quality Assurance Services</w:t>
    </w:r>
  </w:p>
  <w:p w:rsidR="000D55CC" w:rsidRPr="000522A9" w:rsidRDefault="005D67E9" w:rsidP="000A7A8D">
    <w:pPr>
      <w:pStyle w:val="Footer0"/>
      <w:tabs>
        <w:tab w:val="left" w:pos="4965"/>
      </w:tabs>
      <w:ind w:right="360"/>
      <w:rPr>
        <w:i/>
        <w:sz w:val="20"/>
        <w:szCs w:val="20"/>
      </w:rPr>
    </w:pPr>
    <w:r>
      <w:rPr>
        <w:rStyle w:val="PageNumber0"/>
        <w:i/>
        <w:sz w:val="20"/>
        <w:szCs w:val="20"/>
      </w:rPr>
      <w:t>West Bridgewater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55A7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D67E9" w:rsidRPr="00792F17">
      <w:rPr>
        <w:rStyle w:val="PageNumber1"/>
        <w:sz w:val="20"/>
        <w:szCs w:val="20"/>
      </w:rPr>
      <w:instrText xml:space="preserve">PAGE  </w:instrText>
    </w:r>
    <w:r w:rsidRPr="00792F17">
      <w:rPr>
        <w:rStyle w:val="PageNumber1"/>
        <w:sz w:val="20"/>
        <w:szCs w:val="20"/>
      </w:rPr>
      <w:fldChar w:fldCharType="separate"/>
    </w:r>
    <w:r w:rsidR="003B530D">
      <w:rPr>
        <w:rStyle w:val="PageNumber1"/>
        <w:noProof/>
        <w:sz w:val="20"/>
        <w:szCs w:val="20"/>
      </w:rPr>
      <w:t>4</w:t>
    </w:r>
    <w:r w:rsidRPr="00792F17">
      <w:rPr>
        <w:rStyle w:val="PageNumber1"/>
        <w:sz w:val="20"/>
        <w:szCs w:val="20"/>
      </w:rPr>
      <w:fldChar w:fldCharType="end"/>
    </w:r>
  </w:p>
  <w:p w:rsidR="000D55CC" w:rsidRDefault="0091398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5D67E9" w:rsidRPr="00606C4B">
      <w:rPr>
        <w:rStyle w:val="PageNumber1"/>
        <w:i/>
        <w:sz w:val="20"/>
        <w:szCs w:val="20"/>
      </w:rPr>
      <w:t>Program Quality Assurance Services</w:t>
    </w:r>
  </w:p>
  <w:p w:rsidR="000D55CC" w:rsidRPr="000522A9" w:rsidRDefault="005D67E9" w:rsidP="000A7A8D">
    <w:pPr>
      <w:pStyle w:val="Footer1"/>
      <w:tabs>
        <w:tab w:val="left" w:pos="4965"/>
      </w:tabs>
      <w:ind w:right="360"/>
      <w:rPr>
        <w:i/>
        <w:sz w:val="20"/>
        <w:szCs w:val="20"/>
      </w:rPr>
    </w:pPr>
    <w:r>
      <w:rPr>
        <w:rStyle w:val="PageNumber1"/>
        <w:i/>
        <w:sz w:val="20"/>
        <w:szCs w:val="20"/>
      </w:rPr>
      <w:t>West Bridgewater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55A7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D67E9" w:rsidRPr="00792F17">
      <w:rPr>
        <w:rStyle w:val="PageNumber3"/>
        <w:sz w:val="20"/>
        <w:szCs w:val="20"/>
      </w:rPr>
      <w:instrText xml:space="preserve">PAGE  </w:instrText>
    </w:r>
    <w:r w:rsidRPr="00792F17">
      <w:rPr>
        <w:rStyle w:val="PageNumber3"/>
        <w:sz w:val="20"/>
        <w:szCs w:val="20"/>
      </w:rPr>
      <w:fldChar w:fldCharType="separate"/>
    </w:r>
    <w:r w:rsidR="003B530D">
      <w:rPr>
        <w:rStyle w:val="PageNumber3"/>
        <w:noProof/>
        <w:sz w:val="20"/>
        <w:szCs w:val="20"/>
      </w:rPr>
      <w:t>6</w:t>
    </w:r>
    <w:r w:rsidRPr="00792F17">
      <w:rPr>
        <w:rStyle w:val="PageNumber3"/>
        <w:sz w:val="20"/>
        <w:szCs w:val="20"/>
      </w:rPr>
      <w:fldChar w:fldCharType="end"/>
    </w:r>
  </w:p>
  <w:p w:rsidR="000D55CC" w:rsidRDefault="0091398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5D67E9" w:rsidRPr="00606C4B">
      <w:rPr>
        <w:rStyle w:val="PageNumber3"/>
        <w:i/>
        <w:sz w:val="20"/>
        <w:szCs w:val="20"/>
      </w:rPr>
      <w:t>Program Quality Assurance Services</w:t>
    </w:r>
  </w:p>
  <w:p w:rsidR="000D55CC" w:rsidRPr="000522A9" w:rsidRDefault="005D67E9" w:rsidP="000A7A8D">
    <w:pPr>
      <w:pStyle w:val="Footer3"/>
      <w:tabs>
        <w:tab w:val="left" w:pos="4965"/>
      </w:tabs>
      <w:ind w:right="360"/>
      <w:rPr>
        <w:i/>
        <w:sz w:val="20"/>
        <w:szCs w:val="20"/>
      </w:rPr>
    </w:pPr>
    <w:r>
      <w:rPr>
        <w:rStyle w:val="PageNumber3"/>
        <w:i/>
        <w:sz w:val="20"/>
        <w:szCs w:val="20"/>
      </w:rPr>
      <w:t>West Bridgewater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55A7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D67E9" w:rsidRPr="00792F17">
      <w:rPr>
        <w:rStyle w:val="PageNumber4"/>
        <w:sz w:val="20"/>
        <w:szCs w:val="20"/>
      </w:rPr>
      <w:instrText xml:space="preserve">PAGE  </w:instrText>
    </w:r>
    <w:r w:rsidRPr="00792F17">
      <w:rPr>
        <w:rStyle w:val="PageNumber4"/>
        <w:sz w:val="20"/>
        <w:szCs w:val="20"/>
      </w:rPr>
      <w:fldChar w:fldCharType="separate"/>
    </w:r>
    <w:r w:rsidR="003B530D">
      <w:rPr>
        <w:rStyle w:val="PageNumber4"/>
        <w:noProof/>
        <w:sz w:val="20"/>
        <w:szCs w:val="20"/>
      </w:rPr>
      <w:t>7</w:t>
    </w:r>
    <w:r w:rsidRPr="00792F17">
      <w:rPr>
        <w:rStyle w:val="PageNumber4"/>
        <w:sz w:val="20"/>
        <w:szCs w:val="20"/>
      </w:rPr>
      <w:fldChar w:fldCharType="end"/>
    </w:r>
  </w:p>
  <w:p w:rsidR="000D55CC" w:rsidRDefault="0091398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5D67E9" w:rsidRPr="00606C4B">
      <w:rPr>
        <w:rStyle w:val="PageNumber4"/>
        <w:i/>
        <w:sz w:val="20"/>
        <w:szCs w:val="20"/>
      </w:rPr>
      <w:t>Program Quality Assurance Services</w:t>
    </w:r>
  </w:p>
  <w:p w:rsidR="000D55CC" w:rsidRPr="000522A9" w:rsidRDefault="005D67E9" w:rsidP="000A7A8D">
    <w:pPr>
      <w:pStyle w:val="Footer4"/>
      <w:tabs>
        <w:tab w:val="left" w:pos="4965"/>
      </w:tabs>
      <w:ind w:right="360"/>
      <w:rPr>
        <w:i/>
        <w:sz w:val="20"/>
        <w:szCs w:val="20"/>
      </w:rPr>
    </w:pPr>
    <w:r>
      <w:rPr>
        <w:rStyle w:val="PageNumber4"/>
        <w:i/>
        <w:sz w:val="20"/>
        <w:szCs w:val="20"/>
      </w:rPr>
      <w:t>West Bridgewater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88" w:rsidRDefault="00B14288">
      <w:r>
        <w:separator/>
      </w:r>
    </w:p>
  </w:footnote>
  <w:footnote w:type="continuationSeparator" w:id="0">
    <w:p w:rsidR="00B14288" w:rsidRDefault="00B14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25F1"/>
    <w:rsid w:val="003B530D"/>
    <w:rsid w:val="00455A7E"/>
    <w:rsid w:val="005D67E9"/>
    <w:rsid w:val="0091398F"/>
    <w:rsid w:val="00932D3B"/>
    <w:rsid w:val="00A93B8E"/>
    <w:rsid w:val="00AF15F3"/>
    <w:rsid w:val="00B1428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DESE-231-20159</_dlc_DocId>
    <_dlc_DocIdUrl xmlns="733efe1c-5bbe-4968-87dc-d400e65c879f">
      <Url>https://sharepoint.doemass.org/ese/webteam/cps/_layouts/DocIdRedir.aspx?ID=DESE-231-20159</Url>
      <Description>DESE-231-20159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0C6D83F-C8EB-4451-8493-B002E5D08D4C}">
  <ds:schemaRefs>
    <ds:schemaRef ds:uri="http://schemas.microsoft.com/sharepoint/events"/>
  </ds:schemaRefs>
</ds:datastoreItem>
</file>

<file path=customXml/itemProps2.xml><?xml version="1.0" encoding="utf-8"?>
<ds:datastoreItem xmlns:ds="http://schemas.openxmlformats.org/officeDocument/2006/customXml" ds:itemID="{6F5A1D18-29D9-4F35-9B02-154255A62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63DD1-AAAB-480B-9A1B-FBBE3799E7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807C261-5AAC-42B2-A3E1-7DE5B48CB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1894</Words>
  <Characters>11254</Characters>
  <Application>Microsoft Office Word</Application>
  <DocSecurity>0</DocSecurity>
  <Lines>343</Lines>
  <Paragraphs>188</Paragraphs>
  <ScaleCrop>false</ScaleCrop>
  <HeadingPairs>
    <vt:vector size="2" baseType="variant">
      <vt:variant>
        <vt:lpstr>Title</vt:lpstr>
      </vt:variant>
      <vt:variant>
        <vt:i4>1</vt:i4>
      </vt:variant>
    </vt:vector>
  </HeadingPairs>
  <TitlesOfParts>
    <vt:vector size="1" baseType="lpstr">
      <vt:lpstr>West Bridgewater Public Schools CAP 2015</vt:lpstr>
    </vt:vector>
  </TitlesOfParts>
  <Company/>
  <LinksUpToDate>false</LinksUpToDate>
  <CharactersWithSpaces>13264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Bridgewater Public Schools CAP 2015</dc:title>
  <dc:creator>ESE</dc:creator>
  <cp:lastModifiedBy>dzou</cp:lastModifiedBy>
  <cp:revision>4</cp:revision>
  <cp:lastPrinted>2010-08-09T19:14:00Z</cp:lastPrinted>
  <dcterms:created xsi:type="dcterms:W3CDTF">2015-09-23T15:53:00Z</dcterms:created>
  <dcterms:modified xsi:type="dcterms:W3CDTF">2015-10-15T21:24:00Z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