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44D2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CC275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C275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44D28" w:rsidP="00792F17">
      <w:pPr>
        <w:pStyle w:val="Title"/>
        <w:rPr>
          <w:rFonts w:ascii="Verdana" w:hAnsi="Verdana"/>
          <w:sz w:val="16"/>
          <w:szCs w:val="16"/>
        </w:rPr>
      </w:pPr>
    </w:p>
    <w:p w:rsidR="00B12B54" w:rsidRDefault="00C44D28" w:rsidP="003A0944">
      <w:pPr>
        <w:pStyle w:val="Heading5"/>
      </w:pPr>
    </w:p>
    <w:p w:rsidR="00B12B54" w:rsidRPr="003A0944" w:rsidRDefault="00CC2751" w:rsidP="003A0944">
      <w:pPr>
        <w:pStyle w:val="Heading5"/>
      </w:pPr>
      <w:r w:rsidRPr="003A0944">
        <w:t>COORDINATED PROGRAM REVIEW</w:t>
      </w:r>
    </w:p>
    <w:p w:rsidR="00B12B54" w:rsidRDefault="00C44D28" w:rsidP="00792F17">
      <w:pPr>
        <w:pStyle w:val="Heading2"/>
        <w:rPr>
          <w:rFonts w:ascii="Verdana" w:hAnsi="Verdana"/>
        </w:rPr>
      </w:pPr>
    </w:p>
    <w:p w:rsidR="00B12B54" w:rsidRPr="008E14D8" w:rsidRDefault="00CC2751" w:rsidP="00792F17">
      <w:pPr>
        <w:pStyle w:val="Heading2"/>
        <w:rPr>
          <w:rFonts w:ascii="Verdana" w:hAnsi="Verdana"/>
        </w:rPr>
      </w:pPr>
      <w:r w:rsidRPr="008E14D8">
        <w:rPr>
          <w:rFonts w:ascii="Verdana" w:hAnsi="Verdana"/>
        </w:rPr>
        <w:t>CORRECTIVE ACTION PLAN</w:t>
      </w:r>
    </w:p>
    <w:p w:rsidR="00B12B54" w:rsidRDefault="00C44D28" w:rsidP="00792F17">
      <w:pPr>
        <w:pStyle w:val="Title"/>
        <w:rPr>
          <w:rFonts w:ascii="Verdana" w:hAnsi="Verdana"/>
          <w:sz w:val="16"/>
          <w:szCs w:val="16"/>
        </w:rPr>
      </w:pPr>
    </w:p>
    <w:p w:rsidR="00B12B54" w:rsidRDefault="00CC275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Amesbury</w:t>
      </w:r>
      <w:bookmarkEnd w:id="1"/>
    </w:p>
    <w:p w:rsidR="00B12B54" w:rsidRDefault="00C44D28" w:rsidP="00792F17">
      <w:pPr>
        <w:pStyle w:val="Title"/>
        <w:rPr>
          <w:rFonts w:ascii="Verdana" w:hAnsi="Verdana"/>
        </w:rPr>
      </w:pPr>
    </w:p>
    <w:p w:rsidR="00B12B54" w:rsidRPr="003029DB" w:rsidRDefault="00CC2751"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C44D28" w:rsidP="00792F17">
      <w:pPr>
        <w:pStyle w:val="Title"/>
        <w:rPr>
          <w:rFonts w:ascii="Verdana" w:hAnsi="Verdana"/>
        </w:rPr>
      </w:pPr>
    </w:p>
    <w:p w:rsidR="00B12B54" w:rsidRPr="008E14D8" w:rsidRDefault="00CC2751" w:rsidP="00792F17">
      <w:pPr>
        <w:pStyle w:val="Title"/>
        <w:rPr>
          <w:rFonts w:ascii="Verdana" w:hAnsi="Verdana"/>
        </w:rPr>
      </w:pPr>
      <w:r w:rsidRPr="008E14D8">
        <w:rPr>
          <w:rFonts w:ascii="Verdana" w:hAnsi="Verdana"/>
        </w:rPr>
        <w:t>Program Area: Special Education</w:t>
      </w:r>
    </w:p>
    <w:p w:rsidR="00B12B54" w:rsidRDefault="00C44D28" w:rsidP="00792F17">
      <w:pPr>
        <w:pStyle w:val="Title"/>
        <w:rPr>
          <w:rFonts w:ascii="Verdana" w:hAnsi="Verdana"/>
          <w:sz w:val="16"/>
          <w:szCs w:val="16"/>
        </w:rPr>
      </w:pPr>
    </w:p>
    <w:p w:rsidR="00B12B54" w:rsidRPr="008E14D8" w:rsidRDefault="00C44D28" w:rsidP="00792F17">
      <w:pPr>
        <w:pStyle w:val="Title"/>
        <w:rPr>
          <w:rFonts w:ascii="Verdana" w:hAnsi="Verdana"/>
          <w:sz w:val="16"/>
          <w:szCs w:val="16"/>
        </w:rPr>
      </w:pPr>
    </w:p>
    <w:p w:rsidR="00B12B54" w:rsidRPr="008E14D8" w:rsidRDefault="00C44D28" w:rsidP="00792F17">
      <w:pPr>
        <w:jc w:val="center"/>
        <w:rPr>
          <w:rFonts w:ascii="Verdana" w:hAnsi="Verdana"/>
          <w:i/>
          <w:iCs/>
          <w:sz w:val="16"/>
          <w:szCs w:val="16"/>
        </w:rPr>
      </w:pPr>
    </w:p>
    <w:p w:rsidR="00B12B54" w:rsidRDefault="00CC275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05/23/2018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C275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05/23/2019</w:t>
      </w:r>
      <w:bookmarkEnd w:id="4"/>
    </w:p>
    <w:p w:rsidR="00B12B54" w:rsidRPr="008E14D8" w:rsidRDefault="00C44D28" w:rsidP="00792F17">
      <w:pPr>
        <w:rPr>
          <w:rFonts w:ascii="Verdana" w:hAnsi="Verdana"/>
          <w:sz w:val="16"/>
          <w:szCs w:val="16"/>
        </w:rPr>
      </w:pPr>
    </w:p>
    <w:p w:rsidR="00B12B54" w:rsidRDefault="00C44D28" w:rsidP="00792F17">
      <w:pPr>
        <w:jc w:val="center"/>
        <w:rPr>
          <w:rFonts w:ascii="Verdana" w:hAnsi="Verdana"/>
          <w:b/>
          <w:sz w:val="16"/>
          <w:szCs w:val="16"/>
        </w:rPr>
      </w:pPr>
    </w:p>
    <w:p w:rsidR="00B12B54" w:rsidRDefault="00C44D28" w:rsidP="00792F17">
      <w:pPr>
        <w:jc w:val="center"/>
        <w:rPr>
          <w:rFonts w:ascii="Verdana" w:hAnsi="Verdana"/>
          <w:b/>
          <w:sz w:val="16"/>
          <w:szCs w:val="16"/>
        </w:rPr>
      </w:pPr>
    </w:p>
    <w:p w:rsidR="00B12B54" w:rsidRPr="008E14D8" w:rsidRDefault="00CC2751" w:rsidP="00792F17">
      <w:pPr>
        <w:jc w:val="center"/>
        <w:rPr>
          <w:rFonts w:ascii="Verdana" w:hAnsi="Verdana"/>
          <w:b/>
        </w:rPr>
      </w:pPr>
      <w:r w:rsidRPr="008E14D8">
        <w:rPr>
          <w:rFonts w:ascii="Verdana" w:hAnsi="Verdana"/>
          <w:b/>
        </w:rPr>
        <w:t>Summary of Required Corrective Action Plans in this Report</w:t>
      </w:r>
    </w:p>
    <w:p w:rsidR="00B12B54" w:rsidRPr="008E14D8" w:rsidRDefault="00C44D28" w:rsidP="00792F17">
      <w:pPr>
        <w:jc w:val="center"/>
        <w:rPr>
          <w:rFonts w:ascii="Verdana" w:hAnsi="Verdana"/>
          <w:b/>
        </w:rPr>
      </w:pPr>
    </w:p>
    <w:p w:rsidR="00B12B54" w:rsidRPr="008E14D8" w:rsidRDefault="00C44D2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CC2751" w:rsidP="000A7A8D">
            <w:pPr>
              <w:rPr>
                <w:rFonts w:ascii="Verdana" w:hAnsi="Verdana"/>
                <w:b/>
              </w:rPr>
            </w:pPr>
            <w:r w:rsidRPr="0044473B">
              <w:rPr>
                <w:rFonts w:ascii="Verdana" w:hAnsi="Verdana"/>
                <w:b/>
              </w:rPr>
              <w:t>Criterion</w:t>
            </w:r>
          </w:p>
        </w:tc>
        <w:tc>
          <w:tcPr>
            <w:tcW w:w="6142" w:type="dxa"/>
          </w:tcPr>
          <w:p w:rsidR="00B12B54" w:rsidRPr="0044473B" w:rsidRDefault="00CC2751" w:rsidP="000A7A8D">
            <w:pPr>
              <w:rPr>
                <w:rFonts w:ascii="Verdana" w:hAnsi="Verdana"/>
                <w:b/>
              </w:rPr>
            </w:pPr>
            <w:r w:rsidRPr="0044473B">
              <w:rPr>
                <w:rFonts w:ascii="Verdana" w:hAnsi="Verdana"/>
                <w:b/>
              </w:rPr>
              <w:t>Criterion Title</w:t>
            </w:r>
          </w:p>
        </w:tc>
        <w:tc>
          <w:tcPr>
            <w:tcW w:w="2066" w:type="dxa"/>
          </w:tcPr>
          <w:p w:rsidR="00B12B54" w:rsidRPr="0044473B" w:rsidRDefault="00CC275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C2751" w:rsidP="000A7A8D">
            <w:pPr>
              <w:rPr>
                <w:rFonts w:ascii="Verdana" w:hAnsi="Verdana"/>
              </w:rPr>
            </w:pPr>
            <w:bookmarkStart w:id="5" w:name="CAP_SUMMARY_TABLE"/>
            <w:bookmarkEnd w:id="5"/>
            <w:r>
              <w:t>SE 54</w:t>
            </w:r>
          </w:p>
        </w:tc>
        <w:tc>
          <w:tcPr>
            <w:tcW w:w="6142" w:type="dxa"/>
          </w:tcPr>
          <w:p w:rsidR="00B12B54" w:rsidRPr="0044473B" w:rsidRDefault="00CC2751" w:rsidP="000A7A8D">
            <w:pPr>
              <w:rPr>
                <w:rFonts w:ascii="Verdana" w:hAnsi="Verdana"/>
              </w:rPr>
            </w:pPr>
            <w:r>
              <w:t>Professional development</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CR 10B</w:t>
            </w:r>
          </w:p>
        </w:tc>
        <w:tc>
          <w:tcPr>
            <w:tcW w:w="6142" w:type="dxa"/>
          </w:tcPr>
          <w:p w:rsidR="00B12B54" w:rsidRPr="0044473B" w:rsidRDefault="00CC2751" w:rsidP="000A7A8D">
            <w:pPr>
              <w:rPr>
                <w:rFonts w:ascii="Verdana" w:hAnsi="Verdana"/>
              </w:rPr>
            </w:pPr>
            <w:r>
              <w:t>Bullying Intervention and Prevention</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CR 10C</w:t>
            </w:r>
          </w:p>
        </w:tc>
        <w:tc>
          <w:tcPr>
            <w:tcW w:w="6142" w:type="dxa"/>
          </w:tcPr>
          <w:p w:rsidR="00B12B54" w:rsidRPr="0044473B" w:rsidRDefault="00CC2751" w:rsidP="000A7A8D">
            <w:pPr>
              <w:rPr>
                <w:rFonts w:ascii="Verdana" w:hAnsi="Verdana"/>
              </w:rPr>
            </w:pPr>
            <w:r>
              <w:t>Student Discipline</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CR 16</w:t>
            </w:r>
          </w:p>
        </w:tc>
        <w:tc>
          <w:tcPr>
            <w:tcW w:w="6142" w:type="dxa"/>
          </w:tcPr>
          <w:p w:rsidR="00B12B54" w:rsidRPr="0044473B" w:rsidRDefault="00CC275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CR 24</w:t>
            </w:r>
          </w:p>
        </w:tc>
        <w:tc>
          <w:tcPr>
            <w:tcW w:w="6142" w:type="dxa"/>
          </w:tcPr>
          <w:p w:rsidR="00B12B54" w:rsidRPr="0044473B" w:rsidRDefault="00CC2751" w:rsidP="000A7A8D">
            <w:pPr>
              <w:rPr>
                <w:rFonts w:ascii="Verdana" w:hAnsi="Verdana"/>
              </w:rPr>
            </w:pPr>
            <w:r>
              <w:t>Curriculum review</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ELE 3</w:t>
            </w:r>
          </w:p>
        </w:tc>
        <w:tc>
          <w:tcPr>
            <w:tcW w:w="6142" w:type="dxa"/>
          </w:tcPr>
          <w:p w:rsidR="00B12B54" w:rsidRPr="0044473B" w:rsidRDefault="00CC2751" w:rsidP="000A7A8D">
            <w:pPr>
              <w:rPr>
                <w:rFonts w:ascii="Verdana" w:hAnsi="Verdana"/>
              </w:rPr>
            </w:pPr>
            <w:r>
              <w:t>Initial Identification of ELs and FELs</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ELE 6</w:t>
            </w:r>
          </w:p>
        </w:tc>
        <w:tc>
          <w:tcPr>
            <w:tcW w:w="6142" w:type="dxa"/>
          </w:tcPr>
          <w:p w:rsidR="00B12B54" w:rsidRPr="0044473B" w:rsidRDefault="00CC2751" w:rsidP="000A7A8D">
            <w:pPr>
              <w:rPr>
                <w:rFonts w:ascii="Verdana" w:hAnsi="Verdana"/>
              </w:rPr>
            </w:pPr>
            <w:r>
              <w:t>Program Exit and Readiness</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lastRenderedPageBreak/>
              <w:t>ELE 14</w:t>
            </w:r>
          </w:p>
        </w:tc>
        <w:tc>
          <w:tcPr>
            <w:tcW w:w="6142" w:type="dxa"/>
          </w:tcPr>
          <w:p w:rsidR="00B12B54" w:rsidRPr="0044473B" w:rsidRDefault="00CC2751" w:rsidP="000A7A8D">
            <w:pPr>
              <w:rPr>
                <w:rFonts w:ascii="Verdana" w:hAnsi="Verdana"/>
              </w:rPr>
            </w:pPr>
            <w:r>
              <w:t>Licensure Requirements</w:t>
            </w:r>
          </w:p>
        </w:tc>
        <w:tc>
          <w:tcPr>
            <w:tcW w:w="2066" w:type="dxa"/>
          </w:tcPr>
          <w:p w:rsidR="00B12B54" w:rsidRPr="0044473B" w:rsidRDefault="00CC27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C2751" w:rsidP="000A7A8D">
            <w:pPr>
              <w:rPr>
                <w:rFonts w:ascii="Verdana" w:hAnsi="Verdana"/>
              </w:rPr>
            </w:pPr>
            <w:r>
              <w:t>ELE 15</w:t>
            </w:r>
          </w:p>
        </w:tc>
        <w:tc>
          <w:tcPr>
            <w:tcW w:w="6142" w:type="dxa"/>
          </w:tcPr>
          <w:p w:rsidR="00B12B54" w:rsidRPr="0044473B" w:rsidRDefault="00CC2751" w:rsidP="000A7A8D">
            <w:pPr>
              <w:rPr>
                <w:rFonts w:ascii="Verdana" w:hAnsi="Verdana"/>
              </w:rPr>
            </w:pPr>
            <w:r>
              <w:t>Professional Development Requirements</w:t>
            </w:r>
          </w:p>
        </w:tc>
        <w:tc>
          <w:tcPr>
            <w:tcW w:w="2066" w:type="dxa"/>
          </w:tcPr>
          <w:p w:rsidR="00B12B54" w:rsidRPr="0044473B" w:rsidRDefault="00CC2751" w:rsidP="000A7A8D">
            <w:pPr>
              <w:rPr>
                <w:rFonts w:ascii="Verdana" w:hAnsi="Verdana"/>
              </w:rPr>
            </w:pPr>
            <w:r>
              <w:t>Not Implemented</w:t>
            </w:r>
          </w:p>
        </w:tc>
      </w:tr>
      <w:tr w:rsidR="00B12B54" w:rsidRPr="0044473B" w:rsidTr="00F0564F">
        <w:trPr>
          <w:cantSplit/>
        </w:trPr>
        <w:tc>
          <w:tcPr>
            <w:tcW w:w="1548" w:type="dxa"/>
          </w:tcPr>
          <w:p w:rsidR="00B12B54" w:rsidRPr="00316D76" w:rsidRDefault="00CC2751" w:rsidP="000A7A8D">
            <w:pPr>
              <w:rPr>
                <w:rFonts w:ascii="Verdana" w:hAnsi="Verdana"/>
              </w:rPr>
            </w:pPr>
            <w:r>
              <w:t>ELE 17</w:t>
            </w:r>
          </w:p>
        </w:tc>
        <w:tc>
          <w:tcPr>
            <w:tcW w:w="6142" w:type="dxa"/>
          </w:tcPr>
          <w:p w:rsidR="00B12B54" w:rsidRPr="0044473B" w:rsidRDefault="00CC2751" w:rsidP="000A7A8D">
            <w:pPr>
              <w:rPr>
                <w:rFonts w:ascii="Verdana" w:hAnsi="Verdana"/>
              </w:rPr>
            </w:pPr>
            <w:r>
              <w:t>Program Evaluation</w:t>
            </w:r>
          </w:p>
        </w:tc>
        <w:tc>
          <w:tcPr>
            <w:tcW w:w="2066" w:type="dxa"/>
          </w:tcPr>
          <w:p w:rsidR="00B12B54" w:rsidRPr="0044473B" w:rsidRDefault="00CC2751" w:rsidP="000A7A8D">
            <w:pPr>
              <w:rPr>
                <w:rFonts w:ascii="Verdana" w:hAnsi="Verdana"/>
              </w:rPr>
            </w:pPr>
            <w:r>
              <w:t>Not Implemented</w:t>
            </w:r>
          </w:p>
        </w:tc>
      </w:tr>
    </w:tbl>
    <w:p w:rsidR="00B12B54" w:rsidRDefault="00C44D2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C275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0"/>
            </w:pPr>
            <w:r w:rsidRPr="008E14D8">
              <w:lastRenderedPageBreak/>
              <w:t>COORDINATED PROGRAM REVIEW</w:t>
            </w:r>
          </w:p>
          <w:p w:rsidR="00B12B54" w:rsidRPr="008E14D8" w:rsidRDefault="00CC275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0"/>
              <w:rPr>
                <w:rFonts w:ascii="Verdana" w:hAnsi="Verdana"/>
                <w:bCs/>
                <w:sz w:val="20"/>
                <w:szCs w:val="20"/>
              </w:rPr>
            </w:pPr>
            <w:bookmarkStart w:id="6" w:name="CRDesc"/>
            <w:r w:rsidRPr="00754750">
              <w:rPr>
                <w:rFonts w:ascii="Verdana" w:hAnsi="Verdana"/>
                <w:bCs/>
                <w:sz w:val="20"/>
                <w:szCs w:val="20"/>
              </w:rPr>
              <w:t>SE 54 Professional development</w:t>
            </w:r>
            <w:bookmarkEnd w:id="6"/>
          </w:p>
        </w:tc>
        <w:tc>
          <w:tcPr>
            <w:tcW w:w="2532" w:type="dxa"/>
          </w:tcPr>
          <w:p w:rsidR="00B12B54" w:rsidRPr="008E14D8" w:rsidRDefault="00CC275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CC275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Default="00CC2751" w:rsidP="000A7A8D">
            <w:pPr>
              <w:pStyle w:val="Normal0"/>
              <w:rPr>
                <w:rFonts w:ascii="Verdana" w:hAnsi="Verdana"/>
                <w:sz w:val="20"/>
                <w:szCs w:val="20"/>
              </w:rPr>
            </w:pPr>
            <w:bookmarkStart w:id="8" w:name="DeptCPRFindings"/>
            <w:r>
              <w:rPr>
                <w:rFonts w:ascii="Verdana" w:hAnsi="Verdana"/>
                <w:sz w:val="20"/>
                <w:szCs w:val="20"/>
              </w:rPr>
              <w:t>A review of documents and staff interviews indicated that the district ensures that all staff, including both special education and general education staff, are trained on state and federal special education requirements and related local special education policies and procedures and on analyzing and accommodating diverse learning styles of all students in order to achieve an objective of inclusion in the general education classroom. However, document review and staff interviews indicated that the district does not ensure that all appropriate staff are trained in methods of collaboration among teachers, paraprofessionals and teacher assistants to accommodate diverse learning styles of all students in the general education classroom.</w:t>
            </w:r>
            <w:bookmarkEnd w:id="8"/>
          </w:p>
          <w:p w:rsidR="00280A32" w:rsidRPr="008E14D8" w:rsidRDefault="00280A32" w:rsidP="000A7A8D">
            <w:pPr>
              <w:pStyle w:val="Normal0"/>
              <w:rPr>
                <w:rFonts w:ascii="Verdana" w:hAnsi="Verdana"/>
                <w:sz w:val="20"/>
                <w:szCs w:val="20"/>
              </w:rPr>
            </w:pPr>
          </w:p>
        </w:tc>
      </w:tr>
      <w:tr w:rsidR="00B12B54" w:rsidRPr="008E14D8">
        <w:trPr>
          <w:trHeight w:val="377"/>
        </w:trPr>
        <w:tc>
          <w:tcPr>
            <w:tcW w:w="9360" w:type="dxa"/>
            <w:gridSpan w:val="3"/>
          </w:tcPr>
          <w:p w:rsidR="00B12B54" w:rsidRPr="008E14D8" w:rsidRDefault="00CC275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0"/>
              <w:rPr>
                <w:rFonts w:ascii="Verdana" w:hAnsi="Verdana"/>
                <w:b/>
                <w:bCs/>
                <w:sz w:val="20"/>
                <w:szCs w:val="20"/>
              </w:rPr>
            </w:pPr>
            <w:bookmarkStart w:id="9" w:name="DescCorrAction"/>
            <w:r>
              <w:rPr>
                <w:rFonts w:ascii="Verdana" w:hAnsi="Verdana"/>
                <w:sz w:val="20"/>
                <w:szCs w:val="20"/>
              </w:rPr>
              <w:t>The District will train all appropriate staff in methods of collaboration among teachers and paraprofessionals to accommodate the diverse learning styles of all students in the general education setting.  The District will provide 5 hours during the 2018-2019 school year in which teachers and paras receive initial training together and time to follow up with coaching or questions. This will begin on the first professional release day, October 2nd.  It will end June 5th, 2019 on the last professional release day.  In total five hours of PD and collaboration time will be completed with teachers and paraprofessionals together.</w:t>
            </w:r>
            <w:bookmarkEnd w:id="9"/>
          </w:p>
        </w:tc>
      </w:tr>
      <w:tr w:rsidR="00B12B54" w:rsidRPr="008E14D8">
        <w:trPr>
          <w:trHeight w:val="665"/>
        </w:trPr>
        <w:tc>
          <w:tcPr>
            <w:tcW w:w="6828" w:type="dxa"/>
            <w:gridSpan w:val="2"/>
          </w:tcPr>
          <w:p w:rsidR="00B12B54" w:rsidRDefault="00CC275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0"/>
              <w:rPr>
                <w:rFonts w:ascii="Verdana" w:hAnsi="Verdana"/>
                <w:bCs/>
                <w:sz w:val="20"/>
                <w:szCs w:val="20"/>
              </w:rPr>
            </w:pPr>
            <w:bookmarkStart w:id="10" w:name="CapRespPersons"/>
            <w:r>
              <w:rPr>
                <w:rFonts w:ascii="Verdana" w:hAnsi="Verdana"/>
                <w:bCs/>
                <w:sz w:val="20"/>
                <w:szCs w:val="20"/>
              </w:rPr>
              <w:t>Director of Student Services</w:t>
            </w:r>
            <w:bookmarkEnd w:id="10"/>
          </w:p>
        </w:tc>
        <w:tc>
          <w:tcPr>
            <w:tcW w:w="2532" w:type="dxa"/>
          </w:tcPr>
          <w:p w:rsidR="00B12B54" w:rsidRPr="008E14D8" w:rsidRDefault="00CC275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0"/>
              <w:rPr>
                <w:rFonts w:ascii="Verdana" w:hAnsi="Verdana"/>
                <w:b/>
                <w:bCs/>
                <w:sz w:val="20"/>
                <w:szCs w:val="20"/>
              </w:rPr>
            </w:pPr>
            <w:bookmarkStart w:id="11" w:name="DateExpComplete"/>
            <w:r>
              <w:rPr>
                <w:rFonts w:ascii="Verdana" w:hAnsi="Verdana"/>
                <w:bCs/>
                <w:sz w:val="20"/>
                <w:szCs w:val="20"/>
              </w:rPr>
              <w:t>06/25/2019</w:t>
            </w:r>
            <w:bookmarkEnd w:id="11"/>
          </w:p>
        </w:tc>
      </w:tr>
      <w:tr w:rsidR="00B12B54" w:rsidRPr="008E14D8">
        <w:trPr>
          <w:trHeight w:val="330"/>
        </w:trPr>
        <w:tc>
          <w:tcPr>
            <w:tcW w:w="9360" w:type="dxa"/>
            <w:gridSpan w:val="3"/>
          </w:tcPr>
          <w:p w:rsidR="00B12B54" w:rsidRDefault="00CC275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0"/>
              <w:rPr>
                <w:rFonts w:ascii="Verdana" w:hAnsi="Verdana"/>
                <w:b/>
                <w:bCs/>
                <w:sz w:val="20"/>
                <w:szCs w:val="20"/>
              </w:rPr>
            </w:pPr>
            <w:bookmarkStart w:id="12" w:name="Evidence"/>
            <w:r>
              <w:rPr>
                <w:rFonts w:ascii="Verdana" w:hAnsi="Verdana"/>
                <w:sz w:val="20"/>
                <w:szCs w:val="20"/>
              </w:rPr>
              <w:t>Evidence of the completion of this corrective action will include the submission of schedule, agenda, and attendance sheets for each professional release day.</w:t>
            </w:r>
            <w:bookmarkEnd w:id="12"/>
          </w:p>
        </w:tc>
      </w:tr>
      <w:tr w:rsidR="00B12B54" w:rsidRPr="008E14D8">
        <w:trPr>
          <w:trHeight w:val="359"/>
        </w:trPr>
        <w:tc>
          <w:tcPr>
            <w:tcW w:w="9360" w:type="dxa"/>
            <w:gridSpan w:val="3"/>
          </w:tcPr>
          <w:p w:rsidR="00B12B54" w:rsidRDefault="00CC275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CC2751" w:rsidP="000A7A8D">
            <w:pPr>
              <w:pStyle w:val="Normal0"/>
              <w:rPr>
                <w:rFonts w:ascii="Verdana" w:hAnsi="Verdana"/>
                <w:sz w:val="20"/>
                <w:szCs w:val="20"/>
              </w:rPr>
            </w:pPr>
            <w:bookmarkStart w:id="13" w:name="DescIntMonProc"/>
            <w:r>
              <w:rPr>
                <w:rFonts w:ascii="Verdana" w:hAnsi="Verdana"/>
                <w:sz w:val="20"/>
                <w:szCs w:val="20"/>
              </w:rPr>
              <w:t>The root cause of this is that paraprofessionals have not been scheduled to work at the professional release times. The District has planned in the budget and with the union to make a change to this.  Internal monitoring will be done via the actual schedule of professional development.</w:t>
            </w:r>
            <w:bookmarkEnd w:id="13"/>
          </w:p>
          <w:p w:rsidR="00280A32" w:rsidRPr="008E14D8" w:rsidRDefault="00280A32" w:rsidP="000A7A8D">
            <w:pPr>
              <w:pStyle w:val="Normal0"/>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0"/>
              <w:rPr>
                <w:rFonts w:ascii="Verdana" w:hAnsi="Verdana"/>
                <w:b/>
                <w:bCs/>
                <w:sz w:val="20"/>
                <w:szCs w:val="20"/>
              </w:rPr>
            </w:pPr>
            <w:bookmarkStart w:id="14" w:name="CRDesc2"/>
            <w:r w:rsidRPr="00754750">
              <w:rPr>
                <w:rFonts w:ascii="Verdana" w:hAnsi="Verdana"/>
                <w:bCs/>
                <w:sz w:val="20"/>
                <w:szCs w:val="20"/>
              </w:rPr>
              <w:t>SE 54 Professional development</w:t>
            </w:r>
            <w:bookmarkEnd w:id="14"/>
            <w:r>
              <w:rPr>
                <w:rFonts w:ascii="Verdana" w:hAnsi="Verdana"/>
                <w:b/>
                <w:bCs/>
                <w:sz w:val="20"/>
                <w:szCs w:val="20"/>
              </w:rPr>
              <w:t xml:space="preserve"> </w:t>
            </w:r>
          </w:p>
        </w:tc>
        <w:tc>
          <w:tcPr>
            <w:tcW w:w="5112" w:type="dxa"/>
            <w:gridSpan w:val="2"/>
          </w:tcPr>
          <w:p w:rsidR="00B12B54" w:rsidRPr="008E14D8" w:rsidRDefault="00CC275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CC275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06/28/2018</w:t>
            </w:r>
            <w:bookmarkEnd w:id="16"/>
          </w:p>
          <w:p w:rsidR="000E7580" w:rsidRPr="008E14D8" w:rsidRDefault="00CC275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CC275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CC275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CC275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0"/>
              <w:rPr>
                <w:rFonts w:ascii="Verdana" w:hAnsi="Verdana"/>
                <w:b/>
                <w:bCs/>
                <w:sz w:val="20"/>
                <w:szCs w:val="20"/>
              </w:rPr>
            </w:pPr>
            <w:bookmarkStart w:id="20" w:name="ReqElementsProg"/>
            <w:r>
              <w:rPr>
                <w:rFonts w:ascii="Verdana" w:hAnsi="Verdana"/>
                <w:sz w:val="20"/>
                <w:szCs w:val="20"/>
              </w:rPr>
              <w:t xml:space="preserve">By September 28, 2018, submit evidence of training provided to all program staff on the district's revised policies regarding methods of collaboration among teachers and paraprofessionals to accommodate the diverse learning styles of all students in the general education classroom. Include the training date(s), agenda, training materials, and </w:t>
            </w:r>
            <w:r>
              <w:rPr>
                <w:rFonts w:ascii="Verdana" w:hAnsi="Verdana"/>
                <w:sz w:val="20"/>
                <w:szCs w:val="20"/>
              </w:rPr>
              <w:lastRenderedPageBreak/>
              <w:t>signed attendance sheets indicating the title/role of staff and the name and title of the presenter.</w:t>
            </w:r>
            <w:bookmarkEnd w:id="20"/>
          </w:p>
        </w:tc>
      </w:tr>
      <w:tr w:rsidR="00244D69">
        <w:trPr>
          <w:trHeight w:val="350"/>
        </w:trPr>
        <w:tc>
          <w:tcPr>
            <w:tcW w:w="9360" w:type="dxa"/>
            <w:gridSpan w:val="3"/>
          </w:tcPr>
          <w:p w:rsidR="00B12B54" w:rsidRDefault="00CC275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C2751"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09/28/2018</w:t>
            </w:r>
          </w:p>
          <w:p w:rsidR="00244D69" w:rsidRDefault="00CC2751" w:rsidP="000A7A8D">
            <w:pPr>
              <w:pStyle w:val="Normal0"/>
              <w:tabs>
                <w:tab w:val="left" w:pos="2772"/>
              </w:tabs>
              <w:rPr>
                <w:rFonts w:ascii="Verdana" w:hAnsi="Verdana"/>
                <w:bCs/>
                <w:sz w:val="20"/>
                <w:szCs w:val="20"/>
              </w:rPr>
            </w:pPr>
            <w:r>
              <w:rPr>
                <w:rFonts w:ascii="Verdana" w:hAnsi="Verdana"/>
                <w:bCs/>
                <w:sz w:val="20"/>
                <w:szCs w:val="20"/>
              </w:rPr>
              <w:t>12/15/2018</w:t>
            </w:r>
            <w:bookmarkEnd w:id="21"/>
            <w:r w:rsidRPr="00692C8A">
              <w:rPr>
                <w:rFonts w:ascii="Verdana" w:hAnsi="Verdana"/>
                <w:bCs/>
                <w:sz w:val="20"/>
                <w:szCs w:val="20"/>
              </w:rPr>
              <w:br/>
            </w:r>
          </w:p>
        </w:tc>
      </w:tr>
    </w:tbl>
    <w:p w:rsidR="00B12B54" w:rsidRPr="008E14D8" w:rsidRDefault="00C44D28" w:rsidP="00792F17">
      <w:pPr>
        <w:pStyle w:val="Normal0"/>
        <w:rPr>
          <w:rFonts w:ascii="Verdana" w:hAnsi="Verdana"/>
          <w:sz w:val="20"/>
          <w:szCs w:val="20"/>
        </w:rPr>
      </w:pPr>
    </w:p>
    <w:p w:rsidR="00B12B54" w:rsidRDefault="00C44D2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C275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1"/>
            </w:pPr>
            <w:r w:rsidRPr="008E14D8">
              <w:lastRenderedPageBreak/>
              <w:t>COORDINATED PROGRAM REVIEW</w:t>
            </w:r>
          </w:p>
          <w:p w:rsidR="00B12B54" w:rsidRPr="008E14D8" w:rsidRDefault="00CC275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CC275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1"/>
              <w:rPr>
                <w:rFonts w:ascii="Verdana" w:hAnsi="Verdana"/>
                <w:sz w:val="20"/>
                <w:szCs w:val="20"/>
              </w:rPr>
            </w:pPr>
            <w:r>
              <w:rPr>
                <w:rFonts w:ascii="Verdana" w:hAnsi="Verdana"/>
                <w:sz w:val="20"/>
                <w:szCs w:val="20"/>
              </w:rPr>
              <w:t>A review of documents and staff interviews indicated that the district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p>
        </w:tc>
      </w:tr>
      <w:tr w:rsidR="00B12B54" w:rsidRPr="008E14D8">
        <w:trPr>
          <w:trHeight w:val="377"/>
        </w:trPr>
        <w:tc>
          <w:tcPr>
            <w:tcW w:w="9360" w:type="dxa"/>
            <w:gridSpan w:val="3"/>
          </w:tcPr>
          <w:p w:rsidR="00B12B54" w:rsidRPr="008E14D8" w:rsidRDefault="00CC275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1"/>
              <w:rPr>
                <w:rFonts w:ascii="Verdana" w:hAnsi="Verdana"/>
                <w:b/>
                <w:bCs/>
                <w:sz w:val="20"/>
                <w:szCs w:val="20"/>
              </w:rPr>
            </w:pPr>
            <w:r>
              <w:rPr>
                <w:rFonts w:ascii="Verdana" w:hAnsi="Verdana"/>
                <w:sz w:val="20"/>
                <w:szCs w:val="20"/>
              </w:rPr>
              <w:t>Amesbury Public Schools will update the Bullying &amp; Prevention Plan and school handbooks to reflect the amendments that extend protections to students who are bullied by a member of the school staff as defined in G.L. c. 71, 370. The district will provide all staff with annual written notice of the plan as well as provide training each year by staff.</w:t>
            </w:r>
          </w:p>
        </w:tc>
      </w:tr>
      <w:tr w:rsidR="00B12B54" w:rsidRPr="008E14D8">
        <w:trPr>
          <w:trHeight w:val="665"/>
        </w:trPr>
        <w:tc>
          <w:tcPr>
            <w:tcW w:w="6828" w:type="dxa"/>
            <w:gridSpan w:val="2"/>
          </w:tcPr>
          <w:p w:rsidR="00B12B54" w:rsidRDefault="00CC275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1"/>
              <w:rPr>
                <w:rFonts w:ascii="Verdana" w:hAnsi="Verdana"/>
                <w:bCs/>
                <w:sz w:val="20"/>
                <w:szCs w:val="20"/>
              </w:rPr>
            </w:pPr>
            <w:r>
              <w:rPr>
                <w:rFonts w:ascii="Verdana" w:hAnsi="Verdana"/>
                <w:bCs/>
                <w:sz w:val="20"/>
                <w:szCs w:val="20"/>
              </w:rPr>
              <w:t xml:space="preserve">Director of Teaching &amp; Learning </w:t>
            </w:r>
          </w:p>
          <w:p w:rsidR="00140465" w:rsidRDefault="00CC2751" w:rsidP="000A7A8D">
            <w:pPr>
              <w:pStyle w:val="Normal1"/>
              <w:rPr>
                <w:rFonts w:ascii="Verdana" w:hAnsi="Verdana"/>
                <w:bCs/>
                <w:sz w:val="20"/>
                <w:szCs w:val="20"/>
              </w:rPr>
            </w:pPr>
            <w:r>
              <w:rPr>
                <w:rFonts w:ascii="Verdana" w:hAnsi="Verdana"/>
                <w:bCs/>
                <w:sz w:val="20"/>
                <w:szCs w:val="20"/>
              </w:rPr>
              <w:t>School Principals</w:t>
            </w:r>
          </w:p>
        </w:tc>
        <w:tc>
          <w:tcPr>
            <w:tcW w:w="2532" w:type="dxa"/>
          </w:tcPr>
          <w:p w:rsidR="00B12B54" w:rsidRPr="008E14D8" w:rsidRDefault="00CC275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1"/>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CC275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1"/>
              <w:rPr>
                <w:rFonts w:ascii="Verdana" w:hAnsi="Verdana"/>
                <w:b/>
                <w:bCs/>
                <w:sz w:val="20"/>
                <w:szCs w:val="20"/>
              </w:rPr>
            </w:pPr>
            <w:r>
              <w:rPr>
                <w:rFonts w:ascii="Verdana" w:hAnsi="Verdana"/>
                <w:sz w:val="20"/>
                <w:szCs w:val="20"/>
              </w:rPr>
              <w:t>Documentation will include: 1) a copy of the revised plan; 2) copies of the revised handbooks; 3) sign off sheets by school staff verifying they have received training.  Evidence of a change in practice will be copies of any bullying forms involving students and staff if they are available at that time.</w:t>
            </w:r>
          </w:p>
        </w:tc>
      </w:tr>
      <w:tr w:rsidR="00B12B54" w:rsidRPr="008E14D8">
        <w:trPr>
          <w:trHeight w:val="359"/>
        </w:trPr>
        <w:tc>
          <w:tcPr>
            <w:tcW w:w="9360" w:type="dxa"/>
            <w:gridSpan w:val="3"/>
          </w:tcPr>
          <w:p w:rsidR="00B12B54" w:rsidRDefault="00CC275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1"/>
              <w:rPr>
                <w:rFonts w:ascii="Verdana" w:hAnsi="Verdana"/>
                <w:b/>
                <w:bCs/>
                <w:sz w:val="20"/>
                <w:szCs w:val="20"/>
              </w:rPr>
            </w:pPr>
            <w:r>
              <w:rPr>
                <w:rFonts w:ascii="Verdana" w:hAnsi="Verdana"/>
                <w:sz w:val="20"/>
                <w:szCs w:val="20"/>
              </w:rPr>
              <w:t>The district will assign oversight of the Bullying &amp; Intervention Plan to the Director of Teaching &amp; Learning who will work with school principals to ensure both implementation and accurate reporting.</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CC275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1"/>
              <w:rPr>
                <w:rFonts w:ascii="Verdana" w:hAnsi="Verdana"/>
                <w:sz w:val="20"/>
                <w:szCs w:val="20"/>
              </w:rPr>
            </w:pPr>
          </w:p>
        </w:tc>
      </w:tr>
      <w:tr w:rsidR="00244D69">
        <w:trPr>
          <w:trHeight w:val="350"/>
        </w:trPr>
        <w:tc>
          <w:tcPr>
            <w:tcW w:w="9360" w:type="dxa"/>
            <w:gridSpan w:val="3"/>
          </w:tcPr>
          <w:p w:rsidR="00B12B54" w:rsidRDefault="00CC275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1"/>
              <w:rPr>
                <w:rFonts w:ascii="Verdana" w:hAnsi="Verdana"/>
                <w:b/>
                <w:bCs/>
                <w:sz w:val="20"/>
                <w:szCs w:val="20"/>
              </w:rPr>
            </w:pPr>
            <w:r>
              <w:rPr>
                <w:rFonts w:ascii="Verdana" w:hAnsi="Verdana"/>
                <w:sz w:val="20"/>
                <w:szCs w:val="20"/>
              </w:rPr>
              <w:t>By September 28, submit web links to the district's updated faculty handbook and student handbooks to incorporate the amendments to the Massachusetts anti-bullying law extending protections to students who are bullied by a member of the school staff, which includes, but is not limited to, an educator, administrator, school nurse, cafeteria worker, custodian, bus driver, athletic coach, advisor to an extracurricular activity or paraprofessional.</w:t>
            </w:r>
          </w:p>
          <w:p w:rsidR="00244D69" w:rsidRDefault="00C44D28" w:rsidP="000A7A8D">
            <w:pPr>
              <w:pStyle w:val="Normal1"/>
              <w:rPr>
                <w:rFonts w:ascii="Verdana" w:hAnsi="Verdana"/>
                <w:sz w:val="20"/>
                <w:szCs w:val="20"/>
              </w:rPr>
            </w:pPr>
          </w:p>
          <w:p w:rsidR="00244D69" w:rsidRDefault="00C44D28" w:rsidP="000A7A8D">
            <w:pPr>
              <w:pStyle w:val="Normal1"/>
              <w:rPr>
                <w:rFonts w:ascii="Verdana" w:hAnsi="Verdana"/>
                <w:sz w:val="20"/>
                <w:szCs w:val="20"/>
              </w:rPr>
            </w:pPr>
          </w:p>
          <w:p w:rsidR="00244D69" w:rsidRDefault="00CC2751" w:rsidP="000A7A8D">
            <w:pPr>
              <w:pStyle w:val="Normal1"/>
              <w:rPr>
                <w:rFonts w:ascii="Verdana" w:hAnsi="Verdana"/>
                <w:sz w:val="20"/>
                <w:szCs w:val="20"/>
              </w:rPr>
            </w:pPr>
            <w:r>
              <w:rPr>
                <w:rFonts w:ascii="Verdana" w:hAnsi="Verdana"/>
                <w:sz w:val="20"/>
                <w:szCs w:val="20"/>
              </w:rPr>
              <w:t xml:space="preserve">By September 28, submit evidence of training provided to all program staff on the district's updated Bullying Prevention and Intervention Plan, ensuring that the amended </w:t>
            </w:r>
            <w:r>
              <w:rPr>
                <w:rFonts w:ascii="Verdana" w:hAnsi="Verdana"/>
                <w:sz w:val="20"/>
                <w:szCs w:val="20"/>
              </w:rPr>
              <w:lastRenderedPageBreak/>
              <w:t>definition of perpetrator includes staff members. Include the agenda, signed attendance sheet, name and role of presenter, and training materials.</w:t>
            </w:r>
          </w:p>
        </w:tc>
      </w:tr>
      <w:tr w:rsidR="00244D69">
        <w:trPr>
          <w:trHeight w:val="350"/>
        </w:trPr>
        <w:tc>
          <w:tcPr>
            <w:tcW w:w="9360" w:type="dxa"/>
            <w:gridSpan w:val="3"/>
          </w:tcPr>
          <w:p w:rsidR="00B12B54" w:rsidRDefault="00CC2751"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C2751" w:rsidP="000A7A8D">
            <w:pPr>
              <w:pStyle w:val="Normal1"/>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1"/>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1"/>
        <w:rPr>
          <w:rFonts w:ascii="Verdana" w:hAnsi="Verdana"/>
          <w:sz w:val="20"/>
          <w:szCs w:val="20"/>
        </w:rPr>
      </w:pPr>
    </w:p>
    <w:p w:rsidR="00B12B54" w:rsidRDefault="00C44D2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C275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2"/>
            </w:pPr>
            <w:r w:rsidRPr="008E14D8">
              <w:t>COORDINATED PROGRAM REVIEW</w:t>
            </w:r>
          </w:p>
          <w:p w:rsidR="00B12B54" w:rsidRPr="008E14D8" w:rsidRDefault="00CC275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C275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2"/>
              <w:rPr>
                <w:rFonts w:ascii="Verdana" w:hAnsi="Verdana"/>
                <w:sz w:val="20"/>
                <w:szCs w:val="20"/>
              </w:rPr>
            </w:pPr>
            <w:r>
              <w:rPr>
                <w:rFonts w:ascii="Verdana" w:hAnsi="Verdana"/>
                <w:sz w:val="20"/>
                <w:szCs w:val="20"/>
              </w:rPr>
              <w:t>A review of documents and staff interviews indicated that the district has not developed a School-wide Education Service Plan or a system for periodic review of discipline data by special populations.</w:t>
            </w:r>
          </w:p>
        </w:tc>
      </w:tr>
      <w:tr w:rsidR="00B12B54" w:rsidRPr="008E14D8">
        <w:trPr>
          <w:trHeight w:val="377"/>
        </w:trPr>
        <w:tc>
          <w:tcPr>
            <w:tcW w:w="9360" w:type="dxa"/>
            <w:gridSpan w:val="3"/>
          </w:tcPr>
          <w:p w:rsidR="00B12B54" w:rsidRPr="008E14D8" w:rsidRDefault="00CC275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2"/>
              <w:rPr>
                <w:rFonts w:ascii="Verdana" w:hAnsi="Verdana"/>
                <w:b/>
                <w:bCs/>
                <w:sz w:val="20"/>
                <w:szCs w:val="20"/>
              </w:rPr>
            </w:pPr>
            <w:r>
              <w:rPr>
                <w:rFonts w:ascii="Verdana" w:hAnsi="Verdana"/>
                <w:sz w:val="20"/>
                <w:szCs w:val="20"/>
              </w:rPr>
              <w:t>Amesbury Public Schools will ensure that there are policies and procedures  in place in preschool, elementary , and secondary schools that meet the requirements of M.G.L c. 71, sections 37H3/4, M.G.L. c. 76, section 21, and 603 CMR 53</w:t>
            </w:r>
          </w:p>
        </w:tc>
      </w:tr>
      <w:tr w:rsidR="00B12B54" w:rsidRPr="008E14D8">
        <w:trPr>
          <w:trHeight w:val="665"/>
        </w:trPr>
        <w:tc>
          <w:tcPr>
            <w:tcW w:w="6828" w:type="dxa"/>
            <w:gridSpan w:val="2"/>
          </w:tcPr>
          <w:p w:rsidR="00B12B54" w:rsidRDefault="00CC275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2"/>
              <w:rPr>
                <w:rFonts w:ascii="Verdana" w:hAnsi="Verdana"/>
                <w:bCs/>
                <w:sz w:val="20"/>
                <w:szCs w:val="20"/>
              </w:rPr>
            </w:pPr>
            <w:r>
              <w:rPr>
                <w:rFonts w:ascii="Verdana" w:hAnsi="Verdana"/>
                <w:bCs/>
                <w:sz w:val="20"/>
                <w:szCs w:val="20"/>
              </w:rPr>
              <w:t>School Committee, Superintendent, and school principals.</w:t>
            </w:r>
          </w:p>
        </w:tc>
        <w:tc>
          <w:tcPr>
            <w:tcW w:w="2532" w:type="dxa"/>
          </w:tcPr>
          <w:p w:rsidR="00B12B54" w:rsidRPr="008E14D8" w:rsidRDefault="00CC275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2"/>
              <w:rPr>
                <w:rFonts w:ascii="Verdana" w:hAnsi="Verdana"/>
                <w:b/>
                <w:bCs/>
                <w:sz w:val="20"/>
                <w:szCs w:val="20"/>
              </w:rPr>
            </w:pPr>
            <w:r>
              <w:rPr>
                <w:rFonts w:ascii="Verdana" w:hAnsi="Verdana"/>
                <w:bCs/>
                <w:sz w:val="20"/>
                <w:szCs w:val="20"/>
              </w:rPr>
              <w:t>12/15/2018</w:t>
            </w:r>
          </w:p>
        </w:tc>
      </w:tr>
      <w:tr w:rsidR="00B12B54" w:rsidRPr="008E14D8">
        <w:trPr>
          <w:trHeight w:val="330"/>
        </w:trPr>
        <w:tc>
          <w:tcPr>
            <w:tcW w:w="9360" w:type="dxa"/>
            <w:gridSpan w:val="3"/>
          </w:tcPr>
          <w:p w:rsidR="00B12B54" w:rsidRDefault="00CC275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2"/>
              <w:rPr>
                <w:rFonts w:ascii="Verdana" w:hAnsi="Verdana"/>
                <w:b/>
                <w:bCs/>
                <w:sz w:val="20"/>
                <w:szCs w:val="20"/>
              </w:rPr>
            </w:pPr>
            <w:r>
              <w:rPr>
                <w:rFonts w:ascii="Verdana" w:hAnsi="Verdana"/>
                <w:sz w:val="20"/>
                <w:szCs w:val="20"/>
              </w:rPr>
              <w:t>Written documents will include: any updated policies in relation to student discipline that meet the legal standards, copies of a School-wide Education Service Plan. Evidence of a change in practice will be the implementation of system for periodic review of discipline data by special populations. The district will keep agendas to document quarterly meetings for the review of discipline data.</w:t>
            </w:r>
          </w:p>
        </w:tc>
      </w:tr>
      <w:tr w:rsidR="00B12B54" w:rsidRPr="008E14D8">
        <w:trPr>
          <w:trHeight w:val="359"/>
        </w:trPr>
        <w:tc>
          <w:tcPr>
            <w:tcW w:w="9360" w:type="dxa"/>
            <w:gridSpan w:val="3"/>
          </w:tcPr>
          <w:p w:rsidR="00B12B54" w:rsidRDefault="00CC275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2"/>
              <w:rPr>
                <w:rFonts w:ascii="Verdana" w:hAnsi="Verdana"/>
                <w:b/>
                <w:bCs/>
                <w:sz w:val="20"/>
                <w:szCs w:val="20"/>
              </w:rPr>
            </w:pPr>
            <w:r>
              <w:rPr>
                <w:rFonts w:ascii="Verdana" w:hAnsi="Verdana"/>
                <w:sz w:val="20"/>
                <w:szCs w:val="20"/>
              </w:rPr>
              <w:t>In addition to the creation of a School-wide Education Services Plan, the superintendent will have quarterly meeting with school principals to review discipline data.</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C275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2"/>
              <w:rPr>
                <w:rFonts w:ascii="Verdana" w:hAnsi="Verdana"/>
                <w:sz w:val="20"/>
                <w:szCs w:val="20"/>
              </w:rPr>
            </w:pPr>
          </w:p>
        </w:tc>
      </w:tr>
      <w:tr w:rsidR="00244D69">
        <w:trPr>
          <w:trHeight w:val="350"/>
        </w:trPr>
        <w:tc>
          <w:tcPr>
            <w:tcW w:w="9360" w:type="dxa"/>
            <w:gridSpan w:val="3"/>
          </w:tcPr>
          <w:p w:rsidR="00B12B54" w:rsidRDefault="00CC275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2"/>
              <w:rPr>
                <w:rFonts w:ascii="Verdana" w:hAnsi="Verdana"/>
                <w:b/>
                <w:bCs/>
                <w:sz w:val="20"/>
                <w:szCs w:val="20"/>
              </w:rPr>
            </w:pPr>
            <w:r>
              <w:rPr>
                <w:rFonts w:ascii="Verdana" w:hAnsi="Verdana"/>
                <w:sz w:val="20"/>
                <w:szCs w:val="20"/>
              </w:rPr>
              <w:t>By September 28, 2018, submit a web link to the district's School-wide Education Service Plan; this may be from the student/family handbook or linked as a separate document.</w:t>
            </w:r>
          </w:p>
          <w:p w:rsidR="00244D69" w:rsidRDefault="00C44D28" w:rsidP="000A7A8D">
            <w:pPr>
              <w:pStyle w:val="Normal2"/>
              <w:rPr>
                <w:rFonts w:ascii="Verdana" w:hAnsi="Verdana"/>
                <w:sz w:val="20"/>
                <w:szCs w:val="20"/>
              </w:rPr>
            </w:pPr>
          </w:p>
          <w:p w:rsidR="00244D69" w:rsidRDefault="00CC2751" w:rsidP="000A7A8D">
            <w:pPr>
              <w:pStyle w:val="Normal2"/>
              <w:rPr>
                <w:rFonts w:ascii="Verdana" w:hAnsi="Verdana"/>
                <w:sz w:val="20"/>
                <w:szCs w:val="20"/>
              </w:rPr>
            </w:pPr>
            <w:r>
              <w:rPr>
                <w:rFonts w:ascii="Verdana" w:hAnsi="Verdana"/>
                <w:sz w:val="20"/>
                <w:szCs w:val="20"/>
              </w:rPr>
              <w:t xml:space="preserve">By September 28, 2018, submit evidence of training for administrators and principals on the revised procedures for student discipline, including the system for periodic review of discipline data by principals to assess the extent of suspensions and removals or the impact of such disciplinary action on selected student populations. Submit the agenda, signed attendance sheet, name and role of presenter, and training materials. </w:t>
            </w:r>
          </w:p>
          <w:p w:rsidR="00244D69" w:rsidRDefault="00C44D28" w:rsidP="000A7A8D">
            <w:pPr>
              <w:pStyle w:val="Normal2"/>
              <w:rPr>
                <w:rFonts w:ascii="Verdana" w:hAnsi="Verdana"/>
                <w:sz w:val="20"/>
                <w:szCs w:val="20"/>
              </w:rPr>
            </w:pPr>
          </w:p>
          <w:p w:rsidR="00244D69" w:rsidRDefault="00CC2751" w:rsidP="000A7A8D">
            <w:pPr>
              <w:pStyle w:val="Normal2"/>
              <w:rPr>
                <w:rFonts w:ascii="Verdana" w:hAnsi="Verdana"/>
                <w:sz w:val="20"/>
                <w:szCs w:val="20"/>
              </w:rPr>
            </w:pPr>
            <w:r>
              <w:rPr>
                <w:rFonts w:ascii="Verdana" w:hAnsi="Verdana"/>
                <w:sz w:val="20"/>
                <w:szCs w:val="20"/>
              </w:rPr>
              <w:t>By December 15, 2018, submit a sample of the periodic data review of suspensions and removals for selected student populations. Include a narrative interpretation of the data review and impact of removal for the subgroups of selected students.</w:t>
            </w:r>
          </w:p>
        </w:tc>
      </w:tr>
      <w:tr w:rsidR="00244D69">
        <w:trPr>
          <w:trHeight w:val="350"/>
        </w:trPr>
        <w:tc>
          <w:tcPr>
            <w:tcW w:w="9360" w:type="dxa"/>
            <w:gridSpan w:val="3"/>
          </w:tcPr>
          <w:p w:rsidR="00B12B54" w:rsidRDefault="00CC275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2"/>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2"/>
              <w:tabs>
                <w:tab w:val="left" w:pos="2772"/>
              </w:tabs>
              <w:rPr>
                <w:rFonts w:ascii="Verdana" w:hAnsi="Verdana"/>
                <w:bCs/>
                <w:sz w:val="20"/>
                <w:szCs w:val="20"/>
              </w:rPr>
            </w:pPr>
            <w:r>
              <w:rPr>
                <w:rFonts w:ascii="Verdana" w:hAnsi="Verdana"/>
                <w:bCs/>
                <w:sz w:val="20"/>
                <w:szCs w:val="20"/>
              </w:rPr>
              <w:t>12/15/2018</w:t>
            </w:r>
          </w:p>
        </w:tc>
      </w:tr>
    </w:tbl>
    <w:p w:rsidR="00B12B54" w:rsidRPr="008E14D8" w:rsidRDefault="00C44D28" w:rsidP="00792F17">
      <w:pPr>
        <w:pStyle w:val="Normal2"/>
        <w:rPr>
          <w:rFonts w:ascii="Verdana" w:hAnsi="Verdana"/>
          <w:sz w:val="20"/>
          <w:szCs w:val="20"/>
        </w:rPr>
      </w:pPr>
    </w:p>
    <w:p w:rsidR="00B12B54" w:rsidRPr="00280A32" w:rsidRDefault="00C44D28">
      <w:pPr>
        <w:pStyle w:val="Normal2"/>
        <w:rPr>
          <w:sz w:val="2"/>
          <w:szCs w:val="2"/>
        </w:rPr>
        <w:sectPr w:rsidR="00B12B54" w:rsidRPr="00280A32" w:rsidSect="00244D69">
          <w:footerReference w:type="default" r:id="rId14"/>
          <w:type w:val="continuous"/>
          <w:pgSz w:w="12240" w:h="15840"/>
          <w:pgMar w:top="1440" w:right="1080" w:bottom="1440" w:left="1800" w:header="720" w:footer="720" w:gutter="0"/>
          <w:cols w:space="720"/>
          <w:docGrid w:linePitch="360"/>
        </w:sectPr>
      </w:pPr>
    </w:p>
    <w:p w:rsidR="00B12B54" w:rsidRPr="00280A32" w:rsidRDefault="00CC2751" w:rsidP="00792F17">
      <w:pPr>
        <w:pStyle w:val="Normal3"/>
        <w:rPr>
          <w:rFonts w:ascii="Verdana" w:hAnsi="Verdana"/>
          <w:sz w:val="2"/>
          <w:szCs w:val="2"/>
        </w:rPr>
      </w:pPr>
      <w:r w:rsidRPr="00280A3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3"/>
            </w:pPr>
            <w:r w:rsidRPr="008E14D8">
              <w:t>COORDINATED PROGRAM REVIEW</w:t>
            </w:r>
          </w:p>
          <w:p w:rsidR="00B12B54" w:rsidRPr="008E14D8" w:rsidRDefault="00CC275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CC275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3"/>
              <w:rPr>
                <w:rFonts w:ascii="Verdana" w:hAnsi="Verdana"/>
                <w:sz w:val="20"/>
                <w:szCs w:val="20"/>
              </w:rPr>
            </w:pPr>
            <w:r>
              <w:rPr>
                <w:rFonts w:ascii="Verdana" w:hAnsi="Verdana"/>
                <w:sz w:val="20"/>
                <w:szCs w:val="20"/>
              </w:rPr>
              <w:t>A review of documents indicated that the district has developed a notice to students 16 and over and their parents, which is sent within five days of the student's tenth consecutive absence; however, the notice does not offer at least two (2) dates and times for an exit interview to discuss reasons why the student is permanently leaving school and does not state that the exit interview may be extended at the request of the parent/guardian for up to 14 days. 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CC275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3"/>
              <w:rPr>
                <w:rFonts w:ascii="Verdana" w:hAnsi="Verdana"/>
                <w:b/>
                <w:bCs/>
                <w:sz w:val="20"/>
                <w:szCs w:val="20"/>
              </w:rPr>
            </w:pPr>
            <w:r>
              <w:rPr>
                <w:rFonts w:ascii="Verdana" w:hAnsi="Verdana"/>
                <w:sz w:val="20"/>
                <w:szCs w:val="20"/>
              </w:rPr>
              <w:t>Amesbury Public Schools will update its notice to students 16 or over leaving school without a diploma, certificate of attainment, or certificate of completion to include two dates and times for an exit interview with the superintendent (or designee)and the student and the parent/guardian to occur prior to the student permanently leaving school and that the exit interview may be extended at the request of the parent/guardian for up to 14 days. The district will also provide written notice annually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CC275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3"/>
              <w:rPr>
                <w:rFonts w:ascii="Verdana" w:hAnsi="Verdana"/>
                <w:bCs/>
                <w:sz w:val="20"/>
                <w:szCs w:val="20"/>
              </w:rPr>
            </w:pPr>
            <w:r>
              <w:rPr>
                <w:rFonts w:ascii="Verdana" w:hAnsi="Verdana"/>
                <w:bCs/>
                <w:sz w:val="20"/>
                <w:szCs w:val="20"/>
              </w:rPr>
              <w:t>Superintendent and High School Principal</w:t>
            </w:r>
          </w:p>
        </w:tc>
        <w:tc>
          <w:tcPr>
            <w:tcW w:w="2532" w:type="dxa"/>
          </w:tcPr>
          <w:p w:rsidR="00B12B54" w:rsidRPr="008E14D8" w:rsidRDefault="00CC275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3"/>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CC275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3"/>
              <w:rPr>
                <w:rFonts w:ascii="Verdana" w:hAnsi="Verdana"/>
                <w:b/>
                <w:bCs/>
                <w:sz w:val="20"/>
                <w:szCs w:val="20"/>
              </w:rPr>
            </w:pPr>
            <w:r>
              <w:rPr>
                <w:rFonts w:ascii="Verdana" w:hAnsi="Verdana"/>
                <w:sz w:val="20"/>
                <w:szCs w:val="20"/>
              </w:rPr>
              <w:t>Written documents will include a copy of the revised notice to students 16 or over leaving school without a high school diploma, certificate of attainment, or certificate of completion; and a copy of the new annual notice to former students who have left school, not enrolled elsewhere and not earned their diploma.</w:t>
            </w:r>
          </w:p>
        </w:tc>
      </w:tr>
      <w:tr w:rsidR="00B12B54" w:rsidRPr="008E14D8">
        <w:trPr>
          <w:trHeight w:val="359"/>
        </w:trPr>
        <w:tc>
          <w:tcPr>
            <w:tcW w:w="9360" w:type="dxa"/>
            <w:gridSpan w:val="3"/>
          </w:tcPr>
          <w:p w:rsidR="00B12B54" w:rsidRDefault="00CC275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3"/>
              <w:rPr>
                <w:rFonts w:ascii="Verdana" w:hAnsi="Verdana"/>
                <w:b/>
                <w:bCs/>
                <w:sz w:val="20"/>
                <w:szCs w:val="20"/>
              </w:rPr>
            </w:pPr>
            <w:r>
              <w:rPr>
                <w:rFonts w:ascii="Verdana" w:hAnsi="Verdana"/>
                <w:sz w:val="20"/>
                <w:szCs w:val="20"/>
              </w:rPr>
              <w:t>The Superintendent will create a system where data on students who have dropped out is reviewed quarterly with the high school guidance department to make sure the high school is tracking students with attendance issues, and the high school principal to ensure there is an opportunity for an exit interview as well as to ensure proper notice is going out in a timely manner.</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CC275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3"/>
              <w:rPr>
                <w:rFonts w:ascii="Verdana" w:hAnsi="Verdana"/>
                <w:sz w:val="20"/>
                <w:szCs w:val="20"/>
              </w:rPr>
            </w:pPr>
          </w:p>
        </w:tc>
      </w:tr>
      <w:tr w:rsidR="00244D69">
        <w:trPr>
          <w:trHeight w:val="350"/>
        </w:trPr>
        <w:tc>
          <w:tcPr>
            <w:tcW w:w="9360" w:type="dxa"/>
            <w:gridSpan w:val="3"/>
          </w:tcPr>
          <w:p w:rsidR="00B12B54" w:rsidRDefault="00CC275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3"/>
              <w:rPr>
                <w:rFonts w:ascii="Verdana" w:hAnsi="Verdana"/>
                <w:b/>
                <w:bCs/>
                <w:sz w:val="20"/>
                <w:szCs w:val="20"/>
              </w:rPr>
            </w:pPr>
            <w:r>
              <w:rPr>
                <w:rFonts w:ascii="Verdana" w:hAnsi="Verdana"/>
                <w:sz w:val="20"/>
                <w:szCs w:val="20"/>
              </w:rPr>
              <w:t xml:space="preserve">By September 28, 2018, submit the revised notice, offering at least two (2) dates and times for an exit interview to discuss reasons why the student is permanently leaving school and does not state that the exit interview may be extended at the request of the parent/guardian for up to 14 days. </w:t>
            </w:r>
          </w:p>
          <w:p w:rsidR="00244D69" w:rsidRDefault="00C44D28" w:rsidP="000A7A8D">
            <w:pPr>
              <w:pStyle w:val="Normal3"/>
              <w:rPr>
                <w:rFonts w:ascii="Verdana" w:hAnsi="Verdana"/>
                <w:sz w:val="20"/>
                <w:szCs w:val="20"/>
              </w:rPr>
            </w:pPr>
          </w:p>
          <w:p w:rsidR="00244D69" w:rsidRDefault="00C44D28" w:rsidP="000A7A8D">
            <w:pPr>
              <w:pStyle w:val="Normal3"/>
              <w:rPr>
                <w:rFonts w:ascii="Verdana" w:hAnsi="Verdana"/>
                <w:sz w:val="20"/>
                <w:szCs w:val="20"/>
              </w:rPr>
            </w:pPr>
          </w:p>
          <w:p w:rsidR="00244D69" w:rsidRDefault="00CC2751" w:rsidP="000A7A8D">
            <w:pPr>
              <w:pStyle w:val="Normal3"/>
              <w:rPr>
                <w:rFonts w:ascii="Verdana" w:hAnsi="Verdana"/>
                <w:sz w:val="20"/>
                <w:szCs w:val="20"/>
              </w:rPr>
            </w:pPr>
            <w:r>
              <w:rPr>
                <w:rFonts w:ascii="Verdana" w:hAnsi="Verdana"/>
                <w:sz w:val="20"/>
                <w:szCs w:val="20"/>
              </w:rPr>
              <w:t>By December 15, 2018,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CC275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3"/>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3"/>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3"/>
        <w:rPr>
          <w:rFonts w:ascii="Verdana" w:hAnsi="Verdana"/>
          <w:sz w:val="20"/>
          <w:szCs w:val="20"/>
        </w:rPr>
      </w:pPr>
    </w:p>
    <w:p w:rsidR="00B12B54" w:rsidRDefault="00C44D2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C275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4"/>
            </w:pPr>
            <w:r w:rsidRPr="008E14D8">
              <w:t>COORDINATED PROGRAM REVIEW</w:t>
            </w:r>
          </w:p>
          <w:p w:rsidR="00B12B54" w:rsidRPr="008E14D8" w:rsidRDefault="00CC275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C275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4"/>
              <w:rPr>
                <w:rFonts w:ascii="Verdana" w:hAnsi="Verdana"/>
                <w:sz w:val="20"/>
                <w:szCs w:val="20"/>
              </w:rPr>
            </w:pPr>
            <w:r>
              <w:rPr>
                <w:rFonts w:ascii="Verdana" w:hAnsi="Verdana"/>
                <w:sz w:val="20"/>
                <w:szCs w:val="20"/>
              </w:rPr>
              <w:t>A review of documents and staff interviews indicated that although the district has a textbook selection policy stating that teachers are expected to appropriately select additional education materials in support of the district's educational philosophy and goals,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CC275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4"/>
              <w:rPr>
                <w:rFonts w:ascii="Verdana" w:hAnsi="Verdana"/>
                <w:b/>
                <w:bCs/>
                <w:sz w:val="20"/>
                <w:szCs w:val="20"/>
              </w:rPr>
            </w:pPr>
            <w:r>
              <w:rPr>
                <w:rFonts w:ascii="Verdana" w:hAnsi="Verdana"/>
                <w:sz w:val="20"/>
                <w:szCs w:val="20"/>
              </w:rPr>
              <w:t>Amesbury Public Schools will ensure individual teachers will review all educational materials for simplistic and demeaning generalizations, lacking intellectual merit, on the basis of race, color, sex, gender identity, religion, national origin and sexual orientation.  Additionally, the district will ensure appropriate activities, discussions, and/or supplementary materials are used to provide balance and context for any such stereotypes depicted in such materials.</w:t>
            </w:r>
          </w:p>
        </w:tc>
      </w:tr>
      <w:tr w:rsidR="00B12B54" w:rsidRPr="008E14D8">
        <w:trPr>
          <w:trHeight w:val="665"/>
        </w:trPr>
        <w:tc>
          <w:tcPr>
            <w:tcW w:w="6828" w:type="dxa"/>
            <w:gridSpan w:val="2"/>
          </w:tcPr>
          <w:p w:rsidR="00B12B54" w:rsidRDefault="00CC275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4"/>
              <w:rPr>
                <w:rFonts w:ascii="Verdana" w:hAnsi="Verdana"/>
                <w:bCs/>
                <w:sz w:val="20"/>
                <w:szCs w:val="20"/>
              </w:rPr>
            </w:pPr>
            <w:r>
              <w:rPr>
                <w:rFonts w:ascii="Verdana" w:hAnsi="Verdana"/>
                <w:bCs/>
                <w:sz w:val="20"/>
                <w:szCs w:val="20"/>
              </w:rPr>
              <w:t>Director of Teaching &amp; Learning &amp; school principals</w:t>
            </w:r>
          </w:p>
        </w:tc>
        <w:tc>
          <w:tcPr>
            <w:tcW w:w="2532" w:type="dxa"/>
          </w:tcPr>
          <w:p w:rsidR="00B12B54" w:rsidRPr="008E14D8" w:rsidRDefault="00CC275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4"/>
              <w:rPr>
                <w:rFonts w:ascii="Verdana" w:hAnsi="Verdana"/>
                <w:b/>
                <w:bCs/>
                <w:sz w:val="20"/>
                <w:szCs w:val="20"/>
              </w:rPr>
            </w:pPr>
            <w:r>
              <w:rPr>
                <w:rFonts w:ascii="Verdana" w:hAnsi="Verdana"/>
                <w:bCs/>
                <w:sz w:val="20"/>
                <w:szCs w:val="20"/>
              </w:rPr>
              <w:t>04/30/2018</w:t>
            </w:r>
          </w:p>
        </w:tc>
      </w:tr>
      <w:tr w:rsidR="00B12B54" w:rsidRPr="008E14D8">
        <w:trPr>
          <w:trHeight w:val="330"/>
        </w:trPr>
        <w:tc>
          <w:tcPr>
            <w:tcW w:w="9360" w:type="dxa"/>
            <w:gridSpan w:val="3"/>
          </w:tcPr>
          <w:p w:rsidR="00B12B54" w:rsidRDefault="00CC275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4"/>
              <w:rPr>
                <w:rFonts w:ascii="Verdana" w:hAnsi="Verdana"/>
                <w:b/>
                <w:bCs/>
                <w:sz w:val="20"/>
                <w:szCs w:val="20"/>
              </w:rPr>
            </w:pPr>
            <w:r>
              <w:rPr>
                <w:rFonts w:ascii="Verdana" w:hAnsi="Verdana"/>
                <w:sz w:val="20"/>
                <w:szCs w:val="20"/>
              </w:rPr>
              <w:t>Written documentation will include an agenda that depict training for all staff to participate in implicit bias training and examples of staff reflections and copies of checklists to be used by teachers when bringing educational materials into the classroom as well as for long-standing curriculum adoptions.</w:t>
            </w:r>
          </w:p>
        </w:tc>
      </w:tr>
      <w:tr w:rsidR="00B12B54" w:rsidRPr="008E14D8">
        <w:trPr>
          <w:trHeight w:val="359"/>
        </w:trPr>
        <w:tc>
          <w:tcPr>
            <w:tcW w:w="9360" w:type="dxa"/>
            <w:gridSpan w:val="3"/>
          </w:tcPr>
          <w:p w:rsidR="00B12B54" w:rsidRDefault="00CC275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4"/>
              <w:rPr>
                <w:rFonts w:ascii="Verdana" w:hAnsi="Verdana"/>
                <w:b/>
                <w:bCs/>
                <w:sz w:val="20"/>
                <w:szCs w:val="20"/>
              </w:rPr>
            </w:pPr>
            <w:r>
              <w:rPr>
                <w:rFonts w:ascii="Verdana" w:hAnsi="Verdana"/>
                <w:sz w:val="20"/>
                <w:szCs w:val="20"/>
              </w:rPr>
              <w:t>The Director of Teaching &amp; Learning will ensure annual implicit bias training of all staff.  The Director of Teaching &amp; Learning will also review any curriculum maps for implicit bias.</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C275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4"/>
              <w:rPr>
                <w:rFonts w:ascii="Verdana" w:hAnsi="Verdana"/>
                <w:sz w:val="20"/>
                <w:szCs w:val="20"/>
              </w:rPr>
            </w:pPr>
          </w:p>
        </w:tc>
      </w:tr>
      <w:tr w:rsidR="00244D69">
        <w:trPr>
          <w:trHeight w:val="350"/>
        </w:trPr>
        <w:tc>
          <w:tcPr>
            <w:tcW w:w="9360" w:type="dxa"/>
            <w:gridSpan w:val="3"/>
          </w:tcPr>
          <w:p w:rsidR="00B12B54" w:rsidRDefault="00CC275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4"/>
              <w:rPr>
                <w:rFonts w:ascii="Verdana" w:hAnsi="Verdana"/>
                <w:b/>
                <w:bCs/>
                <w:sz w:val="20"/>
                <w:szCs w:val="20"/>
              </w:rPr>
            </w:pPr>
            <w:r>
              <w:rPr>
                <w:rFonts w:ascii="Verdana" w:hAnsi="Verdana"/>
                <w:sz w:val="20"/>
                <w:szCs w:val="20"/>
              </w:rPr>
              <w:t xml:space="preserve">By September 28, 2018, submit procedures and the checklist for the ongoing review by individual teachers of all educational materials for simplistic and demeaning generalizations, lacking intellectual merit, on the basis of race, color, sex, gender identity, religion, national origin, and sexual orientation. </w:t>
            </w:r>
          </w:p>
          <w:p w:rsidR="00244D69" w:rsidRDefault="00C44D28" w:rsidP="000A7A8D">
            <w:pPr>
              <w:pStyle w:val="Normal4"/>
              <w:rPr>
                <w:rFonts w:ascii="Verdana" w:hAnsi="Verdana"/>
                <w:sz w:val="20"/>
                <w:szCs w:val="20"/>
              </w:rPr>
            </w:pPr>
          </w:p>
          <w:p w:rsidR="00244D69" w:rsidRDefault="00CC2751" w:rsidP="000A7A8D">
            <w:pPr>
              <w:pStyle w:val="Normal4"/>
              <w:rPr>
                <w:rFonts w:ascii="Verdana" w:hAnsi="Verdana"/>
                <w:sz w:val="20"/>
                <w:szCs w:val="20"/>
              </w:rPr>
            </w:pPr>
            <w:r>
              <w:rPr>
                <w:rFonts w:ascii="Verdana" w:hAnsi="Verdana"/>
                <w:sz w:val="20"/>
                <w:szCs w:val="20"/>
              </w:rPr>
              <w:t>By September 28, 2018, submit evidence of staff training on the procedures including the agenda, training materials, signed attendance lists, and name and role of presenter.</w:t>
            </w:r>
          </w:p>
        </w:tc>
      </w:tr>
      <w:tr w:rsidR="00244D69">
        <w:trPr>
          <w:trHeight w:val="350"/>
        </w:trPr>
        <w:tc>
          <w:tcPr>
            <w:tcW w:w="9360" w:type="dxa"/>
            <w:gridSpan w:val="3"/>
          </w:tcPr>
          <w:p w:rsidR="00B12B54" w:rsidRDefault="00CC275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4"/>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4"/>
              <w:tabs>
                <w:tab w:val="left" w:pos="2772"/>
              </w:tabs>
              <w:rPr>
                <w:rFonts w:ascii="Verdana" w:hAnsi="Verdana"/>
                <w:bCs/>
                <w:sz w:val="20"/>
                <w:szCs w:val="20"/>
              </w:rPr>
            </w:pPr>
            <w:r>
              <w:rPr>
                <w:rFonts w:ascii="Verdana" w:hAnsi="Verdana"/>
                <w:bCs/>
                <w:sz w:val="20"/>
                <w:szCs w:val="20"/>
              </w:rPr>
              <w:t>12/15/2018</w:t>
            </w:r>
          </w:p>
        </w:tc>
      </w:tr>
    </w:tbl>
    <w:p w:rsidR="00B12B54" w:rsidRPr="008E14D8" w:rsidRDefault="00C44D28" w:rsidP="00792F17">
      <w:pPr>
        <w:pStyle w:val="Normal4"/>
        <w:rPr>
          <w:rFonts w:ascii="Verdana" w:hAnsi="Verdana"/>
          <w:sz w:val="20"/>
          <w:szCs w:val="20"/>
        </w:rPr>
      </w:pPr>
    </w:p>
    <w:p w:rsidR="00B12B54" w:rsidRPr="00280A32" w:rsidRDefault="00C44D28">
      <w:pPr>
        <w:pStyle w:val="Normal4"/>
        <w:rPr>
          <w:sz w:val="2"/>
          <w:szCs w:val="2"/>
        </w:rPr>
        <w:sectPr w:rsidR="00B12B54" w:rsidRPr="00280A32" w:rsidSect="00244D69">
          <w:footerReference w:type="default" r:id="rId16"/>
          <w:type w:val="continuous"/>
          <w:pgSz w:w="12240" w:h="15840"/>
          <w:pgMar w:top="1440" w:right="1080" w:bottom="1440" w:left="1800" w:header="720" w:footer="720" w:gutter="0"/>
          <w:cols w:space="720"/>
          <w:docGrid w:linePitch="360"/>
        </w:sectPr>
      </w:pPr>
    </w:p>
    <w:p w:rsidR="00B12B54" w:rsidRPr="00280A32" w:rsidRDefault="00CC2751" w:rsidP="00792F17">
      <w:pPr>
        <w:pStyle w:val="Normal5"/>
        <w:rPr>
          <w:rFonts w:ascii="Verdana" w:hAnsi="Verdana"/>
          <w:sz w:val="2"/>
          <w:szCs w:val="2"/>
        </w:rPr>
      </w:pPr>
      <w:r w:rsidRPr="00280A3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5"/>
            </w:pPr>
            <w:r w:rsidRPr="008E14D8">
              <w:t>COORDINATED PROGRAM REVIEW</w:t>
            </w:r>
          </w:p>
          <w:p w:rsidR="00B12B54" w:rsidRPr="008E14D8" w:rsidRDefault="00CC275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5"/>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CC275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5"/>
              <w:rPr>
                <w:rFonts w:ascii="Verdana" w:hAnsi="Verdana"/>
                <w:sz w:val="20"/>
                <w:szCs w:val="20"/>
              </w:rPr>
            </w:pPr>
            <w:r>
              <w:rPr>
                <w:rFonts w:ascii="Verdana" w:hAnsi="Verdana"/>
                <w:sz w:val="20"/>
                <w:szCs w:val="20"/>
              </w:rPr>
              <w:t>A review of documents and staff interviews indicated that the district has not established English language proficiency screening procedures to determine each potential English learner (EL) preschool students' English language proficiency level.</w:t>
            </w:r>
          </w:p>
        </w:tc>
      </w:tr>
      <w:tr w:rsidR="00B12B54" w:rsidRPr="008E14D8">
        <w:trPr>
          <w:trHeight w:val="377"/>
        </w:trPr>
        <w:tc>
          <w:tcPr>
            <w:tcW w:w="9360" w:type="dxa"/>
            <w:gridSpan w:val="3"/>
          </w:tcPr>
          <w:p w:rsidR="00B12B54" w:rsidRPr="008E14D8" w:rsidRDefault="00CC275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5"/>
              <w:rPr>
                <w:rFonts w:ascii="Verdana" w:hAnsi="Verdana"/>
                <w:b/>
                <w:bCs/>
                <w:sz w:val="20"/>
                <w:szCs w:val="20"/>
              </w:rPr>
            </w:pPr>
            <w:r>
              <w:rPr>
                <w:rFonts w:ascii="Verdana" w:hAnsi="Verdana"/>
                <w:sz w:val="20"/>
                <w:szCs w:val="20"/>
              </w:rPr>
              <w:t>The District will modify the ELE procedure manual to include the procedures that they are currently following to screen and determine each potential English Learner Preschool student</w:t>
            </w:r>
            <w:r w:rsidR="00280A32">
              <w:rPr>
                <w:rFonts w:ascii="Verdana" w:hAnsi="Verdana"/>
                <w:sz w:val="20"/>
                <w:szCs w:val="20"/>
              </w:rPr>
              <w:t>'</w:t>
            </w:r>
            <w:r>
              <w:rPr>
                <w:rFonts w:ascii="Verdana" w:hAnsi="Verdana"/>
                <w:sz w:val="20"/>
                <w:szCs w:val="20"/>
              </w:rPr>
              <w:t>s English Language proficiency level.  This will include the process, timelines, and tools utilized.</w:t>
            </w:r>
          </w:p>
        </w:tc>
      </w:tr>
      <w:tr w:rsidR="00B12B54" w:rsidRPr="008E14D8">
        <w:trPr>
          <w:trHeight w:val="665"/>
        </w:trPr>
        <w:tc>
          <w:tcPr>
            <w:tcW w:w="6828" w:type="dxa"/>
            <w:gridSpan w:val="2"/>
          </w:tcPr>
          <w:p w:rsidR="00B12B54" w:rsidRDefault="00CC275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5"/>
              <w:rPr>
                <w:rFonts w:ascii="Verdana" w:hAnsi="Verdana"/>
                <w:bCs/>
                <w:sz w:val="20"/>
                <w:szCs w:val="20"/>
              </w:rPr>
            </w:pPr>
            <w:r>
              <w:rPr>
                <w:rFonts w:ascii="Verdana" w:hAnsi="Verdana"/>
                <w:bCs/>
                <w:sz w:val="20"/>
                <w:szCs w:val="20"/>
              </w:rPr>
              <w:t>The Director of English Learner Education and the EL teacher</w:t>
            </w:r>
          </w:p>
        </w:tc>
        <w:tc>
          <w:tcPr>
            <w:tcW w:w="2532" w:type="dxa"/>
          </w:tcPr>
          <w:p w:rsidR="00B12B54" w:rsidRPr="008E14D8" w:rsidRDefault="00CC275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5"/>
              <w:rPr>
                <w:rFonts w:ascii="Verdana" w:hAnsi="Verdana"/>
                <w:b/>
                <w:bCs/>
                <w:sz w:val="20"/>
                <w:szCs w:val="20"/>
              </w:rPr>
            </w:pPr>
            <w:r>
              <w:rPr>
                <w:rFonts w:ascii="Verdana" w:hAnsi="Verdana"/>
                <w:bCs/>
                <w:sz w:val="20"/>
                <w:szCs w:val="20"/>
              </w:rPr>
              <w:t>01/30/2019</w:t>
            </w:r>
          </w:p>
        </w:tc>
      </w:tr>
      <w:tr w:rsidR="00B12B54" w:rsidRPr="008E14D8">
        <w:trPr>
          <w:trHeight w:val="330"/>
        </w:trPr>
        <w:tc>
          <w:tcPr>
            <w:tcW w:w="9360" w:type="dxa"/>
            <w:gridSpan w:val="3"/>
          </w:tcPr>
          <w:p w:rsidR="00B12B54" w:rsidRDefault="00CC275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5"/>
              <w:rPr>
                <w:rFonts w:ascii="Verdana" w:hAnsi="Verdana"/>
                <w:b/>
                <w:bCs/>
                <w:sz w:val="20"/>
                <w:szCs w:val="20"/>
              </w:rPr>
            </w:pPr>
            <w:r>
              <w:rPr>
                <w:rFonts w:ascii="Verdana" w:hAnsi="Verdana"/>
                <w:sz w:val="20"/>
                <w:szCs w:val="20"/>
              </w:rPr>
              <w:t>Meeting notes from meetings with Director and EL teacher, a memo to principals to share the procedures, and the procedures will be submitted as evidence.</w:t>
            </w:r>
          </w:p>
        </w:tc>
      </w:tr>
      <w:tr w:rsidR="00B12B54" w:rsidRPr="008E14D8">
        <w:trPr>
          <w:trHeight w:val="359"/>
        </w:trPr>
        <w:tc>
          <w:tcPr>
            <w:tcW w:w="9360" w:type="dxa"/>
            <w:gridSpan w:val="3"/>
          </w:tcPr>
          <w:p w:rsidR="00B12B54" w:rsidRDefault="00CC275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5"/>
              <w:rPr>
                <w:rFonts w:ascii="Verdana" w:hAnsi="Verdana"/>
                <w:b/>
                <w:bCs/>
                <w:sz w:val="20"/>
                <w:szCs w:val="20"/>
              </w:rPr>
            </w:pPr>
            <w:r>
              <w:rPr>
                <w:rFonts w:ascii="Verdana" w:hAnsi="Verdana"/>
                <w:sz w:val="20"/>
                <w:szCs w:val="20"/>
              </w:rPr>
              <w:t>Internal monitoring will include file reviews of the preschool students evaluated by the EL teacher and a follow up discussion with principals and the teacher to determine if the written procedures are accurate and effective.</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5"/>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CC275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5"/>
              <w:rPr>
                <w:rFonts w:ascii="Verdana" w:hAnsi="Verdana"/>
                <w:sz w:val="20"/>
                <w:szCs w:val="20"/>
              </w:rPr>
            </w:pPr>
          </w:p>
        </w:tc>
      </w:tr>
      <w:tr w:rsidR="00B12B54" w:rsidRPr="008E14D8">
        <w:trPr>
          <w:trHeight w:val="350"/>
        </w:trPr>
        <w:tc>
          <w:tcPr>
            <w:tcW w:w="9360" w:type="dxa"/>
            <w:gridSpan w:val="3"/>
          </w:tcPr>
          <w:p w:rsidR="00B12B54" w:rsidRDefault="00CC275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5"/>
              <w:rPr>
                <w:rFonts w:ascii="Verdana" w:hAnsi="Verdana"/>
                <w:b/>
                <w:bCs/>
                <w:sz w:val="20"/>
                <w:szCs w:val="20"/>
              </w:rPr>
            </w:pPr>
            <w:r>
              <w:rPr>
                <w:rFonts w:ascii="Verdana" w:hAnsi="Verdana"/>
                <w:sz w:val="20"/>
                <w:szCs w:val="20"/>
              </w:rPr>
              <w:t>Revise the district's initial identifications policies and procedures to include information regarding the initial identification of preschool ELs. Provide training to all staff members involved in the initial identification process to ensure that they are all knowledgeable about the changes and submit the training materials, sign-in sheets and agendas.</w:t>
            </w:r>
          </w:p>
        </w:tc>
      </w:tr>
      <w:tr w:rsidR="00244D69">
        <w:trPr>
          <w:trHeight w:val="350"/>
        </w:trPr>
        <w:tc>
          <w:tcPr>
            <w:tcW w:w="9360" w:type="dxa"/>
            <w:gridSpan w:val="3"/>
          </w:tcPr>
          <w:p w:rsidR="00B12B54" w:rsidRDefault="00CC275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5"/>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5"/>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5"/>
        <w:rPr>
          <w:rFonts w:ascii="Verdana" w:hAnsi="Verdana"/>
          <w:sz w:val="20"/>
          <w:szCs w:val="20"/>
        </w:rPr>
      </w:pPr>
    </w:p>
    <w:p w:rsidR="00B12B54" w:rsidRDefault="00C44D2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C275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6"/>
            </w:pPr>
            <w:r w:rsidRPr="008E14D8">
              <w:t>COORDINATED PROGRAM REVIEW</w:t>
            </w:r>
          </w:p>
          <w:p w:rsidR="00B12B54" w:rsidRPr="008E14D8" w:rsidRDefault="00CC275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CC275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C275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6"/>
              <w:rPr>
                <w:rFonts w:ascii="Verdana" w:hAnsi="Verdana"/>
                <w:sz w:val="20"/>
                <w:szCs w:val="20"/>
              </w:rPr>
            </w:pPr>
            <w:r>
              <w:rPr>
                <w:rFonts w:ascii="Verdana" w:hAnsi="Verdana"/>
                <w:sz w:val="20"/>
                <w:szCs w:val="20"/>
              </w:rPr>
              <w:t>A review of documents indicated that some students are reclassified before they meet the minimum exit criteria provided by the Department. The district's current reclassification practice is not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CC275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6"/>
              <w:rPr>
                <w:rFonts w:ascii="Verdana" w:hAnsi="Verdana"/>
                <w:b/>
                <w:bCs/>
                <w:sz w:val="20"/>
                <w:szCs w:val="20"/>
              </w:rPr>
            </w:pPr>
            <w:r>
              <w:rPr>
                <w:rFonts w:ascii="Verdana" w:hAnsi="Verdana"/>
                <w:sz w:val="20"/>
                <w:szCs w:val="20"/>
              </w:rPr>
              <w:t>The two English Learner teachers and the Director of English Learner Education will review the department guidelines on minimum exit criteria.  They will utilize 603 CMR 41.02 to establish exit criteria and add them to the ELE procedure manual to assure they are aligned with the state expectations. The guidelines will be reviewed and the exit criteria determined and added to the procedure manual by January 2019.</w:t>
            </w:r>
          </w:p>
        </w:tc>
      </w:tr>
      <w:tr w:rsidR="00B12B54" w:rsidRPr="008E14D8">
        <w:trPr>
          <w:trHeight w:val="665"/>
        </w:trPr>
        <w:tc>
          <w:tcPr>
            <w:tcW w:w="6828" w:type="dxa"/>
            <w:gridSpan w:val="2"/>
          </w:tcPr>
          <w:p w:rsidR="00B12B54" w:rsidRDefault="00CC275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6"/>
              <w:rPr>
                <w:rFonts w:ascii="Verdana" w:hAnsi="Verdana"/>
                <w:bCs/>
                <w:sz w:val="20"/>
                <w:szCs w:val="20"/>
              </w:rPr>
            </w:pPr>
            <w:r>
              <w:rPr>
                <w:rFonts w:ascii="Verdana" w:hAnsi="Verdana"/>
                <w:bCs/>
                <w:sz w:val="20"/>
                <w:szCs w:val="20"/>
              </w:rPr>
              <w:t>The Director of English Learner Education will be responsible for this corrective action.</w:t>
            </w:r>
          </w:p>
        </w:tc>
        <w:tc>
          <w:tcPr>
            <w:tcW w:w="2532" w:type="dxa"/>
          </w:tcPr>
          <w:p w:rsidR="00B12B54" w:rsidRPr="008E14D8" w:rsidRDefault="00CC275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6"/>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CC275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6"/>
              <w:rPr>
                <w:rFonts w:ascii="Verdana" w:hAnsi="Verdana"/>
                <w:b/>
                <w:bCs/>
                <w:sz w:val="20"/>
                <w:szCs w:val="20"/>
              </w:rPr>
            </w:pPr>
            <w:r>
              <w:rPr>
                <w:rFonts w:ascii="Verdana" w:hAnsi="Verdana"/>
                <w:sz w:val="20"/>
                <w:szCs w:val="20"/>
              </w:rPr>
              <w:t>Evidence of this action will be provided with a meeting agenda, attendance, and written guidelines to be followed.  A file review for all exited students will be completed by May 2019.</w:t>
            </w:r>
          </w:p>
        </w:tc>
      </w:tr>
      <w:tr w:rsidR="00B12B54" w:rsidRPr="008E14D8">
        <w:trPr>
          <w:trHeight w:val="359"/>
        </w:trPr>
        <w:tc>
          <w:tcPr>
            <w:tcW w:w="9360" w:type="dxa"/>
            <w:gridSpan w:val="3"/>
          </w:tcPr>
          <w:p w:rsidR="00B12B54" w:rsidRDefault="00CC275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6"/>
              <w:rPr>
                <w:rFonts w:ascii="Verdana" w:hAnsi="Verdana"/>
                <w:b/>
                <w:bCs/>
                <w:sz w:val="20"/>
                <w:szCs w:val="20"/>
              </w:rPr>
            </w:pPr>
            <w:r>
              <w:rPr>
                <w:rFonts w:ascii="Verdana" w:hAnsi="Verdana"/>
                <w:sz w:val="20"/>
                <w:szCs w:val="20"/>
              </w:rPr>
              <w:t>Internal monitoring will occur with file reviews for all students exited from services during the 18/19 school year.</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CC275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6"/>
              <w:rPr>
                <w:rFonts w:ascii="Verdana" w:hAnsi="Verdana"/>
                <w:sz w:val="20"/>
                <w:szCs w:val="20"/>
              </w:rPr>
            </w:pPr>
          </w:p>
        </w:tc>
      </w:tr>
      <w:tr w:rsidR="00244D69">
        <w:trPr>
          <w:trHeight w:val="350"/>
        </w:trPr>
        <w:tc>
          <w:tcPr>
            <w:tcW w:w="9360" w:type="dxa"/>
            <w:gridSpan w:val="3"/>
          </w:tcPr>
          <w:p w:rsidR="00B12B54" w:rsidRDefault="00CC275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6"/>
              <w:rPr>
                <w:rFonts w:ascii="Verdana" w:hAnsi="Verdana"/>
                <w:b/>
                <w:bCs/>
                <w:sz w:val="20"/>
                <w:szCs w:val="20"/>
              </w:rPr>
            </w:pPr>
            <w:r>
              <w:rPr>
                <w:rFonts w:ascii="Verdana" w:hAnsi="Verdana"/>
                <w:sz w:val="20"/>
                <w:szCs w:val="20"/>
              </w:rPr>
              <w:t xml:space="preserve">1-Submit the district's revised reclassification policies and procedures. </w:t>
            </w:r>
          </w:p>
          <w:p w:rsidR="00244D69" w:rsidRDefault="00CC2751" w:rsidP="000A7A8D">
            <w:pPr>
              <w:pStyle w:val="Normal6"/>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CC2751" w:rsidP="000A7A8D">
            <w:pPr>
              <w:pStyle w:val="Normal6"/>
              <w:rPr>
                <w:rFonts w:ascii="Verdana" w:hAnsi="Verdana"/>
                <w:sz w:val="20"/>
                <w:szCs w:val="20"/>
              </w:rPr>
            </w:pPr>
            <w:r>
              <w:rPr>
                <w:rFonts w:ascii="Verdana" w:hAnsi="Verdana"/>
                <w:sz w:val="20"/>
                <w:szCs w:val="20"/>
              </w:rPr>
              <w:t>3-</w:t>
            </w:r>
            <w:r w:rsidR="00280A32">
              <w:rPr>
                <w:rFonts w:ascii="Verdana" w:hAnsi="Verdana"/>
                <w:sz w:val="20"/>
                <w:szCs w:val="20"/>
              </w:rPr>
              <w:t xml:space="preserve"> </w:t>
            </w:r>
            <w:r>
              <w:rPr>
                <w:rFonts w:ascii="Verdana" w:hAnsi="Verdana"/>
                <w:sz w:val="20"/>
                <w:szCs w:val="20"/>
              </w:rPr>
              <w:t>Please use FEL Roster available in the Document Library to provide information for all the ELs in your district who have been reclassified in the last school year.</w:t>
            </w:r>
          </w:p>
        </w:tc>
      </w:tr>
      <w:tr w:rsidR="00244D69">
        <w:trPr>
          <w:trHeight w:val="350"/>
        </w:trPr>
        <w:tc>
          <w:tcPr>
            <w:tcW w:w="9360" w:type="dxa"/>
            <w:gridSpan w:val="3"/>
          </w:tcPr>
          <w:p w:rsidR="00B12B54" w:rsidRDefault="00CC275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6"/>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6"/>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6"/>
        <w:rPr>
          <w:rFonts w:ascii="Verdana" w:hAnsi="Verdana"/>
          <w:sz w:val="20"/>
          <w:szCs w:val="20"/>
        </w:rPr>
      </w:pPr>
    </w:p>
    <w:p w:rsidR="00B12B54" w:rsidRDefault="00C44D2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C275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7"/>
            </w:pPr>
            <w:r w:rsidRPr="008E14D8">
              <w:t>COORDINATED PROGRAM REVIEW</w:t>
            </w:r>
          </w:p>
          <w:p w:rsidR="00B12B54" w:rsidRPr="008E14D8" w:rsidRDefault="00CC275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7"/>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CC275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C275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7"/>
              <w:rPr>
                <w:rFonts w:ascii="Verdana" w:hAnsi="Verdana"/>
                <w:sz w:val="20"/>
                <w:szCs w:val="20"/>
              </w:rPr>
            </w:pPr>
            <w:r>
              <w:rPr>
                <w:rFonts w:ascii="Verdana" w:hAnsi="Verdana"/>
                <w:sz w:val="20"/>
                <w:szCs w:val="20"/>
              </w:rPr>
              <w:t xml:space="preserve">Staff interviews and the relevant SEI endorsement data indicated that not all core academic teachers assigned to provide sheltered English instruction to English learners hold the SEI Teacher Endorsement. </w:t>
            </w:r>
          </w:p>
          <w:p w:rsidR="00244D69" w:rsidRDefault="00C44D28" w:rsidP="000A7A8D">
            <w:pPr>
              <w:pStyle w:val="Normal7"/>
              <w:rPr>
                <w:rFonts w:ascii="Verdana" w:hAnsi="Verdana"/>
                <w:sz w:val="20"/>
                <w:szCs w:val="20"/>
              </w:rPr>
            </w:pPr>
          </w:p>
          <w:p w:rsidR="00244D69" w:rsidRDefault="00C44D28" w:rsidP="000A7A8D">
            <w:pPr>
              <w:pStyle w:val="Normal7"/>
              <w:rPr>
                <w:rFonts w:ascii="Verdana" w:hAnsi="Verdana"/>
                <w:sz w:val="20"/>
                <w:szCs w:val="20"/>
              </w:rPr>
            </w:pPr>
          </w:p>
          <w:p w:rsidR="00244D69" w:rsidRDefault="00CC2751" w:rsidP="000A7A8D">
            <w:pPr>
              <w:pStyle w:val="Normal7"/>
              <w:rPr>
                <w:rFonts w:ascii="Verdana" w:hAnsi="Verdana"/>
                <w:sz w:val="20"/>
                <w:szCs w:val="20"/>
              </w:rPr>
            </w:pPr>
            <w:r>
              <w:rPr>
                <w:rFonts w:ascii="Verdana" w:hAnsi="Verdana"/>
                <w:sz w:val="20"/>
                <w:szCs w:val="20"/>
              </w:rPr>
              <w:t>Similarly, not all principals, assistant principals, and supervisors/directors assigned to supervise or evaluate core academic teachers who provide sheltered English instruction to English learners hold the SEI Teacher Endorsement or the SEI Administrator Endorsement.</w:t>
            </w:r>
          </w:p>
        </w:tc>
      </w:tr>
      <w:tr w:rsidR="00B12B54" w:rsidRPr="008E14D8">
        <w:trPr>
          <w:trHeight w:val="377"/>
        </w:trPr>
        <w:tc>
          <w:tcPr>
            <w:tcW w:w="9360" w:type="dxa"/>
            <w:gridSpan w:val="3"/>
          </w:tcPr>
          <w:p w:rsidR="00B12B54" w:rsidRPr="008E14D8" w:rsidRDefault="00CC275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0A7A8D">
            <w:pPr>
              <w:pStyle w:val="Normal7"/>
              <w:rPr>
                <w:rFonts w:ascii="Verdana" w:hAnsi="Verdana"/>
                <w:b/>
                <w:bCs/>
                <w:sz w:val="20"/>
                <w:szCs w:val="20"/>
              </w:rPr>
            </w:pPr>
            <w:r>
              <w:rPr>
                <w:rFonts w:ascii="Verdana" w:hAnsi="Verdana"/>
                <w:sz w:val="20"/>
                <w:szCs w:val="20"/>
              </w:rPr>
              <w:t>A course for Teachers SEI endorsement and a course for Administrator</w:t>
            </w:r>
            <w:r w:rsidR="00280A32">
              <w:rPr>
                <w:rFonts w:ascii="Verdana" w:hAnsi="Verdana"/>
                <w:sz w:val="20"/>
                <w:szCs w:val="20"/>
              </w:rPr>
              <w:t>'</w:t>
            </w:r>
            <w:r>
              <w:rPr>
                <w:rFonts w:ascii="Verdana" w:hAnsi="Verdana"/>
                <w:sz w:val="20"/>
                <w:szCs w:val="20"/>
              </w:rPr>
              <w:t>s SEI endorsement will be scheduled for Amesbury teachers and administrators.  A formal procedure to schedule English Learner students with teachers who hold the SEI endorsement will be created and utilized at each school.</w:t>
            </w:r>
          </w:p>
        </w:tc>
      </w:tr>
      <w:tr w:rsidR="00B12B54" w:rsidRPr="008E14D8">
        <w:trPr>
          <w:trHeight w:val="665"/>
        </w:trPr>
        <w:tc>
          <w:tcPr>
            <w:tcW w:w="6828" w:type="dxa"/>
            <w:gridSpan w:val="2"/>
          </w:tcPr>
          <w:p w:rsidR="00B12B54" w:rsidRDefault="00CC275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7"/>
              <w:rPr>
                <w:rFonts w:ascii="Verdana" w:hAnsi="Verdana"/>
                <w:bCs/>
                <w:sz w:val="20"/>
                <w:szCs w:val="20"/>
              </w:rPr>
            </w:pPr>
            <w:r>
              <w:rPr>
                <w:rFonts w:ascii="Verdana" w:hAnsi="Verdana"/>
                <w:bCs/>
                <w:sz w:val="20"/>
                <w:szCs w:val="20"/>
              </w:rPr>
              <w:t>The Director of English Learner Education will be responsible.</w:t>
            </w:r>
          </w:p>
        </w:tc>
        <w:tc>
          <w:tcPr>
            <w:tcW w:w="2532" w:type="dxa"/>
          </w:tcPr>
          <w:p w:rsidR="00B12B54" w:rsidRPr="008E14D8" w:rsidRDefault="00CC275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7"/>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CC275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7"/>
              <w:rPr>
                <w:rFonts w:ascii="Verdana" w:hAnsi="Verdana"/>
                <w:b/>
                <w:bCs/>
                <w:sz w:val="20"/>
                <w:szCs w:val="20"/>
              </w:rPr>
            </w:pPr>
            <w:r>
              <w:rPr>
                <w:rFonts w:ascii="Verdana" w:hAnsi="Verdana"/>
                <w:sz w:val="20"/>
                <w:szCs w:val="20"/>
              </w:rPr>
              <w:t>Evidence of the completion of this action that will be submitted to the Department include, the actual plan for how to schedule students with teachers who hold the endorsement, a contract and schedule for the courses, attendance from the courses, and a District list of teachers who hold the endorsement.</w:t>
            </w:r>
          </w:p>
        </w:tc>
      </w:tr>
      <w:tr w:rsidR="00B12B54" w:rsidRPr="008E14D8">
        <w:trPr>
          <w:trHeight w:val="359"/>
        </w:trPr>
        <w:tc>
          <w:tcPr>
            <w:tcW w:w="9360" w:type="dxa"/>
            <w:gridSpan w:val="3"/>
          </w:tcPr>
          <w:p w:rsidR="00B12B54" w:rsidRDefault="00CC275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7"/>
              <w:rPr>
                <w:rFonts w:ascii="Verdana" w:hAnsi="Verdana"/>
                <w:b/>
                <w:bCs/>
                <w:sz w:val="20"/>
                <w:szCs w:val="20"/>
              </w:rPr>
            </w:pPr>
            <w:r>
              <w:rPr>
                <w:rFonts w:ascii="Verdana" w:hAnsi="Verdana"/>
                <w:sz w:val="20"/>
                <w:szCs w:val="20"/>
              </w:rPr>
              <w:t>The root cause of this problem is the lack of a written procedure to meet this requirement.  The Director of English Learner Education will meet quarterly with principals to check the schedules of English Learners and make sure they are scheduled properly.</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7"/>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CC275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7"/>
              <w:rPr>
                <w:rFonts w:ascii="Verdana" w:hAnsi="Verdana"/>
                <w:sz w:val="20"/>
                <w:szCs w:val="20"/>
              </w:rPr>
            </w:pPr>
          </w:p>
        </w:tc>
      </w:tr>
      <w:tr w:rsidR="00244D69">
        <w:trPr>
          <w:trHeight w:val="350"/>
        </w:trPr>
        <w:tc>
          <w:tcPr>
            <w:tcW w:w="9360" w:type="dxa"/>
            <w:gridSpan w:val="3"/>
          </w:tcPr>
          <w:p w:rsidR="00B12B54" w:rsidRDefault="00CC275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7"/>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CC2751" w:rsidP="000A7A8D">
            <w:pPr>
              <w:pStyle w:val="Normal7"/>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CC2751" w:rsidP="000A7A8D">
            <w:pPr>
              <w:pStyle w:val="Normal7"/>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CC2751" w:rsidP="000A7A8D">
            <w:pPr>
              <w:pStyle w:val="Normal7"/>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CC275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7"/>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7"/>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7"/>
        <w:rPr>
          <w:rFonts w:ascii="Verdana" w:hAnsi="Verdana"/>
          <w:sz w:val="20"/>
          <w:szCs w:val="20"/>
        </w:rPr>
      </w:pPr>
    </w:p>
    <w:p w:rsidR="00B12B54" w:rsidRDefault="00C44D2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C275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8"/>
            </w:pPr>
            <w:r w:rsidRPr="008E14D8">
              <w:t>COORDINATED PROGRAM REVIEW</w:t>
            </w:r>
          </w:p>
          <w:p w:rsidR="00B12B54" w:rsidRPr="008E14D8" w:rsidRDefault="00CC275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8"/>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CC275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C275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8"/>
              <w:rPr>
                <w:rFonts w:ascii="Verdana" w:hAnsi="Verdana"/>
                <w:sz w:val="20"/>
                <w:szCs w:val="20"/>
              </w:rPr>
            </w:pPr>
            <w:r>
              <w:rPr>
                <w:rFonts w:ascii="Verdana" w:hAnsi="Verdana"/>
                <w:sz w:val="20"/>
                <w:szCs w:val="20"/>
              </w:rPr>
              <w:t>A review of documents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tc>
      </w:tr>
      <w:tr w:rsidR="00B12B54" w:rsidRPr="008E14D8">
        <w:trPr>
          <w:trHeight w:val="377"/>
        </w:trPr>
        <w:tc>
          <w:tcPr>
            <w:tcW w:w="9360" w:type="dxa"/>
            <w:gridSpan w:val="3"/>
          </w:tcPr>
          <w:p w:rsidR="00B12B54" w:rsidRPr="008E14D8" w:rsidRDefault="00CC275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280A32">
            <w:pPr>
              <w:pStyle w:val="Normal8"/>
              <w:rPr>
                <w:rFonts w:ascii="Verdana" w:hAnsi="Verdana"/>
                <w:b/>
                <w:bCs/>
                <w:sz w:val="20"/>
                <w:szCs w:val="20"/>
              </w:rPr>
            </w:pPr>
            <w:r>
              <w:rPr>
                <w:rFonts w:ascii="Verdana" w:hAnsi="Verdana"/>
                <w:sz w:val="20"/>
                <w:szCs w:val="20"/>
              </w:rPr>
              <w:t>The District will develop a professional development plan that provides training for teachers in second language acquisition techniques.  This will be the professional development for 15 PDP</w:t>
            </w:r>
            <w:r w:rsidR="00280A32">
              <w:rPr>
                <w:rFonts w:ascii="Verdana" w:hAnsi="Verdana"/>
                <w:sz w:val="20"/>
                <w:szCs w:val="20"/>
              </w:rPr>
              <w:t>'</w:t>
            </w:r>
            <w:r>
              <w:rPr>
                <w:rFonts w:ascii="Verdana" w:hAnsi="Verdana"/>
                <w:sz w:val="20"/>
                <w:szCs w:val="20"/>
              </w:rPr>
              <w:t>s in SEI or ESL that is required for re-certification.</w:t>
            </w:r>
          </w:p>
        </w:tc>
      </w:tr>
      <w:tr w:rsidR="00B12B54" w:rsidRPr="008E14D8">
        <w:trPr>
          <w:trHeight w:val="665"/>
        </w:trPr>
        <w:tc>
          <w:tcPr>
            <w:tcW w:w="6828" w:type="dxa"/>
            <w:gridSpan w:val="2"/>
          </w:tcPr>
          <w:p w:rsidR="00B12B54" w:rsidRDefault="00CC275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8"/>
              <w:rPr>
                <w:rFonts w:ascii="Verdana" w:hAnsi="Verdana"/>
                <w:bCs/>
                <w:sz w:val="20"/>
                <w:szCs w:val="20"/>
              </w:rPr>
            </w:pPr>
            <w:r>
              <w:rPr>
                <w:rFonts w:ascii="Verdana" w:hAnsi="Verdana"/>
                <w:bCs/>
                <w:sz w:val="20"/>
                <w:szCs w:val="20"/>
              </w:rPr>
              <w:t>The Director of English Learner Education and the Director of Teaching and Learning</w:t>
            </w:r>
          </w:p>
        </w:tc>
        <w:tc>
          <w:tcPr>
            <w:tcW w:w="2532" w:type="dxa"/>
          </w:tcPr>
          <w:p w:rsidR="00B12B54" w:rsidRPr="008E14D8" w:rsidRDefault="00CC275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8"/>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CC275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8"/>
              <w:rPr>
                <w:rFonts w:ascii="Verdana" w:hAnsi="Verdana"/>
                <w:b/>
                <w:bCs/>
                <w:sz w:val="20"/>
                <w:szCs w:val="20"/>
              </w:rPr>
            </w:pPr>
            <w:r>
              <w:rPr>
                <w:rFonts w:ascii="Verdana" w:hAnsi="Verdana"/>
                <w:sz w:val="20"/>
                <w:szCs w:val="20"/>
              </w:rPr>
              <w:t>The District will submit a schedule, a course description, and attendance sheets.  The district will review evaluations of the course to determine the set-up of future offerings.</w:t>
            </w:r>
          </w:p>
        </w:tc>
      </w:tr>
      <w:tr w:rsidR="00B12B54" w:rsidRPr="008E14D8">
        <w:trPr>
          <w:trHeight w:val="359"/>
        </w:trPr>
        <w:tc>
          <w:tcPr>
            <w:tcW w:w="9360" w:type="dxa"/>
            <w:gridSpan w:val="3"/>
          </w:tcPr>
          <w:p w:rsidR="00B12B54" w:rsidRDefault="00CC275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8"/>
              <w:rPr>
                <w:rFonts w:ascii="Verdana" w:hAnsi="Verdana"/>
                <w:b/>
                <w:bCs/>
                <w:sz w:val="20"/>
                <w:szCs w:val="20"/>
              </w:rPr>
            </w:pPr>
            <w:r>
              <w:rPr>
                <w:rFonts w:ascii="Verdana" w:hAnsi="Verdana"/>
                <w:sz w:val="20"/>
                <w:szCs w:val="20"/>
              </w:rPr>
              <w:t>Internal monitoring will include surveying teachers to facilitate planning for the frequency in which the course will be needed and in what format it should occur.</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8"/>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CC275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CC275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8"/>
              <w:rPr>
                <w:rFonts w:ascii="Verdana" w:hAnsi="Verdana"/>
                <w:b/>
                <w:bCs/>
                <w:sz w:val="20"/>
                <w:szCs w:val="20"/>
              </w:rPr>
            </w:pPr>
            <w:r>
              <w:rPr>
                <w:rFonts w:ascii="Verdana" w:hAnsi="Verdana"/>
                <w:sz w:val="20"/>
                <w:szCs w:val="20"/>
              </w:rPr>
              <w:t>Please submit the district's SY 2018-19 professional development plan that includes training for teachers in second language acquisition techniques.</w:t>
            </w:r>
          </w:p>
        </w:tc>
      </w:tr>
      <w:tr w:rsidR="00244D69">
        <w:trPr>
          <w:trHeight w:val="350"/>
        </w:trPr>
        <w:tc>
          <w:tcPr>
            <w:tcW w:w="9360" w:type="dxa"/>
            <w:gridSpan w:val="3"/>
          </w:tcPr>
          <w:p w:rsidR="00B12B54" w:rsidRDefault="00CC275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C2751" w:rsidP="000A7A8D">
            <w:pPr>
              <w:pStyle w:val="Normal8"/>
              <w:tabs>
                <w:tab w:val="left" w:pos="2772"/>
              </w:tabs>
              <w:rPr>
                <w:rFonts w:ascii="Verdana" w:hAnsi="Verdana"/>
                <w:b/>
                <w:bCs/>
                <w:sz w:val="20"/>
                <w:szCs w:val="20"/>
              </w:rPr>
            </w:pPr>
            <w:r>
              <w:rPr>
                <w:rFonts w:ascii="Verdana" w:hAnsi="Verdana"/>
                <w:bCs/>
                <w:sz w:val="20"/>
                <w:szCs w:val="20"/>
              </w:rPr>
              <w:t>09/28/2018</w:t>
            </w:r>
          </w:p>
          <w:p w:rsidR="00244D69" w:rsidRDefault="00CC2751" w:rsidP="000A7A8D">
            <w:pPr>
              <w:pStyle w:val="Normal8"/>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8"/>
        <w:rPr>
          <w:rFonts w:ascii="Verdana" w:hAnsi="Verdana"/>
          <w:sz w:val="20"/>
          <w:szCs w:val="20"/>
        </w:rPr>
      </w:pPr>
    </w:p>
    <w:p w:rsidR="00B12B54" w:rsidRDefault="00C44D2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C2751"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C2751" w:rsidP="003A0944">
            <w:pPr>
              <w:pStyle w:val="Heading59"/>
            </w:pPr>
            <w:r w:rsidRPr="008E14D8">
              <w:t>COORDINATED PROGRAM REVIEW</w:t>
            </w:r>
          </w:p>
          <w:p w:rsidR="00B12B54" w:rsidRPr="008E14D8" w:rsidRDefault="00CC275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44D2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C275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C2751" w:rsidP="000A7A8D">
            <w:pPr>
              <w:pStyle w:val="Normal9"/>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CC275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C2751"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C275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C2751" w:rsidP="000A7A8D">
            <w:pPr>
              <w:pStyle w:val="Normal9"/>
              <w:rPr>
                <w:rFonts w:ascii="Verdana" w:hAnsi="Verdana"/>
                <w:sz w:val="20"/>
                <w:szCs w:val="20"/>
              </w:rPr>
            </w:pPr>
            <w:r>
              <w:rPr>
                <w:rFonts w:ascii="Verdana" w:hAnsi="Verdana"/>
                <w:sz w:val="20"/>
                <w:szCs w:val="20"/>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CC275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C2751" w:rsidP="00280A32">
            <w:pPr>
              <w:pStyle w:val="Normal9"/>
              <w:rPr>
                <w:rFonts w:ascii="Verdana" w:hAnsi="Verdana"/>
                <w:b/>
                <w:bCs/>
                <w:sz w:val="20"/>
                <w:szCs w:val="20"/>
              </w:rPr>
            </w:pPr>
            <w:r>
              <w:rPr>
                <w:rFonts w:ascii="Verdana" w:hAnsi="Verdana"/>
                <w:sz w:val="20"/>
                <w:szCs w:val="20"/>
              </w:rPr>
              <w:t>The District will initially contract with an evaluator to evaluate the effectiveness of its EL</w:t>
            </w:r>
            <w:r w:rsidR="00280A32">
              <w:rPr>
                <w:rFonts w:ascii="Verdana" w:hAnsi="Verdana"/>
                <w:sz w:val="20"/>
                <w:szCs w:val="20"/>
              </w:rPr>
              <w:t>E program in developing student'</w:t>
            </w:r>
            <w:r>
              <w:rPr>
                <w:rFonts w:ascii="Verdana" w:hAnsi="Verdana"/>
                <w:sz w:val="20"/>
                <w:szCs w:val="20"/>
              </w:rPr>
              <w:t>s English language skills and increasing their ability to participate meaningfully in the District</w:t>
            </w:r>
            <w:r w:rsidR="00280A32">
              <w:rPr>
                <w:rFonts w:ascii="Verdana" w:hAnsi="Verdana"/>
                <w:sz w:val="20"/>
                <w:szCs w:val="20"/>
              </w:rPr>
              <w:t>'</w:t>
            </w:r>
            <w:r>
              <w:rPr>
                <w:rFonts w:ascii="Verdana" w:hAnsi="Verdana"/>
                <w:sz w:val="20"/>
                <w:szCs w:val="20"/>
              </w:rPr>
              <w:t>s educational program.   In collaboration with this evaluator, the district will create a plan for periodic review/evaluations of the EL program.</w:t>
            </w:r>
          </w:p>
        </w:tc>
      </w:tr>
      <w:tr w:rsidR="00B12B54" w:rsidRPr="008E14D8">
        <w:trPr>
          <w:trHeight w:val="665"/>
        </w:trPr>
        <w:tc>
          <w:tcPr>
            <w:tcW w:w="6828" w:type="dxa"/>
            <w:gridSpan w:val="2"/>
          </w:tcPr>
          <w:p w:rsidR="00B12B54" w:rsidRDefault="00CC275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CC2751" w:rsidP="000A7A8D">
            <w:pPr>
              <w:pStyle w:val="Normal9"/>
              <w:rPr>
                <w:rFonts w:ascii="Verdana" w:hAnsi="Verdana"/>
                <w:bCs/>
                <w:sz w:val="20"/>
                <w:szCs w:val="20"/>
              </w:rPr>
            </w:pPr>
            <w:r>
              <w:rPr>
                <w:rFonts w:ascii="Verdana" w:hAnsi="Verdana"/>
                <w:bCs/>
                <w:sz w:val="20"/>
                <w:szCs w:val="20"/>
              </w:rPr>
              <w:t>The Director of  English Language Education</w:t>
            </w:r>
          </w:p>
        </w:tc>
        <w:tc>
          <w:tcPr>
            <w:tcW w:w="2532" w:type="dxa"/>
          </w:tcPr>
          <w:p w:rsidR="00B12B54" w:rsidRPr="008E14D8" w:rsidRDefault="00CC275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C2751" w:rsidP="000A7A8D">
            <w:pPr>
              <w:pStyle w:val="Normal9"/>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CC275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C2751" w:rsidP="000A7A8D">
            <w:pPr>
              <w:pStyle w:val="Normal9"/>
              <w:rPr>
                <w:rFonts w:ascii="Verdana" w:hAnsi="Verdana"/>
                <w:b/>
                <w:bCs/>
                <w:sz w:val="20"/>
                <w:szCs w:val="20"/>
              </w:rPr>
            </w:pPr>
            <w:r>
              <w:rPr>
                <w:rFonts w:ascii="Verdana" w:hAnsi="Verdana"/>
                <w:sz w:val="20"/>
                <w:szCs w:val="20"/>
              </w:rPr>
              <w:t>The evaluation report will be submitted as evidence of the corrective action.  Also, a plan for periodic program evaluations will be submitted.</w:t>
            </w:r>
          </w:p>
        </w:tc>
      </w:tr>
      <w:tr w:rsidR="00B12B54" w:rsidRPr="008E14D8">
        <w:trPr>
          <w:trHeight w:val="359"/>
        </w:trPr>
        <w:tc>
          <w:tcPr>
            <w:tcW w:w="9360" w:type="dxa"/>
            <w:gridSpan w:val="3"/>
          </w:tcPr>
          <w:p w:rsidR="00B12B54" w:rsidRDefault="00CC275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C2751" w:rsidP="000A7A8D">
            <w:pPr>
              <w:pStyle w:val="Normal9"/>
              <w:rPr>
                <w:rFonts w:ascii="Verdana" w:hAnsi="Verdana"/>
                <w:b/>
                <w:bCs/>
                <w:sz w:val="20"/>
                <w:szCs w:val="20"/>
              </w:rPr>
            </w:pPr>
            <w:r>
              <w:rPr>
                <w:rFonts w:ascii="Verdana" w:hAnsi="Verdana"/>
                <w:sz w:val="20"/>
                <w:szCs w:val="20"/>
              </w:rPr>
              <w:t>Internal monitoring will include the Director sharing with the Superintendent and School Committee each year how the program was evaluated and the results.</w:t>
            </w:r>
          </w:p>
        </w:tc>
      </w:tr>
      <w:tr w:rsidR="00B12B54" w:rsidRPr="008E14D8">
        <w:trPr>
          <w:trHeight w:val="450"/>
        </w:trPr>
        <w:tc>
          <w:tcPr>
            <w:tcW w:w="9360" w:type="dxa"/>
            <w:gridSpan w:val="3"/>
            <w:shd w:val="clear" w:color="auto" w:fill="C0C0C0"/>
            <w:vAlign w:val="center"/>
          </w:tcPr>
          <w:p w:rsidR="00B12B54" w:rsidRPr="008E14D8" w:rsidRDefault="00CC275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C275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C2751" w:rsidP="000A7A8D">
            <w:pPr>
              <w:pStyle w:val="Normal9"/>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CC275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C275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06/28/2018</w:t>
            </w:r>
          </w:p>
          <w:p w:rsidR="000E7580" w:rsidRPr="008E14D8" w:rsidRDefault="00CC275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C275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44D2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CC275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44D28" w:rsidP="000A7A8D">
            <w:pPr>
              <w:pStyle w:val="Normal9"/>
              <w:rPr>
                <w:rFonts w:ascii="Verdana" w:hAnsi="Verdana"/>
                <w:sz w:val="20"/>
                <w:szCs w:val="20"/>
              </w:rPr>
            </w:pPr>
          </w:p>
        </w:tc>
      </w:tr>
      <w:tr w:rsidR="00244D69">
        <w:trPr>
          <w:trHeight w:val="350"/>
        </w:trPr>
        <w:tc>
          <w:tcPr>
            <w:tcW w:w="9360" w:type="dxa"/>
            <w:gridSpan w:val="3"/>
          </w:tcPr>
          <w:p w:rsidR="00B12B54" w:rsidRDefault="00CC275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751" w:rsidP="000A7A8D">
            <w:pPr>
              <w:pStyle w:val="Normal9"/>
              <w:rPr>
                <w:rFonts w:ascii="Verdana" w:hAnsi="Verdana"/>
                <w:b/>
                <w:bCs/>
                <w:sz w:val="20"/>
                <w:szCs w:val="20"/>
              </w:rPr>
            </w:pPr>
            <w:r>
              <w:rPr>
                <w:rFonts w:ascii="Verdana" w:hAnsi="Verdana"/>
                <w:sz w:val="20"/>
                <w:szCs w:val="20"/>
              </w:rPr>
              <w:t xml:space="preserve">1. Please submit the district's ELE program evaluation </w:t>
            </w:r>
          </w:p>
          <w:p w:rsidR="00244D69" w:rsidRDefault="00CC2751" w:rsidP="000A7A8D">
            <w:pPr>
              <w:pStyle w:val="Normal9"/>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CC2751" w:rsidP="000A7A8D">
            <w:pPr>
              <w:pStyle w:val="Normal9"/>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CC275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44D28" w:rsidP="000A7A8D">
            <w:pPr>
              <w:pStyle w:val="Normal9"/>
              <w:tabs>
                <w:tab w:val="left" w:pos="2772"/>
              </w:tabs>
              <w:rPr>
                <w:rFonts w:ascii="Verdana" w:hAnsi="Verdana"/>
                <w:b/>
                <w:bCs/>
                <w:sz w:val="20"/>
                <w:szCs w:val="20"/>
              </w:rPr>
            </w:pPr>
          </w:p>
          <w:p w:rsidR="00244D69" w:rsidRDefault="00CC2751" w:rsidP="000A7A8D">
            <w:pPr>
              <w:pStyle w:val="Normal9"/>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C44D28" w:rsidP="00792F17">
      <w:pPr>
        <w:pStyle w:val="Normal9"/>
        <w:rPr>
          <w:rFonts w:ascii="Verdana" w:hAnsi="Verdana"/>
          <w:sz w:val="20"/>
          <w:szCs w:val="20"/>
        </w:rPr>
      </w:pPr>
    </w:p>
    <w:p w:rsidR="00B12B54" w:rsidRDefault="00C44D28">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9C" w:rsidRDefault="0009119C">
      <w:r>
        <w:separator/>
      </w:r>
    </w:p>
  </w:endnote>
  <w:endnote w:type="continuationSeparator" w:id="0">
    <w:p w:rsidR="0009119C" w:rsidRDefault="0009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C44D28"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280A32">
      <w:rPr>
        <w:rStyle w:val="PageNumber8"/>
        <w:noProof/>
        <w:sz w:val="20"/>
        <w:szCs w:val="20"/>
      </w:rPr>
      <w:t>15</w:t>
    </w:r>
    <w:r w:rsidRPr="00792F17">
      <w:rPr>
        <w:rStyle w:val="PageNumber8"/>
        <w:sz w:val="20"/>
        <w:szCs w:val="20"/>
      </w:rPr>
      <w:fldChar w:fldCharType="end"/>
    </w:r>
  </w:p>
  <w:p w:rsidR="000D55CC" w:rsidRDefault="00280A3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CC2751">
      <w:rPr>
        <w:rStyle w:val="PageNumber8"/>
        <w:i/>
        <w:sz w:val="20"/>
        <w:szCs w:val="20"/>
      </w:rPr>
      <w:t xml:space="preserve"> </w:t>
    </w:r>
    <w:r w:rsidR="00CC2751" w:rsidRPr="00606C4B">
      <w:rPr>
        <w:rStyle w:val="PageNumber8"/>
        <w:i/>
        <w:sz w:val="20"/>
        <w:szCs w:val="20"/>
      </w:rPr>
      <w:t>Program Quality Assurance Services</w:t>
    </w:r>
  </w:p>
  <w:p w:rsidR="000D55CC" w:rsidRPr="000522A9" w:rsidRDefault="00CC2751" w:rsidP="000A7A8D">
    <w:pPr>
      <w:pStyle w:val="Footer8"/>
      <w:tabs>
        <w:tab w:val="left" w:pos="4965"/>
      </w:tabs>
      <w:ind w:right="360"/>
      <w:rPr>
        <w:i/>
        <w:sz w:val="20"/>
        <w:szCs w:val="20"/>
      </w:rPr>
    </w:pPr>
    <w:r>
      <w:rPr>
        <w:rStyle w:val="PageNumber8"/>
        <w:i/>
        <w:sz w:val="20"/>
        <w:szCs w:val="20"/>
      </w:rPr>
      <w:t>Amesbury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280A32">
      <w:rPr>
        <w:rStyle w:val="PageNumber9"/>
        <w:noProof/>
        <w:sz w:val="20"/>
        <w:szCs w:val="20"/>
      </w:rPr>
      <w:t>16</w:t>
    </w:r>
    <w:r w:rsidRPr="00792F17">
      <w:rPr>
        <w:rStyle w:val="PageNumber9"/>
        <w:sz w:val="20"/>
        <w:szCs w:val="20"/>
      </w:rPr>
      <w:fldChar w:fldCharType="end"/>
    </w:r>
  </w:p>
  <w:p w:rsidR="000D55CC" w:rsidRDefault="00280A3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CC2751">
      <w:rPr>
        <w:rStyle w:val="PageNumber9"/>
        <w:i/>
        <w:sz w:val="20"/>
        <w:szCs w:val="20"/>
      </w:rPr>
      <w:t xml:space="preserve"> </w:t>
    </w:r>
    <w:r w:rsidR="00CC2751" w:rsidRPr="00606C4B">
      <w:rPr>
        <w:rStyle w:val="PageNumber9"/>
        <w:i/>
        <w:sz w:val="20"/>
        <w:szCs w:val="20"/>
      </w:rPr>
      <w:t>Program Quality Assurance Services</w:t>
    </w:r>
  </w:p>
  <w:p w:rsidR="000D55CC" w:rsidRPr="000522A9" w:rsidRDefault="00CC2751" w:rsidP="000A7A8D">
    <w:pPr>
      <w:pStyle w:val="Footer9"/>
      <w:tabs>
        <w:tab w:val="left" w:pos="4965"/>
      </w:tabs>
      <w:ind w:right="360"/>
      <w:rPr>
        <w:i/>
        <w:sz w:val="20"/>
        <w:szCs w:val="20"/>
      </w:rPr>
    </w:pPr>
    <w:r>
      <w:rPr>
        <w:rStyle w:val="PageNumber9"/>
        <w:i/>
        <w:sz w:val="20"/>
        <w:szCs w:val="20"/>
      </w:rPr>
      <w:t>Amesbury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44D28">
      <w:rPr>
        <w:rStyle w:val="PageNumber0"/>
        <w:noProof/>
        <w:sz w:val="20"/>
        <w:szCs w:val="20"/>
      </w:rPr>
      <w:t>4</w:t>
    </w:r>
    <w:r w:rsidRPr="00792F17">
      <w:rPr>
        <w:rStyle w:val="PageNumber0"/>
        <w:sz w:val="20"/>
        <w:szCs w:val="20"/>
      </w:rPr>
      <w:fldChar w:fldCharType="end"/>
    </w:r>
  </w:p>
  <w:p w:rsidR="000D55CC" w:rsidRDefault="00280A3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C2751">
      <w:rPr>
        <w:rStyle w:val="PageNumber0"/>
        <w:i/>
        <w:sz w:val="20"/>
        <w:szCs w:val="20"/>
      </w:rPr>
      <w:t xml:space="preserve"> </w:t>
    </w:r>
    <w:r w:rsidR="00CC2751" w:rsidRPr="00606C4B">
      <w:rPr>
        <w:rStyle w:val="PageNumber0"/>
        <w:i/>
        <w:sz w:val="20"/>
        <w:szCs w:val="20"/>
      </w:rPr>
      <w:t>Program Quality Assurance Services</w:t>
    </w:r>
  </w:p>
  <w:p w:rsidR="000D55CC" w:rsidRPr="000522A9" w:rsidRDefault="00CC2751" w:rsidP="000A7A8D">
    <w:pPr>
      <w:pStyle w:val="Footer0"/>
      <w:tabs>
        <w:tab w:val="left" w:pos="4965"/>
      </w:tabs>
      <w:ind w:right="360"/>
      <w:rPr>
        <w:i/>
        <w:sz w:val="20"/>
        <w:szCs w:val="20"/>
      </w:rPr>
    </w:pPr>
    <w:r>
      <w:rPr>
        <w:rStyle w:val="PageNumber0"/>
        <w:i/>
        <w:sz w:val="20"/>
        <w:szCs w:val="20"/>
      </w:rPr>
      <w:t>Amesbury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44D28">
      <w:rPr>
        <w:rStyle w:val="PageNumber1"/>
        <w:noProof/>
        <w:sz w:val="20"/>
        <w:szCs w:val="20"/>
      </w:rPr>
      <w:t>5</w:t>
    </w:r>
    <w:r w:rsidRPr="00792F17">
      <w:rPr>
        <w:rStyle w:val="PageNumber1"/>
        <w:sz w:val="20"/>
        <w:szCs w:val="20"/>
      </w:rPr>
      <w:fldChar w:fldCharType="end"/>
    </w:r>
  </w:p>
  <w:p w:rsidR="000D55CC" w:rsidRDefault="00280A3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C2751">
      <w:rPr>
        <w:rStyle w:val="PageNumber1"/>
        <w:i/>
        <w:sz w:val="20"/>
        <w:szCs w:val="20"/>
      </w:rPr>
      <w:t xml:space="preserve"> </w:t>
    </w:r>
    <w:r w:rsidR="00CC2751" w:rsidRPr="00606C4B">
      <w:rPr>
        <w:rStyle w:val="PageNumber1"/>
        <w:i/>
        <w:sz w:val="20"/>
        <w:szCs w:val="20"/>
      </w:rPr>
      <w:t>Program Quality Assurance Services</w:t>
    </w:r>
  </w:p>
  <w:p w:rsidR="000D55CC" w:rsidRPr="000522A9" w:rsidRDefault="00CC2751" w:rsidP="000A7A8D">
    <w:pPr>
      <w:pStyle w:val="Footer1"/>
      <w:tabs>
        <w:tab w:val="left" w:pos="4965"/>
      </w:tabs>
      <w:ind w:right="360"/>
      <w:rPr>
        <w:i/>
        <w:sz w:val="20"/>
        <w:szCs w:val="20"/>
      </w:rPr>
    </w:pPr>
    <w:r>
      <w:rPr>
        <w:rStyle w:val="PageNumber1"/>
        <w:i/>
        <w:sz w:val="20"/>
        <w:szCs w:val="20"/>
      </w:rPr>
      <w:t>Amesbury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80A32">
      <w:rPr>
        <w:rStyle w:val="PageNumber2"/>
        <w:noProof/>
        <w:sz w:val="20"/>
        <w:szCs w:val="20"/>
      </w:rPr>
      <w:t>7</w:t>
    </w:r>
    <w:r w:rsidRPr="00792F17">
      <w:rPr>
        <w:rStyle w:val="PageNumber2"/>
        <w:sz w:val="20"/>
        <w:szCs w:val="20"/>
      </w:rPr>
      <w:fldChar w:fldCharType="end"/>
    </w:r>
  </w:p>
  <w:p w:rsidR="000D55CC" w:rsidRDefault="00280A3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C2751">
      <w:rPr>
        <w:rStyle w:val="PageNumber2"/>
        <w:i/>
        <w:sz w:val="20"/>
        <w:szCs w:val="20"/>
      </w:rPr>
      <w:t xml:space="preserve"> </w:t>
    </w:r>
    <w:r w:rsidR="00CC2751" w:rsidRPr="00606C4B">
      <w:rPr>
        <w:rStyle w:val="PageNumber2"/>
        <w:i/>
        <w:sz w:val="20"/>
        <w:szCs w:val="20"/>
      </w:rPr>
      <w:t>Program Quality Assurance Services</w:t>
    </w:r>
  </w:p>
  <w:p w:rsidR="000D55CC" w:rsidRPr="000522A9" w:rsidRDefault="00CC2751" w:rsidP="000A7A8D">
    <w:pPr>
      <w:pStyle w:val="Footer2"/>
      <w:tabs>
        <w:tab w:val="left" w:pos="4965"/>
      </w:tabs>
      <w:ind w:right="360"/>
      <w:rPr>
        <w:i/>
        <w:sz w:val="20"/>
        <w:szCs w:val="20"/>
      </w:rPr>
    </w:pPr>
    <w:r>
      <w:rPr>
        <w:rStyle w:val="PageNumber2"/>
        <w:i/>
        <w:sz w:val="20"/>
        <w:szCs w:val="20"/>
      </w:rPr>
      <w:t>Amesbury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55E61">
      <w:rPr>
        <w:rStyle w:val="PageNumber3"/>
        <w:noProof/>
        <w:sz w:val="20"/>
        <w:szCs w:val="20"/>
      </w:rPr>
      <w:t>9</w:t>
    </w:r>
    <w:r w:rsidRPr="00792F17">
      <w:rPr>
        <w:rStyle w:val="PageNumber3"/>
        <w:sz w:val="20"/>
        <w:szCs w:val="20"/>
      </w:rPr>
      <w:fldChar w:fldCharType="end"/>
    </w:r>
  </w:p>
  <w:p w:rsidR="000D55CC" w:rsidRDefault="00280A3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C2751">
      <w:rPr>
        <w:rStyle w:val="PageNumber3"/>
        <w:i/>
        <w:sz w:val="20"/>
        <w:szCs w:val="20"/>
      </w:rPr>
      <w:t xml:space="preserve"> </w:t>
    </w:r>
    <w:r w:rsidR="00CC2751" w:rsidRPr="00606C4B">
      <w:rPr>
        <w:rStyle w:val="PageNumber3"/>
        <w:i/>
        <w:sz w:val="20"/>
        <w:szCs w:val="20"/>
      </w:rPr>
      <w:t>Program Quality Assurance Services</w:t>
    </w:r>
  </w:p>
  <w:p w:rsidR="000D55CC" w:rsidRPr="000522A9" w:rsidRDefault="00CC2751" w:rsidP="000A7A8D">
    <w:pPr>
      <w:pStyle w:val="Footer3"/>
      <w:tabs>
        <w:tab w:val="left" w:pos="4965"/>
      </w:tabs>
      <w:ind w:right="360"/>
      <w:rPr>
        <w:i/>
        <w:sz w:val="20"/>
        <w:szCs w:val="20"/>
      </w:rPr>
    </w:pPr>
    <w:r>
      <w:rPr>
        <w:rStyle w:val="PageNumber3"/>
        <w:i/>
        <w:sz w:val="20"/>
        <w:szCs w:val="20"/>
      </w:rPr>
      <w:t>Amesbury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80A32">
      <w:rPr>
        <w:rStyle w:val="PageNumber4"/>
        <w:noProof/>
        <w:sz w:val="20"/>
        <w:szCs w:val="20"/>
      </w:rPr>
      <w:t>10</w:t>
    </w:r>
    <w:r w:rsidRPr="00792F17">
      <w:rPr>
        <w:rStyle w:val="PageNumber4"/>
        <w:sz w:val="20"/>
        <w:szCs w:val="20"/>
      </w:rPr>
      <w:fldChar w:fldCharType="end"/>
    </w:r>
  </w:p>
  <w:p w:rsidR="000D55CC" w:rsidRDefault="00280A3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C2751">
      <w:rPr>
        <w:rStyle w:val="PageNumber4"/>
        <w:i/>
        <w:sz w:val="20"/>
        <w:szCs w:val="20"/>
      </w:rPr>
      <w:t xml:space="preserve"> </w:t>
    </w:r>
    <w:r w:rsidR="00CC2751" w:rsidRPr="00606C4B">
      <w:rPr>
        <w:rStyle w:val="PageNumber4"/>
        <w:i/>
        <w:sz w:val="20"/>
        <w:szCs w:val="20"/>
      </w:rPr>
      <w:t>Program Quality Assurance Services</w:t>
    </w:r>
  </w:p>
  <w:p w:rsidR="000D55CC" w:rsidRPr="000522A9" w:rsidRDefault="00CC2751" w:rsidP="000A7A8D">
    <w:pPr>
      <w:pStyle w:val="Footer4"/>
      <w:tabs>
        <w:tab w:val="left" w:pos="4965"/>
      </w:tabs>
      <w:ind w:right="360"/>
      <w:rPr>
        <w:i/>
        <w:sz w:val="20"/>
        <w:szCs w:val="20"/>
      </w:rPr>
    </w:pPr>
    <w:r>
      <w:rPr>
        <w:rStyle w:val="PageNumber4"/>
        <w:i/>
        <w:sz w:val="20"/>
        <w:szCs w:val="20"/>
      </w:rPr>
      <w:t>Amesbury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80A32">
      <w:rPr>
        <w:rStyle w:val="PageNumber5"/>
        <w:noProof/>
        <w:sz w:val="20"/>
        <w:szCs w:val="20"/>
      </w:rPr>
      <w:t>11</w:t>
    </w:r>
    <w:r w:rsidRPr="00792F17">
      <w:rPr>
        <w:rStyle w:val="PageNumber5"/>
        <w:sz w:val="20"/>
        <w:szCs w:val="20"/>
      </w:rPr>
      <w:fldChar w:fldCharType="end"/>
    </w:r>
  </w:p>
  <w:p w:rsidR="000D55CC" w:rsidRDefault="00280A3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C2751">
      <w:rPr>
        <w:rStyle w:val="PageNumber5"/>
        <w:i/>
        <w:sz w:val="20"/>
        <w:szCs w:val="20"/>
      </w:rPr>
      <w:t xml:space="preserve"> </w:t>
    </w:r>
    <w:r w:rsidR="00CC2751" w:rsidRPr="00606C4B">
      <w:rPr>
        <w:rStyle w:val="PageNumber5"/>
        <w:i/>
        <w:sz w:val="20"/>
        <w:szCs w:val="20"/>
      </w:rPr>
      <w:t>Program Quality Assurance Services</w:t>
    </w:r>
  </w:p>
  <w:p w:rsidR="000D55CC" w:rsidRPr="000522A9" w:rsidRDefault="00CC2751" w:rsidP="000A7A8D">
    <w:pPr>
      <w:pStyle w:val="Footer5"/>
      <w:tabs>
        <w:tab w:val="left" w:pos="4965"/>
      </w:tabs>
      <w:ind w:right="360"/>
      <w:rPr>
        <w:i/>
        <w:sz w:val="20"/>
        <w:szCs w:val="20"/>
      </w:rPr>
    </w:pPr>
    <w:r>
      <w:rPr>
        <w:rStyle w:val="PageNumber5"/>
        <w:i/>
        <w:sz w:val="20"/>
        <w:szCs w:val="20"/>
      </w:rPr>
      <w:t>Amesbury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280A32">
      <w:rPr>
        <w:rStyle w:val="PageNumber6"/>
        <w:noProof/>
        <w:sz w:val="20"/>
        <w:szCs w:val="20"/>
      </w:rPr>
      <w:t>12</w:t>
    </w:r>
    <w:r w:rsidRPr="00792F17">
      <w:rPr>
        <w:rStyle w:val="PageNumber6"/>
        <w:sz w:val="20"/>
        <w:szCs w:val="20"/>
      </w:rPr>
      <w:fldChar w:fldCharType="end"/>
    </w:r>
  </w:p>
  <w:p w:rsidR="000D55CC" w:rsidRDefault="00280A3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CC2751">
      <w:rPr>
        <w:rStyle w:val="PageNumber6"/>
        <w:i/>
        <w:sz w:val="20"/>
        <w:szCs w:val="20"/>
      </w:rPr>
      <w:t xml:space="preserve"> </w:t>
    </w:r>
    <w:r w:rsidR="00CC2751" w:rsidRPr="00606C4B">
      <w:rPr>
        <w:rStyle w:val="PageNumber6"/>
        <w:i/>
        <w:sz w:val="20"/>
        <w:szCs w:val="20"/>
      </w:rPr>
      <w:t>Program Quality Assurance Services</w:t>
    </w:r>
  </w:p>
  <w:p w:rsidR="000D55CC" w:rsidRPr="000522A9" w:rsidRDefault="00CC2751" w:rsidP="000A7A8D">
    <w:pPr>
      <w:pStyle w:val="Footer6"/>
      <w:tabs>
        <w:tab w:val="left" w:pos="4965"/>
      </w:tabs>
      <w:ind w:right="360"/>
      <w:rPr>
        <w:i/>
        <w:sz w:val="20"/>
        <w:szCs w:val="20"/>
      </w:rPr>
    </w:pPr>
    <w:r>
      <w:rPr>
        <w:rStyle w:val="PageNumber6"/>
        <w:i/>
        <w:sz w:val="20"/>
        <w:szCs w:val="20"/>
      </w:rPr>
      <w:t>Amesbury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C275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55E61">
      <w:rPr>
        <w:rStyle w:val="PageNumber7"/>
        <w:noProof/>
        <w:sz w:val="20"/>
        <w:szCs w:val="20"/>
      </w:rPr>
      <w:t>14</w:t>
    </w:r>
    <w:r w:rsidRPr="00792F17">
      <w:rPr>
        <w:rStyle w:val="PageNumber7"/>
        <w:sz w:val="20"/>
        <w:szCs w:val="20"/>
      </w:rPr>
      <w:fldChar w:fldCharType="end"/>
    </w:r>
  </w:p>
  <w:p w:rsidR="000D55CC" w:rsidRDefault="00280A3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CC2751">
      <w:rPr>
        <w:rStyle w:val="PageNumber7"/>
        <w:i/>
        <w:sz w:val="20"/>
        <w:szCs w:val="20"/>
      </w:rPr>
      <w:t xml:space="preserve"> </w:t>
    </w:r>
    <w:r w:rsidR="00CC2751" w:rsidRPr="00606C4B">
      <w:rPr>
        <w:rStyle w:val="PageNumber7"/>
        <w:i/>
        <w:sz w:val="20"/>
        <w:szCs w:val="20"/>
      </w:rPr>
      <w:t>Program Quality Assurance Services</w:t>
    </w:r>
  </w:p>
  <w:p w:rsidR="000D55CC" w:rsidRPr="000522A9" w:rsidRDefault="00CC2751" w:rsidP="000A7A8D">
    <w:pPr>
      <w:pStyle w:val="Footer7"/>
      <w:tabs>
        <w:tab w:val="left" w:pos="4965"/>
      </w:tabs>
      <w:ind w:right="360"/>
      <w:rPr>
        <w:i/>
        <w:sz w:val="20"/>
        <w:szCs w:val="20"/>
      </w:rPr>
    </w:pPr>
    <w:r>
      <w:rPr>
        <w:rStyle w:val="PageNumber7"/>
        <w:i/>
        <w:sz w:val="20"/>
        <w:szCs w:val="20"/>
      </w:rPr>
      <w:t>Amesbury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9C" w:rsidRDefault="0009119C">
      <w:r>
        <w:separator/>
      </w:r>
    </w:p>
  </w:footnote>
  <w:footnote w:type="continuationSeparator" w:id="0">
    <w:p w:rsidR="0009119C" w:rsidRDefault="0009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9119C"/>
    <w:rsid w:val="00280A32"/>
    <w:rsid w:val="00955E61"/>
    <w:rsid w:val="00AF15F3"/>
    <w:rsid w:val="00C44D28"/>
    <w:rsid w:val="00CC2751"/>
    <w:rsid w:val="00E7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64710-8AC8-476E-B3B0-623A586D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DESE-231-48104</_dlc_DocId>
    <_dlc_DocIdUrl xmlns="733efe1c-5bbe-4968-87dc-d400e65c879f">
      <Url>https://sharepoint.doemass.org/ese/webteam/cps/_layouts/DocIdRedir.aspx?ID=DESE-231-48104</Url>
      <Description>DESE-231-48104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66F81A-FE2B-449D-89FD-7DAA25C68A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A268B5-2A67-4629-881C-D0E3E646A738}">
  <ds:schemaRefs>
    <ds:schemaRef ds:uri="http://schemas.microsoft.com/sharepoint/v3/contenttype/forms"/>
  </ds:schemaRefs>
</ds:datastoreItem>
</file>

<file path=customXml/itemProps3.xml><?xml version="1.0" encoding="utf-8"?>
<ds:datastoreItem xmlns:ds="http://schemas.openxmlformats.org/officeDocument/2006/customXml" ds:itemID="{EE4EEA6E-BEC2-4F87-ADD7-FC7CB093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57461-83B6-4E38-A75F-5A5BC01DE3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4002</Words>
  <Characters>23756</Characters>
  <Application>Microsoft Office Word</Application>
  <DocSecurity>0</DocSecurity>
  <Lines>670</Lines>
  <Paragraphs>366</Paragraphs>
  <ScaleCrop>false</ScaleCrop>
  <HeadingPairs>
    <vt:vector size="2" baseType="variant">
      <vt:variant>
        <vt:lpstr>Title</vt:lpstr>
      </vt:variant>
      <vt:variant>
        <vt:i4>1</vt:i4>
      </vt:variant>
    </vt:vector>
  </HeadingPairs>
  <TitlesOfParts>
    <vt:vector size="1" baseType="lpstr">
      <vt:lpstr>Amesbury Public Schools CAP 2018</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Public Schools CAP 2018</dc:title>
  <dc:subject/>
  <dc:creator>DESE</dc:creator>
  <cp:keywords/>
  <dc:description/>
  <cp:lastModifiedBy>Zou, Dong (EOE)</cp:lastModifiedBy>
  <cp:revision>6</cp:revision>
  <cp:lastPrinted>2010-08-09T19:14:00Z</cp:lastPrinted>
  <dcterms:created xsi:type="dcterms:W3CDTF">2018-12-14T20:36:00Z</dcterms:created>
  <dcterms:modified xsi:type="dcterms:W3CDTF">2019-01-22T19:56:00Z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