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95F53" w:rsidRPr="00A25A31">
        <w:trPr>
          <w:trHeight w:val="10800"/>
        </w:trPr>
        <w:tc>
          <w:tcPr>
            <w:tcW w:w="362" w:type="dxa"/>
            <w:tcBorders>
              <w:right w:val="single" w:sz="4" w:space="0" w:color="auto"/>
            </w:tcBorders>
          </w:tcPr>
          <w:p w:rsidR="00595F53" w:rsidRPr="00BB123E" w:rsidRDefault="00330CAB" w:rsidP="00595F5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79022841" r:id="rId12"/>
              </w:pict>
            </w:r>
          </w:p>
        </w:tc>
        <w:tc>
          <w:tcPr>
            <w:tcW w:w="1228" w:type="dxa"/>
            <w:tcBorders>
              <w:top w:val="single" w:sz="4" w:space="0" w:color="auto"/>
              <w:left w:val="single" w:sz="4" w:space="0" w:color="auto"/>
              <w:right w:val="single" w:sz="4" w:space="0" w:color="auto"/>
            </w:tcBorders>
          </w:tcPr>
          <w:p w:rsidR="00595F53" w:rsidRPr="00BB123E" w:rsidRDefault="00D140DD" w:rsidP="00595F5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spacing w:before="120"/>
              <w:jc w:val="center"/>
              <w:rPr>
                <w:b/>
              </w:rPr>
            </w:pPr>
            <w:r>
              <w:rPr>
                <w:b/>
              </w:rPr>
              <w:t>COORDINATED PROGRAM REVIEW</w:t>
            </w:r>
          </w:p>
          <w:p w:rsidR="00595F53" w:rsidRDefault="00595F53" w:rsidP="00595F53">
            <w:pPr>
              <w:spacing w:before="120"/>
              <w:jc w:val="center"/>
              <w:rPr>
                <w:b/>
              </w:rPr>
            </w:pPr>
            <w:r>
              <w:rPr>
                <w:b/>
              </w:rPr>
              <w:t>MID-CYCLE REPORT</w:t>
            </w:r>
          </w:p>
          <w:p w:rsidR="00595F53" w:rsidRDefault="00595F53" w:rsidP="00595F53">
            <w:pPr>
              <w:spacing w:before="120"/>
              <w:jc w:val="center"/>
              <w:rPr>
                <w:b/>
              </w:rPr>
            </w:pPr>
            <w:r>
              <w:rPr>
                <w:b/>
              </w:rPr>
              <w:t xml:space="preserve">District: </w:t>
            </w:r>
            <w:bookmarkStart w:id="0" w:name="ORG_NAME"/>
            <w:r>
              <w:rPr>
                <w:b/>
              </w:rPr>
              <w:t>Georgetown</w:t>
            </w:r>
            <w:bookmarkEnd w:id="0"/>
            <w:r w:rsidR="00440493">
              <w:rPr>
                <w:b/>
              </w:rPr>
              <w:t xml:space="preserve"> Public Schools</w:t>
            </w:r>
          </w:p>
          <w:p w:rsidR="00595F53" w:rsidRDefault="00595F53" w:rsidP="00595F53">
            <w:pPr>
              <w:spacing w:before="120"/>
              <w:jc w:val="center"/>
              <w:rPr>
                <w:b/>
              </w:rPr>
            </w:pPr>
            <w:r>
              <w:rPr>
                <w:b/>
              </w:rPr>
              <w:t xml:space="preserve">MCR Onsite Dates: </w:t>
            </w:r>
            <w:bookmarkStart w:id="1" w:name="MCR_DATES"/>
            <w:r>
              <w:rPr>
                <w:b/>
              </w:rPr>
              <w:t>05/22/2014</w:t>
            </w:r>
            <w:bookmarkEnd w:id="1"/>
          </w:p>
          <w:p w:rsidR="00595F53" w:rsidRDefault="00595F53" w:rsidP="00595F53">
            <w:pPr>
              <w:spacing w:before="120"/>
              <w:jc w:val="center"/>
              <w:rPr>
                <w:b/>
              </w:rPr>
            </w:pPr>
            <w:r>
              <w:rPr>
                <w:b/>
              </w:rPr>
              <w:t>Program Area: Special Education</w:t>
            </w:r>
          </w:p>
          <w:p w:rsidR="00595F53" w:rsidRPr="00A25A31" w:rsidRDefault="00595F53" w:rsidP="00595F53">
            <w:pPr>
              <w:spacing w:before="120"/>
              <w:jc w:val="center"/>
              <w:rPr>
                <w:b/>
              </w:rPr>
            </w:pPr>
          </w:p>
        </w:tc>
      </w:tr>
      <w:tr w:rsidR="00595F53" w:rsidRPr="00BB123E">
        <w:trPr>
          <w:trHeight w:val="989"/>
        </w:trPr>
        <w:tc>
          <w:tcPr>
            <w:tcW w:w="362" w:type="dxa"/>
            <w:tcBorders>
              <w:right w:val="single" w:sz="4" w:space="0" w:color="auto"/>
            </w:tcBorders>
          </w:tcPr>
          <w:p w:rsidR="00595F53" w:rsidRDefault="00595F53" w:rsidP="00595F53">
            <w:pPr>
              <w:rPr>
                <w:sz w:val="22"/>
              </w:rPr>
            </w:pPr>
            <w:r>
              <w:rPr>
                <w:sz w:val="22"/>
              </w:rPr>
              <w:t xml:space="preserve"> </w:t>
            </w: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Default="00595F53" w:rsidP="00595F53">
            <w:pPr>
              <w:rPr>
                <w:sz w:val="22"/>
              </w:rPr>
            </w:pPr>
          </w:p>
          <w:p w:rsidR="00595F53" w:rsidRPr="00BB123E" w:rsidRDefault="00595F53" w:rsidP="00595F53">
            <w:pPr>
              <w:rPr>
                <w:sz w:val="22"/>
              </w:rPr>
            </w:pPr>
          </w:p>
        </w:tc>
        <w:tc>
          <w:tcPr>
            <w:tcW w:w="1228" w:type="dxa"/>
            <w:tcBorders>
              <w:left w:val="single" w:sz="4" w:space="0" w:color="auto"/>
              <w:right w:val="single" w:sz="4" w:space="0" w:color="auto"/>
            </w:tcBorders>
          </w:tcPr>
          <w:p w:rsidR="00595F53" w:rsidRPr="00BB123E" w:rsidRDefault="00595F53" w:rsidP="00595F53">
            <w:pPr>
              <w:rPr>
                <w:sz w:val="22"/>
              </w:rPr>
            </w:pPr>
          </w:p>
        </w:tc>
        <w:tc>
          <w:tcPr>
            <w:tcW w:w="8490" w:type="dxa"/>
            <w:tcBorders>
              <w:left w:val="single" w:sz="4" w:space="0" w:color="auto"/>
            </w:tcBorders>
          </w:tcPr>
          <w:p w:rsidR="00595F53" w:rsidRDefault="00595F53" w:rsidP="00595F53">
            <w:pPr>
              <w:jc w:val="center"/>
              <w:rPr>
                <w:sz w:val="22"/>
              </w:rPr>
            </w:pPr>
          </w:p>
          <w:p w:rsidR="00595F53" w:rsidRPr="00F41BE1" w:rsidRDefault="00595F53" w:rsidP="00595F53">
            <w:pPr>
              <w:jc w:val="center"/>
              <w:rPr>
                <w:sz w:val="20"/>
                <w:szCs w:val="20"/>
              </w:rPr>
            </w:pPr>
          </w:p>
          <w:p w:rsidR="00595F53" w:rsidRPr="00F41BE1" w:rsidRDefault="00595F53" w:rsidP="00595F53">
            <w:pPr>
              <w:jc w:val="center"/>
              <w:rPr>
                <w:sz w:val="20"/>
                <w:szCs w:val="20"/>
              </w:rPr>
            </w:pPr>
            <w:r w:rsidRPr="00F41BE1">
              <w:rPr>
                <w:sz w:val="20"/>
                <w:szCs w:val="20"/>
              </w:rPr>
              <w:t>Mitchell D. Chester, Ed.D.</w:t>
            </w:r>
          </w:p>
          <w:p w:rsidR="00595F53" w:rsidRPr="00BB123E" w:rsidRDefault="00595F53" w:rsidP="00595F53">
            <w:pPr>
              <w:jc w:val="center"/>
              <w:rPr>
                <w:sz w:val="22"/>
              </w:rPr>
            </w:pPr>
            <w:r w:rsidRPr="00F41BE1">
              <w:rPr>
                <w:sz w:val="20"/>
                <w:szCs w:val="20"/>
              </w:rPr>
              <w:t>Commissioner of Elementary and Secondary Education</w:t>
            </w:r>
          </w:p>
        </w:tc>
      </w:tr>
      <w:tr w:rsidR="00595F53" w:rsidRPr="00BB123E">
        <w:trPr>
          <w:trHeight w:val="705"/>
        </w:trPr>
        <w:tc>
          <w:tcPr>
            <w:tcW w:w="10080" w:type="dxa"/>
            <w:gridSpan w:val="3"/>
            <w:shd w:val="clear" w:color="auto" w:fill="C0C0C0"/>
            <w:vAlign w:val="center"/>
          </w:tcPr>
          <w:p w:rsidR="00595F53" w:rsidRPr="00BB123E" w:rsidRDefault="00595F53" w:rsidP="00595F5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95F53" w:rsidRPr="00BB123E" w:rsidRDefault="00595F53" w:rsidP="00595F53">
            <w:pPr>
              <w:pageBreakBefore/>
              <w:jc w:val="center"/>
              <w:rPr>
                <w:b/>
                <w:bCs/>
              </w:rPr>
            </w:pPr>
            <w:r w:rsidRPr="00BB123E">
              <w:rPr>
                <w:b/>
              </w:rPr>
              <w:t>MID</w:t>
            </w:r>
            <w:r>
              <w:rPr>
                <w:b/>
              </w:rPr>
              <w:t>-</w:t>
            </w:r>
            <w:r w:rsidRPr="00BB123E">
              <w:rPr>
                <w:b/>
              </w:rPr>
              <w:t>CYCLE R</w:t>
            </w:r>
            <w:r>
              <w:rPr>
                <w:b/>
              </w:rPr>
              <w:t>EPORT</w:t>
            </w:r>
          </w:p>
        </w:tc>
      </w:tr>
    </w:tbl>
    <w:p w:rsidR="00595F53" w:rsidRPr="00AF5230" w:rsidRDefault="00595F53" w:rsidP="00595F53">
      <w:pPr>
        <w:rPr>
          <w:rFonts w:ascii="Verdana" w:hAnsi="Verdana"/>
          <w:bCs/>
          <w:sz w:val="22"/>
          <w:szCs w:val="22"/>
        </w:rPr>
      </w:pPr>
    </w:p>
    <w:p w:rsidR="00595F53" w:rsidRPr="00AF5230" w:rsidRDefault="00595F53" w:rsidP="00595F53">
      <w:pPr>
        <w:rPr>
          <w:rFonts w:ascii="Verdana" w:hAnsi="Verdana"/>
          <w:bCs/>
          <w:sz w:val="22"/>
          <w:szCs w:val="22"/>
        </w:rPr>
      </w:pPr>
    </w:p>
    <w:p w:rsidR="00595F53" w:rsidRDefault="00595F53">
      <w:pPr>
        <w:pStyle w:val="Normal0"/>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0"/>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E74190" w:rsidRPr="00E74190" w:rsidRDefault="00E74190" w:rsidP="00E74190">
            <w:pPr>
              <w:pStyle w:val="Normal1"/>
              <w:rPr>
                <w:rFonts w:ascii="Arial" w:hAnsi="Arial" w:cs="Arial"/>
                <w:iCs/>
                <w:sz w:val="22"/>
                <w:szCs w:val="22"/>
              </w:rPr>
            </w:pPr>
            <w:r w:rsidRPr="00E74190">
              <w:rPr>
                <w:rFonts w:ascii="Arial" w:hAnsi="Arial" w:cs="Arial"/>
                <w:sz w:val="22"/>
                <w:szCs w:val="22"/>
              </w:rPr>
              <w:t xml:space="preserve">Student record reviews and interviews indicated that the district conducts comprehensive evaluations for students with speech language needs, including </w:t>
            </w:r>
            <w:r w:rsidRPr="00E74190">
              <w:rPr>
                <w:rFonts w:ascii="Arial" w:hAnsi="Arial" w:cs="Arial"/>
                <w:iCs/>
                <w:sz w:val="22"/>
                <w:szCs w:val="22"/>
              </w:rPr>
              <w:t xml:space="preserve">relevant functional and developmental information from a variety of sources such as </w:t>
            </w:r>
            <w:r w:rsidRPr="00E74190">
              <w:rPr>
                <w:rFonts w:ascii="Arial" w:hAnsi="Arial" w:cs="Arial"/>
                <w:sz w:val="22"/>
                <w:szCs w:val="22"/>
              </w:rPr>
              <w:t>student performance, remedial supports, prior assessments, teacher and parent input, and the student's cumulative record.</w:t>
            </w:r>
          </w:p>
          <w:p w:rsidR="00595F53" w:rsidRPr="00CE4005" w:rsidRDefault="00595F53" w:rsidP="00440493">
            <w:pPr>
              <w:pStyle w:val="Normal0"/>
              <w:keepNext/>
              <w:rPr>
                <w:rFonts w:ascii="Arial" w:hAnsi="Arial" w:cs="Arial"/>
                <w:sz w:val="22"/>
                <w:szCs w:val="22"/>
              </w:rPr>
            </w:pPr>
            <w:r w:rsidRPr="00CE4005">
              <w:rPr>
                <w:rFonts w:ascii="Arial" w:hAnsi="Arial" w:cs="Arial"/>
                <w:sz w:val="22"/>
                <w:szCs w:val="22"/>
              </w:rPr>
              <w:t xml:space="preserve">In addition, a review of student records confirmed that in cases where the student's primary language is not English, the district consistently </w:t>
            </w:r>
            <w:r w:rsidR="00E74190" w:rsidRPr="00471D5C">
              <w:rPr>
                <w:rFonts w:ascii="Arial" w:hAnsi="Arial" w:cs="Arial"/>
                <w:sz w:val="22"/>
                <w:szCs w:val="22"/>
              </w:rPr>
              <w:t>ensure</w:t>
            </w:r>
            <w:r w:rsidR="00E74190">
              <w:rPr>
                <w:rFonts w:ascii="Arial" w:hAnsi="Arial" w:cs="Arial"/>
                <w:sz w:val="22"/>
                <w:szCs w:val="22"/>
              </w:rPr>
              <w:t>s</w:t>
            </w:r>
            <w:r w:rsidR="00E74190" w:rsidRPr="00471D5C">
              <w:rPr>
                <w:rFonts w:ascii="Arial" w:hAnsi="Arial" w:cs="Arial"/>
                <w:sz w:val="22"/>
                <w:szCs w:val="22"/>
              </w:rPr>
              <w:t xml:space="preserve"> that evaluations are provided and administered in the language and form most likely to yield accurate information on what the student knows and can do academically, developmentally, and functionally</w:t>
            </w:r>
            <w:r w:rsidR="00E74190">
              <w:rPr>
                <w:rFonts w:ascii="Arial" w:hAnsi="Arial" w:cs="Arial"/>
                <w:sz w:val="22"/>
                <w:szCs w:val="22"/>
              </w:rPr>
              <w:t xml:space="preserve"> by establishing the student’s language dominance prior to conducting the assessments</w:t>
            </w:r>
            <w:r w:rsidR="00E74190" w:rsidRPr="00471D5C">
              <w:rPr>
                <w:rFonts w:ascii="Arial" w:hAnsi="Arial" w:cs="Arial"/>
                <w:sz w:val="22"/>
                <w:szCs w:val="22"/>
              </w:rPr>
              <w:t>.</w:t>
            </w:r>
          </w:p>
        </w:tc>
      </w:tr>
    </w:tbl>
    <w:p w:rsidR="00595F53" w:rsidRDefault="00595F53">
      <w:pPr>
        <w:pStyle w:val="Normal0"/>
      </w:pPr>
    </w:p>
    <w:p w:rsidR="00E74190" w:rsidRDefault="00E74190">
      <w:pPr>
        <w:pStyle w:val="Normal1"/>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
              <w:keepNext/>
              <w:rPr>
                <w:rFonts w:ascii="Verdana" w:hAnsi="Verdana"/>
                <w:b/>
                <w:sz w:val="22"/>
                <w:szCs w:val="22"/>
              </w:rPr>
            </w:pPr>
            <w:bookmarkStart w:id="5" w:name="CRIT_SE_2"/>
            <w:bookmarkEnd w:id="5"/>
            <w:r w:rsidRPr="00AF5230">
              <w:rPr>
                <w:rFonts w:ascii="Verdana" w:hAnsi="Verdana"/>
                <w:b/>
                <w:sz w:val="22"/>
                <w:szCs w:val="22"/>
              </w:rPr>
              <w:t>SE Criterion # 2 - Required and optional assessments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
              <w:keepNext/>
              <w:rPr>
                <w:rFonts w:ascii="Verdana" w:hAnsi="Verdana"/>
                <w:b/>
                <w:sz w:val="22"/>
                <w:szCs w:val="22"/>
              </w:rPr>
            </w:pPr>
            <w:bookmarkStart w:id="6" w:name="RATING_SE_2"/>
            <w:bookmarkEnd w:id="6"/>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
              <w:keepNext/>
              <w:rPr>
                <w:rFonts w:ascii="Verdana" w:hAnsi="Verdana"/>
                <w:b/>
                <w:sz w:val="22"/>
                <w:szCs w:val="22"/>
              </w:rPr>
            </w:pPr>
            <w:bookmarkStart w:id="7" w:name="BASIS_FINDINGS_SE_2"/>
            <w:bookmarkEnd w:id="7"/>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A17F60" w:rsidRDefault="00A17F60" w:rsidP="00A17F60">
            <w:pPr>
              <w:rPr>
                <w:rFonts w:ascii="Arial" w:hAnsi="Arial" w:cs="Arial"/>
                <w:sz w:val="22"/>
              </w:rPr>
            </w:pPr>
            <w:r>
              <w:rPr>
                <w:rFonts w:ascii="Arial" w:hAnsi="Arial" w:cs="Arial"/>
                <w:sz w:val="22"/>
                <w:szCs w:val="22"/>
              </w:rPr>
              <w:t>A review of s</w:t>
            </w:r>
            <w:r w:rsidRPr="00886DB2">
              <w:rPr>
                <w:rFonts w:ascii="Arial" w:hAnsi="Arial" w:cs="Arial"/>
                <w:sz w:val="22"/>
                <w:szCs w:val="22"/>
              </w:rPr>
              <w:t xml:space="preserve">tudent records demonstrated that the </w:t>
            </w:r>
            <w:r>
              <w:rPr>
                <w:rFonts w:ascii="Arial" w:hAnsi="Arial" w:cs="Arial"/>
                <w:sz w:val="22"/>
                <w:szCs w:val="22"/>
              </w:rPr>
              <w:t>district</w:t>
            </w:r>
            <w:r w:rsidRPr="00886DB2">
              <w:rPr>
                <w:rFonts w:ascii="Arial" w:hAnsi="Arial" w:cs="Arial"/>
                <w:sz w:val="22"/>
                <w:szCs w:val="22"/>
              </w:rPr>
              <w:t xml:space="preserve"> </w:t>
            </w:r>
            <w:r>
              <w:rPr>
                <w:rFonts w:ascii="Arial" w:hAnsi="Arial" w:cs="Arial"/>
                <w:sz w:val="22"/>
              </w:rPr>
              <w:t>routinely</w:t>
            </w:r>
            <w:r w:rsidRPr="00886DB2">
              <w:rPr>
                <w:rFonts w:ascii="Arial" w:hAnsi="Arial" w:cs="Arial"/>
                <w:sz w:val="22"/>
              </w:rPr>
              <w:t xml:space="preserve"> </w:t>
            </w:r>
            <w:r>
              <w:rPr>
                <w:rFonts w:ascii="Arial" w:hAnsi="Arial" w:cs="Arial"/>
                <w:sz w:val="22"/>
              </w:rPr>
              <w:t>provides</w:t>
            </w:r>
            <w:r w:rsidRPr="00886DB2">
              <w:rPr>
                <w:rFonts w:ascii="Arial" w:hAnsi="Arial" w:cs="Arial"/>
                <w:sz w:val="22"/>
              </w:rPr>
              <w:t xml:space="preserve">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r>
              <w:rPr>
                <w:rFonts w:ascii="Arial" w:hAnsi="Arial" w:cs="Arial"/>
                <w:sz w:val="22"/>
              </w:rPr>
              <w:t xml:space="preserve"> </w:t>
            </w:r>
          </w:p>
        </w:tc>
      </w:tr>
    </w:tbl>
    <w:p w:rsidR="00595F53" w:rsidRDefault="00595F53">
      <w:pPr>
        <w:pStyle w:val="Normal1"/>
      </w:pPr>
    </w:p>
    <w:p w:rsidR="00595F53" w:rsidRDefault="00595F53">
      <w:pPr>
        <w:pStyle w:val="Normal2"/>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2"/>
              <w:keepNext/>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2"/>
              <w:keepNext/>
              <w:rPr>
                <w:rFonts w:ascii="Verdana" w:hAnsi="Verdana"/>
                <w:b/>
                <w:sz w:val="22"/>
                <w:szCs w:val="22"/>
              </w:rPr>
            </w:pPr>
            <w:bookmarkStart w:id="9" w:name="RATING_SE_3"/>
            <w:bookmarkEnd w:id="9"/>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2"/>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2"/>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09433B" w:rsidP="00595F53">
            <w:pPr>
              <w:pStyle w:val="Normal2"/>
              <w:keepNext/>
              <w:rPr>
                <w:rFonts w:ascii="Arial" w:hAnsi="Arial" w:cs="Arial"/>
                <w:sz w:val="22"/>
                <w:szCs w:val="22"/>
              </w:rPr>
            </w:pPr>
            <w:r w:rsidRPr="008847C4">
              <w:rPr>
                <w:rFonts w:ascii="Arial" w:hAnsi="Arial" w:cs="Arial"/>
                <w:sz w:val="22"/>
                <w:szCs w:val="22"/>
              </w:rPr>
              <w:t xml:space="preserve">A review of student records demonstrated that when a student is suspected of having a specific learning disability, IEP Teams consistently use the required components to document the student’s disability: </w:t>
            </w:r>
            <w:r w:rsidRPr="008847C4">
              <w:rPr>
                <w:rFonts w:ascii="Arial" w:hAnsi="Arial" w:cs="Arial"/>
                <w:color w:val="000000"/>
                <w:sz w:val="22"/>
                <w:szCs w:val="22"/>
              </w:rPr>
              <w:t xml:space="preserve">Historical Review and Educational Assessment, Area of Concern and Evaluation Method, Exclusionary Factors, and Observation. In addition, </w:t>
            </w:r>
            <w:r w:rsidRPr="008847C4">
              <w:rPr>
                <w:rFonts w:ascii="Arial" w:hAnsi="Arial" w:cs="Arial"/>
                <w:sz w:val="22"/>
                <w:szCs w:val="22"/>
              </w:rPr>
              <w:t xml:space="preserve">IEP Teams consistently create a written </w:t>
            </w:r>
            <w:r w:rsidRPr="008847C4">
              <w:rPr>
                <w:rFonts w:ascii="Arial" w:hAnsi="Arial" w:cs="Arial"/>
                <w:sz w:val="22"/>
                <w:szCs w:val="22"/>
                <w:shd w:val="clear" w:color="auto" w:fill="FFFFFF"/>
              </w:rPr>
              <w:t xml:space="preserve">determination </w:t>
            </w:r>
            <w:r w:rsidRPr="008847C4">
              <w:rPr>
                <w:rFonts w:ascii="Arial" w:hAnsi="Arial" w:cs="Arial"/>
                <w:sz w:val="22"/>
                <w:szCs w:val="22"/>
              </w:rPr>
              <w:t xml:space="preserve">as to whether or not </w:t>
            </w:r>
            <w:r>
              <w:rPr>
                <w:rFonts w:ascii="Arial" w:hAnsi="Arial" w:cs="Arial"/>
                <w:sz w:val="22"/>
                <w:szCs w:val="22"/>
              </w:rPr>
              <w:t>the student</w:t>
            </w:r>
            <w:r w:rsidRPr="008847C4">
              <w:rPr>
                <w:rFonts w:ascii="Arial" w:hAnsi="Arial" w:cs="Arial"/>
                <w:sz w:val="22"/>
                <w:szCs w:val="22"/>
              </w:rPr>
              <w:t xml:space="preserve"> has a specific learning disability, which is signed by all members of the Team</w:t>
            </w:r>
            <w:r>
              <w:rPr>
                <w:rFonts w:ascii="Arial" w:hAnsi="Arial" w:cs="Arial"/>
                <w:sz w:val="22"/>
                <w:szCs w:val="22"/>
              </w:rPr>
              <w:t>.</w:t>
            </w:r>
          </w:p>
        </w:tc>
      </w:tr>
    </w:tbl>
    <w:p w:rsidR="00595F53" w:rsidRDefault="00595F53">
      <w:pPr>
        <w:pStyle w:val="Normal2"/>
      </w:pPr>
    </w:p>
    <w:p w:rsidR="00595F53" w:rsidRDefault="00595F53">
      <w:pPr>
        <w:pStyle w:val="Normal3"/>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3"/>
              <w:keepNext/>
              <w:rPr>
                <w:rFonts w:ascii="Verdana" w:hAnsi="Verdana"/>
                <w:b/>
                <w:sz w:val="22"/>
                <w:szCs w:val="22"/>
              </w:rPr>
            </w:pPr>
            <w:bookmarkStart w:id="11" w:name="CRIT_SE_3A"/>
            <w:bookmarkEnd w:id="11"/>
            <w:r w:rsidRPr="00AF5230">
              <w:rPr>
                <w:rFonts w:ascii="Verdana" w:hAnsi="Verdana"/>
                <w:b/>
                <w:sz w:val="22"/>
                <w:szCs w:val="22"/>
              </w:rPr>
              <w:lastRenderedPageBreak/>
              <w:t>SE Criterion # 3A - Special requirements for students on the autism spectrum</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3"/>
              <w:keepNext/>
              <w:rPr>
                <w:rFonts w:ascii="Verdana" w:hAnsi="Verdana"/>
                <w:b/>
                <w:sz w:val="22"/>
                <w:szCs w:val="22"/>
              </w:rPr>
            </w:pPr>
            <w:bookmarkStart w:id="12" w:name="RATING_SE_3A"/>
            <w:bookmarkEnd w:id="12"/>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3"/>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3"/>
              <w:keepNext/>
              <w:rPr>
                <w:rFonts w:ascii="Verdana" w:hAnsi="Verdana"/>
                <w:b/>
                <w:sz w:val="22"/>
                <w:szCs w:val="22"/>
              </w:rPr>
            </w:pPr>
            <w:bookmarkStart w:id="13" w:name="BASIS_FINDINGS_SE_3A"/>
            <w:bookmarkEnd w:id="13"/>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09433B" w:rsidP="00CD6AB9">
            <w:pPr>
              <w:pStyle w:val="Normal3"/>
              <w:keepNext/>
              <w:rPr>
                <w:rFonts w:ascii="Arial" w:hAnsi="Arial" w:cs="Arial"/>
                <w:sz w:val="22"/>
                <w:szCs w:val="22"/>
              </w:rPr>
            </w:pPr>
            <w:r>
              <w:rPr>
                <w:rFonts w:ascii="Arial" w:hAnsi="Arial" w:cs="Arial"/>
                <w:sz w:val="22"/>
                <w:szCs w:val="22"/>
              </w:rPr>
              <w:t xml:space="preserve">A review of student records and interviews demonstrated that </w:t>
            </w:r>
            <w:r w:rsidRPr="00CE4005">
              <w:rPr>
                <w:rFonts w:ascii="Arial" w:hAnsi="Arial" w:cs="Arial"/>
                <w:sz w:val="22"/>
                <w:szCs w:val="22"/>
              </w:rPr>
              <w:t xml:space="preserve">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w:t>
            </w:r>
            <w:r>
              <w:rPr>
                <w:rFonts w:ascii="Arial" w:hAnsi="Arial" w:cs="Arial"/>
                <w:sz w:val="22"/>
                <w:szCs w:val="22"/>
              </w:rPr>
              <w:t xml:space="preserve">, IEP Teams use a checklist to </w:t>
            </w:r>
            <w:r w:rsidR="00CD6AB9">
              <w:rPr>
                <w:rFonts w:ascii="Arial" w:hAnsi="Arial" w:cs="Arial"/>
                <w:sz w:val="22"/>
                <w:szCs w:val="22"/>
              </w:rPr>
              <w:t xml:space="preserve">guide the consideration of </w:t>
            </w:r>
            <w:r>
              <w:rPr>
                <w:rFonts w:ascii="Arial" w:hAnsi="Arial" w:cs="Arial"/>
                <w:sz w:val="22"/>
                <w:szCs w:val="22"/>
              </w:rPr>
              <w:t>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Areas of need that are identified during IEP development are addressed as goals and accommodations.</w:t>
            </w:r>
          </w:p>
        </w:tc>
      </w:tr>
    </w:tbl>
    <w:p w:rsidR="00595F53" w:rsidRDefault="00595F53">
      <w:pPr>
        <w:pStyle w:val="Normal3"/>
      </w:pPr>
    </w:p>
    <w:p w:rsidR="00595F53" w:rsidRDefault="00595F53">
      <w:pPr>
        <w:pStyle w:val="Normal4"/>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4"/>
              <w:keepNext/>
              <w:rPr>
                <w:rFonts w:ascii="Verdana" w:hAnsi="Verdana"/>
                <w:b/>
                <w:sz w:val="22"/>
                <w:szCs w:val="22"/>
              </w:rPr>
            </w:pPr>
            <w:bookmarkStart w:id="14" w:name="CRIT_SE_6"/>
            <w:bookmarkEnd w:id="14"/>
            <w:r w:rsidRPr="00AF5230">
              <w:rPr>
                <w:rFonts w:ascii="Verdana" w:hAnsi="Verdana"/>
                <w:b/>
                <w:sz w:val="22"/>
                <w:szCs w:val="22"/>
              </w:rPr>
              <w:t>SE Criterion # 6 - Determination of transition services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4"/>
              <w:keepNext/>
              <w:rPr>
                <w:rFonts w:ascii="Verdana" w:hAnsi="Verdana"/>
                <w:b/>
                <w:sz w:val="22"/>
                <w:szCs w:val="22"/>
              </w:rPr>
            </w:pPr>
            <w:bookmarkStart w:id="15" w:name="RATING_SE_6"/>
            <w:bookmarkEnd w:id="15"/>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4"/>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4"/>
              <w:keepNext/>
              <w:rPr>
                <w:rFonts w:ascii="Verdana" w:hAnsi="Verdana"/>
                <w:b/>
                <w:sz w:val="22"/>
                <w:szCs w:val="22"/>
              </w:rPr>
            </w:pPr>
            <w:bookmarkStart w:id="16" w:name="BASIS_FINDINGS_SE_6"/>
            <w:bookmarkEnd w:id="16"/>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4"/>
              <w:keepNext/>
              <w:rPr>
                <w:rFonts w:ascii="Arial" w:hAnsi="Arial" w:cs="Arial"/>
                <w:sz w:val="22"/>
                <w:szCs w:val="22"/>
              </w:rPr>
            </w:pPr>
            <w:r w:rsidRPr="00CE4005">
              <w:rPr>
                <w:rFonts w:ascii="Arial" w:hAnsi="Arial" w:cs="Arial"/>
                <w:sz w:val="22"/>
                <w:szCs w:val="22"/>
              </w:rPr>
              <w:t>A review of student records demonstrated that the district consistently discusses and documents the student's transitional needs annually</w:t>
            </w:r>
            <w:r w:rsidR="00440493">
              <w:rPr>
                <w:rFonts w:ascii="Arial" w:hAnsi="Arial" w:cs="Arial"/>
                <w:sz w:val="22"/>
                <w:szCs w:val="22"/>
              </w:rPr>
              <w:t>,</w:t>
            </w:r>
            <w:r w:rsidRPr="00CE4005">
              <w:rPr>
                <w:rFonts w:ascii="Arial" w:hAnsi="Arial" w:cs="Arial"/>
                <w:sz w:val="22"/>
                <w:szCs w:val="22"/>
              </w:rPr>
              <w:t xml:space="preserve"> beginning when the student is 14 years old</w:t>
            </w:r>
            <w:r w:rsidR="00440493">
              <w:rPr>
                <w:rFonts w:ascii="Arial" w:hAnsi="Arial" w:cs="Arial"/>
                <w:sz w:val="22"/>
                <w:szCs w:val="22"/>
              </w:rPr>
              <w:t>,</w:t>
            </w:r>
            <w:r w:rsidRPr="00CE4005">
              <w:rPr>
                <w:rFonts w:ascii="Arial" w:hAnsi="Arial" w:cs="Arial"/>
                <w:sz w:val="22"/>
                <w:szCs w:val="22"/>
              </w:rPr>
              <w:t xml:space="preserve"> by completing a Transitional Planning Form (TPF).</w:t>
            </w:r>
          </w:p>
        </w:tc>
      </w:tr>
    </w:tbl>
    <w:p w:rsidR="00595F53" w:rsidRDefault="00595F53">
      <w:pPr>
        <w:pStyle w:val="Normal4"/>
      </w:pPr>
    </w:p>
    <w:p w:rsidR="00595F53" w:rsidRDefault="00595F53">
      <w:pPr>
        <w:pStyle w:val="Normal5"/>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5"/>
              <w:keepNext/>
              <w:rPr>
                <w:rFonts w:ascii="Verdana" w:hAnsi="Verdana"/>
                <w:b/>
                <w:sz w:val="22"/>
                <w:szCs w:val="22"/>
              </w:rPr>
            </w:pPr>
            <w:bookmarkStart w:id="17" w:name="CRIT_SE_7"/>
            <w:bookmarkEnd w:id="17"/>
            <w:r w:rsidRPr="00AF5230">
              <w:rPr>
                <w:rFonts w:ascii="Verdana" w:hAnsi="Verdana"/>
                <w:b/>
                <w:sz w:val="22"/>
                <w:szCs w:val="22"/>
              </w:rPr>
              <w:t>SE Criterion # 7 - Transfer of parental rights at age of majority and student participation and consent at the age of majority</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5"/>
              <w:keepNext/>
              <w:rPr>
                <w:rFonts w:ascii="Verdana" w:hAnsi="Verdana"/>
                <w:b/>
                <w:sz w:val="22"/>
                <w:szCs w:val="22"/>
              </w:rPr>
            </w:pPr>
            <w:bookmarkStart w:id="18" w:name="RATING_SE_7"/>
            <w:bookmarkEnd w:id="18"/>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5"/>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5"/>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A17F60">
            <w:pPr>
              <w:pStyle w:val="Normal5"/>
              <w:keepNext/>
              <w:rPr>
                <w:rFonts w:ascii="Arial" w:hAnsi="Arial" w:cs="Arial"/>
                <w:sz w:val="22"/>
                <w:szCs w:val="22"/>
              </w:rPr>
            </w:pPr>
            <w:r w:rsidRPr="00CE4005">
              <w:rPr>
                <w:rFonts w:ascii="Arial" w:hAnsi="Arial" w:cs="Arial"/>
                <w:sz w:val="22"/>
                <w:szCs w:val="22"/>
              </w:rPr>
              <w:t>A review of student records demonstrated that the district consistently informs</w:t>
            </w:r>
            <w:r w:rsidR="00A17F60">
              <w:rPr>
                <w:rFonts w:ascii="Arial" w:hAnsi="Arial" w:cs="Arial"/>
                <w:sz w:val="22"/>
                <w:szCs w:val="22"/>
              </w:rPr>
              <w:t xml:space="preserve"> students and parents</w:t>
            </w:r>
            <w:r w:rsidRPr="00CE4005">
              <w:rPr>
                <w:rFonts w:ascii="Arial" w:hAnsi="Arial" w:cs="Arial"/>
                <w:sz w:val="22"/>
                <w:szCs w:val="22"/>
              </w:rPr>
              <w:t xml:space="preserve"> one year prior to the student reaching age 18</w:t>
            </w:r>
            <w:r w:rsidR="00A17F60">
              <w:rPr>
                <w:rFonts w:ascii="Arial" w:hAnsi="Arial" w:cs="Arial"/>
                <w:sz w:val="22"/>
                <w:szCs w:val="22"/>
              </w:rPr>
              <w:t xml:space="preserve"> of the transference of educational decision-making rights to the student upon attainment of the age of majority.</w:t>
            </w:r>
          </w:p>
        </w:tc>
      </w:tr>
    </w:tbl>
    <w:p w:rsidR="00595F53" w:rsidRDefault="00595F53">
      <w:pPr>
        <w:pStyle w:val="Normal5"/>
      </w:pPr>
    </w:p>
    <w:p w:rsidR="00595F53" w:rsidRDefault="00595F53">
      <w:pPr>
        <w:pStyle w:val="Normal6"/>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6"/>
              <w:keepNext/>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6"/>
              <w:keepNext/>
              <w:rPr>
                <w:rFonts w:ascii="Verdana" w:hAnsi="Verdana"/>
                <w:b/>
                <w:sz w:val="22"/>
                <w:szCs w:val="22"/>
              </w:rPr>
            </w:pPr>
            <w:bookmarkStart w:id="21" w:name="RATING_SE_8"/>
            <w:bookmarkEnd w:id="21"/>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6"/>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6"/>
              <w:keepNext/>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A17F60" w:rsidRDefault="00A17F60" w:rsidP="00A17F60">
            <w:pPr>
              <w:pStyle w:val="Normal4"/>
              <w:keepNext/>
              <w:rPr>
                <w:rFonts w:ascii="Arial" w:hAnsi="Arial" w:cs="Arial"/>
                <w:sz w:val="22"/>
                <w:szCs w:val="22"/>
              </w:rPr>
            </w:pPr>
            <w:r w:rsidRPr="00CE4005">
              <w:rPr>
                <w:rFonts w:ascii="Arial" w:hAnsi="Arial" w:cs="Arial"/>
                <w:sz w:val="22"/>
                <w:szCs w:val="22"/>
              </w:rPr>
              <w:t xml:space="preserve">A review of student records and interviews demonstrated that when </w:t>
            </w:r>
            <w:r w:rsidRPr="00886DB2">
              <w:rPr>
                <w:rFonts w:ascii="Arial" w:hAnsi="Arial" w:cs="Arial"/>
                <w:sz w:val="22"/>
                <w:szCs w:val="22"/>
              </w:rPr>
              <w:t xml:space="preserve">a required Team member </w:t>
            </w:r>
            <w:r>
              <w:rPr>
                <w:rFonts w:ascii="Arial" w:hAnsi="Arial" w:cs="Arial"/>
                <w:sz w:val="22"/>
                <w:szCs w:val="22"/>
              </w:rPr>
              <w:t>cannot attend</w:t>
            </w:r>
            <w:r w:rsidRPr="00886DB2">
              <w:rPr>
                <w:rFonts w:ascii="Arial" w:hAnsi="Arial" w:cs="Arial"/>
                <w:sz w:val="22"/>
                <w:szCs w:val="22"/>
              </w:rPr>
              <w:t xml:space="preserve"> </w:t>
            </w:r>
            <w:r>
              <w:rPr>
                <w:rFonts w:ascii="Arial" w:hAnsi="Arial" w:cs="Arial"/>
                <w:sz w:val="22"/>
                <w:szCs w:val="22"/>
              </w:rPr>
              <w:t>an</w:t>
            </w:r>
            <w:r w:rsidRPr="00886DB2">
              <w:rPr>
                <w:rFonts w:ascii="Arial" w:hAnsi="Arial" w:cs="Arial"/>
                <w:sz w:val="22"/>
                <w:szCs w:val="22"/>
              </w:rPr>
              <w:t xml:space="preserve"> </w:t>
            </w:r>
            <w:r>
              <w:rPr>
                <w:rFonts w:ascii="Arial" w:hAnsi="Arial" w:cs="Arial"/>
                <w:sz w:val="22"/>
                <w:szCs w:val="22"/>
              </w:rPr>
              <w:t xml:space="preserve">IEP </w:t>
            </w:r>
            <w:r w:rsidRPr="00886DB2">
              <w:rPr>
                <w:rFonts w:ascii="Arial" w:hAnsi="Arial" w:cs="Arial"/>
                <w:sz w:val="22"/>
                <w:szCs w:val="22"/>
              </w:rPr>
              <w:t xml:space="preserve">meeting, the </w:t>
            </w:r>
            <w:r>
              <w:rPr>
                <w:rFonts w:ascii="Arial" w:hAnsi="Arial" w:cs="Arial"/>
                <w:sz w:val="22"/>
                <w:szCs w:val="22"/>
              </w:rPr>
              <w:t>district</w:t>
            </w:r>
            <w:r w:rsidRPr="00886DB2">
              <w:rPr>
                <w:rFonts w:ascii="Arial" w:hAnsi="Arial" w:cs="Arial"/>
                <w:sz w:val="22"/>
                <w:szCs w:val="22"/>
              </w:rPr>
              <w:t xml:space="preserve"> secures the parent's agreement in writing to excuse the Team member prior to the meeting. The required excused Team member provides written input in advance of the meeting to the parent and IEP Team for development of the IEP. </w:t>
            </w:r>
          </w:p>
          <w:p w:rsidR="00A17F60" w:rsidRDefault="00A17F60" w:rsidP="00A17F60">
            <w:pPr>
              <w:pStyle w:val="Normal4"/>
              <w:keepNext/>
              <w:rPr>
                <w:rFonts w:ascii="Arial" w:hAnsi="Arial" w:cs="Arial"/>
                <w:sz w:val="22"/>
                <w:szCs w:val="22"/>
              </w:rPr>
            </w:pPr>
          </w:p>
          <w:p w:rsidR="00595F53" w:rsidRPr="00CE4005" w:rsidRDefault="00A17F60" w:rsidP="00A17F60">
            <w:pPr>
              <w:pStyle w:val="Normal6"/>
              <w:keepNext/>
              <w:rPr>
                <w:rFonts w:ascii="Arial" w:hAnsi="Arial" w:cs="Arial"/>
                <w:sz w:val="22"/>
                <w:szCs w:val="22"/>
              </w:rPr>
            </w:pPr>
            <w:r>
              <w:rPr>
                <w:rFonts w:ascii="Arial" w:hAnsi="Arial" w:cs="Arial"/>
                <w:sz w:val="22"/>
                <w:szCs w:val="22"/>
              </w:rPr>
              <w:t>I</w:t>
            </w:r>
            <w:r w:rsidRPr="00381843">
              <w:rPr>
                <w:rFonts w:ascii="Arial" w:hAnsi="Arial" w:cs="Arial"/>
                <w:sz w:val="22"/>
                <w:szCs w:val="22"/>
              </w:rPr>
              <w:t>nterviews indicated that the district and parent agree in writing when excusing Team members who are not necessary because their area of the curriculum or services is not being modified or discussed.</w:t>
            </w:r>
          </w:p>
        </w:tc>
      </w:tr>
    </w:tbl>
    <w:p w:rsidR="00595F53" w:rsidRDefault="00595F53">
      <w:pPr>
        <w:pStyle w:val="Normal6"/>
      </w:pPr>
    </w:p>
    <w:p w:rsidR="00595F53" w:rsidRDefault="00595F53">
      <w:pPr>
        <w:pStyle w:val="Normal7"/>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7"/>
              <w:keepNext/>
              <w:rPr>
                <w:rFonts w:ascii="Verdana" w:hAnsi="Verdana"/>
                <w:b/>
                <w:sz w:val="22"/>
                <w:szCs w:val="22"/>
              </w:rPr>
            </w:pPr>
            <w:bookmarkStart w:id="23" w:name="CRIT_SE_9A"/>
            <w:bookmarkEnd w:id="23"/>
            <w:r w:rsidRPr="00AF5230">
              <w:rPr>
                <w:rFonts w:ascii="Verdana" w:hAnsi="Verdana"/>
                <w:b/>
                <w:sz w:val="22"/>
                <w:szCs w:val="22"/>
              </w:rPr>
              <w:lastRenderedPageBreak/>
              <w:t>SE Criterion # 9A - Elements of the eligibility determination; general education accommodations and services for ineligible students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7"/>
              <w:keepNext/>
              <w:rPr>
                <w:rFonts w:ascii="Verdana" w:hAnsi="Verdana"/>
                <w:b/>
                <w:sz w:val="22"/>
                <w:szCs w:val="22"/>
              </w:rPr>
            </w:pPr>
            <w:bookmarkStart w:id="24" w:name="RATING_SE_9A"/>
            <w:bookmarkEnd w:id="24"/>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7"/>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7"/>
              <w:keepNext/>
              <w:rPr>
                <w:rFonts w:ascii="Verdana" w:hAnsi="Verdana"/>
                <w:b/>
                <w:sz w:val="22"/>
                <w:szCs w:val="22"/>
              </w:rPr>
            </w:pPr>
            <w:bookmarkStart w:id="25" w:name="BASIS_FINDINGS_SE_9A"/>
            <w:bookmarkEnd w:id="25"/>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440493">
            <w:pPr>
              <w:pStyle w:val="Normal7"/>
              <w:keepNext/>
              <w:rPr>
                <w:rFonts w:ascii="Arial" w:hAnsi="Arial" w:cs="Arial"/>
                <w:sz w:val="22"/>
                <w:szCs w:val="22"/>
              </w:rPr>
            </w:pPr>
            <w:r w:rsidRPr="00CE4005">
              <w:rPr>
                <w:rFonts w:ascii="Arial" w:hAnsi="Arial" w:cs="Arial"/>
                <w:sz w:val="22"/>
                <w:szCs w:val="22"/>
              </w:rPr>
              <w:t>A review of student records and interviews demonstrated that when a student is found not eligib</w:t>
            </w:r>
            <w:r w:rsidR="00440493">
              <w:rPr>
                <w:rFonts w:ascii="Arial" w:hAnsi="Arial" w:cs="Arial"/>
                <w:sz w:val="22"/>
                <w:szCs w:val="22"/>
              </w:rPr>
              <w:t>le for special education, IEP Teams consistently</w:t>
            </w:r>
            <w:r w:rsidRPr="00CE4005">
              <w:rPr>
                <w:rFonts w:ascii="Arial" w:hAnsi="Arial" w:cs="Arial"/>
                <w:sz w:val="22"/>
                <w:szCs w:val="22"/>
              </w:rPr>
              <w:t xml:space="preserve"> consider</w:t>
            </w:r>
            <w:r w:rsidR="00440493">
              <w:rPr>
                <w:rFonts w:ascii="Arial" w:hAnsi="Arial" w:cs="Arial"/>
                <w:sz w:val="22"/>
                <w:szCs w:val="22"/>
              </w:rPr>
              <w:t xml:space="preserve"> </w:t>
            </w:r>
            <w:r w:rsidRPr="00CE4005">
              <w:rPr>
                <w:rFonts w:ascii="Arial" w:hAnsi="Arial" w:cs="Arial"/>
                <w:sz w:val="22"/>
                <w:szCs w:val="22"/>
              </w:rPr>
              <w:t>a variety of supports, including remedial interventions and eligibility for accommodations under a Section 504 plan.</w:t>
            </w:r>
            <w:r w:rsidR="00440493">
              <w:rPr>
                <w:rFonts w:ascii="Arial" w:hAnsi="Arial" w:cs="Arial"/>
                <w:sz w:val="22"/>
                <w:szCs w:val="22"/>
              </w:rPr>
              <w:t xml:space="preserve"> This information is documented in </w:t>
            </w:r>
            <w:r w:rsidR="00440493">
              <w:rPr>
                <w:rFonts w:ascii="Arial" w:hAnsi="Arial" w:cs="Arial"/>
                <w:sz w:val="22"/>
              </w:rPr>
              <w:t>the Notice of School District Refusal to Act (N2).</w:t>
            </w:r>
          </w:p>
        </w:tc>
      </w:tr>
    </w:tbl>
    <w:p w:rsidR="00595F53" w:rsidRDefault="00595F53">
      <w:pPr>
        <w:pStyle w:val="Normal7"/>
      </w:pPr>
    </w:p>
    <w:p w:rsidR="00595F53" w:rsidRDefault="00595F53">
      <w:pPr>
        <w:pStyle w:val="Normal8"/>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8"/>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8"/>
              <w:keepNext/>
              <w:rPr>
                <w:rFonts w:ascii="Verdana" w:hAnsi="Verdana"/>
                <w:b/>
                <w:sz w:val="22"/>
                <w:szCs w:val="22"/>
              </w:rPr>
            </w:pPr>
            <w:bookmarkStart w:id="27" w:name="RATING_SE_18A"/>
            <w:bookmarkEnd w:id="27"/>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8"/>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8"/>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A17F60" w:rsidRDefault="00595F53" w:rsidP="00595F53">
            <w:pPr>
              <w:pStyle w:val="Normal8"/>
              <w:keepNext/>
              <w:rPr>
                <w:rFonts w:ascii="Arial" w:hAnsi="Arial" w:cs="Arial"/>
                <w:sz w:val="22"/>
                <w:szCs w:val="22"/>
              </w:rPr>
            </w:pPr>
            <w:r w:rsidRPr="00CE4005">
              <w:rPr>
                <w:rFonts w:ascii="Arial" w:hAnsi="Arial" w:cs="Arial"/>
                <w:sz w:val="22"/>
                <w:szCs w:val="22"/>
              </w:rPr>
              <w:t xml:space="preserve">A review of student records and interviews demonstrated that whenever the IEP Team evaluation indicates that a student's disability affects social skills development or a student's disability makes him or her vulnerable to bullying, harassment, or teasing, the IEP addresses the skills and proficiencies needed to avoid and respond to bullying, harassment, or teasing.  </w:t>
            </w:r>
          </w:p>
          <w:p w:rsidR="00A17F60" w:rsidRDefault="00A17F60" w:rsidP="00595F53">
            <w:pPr>
              <w:pStyle w:val="Normal8"/>
              <w:keepNext/>
              <w:rPr>
                <w:rFonts w:ascii="Arial" w:hAnsi="Arial" w:cs="Arial"/>
                <w:sz w:val="22"/>
                <w:szCs w:val="22"/>
              </w:rPr>
            </w:pPr>
          </w:p>
          <w:p w:rsidR="00595F53" w:rsidRPr="00CE4005" w:rsidRDefault="00595F53" w:rsidP="00595F53">
            <w:pPr>
              <w:pStyle w:val="Normal8"/>
              <w:keepNext/>
              <w:rPr>
                <w:rFonts w:ascii="Arial" w:hAnsi="Arial" w:cs="Arial"/>
                <w:sz w:val="22"/>
                <w:szCs w:val="22"/>
              </w:rPr>
            </w:pPr>
            <w:r w:rsidRPr="00CE4005">
              <w:rPr>
                <w:rFonts w:ascii="Arial" w:hAnsi="Arial" w:cs="Arial"/>
                <w:sz w:val="22"/>
                <w:szCs w:val="22"/>
              </w:rPr>
              <w:t>For students identified with a disability on the autism spectrum, the IEP Team considers and specifically addresses the skills and proficiencies needed to avoid and respond to bullying, harassment, or teasing.</w:t>
            </w:r>
          </w:p>
        </w:tc>
      </w:tr>
    </w:tbl>
    <w:p w:rsidR="00595F53" w:rsidRDefault="00595F53">
      <w:pPr>
        <w:pStyle w:val="Normal8"/>
      </w:pPr>
    </w:p>
    <w:p w:rsidR="00595F53" w:rsidRDefault="00595F53">
      <w:pPr>
        <w:pStyle w:val="Normal9"/>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9"/>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9"/>
              <w:keepNext/>
              <w:rPr>
                <w:rFonts w:ascii="Verdana" w:hAnsi="Verdana"/>
                <w:b/>
                <w:sz w:val="22"/>
                <w:szCs w:val="22"/>
              </w:rPr>
            </w:pPr>
            <w:bookmarkStart w:id="30" w:name="RATING_SE_18B"/>
            <w:bookmarkEnd w:id="30"/>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9"/>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9"/>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595F53" w:rsidRPr="003B36C2" w:rsidTr="00595F53">
        <w:tc>
          <w:tcPr>
            <w:tcW w:w="9360" w:type="dxa"/>
            <w:tcBorders>
              <w:top w:val="nil"/>
              <w:left w:val="single" w:sz="4" w:space="0" w:color="auto"/>
              <w:bottom w:val="single" w:sz="4" w:space="0" w:color="auto"/>
              <w:right w:val="single" w:sz="4" w:space="0" w:color="auto"/>
            </w:tcBorders>
          </w:tcPr>
          <w:p w:rsidR="00595F53" w:rsidRPr="003B36C2" w:rsidRDefault="0077199E" w:rsidP="003B36C2">
            <w:pPr>
              <w:pStyle w:val="Normal9"/>
              <w:keepNext/>
              <w:rPr>
                <w:rFonts w:ascii="Arial" w:hAnsi="Arial" w:cs="Arial"/>
                <w:sz w:val="22"/>
                <w:szCs w:val="22"/>
              </w:rPr>
            </w:pPr>
            <w:r w:rsidRPr="003B36C2">
              <w:rPr>
                <w:rFonts w:ascii="Arial" w:hAnsi="Arial" w:cs="Arial"/>
                <w:sz w:val="22"/>
                <w:szCs w:val="22"/>
              </w:rPr>
              <w:t>A review of student records and interviews demonstrated that</w:t>
            </w:r>
            <w:r w:rsidR="00CD6AB9" w:rsidRPr="003B36C2">
              <w:rPr>
                <w:rFonts w:ascii="Arial" w:hAnsi="Arial" w:cs="Arial"/>
                <w:sz w:val="22"/>
              </w:rPr>
              <w:t xml:space="preserve"> following the development of the IEP, the district </w:t>
            </w:r>
            <w:r w:rsidR="003B36C2">
              <w:rPr>
                <w:rFonts w:ascii="Arial" w:hAnsi="Arial" w:cs="Arial"/>
                <w:sz w:val="22"/>
              </w:rPr>
              <w:t xml:space="preserve">consistently </w:t>
            </w:r>
            <w:r w:rsidR="00CD6AB9" w:rsidRPr="003B36C2">
              <w:rPr>
                <w:rFonts w:ascii="Arial" w:hAnsi="Arial" w:cs="Arial"/>
                <w:sz w:val="22"/>
              </w:rPr>
              <w:t>provides a Team meeting summary</w:t>
            </w:r>
            <w:r w:rsidR="003B36C2" w:rsidRPr="003B36C2">
              <w:rPr>
                <w:rFonts w:ascii="Arial" w:hAnsi="Arial" w:cs="Arial"/>
                <w:sz w:val="22"/>
              </w:rPr>
              <w:t xml:space="preserve"> </w:t>
            </w:r>
            <w:r w:rsidR="00CD6AB9" w:rsidRPr="003B36C2">
              <w:rPr>
                <w:rFonts w:ascii="Arial" w:hAnsi="Arial" w:cs="Arial"/>
                <w:sz w:val="22"/>
              </w:rPr>
              <w:t xml:space="preserve">and </w:t>
            </w:r>
            <w:r w:rsidR="003B36C2" w:rsidRPr="003B36C2">
              <w:rPr>
                <w:rFonts w:ascii="Arial" w:hAnsi="Arial" w:cs="Arial"/>
                <w:sz w:val="22"/>
              </w:rPr>
              <w:t>sends two</w:t>
            </w:r>
            <w:r w:rsidR="00CD6AB9" w:rsidRPr="003B36C2">
              <w:rPr>
                <w:rFonts w:ascii="Arial" w:hAnsi="Arial" w:cs="Arial"/>
                <w:sz w:val="22"/>
              </w:rPr>
              <w:t xml:space="preserve"> copies of the proposed IEP and placement within 10 days to the parent.</w:t>
            </w:r>
          </w:p>
        </w:tc>
      </w:tr>
    </w:tbl>
    <w:p w:rsidR="00595F53" w:rsidRDefault="00595F53">
      <w:pPr>
        <w:pStyle w:val="Normal9"/>
      </w:pPr>
    </w:p>
    <w:p w:rsidR="00595F53" w:rsidRDefault="00595F53">
      <w:pPr>
        <w:pStyle w:val="Normal10"/>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0"/>
              <w:keepNext/>
              <w:rPr>
                <w:rFonts w:ascii="Verdana" w:hAnsi="Verdana"/>
                <w:b/>
                <w:sz w:val="22"/>
                <w:szCs w:val="22"/>
              </w:rPr>
            </w:pPr>
            <w:bookmarkStart w:id="32" w:name="CRIT_SE_20"/>
            <w:bookmarkEnd w:id="32"/>
            <w:r w:rsidRPr="00AF5230">
              <w:rPr>
                <w:rFonts w:ascii="Verdana" w:hAnsi="Verdana"/>
                <w:b/>
                <w:sz w:val="22"/>
                <w:szCs w:val="22"/>
              </w:rPr>
              <w:t>SE Criterion # 20 - Least restrictive program selected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0"/>
              <w:keepNext/>
              <w:rPr>
                <w:rFonts w:ascii="Verdana" w:hAnsi="Verdana"/>
                <w:b/>
                <w:sz w:val="22"/>
                <w:szCs w:val="22"/>
              </w:rPr>
            </w:pPr>
            <w:bookmarkStart w:id="33" w:name="RATING_SE_20"/>
            <w:bookmarkEnd w:id="33"/>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0"/>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0"/>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9F7A66">
            <w:pPr>
              <w:pStyle w:val="Normal10"/>
              <w:keepNext/>
              <w:rPr>
                <w:rFonts w:ascii="Arial" w:hAnsi="Arial" w:cs="Arial"/>
                <w:sz w:val="22"/>
                <w:szCs w:val="22"/>
              </w:rPr>
            </w:pPr>
            <w:r w:rsidRPr="00CE4005">
              <w:rPr>
                <w:rFonts w:ascii="Arial" w:hAnsi="Arial" w:cs="Arial"/>
                <w:sz w:val="22"/>
                <w:szCs w:val="22"/>
              </w:rPr>
              <w:t xml:space="preserve">A review of student records demonstrated that </w:t>
            </w:r>
            <w:r w:rsidR="009F7A66">
              <w:rPr>
                <w:rFonts w:ascii="Arial" w:hAnsi="Arial" w:cs="Arial"/>
                <w:sz w:val="22"/>
                <w:szCs w:val="22"/>
              </w:rPr>
              <w:t>when</w:t>
            </w:r>
            <w:r w:rsidRPr="00CE4005">
              <w:rPr>
                <w:rFonts w:ascii="Arial" w:hAnsi="Arial" w:cs="Arial"/>
                <w:sz w:val="22"/>
                <w:szCs w:val="22"/>
              </w:rPr>
              <w:t xml:space="preserve"> a student is removed from the general education classroom, the IEP Team consistently states why the removal is considered critical to the student's program and the basis for its conclusion that education of the student in a less restrictive environment, with the use of supplementary aids and services, could not be achieved satisfactorily.</w:t>
            </w:r>
          </w:p>
        </w:tc>
      </w:tr>
    </w:tbl>
    <w:p w:rsidR="00595F53" w:rsidRDefault="00595F53">
      <w:pPr>
        <w:pStyle w:val="Normal10"/>
      </w:pPr>
    </w:p>
    <w:p w:rsidR="00595F53" w:rsidRDefault="00595F53">
      <w:pPr>
        <w:pStyle w:val="Normal11"/>
      </w:pPr>
    </w:p>
    <w:tbl>
      <w:tblPr>
        <w:tblW w:w="9360" w:type="dxa"/>
        <w:tblBorders>
          <w:bottom w:val="single" w:sz="4" w:space="0" w:color="auto"/>
        </w:tblBorders>
        <w:tblLayout w:type="fixed"/>
        <w:tblLook w:val="0000"/>
      </w:tblPr>
      <w:tblGrid>
        <w:gridCol w:w="2340"/>
        <w:gridCol w:w="2340"/>
        <w:gridCol w:w="2340"/>
        <w:gridCol w:w="2340"/>
      </w:tblGrid>
      <w:tr w:rsidR="00595F53" w:rsidRPr="00AF5230" w:rsidTr="00595F53">
        <w:trPr>
          <w:tblHeader/>
        </w:trPr>
        <w:tc>
          <w:tcPr>
            <w:tcW w:w="9360" w:type="dxa"/>
            <w:gridSpan w:val="4"/>
            <w:tcBorders>
              <w:bottom w:val="single" w:sz="4" w:space="0" w:color="auto"/>
            </w:tcBorders>
            <w:shd w:val="clear" w:color="auto" w:fill="C0C0C0"/>
          </w:tcPr>
          <w:p w:rsidR="00595F53" w:rsidRPr="00AF5230" w:rsidRDefault="00595F53" w:rsidP="00595F53">
            <w:pPr>
              <w:pStyle w:val="Normal11"/>
              <w:keepNext/>
              <w:rPr>
                <w:rFonts w:ascii="Verdana" w:hAnsi="Verdana"/>
                <w:b/>
                <w:sz w:val="22"/>
                <w:szCs w:val="22"/>
              </w:rPr>
            </w:pPr>
            <w:bookmarkStart w:id="35" w:name="CRIT_SE_25"/>
            <w:bookmarkEnd w:id="35"/>
            <w:r w:rsidRPr="00AF5230">
              <w:rPr>
                <w:rFonts w:ascii="Verdana" w:hAnsi="Verdana"/>
                <w:b/>
                <w:sz w:val="22"/>
                <w:szCs w:val="22"/>
              </w:rPr>
              <w:lastRenderedPageBreak/>
              <w:t>SE Criterion # 25 - Parental consent</w:t>
            </w:r>
          </w:p>
        </w:tc>
      </w:tr>
      <w:tr w:rsidR="00595F53" w:rsidRPr="00E166C8" w:rsidTr="00595F53">
        <w:tc>
          <w:tcPr>
            <w:tcW w:w="9360" w:type="dxa"/>
            <w:gridSpan w:val="4"/>
            <w:tcBorders>
              <w:top w:val="single" w:sz="4" w:space="0" w:color="auto"/>
              <w:left w:val="single" w:sz="4" w:space="0" w:color="auto"/>
              <w:bottom w:val="nil"/>
              <w:right w:val="single" w:sz="4" w:space="0" w:color="auto"/>
            </w:tcBorders>
          </w:tcPr>
          <w:p w:rsidR="00595F53" w:rsidRPr="00E166C8" w:rsidRDefault="00595F53" w:rsidP="00595F53">
            <w:pPr>
              <w:pStyle w:val="Normal11"/>
              <w:keepNext/>
              <w:rPr>
                <w:rFonts w:ascii="Verdana" w:hAnsi="Verdana"/>
                <w:b/>
                <w:sz w:val="22"/>
                <w:szCs w:val="22"/>
              </w:rPr>
            </w:pPr>
            <w:bookmarkStart w:id="36" w:name="RATING_SE_25"/>
            <w:bookmarkEnd w:id="36"/>
            <w:r w:rsidRPr="00AF5230">
              <w:rPr>
                <w:rFonts w:ascii="Verdana" w:hAnsi="Verdana"/>
                <w:b/>
                <w:sz w:val="22"/>
                <w:szCs w:val="22"/>
              </w:rPr>
              <w:t>Rating:</w:t>
            </w:r>
          </w:p>
        </w:tc>
      </w:tr>
      <w:tr w:rsidR="00595F53" w:rsidRPr="00CE4005" w:rsidTr="00595F53">
        <w:tc>
          <w:tcPr>
            <w:tcW w:w="9360" w:type="dxa"/>
            <w:gridSpan w:val="4"/>
            <w:tcBorders>
              <w:top w:val="nil"/>
              <w:left w:val="single" w:sz="4" w:space="0" w:color="auto"/>
              <w:bottom w:val="single" w:sz="4" w:space="0" w:color="auto"/>
              <w:right w:val="single" w:sz="4" w:space="0" w:color="auto"/>
            </w:tcBorders>
          </w:tcPr>
          <w:p w:rsidR="00595F53" w:rsidRPr="00CE4005" w:rsidRDefault="00595F53" w:rsidP="00595F53">
            <w:pPr>
              <w:pStyle w:val="Normal11"/>
              <w:keepNext/>
              <w:rPr>
                <w:rFonts w:ascii="Arial" w:hAnsi="Arial" w:cs="Arial"/>
                <w:sz w:val="22"/>
                <w:szCs w:val="22"/>
              </w:rPr>
            </w:pPr>
            <w:r w:rsidRPr="00CE4005">
              <w:rPr>
                <w:rFonts w:ascii="Arial" w:hAnsi="Arial" w:cs="Arial"/>
                <w:sz w:val="22"/>
                <w:szCs w:val="22"/>
              </w:rPr>
              <w:t>Not Implemented</w:t>
            </w:r>
          </w:p>
        </w:tc>
      </w:tr>
      <w:tr w:rsidR="00595F53" w:rsidRPr="00E166C8" w:rsidTr="00595F53">
        <w:tc>
          <w:tcPr>
            <w:tcW w:w="9360" w:type="dxa"/>
            <w:gridSpan w:val="4"/>
            <w:tcBorders>
              <w:top w:val="single" w:sz="4" w:space="0" w:color="auto"/>
              <w:left w:val="single" w:sz="4" w:space="0" w:color="auto"/>
              <w:bottom w:val="nil"/>
              <w:right w:val="single" w:sz="4" w:space="0" w:color="auto"/>
            </w:tcBorders>
          </w:tcPr>
          <w:p w:rsidR="00595F53" w:rsidRPr="00E166C8" w:rsidRDefault="00595F53" w:rsidP="00595F53">
            <w:pPr>
              <w:pStyle w:val="Normal11"/>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595F53" w:rsidRPr="00CE4005" w:rsidTr="00595F53">
        <w:tc>
          <w:tcPr>
            <w:tcW w:w="9360" w:type="dxa"/>
            <w:gridSpan w:val="4"/>
            <w:tcBorders>
              <w:top w:val="nil"/>
              <w:left w:val="single" w:sz="4" w:space="0" w:color="auto"/>
              <w:bottom w:val="single" w:sz="4" w:space="0" w:color="auto"/>
              <w:right w:val="single" w:sz="4" w:space="0" w:color="auto"/>
            </w:tcBorders>
          </w:tcPr>
          <w:p w:rsidR="003B36C2" w:rsidRDefault="00595F53" w:rsidP="003B36C2">
            <w:pPr>
              <w:pStyle w:val="Normal11"/>
              <w:keepNext/>
              <w:rPr>
                <w:rFonts w:ascii="Arial" w:hAnsi="Arial" w:cs="Arial"/>
                <w:sz w:val="22"/>
                <w:szCs w:val="22"/>
              </w:rPr>
            </w:pPr>
            <w:r w:rsidRPr="00CE4005">
              <w:rPr>
                <w:rFonts w:ascii="Arial" w:hAnsi="Arial" w:cs="Arial"/>
                <w:sz w:val="22"/>
                <w:szCs w:val="22"/>
              </w:rPr>
              <w:t>A review of document</w:t>
            </w:r>
            <w:r w:rsidR="003B36C2">
              <w:rPr>
                <w:rFonts w:ascii="Arial" w:hAnsi="Arial" w:cs="Arial"/>
                <w:sz w:val="22"/>
                <w:szCs w:val="22"/>
              </w:rPr>
              <w:t>s</w:t>
            </w:r>
            <w:r w:rsidRPr="00CE4005">
              <w:rPr>
                <w:rFonts w:ascii="Arial" w:hAnsi="Arial" w:cs="Arial"/>
                <w:sz w:val="22"/>
                <w:szCs w:val="22"/>
              </w:rPr>
              <w:t xml:space="preserve"> and interviews confirmed that the district </w:t>
            </w:r>
            <w:r w:rsidR="00A17F60">
              <w:rPr>
                <w:rFonts w:ascii="Arial" w:hAnsi="Arial" w:cs="Arial"/>
                <w:sz w:val="22"/>
                <w:szCs w:val="22"/>
              </w:rPr>
              <w:t xml:space="preserve">has not developed </w:t>
            </w:r>
            <w:r w:rsidR="00A17F60">
              <w:rPr>
                <w:rFonts w:ascii="Arial" w:hAnsi="Arial" w:cs="Arial"/>
                <w:bCs/>
                <w:sz w:val="22"/>
                <w:szCs w:val="22"/>
              </w:rPr>
              <w:t xml:space="preserve">a </w:t>
            </w:r>
            <w:r w:rsidR="00A17F60" w:rsidRPr="00D8309D">
              <w:rPr>
                <w:rFonts w:ascii="Arial" w:hAnsi="Arial" w:cs="Arial"/>
                <w:color w:val="000000"/>
                <w:sz w:val="22"/>
                <w:szCs w:val="22"/>
                <w:shd w:val="clear" w:color="auto" w:fill="FFFFFF"/>
              </w:rPr>
              <w:t xml:space="preserve">written notice </w:t>
            </w:r>
            <w:r w:rsidR="00A17F60">
              <w:rPr>
                <w:rFonts w:ascii="Arial" w:hAnsi="Arial" w:cs="Arial"/>
                <w:color w:val="000000"/>
                <w:sz w:val="22"/>
                <w:szCs w:val="22"/>
                <w:shd w:val="clear" w:color="auto" w:fill="FFFFFF"/>
              </w:rPr>
              <w:t xml:space="preserve">and process to </w:t>
            </w:r>
            <w:r w:rsidR="00A17F60" w:rsidRPr="00A56B04">
              <w:rPr>
                <w:rFonts w:ascii="Arial" w:hAnsi="Arial" w:cs="Arial"/>
                <w:sz w:val="22"/>
                <w:szCs w:val="22"/>
              </w:rPr>
              <w:t xml:space="preserve">discontinue </w:t>
            </w:r>
            <w:r w:rsidR="00A17F60">
              <w:rPr>
                <w:rFonts w:ascii="Arial" w:hAnsi="Arial" w:cs="Arial"/>
                <w:sz w:val="22"/>
                <w:szCs w:val="22"/>
              </w:rPr>
              <w:t xml:space="preserve">special education </w:t>
            </w:r>
            <w:r w:rsidR="00A17F60" w:rsidRPr="00A56B04">
              <w:rPr>
                <w:rFonts w:ascii="Arial" w:hAnsi="Arial" w:cs="Arial"/>
                <w:sz w:val="22"/>
                <w:szCs w:val="22"/>
              </w:rPr>
              <w:t>services based on a parent’s written revocation of consent</w:t>
            </w:r>
            <w:r w:rsidR="00A17F60">
              <w:rPr>
                <w:rFonts w:ascii="Arial" w:hAnsi="Arial" w:cs="Arial"/>
                <w:sz w:val="22"/>
                <w:szCs w:val="22"/>
              </w:rPr>
              <w:t>.</w:t>
            </w:r>
            <w:r w:rsidR="00A224E0">
              <w:rPr>
                <w:rFonts w:ascii="Arial" w:hAnsi="Arial" w:cs="Arial"/>
                <w:sz w:val="22"/>
                <w:szCs w:val="22"/>
              </w:rPr>
              <w:t xml:space="preserve"> </w:t>
            </w:r>
          </w:p>
          <w:p w:rsidR="003B36C2" w:rsidRDefault="003B36C2" w:rsidP="003B36C2">
            <w:pPr>
              <w:pStyle w:val="Normal11"/>
              <w:keepNext/>
              <w:rPr>
                <w:rFonts w:ascii="Arial" w:hAnsi="Arial" w:cs="Arial"/>
                <w:sz w:val="22"/>
                <w:szCs w:val="22"/>
              </w:rPr>
            </w:pPr>
          </w:p>
          <w:p w:rsidR="00595F53" w:rsidRPr="00CE4005" w:rsidRDefault="003B36C2" w:rsidP="003B36C2">
            <w:pPr>
              <w:pStyle w:val="Normal11"/>
              <w:keepNext/>
              <w:rPr>
                <w:rFonts w:ascii="Arial" w:hAnsi="Arial" w:cs="Arial"/>
                <w:sz w:val="22"/>
                <w:szCs w:val="22"/>
              </w:rPr>
            </w:pPr>
            <w:r>
              <w:rPr>
                <w:rFonts w:ascii="Arial" w:hAnsi="Arial" w:cs="Arial"/>
                <w:sz w:val="22"/>
                <w:szCs w:val="22"/>
              </w:rPr>
              <w:t>A</w:t>
            </w:r>
            <w:r w:rsidRPr="00655642">
              <w:rPr>
                <w:rFonts w:ascii="Arial" w:hAnsi="Arial" w:cs="Arial"/>
                <w:sz w:val="22"/>
                <w:szCs w:val="22"/>
              </w:rPr>
              <w:t>t the time of the mid-cycle review</w:t>
            </w:r>
            <w:r>
              <w:rPr>
                <w:rFonts w:ascii="Arial" w:hAnsi="Arial" w:cs="Arial"/>
                <w:sz w:val="22"/>
                <w:szCs w:val="22"/>
              </w:rPr>
              <w:t>, t</w:t>
            </w:r>
            <w:r w:rsidRPr="00655642">
              <w:rPr>
                <w:rFonts w:ascii="Arial" w:hAnsi="Arial" w:cs="Arial"/>
                <w:sz w:val="22"/>
                <w:szCs w:val="22"/>
              </w:rPr>
              <w:t xml:space="preserve">he district did not have any current records for </w:t>
            </w:r>
            <w:r>
              <w:rPr>
                <w:rFonts w:ascii="Arial" w:hAnsi="Arial" w:cs="Arial"/>
                <w:sz w:val="22"/>
                <w:szCs w:val="22"/>
              </w:rPr>
              <w:t xml:space="preserve">parent </w:t>
            </w:r>
            <w:r w:rsidRPr="00655642">
              <w:rPr>
                <w:rFonts w:ascii="Arial" w:hAnsi="Arial" w:cs="Arial"/>
                <w:sz w:val="22"/>
                <w:szCs w:val="22"/>
              </w:rPr>
              <w:t>revocation of consent</w:t>
            </w:r>
            <w:r>
              <w:rPr>
                <w:rFonts w:ascii="Arial" w:hAnsi="Arial" w:cs="Arial"/>
                <w:sz w:val="22"/>
                <w:szCs w:val="22"/>
              </w:rPr>
              <w:t>.</w:t>
            </w:r>
            <w:r w:rsidRPr="00655642">
              <w:rPr>
                <w:rFonts w:ascii="Arial" w:hAnsi="Arial" w:cs="Arial"/>
                <w:sz w:val="22"/>
                <w:szCs w:val="22"/>
              </w:rPr>
              <w:t xml:space="preserve"> </w:t>
            </w:r>
            <w:r w:rsidR="00A224E0">
              <w:rPr>
                <w:rFonts w:ascii="Arial" w:hAnsi="Arial" w:cs="Arial"/>
                <w:sz w:val="22"/>
                <w:szCs w:val="22"/>
              </w:rPr>
              <w:t xml:space="preserve"> </w:t>
            </w:r>
          </w:p>
        </w:tc>
      </w:tr>
      <w:tr w:rsidR="00595F53" w:rsidRPr="00E166C8" w:rsidTr="00595F53">
        <w:tc>
          <w:tcPr>
            <w:tcW w:w="9360" w:type="dxa"/>
            <w:gridSpan w:val="4"/>
            <w:tcBorders>
              <w:top w:val="single" w:sz="4" w:space="0" w:color="auto"/>
              <w:left w:val="single" w:sz="4" w:space="0" w:color="auto"/>
              <w:bottom w:val="nil"/>
              <w:right w:val="single" w:sz="4" w:space="0" w:color="auto"/>
            </w:tcBorders>
          </w:tcPr>
          <w:p w:rsidR="00595F53" w:rsidRPr="00E166C8" w:rsidRDefault="00595F53" w:rsidP="00595F53">
            <w:pPr>
              <w:pStyle w:val="Normal11"/>
              <w:keepNext/>
              <w:rPr>
                <w:rFonts w:ascii="Verdana" w:hAnsi="Verdana"/>
                <w:b/>
                <w:bCs/>
                <w:sz w:val="22"/>
                <w:szCs w:val="20"/>
              </w:rPr>
            </w:pPr>
            <w:bookmarkStart w:id="38" w:name="ORDER_CORR_ACTION_SE_25"/>
            <w:bookmarkEnd w:id="38"/>
            <w:r w:rsidRPr="00AF5230">
              <w:rPr>
                <w:rFonts w:ascii="Verdana" w:hAnsi="Verdana"/>
                <w:b/>
                <w:bCs/>
                <w:sz w:val="22"/>
                <w:szCs w:val="20"/>
              </w:rPr>
              <w:t>Department Order of Corrective Action:</w:t>
            </w:r>
          </w:p>
        </w:tc>
      </w:tr>
      <w:tr w:rsidR="00595F53" w:rsidRPr="00CE4005" w:rsidTr="00595F53">
        <w:tc>
          <w:tcPr>
            <w:tcW w:w="9360" w:type="dxa"/>
            <w:gridSpan w:val="4"/>
            <w:tcBorders>
              <w:top w:val="nil"/>
              <w:left w:val="single" w:sz="4" w:space="0" w:color="auto"/>
              <w:bottom w:val="single" w:sz="4" w:space="0" w:color="auto"/>
              <w:right w:val="single" w:sz="4" w:space="0" w:color="auto"/>
            </w:tcBorders>
          </w:tcPr>
          <w:p w:rsidR="0077199E" w:rsidRPr="00CC7804" w:rsidRDefault="0077199E" w:rsidP="0077199E">
            <w:pPr>
              <w:pStyle w:val="Heading1"/>
              <w:shd w:val="clear" w:color="auto" w:fill="FFFFFF"/>
              <w:spacing w:before="0" w:after="0"/>
              <w:rPr>
                <w:rFonts w:ascii="Arial" w:hAnsi="Arial" w:cs="Arial"/>
                <w:b w:val="0"/>
                <w:color w:val="000000"/>
                <w:sz w:val="22"/>
                <w:szCs w:val="22"/>
              </w:rPr>
            </w:pPr>
            <w:r w:rsidRPr="00CC7804">
              <w:rPr>
                <w:rFonts w:ascii="Arial" w:hAnsi="Arial" w:cs="Arial"/>
                <w:b w:val="0"/>
                <w:sz w:val="22"/>
                <w:szCs w:val="22"/>
              </w:rPr>
              <w:t xml:space="preserve">Please review the Department’s </w:t>
            </w:r>
            <w:r w:rsidRPr="00CC7804">
              <w:rPr>
                <w:rFonts w:ascii="Arial" w:hAnsi="Arial" w:cs="Arial"/>
                <w:b w:val="0"/>
                <w:iCs/>
                <w:color w:val="000000"/>
                <w:sz w:val="22"/>
                <w:szCs w:val="22"/>
              </w:rPr>
              <w:t xml:space="preserve">Administrative Advisory SPED 2010-1 at </w:t>
            </w:r>
            <w:hyperlink r:id="rId14" w:history="1">
              <w:r w:rsidRPr="00CC7804">
                <w:rPr>
                  <w:rStyle w:val="Hyperlink"/>
                  <w:rFonts w:ascii="Arial" w:hAnsi="Arial" w:cs="Arial"/>
                  <w:b w:val="0"/>
                  <w:sz w:val="22"/>
                  <w:szCs w:val="22"/>
                </w:rPr>
                <w:t>http://www.doe.mass.edu/sped/advisories/10_1.html</w:t>
              </w:r>
            </w:hyperlink>
            <w:r w:rsidRPr="00CC7804">
              <w:rPr>
                <w:rFonts w:ascii="Arial" w:hAnsi="Arial" w:cs="Arial"/>
                <w:b w:val="0"/>
                <w:bCs w:val="0"/>
                <w:sz w:val="22"/>
                <w:szCs w:val="22"/>
              </w:rPr>
              <w:t xml:space="preserve"> </w:t>
            </w:r>
            <w:r w:rsidRPr="00CC7804">
              <w:rPr>
                <w:rFonts w:ascii="Arial" w:hAnsi="Arial" w:cs="Arial"/>
                <w:b w:val="0"/>
                <w:sz w:val="22"/>
                <w:szCs w:val="22"/>
              </w:rPr>
              <w:t>before developing the district’s corrective action.</w:t>
            </w:r>
          </w:p>
          <w:p w:rsidR="0077199E" w:rsidRPr="00D8309D" w:rsidRDefault="0077199E" w:rsidP="0077199E">
            <w:pPr>
              <w:pStyle w:val="Normal15"/>
              <w:keepNext/>
              <w:rPr>
                <w:rFonts w:ascii="Arial" w:hAnsi="Arial" w:cs="Arial"/>
                <w:bCs/>
                <w:sz w:val="22"/>
                <w:szCs w:val="22"/>
              </w:rPr>
            </w:pPr>
          </w:p>
          <w:p w:rsidR="0077199E" w:rsidRPr="00D8309D" w:rsidRDefault="0077199E" w:rsidP="0077199E">
            <w:pPr>
              <w:pStyle w:val="Normal15"/>
              <w:keepNext/>
              <w:rPr>
                <w:rFonts w:ascii="Arial" w:hAnsi="Arial" w:cs="Arial"/>
                <w:color w:val="000000"/>
                <w:sz w:val="22"/>
                <w:szCs w:val="22"/>
                <w:shd w:val="clear" w:color="auto" w:fill="FFFFFF"/>
              </w:rPr>
            </w:pPr>
            <w:r>
              <w:rPr>
                <w:rFonts w:ascii="Arial" w:hAnsi="Arial" w:cs="Arial"/>
                <w:bCs/>
                <w:sz w:val="22"/>
                <w:szCs w:val="22"/>
              </w:rPr>
              <w:t>Develop a</w:t>
            </w:r>
            <w:r w:rsidRPr="00D8309D">
              <w:rPr>
                <w:rFonts w:ascii="Arial" w:hAnsi="Arial" w:cs="Arial"/>
                <w:bCs/>
                <w:sz w:val="22"/>
                <w:szCs w:val="22"/>
              </w:rPr>
              <w:t xml:space="preserve"> </w:t>
            </w:r>
            <w:r w:rsidRPr="00D8309D">
              <w:rPr>
                <w:rFonts w:ascii="Arial" w:hAnsi="Arial" w:cs="Arial"/>
                <w:color w:val="000000"/>
                <w:sz w:val="22"/>
                <w:szCs w:val="22"/>
                <w:shd w:val="clear" w:color="auto" w:fill="FFFFFF"/>
              </w:rPr>
              <w:t xml:space="preserve">written notice </w:t>
            </w:r>
            <w:r>
              <w:rPr>
                <w:rFonts w:ascii="Arial" w:hAnsi="Arial" w:cs="Arial"/>
                <w:color w:val="000000"/>
                <w:sz w:val="22"/>
                <w:szCs w:val="22"/>
                <w:shd w:val="clear" w:color="auto" w:fill="FFFFFF"/>
              </w:rPr>
              <w:t>and process for</w:t>
            </w:r>
            <w:r w:rsidRPr="00D8309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parent </w:t>
            </w:r>
            <w:r w:rsidRPr="00D8309D">
              <w:rPr>
                <w:rFonts w:ascii="Arial" w:hAnsi="Arial" w:cs="Arial"/>
                <w:color w:val="000000"/>
                <w:sz w:val="22"/>
                <w:szCs w:val="22"/>
                <w:shd w:val="clear" w:color="auto" w:fill="FFFFFF"/>
              </w:rPr>
              <w:t xml:space="preserve">revocation of consent </w:t>
            </w:r>
            <w:r>
              <w:rPr>
                <w:rFonts w:ascii="Arial" w:hAnsi="Arial" w:cs="Arial"/>
                <w:color w:val="000000"/>
                <w:sz w:val="22"/>
                <w:szCs w:val="22"/>
                <w:shd w:val="clear" w:color="auto" w:fill="FFFFFF"/>
              </w:rPr>
              <w:t>using the Department’s guidance.</w:t>
            </w:r>
          </w:p>
          <w:p w:rsidR="0077199E" w:rsidRPr="00D8309D" w:rsidRDefault="0077199E" w:rsidP="0077199E">
            <w:pPr>
              <w:pStyle w:val="Normal15"/>
              <w:keepNext/>
              <w:rPr>
                <w:rFonts w:ascii="Arial" w:hAnsi="Arial" w:cs="Arial"/>
                <w:bCs/>
                <w:sz w:val="22"/>
                <w:szCs w:val="22"/>
              </w:rPr>
            </w:pPr>
          </w:p>
          <w:p w:rsidR="0077199E" w:rsidRDefault="0077199E" w:rsidP="0077199E">
            <w:pPr>
              <w:pStyle w:val="Normal15"/>
              <w:keepNext/>
              <w:rPr>
                <w:rFonts w:ascii="Arial" w:hAnsi="Arial" w:cs="Arial"/>
                <w:bCs/>
                <w:sz w:val="22"/>
                <w:szCs w:val="22"/>
              </w:rPr>
            </w:pPr>
            <w:r>
              <w:rPr>
                <w:rFonts w:ascii="Arial" w:hAnsi="Arial" w:cs="Arial"/>
                <w:bCs/>
                <w:sz w:val="22"/>
                <w:szCs w:val="22"/>
              </w:rPr>
              <w:t>Conduct</w:t>
            </w:r>
            <w:r w:rsidRPr="00D8309D">
              <w:rPr>
                <w:rFonts w:ascii="Arial" w:hAnsi="Arial" w:cs="Arial"/>
                <w:bCs/>
                <w:sz w:val="22"/>
                <w:szCs w:val="22"/>
              </w:rPr>
              <w:t xml:space="preserve"> training </w:t>
            </w:r>
            <w:r>
              <w:rPr>
                <w:rFonts w:ascii="Arial" w:hAnsi="Arial" w:cs="Arial"/>
                <w:bCs/>
                <w:sz w:val="22"/>
                <w:szCs w:val="22"/>
              </w:rPr>
              <w:t>for all</w:t>
            </w:r>
            <w:r w:rsidRPr="00D8309D">
              <w:rPr>
                <w:rFonts w:ascii="Arial" w:hAnsi="Arial" w:cs="Arial"/>
                <w:bCs/>
                <w:sz w:val="22"/>
                <w:szCs w:val="22"/>
              </w:rPr>
              <w:t xml:space="preserve"> IEP Team chair</w:t>
            </w:r>
            <w:r>
              <w:rPr>
                <w:rFonts w:ascii="Arial" w:hAnsi="Arial" w:cs="Arial"/>
                <w:bCs/>
                <w:sz w:val="22"/>
                <w:szCs w:val="22"/>
              </w:rPr>
              <w:t>person</w:t>
            </w:r>
            <w:r w:rsidRPr="00D8309D">
              <w:rPr>
                <w:rFonts w:ascii="Arial" w:hAnsi="Arial" w:cs="Arial"/>
                <w:bCs/>
                <w:sz w:val="22"/>
                <w:szCs w:val="22"/>
              </w:rPr>
              <w:t xml:space="preserve">s and any relevant staff </w:t>
            </w:r>
            <w:r>
              <w:rPr>
                <w:rFonts w:ascii="Arial" w:hAnsi="Arial" w:cs="Arial"/>
                <w:bCs/>
                <w:sz w:val="22"/>
                <w:szCs w:val="22"/>
              </w:rPr>
              <w:t xml:space="preserve">on the </w:t>
            </w:r>
            <w:r w:rsidR="00EB5C0C">
              <w:rPr>
                <w:rFonts w:ascii="Arial" w:hAnsi="Arial" w:cs="Arial"/>
                <w:bCs/>
                <w:sz w:val="22"/>
                <w:szCs w:val="22"/>
              </w:rPr>
              <w:t>newly developed</w:t>
            </w:r>
            <w:r>
              <w:rPr>
                <w:rFonts w:ascii="Arial" w:hAnsi="Arial" w:cs="Arial"/>
                <w:bCs/>
                <w:sz w:val="22"/>
                <w:szCs w:val="22"/>
              </w:rPr>
              <w:t xml:space="preserve"> notice and process for parent revocation of consent.</w:t>
            </w:r>
          </w:p>
          <w:p w:rsidR="0077199E" w:rsidRPr="00D8309D" w:rsidRDefault="0077199E" w:rsidP="0077199E">
            <w:pPr>
              <w:pStyle w:val="Normal15"/>
              <w:keepNext/>
              <w:rPr>
                <w:rFonts w:ascii="Arial" w:hAnsi="Arial" w:cs="Arial"/>
                <w:bCs/>
                <w:sz w:val="22"/>
                <w:szCs w:val="22"/>
              </w:rPr>
            </w:pPr>
          </w:p>
          <w:p w:rsidR="0077199E" w:rsidRDefault="0077199E" w:rsidP="0077199E">
            <w:pPr>
              <w:pStyle w:val="Normal15"/>
              <w:keepNext/>
              <w:rPr>
                <w:rFonts w:ascii="Arial" w:hAnsi="Arial" w:cs="Arial"/>
                <w:bCs/>
                <w:sz w:val="22"/>
                <w:szCs w:val="22"/>
              </w:rPr>
            </w:pPr>
            <w:r w:rsidRPr="00D8309D">
              <w:rPr>
                <w:rFonts w:ascii="Arial" w:hAnsi="Arial" w:cs="Arial"/>
                <w:bCs/>
                <w:sz w:val="22"/>
                <w:szCs w:val="22"/>
              </w:rPr>
              <w:t xml:space="preserve">Develop a report of the results of an internal review of records in which a parent has revoked consent to a student's special education services </w:t>
            </w:r>
            <w:r>
              <w:rPr>
                <w:rFonts w:ascii="Arial" w:hAnsi="Arial" w:cs="Arial"/>
                <w:bCs/>
                <w:sz w:val="22"/>
                <w:szCs w:val="22"/>
              </w:rPr>
              <w:t>in writing following the</w:t>
            </w:r>
            <w:r w:rsidRPr="00D8309D">
              <w:rPr>
                <w:rFonts w:ascii="Arial" w:hAnsi="Arial" w:cs="Arial"/>
                <w:bCs/>
                <w:sz w:val="22"/>
                <w:szCs w:val="22"/>
              </w:rPr>
              <w:t xml:space="preserve"> implementation of the district's corrective actions. </w:t>
            </w:r>
          </w:p>
          <w:p w:rsidR="0077199E" w:rsidRDefault="0077199E" w:rsidP="0077199E">
            <w:pPr>
              <w:pStyle w:val="Normal15"/>
              <w:keepNext/>
              <w:rPr>
                <w:rFonts w:ascii="Arial" w:hAnsi="Arial" w:cs="Arial"/>
                <w:bCs/>
                <w:sz w:val="22"/>
                <w:szCs w:val="22"/>
              </w:rPr>
            </w:pPr>
          </w:p>
          <w:p w:rsidR="00595F53" w:rsidRPr="00CE4005" w:rsidRDefault="0077199E" w:rsidP="0077199E">
            <w:pPr>
              <w:pStyle w:val="Normal11"/>
              <w:keepNext/>
              <w:rPr>
                <w:rFonts w:ascii="Arial" w:hAnsi="Arial" w:cs="Arial"/>
                <w:bCs/>
                <w:sz w:val="22"/>
                <w:szCs w:val="20"/>
              </w:rPr>
            </w:pPr>
            <w:r w:rsidRPr="00AD020D">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595F53" w:rsidRPr="00E166C8" w:rsidTr="00595F53">
        <w:tc>
          <w:tcPr>
            <w:tcW w:w="9360" w:type="dxa"/>
            <w:gridSpan w:val="4"/>
            <w:tcBorders>
              <w:top w:val="single" w:sz="4" w:space="0" w:color="auto"/>
              <w:left w:val="single" w:sz="4" w:space="0" w:color="auto"/>
              <w:bottom w:val="nil"/>
              <w:right w:val="single" w:sz="4" w:space="0" w:color="auto"/>
            </w:tcBorders>
          </w:tcPr>
          <w:p w:rsidR="00595F53" w:rsidRPr="00E166C8" w:rsidRDefault="00595F53" w:rsidP="00595F53">
            <w:pPr>
              <w:pStyle w:val="Normal11"/>
              <w:keepNext/>
              <w:rPr>
                <w:rFonts w:ascii="Verdana" w:hAnsi="Verdana"/>
                <w:b/>
                <w:bCs/>
                <w:sz w:val="22"/>
                <w:szCs w:val="20"/>
              </w:rPr>
            </w:pPr>
            <w:bookmarkStart w:id="39" w:name="REQUIRED_ELEMENTS_SE_25"/>
            <w:bookmarkEnd w:id="39"/>
            <w:r w:rsidRPr="00AF5230">
              <w:rPr>
                <w:rFonts w:ascii="Verdana" w:hAnsi="Verdana"/>
                <w:b/>
                <w:bCs/>
                <w:sz w:val="22"/>
                <w:szCs w:val="20"/>
              </w:rPr>
              <w:t>Required Elements of Progress Reports:</w:t>
            </w:r>
          </w:p>
        </w:tc>
      </w:tr>
      <w:tr w:rsidR="00595F53" w:rsidRPr="00CE4005" w:rsidTr="00595F53">
        <w:tc>
          <w:tcPr>
            <w:tcW w:w="9360" w:type="dxa"/>
            <w:gridSpan w:val="4"/>
            <w:tcBorders>
              <w:top w:val="nil"/>
              <w:left w:val="single" w:sz="4" w:space="0" w:color="auto"/>
              <w:bottom w:val="single" w:sz="4" w:space="0" w:color="auto"/>
              <w:right w:val="single" w:sz="4" w:space="0" w:color="auto"/>
            </w:tcBorders>
          </w:tcPr>
          <w:p w:rsidR="0077199E" w:rsidRPr="00D8309D" w:rsidRDefault="0077199E" w:rsidP="0077199E">
            <w:pPr>
              <w:pStyle w:val="Normal15"/>
              <w:keepNext/>
              <w:rPr>
                <w:rFonts w:ascii="Arial" w:hAnsi="Arial" w:cs="Arial"/>
                <w:bCs/>
                <w:sz w:val="22"/>
                <w:szCs w:val="22"/>
              </w:rPr>
            </w:pPr>
            <w:r w:rsidRPr="00CE4005">
              <w:rPr>
                <w:rFonts w:ascii="Arial" w:hAnsi="Arial" w:cs="Arial"/>
                <w:bCs/>
                <w:sz w:val="22"/>
                <w:szCs w:val="20"/>
              </w:rPr>
              <w:t xml:space="preserve">Submit the district's </w:t>
            </w:r>
            <w:r>
              <w:rPr>
                <w:rFonts w:ascii="Arial" w:hAnsi="Arial" w:cs="Arial"/>
                <w:bCs/>
                <w:sz w:val="22"/>
                <w:szCs w:val="20"/>
              </w:rPr>
              <w:t>newly developed notice and</w:t>
            </w:r>
            <w:r w:rsidRPr="00CE4005">
              <w:rPr>
                <w:rFonts w:ascii="Arial" w:hAnsi="Arial" w:cs="Arial"/>
                <w:bCs/>
                <w:sz w:val="22"/>
                <w:szCs w:val="20"/>
              </w:rPr>
              <w:t xml:space="preserve"> </w:t>
            </w:r>
            <w:r>
              <w:rPr>
                <w:rFonts w:ascii="Arial" w:hAnsi="Arial" w:cs="Arial"/>
                <w:bCs/>
                <w:sz w:val="22"/>
                <w:szCs w:val="20"/>
              </w:rPr>
              <w:t>process</w:t>
            </w:r>
            <w:r w:rsidRPr="00CE4005">
              <w:rPr>
                <w:rFonts w:ascii="Arial" w:hAnsi="Arial" w:cs="Arial"/>
                <w:bCs/>
                <w:sz w:val="22"/>
                <w:szCs w:val="20"/>
              </w:rPr>
              <w:t xml:space="preserve"> regarding </w:t>
            </w:r>
            <w:r>
              <w:rPr>
                <w:rFonts w:ascii="Arial" w:hAnsi="Arial" w:cs="Arial"/>
                <w:bCs/>
                <w:sz w:val="22"/>
                <w:szCs w:val="20"/>
              </w:rPr>
              <w:t xml:space="preserve">parent </w:t>
            </w:r>
            <w:r w:rsidRPr="00CE4005">
              <w:rPr>
                <w:rFonts w:ascii="Arial" w:hAnsi="Arial" w:cs="Arial"/>
                <w:bCs/>
                <w:sz w:val="22"/>
                <w:szCs w:val="20"/>
              </w:rPr>
              <w:t xml:space="preserve">revocation </w:t>
            </w:r>
            <w:r>
              <w:rPr>
                <w:rFonts w:ascii="Arial" w:hAnsi="Arial" w:cs="Arial"/>
                <w:bCs/>
                <w:sz w:val="22"/>
                <w:szCs w:val="20"/>
              </w:rPr>
              <w:t xml:space="preserve">of </w:t>
            </w:r>
            <w:r w:rsidRPr="00CE4005">
              <w:rPr>
                <w:rFonts w:ascii="Arial" w:hAnsi="Arial" w:cs="Arial"/>
                <w:bCs/>
                <w:sz w:val="22"/>
                <w:szCs w:val="20"/>
              </w:rPr>
              <w:t xml:space="preserve">consent. </w:t>
            </w:r>
            <w:r>
              <w:rPr>
                <w:rFonts w:ascii="Arial" w:hAnsi="Arial" w:cs="Arial"/>
                <w:bCs/>
                <w:sz w:val="22"/>
                <w:szCs w:val="20"/>
              </w:rPr>
              <w:t xml:space="preserve">This progress report is due </w:t>
            </w:r>
            <w:r w:rsidR="003B36C2">
              <w:rPr>
                <w:rFonts w:ascii="Arial" w:hAnsi="Arial" w:cs="Arial"/>
                <w:b/>
                <w:bCs/>
                <w:sz w:val="22"/>
                <w:szCs w:val="20"/>
              </w:rPr>
              <w:t>November 7, 2014.</w:t>
            </w:r>
          </w:p>
          <w:p w:rsidR="0077199E" w:rsidRDefault="0077199E" w:rsidP="0077199E">
            <w:pPr>
              <w:pStyle w:val="Normal15"/>
              <w:keepNext/>
              <w:rPr>
                <w:rFonts w:ascii="Arial" w:hAnsi="Arial" w:cs="Arial"/>
                <w:bCs/>
                <w:sz w:val="22"/>
                <w:szCs w:val="20"/>
              </w:rPr>
            </w:pPr>
          </w:p>
          <w:p w:rsidR="0077199E" w:rsidRDefault="0077199E" w:rsidP="0077199E">
            <w:pPr>
              <w:pStyle w:val="Normal15"/>
              <w:keepNext/>
              <w:rPr>
                <w:rFonts w:ascii="Arial" w:hAnsi="Arial" w:cs="Arial"/>
                <w:bCs/>
                <w:sz w:val="22"/>
                <w:szCs w:val="20"/>
              </w:rPr>
            </w:pPr>
            <w:r>
              <w:rPr>
                <w:rFonts w:ascii="Arial" w:hAnsi="Arial" w:cs="Arial"/>
                <w:bCs/>
                <w:sz w:val="22"/>
                <w:szCs w:val="20"/>
              </w:rPr>
              <w:t xml:space="preserve">Submit evidence of training to IEP Team chairpersons and key staff and include the agenda, training date, signed attendance sheets indicating the title/role of staff and the name and title of the presenter by </w:t>
            </w:r>
            <w:r w:rsidR="003B36C2">
              <w:rPr>
                <w:rFonts w:ascii="Arial" w:hAnsi="Arial" w:cs="Arial"/>
                <w:b/>
                <w:bCs/>
                <w:sz w:val="22"/>
                <w:szCs w:val="20"/>
              </w:rPr>
              <w:t>November 7, 2014.</w:t>
            </w:r>
          </w:p>
          <w:p w:rsidR="0077199E" w:rsidRDefault="0077199E" w:rsidP="0077199E">
            <w:pPr>
              <w:pStyle w:val="Normal15"/>
              <w:keepNext/>
              <w:rPr>
                <w:rFonts w:ascii="Arial" w:hAnsi="Arial" w:cs="Arial"/>
                <w:bCs/>
                <w:sz w:val="22"/>
                <w:szCs w:val="20"/>
              </w:rPr>
            </w:pPr>
          </w:p>
          <w:p w:rsidR="00595F53" w:rsidRPr="00CE4005" w:rsidRDefault="0077199E" w:rsidP="003B36C2">
            <w:pPr>
              <w:pStyle w:val="Normal11"/>
              <w:keepNext/>
              <w:rPr>
                <w:rFonts w:ascii="Arial" w:hAnsi="Arial" w:cs="Arial"/>
                <w:bCs/>
                <w:sz w:val="22"/>
                <w:szCs w:val="20"/>
              </w:rPr>
            </w:pPr>
            <w:r w:rsidRPr="00CE4005">
              <w:rPr>
                <w:rFonts w:ascii="Arial" w:hAnsi="Arial" w:cs="Arial"/>
                <w:bCs/>
                <w:sz w:val="22"/>
                <w:szCs w:val="20"/>
              </w:rPr>
              <w:t>Submit the results of a review of student records and include the following: 1</w:t>
            </w:r>
            <w:r>
              <w:rPr>
                <w:rFonts w:ascii="Arial" w:hAnsi="Arial" w:cs="Arial"/>
                <w:bCs/>
                <w:sz w:val="22"/>
                <w:szCs w:val="20"/>
              </w:rPr>
              <w:t>)</w:t>
            </w:r>
            <w:r w:rsidRPr="00CE4005">
              <w:rPr>
                <w:rFonts w:ascii="Arial" w:hAnsi="Arial" w:cs="Arial"/>
                <w:bCs/>
                <w:sz w:val="22"/>
                <w:szCs w:val="20"/>
              </w:rPr>
              <w:t xml:space="preserve"> The number of records reviewed; 2</w:t>
            </w:r>
            <w:r>
              <w:rPr>
                <w:rFonts w:ascii="Arial" w:hAnsi="Arial" w:cs="Arial"/>
                <w:bCs/>
                <w:sz w:val="22"/>
                <w:szCs w:val="20"/>
              </w:rPr>
              <w:t>)</w:t>
            </w:r>
            <w:r w:rsidRPr="00CE4005">
              <w:rPr>
                <w:rFonts w:ascii="Arial" w:hAnsi="Arial" w:cs="Arial"/>
                <w:bCs/>
                <w:sz w:val="22"/>
                <w:szCs w:val="20"/>
              </w:rPr>
              <w:t>The number of records in compliance; 3</w:t>
            </w:r>
            <w:r>
              <w:rPr>
                <w:rFonts w:ascii="Arial" w:hAnsi="Arial" w:cs="Arial"/>
                <w:bCs/>
                <w:sz w:val="22"/>
                <w:szCs w:val="20"/>
              </w:rPr>
              <w:t xml:space="preserve">) </w:t>
            </w:r>
            <w:r w:rsidRPr="00CE4005">
              <w:rPr>
                <w:rFonts w:ascii="Arial" w:hAnsi="Arial" w:cs="Arial"/>
                <w:bCs/>
                <w:sz w:val="22"/>
                <w:szCs w:val="20"/>
              </w:rPr>
              <w:t>For any records not in compliance, determine the root cause; and 4</w:t>
            </w:r>
            <w:r>
              <w:rPr>
                <w:rFonts w:ascii="Arial" w:hAnsi="Arial" w:cs="Arial"/>
                <w:bCs/>
                <w:sz w:val="22"/>
                <w:szCs w:val="20"/>
              </w:rPr>
              <w:t>)</w:t>
            </w:r>
            <w:r w:rsidRPr="00CE4005">
              <w:rPr>
                <w:rFonts w:ascii="Arial" w:hAnsi="Arial" w:cs="Arial"/>
                <w:bCs/>
                <w:sz w:val="22"/>
                <w:szCs w:val="20"/>
              </w:rPr>
              <w:t xml:space="preserve"> The specific corrective actions taken to remedy the non-compliance. This progress report is due </w:t>
            </w:r>
            <w:r w:rsidR="003B36C2">
              <w:rPr>
                <w:rFonts w:ascii="Arial" w:hAnsi="Arial" w:cs="Arial"/>
                <w:b/>
                <w:bCs/>
                <w:sz w:val="22"/>
                <w:szCs w:val="20"/>
              </w:rPr>
              <w:t>February 23, 2015.</w:t>
            </w:r>
          </w:p>
        </w:tc>
      </w:tr>
      <w:tr w:rsidR="00595F53" w:rsidRPr="00AF5230" w:rsidTr="00595F53">
        <w:tc>
          <w:tcPr>
            <w:tcW w:w="9360" w:type="dxa"/>
            <w:gridSpan w:val="4"/>
            <w:tcBorders>
              <w:top w:val="single" w:sz="4" w:space="0" w:color="auto"/>
              <w:left w:val="single" w:sz="4" w:space="0" w:color="auto"/>
              <w:bottom w:val="single" w:sz="4" w:space="0" w:color="auto"/>
              <w:right w:val="single" w:sz="4" w:space="0" w:color="auto"/>
            </w:tcBorders>
          </w:tcPr>
          <w:p w:rsidR="00595F53" w:rsidRPr="00AF5230" w:rsidRDefault="00595F53" w:rsidP="00595F53">
            <w:pPr>
              <w:pStyle w:val="Normal11"/>
              <w:keepNext/>
              <w:rPr>
                <w:rFonts w:ascii="Verdana" w:hAnsi="Verdana"/>
                <w:b/>
                <w:bCs/>
                <w:sz w:val="22"/>
                <w:szCs w:val="20"/>
              </w:rPr>
            </w:pPr>
            <w:bookmarkStart w:id="40" w:name="PR_DUEDATE_SE_25"/>
            <w:bookmarkEnd w:id="40"/>
            <w:r w:rsidRPr="002541C2">
              <w:rPr>
                <w:rFonts w:ascii="Verdana" w:hAnsi="Verdana"/>
                <w:b/>
                <w:bCs/>
                <w:sz w:val="22"/>
              </w:rPr>
              <w:t>Progress Report Due Date(s)</w:t>
            </w:r>
            <w:r w:rsidRPr="00AF5230">
              <w:rPr>
                <w:rFonts w:ascii="Verdana" w:hAnsi="Verdana"/>
                <w:b/>
                <w:bCs/>
                <w:sz w:val="22"/>
                <w:szCs w:val="20"/>
              </w:rPr>
              <w:t>:</w:t>
            </w:r>
          </w:p>
        </w:tc>
      </w:tr>
      <w:tr w:rsidR="00595F53" w:rsidRPr="00E92FDA" w:rsidTr="00595F53">
        <w:tc>
          <w:tcPr>
            <w:tcW w:w="2340" w:type="dxa"/>
            <w:tcBorders>
              <w:top w:val="single" w:sz="4" w:space="0" w:color="auto"/>
              <w:left w:val="single" w:sz="4" w:space="0" w:color="auto"/>
              <w:bottom w:val="single" w:sz="4" w:space="0" w:color="auto"/>
              <w:right w:val="single" w:sz="4" w:space="0" w:color="auto"/>
            </w:tcBorders>
          </w:tcPr>
          <w:p w:rsidR="00595F53" w:rsidRPr="00E92FDA" w:rsidRDefault="003B36C2" w:rsidP="00595F53">
            <w:pPr>
              <w:pStyle w:val="Normal11"/>
              <w:keepNext/>
              <w:rPr>
                <w:rFonts w:ascii="Arial" w:hAnsi="Arial" w:cs="Arial"/>
                <w:bCs/>
                <w:sz w:val="22"/>
              </w:rPr>
            </w:pPr>
            <w:r>
              <w:rPr>
                <w:rFonts w:ascii="Arial" w:hAnsi="Arial" w:cs="Arial"/>
                <w:bCs/>
                <w:sz w:val="22"/>
              </w:rPr>
              <w:t>11/07</w:t>
            </w:r>
            <w:r w:rsidR="00595F53"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595F53" w:rsidRPr="00E92FDA" w:rsidRDefault="003B36C2" w:rsidP="00595F53">
            <w:pPr>
              <w:pStyle w:val="Normal11"/>
              <w:keepNext/>
              <w:rPr>
                <w:rFonts w:ascii="Arial" w:hAnsi="Arial" w:cs="Arial"/>
                <w:bCs/>
                <w:sz w:val="22"/>
              </w:rPr>
            </w:pPr>
            <w:r>
              <w:rPr>
                <w:rFonts w:ascii="Arial" w:hAnsi="Arial" w:cs="Arial"/>
                <w:bCs/>
                <w:sz w:val="22"/>
              </w:rPr>
              <w:t>02/23/2015</w:t>
            </w:r>
          </w:p>
        </w:tc>
        <w:tc>
          <w:tcPr>
            <w:tcW w:w="2340" w:type="dxa"/>
            <w:tcBorders>
              <w:top w:val="single" w:sz="4" w:space="0" w:color="auto"/>
              <w:left w:val="single" w:sz="4" w:space="0" w:color="auto"/>
              <w:bottom w:val="single" w:sz="4" w:space="0" w:color="auto"/>
              <w:right w:val="single" w:sz="4" w:space="0" w:color="auto"/>
            </w:tcBorders>
          </w:tcPr>
          <w:p w:rsidR="00595F53" w:rsidRPr="00E92FDA" w:rsidRDefault="00595F53" w:rsidP="00595F53">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95F53" w:rsidRPr="00E92FDA" w:rsidRDefault="00595F53" w:rsidP="00595F53">
            <w:pPr>
              <w:pStyle w:val="Normal11"/>
              <w:keepNext/>
              <w:rPr>
                <w:rFonts w:ascii="Arial" w:hAnsi="Arial" w:cs="Arial"/>
                <w:bCs/>
                <w:sz w:val="22"/>
              </w:rPr>
            </w:pPr>
          </w:p>
        </w:tc>
      </w:tr>
    </w:tbl>
    <w:p w:rsidR="00595F53" w:rsidRDefault="00595F53">
      <w:pPr>
        <w:pStyle w:val="Normal11"/>
      </w:pPr>
    </w:p>
    <w:p w:rsidR="00595F53" w:rsidRDefault="00595F53">
      <w:pPr>
        <w:pStyle w:val="Normal12"/>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2"/>
              <w:keepNext/>
              <w:rPr>
                <w:rFonts w:ascii="Verdana" w:hAnsi="Verdana"/>
                <w:b/>
                <w:sz w:val="22"/>
                <w:szCs w:val="22"/>
              </w:rPr>
            </w:pPr>
            <w:bookmarkStart w:id="41" w:name="CRIT_SE_26"/>
            <w:bookmarkEnd w:id="41"/>
            <w:r w:rsidRPr="00AF5230">
              <w:rPr>
                <w:rFonts w:ascii="Verdana" w:hAnsi="Verdana"/>
                <w:b/>
                <w:sz w:val="22"/>
                <w:szCs w:val="22"/>
              </w:rPr>
              <w:lastRenderedPageBreak/>
              <w:t>SE Criterion # 26 - Parent participation in meetings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2"/>
              <w:keepNext/>
              <w:rPr>
                <w:rFonts w:ascii="Verdana" w:hAnsi="Verdana"/>
                <w:b/>
                <w:sz w:val="22"/>
                <w:szCs w:val="22"/>
              </w:rPr>
            </w:pPr>
            <w:bookmarkStart w:id="42" w:name="RATING_SE_26"/>
            <w:bookmarkEnd w:id="42"/>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2"/>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2"/>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2"/>
              <w:keepNext/>
              <w:rPr>
                <w:rFonts w:ascii="Arial" w:hAnsi="Arial" w:cs="Arial"/>
                <w:sz w:val="22"/>
                <w:szCs w:val="22"/>
              </w:rPr>
            </w:pPr>
            <w:r w:rsidRPr="00CE4005">
              <w:rPr>
                <w:rFonts w:ascii="Arial" w:hAnsi="Arial" w:cs="Arial"/>
                <w:sz w:val="22"/>
                <w:szCs w:val="22"/>
              </w:rPr>
              <w:t>The school district uploaded its student roster as requested by the Department.</w:t>
            </w:r>
          </w:p>
        </w:tc>
      </w:tr>
    </w:tbl>
    <w:p w:rsidR="00595F53" w:rsidRDefault="00595F53">
      <w:pPr>
        <w:pStyle w:val="Normal12"/>
      </w:pPr>
    </w:p>
    <w:p w:rsidR="00595F53" w:rsidRDefault="00595F53">
      <w:pPr>
        <w:pStyle w:val="Normal13"/>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3"/>
              <w:keepNext/>
              <w:rPr>
                <w:rFonts w:ascii="Verdana" w:hAnsi="Verdana"/>
                <w:b/>
                <w:sz w:val="22"/>
                <w:szCs w:val="22"/>
              </w:rPr>
            </w:pPr>
            <w:bookmarkStart w:id="44" w:name="CRIT_SE_29"/>
            <w:bookmarkEnd w:id="44"/>
            <w:r w:rsidRPr="00AF5230">
              <w:rPr>
                <w:rFonts w:ascii="Verdana" w:hAnsi="Verdana"/>
                <w:b/>
                <w:sz w:val="22"/>
                <w:szCs w:val="22"/>
              </w:rPr>
              <w:t>SE Criterion # 29 - Communications are in English and primary language of home</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3"/>
              <w:keepNext/>
              <w:rPr>
                <w:rFonts w:ascii="Verdana" w:hAnsi="Verdana"/>
                <w:b/>
                <w:sz w:val="22"/>
                <w:szCs w:val="22"/>
              </w:rPr>
            </w:pPr>
            <w:bookmarkStart w:id="45" w:name="RATING_SE_29"/>
            <w:bookmarkEnd w:id="45"/>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3"/>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3"/>
              <w:keepNext/>
              <w:rPr>
                <w:rFonts w:ascii="Verdana" w:hAnsi="Verdana"/>
                <w:b/>
                <w:sz w:val="22"/>
                <w:szCs w:val="22"/>
              </w:rPr>
            </w:pPr>
            <w:bookmarkStart w:id="46" w:name="BASIS_FINDINGS_SE_29"/>
            <w:bookmarkEnd w:id="46"/>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9F7A66" w:rsidP="009F7A66">
            <w:pPr>
              <w:pStyle w:val="Normal13"/>
              <w:keepNext/>
              <w:rPr>
                <w:rFonts w:ascii="Arial" w:hAnsi="Arial" w:cs="Arial"/>
                <w:sz w:val="22"/>
                <w:szCs w:val="22"/>
              </w:rPr>
            </w:pPr>
            <w:r w:rsidRPr="00CE4005">
              <w:rPr>
                <w:rFonts w:ascii="Arial" w:hAnsi="Arial" w:cs="Arial"/>
                <w:sz w:val="22"/>
                <w:szCs w:val="22"/>
              </w:rPr>
              <w:t xml:space="preserve">A review of student records demonstrated that </w:t>
            </w:r>
            <w:r>
              <w:rPr>
                <w:rFonts w:ascii="Arial" w:hAnsi="Arial" w:cs="Arial"/>
                <w:sz w:val="22"/>
                <w:szCs w:val="22"/>
              </w:rPr>
              <w:t>for</w:t>
            </w:r>
            <w:r w:rsidRPr="00CE4005">
              <w:rPr>
                <w:rFonts w:ascii="Arial" w:hAnsi="Arial" w:cs="Arial"/>
                <w:sz w:val="22"/>
                <w:szCs w:val="22"/>
              </w:rPr>
              <w:t xml:space="preserve"> families whose primary language is not English</w:t>
            </w:r>
            <w:r>
              <w:rPr>
                <w:rFonts w:ascii="Arial" w:hAnsi="Arial" w:cs="Arial"/>
                <w:sz w:val="22"/>
                <w:szCs w:val="22"/>
              </w:rPr>
              <w:t>, the district</w:t>
            </w:r>
            <w:r w:rsidRPr="00CE4005">
              <w:rPr>
                <w:rFonts w:ascii="Arial" w:hAnsi="Arial" w:cs="Arial"/>
                <w:sz w:val="22"/>
                <w:szCs w:val="22"/>
              </w:rPr>
              <w:t xml:space="preserve"> </w:t>
            </w:r>
            <w:r>
              <w:rPr>
                <w:rFonts w:ascii="Arial" w:hAnsi="Arial" w:cs="Arial"/>
                <w:sz w:val="22"/>
                <w:szCs w:val="22"/>
              </w:rPr>
              <w:t xml:space="preserve">consistently provides </w:t>
            </w:r>
            <w:r w:rsidRPr="00CE4005">
              <w:rPr>
                <w:rFonts w:ascii="Arial" w:hAnsi="Arial" w:cs="Arial"/>
                <w:sz w:val="22"/>
                <w:szCs w:val="22"/>
              </w:rPr>
              <w:t xml:space="preserve">translated </w:t>
            </w:r>
            <w:r>
              <w:rPr>
                <w:rFonts w:ascii="Arial" w:hAnsi="Arial" w:cs="Arial"/>
                <w:sz w:val="22"/>
                <w:szCs w:val="22"/>
              </w:rPr>
              <w:t>documents such as IEPs</w:t>
            </w:r>
            <w:r w:rsidRPr="00CE4005">
              <w:rPr>
                <w:rFonts w:ascii="Arial" w:hAnsi="Arial" w:cs="Arial"/>
                <w:sz w:val="22"/>
                <w:szCs w:val="22"/>
              </w:rPr>
              <w:t xml:space="preserve"> and progress reports.</w:t>
            </w:r>
          </w:p>
        </w:tc>
      </w:tr>
    </w:tbl>
    <w:p w:rsidR="00595F53" w:rsidRDefault="00595F53">
      <w:pPr>
        <w:pStyle w:val="Normal13"/>
      </w:pPr>
    </w:p>
    <w:p w:rsidR="00595F53" w:rsidRDefault="00595F53">
      <w:pPr>
        <w:pStyle w:val="Normal14"/>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4"/>
              <w:keepNext/>
              <w:rPr>
                <w:rFonts w:ascii="Verdana" w:hAnsi="Verdana"/>
                <w:b/>
                <w:sz w:val="22"/>
                <w:szCs w:val="22"/>
              </w:rPr>
            </w:pPr>
            <w:bookmarkStart w:id="47" w:name="CRIT_SE_32"/>
            <w:bookmarkEnd w:id="47"/>
            <w:r w:rsidRPr="00AF5230">
              <w:rPr>
                <w:rFonts w:ascii="Verdana" w:hAnsi="Verdana"/>
                <w:b/>
                <w:sz w:val="22"/>
                <w:szCs w:val="22"/>
              </w:rPr>
              <w:t>SE Criterion # 32 - Parent advisory council for special education</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4"/>
              <w:keepNext/>
              <w:rPr>
                <w:rFonts w:ascii="Verdana" w:hAnsi="Verdana"/>
                <w:b/>
                <w:sz w:val="22"/>
                <w:szCs w:val="22"/>
              </w:rPr>
            </w:pPr>
            <w:bookmarkStart w:id="48" w:name="RATING_SE_32"/>
            <w:bookmarkEnd w:id="48"/>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4"/>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4"/>
              <w:keepNext/>
              <w:rPr>
                <w:rFonts w:ascii="Verdana" w:hAnsi="Verdana"/>
                <w:b/>
                <w:sz w:val="22"/>
                <w:szCs w:val="22"/>
              </w:rPr>
            </w:pPr>
            <w:bookmarkStart w:id="49" w:name="BASIS_FINDINGS_SE_32"/>
            <w:bookmarkEnd w:id="49"/>
            <w:r w:rsidRPr="00AF5230">
              <w:rPr>
                <w:rFonts w:ascii="Verdana" w:hAnsi="Verdana"/>
                <w:b/>
                <w:sz w:val="22"/>
                <w:szCs w:val="22"/>
              </w:rPr>
              <w:t>Basis for Findings:</w:t>
            </w:r>
          </w:p>
        </w:tc>
      </w:tr>
      <w:tr w:rsidR="00595F53" w:rsidRPr="00932557" w:rsidTr="00595F53">
        <w:tc>
          <w:tcPr>
            <w:tcW w:w="9360" w:type="dxa"/>
            <w:tcBorders>
              <w:top w:val="nil"/>
              <w:left w:val="single" w:sz="4" w:space="0" w:color="auto"/>
              <w:bottom w:val="single" w:sz="4" w:space="0" w:color="auto"/>
              <w:right w:val="single" w:sz="4" w:space="0" w:color="auto"/>
            </w:tcBorders>
          </w:tcPr>
          <w:p w:rsidR="00595F53" w:rsidRPr="00932557" w:rsidRDefault="003F6693" w:rsidP="00E74190">
            <w:pPr>
              <w:pStyle w:val="Normal14"/>
              <w:keepNext/>
              <w:rPr>
                <w:rFonts w:ascii="Arial" w:hAnsi="Arial" w:cs="Arial"/>
                <w:sz w:val="22"/>
                <w:szCs w:val="22"/>
              </w:rPr>
            </w:pPr>
            <w:r>
              <w:rPr>
                <w:rFonts w:ascii="Arial" w:hAnsi="Arial" w:cs="Arial"/>
                <w:sz w:val="22"/>
                <w:szCs w:val="22"/>
              </w:rPr>
              <w:t>Document review and i</w:t>
            </w:r>
            <w:r w:rsidR="00595F53" w:rsidRPr="00932557">
              <w:rPr>
                <w:rFonts w:ascii="Arial" w:hAnsi="Arial" w:cs="Arial"/>
                <w:sz w:val="22"/>
                <w:szCs w:val="22"/>
              </w:rPr>
              <w:t xml:space="preserve">nterviews confirmed that the district </w:t>
            </w:r>
            <w:r w:rsidR="003B36C2" w:rsidRPr="00932557">
              <w:rPr>
                <w:rFonts w:ascii="Arial" w:hAnsi="Arial" w:cs="Arial"/>
                <w:sz w:val="22"/>
                <w:szCs w:val="22"/>
              </w:rPr>
              <w:t>meets monthly</w:t>
            </w:r>
            <w:r w:rsidR="00595F53" w:rsidRPr="00932557">
              <w:rPr>
                <w:rFonts w:ascii="Arial" w:hAnsi="Arial" w:cs="Arial"/>
                <w:sz w:val="22"/>
                <w:szCs w:val="22"/>
              </w:rPr>
              <w:t xml:space="preserve"> with the Parent Advisory Council (PAC)</w:t>
            </w:r>
            <w:r>
              <w:rPr>
                <w:rFonts w:ascii="Arial" w:hAnsi="Arial" w:cs="Arial"/>
                <w:sz w:val="22"/>
                <w:szCs w:val="22"/>
              </w:rPr>
              <w:t xml:space="preserve">; </w:t>
            </w:r>
            <w:r>
              <w:rPr>
                <w:rFonts w:ascii="Arial" w:hAnsi="Arial" w:cs="Arial"/>
                <w:iCs/>
                <w:sz w:val="22"/>
                <w:szCs w:val="22"/>
              </w:rPr>
              <w:t>included in the yearly programming co-sponsored by the district and the PAC is the annual</w:t>
            </w:r>
            <w:r w:rsidR="00932557" w:rsidRPr="00932557">
              <w:rPr>
                <w:rFonts w:ascii="Arial" w:hAnsi="Arial" w:cs="Arial"/>
                <w:iCs/>
                <w:sz w:val="22"/>
                <w:szCs w:val="22"/>
              </w:rPr>
              <w:t xml:space="preserve"> workshop on the rights of students and their parents under the state and federal special education laws. </w:t>
            </w:r>
            <w:r w:rsidR="00E74190">
              <w:rPr>
                <w:rFonts w:ascii="Arial" w:hAnsi="Arial" w:cs="Arial"/>
                <w:sz w:val="22"/>
                <w:szCs w:val="22"/>
              </w:rPr>
              <w:t>In addition</w:t>
            </w:r>
            <w:r w:rsidR="00595F53" w:rsidRPr="00932557">
              <w:rPr>
                <w:rFonts w:ascii="Arial" w:hAnsi="Arial" w:cs="Arial"/>
                <w:sz w:val="22"/>
                <w:szCs w:val="22"/>
              </w:rPr>
              <w:t xml:space="preserve">, the district meets with </w:t>
            </w:r>
            <w:r w:rsidR="00E74190">
              <w:rPr>
                <w:rFonts w:ascii="Arial" w:hAnsi="Arial" w:cs="Arial"/>
                <w:sz w:val="22"/>
                <w:szCs w:val="22"/>
              </w:rPr>
              <w:t xml:space="preserve">the </w:t>
            </w:r>
            <w:r w:rsidR="00595F53" w:rsidRPr="00932557">
              <w:rPr>
                <w:rFonts w:ascii="Arial" w:hAnsi="Arial" w:cs="Arial"/>
                <w:sz w:val="22"/>
                <w:szCs w:val="22"/>
              </w:rPr>
              <w:t xml:space="preserve">PAC an additional six times throughout the year to specifically discuss </w:t>
            </w:r>
            <w:r w:rsidR="00E74190">
              <w:rPr>
                <w:rFonts w:ascii="Arial" w:hAnsi="Arial" w:cs="Arial"/>
                <w:sz w:val="22"/>
                <w:szCs w:val="22"/>
              </w:rPr>
              <w:t xml:space="preserve">special education </w:t>
            </w:r>
            <w:r w:rsidR="00595F53" w:rsidRPr="00932557">
              <w:rPr>
                <w:rFonts w:ascii="Arial" w:hAnsi="Arial" w:cs="Arial"/>
                <w:sz w:val="22"/>
                <w:szCs w:val="22"/>
              </w:rPr>
              <w:t>program evaluation.</w:t>
            </w:r>
          </w:p>
        </w:tc>
      </w:tr>
    </w:tbl>
    <w:p w:rsidR="00595F53" w:rsidRDefault="00595F53">
      <w:pPr>
        <w:pStyle w:val="Normal14"/>
      </w:pPr>
    </w:p>
    <w:p w:rsidR="00595F53" w:rsidRDefault="00595F53">
      <w:pPr>
        <w:pStyle w:val="Normal15"/>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5"/>
              <w:keepNext/>
              <w:rPr>
                <w:rFonts w:ascii="Verdana" w:hAnsi="Verdana"/>
                <w:b/>
                <w:sz w:val="22"/>
                <w:szCs w:val="22"/>
              </w:rPr>
            </w:pPr>
            <w:bookmarkStart w:id="50" w:name="CRIT_SE_43"/>
            <w:bookmarkEnd w:id="50"/>
            <w:r w:rsidRPr="00AF5230">
              <w:rPr>
                <w:rFonts w:ascii="Verdana" w:hAnsi="Verdana"/>
                <w:b/>
                <w:sz w:val="22"/>
                <w:szCs w:val="22"/>
              </w:rPr>
              <w:t>SE Criterion # 43 - Behavioral interventions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5"/>
              <w:keepNext/>
              <w:rPr>
                <w:rFonts w:ascii="Verdana" w:hAnsi="Verdana"/>
                <w:b/>
                <w:sz w:val="22"/>
                <w:szCs w:val="22"/>
              </w:rPr>
            </w:pPr>
            <w:bookmarkStart w:id="51" w:name="RATING_SE_43"/>
            <w:bookmarkEnd w:id="51"/>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5"/>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5"/>
              <w:keepNext/>
              <w:rPr>
                <w:rFonts w:ascii="Verdana" w:hAnsi="Verdana"/>
                <w:b/>
                <w:sz w:val="22"/>
                <w:szCs w:val="22"/>
              </w:rPr>
            </w:pPr>
            <w:bookmarkStart w:id="52" w:name="BASIS_FINDINGS_SE_43"/>
            <w:bookmarkEnd w:id="52"/>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5"/>
              <w:keepNext/>
              <w:rPr>
                <w:rFonts w:ascii="Arial" w:hAnsi="Arial" w:cs="Arial"/>
                <w:sz w:val="22"/>
                <w:szCs w:val="22"/>
              </w:rPr>
            </w:pPr>
            <w:r w:rsidRPr="00CE4005">
              <w:rPr>
                <w:rFonts w:ascii="Arial" w:hAnsi="Arial" w:cs="Arial"/>
                <w:sz w:val="22"/>
                <w:szCs w:val="22"/>
              </w:rPr>
              <w:t>The Department found no issues related to the district's implementation of this criterion.</w:t>
            </w:r>
          </w:p>
        </w:tc>
      </w:tr>
    </w:tbl>
    <w:p w:rsidR="00595F53" w:rsidRDefault="00595F53">
      <w:pPr>
        <w:pStyle w:val="Normal15"/>
      </w:pPr>
    </w:p>
    <w:p w:rsidR="00595F53" w:rsidRDefault="00595F53">
      <w:pPr>
        <w:pStyle w:val="Normal16"/>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6"/>
              <w:keepNext/>
              <w:rPr>
                <w:rFonts w:ascii="Verdana" w:hAnsi="Verdana"/>
                <w:b/>
                <w:sz w:val="22"/>
                <w:szCs w:val="22"/>
              </w:rPr>
            </w:pPr>
            <w:bookmarkStart w:id="53" w:name="CRIT_SE_46"/>
            <w:bookmarkEnd w:id="53"/>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6"/>
              <w:keepNext/>
              <w:rPr>
                <w:rFonts w:ascii="Verdana" w:hAnsi="Verdana"/>
                <w:b/>
                <w:sz w:val="22"/>
                <w:szCs w:val="22"/>
              </w:rPr>
            </w:pPr>
            <w:bookmarkStart w:id="54" w:name="RATING_SE_46"/>
            <w:bookmarkEnd w:id="54"/>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6"/>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6"/>
              <w:keepNext/>
              <w:rPr>
                <w:rFonts w:ascii="Verdana" w:hAnsi="Verdana"/>
                <w:b/>
                <w:sz w:val="22"/>
                <w:szCs w:val="22"/>
              </w:rPr>
            </w:pPr>
            <w:bookmarkStart w:id="55" w:name="BASIS_FINDINGS_SE_46"/>
            <w:bookmarkEnd w:id="55"/>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616012">
            <w:pPr>
              <w:pStyle w:val="Normal16"/>
              <w:keepNext/>
              <w:rPr>
                <w:rFonts w:ascii="Arial" w:hAnsi="Arial" w:cs="Arial"/>
                <w:sz w:val="22"/>
                <w:szCs w:val="22"/>
              </w:rPr>
            </w:pPr>
            <w:r w:rsidRPr="00CE4005">
              <w:rPr>
                <w:rFonts w:ascii="Arial" w:hAnsi="Arial" w:cs="Arial"/>
                <w:sz w:val="22"/>
                <w:szCs w:val="22"/>
              </w:rPr>
              <w:t xml:space="preserve">A review of student records and interviews demonstrated that the district has discontinued the practice of placing students into </w:t>
            </w:r>
            <w:r w:rsidR="00240EC7">
              <w:rPr>
                <w:rFonts w:ascii="Arial" w:hAnsi="Arial" w:cs="Arial"/>
                <w:sz w:val="22"/>
                <w:szCs w:val="22"/>
              </w:rPr>
              <w:t>Interim Alternative Education Settings (IAES)</w:t>
            </w:r>
            <w:r w:rsidR="00D32824">
              <w:rPr>
                <w:rFonts w:ascii="Arial" w:hAnsi="Arial" w:cs="Arial"/>
                <w:sz w:val="22"/>
                <w:szCs w:val="22"/>
              </w:rPr>
              <w:t xml:space="preserve"> for behavior that does not involve weapons, illegal drugs, or serious bodily injury to another person while at school</w:t>
            </w:r>
            <w:r w:rsidRPr="00CE4005">
              <w:rPr>
                <w:rFonts w:ascii="Arial" w:hAnsi="Arial" w:cs="Arial"/>
                <w:sz w:val="22"/>
                <w:szCs w:val="22"/>
              </w:rPr>
              <w:t xml:space="preserve">. Furthermore, in cases </w:t>
            </w:r>
            <w:r w:rsidR="00616012">
              <w:rPr>
                <w:rFonts w:ascii="Arial" w:hAnsi="Arial" w:cs="Arial"/>
                <w:sz w:val="22"/>
                <w:szCs w:val="22"/>
              </w:rPr>
              <w:t>where</w:t>
            </w:r>
            <w:r w:rsidRPr="00CE4005">
              <w:rPr>
                <w:rFonts w:ascii="Arial" w:hAnsi="Arial" w:cs="Arial"/>
                <w:sz w:val="22"/>
                <w:szCs w:val="22"/>
              </w:rPr>
              <w:t xml:space="preserve"> a student has been suspended for 10 consecutive or cumulative days and the behavior </w:t>
            </w:r>
            <w:r w:rsidR="00616012">
              <w:rPr>
                <w:rFonts w:ascii="Arial" w:hAnsi="Arial" w:cs="Arial"/>
                <w:sz w:val="22"/>
                <w:szCs w:val="22"/>
              </w:rPr>
              <w:t>is</w:t>
            </w:r>
            <w:r w:rsidRPr="00CE4005">
              <w:rPr>
                <w:rFonts w:ascii="Arial" w:hAnsi="Arial" w:cs="Arial"/>
                <w:sz w:val="22"/>
                <w:szCs w:val="22"/>
              </w:rPr>
              <w:t xml:space="preserve"> not a manifestation of the disability, the district consistently offers tutoring so that the student can continue to progress in the general education curriculum and to progress towards IEP goals.</w:t>
            </w:r>
          </w:p>
        </w:tc>
      </w:tr>
    </w:tbl>
    <w:p w:rsidR="00595F53" w:rsidRDefault="00595F53">
      <w:pPr>
        <w:pStyle w:val="Normal16"/>
      </w:pPr>
    </w:p>
    <w:p w:rsidR="00595F53" w:rsidRDefault="00595F53">
      <w:pPr>
        <w:pStyle w:val="Normal17"/>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7"/>
              <w:keepNext/>
              <w:rPr>
                <w:rFonts w:ascii="Verdana" w:hAnsi="Verdana"/>
                <w:b/>
                <w:sz w:val="22"/>
                <w:szCs w:val="22"/>
              </w:rPr>
            </w:pPr>
            <w:bookmarkStart w:id="56" w:name="CRIT_SE_48"/>
            <w:bookmarkEnd w:id="56"/>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7"/>
              <w:keepNext/>
              <w:rPr>
                <w:rFonts w:ascii="Verdana" w:hAnsi="Verdana"/>
                <w:b/>
                <w:sz w:val="22"/>
                <w:szCs w:val="22"/>
              </w:rPr>
            </w:pPr>
            <w:bookmarkStart w:id="57" w:name="RATING_SE_48"/>
            <w:bookmarkEnd w:id="57"/>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7"/>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7"/>
              <w:keepNext/>
              <w:rPr>
                <w:rFonts w:ascii="Verdana" w:hAnsi="Verdana"/>
                <w:b/>
                <w:sz w:val="22"/>
                <w:szCs w:val="22"/>
              </w:rPr>
            </w:pPr>
            <w:bookmarkStart w:id="58" w:name="BASIS_FINDINGS_SE_48"/>
            <w:bookmarkEnd w:id="58"/>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616012">
            <w:pPr>
              <w:pStyle w:val="Normal17"/>
              <w:keepNext/>
              <w:rPr>
                <w:rFonts w:ascii="Arial" w:hAnsi="Arial" w:cs="Arial"/>
                <w:sz w:val="22"/>
                <w:szCs w:val="22"/>
              </w:rPr>
            </w:pPr>
            <w:r w:rsidRPr="00CE4005">
              <w:rPr>
                <w:rFonts w:ascii="Arial" w:hAnsi="Arial" w:cs="Arial"/>
                <w:sz w:val="22"/>
                <w:szCs w:val="22"/>
              </w:rPr>
              <w:t xml:space="preserve">A review of student records and interviews demonstrated that for students with disabilities who are not accepted into a vocational school program, the district offers alternative vocational options. </w:t>
            </w:r>
            <w:r w:rsidR="003B36C2">
              <w:rPr>
                <w:rFonts w:ascii="Arial" w:hAnsi="Arial" w:cs="Arial"/>
                <w:sz w:val="22"/>
                <w:szCs w:val="22"/>
              </w:rPr>
              <w:t>According to student records and interviews, the</w:t>
            </w:r>
            <w:r w:rsidRPr="00CE4005">
              <w:rPr>
                <w:rFonts w:ascii="Arial" w:hAnsi="Arial" w:cs="Arial"/>
                <w:sz w:val="22"/>
                <w:szCs w:val="22"/>
              </w:rPr>
              <w:t xml:space="preserve"> district has contracted with an outside agency </w:t>
            </w:r>
            <w:r w:rsidR="00616012">
              <w:rPr>
                <w:rFonts w:ascii="Arial" w:hAnsi="Arial" w:cs="Arial"/>
                <w:sz w:val="22"/>
                <w:szCs w:val="22"/>
              </w:rPr>
              <w:t>to</w:t>
            </w:r>
            <w:r w:rsidRPr="00CE4005">
              <w:rPr>
                <w:rFonts w:ascii="Arial" w:hAnsi="Arial" w:cs="Arial"/>
                <w:sz w:val="22"/>
                <w:szCs w:val="22"/>
              </w:rPr>
              <w:t xml:space="preserve"> provide</w:t>
            </w:r>
            <w:r w:rsidR="00616012">
              <w:rPr>
                <w:rFonts w:ascii="Arial" w:hAnsi="Arial" w:cs="Arial"/>
                <w:sz w:val="22"/>
                <w:szCs w:val="22"/>
              </w:rPr>
              <w:t xml:space="preserve"> </w:t>
            </w:r>
            <w:r w:rsidRPr="00CE4005">
              <w:rPr>
                <w:rFonts w:ascii="Arial" w:hAnsi="Arial" w:cs="Arial"/>
                <w:sz w:val="22"/>
                <w:szCs w:val="22"/>
              </w:rPr>
              <w:t>job coach</w:t>
            </w:r>
            <w:r w:rsidR="00616012">
              <w:rPr>
                <w:rFonts w:ascii="Arial" w:hAnsi="Arial" w:cs="Arial"/>
                <w:sz w:val="22"/>
                <w:szCs w:val="22"/>
              </w:rPr>
              <w:t>ing, vocational skill building,</w:t>
            </w:r>
            <w:r w:rsidRPr="00CE4005">
              <w:rPr>
                <w:rFonts w:ascii="Arial" w:hAnsi="Arial" w:cs="Arial"/>
                <w:sz w:val="22"/>
                <w:szCs w:val="22"/>
              </w:rPr>
              <w:t xml:space="preserve"> and job placements.</w:t>
            </w:r>
          </w:p>
        </w:tc>
      </w:tr>
    </w:tbl>
    <w:p w:rsidR="00595F53" w:rsidRDefault="00595F53">
      <w:pPr>
        <w:pStyle w:val="Normal17"/>
      </w:pPr>
    </w:p>
    <w:p w:rsidR="00595F53" w:rsidRDefault="00595F53">
      <w:pPr>
        <w:pStyle w:val="Normal18"/>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8"/>
              <w:keepNext/>
              <w:rPr>
                <w:rFonts w:ascii="Verdana" w:hAnsi="Verdana"/>
                <w:b/>
                <w:sz w:val="22"/>
                <w:szCs w:val="22"/>
              </w:rPr>
            </w:pPr>
            <w:bookmarkStart w:id="59" w:name="CRIT_SE_53"/>
            <w:bookmarkEnd w:id="59"/>
            <w:r w:rsidRPr="00AF5230">
              <w:rPr>
                <w:rFonts w:ascii="Verdana" w:hAnsi="Verdana"/>
                <w:b/>
                <w:sz w:val="22"/>
                <w:szCs w:val="22"/>
              </w:rPr>
              <w:t>SE Criterion # 53 - Use of paraprofessionals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8"/>
              <w:keepNext/>
              <w:rPr>
                <w:rFonts w:ascii="Verdana" w:hAnsi="Verdana"/>
                <w:b/>
                <w:sz w:val="22"/>
                <w:szCs w:val="22"/>
              </w:rPr>
            </w:pPr>
            <w:bookmarkStart w:id="60" w:name="RATING_SE_53"/>
            <w:bookmarkEnd w:id="60"/>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8"/>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8"/>
              <w:keepNext/>
              <w:rPr>
                <w:rFonts w:ascii="Verdana" w:hAnsi="Verdana"/>
                <w:b/>
                <w:sz w:val="22"/>
                <w:szCs w:val="22"/>
              </w:rPr>
            </w:pPr>
            <w:bookmarkStart w:id="61" w:name="BASIS_FINDINGS_SE_53"/>
            <w:bookmarkEnd w:id="61"/>
            <w:r w:rsidRPr="00AF5230">
              <w:rPr>
                <w:rFonts w:ascii="Verdana" w:hAnsi="Verdana"/>
                <w:b/>
                <w:sz w:val="22"/>
                <w:szCs w:val="22"/>
              </w:rPr>
              <w:t>Basis for Findings:</w:t>
            </w:r>
          </w:p>
        </w:tc>
      </w:tr>
      <w:tr w:rsidR="00595F53" w:rsidRPr="00712B49" w:rsidTr="00595F53">
        <w:tc>
          <w:tcPr>
            <w:tcW w:w="9360" w:type="dxa"/>
            <w:tcBorders>
              <w:top w:val="nil"/>
              <w:left w:val="single" w:sz="4" w:space="0" w:color="auto"/>
              <w:bottom w:val="single" w:sz="4" w:space="0" w:color="auto"/>
              <w:right w:val="single" w:sz="4" w:space="0" w:color="auto"/>
            </w:tcBorders>
          </w:tcPr>
          <w:p w:rsidR="00595F53" w:rsidRPr="00712B49" w:rsidRDefault="00712B49" w:rsidP="00550BB0">
            <w:pPr>
              <w:pStyle w:val="Normal18"/>
              <w:keepNext/>
              <w:rPr>
                <w:rFonts w:ascii="Arial" w:hAnsi="Arial" w:cs="Arial"/>
                <w:sz w:val="22"/>
                <w:szCs w:val="22"/>
              </w:rPr>
            </w:pPr>
            <w:r w:rsidRPr="00712B49">
              <w:rPr>
                <w:rFonts w:ascii="Arial" w:hAnsi="Arial" w:cs="Arial"/>
                <w:sz w:val="22"/>
                <w:szCs w:val="22"/>
              </w:rPr>
              <w:t>I</w:t>
            </w:r>
            <w:r w:rsidR="00595F53" w:rsidRPr="00712B49">
              <w:rPr>
                <w:rFonts w:ascii="Arial" w:hAnsi="Arial" w:cs="Arial"/>
                <w:sz w:val="22"/>
                <w:szCs w:val="22"/>
              </w:rPr>
              <w:t>nterviews c</w:t>
            </w:r>
            <w:r w:rsidR="003B36C2" w:rsidRPr="00712B49">
              <w:rPr>
                <w:rFonts w:ascii="Arial" w:hAnsi="Arial" w:cs="Arial"/>
                <w:sz w:val="22"/>
                <w:szCs w:val="22"/>
              </w:rPr>
              <w:t xml:space="preserve">onfirmed that paraprofessionals </w:t>
            </w:r>
            <w:r w:rsidR="009F7A66" w:rsidRPr="00712B49">
              <w:rPr>
                <w:rFonts w:ascii="Arial" w:hAnsi="Arial" w:cs="Arial"/>
                <w:sz w:val="22"/>
                <w:szCs w:val="22"/>
              </w:rPr>
              <w:t>do not</w:t>
            </w:r>
            <w:r w:rsidR="00595F53" w:rsidRPr="00712B49">
              <w:rPr>
                <w:rFonts w:ascii="Arial" w:hAnsi="Arial" w:cs="Arial"/>
                <w:sz w:val="22"/>
                <w:szCs w:val="22"/>
              </w:rPr>
              <w:t xml:space="preserve"> design instruction for students with disabilities</w:t>
            </w:r>
            <w:r w:rsidRPr="00712B49">
              <w:rPr>
                <w:rFonts w:ascii="Arial" w:hAnsi="Arial" w:cs="Arial"/>
                <w:sz w:val="22"/>
                <w:szCs w:val="22"/>
              </w:rPr>
              <w:t>; rather, they</w:t>
            </w:r>
            <w:r w:rsidRPr="00712B49">
              <w:rPr>
                <w:rFonts w:ascii="Arial" w:hAnsi="Arial" w:cs="Arial"/>
                <w:sz w:val="22"/>
              </w:rPr>
              <w:t xml:space="preserve"> consistently implement instruction under the supervision of an appropriately licensed professional who is proximate and readily available to provide such supervision. </w:t>
            </w:r>
          </w:p>
        </w:tc>
      </w:tr>
    </w:tbl>
    <w:p w:rsidR="00595F53" w:rsidRDefault="00595F53">
      <w:pPr>
        <w:pStyle w:val="Normal18"/>
      </w:pPr>
    </w:p>
    <w:p w:rsidR="00595F53" w:rsidRDefault="00595F53">
      <w:pPr>
        <w:pStyle w:val="Normal19"/>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19"/>
              <w:keepNext/>
              <w:rPr>
                <w:rFonts w:ascii="Verdana" w:hAnsi="Verdana"/>
                <w:b/>
                <w:sz w:val="22"/>
                <w:szCs w:val="22"/>
              </w:rPr>
            </w:pPr>
            <w:bookmarkStart w:id="62" w:name="CRIT_SE_55"/>
            <w:bookmarkEnd w:id="62"/>
            <w:r w:rsidRPr="00AF5230">
              <w:rPr>
                <w:rFonts w:ascii="Verdana" w:hAnsi="Verdana"/>
                <w:b/>
                <w:sz w:val="22"/>
                <w:szCs w:val="22"/>
              </w:rPr>
              <w:t>SE Criterion # 55 - Special education facilities and classrooms</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9"/>
              <w:keepNext/>
              <w:rPr>
                <w:rFonts w:ascii="Verdana" w:hAnsi="Verdana"/>
                <w:b/>
                <w:sz w:val="22"/>
                <w:szCs w:val="22"/>
              </w:rPr>
            </w:pPr>
            <w:bookmarkStart w:id="63" w:name="RATING_SE_55"/>
            <w:bookmarkEnd w:id="63"/>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19"/>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19"/>
              <w:keepNext/>
              <w:rPr>
                <w:rFonts w:ascii="Verdana" w:hAnsi="Verdana"/>
                <w:b/>
                <w:sz w:val="22"/>
                <w:szCs w:val="22"/>
              </w:rPr>
            </w:pPr>
            <w:bookmarkStart w:id="64" w:name="BASIS_FINDINGS_SE_55"/>
            <w:bookmarkEnd w:id="64"/>
            <w:r w:rsidRPr="00AF5230">
              <w:rPr>
                <w:rFonts w:ascii="Verdana" w:hAnsi="Verdana"/>
                <w:b/>
                <w:sz w:val="22"/>
                <w:szCs w:val="22"/>
              </w:rPr>
              <w:t>Basis for Findings:</w:t>
            </w:r>
          </w:p>
        </w:tc>
      </w:tr>
      <w:tr w:rsidR="00595F53" w:rsidRPr="00616012" w:rsidTr="00595F53">
        <w:tc>
          <w:tcPr>
            <w:tcW w:w="9360" w:type="dxa"/>
            <w:tcBorders>
              <w:top w:val="nil"/>
              <w:left w:val="single" w:sz="4" w:space="0" w:color="auto"/>
              <w:bottom w:val="single" w:sz="4" w:space="0" w:color="auto"/>
              <w:right w:val="single" w:sz="4" w:space="0" w:color="auto"/>
            </w:tcBorders>
          </w:tcPr>
          <w:p w:rsidR="00595F53" w:rsidRPr="00616012" w:rsidRDefault="00712B49" w:rsidP="00932557">
            <w:pPr>
              <w:pStyle w:val="Normal19"/>
              <w:keepNext/>
              <w:rPr>
                <w:rFonts w:ascii="Arial" w:hAnsi="Arial" w:cs="Arial"/>
                <w:sz w:val="22"/>
                <w:szCs w:val="22"/>
              </w:rPr>
            </w:pPr>
            <w:r w:rsidRPr="00616012">
              <w:rPr>
                <w:rFonts w:ascii="Arial" w:hAnsi="Arial" w:cs="Arial"/>
                <w:sz w:val="22"/>
                <w:szCs w:val="22"/>
              </w:rPr>
              <w:t>A facilities review of the Penn Brooke Elementary School</w:t>
            </w:r>
            <w:r w:rsidR="00595F53" w:rsidRPr="00616012">
              <w:rPr>
                <w:rFonts w:ascii="Arial" w:hAnsi="Arial" w:cs="Arial"/>
                <w:sz w:val="22"/>
                <w:szCs w:val="22"/>
              </w:rPr>
              <w:t xml:space="preserve"> confirmed that special education students no longer receive instruction in </w:t>
            </w:r>
            <w:r w:rsidRPr="00616012">
              <w:rPr>
                <w:rFonts w:ascii="Arial" w:hAnsi="Arial" w:cs="Arial"/>
                <w:sz w:val="22"/>
                <w:szCs w:val="22"/>
              </w:rPr>
              <w:t>the loft</w:t>
            </w:r>
            <w:r w:rsidR="00595F53" w:rsidRPr="00616012">
              <w:rPr>
                <w:rFonts w:ascii="Arial" w:hAnsi="Arial" w:cs="Arial"/>
                <w:sz w:val="22"/>
                <w:szCs w:val="22"/>
              </w:rPr>
              <w:t xml:space="preserve"> space </w:t>
            </w:r>
            <w:r w:rsidRPr="00616012">
              <w:rPr>
                <w:rFonts w:ascii="Arial" w:hAnsi="Arial" w:cs="Arial"/>
                <w:sz w:val="22"/>
                <w:szCs w:val="22"/>
              </w:rPr>
              <w:t xml:space="preserve">above the library; services are provided in classrooms </w:t>
            </w:r>
            <w:r w:rsidR="00616012" w:rsidRPr="00616012">
              <w:rPr>
                <w:rFonts w:ascii="Arial" w:hAnsi="Arial" w:cs="Arial"/>
                <w:color w:val="000000"/>
                <w:sz w:val="22"/>
              </w:rPr>
              <w:t>equal in all physical respects to the average standards of general education classrooms</w:t>
            </w:r>
            <w:r w:rsidR="00595F53" w:rsidRPr="00616012">
              <w:rPr>
                <w:rFonts w:ascii="Arial" w:hAnsi="Arial" w:cs="Arial"/>
                <w:sz w:val="22"/>
                <w:szCs w:val="22"/>
              </w:rPr>
              <w:t xml:space="preserve">. In addition, </w:t>
            </w:r>
            <w:r w:rsidR="00616012" w:rsidRPr="00616012">
              <w:rPr>
                <w:rFonts w:ascii="Arial" w:hAnsi="Arial" w:cs="Arial"/>
                <w:sz w:val="22"/>
                <w:szCs w:val="22"/>
              </w:rPr>
              <w:t xml:space="preserve">Penn Brooke’s related services </w:t>
            </w:r>
            <w:r w:rsidR="00595F53" w:rsidRPr="00616012">
              <w:rPr>
                <w:rFonts w:ascii="Arial" w:hAnsi="Arial" w:cs="Arial"/>
                <w:sz w:val="22"/>
                <w:szCs w:val="22"/>
              </w:rPr>
              <w:t xml:space="preserve">spaces are no longer identified by </w:t>
            </w:r>
            <w:r w:rsidR="00616012" w:rsidRPr="00616012">
              <w:rPr>
                <w:rFonts w:ascii="Arial" w:hAnsi="Arial" w:cs="Arial"/>
                <w:sz w:val="22"/>
                <w:szCs w:val="22"/>
              </w:rPr>
              <w:t>stigmatizing signs</w:t>
            </w:r>
            <w:r w:rsidR="00595F53" w:rsidRPr="00616012">
              <w:rPr>
                <w:rFonts w:ascii="Arial" w:hAnsi="Arial" w:cs="Arial"/>
                <w:sz w:val="22"/>
                <w:szCs w:val="22"/>
              </w:rPr>
              <w:t>.</w:t>
            </w:r>
          </w:p>
        </w:tc>
      </w:tr>
    </w:tbl>
    <w:p w:rsidR="00595F53" w:rsidRDefault="00595F53">
      <w:pPr>
        <w:pStyle w:val="Normal19"/>
      </w:pPr>
    </w:p>
    <w:p w:rsidR="003B36C2" w:rsidRDefault="003B36C2">
      <w:pPr>
        <w:pStyle w:val="Normal20"/>
      </w:pPr>
    </w:p>
    <w:p w:rsidR="003B36C2" w:rsidRDefault="003B36C2">
      <w:pPr>
        <w:pStyle w:val="Normal20"/>
      </w:pPr>
    </w:p>
    <w:tbl>
      <w:tblPr>
        <w:tblW w:w="9360" w:type="dxa"/>
        <w:tblBorders>
          <w:bottom w:val="single" w:sz="4" w:space="0" w:color="auto"/>
        </w:tblBorders>
        <w:tblLayout w:type="fixed"/>
        <w:tblLook w:val="0000"/>
      </w:tblPr>
      <w:tblGrid>
        <w:gridCol w:w="9360"/>
      </w:tblGrid>
      <w:tr w:rsidR="00595F53" w:rsidRPr="00AF5230" w:rsidTr="00595F53">
        <w:trPr>
          <w:tblHeader/>
        </w:trPr>
        <w:tc>
          <w:tcPr>
            <w:tcW w:w="9360" w:type="dxa"/>
            <w:tcBorders>
              <w:bottom w:val="single" w:sz="4" w:space="0" w:color="auto"/>
            </w:tcBorders>
            <w:shd w:val="clear" w:color="auto" w:fill="C0C0C0"/>
          </w:tcPr>
          <w:p w:rsidR="00595F53" w:rsidRPr="00AF5230" w:rsidRDefault="00595F53" w:rsidP="00595F53">
            <w:pPr>
              <w:pStyle w:val="Normal20"/>
              <w:keepNext/>
              <w:rPr>
                <w:rFonts w:ascii="Verdana" w:hAnsi="Verdana"/>
                <w:b/>
                <w:sz w:val="22"/>
                <w:szCs w:val="22"/>
              </w:rPr>
            </w:pPr>
            <w:bookmarkStart w:id="65" w:name="CRIT_SE_56"/>
            <w:bookmarkEnd w:id="65"/>
            <w:r w:rsidRPr="00AF5230">
              <w:rPr>
                <w:rFonts w:ascii="Verdana" w:hAnsi="Verdana"/>
                <w:b/>
                <w:sz w:val="22"/>
                <w:szCs w:val="22"/>
              </w:rPr>
              <w:t>SE Criterion # 56 - Special education programs and services are evaluated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20"/>
              <w:keepNext/>
              <w:rPr>
                <w:rFonts w:ascii="Verdana" w:hAnsi="Verdana"/>
                <w:b/>
                <w:sz w:val="22"/>
                <w:szCs w:val="22"/>
              </w:rPr>
            </w:pPr>
            <w:bookmarkStart w:id="66" w:name="RATING_SE_56"/>
            <w:bookmarkEnd w:id="66"/>
            <w:r w:rsidRPr="00AF5230">
              <w:rPr>
                <w:rFonts w:ascii="Verdana" w:hAnsi="Verdana"/>
                <w:b/>
                <w:sz w:val="22"/>
                <w:szCs w:val="22"/>
              </w:rPr>
              <w:t>Rating:</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595F53">
            <w:pPr>
              <w:pStyle w:val="Normal20"/>
              <w:keepNext/>
              <w:rPr>
                <w:rFonts w:ascii="Arial" w:hAnsi="Arial" w:cs="Arial"/>
                <w:sz w:val="22"/>
                <w:szCs w:val="22"/>
              </w:rPr>
            </w:pPr>
            <w:r w:rsidRPr="00CE4005">
              <w:rPr>
                <w:rFonts w:ascii="Arial" w:hAnsi="Arial" w:cs="Arial"/>
                <w:sz w:val="22"/>
                <w:szCs w:val="22"/>
              </w:rPr>
              <w:t>Implemented</w:t>
            </w:r>
          </w:p>
        </w:tc>
      </w:tr>
      <w:tr w:rsidR="00595F53" w:rsidRPr="00E166C8" w:rsidTr="00595F53">
        <w:tc>
          <w:tcPr>
            <w:tcW w:w="9360" w:type="dxa"/>
            <w:tcBorders>
              <w:top w:val="single" w:sz="4" w:space="0" w:color="auto"/>
              <w:left w:val="single" w:sz="4" w:space="0" w:color="auto"/>
              <w:bottom w:val="nil"/>
              <w:right w:val="single" w:sz="4" w:space="0" w:color="auto"/>
            </w:tcBorders>
          </w:tcPr>
          <w:p w:rsidR="00595F53" w:rsidRPr="00E166C8" w:rsidRDefault="00595F53" w:rsidP="00595F53">
            <w:pPr>
              <w:pStyle w:val="Normal20"/>
              <w:keepNext/>
              <w:rPr>
                <w:rFonts w:ascii="Verdana" w:hAnsi="Verdana"/>
                <w:b/>
                <w:sz w:val="22"/>
                <w:szCs w:val="22"/>
              </w:rPr>
            </w:pPr>
            <w:bookmarkStart w:id="67" w:name="BASIS_FINDINGS_SE_56"/>
            <w:bookmarkEnd w:id="67"/>
            <w:r w:rsidRPr="00AF5230">
              <w:rPr>
                <w:rFonts w:ascii="Verdana" w:hAnsi="Verdana"/>
                <w:b/>
                <w:sz w:val="22"/>
                <w:szCs w:val="22"/>
              </w:rPr>
              <w:t>Basis for Findings:</w:t>
            </w:r>
          </w:p>
        </w:tc>
      </w:tr>
      <w:tr w:rsidR="00595F53" w:rsidRPr="00CE4005" w:rsidTr="00595F53">
        <w:tc>
          <w:tcPr>
            <w:tcW w:w="9360" w:type="dxa"/>
            <w:tcBorders>
              <w:top w:val="nil"/>
              <w:left w:val="single" w:sz="4" w:space="0" w:color="auto"/>
              <w:bottom w:val="single" w:sz="4" w:space="0" w:color="auto"/>
              <w:right w:val="single" w:sz="4" w:space="0" w:color="auto"/>
            </w:tcBorders>
          </w:tcPr>
          <w:p w:rsidR="00595F53" w:rsidRPr="00CE4005" w:rsidRDefault="00595F53" w:rsidP="00E74190">
            <w:pPr>
              <w:pStyle w:val="Normal20"/>
              <w:keepNext/>
              <w:rPr>
                <w:rFonts w:ascii="Arial" w:hAnsi="Arial" w:cs="Arial"/>
                <w:sz w:val="22"/>
                <w:szCs w:val="22"/>
              </w:rPr>
            </w:pPr>
            <w:r w:rsidRPr="00CE4005">
              <w:rPr>
                <w:rFonts w:ascii="Arial" w:hAnsi="Arial" w:cs="Arial"/>
                <w:sz w:val="22"/>
                <w:szCs w:val="22"/>
              </w:rPr>
              <w:t>A review of document</w:t>
            </w:r>
            <w:r w:rsidR="00616012">
              <w:rPr>
                <w:rFonts w:ascii="Arial" w:hAnsi="Arial" w:cs="Arial"/>
                <w:sz w:val="22"/>
                <w:szCs w:val="22"/>
              </w:rPr>
              <w:t>s</w:t>
            </w:r>
            <w:r w:rsidRPr="00CE4005">
              <w:rPr>
                <w:rFonts w:ascii="Arial" w:hAnsi="Arial" w:cs="Arial"/>
                <w:sz w:val="22"/>
                <w:szCs w:val="22"/>
              </w:rPr>
              <w:t xml:space="preserve"> </w:t>
            </w:r>
            <w:r w:rsidR="00616012">
              <w:rPr>
                <w:rFonts w:ascii="Arial" w:hAnsi="Arial" w:cs="Arial"/>
                <w:sz w:val="22"/>
                <w:szCs w:val="22"/>
              </w:rPr>
              <w:t xml:space="preserve">and interviews </w:t>
            </w:r>
            <w:r w:rsidRPr="00CE4005">
              <w:rPr>
                <w:rFonts w:ascii="Arial" w:hAnsi="Arial" w:cs="Arial"/>
                <w:sz w:val="22"/>
                <w:szCs w:val="22"/>
              </w:rPr>
              <w:t xml:space="preserve">confirmed that the district </w:t>
            </w:r>
            <w:r w:rsidR="00616012">
              <w:rPr>
                <w:rFonts w:ascii="Arial" w:hAnsi="Arial" w:cs="Arial"/>
                <w:sz w:val="22"/>
                <w:szCs w:val="22"/>
              </w:rPr>
              <w:t xml:space="preserve">regularly evaluates </w:t>
            </w:r>
            <w:r w:rsidRPr="00CE4005">
              <w:rPr>
                <w:rFonts w:ascii="Arial" w:hAnsi="Arial" w:cs="Arial"/>
                <w:sz w:val="22"/>
                <w:szCs w:val="22"/>
              </w:rPr>
              <w:t>its special education programs</w:t>
            </w:r>
            <w:r w:rsidR="00616012">
              <w:rPr>
                <w:rFonts w:ascii="Arial" w:hAnsi="Arial" w:cs="Arial"/>
                <w:sz w:val="22"/>
                <w:szCs w:val="22"/>
              </w:rPr>
              <w:t xml:space="preserve"> and services. According to document review, the district’s most recent evaluation was conducted in</w:t>
            </w:r>
            <w:r w:rsidRPr="00CE4005">
              <w:rPr>
                <w:rFonts w:ascii="Arial" w:hAnsi="Arial" w:cs="Arial"/>
                <w:sz w:val="22"/>
                <w:szCs w:val="22"/>
              </w:rPr>
              <w:t xml:space="preserve"> May</w:t>
            </w:r>
            <w:r w:rsidR="00616012">
              <w:rPr>
                <w:rFonts w:ascii="Arial" w:hAnsi="Arial" w:cs="Arial"/>
                <w:sz w:val="22"/>
                <w:szCs w:val="22"/>
              </w:rPr>
              <w:t xml:space="preserve"> </w:t>
            </w:r>
            <w:r w:rsidRPr="00CE4005">
              <w:rPr>
                <w:rFonts w:ascii="Arial" w:hAnsi="Arial" w:cs="Arial"/>
                <w:sz w:val="22"/>
                <w:szCs w:val="22"/>
              </w:rPr>
              <w:t>2013</w:t>
            </w:r>
            <w:r w:rsidR="00E74190">
              <w:rPr>
                <w:rFonts w:ascii="Arial" w:hAnsi="Arial" w:cs="Arial"/>
                <w:sz w:val="22"/>
                <w:szCs w:val="22"/>
              </w:rPr>
              <w:t xml:space="preserve"> and</w:t>
            </w:r>
            <w:r w:rsidR="00616012">
              <w:rPr>
                <w:rFonts w:ascii="Arial" w:hAnsi="Arial" w:cs="Arial"/>
                <w:sz w:val="22"/>
                <w:szCs w:val="22"/>
              </w:rPr>
              <w:t xml:space="preserve"> focused on</w:t>
            </w:r>
            <w:r w:rsidRPr="00CE4005">
              <w:rPr>
                <w:rFonts w:ascii="Arial" w:hAnsi="Arial" w:cs="Arial"/>
                <w:sz w:val="22"/>
                <w:szCs w:val="22"/>
              </w:rPr>
              <w:t xml:space="preserve"> in-district programming </w:t>
            </w:r>
            <w:r w:rsidR="00616012">
              <w:rPr>
                <w:rFonts w:ascii="Arial" w:hAnsi="Arial" w:cs="Arial"/>
                <w:sz w:val="22"/>
                <w:szCs w:val="22"/>
              </w:rPr>
              <w:t>by population</w:t>
            </w:r>
            <w:r w:rsidRPr="00CE4005">
              <w:rPr>
                <w:rFonts w:ascii="Arial" w:hAnsi="Arial" w:cs="Arial"/>
                <w:sz w:val="22"/>
                <w:szCs w:val="22"/>
              </w:rPr>
              <w:t>, differentiated instruction</w:t>
            </w:r>
            <w:r w:rsidR="00616012">
              <w:rPr>
                <w:rFonts w:ascii="Arial" w:hAnsi="Arial" w:cs="Arial"/>
                <w:sz w:val="22"/>
                <w:szCs w:val="22"/>
              </w:rPr>
              <w:t>,</w:t>
            </w:r>
            <w:r w:rsidRPr="00CE4005">
              <w:rPr>
                <w:rFonts w:ascii="Arial" w:hAnsi="Arial" w:cs="Arial"/>
                <w:sz w:val="22"/>
                <w:szCs w:val="22"/>
              </w:rPr>
              <w:t xml:space="preserve"> and staff professional development.</w:t>
            </w:r>
          </w:p>
        </w:tc>
      </w:tr>
    </w:tbl>
    <w:p w:rsidR="00595F53" w:rsidRDefault="00595F53">
      <w:pPr>
        <w:pStyle w:val="Normal20"/>
      </w:pPr>
    </w:p>
    <w:p w:rsidR="00595F53" w:rsidRPr="00AF5230" w:rsidRDefault="00595F53" w:rsidP="00595F53">
      <w:pPr>
        <w:rPr>
          <w:rFonts w:ascii="Verdana" w:hAnsi="Verdana"/>
          <w:sz w:val="16"/>
          <w:szCs w:val="16"/>
        </w:rPr>
      </w:pPr>
    </w:p>
    <w:sectPr w:rsidR="00595F53" w:rsidRPr="00AF5230" w:rsidSect="00595F53">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ED" w:rsidRDefault="00246EED">
      <w:r>
        <w:separator/>
      </w:r>
    </w:p>
  </w:endnote>
  <w:endnote w:type="continuationSeparator" w:id="0">
    <w:p w:rsidR="00246EED" w:rsidRDefault="00246EED">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330CAB" w:rsidP="00595F53">
    <w:pPr>
      <w:pStyle w:val="Footer"/>
      <w:framePr w:wrap="around" w:vAnchor="text" w:hAnchor="margin" w:xAlign="right" w:y="1"/>
      <w:rPr>
        <w:rStyle w:val="PageNumber"/>
      </w:rPr>
    </w:pPr>
    <w:r>
      <w:rPr>
        <w:rStyle w:val="PageNumber"/>
      </w:rPr>
      <w:fldChar w:fldCharType="begin"/>
    </w:r>
    <w:r w:rsidR="00E74190">
      <w:rPr>
        <w:rStyle w:val="PageNumber"/>
      </w:rPr>
      <w:instrText xml:space="preserve">PAGE  </w:instrText>
    </w:r>
    <w:r>
      <w:rPr>
        <w:rStyle w:val="PageNumber"/>
      </w:rPr>
      <w:fldChar w:fldCharType="end"/>
    </w:r>
  </w:p>
  <w:p w:rsidR="00E74190" w:rsidRDefault="00E74190" w:rsidP="00595F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E74190" w:rsidP="00595F53">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Pr>
        <w:rFonts w:ascii="Verdana" w:hAnsi="Verdana"/>
        <w:sz w:val="16"/>
        <w:szCs w:val="16"/>
      </w:rPr>
      <w:t>Program Quality Assurance Services</w:t>
    </w:r>
    <w:bookmarkEnd w:id="69"/>
  </w:p>
  <w:p w:rsidR="00E74190" w:rsidRPr="00700A12" w:rsidRDefault="00E74190" w:rsidP="00595F53">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Georgetown</w:t>
    </w:r>
    <w:bookmarkEnd w:id="70"/>
    <w:r>
      <w:rPr>
        <w:rFonts w:ascii="Verdana" w:hAnsi="Verdana"/>
        <w:sz w:val="16"/>
        <w:szCs w:val="16"/>
      </w:rPr>
      <w:t xml:space="preserve"> Mid-Cycle Report - </w:t>
    </w:r>
    <w:bookmarkStart w:id="71" w:name="MCR_REPORT_DATE"/>
    <w:r w:rsidRPr="00700A12">
      <w:rPr>
        <w:rFonts w:ascii="Verdana" w:hAnsi="Verdana"/>
        <w:sz w:val="16"/>
        <w:szCs w:val="16"/>
      </w:rPr>
      <w:t>Ju</w:t>
    </w:r>
    <w:r w:rsidR="00F83863">
      <w:rPr>
        <w:rFonts w:ascii="Verdana" w:hAnsi="Verdana"/>
        <w:sz w:val="16"/>
        <w:szCs w:val="16"/>
      </w:rPr>
      <w:t>ly</w:t>
    </w:r>
    <w:r w:rsidRPr="00700A12">
      <w:rPr>
        <w:rFonts w:ascii="Verdana" w:hAnsi="Verdana"/>
        <w:sz w:val="16"/>
        <w:szCs w:val="16"/>
      </w:rPr>
      <w:t xml:space="preserve"> 16, 2014 12:34:26 PM</w:t>
    </w:r>
    <w:bookmarkEnd w:id="71"/>
  </w:p>
  <w:p w:rsidR="00E74190" w:rsidRPr="00700A12" w:rsidRDefault="00E74190" w:rsidP="00595F5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30CAB" w:rsidRPr="00700A12">
      <w:rPr>
        <w:rFonts w:ascii="Verdana" w:hAnsi="Verdana"/>
        <w:sz w:val="16"/>
        <w:szCs w:val="16"/>
      </w:rPr>
      <w:fldChar w:fldCharType="begin"/>
    </w:r>
    <w:r w:rsidRPr="00700A12">
      <w:rPr>
        <w:rFonts w:ascii="Verdana" w:hAnsi="Verdana"/>
        <w:sz w:val="16"/>
        <w:szCs w:val="16"/>
      </w:rPr>
      <w:instrText xml:space="preserve"> PAGE </w:instrText>
    </w:r>
    <w:r w:rsidR="00330CAB" w:rsidRPr="00700A12">
      <w:rPr>
        <w:rFonts w:ascii="Verdana" w:hAnsi="Verdana"/>
        <w:sz w:val="16"/>
        <w:szCs w:val="16"/>
      </w:rPr>
      <w:fldChar w:fldCharType="separate"/>
    </w:r>
    <w:r w:rsidR="00C748F4">
      <w:rPr>
        <w:rFonts w:ascii="Verdana" w:hAnsi="Verdana"/>
        <w:noProof/>
        <w:sz w:val="16"/>
        <w:szCs w:val="16"/>
      </w:rPr>
      <w:t>8</w:t>
    </w:r>
    <w:r w:rsidR="00330CAB" w:rsidRPr="00700A12">
      <w:rPr>
        <w:rFonts w:ascii="Verdana" w:hAnsi="Verdana"/>
        <w:sz w:val="16"/>
        <w:szCs w:val="16"/>
      </w:rPr>
      <w:fldChar w:fldCharType="end"/>
    </w:r>
    <w:r w:rsidRPr="00700A12">
      <w:rPr>
        <w:rFonts w:ascii="Verdana" w:hAnsi="Verdana"/>
        <w:sz w:val="16"/>
        <w:szCs w:val="16"/>
      </w:rPr>
      <w:t xml:space="preserve"> of </w:t>
    </w:r>
    <w:r w:rsidR="00330CAB" w:rsidRPr="00700A12">
      <w:rPr>
        <w:rFonts w:ascii="Verdana" w:hAnsi="Verdana"/>
        <w:sz w:val="16"/>
        <w:szCs w:val="16"/>
      </w:rPr>
      <w:fldChar w:fldCharType="begin"/>
    </w:r>
    <w:r w:rsidRPr="00700A12">
      <w:rPr>
        <w:rFonts w:ascii="Verdana" w:hAnsi="Verdana"/>
        <w:sz w:val="16"/>
        <w:szCs w:val="16"/>
      </w:rPr>
      <w:instrText xml:space="preserve"> NUMPAGES </w:instrText>
    </w:r>
    <w:r w:rsidR="00330CAB" w:rsidRPr="00700A12">
      <w:rPr>
        <w:rFonts w:ascii="Verdana" w:hAnsi="Verdana"/>
        <w:sz w:val="16"/>
        <w:szCs w:val="16"/>
      </w:rPr>
      <w:fldChar w:fldCharType="separate"/>
    </w:r>
    <w:r w:rsidR="00C748F4">
      <w:rPr>
        <w:rFonts w:ascii="Verdana" w:hAnsi="Verdana"/>
        <w:noProof/>
        <w:sz w:val="16"/>
        <w:szCs w:val="16"/>
      </w:rPr>
      <w:t>8</w:t>
    </w:r>
    <w:r w:rsidR="00330CAB"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E7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ED" w:rsidRDefault="00246EED">
      <w:r>
        <w:separator/>
      </w:r>
    </w:p>
  </w:footnote>
  <w:footnote w:type="continuationSeparator" w:id="0">
    <w:p w:rsidR="00246EED" w:rsidRDefault="00246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E74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E741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90" w:rsidRDefault="00E74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4364DE2">
      <w:start w:val="1"/>
      <w:numFmt w:val="decimal"/>
      <w:lvlText w:val="%1."/>
      <w:lvlJc w:val="left"/>
      <w:pPr>
        <w:tabs>
          <w:tab w:val="num" w:pos="720"/>
        </w:tabs>
        <w:ind w:left="720" w:hanging="360"/>
      </w:pPr>
      <w:rPr>
        <w:rFonts w:hint="default"/>
      </w:rPr>
    </w:lvl>
    <w:lvl w:ilvl="1" w:tplc="58A65256" w:tentative="1">
      <w:start w:val="1"/>
      <w:numFmt w:val="lowerLetter"/>
      <w:lvlText w:val="%2."/>
      <w:lvlJc w:val="left"/>
      <w:pPr>
        <w:tabs>
          <w:tab w:val="num" w:pos="1440"/>
        </w:tabs>
        <w:ind w:left="1440" w:hanging="360"/>
      </w:pPr>
    </w:lvl>
    <w:lvl w:ilvl="2" w:tplc="150EF71C" w:tentative="1">
      <w:start w:val="1"/>
      <w:numFmt w:val="lowerRoman"/>
      <w:lvlText w:val="%3."/>
      <w:lvlJc w:val="right"/>
      <w:pPr>
        <w:tabs>
          <w:tab w:val="num" w:pos="2160"/>
        </w:tabs>
        <w:ind w:left="2160" w:hanging="180"/>
      </w:pPr>
    </w:lvl>
    <w:lvl w:ilvl="3" w:tplc="7F3EFEB0" w:tentative="1">
      <w:start w:val="1"/>
      <w:numFmt w:val="decimal"/>
      <w:lvlText w:val="%4."/>
      <w:lvlJc w:val="left"/>
      <w:pPr>
        <w:tabs>
          <w:tab w:val="num" w:pos="2880"/>
        </w:tabs>
        <w:ind w:left="2880" w:hanging="360"/>
      </w:pPr>
    </w:lvl>
    <w:lvl w:ilvl="4" w:tplc="3416AD7E" w:tentative="1">
      <w:start w:val="1"/>
      <w:numFmt w:val="lowerLetter"/>
      <w:lvlText w:val="%5."/>
      <w:lvlJc w:val="left"/>
      <w:pPr>
        <w:tabs>
          <w:tab w:val="num" w:pos="3600"/>
        </w:tabs>
        <w:ind w:left="3600" w:hanging="360"/>
      </w:pPr>
    </w:lvl>
    <w:lvl w:ilvl="5" w:tplc="4A40E76E" w:tentative="1">
      <w:start w:val="1"/>
      <w:numFmt w:val="lowerRoman"/>
      <w:lvlText w:val="%6."/>
      <w:lvlJc w:val="right"/>
      <w:pPr>
        <w:tabs>
          <w:tab w:val="num" w:pos="4320"/>
        </w:tabs>
        <w:ind w:left="4320" w:hanging="180"/>
      </w:pPr>
    </w:lvl>
    <w:lvl w:ilvl="6" w:tplc="1708E496" w:tentative="1">
      <w:start w:val="1"/>
      <w:numFmt w:val="decimal"/>
      <w:lvlText w:val="%7."/>
      <w:lvlJc w:val="left"/>
      <w:pPr>
        <w:tabs>
          <w:tab w:val="num" w:pos="5040"/>
        </w:tabs>
        <w:ind w:left="5040" w:hanging="360"/>
      </w:pPr>
    </w:lvl>
    <w:lvl w:ilvl="7" w:tplc="D28A77CC" w:tentative="1">
      <w:start w:val="1"/>
      <w:numFmt w:val="lowerLetter"/>
      <w:lvlText w:val="%8."/>
      <w:lvlJc w:val="left"/>
      <w:pPr>
        <w:tabs>
          <w:tab w:val="num" w:pos="5760"/>
        </w:tabs>
        <w:ind w:left="5760" w:hanging="360"/>
      </w:pPr>
    </w:lvl>
    <w:lvl w:ilvl="8" w:tplc="42C052C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2513"/>
    <w:rsid w:val="0009433B"/>
    <w:rsid w:val="000E0CCD"/>
    <w:rsid w:val="0011566C"/>
    <w:rsid w:val="00192FD5"/>
    <w:rsid w:val="00227F07"/>
    <w:rsid w:val="00240EC7"/>
    <w:rsid w:val="00246EED"/>
    <w:rsid w:val="00251110"/>
    <w:rsid w:val="00330CAB"/>
    <w:rsid w:val="003658EA"/>
    <w:rsid w:val="003B36C2"/>
    <w:rsid w:val="003F6693"/>
    <w:rsid w:val="00406CD6"/>
    <w:rsid w:val="0044045A"/>
    <w:rsid w:val="00440493"/>
    <w:rsid w:val="00450DC1"/>
    <w:rsid w:val="00550BB0"/>
    <w:rsid w:val="00595F53"/>
    <w:rsid w:val="00616012"/>
    <w:rsid w:val="006B4B8B"/>
    <w:rsid w:val="00712B49"/>
    <w:rsid w:val="00721C38"/>
    <w:rsid w:val="0077199E"/>
    <w:rsid w:val="00792E25"/>
    <w:rsid w:val="00862640"/>
    <w:rsid w:val="008B2B6A"/>
    <w:rsid w:val="008B5B3C"/>
    <w:rsid w:val="00932557"/>
    <w:rsid w:val="009C3A7C"/>
    <w:rsid w:val="009F1F7D"/>
    <w:rsid w:val="009F7A66"/>
    <w:rsid w:val="00A1295A"/>
    <w:rsid w:val="00A17F60"/>
    <w:rsid w:val="00A21D44"/>
    <w:rsid w:val="00A224E0"/>
    <w:rsid w:val="00B07382"/>
    <w:rsid w:val="00C748F4"/>
    <w:rsid w:val="00CD6AB9"/>
    <w:rsid w:val="00D140DD"/>
    <w:rsid w:val="00D32824"/>
    <w:rsid w:val="00D64710"/>
    <w:rsid w:val="00E74190"/>
    <w:rsid w:val="00EB5C0C"/>
    <w:rsid w:val="00F8386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77199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character" w:customStyle="1" w:styleId="Heading1Char">
    <w:name w:val="Heading 1 Char"/>
    <w:basedOn w:val="DefaultParagraphFont"/>
    <w:link w:val="Heading1"/>
    <w:rsid w:val="0077199E"/>
    <w:rPr>
      <w:rFonts w:ascii="Cambria" w:hAnsi="Cambria"/>
      <w:b/>
      <w:bCs/>
      <w:kern w:val="32"/>
      <w:sz w:val="32"/>
      <w:szCs w:val="32"/>
    </w:rPr>
  </w:style>
  <w:style w:type="character" w:styleId="Hyperlink">
    <w:name w:val="Hyperlink"/>
    <w:basedOn w:val="DefaultParagraphFont"/>
    <w:uiPriority w:val="99"/>
    <w:unhideWhenUsed/>
    <w:rsid w:val="0077199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0_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DESE-231-12182</_dlc_DocId>
    <_dlc_DocIdUrl xmlns="733efe1c-5bbe-4968-87dc-d400e65c879f">
      <Url>https://sharepoint.doemass.org/ese/webteam/cps/_layouts/DocIdRedir.aspx?ID=DESE-231-12182</Url>
      <Description>DESE-231-12182</Description>
    </_dlc_DocIdUrl>
  </documentManagement>
</p:properties>
</file>

<file path=customXml/itemProps1.xml><?xml version="1.0" encoding="utf-8"?>
<ds:datastoreItem xmlns:ds="http://schemas.openxmlformats.org/officeDocument/2006/customXml" ds:itemID="{6C77F273-2B6D-46B2-B18E-6B570FBB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A31A4-4766-444A-BEFE-30A09BC4ED87}">
  <ds:schemaRefs>
    <ds:schemaRef ds:uri="http://schemas.microsoft.com/sharepoint/events"/>
  </ds:schemaRefs>
</ds:datastoreItem>
</file>

<file path=customXml/itemProps3.xml><?xml version="1.0" encoding="utf-8"?>
<ds:datastoreItem xmlns:ds="http://schemas.openxmlformats.org/officeDocument/2006/customXml" ds:itemID="{1CEB181B-CBBE-4409-8227-556B7FA1D13F}">
  <ds:schemaRefs>
    <ds:schemaRef ds:uri="http://schemas.microsoft.com/sharepoint/v3/contenttype/forms"/>
  </ds:schemaRefs>
</ds:datastoreItem>
</file>

<file path=customXml/itemProps4.xml><?xml version="1.0" encoding="utf-8"?>
<ds:datastoreItem xmlns:ds="http://schemas.openxmlformats.org/officeDocument/2006/customXml" ds:itemID="{1A16ED54-6574-4E80-91E8-8C8E3576B6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1876</Words>
  <Characters>10964</Characters>
  <Application>Microsoft Office Word</Application>
  <DocSecurity>0</DocSecurity>
  <Lines>319</Lines>
  <Paragraphs>131</Paragraphs>
  <ScaleCrop>false</ScaleCrop>
  <HeadingPairs>
    <vt:vector size="2" baseType="variant">
      <vt:variant>
        <vt:lpstr>Title</vt:lpstr>
      </vt:variant>
      <vt:variant>
        <vt:i4>1</vt:i4>
      </vt:variant>
    </vt:vector>
  </HeadingPairs>
  <TitlesOfParts>
    <vt:vector size="1" baseType="lpstr">
      <vt:lpstr>Georgetown Public Schools Mid-cycle Report 2014</vt:lpstr>
    </vt:vector>
  </TitlesOfParts>
  <Company/>
  <LinksUpToDate>false</LinksUpToDate>
  <CharactersWithSpaces>12719</CharactersWithSpaces>
  <SharedDoc>false</SharedDoc>
  <HLinks>
    <vt:vector size="6" baseType="variant">
      <vt:variant>
        <vt:i4>1900646</vt:i4>
      </vt:variant>
      <vt:variant>
        <vt:i4>0</vt:i4>
      </vt:variant>
      <vt:variant>
        <vt:i4>0</vt:i4>
      </vt:variant>
      <vt:variant>
        <vt:i4>5</vt:i4>
      </vt:variant>
      <vt:variant>
        <vt:lpwstr>http://www.doe.mass.edu/sped/advisories/10_1.html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Public Schools Mid-cycle Report 2014</dc:title>
  <dc:creator>ESE</dc:creator>
  <cp:lastModifiedBy>dzou</cp:lastModifiedBy>
  <cp:revision>3</cp:revision>
  <cp:lastPrinted>2014-07-09T16:26:00Z</cp:lastPrinted>
  <dcterms:created xsi:type="dcterms:W3CDTF">2014-12-01T17:48:00Z</dcterms:created>
  <dcterms:modified xsi:type="dcterms:W3CDTF">2014-12-02T15:54:00Z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