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D67C43" w:rsidRPr="00A25A31">
        <w:trPr>
          <w:trHeight w:val="10800"/>
        </w:trPr>
        <w:tc>
          <w:tcPr>
            <w:tcW w:w="362" w:type="dxa"/>
            <w:tcBorders>
              <w:right w:val="single" w:sz="4" w:space="0" w:color="auto"/>
            </w:tcBorders>
          </w:tcPr>
          <w:p w:rsidR="00D67C43" w:rsidRPr="00BB123E" w:rsidRDefault="00092087" w:rsidP="00D67C43">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7" o:title="" blacklevel="5898f"/>
                </v:shape>
                <o:OLEObject Type="Embed" ProgID="Word.Picture.8" ShapeID="_x0000_s1027" DrawAspect="Content" ObjectID="_1453205785" r:id="rId8"/>
              </w:pict>
            </w:r>
          </w:p>
        </w:tc>
        <w:tc>
          <w:tcPr>
            <w:tcW w:w="1228" w:type="dxa"/>
            <w:tcBorders>
              <w:top w:val="single" w:sz="4" w:space="0" w:color="auto"/>
              <w:left w:val="single" w:sz="4" w:space="0" w:color="auto"/>
              <w:right w:val="single" w:sz="4" w:space="0" w:color="auto"/>
            </w:tcBorders>
          </w:tcPr>
          <w:p w:rsidR="00D67C43" w:rsidRPr="00BB123E" w:rsidRDefault="00C24B6A" w:rsidP="00D67C43">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9"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D67C43" w:rsidRDefault="00D67C43" w:rsidP="00D67C43">
            <w:pPr>
              <w:rPr>
                <w:sz w:val="22"/>
              </w:rPr>
            </w:pPr>
          </w:p>
          <w:p w:rsidR="00D67C43" w:rsidRDefault="00D67C43" w:rsidP="00D67C43">
            <w:pPr>
              <w:rPr>
                <w:sz w:val="22"/>
              </w:rPr>
            </w:pPr>
          </w:p>
          <w:p w:rsidR="00D67C43" w:rsidRDefault="00D67C43" w:rsidP="00D67C43">
            <w:pPr>
              <w:rPr>
                <w:sz w:val="22"/>
              </w:rPr>
            </w:pPr>
          </w:p>
          <w:p w:rsidR="00D67C43" w:rsidRDefault="00D67C43" w:rsidP="00D67C43">
            <w:pPr>
              <w:rPr>
                <w:sz w:val="22"/>
              </w:rPr>
            </w:pPr>
          </w:p>
          <w:p w:rsidR="00D67C43" w:rsidRDefault="00D67C43" w:rsidP="00D67C43">
            <w:pPr>
              <w:rPr>
                <w:sz w:val="22"/>
              </w:rPr>
            </w:pPr>
          </w:p>
          <w:p w:rsidR="00D67C43" w:rsidRDefault="00D67C43" w:rsidP="00D67C43">
            <w:pPr>
              <w:rPr>
                <w:sz w:val="22"/>
              </w:rPr>
            </w:pPr>
          </w:p>
          <w:p w:rsidR="00D67C43" w:rsidRDefault="00D67C43" w:rsidP="00D67C43">
            <w:pPr>
              <w:rPr>
                <w:sz w:val="22"/>
              </w:rPr>
            </w:pPr>
          </w:p>
          <w:p w:rsidR="00D67C43" w:rsidRDefault="00D67C43" w:rsidP="00D67C43">
            <w:pPr>
              <w:rPr>
                <w:sz w:val="22"/>
              </w:rPr>
            </w:pPr>
          </w:p>
          <w:p w:rsidR="00D67C43" w:rsidRDefault="00D67C43" w:rsidP="00D67C43">
            <w:pPr>
              <w:rPr>
                <w:sz w:val="22"/>
              </w:rPr>
            </w:pPr>
          </w:p>
          <w:p w:rsidR="00D67C43" w:rsidRDefault="00D67C43" w:rsidP="00D67C43">
            <w:pPr>
              <w:rPr>
                <w:sz w:val="22"/>
              </w:rPr>
            </w:pPr>
          </w:p>
          <w:p w:rsidR="00D67C43" w:rsidRDefault="00D67C43" w:rsidP="00D67C43">
            <w:pPr>
              <w:rPr>
                <w:sz w:val="22"/>
              </w:rPr>
            </w:pPr>
          </w:p>
          <w:p w:rsidR="00D67C43" w:rsidRDefault="00D67C43" w:rsidP="00D67C43">
            <w:pPr>
              <w:rPr>
                <w:sz w:val="22"/>
              </w:rPr>
            </w:pPr>
          </w:p>
          <w:p w:rsidR="00D67C43" w:rsidRDefault="00D67C43" w:rsidP="00D67C43">
            <w:pPr>
              <w:rPr>
                <w:sz w:val="22"/>
              </w:rPr>
            </w:pPr>
          </w:p>
          <w:p w:rsidR="00D67C43" w:rsidRDefault="00D67C43" w:rsidP="00D67C43">
            <w:pPr>
              <w:rPr>
                <w:sz w:val="22"/>
              </w:rPr>
            </w:pPr>
          </w:p>
          <w:p w:rsidR="00D67C43" w:rsidRDefault="00D67C43" w:rsidP="00D67C43">
            <w:pPr>
              <w:rPr>
                <w:sz w:val="22"/>
              </w:rPr>
            </w:pPr>
          </w:p>
          <w:p w:rsidR="00D67C43" w:rsidRDefault="00D67C43" w:rsidP="00D67C43">
            <w:pPr>
              <w:rPr>
                <w:sz w:val="22"/>
              </w:rPr>
            </w:pPr>
          </w:p>
          <w:p w:rsidR="00D67C43" w:rsidRDefault="00D67C43" w:rsidP="00D67C43">
            <w:pPr>
              <w:spacing w:before="120"/>
              <w:jc w:val="center"/>
              <w:rPr>
                <w:b/>
              </w:rPr>
            </w:pPr>
            <w:r>
              <w:rPr>
                <w:b/>
              </w:rPr>
              <w:t>COORDINATED PROGRAM REVIEW</w:t>
            </w:r>
          </w:p>
          <w:p w:rsidR="00D67C43" w:rsidRDefault="00D67C43" w:rsidP="00D67C43">
            <w:pPr>
              <w:spacing w:before="120"/>
              <w:jc w:val="center"/>
              <w:rPr>
                <w:b/>
              </w:rPr>
            </w:pPr>
            <w:r>
              <w:rPr>
                <w:b/>
              </w:rPr>
              <w:t>MID-CYCLE REPORT</w:t>
            </w:r>
          </w:p>
          <w:p w:rsidR="00D67C43" w:rsidRDefault="00D67C43" w:rsidP="00D67C43">
            <w:pPr>
              <w:spacing w:before="120"/>
              <w:jc w:val="center"/>
              <w:rPr>
                <w:b/>
              </w:rPr>
            </w:pPr>
            <w:smartTag w:uri="urn:schemas-microsoft-com:office:smarttags" w:element="PlaceName">
              <w:r>
                <w:rPr>
                  <w:b/>
                </w:rPr>
                <w:t>Charter</w:t>
              </w:r>
            </w:smartTag>
            <w:r>
              <w:rPr>
                <w:b/>
              </w:rPr>
              <w:t xml:space="preserve"> </w:t>
            </w:r>
            <w:r w:rsidR="009074F1">
              <w:rPr>
                <w:b/>
              </w:rPr>
              <w:t>School</w:t>
            </w:r>
            <w:r>
              <w:rPr>
                <w:b/>
              </w:rPr>
              <w:t xml:space="preserve">: </w:t>
            </w:r>
            <w:bookmarkStart w:id="0" w:name="ORG_NAME"/>
            <w:r>
              <w:rPr>
                <w:b/>
              </w:rPr>
              <w:t>Community Day Charter Public School - Prospect (District)</w:t>
            </w:r>
            <w:bookmarkEnd w:id="0"/>
          </w:p>
          <w:p w:rsidR="00D67C43" w:rsidRDefault="00D67C43" w:rsidP="00D67C43">
            <w:pPr>
              <w:spacing w:before="120"/>
              <w:jc w:val="center"/>
              <w:rPr>
                <w:b/>
              </w:rPr>
            </w:pPr>
            <w:r>
              <w:rPr>
                <w:b/>
              </w:rPr>
              <w:t xml:space="preserve">MCR Onsite Dates: </w:t>
            </w:r>
            <w:bookmarkStart w:id="1" w:name="MCR_DATES"/>
            <w:r>
              <w:rPr>
                <w:b/>
              </w:rPr>
              <w:t>12/12/2013</w:t>
            </w:r>
            <w:bookmarkEnd w:id="1"/>
          </w:p>
          <w:p w:rsidR="00D67C43" w:rsidRDefault="00D67C43" w:rsidP="00D67C43">
            <w:pPr>
              <w:spacing w:before="120"/>
              <w:jc w:val="center"/>
              <w:rPr>
                <w:b/>
              </w:rPr>
            </w:pPr>
            <w:r>
              <w:rPr>
                <w:b/>
              </w:rPr>
              <w:t>Program Area: Special Education</w:t>
            </w:r>
          </w:p>
          <w:p w:rsidR="00D67C43" w:rsidRPr="00A25A31" w:rsidRDefault="00D67C43" w:rsidP="00D67C43">
            <w:pPr>
              <w:spacing w:before="120"/>
              <w:jc w:val="center"/>
              <w:rPr>
                <w:b/>
              </w:rPr>
            </w:pPr>
          </w:p>
        </w:tc>
      </w:tr>
      <w:tr w:rsidR="00D67C43" w:rsidRPr="00BB123E">
        <w:trPr>
          <w:trHeight w:val="989"/>
        </w:trPr>
        <w:tc>
          <w:tcPr>
            <w:tcW w:w="362" w:type="dxa"/>
            <w:tcBorders>
              <w:right w:val="single" w:sz="4" w:space="0" w:color="auto"/>
            </w:tcBorders>
          </w:tcPr>
          <w:p w:rsidR="00D67C43" w:rsidRDefault="00D67C43" w:rsidP="00D67C43">
            <w:pPr>
              <w:rPr>
                <w:sz w:val="22"/>
              </w:rPr>
            </w:pPr>
            <w:r>
              <w:rPr>
                <w:sz w:val="22"/>
              </w:rPr>
              <w:t xml:space="preserve"> </w:t>
            </w:r>
          </w:p>
          <w:p w:rsidR="00D67C43" w:rsidRDefault="00D67C43" w:rsidP="00D67C43">
            <w:pPr>
              <w:rPr>
                <w:sz w:val="22"/>
              </w:rPr>
            </w:pPr>
          </w:p>
          <w:p w:rsidR="00D67C43" w:rsidRDefault="00D67C43" w:rsidP="00D67C43">
            <w:pPr>
              <w:rPr>
                <w:sz w:val="22"/>
              </w:rPr>
            </w:pPr>
          </w:p>
          <w:p w:rsidR="00D67C43" w:rsidRDefault="00D67C43" w:rsidP="00D67C43">
            <w:pPr>
              <w:rPr>
                <w:sz w:val="22"/>
              </w:rPr>
            </w:pPr>
          </w:p>
          <w:p w:rsidR="00D67C43" w:rsidRDefault="00D67C43" w:rsidP="00D67C43">
            <w:pPr>
              <w:rPr>
                <w:sz w:val="22"/>
              </w:rPr>
            </w:pPr>
          </w:p>
          <w:p w:rsidR="00D67C43" w:rsidRDefault="00D67C43" w:rsidP="00D67C43">
            <w:pPr>
              <w:rPr>
                <w:sz w:val="22"/>
              </w:rPr>
            </w:pPr>
          </w:p>
          <w:p w:rsidR="00D67C43" w:rsidRDefault="00D67C43" w:rsidP="00D67C43">
            <w:pPr>
              <w:rPr>
                <w:sz w:val="22"/>
              </w:rPr>
            </w:pPr>
          </w:p>
          <w:p w:rsidR="00D67C43" w:rsidRPr="00BB123E" w:rsidRDefault="00D67C43" w:rsidP="00D67C43">
            <w:pPr>
              <w:rPr>
                <w:sz w:val="22"/>
              </w:rPr>
            </w:pPr>
          </w:p>
        </w:tc>
        <w:tc>
          <w:tcPr>
            <w:tcW w:w="1228" w:type="dxa"/>
            <w:tcBorders>
              <w:left w:val="single" w:sz="4" w:space="0" w:color="auto"/>
              <w:right w:val="single" w:sz="4" w:space="0" w:color="auto"/>
            </w:tcBorders>
          </w:tcPr>
          <w:p w:rsidR="00D67C43" w:rsidRPr="00BB123E" w:rsidRDefault="00D67C43" w:rsidP="00D67C43">
            <w:pPr>
              <w:rPr>
                <w:sz w:val="22"/>
              </w:rPr>
            </w:pPr>
          </w:p>
        </w:tc>
        <w:tc>
          <w:tcPr>
            <w:tcW w:w="8490" w:type="dxa"/>
            <w:tcBorders>
              <w:left w:val="single" w:sz="4" w:space="0" w:color="auto"/>
            </w:tcBorders>
          </w:tcPr>
          <w:p w:rsidR="00D67C43" w:rsidRDefault="00D67C43" w:rsidP="00D67C43">
            <w:pPr>
              <w:jc w:val="center"/>
              <w:rPr>
                <w:sz w:val="22"/>
              </w:rPr>
            </w:pPr>
          </w:p>
          <w:p w:rsidR="00D67C43" w:rsidRPr="00F41BE1" w:rsidRDefault="00D67C43" w:rsidP="00D67C43">
            <w:pPr>
              <w:jc w:val="center"/>
              <w:rPr>
                <w:sz w:val="20"/>
                <w:szCs w:val="20"/>
              </w:rPr>
            </w:pPr>
          </w:p>
          <w:p w:rsidR="00D67C43" w:rsidRPr="00F41BE1" w:rsidRDefault="00D67C43" w:rsidP="00D67C43">
            <w:pPr>
              <w:jc w:val="center"/>
              <w:rPr>
                <w:sz w:val="20"/>
                <w:szCs w:val="20"/>
              </w:rPr>
            </w:pPr>
            <w:r w:rsidRPr="00F41BE1">
              <w:rPr>
                <w:sz w:val="20"/>
                <w:szCs w:val="20"/>
              </w:rPr>
              <w:t>Mitchell D. Chester, Ed.D.</w:t>
            </w:r>
          </w:p>
          <w:p w:rsidR="00D67C43" w:rsidRPr="00BB123E" w:rsidRDefault="00D67C43" w:rsidP="00D67C43">
            <w:pPr>
              <w:jc w:val="center"/>
              <w:rPr>
                <w:sz w:val="22"/>
              </w:rPr>
            </w:pPr>
            <w:r w:rsidRPr="00F41BE1">
              <w:rPr>
                <w:sz w:val="20"/>
                <w:szCs w:val="20"/>
              </w:rPr>
              <w:t>Commissioner of Elementary and Secondary Education</w:t>
            </w:r>
          </w:p>
        </w:tc>
      </w:tr>
      <w:tr w:rsidR="00D67C43" w:rsidRPr="00BB123E">
        <w:trPr>
          <w:trHeight w:val="705"/>
        </w:trPr>
        <w:tc>
          <w:tcPr>
            <w:tcW w:w="10080" w:type="dxa"/>
            <w:gridSpan w:val="3"/>
            <w:shd w:val="clear" w:color="auto" w:fill="C0C0C0"/>
            <w:vAlign w:val="center"/>
          </w:tcPr>
          <w:p w:rsidR="00D67C43" w:rsidRPr="00BB123E" w:rsidRDefault="00D67C43" w:rsidP="00D67C43">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D67C43" w:rsidRPr="00BB123E" w:rsidRDefault="00D67C43" w:rsidP="00D67C43">
            <w:pPr>
              <w:pageBreakBefore/>
              <w:jc w:val="center"/>
              <w:rPr>
                <w:b/>
                <w:bCs/>
              </w:rPr>
            </w:pPr>
            <w:r w:rsidRPr="00BB123E">
              <w:rPr>
                <w:b/>
              </w:rPr>
              <w:t>MID</w:t>
            </w:r>
            <w:r>
              <w:rPr>
                <w:b/>
              </w:rPr>
              <w:t>-</w:t>
            </w:r>
            <w:r w:rsidRPr="00BB123E">
              <w:rPr>
                <w:b/>
              </w:rPr>
              <w:t>CYCLE R</w:t>
            </w:r>
            <w:r>
              <w:rPr>
                <w:b/>
              </w:rPr>
              <w:t>EPORT</w:t>
            </w:r>
          </w:p>
        </w:tc>
      </w:tr>
    </w:tbl>
    <w:p w:rsidR="00D67C43" w:rsidRPr="00AF5230" w:rsidRDefault="00D67C43" w:rsidP="00D67C43">
      <w:pPr>
        <w:rPr>
          <w:rFonts w:ascii="Verdana" w:hAnsi="Verdana"/>
          <w:bCs/>
          <w:sz w:val="22"/>
          <w:szCs w:val="22"/>
        </w:rPr>
      </w:pPr>
    </w:p>
    <w:p w:rsidR="00D67C43" w:rsidRPr="00AF5230" w:rsidRDefault="00D67C43" w:rsidP="00D67C43">
      <w:pPr>
        <w:rPr>
          <w:rFonts w:ascii="Verdana" w:hAnsi="Verdana"/>
          <w:bCs/>
          <w:sz w:val="22"/>
          <w:szCs w:val="22"/>
        </w:rPr>
      </w:pPr>
    </w:p>
    <w:p w:rsidR="00D67C43" w:rsidRDefault="00D67C43">
      <w:pPr>
        <w:pStyle w:val="Normal0"/>
      </w:pPr>
    </w:p>
    <w:tbl>
      <w:tblPr>
        <w:tblW w:w="9360" w:type="dxa"/>
        <w:tblBorders>
          <w:bottom w:val="single" w:sz="4" w:space="0" w:color="auto"/>
        </w:tblBorders>
        <w:tblLayout w:type="fixed"/>
        <w:tblLook w:val="0000"/>
      </w:tblPr>
      <w:tblGrid>
        <w:gridCol w:w="9360"/>
      </w:tblGrid>
      <w:tr w:rsidR="00D67C43" w:rsidRPr="00AF5230" w:rsidTr="00D67C43">
        <w:trPr>
          <w:tblHeader/>
        </w:trPr>
        <w:tc>
          <w:tcPr>
            <w:tcW w:w="9360" w:type="dxa"/>
            <w:tcBorders>
              <w:bottom w:val="single" w:sz="4" w:space="0" w:color="auto"/>
            </w:tcBorders>
            <w:shd w:val="clear" w:color="auto" w:fill="C0C0C0"/>
          </w:tcPr>
          <w:p w:rsidR="00D67C43" w:rsidRPr="00AF5230" w:rsidRDefault="00D67C43" w:rsidP="00D67C43">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D67C43" w:rsidRPr="00E166C8" w:rsidTr="00D67C43">
        <w:tc>
          <w:tcPr>
            <w:tcW w:w="9360" w:type="dxa"/>
            <w:tcBorders>
              <w:top w:val="single" w:sz="4" w:space="0" w:color="auto"/>
              <w:left w:val="single" w:sz="4" w:space="0" w:color="auto"/>
              <w:bottom w:val="nil"/>
              <w:right w:val="single" w:sz="4" w:space="0" w:color="auto"/>
            </w:tcBorders>
          </w:tcPr>
          <w:p w:rsidR="00D67C43" w:rsidRPr="00E166C8" w:rsidRDefault="00D67C43" w:rsidP="00D67C43">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D67C43" w:rsidRPr="00CE4005" w:rsidTr="00D67C43">
        <w:tc>
          <w:tcPr>
            <w:tcW w:w="9360" w:type="dxa"/>
            <w:tcBorders>
              <w:top w:val="nil"/>
              <w:left w:val="single" w:sz="4" w:space="0" w:color="auto"/>
              <w:bottom w:val="single" w:sz="4" w:space="0" w:color="auto"/>
              <w:right w:val="single" w:sz="4" w:space="0" w:color="auto"/>
            </w:tcBorders>
          </w:tcPr>
          <w:p w:rsidR="00D67C43" w:rsidRPr="00CE4005" w:rsidRDefault="00D67C43" w:rsidP="00D67C43">
            <w:pPr>
              <w:pStyle w:val="Normal0"/>
              <w:keepNext/>
              <w:rPr>
                <w:rFonts w:ascii="Arial" w:hAnsi="Arial" w:cs="Arial"/>
                <w:sz w:val="22"/>
                <w:szCs w:val="22"/>
              </w:rPr>
            </w:pPr>
            <w:r w:rsidRPr="00CE4005">
              <w:rPr>
                <w:rFonts w:ascii="Arial" w:hAnsi="Arial" w:cs="Arial"/>
                <w:sz w:val="22"/>
                <w:szCs w:val="22"/>
              </w:rPr>
              <w:t>Implemented</w:t>
            </w:r>
          </w:p>
        </w:tc>
      </w:tr>
      <w:tr w:rsidR="00D67C43" w:rsidRPr="00E166C8" w:rsidTr="00D67C43">
        <w:tc>
          <w:tcPr>
            <w:tcW w:w="9360" w:type="dxa"/>
            <w:tcBorders>
              <w:top w:val="single" w:sz="4" w:space="0" w:color="auto"/>
              <w:left w:val="single" w:sz="4" w:space="0" w:color="auto"/>
              <w:bottom w:val="nil"/>
              <w:right w:val="single" w:sz="4" w:space="0" w:color="auto"/>
            </w:tcBorders>
          </w:tcPr>
          <w:p w:rsidR="00D67C43" w:rsidRPr="00E166C8" w:rsidRDefault="00D67C43" w:rsidP="00D67C43">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D67C43" w:rsidRPr="00CE4005" w:rsidTr="00D67C43">
        <w:tc>
          <w:tcPr>
            <w:tcW w:w="9360" w:type="dxa"/>
            <w:tcBorders>
              <w:top w:val="nil"/>
              <w:left w:val="single" w:sz="4" w:space="0" w:color="auto"/>
              <w:bottom w:val="single" w:sz="4" w:space="0" w:color="auto"/>
              <w:right w:val="single" w:sz="4" w:space="0" w:color="auto"/>
            </w:tcBorders>
          </w:tcPr>
          <w:p w:rsidR="00D67C43" w:rsidRPr="00CE4005" w:rsidRDefault="00D67C43" w:rsidP="009074F1">
            <w:pPr>
              <w:pStyle w:val="Normal0"/>
              <w:keepNext/>
              <w:rPr>
                <w:rFonts w:ascii="Arial" w:hAnsi="Arial" w:cs="Arial"/>
                <w:sz w:val="22"/>
                <w:szCs w:val="22"/>
              </w:rPr>
            </w:pPr>
            <w:r w:rsidRPr="00CE4005">
              <w:rPr>
                <w:rFonts w:ascii="Arial" w:hAnsi="Arial" w:cs="Arial"/>
                <w:sz w:val="22"/>
                <w:szCs w:val="22"/>
              </w:rPr>
              <w:t xml:space="preserve">While the </w:t>
            </w:r>
            <w:r w:rsidR="009B1AA5">
              <w:rPr>
                <w:rFonts w:ascii="Arial" w:hAnsi="Arial" w:cs="Arial"/>
                <w:sz w:val="22"/>
                <w:szCs w:val="22"/>
              </w:rPr>
              <w:t xml:space="preserve">charter </w:t>
            </w:r>
            <w:r w:rsidRPr="00CE4005">
              <w:rPr>
                <w:rFonts w:ascii="Arial" w:hAnsi="Arial" w:cs="Arial"/>
                <w:sz w:val="22"/>
                <w:szCs w:val="22"/>
              </w:rPr>
              <w:t>school did not conduct any IEP meetings for students on the autism spectrum at the time of this review, interviews and a review of documents confirmed that a checklist has been created to be used whenever an evaluation indicates that a child has a disability on the autism spectrum, ensuring that the Team addresses all seven required areas of the criterion.</w:t>
            </w:r>
          </w:p>
        </w:tc>
      </w:tr>
    </w:tbl>
    <w:p w:rsidR="00D67C43" w:rsidRDefault="00D67C43">
      <w:pPr>
        <w:pStyle w:val="Normal0"/>
      </w:pPr>
    </w:p>
    <w:p w:rsidR="00D67C43" w:rsidRDefault="00D67C43">
      <w:pPr>
        <w:pStyle w:val="Normal1"/>
      </w:pPr>
    </w:p>
    <w:tbl>
      <w:tblPr>
        <w:tblW w:w="9360" w:type="dxa"/>
        <w:tblBorders>
          <w:bottom w:val="single" w:sz="4" w:space="0" w:color="auto"/>
        </w:tblBorders>
        <w:tblLayout w:type="fixed"/>
        <w:tblLook w:val="0000"/>
      </w:tblPr>
      <w:tblGrid>
        <w:gridCol w:w="9360"/>
      </w:tblGrid>
      <w:tr w:rsidR="00D67C43" w:rsidRPr="00AF5230" w:rsidTr="00D67C43">
        <w:trPr>
          <w:tblHeader/>
        </w:trPr>
        <w:tc>
          <w:tcPr>
            <w:tcW w:w="9360" w:type="dxa"/>
            <w:tcBorders>
              <w:bottom w:val="single" w:sz="4" w:space="0" w:color="auto"/>
            </w:tcBorders>
            <w:shd w:val="clear" w:color="auto" w:fill="C0C0C0"/>
          </w:tcPr>
          <w:p w:rsidR="00D67C43" w:rsidRPr="00AF5230" w:rsidRDefault="00D67C43" w:rsidP="00D67C43">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D67C43" w:rsidRPr="00E166C8" w:rsidTr="00D67C43">
        <w:tc>
          <w:tcPr>
            <w:tcW w:w="9360" w:type="dxa"/>
            <w:tcBorders>
              <w:top w:val="single" w:sz="4" w:space="0" w:color="auto"/>
              <w:left w:val="single" w:sz="4" w:space="0" w:color="auto"/>
              <w:bottom w:val="nil"/>
              <w:right w:val="single" w:sz="4" w:space="0" w:color="auto"/>
            </w:tcBorders>
          </w:tcPr>
          <w:p w:rsidR="00D67C43" w:rsidRPr="00E166C8" w:rsidRDefault="00D67C43" w:rsidP="00D67C43">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D67C43" w:rsidRPr="00CE4005" w:rsidTr="00D67C43">
        <w:tc>
          <w:tcPr>
            <w:tcW w:w="9360" w:type="dxa"/>
            <w:tcBorders>
              <w:top w:val="nil"/>
              <w:left w:val="single" w:sz="4" w:space="0" w:color="auto"/>
              <w:bottom w:val="single" w:sz="4" w:space="0" w:color="auto"/>
              <w:right w:val="single" w:sz="4" w:space="0" w:color="auto"/>
            </w:tcBorders>
          </w:tcPr>
          <w:p w:rsidR="00D67C43" w:rsidRPr="00CE4005" w:rsidRDefault="00D67C43" w:rsidP="00D67C43">
            <w:pPr>
              <w:pStyle w:val="Normal1"/>
              <w:keepNext/>
              <w:rPr>
                <w:rFonts w:ascii="Arial" w:hAnsi="Arial" w:cs="Arial"/>
                <w:sz w:val="22"/>
                <w:szCs w:val="22"/>
              </w:rPr>
            </w:pPr>
            <w:r w:rsidRPr="00CE4005">
              <w:rPr>
                <w:rFonts w:ascii="Arial" w:hAnsi="Arial" w:cs="Arial"/>
                <w:sz w:val="22"/>
                <w:szCs w:val="22"/>
              </w:rPr>
              <w:t>Implemented</w:t>
            </w:r>
          </w:p>
        </w:tc>
      </w:tr>
      <w:tr w:rsidR="00D67C43" w:rsidRPr="00E166C8" w:rsidTr="00D67C43">
        <w:tc>
          <w:tcPr>
            <w:tcW w:w="9360" w:type="dxa"/>
            <w:tcBorders>
              <w:top w:val="single" w:sz="4" w:space="0" w:color="auto"/>
              <w:left w:val="single" w:sz="4" w:space="0" w:color="auto"/>
              <w:bottom w:val="nil"/>
              <w:right w:val="single" w:sz="4" w:space="0" w:color="auto"/>
            </w:tcBorders>
          </w:tcPr>
          <w:p w:rsidR="00D67C43" w:rsidRPr="00E166C8" w:rsidRDefault="00D67C43" w:rsidP="00D67C43">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D67C43" w:rsidRPr="00CE4005" w:rsidTr="00D67C43">
        <w:tc>
          <w:tcPr>
            <w:tcW w:w="9360" w:type="dxa"/>
            <w:tcBorders>
              <w:top w:val="nil"/>
              <w:left w:val="single" w:sz="4" w:space="0" w:color="auto"/>
              <w:bottom w:val="single" w:sz="4" w:space="0" w:color="auto"/>
              <w:right w:val="single" w:sz="4" w:space="0" w:color="auto"/>
            </w:tcBorders>
          </w:tcPr>
          <w:p w:rsidR="00D67C43" w:rsidRPr="00CE4005" w:rsidRDefault="00D67C43" w:rsidP="009074F1">
            <w:pPr>
              <w:pStyle w:val="Normal1"/>
              <w:keepNext/>
              <w:rPr>
                <w:rFonts w:ascii="Arial" w:hAnsi="Arial" w:cs="Arial"/>
                <w:sz w:val="22"/>
                <w:szCs w:val="22"/>
              </w:rPr>
            </w:pPr>
            <w:r w:rsidRPr="00CE4005">
              <w:rPr>
                <w:rFonts w:ascii="Arial" w:hAnsi="Arial" w:cs="Arial"/>
                <w:sz w:val="22"/>
                <w:szCs w:val="22"/>
              </w:rPr>
              <w:t xml:space="preserve">A review of student records and interviews indicated that members of the Team attend IEP Team meetings unless the </w:t>
            </w:r>
            <w:r w:rsidR="009B1AA5">
              <w:rPr>
                <w:rFonts w:ascii="Arial" w:hAnsi="Arial" w:cs="Arial"/>
                <w:sz w:val="22"/>
                <w:szCs w:val="22"/>
              </w:rPr>
              <w:t xml:space="preserve">charter </w:t>
            </w:r>
            <w:r w:rsidRPr="00CE4005">
              <w:rPr>
                <w:rFonts w:ascii="Arial" w:hAnsi="Arial" w:cs="Arial"/>
                <w:sz w:val="22"/>
                <w:szCs w:val="22"/>
              </w:rPr>
              <w:t>school and the parent agree, in writing, that the attendance of the Team member is not necessary because the member´s area of the curriculum or related services is not being modified or discussed. Furthermore, if the school and the parent agree, in writing, to excuse a required Team member´s participation, the excused member provides written input into the development of the IEP to the parent and the IEP Team prior to the meeting.</w:t>
            </w:r>
          </w:p>
        </w:tc>
      </w:tr>
    </w:tbl>
    <w:p w:rsidR="00D67C43" w:rsidRDefault="00D67C43">
      <w:pPr>
        <w:pStyle w:val="Normal1"/>
      </w:pPr>
    </w:p>
    <w:p w:rsidR="00D67C43" w:rsidRDefault="00D67C43">
      <w:pPr>
        <w:pStyle w:val="Normal2"/>
      </w:pPr>
    </w:p>
    <w:tbl>
      <w:tblPr>
        <w:tblW w:w="9360" w:type="dxa"/>
        <w:tblBorders>
          <w:bottom w:val="single" w:sz="4" w:space="0" w:color="auto"/>
        </w:tblBorders>
        <w:tblLayout w:type="fixed"/>
        <w:tblLook w:val="0000"/>
      </w:tblPr>
      <w:tblGrid>
        <w:gridCol w:w="9360"/>
      </w:tblGrid>
      <w:tr w:rsidR="00D67C43" w:rsidRPr="00AF5230" w:rsidTr="00D67C43">
        <w:trPr>
          <w:tblHeader/>
        </w:trPr>
        <w:tc>
          <w:tcPr>
            <w:tcW w:w="9360" w:type="dxa"/>
            <w:tcBorders>
              <w:bottom w:val="single" w:sz="4" w:space="0" w:color="auto"/>
            </w:tcBorders>
            <w:shd w:val="clear" w:color="auto" w:fill="C0C0C0"/>
          </w:tcPr>
          <w:p w:rsidR="00D67C43" w:rsidRPr="00AF5230" w:rsidRDefault="00D67C43" w:rsidP="00D67C43">
            <w:pPr>
              <w:pStyle w:val="Normal2"/>
              <w:keepNext/>
              <w:rPr>
                <w:rFonts w:ascii="Verdana" w:hAnsi="Verdana"/>
                <w:b/>
                <w:sz w:val="22"/>
                <w:szCs w:val="22"/>
              </w:rPr>
            </w:pPr>
            <w:bookmarkStart w:id="8" w:name="CRIT_SE_14"/>
            <w:bookmarkEnd w:id="8"/>
            <w:r w:rsidRPr="00AF5230">
              <w:rPr>
                <w:rFonts w:ascii="Verdana" w:hAnsi="Verdana"/>
                <w:b/>
                <w:sz w:val="22"/>
                <w:szCs w:val="22"/>
              </w:rPr>
              <w:t>SE Criterion # 14 - Review and revision of IEPs</w:t>
            </w:r>
          </w:p>
        </w:tc>
      </w:tr>
      <w:tr w:rsidR="00D67C43" w:rsidRPr="00E166C8" w:rsidTr="00D67C43">
        <w:tc>
          <w:tcPr>
            <w:tcW w:w="9360" w:type="dxa"/>
            <w:tcBorders>
              <w:top w:val="single" w:sz="4" w:space="0" w:color="auto"/>
              <w:left w:val="single" w:sz="4" w:space="0" w:color="auto"/>
              <w:bottom w:val="nil"/>
              <w:right w:val="single" w:sz="4" w:space="0" w:color="auto"/>
            </w:tcBorders>
          </w:tcPr>
          <w:p w:rsidR="00D67C43" w:rsidRPr="00E166C8" w:rsidRDefault="00D67C43" w:rsidP="00D67C43">
            <w:pPr>
              <w:pStyle w:val="Normal2"/>
              <w:keepNext/>
              <w:rPr>
                <w:rFonts w:ascii="Verdana" w:hAnsi="Verdana"/>
                <w:b/>
                <w:sz w:val="22"/>
                <w:szCs w:val="22"/>
              </w:rPr>
            </w:pPr>
            <w:bookmarkStart w:id="9" w:name="RATING_SE_14"/>
            <w:bookmarkEnd w:id="9"/>
            <w:r w:rsidRPr="00AF5230">
              <w:rPr>
                <w:rFonts w:ascii="Verdana" w:hAnsi="Verdana"/>
                <w:b/>
                <w:sz w:val="22"/>
                <w:szCs w:val="22"/>
              </w:rPr>
              <w:t>Rating:</w:t>
            </w:r>
          </w:p>
        </w:tc>
      </w:tr>
      <w:tr w:rsidR="00D67C43" w:rsidRPr="00CE4005" w:rsidTr="00D67C43">
        <w:tc>
          <w:tcPr>
            <w:tcW w:w="9360" w:type="dxa"/>
            <w:tcBorders>
              <w:top w:val="nil"/>
              <w:left w:val="single" w:sz="4" w:space="0" w:color="auto"/>
              <w:bottom w:val="single" w:sz="4" w:space="0" w:color="auto"/>
              <w:right w:val="single" w:sz="4" w:space="0" w:color="auto"/>
            </w:tcBorders>
          </w:tcPr>
          <w:p w:rsidR="00D67C43" w:rsidRPr="00CE4005" w:rsidRDefault="00D67C43" w:rsidP="00D67C43">
            <w:pPr>
              <w:pStyle w:val="Normal2"/>
              <w:keepNext/>
              <w:rPr>
                <w:rFonts w:ascii="Arial" w:hAnsi="Arial" w:cs="Arial"/>
                <w:sz w:val="22"/>
                <w:szCs w:val="22"/>
              </w:rPr>
            </w:pPr>
            <w:r w:rsidRPr="00CE4005">
              <w:rPr>
                <w:rFonts w:ascii="Arial" w:hAnsi="Arial" w:cs="Arial"/>
                <w:sz w:val="22"/>
                <w:szCs w:val="22"/>
              </w:rPr>
              <w:t>Implemented</w:t>
            </w:r>
          </w:p>
        </w:tc>
      </w:tr>
      <w:tr w:rsidR="00D67C43" w:rsidRPr="00E166C8" w:rsidTr="00D67C43">
        <w:tc>
          <w:tcPr>
            <w:tcW w:w="9360" w:type="dxa"/>
            <w:tcBorders>
              <w:top w:val="single" w:sz="4" w:space="0" w:color="auto"/>
              <w:left w:val="single" w:sz="4" w:space="0" w:color="auto"/>
              <w:bottom w:val="nil"/>
              <w:right w:val="single" w:sz="4" w:space="0" w:color="auto"/>
            </w:tcBorders>
          </w:tcPr>
          <w:p w:rsidR="00D67C43" w:rsidRPr="00E166C8" w:rsidRDefault="00D67C43" w:rsidP="00D67C43">
            <w:pPr>
              <w:pStyle w:val="Normal2"/>
              <w:keepNext/>
              <w:rPr>
                <w:rFonts w:ascii="Verdana" w:hAnsi="Verdana"/>
                <w:b/>
                <w:sz w:val="22"/>
                <w:szCs w:val="22"/>
              </w:rPr>
            </w:pPr>
            <w:bookmarkStart w:id="10" w:name="BASIS_FINDINGS_SE_14"/>
            <w:bookmarkEnd w:id="10"/>
            <w:r w:rsidRPr="00AF5230">
              <w:rPr>
                <w:rFonts w:ascii="Verdana" w:hAnsi="Verdana"/>
                <w:b/>
                <w:sz w:val="22"/>
                <w:szCs w:val="22"/>
              </w:rPr>
              <w:t>Basis for Findings:</w:t>
            </w:r>
          </w:p>
        </w:tc>
      </w:tr>
      <w:tr w:rsidR="00D67C43" w:rsidRPr="00CE4005" w:rsidTr="00D67C43">
        <w:tc>
          <w:tcPr>
            <w:tcW w:w="9360" w:type="dxa"/>
            <w:tcBorders>
              <w:top w:val="nil"/>
              <w:left w:val="single" w:sz="4" w:space="0" w:color="auto"/>
              <w:bottom w:val="single" w:sz="4" w:space="0" w:color="auto"/>
              <w:right w:val="single" w:sz="4" w:space="0" w:color="auto"/>
            </w:tcBorders>
          </w:tcPr>
          <w:p w:rsidR="00D67C43" w:rsidRPr="00CE4005" w:rsidRDefault="00D67C43" w:rsidP="00D67C43">
            <w:pPr>
              <w:pStyle w:val="Normal2"/>
              <w:keepNext/>
              <w:rPr>
                <w:rFonts w:ascii="Arial" w:hAnsi="Arial" w:cs="Arial"/>
                <w:sz w:val="22"/>
                <w:szCs w:val="22"/>
              </w:rPr>
            </w:pPr>
            <w:r w:rsidRPr="00CE4005">
              <w:rPr>
                <w:rFonts w:ascii="Arial" w:hAnsi="Arial" w:cs="Arial"/>
                <w:sz w:val="22"/>
                <w:szCs w:val="22"/>
              </w:rPr>
              <w:t xml:space="preserve">A review of student records and interviews indicated that the </w:t>
            </w:r>
            <w:r w:rsidR="009B1AA5">
              <w:rPr>
                <w:rFonts w:ascii="Arial" w:hAnsi="Arial" w:cs="Arial"/>
                <w:sz w:val="22"/>
                <w:szCs w:val="22"/>
              </w:rPr>
              <w:t xml:space="preserve">charter </w:t>
            </w:r>
            <w:r w:rsidRPr="00CE4005">
              <w:rPr>
                <w:rFonts w:ascii="Arial" w:hAnsi="Arial" w:cs="Arial"/>
                <w:sz w:val="22"/>
                <w:szCs w:val="22"/>
              </w:rPr>
              <w:t xml:space="preserve">school holds </w:t>
            </w:r>
            <w:r w:rsidR="009074F1">
              <w:rPr>
                <w:rFonts w:ascii="Arial" w:hAnsi="Arial" w:cs="Arial"/>
                <w:sz w:val="22"/>
                <w:szCs w:val="22"/>
              </w:rPr>
              <w:t>IEP</w:t>
            </w:r>
            <w:r w:rsidRPr="00CE4005">
              <w:rPr>
                <w:rFonts w:ascii="Arial" w:hAnsi="Arial" w:cs="Arial"/>
                <w:sz w:val="22"/>
                <w:szCs w:val="22"/>
              </w:rPr>
              <w:t xml:space="preserve"> Team meeting</w:t>
            </w:r>
            <w:r w:rsidR="009074F1">
              <w:rPr>
                <w:rFonts w:ascii="Arial" w:hAnsi="Arial" w:cs="Arial"/>
                <w:sz w:val="22"/>
                <w:szCs w:val="22"/>
              </w:rPr>
              <w:t>s</w:t>
            </w:r>
            <w:r w:rsidRPr="00CE4005">
              <w:rPr>
                <w:rFonts w:ascii="Arial" w:hAnsi="Arial" w:cs="Arial"/>
                <w:sz w:val="22"/>
                <w:szCs w:val="22"/>
              </w:rPr>
              <w:t xml:space="preserve"> annually, on or before the anniversary date of the IEP, to review the student's progress and to revise or develop a new IEP, as appropriate. </w:t>
            </w:r>
          </w:p>
          <w:p w:rsidR="00D67C43" w:rsidRPr="00CE4005" w:rsidRDefault="00D67C43" w:rsidP="00D67C43">
            <w:pPr>
              <w:pStyle w:val="Normal2"/>
              <w:keepNext/>
              <w:rPr>
                <w:rFonts w:ascii="Arial" w:hAnsi="Arial" w:cs="Arial"/>
                <w:sz w:val="22"/>
                <w:szCs w:val="22"/>
              </w:rPr>
            </w:pPr>
          </w:p>
          <w:p w:rsidR="00D67C43" w:rsidRPr="00CE4005" w:rsidRDefault="00D67C43" w:rsidP="009B1AA5">
            <w:pPr>
              <w:pStyle w:val="Normal2"/>
              <w:keepNext/>
              <w:rPr>
                <w:rFonts w:ascii="Arial" w:hAnsi="Arial" w:cs="Arial"/>
                <w:sz w:val="22"/>
                <w:szCs w:val="22"/>
              </w:rPr>
            </w:pPr>
            <w:r w:rsidRPr="00CE4005">
              <w:rPr>
                <w:rFonts w:ascii="Arial" w:hAnsi="Arial" w:cs="Arial"/>
                <w:sz w:val="22"/>
                <w:szCs w:val="22"/>
              </w:rPr>
              <w:t xml:space="preserve">Furthermore, </w:t>
            </w:r>
            <w:r w:rsidR="009B1AA5">
              <w:rPr>
                <w:rFonts w:ascii="Arial" w:hAnsi="Arial" w:cs="Arial"/>
                <w:sz w:val="22"/>
                <w:szCs w:val="22"/>
              </w:rPr>
              <w:t>a review of student records demonstrated that</w:t>
            </w:r>
            <w:r w:rsidRPr="00CE4005">
              <w:rPr>
                <w:rFonts w:ascii="Arial" w:hAnsi="Arial" w:cs="Arial"/>
                <w:sz w:val="22"/>
                <w:szCs w:val="22"/>
              </w:rPr>
              <w:t xml:space="preserve"> </w:t>
            </w:r>
            <w:r w:rsidR="009B1AA5">
              <w:rPr>
                <w:rFonts w:ascii="Arial" w:hAnsi="Arial" w:cs="Arial"/>
                <w:sz w:val="22"/>
                <w:szCs w:val="22"/>
              </w:rPr>
              <w:t>IEP Teams</w:t>
            </w:r>
            <w:r w:rsidRPr="00CE4005">
              <w:rPr>
                <w:rFonts w:ascii="Arial" w:hAnsi="Arial" w:cs="Arial"/>
                <w:sz w:val="22"/>
                <w:szCs w:val="22"/>
              </w:rPr>
              <w:t xml:space="preserve"> </w:t>
            </w:r>
            <w:r w:rsidR="009B1AA5">
              <w:rPr>
                <w:rFonts w:ascii="Arial" w:hAnsi="Arial" w:cs="Arial"/>
                <w:sz w:val="22"/>
                <w:szCs w:val="22"/>
              </w:rPr>
              <w:t xml:space="preserve">appropriately use amendments </w:t>
            </w:r>
            <w:r w:rsidRPr="00CE4005">
              <w:rPr>
                <w:rFonts w:ascii="Arial" w:hAnsi="Arial" w:cs="Arial"/>
                <w:sz w:val="22"/>
                <w:szCs w:val="22"/>
              </w:rPr>
              <w:t>to increase services or add testing accommodations</w:t>
            </w:r>
            <w:r w:rsidR="009B1AA5">
              <w:rPr>
                <w:rFonts w:ascii="Arial" w:hAnsi="Arial" w:cs="Arial"/>
                <w:sz w:val="22"/>
                <w:szCs w:val="22"/>
              </w:rPr>
              <w:t xml:space="preserve"> to IEPs and not</w:t>
            </w:r>
            <w:r w:rsidRPr="00CE4005">
              <w:rPr>
                <w:rFonts w:ascii="Arial" w:hAnsi="Arial" w:cs="Arial"/>
                <w:sz w:val="22"/>
                <w:szCs w:val="22"/>
              </w:rPr>
              <w:t xml:space="preserve"> for extending a student's lapsed IEP.</w:t>
            </w:r>
          </w:p>
        </w:tc>
      </w:tr>
    </w:tbl>
    <w:p w:rsidR="00D67C43" w:rsidRDefault="00D67C43">
      <w:pPr>
        <w:pStyle w:val="Normal2"/>
      </w:pPr>
    </w:p>
    <w:p w:rsidR="00D67C43" w:rsidRDefault="00D67C43">
      <w:pPr>
        <w:pStyle w:val="Normal3"/>
      </w:pPr>
    </w:p>
    <w:tbl>
      <w:tblPr>
        <w:tblW w:w="9360" w:type="dxa"/>
        <w:tblBorders>
          <w:bottom w:val="single" w:sz="4" w:space="0" w:color="auto"/>
        </w:tblBorders>
        <w:tblLayout w:type="fixed"/>
        <w:tblLook w:val="0000"/>
      </w:tblPr>
      <w:tblGrid>
        <w:gridCol w:w="9360"/>
      </w:tblGrid>
      <w:tr w:rsidR="00D67C43" w:rsidRPr="00AF5230" w:rsidTr="00D67C43">
        <w:trPr>
          <w:tblHeader/>
        </w:trPr>
        <w:tc>
          <w:tcPr>
            <w:tcW w:w="9360" w:type="dxa"/>
            <w:tcBorders>
              <w:bottom w:val="single" w:sz="4" w:space="0" w:color="auto"/>
            </w:tcBorders>
            <w:shd w:val="clear" w:color="auto" w:fill="C0C0C0"/>
          </w:tcPr>
          <w:p w:rsidR="00D67C43" w:rsidRPr="00AF5230" w:rsidRDefault="00D67C43" w:rsidP="00D67C43">
            <w:pPr>
              <w:pStyle w:val="Normal3"/>
              <w:keepNext/>
              <w:rPr>
                <w:rFonts w:ascii="Verdana" w:hAnsi="Verdana"/>
                <w:b/>
                <w:sz w:val="22"/>
                <w:szCs w:val="22"/>
              </w:rPr>
            </w:pPr>
            <w:bookmarkStart w:id="11" w:name="CRIT_SE_18A"/>
            <w:bookmarkEnd w:id="11"/>
            <w:r w:rsidRPr="00AF5230">
              <w:rPr>
                <w:rFonts w:ascii="Verdana" w:hAnsi="Verdana"/>
                <w:b/>
                <w:sz w:val="22"/>
                <w:szCs w:val="22"/>
              </w:rPr>
              <w:lastRenderedPageBreak/>
              <w:t>SE Criterion # 18A - IEP development and content</w:t>
            </w:r>
          </w:p>
        </w:tc>
      </w:tr>
      <w:tr w:rsidR="00D67C43" w:rsidRPr="00E166C8" w:rsidTr="00D67C43">
        <w:tc>
          <w:tcPr>
            <w:tcW w:w="9360" w:type="dxa"/>
            <w:tcBorders>
              <w:top w:val="single" w:sz="4" w:space="0" w:color="auto"/>
              <w:left w:val="single" w:sz="4" w:space="0" w:color="auto"/>
              <w:bottom w:val="nil"/>
              <w:right w:val="single" w:sz="4" w:space="0" w:color="auto"/>
            </w:tcBorders>
          </w:tcPr>
          <w:p w:rsidR="00D67C43" w:rsidRPr="00E166C8" w:rsidRDefault="00D67C43" w:rsidP="00D67C43">
            <w:pPr>
              <w:pStyle w:val="Normal3"/>
              <w:keepNext/>
              <w:rPr>
                <w:rFonts w:ascii="Verdana" w:hAnsi="Verdana"/>
                <w:b/>
                <w:sz w:val="22"/>
                <w:szCs w:val="22"/>
              </w:rPr>
            </w:pPr>
            <w:bookmarkStart w:id="12" w:name="RATING_SE_18A"/>
            <w:bookmarkEnd w:id="12"/>
            <w:r w:rsidRPr="00AF5230">
              <w:rPr>
                <w:rFonts w:ascii="Verdana" w:hAnsi="Verdana"/>
                <w:b/>
                <w:sz w:val="22"/>
                <w:szCs w:val="22"/>
              </w:rPr>
              <w:t>Rating:</w:t>
            </w:r>
          </w:p>
        </w:tc>
      </w:tr>
      <w:tr w:rsidR="00D67C43" w:rsidRPr="00CE4005" w:rsidTr="00D67C43">
        <w:tc>
          <w:tcPr>
            <w:tcW w:w="9360" w:type="dxa"/>
            <w:tcBorders>
              <w:top w:val="nil"/>
              <w:left w:val="single" w:sz="4" w:space="0" w:color="auto"/>
              <w:bottom w:val="single" w:sz="4" w:space="0" w:color="auto"/>
              <w:right w:val="single" w:sz="4" w:space="0" w:color="auto"/>
            </w:tcBorders>
          </w:tcPr>
          <w:p w:rsidR="00D67C43" w:rsidRPr="00CE4005" w:rsidRDefault="00D67C43" w:rsidP="00D67C43">
            <w:pPr>
              <w:pStyle w:val="Normal3"/>
              <w:keepNext/>
              <w:rPr>
                <w:rFonts w:ascii="Arial" w:hAnsi="Arial" w:cs="Arial"/>
                <w:sz w:val="22"/>
                <w:szCs w:val="22"/>
              </w:rPr>
            </w:pPr>
            <w:r w:rsidRPr="00CE4005">
              <w:rPr>
                <w:rFonts w:ascii="Arial" w:hAnsi="Arial" w:cs="Arial"/>
                <w:sz w:val="22"/>
                <w:szCs w:val="22"/>
              </w:rPr>
              <w:t>Implemented</w:t>
            </w:r>
          </w:p>
        </w:tc>
      </w:tr>
      <w:tr w:rsidR="00D67C43" w:rsidRPr="00E166C8" w:rsidTr="00D67C43">
        <w:tc>
          <w:tcPr>
            <w:tcW w:w="9360" w:type="dxa"/>
            <w:tcBorders>
              <w:top w:val="single" w:sz="4" w:space="0" w:color="auto"/>
              <w:left w:val="single" w:sz="4" w:space="0" w:color="auto"/>
              <w:bottom w:val="nil"/>
              <w:right w:val="single" w:sz="4" w:space="0" w:color="auto"/>
            </w:tcBorders>
          </w:tcPr>
          <w:p w:rsidR="00D67C43" w:rsidRPr="00E166C8" w:rsidRDefault="00D67C43" w:rsidP="00D67C43">
            <w:pPr>
              <w:pStyle w:val="Normal3"/>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D67C43" w:rsidRPr="00CE4005" w:rsidTr="00D67C43">
        <w:tc>
          <w:tcPr>
            <w:tcW w:w="9360" w:type="dxa"/>
            <w:tcBorders>
              <w:top w:val="nil"/>
              <w:left w:val="single" w:sz="4" w:space="0" w:color="auto"/>
              <w:bottom w:val="single" w:sz="4" w:space="0" w:color="auto"/>
              <w:right w:val="single" w:sz="4" w:space="0" w:color="auto"/>
            </w:tcBorders>
          </w:tcPr>
          <w:p w:rsidR="00D67C43" w:rsidRPr="00CE4005" w:rsidRDefault="00D67C43" w:rsidP="00D67C43">
            <w:pPr>
              <w:pStyle w:val="Normal3"/>
              <w:keepNext/>
              <w:rPr>
                <w:rFonts w:ascii="Arial" w:hAnsi="Arial" w:cs="Arial"/>
                <w:sz w:val="22"/>
                <w:szCs w:val="22"/>
              </w:rPr>
            </w:pPr>
            <w:r w:rsidRPr="00CE4005">
              <w:rPr>
                <w:rFonts w:ascii="Arial" w:hAnsi="Arial" w:cs="Arial"/>
                <w:sz w:val="22"/>
                <w:szCs w:val="22"/>
              </w:rPr>
              <w:t xml:space="preserve">A review of student records and interviews indicated that upon determining a student's eligibility for special education, </w:t>
            </w:r>
            <w:r w:rsidR="009B1AA5">
              <w:rPr>
                <w:rFonts w:ascii="Arial" w:hAnsi="Arial" w:cs="Arial"/>
                <w:sz w:val="22"/>
                <w:szCs w:val="22"/>
              </w:rPr>
              <w:t>IEP</w:t>
            </w:r>
            <w:r w:rsidRPr="00CE4005">
              <w:rPr>
                <w:rFonts w:ascii="Arial" w:hAnsi="Arial" w:cs="Arial"/>
                <w:sz w:val="22"/>
                <w:szCs w:val="22"/>
              </w:rPr>
              <w:t xml:space="preserve"> Team</w:t>
            </w:r>
            <w:r w:rsidR="009B1AA5">
              <w:rPr>
                <w:rFonts w:ascii="Arial" w:hAnsi="Arial" w:cs="Arial"/>
                <w:sz w:val="22"/>
                <w:szCs w:val="22"/>
              </w:rPr>
              <w:t>s develop</w:t>
            </w:r>
            <w:r w:rsidRPr="00CE4005">
              <w:rPr>
                <w:rFonts w:ascii="Arial" w:hAnsi="Arial" w:cs="Arial"/>
                <w:sz w:val="22"/>
                <w:szCs w:val="22"/>
              </w:rPr>
              <w:t xml:space="preserve"> an IEP </w:t>
            </w:r>
            <w:r w:rsidR="009B1AA5">
              <w:rPr>
                <w:rFonts w:ascii="Arial" w:hAnsi="Arial" w:cs="Arial"/>
                <w:sz w:val="22"/>
                <w:szCs w:val="22"/>
              </w:rPr>
              <w:t>that</w:t>
            </w:r>
            <w:r w:rsidRPr="00CE4005">
              <w:rPr>
                <w:rFonts w:ascii="Arial" w:hAnsi="Arial" w:cs="Arial"/>
                <w:sz w:val="22"/>
                <w:szCs w:val="22"/>
              </w:rPr>
              <w:t xml:space="preserve"> addresses all required elements. The </w:t>
            </w:r>
            <w:r w:rsidR="009B1AA5">
              <w:rPr>
                <w:rFonts w:ascii="Arial" w:hAnsi="Arial" w:cs="Arial"/>
                <w:sz w:val="22"/>
                <w:szCs w:val="22"/>
              </w:rPr>
              <w:t xml:space="preserve">charter </w:t>
            </w:r>
            <w:r w:rsidRPr="00CE4005">
              <w:rPr>
                <w:rFonts w:ascii="Arial" w:hAnsi="Arial" w:cs="Arial"/>
                <w:sz w:val="22"/>
                <w:szCs w:val="22"/>
              </w:rPr>
              <w:t xml:space="preserve">school also ensures that Present Levels of Educational Performance (PLEP B) information is completed for all special education students, including those who </w:t>
            </w:r>
            <w:r w:rsidR="009074F1">
              <w:rPr>
                <w:rFonts w:ascii="Arial" w:hAnsi="Arial" w:cs="Arial"/>
                <w:sz w:val="22"/>
                <w:szCs w:val="22"/>
              </w:rPr>
              <w:t>are English Language Learners.</w:t>
            </w:r>
          </w:p>
          <w:p w:rsidR="00D67C43" w:rsidRPr="00CE4005" w:rsidRDefault="00D67C43" w:rsidP="00D67C43">
            <w:pPr>
              <w:pStyle w:val="Normal3"/>
              <w:keepNext/>
              <w:rPr>
                <w:rFonts w:ascii="Arial" w:hAnsi="Arial" w:cs="Arial"/>
                <w:sz w:val="22"/>
                <w:szCs w:val="22"/>
              </w:rPr>
            </w:pPr>
          </w:p>
          <w:p w:rsidR="00D67C43" w:rsidRPr="00CE4005" w:rsidRDefault="00D67C43" w:rsidP="00D67C43">
            <w:pPr>
              <w:pStyle w:val="Normal3"/>
              <w:keepNext/>
              <w:rPr>
                <w:rFonts w:ascii="Arial" w:hAnsi="Arial" w:cs="Arial"/>
                <w:sz w:val="22"/>
                <w:szCs w:val="22"/>
              </w:rPr>
            </w:pPr>
            <w:r w:rsidRPr="00CE4005">
              <w:rPr>
                <w:rFonts w:ascii="Arial" w:hAnsi="Arial" w:cs="Arial"/>
                <w:sz w:val="22"/>
                <w:szCs w:val="22"/>
              </w:rPr>
              <w:t>Furthermore, a review of student records and interviews confirmed that whenever the IEP Team evaluation indicates that a student's disability affects social skills development or a student's disability makes him or her vulnerable to bullying, harassment, or teasing, the IEP addresses the skills and proficiencies needed to avoid and respond to bullying, harassment, or teasing.  For students identified with a disability on the autism spectrum, the IEP Team considers and specifically addresses the skills and proficiencies needed to avoid and respond to bullying, harassment, or teasing.</w:t>
            </w:r>
          </w:p>
        </w:tc>
      </w:tr>
    </w:tbl>
    <w:p w:rsidR="00D67C43" w:rsidRDefault="00D67C43">
      <w:pPr>
        <w:pStyle w:val="Normal3"/>
      </w:pPr>
    </w:p>
    <w:p w:rsidR="00D67C43" w:rsidRDefault="00D67C43">
      <w:pPr>
        <w:pStyle w:val="Normal4"/>
      </w:pPr>
    </w:p>
    <w:tbl>
      <w:tblPr>
        <w:tblW w:w="9360" w:type="dxa"/>
        <w:tblBorders>
          <w:bottom w:val="single" w:sz="4" w:space="0" w:color="auto"/>
        </w:tblBorders>
        <w:tblLayout w:type="fixed"/>
        <w:tblLook w:val="0000"/>
      </w:tblPr>
      <w:tblGrid>
        <w:gridCol w:w="9360"/>
      </w:tblGrid>
      <w:tr w:rsidR="00D67C43" w:rsidRPr="00AF5230" w:rsidTr="00D67C43">
        <w:trPr>
          <w:tblHeader/>
        </w:trPr>
        <w:tc>
          <w:tcPr>
            <w:tcW w:w="9360" w:type="dxa"/>
            <w:tcBorders>
              <w:bottom w:val="single" w:sz="4" w:space="0" w:color="auto"/>
            </w:tcBorders>
            <w:shd w:val="clear" w:color="auto" w:fill="C0C0C0"/>
          </w:tcPr>
          <w:p w:rsidR="00D67C43" w:rsidRPr="00AF5230" w:rsidRDefault="00D67C43" w:rsidP="00D67C43">
            <w:pPr>
              <w:pStyle w:val="Normal4"/>
              <w:keepNext/>
              <w:rPr>
                <w:rFonts w:ascii="Verdana" w:hAnsi="Verdana"/>
                <w:b/>
                <w:sz w:val="22"/>
                <w:szCs w:val="22"/>
              </w:rPr>
            </w:pPr>
            <w:bookmarkStart w:id="14" w:name="CRIT_SE_18B"/>
            <w:bookmarkEnd w:id="14"/>
            <w:r w:rsidRPr="00AF5230">
              <w:rPr>
                <w:rFonts w:ascii="Verdana" w:hAnsi="Verdana"/>
                <w:b/>
                <w:sz w:val="22"/>
                <w:szCs w:val="22"/>
              </w:rPr>
              <w:t>SE Criterion # 18B - Determination of placement; provision of IEP to parent</w:t>
            </w:r>
          </w:p>
        </w:tc>
      </w:tr>
      <w:tr w:rsidR="00D67C43" w:rsidRPr="00E166C8" w:rsidTr="00D67C43">
        <w:tc>
          <w:tcPr>
            <w:tcW w:w="9360" w:type="dxa"/>
            <w:tcBorders>
              <w:top w:val="single" w:sz="4" w:space="0" w:color="auto"/>
              <w:left w:val="single" w:sz="4" w:space="0" w:color="auto"/>
              <w:bottom w:val="nil"/>
              <w:right w:val="single" w:sz="4" w:space="0" w:color="auto"/>
            </w:tcBorders>
          </w:tcPr>
          <w:p w:rsidR="00D67C43" w:rsidRPr="00E166C8" w:rsidRDefault="00D67C43" w:rsidP="00D67C43">
            <w:pPr>
              <w:pStyle w:val="Normal4"/>
              <w:keepNext/>
              <w:rPr>
                <w:rFonts w:ascii="Verdana" w:hAnsi="Verdana"/>
                <w:b/>
                <w:sz w:val="22"/>
                <w:szCs w:val="22"/>
              </w:rPr>
            </w:pPr>
            <w:bookmarkStart w:id="15" w:name="RATING_SE_18B"/>
            <w:bookmarkEnd w:id="15"/>
            <w:r w:rsidRPr="00AF5230">
              <w:rPr>
                <w:rFonts w:ascii="Verdana" w:hAnsi="Verdana"/>
                <w:b/>
                <w:sz w:val="22"/>
                <w:szCs w:val="22"/>
              </w:rPr>
              <w:t>Rating:</w:t>
            </w:r>
          </w:p>
        </w:tc>
      </w:tr>
      <w:tr w:rsidR="00D67C43" w:rsidRPr="00CE4005" w:rsidTr="00D67C43">
        <w:tc>
          <w:tcPr>
            <w:tcW w:w="9360" w:type="dxa"/>
            <w:tcBorders>
              <w:top w:val="nil"/>
              <w:left w:val="single" w:sz="4" w:space="0" w:color="auto"/>
              <w:bottom w:val="single" w:sz="4" w:space="0" w:color="auto"/>
              <w:right w:val="single" w:sz="4" w:space="0" w:color="auto"/>
            </w:tcBorders>
          </w:tcPr>
          <w:p w:rsidR="00D67C43" w:rsidRPr="00CE4005" w:rsidRDefault="00D67C43" w:rsidP="00D67C43">
            <w:pPr>
              <w:pStyle w:val="Normal4"/>
              <w:keepNext/>
              <w:rPr>
                <w:rFonts w:ascii="Arial" w:hAnsi="Arial" w:cs="Arial"/>
                <w:sz w:val="22"/>
                <w:szCs w:val="22"/>
              </w:rPr>
            </w:pPr>
            <w:r w:rsidRPr="00CE4005">
              <w:rPr>
                <w:rFonts w:ascii="Arial" w:hAnsi="Arial" w:cs="Arial"/>
                <w:sz w:val="22"/>
                <w:szCs w:val="22"/>
              </w:rPr>
              <w:t>Implemented</w:t>
            </w:r>
          </w:p>
        </w:tc>
      </w:tr>
      <w:tr w:rsidR="00D67C43" w:rsidRPr="00E166C8" w:rsidTr="00D67C43">
        <w:tc>
          <w:tcPr>
            <w:tcW w:w="9360" w:type="dxa"/>
            <w:tcBorders>
              <w:top w:val="single" w:sz="4" w:space="0" w:color="auto"/>
              <w:left w:val="single" w:sz="4" w:space="0" w:color="auto"/>
              <w:bottom w:val="nil"/>
              <w:right w:val="single" w:sz="4" w:space="0" w:color="auto"/>
            </w:tcBorders>
          </w:tcPr>
          <w:p w:rsidR="00D67C43" w:rsidRPr="00E166C8" w:rsidRDefault="00D67C43" w:rsidP="00D67C43">
            <w:pPr>
              <w:pStyle w:val="Normal4"/>
              <w:keepNext/>
              <w:rPr>
                <w:rFonts w:ascii="Verdana" w:hAnsi="Verdana"/>
                <w:b/>
                <w:sz w:val="22"/>
                <w:szCs w:val="22"/>
              </w:rPr>
            </w:pPr>
            <w:bookmarkStart w:id="16" w:name="BASIS_FINDINGS_SE_18B"/>
            <w:bookmarkEnd w:id="16"/>
            <w:r w:rsidRPr="00AF5230">
              <w:rPr>
                <w:rFonts w:ascii="Verdana" w:hAnsi="Verdana"/>
                <w:b/>
                <w:sz w:val="22"/>
                <w:szCs w:val="22"/>
              </w:rPr>
              <w:t>Basis for Findings:</w:t>
            </w:r>
          </w:p>
        </w:tc>
      </w:tr>
      <w:tr w:rsidR="00D67C43" w:rsidRPr="00CE4005" w:rsidTr="00D67C43">
        <w:tc>
          <w:tcPr>
            <w:tcW w:w="9360" w:type="dxa"/>
            <w:tcBorders>
              <w:top w:val="nil"/>
              <w:left w:val="single" w:sz="4" w:space="0" w:color="auto"/>
              <w:bottom w:val="single" w:sz="4" w:space="0" w:color="auto"/>
              <w:right w:val="single" w:sz="4" w:space="0" w:color="auto"/>
            </w:tcBorders>
          </w:tcPr>
          <w:p w:rsidR="00D67C43" w:rsidRPr="00CE4005" w:rsidRDefault="00D67C43" w:rsidP="009074F1">
            <w:pPr>
              <w:pStyle w:val="Normal4"/>
              <w:keepNext/>
              <w:rPr>
                <w:rFonts w:ascii="Arial" w:hAnsi="Arial" w:cs="Arial"/>
                <w:sz w:val="22"/>
                <w:szCs w:val="22"/>
              </w:rPr>
            </w:pPr>
            <w:r w:rsidRPr="00CE4005">
              <w:rPr>
                <w:rFonts w:ascii="Arial" w:hAnsi="Arial" w:cs="Arial"/>
                <w:sz w:val="22"/>
                <w:szCs w:val="22"/>
              </w:rPr>
              <w:t>A review of student records and interviews indicated that immediately following the development of the IEP, the</w:t>
            </w:r>
            <w:r w:rsidR="009B1AA5">
              <w:rPr>
                <w:rFonts w:ascii="Arial" w:hAnsi="Arial" w:cs="Arial"/>
                <w:sz w:val="22"/>
                <w:szCs w:val="22"/>
              </w:rPr>
              <w:t xml:space="preserve"> charter</w:t>
            </w:r>
            <w:r w:rsidRPr="00CE4005">
              <w:rPr>
                <w:rFonts w:ascii="Arial" w:hAnsi="Arial" w:cs="Arial"/>
                <w:sz w:val="22"/>
                <w:szCs w:val="22"/>
              </w:rPr>
              <w:t xml:space="preserve"> school provides the parent with two copies of the proposed IEP and placement. The school no longer </w:t>
            </w:r>
            <w:r w:rsidR="009074F1">
              <w:rPr>
                <w:rFonts w:ascii="Arial" w:hAnsi="Arial" w:cs="Arial"/>
                <w:sz w:val="22"/>
                <w:szCs w:val="22"/>
              </w:rPr>
              <w:t>requires</w:t>
            </w:r>
            <w:r w:rsidRPr="00CE4005">
              <w:rPr>
                <w:rFonts w:ascii="Arial" w:hAnsi="Arial" w:cs="Arial"/>
                <w:sz w:val="22"/>
                <w:szCs w:val="22"/>
              </w:rPr>
              <w:t xml:space="preserve"> th</w:t>
            </w:r>
            <w:r w:rsidR="009074F1">
              <w:rPr>
                <w:rFonts w:ascii="Arial" w:hAnsi="Arial" w:cs="Arial"/>
                <w:sz w:val="22"/>
                <w:szCs w:val="22"/>
              </w:rPr>
              <w:t>at</w:t>
            </w:r>
            <w:r w:rsidRPr="00CE4005">
              <w:rPr>
                <w:rFonts w:ascii="Arial" w:hAnsi="Arial" w:cs="Arial"/>
                <w:sz w:val="22"/>
                <w:szCs w:val="22"/>
              </w:rPr>
              <w:t xml:space="preserve"> parent</w:t>
            </w:r>
            <w:r w:rsidR="009074F1">
              <w:rPr>
                <w:rFonts w:ascii="Arial" w:hAnsi="Arial" w:cs="Arial"/>
                <w:sz w:val="22"/>
                <w:szCs w:val="22"/>
              </w:rPr>
              <w:t>s</w:t>
            </w:r>
            <w:r w:rsidRPr="00CE4005">
              <w:rPr>
                <w:rFonts w:ascii="Arial" w:hAnsi="Arial" w:cs="Arial"/>
                <w:sz w:val="22"/>
                <w:szCs w:val="22"/>
              </w:rPr>
              <w:t xml:space="preserve"> sign </w:t>
            </w:r>
            <w:r w:rsidR="009074F1">
              <w:rPr>
                <w:rFonts w:ascii="Arial" w:hAnsi="Arial" w:cs="Arial"/>
                <w:sz w:val="22"/>
                <w:szCs w:val="22"/>
              </w:rPr>
              <w:t xml:space="preserve">a proposed </w:t>
            </w:r>
            <w:r w:rsidRPr="00CE4005">
              <w:rPr>
                <w:rFonts w:ascii="Arial" w:hAnsi="Arial" w:cs="Arial"/>
                <w:sz w:val="22"/>
                <w:szCs w:val="22"/>
              </w:rPr>
              <w:t>IEP the same day of the Team meeting to fulfill the "immediacy" requirement of the regulation.</w:t>
            </w:r>
          </w:p>
        </w:tc>
      </w:tr>
    </w:tbl>
    <w:p w:rsidR="00D67C43" w:rsidRDefault="00D67C43">
      <w:pPr>
        <w:pStyle w:val="Normal4"/>
      </w:pPr>
    </w:p>
    <w:p w:rsidR="00D67C43" w:rsidRDefault="00D67C43">
      <w:pPr>
        <w:pStyle w:val="Normal5"/>
      </w:pPr>
    </w:p>
    <w:tbl>
      <w:tblPr>
        <w:tblW w:w="9360" w:type="dxa"/>
        <w:tblBorders>
          <w:bottom w:val="single" w:sz="4" w:space="0" w:color="auto"/>
        </w:tblBorders>
        <w:tblLayout w:type="fixed"/>
        <w:tblLook w:val="0000"/>
      </w:tblPr>
      <w:tblGrid>
        <w:gridCol w:w="9360"/>
      </w:tblGrid>
      <w:tr w:rsidR="00D67C43" w:rsidRPr="00AF5230" w:rsidTr="00D67C43">
        <w:trPr>
          <w:tblHeader/>
        </w:trPr>
        <w:tc>
          <w:tcPr>
            <w:tcW w:w="9360" w:type="dxa"/>
            <w:tcBorders>
              <w:bottom w:val="single" w:sz="4" w:space="0" w:color="auto"/>
            </w:tcBorders>
            <w:shd w:val="clear" w:color="auto" w:fill="C0C0C0"/>
          </w:tcPr>
          <w:p w:rsidR="00D67C43" w:rsidRPr="00AF5230" w:rsidRDefault="00D67C43" w:rsidP="00D67C43">
            <w:pPr>
              <w:pStyle w:val="Normal5"/>
              <w:keepNext/>
              <w:rPr>
                <w:rFonts w:ascii="Verdana" w:hAnsi="Verdana"/>
                <w:b/>
                <w:sz w:val="22"/>
                <w:szCs w:val="22"/>
              </w:rPr>
            </w:pPr>
            <w:bookmarkStart w:id="17" w:name="CRIT_SE_19"/>
            <w:bookmarkEnd w:id="17"/>
            <w:r w:rsidRPr="00AF5230">
              <w:rPr>
                <w:rFonts w:ascii="Verdana" w:hAnsi="Verdana"/>
                <w:b/>
                <w:sz w:val="22"/>
                <w:szCs w:val="22"/>
              </w:rPr>
              <w:t>SE Criterion # 19 - Extended evaluation</w:t>
            </w:r>
          </w:p>
        </w:tc>
      </w:tr>
      <w:tr w:rsidR="00D67C43" w:rsidRPr="00E166C8" w:rsidTr="00D67C43">
        <w:tc>
          <w:tcPr>
            <w:tcW w:w="9360" w:type="dxa"/>
            <w:tcBorders>
              <w:top w:val="single" w:sz="4" w:space="0" w:color="auto"/>
              <w:left w:val="single" w:sz="4" w:space="0" w:color="auto"/>
              <w:bottom w:val="nil"/>
              <w:right w:val="single" w:sz="4" w:space="0" w:color="auto"/>
            </w:tcBorders>
          </w:tcPr>
          <w:p w:rsidR="00D67C43" w:rsidRPr="00E166C8" w:rsidRDefault="00D67C43" w:rsidP="00D67C43">
            <w:pPr>
              <w:pStyle w:val="Normal5"/>
              <w:keepNext/>
              <w:rPr>
                <w:rFonts w:ascii="Verdana" w:hAnsi="Verdana"/>
                <w:b/>
                <w:sz w:val="22"/>
                <w:szCs w:val="22"/>
              </w:rPr>
            </w:pPr>
            <w:bookmarkStart w:id="18" w:name="RATING_SE_19"/>
            <w:bookmarkEnd w:id="18"/>
            <w:r w:rsidRPr="00AF5230">
              <w:rPr>
                <w:rFonts w:ascii="Verdana" w:hAnsi="Verdana"/>
                <w:b/>
                <w:sz w:val="22"/>
                <w:szCs w:val="22"/>
              </w:rPr>
              <w:t>Rating:</w:t>
            </w:r>
          </w:p>
        </w:tc>
      </w:tr>
      <w:tr w:rsidR="00D67C43" w:rsidRPr="00CE4005" w:rsidTr="00D67C43">
        <w:tc>
          <w:tcPr>
            <w:tcW w:w="9360" w:type="dxa"/>
            <w:tcBorders>
              <w:top w:val="nil"/>
              <w:left w:val="single" w:sz="4" w:space="0" w:color="auto"/>
              <w:bottom w:val="single" w:sz="4" w:space="0" w:color="auto"/>
              <w:right w:val="single" w:sz="4" w:space="0" w:color="auto"/>
            </w:tcBorders>
          </w:tcPr>
          <w:p w:rsidR="00D67C43" w:rsidRPr="00CE4005" w:rsidRDefault="00D67C43" w:rsidP="00D67C43">
            <w:pPr>
              <w:pStyle w:val="Normal5"/>
              <w:keepNext/>
              <w:rPr>
                <w:rFonts w:ascii="Arial" w:hAnsi="Arial" w:cs="Arial"/>
                <w:sz w:val="22"/>
                <w:szCs w:val="22"/>
              </w:rPr>
            </w:pPr>
            <w:r w:rsidRPr="00CE4005">
              <w:rPr>
                <w:rFonts w:ascii="Arial" w:hAnsi="Arial" w:cs="Arial"/>
                <w:sz w:val="22"/>
                <w:szCs w:val="22"/>
              </w:rPr>
              <w:t>Implemented</w:t>
            </w:r>
          </w:p>
        </w:tc>
      </w:tr>
      <w:tr w:rsidR="00D67C43" w:rsidRPr="00E166C8" w:rsidTr="00D67C43">
        <w:tc>
          <w:tcPr>
            <w:tcW w:w="9360" w:type="dxa"/>
            <w:tcBorders>
              <w:top w:val="single" w:sz="4" w:space="0" w:color="auto"/>
              <w:left w:val="single" w:sz="4" w:space="0" w:color="auto"/>
              <w:bottom w:val="nil"/>
              <w:right w:val="single" w:sz="4" w:space="0" w:color="auto"/>
            </w:tcBorders>
          </w:tcPr>
          <w:p w:rsidR="00D67C43" w:rsidRPr="00E166C8" w:rsidRDefault="00D67C43" w:rsidP="00D67C43">
            <w:pPr>
              <w:pStyle w:val="Normal5"/>
              <w:keepNext/>
              <w:rPr>
                <w:rFonts w:ascii="Verdana" w:hAnsi="Verdana"/>
                <w:b/>
                <w:sz w:val="22"/>
                <w:szCs w:val="22"/>
              </w:rPr>
            </w:pPr>
            <w:bookmarkStart w:id="19" w:name="BASIS_FINDINGS_SE_19"/>
            <w:bookmarkEnd w:id="19"/>
            <w:r w:rsidRPr="00AF5230">
              <w:rPr>
                <w:rFonts w:ascii="Verdana" w:hAnsi="Verdana"/>
                <w:b/>
                <w:sz w:val="22"/>
                <w:szCs w:val="22"/>
              </w:rPr>
              <w:t>Basis for Findings:</w:t>
            </w:r>
          </w:p>
        </w:tc>
      </w:tr>
      <w:tr w:rsidR="00D67C43" w:rsidRPr="00CE4005" w:rsidTr="00D67C43">
        <w:tc>
          <w:tcPr>
            <w:tcW w:w="9360" w:type="dxa"/>
            <w:tcBorders>
              <w:top w:val="nil"/>
              <w:left w:val="single" w:sz="4" w:space="0" w:color="auto"/>
              <w:bottom w:val="single" w:sz="4" w:space="0" w:color="auto"/>
              <w:right w:val="single" w:sz="4" w:space="0" w:color="auto"/>
            </w:tcBorders>
          </w:tcPr>
          <w:p w:rsidR="00D67C43" w:rsidRPr="00CE4005" w:rsidRDefault="009074F1" w:rsidP="009B1AA5">
            <w:pPr>
              <w:pStyle w:val="Normal5"/>
              <w:keepNext/>
              <w:rPr>
                <w:rFonts w:ascii="Arial" w:hAnsi="Arial" w:cs="Arial"/>
                <w:sz w:val="22"/>
                <w:szCs w:val="22"/>
              </w:rPr>
            </w:pPr>
            <w:r>
              <w:rPr>
                <w:rFonts w:ascii="Arial" w:hAnsi="Arial" w:cs="Arial"/>
                <w:sz w:val="22"/>
                <w:szCs w:val="22"/>
              </w:rPr>
              <w:t>A</w:t>
            </w:r>
            <w:r w:rsidRPr="00CE4005">
              <w:rPr>
                <w:rFonts w:ascii="Arial" w:hAnsi="Arial" w:cs="Arial"/>
                <w:sz w:val="22"/>
                <w:szCs w:val="22"/>
              </w:rPr>
              <w:t xml:space="preserve"> review of documents and interview</w:t>
            </w:r>
            <w:r>
              <w:rPr>
                <w:rFonts w:ascii="Arial" w:hAnsi="Arial" w:cs="Arial"/>
                <w:sz w:val="22"/>
                <w:szCs w:val="22"/>
              </w:rPr>
              <w:t>s</w:t>
            </w:r>
            <w:r w:rsidRPr="00CE4005">
              <w:rPr>
                <w:rFonts w:ascii="Arial" w:hAnsi="Arial" w:cs="Arial"/>
                <w:sz w:val="22"/>
                <w:szCs w:val="22"/>
              </w:rPr>
              <w:t xml:space="preserve"> </w:t>
            </w:r>
            <w:r>
              <w:rPr>
                <w:rFonts w:ascii="Arial" w:hAnsi="Arial" w:cs="Arial"/>
                <w:sz w:val="22"/>
                <w:szCs w:val="22"/>
              </w:rPr>
              <w:t>confirmed</w:t>
            </w:r>
            <w:r w:rsidRPr="00CE4005">
              <w:rPr>
                <w:rFonts w:ascii="Arial" w:hAnsi="Arial" w:cs="Arial"/>
                <w:sz w:val="22"/>
                <w:szCs w:val="22"/>
              </w:rPr>
              <w:t xml:space="preserve"> that the </w:t>
            </w:r>
            <w:r w:rsidR="009B1AA5">
              <w:rPr>
                <w:rFonts w:ascii="Arial" w:hAnsi="Arial" w:cs="Arial"/>
                <w:sz w:val="22"/>
                <w:szCs w:val="22"/>
              </w:rPr>
              <w:t xml:space="preserve">charter </w:t>
            </w:r>
            <w:r>
              <w:rPr>
                <w:rFonts w:ascii="Arial" w:hAnsi="Arial" w:cs="Arial"/>
                <w:sz w:val="22"/>
                <w:szCs w:val="22"/>
              </w:rPr>
              <w:t>school</w:t>
            </w:r>
            <w:r w:rsidRPr="00CE4005">
              <w:rPr>
                <w:rFonts w:ascii="Arial" w:hAnsi="Arial" w:cs="Arial"/>
                <w:sz w:val="22"/>
                <w:szCs w:val="22"/>
              </w:rPr>
              <w:t xml:space="preserve"> has written policy and procedures </w:t>
            </w:r>
            <w:r>
              <w:rPr>
                <w:rFonts w:ascii="Arial" w:hAnsi="Arial" w:cs="Arial"/>
                <w:sz w:val="22"/>
                <w:szCs w:val="22"/>
              </w:rPr>
              <w:t>to</w:t>
            </w:r>
            <w:r w:rsidRPr="00CE4005">
              <w:rPr>
                <w:rFonts w:ascii="Arial" w:hAnsi="Arial" w:cs="Arial"/>
                <w:sz w:val="22"/>
                <w:szCs w:val="22"/>
              </w:rPr>
              <w:t xml:space="preserve"> </w:t>
            </w:r>
            <w:r>
              <w:rPr>
                <w:rFonts w:ascii="Arial" w:hAnsi="Arial" w:cs="Arial"/>
                <w:sz w:val="22"/>
                <w:szCs w:val="22"/>
              </w:rPr>
              <w:t>ensure</w:t>
            </w:r>
            <w:r w:rsidRPr="00CE4005">
              <w:rPr>
                <w:rFonts w:ascii="Arial" w:hAnsi="Arial" w:cs="Arial"/>
                <w:sz w:val="22"/>
                <w:szCs w:val="22"/>
              </w:rPr>
              <w:t xml:space="preserve"> that extended evaluations are initiated </w:t>
            </w:r>
            <w:r>
              <w:rPr>
                <w:rFonts w:ascii="Arial" w:hAnsi="Arial" w:cs="Arial"/>
                <w:sz w:val="22"/>
                <w:szCs w:val="22"/>
              </w:rPr>
              <w:t>only when IEP Teams find that previous evaluation information is not sufficient to develop a full or partial IEP a</w:t>
            </w:r>
            <w:r w:rsidR="00D67C43" w:rsidRPr="00CE4005">
              <w:rPr>
                <w:rFonts w:ascii="Arial" w:hAnsi="Arial" w:cs="Arial"/>
                <w:sz w:val="22"/>
                <w:szCs w:val="22"/>
              </w:rPr>
              <w:t>nd does not include using such evaluations to allow additional time to complete the required assessments.</w:t>
            </w:r>
            <w:r>
              <w:rPr>
                <w:rFonts w:ascii="Arial" w:hAnsi="Arial" w:cs="Arial"/>
                <w:sz w:val="22"/>
                <w:szCs w:val="22"/>
              </w:rPr>
              <w:t xml:space="preserve"> The </w:t>
            </w:r>
            <w:r w:rsidR="009B1AA5">
              <w:rPr>
                <w:rFonts w:ascii="Arial" w:hAnsi="Arial" w:cs="Arial"/>
                <w:sz w:val="22"/>
                <w:szCs w:val="22"/>
              </w:rPr>
              <w:t xml:space="preserve">charter </w:t>
            </w:r>
            <w:r w:rsidRPr="00CE4005">
              <w:rPr>
                <w:rFonts w:ascii="Arial" w:hAnsi="Arial" w:cs="Arial"/>
                <w:sz w:val="22"/>
                <w:szCs w:val="22"/>
              </w:rPr>
              <w:t>school has not conducted an Extended Evaluation for any of its special education students since the last Coordinated Program Review</w:t>
            </w:r>
            <w:r>
              <w:rPr>
                <w:rFonts w:ascii="Arial" w:hAnsi="Arial" w:cs="Arial"/>
                <w:sz w:val="22"/>
                <w:szCs w:val="22"/>
              </w:rPr>
              <w:t>.</w:t>
            </w:r>
          </w:p>
        </w:tc>
      </w:tr>
    </w:tbl>
    <w:p w:rsidR="00D67C43" w:rsidRDefault="00D67C43">
      <w:pPr>
        <w:pStyle w:val="Normal5"/>
      </w:pPr>
    </w:p>
    <w:tbl>
      <w:tblPr>
        <w:tblW w:w="9360" w:type="dxa"/>
        <w:tblBorders>
          <w:bottom w:val="single" w:sz="4" w:space="0" w:color="auto"/>
        </w:tblBorders>
        <w:tblLayout w:type="fixed"/>
        <w:tblLook w:val="0000"/>
      </w:tblPr>
      <w:tblGrid>
        <w:gridCol w:w="9360"/>
      </w:tblGrid>
      <w:tr w:rsidR="00D67C43" w:rsidRPr="00AF5230" w:rsidTr="00D67C43">
        <w:trPr>
          <w:tblHeader/>
        </w:trPr>
        <w:tc>
          <w:tcPr>
            <w:tcW w:w="9360" w:type="dxa"/>
            <w:tcBorders>
              <w:bottom w:val="single" w:sz="4" w:space="0" w:color="auto"/>
            </w:tcBorders>
            <w:shd w:val="clear" w:color="auto" w:fill="C0C0C0"/>
          </w:tcPr>
          <w:p w:rsidR="00D67C43" w:rsidRPr="00AF5230" w:rsidRDefault="00D67C43" w:rsidP="00D67C43">
            <w:pPr>
              <w:pStyle w:val="Normal6"/>
              <w:keepNext/>
              <w:rPr>
                <w:rFonts w:ascii="Verdana" w:hAnsi="Verdana"/>
                <w:b/>
                <w:sz w:val="22"/>
                <w:szCs w:val="22"/>
              </w:rPr>
            </w:pPr>
            <w:bookmarkStart w:id="20" w:name="CRIT_SE_25"/>
            <w:bookmarkEnd w:id="20"/>
            <w:r w:rsidRPr="00AF5230">
              <w:rPr>
                <w:rFonts w:ascii="Verdana" w:hAnsi="Verdana"/>
                <w:b/>
                <w:sz w:val="22"/>
                <w:szCs w:val="22"/>
              </w:rPr>
              <w:t>SE Criterion # 25 - Parental consent</w:t>
            </w:r>
          </w:p>
        </w:tc>
      </w:tr>
      <w:tr w:rsidR="00D67C43" w:rsidRPr="00E166C8" w:rsidTr="00D67C43">
        <w:tc>
          <w:tcPr>
            <w:tcW w:w="9360" w:type="dxa"/>
            <w:tcBorders>
              <w:top w:val="single" w:sz="4" w:space="0" w:color="auto"/>
              <w:left w:val="single" w:sz="4" w:space="0" w:color="auto"/>
              <w:bottom w:val="nil"/>
              <w:right w:val="single" w:sz="4" w:space="0" w:color="auto"/>
            </w:tcBorders>
          </w:tcPr>
          <w:p w:rsidR="00D67C43" w:rsidRPr="00E166C8" w:rsidRDefault="00D67C43" w:rsidP="00D67C43">
            <w:pPr>
              <w:pStyle w:val="Normal6"/>
              <w:keepNext/>
              <w:rPr>
                <w:rFonts w:ascii="Verdana" w:hAnsi="Verdana"/>
                <w:b/>
                <w:sz w:val="22"/>
                <w:szCs w:val="22"/>
              </w:rPr>
            </w:pPr>
            <w:bookmarkStart w:id="21" w:name="RATING_SE_25"/>
            <w:bookmarkEnd w:id="21"/>
            <w:r w:rsidRPr="00AF5230">
              <w:rPr>
                <w:rFonts w:ascii="Verdana" w:hAnsi="Verdana"/>
                <w:b/>
                <w:sz w:val="22"/>
                <w:szCs w:val="22"/>
              </w:rPr>
              <w:t>Rating:</w:t>
            </w:r>
          </w:p>
        </w:tc>
      </w:tr>
      <w:tr w:rsidR="00D67C43" w:rsidRPr="00CE4005" w:rsidTr="00D67C43">
        <w:tc>
          <w:tcPr>
            <w:tcW w:w="9360" w:type="dxa"/>
            <w:tcBorders>
              <w:top w:val="nil"/>
              <w:left w:val="single" w:sz="4" w:space="0" w:color="auto"/>
              <w:bottom w:val="single" w:sz="4" w:space="0" w:color="auto"/>
              <w:right w:val="single" w:sz="4" w:space="0" w:color="auto"/>
            </w:tcBorders>
          </w:tcPr>
          <w:p w:rsidR="00D67C43" w:rsidRPr="00CE4005" w:rsidRDefault="00D67C43" w:rsidP="00D67C43">
            <w:pPr>
              <w:pStyle w:val="Normal6"/>
              <w:keepNext/>
              <w:rPr>
                <w:rFonts w:ascii="Arial" w:hAnsi="Arial" w:cs="Arial"/>
                <w:sz w:val="22"/>
                <w:szCs w:val="22"/>
              </w:rPr>
            </w:pPr>
            <w:r w:rsidRPr="00CE4005">
              <w:rPr>
                <w:rFonts w:ascii="Arial" w:hAnsi="Arial" w:cs="Arial"/>
                <w:sz w:val="22"/>
                <w:szCs w:val="22"/>
              </w:rPr>
              <w:t>Implemented</w:t>
            </w:r>
          </w:p>
        </w:tc>
      </w:tr>
      <w:tr w:rsidR="00D67C43" w:rsidRPr="00E166C8" w:rsidTr="00D67C43">
        <w:tc>
          <w:tcPr>
            <w:tcW w:w="9360" w:type="dxa"/>
            <w:tcBorders>
              <w:top w:val="single" w:sz="4" w:space="0" w:color="auto"/>
              <w:left w:val="single" w:sz="4" w:space="0" w:color="auto"/>
              <w:bottom w:val="nil"/>
              <w:right w:val="single" w:sz="4" w:space="0" w:color="auto"/>
            </w:tcBorders>
          </w:tcPr>
          <w:p w:rsidR="00D67C43" w:rsidRPr="00E166C8" w:rsidRDefault="00D67C43" w:rsidP="00D67C43">
            <w:pPr>
              <w:pStyle w:val="Normal6"/>
              <w:keepNext/>
              <w:rPr>
                <w:rFonts w:ascii="Verdana" w:hAnsi="Verdana"/>
                <w:b/>
                <w:sz w:val="22"/>
                <w:szCs w:val="22"/>
              </w:rPr>
            </w:pPr>
            <w:bookmarkStart w:id="22" w:name="BASIS_FINDINGS_SE_25"/>
            <w:bookmarkEnd w:id="22"/>
            <w:r w:rsidRPr="00AF5230">
              <w:rPr>
                <w:rFonts w:ascii="Verdana" w:hAnsi="Verdana"/>
                <w:b/>
                <w:sz w:val="22"/>
                <w:szCs w:val="22"/>
              </w:rPr>
              <w:t>Basis for Findings:</w:t>
            </w:r>
          </w:p>
        </w:tc>
      </w:tr>
      <w:tr w:rsidR="00D67C43" w:rsidRPr="00CE4005" w:rsidTr="00D67C43">
        <w:tc>
          <w:tcPr>
            <w:tcW w:w="9360" w:type="dxa"/>
            <w:tcBorders>
              <w:top w:val="nil"/>
              <w:left w:val="single" w:sz="4" w:space="0" w:color="auto"/>
              <w:bottom w:val="single" w:sz="4" w:space="0" w:color="auto"/>
              <w:right w:val="single" w:sz="4" w:space="0" w:color="auto"/>
            </w:tcBorders>
          </w:tcPr>
          <w:p w:rsidR="00D67C43" w:rsidRPr="00CE4005" w:rsidRDefault="00D67C43" w:rsidP="009B1AA5">
            <w:pPr>
              <w:rPr>
                <w:rFonts w:ascii="Arial" w:hAnsi="Arial" w:cs="Arial"/>
                <w:sz w:val="22"/>
                <w:szCs w:val="22"/>
              </w:rPr>
            </w:pPr>
            <w:r w:rsidRPr="00CE4005">
              <w:rPr>
                <w:rFonts w:ascii="Arial" w:hAnsi="Arial" w:cs="Arial"/>
                <w:sz w:val="22"/>
                <w:szCs w:val="22"/>
              </w:rPr>
              <w:t>While the charter school does not have a parent who has revoked consent to a student's special education services, document review and interviews indicate</w:t>
            </w:r>
            <w:r w:rsidR="009074F1">
              <w:rPr>
                <w:rFonts w:ascii="Arial" w:hAnsi="Arial" w:cs="Arial"/>
                <w:sz w:val="22"/>
                <w:szCs w:val="22"/>
              </w:rPr>
              <w:t>d</w:t>
            </w:r>
            <w:r w:rsidRPr="00CE4005">
              <w:rPr>
                <w:rFonts w:ascii="Arial" w:hAnsi="Arial" w:cs="Arial"/>
                <w:sz w:val="22"/>
                <w:szCs w:val="22"/>
              </w:rPr>
              <w:t xml:space="preserve"> that the charter school has appropriate procedures in place regarding the revocation of consent.  According to the procedures, if a parent revokes consent in writing, the school will act promptly to provide </w:t>
            </w:r>
            <w:r w:rsidRPr="00CE4005">
              <w:rPr>
                <w:rFonts w:ascii="Arial" w:hAnsi="Arial" w:cs="Arial"/>
                <w:sz w:val="22"/>
                <w:szCs w:val="22"/>
              </w:rPr>
              <w:lastRenderedPageBreak/>
              <w:t xml:space="preserve">written notice to the parent of </w:t>
            </w:r>
            <w:r w:rsidR="009074F1">
              <w:rPr>
                <w:rFonts w:ascii="Arial" w:hAnsi="Arial" w:cs="Arial"/>
                <w:sz w:val="22"/>
                <w:szCs w:val="22"/>
              </w:rPr>
              <w:t>the school’s</w:t>
            </w:r>
            <w:r w:rsidRPr="00CE4005">
              <w:rPr>
                <w:rFonts w:ascii="Arial" w:hAnsi="Arial" w:cs="Arial"/>
                <w:sz w:val="22"/>
                <w:szCs w:val="22"/>
              </w:rPr>
              <w:t xml:space="preserve"> proposal to discontinue services based on the written revocation of consent.  The procedures indicate that notice will be provided a reasonable time before the charter school intends to discontinue the student's services. The charter school will also provide information on how the parent can obtain a copy of the procedural safeguards.</w:t>
            </w:r>
            <w:r w:rsidR="009074F1">
              <w:rPr>
                <w:rFonts w:ascii="Arial" w:hAnsi="Arial" w:cs="Arial"/>
                <w:sz w:val="22"/>
                <w:szCs w:val="22"/>
              </w:rPr>
              <w:t xml:space="preserve"> Interviews verified that the school will not use mediation or request a due process hearing to obtain agreement or a ruling requiring the continuation of services, consistent with federal regulation.</w:t>
            </w:r>
          </w:p>
        </w:tc>
      </w:tr>
    </w:tbl>
    <w:p w:rsidR="00D67C43" w:rsidRDefault="00D67C43">
      <w:pPr>
        <w:pStyle w:val="Normal6"/>
      </w:pPr>
    </w:p>
    <w:p w:rsidR="00D67C43" w:rsidRDefault="00D67C43">
      <w:pPr>
        <w:pStyle w:val="Normal7"/>
      </w:pPr>
    </w:p>
    <w:tbl>
      <w:tblPr>
        <w:tblW w:w="9360" w:type="dxa"/>
        <w:tblBorders>
          <w:bottom w:val="single" w:sz="4" w:space="0" w:color="auto"/>
        </w:tblBorders>
        <w:tblLayout w:type="fixed"/>
        <w:tblLook w:val="0000"/>
      </w:tblPr>
      <w:tblGrid>
        <w:gridCol w:w="9360"/>
      </w:tblGrid>
      <w:tr w:rsidR="00D67C43" w:rsidRPr="00AF5230" w:rsidTr="00D67C43">
        <w:trPr>
          <w:tblHeader/>
        </w:trPr>
        <w:tc>
          <w:tcPr>
            <w:tcW w:w="9360" w:type="dxa"/>
            <w:tcBorders>
              <w:bottom w:val="single" w:sz="4" w:space="0" w:color="auto"/>
            </w:tcBorders>
            <w:shd w:val="clear" w:color="auto" w:fill="C0C0C0"/>
          </w:tcPr>
          <w:p w:rsidR="00D67C43" w:rsidRPr="00AF5230" w:rsidRDefault="00D67C43" w:rsidP="00D67C43">
            <w:pPr>
              <w:pStyle w:val="Normal7"/>
              <w:keepNext/>
              <w:rPr>
                <w:rFonts w:ascii="Verdana" w:hAnsi="Verdana"/>
                <w:b/>
                <w:sz w:val="22"/>
                <w:szCs w:val="22"/>
              </w:rPr>
            </w:pPr>
            <w:bookmarkStart w:id="23" w:name="CRIT_SE_26"/>
            <w:bookmarkEnd w:id="23"/>
            <w:r w:rsidRPr="00AF5230">
              <w:rPr>
                <w:rFonts w:ascii="Verdana" w:hAnsi="Verdana"/>
                <w:b/>
                <w:sz w:val="22"/>
                <w:szCs w:val="22"/>
              </w:rPr>
              <w:t>SE Criterion # 26 - Parent participation in meetings</w:t>
            </w:r>
          </w:p>
        </w:tc>
      </w:tr>
      <w:tr w:rsidR="00D67C43" w:rsidRPr="00E166C8" w:rsidTr="00D67C43">
        <w:tc>
          <w:tcPr>
            <w:tcW w:w="9360" w:type="dxa"/>
            <w:tcBorders>
              <w:top w:val="single" w:sz="4" w:space="0" w:color="auto"/>
              <w:left w:val="single" w:sz="4" w:space="0" w:color="auto"/>
              <w:bottom w:val="nil"/>
              <w:right w:val="single" w:sz="4" w:space="0" w:color="auto"/>
            </w:tcBorders>
          </w:tcPr>
          <w:p w:rsidR="00D67C43" w:rsidRPr="00E166C8" w:rsidRDefault="00D67C43" w:rsidP="00D67C43">
            <w:pPr>
              <w:pStyle w:val="Normal7"/>
              <w:keepNext/>
              <w:rPr>
                <w:rFonts w:ascii="Verdana" w:hAnsi="Verdana"/>
                <w:b/>
                <w:sz w:val="22"/>
                <w:szCs w:val="22"/>
              </w:rPr>
            </w:pPr>
            <w:bookmarkStart w:id="24" w:name="RATING_SE_26"/>
            <w:bookmarkEnd w:id="24"/>
            <w:r w:rsidRPr="00AF5230">
              <w:rPr>
                <w:rFonts w:ascii="Verdana" w:hAnsi="Verdana"/>
                <w:b/>
                <w:sz w:val="22"/>
                <w:szCs w:val="22"/>
              </w:rPr>
              <w:t>Rating:</w:t>
            </w:r>
          </w:p>
        </w:tc>
      </w:tr>
      <w:tr w:rsidR="00D67C43" w:rsidRPr="00CE4005" w:rsidTr="00D67C43">
        <w:tc>
          <w:tcPr>
            <w:tcW w:w="9360" w:type="dxa"/>
            <w:tcBorders>
              <w:top w:val="nil"/>
              <w:left w:val="single" w:sz="4" w:space="0" w:color="auto"/>
              <w:bottom w:val="single" w:sz="4" w:space="0" w:color="auto"/>
              <w:right w:val="single" w:sz="4" w:space="0" w:color="auto"/>
            </w:tcBorders>
          </w:tcPr>
          <w:p w:rsidR="00D67C43" w:rsidRPr="00CE4005" w:rsidRDefault="00D67C43" w:rsidP="00D67C43">
            <w:pPr>
              <w:pStyle w:val="Normal7"/>
              <w:keepNext/>
              <w:rPr>
                <w:rFonts w:ascii="Arial" w:hAnsi="Arial" w:cs="Arial"/>
                <w:sz w:val="22"/>
                <w:szCs w:val="22"/>
              </w:rPr>
            </w:pPr>
            <w:r w:rsidRPr="00CE4005">
              <w:rPr>
                <w:rFonts w:ascii="Arial" w:hAnsi="Arial" w:cs="Arial"/>
                <w:sz w:val="22"/>
                <w:szCs w:val="22"/>
              </w:rPr>
              <w:t>Implemented</w:t>
            </w:r>
          </w:p>
        </w:tc>
      </w:tr>
      <w:tr w:rsidR="00D67C43" w:rsidRPr="00E166C8" w:rsidTr="00D67C43">
        <w:tc>
          <w:tcPr>
            <w:tcW w:w="9360" w:type="dxa"/>
            <w:tcBorders>
              <w:top w:val="single" w:sz="4" w:space="0" w:color="auto"/>
              <w:left w:val="single" w:sz="4" w:space="0" w:color="auto"/>
              <w:bottom w:val="nil"/>
              <w:right w:val="single" w:sz="4" w:space="0" w:color="auto"/>
            </w:tcBorders>
          </w:tcPr>
          <w:p w:rsidR="00D67C43" w:rsidRPr="00E166C8" w:rsidRDefault="00D67C43" w:rsidP="00D67C43">
            <w:pPr>
              <w:pStyle w:val="Normal7"/>
              <w:keepNext/>
              <w:rPr>
                <w:rFonts w:ascii="Verdana" w:hAnsi="Verdana"/>
                <w:b/>
                <w:sz w:val="22"/>
                <w:szCs w:val="22"/>
              </w:rPr>
            </w:pPr>
            <w:bookmarkStart w:id="25" w:name="BASIS_FINDINGS_SE_26"/>
            <w:bookmarkEnd w:id="25"/>
            <w:r w:rsidRPr="00AF5230">
              <w:rPr>
                <w:rFonts w:ascii="Verdana" w:hAnsi="Verdana"/>
                <w:b/>
                <w:sz w:val="22"/>
                <w:szCs w:val="22"/>
              </w:rPr>
              <w:t>Basis for Findings:</w:t>
            </w:r>
          </w:p>
        </w:tc>
      </w:tr>
      <w:tr w:rsidR="00D67C43" w:rsidRPr="00CE4005" w:rsidTr="00D67C43">
        <w:tc>
          <w:tcPr>
            <w:tcW w:w="9360" w:type="dxa"/>
            <w:tcBorders>
              <w:top w:val="nil"/>
              <w:left w:val="single" w:sz="4" w:space="0" w:color="auto"/>
              <w:bottom w:val="single" w:sz="4" w:space="0" w:color="auto"/>
              <w:right w:val="single" w:sz="4" w:space="0" w:color="auto"/>
            </w:tcBorders>
          </w:tcPr>
          <w:p w:rsidR="00D67C43" w:rsidRPr="00CE4005" w:rsidRDefault="00D67C43" w:rsidP="009074F1">
            <w:pPr>
              <w:pStyle w:val="Normal7"/>
              <w:keepNext/>
              <w:rPr>
                <w:rFonts w:ascii="Arial" w:hAnsi="Arial" w:cs="Arial"/>
                <w:sz w:val="22"/>
                <w:szCs w:val="22"/>
              </w:rPr>
            </w:pPr>
            <w:r w:rsidRPr="00CE4005">
              <w:rPr>
                <w:rFonts w:ascii="Arial" w:hAnsi="Arial" w:cs="Arial"/>
                <w:sz w:val="22"/>
                <w:szCs w:val="22"/>
              </w:rPr>
              <w:t>The</w:t>
            </w:r>
            <w:r w:rsidR="009B1AA5">
              <w:rPr>
                <w:rFonts w:ascii="Arial" w:hAnsi="Arial" w:cs="Arial"/>
                <w:sz w:val="22"/>
                <w:szCs w:val="22"/>
              </w:rPr>
              <w:t xml:space="preserve"> charter</w:t>
            </w:r>
            <w:r w:rsidRPr="00CE4005">
              <w:rPr>
                <w:rFonts w:ascii="Arial" w:hAnsi="Arial" w:cs="Arial"/>
                <w:sz w:val="22"/>
                <w:szCs w:val="22"/>
              </w:rPr>
              <w:t xml:space="preserve"> school uploaded its student roster as requested by the Department.</w:t>
            </w:r>
          </w:p>
        </w:tc>
      </w:tr>
    </w:tbl>
    <w:p w:rsidR="00D67C43" w:rsidRDefault="00D67C43">
      <w:pPr>
        <w:pStyle w:val="Normal7"/>
      </w:pPr>
    </w:p>
    <w:p w:rsidR="00D67C43" w:rsidRDefault="00D67C43">
      <w:pPr>
        <w:pStyle w:val="Normal8"/>
      </w:pPr>
    </w:p>
    <w:tbl>
      <w:tblPr>
        <w:tblW w:w="9360" w:type="dxa"/>
        <w:tblBorders>
          <w:bottom w:val="single" w:sz="4" w:space="0" w:color="auto"/>
        </w:tblBorders>
        <w:tblLayout w:type="fixed"/>
        <w:tblLook w:val="0000"/>
      </w:tblPr>
      <w:tblGrid>
        <w:gridCol w:w="9360"/>
      </w:tblGrid>
      <w:tr w:rsidR="00D67C43" w:rsidRPr="00AF5230" w:rsidTr="00D67C43">
        <w:trPr>
          <w:tblHeader/>
        </w:trPr>
        <w:tc>
          <w:tcPr>
            <w:tcW w:w="9360" w:type="dxa"/>
            <w:tcBorders>
              <w:bottom w:val="single" w:sz="4" w:space="0" w:color="auto"/>
            </w:tcBorders>
            <w:shd w:val="clear" w:color="auto" w:fill="C0C0C0"/>
          </w:tcPr>
          <w:p w:rsidR="00D67C43" w:rsidRPr="00AF5230" w:rsidRDefault="00D67C43" w:rsidP="00D67C43">
            <w:pPr>
              <w:pStyle w:val="Normal8"/>
              <w:keepNext/>
              <w:rPr>
                <w:rFonts w:ascii="Verdana" w:hAnsi="Verdana"/>
                <w:b/>
                <w:sz w:val="22"/>
                <w:szCs w:val="22"/>
              </w:rPr>
            </w:pPr>
            <w:bookmarkStart w:id="26" w:name="CRIT_SE_29"/>
            <w:bookmarkEnd w:id="26"/>
            <w:r w:rsidRPr="00AF5230">
              <w:rPr>
                <w:rFonts w:ascii="Verdana" w:hAnsi="Verdana"/>
                <w:b/>
                <w:sz w:val="22"/>
                <w:szCs w:val="22"/>
              </w:rPr>
              <w:t>SE Criterion # 29 - Communications are in English and primary language of home</w:t>
            </w:r>
          </w:p>
        </w:tc>
      </w:tr>
      <w:tr w:rsidR="00D67C43" w:rsidRPr="00E166C8" w:rsidTr="00D67C43">
        <w:tc>
          <w:tcPr>
            <w:tcW w:w="9360" w:type="dxa"/>
            <w:tcBorders>
              <w:top w:val="single" w:sz="4" w:space="0" w:color="auto"/>
              <w:left w:val="single" w:sz="4" w:space="0" w:color="auto"/>
              <w:bottom w:val="nil"/>
              <w:right w:val="single" w:sz="4" w:space="0" w:color="auto"/>
            </w:tcBorders>
          </w:tcPr>
          <w:p w:rsidR="00D67C43" w:rsidRPr="00E166C8" w:rsidRDefault="00D67C43" w:rsidP="00D67C43">
            <w:pPr>
              <w:pStyle w:val="Normal8"/>
              <w:keepNext/>
              <w:rPr>
                <w:rFonts w:ascii="Verdana" w:hAnsi="Verdana"/>
                <w:b/>
                <w:sz w:val="22"/>
                <w:szCs w:val="22"/>
              </w:rPr>
            </w:pPr>
            <w:bookmarkStart w:id="27" w:name="RATING_SE_29"/>
            <w:bookmarkEnd w:id="27"/>
            <w:r w:rsidRPr="00AF5230">
              <w:rPr>
                <w:rFonts w:ascii="Verdana" w:hAnsi="Verdana"/>
                <w:b/>
                <w:sz w:val="22"/>
                <w:szCs w:val="22"/>
              </w:rPr>
              <w:t>Rating:</w:t>
            </w:r>
          </w:p>
        </w:tc>
      </w:tr>
      <w:tr w:rsidR="00D67C43" w:rsidRPr="00CE4005" w:rsidTr="00D67C43">
        <w:tc>
          <w:tcPr>
            <w:tcW w:w="9360" w:type="dxa"/>
            <w:tcBorders>
              <w:top w:val="nil"/>
              <w:left w:val="single" w:sz="4" w:space="0" w:color="auto"/>
              <w:bottom w:val="single" w:sz="4" w:space="0" w:color="auto"/>
              <w:right w:val="single" w:sz="4" w:space="0" w:color="auto"/>
            </w:tcBorders>
          </w:tcPr>
          <w:p w:rsidR="00D67C43" w:rsidRPr="00CE4005" w:rsidRDefault="00D67C43" w:rsidP="00D67C43">
            <w:pPr>
              <w:pStyle w:val="Normal8"/>
              <w:keepNext/>
              <w:rPr>
                <w:rFonts w:ascii="Arial" w:hAnsi="Arial" w:cs="Arial"/>
                <w:sz w:val="22"/>
                <w:szCs w:val="22"/>
              </w:rPr>
            </w:pPr>
            <w:r w:rsidRPr="00CE4005">
              <w:rPr>
                <w:rFonts w:ascii="Arial" w:hAnsi="Arial" w:cs="Arial"/>
                <w:sz w:val="22"/>
                <w:szCs w:val="22"/>
              </w:rPr>
              <w:t>Implemented</w:t>
            </w:r>
          </w:p>
        </w:tc>
      </w:tr>
      <w:tr w:rsidR="00D67C43" w:rsidRPr="00E166C8" w:rsidTr="00D67C43">
        <w:tc>
          <w:tcPr>
            <w:tcW w:w="9360" w:type="dxa"/>
            <w:tcBorders>
              <w:top w:val="single" w:sz="4" w:space="0" w:color="auto"/>
              <w:left w:val="single" w:sz="4" w:space="0" w:color="auto"/>
              <w:bottom w:val="nil"/>
              <w:right w:val="single" w:sz="4" w:space="0" w:color="auto"/>
            </w:tcBorders>
          </w:tcPr>
          <w:p w:rsidR="00D67C43" w:rsidRPr="00E166C8" w:rsidRDefault="00D67C43" w:rsidP="00D67C43">
            <w:pPr>
              <w:pStyle w:val="Normal8"/>
              <w:keepNext/>
              <w:rPr>
                <w:rFonts w:ascii="Verdana" w:hAnsi="Verdana"/>
                <w:b/>
                <w:sz w:val="22"/>
                <w:szCs w:val="22"/>
              </w:rPr>
            </w:pPr>
            <w:bookmarkStart w:id="28" w:name="BASIS_FINDINGS_SE_29"/>
            <w:bookmarkEnd w:id="28"/>
            <w:r w:rsidRPr="00AF5230">
              <w:rPr>
                <w:rFonts w:ascii="Verdana" w:hAnsi="Verdana"/>
                <w:b/>
                <w:sz w:val="22"/>
                <w:szCs w:val="22"/>
              </w:rPr>
              <w:t>Basis for Findings:</w:t>
            </w:r>
          </w:p>
        </w:tc>
      </w:tr>
      <w:tr w:rsidR="00D67C43" w:rsidRPr="00CE4005" w:rsidTr="00D67C43">
        <w:tc>
          <w:tcPr>
            <w:tcW w:w="9360" w:type="dxa"/>
            <w:tcBorders>
              <w:top w:val="nil"/>
              <w:left w:val="single" w:sz="4" w:space="0" w:color="auto"/>
              <w:bottom w:val="single" w:sz="4" w:space="0" w:color="auto"/>
              <w:right w:val="single" w:sz="4" w:space="0" w:color="auto"/>
            </w:tcBorders>
          </w:tcPr>
          <w:p w:rsidR="00D67C43" w:rsidRPr="00CE4005" w:rsidRDefault="00D67C43" w:rsidP="009B1AA5">
            <w:pPr>
              <w:pStyle w:val="Normal8"/>
              <w:keepNext/>
              <w:rPr>
                <w:rFonts w:ascii="Arial" w:hAnsi="Arial" w:cs="Arial"/>
                <w:sz w:val="22"/>
                <w:szCs w:val="22"/>
              </w:rPr>
            </w:pPr>
            <w:r w:rsidRPr="00CE4005">
              <w:rPr>
                <w:rFonts w:ascii="Arial" w:hAnsi="Arial" w:cs="Arial"/>
                <w:sz w:val="22"/>
                <w:szCs w:val="22"/>
              </w:rPr>
              <w:t xml:space="preserve">A review of student records and interviews indicated that the </w:t>
            </w:r>
            <w:r w:rsidR="009B1AA5">
              <w:rPr>
                <w:rFonts w:ascii="Arial" w:hAnsi="Arial" w:cs="Arial"/>
                <w:sz w:val="22"/>
                <w:szCs w:val="22"/>
              </w:rPr>
              <w:t xml:space="preserve">charter </w:t>
            </w:r>
            <w:r w:rsidRPr="00CE4005">
              <w:rPr>
                <w:rFonts w:ascii="Arial" w:hAnsi="Arial" w:cs="Arial"/>
                <w:sz w:val="22"/>
                <w:szCs w:val="22"/>
              </w:rPr>
              <w:t>school communicates with parents in clear and commonly understood words in both English and the primary language of the home. The school translates documents, including progress reports, as well as provides oral translation as requested when parents complete a translation/preference form.</w:t>
            </w:r>
          </w:p>
        </w:tc>
      </w:tr>
    </w:tbl>
    <w:p w:rsidR="00D67C43" w:rsidRDefault="00D67C43">
      <w:pPr>
        <w:pStyle w:val="Normal8"/>
      </w:pPr>
    </w:p>
    <w:p w:rsidR="00D67C43" w:rsidRDefault="00D67C43">
      <w:pPr>
        <w:pStyle w:val="Normal9"/>
      </w:pPr>
    </w:p>
    <w:tbl>
      <w:tblPr>
        <w:tblW w:w="9360" w:type="dxa"/>
        <w:tblBorders>
          <w:bottom w:val="single" w:sz="4" w:space="0" w:color="auto"/>
        </w:tblBorders>
        <w:tblLayout w:type="fixed"/>
        <w:tblLook w:val="0000"/>
      </w:tblPr>
      <w:tblGrid>
        <w:gridCol w:w="9360"/>
      </w:tblGrid>
      <w:tr w:rsidR="00D67C43" w:rsidRPr="00AF5230" w:rsidTr="00D67C43">
        <w:trPr>
          <w:tblHeader/>
        </w:trPr>
        <w:tc>
          <w:tcPr>
            <w:tcW w:w="9360" w:type="dxa"/>
            <w:tcBorders>
              <w:bottom w:val="single" w:sz="4" w:space="0" w:color="auto"/>
            </w:tcBorders>
            <w:shd w:val="clear" w:color="auto" w:fill="C0C0C0"/>
          </w:tcPr>
          <w:p w:rsidR="00D67C43" w:rsidRPr="00AF5230" w:rsidRDefault="00D67C43" w:rsidP="00D67C43">
            <w:pPr>
              <w:pStyle w:val="Normal9"/>
              <w:keepNext/>
              <w:rPr>
                <w:rFonts w:ascii="Verdana" w:hAnsi="Verdana"/>
                <w:b/>
                <w:sz w:val="22"/>
                <w:szCs w:val="22"/>
              </w:rPr>
            </w:pPr>
            <w:bookmarkStart w:id="29" w:name="CRIT_SE_51"/>
            <w:bookmarkEnd w:id="29"/>
            <w:r w:rsidRPr="00AF5230">
              <w:rPr>
                <w:rFonts w:ascii="Verdana" w:hAnsi="Verdana"/>
                <w:b/>
                <w:sz w:val="22"/>
                <w:szCs w:val="22"/>
              </w:rPr>
              <w:t>SE Criterion # 51 - Appropriate special education teacher licensure</w:t>
            </w:r>
          </w:p>
        </w:tc>
      </w:tr>
      <w:tr w:rsidR="00D67C43" w:rsidRPr="00E166C8" w:rsidTr="00D67C43">
        <w:tc>
          <w:tcPr>
            <w:tcW w:w="9360" w:type="dxa"/>
            <w:tcBorders>
              <w:top w:val="single" w:sz="4" w:space="0" w:color="auto"/>
              <w:left w:val="single" w:sz="4" w:space="0" w:color="auto"/>
              <w:bottom w:val="nil"/>
              <w:right w:val="single" w:sz="4" w:space="0" w:color="auto"/>
            </w:tcBorders>
          </w:tcPr>
          <w:p w:rsidR="00D67C43" w:rsidRPr="00E166C8" w:rsidRDefault="00D67C43" w:rsidP="00D67C43">
            <w:pPr>
              <w:pStyle w:val="Normal9"/>
              <w:keepNext/>
              <w:rPr>
                <w:rFonts w:ascii="Verdana" w:hAnsi="Verdana"/>
                <w:b/>
                <w:sz w:val="22"/>
                <w:szCs w:val="22"/>
              </w:rPr>
            </w:pPr>
            <w:bookmarkStart w:id="30" w:name="RATING_SE_51"/>
            <w:bookmarkEnd w:id="30"/>
            <w:r w:rsidRPr="00AF5230">
              <w:rPr>
                <w:rFonts w:ascii="Verdana" w:hAnsi="Verdana"/>
                <w:b/>
                <w:sz w:val="22"/>
                <w:szCs w:val="22"/>
              </w:rPr>
              <w:t>Rating:</w:t>
            </w:r>
          </w:p>
        </w:tc>
      </w:tr>
      <w:tr w:rsidR="00D67C43" w:rsidRPr="00CE4005" w:rsidTr="00D67C43">
        <w:tc>
          <w:tcPr>
            <w:tcW w:w="9360" w:type="dxa"/>
            <w:tcBorders>
              <w:top w:val="nil"/>
              <w:left w:val="single" w:sz="4" w:space="0" w:color="auto"/>
              <w:bottom w:val="single" w:sz="4" w:space="0" w:color="auto"/>
              <w:right w:val="single" w:sz="4" w:space="0" w:color="auto"/>
            </w:tcBorders>
          </w:tcPr>
          <w:p w:rsidR="00D67C43" w:rsidRPr="00CE4005" w:rsidRDefault="00D67C43" w:rsidP="00D67C43">
            <w:pPr>
              <w:pStyle w:val="Normal9"/>
              <w:keepNext/>
              <w:rPr>
                <w:rFonts w:ascii="Arial" w:hAnsi="Arial" w:cs="Arial"/>
                <w:sz w:val="22"/>
                <w:szCs w:val="22"/>
              </w:rPr>
            </w:pPr>
            <w:r w:rsidRPr="00CE4005">
              <w:rPr>
                <w:rFonts w:ascii="Arial" w:hAnsi="Arial" w:cs="Arial"/>
                <w:sz w:val="22"/>
                <w:szCs w:val="22"/>
              </w:rPr>
              <w:t>Implemented</w:t>
            </w:r>
          </w:p>
        </w:tc>
      </w:tr>
      <w:tr w:rsidR="00D67C43" w:rsidRPr="00E166C8" w:rsidTr="00D67C43">
        <w:tc>
          <w:tcPr>
            <w:tcW w:w="9360" w:type="dxa"/>
            <w:tcBorders>
              <w:top w:val="single" w:sz="4" w:space="0" w:color="auto"/>
              <w:left w:val="single" w:sz="4" w:space="0" w:color="auto"/>
              <w:bottom w:val="nil"/>
              <w:right w:val="single" w:sz="4" w:space="0" w:color="auto"/>
            </w:tcBorders>
          </w:tcPr>
          <w:p w:rsidR="00D67C43" w:rsidRPr="00E166C8" w:rsidRDefault="00D67C43" w:rsidP="00D67C43">
            <w:pPr>
              <w:pStyle w:val="Normal9"/>
              <w:keepNext/>
              <w:rPr>
                <w:rFonts w:ascii="Verdana" w:hAnsi="Verdana"/>
                <w:b/>
                <w:sz w:val="22"/>
                <w:szCs w:val="22"/>
              </w:rPr>
            </w:pPr>
            <w:bookmarkStart w:id="31" w:name="BASIS_FINDINGS_SE_51"/>
            <w:bookmarkEnd w:id="31"/>
            <w:r w:rsidRPr="00AF5230">
              <w:rPr>
                <w:rFonts w:ascii="Verdana" w:hAnsi="Verdana"/>
                <w:b/>
                <w:sz w:val="22"/>
                <w:szCs w:val="22"/>
              </w:rPr>
              <w:t>Basis for Findings:</w:t>
            </w:r>
          </w:p>
        </w:tc>
      </w:tr>
      <w:tr w:rsidR="00D67C43" w:rsidRPr="00CE4005" w:rsidTr="00D67C43">
        <w:tc>
          <w:tcPr>
            <w:tcW w:w="9360" w:type="dxa"/>
            <w:tcBorders>
              <w:top w:val="nil"/>
              <w:left w:val="single" w:sz="4" w:space="0" w:color="auto"/>
              <w:bottom w:val="single" w:sz="4" w:space="0" w:color="auto"/>
              <w:right w:val="single" w:sz="4" w:space="0" w:color="auto"/>
            </w:tcBorders>
          </w:tcPr>
          <w:p w:rsidR="00D67C43" w:rsidRPr="00CE4005" w:rsidRDefault="00D67C43" w:rsidP="00D67C43">
            <w:pPr>
              <w:pStyle w:val="Normal9"/>
              <w:keepNext/>
              <w:rPr>
                <w:rFonts w:ascii="Arial" w:hAnsi="Arial" w:cs="Arial"/>
                <w:sz w:val="22"/>
                <w:szCs w:val="22"/>
              </w:rPr>
            </w:pPr>
            <w:r w:rsidRPr="00CE4005">
              <w:rPr>
                <w:rFonts w:ascii="Arial" w:hAnsi="Arial" w:cs="Arial"/>
                <w:sz w:val="22"/>
                <w:szCs w:val="22"/>
              </w:rPr>
              <w:t>All staff at the Community Day Charter Public School who supervise, as well as those who provide direct instruction</w:t>
            </w:r>
            <w:r w:rsidR="009074F1">
              <w:rPr>
                <w:rFonts w:ascii="Arial" w:hAnsi="Arial" w:cs="Arial"/>
                <w:sz w:val="22"/>
                <w:szCs w:val="22"/>
              </w:rPr>
              <w:t>,</w:t>
            </w:r>
            <w:r w:rsidRPr="00CE4005">
              <w:rPr>
                <w:rFonts w:ascii="Arial" w:hAnsi="Arial" w:cs="Arial"/>
                <w:sz w:val="22"/>
                <w:szCs w:val="22"/>
              </w:rPr>
              <w:t xml:space="preserve"> are certified in special education.</w:t>
            </w:r>
          </w:p>
        </w:tc>
      </w:tr>
    </w:tbl>
    <w:p w:rsidR="00D67C43" w:rsidRDefault="00D67C43">
      <w:pPr>
        <w:pStyle w:val="Normal9"/>
      </w:pPr>
    </w:p>
    <w:p w:rsidR="00D67C43" w:rsidRPr="00AF5230" w:rsidRDefault="00D67C43" w:rsidP="00D67C43">
      <w:pPr>
        <w:rPr>
          <w:rFonts w:ascii="Verdana" w:hAnsi="Verdana"/>
          <w:sz w:val="16"/>
          <w:szCs w:val="16"/>
        </w:rPr>
      </w:pPr>
    </w:p>
    <w:sectPr w:rsidR="00D67C43" w:rsidRPr="00AF5230" w:rsidSect="00D67C43">
      <w:footerReference w:type="even" r:id="rId10"/>
      <w:footerReference w:type="default" r:id="rId11"/>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E39" w:rsidRDefault="00FB5E39">
      <w:r>
        <w:separator/>
      </w:r>
    </w:p>
  </w:endnote>
  <w:endnote w:type="continuationSeparator" w:id="0">
    <w:p w:rsidR="00FB5E39" w:rsidRDefault="00FB5E39">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43" w:rsidRDefault="00092087" w:rsidP="00D67C43">
    <w:pPr>
      <w:pStyle w:val="Footer"/>
      <w:framePr w:wrap="around" w:vAnchor="text" w:hAnchor="margin" w:xAlign="right" w:y="1"/>
      <w:rPr>
        <w:rStyle w:val="PageNumber"/>
      </w:rPr>
    </w:pPr>
    <w:r>
      <w:rPr>
        <w:rStyle w:val="PageNumber"/>
      </w:rPr>
      <w:fldChar w:fldCharType="begin"/>
    </w:r>
    <w:r w:rsidR="00D67C43">
      <w:rPr>
        <w:rStyle w:val="PageNumber"/>
      </w:rPr>
      <w:instrText xml:space="preserve">PAGE  </w:instrText>
    </w:r>
    <w:r>
      <w:rPr>
        <w:rStyle w:val="PageNumber"/>
      </w:rPr>
      <w:fldChar w:fldCharType="end"/>
    </w:r>
  </w:p>
  <w:p w:rsidR="00D67C43" w:rsidRDefault="00D67C43" w:rsidP="00D67C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43" w:rsidRDefault="00D67C43" w:rsidP="00D67C43">
    <w:pPr>
      <w:pStyle w:val="Footer"/>
      <w:tabs>
        <w:tab w:val="clear" w:pos="8640"/>
      </w:tabs>
      <w:ind w:right="360"/>
      <w:jc w:val="center"/>
      <w:rPr>
        <w:rFonts w:ascii="Verdana" w:hAnsi="Verdana"/>
        <w:sz w:val="16"/>
        <w:szCs w:val="16"/>
      </w:rPr>
    </w:pPr>
    <w:bookmarkStart w:id="32" w:name="STATE_ED_FOOTER"/>
    <w:r>
      <w:rPr>
        <w:rFonts w:ascii="Verdana" w:hAnsi="Verdana"/>
        <w:sz w:val="16"/>
        <w:szCs w:val="16"/>
      </w:rPr>
      <w:t>Massachusetts Department of Elementary &amp; Secondary Education</w:t>
    </w:r>
    <w:bookmarkEnd w:id="32"/>
    <w:r>
      <w:rPr>
        <w:rFonts w:ascii="Verdana" w:hAnsi="Verdana"/>
        <w:sz w:val="16"/>
        <w:szCs w:val="16"/>
      </w:rPr>
      <w:t xml:space="preserve"> – </w:t>
    </w:r>
    <w:bookmarkStart w:id="33" w:name="AGENCY_NAME_FOOTER"/>
    <w:r>
      <w:rPr>
        <w:rFonts w:ascii="Verdana" w:hAnsi="Verdana"/>
        <w:sz w:val="16"/>
        <w:szCs w:val="16"/>
      </w:rPr>
      <w:t>Program Quality Assurance Services</w:t>
    </w:r>
    <w:bookmarkEnd w:id="33"/>
  </w:p>
  <w:p w:rsidR="00D67C43" w:rsidRPr="00700A12" w:rsidRDefault="00D67C43" w:rsidP="00D67C43">
    <w:pPr>
      <w:pStyle w:val="Footer"/>
      <w:tabs>
        <w:tab w:val="clear" w:pos="8640"/>
      </w:tabs>
      <w:ind w:right="360"/>
      <w:jc w:val="center"/>
      <w:rPr>
        <w:rFonts w:ascii="Verdana" w:hAnsi="Verdana"/>
        <w:sz w:val="16"/>
        <w:szCs w:val="16"/>
      </w:rPr>
    </w:pPr>
    <w:bookmarkStart w:id="34" w:name="ORG_NAME_FOOTER"/>
    <w:r>
      <w:rPr>
        <w:rFonts w:ascii="Verdana" w:hAnsi="Verdana"/>
        <w:sz w:val="16"/>
        <w:szCs w:val="16"/>
      </w:rPr>
      <w:t>Community Day Charter Public School - Prospect (District)</w:t>
    </w:r>
    <w:bookmarkEnd w:id="34"/>
    <w:r>
      <w:rPr>
        <w:rFonts w:ascii="Verdana" w:hAnsi="Verdana"/>
        <w:sz w:val="16"/>
        <w:szCs w:val="16"/>
      </w:rPr>
      <w:t xml:space="preserve"> Mid-Cycle Report - </w:t>
    </w:r>
    <w:bookmarkStart w:id="35" w:name="MCR_REPORT_DATE"/>
    <w:r w:rsidRPr="00700A12">
      <w:rPr>
        <w:rFonts w:ascii="Verdana" w:hAnsi="Verdana"/>
        <w:sz w:val="16"/>
        <w:szCs w:val="16"/>
      </w:rPr>
      <w:t xml:space="preserve">January </w:t>
    </w:r>
    <w:r w:rsidR="00432CCF">
      <w:rPr>
        <w:rFonts w:ascii="Verdana" w:hAnsi="Verdana"/>
        <w:sz w:val="16"/>
        <w:szCs w:val="16"/>
      </w:rPr>
      <w:t>16</w:t>
    </w:r>
    <w:r w:rsidRPr="00700A12">
      <w:rPr>
        <w:rFonts w:ascii="Verdana" w:hAnsi="Verdana"/>
        <w:sz w:val="16"/>
        <w:szCs w:val="16"/>
      </w:rPr>
      <w:t>, 2014 02:06:22 PM</w:t>
    </w:r>
    <w:bookmarkEnd w:id="35"/>
  </w:p>
  <w:p w:rsidR="00D67C43" w:rsidRPr="00700A12" w:rsidRDefault="00D67C43" w:rsidP="00D67C4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092087" w:rsidRPr="00700A12">
      <w:rPr>
        <w:rFonts w:ascii="Verdana" w:hAnsi="Verdana"/>
        <w:sz w:val="16"/>
        <w:szCs w:val="16"/>
      </w:rPr>
      <w:fldChar w:fldCharType="begin"/>
    </w:r>
    <w:r w:rsidRPr="00700A12">
      <w:rPr>
        <w:rFonts w:ascii="Verdana" w:hAnsi="Verdana"/>
        <w:sz w:val="16"/>
        <w:szCs w:val="16"/>
      </w:rPr>
      <w:instrText xml:space="preserve"> PAGE </w:instrText>
    </w:r>
    <w:r w:rsidR="00092087" w:rsidRPr="00700A12">
      <w:rPr>
        <w:rFonts w:ascii="Verdana" w:hAnsi="Verdana"/>
        <w:sz w:val="16"/>
        <w:szCs w:val="16"/>
      </w:rPr>
      <w:fldChar w:fldCharType="separate"/>
    </w:r>
    <w:r w:rsidR="0052166C">
      <w:rPr>
        <w:rFonts w:ascii="Verdana" w:hAnsi="Verdana"/>
        <w:noProof/>
        <w:sz w:val="16"/>
        <w:szCs w:val="16"/>
      </w:rPr>
      <w:t>4</w:t>
    </w:r>
    <w:r w:rsidR="00092087" w:rsidRPr="00700A12">
      <w:rPr>
        <w:rFonts w:ascii="Verdana" w:hAnsi="Verdana"/>
        <w:sz w:val="16"/>
        <w:szCs w:val="16"/>
      </w:rPr>
      <w:fldChar w:fldCharType="end"/>
    </w:r>
    <w:r w:rsidRPr="00700A12">
      <w:rPr>
        <w:rFonts w:ascii="Verdana" w:hAnsi="Verdana"/>
        <w:sz w:val="16"/>
        <w:szCs w:val="16"/>
      </w:rPr>
      <w:t xml:space="preserve"> of </w:t>
    </w:r>
    <w:r w:rsidR="00092087" w:rsidRPr="00700A12">
      <w:rPr>
        <w:rFonts w:ascii="Verdana" w:hAnsi="Verdana"/>
        <w:sz w:val="16"/>
        <w:szCs w:val="16"/>
      </w:rPr>
      <w:fldChar w:fldCharType="begin"/>
    </w:r>
    <w:r w:rsidRPr="00700A12">
      <w:rPr>
        <w:rFonts w:ascii="Verdana" w:hAnsi="Verdana"/>
        <w:sz w:val="16"/>
        <w:szCs w:val="16"/>
      </w:rPr>
      <w:instrText xml:space="preserve"> NUMPAGES </w:instrText>
    </w:r>
    <w:r w:rsidR="00092087" w:rsidRPr="00700A12">
      <w:rPr>
        <w:rFonts w:ascii="Verdana" w:hAnsi="Verdana"/>
        <w:sz w:val="16"/>
        <w:szCs w:val="16"/>
      </w:rPr>
      <w:fldChar w:fldCharType="separate"/>
    </w:r>
    <w:r w:rsidR="0052166C">
      <w:rPr>
        <w:rFonts w:ascii="Verdana" w:hAnsi="Verdana"/>
        <w:noProof/>
        <w:sz w:val="16"/>
        <w:szCs w:val="16"/>
      </w:rPr>
      <w:t>4</w:t>
    </w:r>
    <w:r w:rsidR="00092087"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E39" w:rsidRDefault="00FB5E39">
      <w:r>
        <w:separator/>
      </w:r>
    </w:p>
  </w:footnote>
  <w:footnote w:type="continuationSeparator" w:id="0">
    <w:p w:rsidR="00FB5E39" w:rsidRDefault="00FB5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FC82926C">
      <w:start w:val="1"/>
      <w:numFmt w:val="decimal"/>
      <w:lvlText w:val="%1."/>
      <w:lvlJc w:val="left"/>
      <w:pPr>
        <w:tabs>
          <w:tab w:val="num" w:pos="720"/>
        </w:tabs>
        <w:ind w:left="720" w:hanging="360"/>
      </w:pPr>
      <w:rPr>
        <w:rFonts w:hint="default"/>
      </w:rPr>
    </w:lvl>
    <w:lvl w:ilvl="1" w:tplc="E37CCED6" w:tentative="1">
      <w:start w:val="1"/>
      <w:numFmt w:val="lowerLetter"/>
      <w:lvlText w:val="%2."/>
      <w:lvlJc w:val="left"/>
      <w:pPr>
        <w:tabs>
          <w:tab w:val="num" w:pos="1440"/>
        </w:tabs>
        <w:ind w:left="1440" w:hanging="360"/>
      </w:pPr>
    </w:lvl>
    <w:lvl w:ilvl="2" w:tplc="96B65DA0" w:tentative="1">
      <w:start w:val="1"/>
      <w:numFmt w:val="lowerRoman"/>
      <w:lvlText w:val="%3."/>
      <w:lvlJc w:val="right"/>
      <w:pPr>
        <w:tabs>
          <w:tab w:val="num" w:pos="2160"/>
        </w:tabs>
        <w:ind w:left="2160" w:hanging="180"/>
      </w:pPr>
    </w:lvl>
    <w:lvl w:ilvl="3" w:tplc="1FD22F2A" w:tentative="1">
      <w:start w:val="1"/>
      <w:numFmt w:val="decimal"/>
      <w:lvlText w:val="%4."/>
      <w:lvlJc w:val="left"/>
      <w:pPr>
        <w:tabs>
          <w:tab w:val="num" w:pos="2880"/>
        </w:tabs>
        <w:ind w:left="2880" w:hanging="360"/>
      </w:pPr>
    </w:lvl>
    <w:lvl w:ilvl="4" w:tplc="BF084570" w:tentative="1">
      <w:start w:val="1"/>
      <w:numFmt w:val="lowerLetter"/>
      <w:lvlText w:val="%5."/>
      <w:lvlJc w:val="left"/>
      <w:pPr>
        <w:tabs>
          <w:tab w:val="num" w:pos="3600"/>
        </w:tabs>
        <w:ind w:left="3600" w:hanging="360"/>
      </w:pPr>
    </w:lvl>
    <w:lvl w:ilvl="5" w:tplc="5C1ACABE" w:tentative="1">
      <w:start w:val="1"/>
      <w:numFmt w:val="lowerRoman"/>
      <w:lvlText w:val="%6."/>
      <w:lvlJc w:val="right"/>
      <w:pPr>
        <w:tabs>
          <w:tab w:val="num" w:pos="4320"/>
        </w:tabs>
        <w:ind w:left="4320" w:hanging="180"/>
      </w:pPr>
    </w:lvl>
    <w:lvl w:ilvl="6" w:tplc="50B81422" w:tentative="1">
      <w:start w:val="1"/>
      <w:numFmt w:val="decimal"/>
      <w:lvlText w:val="%7."/>
      <w:lvlJc w:val="left"/>
      <w:pPr>
        <w:tabs>
          <w:tab w:val="num" w:pos="5040"/>
        </w:tabs>
        <w:ind w:left="5040" w:hanging="360"/>
      </w:pPr>
    </w:lvl>
    <w:lvl w:ilvl="7" w:tplc="C69498CE" w:tentative="1">
      <w:start w:val="1"/>
      <w:numFmt w:val="lowerLetter"/>
      <w:lvlText w:val="%8."/>
      <w:lvlJc w:val="left"/>
      <w:pPr>
        <w:tabs>
          <w:tab w:val="num" w:pos="5760"/>
        </w:tabs>
        <w:ind w:left="5760" w:hanging="360"/>
      </w:pPr>
    </w:lvl>
    <w:lvl w:ilvl="8" w:tplc="93FE1516"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92087"/>
    <w:rsid w:val="00156E1D"/>
    <w:rsid w:val="003D57C4"/>
    <w:rsid w:val="00406CD6"/>
    <w:rsid w:val="00432CCF"/>
    <w:rsid w:val="0052166C"/>
    <w:rsid w:val="00875B32"/>
    <w:rsid w:val="009074F1"/>
    <w:rsid w:val="009B1AA5"/>
    <w:rsid w:val="00AF1103"/>
    <w:rsid w:val="00B515EE"/>
    <w:rsid w:val="00B5508A"/>
    <w:rsid w:val="00C24B6A"/>
    <w:rsid w:val="00D06811"/>
    <w:rsid w:val="00D5515A"/>
    <w:rsid w:val="00D62494"/>
    <w:rsid w:val="00D67C43"/>
    <w:rsid w:val="00DB6932"/>
    <w:rsid w:val="00FA1E57"/>
    <w:rsid w:val="00FB5E39"/>
    <w:rsid w:val="00FB647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929</Words>
  <Characters>5114</Characters>
  <Application>Microsoft Office Word</Application>
  <DocSecurity>0</DocSecurity>
  <Lines>164</Lines>
  <Paragraphs>61</Paragraphs>
  <ScaleCrop>false</ScaleCrop>
  <HeadingPairs>
    <vt:vector size="2" baseType="variant">
      <vt:variant>
        <vt:lpstr>Title</vt:lpstr>
      </vt:variant>
      <vt:variant>
        <vt:i4>1</vt:i4>
      </vt:variant>
    </vt:vector>
  </HeadingPairs>
  <TitlesOfParts>
    <vt:vector size="1" baseType="lpstr">
      <vt:lpstr>Community Day Charter School Mid-cycle Report 2014</vt:lpstr>
    </vt:vector>
  </TitlesOfParts>
  <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Day Charter School Mid-cycle Report 2014</dc:title>
  <dc:creator>ESE</dc:creator>
  <cp:lastModifiedBy>dzou</cp:lastModifiedBy>
  <cp:revision>4</cp:revision>
  <cp:lastPrinted>2011-08-03T14:50:00Z</cp:lastPrinted>
  <dcterms:created xsi:type="dcterms:W3CDTF">2014-01-30T17:41:00Z</dcterms:created>
  <dcterms:modified xsi:type="dcterms:W3CDTF">2014-02-06T20:30:00Z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6 2014</vt:lpwstr>
  </property>
</Properties>
</file>