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12" w:type="dxa"/>
        <w:tblLayout w:type="fixed"/>
        <w:tblLook w:val="0000"/>
      </w:tblPr>
      <w:tblGrid>
        <w:gridCol w:w="362"/>
        <w:gridCol w:w="1228"/>
        <w:gridCol w:w="7890"/>
      </w:tblGrid>
      <w:tr w:rsidR="00F12FE0" w:rsidRPr="00A25A31" w:rsidTr="00E47738">
        <w:trPr>
          <w:trHeight w:val="10800"/>
        </w:trPr>
        <w:tc>
          <w:tcPr>
            <w:tcW w:w="362" w:type="dxa"/>
            <w:tcBorders>
              <w:right w:val="single" w:sz="4" w:space="0" w:color="auto"/>
            </w:tcBorders>
          </w:tcPr>
          <w:p w:rsidR="00F12FE0" w:rsidRPr="00BB123E" w:rsidRDefault="00BE282B" w:rsidP="00F12FE0">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8393294" r:id="rId12"/>
              </w:pict>
            </w:r>
          </w:p>
        </w:tc>
        <w:tc>
          <w:tcPr>
            <w:tcW w:w="1228" w:type="dxa"/>
            <w:tcBorders>
              <w:top w:val="single" w:sz="4" w:space="0" w:color="auto"/>
              <w:left w:val="single" w:sz="4" w:space="0" w:color="auto"/>
              <w:right w:val="single" w:sz="4" w:space="0" w:color="auto"/>
            </w:tcBorders>
          </w:tcPr>
          <w:p w:rsidR="00F12FE0" w:rsidRPr="00BB123E" w:rsidRDefault="00E47738" w:rsidP="00F12FE0">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7890" w:type="dxa"/>
            <w:tcBorders>
              <w:left w:val="single" w:sz="4" w:space="0" w:color="auto"/>
            </w:tcBorders>
          </w:tcPr>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spacing w:before="120"/>
              <w:jc w:val="center"/>
              <w:rPr>
                <w:b/>
              </w:rPr>
            </w:pPr>
            <w:r>
              <w:rPr>
                <w:b/>
              </w:rPr>
              <w:t>COORDINATED PROGRAM REVIEW</w:t>
            </w:r>
          </w:p>
          <w:p w:rsidR="00F12FE0" w:rsidRDefault="00F12FE0" w:rsidP="00F12FE0">
            <w:pPr>
              <w:spacing w:before="120"/>
              <w:jc w:val="center"/>
              <w:rPr>
                <w:b/>
              </w:rPr>
            </w:pPr>
            <w:r>
              <w:rPr>
                <w:b/>
              </w:rPr>
              <w:t>MID-CYCLE REPORT</w:t>
            </w:r>
          </w:p>
          <w:p w:rsidR="00F12FE0" w:rsidRDefault="00F12FE0" w:rsidP="00F12FE0">
            <w:pPr>
              <w:spacing w:before="120"/>
              <w:jc w:val="center"/>
              <w:rPr>
                <w:b/>
              </w:rPr>
            </w:pPr>
            <w:r>
              <w:rPr>
                <w:b/>
              </w:rPr>
              <w:t xml:space="preserve">District: </w:t>
            </w:r>
            <w:bookmarkStart w:id="0" w:name="ORG_NAME"/>
            <w:r>
              <w:rPr>
                <w:b/>
              </w:rPr>
              <w:t>Northboroug</w:t>
            </w:r>
            <w:r w:rsidR="00BC00D6">
              <w:rPr>
                <w:b/>
              </w:rPr>
              <w:t>h Public Schools</w:t>
            </w:r>
            <w:bookmarkEnd w:id="0"/>
          </w:p>
          <w:p w:rsidR="00F12FE0" w:rsidRDefault="00F12FE0" w:rsidP="00F12FE0">
            <w:pPr>
              <w:spacing w:before="120"/>
              <w:jc w:val="center"/>
              <w:rPr>
                <w:b/>
              </w:rPr>
            </w:pPr>
            <w:r>
              <w:rPr>
                <w:b/>
              </w:rPr>
              <w:t xml:space="preserve">MCR Onsite Date: </w:t>
            </w:r>
            <w:bookmarkStart w:id="1" w:name="MCR_DATES"/>
            <w:r>
              <w:rPr>
                <w:b/>
              </w:rPr>
              <w:t>04/14/2015</w:t>
            </w:r>
            <w:bookmarkEnd w:id="1"/>
          </w:p>
          <w:p w:rsidR="00F12FE0" w:rsidRDefault="00F12FE0" w:rsidP="00F12FE0">
            <w:pPr>
              <w:spacing w:before="120"/>
              <w:jc w:val="center"/>
              <w:rPr>
                <w:b/>
              </w:rPr>
            </w:pPr>
            <w:r>
              <w:rPr>
                <w:b/>
              </w:rPr>
              <w:t>Program Area: Special Education</w:t>
            </w:r>
          </w:p>
          <w:p w:rsidR="00F12FE0" w:rsidRPr="00A25A31" w:rsidRDefault="00F12FE0" w:rsidP="00F12FE0">
            <w:pPr>
              <w:spacing w:before="120"/>
              <w:jc w:val="center"/>
              <w:rPr>
                <w:b/>
              </w:rPr>
            </w:pPr>
          </w:p>
        </w:tc>
      </w:tr>
      <w:tr w:rsidR="00F12FE0" w:rsidRPr="00BB123E" w:rsidTr="00E47738">
        <w:trPr>
          <w:trHeight w:val="989"/>
        </w:trPr>
        <w:tc>
          <w:tcPr>
            <w:tcW w:w="362" w:type="dxa"/>
            <w:tcBorders>
              <w:right w:val="single" w:sz="4" w:space="0" w:color="auto"/>
            </w:tcBorders>
          </w:tcPr>
          <w:p w:rsidR="00F12FE0" w:rsidRDefault="00F12FE0" w:rsidP="00F12FE0">
            <w:pPr>
              <w:rPr>
                <w:sz w:val="22"/>
              </w:rPr>
            </w:pPr>
            <w:r>
              <w:rPr>
                <w:sz w:val="22"/>
              </w:rPr>
              <w:t xml:space="preserve"> </w:t>
            </w: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Default="00F12FE0" w:rsidP="00F12FE0">
            <w:pPr>
              <w:rPr>
                <w:sz w:val="22"/>
              </w:rPr>
            </w:pPr>
          </w:p>
          <w:p w:rsidR="00F12FE0" w:rsidRPr="00BB123E" w:rsidRDefault="00F12FE0" w:rsidP="00F12FE0">
            <w:pPr>
              <w:rPr>
                <w:sz w:val="22"/>
              </w:rPr>
            </w:pPr>
          </w:p>
        </w:tc>
        <w:tc>
          <w:tcPr>
            <w:tcW w:w="1228" w:type="dxa"/>
            <w:tcBorders>
              <w:left w:val="single" w:sz="4" w:space="0" w:color="auto"/>
              <w:right w:val="single" w:sz="4" w:space="0" w:color="auto"/>
            </w:tcBorders>
          </w:tcPr>
          <w:p w:rsidR="00F12FE0" w:rsidRPr="00BB123E" w:rsidRDefault="00F12FE0" w:rsidP="00F12FE0">
            <w:pPr>
              <w:rPr>
                <w:sz w:val="22"/>
              </w:rPr>
            </w:pPr>
          </w:p>
        </w:tc>
        <w:tc>
          <w:tcPr>
            <w:tcW w:w="7890" w:type="dxa"/>
            <w:tcBorders>
              <w:left w:val="single" w:sz="4" w:space="0" w:color="auto"/>
            </w:tcBorders>
          </w:tcPr>
          <w:p w:rsidR="00F12FE0" w:rsidRDefault="00F12FE0" w:rsidP="00F12FE0">
            <w:pPr>
              <w:jc w:val="center"/>
              <w:rPr>
                <w:sz w:val="22"/>
              </w:rPr>
            </w:pPr>
          </w:p>
          <w:p w:rsidR="00F12FE0" w:rsidRPr="00F41BE1" w:rsidRDefault="00F12FE0" w:rsidP="00F12FE0">
            <w:pPr>
              <w:jc w:val="center"/>
              <w:rPr>
                <w:sz w:val="20"/>
                <w:szCs w:val="20"/>
              </w:rPr>
            </w:pPr>
          </w:p>
          <w:p w:rsidR="00F12FE0" w:rsidRPr="00F41BE1" w:rsidRDefault="00F12FE0" w:rsidP="00F12FE0">
            <w:pPr>
              <w:jc w:val="center"/>
              <w:rPr>
                <w:sz w:val="20"/>
                <w:szCs w:val="20"/>
              </w:rPr>
            </w:pPr>
            <w:r w:rsidRPr="00F41BE1">
              <w:rPr>
                <w:sz w:val="20"/>
                <w:szCs w:val="20"/>
              </w:rPr>
              <w:t>Mitchell D. Chester, Ed.D.</w:t>
            </w:r>
          </w:p>
          <w:p w:rsidR="00F12FE0" w:rsidRPr="00BB123E" w:rsidRDefault="00F12FE0" w:rsidP="00F12FE0">
            <w:pPr>
              <w:jc w:val="center"/>
              <w:rPr>
                <w:sz w:val="22"/>
              </w:rPr>
            </w:pPr>
            <w:r w:rsidRPr="00F41BE1">
              <w:rPr>
                <w:sz w:val="20"/>
                <w:szCs w:val="20"/>
              </w:rPr>
              <w:t>Commissioner of Elementary and Secondary Education</w:t>
            </w:r>
          </w:p>
        </w:tc>
      </w:tr>
      <w:tr w:rsidR="00F12FE0" w:rsidRPr="00BB123E" w:rsidTr="00E47738">
        <w:trPr>
          <w:trHeight w:val="705"/>
        </w:trPr>
        <w:tc>
          <w:tcPr>
            <w:tcW w:w="9480" w:type="dxa"/>
            <w:gridSpan w:val="3"/>
            <w:shd w:val="clear" w:color="auto" w:fill="C0C0C0"/>
            <w:vAlign w:val="center"/>
          </w:tcPr>
          <w:p w:rsidR="00F12FE0" w:rsidRPr="00BB123E" w:rsidRDefault="00F12FE0" w:rsidP="00F12FE0">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12FE0" w:rsidRPr="00BB123E" w:rsidRDefault="00F12FE0" w:rsidP="00F12FE0">
            <w:pPr>
              <w:pageBreakBefore/>
              <w:jc w:val="center"/>
              <w:rPr>
                <w:b/>
                <w:bCs/>
              </w:rPr>
            </w:pPr>
            <w:r w:rsidRPr="00BB123E">
              <w:rPr>
                <w:b/>
              </w:rPr>
              <w:t>MID</w:t>
            </w:r>
            <w:r>
              <w:rPr>
                <w:b/>
              </w:rPr>
              <w:t>-</w:t>
            </w:r>
            <w:r w:rsidRPr="00BB123E">
              <w:rPr>
                <w:b/>
              </w:rPr>
              <w:t>CYCLE R</w:t>
            </w:r>
            <w:r>
              <w:rPr>
                <w:b/>
              </w:rPr>
              <w:t>EPORT</w:t>
            </w:r>
          </w:p>
        </w:tc>
      </w:tr>
    </w:tbl>
    <w:p w:rsidR="00F12FE0" w:rsidRPr="00AF5230" w:rsidRDefault="00F12FE0" w:rsidP="00F12FE0">
      <w:pPr>
        <w:rPr>
          <w:rFonts w:ascii="Verdana" w:hAnsi="Verdana"/>
          <w:bCs/>
          <w:sz w:val="22"/>
          <w:szCs w:val="22"/>
        </w:rPr>
      </w:pPr>
    </w:p>
    <w:p w:rsidR="00F12FE0" w:rsidRPr="00AF5230" w:rsidRDefault="00F12FE0" w:rsidP="00F12FE0">
      <w:pPr>
        <w:rPr>
          <w:rFonts w:ascii="Verdana" w:hAnsi="Verdana"/>
          <w:bCs/>
          <w:sz w:val="22"/>
          <w:szCs w:val="22"/>
        </w:rPr>
      </w:pPr>
    </w:p>
    <w:p w:rsidR="00F12FE0" w:rsidRDefault="00F12FE0" w:rsidP="00E47738">
      <w:pPr>
        <w:pStyle w:val="Normal0"/>
        <w:jc w:val="center"/>
      </w:pPr>
    </w:p>
    <w:tbl>
      <w:tblPr>
        <w:tblW w:w="9387" w:type="dxa"/>
        <w:jc w:val="center"/>
        <w:tblInd w:w="27" w:type="dxa"/>
        <w:tblBorders>
          <w:bottom w:val="single" w:sz="4" w:space="0" w:color="auto"/>
        </w:tblBorders>
        <w:tblLayout w:type="fixed"/>
        <w:tblLook w:val="0000"/>
      </w:tblPr>
      <w:tblGrid>
        <w:gridCol w:w="9387"/>
      </w:tblGrid>
      <w:tr w:rsidR="00F12FE0" w:rsidRPr="00AF5230" w:rsidTr="00E47738">
        <w:trPr>
          <w:tblHeader/>
          <w:jc w:val="center"/>
        </w:trPr>
        <w:tc>
          <w:tcPr>
            <w:tcW w:w="9387" w:type="dxa"/>
            <w:tcBorders>
              <w:bottom w:val="single" w:sz="4" w:space="0" w:color="auto"/>
            </w:tcBorders>
            <w:shd w:val="clear" w:color="auto" w:fill="C0C0C0"/>
          </w:tcPr>
          <w:p w:rsidR="00F12FE0" w:rsidRPr="00AF5230" w:rsidRDefault="00F12FE0" w:rsidP="00F12FE0">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F12FE0" w:rsidRPr="00E166C8" w:rsidTr="00E47738">
        <w:trPr>
          <w:jc w:val="center"/>
        </w:trPr>
        <w:tc>
          <w:tcPr>
            <w:tcW w:w="9387" w:type="dxa"/>
            <w:tcBorders>
              <w:top w:val="single" w:sz="4" w:space="0" w:color="auto"/>
              <w:left w:val="single" w:sz="4" w:space="0" w:color="auto"/>
              <w:bottom w:val="nil"/>
              <w:right w:val="single" w:sz="4" w:space="0" w:color="auto"/>
            </w:tcBorders>
          </w:tcPr>
          <w:p w:rsidR="00F12FE0" w:rsidRPr="00E166C8" w:rsidRDefault="00F12FE0" w:rsidP="00F12FE0">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F12FE0" w:rsidRPr="00CE4005" w:rsidTr="00E47738">
        <w:trPr>
          <w:jc w:val="center"/>
        </w:trPr>
        <w:tc>
          <w:tcPr>
            <w:tcW w:w="9387" w:type="dxa"/>
            <w:tcBorders>
              <w:top w:val="nil"/>
              <w:left w:val="single" w:sz="4" w:space="0" w:color="auto"/>
              <w:bottom w:val="single" w:sz="4" w:space="0" w:color="auto"/>
              <w:right w:val="single" w:sz="4" w:space="0" w:color="auto"/>
            </w:tcBorders>
          </w:tcPr>
          <w:p w:rsidR="00F12FE0" w:rsidRPr="00CE4005" w:rsidRDefault="00F12FE0" w:rsidP="00F12FE0">
            <w:pPr>
              <w:pStyle w:val="Normal0"/>
              <w:keepNext/>
              <w:rPr>
                <w:rFonts w:ascii="Arial" w:hAnsi="Arial" w:cs="Arial"/>
                <w:sz w:val="22"/>
                <w:szCs w:val="22"/>
              </w:rPr>
            </w:pPr>
            <w:r w:rsidRPr="00CE4005">
              <w:rPr>
                <w:rFonts w:ascii="Arial" w:hAnsi="Arial" w:cs="Arial"/>
                <w:sz w:val="22"/>
                <w:szCs w:val="22"/>
              </w:rPr>
              <w:t>Implemented</w:t>
            </w:r>
          </w:p>
        </w:tc>
      </w:tr>
      <w:tr w:rsidR="00F12FE0" w:rsidRPr="00E166C8" w:rsidTr="00E47738">
        <w:trPr>
          <w:jc w:val="center"/>
        </w:trPr>
        <w:tc>
          <w:tcPr>
            <w:tcW w:w="9387" w:type="dxa"/>
            <w:tcBorders>
              <w:top w:val="single" w:sz="4" w:space="0" w:color="auto"/>
              <w:left w:val="single" w:sz="4" w:space="0" w:color="auto"/>
              <w:bottom w:val="nil"/>
              <w:right w:val="single" w:sz="4" w:space="0" w:color="auto"/>
            </w:tcBorders>
          </w:tcPr>
          <w:p w:rsidR="00F12FE0" w:rsidRPr="00E166C8" w:rsidRDefault="00F12FE0" w:rsidP="00F12FE0">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F12FE0" w:rsidRPr="00CE4005" w:rsidTr="00E47738">
        <w:trPr>
          <w:jc w:val="center"/>
        </w:trPr>
        <w:tc>
          <w:tcPr>
            <w:tcW w:w="9387" w:type="dxa"/>
            <w:tcBorders>
              <w:top w:val="nil"/>
              <w:left w:val="single" w:sz="4" w:space="0" w:color="auto"/>
              <w:bottom w:val="single" w:sz="4" w:space="0" w:color="auto"/>
              <w:right w:val="single" w:sz="4" w:space="0" w:color="auto"/>
            </w:tcBorders>
          </w:tcPr>
          <w:p w:rsidR="00F12FE0" w:rsidRPr="00CE4005" w:rsidRDefault="00F12FE0" w:rsidP="00F12FE0">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the district consistently completes the educational assessment; </w:t>
            </w:r>
            <w:r w:rsidR="00543868">
              <w:rPr>
                <w:rFonts w:ascii="Arial" w:hAnsi="Arial" w:cs="Arial"/>
                <w:sz w:val="22"/>
                <w:szCs w:val="22"/>
              </w:rPr>
              <w:t xml:space="preserve">specifically, </w:t>
            </w:r>
            <w:r w:rsidRPr="00CE4005">
              <w:rPr>
                <w:rFonts w:ascii="Arial" w:hAnsi="Arial" w:cs="Arial"/>
                <w:sz w:val="22"/>
                <w:szCs w:val="22"/>
              </w:rPr>
              <w:t>information on the history of the student's educational progress in the general curriculum</w:t>
            </w:r>
            <w:r w:rsidR="00EF1E4E">
              <w:rPr>
                <w:rFonts w:ascii="Arial" w:hAnsi="Arial" w:cs="Arial"/>
                <w:sz w:val="22"/>
                <w:szCs w:val="22"/>
              </w:rPr>
              <w:t xml:space="preserve"> is completed by a representative of the school district</w:t>
            </w:r>
            <w:r w:rsidR="0078281A">
              <w:rPr>
                <w:rFonts w:ascii="Arial" w:hAnsi="Arial" w:cs="Arial"/>
                <w:sz w:val="22"/>
                <w:szCs w:val="22"/>
              </w:rPr>
              <w:t xml:space="preserve"> and is maintained within the student’s record</w:t>
            </w:r>
            <w:r w:rsidRPr="00CE4005">
              <w:rPr>
                <w:rFonts w:ascii="Arial" w:hAnsi="Arial" w:cs="Arial"/>
                <w:sz w:val="22"/>
                <w:szCs w:val="22"/>
              </w:rPr>
              <w:t>.</w:t>
            </w:r>
          </w:p>
        </w:tc>
      </w:tr>
    </w:tbl>
    <w:p w:rsidR="00F12FE0" w:rsidRDefault="00F12FE0">
      <w:pPr>
        <w:pStyle w:val="Normal0"/>
      </w:pPr>
    </w:p>
    <w:p w:rsidR="00F12FE0" w:rsidRDefault="00F12FE0">
      <w:pPr>
        <w:pStyle w:val="Normal1"/>
      </w:pPr>
    </w:p>
    <w:tbl>
      <w:tblPr>
        <w:tblW w:w="9360" w:type="dxa"/>
        <w:jc w:val="center"/>
        <w:tblBorders>
          <w:bottom w:val="single" w:sz="4" w:space="0" w:color="auto"/>
        </w:tblBorders>
        <w:tblLayout w:type="fixed"/>
        <w:tblLook w:val="0000"/>
      </w:tblPr>
      <w:tblGrid>
        <w:gridCol w:w="9360"/>
      </w:tblGrid>
      <w:tr w:rsidR="00F12FE0" w:rsidRPr="00AF5230" w:rsidTr="00E47738">
        <w:trPr>
          <w:tblHeader/>
          <w:jc w:val="center"/>
        </w:trPr>
        <w:tc>
          <w:tcPr>
            <w:tcW w:w="9360" w:type="dxa"/>
            <w:tcBorders>
              <w:bottom w:val="single" w:sz="4" w:space="0" w:color="auto"/>
            </w:tcBorders>
            <w:shd w:val="clear" w:color="auto" w:fill="C0C0C0"/>
          </w:tcPr>
          <w:p w:rsidR="00F12FE0" w:rsidRPr="00AF5230" w:rsidRDefault="00F12FE0" w:rsidP="00F12FE0">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F12FE0">
            <w:pPr>
              <w:pStyle w:val="Normal1"/>
              <w:keepNext/>
              <w:rPr>
                <w:rFonts w:ascii="Arial" w:hAnsi="Arial" w:cs="Arial"/>
                <w:sz w:val="22"/>
                <w:szCs w:val="22"/>
              </w:rPr>
            </w:pPr>
            <w:r w:rsidRPr="00CE4005">
              <w:rPr>
                <w:rFonts w:ascii="Arial" w:hAnsi="Arial" w:cs="Arial"/>
                <w:sz w:val="22"/>
                <w:szCs w:val="22"/>
              </w:rPr>
              <w:t>Implemented</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F12FE0">
            <w:pPr>
              <w:pStyle w:val="Normal1"/>
              <w:keepNext/>
              <w:rPr>
                <w:rFonts w:ascii="Arial" w:hAnsi="Arial" w:cs="Arial"/>
                <w:sz w:val="22"/>
                <w:szCs w:val="22"/>
              </w:rPr>
            </w:pPr>
            <w:r w:rsidRPr="00CE4005">
              <w:rPr>
                <w:rFonts w:ascii="Arial" w:hAnsi="Arial" w:cs="Arial"/>
                <w:sz w:val="22"/>
                <w:szCs w:val="22"/>
              </w:rPr>
              <w:t xml:space="preserve">A review of student records and staff interviews demonstrated that whenever an evaluation indicates that a </w:t>
            </w:r>
            <w:r w:rsidR="008F607A">
              <w:rPr>
                <w:rFonts w:ascii="Arial" w:hAnsi="Arial" w:cs="Arial"/>
                <w:sz w:val="22"/>
                <w:szCs w:val="22"/>
              </w:rPr>
              <w:t>child</w:t>
            </w:r>
            <w:r w:rsidRPr="00CE4005">
              <w:rPr>
                <w:rFonts w:ascii="Arial" w:hAnsi="Arial" w:cs="Arial"/>
                <w:sz w:val="22"/>
                <w:szCs w:val="22"/>
              </w:rPr>
              <w:t xml:space="preserve"> has a disability on the autism spectrum</w:t>
            </w:r>
            <w:r w:rsidR="00656BE4">
              <w:rPr>
                <w:rFonts w:ascii="Arial" w:hAnsi="Arial" w:cs="Arial"/>
                <w:sz w:val="22"/>
                <w:szCs w:val="22"/>
              </w:rPr>
              <w:t xml:space="preserve"> (ASD)</w:t>
            </w:r>
            <w:r w:rsidRPr="00CE4005">
              <w:rPr>
                <w:rFonts w:ascii="Arial" w:hAnsi="Arial" w:cs="Arial"/>
                <w:sz w:val="22"/>
                <w:szCs w:val="22"/>
              </w:rPr>
              <w:t xml:space="preserve">, IEP Teams consider and specifically address the following areas: 1) the verbal and nonverbal communication needs of the </w:t>
            </w:r>
            <w:r w:rsidR="00AC1AFC">
              <w:rPr>
                <w:rFonts w:ascii="Arial" w:hAnsi="Arial" w:cs="Arial"/>
                <w:sz w:val="22"/>
                <w:szCs w:val="22"/>
              </w:rPr>
              <w:t>child</w:t>
            </w:r>
            <w:r w:rsidRPr="00CE4005">
              <w:rPr>
                <w:rFonts w:ascii="Arial" w:hAnsi="Arial" w:cs="Arial"/>
                <w:sz w:val="22"/>
                <w:szCs w:val="22"/>
              </w:rPr>
              <w:t xml:space="preserve">; 2) the need to develop social interaction skills and proficiencies; 3) the needs resulting from the child's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w:t>
            </w:r>
            <w:r w:rsidR="004240BC">
              <w:rPr>
                <w:rFonts w:ascii="Arial" w:hAnsi="Arial" w:cs="Arial"/>
                <w:sz w:val="22"/>
                <w:szCs w:val="22"/>
              </w:rPr>
              <w:t>child</w:t>
            </w:r>
            <w:r w:rsidRPr="00CE4005">
              <w:rPr>
                <w:rFonts w:ascii="Arial" w:hAnsi="Arial" w:cs="Arial"/>
                <w:sz w:val="22"/>
                <w:szCs w:val="22"/>
              </w:rPr>
              <w:t>'s disability that impact progress in the general curriculum, including social and emotional development.</w:t>
            </w:r>
          </w:p>
          <w:p w:rsidR="00F12FE0" w:rsidRPr="00CE4005" w:rsidRDefault="00F12FE0" w:rsidP="00F12FE0">
            <w:pPr>
              <w:pStyle w:val="Normal1"/>
              <w:keepNext/>
              <w:rPr>
                <w:rFonts w:ascii="Arial" w:hAnsi="Arial" w:cs="Arial"/>
                <w:sz w:val="22"/>
                <w:szCs w:val="22"/>
              </w:rPr>
            </w:pPr>
          </w:p>
          <w:p w:rsidR="00DC4DC6" w:rsidRPr="00CE4005" w:rsidRDefault="00F12FE0" w:rsidP="00F12FE0">
            <w:pPr>
              <w:pStyle w:val="Normal1"/>
              <w:keepNext/>
              <w:rPr>
                <w:rFonts w:ascii="Arial" w:hAnsi="Arial" w:cs="Arial"/>
                <w:sz w:val="22"/>
                <w:szCs w:val="22"/>
              </w:rPr>
            </w:pPr>
            <w:r w:rsidRPr="00CE4005">
              <w:rPr>
                <w:rFonts w:ascii="Arial" w:hAnsi="Arial" w:cs="Arial"/>
                <w:sz w:val="22"/>
                <w:szCs w:val="22"/>
              </w:rPr>
              <w:t xml:space="preserve">Record review demonstrated that IEP </w:t>
            </w:r>
            <w:r w:rsidR="00325A61">
              <w:rPr>
                <w:rFonts w:ascii="Arial" w:hAnsi="Arial" w:cs="Arial"/>
                <w:sz w:val="22"/>
                <w:szCs w:val="22"/>
              </w:rPr>
              <w:t>T</w:t>
            </w:r>
            <w:r w:rsidRPr="00CE4005">
              <w:rPr>
                <w:rFonts w:ascii="Arial" w:hAnsi="Arial" w:cs="Arial"/>
                <w:sz w:val="22"/>
                <w:szCs w:val="22"/>
              </w:rPr>
              <w:t xml:space="preserve">eams </w:t>
            </w:r>
            <w:r w:rsidR="00325A61">
              <w:rPr>
                <w:rFonts w:ascii="Arial" w:hAnsi="Arial" w:cs="Arial"/>
                <w:sz w:val="22"/>
                <w:szCs w:val="22"/>
              </w:rPr>
              <w:t xml:space="preserve">utilize </w:t>
            </w:r>
            <w:r w:rsidRPr="00CE4005">
              <w:rPr>
                <w:rFonts w:ascii="Arial" w:hAnsi="Arial" w:cs="Arial"/>
                <w:sz w:val="22"/>
                <w:szCs w:val="22"/>
              </w:rPr>
              <w:t xml:space="preserve">a district </w:t>
            </w:r>
            <w:r w:rsidR="00341615">
              <w:rPr>
                <w:rFonts w:ascii="Arial" w:hAnsi="Arial" w:cs="Arial"/>
                <w:sz w:val="22"/>
                <w:szCs w:val="22"/>
              </w:rPr>
              <w:t>ASD</w:t>
            </w:r>
            <w:r w:rsidRPr="00CE4005">
              <w:rPr>
                <w:rFonts w:ascii="Arial" w:hAnsi="Arial" w:cs="Arial"/>
                <w:sz w:val="22"/>
                <w:szCs w:val="22"/>
              </w:rPr>
              <w:t xml:space="preserve"> checklist to guide the IEP development, adding goals and services to the service delivery grid based </w:t>
            </w:r>
            <w:r w:rsidR="00325A61">
              <w:rPr>
                <w:rFonts w:ascii="Arial" w:hAnsi="Arial" w:cs="Arial"/>
                <w:sz w:val="22"/>
                <w:szCs w:val="22"/>
              </w:rPr>
              <w:t>up</w:t>
            </w:r>
            <w:r w:rsidRPr="00CE4005">
              <w:rPr>
                <w:rFonts w:ascii="Arial" w:hAnsi="Arial" w:cs="Arial"/>
                <w:sz w:val="22"/>
                <w:szCs w:val="22"/>
              </w:rPr>
              <w:t>on the identified areas of student need.</w:t>
            </w:r>
            <w:r w:rsidR="006113B5">
              <w:rPr>
                <w:rFonts w:ascii="Arial" w:hAnsi="Arial" w:cs="Arial"/>
                <w:sz w:val="22"/>
                <w:szCs w:val="22"/>
              </w:rPr>
              <w:t xml:space="preserve"> This checklist is maintained within the student record.</w:t>
            </w:r>
          </w:p>
        </w:tc>
      </w:tr>
    </w:tbl>
    <w:p w:rsidR="00F12FE0" w:rsidRDefault="00F12FE0">
      <w:pPr>
        <w:pStyle w:val="Normal1"/>
      </w:pPr>
    </w:p>
    <w:p w:rsidR="00F12FE0" w:rsidRDefault="00F12FE0">
      <w:pPr>
        <w:pStyle w:val="Normal2"/>
      </w:pPr>
    </w:p>
    <w:tbl>
      <w:tblPr>
        <w:tblW w:w="9360" w:type="dxa"/>
        <w:jc w:val="center"/>
        <w:tblBorders>
          <w:bottom w:val="single" w:sz="4" w:space="0" w:color="auto"/>
        </w:tblBorders>
        <w:tblLayout w:type="fixed"/>
        <w:tblLook w:val="0000"/>
      </w:tblPr>
      <w:tblGrid>
        <w:gridCol w:w="9360"/>
      </w:tblGrid>
      <w:tr w:rsidR="00F12FE0" w:rsidRPr="00AF5230" w:rsidTr="00E47738">
        <w:trPr>
          <w:tblHeader/>
          <w:jc w:val="center"/>
        </w:trPr>
        <w:tc>
          <w:tcPr>
            <w:tcW w:w="9360" w:type="dxa"/>
            <w:tcBorders>
              <w:bottom w:val="single" w:sz="4" w:space="0" w:color="auto"/>
            </w:tcBorders>
            <w:shd w:val="clear" w:color="auto" w:fill="C0C0C0"/>
          </w:tcPr>
          <w:p w:rsidR="00F12FE0" w:rsidRPr="00AF5230" w:rsidRDefault="00F12FE0" w:rsidP="00F12FE0">
            <w:pPr>
              <w:pStyle w:val="Normal2"/>
              <w:keepNext/>
              <w:rPr>
                <w:rFonts w:ascii="Verdana" w:hAnsi="Verdana"/>
                <w:b/>
                <w:sz w:val="22"/>
                <w:szCs w:val="22"/>
              </w:rPr>
            </w:pPr>
            <w:bookmarkStart w:id="8" w:name="CRIT_SE_9"/>
            <w:bookmarkEnd w:id="8"/>
            <w:r w:rsidRPr="00AF5230">
              <w:rPr>
                <w:rFonts w:ascii="Verdana" w:hAnsi="Verdana"/>
                <w:b/>
                <w:sz w:val="22"/>
                <w:szCs w:val="22"/>
              </w:rPr>
              <w:t>SE Criterion # 9 - Timeline for determination of eligibility and provision of documentation to parent</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2"/>
              <w:keepNext/>
              <w:rPr>
                <w:rFonts w:ascii="Verdana" w:hAnsi="Verdana"/>
                <w:b/>
                <w:sz w:val="22"/>
                <w:szCs w:val="22"/>
              </w:rPr>
            </w:pPr>
            <w:bookmarkStart w:id="9" w:name="RATING_SE_9"/>
            <w:bookmarkEnd w:id="9"/>
            <w:r w:rsidRPr="00AF5230">
              <w:rPr>
                <w:rFonts w:ascii="Verdana" w:hAnsi="Verdana"/>
                <w:b/>
                <w:sz w:val="22"/>
                <w:szCs w:val="22"/>
              </w:rPr>
              <w:t>Rating:</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F12FE0">
            <w:pPr>
              <w:pStyle w:val="Normal2"/>
              <w:keepNext/>
              <w:rPr>
                <w:rFonts w:ascii="Arial" w:hAnsi="Arial" w:cs="Arial"/>
                <w:sz w:val="22"/>
                <w:szCs w:val="22"/>
              </w:rPr>
            </w:pPr>
            <w:r w:rsidRPr="00CE4005">
              <w:rPr>
                <w:rFonts w:ascii="Arial" w:hAnsi="Arial" w:cs="Arial"/>
                <w:sz w:val="22"/>
                <w:szCs w:val="22"/>
              </w:rPr>
              <w:t>Implemented</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2"/>
              <w:keepNext/>
              <w:rPr>
                <w:rFonts w:ascii="Verdana" w:hAnsi="Verdana"/>
                <w:b/>
                <w:sz w:val="22"/>
                <w:szCs w:val="22"/>
              </w:rPr>
            </w:pPr>
            <w:bookmarkStart w:id="10" w:name="BASIS_FINDINGS_SE_9"/>
            <w:bookmarkEnd w:id="10"/>
            <w:r w:rsidRPr="00AF5230">
              <w:rPr>
                <w:rFonts w:ascii="Verdana" w:hAnsi="Verdana"/>
                <w:b/>
                <w:sz w:val="22"/>
                <w:szCs w:val="22"/>
              </w:rPr>
              <w:t>Basis for Findings:</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F12FE0">
            <w:pPr>
              <w:pStyle w:val="Normal2"/>
              <w:keepNext/>
              <w:rPr>
                <w:rFonts w:ascii="Arial" w:hAnsi="Arial" w:cs="Arial"/>
                <w:sz w:val="22"/>
                <w:szCs w:val="22"/>
              </w:rPr>
            </w:pPr>
            <w:r w:rsidRPr="00CE4005">
              <w:rPr>
                <w:rFonts w:ascii="Arial" w:hAnsi="Arial" w:cs="Arial"/>
                <w:sz w:val="22"/>
                <w:szCs w:val="22"/>
              </w:rPr>
              <w:t>A review of student records indicated that the district consistently, within 45 school working days after receipt of the parent's written consent to an initial evaluation or a re</w:t>
            </w:r>
            <w:r w:rsidR="003B7F2E">
              <w:rPr>
                <w:rFonts w:ascii="Arial" w:hAnsi="Arial" w:cs="Arial"/>
                <w:sz w:val="22"/>
                <w:szCs w:val="22"/>
              </w:rPr>
              <w:t>-</w:t>
            </w:r>
            <w:r w:rsidRPr="00CE4005">
              <w:rPr>
                <w:rFonts w:ascii="Arial" w:hAnsi="Arial" w:cs="Arial"/>
                <w:sz w:val="22"/>
                <w:szCs w:val="22"/>
              </w:rPr>
              <w:t xml:space="preserve">evaluation, determines whether the student is eligible for special education and provides the parent either a proposed IEP </w:t>
            </w:r>
            <w:r w:rsidR="00A23DD7" w:rsidRPr="00CE4005">
              <w:rPr>
                <w:rFonts w:ascii="Arial" w:hAnsi="Arial" w:cs="Arial"/>
                <w:sz w:val="22"/>
                <w:szCs w:val="22"/>
              </w:rPr>
              <w:t>and proposed</w:t>
            </w:r>
            <w:r w:rsidRPr="00CE4005">
              <w:rPr>
                <w:rFonts w:ascii="Arial" w:hAnsi="Arial" w:cs="Arial"/>
                <w:sz w:val="22"/>
                <w:szCs w:val="22"/>
              </w:rPr>
              <w:t xml:space="preserve"> placement or a written explanation of the finding of no eligibility.</w:t>
            </w:r>
          </w:p>
        </w:tc>
      </w:tr>
    </w:tbl>
    <w:p w:rsidR="00F12FE0" w:rsidRDefault="00F12FE0">
      <w:pPr>
        <w:pStyle w:val="Normal2"/>
      </w:pPr>
    </w:p>
    <w:p w:rsidR="00F12FE0" w:rsidRDefault="00F12FE0">
      <w:pPr>
        <w:pStyle w:val="Normal3"/>
      </w:pPr>
    </w:p>
    <w:tbl>
      <w:tblPr>
        <w:tblW w:w="9360" w:type="dxa"/>
        <w:jc w:val="center"/>
        <w:tblBorders>
          <w:bottom w:val="single" w:sz="4" w:space="0" w:color="auto"/>
        </w:tblBorders>
        <w:tblLayout w:type="fixed"/>
        <w:tblLook w:val="0000"/>
      </w:tblPr>
      <w:tblGrid>
        <w:gridCol w:w="9360"/>
      </w:tblGrid>
      <w:tr w:rsidR="00F12FE0" w:rsidRPr="00AF5230" w:rsidTr="00E47738">
        <w:trPr>
          <w:tblHeader/>
          <w:jc w:val="center"/>
        </w:trPr>
        <w:tc>
          <w:tcPr>
            <w:tcW w:w="9360" w:type="dxa"/>
            <w:tcBorders>
              <w:bottom w:val="single" w:sz="4" w:space="0" w:color="auto"/>
            </w:tcBorders>
            <w:shd w:val="clear" w:color="auto" w:fill="C0C0C0"/>
          </w:tcPr>
          <w:p w:rsidR="00F12FE0" w:rsidRPr="00AF5230" w:rsidRDefault="00F12FE0" w:rsidP="00F12FE0">
            <w:pPr>
              <w:pStyle w:val="Normal3"/>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F12FE0">
            <w:pPr>
              <w:pStyle w:val="Normal3"/>
              <w:keepNext/>
              <w:rPr>
                <w:rFonts w:ascii="Arial" w:hAnsi="Arial" w:cs="Arial"/>
                <w:sz w:val="22"/>
                <w:szCs w:val="22"/>
              </w:rPr>
            </w:pPr>
            <w:r w:rsidRPr="00CE4005">
              <w:rPr>
                <w:rFonts w:ascii="Arial" w:hAnsi="Arial" w:cs="Arial"/>
                <w:sz w:val="22"/>
                <w:szCs w:val="22"/>
              </w:rPr>
              <w:t>Implemented</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F12FE0">
            <w:pPr>
              <w:pStyle w:val="Normal3"/>
              <w:keepNext/>
              <w:rPr>
                <w:rFonts w:ascii="Arial" w:hAnsi="Arial" w:cs="Arial"/>
                <w:sz w:val="22"/>
                <w:szCs w:val="22"/>
              </w:rPr>
            </w:pPr>
            <w:r w:rsidRPr="00CE4005">
              <w:rPr>
                <w:rFonts w:ascii="Arial" w:hAnsi="Arial" w:cs="Arial"/>
                <w:sz w:val="22"/>
                <w:szCs w:val="22"/>
              </w:rPr>
              <w:t>A review of student records</w:t>
            </w:r>
            <w:r w:rsidR="001119EF">
              <w:rPr>
                <w:rFonts w:ascii="Arial" w:hAnsi="Arial" w:cs="Arial"/>
                <w:sz w:val="22"/>
                <w:szCs w:val="22"/>
              </w:rPr>
              <w:t xml:space="preserve"> and staff interviews</w:t>
            </w:r>
            <w:r w:rsidRPr="00CE4005">
              <w:rPr>
                <w:rFonts w:ascii="Arial" w:hAnsi="Arial" w:cs="Arial"/>
                <w:sz w:val="22"/>
                <w:szCs w:val="22"/>
              </w:rPr>
              <w:t xml:space="preserve"> indicated that the district consistently convenes an annual Team meeting on or before the anniversary date of the IEP. Specifically, interviews indicated that when the parent is accompanied by an advocate, </w:t>
            </w:r>
            <w:r w:rsidR="00C11973">
              <w:rPr>
                <w:rFonts w:ascii="Arial" w:hAnsi="Arial" w:cs="Arial"/>
                <w:sz w:val="22"/>
                <w:szCs w:val="22"/>
              </w:rPr>
              <w:t>the district no longer reschedules and requires an administrator to attend the Team meeting,</w:t>
            </w:r>
            <w:r w:rsidR="00760EF6">
              <w:rPr>
                <w:rFonts w:ascii="Arial" w:hAnsi="Arial" w:cs="Arial"/>
                <w:sz w:val="22"/>
                <w:szCs w:val="22"/>
              </w:rPr>
              <w:t xml:space="preserve"> </w:t>
            </w:r>
            <w:r w:rsidRPr="00CE4005">
              <w:rPr>
                <w:rFonts w:ascii="Arial" w:hAnsi="Arial" w:cs="Arial"/>
                <w:sz w:val="22"/>
                <w:szCs w:val="22"/>
              </w:rPr>
              <w:t xml:space="preserve">enabling the </w:t>
            </w:r>
            <w:r w:rsidR="00A41E78">
              <w:rPr>
                <w:rFonts w:ascii="Arial" w:hAnsi="Arial" w:cs="Arial"/>
                <w:sz w:val="22"/>
                <w:szCs w:val="22"/>
              </w:rPr>
              <w:t>T</w:t>
            </w:r>
            <w:r w:rsidRPr="00CE4005">
              <w:rPr>
                <w:rFonts w:ascii="Arial" w:hAnsi="Arial" w:cs="Arial"/>
                <w:sz w:val="22"/>
                <w:szCs w:val="22"/>
              </w:rPr>
              <w:t>eams to meet by the anniversary date of the IEP</w:t>
            </w:r>
            <w:r w:rsidR="00E83DD7">
              <w:rPr>
                <w:rFonts w:ascii="Arial" w:hAnsi="Arial" w:cs="Arial"/>
                <w:sz w:val="22"/>
                <w:szCs w:val="22"/>
              </w:rPr>
              <w:t>.</w:t>
            </w:r>
          </w:p>
        </w:tc>
      </w:tr>
    </w:tbl>
    <w:p w:rsidR="00F12FE0" w:rsidRDefault="00F12FE0">
      <w:pPr>
        <w:pStyle w:val="Normal3"/>
      </w:pPr>
    </w:p>
    <w:p w:rsidR="00F12FE0" w:rsidRDefault="00F12FE0">
      <w:pPr>
        <w:pStyle w:val="Normal4"/>
      </w:pPr>
    </w:p>
    <w:tbl>
      <w:tblPr>
        <w:tblW w:w="9360" w:type="dxa"/>
        <w:jc w:val="center"/>
        <w:tblBorders>
          <w:bottom w:val="single" w:sz="4" w:space="0" w:color="auto"/>
        </w:tblBorders>
        <w:tblLayout w:type="fixed"/>
        <w:tblLook w:val="0000"/>
      </w:tblPr>
      <w:tblGrid>
        <w:gridCol w:w="9360"/>
      </w:tblGrid>
      <w:tr w:rsidR="00F12FE0" w:rsidRPr="00AF5230" w:rsidTr="00E47738">
        <w:trPr>
          <w:tblHeader/>
          <w:jc w:val="center"/>
        </w:trPr>
        <w:tc>
          <w:tcPr>
            <w:tcW w:w="9360" w:type="dxa"/>
            <w:tcBorders>
              <w:bottom w:val="single" w:sz="4" w:space="0" w:color="auto"/>
            </w:tcBorders>
            <w:shd w:val="clear" w:color="auto" w:fill="C0C0C0"/>
          </w:tcPr>
          <w:p w:rsidR="00F12FE0" w:rsidRPr="00AF5230" w:rsidRDefault="00F12FE0" w:rsidP="00F12FE0">
            <w:pPr>
              <w:pStyle w:val="Normal4"/>
              <w:keepNext/>
              <w:rPr>
                <w:rFonts w:ascii="Verdana" w:hAnsi="Verdana"/>
                <w:b/>
                <w:sz w:val="22"/>
                <w:szCs w:val="22"/>
              </w:rPr>
            </w:pPr>
            <w:bookmarkStart w:id="14" w:name="CRIT_SE_18B"/>
            <w:bookmarkEnd w:id="14"/>
            <w:r w:rsidRPr="00AF5230">
              <w:rPr>
                <w:rFonts w:ascii="Verdana" w:hAnsi="Verdana"/>
                <w:b/>
                <w:sz w:val="22"/>
                <w:szCs w:val="22"/>
              </w:rPr>
              <w:t>SE Criterion # 18B - Determination of placement; provision of IEP to parent</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F12FE0">
            <w:pPr>
              <w:pStyle w:val="Normal4"/>
              <w:keepNext/>
              <w:rPr>
                <w:rFonts w:ascii="Arial" w:hAnsi="Arial" w:cs="Arial"/>
                <w:sz w:val="22"/>
                <w:szCs w:val="22"/>
              </w:rPr>
            </w:pPr>
            <w:r w:rsidRPr="00CE4005">
              <w:rPr>
                <w:rFonts w:ascii="Arial" w:hAnsi="Arial" w:cs="Arial"/>
                <w:sz w:val="22"/>
                <w:szCs w:val="22"/>
              </w:rPr>
              <w:t>Implemented</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F12FE0">
            <w:pPr>
              <w:pStyle w:val="Normal4"/>
              <w:keepNext/>
              <w:rPr>
                <w:rFonts w:ascii="Arial" w:hAnsi="Arial" w:cs="Arial"/>
                <w:sz w:val="22"/>
                <w:szCs w:val="22"/>
              </w:rPr>
            </w:pPr>
            <w:r w:rsidRPr="00CE4005">
              <w:rPr>
                <w:rFonts w:ascii="Arial" w:hAnsi="Arial" w:cs="Arial"/>
                <w:sz w:val="22"/>
                <w:szCs w:val="22"/>
              </w:rPr>
              <w:t>A review of student records</w:t>
            </w:r>
            <w:r w:rsidR="00193BAA">
              <w:rPr>
                <w:rFonts w:ascii="Arial" w:hAnsi="Arial" w:cs="Arial"/>
                <w:sz w:val="22"/>
                <w:szCs w:val="22"/>
              </w:rPr>
              <w:t xml:space="preserve"> and staff interviews</w:t>
            </w:r>
            <w:r w:rsidRPr="00CE4005">
              <w:rPr>
                <w:rFonts w:ascii="Arial" w:hAnsi="Arial" w:cs="Arial"/>
                <w:sz w:val="22"/>
                <w:szCs w:val="22"/>
              </w:rPr>
              <w:t xml:space="preserve"> indicated that the parent is always provided with two copies of the proposed IEP and</w:t>
            </w:r>
            <w:r w:rsidR="00BE589B">
              <w:rPr>
                <w:rFonts w:ascii="Arial" w:hAnsi="Arial" w:cs="Arial"/>
                <w:sz w:val="22"/>
                <w:szCs w:val="22"/>
              </w:rPr>
              <w:t xml:space="preserve"> proposed</w:t>
            </w:r>
            <w:r w:rsidRPr="00CE4005">
              <w:rPr>
                <w:rFonts w:ascii="Arial" w:hAnsi="Arial" w:cs="Arial"/>
                <w:sz w:val="22"/>
                <w:szCs w:val="22"/>
              </w:rPr>
              <w:t xml:space="preserve"> placement</w:t>
            </w:r>
            <w:r w:rsidR="00193BAA">
              <w:rPr>
                <w:rFonts w:ascii="Arial" w:hAnsi="Arial" w:cs="Arial"/>
                <w:sz w:val="22"/>
                <w:szCs w:val="22"/>
              </w:rPr>
              <w:t xml:space="preserve"> along with the required notice</w:t>
            </w:r>
            <w:r w:rsidRPr="00CE4005">
              <w:rPr>
                <w:rFonts w:ascii="Arial" w:hAnsi="Arial" w:cs="Arial"/>
                <w:sz w:val="22"/>
                <w:szCs w:val="22"/>
              </w:rPr>
              <w:t xml:space="preserve"> immediately following the Team meeting.</w:t>
            </w:r>
          </w:p>
        </w:tc>
      </w:tr>
    </w:tbl>
    <w:p w:rsidR="00F12FE0" w:rsidRDefault="00F12FE0">
      <w:pPr>
        <w:pStyle w:val="Normal4"/>
      </w:pPr>
    </w:p>
    <w:p w:rsidR="00F12FE0" w:rsidRDefault="00F12FE0">
      <w:pPr>
        <w:pStyle w:val="Normal5"/>
      </w:pPr>
    </w:p>
    <w:tbl>
      <w:tblPr>
        <w:tblW w:w="9360" w:type="dxa"/>
        <w:jc w:val="center"/>
        <w:tblBorders>
          <w:bottom w:val="single" w:sz="4" w:space="0" w:color="auto"/>
        </w:tblBorders>
        <w:tblLayout w:type="fixed"/>
        <w:tblLook w:val="0000"/>
      </w:tblPr>
      <w:tblGrid>
        <w:gridCol w:w="9360"/>
      </w:tblGrid>
      <w:tr w:rsidR="00F12FE0" w:rsidRPr="00AF5230" w:rsidTr="00E47738">
        <w:trPr>
          <w:tblHeader/>
          <w:jc w:val="center"/>
        </w:trPr>
        <w:tc>
          <w:tcPr>
            <w:tcW w:w="9360" w:type="dxa"/>
            <w:tcBorders>
              <w:bottom w:val="single" w:sz="4" w:space="0" w:color="auto"/>
            </w:tcBorders>
            <w:shd w:val="clear" w:color="auto" w:fill="C0C0C0"/>
          </w:tcPr>
          <w:p w:rsidR="00F12FE0" w:rsidRPr="00AF5230" w:rsidRDefault="00F12FE0" w:rsidP="00F12FE0">
            <w:pPr>
              <w:pStyle w:val="Normal5"/>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5"/>
              <w:keepNext/>
              <w:rPr>
                <w:rFonts w:ascii="Verdana" w:hAnsi="Verdana"/>
                <w:b/>
                <w:sz w:val="22"/>
                <w:szCs w:val="22"/>
              </w:rPr>
            </w:pPr>
            <w:bookmarkStart w:id="18" w:name="RATING_SE_26"/>
            <w:bookmarkEnd w:id="18"/>
            <w:r w:rsidRPr="00AF5230">
              <w:rPr>
                <w:rFonts w:ascii="Verdana" w:hAnsi="Verdana"/>
                <w:b/>
                <w:sz w:val="22"/>
                <w:szCs w:val="22"/>
              </w:rPr>
              <w:t>Rating:</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F12FE0">
            <w:pPr>
              <w:pStyle w:val="Normal5"/>
              <w:keepNext/>
              <w:rPr>
                <w:rFonts w:ascii="Arial" w:hAnsi="Arial" w:cs="Arial"/>
                <w:sz w:val="22"/>
                <w:szCs w:val="22"/>
              </w:rPr>
            </w:pPr>
            <w:r w:rsidRPr="00CE4005">
              <w:rPr>
                <w:rFonts w:ascii="Arial" w:hAnsi="Arial" w:cs="Arial"/>
                <w:sz w:val="22"/>
                <w:szCs w:val="22"/>
              </w:rPr>
              <w:t>Implemented</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560D32" w:rsidRPr="00E166C8" w:rsidRDefault="00F12FE0" w:rsidP="00F12FE0">
            <w:pPr>
              <w:pStyle w:val="Normal5"/>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3C5A7B" w:rsidP="00F12FE0">
            <w:pPr>
              <w:pStyle w:val="Normal5"/>
              <w:keepNext/>
              <w:rPr>
                <w:rFonts w:ascii="Arial" w:hAnsi="Arial" w:cs="Arial"/>
                <w:sz w:val="22"/>
                <w:szCs w:val="22"/>
              </w:rPr>
            </w:pPr>
            <w:r w:rsidRPr="00CE4005">
              <w:rPr>
                <w:rFonts w:ascii="Arial" w:hAnsi="Arial" w:cs="Arial"/>
                <w:sz w:val="22"/>
                <w:szCs w:val="22"/>
              </w:rPr>
              <w:t>The district provided the student roster documentation required by the Department.</w:t>
            </w:r>
            <w:bookmarkStart w:id="20" w:name="_GoBack"/>
            <w:bookmarkEnd w:id="20"/>
          </w:p>
        </w:tc>
      </w:tr>
    </w:tbl>
    <w:p w:rsidR="00F12FE0" w:rsidRDefault="00F12FE0">
      <w:pPr>
        <w:pStyle w:val="Normal5"/>
      </w:pPr>
    </w:p>
    <w:p w:rsidR="00F12FE0" w:rsidRDefault="00F12FE0">
      <w:pPr>
        <w:pStyle w:val="Normal6"/>
      </w:pPr>
    </w:p>
    <w:tbl>
      <w:tblPr>
        <w:tblW w:w="9360" w:type="dxa"/>
        <w:jc w:val="center"/>
        <w:tblBorders>
          <w:bottom w:val="single" w:sz="4" w:space="0" w:color="auto"/>
        </w:tblBorders>
        <w:tblLayout w:type="fixed"/>
        <w:tblLook w:val="0000"/>
      </w:tblPr>
      <w:tblGrid>
        <w:gridCol w:w="9360"/>
      </w:tblGrid>
      <w:tr w:rsidR="00F12FE0" w:rsidRPr="00AF5230" w:rsidTr="00E47738">
        <w:trPr>
          <w:tblHeader/>
          <w:jc w:val="center"/>
        </w:trPr>
        <w:tc>
          <w:tcPr>
            <w:tcW w:w="9360" w:type="dxa"/>
            <w:tcBorders>
              <w:bottom w:val="single" w:sz="4" w:space="0" w:color="auto"/>
            </w:tcBorders>
            <w:shd w:val="clear" w:color="auto" w:fill="C0C0C0"/>
          </w:tcPr>
          <w:p w:rsidR="00F12FE0" w:rsidRPr="00AF5230" w:rsidRDefault="00F12FE0" w:rsidP="00F12FE0">
            <w:pPr>
              <w:pStyle w:val="Normal6"/>
              <w:keepNext/>
              <w:rPr>
                <w:rFonts w:ascii="Verdana" w:hAnsi="Verdana"/>
                <w:b/>
                <w:sz w:val="22"/>
                <w:szCs w:val="22"/>
              </w:rPr>
            </w:pPr>
            <w:bookmarkStart w:id="21" w:name="CRIT_SE_29"/>
            <w:bookmarkEnd w:id="21"/>
            <w:r w:rsidRPr="00AF5230">
              <w:rPr>
                <w:rFonts w:ascii="Verdana" w:hAnsi="Verdana"/>
                <w:b/>
                <w:sz w:val="22"/>
                <w:szCs w:val="22"/>
              </w:rPr>
              <w:t>SE Criterion # 29 - Communications are in English and primary language of home</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6"/>
              <w:keepNext/>
              <w:rPr>
                <w:rFonts w:ascii="Verdana" w:hAnsi="Verdana"/>
                <w:b/>
                <w:sz w:val="22"/>
                <w:szCs w:val="22"/>
              </w:rPr>
            </w:pPr>
            <w:bookmarkStart w:id="22" w:name="RATING_SE_29"/>
            <w:bookmarkEnd w:id="22"/>
            <w:r w:rsidRPr="00AF5230">
              <w:rPr>
                <w:rFonts w:ascii="Verdana" w:hAnsi="Verdana"/>
                <w:b/>
                <w:sz w:val="22"/>
                <w:szCs w:val="22"/>
              </w:rPr>
              <w:t>Rating:</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F12FE0">
            <w:pPr>
              <w:pStyle w:val="Normal6"/>
              <w:keepNext/>
              <w:rPr>
                <w:rFonts w:ascii="Arial" w:hAnsi="Arial" w:cs="Arial"/>
                <w:sz w:val="22"/>
                <w:szCs w:val="22"/>
              </w:rPr>
            </w:pPr>
            <w:r w:rsidRPr="00CE4005">
              <w:rPr>
                <w:rFonts w:ascii="Arial" w:hAnsi="Arial" w:cs="Arial"/>
                <w:sz w:val="22"/>
                <w:szCs w:val="22"/>
              </w:rPr>
              <w:t>Implemented</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6"/>
              <w:keepNext/>
              <w:rPr>
                <w:rFonts w:ascii="Verdana" w:hAnsi="Verdana"/>
                <w:b/>
                <w:sz w:val="22"/>
                <w:szCs w:val="22"/>
              </w:rPr>
            </w:pPr>
            <w:bookmarkStart w:id="23" w:name="BASIS_FINDINGS_SE_29"/>
            <w:bookmarkEnd w:id="23"/>
            <w:r w:rsidRPr="00AF5230">
              <w:rPr>
                <w:rFonts w:ascii="Verdana" w:hAnsi="Verdana"/>
                <w:b/>
                <w:sz w:val="22"/>
                <w:szCs w:val="22"/>
              </w:rPr>
              <w:t>Basis for Findings:</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487F68">
            <w:pPr>
              <w:pStyle w:val="Normal6"/>
              <w:keepNext/>
              <w:rPr>
                <w:rFonts w:ascii="Arial" w:hAnsi="Arial" w:cs="Arial"/>
                <w:sz w:val="22"/>
                <w:szCs w:val="22"/>
              </w:rPr>
            </w:pPr>
            <w:r w:rsidRPr="00CE4005">
              <w:rPr>
                <w:rFonts w:ascii="Arial" w:hAnsi="Arial" w:cs="Arial"/>
                <w:sz w:val="22"/>
                <w:szCs w:val="22"/>
              </w:rPr>
              <w:t>A review of student records and interviews with staff members indicated that the district consistently provides translation of documents and oral interpretation of notices for those parents who</w:t>
            </w:r>
            <w:r w:rsidR="00487F68">
              <w:rPr>
                <w:rFonts w:ascii="Arial" w:hAnsi="Arial" w:cs="Arial"/>
                <w:sz w:val="22"/>
                <w:szCs w:val="22"/>
              </w:rPr>
              <w:t xml:space="preserve">se primary language is other than </w:t>
            </w:r>
            <w:r w:rsidRPr="00CE4005">
              <w:rPr>
                <w:rFonts w:ascii="Arial" w:hAnsi="Arial" w:cs="Arial"/>
                <w:sz w:val="22"/>
                <w:szCs w:val="22"/>
              </w:rPr>
              <w:t>English</w:t>
            </w:r>
            <w:r w:rsidR="001E05B1">
              <w:rPr>
                <w:rFonts w:ascii="Arial" w:hAnsi="Arial" w:cs="Arial"/>
                <w:sz w:val="22"/>
                <w:szCs w:val="22"/>
              </w:rPr>
              <w:t>.</w:t>
            </w:r>
            <w:r w:rsidR="00E07753">
              <w:rPr>
                <w:rFonts w:ascii="Arial" w:hAnsi="Arial" w:cs="Arial"/>
                <w:sz w:val="22"/>
                <w:szCs w:val="22"/>
              </w:rPr>
              <w:t xml:space="preserve"> The district keeps written documentation of oral </w:t>
            </w:r>
            <w:r w:rsidR="00771562">
              <w:rPr>
                <w:rFonts w:ascii="Arial" w:hAnsi="Arial" w:cs="Arial"/>
                <w:sz w:val="22"/>
                <w:szCs w:val="22"/>
              </w:rPr>
              <w:t xml:space="preserve">notice </w:t>
            </w:r>
            <w:r w:rsidR="00E07753">
              <w:rPr>
                <w:rFonts w:ascii="Arial" w:hAnsi="Arial" w:cs="Arial"/>
                <w:sz w:val="22"/>
                <w:szCs w:val="22"/>
              </w:rPr>
              <w:t xml:space="preserve">and </w:t>
            </w:r>
            <w:r w:rsidR="00771562">
              <w:rPr>
                <w:rFonts w:ascii="Arial" w:hAnsi="Arial" w:cs="Arial"/>
                <w:sz w:val="22"/>
                <w:szCs w:val="22"/>
              </w:rPr>
              <w:t xml:space="preserve">any </w:t>
            </w:r>
            <w:r w:rsidR="00E07753">
              <w:rPr>
                <w:rFonts w:ascii="Arial" w:hAnsi="Arial" w:cs="Arial"/>
                <w:sz w:val="22"/>
                <w:szCs w:val="22"/>
              </w:rPr>
              <w:t>other mode of communication that is not written language.</w:t>
            </w:r>
          </w:p>
        </w:tc>
      </w:tr>
    </w:tbl>
    <w:p w:rsidR="00F12FE0" w:rsidRDefault="00F12FE0">
      <w:pPr>
        <w:pStyle w:val="Normal6"/>
      </w:pPr>
    </w:p>
    <w:p w:rsidR="00F12FE0" w:rsidRDefault="00F12FE0">
      <w:pPr>
        <w:pStyle w:val="Normal7"/>
      </w:pPr>
    </w:p>
    <w:tbl>
      <w:tblPr>
        <w:tblW w:w="9360" w:type="dxa"/>
        <w:jc w:val="center"/>
        <w:tblBorders>
          <w:bottom w:val="single" w:sz="4" w:space="0" w:color="auto"/>
        </w:tblBorders>
        <w:tblLayout w:type="fixed"/>
        <w:tblLook w:val="0000"/>
      </w:tblPr>
      <w:tblGrid>
        <w:gridCol w:w="9360"/>
      </w:tblGrid>
      <w:tr w:rsidR="00F12FE0" w:rsidRPr="00AF5230" w:rsidTr="00E47738">
        <w:trPr>
          <w:tblHeader/>
          <w:jc w:val="center"/>
        </w:trPr>
        <w:tc>
          <w:tcPr>
            <w:tcW w:w="9360" w:type="dxa"/>
            <w:tcBorders>
              <w:bottom w:val="single" w:sz="4" w:space="0" w:color="auto"/>
            </w:tcBorders>
            <w:shd w:val="clear" w:color="auto" w:fill="C0C0C0"/>
          </w:tcPr>
          <w:p w:rsidR="00F12FE0" w:rsidRPr="00AF5230" w:rsidRDefault="00F12FE0" w:rsidP="00F12FE0">
            <w:pPr>
              <w:pStyle w:val="Normal7"/>
              <w:keepNext/>
              <w:rPr>
                <w:rFonts w:ascii="Verdana" w:hAnsi="Verdana"/>
                <w:b/>
                <w:sz w:val="22"/>
                <w:szCs w:val="22"/>
              </w:rPr>
            </w:pPr>
            <w:bookmarkStart w:id="24" w:name="CRIT_SE_55"/>
            <w:bookmarkEnd w:id="24"/>
            <w:r w:rsidRPr="00AF5230">
              <w:rPr>
                <w:rFonts w:ascii="Verdana" w:hAnsi="Verdana"/>
                <w:b/>
                <w:sz w:val="22"/>
                <w:szCs w:val="22"/>
              </w:rPr>
              <w:lastRenderedPageBreak/>
              <w:t>SE Criterion # 55 - Special education facilities and classrooms</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7"/>
              <w:keepNext/>
              <w:rPr>
                <w:rFonts w:ascii="Verdana" w:hAnsi="Verdana"/>
                <w:b/>
                <w:sz w:val="22"/>
                <w:szCs w:val="22"/>
              </w:rPr>
            </w:pPr>
            <w:bookmarkStart w:id="25" w:name="RATING_SE_55"/>
            <w:bookmarkEnd w:id="25"/>
            <w:r w:rsidRPr="00AF5230">
              <w:rPr>
                <w:rFonts w:ascii="Verdana" w:hAnsi="Verdana"/>
                <w:b/>
                <w:sz w:val="22"/>
                <w:szCs w:val="22"/>
              </w:rPr>
              <w:t>Rating:</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F12FE0">
            <w:pPr>
              <w:pStyle w:val="Normal7"/>
              <w:keepNext/>
              <w:rPr>
                <w:rFonts w:ascii="Arial" w:hAnsi="Arial" w:cs="Arial"/>
                <w:sz w:val="22"/>
                <w:szCs w:val="22"/>
              </w:rPr>
            </w:pPr>
            <w:r w:rsidRPr="00CE4005">
              <w:rPr>
                <w:rFonts w:ascii="Arial" w:hAnsi="Arial" w:cs="Arial"/>
                <w:sz w:val="22"/>
                <w:szCs w:val="22"/>
              </w:rPr>
              <w:t>Implemented</w:t>
            </w:r>
          </w:p>
        </w:tc>
      </w:tr>
      <w:tr w:rsidR="00F12FE0" w:rsidRPr="00E166C8" w:rsidTr="00E47738">
        <w:trPr>
          <w:jc w:val="center"/>
        </w:trPr>
        <w:tc>
          <w:tcPr>
            <w:tcW w:w="9360" w:type="dxa"/>
            <w:tcBorders>
              <w:top w:val="single" w:sz="4" w:space="0" w:color="auto"/>
              <w:left w:val="single" w:sz="4" w:space="0" w:color="auto"/>
              <w:bottom w:val="nil"/>
              <w:right w:val="single" w:sz="4" w:space="0" w:color="auto"/>
            </w:tcBorders>
          </w:tcPr>
          <w:p w:rsidR="00F12FE0" w:rsidRPr="00E166C8" w:rsidRDefault="00F12FE0" w:rsidP="00F12FE0">
            <w:pPr>
              <w:pStyle w:val="Normal7"/>
              <w:keepNext/>
              <w:rPr>
                <w:rFonts w:ascii="Verdana" w:hAnsi="Verdana"/>
                <w:b/>
                <w:sz w:val="22"/>
                <w:szCs w:val="22"/>
              </w:rPr>
            </w:pPr>
            <w:bookmarkStart w:id="26" w:name="BASIS_FINDINGS_SE_55"/>
            <w:bookmarkEnd w:id="26"/>
            <w:r w:rsidRPr="00AF5230">
              <w:rPr>
                <w:rFonts w:ascii="Verdana" w:hAnsi="Verdana"/>
                <w:b/>
                <w:sz w:val="22"/>
                <w:szCs w:val="22"/>
              </w:rPr>
              <w:t>Basis for Findings:</w:t>
            </w:r>
          </w:p>
        </w:tc>
      </w:tr>
      <w:tr w:rsidR="00F12FE0" w:rsidRPr="00CE4005" w:rsidTr="00E47738">
        <w:trPr>
          <w:jc w:val="center"/>
        </w:trPr>
        <w:tc>
          <w:tcPr>
            <w:tcW w:w="9360" w:type="dxa"/>
            <w:tcBorders>
              <w:top w:val="nil"/>
              <w:left w:val="single" w:sz="4" w:space="0" w:color="auto"/>
              <w:bottom w:val="single" w:sz="4" w:space="0" w:color="auto"/>
              <w:right w:val="single" w:sz="4" w:space="0" w:color="auto"/>
            </w:tcBorders>
          </w:tcPr>
          <w:p w:rsidR="00F12FE0" w:rsidRPr="00CE4005" w:rsidRDefault="00F12FE0" w:rsidP="00F12FE0">
            <w:pPr>
              <w:pStyle w:val="Normal7"/>
              <w:keepNext/>
              <w:rPr>
                <w:rFonts w:ascii="Arial" w:hAnsi="Arial" w:cs="Arial"/>
                <w:sz w:val="22"/>
                <w:szCs w:val="22"/>
              </w:rPr>
            </w:pPr>
            <w:r w:rsidRPr="00CE4005">
              <w:rPr>
                <w:rFonts w:ascii="Arial" w:hAnsi="Arial" w:cs="Arial"/>
                <w:sz w:val="22"/>
                <w:szCs w:val="22"/>
              </w:rPr>
              <w:t xml:space="preserve">Observations </w:t>
            </w:r>
            <w:r w:rsidR="008E66F3">
              <w:rPr>
                <w:rFonts w:ascii="Arial" w:hAnsi="Arial" w:cs="Arial"/>
                <w:sz w:val="22"/>
                <w:szCs w:val="22"/>
              </w:rPr>
              <w:t>revealed that</w:t>
            </w:r>
            <w:r w:rsidRPr="00CE4005">
              <w:rPr>
                <w:rFonts w:ascii="Arial" w:hAnsi="Arial" w:cs="Arial"/>
                <w:sz w:val="22"/>
                <w:szCs w:val="22"/>
              </w:rPr>
              <w:t xml:space="preserve"> at </w:t>
            </w:r>
            <w:proofErr w:type="spellStart"/>
            <w:r w:rsidRPr="00CE4005">
              <w:rPr>
                <w:rFonts w:ascii="Arial" w:hAnsi="Arial" w:cs="Arial"/>
                <w:sz w:val="22"/>
                <w:szCs w:val="22"/>
              </w:rPr>
              <w:t>Zeh</w:t>
            </w:r>
            <w:proofErr w:type="spellEnd"/>
            <w:r w:rsidRPr="00CE4005">
              <w:rPr>
                <w:rFonts w:ascii="Arial" w:hAnsi="Arial" w:cs="Arial"/>
                <w:sz w:val="22"/>
                <w:szCs w:val="22"/>
              </w:rPr>
              <w:t xml:space="preserve"> Elementary School and Proctor Elementary School, the learning centers are no longer used for multiple groups of students at the same time, resulting in an environment that is no longer significantly distracting for those student</w:t>
            </w:r>
            <w:r w:rsidR="007A1CF3">
              <w:rPr>
                <w:rFonts w:ascii="Arial" w:hAnsi="Arial" w:cs="Arial"/>
                <w:sz w:val="22"/>
                <w:szCs w:val="22"/>
              </w:rPr>
              <w:t>s</w:t>
            </w:r>
            <w:r w:rsidRPr="00CE4005">
              <w:rPr>
                <w:rFonts w:ascii="Arial" w:hAnsi="Arial" w:cs="Arial"/>
                <w:sz w:val="22"/>
                <w:szCs w:val="22"/>
              </w:rPr>
              <w:t xml:space="preserve"> accessing services such as learning support and speech therapy</w:t>
            </w:r>
            <w:r w:rsidR="006D43F9">
              <w:rPr>
                <w:rFonts w:ascii="Arial" w:hAnsi="Arial" w:cs="Arial"/>
                <w:sz w:val="22"/>
                <w:szCs w:val="22"/>
              </w:rPr>
              <w:t>.</w:t>
            </w:r>
          </w:p>
        </w:tc>
      </w:tr>
    </w:tbl>
    <w:p w:rsidR="00F12FE0" w:rsidRDefault="00F12FE0">
      <w:pPr>
        <w:pStyle w:val="Normal7"/>
      </w:pPr>
    </w:p>
    <w:p w:rsidR="00F12FE0" w:rsidRPr="00AF5230" w:rsidRDefault="00F12FE0" w:rsidP="00F12FE0">
      <w:pPr>
        <w:rPr>
          <w:rFonts w:ascii="Verdana" w:hAnsi="Verdana"/>
          <w:sz w:val="16"/>
          <w:szCs w:val="16"/>
        </w:rPr>
      </w:pPr>
    </w:p>
    <w:sectPr w:rsidR="00F12FE0" w:rsidRPr="00AF5230" w:rsidSect="00E4773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916" w:rsidRDefault="00EB6916">
      <w:r>
        <w:separator/>
      </w:r>
    </w:p>
  </w:endnote>
  <w:endnote w:type="continuationSeparator" w:id="0">
    <w:p w:rsidR="00EB6916" w:rsidRDefault="00EB691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E0" w:rsidRDefault="00BE282B" w:rsidP="00F12FE0">
    <w:pPr>
      <w:pStyle w:val="Footer"/>
      <w:framePr w:wrap="around" w:vAnchor="text" w:hAnchor="margin" w:xAlign="right" w:y="1"/>
      <w:rPr>
        <w:rStyle w:val="PageNumber"/>
      </w:rPr>
    </w:pPr>
    <w:r>
      <w:rPr>
        <w:rStyle w:val="PageNumber"/>
      </w:rPr>
      <w:fldChar w:fldCharType="begin"/>
    </w:r>
    <w:r w:rsidR="00F12FE0">
      <w:rPr>
        <w:rStyle w:val="PageNumber"/>
      </w:rPr>
      <w:instrText xml:space="preserve">PAGE  </w:instrText>
    </w:r>
    <w:r>
      <w:rPr>
        <w:rStyle w:val="PageNumber"/>
      </w:rPr>
      <w:fldChar w:fldCharType="end"/>
    </w:r>
  </w:p>
  <w:p w:rsidR="00F12FE0" w:rsidRDefault="00F12FE0" w:rsidP="00F12F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E0" w:rsidRDefault="00F12FE0" w:rsidP="00F12FE0">
    <w:pPr>
      <w:pStyle w:val="Footer"/>
      <w:tabs>
        <w:tab w:val="clear" w:pos="8640"/>
      </w:tabs>
      <w:ind w:right="360"/>
      <w:jc w:val="center"/>
      <w:rPr>
        <w:rFonts w:ascii="Verdana" w:hAnsi="Verdana"/>
        <w:sz w:val="16"/>
        <w:szCs w:val="16"/>
      </w:rPr>
    </w:pPr>
    <w:bookmarkStart w:id="27" w:name="STATE_ED_FOOTER"/>
    <w:r>
      <w:rPr>
        <w:rFonts w:ascii="Verdana" w:hAnsi="Verdana"/>
        <w:sz w:val="16"/>
        <w:szCs w:val="16"/>
      </w:rPr>
      <w:t>Massachusetts Department of Elementary &amp; Secondary Education</w:t>
    </w:r>
    <w:bookmarkEnd w:id="27"/>
    <w:r>
      <w:rPr>
        <w:rFonts w:ascii="Verdana" w:hAnsi="Verdana"/>
        <w:sz w:val="16"/>
        <w:szCs w:val="16"/>
      </w:rPr>
      <w:t xml:space="preserve"> – </w:t>
    </w:r>
    <w:bookmarkStart w:id="28" w:name="AGENCY_NAME_FOOTER"/>
    <w:r>
      <w:rPr>
        <w:rFonts w:ascii="Verdana" w:hAnsi="Verdana"/>
        <w:sz w:val="16"/>
        <w:szCs w:val="16"/>
      </w:rPr>
      <w:t>Program Quality Assurance Services</w:t>
    </w:r>
    <w:bookmarkEnd w:id="28"/>
  </w:p>
  <w:p w:rsidR="00F12FE0" w:rsidRPr="00700A12" w:rsidRDefault="00F12FE0" w:rsidP="00F12FE0">
    <w:pPr>
      <w:pStyle w:val="Footer"/>
      <w:tabs>
        <w:tab w:val="clear" w:pos="8640"/>
      </w:tabs>
      <w:ind w:right="360"/>
      <w:jc w:val="center"/>
      <w:rPr>
        <w:rFonts w:ascii="Verdana" w:hAnsi="Verdana"/>
        <w:sz w:val="16"/>
        <w:szCs w:val="16"/>
      </w:rPr>
    </w:pPr>
    <w:bookmarkStart w:id="29" w:name="ORG_NAME_FOOTER"/>
    <w:r>
      <w:rPr>
        <w:rFonts w:ascii="Verdana" w:hAnsi="Verdana"/>
        <w:sz w:val="16"/>
        <w:szCs w:val="16"/>
      </w:rPr>
      <w:t>Northborough</w:t>
    </w:r>
    <w:bookmarkEnd w:id="29"/>
    <w:r>
      <w:rPr>
        <w:rFonts w:ascii="Verdana" w:hAnsi="Verdana"/>
        <w:sz w:val="16"/>
        <w:szCs w:val="16"/>
      </w:rPr>
      <w:t xml:space="preserve"> </w:t>
    </w:r>
    <w:r w:rsidR="009426C0">
      <w:rPr>
        <w:rFonts w:ascii="Verdana" w:hAnsi="Verdana"/>
        <w:sz w:val="16"/>
        <w:szCs w:val="16"/>
      </w:rPr>
      <w:t xml:space="preserve">Public Schools </w:t>
    </w:r>
    <w:r>
      <w:rPr>
        <w:rFonts w:ascii="Verdana" w:hAnsi="Verdana"/>
        <w:sz w:val="16"/>
        <w:szCs w:val="16"/>
      </w:rPr>
      <w:t xml:space="preserve">Mid-Cycle Report </w:t>
    </w:r>
    <w:r w:rsidR="00BB08C1">
      <w:rPr>
        <w:rFonts w:ascii="Verdana" w:hAnsi="Verdana"/>
        <w:sz w:val="16"/>
        <w:szCs w:val="16"/>
      </w:rPr>
      <w:t>–</w:t>
    </w:r>
    <w:r>
      <w:rPr>
        <w:rFonts w:ascii="Verdana" w:hAnsi="Verdana"/>
        <w:sz w:val="16"/>
        <w:szCs w:val="16"/>
      </w:rPr>
      <w:t xml:space="preserve"> </w:t>
    </w:r>
    <w:bookmarkStart w:id="30" w:name="MCR_REPORT_DATE"/>
    <w:r w:rsidRPr="00700A12">
      <w:rPr>
        <w:rFonts w:ascii="Verdana" w:hAnsi="Verdana"/>
        <w:sz w:val="16"/>
        <w:szCs w:val="16"/>
      </w:rPr>
      <w:t>April</w:t>
    </w:r>
    <w:r w:rsidR="00BB08C1">
      <w:rPr>
        <w:rFonts w:ascii="Verdana" w:hAnsi="Verdana"/>
        <w:sz w:val="16"/>
        <w:szCs w:val="16"/>
      </w:rPr>
      <w:t xml:space="preserve"> 23</w:t>
    </w:r>
    <w:r w:rsidRPr="00700A12">
      <w:rPr>
        <w:rFonts w:ascii="Verdana" w:hAnsi="Verdana"/>
        <w:sz w:val="16"/>
        <w:szCs w:val="16"/>
      </w:rPr>
      <w:t>, 2015 10:59:03 AM</w:t>
    </w:r>
    <w:bookmarkEnd w:id="30"/>
  </w:p>
  <w:p w:rsidR="00F12FE0" w:rsidRPr="00700A12" w:rsidRDefault="00F12FE0" w:rsidP="00F12FE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BE282B" w:rsidRPr="00700A12">
      <w:rPr>
        <w:rFonts w:ascii="Verdana" w:hAnsi="Verdana"/>
        <w:sz w:val="16"/>
        <w:szCs w:val="16"/>
      </w:rPr>
      <w:fldChar w:fldCharType="begin"/>
    </w:r>
    <w:r w:rsidRPr="00700A12">
      <w:rPr>
        <w:rFonts w:ascii="Verdana" w:hAnsi="Verdana"/>
        <w:sz w:val="16"/>
        <w:szCs w:val="16"/>
      </w:rPr>
      <w:instrText xml:space="preserve"> PAGE </w:instrText>
    </w:r>
    <w:r w:rsidR="00BE282B" w:rsidRPr="00700A12">
      <w:rPr>
        <w:rFonts w:ascii="Verdana" w:hAnsi="Verdana"/>
        <w:sz w:val="16"/>
        <w:szCs w:val="16"/>
      </w:rPr>
      <w:fldChar w:fldCharType="separate"/>
    </w:r>
    <w:r w:rsidR="00013449">
      <w:rPr>
        <w:rFonts w:ascii="Verdana" w:hAnsi="Verdana"/>
        <w:noProof/>
        <w:sz w:val="16"/>
        <w:szCs w:val="16"/>
      </w:rPr>
      <w:t>2</w:t>
    </w:r>
    <w:r w:rsidR="00BE282B" w:rsidRPr="00700A12">
      <w:rPr>
        <w:rFonts w:ascii="Verdana" w:hAnsi="Verdana"/>
        <w:sz w:val="16"/>
        <w:szCs w:val="16"/>
      </w:rPr>
      <w:fldChar w:fldCharType="end"/>
    </w:r>
    <w:r w:rsidRPr="00700A12">
      <w:rPr>
        <w:rFonts w:ascii="Verdana" w:hAnsi="Verdana"/>
        <w:sz w:val="16"/>
        <w:szCs w:val="16"/>
      </w:rPr>
      <w:t xml:space="preserve"> of </w:t>
    </w:r>
    <w:r w:rsidR="00BE282B" w:rsidRPr="00700A12">
      <w:rPr>
        <w:rFonts w:ascii="Verdana" w:hAnsi="Verdana"/>
        <w:sz w:val="16"/>
        <w:szCs w:val="16"/>
      </w:rPr>
      <w:fldChar w:fldCharType="begin"/>
    </w:r>
    <w:r w:rsidRPr="00700A12">
      <w:rPr>
        <w:rFonts w:ascii="Verdana" w:hAnsi="Verdana"/>
        <w:sz w:val="16"/>
        <w:szCs w:val="16"/>
      </w:rPr>
      <w:instrText xml:space="preserve"> NUMPAGES </w:instrText>
    </w:r>
    <w:r w:rsidR="00BE282B" w:rsidRPr="00700A12">
      <w:rPr>
        <w:rFonts w:ascii="Verdana" w:hAnsi="Verdana"/>
        <w:sz w:val="16"/>
        <w:szCs w:val="16"/>
      </w:rPr>
      <w:fldChar w:fldCharType="separate"/>
    </w:r>
    <w:r w:rsidR="00013449">
      <w:rPr>
        <w:rFonts w:ascii="Verdana" w:hAnsi="Verdana"/>
        <w:noProof/>
        <w:sz w:val="16"/>
        <w:szCs w:val="16"/>
      </w:rPr>
      <w:t>4</w:t>
    </w:r>
    <w:r w:rsidR="00BE282B" w:rsidRPr="00700A12">
      <w:rPr>
        <w:rFonts w:ascii="Verdana" w:hAnsi="Verda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C1" w:rsidRDefault="00BB0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916" w:rsidRDefault="00EB6916">
      <w:r>
        <w:separator/>
      </w:r>
    </w:p>
  </w:footnote>
  <w:footnote w:type="continuationSeparator" w:id="0">
    <w:p w:rsidR="00EB6916" w:rsidRDefault="00EB6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C1" w:rsidRDefault="00BB08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C1" w:rsidRDefault="00BB08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C1" w:rsidRDefault="00BB08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489A8A78">
      <w:start w:val="1"/>
      <w:numFmt w:val="decimal"/>
      <w:lvlText w:val="%1."/>
      <w:lvlJc w:val="left"/>
      <w:pPr>
        <w:tabs>
          <w:tab w:val="num" w:pos="720"/>
        </w:tabs>
        <w:ind w:left="720" w:hanging="360"/>
      </w:pPr>
      <w:rPr>
        <w:rFonts w:hint="default"/>
      </w:rPr>
    </w:lvl>
    <w:lvl w:ilvl="1" w:tplc="C65AF30C" w:tentative="1">
      <w:start w:val="1"/>
      <w:numFmt w:val="lowerLetter"/>
      <w:lvlText w:val="%2."/>
      <w:lvlJc w:val="left"/>
      <w:pPr>
        <w:tabs>
          <w:tab w:val="num" w:pos="1440"/>
        </w:tabs>
        <w:ind w:left="1440" w:hanging="360"/>
      </w:pPr>
    </w:lvl>
    <w:lvl w:ilvl="2" w:tplc="A40040D0" w:tentative="1">
      <w:start w:val="1"/>
      <w:numFmt w:val="lowerRoman"/>
      <w:lvlText w:val="%3."/>
      <w:lvlJc w:val="right"/>
      <w:pPr>
        <w:tabs>
          <w:tab w:val="num" w:pos="2160"/>
        </w:tabs>
        <w:ind w:left="2160" w:hanging="180"/>
      </w:pPr>
    </w:lvl>
    <w:lvl w:ilvl="3" w:tplc="B56CA668" w:tentative="1">
      <w:start w:val="1"/>
      <w:numFmt w:val="decimal"/>
      <w:lvlText w:val="%4."/>
      <w:lvlJc w:val="left"/>
      <w:pPr>
        <w:tabs>
          <w:tab w:val="num" w:pos="2880"/>
        </w:tabs>
        <w:ind w:left="2880" w:hanging="360"/>
      </w:pPr>
    </w:lvl>
    <w:lvl w:ilvl="4" w:tplc="7EBC69D4" w:tentative="1">
      <w:start w:val="1"/>
      <w:numFmt w:val="lowerLetter"/>
      <w:lvlText w:val="%5."/>
      <w:lvlJc w:val="left"/>
      <w:pPr>
        <w:tabs>
          <w:tab w:val="num" w:pos="3600"/>
        </w:tabs>
        <w:ind w:left="3600" w:hanging="360"/>
      </w:pPr>
    </w:lvl>
    <w:lvl w:ilvl="5" w:tplc="51662906" w:tentative="1">
      <w:start w:val="1"/>
      <w:numFmt w:val="lowerRoman"/>
      <w:lvlText w:val="%6."/>
      <w:lvlJc w:val="right"/>
      <w:pPr>
        <w:tabs>
          <w:tab w:val="num" w:pos="4320"/>
        </w:tabs>
        <w:ind w:left="4320" w:hanging="180"/>
      </w:pPr>
    </w:lvl>
    <w:lvl w:ilvl="6" w:tplc="3DE6EB58" w:tentative="1">
      <w:start w:val="1"/>
      <w:numFmt w:val="decimal"/>
      <w:lvlText w:val="%7."/>
      <w:lvlJc w:val="left"/>
      <w:pPr>
        <w:tabs>
          <w:tab w:val="num" w:pos="5040"/>
        </w:tabs>
        <w:ind w:left="5040" w:hanging="360"/>
      </w:pPr>
    </w:lvl>
    <w:lvl w:ilvl="7" w:tplc="13B09C64" w:tentative="1">
      <w:start w:val="1"/>
      <w:numFmt w:val="lowerLetter"/>
      <w:lvlText w:val="%8."/>
      <w:lvlJc w:val="left"/>
      <w:pPr>
        <w:tabs>
          <w:tab w:val="num" w:pos="5760"/>
        </w:tabs>
        <w:ind w:left="5760" w:hanging="360"/>
      </w:pPr>
    </w:lvl>
    <w:lvl w:ilvl="8" w:tplc="1F0C57E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rsids>
    <w:rsidRoot w:val="00406CD6"/>
    <w:rsid w:val="00013449"/>
    <w:rsid w:val="000361D4"/>
    <w:rsid w:val="000E4EDC"/>
    <w:rsid w:val="001119EF"/>
    <w:rsid w:val="001336C7"/>
    <w:rsid w:val="00193BAA"/>
    <w:rsid w:val="001E05B1"/>
    <w:rsid w:val="00206831"/>
    <w:rsid w:val="0022297F"/>
    <w:rsid w:val="00241A9C"/>
    <w:rsid w:val="002521F6"/>
    <w:rsid w:val="0025371C"/>
    <w:rsid w:val="002678EA"/>
    <w:rsid w:val="0029176E"/>
    <w:rsid w:val="002D1B71"/>
    <w:rsid w:val="002F4EC3"/>
    <w:rsid w:val="00325A61"/>
    <w:rsid w:val="00341615"/>
    <w:rsid w:val="00355B1C"/>
    <w:rsid w:val="00384AAF"/>
    <w:rsid w:val="003B7F2E"/>
    <w:rsid w:val="003C0500"/>
    <w:rsid w:val="003C5A7B"/>
    <w:rsid w:val="003D3A12"/>
    <w:rsid w:val="00406CD6"/>
    <w:rsid w:val="004240BC"/>
    <w:rsid w:val="00487F68"/>
    <w:rsid w:val="004D0628"/>
    <w:rsid w:val="00543868"/>
    <w:rsid w:val="00560D32"/>
    <w:rsid w:val="005B1C41"/>
    <w:rsid w:val="005E250A"/>
    <w:rsid w:val="006113B5"/>
    <w:rsid w:val="00656BE4"/>
    <w:rsid w:val="00683038"/>
    <w:rsid w:val="006B7F42"/>
    <w:rsid w:val="006D43F9"/>
    <w:rsid w:val="00732885"/>
    <w:rsid w:val="00760EF6"/>
    <w:rsid w:val="00766201"/>
    <w:rsid w:val="00771562"/>
    <w:rsid w:val="00780E61"/>
    <w:rsid w:val="0078281A"/>
    <w:rsid w:val="007A1CF3"/>
    <w:rsid w:val="00800151"/>
    <w:rsid w:val="00823B44"/>
    <w:rsid w:val="00893DC1"/>
    <w:rsid w:val="008A5049"/>
    <w:rsid w:val="008C4235"/>
    <w:rsid w:val="008E66F3"/>
    <w:rsid w:val="008F607A"/>
    <w:rsid w:val="00923101"/>
    <w:rsid w:val="009426C0"/>
    <w:rsid w:val="00997D54"/>
    <w:rsid w:val="009E5088"/>
    <w:rsid w:val="00A23DD7"/>
    <w:rsid w:val="00A41E78"/>
    <w:rsid w:val="00AC1AFC"/>
    <w:rsid w:val="00AF337E"/>
    <w:rsid w:val="00B37958"/>
    <w:rsid w:val="00B54E82"/>
    <w:rsid w:val="00B80E1F"/>
    <w:rsid w:val="00BB08C1"/>
    <w:rsid w:val="00BC00D6"/>
    <w:rsid w:val="00BE282B"/>
    <w:rsid w:val="00BE589B"/>
    <w:rsid w:val="00C11973"/>
    <w:rsid w:val="00C25C41"/>
    <w:rsid w:val="00CB5777"/>
    <w:rsid w:val="00CC5B1A"/>
    <w:rsid w:val="00D5749D"/>
    <w:rsid w:val="00D57A05"/>
    <w:rsid w:val="00D810AC"/>
    <w:rsid w:val="00DC4DC6"/>
    <w:rsid w:val="00DE6B08"/>
    <w:rsid w:val="00E07753"/>
    <w:rsid w:val="00E34590"/>
    <w:rsid w:val="00E4614E"/>
    <w:rsid w:val="00E47738"/>
    <w:rsid w:val="00E71298"/>
    <w:rsid w:val="00E7667B"/>
    <w:rsid w:val="00E83DD7"/>
    <w:rsid w:val="00EB6916"/>
    <w:rsid w:val="00EC3A41"/>
    <w:rsid w:val="00EF1E4E"/>
    <w:rsid w:val="00F12FE0"/>
    <w:rsid w:val="00F7427E"/>
    <w:rsid w:val="00F77F3A"/>
    <w:rsid w:val="00FC449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DESE-231-17424</_dlc_DocId>
    <_dlc_DocIdUrl xmlns="733efe1c-5bbe-4968-87dc-d400e65c879f">
      <Url>https://sharepoint.doemass.org/ese/webteam/cps/_layouts/DocIdRedir.aspx?ID=DESE-231-17424</Url>
      <Description>DESE-231-17424</Description>
    </_dlc_DocIdUrl>
  </documentManagement>
</p:properties>
</file>

<file path=customXml/itemProps1.xml><?xml version="1.0" encoding="utf-8"?>
<ds:datastoreItem xmlns:ds="http://schemas.openxmlformats.org/officeDocument/2006/customXml" ds:itemID="{3C381FB5-9F2A-4515-B440-F9E8775F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4D9E3-A8F2-4572-BB21-CF23751C186F}">
  <ds:schemaRefs>
    <ds:schemaRef ds:uri="http://schemas.microsoft.com/sharepoint/events"/>
  </ds:schemaRefs>
</ds:datastoreItem>
</file>

<file path=customXml/itemProps3.xml><?xml version="1.0" encoding="utf-8"?>
<ds:datastoreItem xmlns:ds="http://schemas.openxmlformats.org/officeDocument/2006/customXml" ds:itemID="{8904D71E-6F4E-4C2C-A12A-838A95072964}">
  <ds:schemaRefs>
    <ds:schemaRef ds:uri="http://schemas.microsoft.com/sharepoint/v3/contenttype/forms"/>
  </ds:schemaRefs>
</ds:datastoreItem>
</file>

<file path=customXml/itemProps4.xml><?xml version="1.0" encoding="utf-8"?>
<ds:datastoreItem xmlns:ds="http://schemas.openxmlformats.org/officeDocument/2006/customXml" ds:itemID="{9FCC6798-DF8C-42C6-AD8D-10B593505A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660</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Northborough Public Schools Mid-cycle Report 2015</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Northborough Public Schools Mid-cycle Report 2015</dc:title>
  <dc:creator>ESE</dc:creator>
  <cp:lastModifiedBy>dzou</cp:lastModifiedBy>
  <cp:revision>3</cp:revision>
  <cp:lastPrinted>2011-08-03T13:50:00Z</cp:lastPrinted>
  <dcterms:created xsi:type="dcterms:W3CDTF">2015-07-09T18:24:00Z</dcterms:created>
  <dcterms:modified xsi:type="dcterms:W3CDTF">2015-07-14T19:35:00Z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