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2" w:type="dxa"/>
        <w:tblLayout w:type="fixed"/>
        <w:tblLook w:val="0000"/>
      </w:tblPr>
      <w:tblGrid>
        <w:gridCol w:w="362"/>
        <w:gridCol w:w="1228"/>
        <w:gridCol w:w="8490"/>
      </w:tblGrid>
      <w:tr w:rsidR="00A22208" w:rsidRPr="00A25A31">
        <w:trPr>
          <w:trHeight w:val="10800"/>
        </w:trPr>
        <w:tc>
          <w:tcPr>
            <w:tcW w:w="362" w:type="dxa"/>
            <w:tcBorders>
              <w:right w:val="single" w:sz="4" w:space="0" w:color="auto"/>
            </w:tcBorders>
          </w:tcPr>
          <w:p w:rsidR="00A22208" w:rsidRPr="00BB123E" w:rsidRDefault="00F06E59" w:rsidP="00A22208">
            <w:pPr>
              <w:ind w:left="720" w:hanging="720"/>
              <w:rPr>
                <w:sz w:val="22"/>
              </w:rPr>
            </w:pPr>
            <w:r>
              <w:rPr>
                <w:noProof/>
                <w:sz w:val="22"/>
              </w:rPr>
              <w:pict>
                <v:oval id="_x0000_s1028" alt="circle" style="position:absolute;left:0;text-align:left;margin-left:5.05pt;margin-top:538.2pt;width:100.8pt;height:100.8pt;z-index:251658240" filled="f"/>
              </w:pict>
            </w:r>
            <w:r>
              <w:rPr>
                <w:noProof/>
                <w:sz w:val="22"/>
              </w:rPr>
              <w:pict>
                <v:oval id="_x0000_s1026" alt="circle" style="position:absolute;left:0;text-align:left;margin-left:-9.65pt;margin-top:522.95pt;width:129.6pt;height:129.6pt;z-index:251656192"/>
              </w:pict>
            </w:r>
            <w:r>
              <w:rPr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MA State Seal" style="position:absolute;left:0;text-align:left;margin-left:18.6pt;margin-top:539.65pt;width:77.65pt;height:97.65pt;z-index:251657216;visibility:visible;mso-wrap-edited:f;mso-wrap-distance-right:21.6pt" wrapcoords="-117 0 -117 21506 21600 21506 21600 0 -117 0" filled="t">
                  <v:imagedata r:id="rId11" o:title="" blacklevel="5898f"/>
                </v:shape>
                <o:OLEObject Type="Embed" ProgID="Word.Picture.8" ShapeID="_x0000_s1027" DrawAspect="Content" ObjectID="_1488884154" r:id="rId12"/>
              </w:pic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208" w:rsidRPr="00BB123E" w:rsidRDefault="00831C7F" w:rsidP="00A22208">
            <w:pPr>
              <w:rPr>
                <w:sz w:val="22"/>
              </w:rPr>
            </w:pPr>
            <w:r>
              <w:rPr>
                <w:noProof/>
                <w:lang w:eastAsia="zh-CN" w:bidi="km-K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ge">
                    <wp:posOffset>338455</wp:posOffset>
                  </wp:positionV>
                  <wp:extent cx="2825750" cy="1379855"/>
                  <wp:effectExtent l="19050" t="0" r="0" b="0"/>
                  <wp:wrapNone/>
                  <wp:docPr id="4" name="Picture 4" descr="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D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0" cy="137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A22208" w:rsidRDefault="00A22208" w:rsidP="00A22208">
            <w:pPr>
              <w:rPr>
                <w:sz w:val="22"/>
              </w:rPr>
            </w:pPr>
          </w:p>
          <w:p w:rsidR="00A22208" w:rsidRDefault="00A22208" w:rsidP="00A22208">
            <w:pPr>
              <w:rPr>
                <w:sz w:val="22"/>
              </w:rPr>
            </w:pPr>
          </w:p>
          <w:p w:rsidR="00A22208" w:rsidRDefault="00A22208" w:rsidP="00A22208">
            <w:pPr>
              <w:rPr>
                <w:sz w:val="22"/>
              </w:rPr>
            </w:pPr>
          </w:p>
          <w:p w:rsidR="00A22208" w:rsidRDefault="00A22208" w:rsidP="00A22208">
            <w:pPr>
              <w:rPr>
                <w:sz w:val="22"/>
              </w:rPr>
            </w:pPr>
          </w:p>
          <w:p w:rsidR="00A22208" w:rsidRDefault="00A22208" w:rsidP="00A22208">
            <w:pPr>
              <w:rPr>
                <w:sz w:val="22"/>
              </w:rPr>
            </w:pPr>
          </w:p>
          <w:p w:rsidR="00A22208" w:rsidRDefault="00A22208" w:rsidP="00A22208">
            <w:pPr>
              <w:rPr>
                <w:sz w:val="22"/>
              </w:rPr>
            </w:pPr>
          </w:p>
          <w:p w:rsidR="00A22208" w:rsidRDefault="00A22208" w:rsidP="00A22208">
            <w:pPr>
              <w:rPr>
                <w:sz w:val="22"/>
              </w:rPr>
            </w:pPr>
          </w:p>
          <w:p w:rsidR="00A22208" w:rsidRDefault="00A22208" w:rsidP="00A22208">
            <w:pPr>
              <w:rPr>
                <w:sz w:val="22"/>
              </w:rPr>
            </w:pPr>
          </w:p>
          <w:p w:rsidR="00A22208" w:rsidRDefault="00A22208" w:rsidP="00A22208">
            <w:pPr>
              <w:rPr>
                <w:sz w:val="22"/>
              </w:rPr>
            </w:pPr>
          </w:p>
          <w:p w:rsidR="00A22208" w:rsidRDefault="00A22208" w:rsidP="00A22208">
            <w:pPr>
              <w:rPr>
                <w:sz w:val="22"/>
              </w:rPr>
            </w:pPr>
          </w:p>
          <w:p w:rsidR="00A22208" w:rsidRDefault="00A22208" w:rsidP="00A22208">
            <w:pPr>
              <w:rPr>
                <w:sz w:val="22"/>
              </w:rPr>
            </w:pPr>
          </w:p>
          <w:p w:rsidR="00A22208" w:rsidRDefault="00A22208" w:rsidP="00A22208">
            <w:pPr>
              <w:rPr>
                <w:sz w:val="22"/>
              </w:rPr>
            </w:pPr>
          </w:p>
          <w:p w:rsidR="00A22208" w:rsidRDefault="00A22208" w:rsidP="00A22208">
            <w:pPr>
              <w:rPr>
                <w:sz w:val="22"/>
              </w:rPr>
            </w:pPr>
          </w:p>
          <w:p w:rsidR="00A22208" w:rsidRDefault="00A22208" w:rsidP="00A22208">
            <w:pPr>
              <w:rPr>
                <w:sz w:val="22"/>
              </w:rPr>
            </w:pPr>
          </w:p>
          <w:p w:rsidR="00A22208" w:rsidRDefault="00A22208" w:rsidP="00A22208">
            <w:pPr>
              <w:rPr>
                <w:sz w:val="22"/>
              </w:rPr>
            </w:pPr>
          </w:p>
          <w:p w:rsidR="00A22208" w:rsidRDefault="00A22208" w:rsidP="00A22208">
            <w:pPr>
              <w:rPr>
                <w:sz w:val="22"/>
              </w:rPr>
            </w:pPr>
          </w:p>
          <w:p w:rsidR="00A22208" w:rsidRDefault="00A22208" w:rsidP="00A2220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COORDINATED PROGRAM REVIEW</w:t>
            </w:r>
          </w:p>
          <w:p w:rsidR="00A22208" w:rsidRDefault="00A22208" w:rsidP="00A2220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MID-CYCLE REPORT</w:t>
            </w:r>
          </w:p>
          <w:p w:rsidR="00A22208" w:rsidRDefault="00A22208" w:rsidP="00A2220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District: </w:t>
            </w:r>
            <w:bookmarkStart w:id="0" w:name="ORG_NAME"/>
            <w:r>
              <w:rPr>
                <w:b/>
              </w:rPr>
              <w:t>Waylan</w:t>
            </w:r>
            <w:r w:rsidR="00DC54A0">
              <w:rPr>
                <w:b/>
              </w:rPr>
              <w:t>d Public Schools</w:t>
            </w:r>
            <w:bookmarkEnd w:id="0"/>
          </w:p>
          <w:p w:rsidR="00A22208" w:rsidRDefault="00A22208" w:rsidP="00A2220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MCR Onsite Dates: </w:t>
            </w:r>
            <w:bookmarkStart w:id="1" w:name="MCR_DATES"/>
            <w:r>
              <w:rPr>
                <w:b/>
              </w:rPr>
              <w:t>12/08/2014</w:t>
            </w:r>
            <w:bookmarkEnd w:id="1"/>
          </w:p>
          <w:p w:rsidR="00A22208" w:rsidRDefault="00A22208" w:rsidP="00A2220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Program Area: Special Education</w:t>
            </w:r>
          </w:p>
          <w:p w:rsidR="00A22208" w:rsidRPr="00A25A31" w:rsidRDefault="00A22208" w:rsidP="00A22208">
            <w:pPr>
              <w:spacing w:before="120"/>
              <w:jc w:val="center"/>
              <w:rPr>
                <w:b/>
              </w:rPr>
            </w:pPr>
          </w:p>
        </w:tc>
      </w:tr>
      <w:tr w:rsidR="00A22208" w:rsidRPr="00BB123E">
        <w:trPr>
          <w:trHeight w:val="989"/>
        </w:trPr>
        <w:tc>
          <w:tcPr>
            <w:tcW w:w="362" w:type="dxa"/>
            <w:tcBorders>
              <w:right w:val="single" w:sz="4" w:space="0" w:color="auto"/>
            </w:tcBorders>
          </w:tcPr>
          <w:p w:rsidR="00A22208" w:rsidRDefault="00A22208" w:rsidP="00A2220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A22208" w:rsidRDefault="00A22208" w:rsidP="00A22208">
            <w:pPr>
              <w:rPr>
                <w:sz w:val="22"/>
              </w:rPr>
            </w:pPr>
          </w:p>
          <w:p w:rsidR="00A22208" w:rsidRDefault="00A22208" w:rsidP="00A22208">
            <w:pPr>
              <w:rPr>
                <w:sz w:val="22"/>
              </w:rPr>
            </w:pPr>
          </w:p>
          <w:p w:rsidR="00A22208" w:rsidRDefault="00A22208" w:rsidP="00A22208">
            <w:pPr>
              <w:rPr>
                <w:sz w:val="22"/>
              </w:rPr>
            </w:pPr>
          </w:p>
          <w:p w:rsidR="00A22208" w:rsidRDefault="00A22208" w:rsidP="00A22208">
            <w:pPr>
              <w:rPr>
                <w:sz w:val="22"/>
              </w:rPr>
            </w:pPr>
          </w:p>
          <w:p w:rsidR="00A22208" w:rsidRDefault="00A22208" w:rsidP="00A22208">
            <w:pPr>
              <w:rPr>
                <w:sz w:val="22"/>
              </w:rPr>
            </w:pPr>
          </w:p>
          <w:p w:rsidR="00A22208" w:rsidRDefault="00A22208" w:rsidP="00A22208">
            <w:pPr>
              <w:rPr>
                <w:sz w:val="22"/>
              </w:rPr>
            </w:pPr>
          </w:p>
          <w:p w:rsidR="00A22208" w:rsidRPr="00BB123E" w:rsidRDefault="00A22208" w:rsidP="00A22208">
            <w:pPr>
              <w:rPr>
                <w:sz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A22208" w:rsidRPr="00BB123E" w:rsidRDefault="00A22208" w:rsidP="00A22208">
            <w:pPr>
              <w:rPr>
                <w:sz w:val="22"/>
              </w:rPr>
            </w:pP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A22208" w:rsidRDefault="00A22208" w:rsidP="00A22208">
            <w:pPr>
              <w:jc w:val="center"/>
              <w:rPr>
                <w:sz w:val="22"/>
              </w:rPr>
            </w:pPr>
          </w:p>
          <w:p w:rsidR="00A22208" w:rsidRPr="00F41BE1" w:rsidRDefault="00A22208" w:rsidP="00A22208">
            <w:pPr>
              <w:jc w:val="center"/>
              <w:rPr>
                <w:sz w:val="20"/>
                <w:szCs w:val="20"/>
              </w:rPr>
            </w:pPr>
          </w:p>
          <w:p w:rsidR="00A22208" w:rsidRPr="00F41BE1" w:rsidRDefault="00A22208" w:rsidP="00A22208">
            <w:pPr>
              <w:jc w:val="center"/>
              <w:rPr>
                <w:sz w:val="20"/>
                <w:szCs w:val="20"/>
              </w:rPr>
            </w:pPr>
            <w:r w:rsidRPr="00F41BE1">
              <w:rPr>
                <w:sz w:val="20"/>
                <w:szCs w:val="20"/>
              </w:rPr>
              <w:t>Mitchell D. Chester, Ed.D.</w:t>
            </w:r>
          </w:p>
          <w:p w:rsidR="00A22208" w:rsidRPr="00BB123E" w:rsidRDefault="00A22208" w:rsidP="00A22208">
            <w:pPr>
              <w:jc w:val="center"/>
              <w:rPr>
                <w:sz w:val="22"/>
              </w:rPr>
            </w:pPr>
            <w:r w:rsidRPr="00F41BE1">
              <w:rPr>
                <w:sz w:val="20"/>
                <w:szCs w:val="20"/>
              </w:rPr>
              <w:t>Commissioner of Elementary and Secondary Education</w:t>
            </w:r>
          </w:p>
        </w:tc>
      </w:tr>
      <w:tr w:rsidR="00A22208" w:rsidRPr="00BB123E">
        <w:trPr>
          <w:trHeight w:val="705"/>
        </w:trPr>
        <w:tc>
          <w:tcPr>
            <w:tcW w:w="10080" w:type="dxa"/>
            <w:gridSpan w:val="3"/>
            <w:shd w:val="clear" w:color="auto" w:fill="C0C0C0"/>
            <w:vAlign w:val="center"/>
          </w:tcPr>
          <w:p w:rsidR="00A22208" w:rsidRPr="00BB123E" w:rsidRDefault="00A22208" w:rsidP="00A22208">
            <w:pPr>
              <w:pStyle w:val="Heading5"/>
              <w:pageBreakBefore/>
              <w:spacing w:before="0"/>
              <w:rPr>
                <w:rFonts w:ascii="Times New Roman" w:hAnsi="Times New Roman"/>
              </w:rPr>
            </w:pPr>
            <w:r w:rsidRPr="00BB123E">
              <w:rPr>
                <w:rFonts w:ascii="Times New Roman" w:hAnsi="Times New Roman"/>
              </w:rPr>
              <w:lastRenderedPageBreak/>
              <w:t>COORDINATED PROGRAM REVIEW</w:t>
            </w:r>
          </w:p>
          <w:p w:rsidR="00A22208" w:rsidRPr="00BB123E" w:rsidRDefault="00A22208" w:rsidP="00A22208">
            <w:pPr>
              <w:pageBreakBefore/>
              <w:jc w:val="center"/>
              <w:rPr>
                <w:b/>
                <w:bCs/>
              </w:rPr>
            </w:pPr>
            <w:r w:rsidRPr="00BB123E">
              <w:rPr>
                <w:b/>
              </w:rPr>
              <w:t>MID</w:t>
            </w:r>
            <w:r>
              <w:rPr>
                <w:b/>
              </w:rPr>
              <w:t>-</w:t>
            </w:r>
            <w:r w:rsidRPr="00BB123E">
              <w:rPr>
                <w:b/>
              </w:rPr>
              <w:t>CYCLE R</w:t>
            </w:r>
            <w:r>
              <w:rPr>
                <w:b/>
              </w:rPr>
              <w:t>EPORT</w:t>
            </w:r>
          </w:p>
        </w:tc>
      </w:tr>
    </w:tbl>
    <w:p w:rsidR="00A22208" w:rsidRPr="00AF5230" w:rsidRDefault="00A22208" w:rsidP="00A22208">
      <w:pPr>
        <w:rPr>
          <w:rFonts w:ascii="Verdana" w:hAnsi="Verdana"/>
          <w:bCs/>
          <w:sz w:val="22"/>
          <w:szCs w:val="22"/>
        </w:rPr>
      </w:pPr>
    </w:p>
    <w:p w:rsidR="00A22208" w:rsidRPr="00AF5230" w:rsidRDefault="00A22208" w:rsidP="00A22208">
      <w:pPr>
        <w:rPr>
          <w:rFonts w:ascii="Verdana" w:hAnsi="Verdana"/>
          <w:bCs/>
          <w:sz w:val="22"/>
          <w:szCs w:val="22"/>
        </w:rPr>
      </w:pPr>
    </w:p>
    <w:p w:rsidR="00A22208" w:rsidRDefault="00A22208">
      <w:pPr>
        <w:pStyle w:val="Normal0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A22208" w:rsidRPr="00AF5230" w:rsidTr="00A22208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A22208" w:rsidRPr="00AF5230" w:rsidRDefault="00A22208" w:rsidP="00A22208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" w:name="CRIT_SE_3A"/>
            <w:bookmarkEnd w:id="2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3A - Special requirements for students on the autism spectrum</w:t>
            </w:r>
          </w:p>
        </w:tc>
      </w:tr>
      <w:tr w:rsidR="00A22208" w:rsidRPr="00E166C8" w:rsidTr="00A2220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208" w:rsidRPr="00E166C8" w:rsidRDefault="00A22208" w:rsidP="00A22208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" w:name="RATING_SE_3A"/>
            <w:bookmarkEnd w:id="3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A22208" w:rsidRPr="00CE4005" w:rsidTr="00A22208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08" w:rsidRPr="00CE4005" w:rsidRDefault="00A22208" w:rsidP="00A22208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A22208" w:rsidRPr="00E166C8" w:rsidTr="00A2220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208" w:rsidRPr="00E166C8" w:rsidRDefault="00A22208" w:rsidP="00A22208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4" w:name="BASIS_FINDINGS_SE_3A"/>
            <w:bookmarkEnd w:id="4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A22208" w:rsidRPr="00DC54A0" w:rsidTr="00A22208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08" w:rsidRPr="00DC54A0" w:rsidRDefault="00A22208" w:rsidP="00BD3484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DC54A0">
              <w:rPr>
                <w:rFonts w:ascii="Arial" w:hAnsi="Arial" w:cs="Arial"/>
                <w:sz w:val="22"/>
                <w:szCs w:val="22"/>
              </w:rPr>
              <w:t>A review of student records and interviews demonstrated that whenever an evaluation indicates that a student has a disability on the autism spectrum, IEP Team</w:t>
            </w:r>
            <w:r w:rsidR="00DC54A0" w:rsidRPr="00DC54A0">
              <w:rPr>
                <w:rFonts w:ascii="Arial" w:hAnsi="Arial" w:cs="Arial"/>
                <w:sz w:val="22"/>
                <w:szCs w:val="22"/>
              </w:rPr>
              <w:t>s</w:t>
            </w:r>
            <w:r w:rsidRPr="00DC54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54A0" w:rsidRPr="00DC54A0">
              <w:rPr>
                <w:rFonts w:ascii="Arial" w:hAnsi="Arial" w:cs="Arial"/>
                <w:sz w:val="22"/>
                <w:szCs w:val="22"/>
              </w:rPr>
              <w:t xml:space="preserve">consider and specifically address the following: </w:t>
            </w:r>
            <w:r w:rsidR="00BD3484" w:rsidRPr="00CE4005">
              <w:rPr>
                <w:rFonts w:ascii="Arial" w:hAnsi="Arial" w:cs="Arial"/>
                <w:sz w:val="22"/>
                <w:szCs w:val="22"/>
              </w:rPr>
              <w:t xml:space="preserve">student verbal and nonverbal communication; social interaction skills and proficiencies; unusual responses to sensory experiences; resistance to environmental change or change in daily routines; engagement in repetitive activities and stereotyped movements; positive behavioral interventions, strategies, and supports; and other needs that impact progress in the general curriculum, including social and emotional development. </w:t>
            </w:r>
            <w:r w:rsidRPr="00DC54A0">
              <w:rPr>
                <w:rFonts w:ascii="Arial" w:hAnsi="Arial" w:cs="Arial"/>
                <w:sz w:val="22"/>
                <w:szCs w:val="22"/>
              </w:rPr>
              <w:t xml:space="preserve">Areas of need that are identified </w:t>
            </w:r>
            <w:r w:rsidR="007F1E26">
              <w:rPr>
                <w:rFonts w:ascii="Arial" w:hAnsi="Arial" w:cs="Arial"/>
                <w:sz w:val="22"/>
                <w:szCs w:val="22"/>
              </w:rPr>
              <w:t>during IEP development</w:t>
            </w:r>
            <w:r w:rsidRPr="00DC54A0">
              <w:rPr>
                <w:rFonts w:ascii="Arial" w:hAnsi="Arial" w:cs="Arial"/>
                <w:sz w:val="22"/>
                <w:szCs w:val="22"/>
              </w:rPr>
              <w:t xml:space="preserve"> are addresse</w:t>
            </w:r>
            <w:r w:rsidR="007F1E26">
              <w:rPr>
                <w:rFonts w:ascii="Arial" w:hAnsi="Arial" w:cs="Arial"/>
                <w:sz w:val="22"/>
                <w:szCs w:val="22"/>
              </w:rPr>
              <w:t>d</w:t>
            </w:r>
            <w:r w:rsidRPr="00DC54A0">
              <w:rPr>
                <w:rFonts w:ascii="Arial" w:hAnsi="Arial" w:cs="Arial"/>
                <w:sz w:val="22"/>
                <w:szCs w:val="22"/>
              </w:rPr>
              <w:t xml:space="preserve"> as goals, services </w:t>
            </w:r>
            <w:r w:rsidR="007F1E26">
              <w:rPr>
                <w:rFonts w:ascii="Arial" w:hAnsi="Arial" w:cs="Arial"/>
                <w:sz w:val="22"/>
                <w:szCs w:val="22"/>
              </w:rPr>
              <w:t xml:space="preserve">and/or accommodations; </w:t>
            </w:r>
            <w:r w:rsidR="00FA73BD">
              <w:rPr>
                <w:rFonts w:ascii="Arial" w:hAnsi="Arial" w:cs="Arial"/>
                <w:sz w:val="22"/>
                <w:szCs w:val="22"/>
              </w:rPr>
              <w:t>the</w:t>
            </w:r>
            <w:r w:rsidR="007F1E26">
              <w:rPr>
                <w:rFonts w:ascii="Arial" w:hAnsi="Arial" w:cs="Arial"/>
                <w:sz w:val="22"/>
                <w:szCs w:val="22"/>
              </w:rPr>
              <w:t xml:space="preserve"> Team</w:t>
            </w:r>
            <w:r w:rsidR="00FA73BD">
              <w:rPr>
                <w:rFonts w:ascii="Arial" w:hAnsi="Arial" w:cs="Arial"/>
                <w:sz w:val="22"/>
                <w:szCs w:val="22"/>
              </w:rPr>
              <w:t>’s</w:t>
            </w:r>
            <w:r w:rsidR="007F1E26">
              <w:rPr>
                <w:rFonts w:ascii="Arial" w:hAnsi="Arial" w:cs="Arial"/>
                <w:sz w:val="22"/>
                <w:szCs w:val="22"/>
              </w:rPr>
              <w:t xml:space="preserve"> considerations are also described in the Additional Information section of the IEP</w:t>
            </w:r>
            <w:r w:rsidR="00FA73BD">
              <w:rPr>
                <w:rFonts w:ascii="Arial" w:hAnsi="Arial" w:cs="Arial"/>
                <w:sz w:val="22"/>
                <w:szCs w:val="22"/>
              </w:rPr>
              <w:t xml:space="preserve"> as appropriate</w:t>
            </w:r>
            <w:r w:rsidRPr="00DC54A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BD3484" w:rsidRDefault="00BD3484">
      <w:pPr>
        <w:pStyle w:val="Normal1"/>
      </w:pPr>
    </w:p>
    <w:p w:rsidR="00054937" w:rsidRDefault="00054937">
      <w:pPr>
        <w:pStyle w:val="Normal1"/>
      </w:pPr>
    </w:p>
    <w:p w:rsidR="00054937" w:rsidRDefault="00054937">
      <w:pPr>
        <w:pStyle w:val="Normal1"/>
      </w:pPr>
    </w:p>
    <w:p w:rsidR="00054937" w:rsidRDefault="00054937">
      <w:pPr>
        <w:pStyle w:val="Normal1"/>
      </w:pPr>
    </w:p>
    <w:p w:rsidR="00054937" w:rsidRDefault="00054937">
      <w:pPr>
        <w:pStyle w:val="Normal1"/>
      </w:pPr>
    </w:p>
    <w:p w:rsidR="00054937" w:rsidRDefault="00054937">
      <w:pPr>
        <w:pStyle w:val="Normal1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A22208" w:rsidRPr="00AF5230" w:rsidTr="00A22208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A22208" w:rsidRPr="00AF5230" w:rsidRDefault="00A22208" w:rsidP="00A22208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5" w:name="CRIT_SE_26"/>
            <w:bookmarkEnd w:id="5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26 - Parent participation in meetings</w:t>
            </w:r>
          </w:p>
        </w:tc>
      </w:tr>
      <w:tr w:rsidR="00A22208" w:rsidRPr="00E166C8" w:rsidTr="00A2220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208" w:rsidRPr="00E166C8" w:rsidRDefault="00A22208" w:rsidP="00A22208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6" w:name="RATING_SE_26"/>
            <w:bookmarkEnd w:id="6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A22208" w:rsidRPr="00CE4005" w:rsidTr="00A22208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08" w:rsidRPr="00CE4005" w:rsidRDefault="00A22208" w:rsidP="00A22208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A22208" w:rsidRPr="00E166C8" w:rsidTr="00A2220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208" w:rsidRPr="00E166C8" w:rsidRDefault="00A22208" w:rsidP="00A22208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7" w:name="BASIS_FINDINGS_SE_26"/>
            <w:bookmarkEnd w:id="7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A22208" w:rsidRPr="00CE4005" w:rsidTr="00A22208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08" w:rsidRPr="00CE4005" w:rsidRDefault="00A22208" w:rsidP="00A22208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The district uploaded its student roster as required by the Department.</w:t>
            </w:r>
          </w:p>
        </w:tc>
      </w:tr>
    </w:tbl>
    <w:p w:rsidR="00A22208" w:rsidRDefault="00A22208">
      <w:pPr>
        <w:pStyle w:val="Normal1"/>
      </w:pPr>
    </w:p>
    <w:p w:rsidR="00A22208" w:rsidRPr="00AF5230" w:rsidRDefault="00A22208" w:rsidP="00A22208">
      <w:pPr>
        <w:rPr>
          <w:rFonts w:ascii="Verdana" w:hAnsi="Verdana"/>
          <w:sz w:val="16"/>
          <w:szCs w:val="16"/>
        </w:rPr>
      </w:pPr>
    </w:p>
    <w:sectPr w:rsidR="00A22208" w:rsidRPr="00AF5230" w:rsidSect="00A22208">
      <w:footerReference w:type="even" r:id="rId14"/>
      <w:footerReference w:type="default" r:id="rId15"/>
      <w:pgSz w:w="12240" w:h="15840" w:code="1"/>
      <w:pgMar w:top="144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6C1" w:rsidRDefault="003E26C1">
      <w:r>
        <w:separator/>
      </w:r>
    </w:p>
  </w:endnote>
  <w:endnote w:type="continuationSeparator" w:id="0">
    <w:p w:rsidR="003E26C1" w:rsidRDefault="003E2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208" w:rsidRDefault="00F06E59" w:rsidP="00A222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22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2208" w:rsidRDefault="00A22208" w:rsidP="00A2220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208" w:rsidRDefault="00A22208" w:rsidP="00A22208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8" w:name="STATE_ED_FOOTER"/>
    <w:r>
      <w:rPr>
        <w:rFonts w:ascii="Verdana" w:hAnsi="Verdana"/>
        <w:sz w:val="16"/>
        <w:szCs w:val="16"/>
      </w:rPr>
      <w:t>Massachusetts Department of Elementary &amp; Secondary Education</w:t>
    </w:r>
    <w:bookmarkEnd w:id="8"/>
    <w:r>
      <w:rPr>
        <w:rFonts w:ascii="Verdana" w:hAnsi="Verdana"/>
        <w:sz w:val="16"/>
        <w:szCs w:val="16"/>
      </w:rPr>
      <w:t xml:space="preserve"> – </w:t>
    </w:r>
    <w:bookmarkStart w:id="9" w:name="AGENCY_NAME_FOOTER"/>
    <w:r>
      <w:rPr>
        <w:rFonts w:ascii="Verdana" w:hAnsi="Verdana"/>
        <w:sz w:val="16"/>
        <w:szCs w:val="16"/>
      </w:rPr>
      <w:t>Program Quality Assurance Services</w:t>
    </w:r>
    <w:bookmarkEnd w:id="9"/>
  </w:p>
  <w:p w:rsidR="00A22208" w:rsidRPr="00700A12" w:rsidRDefault="00A22208" w:rsidP="00A22208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10" w:name="ORG_NAME_FOOTER"/>
    <w:r>
      <w:rPr>
        <w:rFonts w:ascii="Verdana" w:hAnsi="Verdana"/>
        <w:sz w:val="16"/>
        <w:szCs w:val="16"/>
      </w:rPr>
      <w:t>Wayland</w:t>
    </w:r>
    <w:bookmarkEnd w:id="10"/>
    <w:r>
      <w:rPr>
        <w:rFonts w:ascii="Verdana" w:hAnsi="Verdana"/>
        <w:sz w:val="16"/>
        <w:szCs w:val="16"/>
      </w:rPr>
      <w:t xml:space="preserve"> Mid-Cycle Report </w:t>
    </w:r>
    <w:r w:rsidR="00054937">
      <w:rPr>
        <w:rFonts w:ascii="Verdana" w:hAnsi="Verdana"/>
        <w:sz w:val="16"/>
        <w:szCs w:val="16"/>
      </w:rPr>
      <w:t>–</w:t>
    </w:r>
    <w:r>
      <w:rPr>
        <w:rFonts w:ascii="Verdana" w:hAnsi="Verdana"/>
        <w:sz w:val="16"/>
        <w:szCs w:val="16"/>
      </w:rPr>
      <w:t xml:space="preserve"> </w:t>
    </w:r>
    <w:bookmarkStart w:id="11" w:name="MCR_REPORT_DATE"/>
    <w:r w:rsidR="00054937">
      <w:rPr>
        <w:rFonts w:ascii="Verdana" w:hAnsi="Verdana"/>
        <w:sz w:val="16"/>
        <w:szCs w:val="16"/>
      </w:rPr>
      <w:t>January 5, 2015</w:t>
    </w:r>
    <w:r w:rsidRPr="00700A12">
      <w:rPr>
        <w:rFonts w:ascii="Verdana" w:hAnsi="Verdana"/>
        <w:sz w:val="16"/>
        <w:szCs w:val="16"/>
      </w:rPr>
      <w:t xml:space="preserve"> 02:47:15 PM</w:t>
    </w:r>
    <w:bookmarkEnd w:id="11"/>
  </w:p>
  <w:p w:rsidR="00A22208" w:rsidRPr="00700A12" w:rsidRDefault="00A22208" w:rsidP="00A22208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r w:rsidRPr="00700A12">
      <w:rPr>
        <w:rFonts w:ascii="Verdana" w:hAnsi="Verdana"/>
        <w:sz w:val="16"/>
        <w:szCs w:val="16"/>
      </w:rPr>
      <w:t xml:space="preserve">Page </w:t>
    </w:r>
    <w:r w:rsidR="00F06E59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PAGE </w:instrText>
    </w:r>
    <w:r w:rsidR="00F06E59" w:rsidRPr="00700A12">
      <w:rPr>
        <w:rFonts w:ascii="Verdana" w:hAnsi="Verdana"/>
        <w:sz w:val="16"/>
        <w:szCs w:val="16"/>
      </w:rPr>
      <w:fldChar w:fldCharType="separate"/>
    </w:r>
    <w:r w:rsidR="00451E9B">
      <w:rPr>
        <w:rFonts w:ascii="Verdana" w:hAnsi="Verdana"/>
        <w:noProof/>
        <w:sz w:val="16"/>
        <w:szCs w:val="16"/>
      </w:rPr>
      <w:t>2</w:t>
    </w:r>
    <w:r w:rsidR="00F06E59" w:rsidRPr="00700A12">
      <w:rPr>
        <w:rFonts w:ascii="Verdana" w:hAnsi="Verdana"/>
        <w:sz w:val="16"/>
        <w:szCs w:val="16"/>
      </w:rPr>
      <w:fldChar w:fldCharType="end"/>
    </w:r>
    <w:r w:rsidRPr="00700A12">
      <w:rPr>
        <w:rFonts w:ascii="Verdana" w:hAnsi="Verdana"/>
        <w:sz w:val="16"/>
        <w:szCs w:val="16"/>
      </w:rPr>
      <w:t xml:space="preserve"> of </w:t>
    </w:r>
    <w:r w:rsidR="00F06E59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NUMPAGES </w:instrText>
    </w:r>
    <w:r w:rsidR="00F06E59" w:rsidRPr="00700A12">
      <w:rPr>
        <w:rFonts w:ascii="Verdana" w:hAnsi="Verdana"/>
        <w:sz w:val="16"/>
        <w:szCs w:val="16"/>
      </w:rPr>
      <w:fldChar w:fldCharType="separate"/>
    </w:r>
    <w:r w:rsidR="00451E9B">
      <w:rPr>
        <w:rFonts w:ascii="Verdana" w:hAnsi="Verdana"/>
        <w:noProof/>
        <w:sz w:val="16"/>
        <w:szCs w:val="16"/>
      </w:rPr>
      <w:t>2</w:t>
    </w:r>
    <w:r w:rsidR="00F06E59" w:rsidRPr="00700A1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6C1" w:rsidRDefault="003E26C1">
      <w:r>
        <w:separator/>
      </w:r>
    </w:p>
  </w:footnote>
  <w:footnote w:type="continuationSeparator" w:id="0">
    <w:p w:rsidR="003E26C1" w:rsidRDefault="003E26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07A"/>
    <w:multiLevelType w:val="multilevel"/>
    <w:tmpl w:val="9ED0F93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4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Style1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1">
    <w:nsid w:val="15F20C32"/>
    <w:multiLevelType w:val="multilevel"/>
    <w:tmpl w:val="33B2826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3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C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2">
    <w:nsid w:val="4AE16803"/>
    <w:multiLevelType w:val="hybridMultilevel"/>
    <w:tmpl w:val="38D0119E"/>
    <w:lvl w:ilvl="0" w:tplc="CE147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66B7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A881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02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AD5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5C6D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4E1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B02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F65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C7567"/>
    <w:multiLevelType w:val="multilevel"/>
    <w:tmpl w:val="0EDA435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5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E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06CD6"/>
    <w:rsid w:val="00054937"/>
    <w:rsid w:val="00127D58"/>
    <w:rsid w:val="002756D1"/>
    <w:rsid w:val="003E26C1"/>
    <w:rsid w:val="00406CD6"/>
    <w:rsid w:val="00451E9B"/>
    <w:rsid w:val="005E2A37"/>
    <w:rsid w:val="007F1E26"/>
    <w:rsid w:val="00831C7F"/>
    <w:rsid w:val="009122F1"/>
    <w:rsid w:val="009871B5"/>
    <w:rsid w:val="00A22208"/>
    <w:rsid w:val="00BD3484"/>
    <w:rsid w:val="00D000F5"/>
    <w:rsid w:val="00D270E2"/>
    <w:rsid w:val="00DC54A0"/>
    <w:rsid w:val="00EB5E20"/>
    <w:rsid w:val="00EC610B"/>
    <w:rsid w:val="00F06E59"/>
    <w:rsid w:val="00FA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locked/>
    <w:rsid w:val="00792F1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792F1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locked/>
    <w:rsid w:val="008323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locked/>
    <w:rsid w:val="003A0944"/>
    <w:pPr>
      <w:keepNext/>
      <w:spacing w:before="200"/>
      <w:jc w:val="center"/>
      <w:outlineLvl w:val="4"/>
    </w:pPr>
    <w:rPr>
      <w:rFonts w:ascii="Verdana" w:hAnsi="Verdana"/>
      <w:b/>
      <w:bCs/>
      <w:spacing w:val="-5"/>
    </w:rPr>
  </w:style>
  <w:style w:type="paragraph" w:styleId="Heading6">
    <w:name w:val="heading 6"/>
    <w:basedOn w:val="Normal"/>
    <w:next w:val="Normal"/>
    <w:link w:val="Heading6Char"/>
    <w:autoRedefine/>
    <w:qFormat/>
    <w:locked/>
    <w:rsid w:val="00916242"/>
    <w:pPr>
      <w:keepNext/>
      <w:spacing w:before="20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locked/>
    <w:rsid w:val="00792F17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3A0944"/>
    <w:rPr>
      <w:rFonts w:ascii="Verdana" w:hAnsi="Verdana" w:cs="Times New Roman"/>
      <w:b/>
      <w:bCs/>
      <w:spacing w:val="-5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9271C8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Heading3C">
    <w:name w:val="Heading3C"/>
    <w:basedOn w:val="Normal"/>
    <w:next w:val="Normal"/>
    <w:rsid w:val="00EF65ED"/>
    <w:pPr>
      <w:keepNext/>
      <w:numPr>
        <w:ilvl w:val="2"/>
        <w:numId w:val="1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Style1">
    <w:name w:val="Style1"/>
    <w:basedOn w:val="Normal"/>
    <w:next w:val="Normal"/>
    <w:rsid w:val="00EF65ED"/>
    <w:pPr>
      <w:keepNext/>
      <w:numPr>
        <w:ilvl w:val="2"/>
        <w:numId w:val="2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Heading3E">
    <w:name w:val="Heading3E"/>
    <w:basedOn w:val="Normal"/>
    <w:next w:val="Normal"/>
    <w:rsid w:val="00EF65ED"/>
    <w:pPr>
      <w:keepNext/>
      <w:numPr>
        <w:ilvl w:val="2"/>
        <w:numId w:val="3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character" w:styleId="CommentReference">
    <w:name w:val="annotation reference"/>
    <w:semiHidden/>
    <w:rsid w:val="00792F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92F17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92F17"/>
    <w:rPr>
      <w:rFonts w:cs="Times New Roman"/>
      <w:lang w:val="en-US" w:eastAsia="en-US" w:bidi="ar-SA"/>
    </w:rPr>
  </w:style>
  <w:style w:type="paragraph" w:styleId="Title">
    <w:name w:val="Title"/>
    <w:basedOn w:val="Normal"/>
    <w:link w:val="TitleChar"/>
    <w:qFormat/>
    <w:locked/>
    <w:rsid w:val="00792F17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792F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792F17"/>
    <w:rPr>
      <w:i/>
      <w:iCs/>
    </w:rPr>
  </w:style>
  <w:style w:type="character" w:customStyle="1" w:styleId="BodyText3Char">
    <w:name w:val="Body Text 3 Char"/>
    <w:link w:val="BodyText3"/>
    <w:semiHidden/>
    <w:locked/>
    <w:rsid w:val="00792F17"/>
    <w:rPr>
      <w:rFonts w:cs="Times New Roman"/>
      <w:i/>
      <w:iCs/>
      <w:sz w:val="24"/>
      <w:szCs w:val="24"/>
      <w:lang w:val="en-US" w:eastAsia="en-US" w:bidi="ar-SA"/>
    </w:rPr>
  </w:style>
  <w:style w:type="character" w:styleId="PageNumber">
    <w:name w:val="page number"/>
    <w:rsid w:val="00792F17"/>
    <w:rPr>
      <w:rFonts w:cs="Times New Roman"/>
    </w:rPr>
  </w:style>
  <w:style w:type="paragraph" w:styleId="Header">
    <w:name w:val="header"/>
    <w:basedOn w:val="Normal"/>
    <w:link w:val="HeaderChar"/>
    <w:rsid w:val="00792F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65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53C6F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locked/>
    <w:rsid w:val="00A25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653C6F"/>
    <w:rPr>
      <w:b/>
      <w:bCs/>
    </w:rPr>
  </w:style>
  <w:style w:type="paragraph" w:customStyle="1" w:styleId="Normal0">
    <w:name w:val="Normal_0"/>
    <w:qFormat/>
    <w:rsid w:val="00C65036"/>
    <w:rPr>
      <w:sz w:val="24"/>
      <w:szCs w:val="24"/>
    </w:rPr>
  </w:style>
  <w:style w:type="paragraph" w:customStyle="1" w:styleId="Normal1">
    <w:name w:val="Normal_1"/>
    <w:qFormat/>
    <w:rsid w:val="00C6503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D3484"/>
    <w:pPr>
      <w:spacing w:before="100" w:beforeAutospacing="1" w:after="100" w:afterAutospacing="1"/>
    </w:pPr>
    <w:rPr>
      <w:rFonts w:ascii="Georgia" w:hAnsi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DESE-231-14802</_dlc_DocId>
    <_dlc_DocIdUrl xmlns="733efe1c-5bbe-4968-87dc-d400e65c879f">
      <Url>https://sharepoint.doemass.org/ese/webteam/cps/_layouts/DocIdRedir.aspx?ID=DESE-231-14802</Url>
      <Description>DESE-231-14802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fe35eebca4745372fa53d5050364ca0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69b118e19905d1ad78f6c228cdaca31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8012D9F8-BC38-490B-ABE0-0D94DD0EF5F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49124BCF-D6E6-43D0-89FC-DFE5D70DF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AD6DB8-2989-4993-B340-7BC22C29C07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8832988-5505-4FDE-94F3-FBAE17ACCF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1213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Wayland Public Schools CPR Final Report 2015</vt:lpstr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Wayland Public Schools CPR Final Report 2015</dc:title>
  <dc:creator>ESE</dc:creator>
  <cp:lastModifiedBy>dzou</cp:lastModifiedBy>
  <cp:revision>3</cp:revision>
  <cp:lastPrinted>2014-12-29T19:45:00Z</cp:lastPrinted>
  <dcterms:created xsi:type="dcterms:W3CDTF">2015-03-18T17:04:00Z</dcterms:created>
  <dcterms:modified xsi:type="dcterms:W3CDTF">2015-03-26T18:09:00Z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26 2015</vt:lpwstr>
  </property>
</Properties>
</file>