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2" w:type="dxa"/>
        <w:tblLayout w:type="fixed"/>
        <w:tblLook w:val="0000"/>
      </w:tblPr>
      <w:tblGrid>
        <w:gridCol w:w="362"/>
        <w:gridCol w:w="1228"/>
        <w:gridCol w:w="8490"/>
      </w:tblGrid>
      <w:tr w:rsidR="00BC2679" w:rsidRPr="00A25A31">
        <w:trPr>
          <w:trHeight w:val="10800"/>
        </w:trPr>
        <w:tc>
          <w:tcPr>
            <w:tcW w:w="362" w:type="dxa"/>
            <w:tcBorders>
              <w:right w:val="single" w:sz="4" w:space="0" w:color="auto"/>
            </w:tcBorders>
          </w:tcPr>
          <w:p w:rsidR="00BC2679" w:rsidRPr="00BB123E" w:rsidRDefault="00DD6AB1" w:rsidP="00BC2679">
            <w:pPr>
              <w:ind w:left="720" w:hanging="720"/>
              <w:rPr>
                <w:sz w:val="22"/>
              </w:rPr>
            </w:pPr>
            <w:r>
              <w:rPr>
                <w:noProof/>
                <w:sz w:val="22"/>
                <w:lang w:eastAsia="zh-CN" w:bidi="km-KH"/>
              </w:rPr>
              <w:pict>
                <v:group id="_x0000_s1029" alt="MA State Seal" style="position:absolute;left:0;text-align:left;margin-left:-9.65pt;margin-top:522.95pt;width:129.6pt;height:129.6pt;z-index:251660288" coordorigin="1595,11909" coordsize="2592,2592">
                  <v:oval id="_x0000_s1026" style="position:absolute;left:1595;top:11909;width:2592;height:2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 State Seal" style="position:absolute;left:2160;top:12243;width:1553;height:1953;visibility:visible;mso-wrap-edited:f;mso-wrap-distance-right:21.6pt" wrapcoords="-117 0 -117 21506 21600 21506 21600 0 -117 0" filled="t">
                    <v:imagedata r:id="rId11" o:title="" blacklevel="5898f"/>
                  </v:shape>
                  <v:oval id="_x0000_s1028" alt="Circle" style="position:absolute;left:1889;top:12214;width:2016;height:2016" filled="f"/>
                </v:group>
                <o:OLEObject Type="Embed" ProgID="Word.Picture.8" ShapeID="_x0000_s1027" DrawAspect="Content" ObjectID="_1512473151" r:id="rId12"/>
              </w:pict>
            </w:r>
          </w:p>
        </w:tc>
        <w:tc>
          <w:tcPr>
            <w:tcW w:w="1228" w:type="dxa"/>
            <w:tcBorders>
              <w:top w:val="single" w:sz="4" w:space="0" w:color="auto"/>
              <w:left w:val="single" w:sz="4" w:space="0" w:color="auto"/>
              <w:right w:val="single" w:sz="4" w:space="0" w:color="auto"/>
            </w:tcBorders>
          </w:tcPr>
          <w:p w:rsidR="00BC2679" w:rsidRPr="00BB123E" w:rsidRDefault="002B3090" w:rsidP="00BC2679">
            <w:pPr>
              <w:rPr>
                <w:sz w:val="22"/>
              </w:rPr>
            </w:pPr>
            <w:r>
              <w:rPr>
                <w:noProof/>
                <w:sz w:val="22"/>
                <w:lang w:eastAsia="zh-CN" w:bidi="km-KH"/>
              </w:rPr>
              <w:drawing>
                <wp:anchor distT="0" distB="0" distL="114300" distR="114300" simplePos="0" relativeHeight="251659264" behindDoc="0" locked="0" layoutInCell="1" allowOverlap="1">
                  <wp:simplePos x="0" y="0"/>
                  <wp:positionH relativeFrom="column">
                    <wp:posOffset>156210</wp:posOffset>
                  </wp:positionH>
                  <wp:positionV relativeFrom="paragraph">
                    <wp:posOffset>325755</wp:posOffset>
                  </wp:positionV>
                  <wp:extent cx="2898775" cy="1417955"/>
                  <wp:effectExtent l="19050" t="0" r="0" b="0"/>
                  <wp:wrapNone/>
                  <wp:docPr id="4"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ESELogo_695x338_color"/>
                          <pic:cNvPicPr>
                            <a:picLocks noChangeAspect="1" noChangeArrowheads="1"/>
                          </pic:cNvPicPr>
                        </pic:nvPicPr>
                        <pic:blipFill>
                          <a:blip r:embed="rId13"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BC2679" w:rsidRDefault="00BC2679" w:rsidP="00BC2679">
            <w:pPr>
              <w:rPr>
                <w:sz w:val="22"/>
              </w:rPr>
            </w:pPr>
          </w:p>
          <w:p w:rsidR="00BC2679" w:rsidRDefault="00BC2679" w:rsidP="00BC2679">
            <w:pPr>
              <w:rPr>
                <w:sz w:val="22"/>
              </w:rPr>
            </w:pPr>
          </w:p>
          <w:p w:rsidR="00BC2679" w:rsidRDefault="00BC2679" w:rsidP="00BC2679">
            <w:pPr>
              <w:rPr>
                <w:sz w:val="22"/>
              </w:rPr>
            </w:pPr>
          </w:p>
          <w:p w:rsidR="00BC2679" w:rsidRDefault="00BC2679" w:rsidP="00BC2679">
            <w:pPr>
              <w:rPr>
                <w:sz w:val="22"/>
              </w:rPr>
            </w:pPr>
          </w:p>
          <w:p w:rsidR="00BC2679" w:rsidRDefault="00BC2679" w:rsidP="00BC2679">
            <w:pPr>
              <w:rPr>
                <w:sz w:val="22"/>
              </w:rPr>
            </w:pPr>
          </w:p>
          <w:p w:rsidR="00BC2679" w:rsidRDefault="00BC2679" w:rsidP="00BC2679">
            <w:pPr>
              <w:rPr>
                <w:sz w:val="22"/>
              </w:rPr>
            </w:pPr>
          </w:p>
          <w:p w:rsidR="00BC2679" w:rsidRDefault="00BC2679" w:rsidP="00BC2679">
            <w:pPr>
              <w:rPr>
                <w:sz w:val="22"/>
              </w:rPr>
            </w:pPr>
          </w:p>
          <w:p w:rsidR="00BC2679" w:rsidRDefault="00BC2679" w:rsidP="00BC2679">
            <w:pPr>
              <w:rPr>
                <w:sz w:val="22"/>
              </w:rPr>
            </w:pPr>
          </w:p>
          <w:p w:rsidR="00BC2679" w:rsidRDefault="00BC2679" w:rsidP="00BC2679">
            <w:pPr>
              <w:rPr>
                <w:sz w:val="22"/>
              </w:rPr>
            </w:pPr>
          </w:p>
          <w:p w:rsidR="00BC2679" w:rsidRDefault="00BC2679" w:rsidP="00BC2679">
            <w:pPr>
              <w:rPr>
                <w:sz w:val="22"/>
              </w:rPr>
            </w:pPr>
          </w:p>
          <w:p w:rsidR="00BC2679" w:rsidRDefault="00BC2679" w:rsidP="00BC2679">
            <w:pPr>
              <w:rPr>
                <w:sz w:val="22"/>
              </w:rPr>
            </w:pPr>
          </w:p>
          <w:p w:rsidR="00BC2679" w:rsidRDefault="00BC2679" w:rsidP="00BC2679">
            <w:pPr>
              <w:rPr>
                <w:sz w:val="22"/>
              </w:rPr>
            </w:pPr>
          </w:p>
          <w:p w:rsidR="00BC2679" w:rsidRDefault="00BC2679" w:rsidP="00BC2679">
            <w:pPr>
              <w:rPr>
                <w:sz w:val="22"/>
              </w:rPr>
            </w:pPr>
          </w:p>
          <w:p w:rsidR="00BC2679" w:rsidRDefault="00BC2679" w:rsidP="00BC2679">
            <w:pPr>
              <w:rPr>
                <w:sz w:val="22"/>
              </w:rPr>
            </w:pPr>
          </w:p>
          <w:p w:rsidR="00BC2679" w:rsidRDefault="00BC2679" w:rsidP="00BC2679">
            <w:pPr>
              <w:rPr>
                <w:sz w:val="22"/>
              </w:rPr>
            </w:pPr>
          </w:p>
          <w:p w:rsidR="00BC2679" w:rsidRDefault="00BC2679" w:rsidP="00BC2679">
            <w:pPr>
              <w:rPr>
                <w:sz w:val="22"/>
              </w:rPr>
            </w:pPr>
          </w:p>
          <w:p w:rsidR="00BC2679" w:rsidRDefault="00BC2679" w:rsidP="00BC2679">
            <w:pPr>
              <w:spacing w:before="120"/>
              <w:jc w:val="center"/>
              <w:rPr>
                <w:b/>
              </w:rPr>
            </w:pPr>
            <w:r>
              <w:rPr>
                <w:b/>
              </w:rPr>
              <w:t>COORDINATED PROGRAM REVIEW</w:t>
            </w:r>
          </w:p>
          <w:p w:rsidR="00BC2679" w:rsidRDefault="00BC2679" w:rsidP="00BC2679">
            <w:pPr>
              <w:spacing w:before="120"/>
              <w:jc w:val="center"/>
              <w:rPr>
                <w:b/>
              </w:rPr>
            </w:pPr>
            <w:r>
              <w:rPr>
                <w:b/>
              </w:rPr>
              <w:t>MID-CYCLE REPORT</w:t>
            </w:r>
          </w:p>
          <w:p w:rsidR="00BC2679" w:rsidRDefault="00BC2679" w:rsidP="00BC2679">
            <w:pPr>
              <w:spacing w:before="120"/>
              <w:jc w:val="center"/>
              <w:rPr>
                <w:b/>
              </w:rPr>
            </w:pPr>
            <w:r>
              <w:rPr>
                <w:b/>
              </w:rPr>
              <w:t xml:space="preserve">District: </w:t>
            </w:r>
            <w:bookmarkStart w:id="0" w:name="ORG_NAME"/>
            <w:r>
              <w:rPr>
                <w:b/>
              </w:rPr>
              <w:t>Bourne</w:t>
            </w:r>
            <w:bookmarkEnd w:id="0"/>
            <w:r w:rsidR="0066547E">
              <w:rPr>
                <w:b/>
              </w:rPr>
              <w:t xml:space="preserve"> Public Schools</w:t>
            </w:r>
          </w:p>
          <w:p w:rsidR="00BC2679" w:rsidRDefault="0066547E" w:rsidP="00BC2679">
            <w:pPr>
              <w:spacing w:before="120"/>
              <w:jc w:val="center"/>
              <w:rPr>
                <w:b/>
              </w:rPr>
            </w:pPr>
            <w:r>
              <w:rPr>
                <w:b/>
              </w:rPr>
              <w:t>MCR Onsite Date</w:t>
            </w:r>
            <w:r w:rsidR="00BC2679">
              <w:rPr>
                <w:b/>
              </w:rPr>
              <w:t xml:space="preserve">: </w:t>
            </w:r>
            <w:bookmarkStart w:id="1" w:name="MCR_DATES"/>
            <w:r w:rsidR="00BC2679">
              <w:rPr>
                <w:b/>
              </w:rPr>
              <w:t>11/10/2015</w:t>
            </w:r>
            <w:bookmarkEnd w:id="1"/>
          </w:p>
          <w:p w:rsidR="00BC2679" w:rsidRDefault="00BC2679" w:rsidP="00BC2679">
            <w:pPr>
              <w:spacing w:before="120"/>
              <w:jc w:val="center"/>
              <w:rPr>
                <w:b/>
              </w:rPr>
            </w:pPr>
            <w:r>
              <w:rPr>
                <w:b/>
              </w:rPr>
              <w:t>Program Area: Special Education</w:t>
            </w:r>
          </w:p>
          <w:p w:rsidR="00BC2679" w:rsidRPr="00A25A31" w:rsidRDefault="00BC2679" w:rsidP="00BC2679">
            <w:pPr>
              <w:spacing w:before="120"/>
              <w:jc w:val="center"/>
              <w:rPr>
                <w:b/>
              </w:rPr>
            </w:pPr>
          </w:p>
        </w:tc>
      </w:tr>
      <w:tr w:rsidR="00BC2679" w:rsidRPr="00BB123E">
        <w:trPr>
          <w:trHeight w:val="989"/>
        </w:trPr>
        <w:tc>
          <w:tcPr>
            <w:tcW w:w="362" w:type="dxa"/>
            <w:tcBorders>
              <w:right w:val="single" w:sz="4" w:space="0" w:color="auto"/>
            </w:tcBorders>
          </w:tcPr>
          <w:p w:rsidR="00BC2679" w:rsidRDefault="00BC2679" w:rsidP="00BC2679">
            <w:pPr>
              <w:rPr>
                <w:sz w:val="22"/>
              </w:rPr>
            </w:pPr>
            <w:r>
              <w:rPr>
                <w:sz w:val="22"/>
              </w:rPr>
              <w:t xml:space="preserve"> </w:t>
            </w:r>
          </w:p>
          <w:p w:rsidR="00BC2679" w:rsidRDefault="00BC2679" w:rsidP="00BC2679">
            <w:pPr>
              <w:rPr>
                <w:sz w:val="22"/>
              </w:rPr>
            </w:pPr>
          </w:p>
          <w:p w:rsidR="00BC2679" w:rsidRDefault="00BC2679" w:rsidP="00BC2679">
            <w:pPr>
              <w:rPr>
                <w:sz w:val="22"/>
              </w:rPr>
            </w:pPr>
          </w:p>
          <w:p w:rsidR="00BC2679" w:rsidRDefault="00BC2679" w:rsidP="00BC2679">
            <w:pPr>
              <w:rPr>
                <w:sz w:val="22"/>
              </w:rPr>
            </w:pPr>
          </w:p>
          <w:p w:rsidR="00BC2679" w:rsidRDefault="00BC2679" w:rsidP="00BC2679">
            <w:pPr>
              <w:rPr>
                <w:sz w:val="22"/>
              </w:rPr>
            </w:pPr>
          </w:p>
          <w:p w:rsidR="00BC2679" w:rsidRDefault="00BC2679" w:rsidP="00BC2679">
            <w:pPr>
              <w:rPr>
                <w:sz w:val="22"/>
              </w:rPr>
            </w:pPr>
          </w:p>
          <w:p w:rsidR="00BC2679" w:rsidRDefault="00BC2679" w:rsidP="00BC2679">
            <w:pPr>
              <w:rPr>
                <w:sz w:val="22"/>
              </w:rPr>
            </w:pPr>
          </w:p>
          <w:p w:rsidR="00BC2679" w:rsidRPr="00BB123E" w:rsidRDefault="00BC2679" w:rsidP="00BC2679">
            <w:pPr>
              <w:rPr>
                <w:sz w:val="22"/>
              </w:rPr>
            </w:pPr>
          </w:p>
        </w:tc>
        <w:tc>
          <w:tcPr>
            <w:tcW w:w="1228" w:type="dxa"/>
            <w:tcBorders>
              <w:left w:val="single" w:sz="4" w:space="0" w:color="auto"/>
              <w:right w:val="single" w:sz="4" w:space="0" w:color="auto"/>
            </w:tcBorders>
          </w:tcPr>
          <w:p w:rsidR="00BC2679" w:rsidRPr="00BB123E" w:rsidRDefault="00BC2679" w:rsidP="00BC2679">
            <w:pPr>
              <w:rPr>
                <w:sz w:val="22"/>
              </w:rPr>
            </w:pPr>
          </w:p>
        </w:tc>
        <w:tc>
          <w:tcPr>
            <w:tcW w:w="8490" w:type="dxa"/>
            <w:tcBorders>
              <w:left w:val="single" w:sz="4" w:space="0" w:color="auto"/>
            </w:tcBorders>
          </w:tcPr>
          <w:p w:rsidR="00BC2679" w:rsidRDefault="00BC2679" w:rsidP="00BC2679">
            <w:pPr>
              <w:jc w:val="center"/>
              <w:rPr>
                <w:sz w:val="22"/>
              </w:rPr>
            </w:pPr>
          </w:p>
          <w:p w:rsidR="00BC2679" w:rsidRPr="00F41BE1" w:rsidRDefault="00BC2679" w:rsidP="00BC2679">
            <w:pPr>
              <w:jc w:val="center"/>
              <w:rPr>
                <w:sz w:val="20"/>
                <w:szCs w:val="20"/>
              </w:rPr>
            </w:pPr>
          </w:p>
          <w:p w:rsidR="00BC2679" w:rsidRPr="00F41BE1" w:rsidRDefault="00BC2679" w:rsidP="00BC2679">
            <w:pPr>
              <w:jc w:val="center"/>
              <w:rPr>
                <w:sz w:val="20"/>
                <w:szCs w:val="20"/>
              </w:rPr>
            </w:pPr>
            <w:r w:rsidRPr="00F41BE1">
              <w:rPr>
                <w:sz w:val="20"/>
                <w:szCs w:val="20"/>
              </w:rPr>
              <w:t>Mitchell D. Chester, Ed.D.</w:t>
            </w:r>
          </w:p>
          <w:p w:rsidR="00BC2679" w:rsidRPr="00BB123E" w:rsidRDefault="00BC2679" w:rsidP="00BC2679">
            <w:pPr>
              <w:jc w:val="center"/>
              <w:rPr>
                <w:sz w:val="22"/>
              </w:rPr>
            </w:pPr>
            <w:r w:rsidRPr="00F41BE1">
              <w:rPr>
                <w:sz w:val="20"/>
                <w:szCs w:val="20"/>
              </w:rPr>
              <w:t>Commissioner of Elementary and Secondary Education</w:t>
            </w:r>
          </w:p>
        </w:tc>
      </w:tr>
      <w:tr w:rsidR="00BC2679" w:rsidRPr="00BB123E">
        <w:trPr>
          <w:trHeight w:val="705"/>
        </w:trPr>
        <w:tc>
          <w:tcPr>
            <w:tcW w:w="10080" w:type="dxa"/>
            <w:gridSpan w:val="3"/>
            <w:shd w:val="clear" w:color="auto" w:fill="C0C0C0"/>
            <w:vAlign w:val="center"/>
          </w:tcPr>
          <w:p w:rsidR="00BC2679" w:rsidRPr="00BB123E" w:rsidRDefault="00BC2679" w:rsidP="00BC2679">
            <w:pPr>
              <w:pStyle w:val="Heading5"/>
              <w:pageBreakBefore/>
              <w:spacing w:before="0"/>
              <w:rPr>
                <w:rFonts w:ascii="Times New Roman" w:hAnsi="Times New Roman"/>
              </w:rPr>
            </w:pPr>
            <w:r w:rsidRPr="00BB123E">
              <w:rPr>
                <w:rFonts w:ascii="Times New Roman" w:hAnsi="Times New Roman"/>
              </w:rPr>
              <w:lastRenderedPageBreak/>
              <w:t>COORDINATED PROGRAM REVIEW</w:t>
            </w:r>
          </w:p>
          <w:p w:rsidR="00BC2679" w:rsidRPr="00BB123E" w:rsidRDefault="00BC2679" w:rsidP="00BC2679">
            <w:pPr>
              <w:pageBreakBefore/>
              <w:jc w:val="center"/>
              <w:rPr>
                <w:b/>
                <w:bCs/>
              </w:rPr>
            </w:pPr>
            <w:r w:rsidRPr="00BB123E">
              <w:rPr>
                <w:b/>
              </w:rPr>
              <w:t>MID</w:t>
            </w:r>
            <w:r>
              <w:rPr>
                <w:b/>
              </w:rPr>
              <w:t>-</w:t>
            </w:r>
            <w:r w:rsidRPr="00BB123E">
              <w:rPr>
                <w:b/>
              </w:rPr>
              <w:t>CYCLE R</w:t>
            </w:r>
            <w:r>
              <w:rPr>
                <w:b/>
              </w:rPr>
              <w:t>EPORT</w:t>
            </w:r>
          </w:p>
        </w:tc>
      </w:tr>
    </w:tbl>
    <w:p w:rsidR="00BC2679" w:rsidRPr="00AF5230" w:rsidRDefault="00BC2679" w:rsidP="00BC2679">
      <w:pPr>
        <w:rPr>
          <w:rFonts w:ascii="Verdana" w:hAnsi="Verdana"/>
          <w:bCs/>
          <w:sz w:val="22"/>
          <w:szCs w:val="22"/>
        </w:rPr>
      </w:pPr>
    </w:p>
    <w:p w:rsidR="00BC2679" w:rsidRPr="00AF5230" w:rsidRDefault="00BC2679" w:rsidP="00BC2679">
      <w:pPr>
        <w:rPr>
          <w:rFonts w:ascii="Verdana" w:hAnsi="Verdana"/>
          <w:bCs/>
          <w:sz w:val="22"/>
          <w:szCs w:val="22"/>
        </w:rPr>
      </w:pPr>
    </w:p>
    <w:p w:rsidR="00BC2679" w:rsidRDefault="00BC2679">
      <w:pPr>
        <w:pStyle w:val="Normal0"/>
      </w:pPr>
    </w:p>
    <w:tbl>
      <w:tblPr>
        <w:tblW w:w="9360" w:type="dxa"/>
        <w:tblBorders>
          <w:bottom w:val="single" w:sz="4" w:space="0" w:color="auto"/>
        </w:tblBorders>
        <w:tblLayout w:type="fixed"/>
        <w:tblLook w:val="0000"/>
      </w:tblPr>
      <w:tblGrid>
        <w:gridCol w:w="9360"/>
      </w:tblGrid>
      <w:tr w:rsidR="00BC2679" w:rsidRPr="00AF5230" w:rsidTr="00BC2679">
        <w:trPr>
          <w:tblHeader/>
        </w:trPr>
        <w:tc>
          <w:tcPr>
            <w:tcW w:w="9360" w:type="dxa"/>
            <w:tcBorders>
              <w:bottom w:val="single" w:sz="4" w:space="0" w:color="auto"/>
            </w:tcBorders>
            <w:shd w:val="clear" w:color="auto" w:fill="C0C0C0"/>
          </w:tcPr>
          <w:p w:rsidR="00BC2679" w:rsidRPr="00AF5230" w:rsidRDefault="00BC2679" w:rsidP="00BC2679">
            <w:pPr>
              <w:pStyle w:val="Normal0"/>
              <w:keepNext/>
              <w:rPr>
                <w:rFonts w:ascii="Verdana" w:hAnsi="Verdana"/>
                <w:b/>
                <w:sz w:val="22"/>
                <w:szCs w:val="22"/>
              </w:rPr>
            </w:pPr>
            <w:bookmarkStart w:id="2" w:name="CRIT_SE_3A"/>
            <w:bookmarkEnd w:id="2"/>
            <w:r w:rsidRPr="00AF5230">
              <w:rPr>
                <w:rFonts w:ascii="Verdana" w:hAnsi="Verdana"/>
                <w:b/>
                <w:sz w:val="22"/>
                <w:szCs w:val="22"/>
              </w:rPr>
              <w:t>SE Criterion # 3A - Special requirements for students on the autism spectrum</w:t>
            </w:r>
          </w:p>
        </w:tc>
      </w:tr>
      <w:tr w:rsidR="00BC2679" w:rsidRPr="00E166C8" w:rsidTr="00BC2679">
        <w:tc>
          <w:tcPr>
            <w:tcW w:w="9360" w:type="dxa"/>
            <w:tcBorders>
              <w:top w:val="single" w:sz="4" w:space="0" w:color="auto"/>
              <w:left w:val="single" w:sz="4" w:space="0" w:color="auto"/>
              <w:bottom w:val="nil"/>
              <w:right w:val="single" w:sz="4" w:space="0" w:color="auto"/>
            </w:tcBorders>
          </w:tcPr>
          <w:p w:rsidR="00BC2679" w:rsidRPr="00E166C8" w:rsidRDefault="00BC2679" w:rsidP="00BC2679">
            <w:pPr>
              <w:pStyle w:val="Normal0"/>
              <w:keepNext/>
              <w:rPr>
                <w:rFonts w:ascii="Verdana" w:hAnsi="Verdana"/>
                <w:b/>
                <w:sz w:val="22"/>
                <w:szCs w:val="22"/>
              </w:rPr>
            </w:pPr>
            <w:bookmarkStart w:id="3" w:name="RATING_SE_3A"/>
            <w:bookmarkEnd w:id="3"/>
            <w:r w:rsidRPr="00AF5230">
              <w:rPr>
                <w:rFonts w:ascii="Verdana" w:hAnsi="Verdana"/>
                <w:b/>
                <w:sz w:val="22"/>
                <w:szCs w:val="22"/>
              </w:rPr>
              <w:t>Rating:</w:t>
            </w:r>
          </w:p>
        </w:tc>
      </w:tr>
      <w:tr w:rsidR="00BC2679" w:rsidRPr="00CE4005" w:rsidTr="00BC2679">
        <w:tc>
          <w:tcPr>
            <w:tcW w:w="9360" w:type="dxa"/>
            <w:tcBorders>
              <w:top w:val="nil"/>
              <w:left w:val="single" w:sz="4" w:space="0" w:color="auto"/>
              <w:bottom w:val="single" w:sz="4" w:space="0" w:color="auto"/>
              <w:right w:val="single" w:sz="4" w:space="0" w:color="auto"/>
            </w:tcBorders>
          </w:tcPr>
          <w:p w:rsidR="00BC2679" w:rsidRPr="00CE4005" w:rsidRDefault="00BC2679" w:rsidP="00BC2679">
            <w:pPr>
              <w:pStyle w:val="Normal0"/>
              <w:keepNext/>
              <w:rPr>
                <w:rFonts w:ascii="Arial" w:hAnsi="Arial" w:cs="Arial"/>
                <w:sz w:val="22"/>
                <w:szCs w:val="22"/>
              </w:rPr>
            </w:pPr>
            <w:r w:rsidRPr="00CE4005">
              <w:rPr>
                <w:rFonts w:ascii="Arial" w:hAnsi="Arial" w:cs="Arial"/>
                <w:sz w:val="22"/>
                <w:szCs w:val="22"/>
              </w:rPr>
              <w:t>Implemented</w:t>
            </w:r>
          </w:p>
        </w:tc>
      </w:tr>
      <w:tr w:rsidR="00BC2679" w:rsidRPr="00E166C8" w:rsidTr="00BC2679">
        <w:tc>
          <w:tcPr>
            <w:tcW w:w="9360" w:type="dxa"/>
            <w:tcBorders>
              <w:top w:val="single" w:sz="4" w:space="0" w:color="auto"/>
              <w:left w:val="single" w:sz="4" w:space="0" w:color="auto"/>
              <w:bottom w:val="nil"/>
              <w:right w:val="single" w:sz="4" w:space="0" w:color="auto"/>
            </w:tcBorders>
          </w:tcPr>
          <w:p w:rsidR="00BC2679" w:rsidRPr="00E166C8" w:rsidRDefault="00BC2679" w:rsidP="00BC2679">
            <w:pPr>
              <w:pStyle w:val="Normal0"/>
              <w:keepNext/>
              <w:rPr>
                <w:rFonts w:ascii="Verdana" w:hAnsi="Verdana"/>
                <w:b/>
                <w:sz w:val="22"/>
                <w:szCs w:val="22"/>
              </w:rPr>
            </w:pPr>
            <w:bookmarkStart w:id="4" w:name="BASIS_FINDINGS_SE_3A"/>
            <w:bookmarkEnd w:id="4"/>
            <w:r w:rsidRPr="00AF5230">
              <w:rPr>
                <w:rFonts w:ascii="Verdana" w:hAnsi="Verdana"/>
                <w:b/>
                <w:sz w:val="22"/>
                <w:szCs w:val="22"/>
              </w:rPr>
              <w:t>Basis for Findings:</w:t>
            </w:r>
          </w:p>
        </w:tc>
      </w:tr>
      <w:tr w:rsidR="00BC2679" w:rsidRPr="00CE4005" w:rsidTr="00BC2679">
        <w:tc>
          <w:tcPr>
            <w:tcW w:w="9360" w:type="dxa"/>
            <w:tcBorders>
              <w:top w:val="nil"/>
              <w:left w:val="single" w:sz="4" w:space="0" w:color="auto"/>
              <w:bottom w:val="single" w:sz="4" w:space="0" w:color="auto"/>
              <w:right w:val="single" w:sz="4" w:space="0" w:color="auto"/>
            </w:tcBorders>
          </w:tcPr>
          <w:p w:rsidR="00BC2679" w:rsidRPr="00CE4005" w:rsidRDefault="00BC2679" w:rsidP="00BC2679">
            <w:pPr>
              <w:pStyle w:val="Normal0"/>
              <w:keepNext/>
              <w:rPr>
                <w:rFonts w:ascii="Arial" w:hAnsi="Arial" w:cs="Arial"/>
                <w:sz w:val="22"/>
                <w:szCs w:val="22"/>
              </w:rPr>
            </w:pPr>
            <w:r w:rsidRPr="00CE4005">
              <w:rPr>
                <w:rFonts w:ascii="Arial" w:hAnsi="Arial" w:cs="Arial"/>
                <w:sz w:val="22"/>
                <w:szCs w:val="22"/>
              </w:rPr>
              <w:t xml:space="preserve">Review of student records and documentation indicate that for students identified with a disability on the autism spectrum, IEP Teams consistently consider and specifically address all of the following: </w:t>
            </w:r>
          </w:p>
          <w:p w:rsidR="00BC2679" w:rsidRPr="00CE4005" w:rsidRDefault="00BC2679" w:rsidP="00BC2679">
            <w:pPr>
              <w:pStyle w:val="Normal0"/>
              <w:keepNext/>
              <w:rPr>
                <w:rFonts w:ascii="Arial" w:hAnsi="Arial" w:cs="Arial"/>
                <w:sz w:val="22"/>
                <w:szCs w:val="22"/>
              </w:rPr>
            </w:pPr>
          </w:p>
          <w:p w:rsidR="00BC2679" w:rsidRPr="00CE4005" w:rsidRDefault="00BC2679" w:rsidP="00BC2679">
            <w:pPr>
              <w:pStyle w:val="Normal0"/>
              <w:keepNext/>
              <w:rPr>
                <w:rFonts w:ascii="Arial" w:hAnsi="Arial" w:cs="Arial"/>
                <w:sz w:val="22"/>
                <w:szCs w:val="22"/>
              </w:rPr>
            </w:pPr>
            <w:r w:rsidRPr="00CE4005">
              <w:rPr>
                <w:rFonts w:ascii="Arial" w:hAnsi="Arial" w:cs="Arial"/>
                <w:sz w:val="22"/>
                <w:szCs w:val="22"/>
              </w:rPr>
              <w:t xml:space="preserve">1) The verbal and nonverbal communication needs of the student; </w:t>
            </w:r>
          </w:p>
          <w:p w:rsidR="00BC2679" w:rsidRPr="00CE4005" w:rsidRDefault="00BC2679" w:rsidP="00BC2679">
            <w:pPr>
              <w:pStyle w:val="Normal0"/>
              <w:keepNext/>
              <w:rPr>
                <w:rFonts w:ascii="Arial" w:hAnsi="Arial" w:cs="Arial"/>
                <w:sz w:val="22"/>
                <w:szCs w:val="22"/>
              </w:rPr>
            </w:pPr>
            <w:r w:rsidRPr="00CE4005">
              <w:rPr>
                <w:rFonts w:ascii="Arial" w:hAnsi="Arial" w:cs="Arial"/>
                <w:sz w:val="22"/>
                <w:szCs w:val="22"/>
              </w:rPr>
              <w:t xml:space="preserve">2) The need to develop social interaction skills and proficiencies; </w:t>
            </w:r>
          </w:p>
          <w:p w:rsidR="00BC2679" w:rsidRPr="00CE4005" w:rsidRDefault="00BC2679" w:rsidP="00BC2679">
            <w:pPr>
              <w:pStyle w:val="Normal0"/>
              <w:keepNext/>
              <w:rPr>
                <w:rFonts w:ascii="Arial" w:hAnsi="Arial" w:cs="Arial"/>
                <w:sz w:val="22"/>
                <w:szCs w:val="22"/>
              </w:rPr>
            </w:pPr>
            <w:r w:rsidRPr="00CE4005">
              <w:rPr>
                <w:rFonts w:ascii="Arial" w:hAnsi="Arial" w:cs="Arial"/>
                <w:sz w:val="22"/>
                <w:szCs w:val="22"/>
              </w:rPr>
              <w:t>3) The n</w:t>
            </w:r>
            <w:r w:rsidR="009B340B">
              <w:rPr>
                <w:rFonts w:ascii="Arial" w:hAnsi="Arial" w:cs="Arial"/>
                <w:sz w:val="22"/>
                <w:szCs w:val="22"/>
              </w:rPr>
              <w:t>eeds resulting from the student’</w:t>
            </w:r>
            <w:r w:rsidRPr="00CE4005">
              <w:rPr>
                <w:rFonts w:ascii="Arial" w:hAnsi="Arial" w:cs="Arial"/>
                <w:sz w:val="22"/>
                <w:szCs w:val="22"/>
              </w:rPr>
              <w:t xml:space="preserve">s unusual responses to sensory experiences; </w:t>
            </w:r>
          </w:p>
          <w:p w:rsidR="00BC2679" w:rsidRPr="00CE4005" w:rsidRDefault="00BC2679" w:rsidP="00BC2679">
            <w:pPr>
              <w:pStyle w:val="Normal0"/>
              <w:keepNext/>
              <w:rPr>
                <w:rFonts w:ascii="Arial" w:hAnsi="Arial" w:cs="Arial"/>
                <w:sz w:val="22"/>
                <w:szCs w:val="22"/>
              </w:rPr>
            </w:pPr>
            <w:r w:rsidRPr="00CE4005">
              <w:rPr>
                <w:rFonts w:ascii="Arial" w:hAnsi="Arial" w:cs="Arial"/>
                <w:sz w:val="22"/>
                <w:szCs w:val="22"/>
              </w:rPr>
              <w:t>4) The needs resulting from resistance to environmental change or change in daily routines; 5) The needs resulting from engagement in repetitive activities and stereotyped movements; 6) The need for any positive behavioral interventions, strategies, and supports to address any behavioral difficulties resulting from the autism spectrum disorder; and</w:t>
            </w:r>
          </w:p>
          <w:p w:rsidR="00BC2679" w:rsidRPr="00CE4005" w:rsidRDefault="00BC2679" w:rsidP="00BC2679">
            <w:pPr>
              <w:pStyle w:val="Normal0"/>
              <w:keepNext/>
              <w:rPr>
                <w:rFonts w:ascii="Arial" w:hAnsi="Arial" w:cs="Arial"/>
                <w:sz w:val="22"/>
                <w:szCs w:val="22"/>
              </w:rPr>
            </w:pPr>
            <w:r w:rsidRPr="00CE4005">
              <w:rPr>
                <w:rFonts w:ascii="Arial" w:hAnsi="Arial" w:cs="Arial"/>
                <w:sz w:val="22"/>
                <w:szCs w:val="22"/>
              </w:rPr>
              <w:t xml:space="preserve">7) Other needs resulting from the student's disability that impact progress in the general curriculum, including social and emotional development. </w:t>
            </w:r>
          </w:p>
          <w:p w:rsidR="00BC2679" w:rsidRPr="00CE4005" w:rsidRDefault="00BC2679" w:rsidP="00BC2679">
            <w:pPr>
              <w:pStyle w:val="Normal0"/>
              <w:keepNext/>
              <w:rPr>
                <w:rFonts w:ascii="Arial" w:hAnsi="Arial" w:cs="Arial"/>
                <w:sz w:val="22"/>
                <w:szCs w:val="22"/>
              </w:rPr>
            </w:pPr>
          </w:p>
          <w:p w:rsidR="00BC2679" w:rsidRPr="00CE4005" w:rsidRDefault="00BC2679" w:rsidP="00BC2679">
            <w:pPr>
              <w:pStyle w:val="Normal0"/>
              <w:keepNext/>
              <w:rPr>
                <w:rFonts w:ascii="Arial" w:hAnsi="Arial" w:cs="Arial"/>
                <w:sz w:val="22"/>
                <w:szCs w:val="22"/>
              </w:rPr>
            </w:pPr>
            <w:r w:rsidRPr="00CE4005">
              <w:rPr>
                <w:rFonts w:ascii="Arial" w:hAnsi="Arial" w:cs="Arial"/>
                <w:sz w:val="22"/>
                <w:szCs w:val="22"/>
              </w:rPr>
              <w:t>This information is documented in the IEP through the Student Strengths and Key Evaluation Results Summary, Present Levels of Educational Performance (PLEP) B, and in the student's goals and objectives.  In addition, the district has developed a checklist to guide the development of the IEP in those areas required for students on the autism spectrum.</w:t>
            </w:r>
          </w:p>
        </w:tc>
      </w:tr>
    </w:tbl>
    <w:p w:rsidR="00BC2679" w:rsidRDefault="00BC2679">
      <w:pPr>
        <w:pStyle w:val="Normal0"/>
      </w:pPr>
    </w:p>
    <w:p w:rsidR="00BC2679" w:rsidRDefault="00BC2679">
      <w:pPr>
        <w:pStyle w:val="Normal1"/>
      </w:pPr>
    </w:p>
    <w:tbl>
      <w:tblPr>
        <w:tblW w:w="9360" w:type="dxa"/>
        <w:tblBorders>
          <w:bottom w:val="single" w:sz="4" w:space="0" w:color="auto"/>
        </w:tblBorders>
        <w:tblLayout w:type="fixed"/>
        <w:tblLook w:val="0000"/>
      </w:tblPr>
      <w:tblGrid>
        <w:gridCol w:w="9360"/>
      </w:tblGrid>
      <w:tr w:rsidR="00BC2679" w:rsidRPr="00AF5230" w:rsidTr="00BC2679">
        <w:trPr>
          <w:tblHeader/>
        </w:trPr>
        <w:tc>
          <w:tcPr>
            <w:tcW w:w="9360" w:type="dxa"/>
            <w:tcBorders>
              <w:bottom w:val="single" w:sz="4" w:space="0" w:color="auto"/>
            </w:tcBorders>
            <w:shd w:val="clear" w:color="auto" w:fill="C0C0C0"/>
          </w:tcPr>
          <w:p w:rsidR="00BC2679" w:rsidRPr="00AF5230" w:rsidRDefault="00BC2679" w:rsidP="00BC2679">
            <w:pPr>
              <w:pStyle w:val="Normal1"/>
              <w:keepNext/>
              <w:rPr>
                <w:rFonts w:ascii="Verdana" w:hAnsi="Verdana"/>
                <w:b/>
                <w:sz w:val="22"/>
                <w:szCs w:val="22"/>
              </w:rPr>
            </w:pPr>
            <w:bookmarkStart w:id="5" w:name="CRIT_SE_7"/>
            <w:bookmarkEnd w:id="5"/>
            <w:r w:rsidRPr="00AF5230">
              <w:rPr>
                <w:rFonts w:ascii="Verdana" w:hAnsi="Verdana"/>
                <w:b/>
                <w:sz w:val="22"/>
                <w:szCs w:val="22"/>
              </w:rPr>
              <w:t>SE Criterion # 7 - Transfer of parental rights at age of majority and student participation and consent at the age of majority</w:t>
            </w:r>
          </w:p>
        </w:tc>
      </w:tr>
      <w:tr w:rsidR="00BC2679" w:rsidRPr="00E166C8" w:rsidTr="00BC2679">
        <w:tc>
          <w:tcPr>
            <w:tcW w:w="9360" w:type="dxa"/>
            <w:tcBorders>
              <w:top w:val="single" w:sz="4" w:space="0" w:color="auto"/>
              <w:left w:val="single" w:sz="4" w:space="0" w:color="auto"/>
              <w:bottom w:val="nil"/>
              <w:right w:val="single" w:sz="4" w:space="0" w:color="auto"/>
            </w:tcBorders>
          </w:tcPr>
          <w:p w:rsidR="00BC2679" w:rsidRPr="00E166C8" w:rsidRDefault="00BC2679" w:rsidP="00BC2679">
            <w:pPr>
              <w:pStyle w:val="Normal1"/>
              <w:keepNext/>
              <w:rPr>
                <w:rFonts w:ascii="Verdana" w:hAnsi="Verdana"/>
                <w:b/>
                <w:sz w:val="22"/>
                <w:szCs w:val="22"/>
              </w:rPr>
            </w:pPr>
            <w:bookmarkStart w:id="6" w:name="RATING_SE_7"/>
            <w:bookmarkEnd w:id="6"/>
            <w:r w:rsidRPr="00AF5230">
              <w:rPr>
                <w:rFonts w:ascii="Verdana" w:hAnsi="Verdana"/>
                <w:b/>
                <w:sz w:val="22"/>
                <w:szCs w:val="22"/>
              </w:rPr>
              <w:t>Rating:</w:t>
            </w:r>
          </w:p>
        </w:tc>
      </w:tr>
      <w:tr w:rsidR="00BC2679" w:rsidRPr="00CE4005" w:rsidTr="00BC2679">
        <w:tc>
          <w:tcPr>
            <w:tcW w:w="9360" w:type="dxa"/>
            <w:tcBorders>
              <w:top w:val="nil"/>
              <w:left w:val="single" w:sz="4" w:space="0" w:color="auto"/>
              <w:bottom w:val="single" w:sz="4" w:space="0" w:color="auto"/>
              <w:right w:val="single" w:sz="4" w:space="0" w:color="auto"/>
            </w:tcBorders>
          </w:tcPr>
          <w:p w:rsidR="00BC2679" w:rsidRPr="00CE4005" w:rsidRDefault="00BC2679" w:rsidP="00BC2679">
            <w:pPr>
              <w:pStyle w:val="Normal1"/>
              <w:keepNext/>
              <w:rPr>
                <w:rFonts w:ascii="Arial" w:hAnsi="Arial" w:cs="Arial"/>
                <w:sz w:val="22"/>
                <w:szCs w:val="22"/>
              </w:rPr>
            </w:pPr>
            <w:r w:rsidRPr="00CE4005">
              <w:rPr>
                <w:rFonts w:ascii="Arial" w:hAnsi="Arial" w:cs="Arial"/>
                <w:sz w:val="22"/>
                <w:szCs w:val="22"/>
              </w:rPr>
              <w:t>Implemented</w:t>
            </w:r>
          </w:p>
        </w:tc>
      </w:tr>
      <w:tr w:rsidR="00BC2679" w:rsidRPr="00E166C8" w:rsidTr="00BC2679">
        <w:tc>
          <w:tcPr>
            <w:tcW w:w="9360" w:type="dxa"/>
            <w:tcBorders>
              <w:top w:val="single" w:sz="4" w:space="0" w:color="auto"/>
              <w:left w:val="single" w:sz="4" w:space="0" w:color="auto"/>
              <w:bottom w:val="nil"/>
              <w:right w:val="single" w:sz="4" w:space="0" w:color="auto"/>
            </w:tcBorders>
          </w:tcPr>
          <w:p w:rsidR="00BC2679" w:rsidRPr="00E166C8" w:rsidRDefault="00BC2679" w:rsidP="00BC2679">
            <w:pPr>
              <w:pStyle w:val="Normal1"/>
              <w:keepNext/>
              <w:rPr>
                <w:rFonts w:ascii="Verdana" w:hAnsi="Verdana"/>
                <w:b/>
                <w:sz w:val="22"/>
                <w:szCs w:val="22"/>
              </w:rPr>
            </w:pPr>
            <w:bookmarkStart w:id="7" w:name="BASIS_FINDINGS_SE_7"/>
            <w:bookmarkEnd w:id="7"/>
            <w:r w:rsidRPr="00AF5230">
              <w:rPr>
                <w:rFonts w:ascii="Verdana" w:hAnsi="Verdana"/>
                <w:b/>
                <w:sz w:val="22"/>
                <w:szCs w:val="22"/>
              </w:rPr>
              <w:t>Basis for Findings:</w:t>
            </w:r>
          </w:p>
        </w:tc>
      </w:tr>
      <w:tr w:rsidR="00BC2679" w:rsidRPr="00CE4005" w:rsidTr="00BC2679">
        <w:tc>
          <w:tcPr>
            <w:tcW w:w="9360" w:type="dxa"/>
            <w:tcBorders>
              <w:top w:val="nil"/>
              <w:left w:val="single" w:sz="4" w:space="0" w:color="auto"/>
              <w:bottom w:val="single" w:sz="4" w:space="0" w:color="auto"/>
              <w:right w:val="single" w:sz="4" w:space="0" w:color="auto"/>
            </w:tcBorders>
          </w:tcPr>
          <w:p w:rsidR="00BC2679" w:rsidRPr="00CE4005" w:rsidRDefault="00762C5A" w:rsidP="00ED4678">
            <w:pPr>
              <w:pStyle w:val="Normal1"/>
              <w:keepNext/>
              <w:rPr>
                <w:rFonts w:ascii="Arial" w:hAnsi="Arial" w:cs="Arial"/>
                <w:sz w:val="22"/>
                <w:szCs w:val="22"/>
              </w:rPr>
            </w:pPr>
            <w:r>
              <w:rPr>
                <w:rFonts w:ascii="Arial" w:hAnsi="Arial" w:cs="Arial"/>
                <w:sz w:val="22"/>
                <w:szCs w:val="22"/>
              </w:rPr>
              <w:t>Review of</w:t>
            </w:r>
            <w:r w:rsidR="00BC2679" w:rsidRPr="00CE4005">
              <w:rPr>
                <w:rFonts w:ascii="Arial" w:hAnsi="Arial" w:cs="Arial"/>
                <w:sz w:val="22"/>
                <w:szCs w:val="22"/>
              </w:rPr>
              <w:t xml:space="preserve"> student records and interviews indicate that </w:t>
            </w:r>
            <w:r w:rsidR="00ED4678">
              <w:rPr>
                <w:rFonts w:ascii="Arial" w:hAnsi="Arial" w:cs="Arial"/>
                <w:sz w:val="22"/>
                <w:szCs w:val="22"/>
              </w:rPr>
              <w:t xml:space="preserve">upon reaching the age of 18 the district implements appropriate procedures to obtain consent from the student to continue his or her special education program.  Students are signing their IEPs upon reaching the age of majority. </w:t>
            </w:r>
          </w:p>
        </w:tc>
      </w:tr>
    </w:tbl>
    <w:p w:rsidR="00BC2679" w:rsidRDefault="00BC2679">
      <w:pPr>
        <w:pStyle w:val="Normal1"/>
      </w:pPr>
    </w:p>
    <w:p w:rsidR="00BC2679" w:rsidRDefault="00BC2679">
      <w:pPr>
        <w:pStyle w:val="Normal2"/>
      </w:pPr>
    </w:p>
    <w:tbl>
      <w:tblPr>
        <w:tblW w:w="9360" w:type="dxa"/>
        <w:tblBorders>
          <w:bottom w:val="single" w:sz="4" w:space="0" w:color="auto"/>
        </w:tblBorders>
        <w:tblLayout w:type="fixed"/>
        <w:tblLook w:val="0000"/>
      </w:tblPr>
      <w:tblGrid>
        <w:gridCol w:w="9360"/>
      </w:tblGrid>
      <w:tr w:rsidR="00BC2679" w:rsidRPr="00AF5230" w:rsidTr="00BC2679">
        <w:trPr>
          <w:tblHeader/>
        </w:trPr>
        <w:tc>
          <w:tcPr>
            <w:tcW w:w="9360" w:type="dxa"/>
            <w:tcBorders>
              <w:bottom w:val="single" w:sz="4" w:space="0" w:color="auto"/>
            </w:tcBorders>
            <w:shd w:val="clear" w:color="auto" w:fill="C0C0C0"/>
          </w:tcPr>
          <w:p w:rsidR="00BC2679" w:rsidRPr="00AF5230" w:rsidRDefault="00BC2679" w:rsidP="00BC2679">
            <w:pPr>
              <w:pStyle w:val="Normal2"/>
              <w:keepNext/>
              <w:rPr>
                <w:rFonts w:ascii="Verdana" w:hAnsi="Verdana"/>
                <w:b/>
                <w:sz w:val="22"/>
                <w:szCs w:val="22"/>
              </w:rPr>
            </w:pPr>
            <w:bookmarkStart w:id="8" w:name="CRIT_SE_8"/>
            <w:bookmarkEnd w:id="8"/>
            <w:r w:rsidRPr="00AF5230">
              <w:rPr>
                <w:rFonts w:ascii="Verdana" w:hAnsi="Verdana"/>
                <w:b/>
                <w:sz w:val="22"/>
                <w:szCs w:val="22"/>
              </w:rPr>
              <w:t>SE Criterion # 8 - IEP Team composition and attendance</w:t>
            </w:r>
          </w:p>
        </w:tc>
      </w:tr>
      <w:tr w:rsidR="00BC2679" w:rsidRPr="00E166C8" w:rsidTr="00BC2679">
        <w:tc>
          <w:tcPr>
            <w:tcW w:w="9360" w:type="dxa"/>
            <w:tcBorders>
              <w:top w:val="single" w:sz="4" w:space="0" w:color="auto"/>
              <w:left w:val="single" w:sz="4" w:space="0" w:color="auto"/>
              <w:bottom w:val="nil"/>
              <w:right w:val="single" w:sz="4" w:space="0" w:color="auto"/>
            </w:tcBorders>
          </w:tcPr>
          <w:p w:rsidR="00BC2679" w:rsidRPr="00E166C8" w:rsidRDefault="00BC2679" w:rsidP="00BC2679">
            <w:pPr>
              <w:pStyle w:val="Normal2"/>
              <w:keepNext/>
              <w:rPr>
                <w:rFonts w:ascii="Verdana" w:hAnsi="Verdana"/>
                <w:b/>
                <w:sz w:val="22"/>
                <w:szCs w:val="22"/>
              </w:rPr>
            </w:pPr>
            <w:bookmarkStart w:id="9" w:name="RATING_SE_8"/>
            <w:bookmarkEnd w:id="9"/>
            <w:r w:rsidRPr="00AF5230">
              <w:rPr>
                <w:rFonts w:ascii="Verdana" w:hAnsi="Verdana"/>
                <w:b/>
                <w:sz w:val="22"/>
                <w:szCs w:val="22"/>
              </w:rPr>
              <w:t>Rating:</w:t>
            </w:r>
          </w:p>
        </w:tc>
      </w:tr>
      <w:tr w:rsidR="00BC2679" w:rsidRPr="00CE4005" w:rsidTr="00BC2679">
        <w:tc>
          <w:tcPr>
            <w:tcW w:w="9360" w:type="dxa"/>
            <w:tcBorders>
              <w:top w:val="nil"/>
              <w:left w:val="single" w:sz="4" w:space="0" w:color="auto"/>
              <w:bottom w:val="single" w:sz="4" w:space="0" w:color="auto"/>
              <w:right w:val="single" w:sz="4" w:space="0" w:color="auto"/>
            </w:tcBorders>
          </w:tcPr>
          <w:p w:rsidR="00BC2679" w:rsidRPr="00CE4005" w:rsidRDefault="00BC2679" w:rsidP="00BC2679">
            <w:pPr>
              <w:pStyle w:val="Normal2"/>
              <w:keepNext/>
              <w:rPr>
                <w:rFonts w:ascii="Arial" w:hAnsi="Arial" w:cs="Arial"/>
                <w:sz w:val="22"/>
                <w:szCs w:val="22"/>
              </w:rPr>
            </w:pPr>
            <w:r w:rsidRPr="00CE4005">
              <w:rPr>
                <w:rFonts w:ascii="Arial" w:hAnsi="Arial" w:cs="Arial"/>
                <w:sz w:val="22"/>
                <w:szCs w:val="22"/>
              </w:rPr>
              <w:t>Implemented</w:t>
            </w:r>
          </w:p>
        </w:tc>
      </w:tr>
      <w:tr w:rsidR="00BC2679" w:rsidRPr="00E166C8" w:rsidTr="00BC2679">
        <w:tc>
          <w:tcPr>
            <w:tcW w:w="9360" w:type="dxa"/>
            <w:tcBorders>
              <w:top w:val="single" w:sz="4" w:space="0" w:color="auto"/>
              <w:left w:val="single" w:sz="4" w:space="0" w:color="auto"/>
              <w:bottom w:val="nil"/>
              <w:right w:val="single" w:sz="4" w:space="0" w:color="auto"/>
            </w:tcBorders>
          </w:tcPr>
          <w:p w:rsidR="00BC2679" w:rsidRPr="00E166C8" w:rsidRDefault="00BC2679" w:rsidP="00BC2679">
            <w:pPr>
              <w:pStyle w:val="Normal2"/>
              <w:keepNext/>
              <w:rPr>
                <w:rFonts w:ascii="Verdana" w:hAnsi="Verdana"/>
                <w:b/>
                <w:sz w:val="22"/>
                <w:szCs w:val="22"/>
              </w:rPr>
            </w:pPr>
            <w:bookmarkStart w:id="10" w:name="BASIS_FINDINGS_SE_8"/>
            <w:bookmarkEnd w:id="10"/>
            <w:r w:rsidRPr="00AF5230">
              <w:rPr>
                <w:rFonts w:ascii="Verdana" w:hAnsi="Verdana"/>
                <w:b/>
                <w:sz w:val="22"/>
                <w:szCs w:val="22"/>
              </w:rPr>
              <w:t>Basis for Findings:</w:t>
            </w:r>
          </w:p>
        </w:tc>
      </w:tr>
      <w:tr w:rsidR="00BC2679" w:rsidRPr="00CE4005" w:rsidTr="00BC2679">
        <w:tc>
          <w:tcPr>
            <w:tcW w:w="9360" w:type="dxa"/>
            <w:tcBorders>
              <w:top w:val="nil"/>
              <w:left w:val="single" w:sz="4" w:space="0" w:color="auto"/>
              <w:bottom w:val="single" w:sz="4" w:space="0" w:color="auto"/>
              <w:right w:val="single" w:sz="4" w:space="0" w:color="auto"/>
            </w:tcBorders>
          </w:tcPr>
          <w:p w:rsidR="00FD0A9B" w:rsidRDefault="00BC2679" w:rsidP="00FD0A9B">
            <w:pPr>
              <w:rPr>
                <w:i/>
                <w:sz w:val="22"/>
              </w:rPr>
            </w:pPr>
            <w:r w:rsidRPr="00CE4005">
              <w:rPr>
                <w:rFonts w:ascii="Arial" w:hAnsi="Arial" w:cs="Arial"/>
                <w:sz w:val="22"/>
                <w:szCs w:val="22"/>
              </w:rPr>
              <w:t>Review of student records and interviews indicat</w:t>
            </w:r>
            <w:r w:rsidR="005E1595">
              <w:rPr>
                <w:rFonts w:ascii="Arial" w:hAnsi="Arial" w:cs="Arial"/>
                <w:sz w:val="22"/>
                <w:szCs w:val="22"/>
              </w:rPr>
              <w:t>e that there is always a regular</w:t>
            </w:r>
            <w:r w:rsidRPr="00CE4005">
              <w:rPr>
                <w:rFonts w:ascii="Arial" w:hAnsi="Arial" w:cs="Arial"/>
                <w:sz w:val="22"/>
                <w:szCs w:val="22"/>
              </w:rPr>
              <w:t xml:space="preserve"> education teacher </w:t>
            </w:r>
            <w:r w:rsidR="002551D4">
              <w:rPr>
                <w:rFonts w:ascii="Arial" w:hAnsi="Arial" w:cs="Arial"/>
                <w:sz w:val="22"/>
                <w:szCs w:val="22"/>
              </w:rPr>
              <w:t xml:space="preserve">in attendance </w:t>
            </w:r>
            <w:r w:rsidRPr="00CE4005">
              <w:rPr>
                <w:rFonts w:ascii="Arial" w:hAnsi="Arial" w:cs="Arial"/>
                <w:sz w:val="22"/>
                <w:szCs w:val="22"/>
              </w:rPr>
              <w:t xml:space="preserve">at IEP </w:t>
            </w:r>
            <w:r w:rsidR="002551D4">
              <w:rPr>
                <w:rFonts w:ascii="Arial" w:hAnsi="Arial" w:cs="Arial"/>
                <w:sz w:val="22"/>
                <w:szCs w:val="22"/>
              </w:rPr>
              <w:t xml:space="preserve">Team </w:t>
            </w:r>
            <w:r w:rsidRPr="00CE4005">
              <w:rPr>
                <w:rFonts w:ascii="Arial" w:hAnsi="Arial" w:cs="Arial"/>
                <w:sz w:val="22"/>
                <w:szCs w:val="22"/>
              </w:rPr>
              <w:t>meetings for students</w:t>
            </w:r>
            <w:r>
              <w:rPr>
                <w:rFonts w:ascii="Arial" w:hAnsi="Arial" w:cs="Arial"/>
                <w:sz w:val="22"/>
                <w:szCs w:val="22"/>
              </w:rPr>
              <w:t xml:space="preserve"> who are</w:t>
            </w:r>
            <w:r w:rsidRPr="00CE4005">
              <w:rPr>
                <w:rFonts w:ascii="Arial" w:hAnsi="Arial" w:cs="Arial"/>
                <w:sz w:val="22"/>
                <w:szCs w:val="22"/>
              </w:rPr>
              <w:t xml:space="preserve"> involved </w:t>
            </w:r>
            <w:r>
              <w:rPr>
                <w:rFonts w:ascii="Arial" w:hAnsi="Arial" w:cs="Arial"/>
                <w:sz w:val="22"/>
                <w:szCs w:val="22"/>
              </w:rPr>
              <w:t xml:space="preserve">or may be involved </w:t>
            </w:r>
            <w:r w:rsidRPr="00CE4005">
              <w:rPr>
                <w:rFonts w:ascii="Arial" w:hAnsi="Arial" w:cs="Arial"/>
                <w:sz w:val="22"/>
                <w:szCs w:val="22"/>
              </w:rPr>
              <w:t>i</w:t>
            </w:r>
            <w:r w:rsidR="00FD0A9B">
              <w:rPr>
                <w:rFonts w:ascii="Arial" w:hAnsi="Arial" w:cs="Arial"/>
                <w:sz w:val="22"/>
                <w:szCs w:val="22"/>
              </w:rPr>
              <w:t xml:space="preserve">n a regular education program.  Additionally, the district has appropriate procedures </w:t>
            </w:r>
            <w:r w:rsidR="00FD0A9B">
              <w:rPr>
                <w:rFonts w:ascii="Arial" w:hAnsi="Arial" w:cs="Arial"/>
                <w:sz w:val="22"/>
                <w:szCs w:val="22"/>
              </w:rPr>
              <w:lastRenderedPageBreak/>
              <w:t>in place for excusing a Team member that include:</w:t>
            </w:r>
            <w:r w:rsidR="00FD0A9B">
              <w:rPr>
                <w:i/>
                <w:sz w:val="22"/>
              </w:rPr>
              <w:t xml:space="preserve"> </w:t>
            </w:r>
          </w:p>
          <w:p w:rsidR="00FD0A9B" w:rsidRPr="00FD0A9B" w:rsidRDefault="00FD0A9B" w:rsidP="00FD0A9B">
            <w:pPr>
              <w:numPr>
                <w:ilvl w:val="0"/>
                <w:numId w:val="5"/>
              </w:numPr>
              <w:rPr>
                <w:rFonts w:ascii="Arial" w:hAnsi="Arial" w:cs="Arial"/>
                <w:sz w:val="22"/>
              </w:rPr>
            </w:pPr>
            <w:r w:rsidRPr="00FD0A9B">
              <w:rPr>
                <w:rFonts w:ascii="Arial" w:hAnsi="Arial" w:cs="Arial"/>
                <w:sz w:val="22"/>
              </w:rPr>
              <w:t xml:space="preserve">The district and parent agreeing, in writing, that the attendance of the Team member is not necessary because the member's area of the curriculum or related services is not being modified or discussed; or </w:t>
            </w:r>
          </w:p>
          <w:p w:rsidR="00BC2679" w:rsidRPr="00FD0A9B" w:rsidRDefault="00FD0A9B" w:rsidP="00FD0A9B">
            <w:pPr>
              <w:numPr>
                <w:ilvl w:val="0"/>
                <w:numId w:val="5"/>
              </w:numPr>
              <w:rPr>
                <w:i/>
                <w:sz w:val="22"/>
              </w:rPr>
            </w:pPr>
            <w:r w:rsidRPr="00FD0A9B">
              <w:rPr>
                <w:rFonts w:ascii="Arial" w:hAnsi="Arial" w:cs="Arial"/>
                <w:sz w:val="22"/>
              </w:rPr>
              <w:t>The district and parent agreeing, in writing, to excuse a required Team member's participation and the excused member providing written input into the development of the IEP to the parent and IEP Team prior to the meeting.</w:t>
            </w:r>
          </w:p>
        </w:tc>
      </w:tr>
    </w:tbl>
    <w:p w:rsidR="00BC2679" w:rsidRDefault="00BC2679">
      <w:pPr>
        <w:pStyle w:val="Normal2"/>
      </w:pPr>
    </w:p>
    <w:p w:rsidR="00BC2679" w:rsidRDefault="00BC2679">
      <w:pPr>
        <w:pStyle w:val="Normal3"/>
      </w:pPr>
    </w:p>
    <w:tbl>
      <w:tblPr>
        <w:tblW w:w="9360" w:type="dxa"/>
        <w:tblBorders>
          <w:bottom w:val="single" w:sz="4" w:space="0" w:color="auto"/>
        </w:tblBorders>
        <w:tblLayout w:type="fixed"/>
        <w:tblLook w:val="0000"/>
      </w:tblPr>
      <w:tblGrid>
        <w:gridCol w:w="9360"/>
      </w:tblGrid>
      <w:tr w:rsidR="00BC2679" w:rsidRPr="00AF5230" w:rsidTr="00BC2679">
        <w:trPr>
          <w:tblHeader/>
        </w:trPr>
        <w:tc>
          <w:tcPr>
            <w:tcW w:w="9360" w:type="dxa"/>
            <w:tcBorders>
              <w:bottom w:val="single" w:sz="4" w:space="0" w:color="auto"/>
            </w:tcBorders>
            <w:shd w:val="clear" w:color="auto" w:fill="C0C0C0"/>
          </w:tcPr>
          <w:p w:rsidR="00BC2679" w:rsidRPr="00AF5230" w:rsidRDefault="00BC2679" w:rsidP="00BC2679">
            <w:pPr>
              <w:pStyle w:val="Normal3"/>
              <w:keepNext/>
              <w:rPr>
                <w:rFonts w:ascii="Verdana" w:hAnsi="Verdana"/>
                <w:b/>
                <w:sz w:val="22"/>
                <w:szCs w:val="22"/>
              </w:rPr>
            </w:pPr>
            <w:bookmarkStart w:id="11" w:name="CRIT_SE_18A"/>
            <w:bookmarkEnd w:id="11"/>
            <w:r w:rsidRPr="00AF5230">
              <w:rPr>
                <w:rFonts w:ascii="Verdana" w:hAnsi="Verdana"/>
                <w:b/>
                <w:sz w:val="22"/>
                <w:szCs w:val="22"/>
              </w:rPr>
              <w:t>SE Criterion # 18A - IEP development and content</w:t>
            </w:r>
          </w:p>
        </w:tc>
      </w:tr>
      <w:tr w:rsidR="00BC2679" w:rsidRPr="00E166C8" w:rsidTr="00BC2679">
        <w:tc>
          <w:tcPr>
            <w:tcW w:w="9360" w:type="dxa"/>
            <w:tcBorders>
              <w:top w:val="single" w:sz="4" w:space="0" w:color="auto"/>
              <w:left w:val="single" w:sz="4" w:space="0" w:color="auto"/>
              <w:bottom w:val="nil"/>
              <w:right w:val="single" w:sz="4" w:space="0" w:color="auto"/>
            </w:tcBorders>
          </w:tcPr>
          <w:p w:rsidR="00BC2679" w:rsidRPr="00E166C8" w:rsidRDefault="00BC2679" w:rsidP="00BC2679">
            <w:pPr>
              <w:pStyle w:val="Normal3"/>
              <w:keepNext/>
              <w:rPr>
                <w:rFonts w:ascii="Verdana" w:hAnsi="Verdana"/>
                <w:b/>
                <w:sz w:val="22"/>
                <w:szCs w:val="22"/>
              </w:rPr>
            </w:pPr>
            <w:bookmarkStart w:id="12" w:name="RATING_SE_18A"/>
            <w:bookmarkEnd w:id="12"/>
            <w:r w:rsidRPr="00AF5230">
              <w:rPr>
                <w:rFonts w:ascii="Verdana" w:hAnsi="Verdana"/>
                <w:b/>
                <w:sz w:val="22"/>
                <w:szCs w:val="22"/>
              </w:rPr>
              <w:t>Rating:</w:t>
            </w:r>
          </w:p>
        </w:tc>
      </w:tr>
      <w:tr w:rsidR="00BC2679" w:rsidRPr="00CE4005" w:rsidTr="00BC2679">
        <w:tc>
          <w:tcPr>
            <w:tcW w:w="9360" w:type="dxa"/>
            <w:tcBorders>
              <w:top w:val="nil"/>
              <w:left w:val="single" w:sz="4" w:space="0" w:color="auto"/>
              <w:bottom w:val="single" w:sz="4" w:space="0" w:color="auto"/>
              <w:right w:val="single" w:sz="4" w:space="0" w:color="auto"/>
            </w:tcBorders>
          </w:tcPr>
          <w:p w:rsidR="00BC2679" w:rsidRPr="00CE4005" w:rsidRDefault="00BC2679" w:rsidP="00BC2679">
            <w:pPr>
              <w:pStyle w:val="Normal3"/>
              <w:keepNext/>
              <w:rPr>
                <w:rFonts w:ascii="Arial" w:hAnsi="Arial" w:cs="Arial"/>
                <w:sz w:val="22"/>
                <w:szCs w:val="22"/>
              </w:rPr>
            </w:pPr>
            <w:r w:rsidRPr="00CE4005">
              <w:rPr>
                <w:rFonts w:ascii="Arial" w:hAnsi="Arial" w:cs="Arial"/>
                <w:sz w:val="22"/>
                <w:szCs w:val="22"/>
              </w:rPr>
              <w:t>Implemented</w:t>
            </w:r>
          </w:p>
        </w:tc>
      </w:tr>
      <w:tr w:rsidR="00BC2679" w:rsidRPr="00E166C8" w:rsidTr="00BC2679">
        <w:tc>
          <w:tcPr>
            <w:tcW w:w="9360" w:type="dxa"/>
            <w:tcBorders>
              <w:top w:val="single" w:sz="4" w:space="0" w:color="auto"/>
              <w:left w:val="single" w:sz="4" w:space="0" w:color="auto"/>
              <w:bottom w:val="nil"/>
              <w:right w:val="single" w:sz="4" w:space="0" w:color="auto"/>
            </w:tcBorders>
          </w:tcPr>
          <w:p w:rsidR="00BC2679" w:rsidRPr="00E166C8" w:rsidRDefault="00BC2679" w:rsidP="00BC2679">
            <w:pPr>
              <w:pStyle w:val="Normal3"/>
              <w:keepNext/>
              <w:rPr>
                <w:rFonts w:ascii="Verdana" w:hAnsi="Verdana"/>
                <w:b/>
                <w:sz w:val="22"/>
                <w:szCs w:val="22"/>
              </w:rPr>
            </w:pPr>
            <w:bookmarkStart w:id="13" w:name="BASIS_FINDINGS_SE_18A"/>
            <w:bookmarkEnd w:id="13"/>
            <w:r w:rsidRPr="00AF5230">
              <w:rPr>
                <w:rFonts w:ascii="Verdana" w:hAnsi="Verdana"/>
                <w:b/>
                <w:sz w:val="22"/>
                <w:szCs w:val="22"/>
              </w:rPr>
              <w:t>Basis for Findings:</w:t>
            </w:r>
          </w:p>
        </w:tc>
      </w:tr>
      <w:tr w:rsidR="00BC2679" w:rsidRPr="00CE4005" w:rsidTr="00BC2679">
        <w:tc>
          <w:tcPr>
            <w:tcW w:w="9360" w:type="dxa"/>
            <w:tcBorders>
              <w:top w:val="nil"/>
              <w:left w:val="single" w:sz="4" w:space="0" w:color="auto"/>
              <w:bottom w:val="single" w:sz="4" w:space="0" w:color="auto"/>
              <w:right w:val="single" w:sz="4" w:space="0" w:color="auto"/>
            </w:tcBorders>
          </w:tcPr>
          <w:p w:rsidR="00BC2679" w:rsidRPr="00CE4005" w:rsidRDefault="00762C5A" w:rsidP="00933738">
            <w:pPr>
              <w:pStyle w:val="Normal3"/>
              <w:keepNext/>
              <w:rPr>
                <w:rFonts w:ascii="Arial" w:hAnsi="Arial" w:cs="Arial"/>
                <w:sz w:val="22"/>
                <w:szCs w:val="22"/>
              </w:rPr>
            </w:pPr>
            <w:r>
              <w:rPr>
                <w:rFonts w:ascii="Arial" w:hAnsi="Arial" w:cs="Arial"/>
                <w:sz w:val="22"/>
                <w:szCs w:val="22"/>
              </w:rPr>
              <w:t xml:space="preserve">Review of </w:t>
            </w:r>
            <w:r w:rsidR="00BC2679" w:rsidRPr="00CE4005">
              <w:rPr>
                <w:rFonts w:ascii="Arial" w:hAnsi="Arial" w:cs="Arial"/>
                <w:sz w:val="22"/>
                <w:szCs w:val="22"/>
              </w:rPr>
              <w:t>student r</w:t>
            </w:r>
            <w:r w:rsidR="0095211D">
              <w:rPr>
                <w:rFonts w:ascii="Arial" w:hAnsi="Arial" w:cs="Arial"/>
                <w:sz w:val="22"/>
                <w:szCs w:val="22"/>
              </w:rPr>
              <w:t>ecords, interviews and documentation</w:t>
            </w:r>
            <w:r w:rsidR="00BC2679" w:rsidRPr="00CE4005">
              <w:rPr>
                <w:rFonts w:ascii="Arial" w:hAnsi="Arial" w:cs="Arial"/>
                <w:sz w:val="22"/>
                <w:szCs w:val="22"/>
              </w:rPr>
              <w:t xml:space="preserve"> indicate that for students identified with a disability on the</w:t>
            </w:r>
            <w:r w:rsidR="00500200">
              <w:rPr>
                <w:rFonts w:ascii="Arial" w:hAnsi="Arial" w:cs="Arial"/>
                <w:sz w:val="22"/>
                <w:szCs w:val="22"/>
              </w:rPr>
              <w:t xml:space="preserve"> autism spectrum, IEP Teams consistently consider and </w:t>
            </w:r>
            <w:r w:rsidR="00933738">
              <w:rPr>
                <w:rFonts w:ascii="Arial" w:hAnsi="Arial" w:cs="Arial"/>
                <w:sz w:val="22"/>
                <w:szCs w:val="22"/>
              </w:rPr>
              <w:t xml:space="preserve">specifically </w:t>
            </w:r>
            <w:r w:rsidR="00500200">
              <w:rPr>
                <w:rFonts w:ascii="Arial" w:hAnsi="Arial" w:cs="Arial"/>
                <w:sz w:val="22"/>
                <w:szCs w:val="22"/>
              </w:rPr>
              <w:t>address</w:t>
            </w:r>
            <w:r w:rsidR="00BC2679" w:rsidRPr="00CE4005">
              <w:rPr>
                <w:rFonts w:ascii="Arial" w:hAnsi="Arial" w:cs="Arial"/>
                <w:sz w:val="22"/>
                <w:szCs w:val="22"/>
              </w:rPr>
              <w:t xml:space="preserve"> the skills and proficiencies needed to avoid and respond to bullying, harassment, or teasing. </w:t>
            </w:r>
            <w:r w:rsidR="00BA0CAD">
              <w:rPr>
                <w:rFonts w:ascii="Arial" w:hAnsi="Arial" w:cs="Arial"/>
                <w:sz w:val="22"/>
                <w:szCs w:val="22"/>
              </w:rPr>
              <w:t>This information i</w:t>
            </w:r>
            <w:r w:rsidR="00A03D94">
              <w:rPr>
                <w:rFonts w:ascii="Arial" w:hAnsi="Arial" w:cs="Arial"/>
                <w:sz w:val="22"/>
                <w:szCs w:val="22"/>
              </w:rPr>
              <w:t xml:space="preserve">s evident in the goals </w:t>
            </w:r>
            <w:r w:rsidR="00933738">
              <w:rPr>
                <w:rFonts w:ascii="Arial" w:hAnsi="Arial" w:cs="Arial"/>
                <w:sz w:val="22"/>
                <w:szCs w:val="22"/>
              </w:rPr>
              <w:t xml:space="preserve">and objectives </w:t>
            </w:r>
            <w:r w:rsidR="00A03D94">
              <w:rPr>
                <w:rFonts w:ascii="Arial" w:hAnsi="Arial" w:cs="Arial"/>
                <w:sz w:val="22"/>
                <w:szCs w:val="22"/>
              </w:rPr>
              <w:t xml:space="preserve">and </w:t>
            </w:r>
            <w:r w:rsidR="00BA0CAD">
              <w:rPr>
                <w:rFonts w:ascii="Arial" w:hAnsi="Arial" w:cs="Arial"/>
                <w:sz w:val="22"/>
                <w:szCs w:val="22"/>
              </w:rPr>
              <w:t>i</w:t>
            </w:r>
            <w:r w:rsidR="00933738">
              <w:rPr>
                <w:rFonts w:ascii="Arial" w:hAnsi="Arial" w:cs="Arial"/>
                <w:sz w:val="22"/>
                <w:szCs w:val="22"/>
              </w:rPr>
              <w:t xml:space="preserve">s also </w:t>
            </w:r>
            <w:r w:rsidR="00A03D94">
              <w:rPr>
                <w:rFonts w:ascii="Arial" w:hAnsi="Arial" w:cs="Arial"/>
                <w:sz w:val="22"/>
                <w:szCs w:val="22"/>
              </w:rPr>
              <w:t>document</w:t>
            </w:r>
            <w:r w:rsidR="00933738">
              <w:rPr>
                <w:rFonts w:ascii="Arial" w:hAnsi="Arial" w:cs="Arial"/>
                <w:sz w:val="22"/>
                <w:szCs w:val="22"/>
              </w:rPr>
              <w:t xml:space="preserve">ed under </w:t>
            </w:r>
            <w:r w:rsidR="00F47A68">
              <w:rPr>
                <w:rFonts w:ascii="Arial" w:hAnsi="Arial" w:cs="Arial"/>
                <w:sz w:val="22"/>
                <w:szCs w:val="22"/>
              </w:rPr>
              <w:t xml:space="preserve">the </w:t>
            </w:r>
            <w:r w:rsidR="00933738">
              <w:rPr>
                <w:rFonts w:ascii="Arial" w:hAnsi="Arial" w:cs="Arial"/>
                <w:sz w:val="22"/>
                <w:szCs w:val="22"/>
              </w:rPr>
              <w:t>Additional Information</w:t>
            </w:r>
            <w:r w:rsidR="00F47A68">
              <w:rPr>
                <w:rFonts w:ascii="Arial" w:hAnsi="Arial" w:cs="Arial"/>
                <w:sz w:val="22"/>
                <w:szCs w:val="22"/>
              </w:rPr>
              <w:t xml:space="preserve"> section of the IEP</w:t>
            </w:r>
            <w:r w:rsidR="00933738">
              <w:rPr>
                <w:rFonts w:ascii="Arial" w:hAnsi="Arial" w:cs="Arial"/>
                <w:sz w:val="22"/>
                <w:szCs w:val="22"/>
              </w:rPr>
              <w:t>.</w:t>
            </w:r>
            <w:r w:rsidR="00BC2679" w:rsidRPr="00CE4005">
              <w:rPr>
                <w:rFonts w:ascii="Arial" w:hAnsi="Arial" w:cs="Arial"/>
                <w:sz w:val="22"/>
                <w:szCs w:val="22"/>
              </w:rPr>
              <w:t xml:space="preserve"> </w:t>
            </w:r>
          </w:p>
        </w:tc>
      </w:tr>
    </w:tbl>
    <w:p w:rsidR="00BC2679" w:rsidRDefault="00BC2679">
      <w:pPr>
        <w:pStyle w:val="Normal3"/>
      </w:pPr>
    </w:p>
    <w:p w:rsidR="00BC2679" w:rsidRDefault="00BC2679">
      <w:pPr>
        <w:pStyle w:val="Normal4"/>
      </w:pPr>
    </w:p>
    <w:tbl>
      <w:tblPr>
        <w:tblW w:w="9360" w:type="dxa"/>
        <w:tblBorders>
          <w:bottom w:val="single" w:sz="4" w:space="0" w:color="auto"/>
        </w:tblBorders>
        <w:tblLayout w:type="fixed"/>
        <w:tblLook w:val="0000"/>
      </w:tblPr>
      <w:tblGrid>
        <w:gridCol w:w="9360"/>
      </w:tblGrid>
      <w:tr w:rsidR="00BC2679" w:rsidRPr="00AF5230" w:rsidTr="00BC2679">
        <w:trPr>
          <w:tblHeader/>
        </w:trPr>
        <w:tc>
          <w:tcPr>
            <w:tcW w:w="9360" w:type="dxa"/>
            <w:tcBorders>
              <w:bottom w:val="single" w:sz="4" w:space="0" w:color="auto"/>
            </w:tcBorders>
            <w:shd w:val="clear" w:color="auto" w:fill="C0C0C0"/>
          </w:tcPr>
          <w:p w:rsidR="00BC2679" w:rsidRPr="00AF5230" w:rsidRDefault="00BC2679" w:rsidP="00BC2679">
            <w:pPr>
              <w:pStyle w:val="Normal4"/>
              <w:keepNext/>
              <w:rPr>
                <w:rFonts w:ascii="Verdana" w:hAnsi="Verdana"/>
                <w:b/>
                <w:sz w:val="22"/>
                <w:szCs w:val="22"/>
              </w:rPr>
            </w:pPr>
            <w:bookmarkStart w:id="14" w:name="CRIT_SE_18B"/>
            <w:bookmarkEnd w:id="14"/>
            <w:r w:rsidRPr="00AF5230">
              <w:rPr>
                <w:rFonts w:ascii="Verdana" w:hAnsi="Verdana"/>
                <w:b/>
                <w:sz w:val="22"/>
                <w:szCs w:val="22"/>
              </w:rPr>
              <w:t>SE Criterion # 18B - Determination of placement; provision of IEP to parent</w:t>
            </w:r>
          </w:p>
        </w:tc>
      </w:tr>
      <w:tr w:rsidR="00BC2679" w:rsidRPr="00E166C8" w:rsidTr="00BC2679">
        <w:tc>
          <w:tcPr>
            <w:tcW w:w="9360" w:type="dxa"/>
            <w:tcBorders>
              <w:top w:val="single" w:sz="4" w:space="0" w:color="auto"/>
              <w:left w:val="single" w:sz="4" w:space="0" w:color="auto"/>
              <w:bottom w:val="nil"/>
              <w:right w:val="single" w:sz="4" w:space="0" w:color="auto"/>
            </w:tcBorders>
          </w:tcPr>
          <w:p w:rsidR="00BC2679" w:rsidRPr="00E166C8" w:rsidRDefault="00BC2679" w:rsidP="00BC2679">
            <w:pPr>
              <w:pStyle w:val="Normal4"/>
              <w:keepNext/>
              <w:rPr>
                <w:rFonts w:ascii="Verdana" w:hAnsi="Verdana"/>
                <w:b/>
                <w:sz w:val="22"/>
                <w:szCs w:val="22"/>
              </w:rPr>
            </w:pPr>
            <w:bookmarkStart w:id="15" w:name="RATING_SE_18B"/>
            <w:bookmarkEnd w:id="15"/>
            <w:r w:rsidRPr="00AF5230">
              <w:rPr>
                <w:rFonts w:ascii="Verdana" w:hAnsi="Verdana"/>
                <w:b/>
                <w:sz w:val="22"/>
                <w:szCs w:val="22"/>
              </w:rPr>
              <w:t>Rating:</w:t>
            </w:r>
          </w:p>
        </w:tc>
      </w:tr>
      <w:tr w:rsidR="00BC2679" w:rsidRPr="00CE4005" w:rsidTr="00BC2679">
        <w:tc>
          <w:tcPr>
            <w:tcW w:w="9360" w:type="dxa"/>
            <w:tcBorders>
              <w:top w:val="nil"/>
              <w:left w:val="single" w:sz="4" w:space="0" w:color="auto"/>
              <w:bottom w:val="single" w:sz="4" w:space="0" w:color="auto"/>
              <w:right w:val="single" w:sz="4" w:space="0" w:color="auto"/>
            </w:tcBorders>
          </w:tcPr>
          <w:p w:rsidR="00BC2679" w:rsidRPr="00CE4005" w:rsidRDefault="00BC2679" w:rsidP="00BC2679">
            <w:pPr>
              <w:pStyle w:val="Normal4"/>
              <w:keepNext/>
              <w:rPr>
                <w:rFonts w:ascii="Arial" w:hAnsi="Arial" w:cs="Arial"/>
                <w:sz w:val="22"/>
                <w:szCs w:val="22"/>
              </w:rPr>
            </w:pPr>
            <w:r w:rsidRPr="00CE4005">
              <w:rPr>
                <w:rFonts w:ascii="Arial" w:hAnsi="Arial" w:cs="Arial"/>
                <w:sz w:val="22"/>
                <w:szCs w:val="22"/>
              </w:rPr>
              <w:t>Implemented</w:t>
            </w:r>
          </w:p>
        </w:tc>
      </w:tr>
      <w:tr w:rsidR="00BC2679" w:rsidRPr="00E166C8" w:rsidTr="00BC2679">
        <w:tc>
          <w:tcPr>
            <w:tcW w:w="9360" w:type="dxa"/>
            <w:tcBorders>
              <w:top w:val="single" w:sz="4" w:space="0" w:color="auto"/>
              <w:left w:val="single" w:sz="4" w:space="0" w:color="auto"/>
              <w:bottom w:val="nil"/>
              <w:right w:val="single" w:sz="4" w:space="0" w:color="auto"/>
            </w:tcBorders>
          </w:tcPr>
          <w:p w:rsidR="00BC2679" w:rsidRPr="00E166C8" w:rsidRDefault="00BC2679" w:rsidP="00BC2679">
            <w:pPr>
              <w:pStyle w:val="Normal4"/>
              <w:keepNext/>
              <w:rPr>
                <w:rFonts w:ascii="Verdana" w:hAnsi="Verdana"/>
                <w:b/>
                <w:sz w:val="22"/>
                <w:szCs w:val="22"/>
              </w:rPr>
            </w:pPr>
            <w:bookmarkStart w:id="16" w:name="BASIS_FINDINGS_SE_18B"/>
            <w:bookmarkEnd w:id="16"/>
            <w:r w:rsidRPr="00AF5230">
              <w:rPr>
                <w:rFonts w:ascii="Verdana" w:hAnsi="Verdana"/>
                <w:b/>
                <w:sz w:val="22"/>
                <w:szCs w:val="22"/>
              </w:rPr>
              <w:t>Basis for Findings:</w:t>
            </w:r>
          </w:p>
        </w:tc>
      </w:tr>
      <w:tr w:rsidR="00BC2679" w:rsidRPr="00CE4005" w:rsidTr="00BC2679">
        <w:tc>
          <w:tcPr>
            <w:tcW w:w="9360" w:type="dxa"/>
            <w:tcBorders>
              <w:top w:val="nil"/>
              <w:left w:val="single" w:sz="4" w:space="0" w:color="auto"/>
              <w:bottom w:val="single" w:sz="4" w:space="0" w:color="auto"/>
              <w:right w:val="single" w:sz="4" w:space="0" w:color="auto"/>
            </w:tcBorders>
          </w:tcPr>
          <w:p w:rsidR="00303F2A" w:rsidRPr="003D19ED" w:rsidRDefault="00762C5A" w:rsidP="00507E37">
            <w:pPr>
              <w:rPr>
                <w:rFonts w:ascii="Arial" w:hAnsi="Arial" w:cs="Arial"/>
                <w:sz w:val="22"/>
                <w:szCs w:val="22"/>
              </w:rPr>
            </w:pPr>
            <w:r w:rsidRPr="003D19ED">
              <w:rPr>
                <w:rFonts w:ascii="Arial" w:hAnsi="Arial" w:cs="Arial"/>
                <w:sz w:val="22"/>
                <w:szCs w:val="22"/>
              </w:rPr>
              <w:t>Review of</w:t>
            </w:r>
            <w:r w:rsidR="00BC2679" w:rsidRPr="003D19ED">
              <w:rPr>
                <w:rFonts w:ascii="Arial" w:hAnsi="Arial" w:cs="Arial"/>
                <w:sz w:val="22"/>
                <w:szCs w:val="22"/>
              </w:rPr>
              <w:t xml:space="preserve"> student records and interviews indicate that IEP Teams are consistently providing parents with two copies of the proposed IEP and p</w:t>
            </w:r>
            <w:r w:rsidR="008A053A">
              <w:rPr>
                <w:rFonts w:ascii="Arial" w:hAnsi="Arial" w:cs="Arial"/>
                <w:sz w:val="22"/>
                <w:szCs w:val="22"/>
              </w:rPr>
              <w:t>lacement within</w:t>
            </w:r>
            <w:r w:rsidR="00DB16BE">
              <w:rPr>
                <w:rFonts w:ascii="Arial" w:hAnsi="Arial" w:cs="Arial"/>
                <w:sz w:val="22"/>
                <w:szCs w:val="22"/>
              </w:rPr>
              <w:t xml:space="preserve"> two calendar weeks</w:t>
            </w:r>
            <w:r w:rsidR="008A053A">
              <w:rPr>
                <w:rFonts w:ascii="Arial" w:hAnsi="Arial" w:cs="Arial"/>
                <w:sz w:val="22"/>
                <w:szCs w:val="22"/>
              </w:rPr>
              <w:t xml:space="preserve"> of the Team meeting.  A</w:t>
            </w:r>
            <w:r w:rsidR="00BC2679" w:rsidRPr="003D19ED">
              <w:rPr>
                <w:rFonts w:ascii="Arial" w:hAnsi="Arial" w:cs="Arial"/>
                <w:sz w:val="22"/>
                <w:szCs w:val="22"/>
              </w:rPr>
              <w:t>t the conclusio</w:t>
            </w:r>
            <w:r w:rsidR="00303F2A" w:rsidRPr="003D19ED">
              <w:rPr>
                <w:rFonts w:ascii="Arial" w:hAnsi="Arial" w:cs="Arial"/>
                <w:sz w:val="22"/>
                <w:szCs w:val="22"/>
              </w:rPr>
              <w:t>n of the Team meeting</w:t>
            </w:r>
            <w:r w:rsidR="008A053A">
              <w:rPr>
                <w:rFonts w:ascii="Arial" w:hAnsi="Arial" w:cs="Arial"/>
                <w:sz w:val="22"/>
                <w:szCs w:val="22"/>
              </w:rPr>
              <w:t>,</w:t>
            </w:r>
            <w:r w:rsidR="00303F2A" w:rsidRPr="003D19ED">
              <w:rPr>
                <w:rFonts w:ascii="Arial" w:hAnsi="Arial" w:cs="Arial"/>
                <w:sz w:val="22"/>
                <w:szCs w:val="22"/>
              </w:rPr>
              <w:t xml:space="preserve"> parents are provided with </w:t>
            </w:r>
            <w:r w:rsidR="00BC2679" w:rsidRPr="003D19ED">
              <w:rPr>
                <w:rFonts w:ascii="Arial" w:hAnsi="Arial" w:cs="Arial"/>
                <w:sz w:val="22"/>
                <w:szCs w:val="22"/>
              </w:rPr>
              <w:t xml:space="preserve">a </w:t>
            </w:r>
            <w:r w:rsidR="00303F2A" w:rsidRPr="003D19ED">
              <w:rPr>
                <w:rFonts w:ascii="Arial" w:hAnsi="Arial" w:cs="Arial"/>
                <w:sz w:val="22"/>
                <w:szCs w:val="22"/>
              </w:rPr>
              <w:t>completed IEP service delivery grid describing the types and amounts of special education and/or related services proposed by the district, and a statement of the major goal areas associated with these services.</w:t>
            </w:r>
            <w:r w:rsidR="00C612A2">
              <w:rPr>
                <w:rFonts w:ascii="Arial" w:hAnsi="Arial" w:cs="Arial"/>
                <w:sz w:val="22"/>
                <w:szCs w:val="22"/>
              </w:rPr>
              <w:t xml:space="preserve">  Therefore, parents are provided with the key decisions and agreements reached immediately following development of the IEP at the Team meeting.</w:t>
            </w:r>
          </w:p>
        </w:tc>
      </w:tr>
    </w:tbl>
    <w:p w:rsidR="00BC2679" w:rsidRDefault="00BC2679">
      <w:pPr>
        <w:pStyle w:val="Normal4"/>
      </w:pPr>
    </w:p>
    <w:p w:rsidR="00BC2679" w:rsidRDefault="00BC2679">
      <w:pPr>
        <w:pStyle w:val="Normal5"/>
      </w:pPr>
    </w:p>
    <w:tbl>
      <w:tblPr>
        <w:tblW w:w="9360" w:type="dxa"/>
        <w:tblBorders>
          <w:bottom w:val="single" w:sz="4" w:space="0" w:color="auto"/>
        </w:tblBorders>
        <w:tblLayout w:type="fixed"/>
        <w:tblLook w:val="0000"/>
      </w:tblPr>
      <w:tblGrid>
        <w:gridCol w:w="9360"/>
      </w:tblGrid>
      <w:tr w:rsidR="00BC2679" w:rsidRPr="00AF5230" w:rsidTr="00BC2679">
        <w:trPr>
          <w:tblHeader/>
        </w:trPr>
        <w:tc>
          <w:tcPr>
            <w:tcW w:w="9360" w:type="dxa"/>
            <w:tcBorders>
              <w:bottom w:val="single" w:sz="4" w:space="0" w:color="auto"/>
            </w:tcBorders>
            <w:shd w:val="clear" w:color="auto" w:fill="C0C0C0"/>
          </w:tcPr>
          <w:p w:rsidR="00BC2679" w:rsidRPr="00AF5230" w:rsidRDefault="00BC2679" w:rsidP="00BC2679">
            <w:pPr>
              <w:pStyle w:val="Normal5"/>
              <w:keepNext/>
              <w:rPr>
                <w:rFonts w:ascii="Verdana" w:hAnsi="Verdana"/>
                <w:b/>
                <w:sz w:val="22"/>
                <w:szCs w:val="22"/>
              </w:rPr>
            </w:pPr>
            <w:bookmarkStart w:id="17" w:name="CRIT_SE_20"/>
            <w:bookmarkEnd w:id="17"/>
            <w:r w:rsidRPr="00AF5230">
              <w:rPr>
                <w:rFonts w:ascii="Verdana" w:hAnsi="Verdana"/>
                <w:b/>
                <w:sz w:val="22"/>
                <w:szCs w:val="22"/>
              </w:rPr>
              <w:t>SE Criterion # 20 - Least restrictive program selected</w:t>
            </w:r>
          </w:p>
        </w:tc>
      </w:tr>
      <w:tr w:rsidR="00BC2679" w:rsidRPr="00E166C8" w:rsidTr="00BC2679">
        <w:tc>
          <w:tcPr>
            <w:tcW w:w="9360" w:type="dxa"/>
            <w:tcBorders>
              <w:top w:val="single" w:sz="4" w:space="0" w:color="auto"/>
              <w:left w:val="single" w:sz="4" w:space="0" w:color="auto"/>
              <w:bottom w:val="nil"/>
              <w:right w:val="single" w:sz="4" w:space="0" w:color="auto"/>
            </w:tcBorders>
          </w:tcPr>
          <w:p w:rsidR="00BC2679" w:rsidRPr="00E166C8" w:rsidRDefault="00BC2679" w:rsidP="00BC2679">
            <w:pPr>
              <w:pStyle w:val="Normal5"/>
              <w:keepNext/>
              <w:rPr>
                <w:rFonts w:ascii="Verdana" w:hAnsi="Verdana"/>
                <w:b/>
                <w:sz w:val="22"/>
                <w:szCs w:val="22"/>
              </w:rPr>
            </w:pPr>
            <w:bookmarkStart w:id="18" w:name="RATING_SE_20"/>
            <w:bookmarkEnd w:id="18"/>
            <w:r w:rsidRPr="00AF5230">
              <w:rPr>
                <w:rFonts w:ascii="Verdana" w:hAnsi="Verdana"/>
                <w:b/>
                <w:sz w:val="22"/>
                <w:szCs w:val="22"/>
              </w:rPr>
              <w:t>Rating:</w:t>
            </w:r>
          </w:p>
        </w:tc>
      </w:tr>
      <w:tr w:rsidR="00BC2679" w:rsidRPr="00CE4005" w:rsidTr="00BC2679">
        <w:tc>
          <w:tcPr>
            <w:tcW w:w="9360" w:type="dxa"/>
            <w:tcBorders>
              <w:top w:val="nil"/>
              <w:left w:val="single" w:sz="4" w:space="0" w:color="auto"/>
              <w:bottom w:val="single" w:sz="4" w:space="0" w:color="auto"/>
              <w:right w:val="single" w:sz="4" w:space="0" w:color="auto"/>
            </w:tcBorders>
          </w:tcPr>
          <w:p w:rsidR="00BC2679" w:rsidRPr="00CE4005" w:rsidRDefault="00BC2679" w:rsidP="00BC2679">
            <w:pPr>
              <w:pStyle w:val="Normal5"/>
              <w:keepNext/>
              <w:rPr>
                <w:rFonts w:ascii="Arial" w:hAnsi="Arial" w:cs="Arial"/>
                <w:sz w:val="22"/>
                <w:szCs w:val="22"/>
              </w:rPr>
            </w:pPr>
            <w:r w:rsidRPr="00CE4005">
              <w:rPr>
                <w:rFonts w:ascii="Arial" w:hAnsi="Arial" w:cs="Arial"/>
                <w:sz w:val="22"/>
                <w:szCs w:val="22"/>
              </w:rPr>
              <w:t>Implemented</w:t>
            </w:r>
          </w:p>
        </w:tc>
      </w:tr>
      <w:tr w:rsidR="00BC2679" w:rsidRPr="00E166C8" w:rsidTr="00BC2679">
        <w:tc>
          <w:tcPr>
            <w:tcW w:w="9360" w:type="dxa"/>
            <w:tcBorders>
              <w:top w:val="single" w:sz="4" w:space="0" w:color="auto"/>
              <w:left w:val="single" w:sz="4" w:space="0" w:color="auto"/>
              <w:bottom w:val="nil"/>
              <w:right w:val="single" w:sz="4" w:space="0" w:color="auto"/>
            </w:tcBorders>
          </w:tcPr>
          <w:p w:rsidR="00BC2679" w:rsidRPr="00E166C8" w:rsidRDefault="00BC2679" w:rsidP="00BC2679">
            <w:pPr>
              <w:pStyle w:val="Normal5"/>
              <w:keepNext/>
              <w:rPr>
                <w:rFonts w:ascii="Verdana" w:hAnsi="Verdana"/>
                <w:b/>
                <w:sz w:val="22"/>
                <w:szCs w:val="22"/>
              </w:rPr>
            </w:pPr>
            <w:bookmarkStart w:id="19" w:name="BASIS_FINDINGS_SE_20"/>
            <w:bookmarkEnd w:id="19"/>
            <w:r w:rsidRPr="00AF5230">
              <w:rPr>
                <w:rFonts w:ascii="Verdana" w:hAnsi="Verdana"/>
                <w:b/>
                <w:sz w:val="22"/>
                <w:szCs w:val="22"/>
              </w:rPr>
              <w:t>Basis for Findings:</w:t>
            </w:r>
          </w:p>
        </w:tc>
      </w:tr>
      <w:tr w:rsidR="00BC2679" w:rsidRPr="00CE4005" w:rsidTr="00BC2679">
        <w:tc>
          <w:tcPr>
            <w:tcW w:w="9360" w:type="dxa"/>
            <w:tcBorders>
              <w:top w:val="nil"/>
              <w:left w:val="single" w:sz="4" w:space="0" w:color="auto"/>
              <w:bottom w:val="single" w:sz="4" w:space="0" w:color="auto"/>
              <w:right w:val="single" w:sz="4" w:space="0" w:color="auto"/>
            </w:tcBorders>
          </w:tcPr>
          <w:p w:rsidR="00BC2679" w:rsidRPr="00C93085" w:rsidRDefault="00BC2679" w:rsidP="00C93085">
            <w:pPr>
              <w:rPr>
                <w:rFonts w:ascii="Arial" w:hAnsi="Arial" w:cs="Arial"/>
                <w:bCs/>
                <w:sz w:val="22"/>
              </w:rPr>
            </w:pPr>
            <w:r w:rsidRPr="00C93085">
              <w:rPr>
                <w:rFonts w:ascii="Arial" w:hAnsi="Arial" w:cs="Arial"/>
                <w:sz w:val="22"/>
                <w:szCs w:val="22"/>
              </w:rPr>
              <w:t>Review of student</w:t>
            </w:r>
            <w:r w:rsidR="00C93085" w:rsidRPr="00C93085">
              <w:rPr>
                <w:rFonts w:ascii="Arial" w:hAnsi="Arial" w:cs="Arial"/>
                <w:sz w:val="22"/>
                <w:szCs w:val="22"/>
              </w:rPr>
              <w:t xml:space="preserve"> records sets forth that IEP N</w:t>
            </w:r>
            <w:r w:rsidRPr="00C93085">
              <w:rPr>
                <w:rFonts w:ascii="Arial" w:hAnsi="Arial" w:cs="Arial"/>
                <w:sz w:val="22"/>
                <w:szCs w:val="22"/>
              </w:rPr>
              <w:t xml:space="preserve">on-participation </w:t>
            </w:r>
            <w:r w:rsidR="00C93085" w:rsidRPr="00C93085">
              <w:rPr>
                <w:rFonts w:ascii="Arial" w:hAnsi="Arial" w:cs="Arial"/>
                <w:sz w:val="22"/>
                <w:szCs w:val="22"/>
              </w:rPr>
              <w:t xml:space="preserve">Justification statements indicate </w:t>
            </w:r>
            <w:r w:rsidR="00C93085" w:rsidRPr="00C93085">
              <w:rPr>
                <w:rFonts w:ascii="Arial" w:hAnsi="Arial" w:cs="Arial"/>
                <w:bCs/>
                <w:sz w:val="22"/>
              </w:rPr>
              <w:t>why the removal of the student is considered critical to the student’s program and the basis for the Team’s conclusion that education of the student in a less restrictive environment, with the use of supplementary aids and services, could not be achieved satisfactorily.</w:t>
            </w:r>
          </w:p>
        </w:tc>
      </w:tr>
    </w:tbl>
    <w:p w:rsidR="00BC2679" w:rsidRDefault="00BC2679">
      <w:pPr>
        <w:pStyle w:val="Normal5"/>
      </w:pPr>
    </w:p>
    <w:p w:rsidR="00BC2679" w:rsidRDefault="00BC2679">
      <w:pPr>
        <w:pStyle w:val="Normal6"/>
      </w:pPr>
    </w:p>
    <w:tbl>
      <w:tblPr>
        <w:tblW w:w="9360" w:type="dxa"/>
        <w:tblBorders>
          <w:bottom w:val="single" w:sz="4" w:space="0" w:color="auto"/>
        </w:tblBorders>
        <w:tblLayout w:type="fixed"/>
        <w:tblLook w:val="0000"/>
      </w:tblPr>
      <w:tblGrid>
        <w:gridCol w:w="9360"/>
      </w:tblGrid>
      <w:tr w:rsidR="00BC2679" w:rsidRPr="00AF5230" w:rsidTr="00BC2679">
        <w:trPr>
          <w:tblHeader/>
        </w:trPr>
        <w:tc>
          <w:tcPr>
            <w:tcW w:w="9360" w:type="dxa"/>
            <w:tcBorders>
              <w:bottom w:val="single" w:sz="4" w:space="0" w:color="auto"/>
            </w:tcBorders>
            <w:shd w:val="clear" w:color="auto" w:fill="C0C0C0"/>
          </w:tcPr>
          <w:p w:rsidR="00BC2679" w:rsidRPr="00AF5230" w:rsidRDefault="00BC2679" w:rsidP="00BC2679">
            <w:pPr>
              <w:pStyle w:val="Normal6"/>
              <w:keepNext/>
              <w:rPr>
                <w:rFonts w:ascii="Verdana" w:hAnsi="Verdana"/>
                <w:b/>
                <w:sz w:val="22"/>
                <w:szCs w:val="22"/>
              </w:rPr>
            </w:pPr>
            <w:bookmarkStart w:id="20" w:name="CRIT_SE_26"/>
            <w:bookmarkEnd w:id="20"/>
            <w:r w:rsidRPr="00AF5230">
              <w:rPr>
                <w:rFonts w:ascii="Verdana" w:hAnsi="Verdana"/>
                <w:b/>
                <w:sz w:val="22"/>
                <w:szCs w:val="22"/>
              </w:rPr>
              <w:lastRenderedPageBreak/>
              <w:t>SE Criterion # 26 - Parent participation in meetings</w:t>
            </w:r>
          </w:p>
        </w:tc>
      </w:tr>
      <w:tr w:rsidR="00BC2679" w:rsidRPr="00E166C8" w:rsidTr="00BC2679">
        <w:tc>
          <w:tcPr>
            <w:tcW w:w="9360" w:type="dxa"/>
            <w:tcBorders>
              <w:top w:val="single" w:sz="4" w:space="0" w:color="auto"/>
              <w:left w:val="single" w:sz="4" w:space="0" w:color="auto"/>
              <w:bottom w:val="nil"/>
              <w:right w:val="single" w:sz="4" w:space="0" w:color="auto"/>
            </w:tcBorders>
          </w:tcPr>
          <w:p w:rsidR="00BC2679" w:rsidRPr="00E166C8" w:rsidRDefault="00BC2679" w:rsidP="00BC2679">
            <w:pPr>
              <w:pStyle w:val="Normal6"/>
              <w:keepNext/>
              <w:rPr>
                <w:rFonts w:ascii="Verdana" w:hAnsi="Verdana"/>
                <w:b/>
                <w:sz w:val="22"/>
                <w:szCs w:val="22"/>
              </w:rPr>
            </w:pPr>
            <w:bookmarkStart w:id="21" w:name="RATING_SE_26"/>
            <w:bookmarkEnd w:id="21"/>
            <w:r w:rsidRPr="00AF5230">
              <w:rPr>
                <w:rFonts w:ascii="Verdana" w:hAnsi="Verdana"/>
                <w:b/>
                <w:sz w:val="22"/>
                <w:szCs w:val="22"/>
              </w:rPr>
              <w:t>Rating:</w:t>
            </w:r>
          </w:p>
        </w:tc>
      </w:tr>
      <w:tr w:rsidR="00BC2679" w:rsidRPr="00CE4005" w:rsidTr="00BC2679">
        <w:tc>
          <w:tcPr>
            <w:tcW w:w="9360" w:type="dxa"/>
            <w:tcBorders>
              <w:top w:val="nil"/>
              <w:left w:val="single" w:sz="4" w:space="0" w:color="auto"/>
              <w:bottom w:val="single" w:sz="4" w:space="0" w:color="auto"/>
              <w:right w:val="single" w:sz="4" w:space="0" w:color="auto"/>
            </w:tcBorders>
          </w:tcPr>
          <w:p w:rsidR="00BC2679" w:rsidRPr="00CE4005" w:rsidRDefault="00BC2679" w:rsidP="00BC2679">
            <w:pPr>
              <w:pStyle w:val="Normal6"/>
              <w:keepNext/>
              <w:rPr>
                <w:rFonts w:ascii="Arial" w:hAnsi="Arial" w:cs="Arial"/>
                <w:sz w:val="22"/>
                <w:szCs w:val="22"/>
              </w:rPr>
            </w:pPr>
            <w:r w:rsidRPr="00CE4005">
              <w:rPr>
                <w:rFonts w:ascii="Arial" w:hAnsi="Arial" w:cs="Arial"/>
                <w:sz w:val="22"/>
                <w:szCs w:val="22"/>
              </w:rPr>
              <w:t>Implemented</w:t>
            </w:r>
          </w:p>
        </w:tc>
      </w:tr>
      <w:tr w:rsidR="00BC2679" w:rsidRPr="00E166C8" w:rsidTr="00BC2679">
        <w:tc>
          <w:tcPr>
            <w:tcW w:w="9360" w:type="dxa"/>
            <w:tcBorders>
              <w:top w:val="single" w:sz="4" w:space="0" w:color="auto"/>
              <w:left w:val="single" w:sz="4" w:space="0" w:color="auto"/>
              <w:bottom w:val="nil"/>
              <w:right w:val="single" w:sz="4" w:space="0" w:color="auto"/>
            </w:tcBorders>
          </w:tcPr>
          <w:p w:rsidR="00BC2679" w:rsidRPr="00E166C8" w:rsidRDefault="00BC2679" w:rsidP="00BC2679">
            <w:pPr>
              <w:pStyle w:val="Normal6"/>
              <w:keepNext/>
              <w:rPr>
                <w:rFonts w:ascii="Verdana" w:hAnsi="Verdana"/>
                <w:b/>
                <w:sz w:val="22"/>
                <w:szCs w:val="22"/>
              </w:rPr>
            </w:pPr>
            <w:bookmarkStart w:id="22" w:name="BASIS_FINDINGS_SE_26"/>
            <w:bookmarkEnd w:id="22"/>
            <w:r w:rsidRPr="00AF5230">
              <w:rPr>
                <w:rFonts w:ascii="Verdana" w:hAnsi="Verdana"/>
                <w:b/>
                <w:sz w:val="22"/>
                <w:szCs w:val="22"/>
              </w:rPr>
              <w:t>Basis for Findings:</w:t>
            </w:r>
          </w:p>
        </w:tc>
      </w:tr>
      <w:tr w:rsidR="00BC2679" w:rsidRPr="00CE4005" w:rsidTr="00BC2679">
        <w:tc>
          <w:tcPr>
            <w:tcW w:w="9360" w:type="dxa"/>
            <w:tcBorders>
              <w:top w:val="nil"/>
              <w:left w:val="single" w:sz="4" w:space="0" w:color="auto"/>
              <w:bottom w:val="single" w:sz="4" w:space="0" w:color="auto"/>
              <w:right w:val="single" w:sz="4" w:space="0" w:color="auto"/>
            </w:tcBorders>
          </w:tcPr>
          <w:p w:rsidR="00BC2679" w:rsidRPr="00CE4005" w:rsidRDefault="00BC2679" w:rsidP="00BC2679">
            <w:pPr>
              <w:pStyle w:val="Normal6"/>
              <w:keepNext/>
              <w:rPr>
                <w:rFonts w:ascii="Arial" w:hAnsi="Arial" w:cs="Arial"/>
                <w:sz w:val="22"/>
                <w:szCs w:val="22"/>
              </w:rPr>
            </w:pPr>
            <w:r w:rsidRPr="00CE4005">
              <w:rPr>
                <w:rFonts w:ascii="Arial" w:hAnsi="Arial" w:cs="Arial"/>
                <w:sz w:val="22"/>
                <w:szCs w:val="22"/>
              </w:rPr>
              <w:t>The district provided its student roster as requested by the Department.</w:t>
            </w:r>
          </w:p>
        </w:tc>
      </w:tr>
    </w:tbl>
    <w:p w:rsidR="00BC2679" w:rsidRDefault="00BC2679">
      <w:pPr>
        <w:pStyle w:val="Normal6"/>
      </w:pPr>
    </w:p>
    <w:p w:rsidR="00BC2679" w:rsidRDefault="00BC2679">
      <w:pPr>
        <w:pStyle w:val="Normal7"/>
      </w:pPr>
    </w:p>
    <w:p w:rsidR="00C26087" w:rsidRDefault="00C26087">
      <w:pPr>
        <w:pStyle w:val="Normal7"/>
      </w:pPr>
    </w:p>
    <w:p w:rsidR="00C26087" w:rsidRDefault="00C26087">
      <w:pPr>
        <w:pStyle w:val="Normal7"/>
      </w:pPr>
    </w:p>
    <w:tbl>
      <w:tblPr>
        <w:tblW w:w="9360" w:type="dxa"/>
        <w:tblBorders>
          <w:bottom w:val="single" w:sz="4" w:space="0" w:color="auto"/>
        </w:tblBorders>
        <w:tblLayout w:type="fixed"/>
        <w:tblLook w:val="0000"/>
      </w:tblPr>
      <w:tblGrid>
        <w:gridCol w:w="9360"/>
      </w:tblGrid>
      <w:tr w:rsidR="00BC2679" w:rsidRPr="00AF5230" w:rsidTr="00BC2679">
        <w:trPr>
          <w:tblHeader/>
        </w:trPr>
        <w:tc>
          <w:tcPr>
            <w:tcW w:w="9360" w:type="dxa"/>
            <w:tcBorders>
              <w:bottom w:val="single" w:sz="4" w:space="0" w:color="auto"/>
            </w:tcBorders>
            <w:shd w:val="clear" w:color="auto" w:fill="C0C0C0"/>
          </w:tcPr>
          <w:p w:rsidR="00BC2679" w:rsidRPr="00AF5230" w:rsidRDefault="00BC2679" w:rsidP="00BC2679">
            <w:pPr>
              <w:pStyle w:val="Normal7"/>
              <w:keepNext/>
              <w:rPr>
                <w:rFonts w:ascii="Verdana" w:hAnsi="Verdana"/>
                <w:b/>
                <w:sz w:val="22"/>
                <w:szCs w:val="22"/>
              </w:rPr>
            </w:pPr>
            <w:bookmarkStart w:id="23" w:name="CRIT_SE_55"/>
            <w:bookmarkEnd w:id="23"/>
            <w:r w:rsidRPr="00AF5230">
              <w:rPr>
                <w:rFonts w:ascii="Verdana" w:hAnsi="Verdana"/>
                <w:b/>
                <w:sz w:val="22"/>
                <w:szCs w:val="22"/>
              </w:rPr>
              <w:t>SE Criterion # 55 - Special education facilities and classrooms</w:t>
            </w:r>
          </w:p>
        </w:tc>
      </w:tr>
      <w:tr w:rsidR="00BC2679" w:rsidRPr="00E166C8" w:rsidTr="00BC2679">
        <w:tc>
          <w:tcPr>
            <w:tcW w:w="9360" w:type="dxa"/>
            <w:tcBorders>
              <w:top w:val="single" w:sz="4" w:space="0" w:color="auto"/>
              <w:left w:val="single" w:sz="4" w:space="0" w:color="auto"/>
              <w:bottom w:val="nil"/>
              <w:right w:val="single" w:sz="4" w:space="0" w:color="auto"/>
            </w:tcBorders>
          </w:tcPr>
          <w:p w:rsidR="00BC2679" w:rsidRPr="00E166C8" w:rsidRDefault="00BC2679" w:rsidP="00BC2679">
            <w:pPr>
              <w:pStyle w:val="Normal7"/>
              <w:keepNext/>
              <w:rPr>
                <w:rFonts w:ascii="Verdana" w:hAnsi="Verdana"/>
                <w:b/>
                <w:sz w:val="22"/>
                <w:szCs w:val="22"/>
              </w:rPr>
            </w:pPr>
            <w:bookmarkStart w:id="24" w:name="RATING_SE_55"/>
            <w:bookmarkEnd w:id="24"/>
            <w:r w:rsidRPr="00AF5230">
              <w:rPr>
                <w:rFonts w:ascii="Verdana" w:hAnsi="Verdana"/>
                <w:b/>
                <w:sz w:val="22"/>
                <w:szCs w:val="22"/>
              </w:rPr>
              <w:t>Rating:</w:t>
            </w:r>
          </w:p>
        </w:tc>
      </w:tr>
      <w:tr w:rsidR="00BC2679" w:rsidRPr="00CE4005" w:rsidTr="00BC2679">
        <w:tc>
          <w:tcPr>
            <w:tcW w:w="9360" w:type="dxa"/>
            <w:tcBorders>
              <w:top w:val="nil"/>
              <w:left w:val="single" w:sz="4" w:space="0" w:color="auto"/>
              <w:bottom w:val="single" w:sz="4" w:space="0" w:color="auto"/>
              <w:right w:val="single" w:sz="4" w:space="0" w:color="auto"/>
            </w:tcBorders>
          </w:tcPr>
          <w:p w:rsidR="00BC2679" w:rsidRPr="00CE4005" w:rsidRDefault="00BC2679" w:rsidP="00BC2679">
            <w:pPr>
              <w:pStyle w:val="Normal7"/>
              <w:keepNext/>
              <w:rPr>
                <w:rFonts w:ascii="Arial" w:hAnsi="Arial" w:cs="Arial"/>
                <w:sz w:val="22"/>
                <w:szCs w:val="22"/>
              </w:rPr>
            </w:pPr>
            <w:r w:rsidRPr="00CE4005">
              <w:rPr>
                <w:rFonts w:ascii="Arial" w:hAnsi="Arial" w:cs="Arial"/>
                <w:sz w:val="22"/>
                <w:szCs w:val="22"/>
              </w:rPr>
              <w:t>Implemented</w:t>
            </w:r>
          </w:p>
        </w:tc>
      </w:tr>
      <w:tr w:rsidR="00BC2679" w:rsidRPr="00E166C8" w:rsidTr="00BC2679">
        <w:tc>
          <w:tcPr>
            <w:tcW w:w="9360" w:type="dxa"/>
            <w:tcBorders>
              <w:top w:val="single" w:sz="4" w:space="0" w:color="auto"/>
              <w:left w:val="single" w:sz="4" w:space="0" w:color="auto"/>
              <w:bottom w:val="nil"/>
              <w:right w:val="single" w:sz="4" w:space="0" w:color="auto"/>
            </w:tcBorders>
          </w:tcPr>
          <w:p w:rsidR="00BC2679" w:rsidRPr="00E166C8" w:rsidRDefault="00BC2679" w:rsidP="00BC2679">
            <w:pPr>
              <w:pStyle w:val="Normal7"/>
              <w:keepNext/>
              <w:rPr>
                <w:rFonts w:ascii="Verdana" w:hAnsi="Verdana"/>
                <w:b/>
                <w:sz w:val="22"/>
                <w:szCs w:val="22"/>
              </w:rPr>
            </w:pPr>
            <w:bookmarkStart w:id="25" w:name="BASIS_FINDINGS_SE_55"/>
            <w:bookmarkEnd w:id="25"/>
            <w:r w:rsidRPr="00AF5230">
              <w:rPr>
                <w:rFonts w:ascii="Verdana" w:hAnsi="Verdana"/>
                <w:b/>
                <w:sz w:val="22"/>
                <w:szCs w:val="22"/>
              </w:rPr>
              <w:t>Basis for Findings:</w:t>
            </w:r>
          </w:p>
        </w:tc>
      </w:tr>
      <w:tr w:rsidR="00BC2679" w:rsidRPr="00CE4005" w:rsidTr="00BC2679">
        <w:tc>
          <w:tcPr>
            <w:tcW w:w="9360" w:type="dxa"/>
            <w:tcBorders>
              <w:top w:val="nil"/>
              <w:left w:val="single" w:sz="4" w:space="0" w:color="auto"/>
              <w:bottom w:val="single" w:sz="4" w:space="0" w:color="auto"/>
              <w:right w:val="single" w:sz="4" w:space="0" w:color="auto"/>
            </w:tcBorders>
          </w:tcPr>
          <w:p w:rsidR="0019723F" w:rsidRDefault="0019723F" w:rsidP="00BC2679">
            <w:pPr>
              <w:pStyle w:val="Normal7"/>
              <w:keepNext/>
              <w:rPr>
                <w:rFonts w:ascii="Arial" w:hAnsi="Arial" w:cs="Arial"/>
                <w:sz w:val="22"/>
                <w:szCs w:val="22"/>
              </w:rPr>
            </w:pPr>
            <w:r>
              <w:rPr>
                <w:rFonts w:ascii="Arial" w:hAnsi="Arial" w:cs="Arial"/>
                <w:sz w:val="22"/>
                <w:szCs w:val="22"/>
              </w:rPr>
              <w:t>Onsite observations conducted at the Bourne Middle School indicate that the location</w:t>
            </w:r>
            <w:r w:rsidR="00DD1A31">
              <w:rPr>
                <w:rFonts w:ascii="Arial" w:hAnsi="Arial" w:cs="Arial"/>
                <w:sz w:val="22"/>
                <w:szCs w:val="22"/>
              </w:rPr>
              <w:t>s</w:t>
            </w:r>
            <w:r>
              <w:rPr>
                <w:rFonts w:ascii="Arial" w:hAnsi="Arial" w:cs="Arial"/>
                <w:sz w:val="22"/>
                <w:szCs w:val="22"/>
              </w:rPr>
              <w:t xml:space="preserve"> of the special education classrooms maximize the inclusion of such students in</w:t>
            </w:r>
            <w:r w:rsidR="00DD1A31">
              <w:rPr>
                <w:rFonts w:ascii="Arial" w:hAnsi="Arial" w:cs="Arial"/>
                <w:sz w:val="22"/>
                <w:szCs w:val="22"/>
              </w:rPr>
              <w:t>to the life of the school and are</w:t>
            </w:r>
            <w:r>
              <w:rPr>
                <w:rFonts w:ascii="Arial" w:hAnsi="Arial" w:cs="Arial"/>
                <w:sz w:val="22"/>
                <w:szCs w:val="22"/>
              </w:rPr>
              <w:t xml:space="preserve"> appropriate for the number of students served.  While the special education classroom is located at the end of the hallway, there are regular education classrooms within the same area and students in this classroom are included throughout the day.</w:t>
            </w:r>
          </w:p>
          <w:p w:rsidR="0019723F" w:rsidRDefault="0019723F" w:rsidP="00BC2679">
            <w:pPr>
              <w:pStyle w:val="Normal7"/>
              <w:keepNext/>
              <w:rPr>
                <w:rFonts w:ascii="Arial" w:hAnsi="Arial" w:cs="Arial"/>
                <w:sz w:val="22"/>
                <w:szCs w:val="22"/>
              </w:rPr>
            </w:pPr>
          </w:p>
          <w:p w:rsidR="00BC2679" w:rsidRPr="00CE4005" w:rsidRDefault="0019723F" w:rsidP="002616D1">
            <w:pPr>
              <w:pStyle w:val="Normal7"/>
              <w:keepNext/>
              <w:rPr>
                <w:rFonts w:ascii="Arial" w:hAnsi="Arial" w:cs="Arial"/>
                <w:sz w:val="22"/>
                <w:szCs w:val="22"/>
              </w:rPr>
            </w:pPr>
            <w:r>
              <w:rPr>
                <w:rFonts w:ascii="Arial" w:hAnsi="Arial" w:cs="Arial"/>
                <w:sz w:val="22"/>
                <w:szCs w:val="22"/>
              </w:rPr>
              <w:t xml:space="preserve">Onsite observations also indicate that speech services are </w:t>
            </w:r>
            <w:r w:rsidR="004F387C">
              <w:rPr>
                <w:rFonts w:ascii="Arial" w:hAnsi="Arial" w:cs="Arial"/>
                <w:sz w:val="22"/>
                <w:szCs w:val="22"/>
              </w:rPr>
              <w:t xml:space="preserve">now </w:t>
            </w:r>
            <w:r>
              <w:rPr>
                <w:rFonts w:ascii="Arial" w:hAnsi="Arial" w:cs="Arial"/>
                <w:sz w:val="22"/>
                <w:szCs w:val="22"/>
              </w:rPr>
              <w:t>provided in a room that is appropriate for the number of students served</w:t>
            </w:r>
            <w:r w:rsidR="002616D1">
              <w:rPr>
                <w:rFonts w:ascii="Arial" w:hAnsi="Arial" w:cs="Arial"/>
                <w:sz w:val="22"/>
                <w:szCs w:val="22"/>
              </w:rPr>
              <w:t xml:space="preserve">. There may </w:t>
            </w:r>
            <w:r w:rsidR="00964B53">
              <w:rPr>
                <w:rFonts w:ascii="Arial" w:hAnsi="Arial" w:cs="Arial"/>
                <w:sz w:val="22"/>
                <w:szCs w:val="22"/>
              </w:rPr>
              <w:t>be up to four students</w:t>
            </w:r>
            <w:r w:rsidR="002616D1">
              <w:rPr>
                <w:rFonts w:ascii="Arial" w:hAnsi="Arial" w:cs="Arial"/>
                <w:sz w:val="22"/>
                <w:szCs w:val="22"/>
              </w:rPr>
              <w:t xml:space="preserve"> receiving services</w:t>
            </w:r>
            <w:r w:rsidR="00964B53">
              <w:rPr>
                <w:rFonts w:ascii="Arial" w:hAnsi="Arial" w:cs="Arial"/>
                <w:sz w:val="22"/>
                <w:szCs w:val="22"/>
              </w:rPr>
              <w:t xml:space="preserve"> at one time</w:t>
            </w:r>
            <w:r w:rsidR="002616D1">
              <w:rPr>
                <w:rFonts w:ascii="Arial" w:hAnsi="Arial" w:cs="Arial"/>
                <w:sz w:val="22"/>
                <w:szCs w:val="22"/>
              </w:rPr>
              <w:t xml:space="preserve"> and t</w:t>
            </w:r>
            <w:r w:rsidR="00964B53">
              <w:rPr>
                <w:rFonts w:ascii="Arial" w:hAnsi="Arial" w:cs="Arial"/>
                <w:sz w:val="22"/>
                <w:szCs w:val="22"/>
              </w:rPr>
              <w:t>here is no longer over-crowding in this classroom.</w:t>
            </w:r>
          </w:p>
        </w:tc>
      </w:tr>
    </w:tbl>
    <w:p w:rsidR="00BC2679" w:rsidRDefault="00BC2679">
      <w:pPr>
        <w:pStyle w:val="Normal7"/>
      </w:pPr>
    </w:p>
    <w:p w:rsidR="00BC2679" w:rsidRPr="00AF5230" w:rsidRDefault="00BC2679" w:rsidP="00BC2679">
      <w:pPr>
        <w:rPr>
          <w:rFonts w:ascii="Verdana" w:hAnsi="Verdana"/>
          <w:sz w:val="16"/>
          <w:szCs w:val="16"/>
        </w:rPr>
      </w:pPr>
    </w:p>
    <w:sectPr w:rsidR="00BC2679" w:rsidRPr="00AF5230" w:rsidSect="00BC2679">
      <w:footerReference w:type="even" r:id="rId14"/>
      <w:footerReference w:type="default" r:id="rId15"/>
      <w:pgSz w:w="12240" w:h="15840" w:code="1"/>
      <w:pgMar w:top="1440" w:right="108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868" w:rsidRDefault="00251868">
      <w:r>
        <w:separator/>
      </w:r>
    </w:p>
  </w:endnote>
  <w:endnote w:type="continuationSeparator" w:id="0">
    <w:p w:rsidR="00251868" w:rsidRDefault="00251868">
      <w:r>
        <w:continuationSeparator/>
      </w:r>
    </w:p>
  </w:endnote>
</w:endnotes>
</file>

<file path=word/fontTable.xml><?xml version="1.0" encoding="utf-8"?>
<w:fonts xmlns:r="http://schemas.openxmlformats.org/officeDocument/2006/relationships" xmlns:w="http://schemas.openxmlformats.org/wordprocessingml/2006/main">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34D" w:rsidRDefault="00230090" w:rsidP="00BC2679">
    <w:pPr>
      <w:pStyle w:val="Footer"/>
      <w:framePr w:wrap="around" w:vAnchor="text" w:hAnchor="margin" w:xAlign="right" w:y="1"/>
      <w:rPr>
        <w:rStyle w:val="PageNumber"/>
      </w:rPr>
    </w:pPr>
    <w:r>
      <w:rPr>
        <w:rStyle w:val="PageNumber"/>
      </w:rPr>
      <w:fldChar w:fldCharType="begin"/>
    </w:r>
    <w:r w:rsidR="00E4434D">
      <w:rPr>
        <w:rStyle w:val="PageNumber"/>
      </w:rPr>
      <w:instrText xml:space="preserve">PAGE  </w:instrText>
    </w:r>
    <w:r>
      <w:rPr>
        <w:rStyle w:val="PageNumber"/>
      </w:rPr>
      <w:fldChar w:fldCharType="end"/>
    </w:r>
  </w:p>
  <w:p w:rsidR="00E4434D" w:rsidRDefault="00E4434D" w:rsidP="00BC267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34D" w:rsidRDefault="00E4434D" w:rsidP="00BC2679">
    <w:pPr>
      <w:pStyle w:val="Footer"/>
      <w:tabs>
        <w:tab w:val="clear" w:pos="8640"/>
      </w:tabs>
      <w:ind w:right="360"/>
      <w:jc w:val="center"/>
      <w:rPr>
        <w:rFonts w:ascii="Verdana" w:hAnsi="Verdana"/>
        <w:sz w:val="16"/>
        <w:szCs w:val="16"/>
      </w:rPr>
    </w:pPr>
    <w:bookmarkStart w:id="26" w:name="STATE_ED_FOOTER"/>
    <w:r>
      <w:rPr>
        <w:rFonts w:ascii="Verdana" w:hAnsi="Verdana"/>
        <w:sz w:val="16"/>
        <w:szCs w:val="16"/>
      </w:rPr>
      <w:t>Massachusetts Department of Elementary &amp; Secondary Education</w:t>
    </w:r>
    <w:bookmarkEnd w:id="26"/>
    <w:r>
      <w:rPr>
        <w:rFonts w:ascii="Verdana" w:hAnsi="Verdana"/>
        <w:sz w:val="16"/>
        <w:szCs w:val="16"/>
      </w:rPr>
      <w:t xml:space="preserve"> – </w:t>
    </w:r>
    <w:bookmarkStart w:id="27" w:name="AGENCY_NAME_FOOTER"/>
    <w:r>
      <w:rPr>
        <w:rFonts w:ascii="Verdana" w:hAnsi="Verdana"/>
        <w:sz w:val="16"/>
        <w:szCs w:val="16"/>
      </w:rPr>
      <w:t>Program Quality Assurance Services</w:t>
    </w:r>
    <w:bookmarkEnd w:id="27"/>
  </w:p>
  <w:p w:rsidR="00E4434D" w:rsidRPr="00700A12" w:rsidRDefault="00E4434D" w:rsidP="00BC2679">
    <w:pPr>
      <w:pStyle w:val="Footer"/>
      <w:tabs>
        <w:tab w:val="clear" w:pos="8640"/>
      </w:tabs>
      <w:ind w:right="360"/>
      <w:jc w:val="center"/>
      <w:rPr>
        <w:rFonts w:ascii="Verdana" w:hAnsi="Verdana"/>
        <w:sz w:val="16"/>
        <w:szCs w:val="16"/>
      </w:rPr>
    </w:pPr>
    <w:bookmarkStart w:id="28" w:name="ORG_NAME_FOOTER"/>
    <w:r>
      <w:rPr>
        <w:rFonts w:ascii="Verdana" w:hAnsi="Verdana"/>
        <w:sz w:val="16"/>
        <w:szCs w:val="16"/>
      </w:rPr>
      <w:t>Bourne</w:t>
    </w:r>
    <w:bookmarkEnd w:id="28"/>
    <w:r>
      <w:rPr>
        <w:rFonts w:ascii="Verdana" w:hAnsi="Verdana"/>
        <w:sz w:val="16"/>
        <w:szCs w:val="16"/>
      </w:rPr>
      <w:t xml:space="preserve"> Public Schools Mid-Cycle Report – </w:t>
    </w:r>
    <w:bookmarkStart w:id="29" w:name="MCR_REPORT_DATE"/>
    <w:r>
      <w:rPr>
        <w:rFonts w:ascii="Verdana" w:hAnsi="Verdana"/>
        <w:sz w:val="16"/>
        <w:szCs w:val="16"/>
      </w:rPr>
      <w:t>December 9, 2015</w:t>
    </w:r>
    <w:bookmarkEnd w:id="29"/>
  </w:p>
  <w:p w:rsidR="00E4434D" w:rsidRPr="00700A12" w:rsidRDefault="00E4434D" w:rsidP="00BC2679">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00230090" w:rsidRPr="00700A12">
      <w:rPr>
        <w:rFonts w:ascii="Verdana" w:hAnsi="Verdana"/>
        <w:sz w:val="16"/>
        <w:szCs w:val="16"/>
      </w:rPr>
      <w:fldChar w:fldCharType="begin"/>
    </w:r>
    <w:r w:rsidRPr="00700A12">
      <w:rPr>
        <w:rFonts w:ascii="Verdana" w:hAnsi="Verdana"/>
        <w:sz w:val="16"/>
        <w:szCs w:val="16"/>
      </w:rPr>
      <w:instrText xml:space="preserve"> PAGE </w:instrText>
    </w:r>
    <w:r w:rsidR="00230090" w:rsidRPr="00700A12">
      <w:rPr>
        <w:rFonts w:ascii="Verdana" w:hAnsi="Verdana"/>
        <w:sz w:val="16"/>
        <w:szCs w:val="16"/>
      </w:rPr>
      <w:fldChar w:fldCharType="separate"/>
    </w:r>
    <w:r w:rsidR="00DD6AB1">
      <w:rPr>
        <w:rFonts w:ascii="Verdana" w:hAnsi="Verdana"/>
        <w:noProof/>
        <w:sz w:val="16"/>
        <w:szCs w:val="16"/>
      </w:rPr>
      <w:t>3</w:t>
    </w:r>
    <w:r w:rsidR="00230090" w:rsidRPr="00700A12">
      <w:rPr>
        <w:rFonts w:ascii="Verdana" w:hAnsi="Verdana"/>
        <w:sz w:val="16"/>
        <w:szCs w:val="16"/>
      </w:rPr>
      <w:fldChar w:fldCharType="end"/>
    </w:r>
    <w:r w:rsidRPr="00700A12">
      <w:rPr>
        <w:rFonts w:ascii="Verdana" w:hAnsi="Verdana"/>
        <w:sz w:val="16"/>
        <w:szCs w:val="16"/>
      </w:rPr>
      <w:t xml:space="preserve"> of </w:t>
    </w:r>
    <w:r w:rsidR="00230090" w:rsidRPr="00700A12">
      <w:rPr>
        <w:rFonts w:ascii="Verdana" w:hAnsi="Verdana"/>
        <w:sz w:val="16"/>
        <w:szCs w:val="16"/>
      </w:rPr>
      <w:fldChar w:fldCharType="begin"/>
    </w:r>
    <w:r w:rsidRPr="00700A12">
      <w:rPr>
        <w:rFonts w:ascii="Verdana" w:hAnsi="Verdana"/>
        <w:sz w:val="16"/>
        <w:szCs w:val="16"/>
      </w:rPr>
      <w:instrText xml:space="preserve"> NUMPAGES </w:instrText>
    </w:r>
    <w:r w:rsidR="00230090" w:rsidRPr="00700A12">
      <w:rPr>
        <w:rFonts w:ascii="Verdana" w:hAnsi="Verdana"/>
        <w:sz w:val="16"/>
        <w:szCs w:val="16"/>
      </w:rPr>
      <w:fldChar w:fldCharType="separate"/>
    </w:r>
    <w:r w:rsidR="00DD6AB1">
      <w:rPr>
        <w:rFonts w:ascii="Verdana" w:hAnsi="Verdana"/>
        <w:noProof/>
        <w:sz w:val="16"/>
        <w:szCs w:val="16"/>
      </w:rPr>
      <w:t>4</w:t>
    </w:r>
    <w:r w:rsidR="00230090" w:rsidRPr="00700A12">
      <w:rPr>
        <w:rFonts w:ascii="Verdana" w:hAnsi="Verda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868" w:rsidRDefault="00251868">
      <w:r>
        <w:separator/>
      </w:r>
    </w:p>
  </w:footnote>
  <w:footnote w:type="continuationSeparator" w:id="0">
    <w:p w:rsidR="00251868" w:rsidRDefault="002518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47F4269B"/>
    <w:multiLevelType w:val="hybridMultilevel"/>
    <w:tmpl w:val="AD60C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E16803"/>
    <w:multiLevelType w:val="hybridMultilevel"/>
    <w:tmpl w:val="38D0119E"/>
    <w:lvl w:ilvl="0" w:tplc="2DA0AFB8">
      <w:start w:val="1"/>
      <w:numFmt w:val="decimal"/>
      <w:lvlText w:val="%1."/>
      <w:lvlJc w:val="left"/>
      <w:pPr>
        <w:tabs>
          <w:tab w:val="num" w:pos="720"/>
        </w:tabs>
        <w:ind w:left="720" w:hanging="360"/>
      </w:pPr>
      <w:rPr>
        <w:rFonts w:hint="default"/>
      </w:rPr>
    </w:lvl>
    <w:lvl w:ilvl="1" w:tplc="BDE82448" w:tentative="1">
      <w:start w:val="1"/>
      <w:numFmt w:val="lowerLetter"/>
      <w:lvlText w:val="%2."/>
      <w:lvlJc w:val="left"/>
      <w:pPr>
        <w:tabs>
          <w:tab w:val="num" w:pos="1440"/>
        </w:tabs>
        <w:ind w:left="1440" w:hanging="360"/>
      </w:pPr>
    </w:lvl>
    <w:lvl w:ilvl="2" w:tplc="2DCC61C6" w:tentative="1">
      <w:start w:val="1"/>
      <w:numFmt w:val="lowerRoman"/>
      <w:lvlText w:val="%3."/>
      <w:lvlJc w:val="right"/>
      <w:pPr>
        <w:tabs>
          <w:tab w:val="num" w:pos="2160"/>
        </w:tabs>
        <w:ind w:left="2160" w:hanging="180"/>
      </w:pPr>
    </w:lvl>
    <w:lvl w:ilvl="3" w:tplc="45E84D96" w:tentative="1">
      <w:start w:val="1"/>
      <w:numFmt w:val="decimal"/>
      <w:lvlText w:val="%4."/>
      <w:lvlJc w:val="left"/>
      <w:pPr>
        <w:tabs>
          <w:tab w:val="num" w:pos="2880"/>
        </w:tabs>
        <w:ind w:left="2880" w:hanging="360"/>
      </w:pPr>
    </w:lvl>
    <w:lvl w:ilvl="4" w:tplc="F2263D06" w:tentative="1">
      <w:start w:val="1"/>
      <w:numFmt w:val="lowerLetter"/>
      <w:lvlText w:val="%5."/>
      <w:lvlJc w:val="left"/>
      <w:pPr>
        <w:tabs>
          <w:tab w:val="num" w:pos="3600"/>
        </w:tabs>
        <w:ind w:left="3600" w:hanging="360"/>
      </w:pPr>
    </w:lvl>
    <w:lvl w:ilvl="5" w:tplc="92BCB908" w:tentative="1">
      <w:start w:val="1"/>
      <w:numFmt w:val="lowerRoman"/>
      <w:lvlText w:val="%6."/>
      <w:lvlJc w:val="right"/>
      <w:pPr>
        <w:tabs>
          <w:tab w:val="num" w:pos="4320"/>
        </w:tabs>
        <w:ind w:left="4320" w:hanging="180"/>
      </w:pPr>
    </w:lvl>
    <w:lvl w:ilvl="6" w:tplc="F40647AA" w:tentative="1">
      <w:start w:val="1"/>
      <w:numFmt w:val="decimal"/>
      <w:lvlText w:val="%7."/>
      <w:lvlJc w:val="left"/>
      <w:pPr>
        <w:tabs>
          <w:tab w:val="num" w:pos="5040"/>
        </w:tabs>
        <w:ind w:left="5040" w:hanging="360"/>
      </w:pPr>
    </w:lvl>
    <w:lvl w:ilvl="7" w:tplc="BCBE6CEE" w:tentative="1">
      <w:start w:val="1"/>
      <w:numFmt w:val="lowerLetter"/>
      <w:lvlText w:val="%8."/>
      <w:lvlJc w:val="left"/>
      <w:pPr>
        <w:tabs>
          <w:tab w:val="num" w:pos="5760"/>
        </w:tabs>
        <w:ind w:left="5760" w:hanging="360"/>
      </w:pPr>
    </w:lvl>
    <w:lvl w:ilvl="8" w:tplc="54E40362" w:tentative="1">
      <w:start w:val="1"/>
      <w:numFmt w:val="lowerRoman"/>
      <w:lvlText w:val="%9."/>
      <w:lvlJc w:val="right"/>
      <w:pPr>
        <w:tabs>
          <w:tab w:val="num" w:pos="6480"/>
        </w:tabs>
        <w:ind w:left="6480" w:hanging="180"/>
      </w:pPr>
    </w:lvl>
  </w:abstractNum>
  <w:abstractNum w:abstractNumId="5">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26626"/>
  </w:hdrShapeDefaults>
  <w:footnotePr>
    <w:footnote w:id="-1"/>
    <w:footnote w:id="0"/>
  </w:footnotePr>
  <w:endnotePr>
    <w:endnote w:id="-1"/>
    <w:endnote w:id="0"/>
  </w:endnotePr>
  <w:compat/>
  <w:rsids>
    <w:rsidRoot w:val="00406CD6"/>
    <w:rsid w:val="000051D5"/>
    <w:rsid w:val="000B77F0"/>
    <w:rsid w:val="000C2DB4"/>
    <w:rsid w:val="000F58C8"/>
    <w:rsid w:val="00105E64"/>
    <w:rsid w:val="0019723F"/>
    <w:rsid w:val="001A5AB5"/>
    <w:rsid w:val="001F492B"/>
    <w:rsid w:val="00230090"/>
    <w:rsid w:val="00251868"/>
    <w:rsid w:val="002551D4"/>
    <w:rsid w:val="002616D1"/>
    <w:rsid w:val="002B3090"/>
    <w:rsid w:val="002C0C50"/>
    <w:rsid w:val="002F0641"/>
    <w:rsid w:val="002F71AA"/>
    <w:rsid w:val="00303F2A"/>
    <w:rsid w:val="00321CEC"/>
    <w:rsid w:val="00360010"/>
    <w:rsid w:val="003D0954"/>
    <w:rsid w:val="003D19ED"/>
    <w:rsid w:val="003D6C7E"/>
    <w:rsid w:val="00406CD6"/>
    <w:rsid w:val="00451DD7"/>
    <w:rsid w:val="004E0F82"/>
    <w:rsid w:val="004F387C"/>
    <w:rsid w:val="00500200"/>
    <w:rsid w:val="00507E37"/>
    <w:rsid w:val="00553D85"/>
    <w:rsid w:val="005703B1"/>
    <w:rsid w:val="0059303F"/>
    <w:rsid w:val="005E1595"/>
    <w:rsid w:val="00606620"/>
    <w:rsid w:val="0062174B"/>
    <w:rsid w:val="0066547E"/>
    <w:rsid w:val="006A6CA0"/>
    <w:rsid w:val="006B64A1"/>
    <w:rsid w:val="006E476B"/>
    <w:rsid w:val="00707D2D"/>
    <w:rsid w:val="007551A2"/>
    <w:rsid w:val="00762C5A"/>
    <w:rsid w:val="007E1703"/>
    <w:rsid w:val="008A053A"/>
    <w:rsid w:val="008A7878"/>
    <w:rsid w:val="008B229C"/>
    <w:rsid w:val="008F5AF3"/>
    <w:rsid w:val="00933738"/>
    <w:rsid w:val="0095211D"/>
    <w:rsid w:val="00964B53"/>
    <w:rsid w:val="009B21C4"/>
    <w:rsid w:val="009B340B"/>
    <w:rsid w:val="00A02A7C"/>
    <w:rsid w:val="00A03D94"/>
    <w:rsid w:val="00A04D0D"/>
    <w:rsid w:val="00A14DA5"/>
    <w:rsid w:val="00A16B20"/>
    <w:rsid w:val="00A46F8C"/>
    <w:rsid w:val="00AA1A45"/>
    <w:rsid w:val="00AB26DC"/>
    <w:rsid w:val="00AD4682"/>
    <w:rsid w:val="00B1757F"/>
    <w:rsid w:val="00B24A36"/>
    <w:rsid w:val="00BA0CAD"/>
    <w:rsid w:val="00BC2679"/>
    <w:rsid w:val="00C26087"/>
    <w:rsid w:val="00C612A2"/>
    <w:rsid w:val="00C666A3"/>
    <w:rsid w:val="00C85C9E"/>
    <w:rsid w:val="00C93085"/>
    <w:rsid w:val="00CB5299"/>
    <w:rsid w:val="00CF080B"/>
    <w:rsid w:val="00CF4AE4"/>
    <w:rsid w:val="00D25E9B"/>
    <w:rsid w:val="00D4500C"/>
    <w:rsid w:val="00DB1681"/>
    <w:rsid w:val="00DB16BE"/>
    <w:rsid w:val="00DC74C9"/>
    <w:rsid w:val="00DD1A31"/>
    <w:rsid w:val="00DD6AB1"/>
    <w:rsid w:val="00E20BB0"/>
    <w:rsid w:val="00E4434D"/>
    <w:rsid w:val="00E65776"/>
    <w:rsid w:val="00ED4678"/>
    <w:rsid w:val="00F1729D"/>
    <w:rsid w:val="00F47A68"/>
    <w:rsid w:val="00F6500A"/>
    <w:rsid w:val="00F935D8"/>
    <w:rsid w:val="00FD0A9B"/>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Calibri" w:hAnsi="Calibri"/>
      <w:b/>
      <w:bCs/>
      <w:sz w:val="20"/>
      <w:szCs w:val="20"/>
    </w:rPr>
  </w:style>
  <w:style w:type="paragraph" w:styleId="Heading7">
    <w:name w:val="heading 7"/>
    <w:basedOn w:val="Normal"/>
    <w:next w:val="Normal"/>
    <w:link w:val="Heading7Char"/>
    <w:qFormat/>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rsid w:val="00653C6F"/>
    <w:rPr>
      <w:rFonts w:ascii="Tahoma" w:hAnsi="Tahoma" w:cs="Tahoma"/>
      <w:sz w:val="16"/>
      <w:szCs w:val="16"/>
    </w:rPr>
  </w:style>
  <w:style w:type="character" w:customStyle="1" w:styleId="BalloonTextChar">
    <w:name w:val="Balloon Text Char"/>
    <w:link w:val="BalloonText"/>
    <w:semiHidden/>
    <w:locked/>
    <w:rsid w:val="00653C6F"/>
    <w:rPr>
      <w:rFonts w:ascii="Tahoma" w:hAnsi="Tahoma" w:cs="Tahoma"/>
      <w:sz w:val="16"/>
      <w:szCs w:val="16"/>
      <w:lang w:val="en-US" w:eastAsia="en-US" w:bidi="ar-SA"/>
    </w:rPr>
  </w:style>
  <w:style w:type="table" w:styleId="TableGrid">
    <w:name w:val="Table Grid"/>
    <w:basedOn w:val="TableNormal"/>
    <w:locked/>
    <w:rsid w:val="00A2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653C6F"/>
    <w:rPr>
      <w:b/>
      <w:bCs/>
    </w:r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styleId="TOC7">
    <w:name w:val="toc 7"/>
    <w:basedOn w:val="Normal"/>
    <w:next w:val="Normal"/>
    <w:autoRedefine/>
    <w:locked/>
    <w:rsid w:val="00FD0A9B"/>
    <w:pPr>
      <w:ind w:left="1200"/>
    </w:pPr>
    <w:rPr>
      <w:sz w:val="18"/>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DESE-231-21746</_dlc_DocId>
    <_dlc_DocIdUrl xmlns="733efe1c-5bbe-4968-87dc-d400e65c879f">
      <Url>https://sharepoint.doemass.org/ese/webteam/cps/_layouts/DocIdRedir.aspx?ID=DESE-231-21746</Url>
      <Description>DESE-231-21746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4527F327-0C4A-4F6D-A3AD-4260825F18D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DEFF5E58-6C73-40BA-8E83-172C36743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EA4EBA-D900-47EA-A665-8D7461DFE377}">
  <ds:schemaRefs>
    <ds:schemaRef ds:uri="http://schemas.microsoft.com/sharepoint/events"/>
  </ds:schemaRefs>
</ds:datastoreItem>
</file>

<file path=customXml/itemProps4.xml><?xml version="1.0" encoding="utf-8"?>
<ds:datastoreItem xmlns:ds="http://schemas.openxmlformats.org/officeDocument/2006/customXml" ds:itemID="{BBBF6813-97EE-4EFA-AE97-36E8429D29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Bourne Public Schools Mid-cycle Report 2016</vt:lpstr>
    </vt:vector>
  </TitlesOfParts>
  <Company/>
  <LinksUpToDate>false</LinksUpToDate>
  <CharactersWithSpaces>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Bourne Public Schools Mid-cycle Report 2016</dc:title>
  <dc:creator>ESE</dc:creator>
  <cp:lastModifiedBy>dzou</cp:lastModifiedBy>
  <cp:revision>3</cp:revision>
  <cp:lastPrinted>2015-11-20T19:45:00Z</cp:lastPrinted>
  <dcterms:created xsi:type="dcterms:W3CDTF">2015-12-23T17:50:00Z</dcterms:created>
  <dcterms:modified xsi:type="dcterms:W3CDTF">2015-12-24T19:39:00Z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24 2015</vt:lpwstr>
  </property>
</Properties>
</file>