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12" w:type="dxa"/>
        <w:tblLayout w:type="fixed"/>
        <w:tblLook w:val="0000"/>
      </w:tblPr>
      <w:tblGrid>
        <w:gridCol w:w="12"/>
        <w:gridCol w:w="350"/>
        <w:gridCol w:w="1228"/>
        <w:gridCol w:w="762"/>
        <w:gridCol w:w="2340"/>
        <w:gridCol w:w="2340"/>
        <w:gridCol w:w="2340"/>
        <w:gridCol w:w="18"/>
      </w:tblGrid>
      <w:tr w:rsidR="00694487" w:rsidRPr="00A25A31" w:rsidTr="00E64F55">
        <w:trPr>
          <w:trHeight w:val="10800"/>
        </w:trPr>
        <w:tc>
          <w:tcPr>
            <w:tcW w:w="362" w:type="dxa"/>
            <w:gridSpan w:val="2"/>
            <w:tcBorders>
              <w:right w:val="single" w:sz="4" w:space="0" w:color="auto"/>
            </w:tcBorders>
          </w:tcPr>
          <w:p w:rsidR="00694487" w:rsidRPr="00BB123E" w:rsidRDefault="004F3A27" w:rsidP="00694487">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25008150" r:id="rId13"/>
              </w:pict>
            </w:r>
          </w:p>
        </w:tc>
        <w:tc>
          <w:tcPr>
            <w:tcW w:w="1228" w:type="dxa"/>
            <w:tcBorders>
              <w:top w:val="single" w:sz="4" w:space="0" w:color="auto"/>
              <w:left w:val="single" w:sz="4" w:space="0" w:color="auto"/>
              <w:right w:val="single" w:sz="4" w:space="0" w:color="auto"/>
            </w:tcBorders>
          </w:tcPr>
          <w:p w:rsidR="00694487" w:rsidRPr="00BB123E" w:rsidRDefault="00AB25F0" w:rsidP="00694487">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800" w:type="dxa"/>
            <w:gridSpan w:val="5"/>
            <w:tcBorders>
              <w:left w:val="single" w:sz="4" w:space="0" w:color="auto"/>
            </w:tcBorders>
          </w:tcPr>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spacing w:before="120"/>
              <w:jc w:val="center"/>
              <w:rPr>
                <w:b/>
              </w:rPr>
            </w:pPr>
            <w:r>
              <w:rPr>
                <w:b/>
              </w:rPr>
              <w:t>COORDINATED PROGRAM REVIEW</w:t>
            </w:r>
          </w:p>
          <w:p w:rsidR="00694487" w:rsidRDefault="00694487" w:rsidP="00694487">
            <w:pPr>
              <w:spacing w:before="120"/>
              <w:jc w:val="center"/>
              <w:rPr>
                <w:b/>
              </w:rPr>
            </w:pPr>
            <w:r>
              <w:rPr>
                <w:b/>
              </w:rPr>
              <w:t>MID-CYCLE REPORT</w:t>
            </w:r>
          </w:p>
          <w:p w:rsidR="00694487" w:rsidRDefault="00694487" w:rsidP="00694487">
            <w:pPr>
              <w:spacing w:before="120"/>
              <w:jc w:val="center"/>
              <w:rPr>
                <w:b/>
              </w:rPr>
            </w:pPr>
            <w:r>
              <w:rPr>
                <w:b/>
              </w:rPr>
              <w:t xml:space="preserve">District: </w:t>
            </w:r>
            <w:bookmarkStart w:id="0" w:name="ORG_NAME"/>
            <w:r>
              <w:rPr>
                <w:b/>
              </w:rPr>
              <w:t>New Bedford</w:t>
            </w:r>
            <w:bookmarkEnd w:id="0"/>
            <w:r w:rsidR="00E6626E">
              <w:rPr>
                <w:b/>
              </w:rPr>
              <w:t xml:space="preserve"> Public Schools</w:t>
            </w:r>
          </w:p>
          <w:p w:rsidR="00694487" w:rsidRDefault="00694487" w:rsidP="00694487">
            <w:pPr>
              <w:spacing w:before="120"/>
              <w:jc w:val="center"/>
              <w:rPr>
                <w:b/>
              </w:rPr>
            </w:pPr>
            <w:r>
              <w:rPr>
                <w:b/>
              </w:rPr>
              <w:t xml:space="preserve">MCR Onsite Dates: </w:t>
            </w:r>
            <w:bookmarkStart w:id="1" w:name="MCR_DATES"/>
            <w:r>
              <w:rPr>
                <w:b/>
              </w:rPr>
              <w:t>11/05/2015 - 11/06/2015</w:t>
            </w:r>
            <w:bookmarkEnd w:id="1"/>
          </w:p>
          <w:p w:rsidR="00694487" w:rsidRDefault="00694487" w:rsidP="00694487">
            <w:pPr>
              <w:spacing w:before="120"/>
              <w:jc w:val="center"/>
              <w:rPr>
                <w:b/>
              </w:rPr>
            </w:pPr>
            <w:r>
              <w:rPr>
                <w:b/>
              </w:rPr>
              <w:t>Program Area: Special Education</w:t>
            </w:r>
          </w:p>
          <w:p w:rsidR="00694487" w:rsidRPr="00A25A31" w:rsidRDefault="00694487" w:rsidP="00694487">
            <w:pPr>
              <w:spacing w:before="120"/>
              <w:jc w:val="center"/>
              <w:rPr>
                <w:b/>
              </w:rPr>
            </w:pPr>
          </w:p>
        </w:tc>
      </w:tr>
      <w:tr w:rsidR="00694487" w:rsidRPr="00BB123E" w:rsidTr="00E64F55">
        <w:trPr>
          <w:trHeight w:val="989"/>
        </w:trPr>
        <w:tc>
          <w:tcPr>
            <w:tcW w:w="362" w:type="dxa"/>
            <w:gridSpan w:val="2"/>
            <w:tcBorders>
              <w:right w:val="single" w:sz="4" w:space="0" w:color="auto"/>
            </w:tcBorders>
          </w:tcPr>
          <w:p w:rsidR="00694487" w:rsidRDefault="00694487" w:rsidP="00694487">
            <w:pPr>
              <w:rPr>
                <w:sz w:val="22"/>
              </w:rPr>
            </w:pPr>
            <w:r>
              <w:rPr>
                <w:sz w:val="22"/>
              </w:rPr>
              <w:t xml:space="preserve"> </w:t>
            </w: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Default="00694487" w:rsidP="00694487">
            <w:pPr>
              <w:rPr>
                <w:sz w:val="22"/>
              </w:rPr>
            </w:pPr>
          </w:p>
          <w:p w:rsidR="00694487" w:rsidRPr="00BB123E" w:rsidRDefault="00694487" w:rsidP="00694487">
            <w:pPr>
              <w:rPr>
                <w:sz w:val="22"/>
              </w:rPr>
            </w:pPr>
          </w:p>
        </w:tc>
        <w:tc>
          <w:tcPr>
            <w:tcW w:w="1228" w:type="dxa"/>
            <w:tcBorders>
              <w:left w:val="single" w:sz="4" w:space="0" w:color="auto"/>
              <w:right w:val="single" w:sz="4" w:space="0" w:color="auto"/>
            </w:tcBorders>
          </w:tcPr>
          <w:p w:rsidR="00694487" w:rsidRPr="00BB123E" w:rsidRDefault="00694487" w:rsidP="00694487">
            <w:pPr>
              <w:rPr>
                <w:sz w:val="22"/>
              </w:rPr>
            </w:pPr>
          </w:p>
        </w:tc>
        <w:tc>
          <w:tcPr>
            <w:tcW w:w="7800" w:type="dxa"/>
            <w:gridSpan w:val="5"/>
            <w:tcBorders>
              <w:left w:val="single" w:sz="4" w:space="0" w:color="auto"/>
            </w:tcBorders>
          </w:tcPr>
          <w:p w:rsidR="00694487" w:rsidRDefault="00694487" w:rsidP="00694487">
            <w:pPr>
              <w:jc w:val="center"/>
              <w:rPr>
                <w:sz w:val="22"/>
              </w:rPr>
            </w:pPr>
          </w:p>
          <w:p w:rsidR="00694487" w:rsidRPr="00F41BE1" w:rsidRDefault="00694487" w:rsidP="00694487">
            <w:pPr>
              <w:jc w:val="center"/>
              <w:rPr>
                <w:sz w:val="20"/>
                <w:szCs w:val="20"/>
              </w:rPr>
            </w:pPr>
          </w:p>
          <w:p w:rsidR="00694487" w:rsidRPr="00F41BE1" w:rsidRDefault="00694487" w:rsidP="00694487">
            <w:pPr>
              <w:jc w:val="center"/>
              <w:rPr>
                <w:sz w:val="20"/>
                <w:szCs w:val="20"/>
              </w:rPr>
            </w:pPr>
            <w:r w:rsidRPr="00F41BE1">
              <w:rPr>
                <w:sz w:val="20"/>
                <w:szCs w:val="20"/>
              </w:rPr>
              <w:t>Mitchell D. Chester, Ed.D.</w:t>
            </w:r>
          </w:p>
          <w:p w:rsidR="00694487" w:rsidRPr="00BB123E" w:rsidRDefault="00694487" w:rsidP="00694487">
            <w:pPr>
              <w:jc w:val="center"/>
              <w:rPr>
                <w:sz w:val="22"/>
              </w:rPr>
            </w:pPr>
            <w:r w:rsidRPr="00F41BE1">
              <w:rPr>
                <w:sz w:val="20"/>
                <w:szCs w:val="20"/>
              </w:rPr>
              <w:t>Commissioner of Elementary and Secondary Education</w:t>
            </w:r>
          </w:p>
        </w:tc>
      </w:tr>
      <w:tr w:rsidR="00694487" w:rsidRPr="00BB123E" w:rsidTr="00E64F55">
        <w:trPr>
          <w:trHeight w:val="705"/>
        </w:trPr>
        <w:tc>
          <w:tcPr>
            <w:tcW w:w="9390" w:type="dxa"/>
            <w:gridSpan w:val="8"/>
            <w:shd w:val="clear" w:color="auto" w:fill="C0C0C0"/>
            <w:vAlign w:val="center"/>
          </w:tcPr>
          <w:p w:rsidR="00694487" w:rsidRPr="00BB123E" w:rsidRDefault="00694487" w:rsidP="0069448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94487" w:rsidRDefault="00694487" w:rsidP="00694487">
            <w:pPr>
              <w:pageBreakBefore/>
              <w:jc w:val="center"/>
              <w:rPr>
                <w:b/>
              </w:rPr>
            </w:pPr>
            <w:r w:rsidRPr="00BB123E">
              <w:rPr>
                <w:b/>
              </w:rPr>
              <w:t>MID</w:t>
            </w:r>
            <w:r>
              <w:rPr>
                <w:b/>
              </w:rPr>
              <w:t>-</w:t>
            </w:r>
            <w:r w:rsidRPr="00BB123E">
              <w:rPr>
                <w:b/>
              </w:rPr>
              <w:t>CYCLE R</w:t>
            </w:r>
            <w:r>
              <w:rPr>
                <w:b/>
              </w:rPr>
              <w:t>EPORT</w:t>
            </w:r>
          </w:p>
          <w:p w:rsidR="00572BFF" w:rsidRPr="00BB123E" w:rsidRDefault="00572BFF" w:rsidP="00694487">
            <w:pPr>
              <w:pageBreakBefore/>
              <w:jc w:val="center"/>
              <w:rPr>
                <w:b/>
                <w:bCs/>
              </w:rPr>
            </w:pPr>
          </w:p>
        </w:tc>
      </w:tr>
      <w:tr w:rsidR="00694487" w:rsidRPr="00AF5230" w:rsidTr="00E64F55">
        <w:tblPrEx>
          <w:tblBorders>
            <w:bottom w:val="single" w:sz="4" w:space="0" w:color="auto"/>
          </w:tblBorders>
        </w:tblPrEx>
        <w:trPr>
          <w:gridBefore w:val="1"/>
          <w:gridAfter w:val="1"/>
          <w:wBefore w:w="12" w:type="dxa"/>
          <w:wAfter w:w="18" w:type="dxa"/>
          <w:tblHeader/>
        </w:trPr>
        <w:tc>
          <w:tcPr>
            <w:tcW w:w="9360" w:type="dxa"/>
            <w:gridSpan w:val="6"/>
            <w:tcBorders>
              <w:bottom w:val="single" w:sz="4" w:space="0" w:color="auto"/>
            </w:tcBorders>
            <w:shd w:val="clear" w:color="auto" w:fill="C0C0C0"/>
          </w:tcPr>
          <w:p w:rsidR="00694487" w:rsidRPr="00AF5230" w:rsidRDefault="00694487" w:rsidP="00694487">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694487" w:rsidRPr="00E166C8" w:rsidTr="00E64F55">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694487" w:rsidRPr="00E166C8" w:rsidRDefault="00694487" w:rsidP="00694487">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694487" w:rsidRPr="00CE4005" w:rsidTr="00E64F55">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694487" w:rsidRPr="00CE4005" w:rsidRDefault="00694487" w:rsidP="00694487">
            <w:pPr>
              <w:pStyle w:val="Normal0"/>
              <w:keepNext/>
              <w:rPr>
                <w:rFonts w:ascii="Arial" w:hAnsi="Arial" w:cs="Arial"/>
                <w:sz w:val="22"/>
                <w:szCs w:val="22"/>
              </w:rPr>
            </w:pPr>
            <w:r w:rsidRPr="00CE4005">
              <w:rPr>
                <w:rFonts w:ascii="Arial" w:hAnsi="Arial" w:cs="Arial"/>
                <w:sz w:val="22"/>
                <w:szCs w:val="22"/>
              </w:rPr>
              <w:t>Not Implemented</w:t>
            </w:r>
          </w:p>
        </w:tc>
      </w:tr>
      <w:tr w:rsidR="00694487" w:rsidRPr="00E166C8" w:rsidTr="00E64F55">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694487" w:rsidRPr="00E166C8" w:rsidRDefault="00694487" w:rsidP="00694487">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694487" w:rsidRPr="00581745" w:rsidTr="00E64F55">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9D2AF3" w:rsidRPr="00581745" w:rsidRDefault="00847FB2" w:rsidP="00581745">
            <w:pPr>
              <w:pStyle w:val="Normal0"/>
              <w:keepNext/>
              <w:rPr>
                <w:rFonts w:ascii="Arial" w:hAnsi="Arial" w:cs="Arial"/>
                <w:sz w:val="22"/>
                <w:szCs w:val="22"/>
              </w:rPr>
            </w:pPr>
            <w:r w:rsidRPr="00581745">
              <w:rPr>
                <w:rFonts w:ascii="Arial" w:hAnsi="Arial" w:cs="Arial"/>
                <w:sz w:val="22"/>
                <w:szCs w:val="22"/>
              </w:rPr>
              <w:t>A r</w:t>
            </w:r>
            <w:r w:rsidR="009D2AF3" w:rsidRPr="00581745">
              <w:rPr>
                <w:rFonts w:ascii="Arial" w:hAnsi="Arial" w:cs="Arial"/>
                <w:sz w:val="22"/>
                <w:szCs w:val="22"/>
              </w:rPr>
              <w:t xml:space="preserve">eview of records of students identified </w:t>
            </w:r>
            <w:r w:rsidR="007C6FAA" w:rsidRPr="00581745">
              <w:rPr>
                <w:rFonts w:ascii="Arial" w:hAnsi="Arial" w:cs="Arial"/>
                <w:sz w:val="22"/>
                <w:szCs w:val="22"/>
              </w:rPr>
              <w:t xml:space="preserve">with a disability </w:t>
            </w:r>
            <w:r w:rsidR="009D2AF3" w:rsidRPr="00581745">
              <w:rPr>
                <w:rFonts w:ascii="Arial" w:hAnsi="Arial" w:cs="Arial"/>
                <w:sz w:val="22"/>
                <w:szCs w:val="22"/>
              </w:rPr>
              <w:t>on the aut</w:t>
            </w:r>
            <w:r w:rsidR="009974E0" w:rsidRPr="00581745">
              <w:rPr>
                <w:rFonts w:ascii="Arial" w:hAnsi="Arial" w:cs="Arial"/>
                <w:sz w:val="22"/>
                <w:szCs w:val="22"/>
              </w:rPr>
              <w:t xml:space="preserve">ism spectrum indicates that </w:t>
            </w:r>
            <w:r w:rsidR="006132F6" w:rsidRPr="00581745">
              <w:rPr>
                <w:rFonts w:ascii="Arial" w:hAnsi="Arial" w:cs="Arial"/>
                <w:sz w:val="22"/>
                <w:szCs w:val="22"/>
              </w:rPr>
              <w:t>IEP Team</w:t>
            </w:r>
            <w:r w:rsidR="009974E0" w:rsidRPr="00581745">
              <w:rPr>
                <w:rFonts w:ascii="Arial" w:hAnsi="Arial" w:cs="Arial"/>
                <w:sz w:val="22"/>
                <w:szCs w:val="22"/>
              </w:rPr>
              <w:t>s do</w:t>
            </w:r>
            <w:r w:rsidR="009D2AF3" w:rsidRPr="00581745">
              <w:rPr>
                <w:rFonts w:ascii="Arial" w:hAnsi="Arial" w:cs="Arial"/>
                <w:sz w:val="22"/>
                <w:szCs w:val="22"/>
              </w:rPr>
              <w:t xml:space="preserve"> not </w:t>
            </w:r>
            <w:r w:rsidR="007C6FAA" w:rsidRPr="00581745">
              <w:rPr>
                <w:rFonts w:ascii="Arial" w:hAnsi="Arial" w:cs="Arial"/>
                <w:sz w:val="22"/>
                <w:szCs w:val="22"/>
              </w:rPr>
              <w:t>consider and address the following</w:t>
            </w:r>
            <w:r w:rsidR="009D2AF3" w:rsidRPr="00581745">
              <w:rPr>
                <w:rFonts w:ascii="Arial" w:hAnsi="Arial" w:cs="Arial"/>
                <w:sz w:val="22"/>
                <w:szCs w:val="22"/>
              </w:rPr>
              <w:t>:</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1) </w:t>
            </w:r>
            <w:r w:rsidR="007C6FAA" w:rsidRPr="00581745">
              <w:rPr>
                <w:rFonts w:ascii="Arial" w:hAnsi="Arial" w:cs="Arial"/>
                <w:sz w:val="22"/>
                <w:szCs w:val="22"/>
              </w:rPr>
              <w:t>T</w:t>
            </w:r>
            <w:r w:rsidRPr="00581745">
              <w:rPr>
                <w:rFonts w:ascii="Arial" w:hAnsi="Arial" w:cs="Arial"/>
                <w:sz w:val="22"/>
                <w:szCs w:val="22"/>
              </w:rPr>
              <w:t xml:space="preserve">he verbal and nonverbal communication needs of the </w:t>
            </w:r>
            <w:r w:rsidR="007C6FAA" w:rsidRPr="00581745">
              <w:rPr>
                <w:rFonts w:ascii="Arial" w:hAnsi="Arial" w:cs="Arial"/>
                <w:sz w:val="22"/>
                <w:szCs w:val="22"/>
              </w:rPr>
              <w:t>student</w:t>
            </w:r>
            <w:r w:rsidRPr="00581745">
              <w:rPr>
                <w:rFonts w:ascii="Arial" w:hAnsi="Arial" w:cs="Arial"/>
                <w:sz w:val="22"/>
                <w:szCs w:val="22"/>
              </w:rPr>
              <w:t xml:space="preserve">; </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2) </w:t>
            </w:r>
            <w:r w:rsidR="007C6FAA" w:rsidRPr="00581745">
              <w:rPr>
                <w:rFonts w:ascii="Arial" w:hAnsi="Arial" w:cs="Arial"/>
                <w:sz w:val="22"/>
                <w:szCs w:val="22"/>
              </w:rPr>
              <w:t>T</w:t>
            </w:r>
            <w:r w:rsidRPr="00581745">
              <w:rPr>
                <w:rFonts w:ascii="Arial" w:hAnsi="Arial" w:cs="Arial"/>
                <w:sz w:val="22"/>
                <w:szCs w:val="22"/>
              </w:rPr>
              <w:t xml:space="preserve">he need to develop social interaction skills and proficiencies; </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3) </w:t>
            </w:r>
            <w:r w:rsidR="007C6FAA" w:rsidRPr="00581745">
              <w:rPr>
                <w:rFonts w:ascii="Arial" w:hAnsi="Arial" w:cs="Arial"/>
                <w:sz w:val="22"/>
                <w:szCs w:val="22"/>
              </w:rPr>
              <w:t>T</w:t>
            </w:r>
            <w:r w:rsidRPr="00581745">
              <w:rPr>
                <w:rFonts w:ascii="Arial" w:hAnsi="Arial" w:cs="Arial"/>
                <w:sz w:val="22"/>
                <w:szCs w:val="22"/>
              </w:rPr>
              <w:t xml:space="preserve">he needs resulting from the </w:t>
            </w:r>
            <w:r w:rsidR="007C6FAA" w:rsidRPr="00581745">
              <w:rPr>
                <w:rFonts w:ascii="Arial" w:hAnsi="Arial" w:cs="Arial"/>
                <w:sz w:val="22"/>
                <w:szCs w:val="22"/>
              </w:rPr>
              <w:t>student</w:t>
            </w:r>
            <w:r w:rsidRPr="00581745">
              <w:rPr>
                <w:rFonts w:ascii="Arial" w:hAnsi="Arial" w:cs="Arial"/>
                <w:sz w:val="22"/>
                <w:szCs w:val="22"/>
              </w:rPr>
              <w:t xml:space="preserve">'s unusual responses to sensory experiences; </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4) </w:t>
            </w:r>
            <w:r w:rsidR="007C6FAA" w:rsidRPr="00581745">
              <w:rPr>
                <w:rFonts w:ascii="Arial" w:hAnsi="Arial" w:cs="Arial"/>
                <w:sz w:val="22"/>
                <w:szCs w:val="22"/>
              </w:rPr>
              <w:t>T</w:t>
            </w:r>
            <w:r w:rsidRPr="00581745">
              <w:rPr>
                <w:rFonts w:ascii="Arial" w:hAnsi="Arial" w:cs="Arial"/>
                <w:sz w:val="22"/>
                <w:szCs w:val="22"/>
              </w:rPr>
              <w:t>he needs resulting from resistance to environmental change or change in daily</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     routines;     </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5) </w:t>
            </w:r>
            <w:r w:rsidR="007C6FAA" w:rsidRPr="00581745">
              <w:rPr>
                <w:rFonts w:ascii="Arial" w:hAnsi="Arial" w:cs="Arial"/>
                <w:sz w:val="22"/>
                <w:szCs w:val="22"/>
              </w:rPr>
              <w:t>T</w:t>
            </w:r>
            <w:r w:rsidRPr="00581745">
              <w:rPr>
                <w:rFonts w:ascii="Arial" w:hAnsi="Arial" w:cs="Arial"/>
                <w:sz w:val="22"/>
                <w:szCs w:val="22"/>
              </w:rPr>
              <w:t xml:space="preserve">he needs resulting from engagement in repetitive activities and stereotyped </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     movements;              </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6) </w:t>
            </w:r>
            <w:r w:rsidR="007C6FAA" w:rsidRPr="00581745">
              <w:rPr>
                <w:rFonts w:ascii="Arial" w:hAnsi="Arial" w:cs="Arial"/>
                <w:sz w:val="22"/>
                <w:szCs w:val="22"/>
              </w:rPr>
              <w:t>T</w:t>
            </w:r>
            <w:r w:rsidRPr="00581745">
              <w:rPr>
                <w:rFonts w:ascii="Arial" w:hAnsi="Arial" w:cs="Arial"/>
                <w:sz w:val="22"/>
                <w:szCs w:val="22"/>
              </w:rPr>
              <w:t xml:space="preserve">he need for any positive behavioral interventions, strategies, and supports to </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     address any behavioral difficulties resulting from </w:t>
            </w:r>
            <w:r w:rsidR="007C6FAA" w:rsidRPr="00581745">
              <w:rPr>
                <w:rFonts w:ascii="Arial" w:hAnsi="Arial" w:cs="Arial"/>
                <w:sz w:val="22"/>
                <w:szCs w:val="22"/>
              </w:rPr>
              <w:t xml:space="preserve">the </w:t>
            </w:r>
            <w:r w:rsidRPr="00581745">
              <w:rPr>
                <w:rFonts w:ascii="Arial" w:hAnsi="Arial" w:cs="Arial"/>
                <w:sz w:val="22"/>
                <w:szCs w:val="22"/>
              </w:rPr>
              <w:t>autism spectrum disorder;</w:t>
            </w:r>
            <w:r w:rsidR="007C6FAA" w:rsidRPr="00581745">
              <w:rPr>
                <w:rFonts w:ascii="Arial" w:hAnsi="Arial" w:cs="Arial"/>
                <w:sz w:val="22"/>
                <w:szCs w:val="22"/>
              </w:rPr>
              <w:t xml:space="preserve"> and</w:t>
            </w:r>
          </w:p>
          <w:p w:rsidR="009D2AF3" w:rsidRPr="00581745" w:rsidRDefault="009D2AF3" w:rsidP="009D2AF3">
            <w:pPr>
              <w:pStyle w:val="NormalWeb"/>
              <w:spacing w:before="0" w:beforeAutospacing="0" w:after="0" w:afterAutospacing="0"/>
              <w:rPr>
                <w:rFonts w:ascii="Arial" w:hAnsi="Arial" w:cs="Arial"/>
              </w:rPr>
            </w:pPr>
            <w:r w:rsidRPr="00581745">
              <w:rPr>
                <w:rFonts w:ascii="Arial" w:hAnsi="Arial" w:cs="Arial"/>
                <w:sz w:val="22"/>
                <w:szCs w:val="22"/>
              </w:rPr>
              <w:t xml:space="preserve">7) </w:t>
            </w:r>
            <w:r w:rsidR="007C6FAA" w:rsidRPr="00581745">
              <w:rPr>
                <w:rFonts w:ascii="Arial" w:hAnsi="Arial" w:cs="Arial"/>
                <w:sz w:val="22"/>
                <w:szCs w:val="22"/>
              </w:rPr>
              <w:t>O</w:t>
            </w:r>
            <w:r w:rsidRPr="00581745">
              <w:rPr>
                <w:rFonts w:ascii="Arial" w:hAnsi="Arial" w:cs="Arial"/>
                <w:sz w:val="22"/>
                <w:szCs w:val="22"/>
              </w:rPr>
              <w:t xml:space="preserve">ther needs resulting from the </w:t>
            </w:r>
            <w:r w:rsidR="003B51B5" w:rsidRPr="00581745">
              <w:rPr>
                <w:rFonts w:ascii="Arial" w:hAnsi="Arial" w:cs="Arial"/>
                <w:sz w:val="22"/>
                <w:szCs w:val="22"/>
              </w:rPr>
              <w:t>student</w:t>
            </w:r>
            <w:r w:rsidRPr="00581745">
              <w:rPr>
                <w:rFonts w:ascii="Arial" w:hAnsi="Arial" w:cs="Arial"/>
                <w:sz w:val="22"/>
                <w:szCs w:val="22"/>
              </w:rPr>
              <w:t xml:space="preserve">'s disability that impact progress in the </w:t>
            </w:r>
          </w:p>
          <w:p w:rsidR="00694487" w:rsidRPr="00581745" w:rsidRDefault="009D2AF3" w:rsidP="00907BDE">
            <w:pPr>
              <w:pStyle w:val="NormalWeb"/>
              <w:spacing w:before="0" w:beforeAutospacing="0" w:after="0" w:afterAutospacing="0"/>
              <w:rPr>
                <w:rFonts w:ascii="Arial" w:hAnsi="Arial" w:cs="Arial"/>
              </w:rPr>
            </w:pPr>
            <w:r w:rsidRPr="00581745">
              <w:rPr>
                <w:rFonts w:ascii="Arial" w:hAnsi="Arial" w:cs="Arial"/>
                <w:sz w:val="22"/>
                <w:szCs w:val="22"/>
              </w:rPr>
              <w:t xml:space="preserve">     </w:t>
            </w:r>
            <w:proofErr w:type="gramStart"/>
            <w:r w:rsidRPr="00581745">
              <w:rPr>
                <w:rFonts w:ascii="Arial" w:hAnsi="Arial" w:cs="Arial"/>
                <w:sz w:val="22"/>
                <w:szCs w:val="22"/>
              </w:rPr>
              <w:t>general</w:t>
            </w:r>
            <w:proofErr w:type="gramEnd"/>
            <w:r w:rsidRPr="00581745">
              <w:rPr>
                <w:rFonts w:ascii="Arial" w:hAnsi="Arial" w:cs="Arial"/>
                <w:sz w:val="22"/>
                <w:szCs w:val="22"/>
              </w:rPr>
              <w:t xml:space="preserve"> curriculum, including social and emotional development.</w:t>
            </w:r>
          </w:p>
        </w:tc>
      </w:tr>
      <w:tr w:rsidR="00694487" w:rsidRPr="00E166C8" w:rsidTr="00E64F55">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694487" w:rsidRPr="00E166C8" w:rsidRDefault="00694487" w:rsidP="00694487">
            <w:pPr>
              <w:pStyle w:val="Normal0"/>
              <w:keepNext/>
              <w:rPr>
                <w:rFonts w:ascii="Verdana" w:hAnsi="Verdana"/>
                <w:b/>
                <w:bCs/>
                <w:sz w:val="22"/>
                <w:szCs w:val="20"/>
              </w:rPr>
            </w:pPr>
            <w:bookmarkStart w:id="5" w:name="ORDER_CORR_ACTION_SE_3A"/>
            <w:bookmarkEnd w:id="5"/>
            <w:r w:rsidRPr="00AF5230">
              <w:rPr>
                <w:rFonts w:ascii="Verdana" w:hAnsi="Verdana"/>
                <w:b/>
                <w:bCs/>
                <w:sz w:val="22"/>
                <w:szCs w:val="20"/>
              </w:rPr>
              <w:t>Department Order of Corrective Action:</w:t>
            </w:r>
          </w:p>
        </w:tc>
      </w:tr>
      <w:tr w:rsidR="00694487" w:rsidRPr="00CE4005" w:rsidTr="00E64F55">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765F8A" w:rsidRDefault="00327227" w:rsidP="00694487">
            <w:pPr>
              <w:pStyle w:val="Normal0"/>
              <w:keepNext/>
              <w:rPr>
                <w:rFonts w:ascii="Arial" w:hAnsi="Arial" w:cs="Arial"/>
                <w:bCs/>
                <w:sz w:val="22"/>
                <w:szCs w:val="20"/>
              </w:rPr>
            </w:pPr>
            <w:r>
              <w:rPr>
                <w:rFonts w:ascii="Arial" w:hAnsi="Arial" w:cs="Arial"/>
                <w:bCs/>
                <w:sz w:val="22"/>
                <w:szCs w:val="20"/>
              </w:rPr>
              <w:t>P</w:t>
            </w:r>
            <w:r w:rsidR="0098432F">
              <w:rPr>
                <w:rFonts w:ascii="Arial" w:hAnsi="Arial" w:cs="Arial"/>
                <w:bCs/>
                <w:sz w:val="22"/>
                <w:szCs w:val="20"/>
              </w:rPr>
              <w:t>rovide training to</w:t>
            </w:r>
            <w:r w:rsidR="00694487" w:rsidRPr="00CE4005">
              <w:rPr>
                <w:rFonts w:ascii="Arial" w:hAnsi="Arial" w:cs="Arial"/>
                <w:bCs/>
                <w:sz w:val="22"/>
                <w:szCs w:val="20"/>
              </w:rPr>
              <w:t xml:space="preserve"> Team chairpersons on</w:t>
            </w:r>
            <w:r w:rsidR="00765F8A">
              <w:rPr>
                <w:rFonts w:ascii="Arial" w:hAnsi="Arial" w:cs="Arial"/>
                <w:bCs/>
                <w:sz w:val="22"/>
                <w:szCs w:val="20"/>
              </w:rPr>
              <w:t xml:space="preserve"> </w:t>
            </w:r>
            <w:r w:rsidR="005B6B73">
              <w:rPr>
                <w:rFonts w:ascii="Arial" w:hAnsi="Arial" w:cs="Arial"/>
                <w:bCs/>
                <w:sz w:val="22"/>
                <w:szCs w:val="20"/>
              </w:rPr>
              <w:t xml:space="preserve">the requirements for </w:t>
            </w:r>
            <w:r w:rsidR="00694487" w:rsidRPr="00CE4005">
              <w:rPr>
                <w:rFonts w:ascii="Arial" w:hAnsi="Arial" w:cs="Arial"/>
                <w:bCs/>
                <w:sz w:val="22"/>
                <w:szCs w:val="20"/>
              </w:rPr>
              <w:t>consistently considering</w:t>
            </w:r>
            <w:r w:rsidR="00765F8A">
              <w:rPr>
                <w:rFonts w:ascii="Arial" w:hAnsi="Arial" w:cs="Arial"/>
                <w:bCs/>
                <w:sz w:val="22"/>
                <w:szCs w:val="20"/>
              </w:rPr>
              <w:t xml:space="preserve"> and </w:t>
            </w:r>
            <w:r w:rsidR="005D1C7C">
              <w:rPr>
                <w:rFonts w:ascii="Arial" w:hAnsi="Arial" w:cs="Arial"/>
                <w:bCs/>
                <w:sz w:val="22"/>
                <w:szCs w:val="20"/>
              </w:rPr>
              <w:t>addressing the seven</w:t>
            </w:r>
            <w:r w:rsidR="00694487" w:rsidRPr="00CE4005">
              <w:rPr>
                <w:rFonts w:ascii="Arial" w:hAnsi="Arial" w:cs="Arial"/>
                <w:bCs/>
                <w:sz w:val="22"/>
                <w:szCs w:val="20"/>
              </w:rPr>
              <w:t xml:space="preserve"> a</w:t>
            </w:r>
            <w:r w:rsidR="00572BFF">
              <w:rPr>
                <w:rFonts w:ascii="Arial" w:hAnsi="Arial" w:cs="Arial"/>
                <w:bCs/>
                <w:sz w:val="22"/>
                <w:szCs w:val="20"/>
              </w:rPr>
              <w:t>reas of need when developing an</w:t>
            </w:r>
            <w:r w:rsidR="00694487" w:rsidRPr="00CE4005">
              <w:rPr>
                <w:rFonts w:ascii="Arial" w:hAnsi="Arial" w:cs="Arial"/>
                <w:bCs/>
                <w:sz w:val="22"/>
                <w:szCs w:val="20"/>
              </w:rPr>
              <w:t xml:space="preserve"> IEP for a student on the autism spectrum.</w:t>
            </w:r>
          </w:p>
          <w:p w:rsidR="00694487" w:rsidRPr="00CE4005" w:rsidRDefault="00694487" w:rsidP="00694487">
            <w:pPr>
              <w:pStyle w:val="Normal0"/>
              <w:keepNext/>
              <w:rPr>
                <w:rFonts w:ascii="Arial" w:hAnsi="Arial" w:cs="Arial"/>
                <w:bCs/>
                <w:sz w:val="22"/>
                <w:szCs w:val="20"/>
              </w:rPr>
            </w:pPr>
            <w:r w:rsidRPr="00CE4005">
              <w:rPr>
                <w:rFonts w:ascii="Arial" w:hAnsi="Arial" w:cs="Arial"/>
                <w:bCs/>
                <w:sz w:val="22"/>
                <w:szCs w:val="20"/>
              </w:rPr>
              <w:t xml:space="preserve">  </w:t>
            </w:r>
          </w:p>
          <w:p w:rsidR="00694487" w:rsidRDefault="00694487" w:rsidP="00694487">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IEP Teams consider and specifically address the special requirements for students identified with a disability on the autism spectrum.  The </w:t>
            </w:r>
            <w:r w:rsidR="00765F8A">
              <w:rPr>
                <w:rFonts w:ascii="Arial" w:hAnsi="Arial" w:cs="Arial"/>
                <w:bCs/>
                <w:sz w:val="22"/>
                <w:szCs w:val="20"/>
              </w:rPr>
              <w:t xml:space="preserve">oversight and </w:t>
            </w:r>
            <w:r w:rsidRPr="00CE4005">
              <w:rPr>
                <w:rFonts w:ascii="Arial" w:hAnsi="Arial" w:cs="Arial"/>
                <w:bCs/>
                <w:sz w:val="22"/>
                <w:szCs w:val="20"/>
              </w:rPr>
              <w:t xml:space="preserve">tracking system should include periodic reviews by the Director of Student Support Services to ensure ongoing compliance. </w:t>
            </w:r>
          </w:p>
          <w:p w:rsidR="00327227" w:rsidRDefault="00327227" w:rsidP="00694487">
            <w:pPr>
              <w:pStyle w:val="Normal0"/>
              <w:keepNext/>
              <w:rPr>
                <w:rFonts w:ascii="Arial" w:hAnsi="Arial" w:cs="Arial"/>
                <w:bCs/>
                <w:sz w:val="22"/>
                <w:szCs w:val="20"/>
              </w:rPr>
            </w:pPr>
          </w:p>
          <w:p w:rsidR="00327227" w:rsidRDefault="00327227" w:rsidP="00694487">
            <w:pPr>
              <w:pStyle w:val="Normal0"/>
              <w:keepNext/>
              <w:rPr>
                <w:rFonts w:ascii="Arial" w:hAnsi="Arial" w:cs="Arial"/>
                <w:bCs/>
                <w:sz w:val="22"/>
                <w:szCs w:val="20"/>
              </w:rPr>
            </w:pPr>
            <w:r>
              <w:rPr>
                <w:rFonts w:ascii="Arial" w:hAnsi="Arial" w:cs="Arial"/>
                <w:bCs/>
                <w:sz w:val="22"/>
                <w:szCs w:val="20"/>
              </w:rPr>
              <w:t>For those students whose records were identified by the Department, the district must reconvene the IEP Teams to consider and address the special requirements for students on the autism spectrum and update the IEP, as appropriate.</w:t>
            </w:r>
          </w:p>
          <w:p w:rsidR="0016335D" w:rsidRPr="00CE4005" w:rsidRDefault="0016335D" w:rsidP="00694487">
            <w:pPr>
              <w:pStyle w:val="Normal0"/>
              <w:keepNext/>
              <w:rPr>
                <w:rFonts w:ascii="Arial" w:hAnsi="Arial" w:cs="Arial"/>
                <w:bCs/>
                <w:sz w:val="22"/>
                <w:szCs w:val="20"/>
              </w:rPr>
            </w:pPr>
          </w:p>
          <w:p w:rsidR="00694487" w:rsidRDefault="00694487" w:rsidP="00694487">
            <w:pPr>
              <w:pStyle w:val="Normal0"/>
              <w:keepNext/>
              <w:rPr>
                <w:rFonts w:ascii="Arial" w:hAnsi="Arial" w:cs="Arial"/>
                <w:bCs/>
                <w:sz w:val="22"/>
                <w:szCs w:val="20"/>
              </w:rPr>
            </w:pPr>
            <w:r w:rsidRPr="00CE4005">
              <w:rPr>
                <w:rFonts w:ascii="Arial" w:hAnsi="Arial" w:cs="Arial"/>
                <w:bCs/>
                <w:sz w:val="22"/>
                <w:szCs w:val="20"/>
              </w:rPr>
              <w:t>Develop a report of the results of an internal review of records</w:t>
            </w:r>
            <w:r w:rsidR="00595C2B">
              <w:rPr>
                <w:rFonts w:ascii="Arial" w:hAnsi="Arial" w:cs="Arial"/>
                <w:bCs/>
                <w:sz w:val="22"/>
                <w:szCs w:val="20"/>
              </w:rPr>
              <w:t>, in which IEP Teams</w:t>
            </w:r>
            <w:r w:rsidRPr="00CE4005">
              <w:rPr>
                <w:rFonts w:ascii="Arial" w:hAnsi="Arial" w:cs="Arial"/>
                <w:bCs/>
                <w:sz w:val="22"/>
                <w:szCs w:val="20"/>
              </w:rPr>
              <w:t xml:space="preserve"> convened </w:t>
            </w:r>
            <w:r w:rsidR="00595C2B">
              <w:rPr>
                <w:rFonts w:ascii="Arial" w:hAnsi="Arial" w:cs="Arial"/>
                <w:bCs/>
                <w:sz w:val="22"/>
                <w:szCs w:val="20"/>
              </w:rPr>
              <w:t xml:space="preserve">subsequent to implementation of </w:t>
            </w:r>
            <w:r w:rsidRPr="00CE4005">
              <w:rPr>
                <w:rFonts w:ascii="Arial" w:hAnsi="Arial" w:cs="Arial"/>
                <w:bCs/>
                <w:sz w:val="22"/>
                <w:szCs w:val="20"/>
              </w:rPr>
              <w:t xml:space="preserve">all corrective actions, </w:t>
            </w:r>
            <w:r w:rsidR="00595C2B">
              <w:rPr>
                <w:rFonts w:ascii="Arial" w:hAnsi="Arial" w:cs="Arial"/>
                <w:bCs/>
                <w:sz w:val="22"/>
                <w:szCs w:val="20"/>
              </w:rPr>
              <w:t xml:space="preserve">to ensure appropriate completion of the IEP </w:t>
            </w:r>
            <w:r w:rsidRPr="00CE4005">
              <w:rPr>
                <w:rFonts w:ascii="Arial" w:hAnsi="Arial" w:cs="Arial"/>
                <w:bCs/>
                <w:sz w:val="22"/>
                <w:szCs w:val="20"/>
              </w:rPr>
              <w:t>for students on the autism spectrum.</w:t>
            </w:r>
          </w:p>
          <w:p w:rsidR="00765F8A" w:rsidRPr="00CE4005" w:rsidRDefault="00765F8A" w:rsidP="00694487">
            <w:pPr>
              <w:pStyle w:val="Normal0"/>
              <w:keepNext/>
              <w:rPr>
                <w:rFonts w:ascii="Arial" w:hAnsi="Arial" w:cs="Arial"/>
                <w:bCs/>
                <w:sz w:val="22"/>
                <w:szCs w:val="20"/>
              </w:rPr>
            </w:pPr>
          </w:p>
          <w:p w:rsidR="00C21CF1" w:rsidRPr="00247032" w:rsidRDefault="00C21CF1" w:rsidP="00C21CF1">
            <w:pPr>
              <w:pStyle w:val="Normal2"/>
              <w:keepNext/>
              <w:rPr>
                <w:rFonts w:ascii="Arial" w:hAnsi="Arial" w:cs="Arial"/>
                <w:b/>
                <w:bCs/>
                <w:sz w:val="22"/>
                <w:szCs w:val="20"/>
              </w:rPr>
            </w:pPr>
            <w:r w:rsidRPr="00247032">
              <w:rPr>
                <w:rFonts w:ascii="Arial" w:hAnsi="Arial" w:cs="Arial"/>
                <w:b/>
                <w:bCs/>
                <w:sz w:val="22"/>
                <w:szCs w:val="20"/>
              </w:rPr>
              <w:t>*Please note when conducting internal monitoring, the district must maintain the</w:t>
            </w:r>
          </w:p>
          <w:p w:rsidR="00C21CF1" w:rsidRDefault="00C21CF1" w:rsidP="00C21CF1">
            <w:pPr>
              <w:pStyle w:val="Normal2"/>
              <w:keepNext/>
              <w:rPr>
                <w:rFonts w:ascii="Arial" w:hAnsi="Arial" w:cs="Arial"/>
                <w:b/>
                <w:bCs/>
                <w:sz w:val="22"/>
                <w:szCs w:val="20"/>
              </w:rPr>
            </w:pPr>
            <w:r w:rsidRPr="00247032">
              <w:rPr>
                <w:rFonts w:ascii="Arial" w:hAnsi="Arial" w:cs="Arial"/>
                <w:b/>
                <w:bCs/>
                <w:sz w:val="22"/>
                <w:szCs w:val="20"/>
              </w:rPr>
              <w:t>following documentation and make it available to the Department upon request: a) List of</w:t>
            </w:r>
            <w:r>
              <w:rPr>
                <w:rFonts w:ascii="Arial" w:hAnsi="Arial" w:cs="Arial"/>
                <w:b/>
                <w:bCs/>
                <w:sz w:val="22"/>
                <w:szCs w:val="20"/>
              </w:rPr>
              <w:t xml:space="preserve"> </w:t>
            </w:r>
            <w:r w:rsidRPr="00247032">
              <w:rPr>
                <w:rFonts w:ascii="Arial" w:hAnsi="Arial" w:cs="Arial"/>
                <w:b/>
                <w:bCs/>
                <w:sz w:val="22"/>
                <w:szCs w:val="20"/>
              </w:rPr>
              <w:t xml:space="preserve">student names and grade levels for the records reviewed; b) Date of the review; </w:t>
            </w:r>
          </w:p>
          <w:p w:rsidR="00694487" w:rsidRPr="0098432F" w:rsidRDefault="00C21CF1" w:rsidP="00C21CF1">
            <w:pPr>
              <w:pStyle w:val="Normal0"/>
              <w:keepNext/>
              <w:rPr>
                <w:rFonts w:ascii="Arial" w:hAnsi="Arial" w:cs="Arial"/>
                <w:b/>
                <w:bCs/>
                <w:sz w:val="22"/>
                <w:szCs w:val="20"/>
              </w:rPr>
            </w:pPr>
            <w:r w:rsidRPr="00247032">
              <w:rPr>
                <w:rFonts w:ascii="Arial" w:hAnsi="Arial" w:cs="Arial"/>
                <w:b/>
                <w:bCs/>
                <w:sz w:val="22"/>
                <w:szCs w:val="20"/>
              </w:rPr>
              <w:t>c) Name</w:t>
            </w:r>
            <w:r>
              <w:rPr>
                <w:rFonts w:ascii="Arial" w:hAnsi="Arial" w:cs="Arial"/>
                <w:b/>
                <w:bCs/>
                <w:sz w:val="22"/>
                <w:szCs w:val="20"/>
              </w:rPr>
              <w:t xml:space="preserve"> </w:t>
            </w:r>
            <w:r w:rsidRPr="00247032">
              <w:rPr>
                <w:rFonts w:ascii="Arial" w:hAnsi="Arial" w:cs="Arial"/>
                <w:b/>
                <w:bCs/>
                <w:sz w:val="22"/>
                <w:szCs w:val="20"/>
              </w:rPr>
              <w:t>of person(s) who conducted the review, with their role(s) and signature(s).</w:t>
            </w:r>
          </w:p>
        </w:tc>
      </w:tr>
      <w:tr w:rsidR="00694487" w:rsidRPr="00E166C8" w:rsidTr="00E64F55">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694487" w:rsidRPr="00E166C8" w:rsidRDefault="00694487" w:rsidP="00694487">
            <w:pPr>
              <w:pStyle w:val="Normal0"/>
              <w:keepNext/>
              <w:rPr>
                <w:rFonts w:ascii="Verdana" w:hAnsi="Verdana"/>
                <w:b/>
                <w:bCs/>
                <w:sz w:val="22"/>
                <w:szCs w:val="20"/>
              </w:rPr>
            </w:pPr>
            <w:bookmarkStart w:id="6" w:name="REQUIRED_ELEMENTS_SE_3A"/>
            <w:bookmarkEnd w:id="6"/>
            <w:r w:rsidRPr="00AF5230">
              <w:rPr>
                <w:rFonts w:ascii="Verdana" w:hAnsi="Verdana"/>
                <w:b/>
                <w:bCs/>
                <w:sz w:val="22"/>
                <w:szCs w:val="20"/>
              </w:rPr>
              <w:t>Required Elements of Progress Reports:</w:t>
            </w:r>
          </w:p>
        </w:tc>
      </w:tr>
      <w:tr w:rsidR="00694487" w:rsidRPr="00CE4005" w:rsidTr="00E64F55">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694487" w:rsidRDefault="00694487" w:rsidP="00694487">
            <w:pPr>
              <w:pStyle w:val="Normal0"/>
              <w:keepNext/>
              <w:rPr>
                <w:rFonts w:ascii="Arial" w:hAnsi="Arial" w:cs="Arial"/>
                <w:bCs/>
                <w:sz w:val="22"/>
                <w:szCs w:val="20"/>
              </w:rPr>
            </w:pPr>
            <w:r w:rsidRPr="00CE4005">
              <w:rPr>
                <w:rFonts w:ascii="Arial" w:hAnsi="Arial" w:cs="Arial"/>
                <w:bCs/>
                <w:sz w:val="22"/>
                <w:szCs w:val="20"/>
              </w:rPr>
              <w:t>Submit</w:t>
            </w:r>
            <w:r w:rsidR="0098432F">
              <w:rPr>
                <w:rFonts w:ascii="Arial" w:hAnsi="Arial" w:cs="Arial"/>
                <w:bCs/>
                <w:sz w:val="22"/>
                <w:szCs w:val="20"/>
              </w:rPr>
              <w:t xml:space="preserve"> the training information, including</w:t>
            </w:r>
            <w:r w:rsidR="00574294">
              <w:rPr>
                <w:rFonts w:ascii="Arial" w:hAnsi="Arial" w:cs="Arial"/>
                <w:bCs/>
                <w:sz w:val="22"/>
                <w:szCs w:val="20"/>
              </w:rPr>
              <w:t xml:space="preserve"> the agenda, </w:t>
            </w:r>
            <w:r w:rsidR="0098432F">
              <w:rPr>
                <w:rFonts w:ascii="Arial" w:hAnsi="Arial" w:cs="Arial"/>
                <w:bCs/>
                <w:sz w:val="22"/>
                <w:szCs w:val="20"/>
              </w:rPr>
              <w:t xml:space="preserve">sign-in sheet </w:t>
            </w:r>
            <w:r w:rsidR="00574294">
              <w:rPr>
                <w:rFonts w:ascii="Arial" w:hAnsi="Arial" w:cs="Arial"/>
                <w:bCs/>
                <w:sz w:val="22"/>
                <w:szCs w:val="20"/>
              </w:rPr>
              <w:t xml:space="preserve">and training materials </w:t>
            </w:r>
            <w:r w:rsidRPr="00CE4005">
              <w:rPr>
                <w:rFonts w:ascii="Arial" w:hAnsi="Arial" w:cs="Arial"/>
                <w:bCs/>
                <w:sz w:val="22"/>
                <w:szCs w:val="20"/>
              </w:rPr>
              <w:t xml:space="preserve">by </w:t>
            </w:r>
            <w:r w:rsidRPr="0098432F">
              <w:rPr>
                <w:rFonts w:ascii="Arial" w:hAnsi="Arial" w:cs="Arial"/>
                <w:b/>
                <w:bCs/>
                <w:sz w:val="22"/>
                <w:szCs w:val="20"/>
              </w:rPr>
              <w:t>February 24, 2016</w:t>
            </w:r>
            <w:r w:rsidRPr="00CE4005">
              <w:rPr>
                <w:rFonts w:ascii="Arial" w:hAnsi="Arial" w:cs="Arial"/>
                <w:bCs/>
                <w:sz w:val="22"/>
                <w:szCs w:val="20"/>
              </w:rPr>
              <w:t>.</w:t>
            </w:r>
          </w:p>
          <w:p w:rsidR="008D1858" w:rsidRDefault="008D1858" w:rsidP="00694487">
            <w:pPr>
              <w:pStyle w:val="Normal0"/>
              <w:keepNext/>
              <w:rPr>
                <w:rFonts w:ascii="Arial" w:hAnsi="Arial" w:cs="Arial"/>
                <w:bCs/>
                <w:sz w:val="22"/>
                <w:szCs w:val="20"/>
              </w:rPr>
            </w:pPr>
          </w:p>
          <w:p w:rsidR="0098432F" w:rsidRDefault="00694487" w:rsidP="00694487">
            <w:pPr>
              <w:pStyle w:val="Normal0"/>
              <w:keepNext/>
              <w:rPr>
                <w:rFonts w:ascii="Arial" w:hAnsi="Arial" w:cs="Arial"/>
                <w:bCs/>
                <w:sz w:val="22"/>
                <w:szCs w:val="20"/>
              </w:rPr>
            </w:pPr>
            <w:r w:rsidRPr="00CE4005">
              <w:rPr>
                <w:rFonts w:ascii="Arial" w:hAnsi="Arial" w:cs="Arial"/>
                <w:bCs/>
                <w:sz w:val="22"/>
                <w:szCs w:val="20"/>
              </w:rPr>
              <w:t>Submit a description of the internal oversight and tracking system with periodic reviews</w:t>
            </w:r>
            <w:r w:rsidR="0098432F">
              <w:rPr>
                <w:rFonts w:ascii="Arial" w:hAnsi="Arial" w:cs="Arial"/>
                <w:bCs/>
                <w:sz w:val="22"/>
                <w:szCs w:val="20"/>
              </w:rPr>
              <w:t>, along</w:t>
            </w:r>
            <w:r w:rsidRPr="00CE4005">
              <w:rPr>
                <w:rFonts w:ascii="Arial" w:hAnsi="Arial" w:cs="Arial"/>
                <w:bCs/>
                <w:sz w:val="22"/>
                <w:szCs w:val="20"/>
              </w:rPr>
              <w:t xml:space="preserve"> with the name and role of the designated person by </w:t>
            </w:r>
            <w:r w:rsidRPr="0098432F">
              <w:rPr>
                <w:rFonts w:ascii="Arial" w:hAnsi="Arial" w:cs="Arial"/>
                <w:b/>
                <w:bCs/>
                <w:sz w:val="22"/>
                <w:szCs w:val="20"/>
              </w:rPr>
              <w:t>February 24, 2016</w:t>
            </w:r>
            <w:r w:rsidRPr="00CE4005">
              <w:rPr>
                <w:rFonts w:ascii="Arial" w:hAnsi="Arial" w:cs="Arial"/>
                <w:bCs/>
                <w:sz w:val="22"/>
                <w:szCs w:val="20"/>
              </w:rPr>
              <w:t xml:space="preserve">. </w:t>
            </w:r>
          </w:p>
          <w:p w:rsidR="00EE566B" w:rsidRPr="00CE4005" w:rsidRDefault="00EE566B" w:rsidP="00694487">
            <w:pPr>
              <w:pStyle w:val="Normal0"/>
              <w:keepNext/>
              <w:rPr>
                <w:rFonts w:ascii="Arial" w:hAnsi="Arial" w:cs="Arial"/>
                <w:bCs/>
                <w:sz w:val="22"/>
                <w:szCs w:val="20"/>
              </w:rPr>
            </w:pPr>
          </w:p>
          <w:p w:rsidR="00327227" w:rsidRDefault="00327227" w:rsidP="00694487">
            <w:pPr>
              <w:pStyle w:val="Normal0"/>
              <w:keepNext/>
              <w:rPr>
                <w:rFonts w:ascii="Arial" w:hAnsi="Arial" w:cs="Arial"/>
                <w:bCs/>
                <w:sz w:val="22"/>
                <w:szCs w:val="20"/>
              </w:rPr>
            </w:pPr>
            <w:r>
              <w:rPr>
                <w:rFonts w:ascii="Arial" w:hAnsi="Arial" w:cs="Arial"/>
                <w:bCs/>
                <w:sz w:val="22"/>
                <w:szCs w:val="20"/>
              </w:rPr>
              <w:lastRenderedPageBreak/>
              <w:t xml:space="preserve">For those student records identified by the Department, submit a copy of the IEP and the Team Meeting Attendance Sheet (N3A) indicating that the IEP Teams have reconvened.  Submit this information by </w:t>
            </w:r>
            <w:r>
              <w:rPr>
                <w:rFonts w:ascii="Arial" w:hAnsi="Arial" w:cs="Arial"/>
                <w:b/>
                <w:bCs/>
                <w:sz w:val="22"/>
                <w:szCs w:val="20"/>
              </w:rPr>
              <w:t>March 24, 2016</w:t>
            </w:r>
            <w:r>
              <w:rPr>
                <w:rFonts w:ascii="Arial" w:hAnsi="Arial" w:cs="Arial"/>
                <w:bCs/>
                <w:sz w:val="22"/>
                <w:szCs w:val="20"/>
              </w:rPr>
              <w:t>.</w:t>
            </w:r>
          </w:p>
          <w:p w:rsidR="00327227" w:rsidRDefault="00327227" w:rsidP="00694487">
            <w:pPr>
              <w:pStyle w:val="Normal0"/>
              <w:keepNext/>
              <w:rPr>
                <w:rFonts w:ascii="Arial" w:hAnsi="Arial" w:cs="Arial"/>
                <w:bCs/>
                <w:sz w:val="22"/>
                <w:szCs w:val="20"/>
              </w:rPr>
            </w:pPr>
          </w:p>
          <w:p w:rsidR="00694487" w:rsidRPr="00CE4005" w:rsidRDefault="00694487" w:rsidP="00694487">
            <w:pPr>
              <w:pStyle w:val="Normal0"/>
              <w:keepNext/>
              <w:rPr>
                <w:rFonts w:ascii="Arial" w:hAnsi="Arial" w:cs="Arial"/>
                <w:bCs/>
                <w:sz w:val="22"/>
                <w:szCs w:val="20"/>
              </w:rPr>
            </w:pPr>
            <w:r w:rsidRPr="00CE4005">
              <w:rPr>
                <w:rFonts w:ascii="Arial" w:hAnsi="Arial" w:cs="Arial"/>
                <w:bCs/>
                <w:sz w:val="22"/>
                <w:szCs w:val="20"/>
              </w:rPr>
              <w:t xml:space="preserve">Submit the results of a review of </w:t>
            </w:r>
            <w:r w:rsidR="0098432F">
              <w:rPr>
                <w:rFonts w:ascii="Arial" w:hAnsi="Arial" w:cs="Arial"/>
                <w:bCs/>
                <w:sz w:val="22"/>
                <w:szCs w:val="20"/>
              </w:rPr>
              <w:t xml:space="preserve">student </w:t>
            </w:r>
            <w:r w:rsidRPr="00CE4005">
              <w:rPr>
                <w:rFonts w:ascii="Arial" w:hAnsi="Arial" w:cs="Arial"/>
                <w:bCs/>
                <w:sz w:val="22"/>
                <w:szCs w:val="20"/>
              </w:rPr>
              <w:t xml:space="preserve">records and include the following: </w:t>
            </w:r>
          </w:p>
          <w:p w:rsidR="00694487" w:rsidRPr="00CE4005" w:rsidRDefault="00694487" w:rsidP="0098432F">
            <w:pPr>
              <w:pStyle w:val="Normal0"/>
              <w:keepNext/>
              <w:numPr>
                <w:ilvl w:val="0"/>
                <w:numId w:val="5"/>
              </w:numPr>
              <w:rPr>
                <w:rFonts w:ascii="Arial" w:hAnsi="Arial" w:cs="Arial"/>
                <w:bCs/>
                <w:sz w:val="22"/>
                <w:szCs w:val="20"/>
              </w:rPr>
            </w:pPr>
            <w:r w:rsidRPr="00CE4005">
              <w:rPr>
                <w:rFonts w:ascii="Arial" w:hAnsi="Arial" w:cs="Arial"/>
                <w:bCs/>
                <w:sz w:val="22"/>
                <w:szCs w:val="20"/>
              </w:rPr>
              <w:t>The number of student records reviewed;</w:t>
            </w:r>
          </w:p>
          <w:p w:rsidR="00694487" w:rsidRPr="00CE4005" w:rsidRDefault="00694487" w:rsidP="0098432F">
            <w:pPr>
              <w:pStyle w:val="Normal0"/>
              <w:keepNext/>
              <w:numPr>
                <w:ilvl w:val="0"/>
                <w:numId w:val="5"/>
              </w:numPr>
              <w:rPr>
                <w:rFonts w:ascii="Arial" w:hAnsi="Arial" w:cs="Arial"/>
                <w:bCs/>
                <w:sz w:val="22"/>
                <w:szCs w:val="20"/>
              </w:rPr>
            </w:pPr>
            <w:r w:rsidRPr="00CE4005">
              <w:rPr>
                <w:rFonts w:ascii="Arial" w:hAnsi="Arial" w:cs="Arial"/>
                <w:bCs/>
                <w:sz w:val="22"/>
                <w:szCs w:val="20"/>
              </w:rPr>
              <w:t xml:space="preserve">The number of records in compliance; </w:t>
            </w:r>
          </w:p>
          <w:p w:rsidR="00694487" w:rsidRPr="00CE4005" w:rsidRDefault="00694487" w:rsidP="0098432F">
            <w:pPr>
              <w:pStyle w:val="Normal0"/>
              <w:keepNext/>
              <w:numPr>
                <w:ilvl w:val="0"/>
                <w:numId w:val="5"/>
              </w:numPr>
              <w:rPr>
                <w:rFonts w:ascii="Arial" w:hAnsi="Arial" w:cs="Arial"/>
                <w:bCs/>
                <w:sz w:val="22"/>
                <w:szCs w:val="20"/>
              </w:rPr>
            </w:pPr>
            <w:r w:rsidRPr="00CE4005">
              <w:rPr>
                <w:rFonts w:ascii="Arial" w:hAnsi="Arial" w:cs="Arial"/>
                <w:bCs/>
                <w:sz w:val="22"/>
                <w:szCs w:val="20"/>
              </w:rPr>
              <w:t xml:space="preserve">For any records not in compliance, determine the root cause; and </w:t>
            </w:r>
          </w:p>
          <w:p w:rsidR="00694487" w:rsidRPr="00CE4005" w:rsidRDefault="00694487" w:rsidP="0098432F">
            <w:pPr>
              <w:pStyle w:val="Normal0"/>
              <w:keepNext/>
              <w:numPr>
                <w:ilvl w:val="0"/>
                <w:numId w:val="5"/>
              </w:numPr>
              <w:rPr>
                <w:rFonts w:ascii="Arial" w:hAnsi="Arial" w:cs="Arial"/>
                <w:bCs/>
                <w:sz w:val="22"/>
                <w:szCs w:val="20"/>
              </w:rPr>
            </w:pPr>
            <w:r w:rsidRPr="00CE4005">
              <w:rPr>
                <w:rFonts w:ascii="Arial" w:hAnsi="Arial" w:cs="Arial"/>
                <w:bCs/>
                <w:sz w:val="22"/>
                <w:szCs w:val="20"/>
              </w:rPr>
              <w:t xml:space="preserve">The </w:t>
            </w:r>
            <w:r w:rsidR="0098432F">
              <w:rPr>
                <w:rFonts w:ascii="Arial" w:hAnsi="Arial" w:cs="Arial"/>
                <w:bCs/>
                <w:sz w:val="22"/>
                <w:szCs w:val="20"/>
              </w:rPr>
              <w:t>specific corrective actions taken to</w:t>
            </w:r>
            <w:r w:rsidRPr="00CE4005">
              <w:rPr>
                <w:rFonts w:ascii="Arial" w:hAnsi="Arial" w:cs="Arial"/>
                <w:bCs/>
                <w:sz w:val="22"/>
                <w:szCs w:val="20"/>
              </w:rPr>
              <w:t xml:space="preserve"> remedy the non-compliance.</w:t>
            </w:r>
          </w:p>
          <w:p w:rsidR="00694487" w:rsidRPr="00CE4005" w:rsidRDefault="00694487" w:rsidP="00694487">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Pr="004B5B85">
              <w:rPr>
                <w:rFonts w:ascii="Arial" w:hAnsi="Arial" w:cs="Arial"/>
                <w:b/>
                <w:bCs/>
                <w:sz w:val="22"/>
                <w:szCs w:val="20"/>
              </w:rPr>
              <w:t>May 12, 2016</w:t>
            </w:r>
            <w:r w:rsidRPr="00CE4005">
              <w:rPr>
                <w:rFonts w:ascii="Arial" w:hAnsi="Arial" w:cs="Arial"/>
                <w:bCs/>
                <w:sz w:val="22"/>
                <w:szCs w:val="20"/>
              </w:rPr>
              <w:t>.</w:t>
            </w:r>
          </w:p>
        </w:tc>
      </w:tr>
      <w:tr w:rsidR="00694487" w:rsidRPr="00AF5230" w:rsidTr="00E64F55">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single" w:sz="4" w:space="0" w:color="auto"/>
              <w:right w:val="single" w:sz="4" w:space="0" w:color="auto"/>
            </w:tcBorders>
          </w:tcPr>
          <w:p w:rsidR="00694487" w:rsidRPr="00AF5230" w:rsidRDefault="00694487" w:rsidP="00694487">
            <w:pPr>
              <w:pStyle w:val="Normal0"/>
              <w:keepNext/>
              <w:rPr>
                <w:rFonts w:ascii="Verdana" w:hAnsi="Verdana"/>
                <w:b/>
                <w:bCs/>
                <w:sz w:val="22"/>
                <w:szCs w:val="20"/>
              </w:rPr>
            </w:pPr>
            <w:bookmarkStart w:id="7" w:name="PR_DUEDATE_SE_3A"/>
            <w:bookmarkEnd w:id="7"/>
            <w:r w:rsidRPr="002541C2">
              <w:rPr>
                <w:rFonts w:ascii="Verdana" w:hAnsi="Verdana"/>
                <w:b/>
                <w:bCs/>
                <w:sz w:val="22"/>
              </w:rPr>
              <w:lastRenderedPageBreak/>
              <w:t>Progress Report Due Date(s)</w:t>
            </w:r>
            <w:r w:rsidRPr="00AF5230">
              <w:rPr>
                <w:rFonts w:ascii="Verdana" w:hAnsi="Verdana"/>
                <w:b/>
                <w:bCs/>
                <w:sz w:val="22"/>
                <w:szCs w:val="20"/>
              </w:rPr>
              <w:t>:</w:t>
            </w:r>
          </w:p>
        </w:tc>
      </w:tr>
      <w:tr w:rsidR="00694487" w:rsidRPr="00E92FDA" w:rsidTr="00E64F55">
        <w:tblPrEx>
          <w:tblBorders>
            <w:bottom w:val="single" w:sz="4" w:space="0" w:color="auto"/>
          </w:tblBorders>
        </w:tblPrEx>
        <w:trPr>
          <w:gridBefore w:val="1"/>
          <w:gridAfter w:val="1"/>
          <w:wBefore w:w="12" w:type="dxa"/>
          <w:wAfter w:w="18" w:type="dxa"/>
        </w:trPr>
        <w:tc>
          <w:tcPr>
            <w:tcW w:w="2340" w:type="dxa"/>
            <w:gridSpan w:val="3"/>
            <w:tcBorders>
              <w:top w:val="single" w:sz="4" w:space="0" w:color="auto"/>
              <w:left w:val="single" w:sz="4" w:space="0" w:color="auto"/>
              <w:bottom w:val="single" w:sz="4" w:space="0" w:color="auto"/>
              <w:right w:val="single" w:sz="4" w:space="0" w:color="auto"/>
            </w:tcBorders>
          </w:tcPr>
          <w:p w:rsidR="00694487" w:rsidRPr="00E92FDA" w:rsidRDefault="00694487" w:rsidP="00694487">
            <w:pPr>
              <w:pStyle w:val="Normal0"/>
              <w:keepNext/>
              <w:rPr>
                <w:rFonts w:ascii="Arial" w:hAnsi="Arial" w:cs="Arial"/>
                <w:bCs/>
                <w:sz w:val="22"/>
              </w:rPr>
            </w:pPr>
            <w:r w:rsidRPr="00E92FDA">
              <w:rPr>
                <w:rFonts w:ascii="Arial" w:hAnsi="Arial" w:cs="Arial"/>
                <w:bCs/>
                <w:sz w:val="22"/>
              </w:rPr>
              <w:t>02/24/2016</w:t>
            </w:r>
          </w:p>
        </w:tc>
        <w:tc>
          <w:tcPr>
            <w:tcW w:w="2340" w:type="dxa"/>
            <w:tcBorders>
              <w:top w:val="single" w:sz="4" w:space="0" w:color="auto"/>
              <w:left w:val="single" w:sz="4" w:space="0" w:color="auto"/>
              <w:bottom w:val="single" w:sz="4" w:space="0" w:color="auto"/>
              <w:right w:val="single" w:sz="4" w:space="0" w:color="auto"/>
            </w:tcBorders>
          </w:tcPr>
          <w:p w:rsidR="00694487" w:rsidRPr="00E92FDA" w:rsidRDefault="00327227" w:rsidP="00694487">
            <w:pPr>
              <w:pStyle w:val="Normal0"/>
              <w:keepNext/>
              <w:rPr>
                <w:rFonts w:ascii="Arial" w:hAnsi="Arial" w:cs="Arial"/>
                <w:bCs/>
                <w:sz w:val="22"/>
              </w:rPr>
            </w:pPr>
            <w:r>
              <w:rPr>
                <w:rFonts w:ascii="Arial" w:hAnsi="Arial" w:cs="Arial"/>
                <w:bCs/>
                <w:sz w:val="22"/>
              </w:rPr>
              <w:t>03/24/2016</w:t>
            </w:r>
          </w:p>
        </w:tc>
        <w:tc>
          <w:tcPr>
            <w:tcW w:w="2340" w:type="dxa"/>
            <w:tcBorders>
              <w:top w:val="single" w:sz="4" w:space="0" w:color="auto"/>
              <w:left w:val="single" w:sz="4" w:space="0" w:color="auto"/>
              <w:bottom w:val="single" w:sz="4" w:space="0" w:color="auto"/>
              <w:right w:val="single" w:sz="4" w:space="0" w:color="auto"/>
            </w:tcBorders>
          </w:tcPr>
          <w:p w:rsidR="00694487" w:rsidRPr="00E92FDA" w:rsidRDefault="00327227" w:rsidP="00694487">
            <w:pPr>
              <w:pStyle w:val="Normal0"/>
              <w:keepNext/>
              <w:rPr>
                <w:rFonts w:ascii="Arial" w:hAnsi="Arial" w:cs="Arial"/>
                <w:bCs/>
                <w:sz w:val="22"/>
              </w:rPr>
            </w:pPr>
            <w:r w:rsidRPr="00E92FDA">
              <w:rPr>
                <w:rFonts w:ascii="Arial" w:hAnsi="Arial" w:cs="Arial"/>
                <w:bCs/>
                <w:sz w:val="22"/>
              </w:rPr>
              <w:t>05/12/2016</w:t>
            </w:r>
          </w:p>
        </w:tc>
        <w:tc>
          <w:tcPr>
            <w:tcW w:w="2340" w:type="dxa"/>
            <w:tcBorders>
              <w:top w:val="single" w:sz="4" w:space="0" w:color="auto"/>
              <w:left w:val="single" w:sz="4" w:space="0" w:color="auto"/>
              <w:bottom w:val="single" w:sz="4" w:space="0" w:color="auto"/>
              <w:right w:val="single" w:sz="4" w:space="0" w:color="auto"/>
            </w:tcBorders>
          </w:tcPr>
          <w:p w:rsidR="00694487" w:rsidRPr="00E92FDA" w:rsidRDefault="00694487" w:rsidP="00694487">
            <w:pPr>
              <w:pStyle w:val="Normal0"/>
              <w:keepNext/>
              <w:rPr>
                <w:rFonts w:ascii="Arial" w:hAnsi="Arial" w:cs="Arial"/>
                <w:bCs/>
                <w:sz w:val="22"/>
              </w:rPr>
            </w:pPr>
          </w:p>
        </w:tc>
      </w:tr>
    </w:tbl>
    <w:p w:rsidR="00694487" w:rsidRDefault="00694487">
      <w:pPr>
        <w:pStyle w:val="Normal0"/>
      </w:pPr>
    </w:p>
    <w:p w:rsidR="00694487" w:rsidRDefault="00694487">
      <w:pPr>
        <w:pStyle w:val="Normal1"/>
      </w:pPr>
    </w:p>
    <w:p w:rsidR="00295279" w:rsidRDefault="00295279">
      <w:pPr>
        <w:pStyle w:val="Normal1"/>
      </w:pPr>
    </w:p>
    <w:p w:rsidR="00295279" w:rsidRDefault="00295279">
      <w:pPr>
        <w:pStyle w:val="Normal1"/>
      </w:pPr>
    </w:p>
    <w:p w:rsidR="00295279" w:rsidRDefault="00295279">
      <w:pPr>
        <w:pStyle w:val="Normal1"/>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1"/>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1"/>
              <w:keepNext/>
              <w:rPr>
                <w:rFonts w:ascii="Verdana" w:hAnsi="Verdana"/>
                <w:b/>
                <w:sz w:val="22"/>
                <w:szCs w:val="22"/>
              </w:rPr>
            </w:pPr>
            <w:bookmarkStart w:id="9" w:name="RATING_SE_4"/>
            <w:bookmarkEnd w:id="9"/>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1"/>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1"/>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847FB2">
            <w:pPr>
              <w:pStyle w:val="Normal1"/>
              <w:keepNext/>
              <w:rPr>
                <w:rFonts w:ascii="Arial" w:hAnsi="Arial" w:cs="Arial"/>
                <w:sz w:val="22"/>
                <w:szCs w:val="22"/>
              </w:rPr>
            </w:pPr>
            <w:r w:rsidRPr="00CE4005">
              <w:rPr>
                <w:rFonts w:ascii="Arial" w:hAnsi="Arial" w:cs="Arial"/>
                <w:sz w:val="22"/>
                <w:szCs w:val="22"/>
              </w:rPr>
              <w:t>Interviews and</w:t>
            </w:r>
            <w:r w:rsidR="00847FB2">
              <w:rPr>
                <w:rFonts w:ascii="Arial" w:hAnsi="Arial" w:cs="Arial"/>
                <w:sz w:val="22"/>
                <w:szCs w:val="22"/>
              </w:rPr>
              <w:t xml:space="preserve"> a</w:t>
            </w:r>
            <w:r w:rsidRPr="00CE4005">
              <w:rPr>
                <w:rFonts w:ascii="Arial" w:hAnsi="Arial" w:cs="Arial"/>
                <w:sz w:val="22"/>
                <w:szCs w:val="22"/>
              </w:rPr>
              <w:t xml:space="preserve"> review of student records indicate that assessments</w:t>
            </w:r>
            <w:r w:rsidR="000B6034">
              <w:rPr>
                <w:rFonts w:ascii="Arial" w:hAnsi="Arial" w:cs="Arial"/>
                <w:sz w:val="22"/>
                <w:szCs w:val="22"/>
              </w:rPr>
              <w:t>, including educational assessments and speech and language evaluations,</w:t>
            </w:r>
            <w:r w:rsidRPr="00CE4005">
              <w:rPr>
                <w:rFonts w:ascii="Arial" w:hAnsi="Arial" w:cs="Arial"/>
                <w:sz w:val="22"/>
                <w:szCs w:val="22"/>
              </w:rPr>
              <w:t xml:space="preserve"> are completed prior to the IEP </w:t>
            </w:r>
            <w:r w:rsidR="00C81E1A">
              <w:rPr>
                <w:rFonts w:ascii="Arial" w:hAnsi="Arial" w:cs="Arial"/>
                <w:sz w:val="22"/>
                <w:szCs w:val="22"/>
              </w:rPr>
              <w:t xml:space="preserve">Team </w:t>
            </w:r>
            <w:r w:rsidRPr="00CE4005">
              <w:rPr>
                <w:rFonts w:ascii="Arial" w:hAnsi="Arial" w:cs="Arial"/>
                <w:sz w:val="22"/>
                <w:szCs w:val="22"/>
              </w:rPr>
              <w:t>meeting</w:t>
            </w:r>
            <w:r w:rsidR="00C81E1A">
              <w:rPr>
                <w:rFonts w:ascii="Arial" w:hAnsi="Arial" w:cs="Arial"/>
                <w:sz w:val="22"/>
                <w:szCs w:val="22"/>
              </w:rPr>
              <w:t xml:space="preserve"> and</w:t>
            </w:r>
            <w:r w:rsidR="000B6034">
              <w:rPr>
                <w:rFonts w:ascii="Arial" w:hAnsi="Arial" w:cs="Arial"/>
                <w:sz w:val="22"/>
                <w:szCs w:val="22"/>
              </w:rPr>
              <w:t>, upon request,</w:t>
            </w:r>
            <w:r w:rsidR="00C81E1A">
              <w:rPr>
                <w:rFonts w:ascii="Arial" w:hAnsi="Arial" w:cs="Arial"/>
                <w:sz w:val="22"/>
                <w:szCs w:val="22"/>
              </w:rPr>
              <w:t xml:space="preserve"> are made available to parents at least two days in advance of the </w:t>
            </w:r>
            <w:r w:rsidR="000B6034">
              <w:rPr>
                <w:rFonts w:ascii="Arial" w:hAnsi="Arial" w:cs="Arial"/>
                <w:sz w:val="22"/>
                <w:szCs w:val="22"/>
              </w:rPr>
              <w:t>Team discussion</w:t>
            </w:r>
            <w:r w:rsidRPr="00CE4005">
              <w:rPr>
                <w:rFonts w:ascii="Arial" w:hAnsi="Arial" w:cs="Arial"/>
                <w:sz w:val="22"/>
                <w:szCs w:val="22"/>
              </w:rPr>
              <w:t xml:space="preserve">.  </w:t>
            </w:r>
          </w:p>
        </w:tc>
      </w:tr>
    </w:tbl>
    <w:p w:rsidR="00694487" w:rsidRDefault="00694487">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8E1032" w:rsidRDefault="008E1032">
      <w:pPr>
        <w:pStyle w:val="Normal1"/>
      </w:pPr>
    </w:p>
    <w:p w:rsidR="00694487" w:rsidRDefault="00694487">
      <w:pPr>
        <w:pStyle w:val="Normal2"/>
      </w:pPr>
    </w:p>
    <w:tbl>
      <w:tblPr>
        <w:tblW w:w="9360" w:type="dxa"/>
        <w:tblBorders>
          <w:bottom w:val="single" w:sz="4" w:space="0" w:color="auto"/>
        </w:tblBorders>
        <w:tblLayout w:type="fixed"/>
        <w:tblLook w:val="0000"/>
      </w:tblPr>
      <w:tblGrid>
        <w:gridCol w:w="2340"/>
        <w:gridCol w:w="2340"/>
        <w:gridCol w:w="2340"/>
        <w:gridCol w:w="2340"/>
      </w:tblGrid>
      <w:tr w:rsidR="00694487" w:rsidRPr="00AF5230" w:rsidTr="00694487">
        <w:trPr>
          <w:tblHeader/>
        </w:trPr>
        <w:tc>
          <w:tcPr>
            <w:tcW w:w="9360" w:type="dxa"/>
            <w:gridSpan w:val="4"/>
            <w:tcBorders>
              <w:bottom w:val="single" w:sz="4" w:space="0" w:color="auto"/>
            </w:tcBorders>
            <w:shd w:val="clear" w:color="auto" w:fill="C0C0C0"/>
          </w:tcPr>
          <w:p w:rsidR="00694487" w:rsidRPr="00AF5230" w:rsidRDefault="00694487" w:rsidP="00694487">
            <w:pPr>
              <w:pStyle w:val="Normal2"/>
              <w:keepNext/>
              <w:rPr>
                <w:rFonts w:ascii="Verdana" w:hAnsi="Verdana"/>
                <w:b/>
                <w:sz w:val="22"/>
                <w:szCs w:val="22"/>
              </w:rPr>
            </w:pPr>
            <w:bookmarkStart w:id="11" w:name="CRIT_SE_9"/>
            <w:bookmarkEnd w:id="11"/>
            <w:r w:rsidRPr="00AF5230">
              <w:rPr>
                <w:rFonts w:ascii="Verdana" w:hAnsi="Verdana"/>
                <w:b/>
                <w:sz w:val="22"/>
                <w:szCs w:val="22"/>
              </w:rPr>
              <w:t>SE Criterion # 9 - Timeline for determination of eligibility and provision of documentation to parent</w:t>
            </w:r>
          </w:p>
        </w:tc>
      </w:tr>
      <w:tr w:rsidR="00694487" w:rsidRPr="00E166C8" w:rsidTr="00694487">
        <w:tc>
          <w:tcPr>
            <w:tcW w:w="9360" w:type="dxa"/>
            <w:gridSpan w:val="4"/>
            <w:tcBorders>
              <w:top w:val="single" w:sz="4" w:space="0" w:color="auto"/>
              <w:left w:val="single" w:sz="4" w:space="0" w:color="auto"/>
              <w:bottom w:val="nil"/>
              <w:right w:val="single" w:sz="4" w:space="0" w:color="auto"/>
            </w:tcBorders>
          </w:tcPr>
          <w:p w:rsidR="00694487" w:rsidRPr="00E166C8" w:rsidRDefault="00694487" w:rsidP="00694487">
            <w:pPr>
              <w:pStyle w:val="Normal2"/>
              <w:keepNext/>
              <w:rPr>
                <w:rFonts w:ascii="Verdana" w:hAnsi="Verdana"/>
                <w:b/>
                <w:sz w:val="22"/>
                <w:szCs w:val="22"/>
              </w:rPr>
            </w:pPr>
            <w:bookmarkStart w:id="12" w:name="RATING_SE_9"/>
            <w:bookmarkEnd w:id="12"/>
            <w:r w:rsidRPr="00AF5230">
              <w:rPr>
                <w:rFonts w:ascii="Verdana" w:hAnsi="Verdana"/>
                <w:b/>
                <w:sz w:val="22"/>
                <w:szCs w:val="22"/>
              </w:rPr>
              <w:t>Rating:</w:t>
            </w:r>
          </w:p>
        </w:tc>
      </w:tr>
      <w:tr w:rsidR="00694487" w:rsidRPr="00CE4005" w:rsidTr="00694487">
        <w:tc>
          <w:tcPr>
            <w:tcW w:w="9360" w:type="dxa"/>
            <w:gridSpan w:val="4"/>
            <w:tcBorders>
              <w:top w:val="nil"/>
              <w:left w:val="single" w:sz="4" w:space="0" w:color="auto"/>
              <w:bottom w:val="single" w:sz="4" w:space="0" w:color="auto"/>
              <w:right w:val="single" w:sz="4" w:space="0" w:color="auto"/>
            </w:tcBorders>
          </w:tcPr>
          <w:p w:rsidR="00694487" w:rsidRPr="00CE4005" w:rsidRDefault="00694487" w:rsidP="00694487">
            <w:pPr>
              <w:pStyle w:val="Normal2"/>
              <w:keepNext/>
              <w:rPr>
                <w:rFonts w:ascii="Arial" w:hAnsi="Arial" w:cs="Arial"/>
                <w:sz w:val="22"/>
                <w:szCs w:val="22"/>
              </w:rPr>
            </w:pPr>
            <w:r w:rsidRPr="00CE4005">
              <w:rPr>
                <w:rFonts w:ascii="Arial" w:hAnsi="Arial" w:cs="Arial"/>
                <w:sz w:val="22"/>
                <w:szCs w:val="22"/>
              </w:rPr>
              <w:t>Partially Implemented</w:t>
            </w:r>
          </w:p>
        </w:tc>
      </w:tr>
      <w:tr w:rsidR="00694487" w:rsidRPr="00E166C8" w:rsidTr="00694487">
        <w:tc>
          <w:tcPr>
            <w:tcW w:w="9360" w:type="dxa"/>
            <w:gridSpan w:val="4"/>
            <w:tcBorders>
              <w:top w:val="single" w:sz="4" w:space="0" w:color="auto"/>
              <w:left w:val="single" w:sz="4" w:space="0" w:color="auto"/>
              <w:bottom w:val="nil"/>
              <w:right w:val="single" w:sz="4" w:space="0" w:color="auto"/>
            </w:tcBorders>
          </w:tcPr>
          <w:p w:rsidR="0065332B" w:rsidRPr="00E166C8" w:rsidRDefault="00694487" w:rsidP="00B449E3">
            <w:pPr>
              <w:pStyle w:val="Normal2"/>
              <w:keepNext/>
              <w:rPr>
                <w:rFonts w:ascii="Verdana" w:hAnsi="Verdana"/>
                <w:b/>
                <w:sz w:val="22"/>
                <w:szCs w:val="22"/>
              </w:rPr>
            </w:pPr>
            <w:bookmarkStart w:id="13" w:name="BASIS_FINDINGS_SE_9"/>
            <w:bookmarkEnd w:id="13"/>
            <w:r w:rsidRPr="00AF5230">
              <w:rPr>
                <w:rFonts w:ascii="Verdana" w:hAnsi="Verdana"/>
                <w:b/>
                <w:sz w:val="22"/>
                <w:szCs w:val="22"/>
              </w:rPr>
              <w:t>Basis for Findings:</w:t>
            </w:r>
          </w:p>
        </w:tc>
      </w:tr>
      <w:tr w:rsidR="00694487" w:rsidRPr="00CE4005" w:rsidTr="00694487">
        <w:tc>
          <w:tcPr>
            <w:tcW w:w="9360" w:type="dxa"/>
            <w:gridSpan w:val="4"/>
            <w:tcBorders>
              <w:top w:val="nil"/>
              <w:left w:val="single" w:sz="4" w:space="0" w:color="auto"/>
              <w:bottom w:val="single" w:sz="4" w:space="0" w:color="auto"/>
              <w:right w:val="single" w:sz="4" w:space="0" w:color="auto"/>
            </w:tcBorders>
          </w:tcPr>
          <w:p w:rsidR="00694487" w:rsidRPr="00B449E3" w:rsidRDefault="00C57058" w:rsidP="001C765E">
            <w:pPr>
              <w:rPr>
                <w:rFonts w:ascii="Arial" w:hAnsi="Arial" w:cs="Arial"/>
              </w:rPr>
            </w:pPr>
            <w:r>
              <w:rPr>
                <w:rFonts w:ascii="Arial" w:hAnsi="Arial" w:cs="Arial"/>
                <w:sz w:val="22"/>
                <w:szCs w:val="22"/>
              </w:rPr>
              <w:t xml:space="preserve">A </w:t>
            </w:r>
            <w:r w:rsidRPr="004E413D">
              <w:rPr>
                <w:rFonts w:ascii="Arial" w:hAnsi="Arial" w:cs="Arial"/>
                <w:sz w:val="22"/>
                <w:szCs w:val="22"/>
              </w:rPr>
              <w:t>r</w:t>
            </w:r>
            <w:r w:rsidR="00B449E3" w:rsidRPr="004E413D">
              <w:rPr>
                <w:rFonts w:ascii="Arial" w:hAnsi="Arial" w:cs="Arial"/>
                <w:sz w:val="22"/>
                <w:szCs w:val="22"/>
              </w:rPr>
              <w:t>eview of student records indicates that w</w:t>
            </w:r>
            <w:r w:rsidR="00B77BA9" w:rsidRPr="004E413D">
              <w:rPr>
                <w:rFonts w:ascii="Arial" w:hAnsi="Arial" w:cs="Arial"/>
                <w:sz w:val="22"/>
                <w:szCs w:val="22"/>
              </w:rPr>
              <w:t>ithin 45</w:t>
            </w:r>
            <w:r w:rsidR="00B449E3" w:rsidRPr="004E413D">
              <w:rPr>
                <w:rFonts w:ascii="Arial" w:hAnsi="Arial" w:cs="Arial"/>
                <w:sz w:val="22"/>
                <w:szCs w:val="22"/>
              </w:rPr>
              <w:t xml:space="preserve"> school working days</w:t>
            </w:r>
            <w:r w:rsidR="00B77BA9" w:rsidRPr="004E413D">
              <w:rPr>
                <w:rFonts w:ascii="Arial" w:hAnsi="Arial" w:cs="Arial"/>
                <w:sz w:val="22"/>
                <w:szCs w:val="22"/>
              </w:rPr>
              <w:t xml:space="preserve"> of</w:t>
            </w:r>
            <w:r w:rsidR="00B449E3" w:rsidRPr="004E413D">
              <w:rPr>
                <w:rFonts w:ascii="Arial" w:hAnsi="Arial" w:cs="Arial"/>
                <w:sz w:val="22"/>
                <w:szCs w:val="22"/>
              </w:rPr>
              <w:t xml:space="preserve"> receipt of the parent's written consent to a re</w:t>
            </w:r>
            <w:r w:rsidR="00B449E3" w:rsidRPr="004E413D">
              <w:rPr>
                <w:rFonts w:ascii="Arial" w:hAnsi="Arial" w:cs="Arial"/>
                <w:sz w:val="22"/>
                <w:szCs w:val="22"/>
              </w:rPr>
              <w:noBreakHyphen/>
            </w:r>
            <w:proofErr w:type="spellStart"/>
            <w:r w:rsidR="00B449E3" w:rsidRPr="004E413D">
              <w:rPr>
                <w:rFonts w:ascii="Arial" w:hAnsi="Arial" w:cs="Arial"/>
                <w:sz w:val="22"/>
                <w:szCs w:val="22"/>
              </w:rPr>
              <w:t>evaluation</w:t>
            </w:r>
            <w:proofErr w:type="spellEnd"/>
            <w:r w:rsidR="00B449E3" w:rsidRPr="004E413D">
              <w:rPr>
                <w:rFonts w:ascii="Arial" w:hAnsi="Arial" w:cs="Arial"/>
                <w:sz w:val="22"/>
                <w:szCs w:val="22"/>
              </w:rPr>
              <w:t xml:space="preserve">, the school district does not consistently </w:t>
            </w:r>
            <w:r w:rsidR="00B77BA9" w:rsidRPr="004E413D">
              <w:rPr>
                <w:rFonts w:ascii="Arial" w:hAnsi="Arial" w:cs="Arial"/>
                <w:sz w:val="22"/>
                <w:szCs w:val="22"/>
              </w:rPr>
              <w:t>d</w:t>
            </w:r>
            <w:r w:rsidR="009A7630" w:rsidRPr="004E413D">
              <w:rPr>
                <w:rFonts w:ascii="Arial" w:hAnsi="Arial" w:cs="Arial"/>
                <w:sz w:val="22"/>
                <w:szCs w:val="22"/>
              </w:rPr>
              <w:t xml:space="preserve">etermine whether the </w:t>
            </w:r>
            <w:proofErr w:type="gramStart"/>
            <w:r w:rsidR="009A7630" w:rsidRPr="004E413D">
              <w:rPr>
                <w:rFonts w:ascii="Arial" w:hAnsi="Arial" w:cs="Arial"/>
                <w:sz w:val="22"/>
                <w:szCs w:val="22"/>
              </w:rPr>
              <w:t>student continues</w:t>
            </w:r>
            <w:proofErr w:type="gramEnd"/>
            <w:r w:rsidR="009A7630" w:rsidRPr="004E413D">
              <w:rPr>
                <w:rFonts w:ascii="Arial" w:hAnsi="Arial" w:cs="Arial"/>
                <w:sz w:val="22"/>
                <w:szCs w:val="22"/>
              </w:rPr>
              <w:t xml:space="preserve"> to be </w:t>
            </w:r>
            <w:r w:rsidR="00B77BA9" w:rsidRPr="004E413D">
              <w:rPr>
                <w:rFonts w:ascii="Arial" w:hAnsi="Arial" w:cs="Arial"/>
                <w:sz w:val="22"/>
                <w:szCs w:val="22"/>
              </w:rPr>
              <w:t>el</w:t>
            </w:r>
            <w:r w:rsidR="00E1781D" w:rsidRPr="004E413D">
              <w:rPr>
                <w:rFonts w:ascii="Arial" w:hAnsi="Arial" w:cs="Arial"/>
                <w:sz w:val="22"/>
                <w:szCs w:val="22"/>
              </w:rPr>
              <w:t xml:space="preserve">igible for special education </w:t>
            </w:r>
            <w:r w:rsidR="004E413D" w:rsidRPr="004E413D">
              <w:rPr>
                <w:rFonts w:ascii="Arial" w:hAnsi="Arial" w:cs="Arial"/>
                <w:sz w:val="22"/>
                <w:szCs w:val="22"/>
              </w:rPr>
              <w:t xml:space="preserve">nor </w:t>
            </w:r>
            <w:r w:rsidR="00343C47" w:rsidRPr="004E413D">
              <w:rPr>
                <w:rFonts w:ascii="Arial" w:hAnsi="Arial" w:cs="Arial"/>
                <w:sz w:val="22"/>
                <w:szCs w:val="22"/>
              </w:rPr>
              <w:t>provide</w:t>
            </w:r>
            <w:r w:rsidR="004E413D" w:rsidRPr="004E413D">
              <w:rPr>
                <w:rFonts w:ascii="Arial" w:hAnsi="Arial" w:cs="Arial"/>
                <w:sz w:val="22"/>
                <w:szCs w:val="22"/>
              </w:rPr>
              <w:t>s</w:t>
            </w:r>
            <w:r w:rsidR="00343C47" w:rsidRPr="004E413D">
              <w:rPr>
                <w:rFonts w:ascii="Arial" w:hAnsi="Arial" w:cs="Arial"/>
                <w:sz w:val="22"/>
                <w:szCs w:val="22"/>
              </w:rPr>
              <w:t xml:space="preserve"> </w:t>
            </w:r>
            <w:r w:rsidR="00B77BA9" w:rsidRPr="004E413D">
              <w:rPr>
                <w:rFonts w:ascii="Arial" w:hAnsi="Arial" w:cs="Arial"/>
                <w:sz w:val="22"/>
                <w:szCs w:val="22"/>
              </w:rPr>
              <w:t>the parent with either a proposed IEP and placement or a written explanation of the finding of no eligibility.</w:t>
            </w:r>
          </w:p>
        </w:tc>
      </w:tr>
      <w:tr w:rsidR="00694487" w:rsidRPr="00E166C8" w:rsidTr="00694487">
        <w:tc>
          <w:tcPr>
            <w:tcW w:w="9360" w:type="dxa"/>
            <w:gridSpan w:val="4"/>
            <w:tcBorders>
              <w:top w:val="single" w:sz="4" w:space="0" w:color="auto"/>
              <w:left w:val="single" w:sz="4" w:space="0" w:color="auto"/>
              <w:bottom w:val="nil"/>
              <w:right w:val="single" w:sz="4" w:space="0" w:color="auto"/>
            </w:tcBorders>
          </w:tcPr>
          <w:p w:rsidR="00694487" w:rsidRPr="00E166C8" w:rsidRDefault="00694487" w:rsidP="00694487">
            <w:pPr>
              <w:pStyle w:val="Normal2"/>
              <w:keepNext/>
              <w:rPr>
                <w:rFonts w:ascii="Verdana" w:hAnsi="Verdana"/>
                <w:b/>
                <w:bCs/>
                <w:sz w:val="22"/>
                <w:szCs w:val="20"/>
              </w:rPr>
            </w:pPr>
            <w:bookmarkStart w:id="14" w:name="ORDER_CORR_ACTION_SE_9"/>
            <w:bookmarkEnd w:id="14"/>
            <w:r w:rsidRPr="00AF5230">
              <w:rPr>
                <w:rFonts w:ascii="Verdana" w:hAnsi="Verdana"/>
                <w:b/>
                <w:bCs/>
                <w:sz w:val="22"/>
                <w:szCs w:val="20"/>
              </w:rPr>
              <w:t>Department Order of Corrective Action:</w:t>
            </w:r>
          </w:p>
        </w:tc>
      </w:tr>
      <w:tr w:rsidR="00694487" w:rsidRPr="00CE4005" w:rsidTr="00694487">
        <w:tc>
          <w:tcPr>
            <w:tcW w:w="9360" w:type="dxa"/>
            <w:gridSpan w:val="4"/>
            <w:tcBorders>
              <w:top w:val="nil"/>
              <w:left w:val="single" w:sz="4" w:space="0" w:color="auto"/>
              <w:bottom w:val="single" w:sz="4" w:space="0" w:color="auto"/>
              <w:right w:val="single" w:sz="4" w:space="0" w:color="auto"/>
            </w:tcBorders>
          </w:tcPr>
          <w:p w:rsidR="00072A3F" w:rsidRPr="00CE4005" w:rsidRDefault="00072A3F" w:rsidP="00072A3F">
            <w:pPr>
              <w:pStyle w:val="Normal1"/>
              <w:keepNext/>
              <w:rPr>
                <w:rFonts w:ascii="Arial" w:hAnsi="Arial" w:cs="Arial"/>
                <w:bCs/>
                <w:sz w:val="22"/>
                <w:szCs w:val="20"/>
              </w:rPr>
            </w:pPr>
            <w:r w:rsidRPr="00837F92">
              <w:rPr>
                <w:rFonts w:ascii="Arial" w:hAnsi="Arial" w:cs="Arial"/>
                <w:bCs/>
                <w:sz w:val="22"/>
                <w:szCs w:val="20"/>
              </w:rPr>
              <w:t>Review a sample of student</w:t>
            </w:r>
            <w:r w:rsidR="00C57058" w:rsidRPr="00837F92">
              <w:rPr>
                <w:rFonts w:ascii="Arial" w:hAnsi="Arial" w:cs="Arial"/>
                <w:bCs/>
                <w:sz w:val="22"/>
                <w:szCs w:val="20"/>
              </w:rPr>
              <w:t xml:space="preserve"> records in which a re-evaluation was</w:t>
            </w:r>
            <w:r w:rsidRPr="00837F92">
              <w:rPr>
                <w:rFonts w:ascii="Arial" w:hAnsi="Arial" w:cs="Arial"/>
                <w:bCs/>
                <w:sz w:val="22"/>
                <w:szCs w:val="20"/>
              </w:rPr>
              <w:t xml:space="preserve"> conducted since the start of the school year and in which the proposed IEP and placement or written explanation of the finding of no eligibi</w:t>
            </w:r>
            <w:r w:rsidR="00C57058" w:rsidRPr="00837F92">
              <w:rPr>
                <w:rFonts w:ascii="Arial" w:hAnsi="Arial" w:cs="Arial"/>
                <w:bCs/>
                <w:sz w:val="22"/>
                <w:szCs w:val="20"/>
              </w:rPr>
              <w:t>lity was not provided to the parent</w:t>
            </w:r>
            <w:r w:rsidRPr="00837F92">
              <w:rPr>
                <w:rFonts w:ascii="Arial" w:hAnsi="Arial" w:cs="Arial"/>
                <w:bCs/>
                <w:sz w:val="22"/>
                <w:szCs w:val="20"/>
              </w:rPr>
              <w:t xml:space="preserve"> within 45 school working days. Analyze the information to determine the root cause(s) for the non-compliance.  Based on this root cause analysis, indicate the specific corrective actions the district will take to remedy the non-compliance.</w:t>
            </w:r>
            <w:r w:rsidRPr="00CE4005">
              <w:rPr>
                <w:rFonts w:ascii="Arial" w:hAnsi="Arial" w:cs="Arial"/>
                <w:bCs/>
                <w:sz w:val="22"/>
                <w:szCs w:val="20"/>
              </w:rPr>
              <w:t xml:space="preserve">   </w:t>
            </w:r>
          </w:p>
          <w:p w:rsidR="007329A0" w:rsidRPr="00CE4005" w:rsidRDefault="007329A0" w:rsidP="00694487">
            <w:pPr>
              <w:pStyle w:val="Normal2"/>
              <w:keepNext/>
              <w:rPr>
                <w:rFonts w:ascii="Arial" w:hAnsi="Arial" w:cs="Arial"/>
                <w:bCs/>
                <w:sz w:val="22"/>
                <w:szCs w:val="20"/>
              </w:rPr>
            </w:pPr>
          </w:p>
          <w:p w:rsidR="00ED2475" w:rsidRPr="00CE4005" w:rsidRDefault="00ED2475" w:rsidP="00247032">
            <w:pPr>
              <w:pStyle w:val="Normal2"/>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t>
            </w:r>
            <w:r w:rsidR="00247032">
              <w:rPr>
                <w:rFonts w:ascii="Arial" w:hAnsi="Arial" w:cs="Arial"/>
                <w:bCs/>
                <w:sz w:val="22"/>
                <w:szCs w:val="20"/>
              </w:rPr>
              <w:t xml:space="preserve">in which </w:t>
            </w:r>
            <w:r w:rsidR="00B30747">
              <w:rPr>
                <w:rFonts w:ascii="Arial" w:hAnsi="Arial" w:cs="Arial"/>
                <w:bCs/>
                <w:sz w:val="22"/>
                <w:szCs w:val="20"/>
              </w:rPr>
              <w:t>a re-evaluation was</w:t>
            </w:r>
            <w:r w:rsidR="00247032">
              <w:rPr>
                <w:rFonts w:ascii="Arial" w:hAnsi="Arial" w:cs="Arial"/>
                <w:bCs/>
                <w:sz w:val="22"/>
                <w:szCs w:val="20"/>
              </w:rPr>
              <w:t xml:space="preserve"> conducted </w:t>
            </w:r>
            <w:r>
              <w:rPr>
                <w:rFonts w:ascii="Arial" w:hAnsi="Arial" w:cs="Arial"/>
                <w:bCs/>
                <w:sz w:val="22"/>
                <w:szCs w:val="20"/>
              </w:rPr>
              <w:t>subsequent to implementation of all corrective actions,</w:t>
            </w:r>
            <w:r w:rsidRPr="00CE4005">
              <w:rPr>
                <w:rFonts w:ascii="Arial" w:hAnsi="Arial" w:cs="Arial"/>
                <w:bCs/>
                <w:sz w:val="22"/>
                <w:szCs w:val="20"/>
              </w:rPr>
              <w:t xml:space="preserve"> </w:t>
            </w:r>
            <w:r w:rsidR="00247032">
              <w:rPr>
                <w:rFonts w:ascii="Arial" w:hAnsi="Arial" w:cs="Arial"/>
                <w:bCs/>
                <w:sz w:val="22"/>
                <w:szCs w:val="20"/>
              </w:rPr>
              <w:t xml:space="preserve">to ensure </w:t>
            </w:r>
            <w:r w:rsidR="00B30747">
              <w:rPr>
                <w:rFonts w:ascii="Arial" w:hAnsi="Arial" w:cs="Arial"/>
                <w:bCs/>
                <w:sz w:val="22"/>
                <w:szCs w:val="20"/>
              </w:rPr>
              <w:t>that IEP Teams are determining eligibility and the district is providing documentation to the parent within 45 school working days of receiving consent.</w:t>
            </w:r>
          </w:p>
          <w:p w:rsidR="00ED2475" w:rsidRPr="00CE4005" w:rsidRDefault="00ED2475" w:rsidP="00694487">
            <w:pPr>
              <w:pStyle w:val="Normal2"/>
              <w:keepNext/>
              <w:rPr>
                <w:rFonts w:ascii="Arial" w:hAnsi="Arial" w:cs="Arial"/>
                <w:bCs/>
                <w:sz w:val="22"/>
                <w:szCs w:val="20"/>
              </w:rPr>
            </w:pPr>
          </w:p>
          <w:p w:rsidR="00694487" w:rsidRPr="00247032" w:rsidRDefault="00694487" w:rsidP="00694487">
            <w:pPr>
              <w:pStyle w:val="Normal2"/>
              <w:keepNext/>
              <w:rPr>
                <w:rFonts w:ascii="Arial" w:hAnsi="Arial" w:cs="Arial"/>
                <w:b/>
                <w:bCs/>
                <w:sz w:val="22"/>
                <w:szCs w:val="20"/>
              </w:rPr>
            </w:pPr>
            <w:r w:rsidRPr="00247032">
              <w:rPr>
                <w:rFonts w:ascii="Arial" w:hAnsi="Arial" w:cs="Arial"/>
                <w:b/>
                <w:bCs/>
                <w:sz w:val="22"/>
                <w:szCs w:val="20"/>
              </w:rPr>
              <w:t>*Please note when conducting internal monitoring, the district must maintain the</w:t>
            </w:r>
          </w:p>
          <w:p w:rsidR="00C21CF1" w:rsidRDefault="00694487" w:rsidP="00694487">
            <w:pPr>
              <w:pStyle w:val="Normal2"/>
              <w:keepNext/>
              <w:rPr>
                <w:rFonts w:ascii="Arial" w:hAnsi="Arial" w:cs="Arial"/>
                <w:b/>
                <w:bCs/>
                <w:sz w:val="22"/>
                <w:szCs w:val="20"/>
              </w:rPr>
            </w:pPr>
            <w:r w:rsidRPr="00247032">
              <w:rPr>
                <w:rFonts w:ascii="Arial" w:hAnsi="Arial" w:cs="Arial"/>
                <w:b/>
                <w:bCs/>
                <w:sz w:val="22"/>
                <w:szCs w:val="20"/>
              </w:rPr>
              <w:t>following documentation and make it available to the Department upon request: a) List of</w:t>
            </w:r>
            <w:r w:rsidR="00F74E52">
              <w:rPr>
                <w:rFonts w:ascii="Arial" w:hAnsi="Arial" w:cs="Arial"/>
                <w:b/>
                <w:bCs/>
                <w:sz w:val="22"/>
                <w:szCs w:val="20"/>
              </w:rPr>
              <w:t xml:space="preserve"> </w:t>
            </w:r>
            <w:r w:rsidRPr="00247032">
              <w:rPr>
                <w:rFonts w:ascii="Arial" w:hAnsi="Arial" w:cs="Arial"/>
                <w:b/>
                <w:bCs/>
                <w:sz w:val="22"/>
                <w:szCs w:val="20"/>
              </w:rPr>
              <w:t xml:space="preserve">student names and grade levels for the records reviewed; b) Date of the review; </w:t>
            </w:r>
          </w:p>
          <w:p w:rsidR="00694487" w:rsidRPr="00F74E52" w:rsidRDefault="00694487" w:rsidP="00694487">
            <w:pPr>
              <w:pStyle w:val="Normal2"/>
              <w:keepNext/>
              <w:rPr>
                <w:rFonts w:ascii="Arial" w:hAnsi="Arial" w:cs="Arial"/>
                <w:b/>
                <w:bCs/>
                <w:sz w:val="22"/>
                <w:szCs w:val="20"/>
              </w:rPr>
            </w:pPr>
            <w:r w:rsidRPr="00247032">
              <w:rPr>
                <w:rFonts w:ascii="Arial" w:hAnsi="Arial" w:cs="Arial"/>
                <w:b/>
                <w:bCs/>
                <w:sz w:val="22"/>
                <w:szCs w:val="20"/>
              </w:rPr>
              <w:t>c) Name</w:t>
            </w:r>
            <w:r w:rsidR="00F74E52">
              <w:rPr>
                <w:rFonts w:ascii="Arial" w:hAnsi="Arial" w:cs="Arial"/>
                <w:b/>
                <w:bCs/>
                <w:sz w:val="22"/>
                <w:szCs w:val="20"/>
              </w:rPr>
              <w:t xml:space="preserve"> </w:t>
            </w:r>
            <w:r w:rsidRPr="00247032">
              <w:rPr>
                <w:rFonts w:ascii="Arial" w:hAnsi="Arial" w:cs="Arial"/>
                <w:b/>
                <w:bCs/>
                <w:sz w:val="22"/>
                <w:szCs w:val="20"/>
              </w:rPr>
              <w:t>of person(s) who conducted the review, with their role(s) and signature(s).</w:t>
            </w:r>
          </w:p>
        </w:tc>
      </w:tr>
      <w:tr w:rsidR="00694487" w:rsidRPr="00E166C8" w:rsidTr="00694487">
        <w:tc>
          <w:tcPr>
            <w:tcW w:w="9360" w:type="dxa"/>
            <w:gridSpan w:val="4"/>
            <w:tcBorders>
              <w:top w:val="single" w:sz="4" w:space="0" w:color="auto"/>
              <w:left w:val="single" w:sz="4" w:space="0" w:color="auto"/>
              <w:bottom w:val="nil"/>
              <w:right w:val="single" w:sz="4" w:space="0" w:color="auto"/>
            </w:tcBorders>
          </w:tcPr>
          <w:p w:rsidR="00694487" w:rsidRPr="00E166C8" w:rsidRDefault="00694487" w:rsidP="00694487">
            <w:pPr>
              <w:pStyle w:val="Normal2"/>
              <w:keepNext/>
              <w:rPr>
                <w:rFonts w:ascii="Verdana" w:hAnsi="Verdana"/>
                <w:b/>
                <w:bCs/>
                <w:sz w:val="22"/>
                <w:szCs w:val="20"/>
              </w:rPr>
            </w:pPr>
            <w:bookmarkStart w:id="15" w:name="REQUIRED_ELEMENTS_SE_9"/>
            <w:bookmarkEnd w:id="15"/>
            <w:r w:rsidRPr="00AF5230">
              <w:rPr>
                <w:rFonts w:ascii="Verdana" w:hAnsi="Verdana"/>
                <w:b/>
                <w:bCs/>
                <w:sz w:val="22"/>
                <w:szCs w:val="20"/>
              </w:rPr>
              <w:t>Required Elements of Progress Reports:</w:t>
            </w:r>
          </w:p>
        </w:tc>
      </w:tr>
      <w:tr w:rsidR="00694487" w:rsidRPr="00CE4005" w:rsidTr="00694487">
        <w:tc>
          <w:tcPr>
            <w:tcW w:w="9360" w:type="dxa"/>
            <w:gridSpan w:val="4"/>
            <w:tcBorders>
              <w:top w:val="nil"/>
              <w:left w:val="single" w:sz="4" w:space="0" w:color="auto"/>
              <w:bottom w:val="single" w:sz="4" w:space="0" w:color="auto"/>
              <w:right w:val="single" w:sz="4" w:space="0" w:color="auto"/>
            </w:tcBorders>
          </w:tcPr>
          <w:p w:rsidR="005A79A1" w:rsidRDefault="005A79A1" w:rsidP="005A79A1">
            <w:pPr>
              <w:pStyle w:val="Normal0"/>
              <w:keepNext/>
              <w:rPr>
                <w:rFonts w:ascii="Arial" w:hAnsi="Arial" w:cs="Arial"/>
                <w:bCs/>
                <w:sz w:val="22"/>
                <w:szCs w:val="20"/>
              </w:rPr>
            </w:pPr>
            <w:r w:rsidRPr="00CE4005">
              <w:rPr>
                <w:rFonts w:ascii="Arial" w:hAnsi="Arial" w:cs="Arial"/>
                <w:bCs/>
                <w:sz w:val="22"/>
                <w:szCs w:val="20"/>
              </w:rPr>
              <w:t>Submit</w:t>
            </w:r>
            <w:r>
              <w:rPr>
                <w:rFonts w:ascii="Arial" w:hAnsi="Arial" w:cs="Arial"/>
                <w:bCs/>
                <w:sz w:val="22"/>
                <w:szCs w:val="20"/>
              </w:rPr>
              <w:t xml:space="preserve"> the results of the root cause analysis </w:t>
            </w:r>
            <w:r w:rsidR="00BA53FA" w:rsidRPr="00CE4005">
              <w:rPr>
                <w:rFonts w:ascii="Arial" w:hAnsi="Arial" w:cs="Arial"/>
                <w:bCs/>
                <w:sz w:val="22"/>
                <w:szCs w:val="20"/>
              </w:rPr>
              <w:t xml:space="preserve">with specific proposals for remedying the non-compliance, the associated timelines, and the person(s) responsible by </w:t>
            </w:r>
            <w:r w:rsidRPr="0098432F">
              <w:rPr>
                <w:rFonts w:ascii="Arial" w:hAnsi="Arial" w:cs="Arial"/>
                <w:b/>
                <w:bCs/>
                <w:sz w:val="22"/>
                <w:szCs w:val="20"/>
              </w:rPr>
              <w:t>February 24, 2016</w:t>
            </w:r>
            <w:r w:rsidRPr="00CE4005">
              <w:rPr>
                <w:rFonts w:ascii="Arial" w:hAnsi="Arial" w:cs="Arial"/>
                <w:bCs/>
                <w:sz w:val="22"/>
                <w:szCs w:val="20"/>
              </w:rPr>
              <w:t>.</w:t>
            </w:r>
          </w:p>
          <w:p w:rsidR="005A79A1" w:rsidRPr="00CE4005" w:rsidRDefault="005A79A1" w:rsidP="005A79A1">
            <w:pPr>
              <w:pStyle w:val="Normal0"/>
              <w:keepNext/>
              <w:rPr>
                <w:rFonts w:ascii="Arial" w:hAnsi="Arial" w:cs="Arial"/>
                <w:bCs/>
                <w:sz w:val="22"/>
                <w:szCs w:val="20"/>
              </w:rPr>
            </w:pPr>
          </w:p>
          <w:p w:rsidR="005A79A1" w:rsidRDefault="005A79A1" w:rsidP="005A79A1">
            <w:pPr>
              <w:pStyle w:val="Normal0"/>
              <w:keepNext/>
              <w:rPr>
                <w:rFonts w:ascii="Arial" w:hAnsi="Arial" w:cs="Arial"/>
                <w:bCs/>
                <w:sz w:val="22"/>
                <w:szCs w:val="20"/>
              </w:rPr>
            </w:pPr>
            <w:r w:rsidRPr="00CE4005">
              <w:rPr>
                <w:rFonts w:ascii="Arial" w:hAnsi="Arial" w:cs="Arial"/>
                <w:bCs/>
                <w:sz w:val="22"/>
                <w:szCs w:val="20"/>
              </w:rPr>
              <w:t xml:space="preserve">Submit the results of a review of </w:t>
            </w:r>
            <w:r>
              <w:rPr>
                <w:rFonts w:ascii="Arial" w:hAnsi="Arial" w:cs="Arial"/>
                <w:bCs/>
                <w:sz w:val="22"/>
                <w:szCs w:val="20"/>
              </w:rPr>
              <w:t xml:space="preserve">student </w:t>
            </w:r>
            <w:r w:rsidRPr="00CE4005">
              <w:rPr>
                <w:rFonts w:ascii="Arial" w:hAnsi="Arial" w:cs="Arial"/>
                <w:bCs/>
                <w:sz w:val="22"/>
                <w:szCs w:val="20"/>
              </w:rPr>
              <w:t xml:space="preserve">records and include the following: </w:t>
            </w:r>
          </w:p>
          <w:p w:rsidR="00451880" w:rsidRPr="00CE4005" w:rsidRDefault="00451880" w:rsidP="00451880">
            <w:pPr>
              <w:pStyle w:val="Normal0"/>
              <w:keepNext/>
              <w:numPr>
                <w:ilvl w:val="0"/>
                <w:numId w:val="6"/>
              </w:numPr>
              <w:rPr>
                <w:rFonts w:ascii="Arial" w:hAnsi="Arial" w:cs="Arial"/>
                <w:bCs/>
                <w:sz w:val="22"/>
                <w:szCs w:val="20"/>
              </w:rPr>
            </w:pPr>
            <w:r w:rsidRPr="00CE4005">
              <w:rPr>
                <w:rFonts w:ascii="Arial" w:hAnsi="Arial" w:cs="Arial"/>
                <w:bCs/>
                <w:sz w:val="22"/>
                <w:szCs w:val="20"/>
              </w:rPr>
              <w:t>The number of student records reviewed;</w:t>
            </w:r>
          </w:p>
          <w:p w:rsidR="00451880" w:rsidRPr="00CE4005" w:rsidRDefault="00451880" w:rsidP="00451880">
            <w:pPr>
              <w:pStyle w:val="Normal0"/>
              <w:keepNext/>
              <w:numPr>
                <w:ilvl w:val="0"/>
                <w:numId w:val="6"/>
              </w:numPr>
              <w:rPr>
                <w:rFonts w:ascii="Arial" w:hAnsi="Arial" w:cs="Arial"/>
                <w:bCs/>
                <w:sz w:val="22"/>
                <w:szCs w:val="20"/>
              </w:rPr>
            </w:pPr>
            <w:r w:rsidRPr="00CE4005">
              <w:rPr>
                <w:rFonts w:ascii="Arial" w:hAnsi="Arial" w:cs="Arial"/>
                <w:bCs/>
                <w:sz w:val="22"/>
                <w:szCs w:val="20"/>
              </w:rPr>
              <w:t xml:space="preserve">The number of records in compliance; </w:t>
            </w:r>
          </w:p>
          <w:p w:rsidR="00725F71" w:rsidRDefault="00451880" w:rsidP="00451880">
            <w:pPr>
              <w:pStyle w:val="Normal0"/>
              <w:keepNext/>
              <w:numPr>
                <w:ilvl w:val="0"/>
                <w:numId w:val="6"/>
              </w:numPr>
              <w:rPr>
                <w:rFonts w:ascii="Arial" w:hAnsi="Arial" w:cs="Arial"/>
                <w:bCs/>
                <w:sz w:val="22"/>
                <w:szCs w:val="20"/>
              </w:rPr>
            </w:pPr>
            <w:r w:rsidRPr="00CE4005">
              <w:rPr>
                <w:rFonts w:ascii="Arial" w:hAnsi="Arial" w:cs="Arial"/>
                <w:bCs/>
                <w:sz w:val="22"/>
                <w:szCs w:val="20"/>
              </w:rPr>
              <w:t xml:space="preserve">For any records not in compliance, determine the root cause; and </w:t>
            </w:r>
          </w:p>
          <w:p w:rsidR="00451880" w:rsidRPr="00725F71" w:rsidRDefault="00451880" w:rsidP="00451880">
            <w:pPr>
              <w:pStyle w:val="Normal0"/>
              <w:keepNext/>
              <w:numPr>
                <w:ilvl w:val="0"/>
                <w:numId w:val="6"/>
              </w:numPr>
              <w:rPr>
                <w:rFonts w:ascii="Arial" w:hAnsi="Arial" w:cs="Arial"/>
                <w:bCs/>
                <w:sz w:val="22"/>
                <w:szCs w:val="20"/>
              </w:rPr>
            </w:pPr>
            <w:r w:rsidRPr="00725F71">
              <w:rPr>
                <w:rFonts w:ascii="Arial" w:hAnsi="Arial" w:cs="Arial"/>
                <w:bCs/>
                <w:sz w:val="22"/>
                <w:szCs w:val="20"/>
              </w:rPr>
              <w:t>The specific corrective actions taken to remedy the non-compliance.</w:t>
            </w:r>
          </w:p>
          <w:p w:rsidR="00694487" w:rsidRPr="00CE4005" w:rsidRDefault="005A79A1" w:rsidP="00694487">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Pr="004B5B85">
              <w:rPr>
                <w:rFonts w:ascii="Arial" w:hAnsi="Arial" w:cs="Arial"/>
                <w:b/>
                <w:bCs/>
                <w:sz w:val="22"/>
                <w:szCs w:val="20"/>
              </w:rPr>
              <w:t>May 12, 2016</w:t>
            </w:r>
            <w:r w:rsidRPr="00CE4005">
              <w:rPr>
                <w:rFonts w:ascii="Arial" w:hAnsi="Arial" w:cs="Arial"/>
                <w:bCs/>
                <w:sz w:val="22"/>
                <w:szCs w:val="20"/>
              </w:rPr>
              <w:t>.</w:t>
            </w:r>
          </w:p>
        </w:tc>
      </w:tr>
      <w:tr w:rsidR="00694487" w:rsidRPr="00AF5230" w:rsidTr="00694487">
        <w:tc>
          <w:tcPr>
            <w:tcW w:w="9360" w:type="dxa"/>
            <w:gridSpan w:val="4"/>
            <w:tcBorders>
              <w:top w:val="single" w:sz="4" w:space="0" w:color="auto"/>
              <w:left w:val="single" w:sz="4" w:space="0" w:color="auto"/>
              <w:bottom w:val="single" w:sz="4" w:space="0" w:color="auto"/>
              <w:right w:val="single" w:sz="4" w:space="0" w:color="auto"/>
            </w:tcBorders>
          </w:tcPr>
          <w:p w:rsidR="00694487" w:rsidRPr="00AF5230" w:rsidRDefault="00694487" w:rsidP="00694487">
            <w:pPr>
              <w:pStyle w:val="Normal2"/>
              <w:keepNext/>
              <w:rPr>
                <w:rFonts w:ascii="Verdana" w:hAnsi="Verdana"/>
                <w:b/>
                <w:bCs/>
                <w:sz w:val="22"/>
                <w:szCs w:val="20"/>
              </w:rPr>
            </w:pPr>
            <w:bookmarkStart w:id="16" w:name="PR_DUEDATE_SE_9"/>
            <w:bookmarkEnd w:id="16"/>
            <w:r w:rsidRPr="002541C2">
              <w:rPr>
                <w:rFonts w:ascii="Verdana" w:hAnsi="Verdana"/>
                <w:b/>
                <w:bCs/>
                <w:sz w:val="22"/>
              </w:rPr>
              <w:t>Progress Report Due Date(s)</w:t>
            </w:r>
            <w:r w:rsidRPr="00AF5230">
              <w:rPr>
                <w:rFonts w:ascii="Verdana" w:hAnsi="Verdana"/>
                <w:b/>
                <w:bCs/>
                <w:sz w:val="22"/>
                <w:szCs w:val="20"/>
              </w:rPr>
              <w:t>:</w:t>
            </w:r>
          </w:p>
        </w:tc>
      </w:tr>
      <w:tr w:rsidR="00694487" w:rsidRPr="00E92FDA" w:rsidTr="00694487">
        <w:tc>
          <w:tcPr>
            <w:tcW w:w="2340" w:type="dxa"/>
            <w:tcBorders>
              <w:top w:val="single" w:sz="4" w:space="0" w:color="auto"/>
              <w:left w:val="single" w:sz="4" w:space="0" w:color="auto"/>
              <w:bottom w:val="single" w:sz="4" w:space="0" w:color="auto"/>
              <w:right w:val="single" w:sz="4" w:space="0" w:color="auto"/>
            </w:tcBorders>
          </w:tcPr>
          <w:p w:rsidR="00694487" w:rsidRPr="00E92FDA" w:rsidRDefault="00694487" w:rsidP="00694487">
            <w:pPr>
              <w:pStyle w:val="Normal2"/>
              <w:keepNext/>
              <w:rPr>
                <w:rFonts w:ascii="Arial" w:hAnsi="Arial" w:cs="Arial"/>
                <w:bCs/>
                <w:sz w:val="22"/>
              </w:rPr>
            </w:pPr>
            <w:r w:rsidRPr="00E92FDA">
              <w:rPr>
                <w:rFonts w:ascii="Arial" w:hAnsi="Arial" w:cs="Arial"/>
                <w:bCs/>
                <w:sz w:val="22"/>
              </w:rPr>
              <w:t>02/24/2016</w:t>
            </w:r>
          </w:p>
        </w:tc>
        <w:tc>
          <w:tcPr>
            <w:tcW w:w="2340" w:type="dxa"/>
            <w:tcBorders>
              <w:top w:val="single" w:sz="4" w:space="0" w:color="auto"/>
              <w:left w:val="single" w:sz="4" w:space="0" w:color="auto"/>
              <w:bottom w:val="single" w:sz="4" w:space="0" w:color="auto"/>
              <w:right w:val="single" w:sz="4" w:space="0" w:color="auto"/>
            </w:tcBorders>
          </w:tcPr>
          <w:p w:rsidR="00694487" w:rsidRPr="00E92FDA" w:rsidRDefault="00694487" w:rsidP="00694487">
            <w:pPr>
              <w:pStyle w:val="Normal2"/>
              <w:keepNext/>
              <w:rPr>
                <w:rFonts w:ascii="Arial" w:hAnsi="Arial" w:cs="Arial"/>
                <w:bCs/>
                <w:sz w:val="22"/>
              </w:rPr>
            </w:pPr>
            <w:r w:rsidRPr="00E92FDA">
              <w:rPr>
                <w:rFonts w:ascii="Arial" w:hAnsi="Arial" w:cs="Arial"/>
                <w:bCs/>
                <w:sz w:val="22"/>
              </w:rPr>
              <w:t>05/12/2016</w:t>
            </w:r>
          </w:p>
        </w:tc>
        <w:tc>
          <w:tcPr>
            <w:tcW w:w="2340" w:type="dxa"/>
            <w:tcBorders>
              <w:top w:val="single" w:sz="4" w:space="0" w:color="auto"/>
              <w:left w:val="single" w:sz="4" w:space="0" w:color="auto"/>
              <w:bottom w:val="single" w:sz="4" w:space="0" w:color="auto"/>
              <w:right w:val="single" w:sz="4" w:space="0" w:color="auto"/>
            </w:tcBorders>
          </w:tcPr>
          <w:p w:rsidR="00694487" w:rsidRPr="00E92FDA" w:rsidRDefault="00694487" w:rsidP="00694487">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94487" w:rsidRPr="00E92FDA" w:rsidRDefault="00694487" w:rsidP="00694487">
            <w:pPr>
              <w:pStyle w:val="Normal2"/>
              <w:keepNext/>
              <w:rPr>
                <w:rFonts w:ascii="Arial" w:hAnsi="Arial" w:cs="Arial"/>
                <w:bCs/>
                <w:sz w:val="22"/>
              </w:rPr>
            </w:pPr>
          </w:p>
        </w:tc>
      </w:tr>
    </w:tbl>
    <w:p w:rsidR="00694487" w:rsidRDefault="00694487">
      <w:pPr>
        <w:pStyle w:val="Normal2"/>
      </w:pPr>
    </w:p>
    <w:p w:rsidR="00694487" w:rsidRDefault="00694487">
      <w:pPr>
        <w:pStyle w:val="Normal3"/>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3"/>
              <w:keepNext/>
              <w:rPr>
                <w:rFonts w:ascii="Verdana" w:hAnsi="Verdana"/>
                <w:b/>
                <w:sz w:val="22"/>
                <w:szCs w:val="22"/>
              </w:rPr>
            </w:pPr>
            <w:bookmarkStart w:id="17" w:name="CRIT_SE_12"/>
            <w:bookmarkEnd w:id="17"/>
            <w:r w:rsidRPr="00AF5230">
              <w:rPr>
                <w:rFonts w:ascii="Verdana" w:hAnsi="Verdana"/>
                <w:b/>
                <w:sz w:val="22"/>
                <w:szCs w:val="22"/>
              </w:rPr>
              <w:lastRenderedPageBreak/>
              <w:t>SE Criterion # 12 - Frequency of re-evaluation</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3"/>
              <w:keepNext/>
              <w:rPr>
                <w:rFonts w:ascii="Verdana" w:hAnsi="Verdana"/>
                <w:b/>
                <w:sz w:val="22"/>
                <w:szCs w:val="22"/>
              </w:rPr>
            </w:pPr>
            <w:bookmarkStart w:id="18" w:name="RATING_SE_12"/>
            <w:bookmarkEnd w:id="18"/>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3"/>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3"/>
              <w:keepNext/>
              <w:rPr>
                <w:rFonts w:ascii="Verdana" w:hAnsi="Verdana"/>
                <w:b/>
                <w:sz w:val="22"/>
                <w:szCs w:val="22"/>
              </w:rPr>
            </w:pPr>
            <w:bookmarkStart w:id="19" w:name="BASIS_FINDINGS_SE_12"/>
            <w:bookmarkEnd w:id="19"/>
            <w:r w:rsidRPr="00AF5230">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E36BA5" w:rsidP="00694487">
            <w:pPr>
              <w:pStyle w:val="Normal3"/>
              <w:keepNext/>
              <w:rPr>
                <w:rFonts w:ascii="Arial" w:hAnsi="Arial" w:cs="Arial"/>
                <w:sz w:val="22"/>
                <w:szCs w:val="22"/>
              </w:rPr>
            </w:pPr>
            <w:r>
              <w:rPr>
                <w:rFonts w:ascii="Arial" w:hAnsi="Arial" w:cs="Arial"/>
                <w:sz w:val="22"/>
                <w:szCs w:val="22"/>
              </w:rPr>
              <w:t>A r</w:t>
            </w:r>
            <w:r w:rsidR="00096A30">
              <w:rPr>
                <w:rFonts w:ascii="Arial" w:hAnsi="Arial" w:cs="Arial"/>
                <w:sz w:val="22"/>
                <w:szCs w:val="22"/>
              </w:rPr>
              <w:t>eview of student records indicates that re-evaluations are conducted every three years unless the parent and distric</w:t>
            </w:r>
            <w:r w:rsidR="00130AD6">
              <w:rPr>
                <w:rFonts w:ascii="Arial" w:hAnsi="Arial" w:cs="Arial"/>
                <w:sz w:val="22"/>
                <w:szCs w:val="22"/>
              </w:rPr>
              <w:t xml:space="preserve">t agree that a re-evaluation </w:t>
            </w:r>
            <w:r w:rsidR="00096A30">
              <w:rPr>
                <w:rFonts w:ascii="Arial" w:hAnsi="Arial" w:cs="Arial"/>
                <w:sz w:val="22"/>
                <w:szCs w:val="22"/>
              </w:rPr>
              <w:t>is unnecessary.</w:t>
            </w:r>
          </w:p>
        </w:tc>
      </w:tr>
    </w:tbl>
    <w:p w:rsidR="00694487" w:rsidRDefault="00694487">
      <w:pPr>
        <w:pStyle w:val="Normal3"/>
      </w:pPr>
    </w:p>
    <w:p w:rsidR="00694487" w:rsidRDefault="00694487">
      <w:pPr>
        <w:pStyle w:val="Normal4"/>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4"/>
              <w:keepNext/>
              <w:rPr>
                <w:rFonts w:ascii="Verdana" w:hAnsi="Verdana"/>
                <w:b/>
                <w:sz w:val="22"/>
                <w:szCs w:val="22"/>
              </w:rPr>
            </w:pPr>
            <w:bookmarkStart w:id="20" w:name="CRIT_SE_13"/>
            <w:bookmarkEnd w:id="20"/>
            <w:r w:rsidRPr="00AF5230">
              <w:rPr>
                <w:rFonts w:ascii="Verdana" w:hAnsi="Verdana"/>
                <w:b/>
                <w:sz w:val="22"/>
                <w:szCs w:val="22"/>
              </w:rPr>
              <w:t>SE Criterion # 13 - Progress Reports and content</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4"/>
              <w:keepNext/>
              <w:rPr>
                <w:rFonts w:ascii="Verdana" w:hAnsi="Verdana"/>
                <w:b/>
                <w:sz w:val="22"/>
                <w:szCs w:val="22"/>
              </w:rPr>
            </w:pPr>
            <w:bookmarkStart w:id="21" w:name="RATING_SE_13"/>
            <w:bookmarkEnd w:id="21"/>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4"/>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4"/>
              <w:keepNext/>
              <w:rPr>
                <w:rFonts w:ascii="Verdana" w:hAnsi="Verdana"/>
                <w:b/>
                <w:sz w:val="22"/>
                <w:szCs w:val="22"/>
              </w:rPr>
            </w:pPr>
            <w:bookmarkStart w:id="22" w:name="BASIS_FINDINGS_SE_13"/>
            <w:bookmarkEnd w:id="22"/>
            <w:r w:rsidRPr="00AF5230">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E36BA5" w:rsidP="00924E78">
            <w:pPr>
              <w:pStyle w:val="Normal4"/>
              <w:keepNext/>
              <w:rPr>
                <w:rFonts w:ascii="Arial" w:hAnsi="Arial" w:cs="Arial"/>
                <w:sz w:val="22"/>
                <w:szCs w:val="22"/>
              </w:rPr>
            </w:pPr>
            <w:r>
              <w:rPr>
                <w:rFonts w:ascii="Arial" w:hAnsi="Arial" w:cs="Arial"/>
                <w:sz w:val="22"/>
                <w:szCs w:val="22"/>
              </w:rPr>
              <w:t>A r</w:t>
            </w:r>
            <w:r w:rsidR="00694487" w:rsidRPr="00CE4005">
              <w:rPr>
                <w:rFonts w:ascii="Arial" w:hAnsi="Arial" w:cs="Arial"/>
                <w:sz w:val="22"/>
                <w:szCs w:val="22"/>
              </w:rPr>
              <w:t xml:space="preserve">eview of student records indicates that </w:t>
            </w:r>
            <w:proofErr w:type="gramStart"/>
            <w:r w:rsidR="00B63391">
              <w:rPr>
                <w:rFonts w:ascii="Arial" w:hAnsi="Arial" w:cs="Arial"/>
                <w:sz w:val="22"/>
                <w:szCs w:val="22"/>
              </w:rPr>
              <w:t>progress</w:t>
            </w:r>
            <w:proofErr w:type="gramEnd"/>
            <w:r w:rsidR="00B63391">
              <w:rPr>
                <w:rFonts w:ascii="Arial" w:hAnsi="Arial" w:cs="Arial"/>
                <w:sz w:val="22"/>
                <w:szCs w:val="22"/>
              </w:rPr>
              <w:t xml:space="preserve"> reports are </w:t>
            </w:r>
            <w:r w:rsidR="00AA5ECF">
              <w:rPr>
                <w:rFonts w:ascii="Arial" w:hAnsi="Arial" w:cs="Arial"/>
                <w:sz w:val="22"/>
                <w:szCs w:val="22"/>
              </w:rPr>
              <w:t xml:space="preserve">updated, </w:t>
            </w:r>
            <w:r w:rsidR="00B63391">
              <w:rPr>
                <w:rFonts w:ascii="Arial" w:hAnsi="Arial" w:cs="Arial"/>
                <w:sz w:val="22"/>
                <w:szCs w:val="22"/>
              </w:rPr>
              <w:t>maintained in the records</w:t>
            </w:r>
            <w:r w:rsidR="00AA5ECF">
              <w:rPr>
                <w:rFonts w:ascii="Arial" w:hAnsi="Arial" w:cs="Arial"/>
                <w:sz w:val="22"/>
                <w:szCs w:val="22"/>
              </w:rPr>
              <w:t xml:space="preserve">, </w:t>
            </w:r>
            <w:r w:rsidR="00514951">
              <w:rPr>
                <w:rFonts w:ascii="Arial" w:hAnsi="Arial" w:cs="Arial"/>
                <w:sz w:val="22"/>
                <w:szCs w:val="22"/>
              </w:rPr>
              <w:t xml:space="preserve">and are </w:t>
            </w:r>
            <w:r w:rsidR="00924E78">
              <w:rPr>
                <w:rFonts w:ascii="Arial" w:hAnsi="Arial" w:cs="Arial"/>
                <w:sz w:val="22"/>
                <w:szCs w:val="22"/>
              </w:rPr>
              <w:t xml:space="preserve">focused </w:t>
            </w:r>
            <w:r w:rsidR="00514951">
              <w:rPr>
                <w:rFonts w:ascii="Arial" w:hAnsi="Arial" w:cs="Arial"/>
                <w:sz w:val="22"/>
                <w:szCs w:val="22"/>
              </w:rPr>
              <w:t>on the student’s progress towards reaching the annual</w:t>
            </w:r>
            <w:r w:rsidR="00AA5ECF">
              <w:rPr>
                <w:rFonts w:ascii="Arial" w:hAnsi="Arial" w:cs="Arial"/>
                <w:sz w:val="22"/>
                <w:szCs w:val="22"/>
              </w:rPr>
              <w:t xml:space="preserve"> goals set forth in the </w:t>
            </w:r>
            <w:r w:rsidR="00514951">
              <w:rPr>
                <w:rFonts w:ascii="Arial" w:hAnsi="Arial" w:cs="Arial"/>
                <w:sz w:val="22"/>
                <w:szCs w:val="22"/>
              </w:rPr>
              <w:t>IEP.</w:t>
            </w:r>
            <w:r w:rsidR="00AA5ECF">
              <w:rPr>
                <w:rFonts w:ascii="Arial" w:hAnsi="Arial" w:cs="Arial"/>
                <w:sz w:val="22"/>
                <w:szCs w:val="22"/>
              </w:rPr>
              <w:t xml:space="preserve"> Progress reports are signed and dated; </w:t>
            </w:r>
            <w:r w:rsidR="00694487" w:rsidRPr="00CE4005">
              <w:rPr>
                <w:rFonts w:ascii="Arial" w:hAnsi="Arial" w:cs="Arial"/>
                <w:sz w:val="22"/>
                <w:szCs w:val="22"/>
              </w:rPr>
              <w:t>parents receive progress reports at least as often as parents are informed of the progress of non-disabled students</w:t>
            </w:r>
            <w:r w:rsidR="00A001B5">
              <w:rPr>
                <w:rFonts w:ascii="Arial" w:hAnsi="Arial" w:cs="Arial"/>
                <w:sz w:val="22"/>
                <w:szCs w:val="22"/>
              </w:rPr>
              <w:t xml:space="preserve">. </w:t>
            </w:r>
            <w:r w:rsidR="00694487" w:rsidRPr="00CE4005">
              <w:rPr>
                <w:rFonts w:ascii="Arial" w:hAnsi="Arial" w:cs="Arial"/>
                <w:sz w:val="22"/>
                <w:szCs w:val="22"/>
              </w:rPr>
              <w:t xml:space="preserve"> Progress reports are translated for parents who</w:t>
            </w:r>
            <w:r w:rsidR="00514951">
              <w:rPr>
                <w:rFonts w:ascii="Arial" w:hAnsi="Arial" w:cs="Arial"/>
                <w:sz w:val="22"/>
                <w:szCs w:val="22"/>
              </w:rPr>
              <w:t>se primary language of the home is other than English.</w:t>
            </w:r>
          </w:p>
        </w:tc>
      </w:tr>
    </w:tbl>
    <w:p w:rsidR="00694487" w:rsidRDefault="00694487">
      <w:pPr>
        <w:pStyle w:val="Normal4"/>
      </w:pPr>
    </w:p>
    <w:p w:rsidR="00694487" w:rsidRDefault="00694487">
      <w:pPr>
        <w:pStyle w:val="Normal5"/>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5"/>
              <w:keepNext/>
              <w:rPr>
                <w:rFonts w:ascii="Verdana" w:hAnsi="Verdana"/>
                <w:b/>
                <w:sz w:val="22"/>
                <w:szCs w:val="22"/>
              </w:rPr>
            </w:pPr>
            <w:bookmarkStart w:id="23" w:name="CRIT_SE_18B"/>
            <w:bookmarkEnd w:id="23"/>
            <w:r w:rsidRPr="00AF5230">
              <w:rPr>
                <w:rFonts w:ascii="Verdana" w:hAnsi="Verdana"/>
                <w:b/>
                <w:sz w:val="22"/>
                <w:szCs w:val="22"/>
              </w:rPr>
              <w:t>SE Criterion # 18B - Determination of placement; provision of IEP to parent</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5"/>
              <w:keepNext/>
              <w:rPr>
                <w:rFonts w:ascii="Verdana" w:hAnsi="Verdana"/>
                <w:b/>
                <w:sz w:val="22"/>
                <w:szCs w:val="22"/>
              </w:rPr>
            </w:pPr>
            <w:bookmarkStart w:id="24" w:name="RATING_SE_18B"/>
            <w:bookmarkEnd w:id="24"/>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5"/>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837F92" w:rsidRDefault="00694487" w:rsidP="00694487">
            <w:pPr>
              <w:pStyle w:val="Normal5"/>
              <w:keepNext/>
              <w:rPr>
                <w:rFonts w:ascii="Verdana" w:hAnsi="Verdana"/>
                <w:b/>
                <w:sz w:val="22"/>
                <w:szCs w:val="22"/>
              </w:rPr>
            </w:pPr>
            <w:bookmarkStart w:id="25" w:name="BASIS_FINDINGS_SE_18B"/>
            <w:bookmarkEnd w:id="25"/>
            <w:r w:rsidRPr="00837F92">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837F92" w:rsidRDefault="00E36BA5" w:rsidP="00E45E76">
            <w:pPr>
              <w:pStyle w:val="Normal5"/>
              <w:keepNext/>
              <w:rPr>
                <w:rFonts w:ascii="Arial" w:hAnsi="Arial" w:cs="Arial"/>
                <w:sz w:val="22"/>
                <w:szCs w:val="22"/>
              </w:rPr>
            </w:pPr>
            <w:r w:rsidRPr="00837F92">
              <w:rPr>
                <w:rFonts w:ascii="Arial" w:hAnsi="Arial" w:cs="Arial"/>
                <w:sz w:val="22"/>
                <w:szCs w:val="22"/>
              </w:rPr>
              <w:t>A r</w:t>
            </w:r>
            <w:r w:rsidR="00521FB1" w:rsidRPr="00837F92">
              <w:rPr>
                <w:rFonts w:ascii="Arial" w:hAnsi="Arial" w:cs="Arial"/>
                <w:sz w:val="22"/>
                <w:szCs w:val="22"/>
              </w:rPr>
              <w:t>eview of student records indicates</w:t>
            </w:r>
            <w:r w:rsidRPr="00837F92">
              <w:rPr>
                <w:rFonts w:ascii="Arial" w:hAnsi="Arial" w:cs="Arial"/>
                <w:sz w:val="22"/>
                <w:szCs w:val="22"/>
              </w:rPr>
              <w:t xml:space="preserve"> that the district provides </w:t>
            </w:r>
            <w:r w:rsidR="00521FB1" w:rsidRPr="00837F92">
              <w:rPr>
                <w:rFonts w:ascii="Arial" w:hAnsi="Arial" w:cs="Arial"/>
                <w:sz w:val="22"/>
                <w:szCs w:val="22"/>
              </w:rPr>
              <w:t>parents of students in out-of-d</w:t>
            </w:r>
            <w:r w:rsidRPr="00837F92">
              <w:rPr>
                <w:rFonts w:ascii="Arial" w:hAnsi="Arial" w:cs="Arial"/>
                <w:sz w:val="22"/>
                <w:szCs w:val="22"/>
              </w:rPr>
              <w:t xml:space="preserve">istrict placements with two </w:t>
            </w:r>
            <w:r w:rsidR="00521FB1" w:rsidRPr="00837F92">
              <w:rPr>
                <w:rFonts w:ascii="Arial" w:hAnsi="Arial" w:cs="Arial"/>
                <w:sz w:val="22"/>
                <w:szCs w:val="22"/>
              </w:rPr>
              <w:t>copies o</w:t>
            </w:r>
            <w:r w:rsidR="00E6720D" w:rsidRPr="00837F92">
              <w:rPr>
                <w:rFonts w:ascii="Arial" w:hAnsi="Arial" w:cs="Arial"/>
                <w:sz w:val="22"/>
                <w:szCs w:val="22"/>
              </w:rPr>
              <w:t xml:space="preserve">f the proposed IEP and </w:t>
            </w:r>
            <w:r w:rsidR="00521FB1" w:rsidRPr="00837F92">
              <w:rPr>
                <w:rFonts w:ascii="Arial" w:hAnsi="Arial" w:cs="Arial"/>
                <w:sz w:val="22"/>
                <w:szCs w:val="22"/>
              </w:rPr>
              <w:t>placement along with the required notice immediately foll</w:t>
            </w:r>
            <w:r w:rsidR="00E45E76" w:rsidRPr="00837F92">
              <w:rPr>
                <w:rFonts w:ascii="Arial" w:hAnsi="Arial" w:cs="Arial"/>
                <w:sz w:val="22"/>
                <w:szCs w:val="22"/>
              </w:rPr>
              <w:t xml:space="preserve">owing </w:t>
            </w:r>
            <w:r w:rsidRPr="00837F92">
              <w:rPr>
                <w:rFonts w:ascii="Arial" w:hAnsi="Arial" w:cs="Arial"/>
                <w:sz w:val="22"/>
                <w:szCs w:val="22"/>
              </w:rPr>
              <w:t>development at the Team meeting</w:t>
            </w:r>
            <w:r w:rsidR="00521FB1" w:rsidRPr="00837F92">
              <w:rPr>
                <w:rFonts w:ascii="Arial" w:hAnsi="Arial" w:cs="Arial"/>
                <w:sz w:val="22"/>
                <w:szCs w:val="22"/>
              </w:rPr>
              <w:t>.  Specifically,</w:t>
            </w:r>
            <w:r w:rsidRPr="00837F92">
              <w:rPr>
                <w:rFonts w:ascii="Arial" w:hAnsi="Arial" w:cs="Arial"/>
                <w:sz w:val="22"/>
                <w:szCs w:val="22"/>
              </w:rPr>
              <w:t xml:space="preserve"> at the Team meeting</w:t>
            </w:r>
            <w:r w:rsidR="00521FB1" w:rsidRPr="00837F92">
              <w:rPr>
                <w:rFonts w:ascii="Arial" w:hAnsi="Arial" w:cs="Arial"/>
                <w:sz w:val="22"/>
                <w:szCs w:val="22"/>
              </w:rPr>
              <w:t xml:space="preserve"> parents are provided </w:t>
            </w:r>
            <w:r w:rsidRPr="00837F92">
              <w:rPr>
                <w:rFonts w:ascii="Arial" w:hAnsi="Arial" w:cs="Arial"/>
                <w:sz w:val="22"/>
                <w:szCs w:val="22"/>
              </w:rPr>
              <w:t xml:space="preserve">with </w:t>
            </w:r>
            <w:r w:rsidR="00521FB1" w:rsidRPr="00837F92">
              <w:rPr>
                <w:rFonts w:ascii="Arial" w:hAnsi="Arial" w:cs="Arial"/>
                <w:sz w:val="22"/>
                <w:szCs w:val="22"/>
              </w:rPr>
              <w:t>a summary</w:t>
            </w:r>
            <w:r w:rsidRPr="00837F92">
              <w:rPr>
                <w:rFonts w:ascii="Arial" w:hAnsi="Arial" w:cs="Arial"/>
                <w:sz w:val="22"/>
                <w:szCs w:val="22"/>
              </w:rPr>
              <w:t>,</w:t>
            </w:r>
            <w:r w:rsidR="00E6720D" w:rsidRPr="00837F92">
              <w:rPr>
                <w:rFonts w:ascii="Arial" w:hAnsi="Arial" w:cs="Arial"/>
                <w:sz w:val="22"/>
                <w:szCs w:val="22"/>
              </w:rPr>
              <w:t xml:space="preserve"> which includes</w:t>
            </w:r>
            <w:r w:rsidR="00521FB1" w:rsidRPr="00837F92">
              <w:rPr>
                <w:rFonts w:ascii="Arial" w:hAnsi="Arial" w:cs="Arial"/>
                <w:sz w:val="22"/>
                <w:szCs w:val="22"/>
              </w:rPr>
              <w:t xml:space="preserve"> a completed IEP service delivery grid describing the types and amounts of special education and/or related se</w:t>
            </w:r>
            <w:r w:rsidRPr="00837F92">
              <w:rPr>
                <w:rFonts w:ascii="Arial" w:hAnsi="Arial" w:cs="Arial"/>
                <w:sz w:val="22"/>
                <w:szCs w:val="22"/>
              </w:rPr>
              <w:t>rvices proposed by the district</w:t>
            </w:r>
            <w:r w:rsidR="00521FB1" w:rsidRPr="00837F92">
              <w:rPr>
                <w:rFonts w:ascii="Arial" w:hAnsi="Arial" w:cs="Arial"/>
                <w:sz w:val="22"/>
                <w:szCs w:val="22"/>
              </w:rPr>
              <w:t xml:space="preserve"> and a statement of the major goal areas associated with these services</w:t>
            </w:r>
            <w:r w:rsidRPr="00837F92">
              <w:rPr>
                <w:rFonts w:ascii="Arial" w:hAnsi="Arial" w:cs="Arial"/>
                <w:sz w:val="22"/>
                <w:szCs w:val="22"/>
              </w:rPr>
              <w:t xml:space="preserve">, then </w:t>
            </w:r>
            <w:r w:rsidR="00E45E76" w:rsidRPr="00837F92">
              <w:rPr>
                <w:rFonts w:ascii="Arial" w:hAnsi="Arial" w:cs="Arial"/>
                <w:sz w:val="22"/>
                <w:szCs w:val="22"/>
              </w:rPr>
              <w:t xml:space="preserve">the district sends </w:t>
            </w:r>
            <w:r w:rsidRPr="00837F92">
              <w:rPr>
                <w:rFonts w:ascii="Arial" w:hAnsi="Arial" w:cs="Arial"/>
                <w:sz w:val="22"/>
                <w:szCs w:val="22"/>
              </w:rPr>
              <w:t xml:space="preserve">the proposed IEP and placement </w:t>
            </w:r>
            <w:r w:rsidR="00E45E76" w:rsidRPr="00837F92">
              <w:rPr>
                <w:rFonts w:ascii="Arial" w:hAnsi="Arial" w:cs="Arial"/>
                <w:sz w:val="22"/>
                <w:szCs w:val="22"/>
              </w:rPr>
              <w:t>t</w:t>
            </w:r>
            <w:r w:rsidRPr="00837F92">
              <w:rPr>
                <w:rFonts w:ascii="Arial" w:hAnsi="Arial" w:cs="Arial"/>
                <w:sz w:val="22"/>
                <w:szCs w:val="22"/>
              </w:rPr>
              <w:t>o</w:t>
            </w:r>
            <w:r w:rsidR="00521FB1" w:rsidRPr="00837F92">
              <w:rPr>
                <w:rFonts w:ascii="Arial" w:hAnsi="Arial" w:cs="Arial"/>
                <w:sz w:val="22"/>
                <w:szCs w:val="22"/>
              </w:rPr>
              <w:t xml:space="preserve"> parents within</w:t>
            </w:r>
            <w:r w:rsidR="00E45E76" w:rsidRPr="00837F92">
              <w:rPr>
                <w:rFonts w:ascii="Arial" w:hAnsi="Arial" w:cs="Arial"/>
                <w:sz w:val="22"/>
                <w:szCs w:val="22"/>
              </w:rPr>
              <w:t xml:space="preserve"> two </w:t>
            </w:r>
            <w:r w:rsidR="00837F92">
              <w:rPr>
                <w:rFonts w:ascii="Arial" w:hAnsi="Arial" w:cs="Arial"/>
                <w:sz w:val="22"/>
                <w:szCs w:val="22"/>
              </w:rPr>
              <w:t xml:space="preserve">calendar </w:t>
            </w:r>
            <w:r w:rsidR="00E45E76" w:rsidRPr="00837F92">
              <w:rPr>
                <w:rFonts w:ascii="Arial" w:hAnsi="Arial" w:cs="Arial"/>
                <w:sz w:val="22"/>
                <w:szCs w:val="22"/>
              </w:rPr>
              <w:t>weeks</w:t>
            </w:r>
            <w:r w:rsidR="00521FB1" w:rsidRPr="00837F92">
              <w:rPr>
                <w:rFonts w:ascii="Arial" w:hAnsi="Arial" w:cs="Arial"/>
                <w:sz w:val="22"/>
                <w:szCs w:val="22"/>
              </w:rPr>
              <w:t xml:space="preserve">. </w:t>
            </w:r>
          </w:p>
        </w:tc>
      </w:tr>
    </w:tbl>
    <w:p w:rsidR="00694487" w:rsidRDefault="00694487">
      <w:pPr>
        <w:pStyle w:val="Normal5"/>
      </w:pPr>
    </w:p>
    <w:p w:rsidR="00694487" w:rsidRDefault="00694487">
      <w:pPr>
        <w:pStyle w:val="Normal6"/>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6"/>
              <w:keepNext/>
              <w:rPr>
                <w:rFonts w:ascii="Verdana" w:hAnsi="Verdana"/>
                <w:b/>
                <w:sz w:val="22"/>
                <w:szCs w:val="22"/>
              </w:rPr>
            </w:pPr>
            <w:bookmarkStart w:id="26" w:name="CRIT_SE_20"/>
            <w:bookmarkEnd w:id="26"/>
            <w:r w:rsidRPr="00AF5230">
              <w:rPr>
                <w:rFonts w:ascii="Verdana" w:hAnsi="Verdana"/>
                <w:b/>
                <w:sz w:val="22"/>
                <w:szCs w:val="22"/>
              </w:rPr>
              <w:t>SE Criterion # 20 - Least restrictive program selected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6"/>
              <w:keepNext/>
              <w:rPr>
                <w:rFonts w:ascii="Verdana" w:hAnsi="Verdana"/>
                <w:b/>
                <w:sz w:val="22"/>
                <w:szCs w:val="22"/>
              </w:rPr>
            </w:pPr>
            <w:bookmarkStart w:id="27" w:name="RATING_SE_20"/>
            <w:bookmarkEnd w:id="27"/>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6"/>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6"/>
              <w:keepNext/>
              <w:rPr>
                <w:rFonts w:ascii="Verdana" w:hAnsi="Verdana"/>
                <w:b/>
                <w:sz w:val="22"/>
                <w:szCs w:val="22"/>
              </w:rPr>
            </w:pPr>
            <w:bookmarkStart w:id="28" w:name="BASIS_FINDINGS_SE_20"/>
            <w:bookmarkEnd w:id="28"/>
            <w:r w:rsidRPr="00AF5230">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057E11" w:rsidP="006A6410">
            <w:pPr>
              <w:pStyle w:val="Normal6"/>
              <w:keepNext/>
              <w:rPr>
                <w:rFonts w:ascii="Arial" w:hAnsi="Arial" w:cs="Arial"/>
                <w:sz w:val="22"/>
                <w:szCs w:val="22"/>
              </w:rPr>
            </w:pPr>
            <w:r>
              <w:rPr>
                <w:rFonts w:ascii="Arial" w:hAnsi="Arial" w:cs="Arial"/>
                <w:sz w:val="22"/>
                <w:szCs w:val="22"/>
              </w:rPr>
              <w:t>A r</w:t>
            </w:r>
            <w:r w:rsidR="00694487" w:rsidRPr="00CE4005">
              <w:rPr>
                <w:rFonts w:ascii="Arial" w:hAnsi="Arial" w:cs="Arial"/>
                <w:sz w:val="22"/>
                <w:szCs w:val="22"/>
              </w:rPr>
              <w:t xml:space="preserve">eview of student records </w:t>
            </w:r>
            <w:r w:rsidR="006A6410">
              <w:rPr>
                <w:rFonts w:ascii="Arial" w:hAnsi="Arial" w:cs="Arial"/>
                <w:sz w:val="22"/>
                <w:szCs w:val="22"/>
              </w:rPr>
              <w:t>sets forth</w:t>
            </w:r>
            <w:r w:rsidR="00694487" w:rsidRPr="00CE4005">
              <w:rPr>
                <w:rFonts w:ascii="Arial" w:hAnsi="Arial" w:cs="Arial"/>
                <w:sz w:val="22"/>
                <w:szCs w:val="22"/>
              </w:rPr>
              <w:t xml:space="preserve"> that</w:t>
            </w:r>
            <w:r w:rsidR="006A6410">
              <w:rPr>
                <w:rFonts w:ascii="Arial" w:hAnsi="Arial" w:cs="Arial"/>
                <w:sz w:val="22"/>
                <w:szCs w:val="22"/>
              </w:rPr>
              <w:t xml:space="preserve"> </w:t>
            </w:r>
            <w:r>
              <w:rPr>
                <w:rFonts w:ascii="Arial" w:hAnsi="Arial" w:cs="Arial"/>
                <w:sz w:val="22"/>
                <w:szCs w:val="22"/>
              </w:rPr>
              <w:t xml:space="preserve">the </w:t>
            </w:r>
            <w:r w:rsidR="006A6410">
              <w:rPr>
                <w:rFonts w:ascii="Arial" w:hAnsi="Arial" w:cs="Arial"/>
                <w:sz w:val="22"/>
                <w:szCs w:val="22"/>
              </w:rPr>
              <w:t>IEP Non-partic</w:t>
            </w:r>
            <w:r>
              <w:rPr>
                <w:rFonts w:ascii="Arial" w:hAnsi="Arial" w:cs="Arial"/>
                <w:sz w:val="22"/>
                <w:szCs w:val="22"/>
              </w:rPr>
              <w:t>ipation Justification statement</w:t>
            </w:r>
            <w:r w:rsidR="006A6410">
              <w:rPr>
                <w:rFonts w:ascii="Arial" w:hAnsi="Arial" w:cs="Arial"/>
                <w:sz w:val="22"/>
                <w:szCs w:val="22"/>
              </w:rPr>
              <w:t xml:space="preserve"> indicate</w:t>
            </w:r>
            <w:r>
              <w:rPr>
                <w:rFonts w:ascii="Arial" w:hAnsi="Arial" w:cs="Arial"/>
                <w:sz w:val="22"/>
                <w:szCs w:val="22"/>
              </w:rPr>
              <w:t>s</w:t>
            </w:r>
            <w:r w:rsidR="006A6410">
              <w:rPr>
                <w:rFonts w:ascii="Arial" w:hAnsi="Arial" w:cs="Arial"/>
                <w:sz w:val="22"/>
                <w:szCs w:val="22"/>
              </w:rPr>
              <w:t xml:space="preserve"> why t</w:t>
            </w:r>
            <w:r w:rsidR="00130AD6">
              <w:rPr>
                <w:rFonts w:ascii="Arial" w:hAnsi="Arial" w:cs="Arial"/>
                <w:sz w:val="22"/>
                <w:szCs w:val="22"/>
              </w:rPr>
              <w:t>he removal of the student</w:t>
            </w:r>
            <w:r w:rsidR="006A6410">
              <w:rPr>
                <w:rFonts w:ascii="Arial" w:hAnsi="Arial" w:cs="Arial"/>
                <w:sz w:val="22"/>
                <w:szCs w:val="22"/>
              </w:rPr>
              <w:t xml:space="preserve"> from the general education classroom is considered critical to the student’s program and the basis for the Team’s conclusion that education of the student in a less restrictive environment, with the use of supplementary aids and services, could not be achieved satisfactorily. </w:t>
            </w:r>
            <w:r w:rsidR="00694487" w:rsidRPr="00CE4005">
              <w:rPr>
                <w:rFonts w:ascii="Arial" w:hAnsi="Arial" w:cs="Arial"/>
                <w:sz w:val="22"/>
                <w:szCs w:val="22"/>
              </w:rPr>
              <w:t xml:space="preserve"> </w:t>
            </w:r>
          </w:p>
        </w:tc>
      </w:tr>
    </w:tbl>
    <w:p w:rsidR="00694487" w:rsidRDefault="00694487">
      <w:pPr>
        <w:pStyle w:val="Normal6"/>
      </w:pPr>
    </w:p>
    <w:p w:rsidR="00694487" w:rsidRDefault="00694487">
      <w:pPr>
        <w:pStyle w:val="Normal7"/>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7"/>
              <w:keepNext/>
              <w:rPr>
                <w:rFonts w:ascii="Verdana" w:hAnsi="Verdana"/>
                <w:b/>
                <w:sz w:val="22"/>
                <w:szCs w:val="22"/>
              </w:rPr>
            </w:pPr>
            <w:bookmarkStart w:id="29" w:name="CRIT_SE_22"/>
            <w:bookmarkEnd w:id="29"/>
            <w:r w:rsidRPr="00AF5230">
              <w:rPr>
                <w:rFonts w:ascii="Verdana" w:hAnsi="Verdana"/>
                <w:b/>
                <w:sz w:val="22"/>
                <w:szCs w:val="22"/>
              </w:rPr>
              <w:lastRenderedPageBreak/>
              <w:t>SE Criterion # 22 - IEP implementation and availability</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7"/>
              <w:keepNext/>
              <w:rPr>
                <w:rFonts w:ascii="Verdana" w:hAnsi="Verdana"/>
                <w:b/>
                <w:sz w:val="22"/>
                <w:szCs w:val="22"/>
              </w:rPr>
            </w:pPr>
            <w:bookmarkStart w:id="30" w:name="RATING_SE_22"/>
            <w:bookmarkEnd w:id="30"/>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7"/>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7"/>
              <w:keepNext/>
              <w:rPr>
                <w:rFonts w:ascii="Verdana" w:hAnsi="Verdana"/>
                <w:b/>
                <w:sz w:val="22"/>
                <w:szCs w:val="22"/>
              </w:rPr>
            </w:pPr>
            <w:bookmarkStart w:id="31" w:name="BASIS_FINDINGS_SE_22"/>
            <w:bookmarkEnd w:id="31"/>
            <w:r w:rsidRPr="00AF5230">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F04B4C">
            <w:pPr>
              <w:pStyle w:val="Normal7"/>
              <w:keepNext/>
              <w:rPr>
                <w:rFonts w:ascii="Arial" w:hAnsi="Arial" w:cs="Arial"/>
                <w:sz w:val="22"/>
                <w:szCs w:val="22"/>
              </w:rPr>
            </w:pPr>
            <w:r w:rsidRPr="00CF37C6">
              <w:rPr>
                <w:rFonts w:ascii="Arial" w:hAnsi="Arial" w:cs="Arial"/>
                <w:sz w:val="22"/>
                <w:szCs w:val="22"/>
              </w:rPr>
              <w:t xml:space="preserve">Interviews and </w:t>
            </w:r>
            <w:r w:rsidR="00043210" w:rsidRPr="00CF37C6">
              <w:rPr>
                <w:rFonts w:ascii="Arial" w:hAnsi="Arial" w:cs="Arial"/>
                <w:sz w:val="22"/>
                <w:szCs w:val="22"/>
              </w:rPr>
              <w:t xml:space="preserve">a </w:t>
            </w:r>
            <w:r w:rsidR="007A145C" w:rsidRPr="00CF37C6">
              <w:rPr>
                <w:rFonts w:ascii="Arial" w:hAnsi="Arial" w:cs="Arial"/>
                <w:sz w:val="22"/>
                <w:szCs w:val="22"/>
              </w:rPr>
              <w:t xml:space="preserve">review of </w:t>
            </w:r>
            <w:r w:rsidRPr="00CF37C6">
              <w:rPr>
                <w:rFonts w:ascii="Arial" w:hAnsi="Arial" w:cs="Arial"/>
                <w:sz w:val="22"/>
                <w:szCs w:val="22"/>
              </w:rPr>
              <w:t xml:space="preserve">documentation indicate that </w:t>
            </w:r>
            <w:r w:rsidR="000E353F" w:rsidRPr="00CF37C6">
              <w:rPr>
                <w:rFonts w:ascii="Arial" w:hAnsi="Arial" w:cs="Arial"/>
                <w:sz w:val="22"/>
                <w:szCs w:val="22"/>
              </w:rPr>
              <w:t xml:space="preserve">general education </w:t>
            </w:r>
            <w:proofErr w:type="gramStart"/>
            <w:r w:rsidR="000E353F" w:rsidRPr="00CF37C6">
              <w:rPr>
                <w:rFonts w:ascii="Arial" w:hAnsi="Arial" w:cs="Arial"/>
                <w:sz w:val="22"/>
                <w:szCs w:val="22"/>
              </w:rPr>
              <w:t>staff are</w:t>
            </w:r>
            <w:proofErr w:type="gramEnd"/>
            <w:r w:rsidR="000E353F" w:rsidRPr="00CF37C6">
              <w:rPr>
                <w:rFonts w:ascii="Arial" w:hAnsi="Arial" w:cs="Arial"/>
                <w:sz w:val="22"/>
                <w:szCs w:val="22"/>
              </w:rPr>
              <w:t xml:space="preserve"> informed of their specific responsibilities related to the implementation of the</w:t>
            </w:r>
            <w:r w:rsidR="005B0134" w:rsidRPr="00CF37C6">
              <w:rPr>
                <w:rFonts w:ascii="Arial" w:hAnsi="Arial" w:cs="Arial"/>
                <w:sz w:val="22"/>
                <w:szCs w:val="22"/>
              </w:rPr>
              <w:t xml:space="preserve"> students’ IEPs and the</w:t>
            </w:r>
            <w:r w:rsidR="000E353F" w:rsidRPr="00CF37C6">
              <w:rPr>
                <w:rFonts w:ascii="Arial" w:hAnsi="Arial" w:cs="Arial"/>
                <w:sz w:val="22"/>
                <w:szCs w:val="22"/>
              </w:rPr>
              <w:t xml:space="preserve"> accommodations to be provided in the classroom.  Specifically, g</w:t>
            </w:r>
            <w:r w:rsidR="00B63391" w:rsidRPr="00CF37C6">
              <w:rPr>
                <w:rFonts w:ascii="Arial" w:hAnsi="Arial" w:cs="Arial"/>
                <w:sz w:val="22"/>
                <w:szCs w:val="22"/>
              </w:rPr>
              <w:t>eneral education teachers</w:t>
            </w:r>
            <w:r w:rsidR="00327718" w:rsidRPr="00CF37C6">
              <w:rPr>
                <w:rFonts w:ascii="Arial" w:hAnsi="Arial" w:cs="Arial"/>
                <w:sz w:val="22"/>
                <w:szCs w:val="22"/>
              </w:rPr>
              <w:t xml:space="preserve"> </w:t>
            </w:r>
            <w:r w:rsidR="00B63391" w:rsidRPr="00CF37C6">
              <w:rPr>
                <w:rFonts w:ascii="Arial" w:hAnsi="Arial" w:cs="Arial"/>
                <w:sz w:val="22"/>
                <w:szCs w:val="22"/>
              </w:rPr>
              <w:t xml:space="preserve">receive </w:t>
            </w:r>
            <w:r w:rsidR="009A3005" w:rsidRPr="00CF37C6">
              <w:rPr>
                <w:rFonts w:ascii="Arial" w:hAnsi="Arial" w:cs="Arial"/>
                <w:sz w:val="22"/>
                <w:szCs w:val="22"/>
              </w:rPr>
              <w:t>the most recent IEP</w:t>
            </w:r>
            <w:r w:rsidR="00B63391" w:rsidRPr="00CF37C6">
              <w:rPr>
                <w:rFonts w:ascii="Arial" w:hAnsi="Arial" w:cs="Arial"/>
                <w:sz w:val="22"/>
                <w:szCs w:val="22"/>
              </w:rPr>
              <w:t xml:space="preserve"> for every special education stude</w:t>
            </w:r>
            <w:r w:rsidR="009A3005" w:rsidRPr="00CF37C6">
              <w:rPr>
                <w:rFonts w:ascii="Arial" w:hAnsi="Arial" w:cs="Arial"/>
                <w:sz w:val="22"/>
                <w:szCs w:val="22"/>
              </w:rPr>
              <w:t>nt assigned to their classroom</w:t>
            </w:r>
            <w:r w:rsidR="00735931" w:rsidRPr="00CF37C6">
              <w:rPr>
                <w:rFonts w:ascii="Arial" w:hAnsi="Arial" w:cs="Arial"/>
                <w:sz w:val="22"/>
                <w:szCs w:val="22"/>
              </w:rPr>
              <w:t xml:space="preserve">. </w:t>
            </w:r>
            <w:r w:rsidR="007449BE" w:rsidRPr="00CF37C6">
              <w:rPr>
                <w:rFonts w:ascii="Arial" w:hAnsi="Arial" w:cs="Arial"/>
                <w:sz w:val="22"/>
                <w:szCs w:val="22"/>
              </w:rPr>
              <w:t xml:space="preserve"> </w:t>
            </w:r>
            <w:r w:rsidR="00735931" w:rsidRPr="00CF37C6">
              <w:rPr>
                <w:rFonts w:ascii="Arial" w:hAnsi="Arial" w:cs="Arial"/>
                <w:sz w:val="22"/>
                <w:szCs w:val="22"/>
              </w:rPr>
              <w:t>T</w:t>
            </w:r>
            <w:r w:rsidR="001C765E" w:rsidRPr="00CF37C6">
              <w:rPr>
                <w:rFonts w:ascii="Arial" w:hAnsi="Arial" w:cs="Arial"/>
                <w:sz w:val="22"/>
                <w:szCs w:val="22"/>
              </w:rPr>
              <w:t xml:space="preserve">eachers </w:t>
            </w:r>
            <w:r w:rsidR="005B0134" w:rsidRPr="00CF37C6">
              <w:rPr>
                <w:rFonts w:ascii="Arial" w:hAnsi="Arial" w:cs="Arial"/>
                <w:sz w:val="22"/>
                <w:szCs w:val="22"/>
              </w:rPr>
              <w:t xml:space="preserve">are </w:t>
            </w:r>
            <w:r w:rsidR="00735931" w:rsidRPr="00CF37C6">
              <w:rPr>
                <w:rFonts w:ascii="Arial" w:hAnsi="Arial" w:cs="Arial"/>
                <w:sz w:val="22"/>
                <w:szCs w:val="22"/>
              </w:rPr>
              <w:t xml:space="preserve">then </w:t>
            </w:r>
            <w:r w:rsidR="005B0134" w:rsidRPr="00CF37C6">
              <w:rPr>
                <w:rFonts w:ascii="Arial" w:hAnsi="Arial" w:cs="Arial"/>
                <w:sz w:val="22"/>
                <w:szCs w:val="22"/>
              </w:rPr>
              <w:t xml:space="preserve">responsible for </w:t>
            </w:r>
            <w:r w:rsidR="001C765E" w:rsidRPr="00CF37C6">
              <w:rPr>
                <w:rFonts w:ascii="Arial" w:hAnsi="Arial" w:cs="Arial"/>
                <w:sz w:val="22"/>
                <w:szCs w:val="22"/>
              </w:rPr>
              <w:t>submit</w:t>
            </w:r>
            <w:r w:rsidR="005B0134" w:rsidRPr="00CF37C6">
              <w:rPr>
                <w:rFonts w:ascii="Arial" w:hAnsi="Arial" w:cs="Arial"/>
                <w:sz w:val="22"/>
                <w:szCs w:val="22"/>
              </w:rPr>
              <w:t>ting</w:t>
            </w:r>
            <w:r w:rsidR="001C765E" w:rsidRPr="00CF37C6">
              <w:rPr>
                <w:rFonts w:ascii="Arial" w:hAnsi="Arial" w:cs="Arial"/>
                <w:sz w:val="22"/>
                <w:szCs w:val="22"/>
              </w:rPr>
              <w:t xml:space="preserve"> </w:t>
            </w:r>
            <w:r w:rsidR="00B63391" w:rsidRPr="00CF37C6">
              <w:rPr>
                <w:rFonts w:ascii="Arial" w:hAnsi="Arial" w:cs="Arial"/>
                <w:sz w:val="22"/>
                <w:szCs w:val="22"/>
              </w:rPr>
              <w:t>signed receipts</w:t>
            </w:r>
            <w:r w:rsidR="00141D2B" w:rsidRPr="00CF37C6">
              <w:rPr>
                <w:rFonts w:ascii="Arial" w:hAnsi="Arial" w:cs="Arial"/>
                <w:sz w:val="22"/>
                <w:szCs w:val="22"/>
              </w:rPr>
              <w:t xml:space="preserve"> </w:t>
            </w:r>
            <w:r w:rsidR="001C765E" w:rsidRPr="00CF37C6">
              <w:rPr>
                <w:rFonts w:ascii="Arial" w:hAnsi="Arial" w:cs="Arial"/>
                <w:sz w:val="22"/>
                <w:szCs w:val="22"/>
              </w:rPr>
              <w:t>indicating that they h</w:t>
            </w:r>
            <w:r w:rsidR="0054654A" w:rsidRPr="00CF37C6">
              <w:rPr>
                <w:rFonts w:ascii="Arial" w:hAnsi="Arial" w:cs="Arial"/>
                <w:sz w:val="22"/>
                <w:szCs w:val="22"/>
              </w:rPr>
              <w:t xml:space="preserve">ave </w:t>
            </w:r>
            <w:r w:rsidR="00327718" w:rsidRPr="00CF37C6">
              <w:rPr>
                <w:rFonts w:ascii="Arial" w:hAnsi="Arial" w:cs="Arial"/>
                <w:sz w:val="22"/>
                <w:szCs w:val="22"/>
              </w:rPr>
              <w:t xml:space="preserve">reviewed </w:t>
            </w:r>
            <w:r w:rsidR="009A3005" w:rsidRPr="00CF37C6">
              <w:rPr>
                <w:rFonts w:ascii="Arial" w:hAnsi="Arial" w:cs="Arial"/>
                <w:sz w:val="22"/>
                <w:szCs w:val="22"/>
              </w:rPr>
              <w:t>the IEP</w:t>
            </w:r>
            <w:r w:rsidR="00327718" w:rsidRPr="00CF37C6">
              <w:rPr>
                <w:rFonts w:ascii="Arial" w:hAnsi="Arial" w:cs="Arial"/>
                <w:sz w:val="22"/>
                <w:szCs w:val="22"/>
              </w:rPr>
              <w:t>;</w:t>
            </w:r>
            <w:r w:rsidR="001C765E" w:rsidRPr="00CF37C6">
              <w:rPr>
                <w:rFonts w:ascii="Arial" w:hAnsi="Arial" w:cs="Arial"/>
                <w:sz w:val="22"/>
                <w:szCs w:val="22"/>
              </w:rPr>
              <w:t xml:space="preserve"> </w:t>
            </w:r>
            <w:r w:rsidR="00043210" w:rsidRPr="00CF37C6">
              <w:rPr>
                <w:rFonts w:ascii="Arial" w:hAnsi="Arial" w:cs="Arial"/>
                <w:sz w:val="22"/>
                <w:szCs w:val="22"/>
              </w:rPr>
              <w:t>the signed receipts</w:t>
            </w:r>
            <w:r w:rsidR="00E4439B" w:rsidRPr="00CF37C6">
              <w:rPr>
                <w:rFonts w:ascii="Arial" w:hAnsi="Arial" w:cs="Arial"/>
                <w:sz w:val="22"/>
                <w:szCs w:val="22"/>
              </w:rPr>
              <w:t xml:space="preserve"> are </w:t>
            </w:r>
            <w:r w:rsidR="00735931" w:rsidRPr="00CF37C6">
              <w:rPr>
                <w:rFonts w:ascii="Arial" w:hAnsi="Arial" w:cs="Arial"/>
                <w:sz w:val="22"/>
                <w:szCs w:val="22"/>
              </w:rPr>
              <w:t xml:space="preserve">tracked </w:t>
            </w:r>
            <w:r w:rsidR="00E4439B" w:rsidRPr="00CF37C6">
              <w:rPr>
                <w:rFonts w:ascii="Arial" w:hAnsi="Arial" w:cs="Arial"/>
                <w:sz w:val="22"/>
                <w:szCs w:val="22"/>
              </w:rPr>
              <w:t xml:space="preserve">and monitored </w:t>
            </w:r>
            <w:r w:rsidR="00141D2B" w:rsidRPr="00CF37C6">
              <w:rPr>
                <w:rFonts w:ascii="Arial" w:hAnsi="Arial" w:cs="Arial"/>
                <w:sz w:val="22"/>
                <w:szCs w:val="22"/>
              </w:rPr>
              <w:t xml:space="preserve">by the </w:t>
            </w:r>
            <w:r w:rsidR="00F04B4C" w:rsidRPr="00CF37C6">
              <w:rPr>
                <w:rFonts w:ascii="Arial" w:hAnsi="Arial" w:cs="Arial"/>
                <w:sz w:val="22"/>
                <w:szCs w:val="22"/>
              </w:rPr>
              <w:t>Director of Special Education</w:t>
            </w:r>
            <w:r w:rsidR="00B63391" w:rsidRPr="00CF37C6">
              <w:rPr>
                <w:rFonts w:ascii="Arial" w:hAnsi="Arial" w:cs="Arial"/>
                <w:sz w:val="22"/>
                <w:szCs w:val="22"/>
              </w:rPr>
              <w:t>.</w:t>
            </w:r>
            <w:r w:rsidR="00B63391">
              <w:rPr>
                <w:rFonts w:ascii="Arial" w:hAnsi="Arial" w:cs="Arial"/>
                <w:sz w:val="22"/>
                <w:szCs w:val="22"/>
              </w:rPr>
              <w:t xml:space="preserve"> </w:t>
            </w:r>
          </w:p>
        </w:tc>
      </w:tr>
    </w:tbl>
    <w:p w:rsidR="00694487" w:rsidRDefault="00694487">
      <w:pPr>
        <w:pStyle w:val="Normal7"/>
      </w:pPr>
    </w:p>
    <w:p w:rsidR="00694487" w:rsidRDefault="00694487">
      <w:pPr>
        <w:pStyle w:val="Normal8"/>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8"/>
              <w:keepNext/>
              <w:rPr>
                <w:rFonts w:ascii="Verdana" w:hAnsi="Verdana"/>
                <w:b/>
                <w:sz w:val="22"/>
                <w:szCs w:val="22"/>
              </w:rPr>
            </w:pPr>
            <w:bookmarkStart w:id="32" w:name="CRIT_SE_24"/>
            <w:bookmarkEnd w:id="32"/>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8"/>
              <w:keepNext/>
              <w:rPr>
                <w:rFonts w:ascii="Verdana" w:hAnsi="Verdana"/>
                <w:b/>
                <w:sz w:val="22"/>
                <w:szCs w:val="22"/>
              </w:rPr>
            </w:pPr>
            <w:bookmarkStart w:id="33" w:name="RATING_SE_24"/>
            <w:bookmarkEnd w:id="33"/>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8"/>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8"/>
              <w:keepNext/>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BA7CB0" w:rsidRPr="00901543" w:rsidRDefault="00E40DDB" w:rsidP="00184665">
            <w:pPr>
              <w:pStyle w:val="Normal8"/>
              <w:keepNext/>
              <w:rPr>
                <w:rFonts w:ascii="Arial" w:hAnsi="Arial" w:cs="Arial"/>
                <w:sz w:val="22"/>
                <w:szCs w:val="22"/>
              </w:rPr>
            </w:pPr>
            <w:r w:rsidRPr="00901543">
              <w:rPr>
                <w:rFonts w:ascii="Arial" w:hAnsi="Arial" w:cs="Arial"/>
                <w:sz w:val="22"/>
                <w:szCs w:val="22"/>
              </w:rPr>
              <w:t>A r</w:t>
            </w:r>
            <w:r w:rsidR="00694487" w:rsidRPr="00901543">
              <w:rPr>
                <w:rFonts w:ascii="Arial" w:hAnsi="Arial" w:cs="Arial"/>
                <w:sz w:val="22"/>
                <w:szCs w:val="22"/>
              </w:rPr>
              <w:t>eview of student records indicates that the</w:t>
            </w:r>
            <w:r w:rsidR="00AA6E36" w:rsidRPr="00901543">
              <w:rPr>
                <w:rFonts w:ascii="Arial" w:hAnsi="Arial" w:cs="Arial"/>
                <w:sz w:val="22"/>
                <w:szCs w:val="22"/>
              </w:rPr>
              <w:t xml:space="preserve"> district responds to all questions on page 2 of the </w:t>
            </w:r>
            <w:r w:rsidR="00694487" w:rsidRPr="00901543">
              <w:rPr>
                <w:rFonts w:ascii="Arial" w:hAnsi="Arial" w:cs="Arial"/>
                <w:sz w:val="22"/>
                <w:szCs w:val="22"/>
              </w:rPr>
              <w:t>Notice of Proposed School District Action (N1</w:t>
            </w:r>
            <w:r w:rsidR="00CC0696" w:rsidRPr="00901543">
              <w:rPr>
                <w:rFonts w:ascii="Arial" w:hAnsi="Arial" w:cs="Arial"/>
                <w:sz w:val="22"/>
                <w:szCs w:val="22"/>
              </w:rPr>
              <w:t>)</w:t>
            </w:r>
            <w:r w:rsidRPr="00901543">
              <w:rPr>
                <w:rFonts w:ascii="Arial" w:hAnsi="Arial" w:cs="Arial"/>
                <w:sz w:val="22"/>
                <w:szCs w:val="22"/>
              </w:rPr>
              <w:t>.</w:t>
            </w:r>
            <w:r w:rsidR="00AA6E36" w:rsidRPr="00901543">
              <w:rPr>
                <w:rFonts w:ascii="Arial" w:hAnsi="Arial" w:cs="Arial"/>
                <w:sz w:val="22"/>
                <w:szCs w:val="22"/>
              </w:rPr>
              <w:t xml:space="preserve"> </w:t>
            </w:r>
            <w:r w:rsidR="00184665" w:rsidRPr="00901543">
              <w:rPr>
                <w:rFonts w:ascii="Arial" w:hAnsi="Arial" w:cs="Arial"/>
                <w:sz w:val="22"/>
                <w:szCs w:val="22"/>
              </w:rPr>
              <w:t xml:space="preserve"> Specifically, </w:t>
            </w:r>
            <w:r w:rsidR="000F3903" w:rsidRPr="00901543">
              <w:rPr>
                <w:rFonts w:ascii="Arial" w:hAnsi="Arial" w:cs="Arial"/>
                <w:sz w:val="22"/>
                <w:szCs w:val="22"/>
              </w:rPr>
              <w:t>the N1 form includes</w:t>
            </w:r>
            <w:r w:rsidR="00426021" w:rsidRPr="00901543">
              <w:rPr>
                <w:rFonts w:ascii="Arial" w:hAnsi="Arial" w:cs="Arial"/>
                <w:sz w:val="22"/>
                <w:szCs w:val="22"/>
              </w:rPr>
              <w:t>:</w:t>
            </w:r>
          </w:p>
          <w:p w:rsidR="00BA7CB0" w:rsidRPr="00901543" w:rsidRDefault="00BA7CB0" w:rsidP="005310E9">
            <w:pPr>
              <w:pStyle w:val="Default"/>
              <w:numPr>
                <w:ilvl w:val="0"/>
                <w:numId w:val="8"/>
              </w:numPr>
              <w:ind w:left="720"/>
              <w:rPr>
                <w:rFonts w:ascii="Arial" w:hAnsi="Arial" w:cs="Arial"/>
                <w:sz w:val="22"/>
                <w:szCs w:val="22"/>
              </w:rPr>
            </w:pPr>
            <w:r w:rsidRPr="00901543">
              <w:rPr>
                <w:rFonts w:ascii="Arial" w:hAnsi="Arial" w:cs="Arial"/>
                <w:sz w:val="22"/>
                <w:szCs w:val="22"/>
              </w:rPr>
              <w:t>A description of any action the district is proposing to take</w:t>
            </w:r>
            <w:r w:rsidR="0073250D" w:rsidRPr="00901543">
              <w:rPr>
                <w:rFonts w:ascii="Arial" w:hAnsi="Arial" w:cs="Arial"/>
                <w:sz w:val="22"/>
                <w:szCs w:val="22"/>
              </w:rPr>
              <w:t>;</w:t>
            </w:r>
          </w:p>
          <w:p w:rsidR="00BA7CB0" w:rsidRPr="00901543" w:rsidRDefault="00BA7CB0" w:rsidP="005310E9">
            <w:pPr>
              <w:pStyle w:val="Default"/>
              <w:numPr>
                <w:ilvl w:val="0"/>
                <w:numId w:val="8"/>
              </w:numPr>
              <w:ind w:left="720"/>
              <w:rPr>
                <w:rFonts w:ascii="Arial" w:hAnsi="Arial" w:cs="Arial"/>
                <w:sz w:val="22"/>
                <w:szCs w:val="22"/>
              </w:rPr>
            </w:pPr>
            <w:r w:rsidRPr="00901543">
              <w:rPr>
                <w:rFonts w:ascii="Arial" w:hAnsi="Arial" w:cs="Arial"/>
                <w:sz w:val="22"/>
                <w:szCs w:val="22"/>
              </w:rPr>
              <w:t xml:space="preserve">An explanation of why the district is proposing to act; </w:t>
            </w:r>
          </w:p>
          <w:p w:rsidR="00BA7CB0" w:rsidRPr="00901543" w:rsidRDefault="00BA7CB0" w:rsidP="005310E9">
            <w:pPr>
              <w:pStyle w:val="Default"/>
              <w:numPr>
                <w:ilvl w:val="0"/>
                <w:numId w:val="8"/>
              </w:numPr>
              <w:ind w:left="720"/>
              <w:rPr>
                <w:rFonts w:ascii="Arial" w:hAnsi="Arial" w:cs="Arial"/>
                <w:sz w:val="22"/>
                <w:szCs w:val="22"/>
              </w:rPr>
            </w:pPr>
            <w:r w:rsidRPr="00901543">
              <w:rPr>
                <w:rFonts w:ascii="Arial" w:hAnsi="Arial" w:cs="Arial"/>
                <w:sz w:val="22"/>
                <w:szCs w:val="22"/>
              </w:rPr>
              <w:t xml:space="preserve">A description of any other options that the district considered and the reasons why those options were rejected; </w:t>
            </w:r>
          </w:p>
          <w:p w:rsidR="00BA7CB0" w:rsidRPr="00901543" w:rsidRDefault="00BA7CB0" w:rsidP="005310E9">
            <w:pPr>
              <w:pStyle w:val="Default"/>
              <w:numPr>
                <w:ilvl w:val="0"/>
                <w:numId w:val="8"/>
              </w:numPr>
              <w:ind w:left="720"/>
              <w:rPr>
                <w:rFonts w:ascii="Arial" w:hAnsi="Arial" w:cs="Arial"/>
                <w:sz w:val="22"/>
                <w:szCs w:val="22"/>
              </w:rPr>
            </w:pPr>
            <w:r w:rsidRPr="00901543">
              <w:rPr>
                <w:rFonts w:ascii="Arial" w:hAnsi="Arial" w:cs="Arial"/>
                <w:sz w:val="22"/>
                <w:szCs w:val="22"/>
              </w:rPr>
              <w:t xml:space="preserve">A description of each evaluation procedure, test, record, or report used as a basis for the proposed action; </w:t>
            </w:r>
          </w:p>
          <w:p w:rsidR="00BA7CB0" w:rsidRPr="00901543" w:rsidRDefault="00BA7CB0" w:rsidP="005310E9">
            <w:pPr>
              <w:pStyle w:val="ListParagraph"/>
              <w:numPr>
                <w:ilvl w:val="0"/>
                <w:numId w:val="8"/>
              </w:numPr>
              <w:spacing w:after="0" w:line="240" w:lineRule="auto"/>
              <w:ind w:left="720"/>
              <w:rPr>
                <w:rFonts w:ascii="Arial" w:hAnsi="Arial" w:cs="Arial"/>
              </w:rPr>
            </w:pPr>
            <w:r w:rsidRPr="00901543">
              <w:rPr>
                <w:rFonts w:ascii="Arial" w:hAnsi="Arial" w:cs="Arial"/>
              </w:rPr>
              <w:t>A description of any other factors relevant to the district's decision</w:t>
            </w:r>
            <w:r w:rsidR="001371B9" w:rsidRPr="00901543">
              <w:rPr>
                <w:rFonts w:ascii="Arial" w:hAnsi="Arial" w:cs="Arial"/>
              </w:rPr>
              <w:t>;</w:t>
            </w:r>
            <w:r w:rsidRPr="00901543">
              <w:rPr>
                <w:rFonts w:ascii="Arial" w:hAnsi="Arial" w:cs="Arial"/>
              </w:rPr>
              <w:t xml:space="preserve"> </w:t>
            </w:r>
          </w:p>
          <w:p w:rsidR="00694487" w:rsidRPr="00CF37C6" w:rsidRDefault="00BA7CB0" w:rsidP="00CF37C6">
            <w:pPr>
              <w:pStyle w:val="ListParagraph"/>
              <w:numPr>
                <w:ilvl w:val="0"/>
                <w:numId w:val="8"/>
              </w:numPr>
              <w:spacing w:after="0" w:line="240" w:lineRule="auto"/>
              <w:ind w:left="720"/>
              <w:rPr>
                <w:rFonts w:ascii="Arial" w:hAnsi="Arial" w:cs="Arial"/>
              </w:rPr>
            </w:pPr>
            <w:r w:rsidRPr="00901543">
              <w:rPr>
                <w:rFonts w:ascii="Arial" w:hAnsi="Arial" w:cs="Arial"/>
              </w:rPr>
              <w:t>A description of the next steps, if any, that are recommended</w:t>
            </w:r>
            <w:r w:rsidR="001371B9" w:rsidRPr="00901543">
              <w:rPr>
                <w:rFonts w:ascii="Arial" w:hAnsi="Arial" w:cs="Arial"/>
              </w:rPr>
              <w:t>.</w:t>
            </w:r>
          </w:p>
        </w:tc>
      </w:tr>
    </w:tbl>
    <w:p w:rsidR="00694487" w:rsidRDefault="00694487">
      <w:pPr>
        <w:pStyle w:val="Normal8"/>
      </w:pPr>
    </w:p>
    <w:p w:rsidR="00694487" w:rsidRDefault="00694487">
      <w:pPr>
        <w:pStyle w:val="Normal9"/>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9"/>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9"/>
              <w:keepNext/>
              <w:rPr>
                <w:rFonts w:ascii="Verdana" w:hAnsi="Verdana"/>
                <w:b/>
                <w:sz w:val="22"/>
                <w:szCs w:val="22"/>
              </w:rPr>
            </w:pPr>
            <w:bookmarkStart w:id="36" w:name="RATING_SE_26"/>
            <w:bookmarkEnd w:id="36"/>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9"/>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9"/>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9"/>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694487" w:rsidRDefault="00694487">
      <w:pPr>
        <w:pStyle w:val="Normal9"/>
      </w:pPr>
    </w:p>
    <w:p w:rsidR="00694487" w:rsidRDefault="00694487">
      <w:pPr>
        <w:pStyle w:val="Normal10"/>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10"/>
              <w:keepNext/>
              <w:rPr>
                <w:rFonts w:ascii="Verdana" w:hAnsi="Verdana"/>
                <w:b/>
                <w:sz w:val="22"/>
                <w:szCs w:val="22"/>
              </w:rPr>
            </w:pPr>
            <w:bookmarkStart w:id="38" w:name="CRIT_SE_29"/>
            <w:bookmarkEnd w:id="38"/>
            <w:r w:rsidRPr="00AF5230">
              <w:rPr>
                <w:rFonts w:ascii="Verdana" w:hAnsi="Verdana"/>
                <w:b/>
                <w:sz w:val="22"/>
                <w:szCs w:val="22"/>
              </w:rPr>
              <w:t>SE Criterion # 29 - Communications are in English and primary language of home</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10"/>
              <w:keepNext/>
              <w:rPr>
                <w:rFonts w:ascii="Verdana" w:hAnsi="Verdana"/>
                <w:b/>
                <w:sz w:val="22"/>
                <w:szCs w:val="22"/>
              </w:rPr>
            </w:pPr>
            <w:bookmarkStart w:id="39" w:name="RATING_SE_29"/>
            <w:bookmarkEnd w:id="39"/>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10"/>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10"/>
              <w:keepNext/>
              <w:rPr>
                <w:rFonts w:ascii="Verdana" w:hAnsi="Verdana"/>
                <w:b/>
                <w:sz w:val="22"/>
                <w:szCs w:val="22"/>
              </w:rPr>
            </w:pPr>
            <w:bookmarkStart w:id="40" w:name="BASIS_FINDINGS_SE_29"/>
            <w:bookmarkEnd w:id="40"/>
            <w:r w:rsidRPr="00AF5230">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E40DDB" w:rsidP="00E40DDB">
            <w:pPr>
              <w:pStyle w:val="Normal10"/>
              <w:keepNext/>
              <w:rPr>
                <w:rFonts w:ascii="Arial" w:hAnsi="Arial" w:cs="Arial"/>
                <w:sz w:val="22"/>
                <w:szCs w:val="22"/>
              </w:rPr>
            </w:pPr>
            <w:r>
              <w:rPr>
                <w:rFonts w:ascii="Arial" w:hAnsi="Arial" w:cs="Arial"/>
                <w:sz w:val="22"/>
                <w:szCs w:val="22"/>
              </w:rPr>
              <w:t>A r</w:t>
            </w:r>
            <w:r w:rsidR="00E07F2C">
              <w:rPr>
                <w:rFonts w:ascii="Arial" w:hAnsi="Arial" w:cs="Arial"/>
                <w:sz w:val="22"/>
                <w:szCs w:val="22"/>
              </w:rPr>
              <w:t>eview</w:t>
            </w:r>
            <w:r w:rsidR="00694487" w:rsidRPr="00CE4005">
              <w:rPr>
                <w:rFonts w:ascii="Arial" w:hAnsi="Arial" w:cs="Arial"/>
                <w:sz w:val="22"/>
                <w:szCs w:val="22"/>
              </w:rPr>
              <w:t xml:space="preserve"> of student records indicate</w:t>
            </w:r>
            <w:r w:rsidR="00E07F2C">
              <w:rPr>
                <w:rFonts w:ascii="Arial" w:hAnsi="Arial" w:cs="Arial"/>
                <w:sz w:val="22"/>
                <w:szCs w:val="22"/>
              </w:rPr>
              <w:t>s</w:t>
            </w:r>
            <w:r w:rsidR="00694487" w:rsidRPr="00CE4005">
              <w:rPr>
                <w:rFonts w:ascii="Arial" w:hAnsi="Arial" w:cs="Arial"/>
                <w:sz w:val="22"/>
                <w:szCs w:val="22"/>
              </w:rPr>
              <w:t xml:space="preserve"> that </w:t>
            </w:r>
            <w:r w:rsidR="002C584C">
              <w:rPr>
                <w:rFonts w:ascii="Arial" w:hAnsi="Arial" w:cs="Arial"/>
                <w:sz w:val="22"/>
                <w:szCs w:val="22"/>
              </w:rPr>
              <w:t>the district consistently provides translations of special education documents</w:t>
            </w:r>
            <w:r w:rsidR="00557CA8">
              <w:rPr>
                <w:rFonts w:ascii="Arial" w:hAnsi="Arial" w:cs="Arial"/>
                <w:sz w:val="22"/>
                <w:szCs w:val="22"/>
              </w:rPr>
              <w:t>,</w:t>
            </w:r>
            <w:r w:rsidR="002C584C">
              <w:rPr>
                <w:rFonts w:ascii="Arial" w:hAnsi="Arial" w:cs="Arial"/>
                <w:sz w:val="22"/>
                <w:szCs w:val="22"/>
              </w:rPr>
              <w:t xml:space="preserve"> including </w:t>
            </w:r>
            <w:r w:rsidR="00694487" w:rsidRPr="00CE4005">
              <w:rPr>
                <w:rFonts w:ascii="Arial" w:hAnsi="Arial" w:cs="Arial"/>
                <w:sz w:val="22"/>
                <w:szCs w:val="22"/>
              </w:rPr>
              <w:t>progress reports, which contain information on the student's progress towards the goals set in the IEP, and the Meeting Invitation (N3) notice, which is used to invite participants to IEP Team meetings</w:t>
            </w:r>
            <w:r w:rsidR="00557CA8">
              <w:rPr>
                <w:rFonts w:ascii="Arial" w:hAnsi="Arial" w:cs="Arial"/>
                <w:sz w:val="22"/>
                <w:szCs w:val="22"/>
              </w:rPr>
              <w:t>.  The district translates these documents</w:t>
            </w:r>
            <w:r w:rsidR="00694487" w:rsidRPr="00CE4005">
              <w:rPr>
                <w:rFonts w:ascii="Arial" w:hAnsi="Arial" w:cs="Arial"/>
                <w:sz w:val="22"/>
                <w:szCs w:val="22"/>
              </w:rPr>
              <w:t xml:space="preserve"> for parents who are limited English proficient.</w:t>
            </w:r>
          </w:p>
        </w:tc>
      </w:tr>
    </w:tbl>
    <w:p w:rsidR="00694487" w:rsidRDefault="00694487">
      <w:pPr>
        <w:pStyle w:val="Normal10"/>
      </w:pPr>
    </w:p>
    <w:p w:rsidR="00694487" w:rsidRDefault="00694487">
      <w:pPr>
        <w:pStyle w:val="Normal11"/>
      </w:pPr>
    </w:p>
    <w:tbl>
      <w:tblPr>
        <w:tblW w:w="9360" w:type="dxa"/>
        <w:tblBorders>
          <w:bottom w:val="single" w:sz="4" w:space="0" w:color="auto"/>
        </w:tblBorders>
        <w:tblLayout w:type="fixed"/>
        <w:tblLook w:val="0000"/>
      </w:tblPr>
      <w:tblGrid>
        <w:gridCol w:w="9360"/>
      </w:tblGrid>
      <w:tr w:rsidR="00694487" w:rsidRPr="00AF5230" w:rsidTr="00694487">
        <w:trPr>
          <w:tblHeader/>
        </w:trPr>
        <w:tc>
          <w:tcPr>
            <w:tcW w:w="9360" w:type="dxa"/>
            <w:tcBorders>
              <w:bottom w:val="single" w:sz="4" w:space="0" w:color="auto"/>
            </w:tcBorders>
            <w:shd w:val="clear" w:color="auto" w:fill="C0C0C0"/>
          </w:tcPr>
          <w:p w:rsidR="00694487" w:rsidRPr="00AF5230" w:rsidRDefault="00694487" w:rsidP="00694487">
            <w:pPr>
              <w:pStyle w:val="Normal11"/>
              <w:keepNext/>
              <w:rPr>
                <w:rFonts w:ascii="Verdana" w:hAnsi="Verdana"/>
                <w:b/>
                <w:sz w:val="22"/>
                <w:szCs w:val="22"/>
              </w:rPr>
            </w:pPr>
            <w:bookmarkStart w:id="41" w:name="CRIT_SE_32"/>
            <w:bookmarkEnd w:id="41"/>
            <w:r w:rsidRPr="00AF5230">
              <w:rPr>
                <w:rFonts w:ascii="Verdana" w:hAnsi="Verdana"/>
                <w:b/>
                <w:sz w:val="22"/>
                <w:szCs w:val="22"/>
              </w:rPr>
              <w:t>SE Criterion # 32 - Parent advisory council for special education</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11"/>
              <w:keepNext/>
              <w:rPr>
                <w:rFonts w:ascii="Verdana" w:hAnsi="Verdana"/>
                <w:b/>
                <w:sz w:val="22"/>
                <w:szCs w:val="22"/>
              </w:rPr>
            </w:pPr>
            <w:bookmarkStart w:id="42" w:name="RATING_SE_32"/>
            <w:bookmarkEnd w:id="42"/>
            <w:r w:rsidRPr="00AF5230">
              <w:rPr>
                <w:rFonts w:ascii="Verdana" w:hAnsi="Verdana"/>
                <w:b/>
                <w:sz w:val="22"/>
                <w:szCs w:val="22"/>
              </w:rPr>
              <w:t>Rating:</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694487">
            <w:pPr>
              <w:pStyle w:val="Normal11"/>
              <w:keepNext/>
              <w:rPr>
                <w:rFonts w:ascii="Arial" w:hAnsi="Arial" w:cs="Arial"/>
                <w:sz w:val="22"/>
                <w:szCs w:val="22"/>
              </w:rPr>
            </w:pPr>
            <w:r w:rsidRPr="00CE4005">
              <w:rPr>
                <w:rFonts w:ascii="Arial" w:hAnsi="Arial" w:cs="Arial"/>
                <w:sz w:val="22"/>
                <w:szCs w:val="22"/>
              </w:rPr>
              <w:t>Implemented</w:t>
            </w:r>
          </w:p>
        </w:tc>
      </w:tr>
      <w:tr w:rsidR="00694487" w:rsidRPr="00E166C8" w:rsidTr="00694487">
        <w:tc>
          <w:tcPr>
            <w:tcW w:w="9360" w:type="dxa"/>
            <w:tcBorders>
              <w:top w:val="single" w:sz="4" w:space="0" w:color="auto"/>
              <w:left w:val="single" w:sz="4" w:space="0" w:color="auto"/>
              <w:bottom w:val="nil"/>
              <w:right w:val="single" w:sz="4" w:space="0" w:color="auto"/>
            </w:tcBorders>
          </w:tcPr>
          <w:p w:rsidR="00694487" w:rsidRPr="00E166C8" w:rsidRDefault="00694487" w:rsidP="00694487">
            <w:pPr>
              <w:pStyle w:val="Normal11"/>
              <w:keepNext/>
              <w:rPr>
                <w:rFonts w:ascii="Verdana" w:hAnsi="Verdana"/>
                <w:b/>
                <w:sz w:val="22"/>
                <w:szCs w:val="22"/>
              </w:rPr>
            </w:pPr>
            <w:bookmarkStart w:id="43" w:name="BASIS_FINDINGS_SE_32"/>
            <w:bookmarkEnd w:id="43"/>
            <w:r w:rsidRPr="00AF5230">
              <w:rPr>
                <w:rFonts w:ascii="Verdana" w:hAnsi="Verdana"/>
                <w:b/>
                <w:sz w:val="22"/>
                <w:szCs w:val="22"/>
              </w:rPr>
              <w:t>Basis for Findings:</w:t>
            </w:r>
          </w:p>
        </w:tc>
      </w:tr>
      <w:tr w:rsidR="00694487" w:rsidRPr="00CE4005" w:rsidTr="00694487">
        <w:tc>
          <w:tcPr>
            <w:tcW w:w="9360" w:type="dxa"/>
            <w:tcBorders>
              <w:top w:val="nil"/>
              <w:left w:val="single" w:sz="4" w:space="0" w:color="auto"/>
              <w:bottom w:val="single" w:sz="4" w:space="0" w:color="auto"/>
              <w:right w:val="single" w:sz="4" w:space="0" w:color="auto"/>
            </w:tcBorders>
          </w:tcPr>
          <w:p w:rsidR="00694487" w:rsidRPr="00CE4005" w:rsidRDefault="00694487" w:rsidP="002E28AF">
            <w:pPr>
              <w:pStyle w:val="Normal11"/>
              <w:keepNext/>
              <w:rPr>
                <w:rFonts w:ascii="Arial" w:hAnsi="Arial" w:cs="Arial"/>
                <w:sz w:val="22"/>
                <w:szCs w:val="22"/>
              </w:rPr>
            </w:pPr>
            <w:r w:rsidRPr="00CE4005">
              <w:rPr>
                <w:rFonts w:ascii="Arial" w:hAnsi="Arial" w:cs="Arial"/>
                <w:sz w:val="22"/>
                <w:szCs w:val="22"/>
              </w:rPr>
              <w:t xml:space="preserve">Interviews and </w:t>
            </w:r>
            <w:r w:rsidR="00DB0077">
              <w:rPr>
                <w:rFonts w:ascii="Arial" w:hAnsi="Arial" w:cs="Arial"/>
                <w:sz w:val="22"/>
                <w:szCs w:val="22"/>
              </w:rPr>
              <w:t xml:space="preserve">a review of </w:t>
            </w:r>
            <w:r w:rsidR="00063D25">
              <w:rPr>
                <w:rFonts w:ascii="Arial" w:hAnsi="Arial" w:cs="Arial"/>
                <w:sz w:val="22"/>
                <w:szCs w:val="22"/>
              </w:rPr>
              <w:t>documentation</w:t>
            </w:r>
            <w:r w:rsidRPr="00CE4005">
              <w:rPr>
                <w:rFonts w:ascii="Arial" w:hAnsi="Arial" w:cs="Arial"/>
                <w:sz w:val="22"/>
                <w:szCs w:val="22"/>
              </w:rPr>
              <w:t xml:space="preserve"> indicate that the district</w:t>
            </w:r>
            <w:r w:rsidR="00063D25">
              <w:rPr>
                <w:rFonts w:ascii="Arial" w:hAnsi="Arial" w:cs="Arial"/>
                <w:sz w:val="22"/>
                <w:szCs w:val="22"/>
              </w:rPr>
              <w:t xml:space="preserve"> translates parent advisory council (PAC) </w:t>
            </w:r>
            <w:r w:rsidR="00BA7CB0">
              <w:rPr>
                <w:rFonts w:ascii="Arial" w:hAnsi="Arial" w:cs="Arial"/>
                <w:sz w:val="22"/>
                <w:szCs w:val="22"/>
              </w:rPr>
              <w:t>materials</w:t>
            </w:r>
            <w:r w:rsidR="0073550F">
              <w:rPr>
                <w:rFonts w:ascii="Arial" w:hAnsi="Arial" w:cs="Arial"/>
                <w:sz w:val="22"/>
                <w:szCs w:val="22"/>
              </w:rPr>
              <w:t>,</w:t>
            </w:r>
            <w:r w:rsidR="00BA7CB0">
              <w:rPr>
                <w:rFonts w:ascii="Arial" w:hAnsi="Arial" w:cs="Arial"/>
                <w:sz w:val="22"/>
                <w:szCs w:val="22"/>
              </w:rPr>
              <w:t xml:space="preserve"> including </w:t>
            </w:r>
            <w:r w:rsidR="00063D25">
              <w:rPr>
                <w:rFonts w:ascii="Arial" w:hAnsi="Arial" w:cs="Arial"/>
                <w:sz w:val="22"/>
                <w:szCs w:val="22"/>
              </w:rPr>
              <w:t xml:space="preserve">notices </w:t>
            </w:r>
            <w:r w:rsidR="00BA7CB0">
              <w:rPr>
                <w:rFonts w:ascii="Arial" w:hAnsi="Arial" w:cs="Arial"/>
                <w:sz w:val="22"/>
                <w:szCs w:val="22"/>
              </w:rPr>
              <w:t xml:space="preserve">of upcoming </w:t>
            </w:r>
            <w:r w:rsidR="00AF095C">
              <w:rPr>
                <w:rFonts w:ascii="Arial" w:hAnsi="Arial" w:cs="Arial"/>
                <w:sz w:val="22"/>
                <w:szCs w:val="22"/>
              </w:rPr>
              <w:t xml:space="preserve">meetings and </w:t>
            </w:r>
            <w:r w:rsidR="002E28AF">
              <w:rPr>
                <w:rFonts w:ascii="Arial" w:hAnsi="Arial" w:cs="Arial"/>
                <w:sz w:val="22"/>
                <w:szCs w:val="22"/>
              </w:rPr>
              <w:t>events, as well as</w:t>
            </w:r>
            <w:r w:rsidR="00063D25">
              <w:rPr>
                <w:rFonts w:ascii="Arial" w:hAnsi="Arial" w:cs="Arial"/>
                <w:sz w:val="22"/>
                <w:szCs w:val="22"/>
              </w:rPr>
              <w:t xml:space="preserve"> </w:t>
            </w:r>
            <w:r w:rsidR="00330180">
              <w:rPr>
                <w:rFonts w:ascii="Arial" w:hAnsi="Arial" w:cs="Arial"/>
                <w:sz w:val="22"/>
                <w:szCs w:val="22"/>
              </w:rPr>
              <w:t>print materials related to the meeting topic</w:t>
            </w:r>
            <w:r w:rsidR="005310E9">
              <w:rPr>
                <w:rFonts w:ascii="Arial" w:hAnsi="Arial" w:cs="Arial"/>
                <w:sz w:val="22"/>
                <w:szCs w:val="22"/>
              </w:rPr>
              <w:t>.</w:t>
            </w:r>
            <w:r w:rsidR="00330180">
              <w:rPr>
                <w:rFonts w:ascii="Arial" w:hAnsi="Arial" w:cs="Arial"/>
                <w:sz w:val="22"/>
                <w:szCs w:val="22"/>
              </w:rPr>
              <w:t xml:space="preserve"> </w:t>
            </w:r>
            <w:r w:rsidRPr="00CE4005">
              <w:rPr>
                <w:rFonts w:ascii="Arial" w:hAnsi="Arial" w:cs="Arial"/>
                <w:sz w:val="22"/>
                <w:szCs w:val="22"/>
              </w:rPr>
              <w:t>Translators are also available at PAC meetings to provide interpretation for attendees.</w:t>
            </w:r>
          </w:p>
        </w:tc>
      </w:tr>
    </w:tbl>
    <w:p w:rsidR="00694487" w:rsidRDefault="00694487">
      <w:pPr>
        <w:pStyle w:val="Normal11"/>
      </w:pPr>
    </w:p>
    <w:p w:rsidR="00694487" w:rsidRPr="00AF5230" w:rsidRDefault="00694487" w:rsidP="00694487">
      <w:pPr>
        <w:rPr>
          <w:rFonts w:ascii="Verdana" w:hAnsi="Verdana"/>
          <w:sz w:val="16"/>
          <w:szCs w:val="16"/>
        </w:rPr>
      </w:pPr>
    </w:p>
    <w:sectPr w:rsidR="00694487" w:rsidRPr="00AF5230" w:rsidSect="00694487">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C5" w:rsidRDefault="00FB76C5">
      <w:r>
        <w:separator/>
      </w:r>
    </w:p>
  </w:endnote>
  <w:endnote w:type="continuationSeparator" w:id="0">
    <w:p w:rsidR="00FB76C5" w:rsidRDefault="00FB76C5">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CD" w:rsidRDefault="00856307" w:rsidP="00694487">
    <w:pPr>
      <w:pStyle w:val="Footer"/>
      <w:framePr w:wrap="around" w:vAnchor="text" w:hAnchor="margin" w:xAlign="right" w:y="1"/>
      <w:rPr>
        <w:rStyle w:val="PageNumber"/>
      </w:rPr>
    </w:pPr>
    <w:r>
      <w:rPr>
        <w:rStyle w:val="PageNumber"/>
      </w:rPr>
      <w:fldChar w:fldCharType="begin"/>
    </w:r>
    <w:r w:rsidR="003026CD">
      <w:rPr>
        <w:rStyle w:val="PageNumber"/>
      </w:rPr>
      <w:instrText xml:space="preserve">PAGE  </w:instrText>
    </w:r>
    <w:r>
      <w:rPr>
        <w:rStyle w:val="PageNumber"/>
      </w:rPr>
      <w:fldChar w:fldCharType="end"/>
    </w:r>
  </w:p>
  <w:p w:rsidR="003026CD" w:rsidRDefault="003026CD" w:rsidP="0069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CD" w:rsidRDefault="003026CD" w:rsidP="00694487">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Program Quality Assurance Services</w:t>
    </w:r>
    <w:bookmarkEnd w:id="45"/>
  </w:p>
  <w:p w:rsidR="003026CD" w:rsidRPr="00700A12" w:rsidRDefault="003026CD" w:rsidP="00694487">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New Bedford</w:t>
    </w:r>
    <w:bookmarkEnd w:id="46"/>
    <w:r>
      <w:rPr>
        <w:rFonts w:ascii="Verdana" w:hAnsi="Verdana"/>
        <w:sz w:val="16"/>
        <w:szCs w:val="16"/>
      </w:rPr>
      <w:t xml:space="preserve"> Public Schools Mid-Cycle Report – </w:t>
    </w:r>
    <w:bookmarkStart w:id="47" w:name="MCR_REPORT_DATE"/>
    <w:r>
      <w:rPr>
        <w:rFonts w:ascii="Verdana" w:hAnsi="Verdana"/>
        <w:sz w:val="16"/>
        <w:szCs w:val="16"/>
      </w:rPr>
      <w:t>December 28, 2015</w:t>
    </w:r>
    <w:bookmarkEnd w:id="47"/>
  </w:p>
  <w:p w:rsidR="003026CD" w:rsidRPr="00700A12" w:rsidRDefault="003026CD" w:rsidP="0069448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56307" w:rsidRPr="00700A12">
      <w:rPr>
        <w:rFonts w:ascii="Verdana" w:hAnsi="Verdana"/>
        <w:sz w:val="16"/>
        <w:szCs w:val="16"/>
      </w:rPr>
      <w:fldChar w:fldCharType="begin"/>
    </w:r>
    <w:r w:rsidRPr="00700A12">
      <w:rPr>
        <w:rFonts w:ascii="Verdana" w:hAnsi="Verdana"/>
        <w:sz w:val="16"/>
        <w:szCs w:val="16"/>
      </w:rPr>
      <w:instrText xml:space="preserve"> PAGE </w:instrText>
    </w:r>
    <w:r w:rsidR="00856307" w:rsidRPr="00700A12">
      <w:rPr>
        <w:rFonts w:ascii="Verdana" w:hAnsi="Verdana"/>
        <w:sz w:val="16"/>
        <w:szCs w:val="16"/>
      </w:rPr>
      <w:fldChar w:fldCharType="separate"/>
    </w:r>
    <w:r w:rsidR="004F3A27">
      <w:rPr>
        <w:rFonts w:ascii="Verdana" w:hAnsi="Verdana"/>
        <w:noProof/>
        <w:sz w:val="16"/>
        <w:szCs w:val="16"/>
      </w:rPr>
      <w:t>6</w:t>
    </w:r>
    <w:r w:rsidR="00856307" w:rsidRPr="00700A12">
      <w:rPr>
        <w:rFonts w:ascii="Verdana" w:hAnsi="Verdana"/>
        <w:sz w:val="16"/>
        <w:szCs w:val="16"/>
      </w:rPr>
      <w:fldChar w:fldCharType="end"/>
    </w:r>
    <w:r w:rsidRPr="00700A12">
      <w:rPr>
        <w:rFonts w:ascii="Verdana" w:hAnsi="Verdana"/>
        <w:sz w:val="16"/>
        <w:szCs w:val="16"/>
      </w:rPr>
      <w:t xml:space="preserve"> of </w:t>
    </w:r>
    <w:r w:rsidR="00856307" w:rsidRPr="00700A12">
      <w:rPr>
        <w:rFonts w:ascii="Verdana" w:hAnsi="Verdana"/>
        <w:sz w:val="16"/>
        <w:szCs w:val="16"/>
      </w:rPr>
      <w:fldChar w:fldCharType="begin"/>
    </w:r>
    <w:r w:rsidRPr="00700A12">
      <w:rPr>
        <w:rFonts w:ascii="Verdana" w:hAnsi="Verdana"/>
        <w:sz w:val="16"/>
        <w:szCs w:val="16"/>
      </w:rPr>
      <w:instrText xml:space="preserve"> NUMPAGES </w:instrText>
    </w:r>
    <w:r w:rsidR="00856307" w:rsidRPr="00700A12">
      <w:rPr>
        <w:rFonts w:ascii="Verdana" w:hAnsi="Verdana"/>
        <w:sz w:val="16"/>
        <w:szCs w:val="16"/>
      </w:rPr>
      <w:fldChar w:fldCharType="separate"/>
    </w:r>
    <w:r w:rsidR="004F3A27">
      <w:rPr>
        <w:rFonts w:ascii="Verdana" w:hAnsi="Verdana"/>
        <w:noProof/>
        <w:sz w:val="16"/>
        <w:szCs w:val="16"/>
      </w:rPr>
      <w:t>7</w:t>
    </w:r>
    <w:r w:rsidR="00856307"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C5" w:rsidRDefault="00FB76C5">
      <w:r>
        <w:separator/>
      </w:r>
    </w:p>
  </w:footnote>
  <w:footnote w:type="continuationSeparator" w:id="0">
    <w:p w:rsidR="00FB76C5" w:rsidRDefault="00FB7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0F33CBF"/>
    <w:multiLevelType w:val="hybridMultilevel"/>
    <w:tmpl w:val="FF2CFBE0"/>
    <w:lvl w:ilvl="0" w:tplc="4354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16803"/>
    <w:multiLevelType w:val="hybridMultilevel"/>
    <w:tmpl w:val="38D0119E"/>
    <w:lvl w:ilvl="0" w:tplc="99BEA552">
      <w:start w:val="1"/>
      <w:numFmt w:val="decimal"/>
      <w:lvlText w:val="%1."/>
      <w:lvlJc w:val="left"/>
      <w:pPr>
        <w:tabs>
          <w:tab w:val="num" w:pos="720"/>
        </w:tabs>
        <w:ind w:left="720" w:hanging="360"/>
      </w:pPr>
      <w:rPr>
        <w:rFonts w:hint="default"/>
      </w:rPr>
    </w:lvl>
    <w:lvl w:ilvl="1" w:tplc="CB540F9E" w:tentative="1">
      <w:start w:val="1"/>
      <w:numFmt w:val="lowerLetter"/>
      <w:lvlText w:val="%2."/>
      <w:lvlJc w:val="left"/>
      <w:pPr>
        <w:tabs>
          <w:tab w:val="num" w:pos="1440"/>
        </w:tabs>
        <w:ind w:left="1440" w:hanging="360"/>
      </w:pPr>
    </w:lvl>
    <w:lvl w:ilvl="2" w:tplc="74EE2BCC" w:tentative="1">
      <w:start w:val="1"/>
      <w:numFmt w:val="lowerRoman"/>
      <w:lvlText w:val="%3."/>
      <w:lvlJc w:val="right"/>
      <w:pPr>
        <w:tabs>
          <w:tab w:val="num" w:pos="2160"/>
        </w:tabs>
        <w:ind w:left="2160" w:hanging="180"/>
      </w:pPr>
    </w:lvl>
    <w:lvl w:ilvl="3" w:tplc="9580EEEE" w:tentative="1">
      <w:start w:val="1"/>
      <w:numFmt w:val="decimal"/>
      <w:lvlText w:val="%4."/>
      <w:lvlJc w:val="left"/>
      <w:pPr>
        <w:tabs>
          <w:tab w:val="num" w:pos="2880"/>
        </w:tabs>
        <w:ind w:left="2880" w:hanging="360"/>
      </w:pPr>
    </w:lvl>
    <w:lvl w:ilvl="4" w:tplc="AAA64028" w:tentative="1">
      <w:start w:val="1"/>
      <w:numFmt w:val="lowerLetter"/>
      <w:lvlText w:val="%5."/>
      <w:lvlJc w:val="left"/>
      <w:pPr>
        <w:tabs>
          <w:tab w:val="num" w:pos="3600"/>
        </w:tabs>
        <w:ind w:left="3600" w:hanging="360"/>
      </w:pPr>
    </w:lvl>
    <w:lvl w:ilvl="5" w:tplc="9C481F92" w:tentative="1">
      <w:start w:val="1"/>
      <w:numFmt w:val="lowerRoman"/>
      <w:lvlText w:val="%6."/>
      <w:lvlJc w:val="right"/>
      <w:pPr>
        <w:tabs>
          <w:tab w:val="num" w:pos="4320"/>
        </w:tabs>
        <w:ind w:left="4320" w:hanging="180"/>
      </w:pPr>
    </w:lvl>
    <w:lvl w:ilvl="6" w:tplc="6AD4E094" w:tentative="1">
      <w:start w:val="1"/>
      <w:numFmt w:val="decimal"/>
      <w:lvlText w:val="%7."/>
      <w:lvlJc w:val="left"/>
      <w:pPr>
        <w:tabs>
          <w:tab w:val="num" w:pos="5040"/>
        </w:tabs>
        <w:ind w:left="5040" w:hanging="360"/>
      </w:pPr>
    </w:lvl>
    <w:lvl w:ilvl="7" w:tplc="127457D6" w:tentative="1">
      <w:start w:val="1"/>
      <w:numFmt w:val="lowerLetter"/>
      <w:lvlText w:val="%8."/>
      <w:lvlJc w:val="left"/>
      <w:pPr>
        <w:tabs>
          <w:tab w:val="num" w:pos="5760"/>
        </w:tabs>
        <w:ind w:left="5760" w:hanging="360"/>
      </w:pPr>
    </w:lvl>
    <w:lvl w:ilvl="8" w:tplc="1C101476" w:tentative="1">
      <w:start w:val="1"/>
      <w:numFmt w:val="lowerRoman"/>
      <w:lvlText w:val="%9."/>
      <w:lvlJc w:val="right"/>
      <w:pPr>
        <w:tabs>
          <w:tab w:val="num" w:pos="6480"/>
        </w:tabs>
        <w:ind w:left="6480" w:hanging="180"/>
      </w:pPr>
    </w:lvl>
  </w:abstractNum>
  <w:abstractNum w:abstractNumId="4">
    <w:nsid w:val="53912D54"/>
    <w:multiLevelType w:val="hybridMultilevel"/>
    <w:tmpl w:val="6E344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B43AAA"/>
    <w:multiLevelType w:val="hybridMultilevel"/>
    <w:tmpl w:val="6E344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7">
    <w:nsid w:val="7CFD4B67"/>
    <w:multiLevelType w:val="hybridMultilevel"/>
    <w:tmpl w:val="62F602A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43210"/>
    <w:rsid w:val="00045EE4"/>
    <w:rsid w:val="00057E11"/>
    <w:rsid w:val="00063D25"/>
    <w:rsid w:val="00064CA4"/>
    <w:rsid w:val="00072A3F"/>
    <w:rsid w:val="00096A30"/>
    <w:rsid w:val="000B6034"/>
    <w:rsid w:val="000B61F9"/>
    <w:rsid w:val="000D2C66"/>
    <w:rsid w:val="000E353F"/>
    <w:rsid w:val="000F1896"/>
    <w:rsid w:val="000F3903"/>
    <w:rsid w:val="000F760D"/>
    <w:rsid w:val="00130AD6"/>
    <w:rsid w:val="001371B9"/>
    <w:rsid w:val="00141D2B"/>
    <w:rsid w:val="001533BB"/>
    <w:rsid w:val="0016335D"/>
    <w:rsid w:val="00184665"/>
    <w:rsid w:val="00185EC7"/>
    <w:rsid w:val="00194E7A"/>
    <w:rsid w:val="001A3838"/>
    <w:rsid w:val="001C765E"/>
    <w:rsid w:val="001D34B1"/>
    <w:rsid w:val="001E1BB7"/>
    <w:rsid w:val="002007AE"/>
    <w:rsid w:val="00202F8D"/>
    <w:rsid w:val="002309D6"/>
    <w:rsid w:val="00247032"/>
    <w:rsid w:val="00263CE3"/>
    <w:rsid w:val="00284FEF"/>
    <w:rsid w:val="00295279"/>
    <w:rsid w:val="002C584C"/>
    <w:rsid w:val="002E28AF"/>
    <w:rsid w:val="002E60FB"/>
    <w:rsid w:val="003026CD"/>
    <w:rsid w:val="00307E4B"/>
    <w:rsid w:val="00327227"/>
    <w:rsid w:val="00327718"/>
    <w:rsid w:val="00330180"/>
    <w:rsid w:val="00343C47"/>
    <w:rsid w:val="00376FF3"/>
    <w:rsid w:val="00395FD2"/>
    <w:rsid w:val="003B51B5"/>
    <w:rsid w:val="00404A05"/>
    <w:rsid w:val="00406236"/>
    <w:rsid w:val="00406CD6"/>
    <w:rsid w:val="00426021"/>
    <w:rsid w:val="00430302"/>
    <w:rsid w:val="004468C6"/>
    <w:rsid w:val="00451880"/>
    <w:rsid w:val="00456010"/>
    <w:rsid w:val="00476099"/>
    <w:rsid w:val="00477CDE"/>
    <w:rsid w:val="004B5B85"/>
    <w:rsid w:val="004E413D"/>
    <w:rsid w:val="004E74B7"/>
    <w:rsid w:val="004F24E1"/>
    <w:rsid w:val="004F3A27"/>
    <w:rsid w:val="004F77DB"/>
    <w:rsid w:val="0050194C"/>
    <w:rsid w:val="00514951"/>
    <w:rsid w:val="00520A19"/>
    <w:rsid w:val="00521FB1"/>
    <w:rsid w:val="00526DFB"/>
    <w:rsid w:val="005310E9"/>
    <w:rsid w:val="00540A30"/>
    <w:rsid w:val="005424FA"/>
    <w:rsid w:val="0054654A"/>
    <w:rsid w:val="00557CA8"/>
    <w:rsid w:val="00572BFF"/>
    <w:rsid w:val="00574294"/>
    <w:rsid w:val="00581745"/>
    <w:rsid w:val="00595C2B"/>
    <w:rsid w:val="005A79A1"/>
    <w:rsid w:val="005B0134"/>
    <w:rsid w:val="005B6B73"/>
    <w:rsid w:val="005D1C7C"/>
    <w:rsid w:val="005D552C"/>
    <w:rsid w:val="005F13AE"/>
    <w:rsid w:val="006037CD"/>
    <w:rsid w:val="006132F6"/>
    <w:rsid w:val="00643A68"/>
    <w:rsid w:val="0065332B"/>
    <w:rsid w:val="006847F2"/>
    <w:rsid w:val="00694487"/>
    <w:rsid w:val="006A53FE"/>
    <w:rsid w:val="006A6410"/>
    <w:rsid w:val="006A7ACE"/>
    <w:rsid w:val="006C0D4D"/>
    <w:rsid w:val="006D59F6"/>
    <w:rsid w:val="00725F71"/>
    <w:rsid w:val="007270C7"/>
    <w:rsid w:val="0073250D"/>
    <w:rsid w:val="007329A0"/>
    <w:rsid w:val="0073550F"/>
    <w:rsid w:val="00735931"/>
    <w:rsid w:val="007449BE"/>
    <w:rsid w:val="00763F2F"/>
    <w:rsid w:val="00765205"/>
    <w:rsid w:val="00765F8A"/>
    <w:rsid w:val="007A145C"/>
    <w:rsid w:val="007C5319"/>
    <w:rsid w:val="007C6FAA"/>
    <w:rsid w:val="00804B88"/>
    <w:rsid w:val="00813D62"/>
    <w:rsid w:val="00837F92"/>
    <w:rsid w:val="00847717"/>
    <w:rsid w:val="00847FB2"/>
    <w:rsid w:val="00853BA4"/>
    <w:rsid w:val="00856307"/>
    <w:rsid w:val="00874CF9"/>
    <w:rsid w:val="008B72C0"/>
    <w:rsid w:val="008D1858"/>
    <w:rsid w:val="008E1032"/>
    <w:rsid w:val="00901543"/>
    <w:rsid w:val="00907BDE"/>
    <w:rsid w:val="00924E78"/>
    <w:rsid w:val="00925767"/>
    <w:rsid w:val="00927A50"/>
    <w:rsid w:val="009648AF"/>
    <w:rsid w:val="0097366A"/>
    <w:rsid w:val="0098177A"/>
    <w:rsid w:val="0098432F"/>
    <w:rsid w:val="0098720E"/>
    <w:rsid w:val="009974E0"/>
    <w:rsid w:val="009A3005"/>
    <w:rsid w:val="009A51B9"/>
    <w:rsid w:val="009A7630"/>
    <w:rsid w:val="009B0E93"/>
    <w:rsid w:val="009D2AF3"/>
    <w:rsid w:val="009F28A4"/>
    <w:rsid w:val="00A001B5"/>
    <w:rsid w:val="00A35DD6"/>
    <w:rsid w:val="00A471A1"/>
    <w:rsid w:val="00A606E8"/>
    <w:rsid w:val="00A71DB6"/>
    <w:rsid w:val="00A73655"/>
    <w:rsid w:val="00A754A6"/>
    <w:rsid w:val="00A76E88"/>
    <w:rsid w:val="00A96A72"/>
    <w:rsid w:val="00AA5ECF"/>
    <w:rsid w:val="00AA6E36"/>
    <w:rsid w:val="00AB011B"/>
    <w:rsid w:val="00AB25F0"/>
    <w:rsid w:val="00AB6C69"/>
    <w:rsid w:val="00AC66C4"/>
    <w:rsid w:val="00AC695E"/>
    <w:rsid w:val="00AF095C"/>
    <w:rsid w:val="00B00997"/>
    <w:rsid w:val="00B04C8D"/>
    <w:rsid w:val="00B112A6"/>
    <w:rsid w:val="00B152CE"/>
    <w:rsid w:val="00B2111C"/>
    <w:rsid w:val="00B30747"/>
    <w:rsid w:val="00B449E3"/>
    <w:rsid w:val="00B54B15"/>
    <w:rsid w:val="00B63391"/>
    <w:rsid w:val="00B72A0A"/>
    <w:rsid w:val="00B76A9C"/>
    <w:rsid w:val="00B77BA9"/>
    <w:rsid w:val="00B818FE"/>
    <w:rsid w:val="00BA53FA"/>
    <w:rsid w:val="00BA7CB0"/>
    <w:rsid w:val="00BC060C"/>
    <w:rsid w:val="00BD0724"/>
    <w:rsid w:val="00BD4017"/>
    <w:rsid w:val="00BE049C"/>
    <w:rsid w:val="00BE18D3"/>
    <w:rsid w:val="00C1237F"/>
    <w:rsid w:val="00C1367A"/>
    <w:rsid w:val="00C21CF1"/>
    <w:rsid w:val="00C32F10"/>
    <w:rsid w:val="00C4501C"/>
    <w:rsid w:val="00C5398A"/>
    <w:rsid w:val="00C57058"/>
    <w:rsid w:val="00C80553"/>
    <w:rsid w:val="00C81E1A"/>
    <w:rsid w:val="00CA61A6"/>
    <w:rsid w:val="00CC01CD"/>
    <w:rsid w:val="00CC0696"/>
    <w:rsid w:val="00CC7B91"/>
    <w:rsid w:val="00CD293D"/>
    <w:rsid w:val="00CF37C6"/>
    <w:rsid w:val="00D14C84"/>
    <w:rsid w:val="00D470C1"/>
    <w:rsid w:val="00DB0077"/>
    <w:rsid w:val="00DE583B"/>
    <w:rsid w:val="00E07F2C"/>
    <w:rsid w:val="00E116CB"/>
    <w:rsid w:val="00E16DFF"/>
    <w:rsid w:val="00E1781D"/>
    <w:rsid w:val="00E30063"/>
    <w:rsid w:val="00E36BA5"/>
    <w:rsid w:val="00E40DDB"/>
    <w:rsid w:val="00E4439B"/>
    <w:rsid w:val="00E45E76"/>
    <w:rsid w:val="00E64F55"/>
    <w:rsid w:val="00E6626E"/>
    <w:rsid w:val="00E6720D"/>
    <w:rsid w:val="00E92B87"/>
    <w:rsid w:val="00E95C85"/>
    <w:rsid w:val="00E96A30"/>
    <w:rsid w:val="00EA3B5C"/>
    <w:rsid w:val="00EB396A"/>
    <w:rsid w:val="00EB6D7B"/>
    <w:rsid w:val="00EB6E2E"/>
    <w:rsid w:val="00ED2475"/>
    <w:rsid w:val="00EE566B"/>
    <w:rsid w:val="00EF1D23"/>
    <w:rsid w:val="00F04B4C"/>
    <w:rsid w:val="00F07126"/>
    <w:rsid w:val="00F10496"/>
    <w:rsid w:val="00F34C39"/>
    <w:rsid w:val="00F44A33"/>
    <w:rsid w:val="00F45D62"/>
    <w:rsid w:val="00F5578A"/>
    <w:rsid w:val="00F61BBE"/>
    <w:rsid w:val="00F65E1A"/>
    <w:rsid w:val="00F74E52"/>
    <w:rsid w:val="00F7696B"/>
    <w:rsid w:val="00F857DC"/>
    <w:rsid w:val="00FB76C5"/>
    <w:rsid w:val="00FD68E3"/>
    <w:rsid w:val="00FE4E9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styleId="NormalWeb">
    <w:name w:val="Normal (Web)"/>
    <w:basedOn w:val="Normal"/>
    <w:uiPriority w:val="99"/>
    <w:unhideWhenUsed/>
    <w:rsid w:val="009D2AF3"/>
    <w:pPr>
      <w:spacing w:before="100" w:beforeAutospacing="1" w:after="100" w:afterAutospacing="1"/>
    </w:pPr>
    <w:rPr>
      <w:rFonts w:ascii="Georgia" w:hAnsi="Georgia"/>
    </w:rPr>
  </w:style>
  <w:style w:type="paragraph" w:customStyle="1" w:styleId="Default">
    <w:name w:val="Default"/>
    <w:rsid w:val="00184665"/>
    <w:pPr>
      <w:autoSpaceDE w:val="0"/>
      <w:autoSpaceDN w:val="0"/>
      <w:adjustRightInd w:val="0"/>
    </w:pPr>
    <w:rPr>
      <w:rFonts w:ascii="Verdana" w:eastAsia="Calibri" w:hAnsi="Verdana" w:cs="Verdana"/>
      <w:color w:val="000000"/>
      <w:sz w:val="24"/>
      <w:szCs w:val="24"/>
    </w:rPr>
  </w:style>
  <w:style w:type="paragraph" w:styleId="ListParagraph">
    <w:name w:val="List Paragraph"/>
    <w:basedOn w:val="Normal"/>
    <w:uiPriority w:val="34"/>
    <w:qFormat/>
    <w:rsid w:val="0018466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2777580">
      <w:bodyDiv w:val="1"/>
      <w:marLeft w:val="0"/>
      <w:marRight w:val="0"/>
      <w:marTop w:val="0"/>
      <w:marBottom w:val="0"/>
      <w:divBdr>
        <w:top w:val="none" w:sz="0" w:space="0" w:color="auto"/>
        <w:left w:val="none" w:sz="0" w:space="0" w:color="auto"/>
        <w:bottom w:val="none" w:sz="0" w:space="0" w:color="auto"/>
        <w:right w:val="none" w:sz="0" w:space="0" w:color="auto"/>
      </w:divBdr>
      <w:divsChild>
        <w:div w:id="430977035">
          <w:marLeft w:val="0"/>
          <w:marRight w:val="0"/>
          <w:marTop w:val="0"/>
          <w:marBottom w:val="0"/>
          <w:divBdr>
            <w:top w:val="none" w:sz="0" w:space="0" w:color="auto"/>
            <w:left w:val="none" w:sz="0" w:space="0" w:color="auto"/>
            <w:bottom w:val="none" w:sz="0" w:space="0" w:color="auto"/>
            <w:right w:val="none" w:sz="0" w:space="0" w:color="auto"/>
          </w:divBdr>
          <w:divsChild>
            <w:div w:id="764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7380">
      <w:bodyDiv w:val="1"/>
      <w:marLeft w:val="0"/>
      <w:marRight w:val="0"/>
      <w:marTop w:val="0"/>
      <w:marBottom w:val="0"/>
      <w:divBdr>
        <w:top w:val="none" w:sz="0" w:space="0" w:color="auto"/>
        <w:left w:val="none" w:sz="0" w:space="0" w:color="auto"/>
        <w:bottom w:val="none" w:sz="0" w:space="0" w:color="auto"/>
        <w:right w:val="none" w:sz="0" w:space="0" w:color="auto"/>
      </w:divBdr>
      <w:divsChild>
        <w:div w:id="1044866534">
          <w:marLeft w:val="0"/>
          <w:marRight w:val="0"/>
          <w:marTop w:val="0"/>
          <w:marBottom w:val="0"/>
          <w:divBdr>
            <w:top w:val="none" w:sz="0" w:space="0" w:color="auto"/>
            <w:left w:val="none" w:sz="0" w:space="0" w:color="auto"/>
            <w:bottom w:val="none" w:sz="0" w:space="0" w:color="auto"/>
            <w:right w:val="none" w:sz="0" w:space="0" w:color="auto"/>
          </w:divBdr>
          <w:divsChild>
            <w:div w:id="7254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DESE-231-25026</_dlc_DocId>
    <_dlc_DocIdUrl xmlns="733efe1c-5bbe-4968-87dc-d400e65c879f">
      <Url>https://sharepoint.doemass.org/ese/webteam/cps/_layouts/DocIdRedir.aspx?ID=DESE-231-25026</Url>
      <Description>DESE-231-25026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B4036-E98C-4C8F-A7AD-B7069619AB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2F7F805-6E7E-42D0-BB95-6B779ECE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D4DE9-DFC3-44B4-8053-5208A9FC5BD0}">
  <ds:schemaRefs>
    <ds:schemaRef ds:uri="http://schemas.microsoft.com/sharepoint/events"/>
  </ds:schemaRefs>
</ds:datastoreItem>
</file>

<file path=customXml/itemProps4.xml><?xml version="1.0" encoding="utf-8"?>
<ds:datastoreItem xmlns:ds="http://schemas.openxmlformats.org/officeDocument/2006/customXml" ds:itemID="{2FCA29F1-DDAA-4D00-A050-A2C84816E2A8}">
  <ds:schemaRefs>
    <ds:schemaRef ds:uri="http://schemas.microsoft.com/sharepoint/v3/contenttype/forms"/>
  </ds:schemaRefs>
</ds:datastoreItem>
</file>

<file path=customXml/itemProps5.xml><?xml version="1.0" encoding="utf-8"?>
<ds:datastoreItem xmlns:ds="http://schemas.openxmlformats.org/officeDocument/2006/customXml" ds:itemID="{34871F70-2612-41BF-9786-591DB353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 Bedford Public Schools Mid-cycle Report 2016</vt:lpstr>
    </vt:vector>
  </TitlesOfParts>
  <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Bedford Public Schools Mid-cycle Report 2016</dc:title>
  <dc:creator>ESE</dc:creator>
  <cp:lastModifiedBy>dzou</cp:lastModifiedBy>
  <cp:revision>3</cp:revision>
  <cp:lastPrinted>2015-12-28T16:12:00Z</cp:lastPrinted>
  <dcterms:created xsi:type="dcterms:W3CDTF">2016-05-17T15:51:00Z</dcterms:created>
  <dcterms:modified xsi:type="dcterms:W3CDTF">2016-05-17T20:36:00Z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2016</vt:lpwstr>
  </property>
</Properties>
</file>