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CD1FFC" w:rsidRPr="00A25A31">
        <w:trPr>
          <w:trHeight w:val="10800"/>
        </w:trPr>
        <w:tc>
          <w:tcPr>
            <w:tcW w:w="362" w:type="dxa"/>
            <w:tcBorders>
              <w:right w:val="single" w:sz="4" w:space="0" w:color="auto"/>
            </w:tcBorders>
          </w:tcPr>
          <w:p w:rsidR="00CD1FFC" w:rsidRPr="00BB123E" w:rsidRDefault="00761189" w:rsidP="00CD1FFC">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137D9"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F9742"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FB5AC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751" r:id="rId12"/>
              </w:object>
            </w:r>
          </w:p>
        </w:tc>
        <w:tc>
          <w:tcPr>
            <w:tcW w:w="1228" w:type="dxa"/>
            <w:tcBorders>
              <w:top w:val="single" w:sz="4" w:space="0" w:color="auto"/>
              <w:left w:val="single" w:sz="4" w:space="0" w:color="auto"/>
              <w:right w:val="single" w:sz="4" w:space="0" w:color="auto"/>
            </w:tcBorders>
          </w:tcPr>
          <w:p w:rsidR="00CD1FFC" w:rsidRPr="00BB123E" w:rsidRDefault="00285C3A" w:rsidP="00CD1FF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3724AF" w:rsidP="00CD1FFC">
            <w:pPr>
              <w:spacing w:before="120"/>
              <w:jc w:val="center"/>
              <w:rPr>
                <w:b/>
              </w:rPr>
            </w:pPr>
            <w:r>
              <w:rPr>
                <w:b/>
              </w:rPr>
              <w:t>COORDINATED PROGRAM REVIEW</w:t>
            </w:r>
          </w:p>
          <w:p w:rsidR="00CD1FFC" w:rsidRDefault="003724AF" w:rsidP="00CD1FFC">
            <w:pPr>
              <w:spacing w:before="120"/>
              <w:jc w:val="center"/>
              <w:rPr>
                <w:b/>
              </w:rPr>
            </w:pPr>
            <w:r>
              <w:rPr>
                <w:b/>
              </w:rPr>
              <w:t>MID-CYCLE REPORT</w:t>
            </w:r>
          </w:p>
          <w:p w:rsidR="00CD1FFC" w:rsidRDefault="003724AF" w:rsidP="00CD1FFC">
            <w:pPr>
              <w:spacing w:before="120"/>
              <w:jc w:val="center"/>
              <w:rPr>
                <w:b/>
              </w:rPr>
            </w:pPr>
            <w:r>
              <w:rPr>
                <w:b/>
              </w:rPr>
              <w:t>District</w:t>
            </w:r>
            <w:r w:rsidR="00CD1FFC">
              <w:rPr>
                <w:b/>
              </w:rPr>
              <w:t>: Conway Public Schools</w:t>
            </w:r>
          </w:p>
          <w:p w:rsidR="00CD1FFC" w:rsidRDefault="003724AF" w:rsidP="00CD1FFC">
            <w:pPr>
              <w:spacing w:before="120"/>
              <w:jc w:val="center"/>
              <w:rPr>
                <w:b/>
              </w:rPr>
            </w:pPr>
            <w:r>
              <w:rPr>
                <w:b/>
              </w:rPr>
              <w:t xml:space="preserve">MCR Onsite Date: </w:t>
            </w:r>
            <w:bookmarkStart w:id="0" w:name="MCR_DATES"/>
            <w:r>
              <w:rPr>
                <w:b/>
              </w:rPr>
              <w:t>02/06/2018</w:t>
            </w:r>
            <w:bookmarkStart w:id="1" w:name="_GoBack"/>
            <w:bookmarkEnd w:id="0"/>
            <w:bookmarkEnd w:id="1"/>
          </w:p>
          <w:p w:rsidR="00CD1FFC" w:rsidRDefault="003724AF" w:rsidP="00CD1FFC">
            <w:pPr>
              <w:spacing w:before="120"/>
              <w:jc w:val="center"/>
              <w:rPr>
                <w:b/>
              </w:rPr>
            </w:pPr>
            <w:r>
              <w:rPr>
                <w:b/>
              </w:rPr>
              <w:t>Program Area: Special Education</w:t>
            </w:r>
          </w:p>
          <w:p w:rsidR="00CD1FFC" w:rsidRPr="00A25A31" w:rsidRDefault="00CD1FFC" w:rsidP="00CD1FFC">
            <w:pPr>
              <w:spacing w:before="120"/>
              <w:jc w:val="center"/>
              <w:rPr>
                <w:b/>
              </w:rPr>
            </w:pPr>
          </w:p>
        </w:tc>
      </w:tr>
      <w:tr w:rsidR="00CD1FFC" w:rsidRPr="00BB123E">
        <w:trPr>
          <w:trHeight w:val="989"/>
        </w:trPr>
        <w:tc>
          <w:tcPr>
            <w:tcW w:w="362" w:type="dxa"/>
            <w:tcBorders>
              <w:right w:val="single" w:sz="4" w:space="0" w:color="auto"/>
            </w:tcBorders>
          </w:tcPr>
          <w:p w:rsidR="00CD1FFC" w:rsidRDefault="003724AF" w:rsidP="00CD1FFC">
            <w:pPr>
              <w:rPr>
                <w:sz w:val="22"/>
              </w:rPr>
            </w:pPr>
            <w:r>
              <w:rPr>
                <w:sz w:val="22"/>
              </w:rPr>
              <w:t xml:space="preserve"> </w:t>
            </w: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Default="00CD1FFC" w:rsidP="00CD1FFC">
            <w:pPr>
              <w:rPr>
                <w:sz w:val="22"/>
              </w:rPr>
            </w:pPr>
          </w:p>
          <w:p w:rsidR="00CD1FFC" w:rsidRPr="00BB123E" w:rsidRDefault="00CD1FFC" w:rsidP="00CD1FFC">
            <w:pPr>
              <w:rPr>
                <w:sz w:val="22"/>
              </w:rPr>
            </w:pPr>
          </w:p>
        </w:tc>
        <w:tc>
          <w:tcPr>
            <w:tcW w:w="1228" w:type="dxa"/>
            <w:tcBorders>
              <w:left w:val="single" w:sz="4" w:space="0" w:color="auto"/>
              <w:right w:val="single" w:sz="4" w:space="0" w:color="auto"/>
            </w:tcBorders>
          </w:tcPr>
          <w:p w:rsidR="00CD1FFC" w:rsidRPr="00BB123E" w:rsidRDefault="00CD1FFC" w:rsidP="00CD1FFC">
            <w:pPr>
              <w:rPr>
                <w:sz w:val="22"/>
              </w:rPr>
            </w:pPr>
          </w:p>
        </w:tc>
        <w:tc>
          <w:tcPr>
            <w:tcW w:w="8490" w:type="dxa"/>
            <w:tcBorders>
              <w:left w:val="single" w:sz="4" w:space="0" w:color="auto"/>
            </w:tcBorders>
          </w:tcPr>
          <w:p w:rsidR="00CD1FFC" w:rsidRDefault="00CD1FFC" w:rsidP="00CD1FFC">
            <w:pPr>
              <w:jc w:val="center"/>
              <w:rPr>
                <w:sz w:val="22"/>
              </w:rPr>
            </w:pPr>
          </w:p>
          <w:p w:rsidR="00CD1FFC" w:rsidRPr="00F41BE1" w:rsidRDefault="00CD1FFC" w:rsidP="00CD1FFC">
            <w:pPr>
              <w:jc w:val="center"/>
              <w:rPr>
                <w:sz w:val="20"/>
                <w:szCs w:val="20"/>
              </w:rPr>
            </w:pPr>
          </w:p>
          <w:p w:rsidR="00CD1FFC" w:rsidRPr="00BB123E" w:rsidRDefault="00CD1FFC" w:rsidP="00CD1FFC">
            <w:pPr>
              <w:jc w:val="center"/>
              <w:rPr>
                <w:sz w:val="22"/>
              </w:rPr>
            </w:pPr>
          </w:p>
        </w:tc>
      </w:tr>
      <w:tr w:rsidR="00CD1FFC" w:rsidRPr="00BB123E">
        <w:trPr>
          <w:trHeight w:val="705"/>
        </w:trPr>
        <w:tc>
          <w:tcPr>
            <w:tcW w:w="10080" w:type="dxa"/>
            <w:gridSpan w:val="3"/>
            <w:shd w:val="clear" w:color="auto" w:fill="C0C0C0"/>
            <w:vAlign w:val="center"/>
          </w:tcPr>
          <w:p w:rsidR="00CD1FFC" w:rsidRPr="00BB123E" w:rsidRDefault="003724AF" w:rsidP="00CD1FF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D1FFC" w:rsidRPr="00BB123E" w:rsidRDefault="003724AF" w:rsidP="00CD1FFC">
            <w:pPr>
              <w:pageBreakBefore/>
              <w:jc w:val="center"/>
              <w:rPr>
                <w:b/>
                <w:bCs/>
              </w:rPr>
            </w:pPr>
            <w:r w:rsidRPr="00BB123E">
              <w:rPr>
                <w:b/>
              </w:rPr>
              <w:t>MID</w:t>
            </w:r>
            <w:r>
              <w:rPr>
                <w:b/>
              </w:rPr>
              <w:t>-</w:t>
            </w:r>
            <w:r w:rsidRPr="00BB123E">
              <w:rPr>
                <w:b/>
              </w:rPr>
              <w:t>CYCLE R</w:t>
            </w:r>
            <w:r>
              <w:rPr>
                <w:b/>
              </w:rPr>
              <w:t>EPORT</w:t>
            </w:r>
          </w:p>
        </w:tc>
      </w:tr>
    </w:tbl>
    <w:p w:rsidR="00CD1FFC" w:rsidRPr="00AF5230" w:rsidRDefault="00CD1FFC" w:rsidP="00CD1FFC">
      <w:pPr>
        <w:rPr>
          <w:rFonts w:ascii="Verdana" w:hAnsi="Verdana"/>
          <w:bCs/>
          <w:sz w:val="22"/>
          <w:szCs w:val="22"/>
        </w:rPr>
      </w:pPr>
    </w:p>
    <w:p w:rsidR="00CD1FFC" w:rsidRPr="00AF5230" w:rsidRDefault="00CD1FFC" w:rsidP="00CD1FFC">
      <w:pPr>
        <w:rPr>
          <w:rFonts w:ascii="Verdana" w:hAnsi="Verdana"/>
          <w:bCs/>
          <w:sz w:val="22"/>
          <w:szCs w:val="22"/>
        </w:rPr>
      </w:pPr>
    </w:p>
    <w:p w:rsidR="00CD1FFC" w:rsidRDefault="00CD1FF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0"/>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0"/>
              <w:keepNext/>
              <w:rPr>
                <w:rFonts w:ascii="Arial" w:hAnsi="Arial" w:cs="Arial"/>
                <w:sz w:val="22"/>
                <w:szCs w:val="22"/>
              </w:rPr>
            </w:pPr>
            <w:r w:rsidRPr="00CE4005">
              <w:rPr>
                <w:rFonts w:ascii="Arial" w:hAnsi="Arial" w:cs="Arial"/>
                <w:sz w:val="22"/>
                <w:szCs w:val="22"/>
              </w:rPr>
              <w:t xml:space="preserve">Student record review and interviews indicated that progress reports are provided at least as often as parents are informed of the progress of non-disabled students and consistently address student progress towards IEP goals. </w:t>
            </w:r>
          </w:p>
          <w:p w:rsidR="00866844" w:rsidRDefault="00866844" w:rsidP="00CD1FFC">
            <w:pPr>
              <w:pStyle w:val="Normal0"/>
              <w:keepNext/>
              <w:rPr>
                <w:rFonts w:ascii="Arial" w:hAnsi="Arial" w:cs="Arial"/>
                <w:sz w:val="22"/>
                <w:szCs w:val="22"/>
              </w:rPr>
            </w:pPr>
          </w:p>
          <w:p w:rsidR="00CD1FFC" w:rsidRPr="00CE4005" w:rsidRDefault="003724AF" w:rsidP="00BF37FB">
            <w:pPr>
              <w:pStyle w:val="Normal0"/>
              <w:keepNext/>
              <w:rPr>
                <w:rFonts w:ascii="Arial" w:hAnsi="Arial" w:cs="Arial"/>
                <w:sz w:val="22"/>
                <w:szCs w:val="22"/>
              </w:rPr>
            </w:pPr>
            <w:r w:rsidRPr="00CE4005">
              <w:rPr>
                <w:rFonts w:ascii="Arial" w:hAnsi="Arial" w:cs="Arial"/>
                <w:sz w:val="22"/>
                <w:szCs w:val="22"/>
              </w:rPr>
              <w:t xml:space="preserve">Conway </w:t>
            </w:r>
            <w:r w:rsidR="00F90A18">
              <w:rPr>
                <w:rFonts w:ascii="Arial" w:hAnsi="Arial" w:cs="Arial"/>
                <w:sz w:val="22"/>
                <w:szCs w:val="22"/>
              </w:rPr>
              <w:t>Public</w:t>
            </w:r>
            <w:r w:rsidR="00F90A18" w:rsidRPr="00CE4005">
              <w:rPr>
                <w:rFonts w:ascii="Arial" w:hAnsi="Arial" w:cs="Arial"/>
                <w:sz w:val="22"/>
                <w:szCs w:val="22"/>
              </w:rPr>
              <w:t xml:space="preserve"> </w:t>
            </w:r>
            <w:r w:rsidRPr="00CE4005">
              <w:rPr>
                <w:rFonts w:ascii="Arial" w:hAnsi="Arial" w:cs="Arial"/>
                <w:sz w:val="22"/>
                <w:szCs w:val="22"/>
              </w:rPr>
              <w:t>School</w:t>
            </w:r>
            <w:r w:rsidR="00F90A18">
              <w:rPr>
                <w:rFonts w:ascii="Arial" w:hAnsi="Arial" w:cs="Arial"/>
                <w:sz w:val="22"/>
                <w:szCs w:val="22"/>
              </w:rPr>
              <w:t>s</w:t>
            </w:r>
            <w:r w:rsidRPr="00CE4005">
              <w:rPr>
                <w:rFonts w:ascii="Arial" w:hAnsi="Arial" w:cs="Arial"/>
                <w:sz w:val="22"/>
                <w:szCs w:val="22"/>
              </w:rPr>
              <w:t xml:space="preserve"> enrolls students in grades </w:t>
            </w:r>
            <w:r w:rsidR="00A9637D">
              <w:rPr>
                <w:rFonts w:ascii="Arial" w:hAnsi="Arial" w:cs="Arial"/>
                <w:sz w:val="22"/>
                <w:szCs w:val="22"/>
              </w:rPr>
              <w:t>p</w:t>
            </w:r>
            <w:r w:rsidRPr="00CE4005">
              <w:rPr>
                <w:rFonts w:ascii="Arial" w:hAnsi="Arial" w:cs="Arial"/>
                <w:sz w:val="22"/>
                <w:szCs w:val="22"/>
              </w:rPr>
              <w:t>re</w:t>
            </w:r>
            <w:r w:rsidR="00A9637D">
              <w:rPr>
                <w:rFonts w:ascii="Arial" w:hAnsi="Arial" w:cs="Arial"/>
                <w:sz w:val="22"/>
                <w:szCs w:val="22"/>
              </w:rPr>
              <w:t xml:space="preserve">-K through </w:t>
            </w:r>
            <w:r w:rsidRPr="00CE4005">
              <w:rPr>
                <w:rFonts w:ascii="Arial" w:hAnsi="Arial" w:cs="Arial"/>
                <w:sz w:val="22"/>
                <w:szCs w:val="22"/>
              </w:rPr>
              <w:t>6</w:t>
            </w:r>
            <w:r w:rsidR="00A9637D">
              <w:rPr>
                <w:rFonts w:ascii="Arial" w:hAnsi="Arial" w:cs="Arial"/>
                <w:sz w:val="22"/>
                <w:szCs w:val="22"/>
              </w:rPr>
              <w:t xml:space="preserve"> </w:t>
            </w:r>
            <w:r w:rsidR="00410A05">
              <w:rPr>
                <w:rFonts w:ascii="Arial" w:hAnsi="Arial" w:cs="Arial"/>
                <w:sz w:val="22"/>
                <w:szCs w:val="22"/>
              </w:rPr>
              <w:t>and</w:t>
            </w:r>
            <w:r w:rsidR="00BF37FB">
              <w:rPr>
                <w:rFonts w:ascii="Arial" w:hAnsi="Arial" w:cs="Arial"/>
                <w:sz w:val="22"/>
                <w:szCs w:val="22"/>
              </w:rPr>
              <w:t>,</w:t>
            </w:r>
            <w:r w:rsidR="00410A05">
              <w:rPr>
                <w:rFonts w:ascii="Arial" w:hAnsi="Arial" w:cs="Arial"/>
                <w:sz w:val="22"/>
                <w:szCs w:val="22"/>
              </w:rPr>
              <w:t xml:space="preserve"> </w:t>
            </w:r>
            <w:r w:rsidR="00410A05" w:rsidRPr="00CE4005">
              <w:rPr>
                <w:rFonts w:ascii="Arial" w:hAnsi="Arial" w:cs="Arial"/>
                <w:sz w:val="22"/>
                <w:szCs w:val="22"/>
              </w:rPr>
              <w:t>therefore</w:t>
            </w:r>
            <w:r w:rsidR="00BF37FB">
              <w:rPr>
                <w:rFonts w:ascii="Arial" w:hAnsi="Arial" w:cs="Arial"/>
                <w:sz w:val="22"/>
                <w:szCs w:val="22"/>
              </w:rPr>
              <w:t>,</w:t>
            </w:r>
            <w:r w:rsidRPr="00CE4005">
              <w:rPr>
                <w:rFonts w:ascii="Arial" w:hAnsi="Arial" w:cs="Arial"/>
                <w:sz w:val="22"/>
                <w:szCs w:val="22"/>
              </w:rPr>
              <w:t xml:space="preserve"> does not have special education students that have graduated or exceeded the age of eligibility.</w:t>
            </w:r>
          </w:p>
        </w:tc>
      </w:tr>
    </w:tbl>
    <w:p w:rsidR="00CD1FFC" w:rsidRDefault="00CD1FFC">
      <w:pPr>
        <w:pStyle w:val="Normal0"/>
      </w:pPr>
    </w:p>
    <w:p w:rsidR="00BF37FB" w:rsidRDefault="00BF37FB">
      <w:pPr>
        <w:pStyle w:val="Normal1"/>
      </w:pPr>
    </w:p>
    <w:p w:rsidR="00BF37FB" w:rsidRDefault="00BF37F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1"/>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1"/>
              <w:keepNext/>
              <w:rPr>
                <w:rFonts w:ascii="Arial" w:hAnsi="Arial" w:cs="Arial"/>
                <w:sz w:val="22"/>
                <w:szCs w:val="22"/>
              </w:rPr>
            </w:pPr>
            <w:r w:rsidRPr="00CE4005">
              <w:rPr>
                <w:rFonts w:ascii="Arial" w:hAnsi="Arial" w:cs="Arial"/>
                <w:sz w:val="22"/>
                <w:szCs w:val="22"/>
              </w:rPr>
              <w:t>Student record review indicated that at least annually, on or before the anniversary date of the IEP, a Team meeting is held to consider the student's progress and to review, revise, or develop a new IEP or refer the student for a re-evaluation, as appropr</w:t>
            </w:r>
            <w:r w:rsidR="00245DF4">
              <w:rPr>
                <w:rFonts w:ascii="Arial" w:hAnsi="Arial" w:cs="Arial"/>
                <w:sz w:val="22"/>
                <w:szCs w:val="22"/>
              </w:rPr>
              <w:t xml:space="preserve">iate. </w:t>
            </w:r>
            <w:r w:rsidRPr="00CE4005">
              <w:rPr>
                <w:rFonts w:ascii="Arial" w:hAnsi="Arial" w:cs="Arial"/>
                <w:sz w:val="22"/>
                <w:szCs w:val="22"/>
              </w:rPr>
              <w:t xml:space="preserve">Staff interviews indicated that IEP Teams consistently review and revise IEPs to address any lack of expected progress towards the annual goals and in the general curriculum. </w:t>
            </w:r>
          </w:p>
          <w:p w:rsidR="00CD1FFC" w:rsidRPr="00CE4005" w:rsidRDefault="00CD1FFC" w:rsidP="00CD1FFC">
            <w:pPr>
              <w:pStyle w:val="Normal1"/>
              <w:keepNext/>
              <w:rPr>
                <w:rFonts w:ascii="Arial" w:hAnsi="Arial" w:cs="Arial"/>
                <w:sz w:val="22"/>
                <w:szCs w:val="22"/>
              </w:rPr>
            </w:pPr>
          </w:p>
          <w:p w:rsidR="00CD1FFC" w:rsidRPr="00CE4005" w:rsidRDefault="003724AF" w:rsidP="00BF37FB">
            <w:pPr>
              <w:pStyle w:val="Normal1"/>
              <w:keepNext/>
              <w:rPr>
                <w:rFonts w:ascii="Arial" w:hAnsi="Arial" w:cs="Arial"/>
                <w:sz w:val="22"/>
                <w:szCs w:val="22"/>
              </w:rPr>
            </w:pPr>
            <w:r w:rsidRPr="00CE4005">
              <w:rPr>
                <w:rFonts w:ascii="Arial" w:hAnsi="Arial" w:cs="Arial"/>
                <w:sz w:val="22"/>
                <w:szCs w:val="22"/>
              </w:rPr>
              <w:t xml:space="preserve">Student record review and interviews also indicated that if the district and parent agree to make substantive changes to a student's IEP between annual meetings, the Team </w:t>
            </w:r>
            <w:r w:rsidR="00BF37FB">
              <w:rPr>
                <w:rFonts w:ascii="Arial" w:hAnsi="Arial" w:cs="Arial"/>
                <w:sz w:val="22"/>
                <w:szCs w:val="22"/>
              </w:rPr>
              <w:t xml:space="preserve">is reconvened to amend the IEP. </w:t>
            </w:r>
            <w:r w:rsidR="00CD1FFC">
              <w:rPr>
                <w:rFonts w:ascii="Arial" w:hAnsi="Arial" w:cs="Arial"/>
                <w:sz w:val="22"/>
                <w:szCs w:val="22"/>
              </w:rPr>
              <w:t xml:space="preserve">For minor changes to the IEP, the </w:t>
            </w:r>
            <w:r w:rsidR="00DE357B">
              <w:rPr>
                <w:rFonts w:ascii="Arial" w:hAnsi="Arial" w:cs="Arial"/>
                <w:sz w:val="22"/>
                <w:szCs w:val="22"/>
              </w:rPr>
              <w:t>d</w:t>
            </w:r>
            <w:r w:rsidR="00CD1FFC">
              <w:rPr>
                <w:rFonts w:ascii="Arial" w:hAnsi="Arial" w:cs="Arial"/>
                <w:sz w:val="22"/>
                <w:szCs w:val="22"/>
              </w:rPr>
              <w:t>istrict and parent discuss and agree to changes</w:t>
            </w:r>
            <w:r w:rsidR="00BF37FB">
              <w:rPr>
                <w:rFonts w:ascii="Arial" w:hAnsi="Arial" w:cs="Arial"/>
                <w:sz w:val="22"/>
                <w:szCs w:val="22"/>
              </w:rPr>
              <w:t xml:space="preserve">, </w:t>
            </w:r>
            <w:r w:rsidR="00CD1FFC">
              <w:rPr>
                <w:rFonts w:ascii="Arial" w:hAnsi="Arial" w:cs="Arial"/>
                <w:sz w:val="22"/>
                <w:szCs w:val="22"/>
              </w:rPr>
              <w:t>which are documented as an amendment</w:t>
            </w:r>
            <w:r w:rsidR="00BF37FB">
              <w:rPr>
                <w:rFonts w:ascii="Arial" w:hAnsi="Arial" w:cs="Arial"/>
                <w:sz w:val="22"/>
                <w:szCs w:val="22"/>
              </w:rPr>
              <w:t xml:space="preserve"> and </w:t>
            </w:r>
            <w:r w:rsidR="00CD1FFC">
              <w:rPr>
                <w:rFonts w:ascii="Arial" w:hAnsi="Arial" w:cs="Arial"/>
                <w:sz w:val="22"/>
                <w:szCs w:val="22"/>
              </w:rPr>
              <w:t xml:space="preserve">signed by the parent. </w:t>
            </w:r>
            <w:r w:rsidRPr="00CE4005">
              <w:rPr>
                <w:rFonts w:ascii="Arial" w:hAnsi="Arial" w:cs="Arial"/>
                <w:sz w:val="22"/>
                <w:szCs w:val="22"/>
              </w:rPr>
              <w:t>Parents are advised that they may request a complete copy of the amended IEP.</w:t>
            </w:r>
          </w:p>
        </w:tc>
      </w:tr>
    </w:tbl>
    <w:p w:rsidR="00CD1FFC" w:rsidRDefault="00CD1FFC">
      <w:pPr>
        <w:pStyle w:val="Normal1"/>
      </w:pPr>
    </w:p>
    <w:p w:rsidR="00BF37FB" w:rsidRDefault="00BF37FB">
      <w:pPr>
        <w:pStyle w:val="Normal1"/>
      </w:pPr>
    </w:p>
    <w:p w:rsidR="00CD1FFC" w:rsidRDefault="00CD1FF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BF37FB">
            <w:pPr>
              <w:pStyle w:val="Normal2"/>
              <w:widowControl w:val="0"/>
              <w:rPr>
                <w:rFonts w:ascii="Verdana" w:hAnsi="Verdana"/>
                <w:b/>
                <w:sz w:val="22"/>
                <w:szCs w:val="22"/>
              </w:rPr>
            </w:pPr>
            <w:bookmarkStart w:id="8" w:name="CRIT_SE_18A"/>
            <w:bookmarkEnd w:id="8"/>
            <w:r w:rsidRPr="00AF5230">
              <w:rPr>
                <w:rFonts w:ascii="Verdana" w:hAnsi="Verdana"/>
                <w:b/>
                <w:sz w:val="22"/>
                <w:szCs w:val="22"/>
              </w:rPr>
              <w:t>SE Criterion # 18A - IEP development and content</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BF37FB">
            <w:pPr>
              <w:pStyle w:val="Normal2"/>
              <w:widowControl w:val="0"/>
              <w:rPr>
                <w:rFonts w:ascii="Verdana" w:hAnsi="Verdana"/>
                <w:b/>
                <w:sz w:val="22"/>
                <w:szCs w:val="22"/>
              </w:rPr>
            </w:pPr>
            <w:bookmarkStart w:id="9" w:name="RATING_SE_18A"/>
            <w:bookmarkEnd w:id="9"/>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BF37FB">
            <w:pPr>
              <w:pStyle w:val="Normal2"/>
              <w:widowControl w:val="0"/>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BF37FB">
            <w:pPr>
              <w:pStyle w:val="Normal2"/>
              <w:widowControl w:val="0"/>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BF37FB">
            <w:pPr>
              <w:pStyle w:val="Normal2"/>
              <w:widowControl w:val="0"/>
              <w:rPr>
                <w:rFonts w:ascii="Arial" w:hAnsi="Arial" w:cs="Arial"/>
                <w:sz w:val="22"/>
                <w:szCs w:val="22"/>
              </w:rPr>
            </w:pPr>
            <w:r w:rsidRPr="00CE4005">
              <w:rPr>
                <w:rFonts w:ascii="Arial" w:hAnsi="Arial" w:cs="Arial"/>
                <w:sz w:val="22"/>
                <w:szCs w:val="22"/>
              </w:rPr>
              <w:t>Student record review and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CD1FFC" w:rsidRPr="00CE4005" w:rsidRDefault="00CD1FFC" w:rsidP="00BF37FB">
            <w:pPr>
              <w:pStyle w:val="Normal2"/>
              <w:widowControl w:val="0"/>
              <w:rPr>
                <w:rFonts w:ascii="Arial" w:hAnsi="Arial" w:cs="Arial"/>
                <w:sz w:val="22"/>
                <w:szCs w:val="22"/>
              </w:rPr>
            </w:pPr>
          </w:p>
          <w:p w:rsidR="00CD1FFC" w:rsidRPr="00CE4005" w:rsidRDefault="003724AF" w:rsidP="00BF37FB">
            <w:pPr>
              <w:pStyle w:val="Normal2"/>
              <w:widowControl w:val="0"/>
              <w:rPr>
                <w:rFonts w:ascii="Arial" w:hAnsi="Arial" w:cs="Arial"/>
                <w:sz w:val="22"/>
                <w:szCs w:val="22"/>
              </w:rPr>
            </w:pPr>
            <w:r w:rsidRPr="00CE4005">
              <w:rPr>
                <w:rFonts w:ascii="Arial" w:hAnsi="Arial" w:cs="Arial"/>
                <w:sz w:val="22"/>
                <w:szCs w:val="22"/>
              </w:rPr>
              <w:t xml:space="preserve">Student record review also indicated that IEP Teams specifically address the skills and proficiencies needed to avoid and respond to bullying, harassment, or teasing for students whose disability affects social skills development, when the student's disability makes him or </w:t>
            </w:r>
            <w:r w:rsidRPr="003226CC">
              <w:rPr>
                <w:rFonts w:ascii="Arial" w:hAnsi="Arial" w:cs="Arial"/>
                <w:sz w:val="22"/>
                <w:szCs w:val="22"/>
              </w:rPr>
              <w:lastRenderedPageBreak/>
              <w:t>her vulnerable to bullying, harassment or teasing, and for students identified with a disability on the autism spectrum. Record review indicated that IEP Teams document their considerations of the skills and proficiencies needed by students in the Additional Information section of the IEP</w:t>
            </w:r>
            <w:r w:rsidR="003226CC" w:rsidRPr="003226CC">
              <w:rPr>
                <w:rFonts w:ascii="Arial" w:hAnsi="Arial" w:cs="Arial"/>
                <w:sz w:val="22"/>
                <w:szCs w:val="22"/>
              </w:rPr>
              <w:t xml:space="preserve"> and/or within relevant IEP goals and accommodations.</w:t>
            </w:r>
          </w:p>
        </w:tc>
      </w:tr>
    </w:tbl>
    <w:p w:rsidR="00CD1FFC" w:rsidRDefault="00CD1FFC">
      <w:pPr>
        <w:pStyle w:val="Normal2"/>
      </w:pPr>
    </w:p>
    <w:p w:rsidR="00CD1FFC" w:rsidRDefault="00CD1FF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3"/>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B33A5C" w:rsidRDefault="00410A05" w:rsidP="00CD1FFC">
            <w:pPr>
              <w:pStyle w:val="Normal3"/>
              <w:keepNext/>
              <w:rPr>
                <w:rFonts w:ascii="Arial" w:hAnsi="Arial" w:cs="Arial"/>
                <w:sz w:val="22"/>
                <w:szCs w:val="22"/>
              </w:rPr>
            </w:pPr>
            <w:r>
              <w:rPr>
                <w:rFonts w:ascii="Arial" w:hAnsi="Arial" w:cs="Arial"/>
                <w:sz w:val="22"/>
                <w:szCs w:val="22"/>
              </w:rPr>
              <w:t xml:space="preserve">Student </w:t>
            </w:r>
            <w:r w:rsidRPr="00CE4005">
              <w:rPr>
                <w:rFonts w:ascii="Arial" w:hAnsi="Arial" w:cs="Arial"/>
                <w:sz w:val="22"/>
                <w:szCs w:val="22"/>
              </w:rPr>
              <w:t>record</w:t>
            </w:r>
            <w:r w:rsidR="003724AF" w:rsidRPr="00CE4005">
              <w:rPr>
                <w:rFonts w:ascii="Arial" w:hAnsi="Arial" w:cs="Arial"/>
                <w:sz w:val="22"/>
                <w:szCs w:val="22"/>
              </w:rPr>
              <w:t xml:space="preserve"> review and interviews indicated that following the development of the IEP, the district sends the parent</w:t>
            </w:r>
            <w:r w:rsidR="00BF391E">
              <w:rPr>
                <w:rFonts w:ascii="Arial" w:hAnsi="Arial" w:cs="Arial"/>
                <w:sz w:val="22"/>
                <w:szCs w:val="22"/>
              </w:rPr>
              <w:t xml:space="preserve"> two copies</w:t>
            </w:r>
            <w:r w:rsidR="003724AF" w:rsidRPr="00CE4005">
              <w:rPr>
                <w:rFonts w:ascii="Arial" w:hAnsi="Arial" w:cs="Arial"/>
                <w:sz w:val="22"/>
                <w:szCs w:val="22"/>
              </w:rPr>
              <w:t xml:space="preserve"> </w:t>
            </w:r>
            <w:r w:rsidR="00245DF4">
              <w:rPr>
                <w:rFonts w:ascii="Arial" w:hAnsi="Arial" w:cs="Arial"/>
                <w:sz w:val="22"/>
                <w:szCs w:val="22"/>
              </w:rPr>
              <w:t xml:space="preserve">of </w:t>
            </w:r>
            <w:r w:rsidR="003724AF" w:rsidRPr="00CE4005">
              <w:rPr>
                <w:rFonts w:ascii="Arial" w:hAnsi="Arial" w:cs="Arial"/>
                <w:sz w:val="22"/>
                <w:szCs w:val="22"/>
              </w:rPr>
              <w:t xml:space="preserve">the proposed IEP and placement </w:t>
            </w:r>
            <w:r w:rsidR="00BF391E" w:rsidRPr="00CE4005">
              <w:rPr>
                <w:rFonts w:ascii="Arial" w:hAnsi="Arial" w:cs="Arial"/>
                <w:sz w:val="22"/>
                <w:szCs w:val="22"/>
              </w:rPr>
              <w:t>along with the required notice</w:t>
            </w:r>
            <w:r>
              <w:rPr>
                <w:rFonts w:ascii="Arial" w:hAnsi="Arial" w:cs="Arial"/>
                <w:sz w:val="22"/>
                <w:szCs w:val="22"/>
              </w:rPr>
              <w:t xml:space="preserve"> </w:t>
            </w:r>
            <w:r w:rsidR="003724AF" w:rsidRPr="00CE4005">
              <w:rPr>
                <w:rFonts w:ascii="Arial" w:hAnsi="Arial" w:cs="Arial"/>
                <w:sz w:val="22"/>
                <w:szCs w:val="22"/>
              </w:rPr>
              <w:t>within 3-5 days</w:t>
            </w:r>
            <w:r w:rsidR="005E709B">
              <w:rPr>
                <w:rFonts w:ascii="Arial" w:hAnsi="Arial" w:cs="Arial"/>
                <w:sz w:val="22"/>
                <w:szCs w:val="22"/>
              </w:rPr>
              <w:t xml:space="preserve"> </w:t>
            </w:r>
            <w:r w:rsidR="003724AF" w:rsidRPr="00CE4005">
              <w:rPr>
                <w:rFonts w:ascii="Arial" w:hAnsi="Arial" w:cs="Arial"/>
                <w:sz w:val="22"/>
                <w:szCs w:val="22"/>
              </w:rPr>
              <w:t>or</w:t>
            </w:r>
            <w:r w:rsidR="005E709B">
              <w:rPr>
                <w:rFonts w:ascii="Arial" w:hAnsi="Arial" w:cs="Arial"/>
                <w:sz w:val="22"/>
                <w:szCs w:val="22"/>
              </w:rPr>
              <w:t>,</w:t>
            </w:r>
            <w:r w:rsidR="003724AF" w:rsidRPr="00CE4005">
              <w:rPr>
                <w:rFonts w:ascii="Arial" w:hAnsi="Arial" w:cs="Arial"/>
                <w:sz w:val="22"/>
                <w:szCs w:val="22"/>
              </w:rPr>
              <w:t xml:space="preserve"> alternatively, within two calendar weeks when the parents are provided a summary at the c</w:t>
            </w:r>
            <w:r w:rsidR="00CB4FB0">
              <w:rPr>
                <w:rFonts w:ascii="Arial" w:hAnsi="Arial" w:cs="Arial"/>
                <w:sz w:val="22"/>
                <w:szCs w:val="22"/>
              </w:rPr>
              <w:t xml:space="preserve">onclusion of the Team meeting. </w:t>
            </w:r>
            <w:r w:rsidR="003724AF" w:rsidRPr="00CE4005">
              <w:rPr>
                <w:rFonts w:ascii="Arial" w:hAnsi="Arial" w:cs="Arial"/>
                <w:sz w:val="22"/>
                <w:szCs w:val="22"/>
              </w:rPr>
              <w:t xml:space="preserve">When meeting summaries are provided, the summaries contain a service delivery grid describing the types and amounts of special education services proposed and a statement of the major goals associated with these services. </w:t>
            </w:r>
          </w:p>
          <w:p w:rsidR="00A9637D" w:rsidRPr="00CE4005" w:rsidRDefault="00A9637D" w:rsidP="00CD1FFC">
            <w:pPr>
              <w:pStyle w:val="Normal3"/>
              <w:keepNext/>
              <w:rPr>
                <w:rFonts w:ascii="Arial" w:hAnsi="Arial" w:cs="Arial"/>
                <w:sz w:val="22"/>
                <w:szCs w:val="22"/>
              </w:rPr>
            </w:pPr>
          </w:p>
          <w:p w:rsidR="00CD1FFC" w:rsidRPr="00CE4005" w:rsidRDefault="00BF391E" w:rsidP="00BF391E">
            <w:pPr>
              <w:pStyle w:val="Normal3"/>
              <w:keepNext/>
              <w:rPr>
                <w:rFonts w:ascii="Arial" w:hAnsi="Arial" w:cs="Arial"/>
                <w:sz w:val="22"/>
                <w:szCs w:val="22"/>
              </w:rPr>
            </w:pPr>
            <w:r>
              <w:rPr>
                <w:rFonts w:ascii="Arial" w:hAnsi="Arial" w:cs="Arial"/>
                <w:sz w:val="22"/>
                <w:szCs w:val="22"/>
              </w:rPr>
              <w:t>Student record review and interviews indicated that f</w:t>
            </w:r>
            <w:r w:rsidR="003724AF" w:rsidRPr="00CE4005">
              <w:rPr>
                <w:rFonts w:ascii="Arial" w:hAnsi="Arial" w:cs="Arial"/>
                <w:sz w:val="22"/>
                <w:szCs w:val="22"/>
              </w:rPr>
              <w:t xml:space="preserve">or students in the WINGS program, services on the IEP service delivery grid correspond to where services are being delivered. When services are provided in the general education classroom, the service delivery grid has these services listed </w:t>
            </w:r>
            <w:r w:rsidR="008E766B">
              <w:rPr>
                <w:rFonts w:ascii="Arial" w:hAnsi="Arial" w:cs="Arial"/>
                <w:sz w:val="22"/>
                <w:szCs w:val="22"/>
              </w:rPr>
              <w:t xml:space="preserve">correctly </w:t>
            </w:r>
            <w:r w:rsidR="003724AF" w:rsidRPr="00CE4005">
              <w:rPr>
                <w:rFonts w:ascii="Arial" w:hAnsi="Arial" w:cs="Arial"/>
                <w:sz w:val="22"/>
                <w:szCs w:val="22"/>
              </w:rPr>
              <w:t>in section B of the service delivery grid.</w:t>
            </w:r>
            <w:r w:rsidR="003728F2">
              <w:rPr>
                <w:rFonts w:ascii="Arial" w:hAnsi="Arial" w:cs="Arial"/>
                <w:sz w:val="22"/>
                <w:szCs w:val="22"/>
              </w:rPr>
              <w:t xml:space="preserve"> See also SE 22.</w:t>
            </w:r>
          </w:p>
        </w:tc>
      </w:tr>
    </w:tbl>
    <w:p w:rsidR="00CD1FFC" w:rsidRDefault="00CD1FFC">
      <w:pPr>
        <w:pStyle w:val="Normal3"/>
      </w:pPr>
    </w:p>
    <w:p w:rsidR="00CD1FFC" w:rsidRDefault="00CD1FF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4"/>
              <w:keepNext/>
              <w:rPr>
                <w:rFonts w:ascii="Verdana" w:hAnsi="Verdana"/>
                <w:b/>
                <w:sz w:val="22"/>
                <w:szCs w:val="22"/>
              </w:rPr>
            </w:pPr>
            <w:bookmarkStart w:id="14" w:name="CRIT_SE_20"/>
            <w:bookmarkEnd w:id="14"/>
            <w:r w:rsidRPr="00AF5230">
              <w:rPr>
                <w:rFonts w:ascii="Verdana" w:hAnsi="Verdana"/>
                <w:b/>
                <w:sz w:val="22"/>
                <w:szCs w:val="22"/>
              </w:rPr>
              <w:t>SE Criterion # 20 - Least restrictive program selected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4"/>
              <w:keepNext/>
              <w:rPr>
                <w:rFonts w:ascii="Verdana" w:hAnsi="Verdana"/>
                <w:b/>
                <w:sz w:val="22"/>
                <w:szCs w:val="22"/>
              </w:rPr>
            </w:pPr>
            <w:bookmarkStart w:id="15" w:name="RATING_SE_20"/>
            <w:bookmarkEnd w:id="15"/>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4"/>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4"/>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CD1FFC" w:rsidRPr="00CE4005" w:rsidTr="00A9637D">
        <w:trPr>
          <w:trHeight w:val="1638"/>
        </w:trPr>
        <w:tc>
          <w:tcPr>
            <w:tcW w:w="9360" w:type="dxa"/>
            <w:tcBorders>
              <w:top w:val="nil"/>
              <w:left w:val="single" w:sz="4" w:space="0" w:color="auto"/>
              <w:bottom w:val="single" w:sz="4" w:space="0" w:color="auto"/>
              <w:right w:val="single" w:sz="4" w:space="0" w:color="auto"/>
            </w:tcBorders>
          </w:tcPr>
          <w:p w:rsidR="00CD1FFC" w:rsidRPr="00CE4005" w:rsidRDefault="00767C20" w:rsidP="00302804">
            <w:pPr>
              <w:rPr>
                <w:rFonts w:ascii="Arial" w:hAnsi="Arial" w:cs="Arial"/>
                <w:sz w:val="22"/>
                <w:szCs w:val="22"/>
              </w:rPr>
            </w:pPr>
            <w:r w:rsidRPr="0095483B">
              <w:rPr>
                <w:rFonts w:ascii="Arial" w:hAnsi="Arial" w:cs="Arial"/>
                <w:sz w:val="22"/>
                <w:szCs w:val="22"/>
              </w:rPr>
              <w:t>A review of student records and staff interviews indicated that when a student is removed from the general education classroom, the Nonparticipation Justification statement on a student's IEP is individualized to each student and consistently states how the nature or severity of the student's disability limits his or her participation in the general education setting, and how the student's education in a less restrictive environment could not be achieved with the use of supplementary aids and services.</w:t>
            </w:r>
          </w:p>
        </w:tc>
      </w:tr>
    </w:tbl>
    <w:p w:rsidR="00CD1FFC" w:rsidRDefault="00CD1FFC">
      <w:pPr>
        <w:pStyle w:val="Normal4"/>
      </w:pPr>
    </w:p>
    <w:p w:rsidR="00CD1FFC" w:rsidRDefault="00CD1FF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5"/>
              <w:keepNext/>
              <w:rPr>
                <w:rFonts w:ascii="Verdana" w:hAnsi="Verdana"/>
                <w:b/>
                <w:sz w:val="22"/>
                <w:szCs w:val="22"/>
              </w:rPr>
            </w:pPr>
            <w:bookmarkStart w:id="17" w:name="CRIT_SE_22"/>
            <w:bookmarkEnd w:id="17"/>
            <w:r w:rsidRPr="00AF5230">
              <w:rPr>
                <w:rFonts w:ascii="Verdana" w:hAnsi="Verdana"/>
                <w:b/>
                <w:sz w:val="22"/>
                <w:szCs w:val="22"/>
              </w:rPr>
              <w:lastRenderedPageBreak/>
              <w:t>SE Criterion # 22 - IEP implementation and availability</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5"/>
              <w:keepNext/>
              <w:rPr>
                <w:rFonts w:ascii="Verdana" w:hAnsi="Verdana"/>
                <w:b/>
                <w:sz w:val="22"/>
                <w:szCs w:val="22"/>
              </w:rPr>
            </w:pPr>
            <w:bookmarkStart w:id="18" w:name="RATING_SE_22"/>
            <w:bookmarkEnd w:id="18"/>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5"/>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5"/>
              <w:keepNext/>
              <w:rPr>
                <w:rFonts w:ascii="Verdana" w:hAnsi="Verdana"/>
                <w:b/>
                <w:sz w:val="22"/>
                <w:szCs w:val="22"/>
              </w:rPr>
            </w:pPr>
            <w:bookmarkStart w:id="19" w:name="BASIS_FINDINGS_SE_22"/>
            <w:bookmarkEnd w:id="19"/>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3226CC" w:rsidRDefault="003728F2" w:rsidP="003728F2">
            <w:pPr>
              <w:pStyle w:val="Normal5"/>
              <w:keepNext/>
              <w:rPr>
                <w:rFonts w:ascii="Arial" w:hAnsi="Arial" w:cs="Arial"/>
                <w:sz w:val="22"/>
                <w:szCs w:val="22"/>
              </w:rPr>
            </w:pPr>
            <w:r>
              <w:rPr>
                <w:rFonts w:ascii="Arial" w:hAnsi="Arial" w:cs="Arial"/>
                <w:sz w:val="22"/>
                <w:szCs w:val="22"/>
              </w:rPr>
              <w:t>Student r</w:t>
            </w:r>
            <w:r w:rsidR="003724AF" w:rsidRPr="00CE4005">
              <w:rPr>
                <w:rFonts w:ascii="Arial" w:hAnsi="Arial" w:cs="Arial"/>
                <w:sz w:val="22"/>
                <w:szCs w:val="22"/>
              </w:rPr>
              <w:t>ecord review and interview</w:t>
            </w:r>
            <w:r>
              <w:rPr>
                <w:rFonts w:ascii="Arial" w:hAnsi="Arial" w:cs="Arial"/>
                <w:sz w:val="22"/>
                <w:szCs w:val="22"/>
              </w:rPr>
              <w:t>s</w:t>
            </w:r>
            <w:r w:rsidR="003724AF" w:rsidRPr="00CE4005">
              <w:rPr>
                <w:rFonts w:ascii="Arial" w:hAnsi="Arial" w:cs="Arial"/>
                <w:sz w:val="22"/>
                <w:szCs w:val="22"/>
              </w:rPr>
              <w:t xml:space="preserve"> indicated </w:t>
            </w:r>
            <w:r>
              <w:rPr>
                <w:rFonts w:ascii="Arial" w:hAnsi="Arial" w:cs="Arial"/>
                <w:sz w:val="22"/>
                <w:szCs w:val="22"/>
              </w:rPr>
              <w:t xml:space="preserve">that </w:t>
            </w:r>
            <w:r w:rsidR="003724AF" w:rsidRPr="00CE4005">
              <w:rPr>
                <w:rFonts w:ascii="Arial" w:hAnsi="Arial" w:cs="Arial"/>
                <w:sz w:val="22"/>
                <w:szCs w:val="22"/>
              </w:rPr>
              <w:t xml:space="preserve">at the beginning of each school year, the district has an IEP in effect for each eligible student and provides IEP services without delay. Teachers and related service providers are informed of </w:t>
            </w:r>
            <w:r w:rsidR="00CB4FB0">
              <w:rPr>
                <w:rFonts w:ascii="Arial" w:hAnsi="Arial" w:cs="Arial"/>
                <w:sz w:val="22"/>
                <w:szCs w:val="22"/>
              </w:rPr>
              <w:t xml:space="preserve">their specific responsibilities </w:t>
            </w:r>
            <w:r w:rsidR="003724AF" w:rsidRPr="00CE4005">
              <w:rPr>
                <w:rFonts w:ascii="Arial" w:hAnsi="Arial" w:cs="Arial"/>
                <w:sz w:val="22"/>
                <w:szCs w:val="22"/>
              </w:rPr>
              <w:t>related to the imple</w:t>
            </w:r>
            <w:r w:rsidR="00CB4FB0">
              <w:rPr>
                <w:rFonts w:ascii="Arial" w:hAnsi="Arial" w:cs="Arial"/>
                <w:sz w:val="22"/>
                <w:szCs w:val="22"/>
              </w:rPr>
              <w:t xml:space="preserve">mentation of the student’s IEP </w:t>
            </w:r>
            <w:r w:rsidR="003724AF" w:rsidRPr="00CE4005">
              <w:rPr>
                <w:rFonts w:ascii="Arial" w:hAnsi="Arial" w:cs="Arial"/>
                <w:sz w:val="22"/>
                <w:szCs w:val="22"/>
              </w:rPr>
              <w:t xml:space="preserve">and the district does not delay implementation of the IEP due to lack of classroom space or personnel. </w:t>
            </w:r>
          </w:p>
          <w:p w:rsidR="003226CC" w:rsidRDefault="003226CC" w:rsidP="003728F2">
            <w:pPr>
              <w:pStyle w:val="Normal5"/>
              <w:keepNext/>
              <w:rPr>
                <w:rFonts w:ascii="Arial" w:hAnsi="Arial" w:cs="Arial"/>
                <w:sz w:val="22"/>
                <w:szCs w:val="22"/>
              </w:rPr>
            </w:pPr>
          </w:p>
          <w:p w:rsidR="00CD1FFC" w:rsidRPr="00CE4005" w:rsidRDefault="003724AF" w:rsidP="003728F2">
            <w:pPr>
              <w:pStyle w:val="Normal5"/>
              <w:keepNext/>
              <w:rPr>
                <w:rFonts w:ascii="Arial" w:hAnsi="Arial" w:cs="Arial"/>
                <w:sz w:val="22"/>
                <w:szCs w:val="22"/>
              </w:rPr>
            </w:pPr>
            <w:r w:rsidRPr="00CE4005">
              <w:rPr>
                <w:rFonts w:ascii="Arial" w:hAnsi="Arial" w:cs="Arial"/>
                <w:sz w:val="22"/>
                <w:szCs w:val="22"/>
              </w:rPr>
              <w:t>Currently, no student has an IEP that requires the services of an autism specialist.</w:t>
            </w:r>
            <w:r w:rsidR="003728F2">
              <w:rPr>
                <w:rFonts w:ascii="Arial" w:hAnsi="Arial" w:cs="Arial"/>
                <w:sz w:val="22"/>
                <w:szCs w:val="22"/>
              </w:rPr>
              <w:t xml:space="preserve"> The district has hired a behavior specialist, and the services of this specialist are d</w:t>
            </w:r>
            <w:r w:rsidR="008E766B">
              <w:rPr>
                <w:rFonts w:ascii="Arial" w:hAnsi="Arial" w:cs="Arial"/>
                <w:sz w:val="22"/>
                <w:szCs w:val="22"/>
              </w:rPr>
              <w:t xml:space="preserve">ocumented on the student’s IEP. </w:t>
            </w:r>
            <w:r w:rsidR="003728F2">
              <w:rPr>
                <w:rFonts w:ascii="Arial" w:hAnsi="Arial" w:cs="Arial"/>
                <w:sz w:val="22"/>
                <w:szCs w:val="22"/>
              </w:rPr>
              <w:t>See also SE 18B.</w:t>
            </w:r>
          </w:p>
        </w:tc>
      </w:tr>
    </w:tbl>
    <w:p w:rsidR="00CD1FFC" w:rsidRDefault="00CD1FFC">
      <w:pPr>
        <w:pStyle w:val="Normal5"/>
      </w:pPr>
    </w:p>
    <w:p w:rsidR="00CD1FFC" w:rsidRDefault="00CD1FF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6"/>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6"/>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CD1FFC" w:rsidRDefault="00CD1FFC">
      <w:pPr>
        <w:pStyle w:val="Normal6"/>
      </w:pPr>
    </w:p>
    <w:p w:rsidR="00CD1FFC" w:rsidRDefault="00CD1FF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7"/>
              <w:keepNext/>
              <w:rPr>
                <w:rFonts w:ascii="Verdana" w:hAnsi="Verdana"/>
                <w:b/>
                <w:sz w:val="22"/>
                <w:szCs w:val="22"/>
              </w:rPr>
            </w:pPr>
            <w:bookmarkStart w:id="23" w:name="CRIT_SE_32"/>
            <w:bookmarkEnd w:id="23"/>
            <w:r w:rsidRPr="00AF5230">
              <w:rPr>
                <w:rFonts w:ascii="Verdana" w:hAnsi="Verdana"/>
                <w:b/>
                <w:sz w:val="22"/>
                <w:szCs w:val="22"/>
              </w:rPr>
              <w:t>SE Criterion # 32 - Parent advisory council for special education</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7"/>
              <w:keepNext/>
              <w:rPr>
                <w:rFonts w:ascii="Verdana" w:hAnsi="Verdana"/>
                <w:b/>
                <w:sz w:val="22"/>
                <w:szCs w:val="22"/>
              </w:rPr>
            </w:pPr>
            <w:bookmarkStart w:id="24" w:name="RATING_SE_32"/>
            <w:bookmarkEnd w:id="24"/>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7"/>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7"/>
              <w:keepNext/>
              <w:rPr>
                <w:rFonts w:ascii="Verdana" w:hAnsi="Verdana"/>
                <w:b/>
                <w:sz w:val="22"/>
                <w:szCs w:val="22"/>
              </w:rPr>
            </w:pPr>
            <w:bookmarkStart w:id="25" w:name="BASIS_FINDINGS_SE_32"/>
            <w:bookmarkEnd w:id="25"/>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EB4D87" w:rsidP="00CD1FFC">
            <w:pPr>
              <w:pStyle w:val="Normal7"/>
              <w:keepNext/>
              <w:rPr>
                <w:rFonts w:ascii="Arial" w:hAnsi="Arial" w:cs="Arial"/>
                <w:sz w:val="22"/>
                <w:szCs w:val="22"/>
              </w:rPr>
            </w:pPr>
            <w:r>
              <w:rPr>
                <w:rFonts w:ascii="Arial" w:hAnsi="Arial" w:cs="Arial"/>
                <w:sz w:val="22"/>
                <w:szCs w:val="22"/>
              </w:rPr>
              <w:t>Document review</w:t>
            </w:r>
            <w:r w:rsidR="003724AF" w:rsidRPr="00CE4005">
              <w:rPr>
                <w:rFonts w:ascii="Arial" w:hAnsi="Arial" w:cs="Arial"/>
                <w:sz w:val="22"/>
                <w:szCs w:val="22"/>
              </w:rPr>
              <w:t xml:space="preserve"> and interviews indicated that Conway </w:t>
            </w:r>
            <w:r>
              <w:rPr>
                <w:rFonts w:ascii="Arial" w:hAnsi="Arial" w:cs="Arial"/>
                <w:sz w:val="22"/>
                <w:szCs w:val="22"/>
              </w:rPr>
              <w:t>Public Schools</w:t>
            </w:r>
            <w:r w:rsidR="003724AF" w:rsidRPr="00CE4005">
              <w:rPr>
                <w:rFonts w:ascii="Arial" w:hAnsi="Arial" w:cs="Arial"/>
                <w:sz w:val="22"/>
                <w:szCs w:val="22"/>
              </w:rPr>
              <w:t xml:space="preserve"> has an approved waiver to participate in the Frontier Regional - Union 38 School District Parent Advisory Council</w:t>
            </w:r>
            <w:r w:rsidR="00CA287D">
              <w:rPr>
                <w:rFonts w:ascii="Arial" w:hAnsi="Arial" w:cs="Arial"/>
                <w:sz w:val="22"/>
                <w:szCs w:val="22"/>
              </w:rPr>
              <w:t xml:space="preserve"> (PAC)</w:t>
            </w:r>
            <w:r w:rsidR="003724AF" w:rsidRPr="00CE4005">
              <w:rPr>
                <w:rFonts w:ascii="Arial" w:hAnsi="Arial" w:cs="Arial"/>
                <w:sz w:val="22"/>
                <w:szCs w:val="22"/>
              </w:rPr>
              <w:t xml:space="preserve">. </w:t>
            </w:r>
          </w:p>
          <w:p w:rsidR="00CD1FFC" w:rsidRPr="00CE4005" w:rsidRDefault="00CD1FFC" w:rsidP="00CB4FB0">
            <w:pPr>
              <w:pStyle w:val="Normal7"/>
              <w:keepNext/>
              <w:rPr>
                <w:rFonts w:ascii="Arial" w:hAnsi="Arial" w:cs="Arial"/>
                <w:sz w:val="22"/>
                <w:szCs w:val="22"/>
              </w:rPr>
            </w:pPr>
          </w:p>
        </w:tc>
      </w:tr>
    </w:tbl>
    <w:p w:rsidR="00CD1FFC" w:rsidRDefault="00CD1FFC">
      <w:pPr>
        <w:pStyle w:val="Normal7"/>
      </w:pPr>
    </w:p>
    <w:p w:rsidR="00CD1FFC" w:rsidRDefault="00CD1FFC">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8"/>
              <w:keepNext/>
              <w:rPr>
                <w:rFonts w:ascii="Verdana" w:hAnsi="Verdana"/>
                <w:b/>
                <w:sz w:val="22"/>
                <w:szCs w:val="22"/>
              </w:rPr>
            </w:pPr>
            <w:bookmarkStart w:id="26" w:name="CRIT_SE_36"/>
            <w:bookmarkEnd w:id="26"/>
            <w:r w:rsidRPr="00AF5230">
              <w:rPr>
                <w:rFonts w:ascii="Verdana" w:hAnsi="Verdana"/>
                <w:b/>
                <w:sz w:val="22"/>
                <w:szCs w:val="22"/>
              </w:rPr>
              <w:t>SE Criterion # 36 - IEP implementation, accountability and financial responsibility</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8"/>
              <w:keepNext/>
              <w:rPr>
                <w:rFonts w:ascii="Verdana" w:hAnsi="Verdana"/>
                <w:b/>
                <w:sz w:val="22"/>
                <w:szCs w:val="22"/>
              </w:rPr>
            </w:pPr>
            <w:bookmarkStart w:id="27" w:name="RATING_SE_36"/>
            <w:bookmarkEnd w:id="27"/>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8"/>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8"/>
              <w:keepNext/>
              <w:rPr>
                <w:rFonts w:ascii="Verdana" w:hAnsi="Verdana"/>
                <w:b/>
                <w:sz w:val="22"/>
                <w:szCs w:val="22"/>
              </w:rPr>
            </w:pPr>
            <w:bookmarkStart w:id="28" w:name="BASIS_FINDINGS_SE_36"/>
            <w:bookmarkEnd w:id="28"/>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B17C08">
            <w:pPr>
              <w:pStyle w:val="Normal8"/>
              <w:keepNext/>
              <w:rPr>
                <w:rFonts w:ascii="Arial" w:hAnsi="Arial" w:cs="Arial"/>
                <w:sz w:val="22"/>
                <w:szCs w:val="22"/>
              </w:rPr>
            </w:pPr>
            <w:r w:rsidRPr="00CE4005">
              <w:rPr>
                <w:rFonts w:ascii="Arial" w:hAnsi="Arial" w:cs="Arial"/>
                <w:sz w:val="22"/>
                <w:szCs w:val="22"/>
              </w:rPr>
              <w:t>See SE 22.</w:t>
            </w:r>
          </w:p>
        </w:tc>
      </w:tr>
    </w:tbl>
    <w:p w:rsidR="00CD1FFC" w:rsidRDefault="00CD1FFC">
      <w:pPr>
        <w:pStyle w:val="Normal8"/>
      </w:pPr>
    </w:p>
    <w:p w:rsidR="00CD1FFC" w:rsidRDefault="00CD1FFC">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D1FFC" w:rsidRPr="00AF5230" w:rsidTr="00CD1FFC">
        <w:trPr>
          <w:tblHeader/>
        </w:trPr>
        <w:tc>
          <w:tcPr>
            <w:tcW w:w="9360" w:type="dxa"/>
            <w:tcBorders>
              <w:bottom w:val="single" w:sz="4" w:space="0" w:color="auto"/>
            </w:tcBorders>
            <w:shd w:val="clear" w:color="auto" w:fill="C0C0C0"/>
          </w:tcPr>
          <w:p w:rsidR="00CD1FFC" w:rsidRPr="00AF5230" w:rsidRDefault="003724AF" w:rsidP="00CD1FFC">
            <w:pPr>
              <w:pStyle w:val="Normal9"/>
              <w:keepNext/>
              <w:rPr>
                <w:rFonts w:ascii="Verdana" w:hAnsi="Verdana"/>
                <w:b/>
                <w:sz w:val="22"/>
                <w:szCs w:val="22"/>
              </w:rPr>
            </w:pPr>
            <w:bookmarkStart w:id="29" w:name="CRIT_SE_55"/>
            <w:bookmarkEnd w:id="29"/>
            <w:r w:rsidRPr="00AF5230">
              <w:rPr>
                <w:rFonts w:ascii="Verdana" w:hAnsi="Verdana"/>
                <w:b/>
                <w:sz w:val="22"/>
                <w:szCs w:val="22"/>
              </w:rPr>
              <w:lastRenderedPageBreak/>
              <w:t>SE Criterion # 55 - Special education facilities and classrooms</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9"/>
              <w:keepNext/>
              <w:rPr>
                <w:rFonts w:ascii="Verdana" w:hAnsi="Verdana"/>
                <w:b/>
                <w:sz w:val="22"/>
                <w:szCs w:val="22"/>
              </w:rPr>
            </w:pPr>
            <w:bookmarkStart w:id="30" w:name="RATING_SE_55"/>
            <w:bookmarkEnd w:id="30"/>
            <w:r w:rsidRPr="00AF5230">
              <w:rPr>
                <w:rFonts w:ascii="Verdana" w:hAnsi="Verdana"/>
                <w:b/>
                <w:sz w:val="22"/>
                <w:szCs w:val="22"/>
              </w:rPr>
              <w:t>Rating:</w:t>
            </w:r>
          </w:p>
        </w:tc>
      </w:tr>
      <w:tr w:rsidR="00CD1FFC" w:rsidRPr="00CE4005" w:rsidTr="00CD1FFC">
        <w:tc>
          <w:tcPr>
            <w:tcW w:w="9360" w:type="dxa"/>
            <w:tcBorders>
              <w:top w:val="nil"/>
              <w:left w:val="single" w:sz="4" w:space="0" w:color="auto"/>
              <w:bottom w:val="single" w:sz="4" w:space="0" w:color="auto"/>
              <w:right w:val="single" w:sz="4" w:space="0" w:color="auto"/>
            </w:tcBorders>
          </w:tcPr>
          <w:p w:rsidR="00CD1FFC" w:rsidRPr="00CE4005" w:rsidRDefault="003724AF" w:rsidP="00CD1FFC">
            <w:pPr>
              <w:pStyle w:val="Normal9"/>
              <w:keepNext/>
              <w:rPr>
                <w:rFonts w:ascii="Arial" w:hAnsi="Arial" w:cs="Arial"/>
                <w:sz w:val="22"/>
                <w:szCs w:val="22"/>
              </w:rPr>
            </w:pPr>
            <w:r w:rsidRPr="00CE4005">
              <w:rPr>
                <w:rFonts w:ascii="Arial" w:hAnsi="Arial" w:cs="Arial"/>
                <w:sz w:val="22"/>
                <w:szCs w:val="22"/>
              </w:rPr>
              <w:t>Implemented</w:t>
            </w:r>
          </w:p>
        </w:tc>
      </w:tr>
      <w:tr w:rsidR="00CD1FFC" w:rsidRPr="00E166C8" w:rsidTr="00CD1FFC">
        <w:tc>
          <w:tcPr>
            <w:tcW w:w="9360" w:type="dxa"/>
            <w:tcBorders>
              <w:top w:val="single" w:sz="4" w:space="0" w:color="auto"/>
              <w:left w:val="single" w:sz="4" w:space="0" w:color="auto"/>
              <w:bottom w:val="nil"/>
              <w:right w:val="single" w:sz="4" w:space="0" w:color="auto"/>
            </w:tcBorders>
          </w:tcPr>
          <w:p w:rsidR="00CD1FFC" w:rsidRPr="00E166C8" w:rsidRDefault="003724AF" w:rsidP="00CD1FFC">
            <w:pPr>
              <w:pStyle w:val="Normal9"/>
              <w:keepNext/>
              <w:rPr>
                <w:rFonts w:ascii="Verdana" w:hAnsi="Verdana"/>
                <w:b/>
                <w:sz w:val="22"/>
                <w:szCs w:val="22"/>
              </w:rPr>
            </w:pPr>
            <w:bookmarkStart w:id="31" w:name="BASIS_FINDINGS_SE_55"/>
            <w:bookmarkEnd w:id="31"/>
            <w:r w:rsidRPr="00AF5230">
              <w:rPr>
                <w:rFonts w:ascii="Verdana" w:hAnsi="Verdana"/>
                <w:b/>
                <w:sz w:val="22"/>
                <w:szCs w:val="22"/>
              </w:rPr>
              <w:t>Basis for Findings:</w:t>
            </w:r>
          </w:p>
        </w:tc>
      </w:tr>
      <w:tr w:rsidR="00CD1FFC" w:rsidRPr="00CE4005" w:rsidTr="00CD1FFC">
        <w:tc>
          <w:tcPr>
            <w:tcW w:w="9360" w:type="dxa"/>
            <w:tcBorders>
              <w:top w:val="nil"/>
              <w:left w:val="single" w:sz="4" w:space="0" w:color="auto"/>
              <w:bottom w:val="single" w:sz="4" w:space="0" w:color="auto"/>
              <w:right w:val="single" w:sz="4" w:space="0" w:color="auto"/>
            </w:tcBorders>
          </w:tcPr>
          <w:p w:rsidR="00410A05" w:rsidRDefault="003724AF" w:rsidP="00410A05">
            <w:pPr>
              <w:pStyle w:val="Normal9"/>
              <w:keepNext/>
              <w:rPr>
                <w:rFonts w:ascii="Arial" w:hAnsi="Arial" w:cs="Arial"/>
                <w:sz w:val="22"/>
                <w:szCs w:val="22"/>
              </w:rPr>
            </w:pPr>
            <w:r w:rsidRPr="00CE4005">
              <w:rPr>
                <w:rFonts w:ascii="Arial" w:hAnsi="Arial" w:cs="Arial"/>
                <w:sz w:val="22"/>
                <w:szCs w:val="22"/>
              </w:rPr>
              <w:t xml:space="preserve">Observation and interviews indicated that all facilities and classrooms for the education of students with special needs maximize the inclusion of the students into the life of the school and are at least equal in all physical respects to the average standards of general education classrooms. </w:t>
            </w:r>
          </w:p>
          <w:p w:rsidR="00CB4FB0" w:rsidRDefault="00CB4FB0" w:rsidP="00410A05">
            <w:pPr>
              <w:pStyle w:val="Normal9"/>
              <w:keepNext/>
              <w:rPr>
                <w:rFonts w:ascii="Arial" w:hAnsi="Arial" w:cs="Arial"/>
                <w:sz w:val="22"/>
                <w:szCs w:val="22"/>
              </w:rPr>
            </w:pPr>
          </w:p>
          <w:p w:rsidR="00CD1FFC" w:rsidRPr="00CE4005" w:rsidRDefault="00410A05" w:rsidP="006E442B">
            <w:pPr>
              <w:pStyle w:val="Normal9"/>
              <w:keepNext/>
              <w:rPr>
                <w:rFonts w:ascii="Arial" w:hAnsi="Arial" w:cs="Arial"/>
                <w:sz w:val="22"/>
                <w:szCs w:val="22"/>
              </w:rPr>
            </w:pPr>
            <w:r>
              <w:rPr>
                <w:rFonts w:ascii="Arial" w:hAnsi="Arial" w:cs="Arial"/>
                <w:sz w:val="22"/>
                <w:szCs w:val="22"/>
              </w:rPr>
              <w:t>Additionally, classrooms</w:t>
            </w:r>
            <w:r w:rsidR="00EB4D87">
              <w:rPr>
                <w:rFonts w:ascii="Arial" w:hAnsi="Arial" w:cs="Arial"/>
                <w:sz w:val="22"/>
                <w:szCs w:val="22"/>
              </w:rPr>
              <w:t xml:space="preserve"> </w:t>
            </w:r>
            <w:r w:rsidR="003724AF" w:rsidRPr="00CE4005">
              <w:rPr>
                <w:rFonts w:ascii="Arial" w:hAnsi="Arial" w:cs="Arial"/>
                <w:sz w:val="22"/>
                <w:szCs w:val="22"/>
              </w:rPr>
              <w:t>used for the provision of special education services, including speech and language services, occupational therapy, physical therapy, and the</w:t>
            </w:r>
            <w:r w:rsidR="00EB4D87">
              <w:rPr>
                <w:rFonts w:ascii="Arial" w:hAnsi="Arial" w:cs="Arial"/>
                <w:sz w:val="22"/>
                <w:szCs w:val="22"/>
              </w:rPr>
              <w:t xml:space="preserve"> substantially-separate classroom</w:t>
            </w:r>
            <w:r w:rsidR="00CD1FFC">
              <w:rPr>
                <w:rFonts w:ascii="Arial" w:hAnsi="Arial" w:cs="Arial"/>
                <w:sz w:val="22"/>
                <w:szCs w:val="22"/>
              </w:rPr>
              <w:t xml:space="preserve"> </w:t>
            </w:r>
            <w:r>
              <w:rPr>
                <w:rFonts w:ascii="Arial" w:hAnsi="Arial" w:cs="Arial"/>
                <w:sz w:val="22"/>
                <w:szCs w:val="22"/>
              </w:rPr>
              <w:t>(</w:t>
            </w:r>
            <w:r w:rsidR="003724AF" w:rsidRPr="00CE4005">
              <w:rPr>
                <w:rFonts w:ascii="Arial" w:hAnsi="Arial" w:cs="Arial"/>
                <w:sz w:val="22"/>
                <w:szCs w:val="22"/>
              </w:rPr>
              <w:t>WINGS Program</w:t>
            </w:r>
            <w:r>
              <w:rPr>
                <w:rFonts w:ascii="Arial" w:hAnsi="Arial" w:cs="Arial"/>
                <w:sz w:val="22"/>
                <w:szCs w:val="22"/>
              </w:rPr>
              <w:t>)</w:t>
            </w:r>
            <w:r w:rsidR="003724AF" w:rsidRPr="00CE4005">
              <w:rPr>
                <w:rFonts w:ascii="Arial" w:hAnsi="Arial" w:cs="Arial"/>
                <w:sz w:val="22"/>
                <w:szCs w:val="22"/>
              </w:rPr>
              <w:t xml:space="preserve"> are not identified with signs</w:t>
            </w:r>
            <w:r w:rsidR="00EB4D87">
              <w:rPr>
                <w:rFonts w:ascii="Arial" w:hAnsi="Arial" w:cs="Arial"/>
                <w:sz w:val="22"/>
                <w:szCs w:val="22"/>
              </w:rPr>
              <w:t>, and thus do not</w:t>
            </w:r>
            <w:r w:rsidR="003724AF" w:rsidRPr="00CE4005">
              <w:rPr>
                <w:rFonts w:ascii="Arial" w:hAnsi="Arial" w:cs="Arial"/>
                <w:sz w:val="22"/>
                <w:szCs w:val="22"/>
              </w:rPr>
              <w:t xml:space="preserve"> stigmatize</w:t>
            </w:r>
            <w:r w:rsidR="006E442B">
              <w:rPr>
                <w:rFonts w:ascii="Arial" w:hAnsi="Arial" w:cs="Arial"/>
                <w:sz w:val="22"/>
                <w:szCs w:val="22"/>
              </w:rPr>
              <w:t xml:space="preserve"> </w:t>
            </w:r>
            <w:r w:rsidR="00EB4D87">
              <w:rPr>
                <w:rFonts w:ascii="Arial" w:hAnsi="Arial" w:cs="Arial"/>
                <w:sz w:val="22"/>
                <w:szCs w:val="22"/>
              </w:rPr>
              <w:t>eligible</w:t>
            </w:r>
            <w:r w:rsidR="003724AF" w:rsidRPr="00CE4005">
              <w:rPr>
                <w:rFonts w:ascii="Arial" w:hAnsi="Arial" w:cs="Arial"/>
                <w:sz w:val="22"/>
                <w:szCs w:val="22"/>
              </w:rPr>
              <w:t xml:space="preserve"> students.</w:t>
            </w:r>
          </w:p>
        </w:tc>
      </w:tr>
    </w:tbl>
    <w:p w:rsidR="00CD1FFC" w:rsidRDefault="00CD1FFC">
      <w:pPr>
        <w:pStyle w:val="Normal9"/>
      </w:pPr>
    </w:p>
    <w:p w:rsidR="00CD1FFC" w:rsidRPr="00AF5230" w:rsidRDefault="00CD1FFC" w:rsidP="00CD1FFC">
      <w:pPr>
        <w:rPr>
          <w:rFonts w:ascii="Verdana" w:hAnsi="Verdana"/>
          <w:sz w:val="16"/>
          <w:szCs w:val="16"/>
        </w:rPr>
      </w:pPr>
    </w:p>
    <w:sectPr w:rsidR="00CD1FFC" w:rsidRPr="00AF5230" w:rsidSect="00CD1FF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CA" w:rsidRDefault="00FB5ACA">
      <w:r>
        <w:separator/>
      </w:r>
    </w:p>
  </w:endnote>
  <w:endnote w:type="continuationSeparator" w:id="0">
    <w:p w:rsidR="00FB5ACA" w:rsidRDefault="00FB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40" w:rsidRDefault="007254BF" w:rsidP="00CD1FFC">
    <w:pPr>
      <w:pStyle w:val="Footer"/>
      <w:framePr w:wrap="around" w:vAnchor="text" w:hAnchor="margin" w:xAlign="right" w:y="1"/>
      <w:rPr>
        <w:rStyle w:val="PageNumber"/>
      </w:rPr>
    </w:pPr>
    <w:r>
      <w:rPr>
        <w:rStyle w:val="PageNumber"/>
      </w:rPr>
      <w:fldChar w:fldCharType="begin"/>
    </w:r>
    <w:r w:rsidR="00BA4140">
      <w:rPr>
        <w:rStyle w:val="PageNumber"/>
      </w:rPr>
      <w:instrText xml:space="preserve">PAGE  </w:instrText>
    </w:r>
    <w:r>
      <w:rPr>
        <w:rStyle w:val="PageNumber"/>
      </w:rPr>
      <w:fldChar w:fldCharType="end"/>
    </w:r>
  </w:p>
  <w:p w:rsidR="00BA4140" w:rsidRDefault="00BA4140" w:rsidP="00CD1F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40" w:rsidRDefault="00BA4140" w:rsidP="00CD1FFC">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Office of Public School Monitoring</w:t>
    </w:r>
  </w:p>
  <w:p w:rsidR="00BA4140" w:rsidRPr="00700A12" w:rsidRDefault="00BA4140" w:rsidP="00CD1FFC">
    <w:pPr>
      <w:pStyle w:val="Footer"/>
      <w:tabs>
        <w:tab w:val="clear" w:pos="8640"/>
      </w:tabs>
      <w:ind w:right="360"/>
      <w:jc w:val="center"/>
      <w:rPr>
        <w:rFonts w:ascii="Verdana" w:hAnsi="Verdana"/>
        <w:sz w:val="16"/>
        <w:szCs w:val="16"/>
      </w:rPr>
    </w:pPr>
    <w:r>
      <w:rPr>
        <w:rFonts w:ascii="Verdana" w:hAnsi="Verdana"/>
        <w:sz w:val="16"/>
        <w:szCs w:val="16"/>
      </w:rPr>
      <w:t xml:space="preserve">Conway Public Schools Mid-Cycle Report - </w:t>
    </w:r>
    <w:bookmarkStart w:id="33" w:name="MCR_REPORT_DATE"/>
    <w:r w:rsidRPr="00700A12">
      <w:rPr>
        <w:rFonts w:ascii="Verdana" w:hAnsi="Verdana"/>
        <w:sz w:val="16"/>
        <w:szCs w:val="16"/>
      </w:rPr>
      <w:t>02/</w:t>
    </w:r>
    <w:r>
      <w:rPr>
        <w:rFonts w:ascii="Verdana" w:hAnsi="Verdana"/>
        <w:sz w:val="16"/>
        <w:szCs w:val="16"/>
      </w:rPr>
      <w:t>2</w:t>
    </w:r>
    <w:r w:rsidR="00245DF4">
      <w:rPr>
        <w:rFonts w:ascii="Verdana" w:hAnsi="Verdana"/>
        <w:sz w:val="16"/>
        <w:szCs w:val="16"/>
      </w:rPr>
      <w:t>7</w:t>
    </w:r>
    <w:r w:rsidRPr="00700A12">
      <w:rPr>
        <w:rFonts w:ascii="Verdana" w:hAnsi="Verdana"/>
        <w:sz w:val="16"/>
        <w:szCs w:val="16"/>
      </w:rPr>
      <w:t>/2018</w:t>
    </w:r>
    <w:bookmarkEnd w:id="33"/>
  </w:p>
  <w:p w:rsidR="00BA4140" w:rsidRPr="00700A12" w:rsidRDefault="00BA4140" w:rsidP="00CD1FF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254BF" w:rsidRPr="00700A12">
      <w:rPr>
        <w:rFonts w:ascii="Verdana" w:hAnsi="Verdana"/>
        <w:sz w:val="16"/>
        <w:szCs w:val="16"/>
      </w:rPr>
      <w:fldChar w:fldCharType="begin"/>
    </w:r>
    <w:r w:rsidRPr="00700A12">
      <w:rPr>
        <w:rFonts w:ascii="Verdana" w:hAnsi="Verdana"/>
        <w:sz w:val="16"/>
        <w:szCs w:val="16"/>
      </w:rPr>
      <w:instrText xml:space="preserve"> PAGE </w:instrText>
    </w:r>
    <w:r w:rsidR="007254BF" w:rsidRPr="00700A12">
      <w:rPr>
        <w:rFonts w:ascii="Verdana" w:hAnsi="Verdana"/>
        <w:sz w:val="16"/>
        <w:szCs w:val="16"/>
      </w:rPr>
      <w:fldChar w:fldCharType="separate"/>
    </w:r>
    <w:r w:rsidR="001C551F">
      <w:rPr>
        <w:rFonts w:ascii="Verdana" w:hAnsi="Verdana"/>
        <w:noProof/>
        <w:sz w:val="16"/>
        <w:szCs w:val="16"/>
      </w:rPr>
      <w:t>2</w:t>
    </w:r>
    <w:r w:rsidR="007254BF" w:rsidRPr="00700A12">
      <w:rPr>
        <w:rFonts w:ascii="Verdana" w:hAnsi="Verdana"/>
        <w:sz w:val="16"/>
        <w:szCs w:val="16"/>
      </w:rPr>
      <w:fldChar w:fldCharType="end"/>
    </w:r>
    <w:r w:rsidRPr="00700A12">
      <w:rPr>
        <w:rFonts w:ascii="Verdana" w:hAnsi="Verdana"/>
        <w:sz w:val="16"/>
        <w:szCs w:val="16"/>
      </w:rPr>
      <w:t xml:space="preserve"> of </w:t>
    </w:r>
    <w:r w:rsidR="007254BF" w:rsidRPr="00700A12">
      <w:rPr>
        <w:rFonts w:ascii="Verdana" w:hAnsi="Verdana"/>
        <w:sz w:val="16"/>
        <w:szCs w:val="16"/>
      </w:rPr>
      <w:fldChar w:fldCharType="begin"/>
    </w:r>
    <w:r w:rsidRPr="00700A12">
      <w:rPr>
        <w:rFonts w:ascii="Verdana" w:hAnsi="Verdana"/>
        <w:sz w:val="16"/>
        <w:szCs w:val="16"/>
      </w:rPr>
      <w:instrText xml:space="preserve"> NUMPAGES </w:instrText>
    </w:r>
    <w:r w:rsidR="007254BF" w:rsidRPr="00700A12">
      <w:rPr>
        <w:rFonts w:ascii="Verdana" w:hAnsi="Verdana"/>
        <w:sz w:val="16"/>
        <w:szCs w:val="16"/>
      </w:rPr>
      <w:fldChar w:fldCharType="separate"/>
    </w:r>
    <w:r w:rsidR="001C551F">
      <w:rPr>
        <w:rFonts w:ascii="Verdana" w:hAnsi="Verdana"/>
        <w:noProof/>
        <w:sz w:val="16"/>
        <w:szCs w:val="16"/>
      </w:rPr>
      <w:t>5</w:t>
    </w:r>
    <w:r w:rsidR="007254BF"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CA" w:rsidRDefault="00FB5ACA">
      <w:r>
        <w:separator/>
      </w:r>
    </w:p>
  </w:footnote>
  <w:footnote w:type="continuationSeparator" w:id="0">
    <w:p w:rsidR="00FB5ACA" w:rsidRDefault="00FB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8FC8FC8">
      <w:start w:val="1"/>
      <w:numFmt w:val="decimal"/>
      <w:lvlText w:val="%1."/>
      <w:lvlJc w:val="left"/>
      <w:pPr>
        <w:tabs>
          <w:tab w:val="num" w:pos="720"/>
        </w:tabs>
        <w:ind w:left="720" w:hanging="360"/>
      </w:pPr>
      <w:rPr>
        <w:rFonts w:hint="default"/>
      </w:rPr>
    </w:lvl>
    <w:lvl w:ilvl="1" w:tplc="58E6D538" w:tentative="1">
      <w:start w:val="1"/>
      <w:numFmt w:val="lowerLetter"/>
      <w:lvlText w:val="%2."/>
      <w:lvlJc w:val="left"/>
      <w:pPr>
        <w:tabs>
          <w:tab w:val="num" w:pos="1440"/>
        </w:tabs>
        <w:ind w:left="1440" w:hanging="360"/>
      </w:pPr>
    </w:lvl>
    <w:lvl w:ilvl="2" w:tplc="6278ED1E" w:tentative="1">
      <w:start w:val="1"/>
      <w:numFmt w:val="lowerRoman"/>
      <w:lvlText w:val="%3."/>
      <w:lvlJc w:val="right"/>
      <w:pPr>
        <w:tabs>
          <w:tab w:val="num" w:pos="2160"/>
        </w:tabs>
        <w:ind w:left="2160" w:hanging="180"/>
      </w:pPr>
    </w:lvl>
    <w:lvl w:ilvl="3" w:tplc="56FEA8AC" w:tentative="1">
      <w:start w:val="1"/>
      <w:numFmt w:val="decimal"/>
      <w:lvlText w:val="%4."/>
      <w:lvlJc w:val="left"/>
      <w:pPr>
        <w:tabs>
          <w:tab w:val="num" w:pos="2880"/>
        </w:tabs>
        <w:ind w:left="2880" w:hanging="360"/>
      </w:pPr>
    </w:lvl>
    <w:lvl w:ilvl="4" w:tplc="454A9262" w:tentative="1">
      <w:start w:val="1"/>
      <w:numFmt w:val="lowerLetter"/>
      <w:lvlText w:val="%5."/>
      <w:lvlJc w:val="left"/>
      <w:pPr>
        <w:tabs>
          <w:tab w:val="num" w:pos="3600"/>
        </w:tabs>
        <w:ind w:left="3600" w:hanging="360"/>
      </w:pPr>
    </w:lvl>
    <w:lvl w:ilvl="5" w:tplc="3220817E" w:tentative="1">
      <w:start w:val="1"/>
      <w:numFmt w:val="lowerRoman"/>
      <w:lvlText w:val="%6."/>
      <w:lvlJc w:val="right"/>
      <w:pPr>
        <w:tabs>
          <w:tab w:val="num" w:pos="4320"/>
        </w:tabs>
        <w:ind w:left="4320" w:hanging="180"/>
      </w:pPr>
    </w:lvl>
    <w:lvl w:ilvl="6" w:tplc="4CD03026" w:tentative="1">
      <w:start w:val="1"/>
      <w:numFmt w:val="decimal"/>
      <w:lvlText w:val="%7."/>
      <w:lvlJc w:val="left"/>
      <w:pPr>
        <w:tabs>
          <w:tab w:val="num" w:pos="5040"/>
        </w:tabs>
        <w:ind w:left="5040" w:hanging="360"/>
      </w:pPr>
    </w:lvl>
    <w:lvl w:ilvl="7" w:tplc="6ED6618A" w:tentative="1">
      <w:start w:val="1"/>
      <w:numFmt w:val="lowerLetter"/>
      <w:lvlText w:val="%8."/>
      <w:lvlJc w:val="left"/>
      <w:pPr>
        <w:tabs>
          <w:tab w:val="num" w:pos="5760"/>
        </w:tabs>
        <w:ind w:left="5760" w:hanging="360"/>
      </w:pPr>
    </w:lvl>
    <w:lvl w:ilvl="8" w:tplc="3F0C01D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609C"/>
    <w:rsid w:val="00052B0A"/>
    <w:rsid w:val="00090477"/>
    <w:rsid w:val="000A4430"/>
    <w:rsid w:val="001C551F"/>
    <w:rsid w:val="00242215"/>
    <w:rsid w:val="00245DF4"/>
    <w:rsid w:val="00276915"/>
    <w:rsid w:val="00285C3A"/>
    <w:rsid w:val="0029262D"/>
    <w:rsid w:val="00302804"/>
    <w:rsid w:val="003226CC"/>
    <w:rsid w:val="003724AF"/>
    <w:rsid w:val="003728F2"/>
    <w:rsid w:val="00406CD6"/>
    <w:rsid w:val="00410A05"/>
    <w:rsid w:val="00577751"/>
    <w:rsid w:val="005B2FC7"/>
    <w:rsid w:val="005D678E"/>
    <w:rsid w:val="005E709B"/>
    <w:rsid w:val="00625A61"/>
    <w:rsid w:val="006E442B"/>
    <w:rsid w:val="007254BF"/>
    <w:rsid w:val="00761189"/>
    <w:rsid w:val="00767C20"/>
    <w:rsid w:val="00807515"/>
    <w:rsid w:val="00866844"/>
    <w:rsid w:val="008E766B"/>
    <w:rsid w:val="0097609B"/>
    <w:rsid w:val="00A41214"/>
    <w:rsid w:val="00A661CE"/>
    <w:rsid w:val="00A9637D"/>
    <w:rsid w:val="00B17C08"/>
    <w:rsid w:val="00B33A5C"/>
    <w:rsid w:val="00BA4140"/>
    <w:rsid w:val="00BE71C2"/>
    <w:rsid w:val="00BF01DF"/>
    <w:rsid w:val="00BF37FB"/>
    <w:rsid w:val="00BF391E"/>
    <w:rsid w:val="00C83F16"/>
    <w:rsid w:val="00CA287D"/>
    <w:rsid w:val="00CB4FB0"/>
    <w:rsid w:val="00CD1FFC"/>
    <w:rsid w:val="00CF3FAC"/>
    <w:rsid w:val="00D40583"/>
    <w:rsid w:val="00DE357B"/>
    <w:rsid w:val="00E068DD"/>
    <w:rsid w:val="00E96FED"/>
    <w:rsid w:val="00EB4D87"/>
    <w:rsid w:val="00EB61D8"/>
    <w:rsid w:val="00F90A18"/>
    <w:rsid w:val="00F935E2"/>
    <w:rsid w:val="00FA1FC1"/>
    <w:rsid w:val="00FB5ACA"/>
    <w:rsid w:val="00FB7B0D"/>
    <w:rsid w:val="00FD408F"/>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295C2-2B89-4685-BD93-E20885E8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DESE-231-40774</_dlc_DocId>
    <_dlc_DocIdUrl xmlns="733efe1c-5bbe-4968-87dc-d400e65c879f">
      <Url>https://sharepoint.doemass.org/ese/webteam/cps/_layouts/DocIdRedir.aspx?ID=DESE-231-40774</Url>
      <Description>DESE-231-40774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0404C43-4110-46B3-B3FC-EA04DA3369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192C518-2215-41B0-BA2F-41D7D674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5DBAA-A248-4354-9206-7A16C5B26A79}">
  <ds:schemaRefs>
    <ds:schemaRef ds:uri="http://schemas.microsoft.com/sharepoint/events"/>
  </ds:schemaRefs>
</ds:datastoreItem>
</file>

<file path=customXml/itemProps4.xml><?xml version="1.0" encoding="utf-8"?>
<ds:datastoreItem xmlns:ds="http://schemas.openxmlformats.org/officeDocument/2006/customXml" ds:itemID="{336DD018-F500-4BC2-A790-E72EA6C07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Conway Public Schools Mid-cycle Report 2018</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Public Schools Mid-cycle Report 2018</dc:title>
  <dc:creator>DESE</dc:creator>
  <cp:lastModifiedBy>Zou, Dong</cp:lastModifiedBy>
  <cp:revision>3</cp:revision>
  <cp:lastPrinted>2018-02-27T16:41:00Z</cp:lastPrinted>
  <dcterms:created xsi:type="dcterms:W3CDTF">2018-03-23T15:12:00Z</dcterms:created>
  <dcterms:modified xsi:type="dcterms:W3CDTF">2018-03-23T15:13:00Z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