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13" w:type="dxa"/>
        <w:tblInd w:w="-12" w:type="dxa"/>
        <w:tblLayout w:type="fixed"/>
        <w:tblLook w:val="0000" w:firstRow="0" w:lastRow="0" w:firstColumn="0" w:lastColumn="0" w:noHBand="0" w:noVBand="0"/>
      </w:tblPr>
      <w:tblGrid>
        <w:gridCol w:w="334"/>
        <w:gridCol w:w="1134"/>
        <w:gridCol w:w="7845"/>
      </w:tblGrid>
      <w:tr w:rsidR="002F41C8" w:rsidRPr="00A25A31" w:rsidTr="000D131A">
        <w:trPr>
          <w:trHeight w:val="10858"/>
        </w:trPr>
        <w:tc>
          <w:tcPr>
            <w:tcW w:w="334" w:type="dxa"/>
            <w:tcBorders>
              <w:right w:val="single" w:sz="4" w:space="0" w:color="auto"/>
            </w:tcBorders>
          </w:tcPr>
          <w:p w:rsidR="002F41C8" w:rsidRPr="00BB123E" w:rsidRDefault="003C65A1" w:rsidP="003C135F">
            <w:pPr>
              <w:rPr>
                <w:sz w:val="22"/>
              </w:rPr>
            </w:pPr>
            <w:r w:rsidRPr="00BB123E">
              <w:rPr>
                <w:noProof/>
                <w:sz w:val="22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64135</wp:posOffset>
                      </wp:positionH>
                      <wp:positionV relativeFrom="paragraph">
                        <wp:posOffset>6835140</wp:posOffset>
                      </wp:positionV>
                      <wp:extent cx="1280160" cy="1280160"/>
                      <wp:effectExtent l="0" t="0" r="15240" b="15240"/>
                      <wp:wrapNone/>
                      <wp:docPr id="2" name="Oval 1" descr="Circl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80160" cy="128016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B86AA1C" id="Oval 1" o:spid="_x0000_s1026" alt="Circle" style="position:absolute;margin-left:5.05pt;margin-top:538.2pt;width:100.8pt;height:100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" filled="f"/>
                  </w:pict>
                </mc:Fallback>
              </mc:AlternateContent>
            </w:r>
            <w:r w:rsidRPr="00BB123E">
              <w:rPr>
                <w:noProof/>
                <w:sz w:val="22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-122555</wp:posOffset>
                      </wp:positionH>
                      <wp:positionV relativeFrom="paragraph">
                        <wp:posOffset>6641465</wp:posOffset>
                      </wp:positionV>
                      <wp:extent cx="1645920" cy="1645920"/>
                      <wp:effectExtent l="0" t="0" r="11430" b="11430"/>
                      <wp:wrapNone/>
                      <wp:docPr id="1" name="Oval 2" descr="Circl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45920" cy="1645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97EA8E2" id="Oval 2" o:spid="_x0000_s1026" alt="Circle" style="position:absolute;margin-left:-9.65pt;margin-top:522.95pt;width:129.6pt;height:129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"/>
                  </w:pict>
                </mc:Fallback>
              </mc:AlternateContent>
            </w:r>
            <w:r w:rsidR="00D64193">
              <w:rPr>
                <w:noProof/>
                <w:sz w:val="22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alt="MA State Seal" style="position:absolute;margin-left:18.6pt;margin-top:539.65pt;width:77.65pt;height:97.65pt;z-index:251657216;visibility:visible;mso-wrap-edited:f;mso-wrap-distance-right:21.6pt;mso-position-horizontal-relative:text;mso-position-vertical-relative:text" wrapcoords="-117 0 -117 21506 21600 21506 21600 0 -117 0" filled="t">
                  <v:imagedata r:id="rId11" o:title="" blacklevel="5898f"/>
                </v:shape>
                <o:OLEObject Type="Embed" ProgID="Word.Picture.8" ShapeID="_x0000_s1027" DrawAspect="Content" ObjectID="_1593349221" r:id="rId12"/>
              </w:objec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41C8" w:rsidRPr="00BB123E" w:rsidRDefault="003C65A1" w:rsidP="002F41C8">
            <w:pPr>
              <w:rPr>
                <w:sz w:val="22"/>
              </w:rPr>
            </w:pPr>
            <w:r>
              <w:rPr>
                <w:noProof/>
                <w:sz w:val="22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156210</wp:posOffset>
                  </wp:positionH>
                  <wp:positionV relativeFrom="paragraph">
                    <wp:posOffset>325755</wp:posOffset>
                  </wp:positionV>
                  <wp:extent cx="2898775" cy="1417955"/>
                  <wp:effectExtent l="0" t="0" r="0" b="0"/>
                  <wp:wrapNone/>
                  <wp:docPr id="4" name="Picture 4" descr="ESE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SE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8775" cy="1417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844" w:type="dxa"/>
            <w:tcBorders>
              <w:left w:val="single" w:sz="4" w:space="0" w:color="auto"/>
            </w:tcBorders>
          </w:tcPr>
          <w:p w:rsidR="002F41C8" w:rsidRDefault="002F41C8" w:rsidP="002F41C8">
            <w:pPr>
              <w:rPr>
                <w:sz w:val="22"/>
              </w:rPr>
            </w:pPr>
          </w:p>
          <w:p w:rsidR="002F41C8" w:rsidRDefault="002F41C8" w:rsidP="002F41C8">
            <w:pPr>
              <w:rPr>
                <w:sz w:val="22"/>
              </w:rPr>
            </w:pPr>
          </w:p>
          <w:p w:rsidR="002F41C8" w:rsidRDefault="002F41C8" w:rsidP="002F41C8">
            <w:pPr>
              <w:rPr>
                <w:sz w:val="22"/>
              </w:rPr>
            </w:pPr>
          </w:p>
          <w:p w:rsidR="002F41C8" w:rsidRDefault="002F41C8" w:rsidP="002F41C8">
            <w:pPr>
              <w:rPr>
                <w:sz w:val="22"/>
              </w:rPr>
            </w:pPr>
          </w:p>
          <w:p w:rsidR="002F41C8" w:rsidRDefault="002F41C8" w:rsidP="002F41C8">
            <w:pPr>
              <w:rPr>
                <w:sz w:val="22"/>
              </w:rPr>
            </w:pPr>
          </w:p>
          <w:p w:rsidR="002F41C8" w:rsidRDefault="002F41C8" w:rsidP="002F41C8">
            <w:pPr>
              <w:rPr>
                <w:sz w:val="22"/>
              </w:rPr>
            </w:pPr>
          </w:p>
          <w:p w:rsidR="002F41C8" w:rsidRDefault="002F41C8" w:rsidP="002F41C8">
            <w:pPr>
              <w:rPr>
                <w:sz w:val="22"/>
              </w:rPr>
            </w:pPr>
          </w:p>
          <w:p w:rsidR="002F41C8" w:rsidRDefault="002F41C8" w:rsidP="002F41C8">
            <w:pPr>
              <w:rPr>
                <w:sz w:val="22"/>
              </w:rPr>
            </w:pPr>
          </w:p>
          <w:p w:rsidR="002F41C8" w:rsidRDefault="002F41C8" w:rsidP="002F41C8">
            <w:pPr>
              <w:rPr>
                <w:sz w:val="22"/>
              </w:rPr>
            </w:pPr>
          </w:p>
          <w:p w:rsidR="002F41C8" w:rsidRDefault="002F41C8" w:rsidP="002F41C8">
            <w:pPr>
              <w:rPr>
                <w:sz w:val="22"/>
              </w:rPr>
            </w:pPr>
          </w:p>
          <w:p w:rsidR="002F41C8" w:rsidRDefault="002F41C8" w:rsidP="002F41C8">
            <w:pPr>
              <w:rPr>
                <w:sz w:val="22"/>
              </w:rPr>
            </w:pPr>
          </w:p>
          <w:p w:rsidR="002F41C8" w:rsidRDefault="002F41C8" w:rsidP="002F41C8">
            <w:pPr>
              <w:rPr>
                <w:sz w:val="22"/>
              </w:rPr>
            </w:pPr>
          </w:p>
          <w:p w:rsidR="002F41C8" w:rsidRDefault="002F41C8" w:rsidP="002F41C8">
            <w:pPr>
              <w:rPr>
                <w:sz w:val="22"/>
              </w:rPr>
            </w:pPr>
          </w:p>
          <w:p w:rsidR="002F41C8" w:rsidRDefault="002F41C8" w:rsidP="002F41C8">
            <w:pPr>
              <w:rPr>
                <w:sz w:val="22"/>
              </w:rPr>
            </w:pPr>
          </w:p>
          <w:p w:rsidR="002F41C8" w:rsidRDefault="002F41C8" w:rsidP="002F41C8">
            <w:pPr>
              <w:rPr>
                <w:sz w:val="22"/>
              </w:rPr>
            </w:pPr>
          </w:p>
          <w:p w:rsidR="002F41C8" w:rsidRDefault="002F41C8" w:rsidP="002F41C8">
            <w:pPr>
              <w:rPr>
                <w:sz w:val="22"/>
              </w:rPr>
            </w:pPr>
          </w:p>
          <w:p w:rsidR="002F41C8" w:rsidRDefault="002F41C8" w:rsidP="002F41C8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COORDINATE</w:t>
            </w:r>
            <w:bookmarkStart w:id="0" w:name="_GoBack"/>
            <w:bookmarkEnd w:id="0"/>
            <w:r>
              <w:rPr>
                <w:b/>
              </w:rPr>
              <w:t>D PROGRAM REVIEW</w:t>
            </w:r>
          </w:p>
          <w:p w:rsidR="002F41C8" w:rsidRDefault="002F41C8" w:rsidP="002F41C8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MID-CYCLE REPORT</w:t>
            </w:r>
          </w:p>
          <w:p w:rsidR="002F41C8" w:rsidRDefault="002F41C8" w:rsidP="002F41C8">
            <w:pPr>
              <w:spacing w:before="120"/>
              <w:jc w:val="center"/>
              <w:rPr>
                <w:b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b/>
                  </w:rPr>
                  <w:t>Charter</w:t>
                </w:r>
              </w:smartTag>
              <w:r>
                <w:rPr>
                  <w:b/>
                </w:rPr>
                <w:t xml:space="preserve"> </w:t>
              </w:r>
              <w:smartTag w:uri="urn:schemas-microsoft-com:office:smarttags" w:element="PlaceType">
                <w:r>
                  <w:rPr>
                    <w:b/>
                  </w:rPr>
                  <w:t>School</w:t>
                </w:r>
              </w:smartTag>
            </w:smartTag>
            <w:r>
              <w:rPr>
                <w:b/>
              </w:rPr>
              <w:t xml:space="preserve">: </w:t>
            </w:r>
            <w:bookmarkStart w:id="1" w:name="ORG_NAME"/>
            <w:r>
              <w:rPr>
                <w:b/>
              </w:rPr>
              <w:t>Pioneer V</w:t>
            </w:r>
            <w:r w:rsidR="003C135F">
              <w:rPr>
                <w:b/>
              </w:rPr>
              <w:t>alley Chinese Immersion Charter School</w:t>
            </w:r>
            <w:bookmarkEnd w:id="1"/>
          </w:p>
          <w:p w:rsidR="002F41C8" w:rsidRDefault="009D110F" w:rsidP="002F41C8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MCR Onsite Date</w:t>
            </w:r>
            <w:r w:rsidR="002F41C8">
              <w:rPr>
                <w:b/>
              </w:rPr>
              <w:t xml:space="preserve">: </w:t>
            </w:r>
            <w:bookmarkStart w:id="2" w:name="MCR_DATES"/>
            <w:r w:rsidR="002F41C8">
              <w:rPr>
                <w:b/>
              </w:rPr>
              <w:t>03/15/2018</w:t>
            </w:r>
            <w:bookmarkEnd w:id="2"/>
          </w:p>
          <w:p w:rsidR="002F41C8" w:rsidRDefault="002F41C8" w:rsidP="002F41C8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Program Area: Special Education</w:t>
            </w:r>
          </w:p>
          <w:p w:rsidR="002F41C8" w:rsidRPr="00A25A31" w:rsidRDefault="002F41C8" w:rsidP="002F41C8">
            <w:pPr>
              <w:spacing w:before="120"/>
              <w:jc w:val="center"/>
              <w:rPr>
                <w:b/>
              </w:rPr>
            </w:pPr>
          </w:p>
        </w:tc>
      </w:tr>
      <w:tr w:rsidR="002F41C8" w:rsidRPr="00BB123E" w:rsidTr="000D131A">
        <w:trPr>
          <w:trHeight w:val="994"/>
        </w:trPr>
        <w:tc>
          <w:tcPr>
            <w:tcW w:w="334" w:type="dxa"/>
            <w:tcBorders>
              <w:right w:val="single" w:sz="4" w:space="0" w:color="auto"/>
            </w:tcBorders>
          </w:tcPr>
          <w:p w:rsidR="002F41C8" w:rsidRDefault="002F41C8" w:rsidP="002F41C8">
            <w:pPr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  <w:p w:rsidR="002F41C8" w:rsidRDefault="002F41C8" w:rsidP="002F41C8">
            <w:pPr>
              <w:rPr>
                <w:sz w:val="22"/>
              </w:rPr>
            </w:pPr>
          </w:p>
          <w:p w:rsidR="002F41C8" w:rsidRDefault="002F41C8" w:rsidP="002F41C8">
            <w:pPr>
              <w:rPr>
                <w:sz w:val="22"/>
              </w:rPr>
            </w:pPr>
          </w:p>
          <w:p w:rsidR="002F41C8" w:rsidRDefault="002F41C8" w:rsidP="002F41C8">
            <w:pPr>
              <w:rPr>
                <w:sz w:val="22"/>
              </w:rPr>
            </w:pPr>
          </w:p>
          <w:p w:rsidR="002F41C8" w:rsidRDefault="002F41C8" w:rsidP="002F41C8">
            <w:pPr>
              <w:rPr>
                <w:sz w:val="22"/>
              </w:rPr>
            </w:pPr>
          </w:p>
          <w:p w:rsidR="002F41C8" w:rsidRDefault="002F41C8" w:rsidP="002F41C8">
            <w:pPr>
              <w:rPr>
                <w:sz w:val="22"/>
              </w:rPr>
            </w:pPr>
          </w:p>
          <w:p w:rsidR="002F41C8" w:rsidRDefault="002F41C8" w:rsidP="002F41C8">
            <w:pPr>
              <w:rPr>
                <w:sz w:val="22"/>
              </w:rPr>
            </w:pPr>
          </w:p>
          <w:p w:rsidR="002F41C8" w:rsidRPr="00BB123E" w:rsidRDefault="002F41C8" w:rsidP="002F41C8">
            <w:pPr>
              <w:rPr>
                <w:sz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F41C8" w:rsidRPr="00BB123E" w:rsidRDefault="002F41C8" w:rsidP="002F41C8">
            <w:pPr>
              <w:rPr>
                <w:sz w:val="22"/>
              </w:rPr>
            </w:pPr>
          </w:p>
        </w:tc>
        <w:tc>
          <w:tcPr>
            <w:tcW w:w="7844" w:type="dxa"/>
            <w:tcBorders>
              <w:left w:val="single" w:sz="4" w:space="0" w:color="auto"/>
            </w:tcBorders>
          </w:tcPr>
          <w:p w:rsidR="002F41C8" w:rsidRDefault="002F41C8" w:rsidP="002F41C8">
            <w:pPr>
              <w:jc w:val="center"/>
              <w:rPr>
                <w:sz w:val="22"/>
              </w:rPr>
            </w:pPr>
          </w:p>
          <w:p w:rsidR="002F41C8" w:rsidRPr="00F41BE1" w:rsidRDefault="002F41C8" w:rsidP="002F41C8">
            <w:pPr>
              <w:jc w:val="center"/>
              <w:rPr>
                <w:sz w:val="20"/>
                <w:szCs w:val="20"/>
              </w:rPr>
            </w:pPr>
          </w:p>
          <w:p w:rsidR="002F41C8" w:rsidRPr="00BB123E" w:rsidRDefault="002F41C8" w:rsidP="002F41C8">
            <w:pPr>
              <w:jc w:val="center"/>
              <w:rPr>
                <w:sz w:val="22"/>
              </w:rPr>
            </w:pPr>
          </w:p>
        </w:tc>
      </w:tr>
      <w:tr w:rsidR="002F41C8" w:rsidRPr="00BB123E" w:rsidTr="000D131A">
        <w:trPr>
          <w:trHeight w:val="708"/>
        </w:trPr>
        <w:tc>
          <w:tcPr>
            <w:tcW w:w="9313" w:type="dxa"/>
            <w:gridSpan w:val="3"/>
            <w:shd w:val="clear" w:color="auto" w:fill="C0C0C0"/>
            <w:vAlign w:val="center"/>
          </w:tcPr>
          <w:p w:rsidR="002F41C8" w:rsidRPr="00BB123E" w:rsidRDefault="002F41C8" w:rsidP="002F41C8">
            <w:pPr>
              <w:pStyle w:val="Heading5"/>
              <w:pageBreakBefore/>
              <w:spacing w:before="0"/>
              <w:rPr>
                <w:rFonts w:ascii="Times New Roman" w:hAnsi="Times New Roman"/>
              </w:rPr>
            </w:pPr>
            <w:r w:rsidRPr="00BB123E">
              <w:rPr>
                <w:rFonts w:ascii="Times New Roman" w:hAnsi="Times New Roman"/>
              </w:rPr>
              <w:lastRenderedPageBreak/>
              <w:t>COORDINATED PROGRAM REVIEW</w:t>
            </w:r>
          </w:p>
          <w:p w:rsidR="002F41C8" w:rsidRPr="00BB123E" w:rsidRDefault="002F41C8" w:rsidP="002F41C8">
            <w:pPr>
              <w:pageBreakBefore/>
              <w:jc w:val="center"/>
              <w:rPr>
                <w:b/>
                <w:bCs/>
              </w:rPr>
            </w:pPr>
            <w:r w:rsidRPr="00BB123E">
              <w:rPr>
                <w:b/>
              </w:rPr>
              <w:t>MID</w:t>
            </w:r>
            <w:r>
              <w:rPr>
                <w:b/>
              </w:rPr>
              <w:t>-</w:t>
            </w:r>
            <w:r w:rsidRPr="00BB123E">
              <w:rPr>
                <w:b/>
              </w:rPr>
              <w:t>CYCLE R</w:t>
            </w:r>
            <w:r>
              <w:rPr>
                <w:b/>
              </w:rPr>
              <w:t>EPORT</w:t>
            </w:r>
          </w:p>
        </w:tc>
      </w:tr>
    </w:tbl>
    <w:p w:rsidR="002F41C8" w:rsidRPr="00AF5230" w:rsidRDefault="002F41C8" w:rsidP="002F41C8">
      <w:pPr>
        <w:rPr>
          <w:rFonts w:ascii="Verdana" w:hAnsi="Verdana"/>
          <w:bCs/>
          <w:sz w:val="22"/>
          <w:szCs w:val="22"/>
        </w:rPr>
      </w:pPr>
    </w:p>
    <w:p w:rsidR="002F41C8" w:rsidRPr="00AF5230" w:rsidRDefault="002F41C8" w:rsidP="002F41C8">
      <w:pPr>
        <w:rPr>
          <w:rFonts w:ascii="Verdana" w:hAnsi="Verdana"/>
          <w:bCs/>
          <w:sz w:val="22"/>
          <w:szCs w:val="22"/>
        </w:rPr>
      </w:pPr>
    </w:p>
    <w:p w:rsidR="002F41C8" w:rsidRDefault="002F41C8">
      <w:pPr>
        <w:pStyle w:val="Normal0"/>
      </w:pPr>
    </w:p>
    <w:tbl>
      <w:tblPr>
        <w:tblW w:w="9360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2F41C8" w:rsidRPr="00AF5230" w:rsidTr="002F41C8">
        <w:trPr>
          <w:tblHeader/>
        </w:trPr>
        <w:tc>
          <w:tcPr>
            <w:tcW w:w="9360" w:type="dxa"/>
            <w:tcBorders>
              <w:bottom w:val="single" w:sz="4" w:space="0" w:color="auto"/>
            </w:tcBorders>
            <w:shd w:val="clear" w:color="auto" w:fill="C0C0C0"/>
          </w:tcPr>
          <w:p w:rsidR="002F41C8" w:rsidRPr="00AF5230" w:rsidRDefault="002F41C8" w:rsidP="002F41C8">
            <w:pPr>
              <w:pStyle w:val="Normal0"/>
              <w:keepNext/>
              <w:rPr>
                <w:rFonts w:ascii="Verdana" w:hAnsi="Verdana"/>
                <w:b/>
                <w:sz w:val="22"/>
                <w:szCs w:val="22"/>
              </w:rPr>
            </w:pPr>
            <w:bookmarkStart w:id="3" w:name="CRIT_SE_3"/>
            <w:bookmarkEnd w:id="3"/>
            <w:r w:rsidRPr="00AF5230">
              <w:rPr>
                <w:rFonts w:ascii="Verdana" w:hAnsi="Verdana"/>
                <w:b/>
                <w:sz w:val="22"/>
                <w:szCs w:val="22"/>
              </w:rPr>
              <w:t>SE Criterion # 3 - Special requirements for determination of specific learning disability</w:t>
            </w:r>
          </w:p>
        </w:tc>
      </w:tr>
      <w:tr w:rsidR="002F41C8" w:rsidRPr="00E166C8" w:rsidTr="002F41C8"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F41C8" w:rsidRPr="00E166C8" w:rsidRDefault="002F41C8" w:rsidP="002F41C8">
            <w:pPr>
              <w:pStyle w:val="Normal0"/>
              <w:keepNext/>
              <w:rPr>
                <w:rFonts w:ascii="Verdana" w:hAnsi="Verdana"/>
                <w:b/>
                <w:sz w:val="22"/>
                <w:szCs w:val="22"/>
              </w:rPr>
            </w:pPr>
            <w:bookmarkStart w:id="4" w:name="RATING_SE_3"/>
            <w:bookmarkEnd w:id="4"/>
            <w:r w:rsidRPr="00AF5230">
              <w:rPr>
                <w:rFonts w:ascii="Verdana" w:hAnsi="Verdana"/>
                <w:b/>
                <w:sz w:val="22"/>
                <w:szCs w:val="22"/>
              </w:rPr>
              <w:t>Rating:</w:t>
            </w:r>
          </w:p>
        </w:tc>
      </w:tr>
      <w:tr w:rsidR="002F41C8" w:rsidRPr="00CE4005" w:rsidTr="002F41C8">
        <w:tc>
          <w:tcPr>
            <w:tcW w:w="9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C8" w:rsidRPr="00CE4005" w:rsidRDefault="002F41C8" w:rsidP="002F41C8">
            <w:pPr>
              <w:pStyle w:val="Normal0"/>
              <w:keepNext/>
              <w:rPr>
                <w:rFonts w:ascii="Arial" w:hAnsi="Arial" w:cs="Arial"/>
                <w:sz w:val="22"/>
                <w:szCs w:val="22"/>
              </w:rPr>
            </w:pPr>
            <w:r w:rsidRPr="00CE4005">
              <w:rPr>
                <w:rFonts w:ascii="Arial" w:hAnsi="Arial" w:cs="Arial"/>
                <w:sz w:val="22"/>
                <w:szCs w:val="22"/>
              </w:rPr>
              <w:t>Implemented</w:t>
            </w:r>
          </w:p>
        </w:tc>
      </w:tr>
      <w:tr w:rsidR="002F41C8" w:rsidRPr="00E166C8" w:rsidTr="002F41C8"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F41C8" w:rsidRPr="00E166C8" w:rsidRDefault="002F41C8" w:rsidP="002F41C8">
            <w:pPr>
              <w:pStyle w:val="Normal0"/>
              <w:keepNext/>
              <w:rPr>
                <w:rFonts w:ascii="Verdana" w:hAnsi="Verdana"/>
                <w:b/>
                <w:sz w:val="22"/>
                <w:szCs w:val="22"/>
              </w:rPr>
            </w:pPr>
            <w:bookmarkStart w:id="5" w:name="BASIS_FINDINGS_SE_3"/>
            <w:bookmarkEnd w:id="5"/>
            <w:r w:rsidRPr="00AF5230">
              <w:rPr>
                <w:rFonts w:ascii="Verdana" w:hAnsi="Verdana"/>
                <w:b/>
                <w:sz w:val="22"/>
                <w:szCs w:val="22"/>
              </w:rPr>
              <w:t>Basis for Findings:</w:t>
            </w:r>
          </w:p>
        </w:tc>
      </w:tr>
      <w:tr w:rsidR="002F41C8" w:rsidRPr="00CE4005" w:rsidTr="002F41C8">
        <w:tc>
          <w:tcPr>
            <w:tcW w:w="9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89A" w:rsidRDefault="00AB07D3" w:rsidP="00BF4D7B">
            <w:pPr>
              <w:pStyle w:val="Normal0"/>
              <w:keepNext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Student record review and a staff</w:t>
            </w:r>
            <w:r w:rsidR="002F41C8" w:rsidRPr="00CE4005">
              <w:rPr>
                <w:rFonts w:ascii="Arial" w:hAnsi="Arial" w:cs="Arial"/>
                <w:sz w:val="22"/>
                <w:szCs w:val="22"/>
              </w:rPr>
              <w:t xml:space="preserve"> interview indicated that when a student suspected of having a specific learning disability is evaluated, </w:t>
            </w:r>
            <w:r w:rsidR="00BF4D7B" w:rsidRPr="00BF4D7B">
              <w:rPr>
                <w:rFonts w:ascii="Arial" w:hAnsi="Arial" w:cs="Arial"/>
                <w:sz w:val="22"/>
                <w:szCs w:val="22"/>
              </w:rPr>
              <w:t>the charter school complete</w:t>
            </w:r>
            <w:r w:rsidR="00BF4D7B">
              <w:rPr>
                <w:rFonts w:ascii="Arial" w:hAnsi="Arial" w:cs="Arial"/>
                <w:sz w:val="22"/>
                <w:szCs w:val="22"/>
              </w:rPr>
              <w:t>s</w:t>
            </w:r>
            <w:r w:rsidR="00BF4D7B" w:rsidRPr="00BF4D7B">
              <w:rPr>
                <w:rFonts w:ascii="Arial" w:hAnsi="Arial" w:cs="Arial"/>
                <w:sz w:val="22"/>
                <w:szCs w:val="22"/>
              </w:rPr>
              <w:t xml:space="preserve"> the four required specific lea</w:t>
            </w:r>
            <w:r w:rsidR="00BF4D7B">
              <w:rPr>
                <w:rFonts w:ascii="Arial" w:hAnsi="Arial" w:cs="Arial"/>
                <w:sz w:val="22"/>
                <w:szCs w:val="22"/>
              </w:rPr>
              <w:t xml:space="preserve">rning disability (SLD) forms: </w:t>
            </w:r>
            <w:r w:rsidR="00BF4D7B" w:rsidRPr="00BF4D7B">
              <w:rPr>
                <w:rFonts w:ascii="Arial" w:hAnsi="Arial" w:cs="Arial"/>
                <w:sz w:val="22"/>
                <w:szCs w:val="22"/>
              </w:rPr>
              <w:t xml:space="preserve">Historical Review and Educational Assessment </w:t>
            </w:r>
          </w:p>
          <w:p w:rsidR="002F41C8" w:rsidRPr="00CE4005" w:rsidRDefault="00BF4D7B" w:rsidP="00BF4D7B">
            <w:pPr>
              <w:pStyle w:val="Normal0"/>
              <w:keepNext/>
              <w:rPr>
                <w:rFonts w:ascii="Arial" w:hAnsi="Arial" w:cs="Arial"/>
                <w:sz w:val="22"/>
                <w:szCs w:val="22"/>
              </w:rPr>
            </w:pPr>
            <w:r w:rsidRPr="00BF4D7B">
              <w:rPr>
                <w:rFonts w:ascii="Arial" w:hAnsi="Arial" w:cs="Arial"/>
                <w:sz w:val="22"/>
                <w:szCs w:val="22"/>
              </w:rPr>
              <w:t>(SLD</w:t>
            </w:r>
            <w:r w:rsidR="00190D6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F4D7B">
              <w:rPr>
                <w:rFonts w:ascii="Arial" w:hAnsi="Arial" w:cs="Arial"/>
                <w:sz w:val="22"/>
                <w:szCs w:val="22"/>
              </w:rPr>
              <w:t>1); Area of Concern and Evaluation Method (SLD</w:t>
            </w:r>
            <w:r w:rsidR="00190D6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F4D7B">
              <w:rPr>
                <w:rFonts w:ascii="Arial" w:hAnsi="Arial" w:cs="Arial"/>
                <w:sz w:val="22"/>
                <w:szCs w:val="22"/>
              </w:rPr>
              <w:t>2); Exclusionary Factors (SLD</w:t>
            </w:r>
            <w:r w:rsidR="00190D6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F4D7B">
              <w:rPr>
                <w:rFonts w:ascii="Arial" w:hAnsi="Arial" w:cs="Arial"/>
                <w:sz w:val="22"/>
                <w:szCs w:val="22"/>
              </w:rPr>
              <w:t>3); and Observation (SLD</w:t>
            </w:r>
            <w:r w:rsidR="00190D6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F4D7B">
              <w:rPr>
                <w:rFonts w:ascii="Arial" w:hAnsi="Arial" w:cs="Arial"/>
                <w:sz w:val="22"/>
                <w:szCs w:val="22"/>
              </w:rPr>
              <w:t>4)</w:t>
            </w:r>
            <w:r>
              <w:rPr>
                <w:rFonts w:ascii="Arial" w:hAnsi="Arial" w:cs="Arial"/>
                <w:sz w:val="22"/>
                <w:szCs w:val="22"/>
              </w:rPr>
              <w:t xml:space="preserve">. In addition, </w:t>
            </w:r>
            <w:r w:rsidR="002F41C8" w:rsidRPr="00CE4005">
              <w:rPr>
                <w:rFonts w:ascii="Arial" w:hAnsi="Arial" w:cs="Arial"/>
                <w:sz w:val="22"/>
                <w:szCs w:val="22"/>
              </w:rPr>
              <w:t xml:space="preserve">the Team creates a written determination as to whether or not </w:t>
            </w:r>
            <w:r>
              <w:rPr>
                <w:rFonts w:ascii="Arial" w:hAnsi="Arial" w:cs="Arial"/>
                <w:sz w:val="22"/>
                <w:szCs w:val="22"/>
              </w:rPr>
              <w:t>the student</w:t>
            </w:r>
            <w:r w:rsidR="002F41C8" w:rsidRPr="00CE4005">
              <w:rPr>
                <w:rFonts w:ascii="Arial" w:hAnsi="Arial" w:cs="Arial"/>
                <w:sz w:val="22"/>
                <w:szCs w:val="22"/>
              </w:rPr>
              <w:t xml:space="preserve"> has a specific learning disability, which is signed by all members of the Team, or if there is disagreement as to the determination, one or more Team members document their disagreement.</w:t>
            </w:r>
          </w:p>
        </w:tc>
      </w:tr>
    </w:tbl>
    <w:p w:rsidR="002F41C8" w:rsidRDefault="002F41C8">
      <w:pPr>
        <w:pStyle w:val="Normal0"/>
      </w:pPr>
    </w:p>
    <w:p w:rsidR="002F41C8" w:rsidRDefault="002F41C8">
      <w:pPr>
        <w:pStyle w:val="Normal1"/>
      </w:pPr>
    </w:p>
    <w:tbl>
      <w:tblPr>
        <w:tblW w:w="9360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2F41C8" w:rsidRPr="00AF5230" w:rsidTr="002F41C8">
        <w:trPr>
          <w:tblHeader/>
        </w:trPr>
        <w:tc>
          <w:tcPr>
            <w:tcW w:w="9360" w:type="dxa"/>
            <w:tcBorders>
              <w:bottom w:val="single" w:sz="4" w:space="0" w:color="auto"/>
            </w:tcBorders>
            <w:shd w:val="clear" w:color="auto" w:fill="C0C0C0"/>
          </w:tcPr>
          <w:p w:rsidR="002F41C8" w:rsidRPr="00AF5230" w:rsidRDefault="002F41C8" w:rsidP="002F41C8">
            <w:pPr>
              <w:pStyle w:val="Normal1"/>
              <w:keepNext/>
              <w:rPr>
                <w:rFonts w:ascii="Verdana" w:hAnsi="Verdana"/>
                <w:b/>
                <w:sz w:val="22"/>
                <w:szCs w:val="22"/>
              </w:rPr>
            </w:pPr>
            <w:bookmarkStart w:id="6" w:name="CRIT_SE_13"/>
            <w:bookmarkEnd w:id="6"/>
            <w:r w:rsidRPr="00AF5230">
              <w:rPr>
                <w:rFonts w:ascii="Verdana" w:hAnsi="Verdana"/>
                <w:b/>
                <w:sz w:val="22"/>
                <w:szCs w:val="22"/>
              </w:rPr>
              <w:t>SE Criterion # 13 - Progress Reports and content</w:t>
            </w:r>
          </w:p>
        </w:tc>
      </w:tr>
      <w:tr w:rsidR="002F41C8" w:rsidRPr="00E166C8" w:rsidTr="002F41C8"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F41C8" w:rsidRPr="00E166C8" w:rsidRDefault="002F41C8" w:rsidP="002F41C8">
            <w:pPr>
              <w:pStyle w:val="Normal1"/>
              <w:keepNext/>
              <w:rPr>
                <w:rFonts w:ascii="Verdana" w:hAnsi="Verdana"/>
                <w:b/>
                <w:sz w:val="22"/>
                <w:szCs w:val="22"/>
              </w:rPr>
            </w:pPr>
            <w:bookmarkStart w:id="7" w:name="RATING_SE_13"/>
            <w:bookmarkEnd w:id="7"/>
            <w:r w:rsidRPr="00AF5230">
              <w:rPr>
                <w:rFonts w:ascii="Verdana" w:hAnsi="Verdana"/>
                <w:b/>
                <w:sz w:val="22"/>
                <w:szCs w:val="22"/>
              </w:rPr>
              <w:t>Rating:</w:t>
            </w:r>
          </w:p>
        </w:tc>
      </w:tr>
      <w:tr w:rsidR="002F41C8" w:rsidRPr="00CE4005" w:rsidTr="002F41C8">
        <w:tc>
          <w:tcPr>
            <w:tcW w:w="9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C8" w:rsidRPr="00CE4005" w:rsidRDefault="002F41C8" w:rsidP="002F41C8">
            <w:pPr>
              <w:pStyle w:val="Normal1"/>
              <w:keepNext/>
              <w:rPr>
                <w:rFonts w:ascii="Arial" w:hAnsi="Arial" w:cs="Arial"/>
                <w:sz w:val="22"/>
                <w:szCs w:val="22"/>
              </w:rPr>
            </w:pPr>
            <w:r w:rsidRPr="00CE4005">
              <w:rPr>
                <w:rFonts w:ascii="Arial" w:hAnsi="Arial" w:cs="Arial"/>
                <w:sz w:val="22"/>
                <w:szCs w:val="22"/>
              </w:rPr>
              <w:t>Implemented</w:t>
            </w:r>
          </w:p>
        </w:tc>
      </w:tr>
      <w:tr w:rsidR="002F41C8" w:rsidRPr="00E166C8" w:rsidTr="002F41C8"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F41C8" w:rsidRPr="00E166C8" w:rsidRDefault="002F41C8" w:rsidP="002F41C8">
            <w:pPr>
              <w:pStyle w:val="Normal1"/>
              <w:keepNext/>
              <w:rPr>
                <w:rFonts w:ascii="Verdana" w:hAnsi="Verdana"/>
                <w:b/>
                <w:sz w:val="22"/>
                <w:szCs w:val="22"/>
              </w:rPr>
            </w:pPr>
            <w:bookmarkStart w:id="8" w:name="BASIS_FINDINGS_SE_13"/>
            <w:bookmarkEnd w:id="8"/>
            <w:r w:rsidRPr="00AF5230">
              <w:rPr>
                <w:rFonts w:ascii="Verdana" w:hAnsi="Verdana"/>
                <w:b/>
                <w:sz w:val="22"/>
                <w:szCs w:val="22"/>
              </w:rPr>
              <w:t>Basis for Findings:</w:t>
            </w:r>
          </w:p>
        </w:tc>
      </w:tr>
      <w:tr w:rsidR="002F41C8" w:rsidRPr="00CE4005" w:rsidTr="002F41C8">
        <w:tc>
          <w:tcPr>
            <w:tcW w:w="9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60" w:rsidRPr="00CE4005" w:rsidRDefault="00210660" w:rsidP="00210660">
            <w:pPr>
              <w:pStyle w:val="Normal2"/>
              <w:keepNext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Student record review and a staff</w:t>
            </w:r>
            <w:r w:rsidR="002F41C8" w:rsidRPr="00CE4005">
              <w:rPr>
                <w:rFonts w:ascii="Arial" w:hAnsi="Arial" w:cs="Arial"/>
                <w:sz w:val="22"/>
                <w:szCs w:val="22"/>
              </w:rPr>
              <w:t xml:space="preserve"> interview </w:t>
            </w:r>
            <w:r w:rsidRPr="00CE4005">
              <w:rPr>
                <w:rFonts w:ascii="Arial" w:hAnsi="Arial" w:cs="Arial"/>
                <w:sz w:val="22"/>
                <w:szCs w:val="22"/>
              </w:rPr>
              <w:t xml:space="preserve">indicated that progress reports are provided at least as often as parents are informed of the progress of non-disabled students and consistently address student progress towards IEP goals. </w:t>
            </w:r>
          </w:p>
          <w:p w:rsidR="00210660" w:rsidRDefault="00210660" w:rsidP="002F41C8">
            <w:pPr>
              <w:pStyle w:val="Normal1"/>
              <w:keepNext/>
              <w:rPr>
                <w:rFonts w:ascii="Arial" w:hAnsi="Arial" w:cs="Arial"/>
                <w:sz w:val="22"/>
                <w:szCs w:val="22"/>
              </w:rPr>
            </w:pPr>
          </w:p>
          <w:p w:rsidR="002F41C8" w:rsidRPr="00CE4005" w:rsidRDefault="002F41C8" w:rsidP="002F41C8">
            <w:pPr>
              <w:pStyle w:val="Normal1"/>
              <w:keepNext/>
              <w:rPr>
                <w:rFonts w:ascii="Arial" w:hAnsi="Arial" w:cs="Arial"/>
                <w:sz w:val="22"/>
                <w:szCs w:val="22"/>
              </w:rPr>
            </w:pPr>
            <w:r w:rsidRPr="00CE4005">
              <w:rPr>
                <w:rFonts w:ascii="Arial" w:hAnsi="Arial" w:cs="Arial"/>
                <w:sz w:val="22"/>
                <w:szCs w:val="22"/>
              </w:rPr>
              <w:t xml:space="preserve">During the review </w:t>
            </w:r>
            <w:r w:rsidR="00416E32" w:rsidRPr="00CE4005">
              <w:rPr>
                <w:rFonts w:ascii="Arial" w:hAnsi="Arial" w:cs="Arial"/>
                <w:sz w:val="22"/>
                <w:szCs w:val="22"/>
              </w:rPr>
              <w:t>period,</w:t>
            </w:r>
            <w:r w:rsidRPr="00CE4005">
              <w:rPr>
                <w:rFonts w:ascii="Arial" w:hAnsi="Arial" w:cs="Arial"/>
                <w:sz w:val="22"/>
                <w:szCs w:val="22"/>
              </w:rPr>
              <w:t xml:space="preserve"> no student's eligibility </w:t>
            </w:r>
            <w:r w:rsidR="00210660">
              <w:rPr>
                <w:rFonts w:ascii="Arial" w:hAnsi="Arial" w:cs="Arial"/>
                <w:sz w:val="22"/>
                <w:szCs w:val="22"/>
              </w:rPr>
              <w:t xml:space="preserve">terminated because the student </w:t>
            </w:r>
            <w:r w:rsidRPr="00CE4005">
              <w:rPr>
                <w:rFonts w:ascii="Arial" w:hAnsi="Arial" w:cs="Arial"/>
                <w:sz w:val="22"/>
                <w:szCs w:val="22"/>
              </w:rPr>
              <w:t xml:space="preserve">graduated from secondary school or </w:t>
            </w:r>
            <w:r w:rsidR="00210660">
              <w:rPr>
                <w:rFonts w:ascii="Arial" w:hAnsi="Arial" w:cs="Arial"/>
                <w:sz w:val="22"/>
                <w:szCs w:val="22"/>
              </w:rPr>
              <w:t>exceeded the age of eligibility.</w:t>
            </w:r>
          </w:p>
        </w:tc>
      </w:tr>
    </w:tbl>
    <w:p w:rsidR="002F41C8" w:rsidRDefault="002F41C8">
      <w:pPr>
        <w:pStyle w:val="Normal1"/>
      </w:pPr>
    </w:p>
    <w:p w:rsidR="002F41C8" w:rsidRDefault="002F41C8">
      <w:pPr>
        <w:pStyle w:val="Normal2"/>
      </w:pPr>
    </w:p>
    <w:tbl>
      <w:tblPr>
        <w:tblW w:w="9360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2F41C8" w:rsidRPr="00AF5230" w:rsidTr="002F41C8">
        <w:trPr>
          <w:tblHeader/>
        </w:trPr>
        <w:tc>
          <w:tcPr>
            <w:tcW w:w="9360" w:type="dxa"/>
            <w:tcBorders>
              <w:bottom w:val="single" w:sz="4" w:space="0" w:color="auto"/>
            </w:tcBorders>
            <w:shd w:val="clear" w:color="auto" w:fill="C0C0C0"/>
          </w:tcPr>
          <w:p w:rsidR="002F41C8" w:rsidRPr="00AF5230" w:rsidRDefault="002F41C8" w:rsidP="002F41C8">
            <w:pPr>
              <w:pStyle w:val="Normal2"/>
              <w:keepNext/>
              <w:rPr>
                <w:rFonts w:ascii="Verdana" w:hAnsi="Verdana"/>
                <w:b/>
                <w:sz w:val="22"/>
                <w:szCs w:val="22"/>
              </w:rPr>
            </w:pPr>
            <w:bookmarkStart w:id="9" w:name="CRIT_SE_14"/>
            <w:bookmarkEnd w:id="9"/>
            <w:r w:rsidRPr="00AF5230">
              <w:rPr>
                <w:rFonts w:ascii="Verdana" w:hAnsi="Verdana"/>
                <w:b/>
                <w:sz w:val="22"/>
                <w:szCs w:val="22"/>
              </w:rPr>
              <w:t>SE Criterion # 14 - Review and revision of IEPs</w:t>
            </w:r>
          </w:p>
        </w:tc>
      </w:tr>
      <w:tr w:rsidR="002F41C8" w:rsidRPr="00E166C8" w:rsidTr="002F41C8"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F41C8" w:rsidRPr="00E166C8" w:rsidRDefault="002F41C8" w:rsidP="002F41C8">
            <w:pPr>
              <w:pStyle w:val="Normal2"/>
              <w:keepNext/>
              <w:rPr>
                <w:rFonts w:ascii="Verdana" w:hAnsi="Verdana"/>
                <w:b/>
                <w:sz w:val="22"/>
                <w:szCs w:val="22"/>
              </w:rPr>
            </w:pPr>
            <w:bookmarkStart w:id="10" w:name="RATING_SE_14"/>
            <w:bookmarkEnd w:id="10"/>
            <w:r w:rsidRPr="00AF5230">
              <w:rPr>
                <w:rFonts w:ascii="Verdana" w:hAnsi="Verdana"/>
                <w:b/>
                <w:sz w:val="22"/>
                <w:szCs w:val="22"/>
              </w:rPr>
              <w:t>Rating:</w:t>
            </w:r>
          </w:p>
        </w:tc>
      </w:tr>
      <w:tr w:rsidR="002F41C8" w:rsidRPr="00CE4005" w:rsidTr="002F41C8">
        <w:tc>
          <w:tcPr>
            <w:tcW w:w="9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C8" w:rsidRPr="00CE4005" w:rsidRDefault="002F41C8" w:rsidP="002F41C8">
            <w:pPr>
              <w:pStyle w:val="Normal2"/>
              <w:keepNext/>
              <w:rPr>
                <w:rFonts w:ascii="Arial" w:hAnsi="Arial" w:cs="Arial"/>
                <w:sz w:val="22"/>
                <w:szCs w:val="22"/>
              </w:rPr>
            </w:pPr>
            <w:r w:rsidRPr="00CE4005">
              <w:rPr>
                <w:rFonts w:ascii="Arial" w:hAnsi="Arial" w:cs="Arial"/>
                <w:sz w:val="22"/>
                <w:szCs w:val="22"/>
              </w:rPr>
              <w:t>Implemented</w:t>
            </w:r>
          </w:p>
        </w:tc>
      </w:tr>
      <w:tr w:rsidR="002F41C8" w:rsidRPr="00E166C8" w:rsidTr="002F41C8"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F41C8" w:rsidRPr="00E166C8" w:rsidRDefault="002F41C8" w:rsidP="002F41C8">
            <w:pPr>
              <w:pStyle w:val="Normal2"/>
              <w:keepNext/>
              <w:rPr>
                <w:rFonts w:ascii="Verdana" w:hAnsi="Verdana"/>
                <w:b/>
                <w:sz w:val="22"/>
                <w:szCs w:val="22"/>
              </w:rPr>
            </w:pPr>
            <w:bookmarkStart w:id="11" w:name="BASIS_FINDINGS_SE_14"/>
            <w:bookmarkEnd w:id="11"/>
            <w:r w:rsidRPr="00AF5230">
              <w:rPr>
                <w:rFonts w:ascii="Verdana" w:hAnsi="Verdana"/>
                <w:b/>
                <w:sz w:val="22"/>
                <w:szCs w:val="22"/>
              </w:rPr>
              <w:t>Basis for Findings:</w:t>
            </w:r>
          </w:p>
        </w:tc>
      </w:tr>
      <w:tr w:rsidR="002F41C8" w:rsidRPr="00CE4005" w:rsidTr="002F41C8">
        <w:tc>
          <w:tcPr>
            <w:tcW w:w="9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5D" w:rsidRPr="00CE4005" w:rsidRDefault="00416E32" w:rsidP="00D85D5D">
            <w:pPr>
              <w:pStyle w:val="Normal3"/>
              <w:keepNext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Student r</w:t>
            </w:r>
            <w:r w:rsidR="00D85D5D">
              <w:rPr>
                <w:rFonts w:ascii="Arial" w:hAnsi="Arial" w:cs="Arial"/>
                <w:sz w:val="22"/>
                <w:szCs w:val="22"/>
              </w:rPr>
              <w:t>ecord review and a staff</w:t>
            </w:r>
            <w:r w:rsidR="002F41C8" w:rsidRPr="00CE4005">
              <w:rPr>
                <w:rFonts w:ascii="Arial" w:hAnsi="Arial" w:cs="Arial"/>
                <w:sz w:val="22"/>
                <w:szCs w:val="22"/>
              </w:rPr>
              <w:t xml:space="preserve"> interview indicated that at least annually, on or before the anniversary date of the IEP, a Team meeting </w:t>
            </w:r>
            <w:r w:rsidR="00D85D5D">
              <w:rPr>
                <w:rFonts w:ascii="Arial" w:hAnsi="Arial" w:cs="Arial"/>
                <w:sz w:val="22"/>
                <w:szCs w:val="22"/>
              </w:rPr>
              <w:t>i</w:t>
            </w:r>
            <w:r w:rsidR="002F41C8" w:rsidRPr="00CE4005">
              <w:rPr>
                <w:rFonts w:ascii="Arial" w:hAnsi="Arial" w:cs="Arial"/>
                <w:sz w:val="22"/>
                <w:szCs w:val="22"/>
              </w:rPr>
              <w:t>s held to consider the student's progress and to review, revise, or develop a new IEP or refer the student for a re-evaluation, as appropriate.</w:t>
            </w:r>
            <w:r>
              <w:rPr>
                <w:rFonts w:ascii="Arial" w:hAnsi="Arial" w:cs="Arial"/>
                <w:sz w:val="22"/>
                <w:szCs w:val="22"/>
              </w:rPr>
              <w:t xml:space="preserve"> S</w:t>
            </w:r>
            <w:r w:rsidR="00D85D5D">
              <w:rPr>
                <w:rFonts w:ascii="Arial" w:hAnsi="Arial" w:cs="Arial"/>
                <w:sz w:val="22"/>
                <w:szCs w:val="22"/>
              </w:rPr>
              <w:t>taff interview</w:t>
            </w:r>
            <w:r w:rsidR="00190D62">
              <w:rPr>
                <w:rFonts w:ascii="Arial" w:hAnsi="Arial" w:cs="Arial"/>
                <w:sz w:val="22"/>
                <w:szCs w:val="22"/>
              </w:rPr>
              <w:t>s</w:t>
            </w:r>
            <w:r w:rsidR="00D85D5D">
              <w:rPr>
                <w:rFonts w:ascii="Arial" w:hAnsi="Arial" w:cs="Arial"/>
                <w:sz w:val="22"/>
                <w:szCs w:val="22"/>
              </w:rPr>
              <w:t xml:space="preserve"> also</w:t>
            </w:r>
            <w:r w:rsidR="00D85D5D" w:rsidRPr="00CE4005">
              <w:rPr>
                <w:rFonts w:ascii="Arial" w:hAnsi="Arial" w:cs="Arial"/>
                <w:sz w:val="22"/>
                <w:szCs w:val="22"/>
              </w:rPr>
              <w:t xml:space="preserve"> indicated that IEP Teams consistently review and revise IEPs to address any lack of expected progress towards the annual goals and in the general curriculum. </w:t>
            </w:r>
          </w:p>
          <w:p w:rsidR="00D85D5D" w:rsidRDefault="00D85D5D" w:rsidP="00D85D5D">
            <w:pPr>
              <w:pStyle w:val="Normal2"/>
              <w:keepNext/>
              <w:rPr>
                <w:rFonts w:ascii="Arial" w:hAnsi="Arial" w:cs="Arial"/>
                <w:sz w:val="22"/>
                <w:szCs w:val="22"/>
              </w:rPr>
            </w:pPr>
          </w:p>
          <w:p w:rsidR="002F41C8" w:rsidRPr="00CE4005" w:rsidRDefault="00D85D5D" w:rsidP="00D85D5D">
            <w:pPr>
              <w:pStyle w:val="Normal2"/>
              <w:keepNext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 cases when the charter school and parent agree to make changes to a student’s IEP b</w:t>
            </w:r>
            <w:r w:rsidR="002F41C8" w:rsidRPr="00CE4005">
              <w:rPr>
                <w:rFonts w:ascii="Arial" w:hAnsi="Arial" w:cs="Arial"/>
                <w:sz w:val="22"/>
                <w:szCs w:val="22"/>
              </w:rPr>
              <w:t>etween annual IEP meetings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="002F41C8" w:rsidRPr="00CE4005">
              <w:rPr>
                <w:rFonts w:ascii="Arial" w:hAnsi="Arial" w:cs="Arial"/>
                <w:sz w:val="22"/>
                <w:szCs w:val="22"/>
              </w:rPr>
              <w:t xml:space="preserve"> the </w:t>
            </w:r>
            <w:r>
              <w:rPr>
                <w:rFonts w:ascii="Arial" w:hAnsi="Arial" w:cs="Arial"/>
                <w:sz w:val="22"/>
                <w:szCs w:val="22"/>
              </w:rPr>
              <w:t>charter school documents the changes in an amendment.</w:t>
            </w:r>
            <w:r w:rsidR="002F41C8" w:rsidRPr="00CE4005">
              <w:rPr>
                <w:rFonts w:ascii="Arial" w:hAnsi="Arial" w:cs="Arial"/>
                <w:sz w:val="22"/>
                <w:szCs w:val="22"/>
              </w:rPr>
              <w:t xml:space="preserve"> Upon request, the parent </w:t>
            </w:r>
            <w:r>
              <w:rPr>
                <w:rFonts w:ascii="Arial" w:hAnsi="Arial" w:cs="Arial"/>
                <w:sz w:val="22"/>
                <w:szCs w:val="22"/>
              </w:rPr>
              <w:t>is</w:t>
            </w:r>
            <w:r w:rsidR="002F41C8" w:rsidRPr="00CE4005">
              <w:rPr>
                <w:rFonts w:ascii="Arial" w:hAnsi="Arial" w:cs="Arial"/>
                <w:sz w:val="22"/>
                <w:szCs w:val="22"/>
              </w:rPr>
              <w:t xml:space="preserve"> provided with a revised copy of the IEP with the amendments incorporated.</w:t>
            </w:r>
          </w:p>
        </w:tc>
      </w:tr>
    </w:tbl>
    <w:p w:rsidR="002F41C8" w:rsidRDefault="002F41C8">
      <w:pPr>
        <w:pStyle w:val="Normal2"/>
      </w:pPr>
    </w:p>
    <w:p w:rsidR="002F41C8" w:rsidRDefault="002F41C8">
      <w:pPr>
        <w:pStyle w:val="Normal3"/>
      </w:pPr>
    </w:p>
    <w:tbl>
      <w:tblPr>
        <w:tblW w:w="9360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2F41C8" w:rsidRPr="00AF5230" w:rsidTr="002F41C8">
        <w:trPr>
          <w:tblHeader/>
        </w:trPr>
        <w:tc>
          <w:tcPr>
            <w:tcW w:w="9360" w:type="dxa"/>
            <w:tcBorders>
              <w:bottom w:val="single" w:sz="4" w:space="0" w:color="auto"/>
            </w:tcBorders>
            <w:shd w:val="clear" w:color="auto" w:fill="C0C0C0"/>
          </w:tcPr>
          <w:p w:rsidR="002F41C8" w:rsidRPr="00AF5230" w:rsidRDefault="002F41C8" w:rsidP="002F41C8">
            <w:pPr>
              <w:pStyle w:val="Normal3"/>
              <w:keepNext/>
              <w:rPr>
                <w:rFonts w:ascii="Verdana" w:hAnsi="Verdana"/>
                <w:b/>
                <w:sz w:val="22"/>
                <w:szCs w:val="22"/>
              </w:rPr>
            </w:pPr>
            <w:bookmarkStart w:id="12" w:name="CRIT_SE_18A"/>
            <w:bookmarkEnd w:id="12"/>
            <w:r w:rsidRPr="00AF5230">
              <w:rPr>
                <w:rFonts w:ascii="Verdana" w:hAnsi="Verdana"/>
                <w:b/>
                <w:sz w:val="22"/>
                <w:szCs w:val="22"/>
              </w:rPr>
              <w:lastRenderedPageBreak/>
              <w:t>SE Criterion # 18A - IEP development and content</w:t>
            </w:r>
          </w:p>
        </w:tc>
      </w:tr>
      <w:tr w:rsidR="002F41C8" w:rsidRPr="00E166C8" w:rsidTr="002F41C8"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F41C8" w:rsidRPr="00E166C8" w:rsidRDefault="002F41C8" w:rsidP="002F41C8">
            <w:pPr>
              <w:pStyle w:val="Normal3"/>
              <w:keepNext/>
              <w:rPr>
                <w:rFonts w:ascii="Verdana" w:hAnsi="Verdana"/>
                <w:b/>
                <w:sz w:val="22"/>
                <w:szCs w:val="22"/>
              </w:rPr>
            </w:pPr>
            <w:bookmarkStart w:id="13" w:name="RATING_SE_18A"/>
            <w:bookmarkEnd w:id="13"/>
            <w:r w:rsidRPr="00AF5230">
              <w:rPr>
                <w:rFonts w:ascii="Verdana" w:hAnsi="Verdana"/>
                <w:b/>
                <w:sz w:val="22"/>
                <w:szCs w:val="22"/>
              </w:rPr>
              <w:t>Rating:</w:t>
            </w:r>
          </w:p>
        </w:tc>
      </w:tr>
      <w:tr w:rsidR="002F41C8" w:rsidRPr="00CE4005" w:rsidTr="002F41C8">
        <w:tc>
          <w:tcPr>
            <w:tcW w:w="9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C8" w:rsidRPr="00CE4005" w:rsidRDefault="002F41C8" w:rsidP="002F41C8">
            <w:pPr>
              <w:pStyle w:val="Normal3"/>
              <w:keepNext/>
              <w:rPr>
                <w:rFonts w:ascii="Arial" w:hAnsi="Arial" w:cs="Arial"/>
                <w:sz w:val="22"/>
                <w:szCs w:val="22"/>
              </w:rPr>
            </w:pPr>
            <w:r w:rsidRPr="00CE4005">
              <w:rPr>
                <w:rFonts w:ascii="Arial" w:hAnsi="Arial" w:cs="Arial"/>
                <w:sz w:val="22"/>
                <w:szCs w:val="22"/>
              </w:rPr>
              <w:t>Implemented</w:t>
            </w:r>
          </w:p>
        </w:tc>
      </w:tr>
      <w:tr w:rsidR="002F41C8" w:rsidRPr="00E166C8" w:rsidTr="002F41C8"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F41C8" w:rsidRPr="00E166C8" w:rsidRDefault="002F41C8" w:rsidP="002F41C8">
            <w:pPr>
              <w:pStyle w:val="Normal3"/>
              <w:keepNext/>
              <w:rPr>
                <w:rFonts w:ascii="Verdana" w:hAnsi="Verdana"/>
                <w:b/>
                <w:sz w:val="22"/>
                <w:szCs w:val="22"/>
              </w:rPr>
            </w:pPr>
            <w:bookmarkStart w:id="14" w:name="BASIS_FINDINGS_SE_18A"/>
            <w:bookmarkEnd w:id="14"/>
            <w:r w:rsidRPr="00AF5230">
              <w:rPr>
                <w:rFonts w:ascii="Verdana" w:hAnsi="Verdana"/>
                <w:b/>
                <w:sz w:val="22"/>
                <w:szCs w:val="22"/>
              </w:rPr>
              <w:t>Basis for Findings:</w:t>
            </w:r>
          </w:p>
        </w:tc>
      </w:tr>
      <w:tr w:rsidR="002F41C8" w:rsidRPr="00CE4005" w:rsidTr="002F41C8">
        <w:tc>
          <w:tcPr>
            <w:tcW w:w="9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D3" w:rsidRDefault="00D85D5D" w:rsidP="00BF4D7B">
            <w:pPr>
              <w:pStyle w:val="Normal3"/>
              <w:keepNext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="002F41C8" w:rsidRPr="00CE4005">
              <w:rPr>
                <w:rFonts w:ascii="Arial" w:hAnsi="Arial" w:cs="Arial"/>
                <w:sz w:val="22"/>
                <w:szCs w:val="22"/>
              </w:rPr>
              <w:t>tudent record</w:t>
            </w:r>
            <w:r>
              <w:rPr>
                <w:rFonts w:ascii="Arial" w:hAnsi="Arial" w:cs="Arial"/>
                <w:sz w:val="22"/>
                <w:szCs w:val="22"/>
              </w:rPr>
              <w:t xml:space="preserve"> review and a staff</w:t>
            </w:r>
            <w:r w:rsidR="002F41C8" w:rsidRPr="00CE4005">
              <w:rPr>
                <w:rFonts w:ascii="Arial" w:hAnsi="Arial" w:cs="Arial"/>
                <w:sz w:val="22"/>
                <w:szCs w:val="22"/>
              </w:rPr>
              <w:t xml:space="preserve"> interview indicated that </w:t>
            </w:r>
            <w:r w:rsidR="00BF4D7B">
              <w:rPr>
                <w:rFonts w:ascii="Arial" w:hAnsi="Arial" w:cs="Arial"/>
                <w:sz w:val="22"/>
                <w:szCs w:val="22"/>
              </w:rPr>
              <w:t xml:space="preserve">upon determining that a student is eligible for special education, </w:t>
            </w:r>
            <w:r w:rsidR="002F41C8" w:rsidRPr="00CE4005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="00AB07D3">
              <w:rPr>
                <w:rFonts w:ascii="Arial" w:hAnsi="Arial" w:cs="Arial"/>
                <w:sz w:val="22"/>
                <w:szCs w:val="22"/>
              </w:rPr>
              <w:t xml:space="preserve">Team develops the IEP </w:t>
            </w:r>
            <w:r w:rsidR="002F41C8" w:rsidRPr="00CE4005">
              <w:rPr>
                <w:rFonts w:ascii="Arial" w:hAnsi="Arial" w:cs="Arial"/>
                <w:sz w:val="22"/>
                <w:szCs w:val="22"/>
              </w:rPr>
              <w:t>addressing all elements of the current IEP format provided by the Department of Elementary and Secondary Education</w:t>
            </w:r>
            <w:r w:rsidR="00416E32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BF4D7B">
              <w:rPr>
                <w:rFonts w:ascii="Arial" w:hAnsi="Arial" w:cs="Arial"/>
                <w:sz w:val="22"/>
                <w:szCs w:val="22"/>
              </w:rPr>
              <w:t>including</w:t>
            </w:r>
            <w:r w:rsidR="00AB07D3">
              <w:rPr>
                <w:rFonts w:ascii="Arial" w:hAnsi="Arial" w:cs="Arial"/>
                <w:sz w:val="22"/>
                <w:szCs w:val="22"/>
              </w:rPr>
              <w:t xml:space="preserve"> indicating</w:t>
            </w:r>
            <w:r w:rsidR="00AB07D3" w:rsidRPr="00AB07D3">
              <w:rPr>
                <w:rFonts w:ascii="Arial" w:hAnsi="Arial" w:cs="Arial"/>
                <w:sz w:val="22"/>
                <w:szCs w:val="22"/>
              </w:rPr>
              <w:t xml:space="preserve"> the primary language of the parent and student </w:t>
            </w:r>
            <w:r w:rsidR="00AB07D3">
              <w:rPr>
                <w:rFonts w:ascii="Arial" w:hAnsi="Arial" w:cs="Arial"/>
                <w:sz w:val="22"/>
                <w:szCs w:val="22"/>
              </w:rPr>
              <w:t>on t</w:t>
            </w:r>
            <w:r w:rsidR="00AB07D3" w:rsidRPr="00AB07D3">
              <w:rPr>
                <w:rFonts w:ascii="Arial" w:hAnsi="Arial" w:cs="Arial"/>
                <w:sz w:val="22"/>
                <w:szCs w:val="22"/>
              </w:rPr>
              <w:t>he administrative data sheet</w:t>
            </w:r>
            <w:r w:rsidR="00AB07D3">
              <w:rPr>
                <w:rFonts w:ascii="Arial" w:hAnsi="Arial" w:cs="Arial"/>
                <w:sz w:val="22"/>
                <w:szCs w:val="22"/>
              </w:rPr>
              <w:t xml:space="preserve"> and ensuring t</w:t>
            </w:r>
            <w:r w:rsidR="00AB07D3" w:rsidRPr="00AB07D3">
              <w:rPr>
                <w:rFonts w:ascii="Arial" w:hAnsi="Arial" w:cs="Arial"/>
                <w:sz w:val="22"/>
                <w:szCs w:val="22"/>
              </w:rPr>
              <w:t xml:space="preserve">he response section is signed by a representative of the school. </w:t>
            </w:r>
          </w:p>
          <w:p w:rsidR="00BF4D7B" w:rsidRDefault="00BF4D7B" w:rsidP="00BF4D7B">
            <w:pPr>
              <w:pStyle w:val="Normal3"/>
              <w:keepNext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Staff interview</w:t>
            </w:r>
            <w:r w:rsidR="00190D62">
              <w:rPr>
                <w:rFonts w:ascii="Arial" w:hAnsi="Arial" w:cs="Arial"/>
                <w:sz w:val="22"/>
                <w:szCs w:val="22"/>
              </w:rPr>
              <w:t>s</w:t>
            </w:r>
            <w:r>
              <w:rPr>
                <w:rFonts w:ascii="Arial" w:hAnsi="Arial" w:cs="Arial"/>
                <w:sz w:val="22"/>
                <w:szCs w:val="22"/>
              </w:rPr>
              <w:t xml:space="preserve"> also indicated that the IEP is not changed outside of the Team </w:t>
            </w:r>
            <w:r w:rsidR="00190D62">
              <w:rPr>
                <w:rFonts w:ascii="Arial" w:hAnsi="Arial" w:cs="Arial"/>
                <w:sz w:val="22"/>
                <w:szCs w:val="22"/>
              </w:rPr>
              <w:t>m</w:t>
            </w:r>
            <w:r>
              <w:rPr>
                <w:rFonts w:ascii="Arial" w:hAnsi="Arial" w:cs="Arial"/>
                <w:sz w:val="22"/>
                <w:szCs w:val="22"/>
              </w:rPr>
              <w:t>eeting.</w:t>
            </w:r>
          </w:p>
          <w:p w:rsidR="00BF4D7B" w:rsidRDefault="00BF4D7B" w:rsidP="00BF4D7B">
            <w:pPr>
              <w:pStyle w:val="Normal3"/>
              <w:keepNext/>
              <w:rPr>
                <w:rFonts w:ascii="Arial" w:hAnsi="Arial" w:cs="Arial"/>
                <w:sz w:val="22"/>
                <w:szCs w:val="22"/>
              </w:rPr>
            </w:pPr>
          </w:p>
          <w:p w:rsidR="00AB07D3" w:rsidRDefault="00BF4D7B" w:rsidP="00AB07D3">
            <w:pPr>
              <w:pStyle w:val="Normal3"/>
              <w:keepNext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Student record review indicated that </w:t>
            </w:r>
            <w:r w:rsidR="002F41C8" w:rsidRPr="00CE4005">
              <w:rPr>
                <w:rFonts w:ascii="Arial" w:hAnsi="Arial" w:cs="Arial"/>
                <w:sz w:val="22"/>
                <w:szCs w:val="22"/>
              </w:rPr>
              <w:t>IEP Team</w:t>
            </w: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="002F41C8" w:rsidRPr="00CE400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specifically </w:t>
            </w:r>
            <w:r w:rsidR="00AB07D3">
              <w:rPr>
                <w:rFonts w:ascii="Arial" w:hAnsi="Arial" w:cs="Arial"/>
                <w:sz w:val="22"/>
                <w:szCs w:val="22"/>
              </w:rPr>
              <w:t>address</w:t>
            </w:r>
            <w:r w:rsidRPr="00CE4005">
              <w:rPr>
                <w:rFonts w:ascii="Arial" w:hAnsi="Arial" w:cs="Arial"/>
                <w:sz w:val="22"/>
                <w:szCs w:val="22"/>
              </w:rPr>
              <w:t xml:space="preserve"> the skills and proficiencies needed to avoid and respond to bullying, harassment, or teasing</w:t>
            </w:r>
            <w:r>
              <w:rPr>
                <w:rFonts w:ascii="Arial" w:hAnsi="Arial" w:cs="Arial"/>
                <w:sz w:val="22"/>
                <w:szCs w:val="22"/>
              </w:rPr>
              <w:t xml:space="preserve"> for student</w:t>
            </w:r>
            <w:r w:rsidR="002F41C8" w:rsidRPr="00CE4005">
              <w:rPr>
                <w:rFonts w:ascii="Arial" w:hAnsi="Arial" w:cs="Arial"/>
                <w:sz w:val="22"/>
                <w:szCs w:val="22"/>
              </w:rPr>
              <w:t xml:space="preserve">s </w:t>
            </w:r>
            <w:r w:rsidR="00AB07D3">
              <w:rPr>
                <w:rFonts w:ascii="Arial" w:hAnsi="Arial" w:cs="Arial"/>
                <w:sz w:val="22"/>
                <w:szCs w:val="22"/>
              </w:rPr>
              <w:t xml:space="preserve">whose </w:t>
            </w:r>
            <w:r w:rsidR="002F41C8" w:rsidRPr="00CE4005">
              <w:rPr>
                <w:rFonts w:ascii="Arial" w:hAnsi="Arial" w:cs="Arial"/>
                <w:sz w:val="22"/>
                <w:szCs w:val="22"/>
              </w:rPr>
              <w:t xml:space="preserve">disability affects social skills development, or when the student's disability makes </w:t>
            </w:r>
            <w:r w:rsidR="00AB07D3">
              <w:rPr>
                <w:rFonts w:ascii="Arial" w:hAnsi="Arial" w:cs="Arial"/>
                <w:sz w:val="22"/>
                <w:szCs w:val="22"/>
              </w:rPr>
              <w:t>the student</w:t>
            </w:r>
            <w:r w:rsidR="002F41C8" w:rsidRPr="00CE4005">
              <w:rPr>
                <w:rFonts w:ascii="Arial" w:hAnsi="Arial" w:cs="Arial"/>
                <w:sz w:val="22"/>
                <w:szCs w:val="22"/>
              </w:rPr>
              <w:t xml:space="preserve"> vulnerable to bullying, harassment, or teasing</w:t>
            </w:r>
            <w:r w:rsidR="00AB07D3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190D62" w:rsidRDefault="00190D62" w:rsidP="00AB07D3">
            <w:pPr>
              <w:pStyle w:val="Normal3"/>
              <w:keepNext/>
              <w:rPr>
                <w:rFonts w:ascii="Arial" w:hAnsi="Arial" w:cs="Arial"/>
                <w:sz w:val="22"/>
                <w:szCs w:val="22"/>
              </w:rPr>
            </w:pPr>
          </w:p>
          <w:p w:rsidR="002F41C8" w:rsidRPr="00CE4005" w:rsidRDefault="002F41C8" w:rsidP="00AB07D3">
            <w:pPr>
              <w:pStyle w:val="Normal3"/>
              <w:keepNext/>
              <w:rPr>
                <w:rFonts w:ascii="Arial" w:hAnsi="Arial" w:cs="Arial"/>
                <w:sz w:val="22"/>
                <w:szCs w:val="22"/>
              </w:rPr>
            </w:pPr>
            <w:r w:rsidRPr="00CE4005">
              <w:rPr>
                <w:rFonts w:ascii="Arial" w:hAnsi="Arial" w:cs="Arial"/>
                <w:sz w:val="22"/>
                <w:szCs w:val="22"/>
              </w:rPr>
              <w:t>During the review period there were no students identified with a disability on the autism spectrum.</w:t>
            </w:r>
          </w:p>
        </w:tc>
      </w:tr>
    </w:tbl>
    <w:p w:rsidR="002F41C8" w:rsidRDefault="002F41C8">
      <w:pPr>
        <w:pStyle w:val="Normal3"/>
      </w:pPr>
    </w:p>
    <w:p w:rsidR="002F41C8" w:rsidRDefault="002F41C8">
      <w:pPr>
        <w:pStyle w:val="Normal4"/>
      </w:pPr>
    </w:p>
    <w:tbl>
      <w:tblPr>
        <w:tblW w:w="9360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2F41C8" w:rsidRPr="00AF5230" w:rsidTr="002F41C8">
        <w:trPr>
          <w:tblHeader/>
        </w:trPr>
        <w:tc>
          <w:tcPr>
            <w:tcW w:w="9360" w:type="dxa"/>
            <w:tcBorders>
              <w:bottom w:val="single" w:sz="4" w:space="0" w:color="auto"/>
            </w:tcBorders>
            <w:shd w:val="clear" w:color="auto" w:fill="C0C0C0"/>
          </w:tcPr>
          <w:p w:rsidR="002F41C8" w:rsidRPr="00AF5230" w:rsidRDefault="002F41C8" w:rsidP="002F41C8">
            <w:pPr>
              <w:pStyle w:val="Normal4"/>
              <w:keepNext/>
              <w:rPr>
                <w:rFonts w:ascii="Verdana" w:hAnsi="Verdana"/>
                <w:b/>
                <w:sz w:val="22"/>
                <w:szCs w:val="22"/>
              </w:rPr>
            </w:pPr>
            <w:bookmarkStart w:id="15" w:name="CRIT_SE_26"/>
            <w:bookmarkEnd w:id="15"/>
            <w:r w:rsidRPr="00AF5230">
              <w:rPr>
                <w:rFonts w:ascii="Verdana" w:hAnsi="Verdana"/>
                <w:b/>
                <w:sz w:val="22"/>
                <w:szCs w:val="22"/>
              </w:rPr>
              <w:t>SE Criterion # 26 - Parent participation in meetings</w:t>
            </w:r>
          </w:p>
        </w:tc>
      </w:tr>
      <w:tr w:rsidR="002F41C8" w:rsidRPr="00E166C8" w:rsidTr="002F41C8"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F41C8" w:rsidRPr="00E166C8" w:rsidRDefault="002F41C8" w:rsidP="002F41C8">
            <w:pPr>
              <w:pStyle w:val="Normal4"/>
              <w:keepNext/>
              <w:rPr>
                <w:rFonts w:ascii="Verdana" w:hAnsi="Verdana"/>
                <w:b/>
                <w:sz w:val="22"/>
                <w:szCs w:val="22"/>
              </w:rPr>
            </w:pPr>
            <w:bookmarkStart w:id="16" w:name="RATING_SE_26"/>
            <w:bookmarkEnd w:id="16"/>
            <w:r w:rsidRPr="00AF5230">
              <w:rPr>
                <w:rFonts w:ascii="Verdana" w:hAnsi="Verdana"/>
                <w:b/>
                <w:sz w:val="22"/>
                <w:szCs w:val="22"/>
              </w:rPr>
              <w:t>Rating:</w:t>
            </w:r>
          </w:p>
        </w:tc>
      </w:tr>
      <w:tr w:rsidR="002F41C8" w:rsidRPr="00CE4005" w:rsidTr="002F41C8">
        <w:tc>
          <w:tcPr>
            <w:tcW w:w="9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C8" w:rsidRPr="00CE4005" w:rsidRDefault="002F41C8" w:rsidP="002F41C8">
            <w:pPr>
              <w:pStyle w:val="Normal4"/>
              <w:keepNext/>
              <w:rPr>
                <w:rFonts w:ascii="Arial" w:hAnsi="Arial" w:cs="Arial"/>
                <w:sz w:val="22"/>
                <w:szCs w:val="22"/>
              </w:rPr>
            </w:pPr>
            <w:r w:rsidRPr="00CE4005">
              <w:rPr>
                <w:rFonts w:ascii="Arial" w:hAnsi="Arial" w:cs="Arial"/>
                <w:sz w:val="22"/>
                <w:szCs w:val="22"/>
              </w:rPr>
              <w:t>Implemented</w:t>
            </w:r>
          </w:p>
        </w:tc>
      </w:tr>
      <w:tr w:rsidR="002F41C8" w:rsidRPr="00E166C8" w:rsidTr="002F41C8"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F41C8" w:rsidRPr="00E166C8" w:rsidRDefault="002F41C8" w:rsidP="002F41C8">
            <w:pPr>
              <w:pStyle w:val="Normal4"/>
              <w:keepNext/>
              <w:rPr>
                <w:rFonts w:ascii="Verdana" w:hAnsi="Verdana"/>
                <w:b/>
                <w:sz w:val="22"/>
                <w:szCs w:val="22"/>
              </w:rPr>
            </w:pPr>
            <w:bookmarkStart w:id="17" w:name="BASIS_FINDINGS_SE_26"/>
            <w:bookmarkEnd w:id="17"/>
            <w:r w:rsidRPr="00AF5230">
              <w:rPr>
                <w:rFonts w:ascii="Verdana" w:hAnsi="Verdana"/>
                <w:b/>
                <w:sz w:val="22"/>
                <w:szCs w:val="22"/>
              </w:rPr>
              <w:t>Basis for Findings:</w:t>
            </w:r>
          </w:p>
        </w:tc>
      </w:tr>
      <w:tr w:rsidR="002F41C8" w:rsidRPr="00CE4005" w:rsidTr="002F41C8">
        <w:tc>
          <w:tcPr>
            <w:tcW w:w="9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C8" w:rsidRPr="00CE4005" w:rsidRDefault="002F41C8" w:rsidP="00AB07D3">
            <w:pPr>
              <w:pStyle w:val="Normal4"/>
              <w:keepNext/>
              <w:rPr>
                <w:rFonts w:ascii="Arial" w:hAnsi="Arial" w:cs="Arial"/>
                <w:sz w:val="22"/>
                <w:szCs w:val="22"/>
              </w:rPr>
            </w:pPr>
            <w:r w:rsidRPr="00CE4005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="00AB07D3">
              <w:rPr>
                <w:rFonts w:ascii="Arial" w:hAnsi="Arial" w:cs="Arial"/>
                <w:sz w:val="22"/>
                <w:szCs w:val="22"/>
              </w:rPr>
              <w:t>charter school</w:t>
            </w:r>
            <w:r w:rsidRPr="00CE400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B07D3">
              <w:rPr>
                <w:rFonts w:ascii="Arial" w:hAnsi="Arial" w:cs="Arial"/>
                <w:sz w:val="22"/>
                <w:szCs w:val="22"/>
              </w:rPr>
              <w:t>provided</w:t>
            </w:r>
            <w:r w:rsidRPr="00CE4005">
              <w:rPr>
                <w:rFonts w:ascii="Arial" w:hAnsi="Arial" w:cs="Arial"/>
                <w:sz w:val="22"/>
                <w:szCs w:val="22"/>
              </w:rPr>
              <w:t xml:space="preserve"> its special education student roster as requested by the Department.</w:t>
            </w:r>
          </w:p>
        </w:tc>
      </w:tr>
    </w:tbl>
    <w:p w:rsidR="002F41C8" w:rsidRDefault="002F41C8">
      <w:pPr>
        <w:pStyle w:val="Normal4"/>
      </w:pPr>
    </w:p>
    <w:p w:rsidR="002F41C8" w:rsidRDefault="002F41C8">
      <w:pPr>
        <w:pStyle w:val="Normal5"/>
      </w:pPr>
    </w:p>
    <w:tbl>
      <w:tblPr>
        <w:tblW w:w="9360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2F41C8" w:rsidRPr="00AF5230" w:rsidTr="002F41C8">
        <w:trPr>
          <w:tblHeader/>
        </w:trPr>
        <w:tc>
          <w:tcPr>
            <w:tcW w:w="9360" w:type="dxa"/>
            <w:tcBorders>
              <w:bottom w:val="single" w:sz="4" w:space="0" w:color="auto"/>
            </w:tcBorders>
            <w:shd w:val="clear" w:color="auto" w:fill="C0C0C0"/>
          </w:tcPr>
          <w:p w:rsidR="002F41C8" w:rsidRPr="00AF5230" w:rsidRDefault="002F41C8" w:rsidP="002F41C8">
            <w:pPr>
              <w:pStyle w:val="Normal5"/>
              <w:keepNext/>
              <w:rPr>
                <w:rFonts w:ascii="Verdana" w:hAnsi="Verdana"/>
                <w:b/>
                <w:sz w:val="22"/>
                <w:szCs w:val="22"/>
              </w:rPr>
            </w:pPr>
            <w:bookmarkStart w:id="18" w:name="CRIT_SE_52"/>
            <w:bookmarkEnd w:id="18"/>
            <w:r w:rsidRPr="00AF5230">
              <w:rPr>
                <w:rFonts w:ascii="Verdana" w:hAnsi="Verdana"/>
                <w:b/>
                <w:sz w:val="22"/>
                <w:szCs w:val="22"/>
              </w:rPr>
              <w:t>SE Criterion # 52 - Appropriate certifications/licenses or other credentials -- related service providers</w:t>
            </w:r>
          </w:p>
        </w:tc>
      </w:tr>
      <w:tr w:rsidR="002F41C8" w:rsidRPr="00E166C8" w:rsidTr="002F41C8"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F41C8" w:rsidRPr="00E166C8" w:rsidRDefault="002F41C8" w:rsidP="002F41C8">
            <w:pPr>
              <w:pStyle w:val="Normal5"/>
              <w:keepNext/>
              <w:rPr>
                <w:rFonts w:ascii="Verdana" w:hAnsi="Verdana"/>
                <w:b/>
                <w:sz w:val="22"/>
                <w:szCs w:val="22"/>
              </w:rPr>
            </w:pPr>
            <w:bookmarkStart w:id="19" w:name="RATING_SE_52"/>
            <w:bookmarkEnd w:id="19"/>
            <w:r w:rsidRPr="00AF5230">
              <w:rPr>
                <w:rFonts w:ascii="Verdana" w:hAnsi="Verdana"/>
                <w:b/>
                <w:sz w:val="22"/>
                <w:szCs w:val="22"/>
              </w:rPr>
              <w:t>Rating:</w:t>
            </w:r>
          </w:p>
        </w:tc>
      </w:tr>
      <w:tr w:rsidR="002F41C8" w:rsidRPr="00CE4005" w:rsidTr="002F41C8">
        <w:tc>
          <w:tcPr>
            <w:tcW w:w="9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C8" w:rsidRPr="00CE4005" w:rsidRDefault="002F41C8" w:rsidP="002F41C8">
            <w:pPr>
              <w:pStyle w:val="Normal5"/>
              <w:keepNext/>
              <w:rPr>
                <w:rFonts w:ascii="Arial" w:hAnsi="Arial" w:cs="Arial"/>
                <w:sz w:val="22"/>
                <w:szCs w:val="22"/>
              </w:rPr>
            </w:pPr>
            <w:r w:rsidRPr="00CE4005">
              <w:rPr>
                <w:rFonts w:ascii="Arial" w:hAnsi="Arial" w:cs="Arial"/>
                <w:sz w:val="22"/>
                <w:szCs w:val="22"/>
              </w:rPr>
              <w:t>Implemented</w:t>
            </w:r>
          </w:p>
        </w:tc>
      </w:tr>
      <w:tr w:rsidR="002F41C8" w:rsidRPr="00E166C8" w:rsidTr="002F41C8"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F41C8" w:rsidRPr="00E166C8" w:rsidRDefault="002F41C8" w:rsidP="002F41C8">
            <w:pPr>
              <w:pStyle w:val="Normal5"/>
              <w:keepNext/>
              <w:rPr>
                <w:rFonts w:ascii="Verdana" w:hAnsi="Verdana"/>
                <w:b/>
                <w:sz w:val="22"/>
                <w:szCs w:val="22"/>
              </w:rPr>
            </w:pPr>
            <w:bookmarkStart w:id="20" w:name="BASIS_FINDINGS_SE_52"/>
            <w:bookmarkEnd w:id="20"/>
            <w:r w:rsidRPr="00AF5230">
              <w:rPr>
                <w:rFonts w:ascii="Verdana" w:hAnsi="Verdana"/>
                <w:b/>
                <w:sz w:val="22"/>
                <w:szCs w:val="22"/>
              </w:rPr>
              <w:t>Basis for Findings:</w:t>
            </w:r>
          </w:p>
        </w:tc>
      </w:tr>
      <w:tr w:rsidR="002F41C8" w:rsidRPr="00CE4005" w:rsidTr="002F41C8">
        <w:tc>
          <w:tcPr>
            <w:tcW w:w="9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C8" w:rsidRPr="00CE4005" w:rsidRDefault="00416E32" w:rsidP="00416E32">
            <w:pPr>
              <w:pStyle w:val="Normal5"/>
              <w:keepNext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Document review and a staff</w:t>
            </w:r>
            <w:r w:rsidR="002F41C8" w:rsidRPr="00CE4005">
              <w:rPr>
                <w:rFonts w:ascii="Arial" w:hAnsi="Arial" w:cs="Arial"/>
                <w:sz w:val="22"/>
                <w:szCs w:val="22"/>
              </w:rPr>
              <w:t xml:space="preserve"> interview indicated that all staff, including non-edu</w:t>
            </w:r>
            <w:r w:rsidR="00AB07D3">
              <w:rPr>
                <w:rFonts w:ascii="Arial" w:hAnsi="Arial" w:cs="Arial"/>
                <w:sz w:val="22"/>
                <w:szCs w:val="22"/>
              </w:rPr>
              <w:t>cational personnel, who provide</w:t>
            </w:r>
            <w:r w:rsidR="002F41C8" w:rsidRPr="00CE4005">
              <w:rPr>
                <w:rFonts w:ascii="Arial" w:hAnsi="Arial" w:cs="Arial"/>
                <w:sz w:val="22"/>
                <w:szCs w:val="22"/>
              </w:rPr>
              <w:t xml:space="preserve"> related </w:t>
            </w:r>
            <w:r w:rsidRPr="00CE4005">
              <w:rPr>
                <w:rFonts w:ascii="Arial" w:hAnsi="Arial" w:cs="Arial"/>
                <w:sz w:val="22"/>
                <w:szCs w:val="22"/>
              </w:rPr>
              <w:t>services,</w:t>
            </w:r>
            <w:r w:rsidR="002F41C8" w:rsidRPr="00CE400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are</w:t>
            </w:r>
            <w:r w:rsidR="002F41C8" w:rsidRPr="00CE4005">
              <w:rPr>
                <w:rFonts w:ascii="Arial" w:hAnsi="Arial" w:cs="Arial"/>
                <w:sz w:val="22"/>
                <w:szCs w:val="22"/>
              </w:rPr>
              <w:t xml:space="preserve"> appropriately certified, licensed, board registered or otherwise approved to provide such services by the relevant professional standards board or agency for the profession.</w:t>
            </w:r>
          </w:p>
        </w:tc>
      </w:tr>
    </w:tbl>
    <w:p w:rsidR="002F41C8" w:rsidRDefault="002F41C8">
      <w:pPr>
        <w:pStyle w:val="Normal5"/>
      </w:pPr>
    </w:p>
    <w:p w:rsidR="002F41C8" w:rsidRPr="00AF5230" w:rsidRDefault="002F41C8" w:rsidP="002F41C8">
      <w:pPr>
        <w:rPr>
          <w:rFonts w:ascii="Verdana" w:hAnsi="Verdana"/>
          <w:sz w:val="16"/>
          <w:szCs w:val="16"/>
        </w:rPr>
      </w:pPr>
    </w:p>
    <w:sectPr w:rsidR="002F41C8" w:rsidRPr="00AF5230" w:rsidSect="002F41C8">
      <w:footerReference w:type="even" r:id="rId14"/>
      <w:footerReference w:type="default" r:id="rId15"/>
      <w:pgSz w:w="12240" w:h="15840" w:code="1"/>
      <w:pgMar w:top="1440" w:right="108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4193" w:rsidRDefault="00D64193">
      <w:r>
        <w:separator/>
      </w:r>
    </w:p>
  </w:endnote>
  <w:endnote w:type="continuationSeparator" w:id="0">
    <w:p w:rsidR="00D64193" w:rsidRDefault="00D64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41C8" w:rsidRDefault="002F41C8" w:rsidP="002F41C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F41C8" w:rsidRDefault="002F41C8" w:rsidP="002F41C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41C8" w:rsidRDefault="002F41C8" w:rsidP="002F41C8">
    <w:pPr>
      <w:pStyle w:val="Footer"/>
      <w:tabs>
        <w:tab w:val="clear" w:pos="8640"/>
      </w:tabs>
      <w:ind w:right="360"/>
      <w:jc w:val="center"/>
      <w:rPr>
        <w:rFonts w:ascii="Verdana" w:hAnsi="Verdana"/>
        <w:sz w:val="16"/>
        <w:szCs w:val="16"/>
      </w:rPr>
    </w:pPr>
    <w:bookmarkStart w:id="21" w:name="STATE_ED_FOOTER"/>
    <w:r>
      <w:rPr>
        <w:rFonts w:ascii="Verdana" w:hAnsi="Verdana"/>
        <w:sz w:val="16"/>
        <w:szCs w:val="16"/>
      </w:rPr>
      <w:t>Massachusetts Department of Elementary &amp; Secondary Education</w:t>
    </w:r>
    <w:bookmarkEnd w:id="21"/>
    <w:r>
      <w:rPr>
        <w:rFonts w:ascii="Verdana" w:hAnsi="Verdana"/>
        <w:sz w:val="16"/>
        <w:szCs w:val="16"/>
      </w:rPr>
      <w:t xml:space="preserve"> – </w:t>
    </w:r>
    <w:bookmarkStart w:id="22" w:name="AGENCY_NAME_FOOTER"/>
    <w:r w:rsidR="003C135F">
      <w:rPr>
        <w:rFonts w:ascii="Verdana" w:hAnsi="Verdana"/>
        <w:sz w:val="16"/>
        <w:szCs w:val="16"/>
      </w:rPr>
      <w:t>Office of Public School Monitoring</w:t>
    </w:r>
    <w:bookmarkEnd w:id="22"/>
  </w:p>
  <w:p w:rsidR="002F41C8" w:rsidRPr="00700A12" w:rsidRDefault="002F41C8" w:rsidP="002F41C8">
    <w:pPr>
      <w:pStyle w:val="Footer"/>
      <w:tabs>
        <w:tab w:val="clear" w:pos="8640"/>
      </w:tabs>
      <w:ind w:right="360"/>
      <w:jc w:val="center"/>
      <w:rPr>
        <w:rFonts w:ascii="Verdana" w:hAnsi="Verdana"/>
        <w:sz w:val="16"/>
        <w:szCs w:val="16"/>
      </w:rPr>
    </w:pPr>
    <w:bookmarkStart w:id="23" w:name="ORG_NAME_FOOTER"/>
    <w:r>
      <w:rPr>
        <w:rFonts w:ascii="Verdana" w:hAnsi="Verdana"/>
        <w:sz w:val="16"/>
        <w:szCs w:val="16"/>
      </w:rPr>
      <w:t>Pioneer Valley Chinese Im</w:t>
    </w:r>
    <w:r w:rsidR="003C135F">
      <w:rPr>
        <w:rFonts w:ascii="Verdana" w:hAnsi="Verdana"/>
        <w:sz w:val="16"/>
        <w:szCs w:val="16"/>
      </w:rPr>
      <w:t>mersion Charter</w:t>
    </w:r>
    <w:r w:rsidR="00210660">
      <w:rPr>
        <w:rFonts w:ascii="Verdana" w:hAnsi="Verdana"/>
        <w:sz w:val="16"/>
        <w:szCs w:val="16"/>
      </w:rPr>
      <w:t xml:space="preserve"> </w:t>
    </w:r>
    <w:bookmarkEnd w:id="23"/>
    <w:r w:rsidR="00210660">
      <w:rPr>
        <w:rFonts w:ascii="Verdana" w:hAnsi="Verdana"/>
        <w:sz w:val="16"/>
        <w:szCs w:val="16"/>
      </w:rPr>
      <w:t xml:space="preserve">School </w:t>
    </w:r>
    <w:r>
      <w:rPr>
        <w:rFonts w:ascii="Verdana" w:hAnsi="Verdana"/>
        <w:sz w:val="16"/>
        <w:szCs w:val="16"/>
      </w:rPr>
      <w:t xml:space="preserve">Mid-Cycle Report - </w:t>
    </w:r>
    <w:bookmarkStart w:id="24" w:name="MCR_REPORT_DATE"/>
    <w:r w:rsidRPr="00700A12">
      <w:rPr>
        <w:rFonts w:ascii="Verdana" w:hAnsi="Verdana"/>
        <w:sz w:val="16"/>
        <w:szCs w:val="16"/>
      </w:rPr>
      <w:t>0</w:t>
    </w:r>
    <w:r w:rsidR="00190D62">
      <w:rPr>
        <w:rFonts w:ascii="Verdana" w:hAnsi="Verdana"/>
        <w:sz w:val="16"/>
        <w:szCs w:val="16"/>
      </w:rPr>
      <w:t>5</w:t>
    </w:r>
    <w:r w:rsidRPr="00700A12">
      <w:rPr>
        <w:rFonts w:ascii="Verdana" w:hAnsi="Verdana"/>
        <w:sz w:val="16"/>
        <w:szCs w:val="16"/>
      </w:rPr>
      <w:t>/</w:t>
    </w:r>
    <w:r w:rsidR="00190D62">
      <w:rPr>
        <w:rFonts w:ascii="Verdana" w:hAnsi="Verdana"/>
        <w:sz w:val="16"/>
        <w:szCs w:val="16"/>
      </w:rPr>
      <w:t>04</w:t>
    </w:r>
    <w:r w:rsidRPr="00700A12">
      <w:rPr>
        <w:rFonts w:ascii="Verdana" w:hAnsi="Verdana"/>
        <w:sz w:val="16"/>
        <w:szCs w:val="16"/>
      </w:rPr>
      <w:t>/2018</w:t>
    </w:r>
    <w:bookmarkEnd w:id="24"/>
  </w:p>
  <w:p w:rsidR="002F41C8" w:rsidRPr="00700A12" w:rsidRDefault="00210660" w:rsidP="00210660">
    <w:pPr>
      <w:pStyle w:val="Footer"/>
      <w:tabs>
        <w:tab w:val="clear" w:pos="8640"/>
        <w:tab w:val="center" w:pos="4500"/>
        <w:tab w:val="right" w:pos="9000"/>
      </w:tabs>
      <w:ind w:right="360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ab/>
    </w:r>
    <w:r w:rsidR="002F41C8" w:rsidRPr="00700A12">
      <w:rPr>
        <w:rFonts w:ascii="Verdana" w:hAnsi="Verdana"/>
        <w:sz w:val="16"/>
        <w:szCs w:val="16"/>
      </w:rPr>
      <w:t xml:space="preserve">Page </w:t>
    </w:r>
    <w:r w:rsidR="002F41C8" w:rsidRPr="00700A12">
      <w:rPr>
        <w:rFonts w:ascii="Verdana" w:hAnsi="Verdana"/>
        <w:sz w:val="16"/>
        <w:szCs w:val="16"/>
      </w:rPr>
      <w:fldChar w:fldCharType="begin"/>
    </w:r>
    <w:r w:rsidR="002F41C8" w:rsidRPr="00700A12">
      <w:rPr>
        <w:rFonts w:ascii="Verdana" w:hAnsi="Verdana"/>
        <w:sz w:val="16"/>
        <w:szCs w:val="16"/>
      </w:rPr>
      <w:instrText xml:space="preserve"> PAGE </w:instrText>
    </w:r>
    <w:r w:rsidR="002F41C8" w:rsidRPr="00700A12">
      <w:rPr>
        <w:rFonts w:ascii="Verdana" w:hAnsi="Verdana"/>
        <w:sz w:val="16"/>
        <w:szCs w:val="16"/>
      </w:rPr>
      <w:fldChar w:fldCharType="separate"/>
    </w:r>
    <w:r w:rsidR="00307DEF">
      <w:rPr>
        <w:rFonts w:ascii="Verdana" w:hAnsi="Verdana"/>
        <w:noProof/>
        <w:sz w:val="16"/>
        <w:szCs w:val="16"/>
      </w:rPr>
      <w:t>3</w:t>
    </w:r>
    <w:r w:rsidR="002F41C8" w:rsidRPr="00700A12">
      <w:rPr>
        <w:rFonts w:ascii="Verdana" w:hAnsi="Verdana"/>
        <w:sz w:val="16"/>
        <w:szCs w:val="16"/>
      </w:rPr>
      <w:fldChar w:fldCharType="end"/>
    </w:r>
    <w:r w:rsidR="002F41C8" w:rsidRPr="00700A12">
      <w:rPr>
        <w:rFonts w:ascii="Verdana" w:hAnsi="Verdana"/>
        <w:sz w:val="16"/>
        <w:szCs w:val="16"/>
      </w:rPr>
      <w:t xml:space="preserve"> of </w:t>
    </w:r>
    <w:r w:rsidR="002F41C8" w:rsidRPr="00700A12">
      <w:rPr>
        <w:rFonts w:ascii="Verdana" w:hAnsi="Verdana"/>
        <w:sz w:val="16"/>
        <w:szCs w:val="16"/>
      </w:rPr>
      <w:fldChar w:fldCharType="begin"/>
    </w:r>
    <w:r w:rsidR="002F41C8" w:rsidRPr="00700A12">
      <w:rPr>
        <w:rFonts w:ascii="Verdana" w:hAnsi="Verdana"/>
        <w:sz w:val="16"/>
        <w:szCs w:val="16"/>
      </w:rPr>
      <w:instrText xml:space="preserve"> NUMPAGES </w:instrText>
    </w:r>
    <w:r w:rsidR="002F41C8" w:rsidRPr="00700A12">
      <w:rPr>
        <w:rFonts w:ascii="Verdana" w:hAnsi="Verdana"/>
        <w:sz w:val="16"/>
        <w:szCs w:val="16"/>
      </w:rPr>
      <w:fldChar w:fldCharType="separate"/>
    </w:r>
    <w:r w:rsidR="00307DEF">
      <w:rPr>
        <w:rFonts w:ascii="Verdana" w:hAnsi="Verdana"/>
        <w:noProof/>
        <w:sz w:val="16"/>
        <w:szCs w:val="16"/>
      </w:rPr>
      <w:t>3</w:t>
    </w:r>
    <w:r w:rsidR="002F41C8" w:rsidRPr="00700A12">
      <w:rPr>
        <w:rFonts w:ascii="Verdana" w:hAnsi="Verdana"/>
        <w:sz w:val="16"/>
        <w:szCs w:val="16"/>
      </w:rPr>
      <w:fldChar w:fldCharType="end"/>
    </w:r>
    <w:r>
      <w:rPr>
        <w:rFonts w:ascii="Verdana" w:hAnsi="Verdana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4193" w:rsidRDefault="00D64193">
      <w:r>
        <w:separator/>
      </w:r>
    </w:p>
  </w:footnote>
  <w:footnote w:type="continuationSeparator" w:id="0">
    <w:p w:rsidR="00D64193" w:rsidRDefault="00D641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5507A"/>
    <w:multiLevelType w:val="multilevel"/>
    <w:tmpl w:val="9ED0F932"/>
    <w:lvl w:ilvl="0">
      <w:start w:val="1"/>
      <w:numFmt w:val="upperRoman"/>
      <w:lvlText w:val="%1"/>
      <w:lvlJc w:val="left"/>
      <w:pPr>
        <w:tabs>
          <w:tab w:val="num" w:pos="720"/>
        </w:tabs>
        <w:ind w:left="720" w:hanging="720"/>
      </w:pPr>
      <w:rPr>
        <w:rFonts w:ascii="Univers" w:hAnsi="Univers" w:cs="Times New Roman" w:hint="default"/>
        <w:b/>
        <w:i w:val="0"/>
        <w:caps w:val="0"/>
        <w:strike w:val="0"/>
        <w:dstrike w:val="0"/>
        <w:vanish w:val="0"/>
        <w:color w:val="auto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4"/>
      <w:numFmt w:val="upperLetter"/>
      <w:lvlText w:val="%1.%2"/>
      <w:lvlJc w:val="left"/>
      <w:pPr>
        <w:tabs>
          <w:tab w:val="num" w:pos="720"/>
        </w:tabs>
        <w:ind w:left="720" w:hanging="720"/>
      </w:pPr>
      <w:rPr>
        <w:rFonts w:ascii="Univers" w:hAnsi="Univers" w:cs="Times New Roman" w:hint="default"/>
        <w:b/>
        <w:i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numFmt w:val="decimal"/>
      <w:pStyle w:val="Style1"/>
      <w:lvlText w:val="%1.%2.%3"/>
      <w:lvlJc w:val="left"/>
      <w:pPr>
        <w:tabs>
          <w:tab w:val="num" w:pos="1080"/>
        </w:tabs>
        <w:ind w:left="1080" w:hanging="1080"/>
      </w:pPr>
      <w:rPr>
        <w:rFonts w:ascii="Univers" w:hAnsi="Univers" w:cs="Times New Roman" w:hint="default"/>
        <w:b/>
        <w:i w:val="0"/>
        <w:caps w:val="0"/>
        <w:strike w:val="0"/>
        <w:dstrike w:val="0"/>
        <w:vanish w:val="0"/>
        <w:color w:val="auto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Univers" w:hAnsi="Univers" w:cs="Times New Roman" w:hint="default"/>
        <w:b w:val="0"/>
        <w:i w:val="0"/>
        <w:caps w:val="0"/>
        <w:strike w:val="0"/>
        <w:dstrike w:val="0"/>
        <w:vanish w:val="0"/>
        <w:color w:val="00000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upperLetter"/>
      <w:lvlText w:val="Appendix %9"/>
      <w:lvlJc w:val="left"/>
      <w:pPr>
        <w:tabs>
          <w:tab w:val="num" w:pos="1620"/>
        </w:tabs>
        <w:ind w:left="1620" w:hanging="1620"/>
      </w:pPr>
      <w:rPr>
        <w:rFonts w:ascii="Univers" w:hAnsi="Univers" w:cs="Times New Roman" w:hint="default"/>
        <w:b/>
        <w:i w:val="0"/>
        <w:sz w:val="24"/>
      </w:rPr>
    </w:lvl>
  </w:abstractNum>
  <w:abstractNum w:abstractNumId="1" w15:restartNumberingAfterBreak="0">
    <w:nsid w:val="15F20C32"/>
    <w:multiLevelType w:val="multilevel"/>
    <w:tmpl w:val="33B2826A"/>
    <w:lvl w:ilvl="0">
      <w:start w:val="1"/>
      <w:numFmt w:val="upperRoman"/>
      <w:lvlText w:val="%1"/>
      <w:lvlJc w:val="left"/>
      <w:pPr>
        <w:tabs>
          <w:tab w:val="num" w:pos="720"/>
        </w:tabs>
        <w:ind w:left="720" w:hanging="720"/>
      </w:pPr>
      <w:rPr>
        <w:rFonts w:ascii="Univers" w:hAnsi="Univers" w:cs="Times New Roman" w:hint="default"/>
        <w:b/>
        <w:i w:val="0"/>
        <w:caps w:val="0"/>
        <w:strike w:val="0"/>
        <w:dstrike w:val="0"/>
        <w:vanish w:val="0"/>
        <w:color w:val="auto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3"/>
      <w:numFmt w:val="upperLetter"/>
      <w:lvlText w:val="%1.%2"/>
      <w:lvlJc w:val="left"/>
      <w:pPr>
        <w:tabs>
          <w:tab w:val="num" w:pos="720"/>
        </w:tabs>
        <w:ind w:left="720" w:hanging="720"/>
      </w:pPr>
      <w:rPr>
        <w:rFonts w:ascii="Univers" w:hAnsi="Univers" w:cs="Times New Roman" w:hint="default"/>
        <w:b/>
        <w:i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numFmt w:val="decimal"/>
      <w:pStyle w:val="Heading3C"/>
      <w:lvlText w:val="%1.%2.%3"/>
      <w:lvlJc w:val="left"/>
      <w:pPr>
        <w:tabs>
          <w:tab w:val="num" w:pos="1080"/>
        </w:tabs>
        <w:ind w:left="1080" w:hanging="1080"/>
      </w:pPr>
      <w:rPr>
        <w:rFonts w:ascii="Univers" w:hAnsi="Univers" w:cs="Times New Roman" w:hint="default"/>
        <w:b/>
        <w:i w:val="0"/>
        <w:caps w:val="0"/>
        <w:strike w:val="0"/>
        <w:dstrike w:val="0"/>
        <w:vanish w:val="0"/>
        <w:color w:val="auto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Univers" w:hAnsi="Univers" w:cs="Times New Roman" w:hint="default"/>
        <w:b w:val="0"/>
        <w:i w:val="0"/>
        <w:caps w:val="0"/>
        <w:strike w:val="0"/>
        <w:dstrike w:val="0"/>
        <w:vanish w:val="0"/>
        <w:color w:val="00000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upperLetter"/>
      <w:lvlText w:val="Appendix %9"/>
      <w:lvlJc w:val="left"/>
      <w:pPr>
        <w:tabs>
          <w:tab w:val="num" w:pos="1620"/>
        </w:tabs>
        <w:ind w:left="1620" w:hanging="1620"/>
      </w:pPr>
      <w:rPr>
        <w:rFonts w:ascii="Univers" w:hAnsi="Univers" w:cs="Times New Roman" w:hint="default"/>
        <w:b/>
        <w:i w:val="0"/>
        <w:sz w:val="24"/>
      </w:rPr>
    </w:lvl>
  </w:abstractNum>
  <w:abstractNum w:abstractNumId="2" w15:restartNumberingAfterBreak="0">
    <w:nsid w:val="4AE16803"/>
    <w:multiLevelType w:val="hybridMultilevel"/>
    <w:tmpl w:val="38D0119E"/>
    <w:lvl w:ilvl="0" w:tplc="F90A7F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C525BA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D56191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EBE3D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1EFC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37CF7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488B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5CA8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29828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87C7567"/>
    <w:multiLevelType w:val="multilevel"/>
    <w:tmpl w:val="0EDA4354"/>
    <w:lvl w:ilvl="0">
      <w:start w:val="1"/>
      <w:numFmt w:val="upperRoman"/>
      <w:lvlText w:val="%1"/>
      <w:lvlJc w:val="left"/>
      <w:pPr>
        <w:tabs>
          <w:tab w:val="num" w:pos="720"/>
        </w:tabs>
        <w:ind w:left="720" w:hanging="720"/>
      </w:pPr>
      <w:rPr>
        <w:rFonts w:ascii="Univers" w:hAnsi="Univers" w:cs="Times New Roman" w:hint="default"/>
        <w:b/>
        <w:i w:val="0"/>
        <w:caps w:val="0"/>
        <w:strike w:val="0"/>
        <w:dstrike w:val="0"/>
        <w:vanish w:val="0"/>
        <w:color w:val="auto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5"/>
      <w:numFmt w:val="upperLetter"/>
      <w:lvlText w:val="%1.%2"/>
      <w:lvlJc w:val="left"/>
      <w:pPr>
        <w:tabs>
          <w:tab w:val="num" w:pos="720"/>
        </w:tabs>
        <w:ind w:left="720" w:hanging="720"/>
      </w:pPr>
      <w:rPr>
        <w:rFonts w:ascii="Univers" w:hAnsi="Univers" w:cs="Times New Roman" w:hint="default"/>
        <w:b/>
        <w:i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numFmt w:val="decimal"/>
      <w:pStyle w:val="Heading3E"/>
      <w:lvlText w:val="%1.%2.%3"/>
      <w:lvlJc w:val="left"/>
      <w:pPr>
        <w:tabs>
          <w:tab w:val="num" w:pos="1080"/>
        </w:tabs>
        <w:ind w:left="1080" w:hanging="1080"/>
      </w:pPr>
      <w:rPr>
        <w:rFonts w:ascii="Univers" w:hAnsi="Univers" w:cs="Times New Roman" w:hint="default"/>
        <w:b/>
        <w:i w:val="0"/>
        <w:caps w:val="0"/>
        <w:strike w:val="0"/>
        <w:dstrike w:val="0"/>
        <w:vanish w:val="0"/>
        <w:color w:val="auto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Univers" w:hAnsi="Univers" w:cs="Times New Roman" w:hint="default"/>
        <w:b w:val="0"/>
        <w:i w:val="0"/>
        <w:caps w:val="0"/>
        <w:strike w:val="0"/>
        <w:dstrike w:val="0"/>
        <w:vanish w:val="0"/>
        <w:color w:val="00000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upperLetter"/>
      <w:lvlText w:val="Appendix %9"/>
      <w:lvlJc w:val="left"/>
      <w:pPr>
        <w:tabs>
          <w:tab w:val="num" w:pos="1620"/>
        </w:tabs>
        <w:ind w:left="1620" w:hanging="1620"/>
      </w:pPr>
      <w:rPr>
        <w:rFonts w:ascii="Univers" w:hAnsi="Univers" w:cs="Times New Roman" w:hint="default"/>
        <w:b/>
        <w:i w:val="0"/>
        <w:sz w:val="24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displayBackgroundShape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CD6"/>
    <w:rsid w:val="000D131A"/>
    <w:rsid w:val="00134CB3"/>
    <w:rsid w:val="00190D62"/>
    <w:rsid w:val="001F00AB"/>
    <w:rsid w:val="00210660"/>
    <w:rsid w:val="002F41C8"/>
    <w:rsid w:val="00307DEF"/>
    <w:rsid w:val="00394447"/>
    <w:rsid w:val="003C135F"/>
    <w:rsid w:val="003C65A1"/>
    <w:rsid w:val="00406CD6"/>
    <w:rsid w:val="00416E32"/>
    <w:rsid w:val="006A789A"/>
    <w:rsid w:val="00745265"/>
    <w:rsid w:val="00765856"/>
    <w:rsid w:val="009D110F"/>
    <w:rsid w:val="00AB07D3"/>
    <w:rsid w:val="00BF4D7B"/>
    <w:rsid w:val="00C67082"/>
    <w:rsid w:val="00D64193"/>
    <w:rsid w:val="00D71E84"/>
    <w:rsid w:val="00D85D5D"/>
    <w:rsid w:val="00E161C8"/>
    <w:rsid w:val="00E5086B"/>
    <w:rsid w:val="00F43DFF"/>
    <w:rsid w:val="00FB7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953854A-FF73-48B0-80BB-45D91E073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2F17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792F17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locked/>
    <w:rsid w:val="0083239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autoRedefine/>
    <w:qFormat/>
    <w:rsid w:val="003A0944"/>
    <w:pPr>
      <w:keepNext/>
      <w:spacing w:before="200"/>
      <w:jc w:val="center"/>
      <w:outlineLvl w:val="4"/>
    </w:pPr>
    <w:rPr>
      <w:rFonts w:ascii="Verdana" w:hAnsi="Verdana"/>
      <w:b/>
      <w:bCs/>
      <w:spacing w:val="-5"/>
    </w:rPr>
  </w:style>
  <w:style w:type="paragraph" w:styleId="Heading6">
    <w:name w:val="heading 6"/>
    <w:basedOn w:val="Normal"/>
    <w:next w:val="Normal"/>
    <w:link w:val="Heading6Char"/>
    <w:autoRedefine/>
    <w:qFormat/>
    <w:rsid w:val="00916242"/>
    <w:pPr>
      <w:keepNext/>
      <w:spacing w:before="200"/>
      <w:outlineLvl w:val="5"/>
    </w:pPr>
    <w:rPr>
      <w:rFonts w:ascii="Univers" w:hAnsi="Univers"/>
      <w:bCs/>
      <w:spacing w:val="-5"/>
      <w:sz w:val="20"/>
      <w:szCs w:val="20"/>
      <w:u w:val="single"/>
    </w:rPr>
  </w:style>
  <w:style w:type="paragraph" w:styleId="Heading7">
    <w:name w:val="heading 7"/>
    <w:basedOn w:val="Normal"/>
    <w:next w:val="Normal"/>
    <w:link w:val="Heading7Char"/>
    <w:qFormat/>
    <w:rsid w:val="00792F17"/>
    <w:pPr>
      <w:keepNext/>
      <w:jc w:val="center"/>
      <w:outlineLvl w:val="6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semiHidden/>
    <w:locked/>
    <w:rsid w:val="00792F17"/>
    <w:rPr>
      <w:rFonts w:cs="Times New Roman"/>
      <w:b/>
      <w:bCs/>
      <w:sz w:val="24"/>
      <w:szCs w:val="24"/>
      <w:lang w:val="en-US" w:eastAsia="en-US" w:bidi="ar-SA"/>
    </w:rPr>
  </w:style>
  <w:style w:type="character" w:customStyle="1" w:styleId="Heading5Char">
    <w:name w:val="Heading 5 Char"/>
    <w:link w:val="Heading5"/>
    <w:semiHidden/>
    <w:locked/>
    <w:rsid w:val="003A0944"/>
    <w:rPr>
      <w:rFonts w:ascii="Verdana" w:hAnsi="Verdana" w:cs="Times New Roman"/>
      <w:b/>
      <w:bCs/>
      <w:spacing w:val="-5"/>
      <w:sz w:val="24"/>
      <w:szCs w:val="24"/>
      <w:lang w:val="en-US" w:eastAsia="en-US" w:bidi="ar-SA"/>
    </w:rPr>
  </w:style>
  <w:style w:type="character" w:customStyle="1" w:styleId="Heading6Char">
    <w:name w:val="Heading 6 Char"/>
    <w:link w:val="Heading6"/>
    <w:semiHidden/>
    <w:locked/>
    <w:rsid w:val="009271C8"/>
    <w:rPr>
      <w:rFonts w:ascii="Calibri" w:hAnsi="Calibri" w:cs="Times New Roman"/>
      <w:b/>
      <w:bCs/>
    </w:rPr>
  </w:style>
  <w:style w:type="character" w:customStyle="1" w:styleId="Heading7Char">
    <w:name w:val="Heading 7 Char"/>
    <w:link w:val="Heading7"/>
    <w:semiHidden/>
    <w:locked/>
    <w:rsid w:val="00792F17"/>
    <w:rPr>
      <w:rFonts w:cs="Times New Roman"/>
      <w:b/>
      <w:bCs/>
      <w:sz w:val="24"/>
      <w:szCs w:val="24"/>
      <w:lang w:val="en-US" w:eastAsia="en-US" w:bidi="ar-SA"/>
    </w:rPr>
  </w:style>
  <w:style w:type="paragraph" w:customStyle="1" w:styleId="Heading3C">
    <w:name w:val="Heading3C"/>
    <w:basedOn w:val="Normal"/>
    <w:next w:val="Normal"/>
    <w:rsid w:val="00EF65ED"/>
    <w:pPr>
      <w:keepNext/>
      <w:numPr>
        <w:ilvl w:val="2"/>
        <w:numId w:val="1"/>
      </w:numPr>
      <w:spacing w:before="240"/>
      <w:jc w:val="both"/>
      <w:outlineLvl w:val="2"/>
    </w:pPr>
    <w:rPr>
      <w:rFonts w:ascii="Univers" w:hAnsi="Univers"/>
      <w:b/>
      <w:spacing w:val="-5"/>
      <w:sz w:val="22"/>
      <w:szCs w:val="20"/>
    </w:rPr>
  </w:style>
  <w:style w:type="paragraph" w:customStyle="1" w:styleId="Style1">
    <w:name w:val="Style1"/>
    <w:basedOn w:val="Normal"/>
    <w:next w:val="Normal"/>
    <w:rsid w:val="00EF65ED"/>
    <w:pPr>
      <w:keepNext/>
      <w:numPr>
        <w:ilvl w:val="2"/>
        <w:numId w:val="2"/>
      </w:numPr>
      <w:spacing w:before="240"/>
      <w:jc w:val="both"/>
      <w:outlineLvl w:val="2"/>
    </w:pPr>
    <w:rPr>
      <w:rFonts w:ascii="Univers" w:hAnsi="Univers"/>
      <w:b/>
      <w:spacing w:val="-5"/>
      <w:sz w:val="22"/>
      <w:szCs w:val="20"/>
    </w:rPr>
  </w:style>
  <w:style w:type="paragraph" w:customStyle="1" w:styleId="Heading3E">
    <w:name w:val="Heading3E"/>
    <w:basedOn w:val="Normal"/>
    <w:next w:val="Normal"/>
    <w:rsid w:val="00EF65ED"/>
    <w:pPr>
      <w:keepNext/>
      <w:numPr>
        <w:ilvl w:val="2"/>
        <w:numId w:val="3"/>
      </w:numPr>
      <w:spacing w:before="240"/>
      <w:jc w:val="both"/>
      <w:outlineLvl w:val="2"/>
    </w:pPr>
    <w:rPr>
      <w:rFonts w:ascii="Univers" w:hAnsi="Univers"/>
      <w:b/>
      <w:spacing w:val="-5"/>
      <w:sz w:val="22"/>
      <w:szCs w:val="20"/>
    </w:rPr>
  </w:style>
  <w:style w:type="character" w:styleId="CommentReference">
    <w:name w:val="annotation reference"/>
    <w:semiHidden/>
    <w:rsid w:val="00792F17"/>
    <w:rPr>
      <w:rFonts w:cs="Times New Roman"/>
      <w:sz w:val="16"/>
    </w:rPr>
  </w:style>
  <w:style w:type="paragraph" w:styleId="CommentText">
    <w:name w:val="annotation text"/>
    <w:basedOn w:val="Normal"/>
    <w:link w:val="CommentTextChar"/>
    <w:semiHidden/>
    <w:rsid w:val="00792F17"/>
    <w:rPr>
      <w:sz w:val="20"/>
      <w:szCs w:val="20"/>
    </w:rPr>
  </w:style>
  <w:style w:type="character" w:customStyle="1" w:styleId="CommentTextChar">
    <w:name w:val="Comment Text Char"/>
    <w:link w:val="CommentText"/>
    <w:semiHidden/>
    <w:locked/>
    <w:rsid w:val="00792F17"/>
    <w:rPr>
      <w:rFonts w:cs="Times New Roman"/>
      <w:lang w:val="en-US" w:eastAsia="en-US" w:bidi="ar-SA"/>
    </w:rPr>
  </w:style>
  <w:style w:type="paragraph" w:styleId="Title">
    <w:name w:val="Title"/>
    <w:basedOn w:val="Normal"/>
    <w:link w:val="TitleChar"/>
    <w:qFormat/>
    <w:rsid w:val="00792F17"/>
    <w:pPr>
      <w:jc w:val="center"/>
    </w:pPr>
    <w:rPr>
      <w:b/>
      <w:bCs/>
    </w:rPr>
  </w:style>
  <w:style w:type="character" w:customStyle="1" w:styleId="TitleChar">
    <w:name w:val="Title Char"/>
    <w:link w:val="Title"/>
    <w:locked/>
    <w:rsid w:val="00792F17"/>
    <w:rPr>
      <w:rFonts w:cs="Times New Roman"/>
      <w:b/>
      <w:bCs/>
      <w:sz w:val="24"/>
      <w:szCs w:val="24"/>
      <w:lang w:val="en-US" w:eastAsia="en-US" w:bidi="ar-SA"/>
    </w:rPr>
  </w:style>
  <w:style w:type="paragraph" w:styleId="Footer">
    <w:name w:val="footer"/>
    <w:basedOn w:val="Normal"/>
    <w:link w:val="FooterChar"/>
    <w:rsid w:val="00792F17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semiHidden/>
    <w:locked/>
    <w:rsid w:val="00792F17"/>
    <w:rPr>
      <w:rFonts w:cs="Times New Roman"/>
      <w:sz w:val="24"/>
      <w:szCs w:val="24"/>
      <w:lang w:val="en-US" w:eastAsia="en-US" w:bidi="ar-SA"/>
    </w:rPr>
  </w:style>
  <w:style w:type="paragraph" w:styleId="BodyText3">
    <w:name w:val="Body Text 3"/>
    <w:basedOn w:val="Normal"/>
    <w:link w:val="BodyText3Char"/>
    <w:rsid w:val="00792F17"/>
    <w:rPr>
      <w:i/>
      <w:iCs/>
    </w:rPr>
  </w:style>
  <w:style w:type="character" w:customStyle="1" w:styleId="BodyText3Char">
    <w:name w:val="Body Text 3 Char"/>
    <w:link w:val="BodyText3"/>
    <w:semiHidden/>
    <w:locked/>
    <w:rsid w:val="00792F17"/>
    <w:rPr>
      <w:rFonts w:cs="Times New Roman"/>
      <w:i/>
      <w:iCs/>
      <w:sz w:val="24"/>
      <w:szCs w:val="24"/>
      <w:lang w:val="en-US" w:eastAsia="en-US" w:bidi="ar-SA"/>
    </w:rPr>
  </w:style>
  <w:style w:type="character" w:styleId="PageNumber">
    <w:name w:val="page number"/>
    <w:rsid w:val="00792F17"/>
    <w:rPr>
      <w:rFonts w:cs="Times New Roman"/>
    </w:rPr>
  </w:style>
  <w:style w:type="paragraph" w:styleId="Header">
    <w:name w:val="header"/>
    <w:basedOn w:val="Normal"/>
    <w:link w:val="HeaderChar"/>
    <w:rsid w:val="00792F17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semiHidden/>
    <w:locked/>
    <w:rsid w:val="00792F17"/>
    <w:rPr>
      <w:rFonts w:cs="Times New Roman"/>
      <w:sz w:val="24"/>
      <w:szCs w:val="24"/>
      <w:lang w:val="en-US" w:eastAsia="en-US" w:bidi="ar-SA"/>
    </w:rPr>
  </w:style>
  <w:style w:type="paragraph" w:styleId="BalloonText">
    <w:name w:val="Balloon Text"/>
    <w:basedOn w:val="Normal"/>
    <w:link w:val="BalloonTextChar"/>
    <w:rsid w:val="00653C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653C6F"/>
    <w:rPr>
      <w:rFonts w:ascii="Tahoma" w:hAnsi="Tahoma" w:cs="Tahoma"/>
      <w:sz w:val="16"/>
      <w:szCs w:val="16"/>
      <w:lang w:val="en-US" w:eastAsia="en-US" w:bidi="ar-SA"/>
    </w:rPr>
  </w:style>
  <w:style w:type="table" w:styleId="TableGrid">
    <w:name w:val="Table Grid"/>
    <w:basedOn w:val="TableNormal"/>
    <w:locked/>
    <w:rsid w:val="00A25A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semiHidden/>
    <w:rsid w:val="00653C6F"/>
    <w:rPr>
      <w:b/>
      <w:bCs/>
    </w:rPr>
  </w:style>
  <w:style w:type="paragraph" w:customStyle="1" w:styleId="Normal0">
    <w:name w:val="Normal_0"/>
    <w:qFormat/>
    <w:rsid w:val="00C65036"/>
    <w:rPr>
      <w:sz w:val="24"/>
      <w:szCs w:val="24"/>
    </w:rPr>
  </w:style>
  <w:style w:type="paragraph" w:customStyle="1" w:styleId="Normal1">
    <w:name w:val="Normal_1"/>
    <w:qFormat/>
    <w:rsid w:val="00C65036"/>
    <w:rPr>
      <w:sz w:val="24"/>
      <w:szCs w:val="24"/>
    </w:rPr>
  </w:style>
  <w:style w:type="paragraph" w:customStyle="1" w:styleId="Normal2">
    <w:name w:val="Normal_2"/>
    <w:qFormat/>
    <w:rsid w:val="00C65036"/>
    <w:rPr>
      <w:sz w:val="24"/>
      <w:szCs w:val="24"/>
    </w:rPr>
  </w:style>
  <w:style w:type="paragraph" w:customStyle="1" w:styleId="Normal3">
    <w:name w:val="Normal_3"/>
    <w:qFormat/>
    <w:rsid w:val="00C65036"/>
    <w:rPr>
      <w:sz w:val="24"/>
      <w:szCs w:val="24"/>
    </w:rPr>
  </w:style>
  <w:style w:type="paragraph" w:customStyle="1" w:styleId="Normal4">
    <w:name w:val="Normal_4"/>
    <w:qFormat/>
    <w:rsid w:val="00C65036"/>
    <w:rPr>
      <w:sz w:val="24"/>
      <w:szCs w:val="24"/>
    </w:rPr>
  </w:style>
  <w:style w:type="paragraph" w:customStyle="1" w:styleId="Normal5">
    <w:name w:val="Normal_5"/>
    <w:qFormat/>
    <w:rsid w:val="00C6503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DESE-231-43320</_dlc_DocId>
    <_dlc_DocIdUrl xmlns="733efe1c-5bbe-4968-87dc-d400e65c879f">
      <Url>https://sharepoint.doemass.org/ese/webteam/cps/_layouts/DocIdRedir.aspx?ID=DESE-231-43320</Url>
      <Description>DESE-231-43320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C6F3084A-877C-43E8-88AD-635C750A8D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7D2EDC-469D-4835-9FB0-18E91596D74A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3.xml><?xml version="1.0" encoding="utf-8"?>
<ds:datastoreItem xmlns:ds="http://schemas.openxmlformats.org/officeDocument/2006/customXml" ds:itemID="{37EFAD5A-245C-4F46-B9DC-4EDBE63E79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6D0CA43-F66F-4AB9-AE1E-6CA57C6EA12C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610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Pioneer Valley Chinese Immersion Charter School Mid-cycle Report 2018</vt:lpstr>
    </vt:vector>
  </TitlesOfParts>
  <Company/>
  <LinksUpToDate>false</LinksUpToDate>
  <CharactersWithSpaces>4079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Pioneer Valley Chinese Immersion Charter School Mid-cycle Report 2018</dc:title>
  <dc:subject/>
  <dc:creator>DESE</dc:creator>
  <cp:keywords/>
  <dc:description/>
  <cp:lastModifiedBy>Zou, Dong (EOE)</cp:lastModifiedBy>
  <cp:revision>3</cp:revision>
  <cp:lastPrinted>2018-05-02T15:49:00Z</cp:lastPrinted>
  <dcterms:created xsi:type="dcterms:W3CDTF">2018-07-12T16:22:00Z</dcterms:created>
  <dcterms:modified xsi:type="dcterms:W3CDTF">2018-07-17T20:14:00Z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Jul 17 2018</vt:lpwstr>
  </property>
</Properties>
</file>