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532ECD" w:rsidRPr="008E14D8" w14:paraId="36E520E7" w14:textId="77777777" w:rsidTr="00532ECD">
        <w:tc>
          <w:tcPr>
            <w:tcW w:w="10080" w:type="dxa"/>
            <w:tcBorders>
              <w:top w:val="double" w:sz="4" w:space="0" w:color="auto"/>
              <w:bottom w:val="double" w:sz="4" w:space="0" w:color="auto"/>
            </w:tcBorders>
          </w:tcPr>
          <w:p w14:paraId="35034F32" w14:textId="77777777" w:rsidR="00532ECD" w:rsidRPr="008E14D8" w:rsidRDefault="00532ECD" w:rsidP="00532ECD">
            <w:pPr>
              <w:pStyle w:val="Footer"/>
              <w:tabs>
                <w:tab w:val="clear" w:pos="4320"/>
                <w:tab w:val="clear" w:pos="8640"/>
              </w:tabs>
              <w:spacing w:line="201" w:lineRule="exact"/>
              <w:jc w:val="center"/>
              <w:rPr>
                <w:rFonts w:ascii="Verdana" w:hAnsi="Verdana"/>
                <w:sz w:val="16"/>
                <w:szCs w:val="16"/>
              </w:rPr>
            </w:pPr>
          </w:p>
          <w:p w14:paraId="5B01FDD0" w14:textId="77777777" w:rsidR="00532ECD" w:rsidRPr="008E14D8" w:rsidRDefault="00532ECD" w:rsidP="00532EC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6730DCB" w14:textId="77777777" w:rsidR="00532ECD" w:rsidRPr="008E14D8" w:rsidRDefault="00532ECD" w:rsidP="00532ECD">
            <w:pPr>
              <w:tabs>
                <w:tab w:val="center" w:pos="4503"/>
              </w:tabs>
              <w:spacing w:after="58"/>
              <w:jc w:val="center"/>
              <w:rPr>
                <w:rFonts w:ascii="Verdana" w:hAnsi="Verdana"/>
                <w:b/>
                <w:sz w:val="16"/>
                <w:szCs w:val="16"/>
              </w:rPr>
            </w:pPr>
            <w:r>
              <w:rPr>
                <w:rFonts w:ascii="Verdana" w:hAnsi="Verdana"/>
                <w:b/>
              </w:rPr>
              <w:t>Public School Monitoring</w:t>
            </w:r>
          </w:p>
        </w:tc>
      </w:tr>
    </w:tbl>
    <w:p w14:paraId="0F2C1703" w14:textId="77777777" w:rsidR="00532ECD" w:rsidRPr="008E14D8" w:rsidRDefault="00532ECD" w:rsidP="00532ECD">
      <w:pPr>
        <w:pStyle w:val="Title"/>
        <w:rPr>
          <w:rFonts w:ascii="Verdana" w:hAnsi="Verdana"/>
          <w:sz w:val="16"/>
          <w:szCs w:val="16"/>
        </w:rPr>
      </w:pPr>
    </w:p>
    <w:p w14:paraId="297B8072" w14:textId="77777777" w:rsidR="00532ECD" w:rsidRDefault="00532ECD" w:rsidP="00532ECD">
      <w:pPr>
        <w:pStyle w:val="Heading5"/>
      </w:pPr>
    </w:p>
    <w:p w14:paraId="01FB4B4B" w14:textId="77777777" w:rsidR="00532ECD" w:rsidRDefault="00532ECD" w:rsidP="00532ECD">
      <w:pPr>
        <w:pStyle w:val="Heading5"/>
      </w:pPr>
      <w:r>
        <w:t>SPECIAL EDUCATION AND CIVIL RIGHTS</w:t>
      </w:r>
    </w:p>
    <w:p w14:paraId="2084205D" w14:textId="77777777" w:rsidR="00532ECD" w:rsidRPr="003A0944" w:rsidRDefault="00532ECD" w:rsidP="00532ECD">
      <w:pPr>
        <w:pStyle w:val="Heading5"/>
      </w:pPr>
      <w:r>
        <w:t>MONITORING</w:t>
      </w:r>
      <w:r w:rsidRPr="003A0944">
        <w:t xml:space="preserve"> REVIEW</w:t>
      </w:r>
    </w:p>
    <w:p w14:paraId="07DA5866" w14:textId="77777777" w:rsidR="00532ECD" w:rsidRDefault="00532ECD" w:rsidP="00532ECD">
      <w:pPr>
        <w:pStyle w:val="Heading2"/>
        <w:rPr>
          <w:rFonts w:ascii="Verdana" w:hAnsi="Verdana"/>
        </w:rPr>
      </w:pPr>
    </w:p>
    <w:p w14:paraId="5E7DE58B" w14:textId="77777777" w:rsidR="00532ECD" w:rsidRPr="008E14D8" w:rsidRDefault="00532ECD" w:rsidP="00532ECD">
      <w:pPr>
        <w:pStyle w:val="Heading2"/>
        <w:rPr>
          <w:rFonts w:ascii="Verdana" w:hAnsi="Verdana"/>
        </w:rPr>
      </w:pPr>
      <w:r w:rsidRPr="008E14D8">
        <w:rPr>
          <w:rFonts w:ascii="Verdana" w:hAnsi="Verdana"/>
        </w:rPr>
        <w:t>CORRECTIVE ACTION PLAN</w:t>
      </w:r>
    </w:p>
    <w:p w14:paraId="1EDBF0F2" w14:textId="77777777" w:rsidR="00532ECD" w:rsidRDefault="00532ECD" w:rsidP="00532ECD">
      <w:pPr>
        <w:pStyle w:val="Title"/>
        <w:rPr>
          <w:rFonts w:ascii="Verdana" w:hAnsi="Verdana"/>
          <w:sz w:val="16"/>
          <w:szCs w:val="16"/>
        </w:rPr>
      </w:pPr>
    </w:p>
    <w:p w14:paraId="76B73985" w14:textId="77777777" w:rsidR="00532ECD" w:rsidRDefault="00532ECD" w:rsidP="00532ECD">
      <w:pPr>
        <w:pStyle w:val="Title"/>
        <w:rPr>
          <w:rFonts w:ascii="Verdana" w:hAnsi="Verdana"/>
        </w:rPr>
      </w:pPr>
      <w:bookmarkStart w:id="0" w:name="DistrictName"/>
      <w:r>
        <w:rPr>
          <w:rFonts w:ascii="Verdana" w:hAnsi="Verdana"/>
        </w:rPr>
        <w:t>Lowell</w:t>
      </w:r>
      <w:bookmarkEnd w:id="0"/>
      <w:r w:rsidR="00A36FD2">
        <w:rPr>
          <w:rFonts w:ascii="Verdana" w:hAnsi="Verdana"/>
        </w:rPr>
        <w:t xml:space="preserve"> Public Schools</w:t>
      </w:r>
    </w:p>
    <w:p w14:paraId="6E2699B3" w14:textId="77777777" w:rsidR="00532ECD" w:rsidRDefault="00532ECD" w:rsidP="00532ECD">
      <w:pPr>
        <w:pStyle w:val="Title"/>
        <w:rPr>
          <w:rFonts w:ascii="Verdana" w:hAnsi="Verdana"/>
        </w:rPr>
      </w:pPr>
    </w:p>
    <w:p w14:paraId="59E367EE" w14:textId="77777777" w:rsidR="00532ECD" w:rsidRPr="003029DB" w:rsidRDefault="00532ECD" w:rsidP="00532ECD">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0416F1B4" w14:textId="77777777" w:rsidR="00532ECD" w:rsidRDefault="00532ECD" w:rsidP="00532ECD">
      <w:pPr>
        <w:pStyle w:val="Title"/>
        <w:rPr>
          <w:rFonts w:ascii="Verdana" w:hAnsi="Verdana"/>
        </w:rPr>
      </w:pPr>
    </w:p>
    <w:p w14:paraId="7F432A81" w14:textId="77777777" w:rsidR="00532ECD" w:rsidRPr="008E14D8" w:rsidRDefault="00532ECD" w:rsidP="00532ECD">
      <w:pPr>
        <w:jc w:val="center"/>
        <w:rPr>
          <w:rFonts w:ascii="Verdana" w:hAnsi="Verdana"/>
          <w:i/>
          <w:iCs/>
          <w:sz w:val="16"/>
          <w:szCs w:val="16"/>
        </w:rPr>
      </w:pPr>
    </w:p>
    <w:p w14:paraId="4EC285D5" w14:textId="77777777" w:rsidR="00532ECD" w:rsidRDefault="00532ECD" w:rsidP="00532ECD">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07/09/2024</w:t>
      </w:r>
      <w:bookmarkEnd w:id="2"/>
      <w:r w:rsidRPr="008E14D8">
        <w:rPr>
          <w:rFonts w:ascii="Verdana" w:hAnsi="Verdana"/>
        </w:rPr>
        <w:t>.</w:t>
      </w:r>
    </w:p>
    <w:p w14:paraId="179516AC" w14:textId="77777777" w:rsidR="00532ECD" w:rsidRPr="008E14D8" w:rsidRDefault="00532ECD" w:rsidP="00532ECD">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D93733D" w14:textId="77777777" w:rsidR="00532ECD" w:rsidRPr="00316D76" w:rsidRDefault="00532ECD" w:rsidP="00532ECD">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00A36FD2">
        <w:rPr>
          <w:rFonts w:ascii="Verdana" w:hAnsi="Verdana"/>
          <w:b/>
          <w:bCs/>
          <w:i w:val="0"/>
          <w:iCs w:val="0"/>
        </w:rPr>
        <w:t xml:space="preserve">July 9, </w:t>
      </w:r>
      <w:r w:rsidRPr="00316D76">
        <w:rPr>
          <w:rFonts w:ascii="Verdana" w:hAnsi="Verdana"/>
          <w:b/>
          <w:bCs/>
          <w:i w:val="0"/>
          <w:iCs w:val="0"/>
        </w:rPr>
        <w:t>2025</w:t>
      </w:r>
      <w:bookmarkEnd w:id="3"/>
    </w:p>
    <w:p w14:paraId="2CB8D230" w14:textId="77777777" w:rsidR="00532ECD" w:rsidRPr="008E14D8" w:rsidRDefault="00532ECD" w:rsidP="00532ECD">
      <w:pPr>
        <w:rPr>
          <w:rFonts w:ascii="Verdana" w:hAnsi="Verdana"/>
          <w:sz w:val="16"/>
          <w:szCs w:val="16"/>
        </w:rPr>
      </w:pPr>
    </w:p>
    <w:p w14:paraId="49644BE9" w14:textId="77777777" w:rsidR="00532ECD" w:rsidRDefault="00532ECD" w:rsidP="00532ECD">
      <w:pPr>
        <w:jc w:val="center"/>
        <w:rPr>
          <w:rFonts w:ascii="Verdana" w:hAnsi="Verdana"/>
          <w:b/>
          <w:sz w:val="16"/>
          <w:szCs w:val="16"/>
        </w:rPr>
      </w:pPr>
    </w:p>
    <w:p w14:paraId="27C106A2" w14:textId="77777777" w:rsidR="00532ECD" w:rsidRDefault="00532ECD" w:rsidP="00532ECD">
      <w:pPr>
        <w:jc w:val="center"/>
        <w:rPr>
          <w:rFonts w:ascii="Verdana" w:hAnsi="Verdana"/>
          <w:b/>
          <w:sz w:val="16"/>
          <w:szCs w:val="16"/>
        </w:rPr>
      </w:pPr>
    </w:p>
    <w:p w14:paraId="3328384A" w14:textId="77777777" w:rsidR="00532ECD" w:rsidRPr="008E14D8" w:rsidRDefault="00532ECD" w:rsidP="00532ECD">
      <w:pPr>
        <w:jc w:val="center"/>
        <w:rPr>
          <w:rFonts w:ascii="Verdana" w:hAnsi="Verdana"/>
          <w:b/>
        </w:rPr>
      </w:pPr>
      <w:r w:rsidRPr="008E14D8">
        <w:rPr>
          <w:rFonts w:ascii="Verdana" w:hAnsi="Verdana"/>
          <w:b/>
        </w:rPr>
        <w:t>Summary of Required Corrective Action Plans in this Report</w:t>
      </w:r>
    </w:p>
    <w:p w14:paraId="290434A5" w14:textId="77777777" w:rsidR="00532ECD" w:rsidRPr="008E14D8" w:rsidRDefault="00532ECD" w:rsidP="00532ECD">
      <w:pPr>
        <w:jc w:val="center"/>
        <w:rPr>
          <w:rFonts w:ascii="Verdana" w:hAnsi="Verdana"/>
          <w:b/>
        </w:rPr>
      </w:pPr>
    </w:p>
    <w:p w14:paraId="2164558A" w14:textId="77777777" w:rsidR="00532ECD" w:rsidRPr="008E14D8" w:rsidRDefault="00532ECD" w:rsidP="00532ECD">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32ECD" w:rsidRPr="0044473B" w14:paraId="176B195A" w14:textId="77777777" w:rsidTr="00532ECD">
        <w:trPr>
          <w:cantSplit/>
          <w:tblHeader/>
        </w:trPr>
        <w:tc>
          <w:tcPr>
            <w:tcW w:w="1548" w:type="dxa"/>
          </w:tcPr>
          <w:p w14:paraId="2132606F" w14:textId="77777777" w:rsidR="00532ECD" w:rsidRPr="0044473B" w:rsidRDefault="00532ECD" w:rsidP="00532ECD">
            <w:pPr>
              <w:rPr>
                <w:rFonts w:ascii="Verdana" w:hAnsi="Verdana"/>
                <w:b/>
              </w:rPr>
            </w:pPr>
            <w:r w:rsidRPr="0044473B">
              <w:rPr>
                <w:rFonts w:ascii="Verdana" w:hAnsi="Verdana"/>
                <w:b/>
              </w:rPr>
              <w:t>Criterion</w:t>
            </w:r>
          </w:p>
        </w:tc>
        <w:tc>
          <w:tcPr>
            <w:tcW w:w="6142" w:type="dxa"/>
          </w:tcPr>
          <w:p w14:paraId="24AA38E0" w14:textId="77777777" w:rsidR="00532ECD" w:rsidRPr="0044473B" w:rsidRDefault="00532ECD" w:rsidP="00532ECD">
            <w:pPr>
              <w:rPr>
                <w:rFonts w:ascii="Verdana" w:hAnsi="Verdana"/>
                <w:b/>
              </w:rPr>
            </w:pPr>
            <w:r w:rsidRPr="0044473B">
              <w:rPr>
                <w:rFonts w:ascii="Verdana" w:hAnsi="Verdana"/>
                <w:b/>
              </w:rPr>
              <w:t>Criterion Title</w:t>
            </w:r>
          </w:p>
        </w:tc>
        <w:tc>
          <w:tcPr>
            <w:tcW w:w="2066" w:type="dxa"/>
          </w:tcPr>
          <w:p w14:paraId="3154A5D8" w14:textId="77777777" w:rsidR="00532ECD" w:rsidRPr="0044473B" w:rsidRDefault="00532ECD" w:rsidP="00532ECD">
            <w:pPr>
              <w:rPr>
                <w:rFonts w:ascii="Verdana" w:hAnsi="Verdana"/>
                <w:b/>
              </w:rPr>
            </w:pPr>
            <w:r w:rsidRPr="0044473B">
              <w:rPr>
                <w:rFonts w:ascii="Verdana" w:hAnsi="Verdana"/>
                <w:b/>
              </w:rPr>
              <w:t>Rating</w:t>
            </w:r>
          </w:p>
        </w:tc>
      </w:tr>
      <w:tr w:rsidR="00532ECD" w:rsidRPr="00A36FD2" w14:paraId="11FCB69B" w14:textId="77777777" w:rsidTr="00532ECD">
        <w:trPr>
          <w:cantSplit/>
        </w:trPr>
        <w:tc>
          <w:tcPr>
            <w:tcW w:w="1548" w:type="dxa"/>
          </w:tcPr>
          <w:p w14:paraId="02B848EC" w14:textId="77777777" w:rsidR="00532ECD" w:rsidRPr="00A36FD2" w:rsidRDefault="00532ECD" w:rsidP="00532ECD">
            <w:pPr>
              <w:rPr>
                <w:rFonts w:ascii="Verdana" w:hAnsi="Verdana"/>
              </w:rPr>
            </w:pPr>
            <w:bookmarkStart w:id="4" w:name="CAP_SUMMARY_TABLE"/>
            <w:bookmarkEnd w:id="4"/>
            <w:r w:rsidRPr="00A36FD2">
              <w:rPr>
                <w:rFonts w:ascii="Verdana" w:hAnsi="Verdana"/>
              </w:rPr>
              <w:t>SE 9</w:t>
            </w:r>
          </w:p>
        </w:tc>
        <w:tc>
          <w:tcPr>
            <w:tcW w:w="6142" w:type="dxa"/>
          </w:tcPr>
          <w:p w14:paraId="72D23430" w14:textId="77777777" w:rsidR="00532ECD" w:rsidRPr="00A36FD2" w:rsidRDefault="00532ECD" w:rsidP="00532ECD">
            <w:pPr>
              <w:rPr>
                <w:rFonts w:ascii="Verdana" w:hAnsi="Verdana"/>
              </w:rPr>
            </w:pPr>
            <w:r w:rsidRPr="00A36FD2">
              <w:rPr>
                <w:rFonts w:ascii="Verdana" w:hAnsi="Verdana"/>
              </w:rPr>
              <w:t>Timeline for determination of eligibility</w:t>
            </w:r>
          </w:p>
        </w:tc>
        <w:tc>
          <w:tcPr>
            <w:tcW w:w="2066" w:type="dxa"/>
          </w:tcPr>
          <w:p w14:paraId="052906F6" w14:textId="77777777" w:rsidR="00532ECD" w:rsidRPr="00A36FD2" w:rsidRDefault="00532ECD" w:rsidP="00532ECD">
            <w:pPr>
              <w:rPr>
                <w:rFonts w:ascii="Verdana" w:hAnsi="Verdana"/>
              </w:rPr>
            </w:pPr>
            <w:r w:rsidRPr="00A36FD2">
              <w:rPr>
                <w:rFonts w:ascii="Verdana" w:hAnsi="Verdana"/>
              </w:rPr>
              <w:t>Partially Implemented</w:t>
            </w:r>
          </w:p>
        </w:tc>
      </w:tr>
      <w:tr w:rsidR="00532ECD" w:rsidRPr="00A36FD2" w14:paraId="2E587A74" w14:textId="77777777" w:rsidTr="00532ECD">
        <w:trPr>
          <w:cantSplit/>
        </w:trPr>
        <w:tc>
          <w:tcPr>
            <w:tcW w:w="1548" w:type="dxa"/>
          </w:tcPr>
          <w:p w14:paraId="26F6045E" w14:textId="77777777" w:rsidR="00532ECD" w:rsidRPr="00A36FD2" w:rsidRDefault="00532ECD" w:rsidP="00532ECD">
            <w:pPr>
              <w:rPr>
                <w:rFonts w:ascii="Verdana" w:hAnsi="Verdana"/>
              </w:rPr>
            </w:pPr>
            <w:r w:rsidRPr="00A36FD2">
              <w:rPr>
                <w:rFonts w:ascii="Verdana" w:hAnsi="Verdana"/>
              </w:rPr>
              <w:t>SE 14</w:t>
            </w:r>
          </w:p>
        </w:tc>
        <w:tc>
          <w:tcPr>
            <w:tcW w:w="6142" w:type="dxa"/>
          </w:tcPr>
          <w:p w14:paraId="47125C7F" w14:textId="77777777" w:rsidR="00532ECD" w:rsidRPr="00A36FD2" w:rsidRDefault="00532ECD" w:rsidP="00532ECD">
            <w:pPr>
              <w:rPr>
                <w:rFonts w:ascii="Verdana" w:hAnsi="Verdana"/>
              </w:rPr>
            </w:pPr>
            <w:r w:rsidRPr="00A36FD2">
              <w:rPr>
                <w:rFonts w:ascii="Verdana" w:hAnsi="Verdana"/>
              </w:rPr>
              <w:t>Review and revision of IEPs</w:t>
            </w:r>
          </w:p>
        </w:tc>
        <w:tc>
          <w:tcPr>
            <w:tcW w:w="2066" w:type="dxa"/>
          </w:tcPr>
          <w:p w14:paraId="26733F84" w14:textId="77777777" w:rsidR="00532ECD" w:rsidRPr="00A36FD2" w:rsidRDefault="00532ECD" w:rsidP="00532ECD">
            <w:pPr>
              <w:rPr>
                <w:rFonts w:ascii="Verdana" w:hAnsi="Verdana"/>
              </w:rPr>
            </w:pPr>
            <w:r w:rsidRPr="00A36FD2">
              <w:rPr>
                <w:rFonts w:ascii="Verdana" w:hAnsi="Verdana"/>
              </w:rPr>
              <w:t>Partially Implemented</w:t>
            </w:r>
          </w:p>
        </w:tc>
      </w:tr>
      <w:tr w:rsidR="00532ECD" w:rsidRPr="00A36FD2" w14:paraId="08324C83" w14:textId="77777777" w:rsidTr="00532ECD">
        <w:trPr>
          <w:cantSplit/>
        </w:trPr>
        <w:tc>
          <w:tcPr>
            <w:tcW w:w="1548" w:type="dxa"/>
          </w:tcPr>
          <w:p w14:paraId="135E8345" w14:textId="77777777" w:rsidR="00532ECD" w:rsidRPr="00A36FD2" w:rsidRDefault="00532ECD" w:rsidP="00532ECD">
            <w:pPr>
              <w:rPr>
                <w:rFonts w:ascii="Verdana" w:hAnsi="Verdana"/>
              </w:rPr>
            </w:pPr>
            <w:r w:rsidRPr="00A36FD2">
              <w:rPr>
                <w:rFonts w:ascii="Verdana" w:hAnsi="Verdana"/>
              </w:rPr>
              <w:t>SE 18B</w:t>
            </w:r>
          </w:p>
        </w:tc>
        <w:tc>
          <w:tcPr>
            <w:tcW w:w="6142" w:type="dxa"/>
          </w:tcPr>
          <w:p w14:paraId="2BDE9A5A" w14:textId="77777777" w:rsidR="00532ECD" w:rsidRPr="00A36FD2" w:rsidRDefault="00532ECD" w:rsidP="00532ECD">
            <w:pPr>
              <w:rPr>
                <w:rFonts w:ascii="Verdana" w:hAnsi="Verdana"/>
              </w:rPr>
            </w:pPr>
            <w:r w:rsidRPr="00A36FD2">
              <w:rPr>
                <w:rFonts w:ascii="Verdana" w:hAnsi="Verdana"/>
              </w:rPr>
              <w:t>Determination of placement; provision of IEP to parent</w:t>
            </w:r>
          </w:p>
        </w:tc>
        <w:tc>
          <w:tcPr>
            <w:tcW w:w="2066" w:type="dxa"/>
          </w:tcPr>
          <w:p w14:paraId="15D42F96" w14:textId="77777777" w:rsidR="00532ECD" w:rsidRPr="00A36FD2" w:rsidRDefault="00532ECD" w:rsidP="00532ECD">
            <w:pPr>
              <w:rPr>
                <w:rFonts w:ascii="Verdana" w:hAnsi="Verdana"/>
              </w:rPr>
            </w:pPr>
            <w:r w:rsidRPr="00A36FD2">
              <w:rPr>
                <w:rFonts w:ascii="Verdana" w:hAnsi="Verdana"/>
              </w:rPr>
              <w:t>Partially Implemented</w:t>
            </w:r>
          </w:p>
        </w:tc>
      </w:tr>
      <w:tr w:rsidR="00532ECD" w:rsidRPr="00A36FD2" w14:paraId="6140AFFD" w14:textId="77777777" w:rsidTr="00532ECD">
        <w:trPr>
          <w:cantSplit/>
        </w:trPr>
        <w:tc>
          <w:tcPr>
            <w:tcW w:w="1548" w:type="dxa"/>
          </w:tcPr>
          <w:p w14:paraId="0CADE7DA" w14:textId="77777777" w:rsidR="00532ECD" w:rsidRPr="00A36FD2" w:rsidRDefault="00532ECD" w:rsidP="00532ECD">
            <w:pPr>
              <w:rPr>
                <w:rFonts w:ascii="Verdana" w:hAnsi="Verdana"/>
              </w:rPr>
            </w:pPr>
            <w:r w:rsidRPr="00A36FD2">
              <w:rPr>
                <w:rFonts w:ascii="Verdana" w:hAnsi="Verdana"/>
              </w:rPr>
              <w:t>SE 19</w:t>
            </w:r>
          </w:p>
        </w:tc>
        <w:tc>
          <w:tcPr>
            <w:tcW w:w="6142" w:type="dxa"/>
          </w:tcPr>
          <w:p w14:paraId="06A45AC2" w14:textId="77777777" w:rsidR="00532ECD" w:rsidRPr="00A36FD2" w:rsidRDefault="00532ECD" w:rsidP="00532ECD">
            <w:pPr>
              <w:rPr>
                <w:rFonts w:ascii="Verdana" w:hAnsi="Verdana"/>
              </w:rPr>
            </w:pPr>
            <w:r w:rsidRPr="00A36FD2">
              <w:rPr>
                <w:rFonts w:ascii="Verdana" w:hAnsi="Verdana"/>
              </w:rPr>
              <w:t>Extended evaluation</w:t>
            </w:r>
          </w:p>
        </w:tc>
        <w:tc>
          <w:tcPr>
            <w:tcW w:w="2066" w:type="dxa"/>
          </w:tcPr>
          <w:p w14:paraId="6A3A7FAB" w14:textId="77777777" w:rsidR="00532ECD" w:rsidRPr="00A36FD2" w:rsidRDefault="00532ECD" w:rsidP="00532ECD">
            <w:pPr>
              <w:rPr>
                <w:rFonts w:ascii="Verdana" w:hAnsi="Verdana"/>
              </w:rPr>
            </w:pPr>
            <w:r w:rsidRPr="00A36FD2">
              <w:rPr>
                <w:rFonts w:ascii="Verdana" w:hAnsi="Verdana"/>
              </w:rPr>
              <w:t>Partially Implemented</w:t>
            </w:r>
          </w:p>
        </w:tc>
      </w:tr>
      <w:tr w:rsidR="00532ECD" w:rsidRPr="00A36FD2" w14:paraId="42911D42" w14:textId="77777777" w:rsidTr="00532ECD">
        <w:trPr>
          <w:cantSplit/>
        </w:trPr>
        <w:tc>
          <w:tcPr>
            <w:tcW w:w="1548" w:type="dxa"/>
          </w:tcPr>
          <w:p w14:paraId="09AC7A32" w14:textId="77777777" w:rsidR="00532ECD" w:rsidRPr="00A36FD2" w:rsidRDefault="00532ECD" w:rsidP="00532ECD">
            <w:pPr>
              <w:rPr>
                <w:rFonts w:ascii="Verdana" w:hAnsi="Verdana"/>
              </w:rPr>
            </w:pPr>
            <w:r w:rsidRPr="00A36FD2">
              <w:rPr>
                <w:rFonts w:ascii="Verdana" w:hAnsi="Verdana"/>
              </w:rPr>
              <w:t>CR 13</w:t>
            </w:r>
          </w:p>
        </w:tc>
        <w:tc>
          <w:tcPr>
            <w:tcW w:w="6142" w:type="dxa"/>
          </w:tcPr>
          <w:p w14:paraId="38D87840" w14:textId="77777777" w:rsidR="00532ECD" w:rsidRPr="00A36FD2" w:rsidRDefault="00532ECD" w:rsidP="00532ECD">
            <w:pPr>
              <w:rPr>
                <w:rFonts w:ascii="Verdana" w:hAnsi="Verdana"/>
              </w:rPr>
            </w:pPr>
            <w:r w:rsidRPr="00A36FD2">
              <w:rPr>
                <w:rFonts w:ascii="Verdana" w:hAnsi="Verdana"/>
              </w:rPr>
              <w:t>Availability of information and academic counseling on general curricular and occupational/vocational opportunities</w:t>
            </w:r>
          </w:p>
        </w:tc>
        <w:tc>
          <w:tcPr>
            <w:tcW w:w="2066" w:type="dxa"/>
          </w:tcPr>
          <w:p w14:paraId="638A0FE8" w14:textId="77777777" w:rsidR="00532ECD" w:rsidRPr="00A36FD2" w:rsidRDefault="00532ECD" w:rsidP="00532ECD">
            <w:pPr>
              <w:rPr>
                <w:rFonts w:ascii="Verdana" w:hAnsi="Verdana"/>
              </w:rPr>
            </w:pPr>
            <w:r w:rsidRPr="00A36FD2">
              <w:rPr>
                <w:rFonts w:ascii="Verdana" w:hAnsi="Verdana"/>
              </w:rPr>
              <w:t>Partially Implemented</w:t>
            </w:r>
          </w:p>
        </w:tc>
      </w:tr>
      <w:tr w:rsidR="00532ECD" w:rsidRPr="00A36FD2" w14:paraId="23CF0BC9" w14:textId="77777777" w:rsidTr="00532ECD">
        <w:trPr>
          <w:cantSplit/>
        </w:trPr>
        <w:tc>
          <w:tcPr>
            <w:tcW w:w="1548" w:type="dxa"/>
          </w:tcPr>
          <w:p w14:paraId="541C4EFB" w14:textId="77777777" w:rsidR="00532ECD" w:rsidRPr="00A36FD2" w:rsidRDefault="00532ECD" w:rsidP="00532ECD">
            <w:pPr>
              <w:rPr>
                <w:rFonts w:ascii="Verdana" w:hAnsi="Verdana"/>
              </w:rPr>
            </w:pPr>
            <w:r w:rsidRPr="00A36FD2">
              <w:rPr>
                <w:rFonts w:ascii="Verdana" w:hAnsi="Verdana"/>
              </w:rPr>
              <w:t>CR 18</w:t>
            </w:r>
          </w:p>
        </w:tc>
        <w:tc>
          <w:tcPr>
            <w:tcW w:w="6142" w:type="dxa"/>
          </w:tcPr>
          <w:p w14:paraId="5D0EE380" w14:textId="77777777" w:rsidR="00532ECD" w:rsidRPr="00A36FD2" w:rsidRDefault="00532ECD" w:rsidP="00532ECD">
            <w:pPr>
              <w:rPr>
                <w:rFonts w:ascii="Verdana" w:hAnsi="Verdana"/>
              </w:rPr>
            </w:pPr>
            <w:r w:rsidRPr="00A36FD2">
              <w:rPr>
                <w:rFonts w:ascii="Verdana" w:hAnsi="Verdana"/>
              </w:rPr>
              <w:t>Responsibilities of the school principal</w:t>
            </w:r>
          </w:p>
        </w:tc>
        <w:tc>
          <w:tcPr>
            <w:tcW w:w="2066" w:type="dxa"/>
          </w:tcPr>
          <w:p w14:paraId="1F3A8A0E" w14:textId="77777777" w:rsidR="00532ECD" w:rsidRPr="00A36FD2" w:rsidRDefault="00532ECD" w:rsidP="00532ECD">
            <w:pPr>
              <w:rPr>
                <w:rFonts w:ascii="Verdana" w:hAnsi="Verdana"/>
              </w:rPr>
            </w:pPr>
            <w:r w:rsidRPr="00A36FD2">
              <w:rPr>
                <w:rFonts w:ascii="Verdana" w:hAnsi="Verdana"/>
              </w:rPr>
              <w:t>Partially Implemented</w:t>
            </w:r>
          </w:p>
        </w:tc>
      </w:tr>
    </w:tbl>
    <w:p w14:paraId="5903E98C" w14:textId="77777777" w:rsidR="00532ECD" w:rsidRPr="00A36FD2" w:rsidRDefault="00532ECD" w:rsidP="00532ECD">
      <w:pPr>
        <w:rPr>
          <w:rFonts w:ascii="Verdana" w:hAnsi="Verdana"/>
        </w:rPr>
        <w:sectPr w:rsidR="00532ECD" w:rsidRPr="00A36FD2" w:rsidSect="00532ECD">
          <w:footerReference w:type="default" r:id="rId7"/>
          <w:pgSz w:w="12240" w:h="15840"/>
          <w:pgMar w:top="1440" w:right="1080" w:bottom="1440" w:left="1800" w:header="720" w:footer="720" w:gutter="0"/>
          <w:cols w:space="720"/>
          <w:docGrid w:linePitch="360"/>
        </w:sectPr>
      </w:pPr>
    </w:p>
    <w:p w14:paraId="06237D4C" w14:textId="77777777" w:rsidR="00532ECD" w:rsidRPr="00A36FD2" w:rsidRDefault="00532ECD" w:rsidP="00532ECD">
      <w:pPr>
        <w:pStyle w:val="Normal0"/>
        <w:rPr>
          <w:rFonts w:ascii="Verdana" w:hAnsi="Verdana"/>
        </w:rPr>
      </w:pPr>
      <w:r w:rsidRPr="00A36FD2">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32ECD" w:rsidRPr="008E14D8" w14:paraId="7F4A108B" w14:textId="77777777">
        <w:trPr>
          <w:trHeight w:val="705"/>
        </w:trPr>
        <w:tc>
          <w:tcPr>
            <w:tcW w:w="9360" w:type="dxa"/>
            <w:shd w:val="clear" w:color="auto" w:fill="C0C0C0"/>
            <w:vAlign w:val="center"/>
          </w:tcPr>
          <w:p w14:paraId="1A8A937F" w14:textId="77777777" w:rsidR="00532ECD" w:rsidRDefault="00532ECD" w:rsidP="00532ECD">
            <w:pPr>
              <w:pStyle w:val="Heading50"/>
            </w:pPr>
            <w:r>
              <w:lastRenderedPageBreak/>
              <w:t>SPECIAL EDUCATION AND CIVIL RIGHTS</w:t>
            </w:r>
          </w:p>
          <w:p w14:paraId="51491C2B" w14:textId="77777777" w:rsidR="00532ECD" w:rsidRPr="008E14D8" w:rsidRDefault="00532ECD" w:rsidP="00532ECD">
            <w:pPr>
              <w:pStyle w:val="Heading50"/>
            </w:pPr>
            <w:r>
              <w:t>MONITORING</w:t>
            </w:r>
            <w:r w:rsidRPr="008E14D8">
              <w:t xml:space="preserve"> REVIEW</w:t>
            </w:r>
          </w:p>
          <w:p w14:paraId="7CCA7DD3" w14:textId="77777777" w:rsidR="00532ECD" w:rsidRPr="008E14D8" w:rsidRDefault="00532ECD" w:rsidP="00532ECD">
            <w:pPr>
              <w:pStyle w:val="Normal0"/>
              <w:jc w:val="center"/>
              <w:rPr>
                <w:rFonts w:ascii="Verdana" w:hAnsi="Verdana"/>
                <w:b/>
                <w:bCs/>
              </w:rPr>
            </w:pPr>
            <w:r w:rsidRPr="008E14D8">
              <w:rPr>
                <w:rFonts w:ascii="Verdana" w:hAnsi="Verdana"/>
                <w:b/>
              </w:rPr>
              <w:t>CORRECTIVE ACTION PLAN</w:t>
            </w:r>
          </w:p>
        </w:tc>
      </w:tr>
    </w:tbl>
    <w:p w14:paraId="57699F4D" w14:textId="77777777" w:rsidR="00532ECD" w:rsidRPr="008E14D8" w:rsidRDefault="00532ECD" w:rsidP="00532ECD">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32ECD" w:rsidRPr="008E14D8" w14:paraId="6DA4E8D3" w14:textId="77777777">
        <w:trPr>
          <w:trHeight w:val="458"/>
        </w:trPr>
        <w:tc>
          <w:tcPr>
            <w:tcW w:w="6828" w:type="dxa"/>
            <w:gridSpan w:val="2"/>
          </w:tcPr>
          <w:p w14:paraId="0A114217" w14:textId="77777777" w:rsidR="00532ECD" w:rsidRPr="008E14D8" w:rsidRDefault="00532ECD" w:rsidP="00532ECD">
            <w:pPr>
              <w:pStyle w:val="Normal0"/>
              <w:rPr>
                <w:rFonts w:ascii="Verdana" w:hAnsi="Verdana"/>
                <w:b/>
                <w:bCs/>
                <w:sz w:val="20"/>
                <w:szCs w:val="20"/>
              </w:rPr>
            </w:pPr>
            <w:r w:rsidRPr="008E14D8">
              <w:rPr>
                <w:rFonts w:ascii="Verdana" w:hAnsi="Verdana"/>
                <w:b/>
                <w:bCs/>
                <w:sz w:val="20"/>
                <w:szCs w:val="20"/>
              </w:rPr>
              <w:t xml:space="preserve">Criterion &amp; Topic: </w:t>
            </w:r>
          </w:p>
          <w:p w14:paraId="53211C29" w14:textId="77777777" w:rsidR="00532ECD" w:rsidRPr="00754750" w:rsidRDefault="00532ECD" w:rsidP="00532ECD">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38422663" w14:textId="77777777" w:rsidR="00532ECD" w:rsidRPr="008E14D8" w:rsidRDefault="00532ECD" w:rsidP="00532ECD">
            <w:pPr>
              <w:pStyle w:val="Normal0"/>
              <w:rPr>
                <w:rFonts w:ascii="Verdana" w:hAnsi="Verdana"/>
                <w:b/>
                <w:bCs/>
                <w:sz w:val="20"/>
                <w:szCs w:val="20"/>
              </w:rPr>
            </w:pPr>
            <w:r w:rsidRPr="008E14D8">
              <w:rPr>
                <w:rFonts w:ascii="Verdana" w:hAnsi="Verdana"/>
                <w:b/>
                <w:bCs/>
                <w:sz w:val="20"/>
                <w:szCs w:val="20"/>
              </w:rPr>
              <w:t xml:space="preserve">Rating: </w:t>
            </w:r>
          </w:p>
          <w:p w14:paraId="5CC78778" w14:textId="77777777" w:rsidR="00532ECD" w:rsidRPr="008E14D8" w:rsidRDefault="00532ECD" w:rsidP="00532EC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532ECD" w:rsidRPr="008E14D8" w14:paraId="6A873F6E" w14:textId="77777777">
        <w:trPr>
          <w:trHeight w:val="422"/>
        </w:trPr>
        <w:tc>
          <w:tcPr>
            <w:tcW w:w="9360" w:type="dxa"/>
            <w:gridSpan w:val="3"/>
          </w:tcPr>
          <w:p w14:paraId="6A84C582" w14:textId="77777777" w:rsidR="00532ECD" w:rsidRPr="008E14D8" w:rsidRDefault="00532ECD" w:rsidP="00532EC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29A0AEF" w14:textId="77777777" w:rsidR="00532ECD" w:rsidRDefault="00532ECD" w:rsidP="00532ECD">
            <w:pPr>
              <w:pStyle w:val="Normal0"/>
              <w:rPr>
                <w:rFonts w:ascii="Verdana" w:hAnsi="Verdana"/>
                <w:sz w:val="20"/>
                <w:szCs w:val="20"/>
              </w:rPr>
            </w:pPr>
            <w:bookmarkStart w:id="7" w:name="DeptCPRFindings"/>
            <w:r>
              <w:rPr>
                <w:rFonts w:ascii="Verdana" w:hAnsi="Verdana"/>
                <w:sz w:val="20"/>
                <w:szCs w:val="20"/>
              </w:rPr>
              <w:t>Student record review and interviews indicated that the district does not consistently provide the proposed IEP and proposed placement to the parent within 45 days after receipt of written parental consent to an evaluation.</w:t>
            </w:r>
            <w:bookmarkEnd w:id="7"/>
          </w:p>
          <w:p w14:paraId="6AA22C38" w14:textId="77777777" w:rsidR="00C30592" w:rsidRPr="008E14D8" w:rsidRDefault="00C30592" w:rsidP="00532ECD">
            <w:pPr>
              <w:pStyle w:val="Normal0"/>
              <w:rPr>
                <w:rFonts w:ascii="Verdana" w:hAnsi="Verdana"/>
                <w:sz w:val="20"/>
                <w:szCs w:val="20"/>
              </w:rPr>
            </w:pPr>
          </w:p>
        </w:tc>
      </w:tr>
      <w:tr w:rsidR="00532ECD" w14:paraId="1B07ADED" w14:textId="77777777">
        <w:trPr>
          <w:trHeight w:val="377"/>
        </w:trPr>
        <w:tc>
          <w:tcPr>
            <w:tcW w:w="9360" w:type="dxa"/>
            <w:gridSpan w:val="3"/>
          </w:tcPr>
          <w:p w14:paraId="61993CB2" w14:textId="77777777" w:rsidR="00532ECD" w:rsidRPr="008E14D8" w:rsidRDefault="00532ECD" w:rsidP="00532EC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4EBA5B6B" w14:textId="77777777" w:rsidR="00531567" w:rsidRPr="00594AFD" w:rsidRDefault="00EE3909" w:rsidP="00532ECD">
            <w:pPr>
              <w:pStyle w:val="Normal0"/>
              <w:rPr>
                <w:rFonts w:ascii="Verdana" w:hAnsi="Verdana"/>
                <w:sz w:val="20"/>
                <w:szCs w:val="20"/>
              </w:rPr>
            </w:pPr>
            <w:bookmarkStart w:id="8" w:name="DescCorrAction"/>
            <w:r w:rsidRPr="00594AFD">
              <w:rPr>
                <w:rFonts w:ascii="Verdana" w:hAnsi="Verdana"/>
                <w:sz w:val="20"/>
                <w:szCs w:val="20"/>
              </w:rPr>
              <w:t xml:space="preserve">A root cause analysis was undertaken by the district in July of 2024. The analysis included discussion with staff, a review of student records, and a review of the Special Education Department’s </w:t>
            </w:r>
            <w:r w:rsidR="00594AFD">
              <w:rPr>
                <w:rFonts w:ascii="Verdana" w:hAnsi="Verdana"/>
                <w:sz w:val="20"/>
                <w:szCs w:val="20"/>
              </w:rPr>
              <w:t>p</w:t>
            </w:r>
            <w:r w:rsidRPr="00594AFD">
              <w:rPr>
                <w:rFonts w:ascii="Verdana" w:hAnsi="Verdana"/>
                <w:sz w:val="20"/>
                <w:szCs w:val="20"/>
              </w:rPr>
              <w:t xml:space="preserve">rotocols and </w:t>
            </w:r>
            <w:r w:rsidR="00594AFD">
              <w:rPr>
                <w:rFonts w:ascii="Verdana" w:hAnsi="Verdana"/>
                <w:sz w:val="20"/>
                <w:szCs w:val="20"/>
              </w:rPr>
              <w:t>p</w:t>
            </w:r>
            <w:r w:rsidRPr="00594AFD">
              <w:rPr>
                <w:rFonts w:ascii="Verdana" w:hAnsi="Verdana"/>
                <w:sz w:val="20"/>
                <w:szCs w:val="20"/>
              </w:rPr>
              <w:t>rocedures. The district noted that the special education department protocol</w:t>
            </w:r>
            <w:r w:rsidR="00594AFD">
              <w:rPr>
                <w:rFonts w:ascii="Verdana" w:hAnsi="Verdana"/>
                <w:sz w:val="20"/>
                <w:szCs w:val="20"/>
              </w:rPr>
              <w:t>s</w:t>
            </w:r>
            <w:r w:rsidRPr="00594AFD">
              <w:rPr>
                <w:rFonts w:ascii="Verdana" w:hAnsi="Verdana"/>
                <w:sz w:val="20"/>
                <w:szCs w:val="20"/>
              </w:rPr>
              <w:t xml:space="preserve"> do not explicitly state that the proposed I</w:t>
            </w:r>
            <w:r w:rsidR="00594AFD">
              <w:rPr>
                <w:rFonts w:ascii="Verdana" w:hAnsi="Verdana"/>
                <w:sz w:val="20"/>
                <w:szCs w:val="20"/>
              </w:rPr>
              <w:t>ndividualized Education Program (I</w:t>
            </w:r>
            <w:r w:rsidRPr="00594AFD">
              <w:rPr>
                <w:rFonts w:ascii="Verdana" w:hAnsi="Verdana"/>
                <w:sz w:val="20"/>
                <w:szCs w:val="20"/>
              </w:rPr>
              <w:t>EP</w:t>
            </w:r>
            <w:r w:rsidR="00594AFD">
              <w:rPr>
                <w:rFonts w:ascii="Verdana" w:hAnsi="Verdana"/>
                <w:sz w:val="20"/>
                <w:szCs w:val="20"/>
              </w:rPr>
              <w:t>)</w:t>
            </w:r>
            <w:r w:rsidRPr="00594AFD">
              <w:rPr>
                <w:rFonts w:ascii="Verdana" w:hAnsi="Verdana"/>
                <w:sz w:val="20"/>
                <w:szCs w:val="20"/>
              </w:rPr>
              <w:t xml:space="preserve"> and placement must be provided to the parent within 45 days after receipt of written parental consent to </w:t>
            </w:r>
            <w:r w:rsidR="00594AFD">
              <w:rPr>
                <w:rFonts w:ascii="Verdana" w:hAnsi="Verdana"/>
                <w:sz w:val="20"/>
                <w:szCs w:val="20"/>
              </w:rPr>
              <w:t xml:space="preserve">an </w:t>
            </w:r>
            <w:r w:rsidRPr="00594AFD">
              <w:rPr>
                <w:rFonts w:ascii="Verdana" w:hAnsi="Verdana"/>
                <w:sz w:val="20"/>
                <w:szCs w:val="20"/>
              </w:rPr>
              <w:t>evaluat</w:t>
            </w:r>
            <w:r w:rsidR="00594AFD">
              <w:rPr>
                <w:rFonts w:ascii="Verdana" w:hAnsi="Verdana"/>
                <w:sz w:val="20"/>
                <w:szCs w:val="20"/>
              </w:rPr>
              <w:t>ion</w:t>
            </w:r>
            <w:r w:rsidRPr="00594AFD">
              <w:rPr>
                <w:rFonts w:ascii="Verdana" w:hAnsi="Verdana"/>
                <w:sz w:val="20"/>
                <w:szCs w:val="20"/>
              </w:rPr>
              <w:t xml:space="preserve">. </w:t>
            </w:r>
          </w:p>
          <w:p w14:paraId="5E520125" w14:textId="77777777" w:rsidR="00531567" w:rsidRPr="00594AFD" w:rsidRDefault="00531567" w:rsidP="00532ECD">
            <w:pPr>
              <w:pStyle w:val="Normal0"/>
              <w:rPr>
                <w:rFonts w:ascii="Verdana" w:hAnsi="Verdana"/>
                <w:sz w:val="20"/>
                <w:szCs w:val="20"/>
              </w:rPr>
            </w:pPr>
          </w:p>
          <w:p w14:paraId="0B02CA27" w14:textId="77777777" w:rsidR="00532ECD" w:rsidRPr="00594AFD" w:rsidRDefault="00EE3909" w:rsidP="00532ECD">
            <w:pPr>
              <w:pStyle w:val="Normal0"/>
              <w:rPr>
                <w:rFonts w:ascii="Verdana" w:hAnsi="Verdana"/>
                <w:b/>
                <w:bCs/>
                <w:sz w:val="20"/>
                <w:szCs w:val="20"/>
              </w:rPr>
            </w:pPr>
            <w:r w:rsidRPr="00594AFD">
              <w:rPr>
                <w:rFonts w:ascii="Verdana" w:hAnsi="Verdana"/>
                <w:sz w:val="20"/>
                <w:szCs w:val="20"/>
              </w:rPr>
              <w:t>Other contributing factors include the following: shortage of evaluation Team Chairpersons; large student caseloads; parent cancellations and difficulty rescheduling IEP Team meetings; evaluations not completed in a timely manner; delays in goal writing</w:t>
            </w:r>
            <w:r w:rsidR="00594AFD">
              <w:rPr>
                <w:rFonts w:ascii="Verdana" w:hAnsi="Verdana"/>
                <w:sz w:val="20"/>
                <w:szCs w:val="20"/>
              </w:rPr>
              <w:t xml:space="preserve"> and</w:t>
            </w:r>
            <w:r w:rsidRPr="00594AFD">
              <w:rPr>
                <w:rFonts w:ascii="Verdana" w:hAnsi="Verdana"/>
                <w:sz w:val="20"/>
                <w:szCs w:val="20"/>
              </w:rPr>
              <w:t xml:space="preserve"> clerical errors. External factors include but are not limited to incorrect mailing addresses, medical documentation, and delays in receiving external evaluations. Based on the root cause, the district has identified corrective actions necessary to address the root causes and ensure future compliance.</w:t>
            </w:r>
          </w:p>
          <w:bookmarkEnd w:id="8"/>
          <w:p w14:paraId="0511E841" w14:textId="77777777" w:rsidR="00532ECD" w:rsidRDefault="00532ECD" w:rsidP="00532ECD">
            <w:pPr>
              <w:pStyle w:val="Normal0"/>
              <w:rPr>
                <w:rFonts w:ascii="Verdana" w:hAnsi="Verdana"/>
                <w:sz w:val="20"/>
                <w:szCs w:val="20"/>
              </w:rPr>
            </w:pPr>
          </w:p>
        </w:tc>
      </w:tr>
      <w:tr w:rsidR="00532ECD" w:rsidRPr="008E14D8" w14:paraId="108C423E" w14:textId="77777777">
        <w:trPr>
          <w:trHeight w:val="665"/>
        </w:trPr>
        <w:tc>
          <w:tcPr>
            <w:tcW w:w="6828" w:type="dxa"/>
            <w:gridSpan w:val="2"/>
          </w:tcPr>
          <w:p w14:paraId="10A82C4D" w14:textId="77777777" w:rsidR="00532ECD" w:rsidRDefault="00532ECD" w:rsidP="00532ECD">
            <w:pPr>
              <w:pStyle w:val="Normal0"/>
              <w:rPr>
                <w:rFonts w:ascii="Verdana" w:hAnsi="Verdana"/>
                <w:b/>
                <w:bCs/>
                <w:sz w:val="20"/>
                <w:szCs w:val="20"/>
              </w:rPr>
            </w:pPr>
            <w:r>
              <w:rPr>
                <w:rFonts w:ascii="Verdana" w:hAnsi="Verdana"/>
                <w:b/>
                <w:bCs/>
                <w:sz w:val="20"/>
                <w:szCs w:val="20"/>
              </w:rPr>
              <w:t>Title/Role(s) of Responsible Persons:</w:t>
            </w:r>
          </w:p>
          <w:p w14:paraId="1EB8393A" w14:textId="77777777" w:rsidR="00532ECD" w:rsidRPr="00177942" w:rsidRDefault="00532ECD" w:rsidP="00532ECD">
            <w:pPr>
              <w:pStyle w:val="Normal0"/>
              <w:rPr>
                <w:rFonts w:ascii="Verdana" w:hAnsi="Verdana"/>
                <w:bCs/>
                <w:sz w:val="20"/>
                <w:szCs w:val="20"/>
              </w:rPr>
            </w:pPr>
            <w:bookmarkStart w:id="9" w:name="CapRespPersons"/>
            <w:r>
              <w:rPr>
                <w:rFonts w:ascii="Verdana" w:hAnsi="Verdana"/>
                <w:bCs/>
                <w:sz w:val="20"/>
                <w:szCs w:val="20"/>
              </w:rPr>
              <w:t>Dr. Jennifer Dolloff, Director of Special Education</w:t>
            </w:r>
            <w:bookmarkEnd w:id="9"/>
          </w:p>
        </w:tc>
        <w:tc>
          <w:tcPr>
            <w:tcW w:w="2532" w:type="dxa"/>
          </w:tcPr>
          <w:p w14:paraId="1C7822D7" w14:textId="77777777" w:rsidR="00532ECD" w:rsidRPr="008E14D8" w:rsidRDefault="00532ECD" w:rsidP="00532ECD">
            <w:pPr>
              <w:pStyle w:val="Normal0"/>
              <w:rPr>
                <w:rFonts w:ascii="Verdana" w:hAnsi="Verdana"/>
                <w:b/>
                <w:bCs/>
                <w:sz w:val="20"/>
                <w:szCs w:val="20"/>
              </w:rPr>
            </w:pPr>
            <w:r w:rsidRPr="008E14D8">
              <w:rPr>
                <w:rFonts w:ascii="Verdana" w:hAnsi="Verdana"/>
                <w:b/>
                <w:bCs/>
                <w:sz w:val="20"/>
                <w:szCs w:val="20"/>
              </w:rPr>
              <w:t>Expected Date of Completion:</w:t>
            </w:r>
          </w:p>
          <w:p w14:paraId="47DD517F" w14:textId="77777777" w:rsidR="00532ECD" w:rsidRPr="008E14D8" w:rsidRDefault="00532ECD" w:rsidP="00532ECD">
            <w:pPr>
              <w:pStyle w:val="Normal0"/>
              <w:rPr>
                <w:rFonts w:ascii="Verdana" w:hAnsi="Verdana"/>
                <w:b/>
                <w:bCs/>
                <w:sz w:val="20"/>
                <w:szCs w:val="20"/>
              </w:rPr>
            </w:pPr>
            <w:bookmarkStart w:id="10" w:name="DateExpComplete"/>
            <w:r>
              <w:rPr>
                <w:rFonts w:ascii="Verdana" w:hAnsi="Verdana"/>
                <w:bCs/>
                <w:sz w:val="20"/>
                <w:szCs w:val="20"/>
              </w:rPr>
              <w:t>07/11/2025</w:t>
            </w:r>
            <w:bookmarkEnd w:id="10"/>
          </w:p>
        </w:tc>
      </w:tr>
      <w:tr w:rsidR="00532ECD" w14:paraId="3F5EFEA5" w14:textId="77777777">
        <w:trPr>
          <w:trHeight w:val="330"/>
        </w:trPr>
        <w:tc>
          <w:tcPr>
            <w:tcW w:w="9360" w:type="dxa"/>
            <w:gridSpan w:val="3"/>
          </w:tcPr>
          <w:p w14:paraId="6FD5F47A" w14:textId="77777777" w:rsidR="00532ECD" w:rsidRDefault="00532ECD" w:rsidP="00532ECD">
            <w:pPr>
              <w:pStyle w:val="Normal0"/>
              <w:rPr>
                <w:rFonts w:ascii="Verdana" w:hAnsi="Verdana"/>
                <w:b/>
                <w:bCs/>
                <w:sz w:val="20"/>
                <w:szCs w:val="20"/>
              </w:rPr>
            </w:pPr>
            <w:r w:rsidRPr="008E14D8">
              <w:rPr>
                <w:rFonts w:ascii="Verdana" w:hAnsi="Verdana"/>
                <w:b/>
                <w:bCs/>
                <w:sz w:val="20"/>
                <w:szCs w:val="20"/>
              </w:rPr>
              <w:t>Evidence of Completion of the Corrective Action:</w:t>
            </w:r>
          </w:p>
          <w:p w14:paraId="7E10CFBF" w14:textId="77777777" w:rsidR="00F570A9" w:rsidRDefault="00F570A9" w:rsidP="00532ECD">
            <w:pPr>
              <w:pStyle w:val="Normal0"/>
              <w:rPr>
                <w:rFonts w:ascii="Verdana" w:hAnsi="Verdana"/>
                <w:b/>
                <w:bCs/>
                <w:sz w:val="20"/>
                <w:szCs w:val="20"/>
              </w:rPr>
            </w:pPr>
          </w:p>
          <w:p w14:paraId="65FED416" w14:textId="77777777" w:rsidR="00EE3909" w:rsidRDefault="00EE3909" w:rsidP="00EE3909">
            <w:pPr>
              <w:pStyle w:val="Normal0"/>
              <w:numPr>
                <w:ilvl w:val="0"/>
                <w:numId w:val="4"/>
              </w:numPr>
              <w:rPr>
                <w:rFonts w:ascii="Verdana" w:hAnsi="Verdana"/>
                <w:sz w:val="20"/>
                <w:szCs w:val="20"/>
              </w:rPr>
            </w:pPr>
            <w:r w:rsidRPr="00EE3909">
              <w:rPr>
                <w:rFonts w:ascii="Verdana" w:hAnsi="Verdana"/>
                <w:sz w:val="20"/>
                <w:szCs w:val="20"/>
              </w:rPr>
              <w:t xml:space="preserve">Updated </w:t>
            </w:r>
            <w:r w:rsidR="00594AFD">
              <w:rPr>
                <w:rFonts w:ascii="Verdana" w:hAnsi="Verdana"/>
                <w:sz w:val="20"/>
                <w:szCs w:val="20"/>
              </w:rPr>
              <w:t xml:space="preserve">district </w:t>
            </w:r>
            <w:r w:rsidRPr="00EE3909">
              <w:rPr>
                <w:rFonts w:ascii="Verdana" w:hAnsi="Verdana"/>
                <w:sz w:val="20"/>
                <w:szCs w:val="20"/>
              </w:rPr>
              <w:t>special education protocols</w:t>
            </w:r>
            <w:r w:rsidR="00930442">
              <w:rPr>
                <w:rFonts w:ascii="Verdana" w:hAnsi="Verdana"/>
                <w:sz w:val="20"/>
                <w:szCs w:val="20"/>
              </w:rPr>
              <w:t>.</w:t>
            </w:r>
            <w:r w:rsidRPr="00EE3909">
              <w:rPr>
                <w:rFonts w:ascii="Verdana" w:hAnsi="Verdana"/>
                <w:sz w:val="20"/>
                <w:szCs w:val="20"/>
              </w:rPr>
              <w:t xml:space="preserve">  </w:t>
            </w:r>
          </w:p>
          <w:p w14:paraId="7C1B3A03" w14:textId="77777777" w:rsidR="00A13A4F" w:rsidRDefault="00EE3909" w:rsidP="00A13A4F">
            <w:pPr>
              <w:pStyle w:val="Normal0"/>
              <w:numPr>
                <w:ilvl w:val="0"/>
                <w:numId w:val="4"/>
              </w:numPr>
              <w:rPr>
                <w:rFonts w:ascii="Verdana" w:hAnsi="Verdana"/>
                <w:sz w:val="20"/>
                <w:szCs w:val="20"/>
              </w:rPr>
            </w:pPr>
            <w:r w:rsidRPr="00EE3909">
              <w:rPr>
                <w:rFonts w:ascii="Verdana" w:hAnsi="Verdana"/>
                <w:sz w:val="20"/>
                <w:szCs w:val="20"/>
              </w:rPr>
              <w:t>Evidence of staff training including the training agenda, training materials, and staff attendance sheet</w:t>
            </w:r>
            <w:r w:rsidR="00A13A4F">
              <w:rPr>
                <w:rFonts w:ascii="Verdana" w:hAnsi="Verdana"/>
                <w:sz w:val="20"/>
                <w:szCs w:val="20"/>
              </w:rPr>
              <w:t>(s)</w:t>
            </w:r>
            <w:r w:rsidRPr="00EE3909">
              <w:rPr>
                <w:rFonts w:ascii="Verdana" w:hAnsi="Verdana"/>
                <w:sz w:val="20"/>
                <w:szCs w:val="20"/>
              </w:rPr>
              <w:t xml:space="preserve"> </w:t>
            </w:r>
          </w:p>
          <w:p w14:paraId="3B8D861E" w14:textId="77777777" w:rsidR="00EE3909" w:rsidRDefault="00594AFD" w:rsidP="00A13A4F">
            <w:pPr>
              <w:pStyle w:val="Normal0"/>
              <w:numPr>
                <w:ilvl w:val="0"/>
                <w:numId w:val="4"/>
              </w:numPr>
              <w:rPr>
                <w:rFonts w:ascii="Verdana" w:hAnsi="Verdana"/>
                <w:sz w:val="20"/>
                <w:szCs w:val="20"/>
              </w:rPr>
            </w:pPr>
            <w:r>
              <w:rPr>
                <w:rFonts w:ascii="Verdana" w:hAnsi="Verdana"/>
                <w:sz w:val="20"/>
                <w:szCs w:val="20"/>
              </w:rPr>
              <w:t xml:space="preserve">Internal </w:t>
            </w:r>
            <w:r w:rsidR="00A13A4F">
              <w:rPr>
                <w:rFonts w:ascii="Verdana" w:hAnsi="Verdana"/>
                <w:sz w:val="20"/>
                <w:szCs w:val="20"/>
              </w:rPr>
              <w:t xml:space="preserve">tracking and monitoring </w:t>
            </w:r>
            <w:r>
              <w:rPr>
                <w:rFonts w:ascii="Verdana" w:hAnsi="Verdana"/>
                <w:sz w:val="20"/>
                <w:szCs w:val="20"/>
              </w:rPr>
              <w:t>system</w:t>
            </w:r>
          </w:p>
        </w:tc>
      </w:tr>
      <w:tr w:rsidR="00532ECD" w:rsidRPr="008E14D8" w14:paraId="6A01871F" w14:textId="77777777">
        <w:trPr>
          <w:trHeight w:val="359"/>
        </w:trPr>
        <w:tc>
          <w:tcPr>
            <w:tcW w:w="9360" w:type="dxa"/>
            <w:gridSpan w:val="3"/>
          </w:tcPr>
          <w:p w14:paraId="3A5BE04D" w14:textId="77777777" w:rsidR="00532ECD" w:rsidRDefault="00532ECD" w:rsidP="00532EC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71B8B413" w14:textId="77777777" w:rsidR="00532ECD" w:rsidRDefault="00EE3909" w:rsidP="00EE3909">
            <w:pPr>
              <w:pStyle w:val="Normal0"/>
              <w:rPr>
                <w:rFonts w:ascii="Verdana" w:hAnsi="Verdana"/>
                <w:sz w:val="20"/>
                <w:szCs w:val="20"/>
              </w:rPr>
            </w:pPr>
            <w:r w:rsidRPr="00EE3909">
              <w:rPr>
                <w:rFonts w:ascii="Verdana" w:hAnsi="Verdana"/>
                <w:sz w:val="20"/>
                <w:szCs w:val="20"/>
              </w:rPr>
              <w:t xml:space="preserve">Annually, the Central Office Special Education Administrative Team will review data </w:t>
            </w:r>
            <w:r w:rsidR="00A13A4F">
              <w:rPr>
                <w:rFonts w:ascii="Verdana" w:hAnsi="Verdana"/>
                <w:sz w:val="20"/>
                <w:szCs w:val="20"/>
              </w:rPr>
              <w:t xml:space="preserve">to ensure the district </w:t>
            </w:r>
            <w:r w:rsidRPr="00EE3909">
              <w:rPr>
                <w:rFonts w:ascii="Verdana" w:hAnsi="Verdana"/>
                <w:sz w:val="20"/>
                <w:szCs w:val="20"/>
              </w:rPr>
              <w:t>provides the proposed IEP and proposed placement to the parent within 45 days after receipt of written parental consent to an evaluation. This review will occur prior to the end of the school year. The review will include a representative sample of student records</w:t>
            </w:r>
            <w:r>
              <w:rPr>
                <w:rFonts w:ascii="Verdana" w:hAnsi="Verdana"/>
                <w:sz w:val="20"/>
                <w:szCs w:val="20"/>
              </w:rPr>
              <w:t xml:space="preserve">. </w:t>
            </w:r>
            <w:r w:rsidRPr="00930442">
              <w:rPr>
                <w:rFonts w:ascii="Verdana" w:hAnsi="Verdana"/>
                <w:sz w:val="20"/>
                <w:szCs w:val="20"/>
              </w:rPr>
              <w:t>If noncompliance is identified, training or coachin</w:t>
            </w:r>
            <w:r w:rsidR="00930442" w:rsidRPr="00930442">
              <w:rPr>
                <w:rFonts w:ascii="Verdana" w:hAnsi="Verdana"/>
                <w:sz w:val="20"/>
                <w:szCs w:val="20"/>
              </w:rPr>
              <w:t xml:space="preserve">g will be </w:t>
            </w:r>
            <w:r w:rsidR="00930442">
              <w:rPr>
                <w:rFonts w:ascii="Verdana" w:hAnsi="Verdana"/>
                <w:sz w:val="20"/>
                <w:szCs w:val="20"/>
              </w:rPr>
              <w:t>provided</w:t>
            </w:r>
            <w:r w:rsidR="00930442" w:rsidRPr="00930442">
              <w:rPr>
                <w:rFonts w:ascii="Verdana" w:hAnsi="Verdana"/>
                <w:sz w:val="20"/>
                <w:szCs w:val="20"/>
              </w:rPr>
              <w:t xml:space="preserve"> to support special education staff within the district.</w:t>
            </w:r>
          </w:p>
          <w:p w14:paraId="55E12F64" w14:textId="77777777" w:rsidR="00EE3909" w:rsidRDefault="00EE3909" w:rsidP="00EE3909">
            <w:pPr>
              <w:pStyle w:val="Normal0"/>
              <w:rPr>
                <w:rFonts w:ascii="Verdana" w:hAnsi="Verdana"/>
                <w:sz w:val="20"/>
                <w:szCs w:val="20"/>
              </w:rPr>
            </w:pPr>
          </w:p>
          <w:p w14:paraId="3AE3FE26" w14:textId="77777777" w:rsidR="005A624A" w:rsidRDefault="005A624A" w:rsidP="00EE3909">
            <w:pPr>
              <w:pStyle w:val="Normal0"/>
              <w:rPr>
                <w:rFonts w:ascii="Verdana" w:hAnsi="Verdana"/>
                <w:sz w:val="20"/>
                <w:szCs w:val="20"/>
              </w:rPr>
            </w:pPr>
          </w:p>
          <w:p w14:paraId="5799C415" w14:textId="77777777" w:rsidR="005A624A" w:rsidRDefault="005A624A" w:rsidP="00EE3909">
            <w:pPr>
              <w:pStyle w:val="Normal0"/>
              <w:rPr>
                <w:rFonts w:ascii="Verdana" w:hAnsi="Verdana"/>
                <w:sz w:val="20"/>
                <w:szCs w:val="20"/>
              </w:rPr>
            </w:pPr>
          </w:p>
          <w:p w14:paraId="41043006" w14:textId="77777777" w:rsidR="005A624A" w:rsidRDefault="005A624A" w:rsidP="00EE3909">
            <w:pPr>
              <w:pStyle w:val="Normal0"/>
              <w:rPr>
                <w:rFonts w:ascii="Verdana" w:hAnsi="Verdana"/>
                <w:sz w:val="20"/>
                <w:szCs w:val="20"/>
              </w:rPr>
            </w:pPr>
          </w:p>
          <w:p w14:paraId="58B31A37" w14:textId="77777777" w:rsidR="005A624A" w:rsidRPr="00EE3909" w:rsidRDefault="005A624A" w:rsidP="00EE3909">
            <w:pPr>
              <w:pStyle w:val="Normal0"/>
              <w:rPr>
                <w:rFonts w:ascii="Verdana" w:hAnsi="Verdana"/>
                <w:sz w:val="20"/>
                <w:szCs w:val="20"/>
              </w:rPr>
            </w:pPr>
          </w:p>
        </w:tc>
      </w:tr>
      <w:tr w:rsidR="00532ECD" w:rsidRPr="008E14D8" w14:paraId="1F90E8B2" w14:textId="77777777">
        <w:trPr>
          <w:trHeight w:val="450"/>
        </w:trPr>
        <w:tc>
          <w:tcPr>
            <w:tcW w:w="9360" w:type="dxa"/>
            <w:gridSpan w:val="3"/>
            <w:shd w:val="clear" w:color="auto" w:fill="C0C0C0"/>
            <w:vAlign w:val="center"/>
          </w:tcPr>
          <w:p w14:paraId="57A9939E" w14:textId="77777777" w:rsidR="00532ECD" w:rsidRPr="008E14D8" w:rsidRDefault="00532ECD" w:rsidP="00532ECD">
            <w:pPr>
              <w:pStyle w:val="Heading70"/>
            </w:pPr>
            <w:r w:rsidRPr="008E14D8">
              <w:rPr>
                <w:rFonts w:ascii="Verdana" w:hAnsi="Verdana"/>
                <w:sz w:val="20"/>
                <w:szCs w:val="20"/>
              </w:rPr>
              <w:lastRenderedPageBreak/>
              <w:t>CORRECTIVE ACTION PLAN APPROVAL SECTION</w:t>
            </w:r>
          </w:p>
        </w:tc>
      </w:tr>
      <w:tr w:rsidR="00532ECD" w:rsidRPr="008E14D8" w14:paraId="504030A5" w14:textId="77777777" w:rsidTr="00532ECD">
        <w:trPr>
          <w:trHeight w:val="647"/>
        </w:trPr>
        <w:tc>
          <w:tcPr>
            <w:tcW w:w="4248" w:type="dxa"/>
          </w:tcPr>
          <w:p w14:paraId="153BB568" w14:textId="77777777" w:rsidR="00532ECD" w:rsidRDefault="00532ECD" w:rsidP="00532ECD">
            <w:pPr>
              <w:pStyle w:val="Normal0"/>
              <w:rPr>
                <w:rFonts w:ascii="Verdana" w:hAnsi="Verdana"/>
                <w:b/>
                <w:bCs/>
                <w:sz w:val="20"/>
                <w:szCs w:val="20"/>
              </w:rPr>
            </w:pPr>
            <w:r w:rsidRPr="008E14D8">
              <w:rPr>
                <w:rFonts w:ascii="Verdana" w:hAnsi="Verdana"/>
                <w:b/>
                <w:bCs/>
                <w:sz w:val="20"/>
                <w:szCs w:val="20"/>
              </w:rPr>
              <w:t xml:space="preserve">Criterion: </w:t>
            </w:r>
          </w:p>
          <w:p w14:paraId="2EAB07DC" w14:textId="77777777" w:rsidR="00532ECD" w:rsidRPr="008E14D8" w:rsidRDefault="00532ECD" w:rsidP="00532ECD">
            <w:pPr>
              <w:pStyle w:val="Normal0"/>
              <w:rPr>
                <w:rFonts w:ascii="Verdana" w:hAnsi="Verdana"/>
                <w:b/>
                <w:bCs/>
                <w:sz w:val="20"/>
                <w:szCs w:val="20"/>
              </w:rPr>
            </w:pPr>
            <w:bookmarkStart w:id="11" w:name="CRDesc2"/>
            <w:r w:rsidRPr="00754750">
              <w:rPr>
                <w:rFonts w:ascii="Verdana" w:hAnsi="Verdana"/>
                <w:bCs/>
                <w:sz w:val="20"/>
                <w:szCs w:val="20"/>
              </w:rPr>
              <w:t>SE 9 Timeline for determination of eligibility</w:t>
            </w:r>
            <w:bookmarkEnd w:id="11"/>
            <w:r>
              <w:rPr>
                <w:rFonts w:ascii="Verdana" w:hAnsi="Verdana"/>
                <w:b/>
                <w:bCs/>
                <w:sz w:val="20"/>
                <w:szCs w:val="20"/>
              </w:rPr>
              <w:t xml:space="preserve"> </w:t>
            </w:r>
          </w:p>
        </w:tc>
        <w:tc>
          <w:tcPr>
            <w:tcW w:w="5112" w:type="dxa"/>
            <w:gridSpan w:val="2"/>
          </w:tcPr>
          <w:p w14:paraId="72595BC9" w14:textId="77777777" w:rsidR="00532ECD" w:rsidRPr="008E14D8" w:rsidRDefault="00532ECD" w:rsidP="00532ECD">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69231831" w14:textId="77777777" w:rsidR="00532ECD" w:rsidRPr="00A36FD2" w:rsidRDefault="00532ECD" w:rsidP="00532EC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A36FD2">
              <w:rPr>
                <w:rFonts w:ascii="Verdana" w:hAnsi="Verdana"/>
                <w:sz w:val="20"/>
                <w:szCs w:val="20"/>
              </w:rPr>
              <w:t>09/12/2024</w:t>
            </w:r>
            <w:bookmarkEnd w:id="13"/>
          </w:p>
          <w:p w14:paraId="0263F87B" w14:textId="77777777" w:rsidR="00532ECD" w:rsidRPr="008E14D8" w:rsidRDefault="00532ECD" w:rsidP="00532ECD">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Not Corrected</w:t>
            </w:r>
            <w:bookmarkEnd w:id="14"/>
          </w:p>
        </w:tc>
      </w:tr>
      <w:tr w:rsidR="00532ECD" w14:paraId="794801C8" w14:textId="77777777">
        <w:trPr>
          <w:trHeight w:val="350"/>
        </w:trPr>
        <w:tc>
          <w:tcPr>
            <w:tcW w:w="9360" w:type="dxa"/>
            <w:gridSpan w:val="3"/>
          </w:tcPr>
          <w:p w14:paraId="4996F8FE" w14:textId="77777777" w:rsidR="00532ECD" w:rsidRDefault="00532ECD" w:rsidP="00532EC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3FDB0AF4" w14:textId="77777777" w:rsidR="00A5119C" w:rsidRDefault="00A5119C" w:rsidP="00532ECD">
            <w:pPr>
              <w:pStyle w:val="Normal0"/>
              <w:rPr>
                <w:rFonts w:ascii="Verdana" w:hAnsi="Verdana"/>
                <w:b/>
                <w:bCs/>
                <w:sz w:val="20"/>
                <w:szCs w:val="20"/>
              </w:rPr>
            </w:pPr>
          </w:p>
          <w:p w14:paraId="514014F2" w14:textId="77777777" w:rsidR="00532ECD" w:rsidRPr="008E14D8" w:rsidRDefault="00532ECD" w:rsidP="00532ECD">
            <w:pPr>
              <w:pStyle w:val="Normal0"/>
              <w:rPr>
                <w:rFonts w:ascii="Verdana" w:hAnsi="Verdana"/>
                <w:b/>
                <w:bCs/>
                <w:sz w:val="20"/>
                <w:szCs w:val="20"/>
              </w:rPr>
            </w:pPr>
            <w:bookmarkStart w:id="15" w:name="ReqElementsProg"/>
            <w:r>
              <w:rPr>
                <w:rFonts w:ascii="Verdana" w:hAnsi="Verdana"/>
                <w:sz w:val="20"/>
                <w:szCs w:val="20"/>
              </w:rPr>
              <w:t xml:space="preserve">By October 25, 2024, the district will submit updated special education procedures and protocols on the requirements of the timeline for determination of eligibility. </w:t>
            </w:r>
          </w:p>
          <w:p w14:paraId="22706DBE" w14:textId="77777777" w:rsidR="00532ECD" w:rsidRDefault="00532ECD" w:rsidP="00532ECD">
            <w:pPr>
              <w:pStyle w:val="Normal0"/>
              <w:rPr>
                <w:rFonts w:ascii="Verdana" w:hAnsi="Verdana"/>
                <w:sz w:val="20"/>
                <w:szCs w:val="20"/>
              </w:rPr>
            </w:pPr>
          </w:p>
          <w:p w14:paraId="4E2EE618" w14:textId="77777777" w:rsidR="00532ECD" w:rsidRDefault="00532ECD" w:rsidP="00532ECD">
            <w:pPr>
              <w:pStyle w:val="Normal0"/>
              <w:rPr>
                <w:rFonts w:ascii="Verdana" w:hAnsi="Verdana"/>
                <w:sz w:val="20"/>
                <w:szCs w:val="20"/>
              </w:rPr>
            </w:pPr>
            <w:r>
              <w:rPr>
                <w:rFonts w:ascii="Verdana" w:hAnsi="Verdana"/>
                <w:sz w:val="20"/>
                <w:szCs w:val="20"/>
              </w:rPr>
              <w:t>By October 25, 2024, the district will submit evidence (agenda, training materials, and attendance sheets) of training provided to all evaluation team chairpersons on the updated procedures and protocols.</w:t>
            </w:r>
          </w:p>
          <w:p w14:paraId="783DF8E9" w14:textId="77777777" w:rsidR="00532ECD" w:rsidRDefault="00532ECD" w:rsidP="00532ECD">
            <w:pPr>
              <w:pStyle w:val="Normal0"/>
              <w:rPr>
                <w:rFonts w:ascii="Verdana" w:hAnsi="Verdana"/>
                <w:sz w:val="20"/>
                <w:szCs w:val="20"/>
              </w:rPr>
            </w:pPr>
          </w:p>
          <w:p w14:paraId="7C830CCF" w14:textId="77777777" w:rsidR="00532ECD" w:rsidRDefault="00532ECD" w:rsidP="00532ECD">
            <w:pPr>
              <w:pStyle w:val="Normal0"/>
              <w:rPr>
                <w:rFonts w:ascii="Verdana" w:hAnsi="Verdana"/>
                <w:sz w:val="20"/>
                <w:szCs w:val="20"/>
              </w:rPr>
            </w:pPr>
            <w:r>
              <w:rPr>
                <w:rFonts w:ascii="Verdana" w:hAnsi="Verdana"/>
                <w:sz w:val="20"/>
                <w:szCs w:val="20"/>
              </w:rPr>
              <w:t>By March 21, 2025, the Department will conduct a review of a representative sample of records across all grade levels for evidence that the district provided the proposed IEP and proposed placement to the parent within 45 days after receipt of written parental consent to an evaluation. For any identified noncompliance, the district will submit a root cause analysis and a description of appropriate corrective action.</w:t>
            </w:r>
            <w:bookmarkEnd w:id="15"/>
          </w:p>
          <w:p w14:paraId="4A8F5F4E" w14:textId="77777777" w:rsidR="00A5119C" w:rsidRDefault="00A5119C" w:rsidP="00532ECD">
            <w:pPr>
              <w:pStyle w:val="Normal0"/>
              <w:rPr>
                <w:rFonts w:ascii="Verdana" w:hAnsi="Verdana"/>
                <w:sz w:val="20"/>
                <w:szCs w:val="20"/>
              </w:rPr>
            </w:pPr>
          </w:p>
        </w:tc>
      </w:tr>
      <w:tr w:rsidR="00532ECD" w14:paraId="02A11F49" w14:textId="77777777">
        <w:trPr>
          <w:trHeight w:val="350"/>
        </w:trPr>
        <w:tc>
          <w:tcPr>
            <w:tcW w:w="9360" w:type="dxa"/>
            <w:gridSpan w:val="3"/>
          </w:tcPr>
          <w:p w14:paraId="5A795CAD" w14:textId="77777777" w:rsidR="00532ECD" w:rsidRDefault="00532ECD" w:rsidP="00532ECD">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CE53EF9" w14:textId="77777777" w:rsidR="00532ECD" w:rsidRPr="008E14D8" w:rsidRDefault="00532ECD" w:rsidP="00532ECD">
            <w:pPr>
              <w:pStyle w:val="Normal0"/>
              <w:tabs>
                <w:tab w:val="left" w:pos="2772"/>
              </w:tabs>
              <w:rPr>
                <w:rFonts w:ascii="Verdana" w:hAnsi="Verdana"/>
                <w:b/>
                <w:bCs/>
                <w:sz w:val="20"/>
                <w:szCs w:val="20"/>
              </w:rPr>
            </w:pPr>
            <w:bookmarkStart w:id="16" w:name="ProgRptDueDate"/>
            <w:r>
              <w:rPr>
                <w:rFonts w:ascii="Verdana" w:hAnsi="Verdana"/>
                <w:bCs/>
                <w:sz w:val="20"/>
                <w:szCs w:val="20"/>
              </w:rPr>
              <w:t>10/25/2024</w:t>
            </w:r>
          </w:p>
          <w:p w14:paraId="01ADC667" w14:textId="77777777" w:rsidR="00532ECD" w:rsidRDefault="00532ECD" w:rsidP="00532ECD">
            <w:pPr>
              <w:pStyle w:val="Normal0"/>
              <w:tabs>
                <w:tab w:val="left" w:pos="2772"/>
              </w:tabs>
              <w:rPr>
                <w:rFonts w:ascii="Verdana" w:hAnsi="Verdana"/>
                <w:bCs/>
                <w:sz w:val="20"/>
                <w:szCs w:val="20"/>
              </w:rPr>
            </w:pPr>
            <w:r>
              <w:rPr>
                <w:rFonts w:ascii="Verdana" w:hAnsi="Verdana"/>
                <w:bCs/>
                <w:sz w:val="20"/>
                <w:szCs w:val="20"/>
              </w:rPr>
              <w:t>03/21/2025</w:t>
            </w:r>
            <w:bookmarkEnd w:id="16"/>
            <w:r w:rsidRPr="00692C8A">
              <w:rPr>
                <w:rFonts w:ascii="Verdana" w:hAnsi="Verdana"/>
                <w:bCs/>
                <w:sz w:val="20"/>
                <w:szCs w:val="20"/>
              </w:rPr>
              <w:br/>
            </w:r>
          </w:p>
        </w:tc>
      </w:tr>
    </w:tbl>
    <w:p w14:paraId="7A39DA08" w14:textId="77777777" w:rsidR="00532ECD" w:rsidRPr="008E14D8" w:rsidRDefault="00532ECD" w:rsidP="00532ECD">
      <w:pPr>
        <w:pStyle w:val="Normal0"/>
        <w:rPr>
          <w:rFonts w:ascii="Verdana" w:hAnsi="Verdana"/>
          <w:sz w:val="20"/>
          <w:szCs w:val="20"/>
        </w:rPr>
      </w:pPr>
    </w:p>
    <w:p w14:paraId="186E63AF" w14:textId="77777777" w:rsidR="00532ECD" w:rsidRDefault="00532ECD">
      <w:pPr>
        <w:pStyle w:val="Normal0"/>
        <w:sectPr w:rsidR="00532ECD" w:rsidSect="00532ECD">
          <w:footerReference w:type="default" r:id="rId8"/>
          <w:type w:val="continuous"/>
          <w:pgSz w:w="12240" w:h="15840"/>
          <w:pgMar w:top="1440" w:right="1080" w:bottom="1440" w:left="1800" w:header="720" w:footer="720" w:gutter="0"/>
          <w:cols w:space="720"/>
          <w:docGrid w:linePitch="360"/>
        </w:sectPr>
      </w:pPr>
    </w:p>
    <w:p w14:paraId="5DF2E971" w14:textId="77777777" w:rsidR="00532ECD" w:rsidRPr="008E14D8" w:rsidRDefault="00532ECD" w:rsidP="00532ECD">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32ECD" w:rsidRPr="008E14D8" w14:paraId="2ABE4AE1" w14:textId="77777777">
        <w:trPr>
          <w:trHeight w:val="705"/>
        </w:trPr>
        <w:tc>
          <w:tcPr>
            <w:tcW w:w="9360" w:type="dxa"/>
            <w:shd w:val="clear" w:color="auto" w:fill="C0C0C0"/>
            <w:vAlign w:val="center"/>
          </w:tcPr>
          <w:p w14:paraId="4AF28F15" w14:textId="77777777" w:rsidR="00532ECD" w:rsidRDefault="00532ECD" w:rsidP="00532ECD">
            <w:pPr>
              <w:pStyle w:val="Heading51"/>
            </w:pPr>
            <w:r>
              <w:lastRenderedPageBreak/>
              <w:t>SPECIAL EDUCATION AND CIVIL RIGHTS</w:t>
            </w:r>
          </w:p>
          <w:p w14:paraId="5667FC35" w14:textId="77777777" w:rsidR="00532ECD" w:rsidRPr="008E14D8" w:rsidRDefault="00532ECD" w:rsidP="00532ECD">
            <w:pPr>
              <w:pStyle w:val="Heading51"/>
            </w:pPr>
            <w:r>
              <w:t>MONITORING</w:t>
            </w:r>
            <w:r w:rsidRPr="008E14D8">
              <w:t xml:space="preserve"> REVIEW</w:t>
            </w:r>
          </w:p>
          <w:p w14:paraId="6E436673" w14:textId="77777777" w:rsidR="00532ECD" w:rsidRPr="008E14D8" w:rsidRDefault="00532ECD" w:rsidP="00532ECD">
            <w:pPr>
              <w:pStyle w:val="Normal1"/>
              <w:jc w:val="center"/>
              <w:rPr>
                <w:rFonts w:ascii="Verdana" w:hAnsi="Verdana"/>
                <w:b/>
                <w:bCs/>
              </w:rPr>
            </w:pPr>
            <w:r w:rsidRPr="008E14D8">
              <w:rPr>
                <w:rFonts w:ascii="Verdana" w:hAnsi="Verdana"/>
                <w:b/>
              </w:rPr>
              <w:t>CORRECTIVE ACTION PLAN</w:t>
            </w:r>
          </w:p>
        </w:tc>
      </w:tr>
    </w:tbl>
    <w:p w14:paraId="614B7260" w14:textId="77777777" w:rsidR="00532ECD" w:rsidRPr="008E14D8" w:rsidRDefault="00532ECD" w:rsidP="00532ECD">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32ECD" w:rsidRPr="008E14D8" w14:paraId="754A7684" w14:textId="77777777">
        <w:trPr>
          <w:trHeight w:val="458"/>
        </w:trPr>
        <w:tc>
          <w:tcPr>
            <w:tcW w:w="6828" w:type="dxa"/>
            <w:gridSpan w:val="2"/>
          </w:tcPr>
          <w:p w14:paraId="266FC882" w14:textId="77777777" w:rsidR="00532ECD" w:rsidRPr="008E14D8" w:rsidRDefault="00532ECD" w:rsidP="00532ECD">
            <w:pPr>
              <w:pStyle w:val="Normal1"/>
              <w:rPr>
                <w:rFonts w:ascii="Verdana" w:hAnsi="Verdana"/>
                <w:b/>
                <w:bCs/>
                <w:sz w:val="20"/>
                <w:szCs w:val="20"/>
              </w:rPr>
            </w:pPr>
            <w:r w:rsidRPr="008E14D8">
              <w:rPr>
                <w:rFonts w:ascii="Verdana" w:hAnsi="Verdana"/>
                <w:b/>
                <w:bCs/>
                <w:sz w:val="20"/>
                <w:szCs w:val="20"/>
              </w:rPr>
              <w:t xml:space="preserve">Criterion &amp; Topic: </w:t>
            </w:r>
          </w:p>
          <w:p w14:paraId="296BF1D4" w14:textId="77777777" w:rsidR="00532ECD" w:rsidRPr="00754750" w:rsidRDefault="00532ECD" w:rsidP="00532ECD">
            <w:pPr>
              <w:pStyle w:val="Normal1"/>
              <w:rPr>
                <w:rFonts w:ascii="Verdana" w:hAnsi="Verdana"/>
                <w:bCs/>
                <w:sz w:val="20"/>
                <w:szCs w:val="20"/>
              </w:rPr>
            </w:pPr>
            <w:r w:rsidRPr="00754750">
              <w:rPr>
                <w:rFonts w:ascii="Verdana" w:hAnsi="Verdana"/>
                <w:bCs/>
                <w:sz w:val="20"/>
                <w:szCs w:val="20"/>
              </w:rPr>
              <w:t>SE 14 Review and revision of IEPs</w:t>
            </w:r>
          </w:p>
        </w:tc>
        <w:tc>
          <w:tcPr>
            <w:tcW w:w="2532" w:type="dxa"/>
          </w:tcPr>
          <w:p w14:paraId="2D291A3F" w14:textId="77777777" w:rsidR="00532ECD" w:rsidRPr="008E14D8" w:rsidRDefault="00532ECD" w:rsidP="00532ECD">
            <w:pPr>
              <w:pStyle w:val="Normal1"/>
              <w:rPr>
                <w:rFonts w:ascii="Verdana" w:hAnsi="Verdana"/>
                <w:b/>
                <w:bCs/>
                <w:sz w:val="20"/>
                <w:szCs w:val="20"/>
              </w:rPr>
            </w:pPr>
            <w:r w:rsidRPr="008E14D8">
              <w:rPr>
                <w:rFonts w:ascii="Verdana" w:hAnsi="Verdana"/>
                <w:b/>
                <w:bCs/>
                <w:sz w:val="20"/>
                <w:szCs w:val="20"/>
              </w:rPr>
              <w:t xml:space="preserve">Rating: </w:t>
            </w:r>
          </w:p>
          <w:p w14:paraId="1CE0C0A0" w14:textId="77777777" w:rsidR="00532ECD" w:rsidRPr="008E14D8" w:rsidRDefault="00532ECD" w:rsidP="00532ECD">
            <w:pPr>
              <w:pStyle w:val="Normal1"/>
              <w:rPr>
                <w:rFonts w:ascii="Verdana" w:hAnsi="Verdana"/>
                <w:b/>
                <w:bCs/>
                <w:sz w:val="20"/>
                <w:szCs w:val="20"/>
              </w:rPr>
            </w:pPr>
            <w:r>
              <w:rPr>
                <w:rFonts w:ascii="Verdana" w:hAnsi="Verdana"/>
                <w:sz w:val="20"/>
                <w:szCs w:val="20"/>
              </w:rPr>
              <w:t>Partially Implemented</w:t>
            </w:r>
          </w:p>
        </w:tc>
      </w:tr>
      <w:tr w:rsidR="00532ECD" w:rsidRPr="008E14D8" w14:paraId="477B463A" w14:textId="77777777">
        <w:trPr>
          <w:trHeight w:val="422"/>
        </w:trPr>
        <w:tc>
          <w:tcPr>
            <w:tcW w:w="9360" w:type="dxa"/>
            <w:gridSpan w:val="3"/>
          </w:tcPr>
          <w:p w14:paraId="44B18F3A" w14:textId="77777777" w:rsidR="00532ECD" w:rsidRDefault="00532ECD" w:rsidP="00532ECD">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AD085D9" w14:textId="77777777" w:rsidR="00532ECD" w:rsidRDefault="00532ECD" w:rsidP="00532ECD">
            <w:pPr>
              <w:pStyle w:val="Normal1"/>
              <w:rPr>
                <w:rFonts w:ascii="Verdana" w:hAnsi="Verdana"/>
                <w:sz w:val="20"/>
                <w:szCs w:val="20"/>
              </w:rPr>
            </w:pPr>
            <w:r>
              <w:rPr>
                <w:rFonts w:ascii="Verdana" w:hAnsi="Verdana"/>
                <w:sz w:val="20"/>
                <w:szCs w:val="20"/>
              </w:rPr>
              <w:t>Student record review and interviews indicated that the district does not consistently convene a Team meeting at least annually, on or before the anniversary date of the IEP, to consider the student's progress and to review, revise, or develop a new IEP or refer the student for a re-evaluation, as appropriate.</w:t>
            </w:r>
          </w:p>
          <w:p w14:paraId="5CABD79B" w14:textId="77777777" w:rsidR="00A5119C" w:rsidRPr="008E14D8" w:rsidRDefault="00A5119C" w:rsidP="00532ECD">
            <w:pPr>
              <w:pStyle w:val="Normal1"/>
              <w:rPr>
                <w:rFonts w:ascii="Verdana" w:hAnsi="Verdana"/>
                <w:sz w:val="20"/>
                <w:szCs w:val="20"/>
              </w:rPr>
            </w:pPr>
          </w:p>
        </w:tc>
      </w:tr>
      <w:tr w:rsidR="00532ECD" w14:paraId="6CD4EB8F" w14:textId="77777777">
        <w:trPr>
          <w:trHeight w:val="377"/>
        </w:trPr>
        <w:tc>
          <w:tcPr>
            <w:tcW w:w="9360" w:type="dxa"/>
            <w:gridSpan w:val="3"/>
          </w:tcPr>
          <w:p w14:paraId="5F41EEA4" w14:textId="77777777" w:rsidR="00532ECD" w:rsidRDefault="00532ECD" w:rsidP="00532ECD">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7F6D0608" w14:textId="77777777" w:rsidR="00594AFD" w:rsidRDefault="00EE3909" w:rsidP="00EE3909">
            <w:pPr>
              <w:pStyle w:val="Normal1"/>
              <w:rPr>
                <w:rFonts w:ascii="Verdana" w:hAnsi="Verdana"/>
                <w:sz w:val="20"/>
                <w:szCs w:val="20"/>
              </w:rPr>
            </w:pPr>
            <w:r w:rsidRPr="00EE3909">
              <w:rPr>
                <w:rFonts w:ascii="Verdana" w:hAnsi="Verdana"/>
                <w:sz w:val="20"/>
                <w:szCs w:val="20"/>
              </w:rPr>
              <w:t xml:space="preserve">A root cause analysis was undertaken by the district in July of 2024 to understand the potential causes of </w:t>
            </w:r>
            <w:r w:rsidR="00594AFD">
              <w:rPr>
                <w:rFonts w:ascii="Verdana" w:hAnsi="Verdana"/>
                <w:sz w:val="20"/>
                <w:szCs w:val="20"/>
              </w:rPr>
              <w:t xml:space="preserve">the district not </w:t>
            </w:r>
            <w:r w:rsidRPr="00EE3909">
              <w:rPr>
                <w:rFonts w:ascii="Verdana" w:hAnsi="Verdana"/>
                <w:sz w:val="20"/>
                <w:szCs w:val="20"/>
              </w:rPr>
              <w:t xml:space="preserve">convening a Team meeting at least annually, on or before the anniversary date of the IEP, to consider the student's progress and to review, revise, or develop a new IEP or refer the student for a re-evaluation, as appropriate. </w:t>
            </w:r>
          </w:p>
          <w:p w14:paraId="148D55CC" w14:textId="77777777" w:rsidR="00594AFD" w:rsidRDefault="00594AFD" w:rsidP="00EE3909">
            <w:pPr>
              <w:pStyle w:val="Normal1"/>
              <w:rPr>
                <w:rFonts w:ascii="Verdana" w:hAnsi="Verdana"/>
                <w:sz w:val="20"/>
                <w:szCs w:val="20"/>
              </w:rPr>
            </w:pPr>
          </w:p>
          <w:p w14:paraId="0D213460" w14:textId="77777777" w:rsidR="00531567" w:rsidRDefault="00EE3909" w:rsidP="00EE3909">
            <w:pPr>
              <w:pStyle w:val="Normal1"/>
              <w:rPr>
                <w:rFonts w:ascii="Verdana" w:hAnsi="Verdana"/>
                <w:sz w:val="20"/>
                <w:szCs w:val="20"/>
              </w:rPr>
            </w:pPr>
            <w:bookmarkStart w:id="17" w:name="_Hlk177997332"/>
            <w:r w:rsidRPr="002D1214">
              <w:rPr>
                <w:rFonts w:ascii="Verdana" w:hAnsi="Verdana"/>
                <w:sz w:val="20"/>
                <w:szCs w:val="20"/>
              </w:rPr>
              <w:t xml:space="preserve">The analysis included discussion with staff, a review of student records, and a review of the Special Education Department’s </w:t>
            </w:r>
            <w:r w:rsidR="00594AFD" w:rsidRPr="002D1214">
              <w:rPr>
                <w:rFonts w:ascii="Verdana" w:hAnsi="Verdana"/>
                <w:sz w:val="20"/>
                <w:szCs w:val="20"/>
              </w:rPr>
              <w:t>p</w:t>
            </w:r>
            <w:r w:rsidRPr="002D1214">
              <w:rPr>
                <w:rFonts w:ascii="Verdana" w:hAnsi="Verdana"/>
                <w:sz w:val="20"/>
                <w:szCs w:val="20"/>
              </w:rPr>
              <w:t xml:space="preserve">rotocols and </w:t>
            </w:r>
            <w:r w:rsidR="00594AFD" w:rsidRPr="002D1214">
              <w:rPr>
                <w:rFonts w:ascii="Verdana" w:hAnsi="Verdana"/>
                <w:sz w:val="20"/>
                <w:szCs w:val="20"/>
              </w:rPr>
              <w:t>p</w:t>
            </w:r>
            <w:r w:rsidRPr="002D1214">
              <w:rPr>
                <w:rFonts w:ascii="Verdana" w:hAnsi="Verdana"/>
                <w:sz w:val="20"/>
                <w:szCs w:val="20"/>
              </w:rPr>
              <w:t>rocedures</w:t>
            </w:r>
            <w:bookmarkEnd w:id="17"/>
            <w:r w:rsidR="00A5119C" w:rsidRPr="002D1214">
              <w:rPr>
                <w:rFonts w:ascii="Verdana" w:hAnsi="Verdana"/>
                <w:sz w:val="20"/>
                <w:szCs w:val="20"/>
              </w:rPr>
              <w:t>.</w:t>
            </w:r>
            <w:r w:rsidR="00531567">
              <w:rPr>
                <w:rFonts w:ascii="Verdana" w:hAnsi="Verdana"/>
                <w:sz w:val="20"/>
                <w:szCs w:val="20"/>
              </w:rPr>
              <w:t xml:space="preserve"> The district noted that the special education </w:t>
            </w:r>
            <w:r w:rsidR="00594AFD">
              <w:rPr>
                <w:rFonts w:ascii="Verdana" w:hAnsi="Verdana"/>
                <w:sz w:val="20"/>
                <w:szCs w:val="20"/>
              </w:rPr>
              <w:t xml:space="preserve">department’s protocols </w:t>
            </w:r>
            <w:r w:rsidR="00531567">
              <w:rPr>
                <w:rFonts w:ascii="Verdana" w:hAnsi="Verdana"/>
                <w:sz w:val="20"/>
                <w:szCs w:val="20"/>
              </w:rPr>
              <w:t xml:space="preserve">did not state that </w:t>
            </w:r>
            <w:r w:rsidR="00531567" w:rsidRPr="00531567">
              <w:rPr>
                <w:rFonts w:ascii="Verdana" w:hAnsi="Verdana"/>
                <w:sz w:val="20"/>
                <w:szCs w:val="20"/>
              </w:rPr>
              <w:t>Teams must meet at least annually, on or before the anniversary date of the IEP, to consider the student's progress and to review, revise, or develop a new I</w:t>
            </w:r>
            <w:r w:rsidR="00A13A4F">
              <w:rPr>
                <w:rFonts w:ascii="Verdana" w:hAnsi="Verdana"/>
                <w:sz w:val="20"/>
                <w:szCs w:val="20"/>
              </w:rPr>
              <w:t>ndividualized Education Program (I</w:t>
            </w:r>
            <w:r w:rsidR="00531567" w:rsidRPr="00531567">
              <w:rPr>
                <w:rFonts w:ascii="Verdana" w:hAnsi="Verdana"/>
                <w:sz w:val="20"/>
                <w:szCs w:val="20"/>
              </w:rPr>
              <w:t>EP</w:t>
            </w:r>
            <w:r w:rsidR="00A13A4F">
              <w:rPr>
                <w:rFonts w:ascii="Verdana" w:hAnsi="Verdana"/>
                <w:sz w:val="20"/>
                <w:szCs w:val="20"/>
              </w:rPr>
              <w:t>)</w:t>
            </w:r>
            <w:r w:rsidR="00531567" w:rsidRPr="00531567">
              <w:rPr>
                <w:rFonts w:ascii="Verdana" w:hAnsi="Verdana"/>
                <w:sz w:val="20"/>
                <w:szCs w:val="20"/>
              </w:rPr>
              <w:t xml:space="preserve"> or refer the student for a re-evaluation, as appropriate.</w:t>
            </w:r>
            <w:r w:rsidR="00531567">
              <w:rPr>
                <w:rFonts w:ascii="Verdana" w:hAnsi="Verdana"/>
                <w:b/>
                <w:bCs/>
                <w:sz w:val="20"/>
                <w:szCs w:val="20"/>
              </w:rPr>
              <w:t xml:space="preserve"> </w:t>
            </w:r>
          </w:p>
          <w:p w14:paraId="4DE3025E" w14:textId="77777777" w:rsidR="00531567" w:rsidRDefault="00531567" w:rsidP="00EE3909">
            <w:pPr>
              <w:pStyle w:val="Normal1"/>
              <w:rPr>
                <w:rFonts w:ascii="Verdana" w:hAnsi="Verdana"/>
                <w:sz w:val="20"/>
                <w:szCs w:val="20"/>
              </w:rPr>
            </w:pPr>
          </w:p>
          <w:p w14:paraId="18DEB288" w14:textId="77777777" w:rsidR="00EE3909" w:rsidRPr="00531567" w:rsidRDefault="00EE3909" w:rsidP="00EE3909">
            <w:pPr>
              <w:pStyle w:val="Normal1"/>
              <w:rPr>
                <w:rFonts w:ascii="Verdana" w:hAnsi="Verdana"/>
                <w:b/>
                <w:bCs/>
                <w:sz w:val="20"/>
                <w:szCs w:val="20"/>
              </w:rPr>
            </w:pPr>
            <w:r w:rsidRPr="00EE3909">
              <w:rPr>
                <w:rFonts w:ascii="Verdana" w:hAnsi="Verdana"/>
                <w:sz w:val="20"/>
                <w:szCs w:val="20"/>
              </w:rPr>
              <w:t>Other causal factors noted as a part of the analysis included lack of communication between staff and families, repeated meeting cancellations, breakdowns in the case management process, staff absences, and parental notification obstacles</w:t>
            </w:r>
            <w:r w:rsidR="00594AFD">
              <w:rPr>
                <w:rFonts w:ascii="Verdana" w:hAnsi="Verdana"/>
                <w:sz w:val="20"/>
                <w:szCs w:val="20"/>
              </w:rPr>
              <w:t xml:space="preserve">, including, incorrect or undeliverable </w:t>
            </w:r>
            <w:r w:rsidRPr="00EE3909">
              <w:rPr>
                <w:rFonts w:ascii="Verdana" w:hAnsi="Verdana"/>
                <w:sz w:val="20"/>
                <w:szCs w:val="20"/>
              </w:rPr>
              <w:t xml:space="preserve">address, and family </w:t>
            </w:r>
            <w:r w:rsidR="00594AFD">
              <w:rPr>
                <w:rFonts w:ascii="Verdana" w:hAnsi="Verdana"/>
                <w:sz w:val="20"/>
                <w:szCs w:val="20"/>
              </w:rPr>
              <w:t>telep</w:t>
            </w:r>
            <w:r w:rsidRPr="00EE3909">
              <w:rPr>
                <w:rFonts w:ascii="Verdana" w:hAnsi="Verdana"/>
                <w:sz w:val="20"/>
                <w:szCs w:val="20"/>
              </w:rPr>
              <w:t xml:space="preserve">hone being out of order.  </w:t>
            </w:r>
          </w:p>
          <w:p w14:paraId="3273D1D7" w14:textId="77777777" w:rsidR="00532ECD" w:rsidRDefault="00532ECD" w:rsidP="00532ECD">
            <w:pPr>
              <w:pStyle w:val="Normal1"/>
              <w:rPr>
                <w:rFonts w:ascii="Verdana" w:hAnsi="Verdana"/>
                <w:sz w:val="20"/>
                <w:szCs w:val="20"/>
              </w:rPr>
            </w:pPr>
          </w:p>
          <w:p w14:paraId="2045F50E" w14:textId="77777777" w:rsidR="00594AFD" w:rsidRDefault="00594AFD" w:rsidP="00594AFD">
            <w:pPr>
              <w:pStyle w:val="Normal1"/>
              <w:rPr>
                <w:rFonts w:ascii="Verdana" w:hAnsi="Verdana"/>
                <w:sz w:val="20"/>
                <w:szCs w:val="20"/>
              </w:rPr>
            </w:pPr>
            <w:r>
              <w:rPr>
                <w:rFonts w:ascii="Verdana" w:hAnsi="Verdana"/>
                <w:sz w:val="20"/>
                <w:szCs w:val="20"/>
              </w:rPr>
              <w:t>As a result of the protocols not clearly outlining this requirement</w:t>
            </w:r>
            <w:r w:rsidRPr="00EE3909">
              <w:rPr>
                <w:rFonts w:ascii="Verdana" w:hAnsi="Verdana"/>
                <w:sz w:val="20"/>
                <w:szCs w:val="20"/>
              </w:rPr>
              <w:t xml:space="preserve">, </w:t>
            </w:r>
            <w:r>
              <w:rPr>
                <w:rFonts w:ascii="Verdana" w:hAnsi="Verdana"/>
                <w:sz w:val="20"/>
                <w:szCs w:val="20"/>
              </w:rPr>
              <w:t>the district will update the protocols and procedures.</w:t>
            </w:r>
          </w:p>
          <w:p w14:paraId="36D6ECA8" w14:textId="77777777" w:rsidR="00594AFD" w:rsidRDefault="00594AFD" w:rsidP="00594AFD">
            <w:pPr>
              <w:pStyle w:val="Normal1"/>
              <w:rPr>
                <w:rFonts w:ascii="Verdana" w:hAnsi="Verdana"/>
                <w:sz w:val="20"/>
                <w:szCs w:val="20"/>
              </w:rPr>
            </w:pPr>
          </w:p>
          <w:p w14:paraId="6E41C950" w14:textId="77777777" w:rsidR="00594AFD" w:rsidRDefault="00594AFD" w:rsidP="00532ECD">
            <w:pPr>
              <w:pStyle w:val="Normal1"/>
              <w:rPr>
                <w:rFonts w:ascii="Verdana" w:hAnsi="Verdana"/>
                <w:sz w:val="20"/>
                <w:szCs w:val="20"/>
              </w:rPr>
            </w:pPr>
          </w:p>
        </w:tc>
      </w:tr>
      <w:tr w:rsidR="00532ECD" w:rsidRPr="008E14D8" w14:paraId="2CB41D83" w14:textId="77777777">
        <w:trPr>
          <w:trHeight w:val="665"/>
        </w:trPr>
        <w:tc>
          <w:tcPr>
            <w:tcW w:w="6828" w:type="dxa"/>
            <w:gridSpan w:val="2"/>
          </w:tcPr>
          <w:p w14:paraId="3F5DC390" w14:textId="77777777" w:rsidR="00532ECD" w:rsidRDefault="00532ECD" w:rsidP="00532ECD">
            <w:pPr>
              <w:pStyle w:val="Normal1"/>
              <w:rPr>
                <w:rFonts w:ascii="Verdana" w:hAnsi="Verdana"/>
                <w:b/>
                <w:bCs/>
                <w:sz w:val="20"/>
                <w:szCs w:val="20"/>
              </w:rPr>
            </w:pPr>
            <w:r>
              <w:rPr>
                <w:rFonts w:ascii="Verdana" w:hAnsi="Verdana"/>
                <w:b/>
                <w:bCs/>
                <w:sz w:val="20"/>
                <w:szCs w:val="20"/>
              </w:rPr>
              <w:t>Title/Role(s) of Responsible Persons:</w:t>
            </w:r>
          </w:p>
          <w:p w14:paraId="0B243379" w14:textId="77777777" w:rsidR="00532ECD" w:rsidRPr="00177942" w:rsidRDefault="00532ECD" w:rsidP="00532ECD">
            <w:pPr>
              <w:pStyle w:val="Normal1"/>
              <w:rPr>
                <w:rFonts w:ascii="Verdana" w:hAnsi="Verdana"/>
                <w:bCs/>
                <w:sz w:val="20"/>
                <w:szCs w:val="20"/>
              </w:rPr>
            </w:pPr>
            <w:r>
              <w:rPr>
                <w:rFonts w:ascii="Verdana" w:hAnsi="Verdana"/>
                <w:bCs/>
                <w:sz w:val="20"/>
                <w:szCs w:val="20"/>
              </w:rPr>
              <w:t>Dr. Jennifer Dolloff</w:t>
            </w:r>
          </w:p>
        </w:tc>
        <w:tc>
          <w:tcPr>
            <w:tcW w:w="2532" w:type="dxa"/>
          </w:tcPr>
          <w:p w14:paraId="06D7595D" w14:textId="77777777" w:rsidR="00532ECD" w:rsidRPr="008E14D8" w:rsidRDefault="00532ECD" w:rsidP="00532ECD">
            <w:pPr>
              <w:pStyle w:val="Normal1"/>
              <w:rPr>
                <w:rFonts w:ascii="Verdana" w:hAnsi="Verdana"/>
                <w:b/>
                <w:bCs/>
                <w:sz w:val="20"/>
                <w:szCs w:val="20"/>
              </w:rPr>
            </w:pPr>
            <w:r w:rsidRPr="008E14D8">
              <w:rPr>
                <w:rFonts w:ascii="Verdana" w:hAnsi="Verdana"/>
                <w:b/>
                <w:bCs/>
                <w:sz w:val="20"/>
                <w:szCs w:val="20"/>
              </w:rPr>
              <w:t>Expected Date of Completion:</w:t>
            </w:r>
          </w:p>
          <w:p w14:paraId="0E8C054D" w14:textId="77777777" w:rsidR="00532ECD" w:rsidRPr="008E14D8" w:rsidRDefault="00532ECD" w:rsidP="00532ECD">
            <w:pPr>
              <w:pStyle w:val="Normal1"/>
              <w:rPr>
                <w:rFonts w:ascii="Verdana" w:hAnsi="Verdana"/>
                <w:b/>
                <w:bCs/>
                <w:sz w:val="20"/>
                <w:szCs w:val="20"/>
              </w:rPr>
            </w:pPr>
            <w:r>
              <w:rPr>
                <w:rFonts w:ascii="Verdana" w:hAnsi="Verdana"/>
                <w:bCs/>
                <w:sz w:val="20"/>
                <w:szCs w:val="20"/>
              </w:rPr>
              <w:t>07/11/2025</w:t>
            </w:r>
          </w:p>
        </w:tc>
      </w:tr>
      <w:tr w:rsidR="00532ECD" w14:paraId="2C45EF96" w14:textId="77777777">
        <w:trPr>
          <w:trHeight w:val="330"/>
        </w:trPr>
        <w:tc>
          <w:tcPr>
            <w:tcW w:w="9360" w:type="dxa"/>
            <w:gridSpan w:val="3"/>
          </w:tcPr>
          <w:p w14:paraId="14DCE975" w14:textId="77777777" w:rsidR="00532ECD" w:rsidRDefault="00532ECD" w:rsidP="00532ECD">
            <w:pPr>
              <w:pStyle w:val="Normal1"/>
              <w:rPr>
                <w:rFonts w:ascii="Verdana" w:hAnsi="Verdana"/>
                <w:b/>
                <w:bCs/>
                <w:sz w:val="20"/>
                <w:szCs w:val="20"/>
              </w:rPr>
            </w:pPr>
            <w:r w:rsidRPr="008E14D8">
              <w:rPr>
                <w:rFonts w:ascii="Verdana" w:hAnsi="Verdana"/>
                <w:b/>
                <w:bCs/>
                <w:sz w:val="20"/>
                <w:szCs w:val="20"/>
              </w:rPr>
              <w:t>Evidence of Completion of the Corrective Action:</w:t>
            </w:r>
          </w:p>
          <w:p w14:paraId="79F4F030" w14:textId="77777777" w:rsidR="00F570A9" w:rsidRDefault="00F570A9" w:rsidP="00532ECD">
            <w:pPr>
              <w:pStyle w:val="Normal1"/>
              <w:rPr>
                <w:rFonts w:ascii="Verdana" w:hAnsi="Verdana"/>
                <w:b/>
                <w:bCs/>
                <w:sz w:val="20"/>
                <w:szCs w:val="20"/>
              </w:rPr>
            </w:pPr>
          </w:p>
          <w:p w14:paraId="44AF549A" w14:textId="77777777" w:rsidR="00EE3909" w:rsidRPr="00EE3909" w:rsidRDefault="00594AFD" w:rsidP="00594AFD">
            <w:pPr>
              <w:pStyle w:val="Normal1"/>
              <w:numPr>
                <w:ilvl w:val="0"/>
                <w:numId w:val="5"/>
              </w:numPr>
              <w:rPr>
                <w:rFonts w:ascii="Verdana" w:hAnsi="Verdana"/>
                <w:sz w:val="20"/>
                <w:szCs w:val="20"/>
              </w:rPr>
            </w:pPr>
            <w:r>
              <w:rPr>
                <w:rFonts w:ascii="Verdana" w:hAnsi="Verdana"/>
                <w:sz w:val="20"/>
                <w:szCs w:val="20"/>
              </w:rPr>
              <w:t>Updated district special education procedures and protocols</w:t>
            </w:r>
            <w:r w:rsidR="00EE3909" w:rsidRPr="00EE3909">
              <w:rPr>
                <w:rFonts w:ascii="Verdana" w:hAnsi="Verdana"/>
                <w:sz w:val="20"/>
                <w:szCs w:val="20"/>
              </w:rPr>
              <w:t> </w:t>
            </w:r>
          </w:p>
          <w:p w14:paraId="154D78D5" w14:textId="77777777" w:rsidR="00EE3909" w:rsidRDefault="00EE3909" w:rsidP="00EE3909">
            <w:pPr>
              <w:pStyle w:val="Normal1"/>
              <w:numPr>
                <w:ilvl w:val="0"/>
                <w:numId w:val="6"/>
              </w:numPr>
              <w:rPr>
                <w:rFonts w:ascii="Verdana" w:hAnsi="Verdana"/>
                <w:sz w:val="20"/>
                <w:szCs w:val="20"/>
              </w:rPr>
            </w:pPr>
            <w:r w:rsidRPr="00EE3909">
              <w:rPr>
                <w:rFonts w:ascii="Verdana" w:hAnsi="Verdana"/>
                <w:sz w:val="20"/>
                <w:szCs w:val="20"/>
              </w:rPr>
              <w:t>Evidence of staff training including the training agenda, training materials, and staff attendance sheet</w:t>
            </w:r>
            <w:r w:rsidR="00A13A4F">
              <w:rPr>
                <w:rFonts w:ascii="Verdana" w:hAnsi="Verdana"/>
                <w:sz w:val="20"/>
                <w:szCs w:val="20"/>
              </w:rPr>
              <w:t>(s)</w:t>
            </w:r>
            <w:r w:rsidRPr="00EE3909">
              <w:rPr>
                <w:rFonts w:ascii="Verdana" w:hAnsi="Verdana"/>
                <w:sz w:val="20"/>
                <w:szCs w:val="20"/>
              </w:rPr>
              <w:t>.  </w:t>
            </w:r>
          </w:p>
          <w:p w14:paraId="58213189" w14:textId="77777777" w:rsidR="00A13A4F" w:rsidRPr="00EE3909" w:rsidRDefault="00A13A4F" w:rsidP="00EE3909">
            <w:pPr>
              <w:pStyle w:val="Normal1"/>
              <w:numPr>
                <w:ilvl w:val="0"/>
                <w:numId w:val="6"/>
              </w:numPr>
              <w:rPr>
                <w:rFonts w:ascii="Verdana" w:hAnsi="Verdana"/>
                <w:sz w:val="20"/>
                <w:szCs w:val="20"/>
              </w:rPr>
            </w:pPr>
            <w:r>
              <w:rPr>
                <w:rFonts w:ascii="Verdana" w:hAnsi="Verdana"/>
                <w:sz w:val="20"/>
                <w:szCs w:val="20"/>
              </w:rPr>
              <w:t>Internal tracking and monitoring system</w:t>
            </w:r>
          </w:p>
          <w:p w14:paraId="0C762A6B" w14:textId="77777777" w:rsidR="00532ECD" w:rsidRDefault="00532ECD" w:rsidP="00532ECD">
            <w:pPr>
              <w:pStyle w:val="Normal1"/>
              <w:rPr>
                <w:rFonts w:ascii="Verdana" w:hAnsi="Verdana"/>
                <w:sz w:val="20"/>
                <w:szCs w:val="20"/>
              </w:rPr>
            </w:pPr>
          </w:p>
        </w:tc>
      </w:tr>
      <w:tr w:rsidR="00532ECD" w14:paraId="24A908BE" w14:textId="77777777">
        <w:trPr>
          <w:trHeight w:val="359"/>
        </w:trPr>
        <w:tc>
          <w:tcPr>
            <w:tcW w:w="9360" w:type="dxa"/>
            <w:gridSpan w:val="3"/>
          </w:tcPr>
          <w:p w14:paraId="1205277C" w14:textId="77777777" w:rsidR="00532ECD" w:rsidRDefault="00532ECD" w:rsidP="00532EC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6AC8794A" w14:textId="77777777" w:rsidR="00532ECD" w:rsidRDefault="00EE3909" w:rsidP="00532ECD">
            <w:pPr>
              <w:pStyle w:val="Normal1"/>
              <w:rPr>
                <w:rFonts w:ascii="Verdana" w:hAnsi="Verdana"/>
                <w:sz w:val="20"/>
                <w:szCs w:val="20"/>
              </w:rPr>
            </w:pPr>
            <w:r w:rsidRPr="00EE3909">
              <w:rPr>
                <w:rFonts w:ascii="Verdana" w:hAnsi="Verdana"/>
                <w:sz w:val="20"/>
                <w:szCs w:val="20"/>
              </w:rPr>
              <w:t xml:space="preserve">Annually, the Central Office Special Education Administrative Team will review data </w:t>
            </w:r>
            <w:r w:rsidR="00A13A4F">
              <w:rPr>
                <w:rFonts w:ascii="Verdana" w:hAnsi="Verdana"/>
                <w:sz w:val="20"/>
                <w:szCs w:val="20"/>
              </w:rPr>
              <w:t>to ensure the</w:t>
            </w:r>
            <w:r w:rsidRPr="00EE3909">
              <w:rPr>
                <w:rFonts w:ascii="Verdana" w:hAnsi="Verdana"/>
                <w:sz w:val="20"/>
                <w:szCs w:val="20"/>
              </w:rPr>
              <w:t xml:space="preserve"> district convenes a Team meeting at least annually, on or before the anniversary date of the IEP, to consider the student's progress and to review, revise, or develop a new IEP or refer the student for a re-evaluation, as appropriate. This review will occur prior to the end of the school year. The review will include a representative sample of student records. </w:t>
            </w:r>
            <w:r w:rsidR="00930442" w:rsidRPr="00930442">
              <w:rPr>
                <w:rFonts w:ascii="Verdana" w:hAnsi="Verdana"/>
                <w:sz w:val="20"/>
                <w:szCs w:val="20"/>
              </w:rPr>
              <w:t xml:space="preserve">If noncompliance is identified, training or coaching will be </w:t>
            </w:r>
            <w:r w:rsidR="00930442">
              <w:rPr>
                <w:rFonts w:ascii="Verdana" w:hAnsi="Verdana"/>
                <w:sz w:val="20"/>
                <w:szCs w:val="20"/>
              </w:rPr>
              <w:t>provided</w:t>
            </w:r>
            <w:r w:rsidR="00930442" w:rsidRPr="00930442">
              <w:rPr>
                <w:rFonts w:ascii="Verdana" w:hAnsi="Verdana"/>
                <w:sz w:val="20"/>
                <w:szCs w:val="20"/>
              </w:rPr>
              <w:t xml:space="preserve"> to support special education staff within the district.</w:t>
            </w:r>
          </w:p>
          <w:p w14:paraId="27E20365" w14:textId="77777777" w:rsidR="00EE3909" w:rsidRDefault="00EE3909" w:rsidP="00532ECD">
            <w:pPr>
              <w:pStyle w:val="Normal1"/>
              <w:rPr>
                <w:rFonts w:ascii="Verdana" w:hAnsi="Verdana"/>
                <w:sz w:val="20"/>
                <w:szCs w:val="20"/>
              </w:rPr>
            </w:pPr>
          </w:p>
        </w:tc>
      </w:tr>
      <w:tr w:rsidR="00532ECD" w:rsidRPr="008E14D8" w14:paraId="24DCBA67" w14:textId="77777777">
        <w:trPr>
          <w:trHeight w:val="450"/>
        </w:trPr>
        <w:tc>
          <w:tcPr>
            <w:tcW w:w="9360" w:type="dxa"/>
            <w:gridSpan w:val="3"/>
            <w:shd w:val="clear" w:color="auto" w:fill="C0C0C0"/>
            <w:vAlign w:val="center"/>
          </w:tcPr>
          <w:p w14:paraId="03C12CB4" w14:textId="77777777" w:rsidR="00532ECD" w:rsidRPr="008E14D8" w:rsidRDefault="00532ECD" w:rsidP="00532ECD">
            <w:pPr>
              <w:pStyle w:val="Heading71"/>
            </w:pPr>
            <w:r w:rsidRPr="008E14D8">
              <w:rPr>
                <w:rFonts w:ascii="Verdana" w:hAnsi="Verdana"/>
                <w:sz w:val="20"/>
                <w:szCs w:val="20"/>
              </w:rPr>
              <w:lastRenderedPageBreak/>
              <w:t>CORRECTIVE ACTION PLAN APPROVAL SECTION</w:t>
            </w:r>
          </w:p>
        </w:tc>
      </w:tr>
      <w:tr w:rsidR="00532ECD" w:rsidRPr="008E14D8" w14:paraId="32E18A12" w14:textId="77777777" w:rsidTr="00532ECD">
        <w:trPr>
          <w:trHeight w:val="647"/>
        </w:trPr>
        <w:tc>
          <w:tcPr>
            <w:tcW w:w="4248" w:type="dxa"/>
          </w:tcPr>
          <w:p w14:paraId="42E7C00F" w14:textId="77777777" w:rsidR="00532ECD" w:rsidRDefault="00532ECD" w:rsidP="00532ECD">
            <w:pPr>
              <w:pStyle w:val="Normal1"/>
              <w:rPr>
                <w:rFonts w:ascii="Verdana" w:hAnsi="Verdana"/>
                <w:b/>
                <w:bCs/>
                <w:sz w:val="20"/>
                <w:szCs w:val="20"/>
              </w:rPr>
            </w:pPr>
            <w:r w:rsidRPr="008E14D8">
              <w:rPr>
                <w:rFonts w:ascii="Verdana" w:hAnsi="Verdana"/>
                <w:b/>
                <w:bCs/>
                <w:sz w:val="20"/>
                <w:szCs w:val="20"/>
              </w:rPr>
              <w:t xml:space="preserve">Criterion: </w:t>
            </w:r>
          </w:p>
          <w:p w14:paraId="4FBFD398" w14:textId="77777777" w:rsidR="00532ECD" w:rsidRPr="008E14D8" w:rsidRDefault="00532ECD" w:rsidP="00532ECD">
            <w:pPr>
              <w:pStyle w:val="Normal1"/>
              <w:rPr>
                <w:rFonts w:ascii="Verdana" w:hAnsi="Verdana"/>
                <w:b/>
                <w:bCs/>
                <w:sz w:val="20"/>
                <w:szCs w:val="20"/>
              </w:rPr>
            </w:pPr>
            <w:r w:rsidRPr="00754750">
              <w:rPr>
                <w:rFonts w:ascii="Verdana" w:hAnsi="Verdana"/>
                <w:bCs/>
                <w:sz w:val="20"/>
                <w:szCs w:val="20"/>
              </w:rPr>
              <w:t>SE 14 Review and revision of IEPs</w:t>
            </w:r>
            <w:r>
              <w:rPr>
                <w:rFonts w:ascii="Verdana" w:hAnsi="Verdana"/>
                <w:b/>
                <w:bCs/>
                <w:sz w:val="20"/>
                <w:szCs w:val="20"/>
              </w:rPr>
              <w:t xml:space="preserve"> </w:t>
            </w:r>
          </w:p>
        </w:tc>
        <w:tc>
          <w:tcPr>
            <w:tcW w:w="5112" w:type="dxa"/>
            <w:gridSpan w:val="2"/>
          </w:tcPr>
          <w:p w14:paraId="0D254763" w14:textId="77777777" w:rsidR="00532ECD" w:rsidRPr="008E14D8" w:rsidRDefault="00532ECD" w:rsidP="00532ECD">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A305A48" w14:textId="77777777" w:rsidR="00532ECD" w:rsidRDefault="00532ECD" w:rsidP="00532EC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A36FD2">
              <w:rPr>
                <w:rFonts w:ascii="Verdana" w:hAnsi="Verdana"/>
                <w:sz w:val="20"/>
                <w:szCs w:val="20"/>
              </w:rPr>
              <w:t>09/12/2024</w:t>
            </w:r>
          </w:p>
          <w:p w14:paraId="5C047AA2" w14:textId="77777777" w:rsidR="00532ECD" w:rsidRPr="008E14D8" w:rsidRDefault="00532ECD" w:rsidP="00532ECD">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32ECD" w14:paraId="7188A16D" w14:textId="77777777">
        <w:trPr>
          <w:trHeight w:val="350"/>
        </w:trPr>
        <w:tc>
          <w:tcPr>
            <w:tcW w:w="9360" w:type="dxa"/>
            <w:gridSpan w:val="3"/>
          </w:tcPr>
          <w:p w14:paraId="117A99A0" w14:textId="77777777" w:rsidR="00532ECD" w:rsidRDefault="00532ECD" w:rsidP="00532EC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276454BC" w14:textId="77777777" w:rsidR="00531567" w:rsidRDefault="00531567" w:rsidP="00532ECD">
            <w:pPr>
              <w:pStyle w:val="Normal1"/>
              <w:rPr>
                <w:rFonts w:ascii="Verdana" w:hAnsi="Verdana"/>
                <w:sz w:val="20"/>
                <w:szCs w:val="20"/>
              </w:rPr>
            </w:pPr>
          </w:p>
          <w:p w14:paraId="4F138052" w14:textId="77777777" w:rsidR="00532ECD" w:rsidRPr="008E14D8" w:rsidRDefault="00532ECD" w:rsidP="00532ECD">
            <w:pPr>
              <w:pStyle w:val="Normal1"/>
              <w:rPr>
                <w:rFonts w:ascii="Verdana" w:hAnsi="Verdana"/>
                <w:b/>
                <w:bCs/>
                <w:sz w:val="20"/>
                <w:szCs w:val="20"/>
              </w:rPr>
            </w:pPr>
            <w:r>
              <w:rPr>
                <w:rFonts w:ascii="Verdana" w:hAnsi="Verdana"/>
                <w:sz w:val="20"/>
                <w:szCs w:val="20"/>
              </w:rPr>
              <w:t>By October 25, 2024, the district will submit updated procedures and protocols on the requirements to convene a Team meeting at least annually, on or before the anniversary date of the IEP.</w:t>
            </w:r>
          </w:p>
          <w:p w14:paraId="3A2EA354" w14:textId="77777777" w:rsidR="00532ECD" w:rsidRDefault="00532ECD" w:rsidP="00532ECD">
            <w:pPr>
              <w:pStyle w:val="Normal1"/>
              <w:rPr>
                <w:rFonts w:ascii="Verdana" w:hAnsi="Verdana"/>
                <w:sz w:val="20"/>
                <w:szCs w:val="20"/>
              </w:rPr>
            </w:pPr>
          </w:p>
          <w:p w14:paraId="2A3CA9AE" w14:textId="77777777" w:rsidR="00532ECD" w:rsidRDefault="00532ECD" w:rsidP="00532ECD">
            <w:pPr>
              <w:pStyle w:val="Normal1"/>
              <w:rPr>
                <w:rFonts w:ascii="Verdana" w:hAnsi="Verdana"/>
                <w:sz w:val="20"/>
                <w:szCs w:val="20"/>
              </w:rPr>
            </w:pPr>
            <w:r>
              <w:rPr>
                <w:rFonts w:ascii="Verdana" w:hAnsi="Verdana"/>
                <w:sz w:val="20"/>
                <w:szCs w:val="20"/>
              </w:rPr>
              <w:t>By October 25, 2024, the district will submit evidence (agenda, training materials, and attendance sheets) of training provided to evaluation team chairpersons on the updated procedures and protocols.</w:t>
            </w:r>
          </w:p>
          <w:p w14:paraId="74463BB8" w14:textId="77777777" w:rsidR="00532ECD" w:rsidRDefault="00532ECD" w:rsidP="00532ECD">
            <w:pPr>
              <w:pStyle w:val="Normal1"/>
              <w:rPr>
                <w:rFonts w:ascii="Verdana" w:hAnsi="Verdana"/>
                <w:sz w:val="20"/>
                <w:szCs w:val="20"/>
              </w:rPr>
            </w:pPr>
          </w:p>
          <w:p w14:paraId="456DF4EF" w14:textId="77777777" w:rsidR="00532ECD" w:rsidRDefault="00532ECD" w:rsidP="00532ECD">
            <w:pPr>
              <w:pStyle w:val="Normal1"/>
              <w:rPr>
                <w:rFonts w:ascii="Verdana" w:hAnsi="Verdana"/>
                <w:sz w:val="20"/>
                <w:szCs w:val="20"/>
              </w:rPr>
            </w:pPr>
            <w:r>
              <w:rPr>
                <w:rFonts w:ascii="Verdana" w:hAnsi="Verdana"/>
                <w:sz w:val="20"/>
                <w:szCs w:val="20"/>
              </w:rPr>
              <w:t xml:space="preserve">By March 21, 2025, the Department will conduct a review of a representative sample of records to for evidence that the </w:t>
            </w:r>
            <w:r w:rsidR="00A36FD2">
              <w:rPr>
                <w:rFonts w:ascii="Verdana" w:hAnsi="Verdana"/>
                <w:sz w:val="20"/>
                <w:szCs w:val="20"/>
              </w:rPr>
              <w:t>district convened</w:t>
            </w:r>
            <w:r>
              <w:rPr>
                <w:rFonts w:ascii="Verdana" w:hAnsi="Verdana"/>
                <w:sz w:val="20"/>
                <w:szCs w:val="20"/>
              </w:rPr>
              <w:t xml:space="preserve"> a Team meeting at least annually, on or before the anniversary date of the IEP, to consider the student's progress and to review, revise, or develop a new IEP or refer the student for a re-evaluation, as appropriate. For any identified noncompliance, the district will submit a root cause analysis and a description of appropriate corrective action.</w:t>
            </w:r>
          </w:p>
          <w:p w14:paraId="265A4EAA" w14:textId="77777777" w:rsidR="00531567" w:rsidRDefault="00531567" w:rsidP="00532ECD">
            <w:pPr>
              <w:pStyle w:val="Normal1"/>
              <w:rPr>
                <w:rFonts w:ascii="Verdana" w:hAnsi="Verdana"/>
                <w:sz w:val="20"/>
                <w:szCs w:val="20"/>
              </w:rPr>
            </w:pPr>
          </w:p>
        </w:tc>
      </w:tr>
      <w:tr w:rsidR="00532ECD" w14:paraId="408E0A47" w14:textId="77777777">
        <w:trPr>
          <w:trHeight w:val="350"/>
        </w:trPr>
        <w:tc>
          <w:tcPr>
            <w:tcW w:w="9360" w:type="dxa"/>
            <w:gridSpan w:val="3"/>
          </w:tcPr>
          <w:p w14:paraId="21A5D25A" w14:textId="77777777" w:rsidR="00532ECD" w:rsidRDefault="00532ECD" w:rsidP="00532ECD">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18394FE" w14:textId="77777777" w:rsidR="00532ECD" w:rsidRPr="008E14D8" w:rsidRDefault="00532ECD" w:rsidP="00532ECD">
            <w:pPr>
              <w:pStyle w:val="Normal1"/>
              <w:tabs>
                <w:tab w:val="left" w:pos="2772"/>
              </w:tabs>
              <w:rPr>
                <w:rFonts w:ascii="Verdana" w:hAnsi="Verdana"/>
                <w:b/>
                <w:bCs/>
                <w:sz w:val="20"/>
                <w:szCs w:val="20"/>
              </w:rPr>
            </w:pPr>
            <w:r>
              <w:rPr>
                <w:rFonts w:ascii="Verdana" w:hAnsi="Verdana"/>
                <w:bCs/>
                <w:sz w:val="20"/>
                <w:szCs w:val="20"/>
              </w:rPr>
              <w:t>10/25/2024</w:t>
            </w:r>
          </w:p>
          <w:p w14:paraId="5FF7CD5B" w14:textId="77777777" w:rsidR="00532ECD" w:rsidRDefault="00532ECD" w:rsidP="00532ECD">
            <w:pPr>
              <w:pStyle w:val="Normal1"/>
              <w:tabs>
                <w:tab w:val="left" w:pos="2772"/>
              </w:tabs>
              <w:rPr>
                <w:rFonts w:ascii="Verdana" w:hAnsi="Verdana"/>
                <w:bCs/>
                <w:sz w:val="20"/>
                <w:szCs w:val="20"/>
              </w:rPr>
            </w:pPr>
            <w:r>
              <w:rPr>
                <w:rFonts w:ascii="Verdana" w:hAnsi="Verdana"/>
                <w:bCs/>
                <w:sz w:val="20"/>
                <w:szCs w:val="20"/>
              </w:rPr>
              <w:t>03/21/2025</w:t>
            </w:r>
          </w:p>
        </w:tc>
      </w:tr>
    </w:tbl>
    <w:p w14:paraId="242D270D" w14:textId="77777777" w:rsidR="00532ECD" w:rsidRPr="008E14D8" w:rsidRDefault="00532ECD" w:rsidP="00532ECD">
      <w:pPr>
        <w:pStyle w:val="Normal1"/>
        <w:rPr>
          <w:rFonts w:ascii="Verdana" w:hAnsi="Verdana"/>
          <w:sz w:val="20"/>
          <w:szCs w:val="20"/>
        </w:rPr>
      </w:pPr>
    </w:p>
    <w:p w14:paraId="733FEEB8" w14:textId="77777777" w:rsidR="00532ECD" w:rsidRDefault="00532ECD">
      <w:pPr>
        <w:pStyle w:val="Normal1"/>
        <w:sectPr w:rsidR="00532ECD" w:rsidSect="00532ECD">
          <w:footerReference w:type="default" r:id="rId9"/>
          <w:type w:val="continuous"/>
          <w:pgSz w:w="12240" w:h="15840"/>
          <w:pgMar w:top="1440" w:right="1080" w:bottom="1440" w:left="1800" w:header="720" w:footer="720" w:gutter="0"/>
          <w:cols w:space="720"/>
          <w:docGrid w:linePitch="360"/>
        </w:sectPr>
      </w:pPr>
    </w:p>
    <w:p w14:paraId="76B5F03E" w14:textId="77777777" w:rsidR="00532ECD" w:rsidRPr="008E14D8" w:rsidRDefault="00532ECD" w:rsidP="00532ECD">
      <w:pPr>
        <w:pStyle w:val="Normal2"/>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32ECD" w:rsidRPr="008E14D8" w14:paraId="6C65783F" w14:textId="77777777">
        <w:trPr>
          <w:trHeight w:val="705"/>
        </w:trPr>
        <w:tc>
          <w:tcPr>
            <w:tcW w:w="9360" w:type="dxa"/>
            <w:shd w:val="clear" w:color="auto" w:fill="C0C0C0"/>
            <w:vAlign w:val="center"/>
          </w:tcPr>
          <w:p w14:paraId="3CCE6DD7" w14:textId="77777777" w:rsidR="00532ECD" w:rsidRDefault="00532ECD" w:rsidP="00532ECD">
            <w:pPr>
              <w:pStyle w:val="Heading52"/>
            </w:pPr>
            <w:r>
              <w:t>SPECIAL EDUCATION AND CIVIL RIGHTS</w:t>
            </w:r>
          </w:p>
          <w:p w14:paraId="5658998F" w14:textId="77777777" w:rsidR="00532ECD" w:rsidRPr="008E14D8" w:rsidRDefault="00532ECD" w:rsidP="00532ECD">
            <w:pPr>
              <w:pStyle w:val="Heading52"/>
            </w:pPr>
            <w:r>
              <w:t>MONITORING</w:t>
            </w:r>
            <w:r w:rsidRPr="008E14D8">
              <w:t xml:space="preserve"> REVIEW</w:t>
            </w:r>
          </w:p>
          <w:p w14:paraId="2007F597" w14:textId="77777777" w:rsidR="00532ECD" w:rsidRPr="008E14D8" w:rsidRDefault="00532ECD" w:rsidP="00532ECD">
            <w:pPr>
              <w:pStyle w:val="Normal2"/>
              <w:jc w:val="center"/>
              <w:rPr>
                <w:rFonts w:ascii="Verdana" w:hAnsi="Verdana"/>
                <w:b/>
                <w:bCs/>
              </w:rPr>
            </w:pPr>
            <w:r w:rsidRPr="008E14D8">
              <w:rPr>
                <w:rFonts w:ascii="Verdana" w:hAnsi="Verdana"/>
                <w:b/>
              </w:rPr>
              <w:t>CORRECTIVE ACTION PLAN</w:t>
            </w:r>
          </w:p>
        </w:tc>
      </w:tr>
    </w:tbl>
    <w:p w14:paraId="0BC2F34A" w14:textId="77777777" w:rsidR="00532ECD" w:rsidRPr="008E14D8" w:rsidRDefault="00532ECD" w:rsidP="00532ECD">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32ECD" w:rsidRPr="008E14D8" w14:paraId="33FF1565" w14:textId="77777777">
        <w:trPr>
          <w:trHeight w:val="458"/>
        </w:trPr>
        <w:tc>
          <w:tcPr>
            <w:tcW w:w="6828" w:type="dxa"/>
            <w:gridSpan w:val="2"/>
          </w:tcPr>
          <w:p w14:paraId="50FC0EA9" w14:textId="77777777" w:rsidR="00532ECD" w:rsidRPr="008E14D8" w:rsidRDefault="00532ECD" w:rsidP="00532ECD">
            <w:pPr>
              <w:pStyle w:val="Normal2"/>
              <w:rPr>
                <w:rFonts w:ascii="Verdana" w:hAnsi="Verdana"/>
                <w:b/>
                <w:bCs/>
                <w:sz w:val="20"/>
                <w:szCs w:val="20"/>
              </w:rPr>
            </w:pPr>
            <w:r w:rsidRPr="008E14D8">
              <w:rPr>
                <w:rFonts w:ascii="Verdana" w:hAnsi="Verdana"/>
                <w:b/>
                <w:bCs/>
                <w:sz w:val="20"/>
                <w:szCs w:val="20"/>
              </w:rPr>
              <w:t xml:space="preserve">Criterion &amp; Topic: </w:t>
            </w:r>
          </w:p>
          <w:p w14:paraId="70CB4CBF" w14:textId="77777777" w:rsidR="00532ECD" w:rsidRPr="00754750" w:rsidRDefault="00532ECD" w:rsidP="00532ECD">
            <w:pPr>
              <w:pStyle w:val="Normal2"/>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424C360B" w14:textId="77777777" w:rsidR="00532ECD" w:rsidRPr="008E14D8" w:rsidRDefault="00532ECD" w:rsidP="00532ECD">
            <w:pPr>
              <w:pStyle w:val="Normal2"/>
              <w:rPr>
                <w:rFonts w:ascii="Verdana" w:hAnsi="Verdana"/>
                <w:b/>
                <w:bCs/>
                <w:sz w:val="20"/>
                <w:szCs w:val="20"/>
              </w:rPr>
            </w:pPr>
            <w:r w:rsidRPr="008E14D8">
              <w:rPr>
                <w:rFonts w:ascii="Verdana" w:hAnsi="Verdana"/>
                <w:b/>
                <w:bCs/>
                <w:sz w:val="20"/>
                <w:szCs w:val="20"/>
              </w:rPr>
              <w:t xml:space="preserve">Rating: </w:t>
            </w:r>
          </w:p>
          <w:p w14:paraId="00C22B2D" w14:textId="77777777" w:rsidR="00532ECD" w:rsidRPr="008E14D8" w:rsidRDefault="00532ECD" w:rsidP="00532ECD">
            <w:pPr>
              <w:pStyle w:val="Normal2"/>
              <w:rPr>
                <w:rFonts w:ascii="Verdana" w:hAnsi="Verdana"/>
                <w:b/>
                <w:bCs/>
                <w:sz w:val="20"/>
                <w:szCs w:val="20"/>
              </w:rPr>
            </w:pPr>
            <w:r>
              <w:rPr>
                <w:rFonts w:ascii="Verdana" w:hAnsi="Verdana"/>
                <w:sz w:val="20"/>
                <w:szCs w:val="20"/>
              </w:rPr>
              <w:t>Partially Implemented</w:t>
            </w:r>
          </w:p>
        </w:tc>
      </w:tr>
      <w:tr w:rsidR="00532ECD" w:rsidRPr="008E14D8" w14:paraId="32C04FC0" w14:textId="77777777">
        <w:trPr>
          <w:trHeight w:val="422"/>
        </w:trPr>
        <w:tc>
          <w:tcPr>
            <w:tcW w:w="9360" w:type="dxa"/>
            <w:gridSpan w:val="3"/>
          </w:tcPr>
          <w:p w14:paraId="5BE4986F" w14:textId="77777777" w:rsidR="00532ECD" w:rsidRDefault="00532ECD" w:rsidP="00532ECD">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BB8D05F" w14:textId="77777777" w:rsidR="00532ECD" w:rsidRDefault="00532ECD" w:rsidP="00532ECD">
            <w:pPr>
              <w:pStyle w:val="Normal2"/>
              <w:rPr>
                <w:rFonts w:ascii="Verdana" w:hAnsi="Verdana"/>
                <w:sz w:val="20"/>
                <w:szCs w:val="20"/>
              </w:rPr>
            </w:pPr>
            <w:r>
              <w:rPr>
                <w:rFonts w:ascii="Verdana" w:hAnsi="Verdana"/>
                <w:sz w:val="20"/>
                <w:szCs w:val="20"/>
              </w:rPr>
              <w:t>Student record review and interviews indicated that the district does not consistently provide a proposed IEP and proposed placement to the parent immediately following the development of the IEP.</w:t>
            </w:r>
          </w:p>
          <w:p w14:paraId="2C1EC034" w14:textId="77777777" w:rsidR="00777353" w:rsidRPr="008E14D8" w:rsidRDefault="00777353" w:rsidP="00532ECD">
            <w:pPr>
              <w:pStyle w:val="Normal2"/>
              <w:rPr>
                <w:rFonts w:ascii="Verdana" w:hAnsi="Verdana"/>
                <w:sz w:val="20"/>
                <w:szCs w:val="20"/>
              </w:rPr>
            </w:pPr>
          </w:p>
        </w:tc>
      </w:tr>
      <w:tr w:rsidR="00532ECD" w:rsidRPr="008E14D8" w14:paraId="34E2390C" w14:textId="77777777">
        <w:trPr>
          <w:trHeight w:val="377"/>
        </w:trPr>
        <w:tc>
          <w:tcPr>
            <w:tcW w:w="9360" w:type="dxa"/>
            <w:gridSpan w:val="3"/>
          </w:tcPr>
          <w:p w14:paraId="16C04FD2" w14:textId="77777777" w:rsidR="00532ECD" w:rsidRDefault="00532ECD" w:rsidP="00532ECD">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6AC2E14F" w14:textId="77777777" w:rsidR="00135DE3" w:rsidRDefault="00135DE3" w:rsidP="00532ECD">
            <w:pPr>
              <w:pStyle w:val="Normal2"/>
              <w:rPr>
                <w:rFonts w:ascii="Verdana" w:hAnsi="Verdana"/>
                <w:sz w:val="20"/>
                <w:szCs w:val="20"/>
              </w:rPr>
            </w:pPr>
            <w:r w:rsidRPr="00135DE3">
              <w:rPr>
                <w:rFonts w:ascii="Verdana" w:hAnsi="Verdana"/>
                <w:sz w:val="20"/>
                <w:szCs w:val="20"/>
              </w:rPr>
              <w:t xml:space="preserve">A root cause analysis was conducted </w:t>
            </w:r>
            <w:r w:rsidR="002D1214">
              <w:rPr>
                <w:rFonts w:ascii="Verdana" w:hAnsi="Verdana"/>
                <w:sz w:val="20"/>
                <w:szCs w:val="20"/>
              </w:rPr>
              <w:t xml:space="preserve">and included a review of the special education handbook as well as the special education department’s </w:t>
            </w:r>
            <w:r w:rsidRPr="002D1214">
              <w:rPr>
                <w:rFonts w:ascii="Verdana" w:hAnsi="Verdana"/>
                <w:sz w:val="20"/>
                <w:szCs w:val="20"/>
              </w:rPr>
              <w:t>protocols</w:t>
            </w:r>
            <w:r w:rsidR="002D1214" w:rsidRPr="002D1214">
              <w:rPr>
                <w:rFonts w:ascii="Verdana" w:hAnsi="Verdana"/>
                <w:sz w:val="20"/>
                <w:szCs w:val="20"/>
              </w:rPr>
              <w:t xml:space="preserve"> and procedures</w:t>
            </w:r>
            <w:r w:rsidR="002D1214">
              <w:rPr>
                <w:rFonts w:ascii="Verdana" w:hAnsi="Verdana"/>
                <w:sz w:val="20"/>
                <w:szCs w:val="20"/>
              </w:rPr>
              <w:t xml:space="preserve">. The results </w:t>
            </w:r>
            <w:r w:rsidRPr="002D1214">
              <w:rPr>
                <w:rFonts w:ascii="Verdana" w:hAnsi="Verdana"/>
                <w:sz w:val="20"/>
                <w:szCs w:val="20"/>
              </w:rPr>
              <w:t>in</w:t>
            </w:r>
            <w:r w:rsidRPr="00135DE3">
              <w:rPr>
                <w:rFonts w:ascii="Verdana" w:hAnsi="Verdana"/>
                <w:sz w:val="20"/>
                <w:szCs w:val="20"/>
              </w:rPr>
              <w:t xml:space="preserve">dicated that documents do not clearly state that the proposed IEP and proposed placement must be provided immediately following the development of the IEP. </w:t>
            </w:r>
            <w:r w:rsidRPr="002D1214">
              <w:rPr>
                <w:rFonts w:ascii="Verdana" w:hAnsi="Verdana"/>
                <w:sz w:val="20"/>
                <w:szCs w:val="20"/>
              </w:rPr>
              <w:t>The Lowell School District special education protocol manual and the Lowell School District special education handbook both indicate that if a placement decision is not possible at the IEP meeting, a separate meeting must be held within 10 days.</w:t>
            </w:r>
            <w:r w:rsidRPr="00135DE3">
              <w:rPr>
                <w:rFonts w:ascii="Verdana" w:hAnsi="Verdana"/>
                <w:sz w:val="20"/>
                <w:szCs w:val="20"/>
              </w:rPr>
              <w:t xml:space="preserve"> The district has experienced an increase in the number of students identified with significant and complex needs, this may have contributed to the challenges teams face offering placement in a timely manner.   </w:t>
            </w:r>
          </w:p>
          <w:p w14:paraId="514A927A" w14:textId="77777777" w:rsidR="00135DE3" w:rsidRPr="008E14D8" w:rsidRDefault="00135DE3" w:rsidP="00532ECD">
            <w:pPr>
              <w:pStyle w:val="Normal2"/>
              <w:rPr>
                <w:rFonts w:ascii="Verdana" w:hAnsi="Verdana"/>
                <w:b/>
                <w:bCs/>
                <w:sz w:val="20"/>
                <w:szCs w:val="20"/>
              </w:rPr>
            </w:pPr>
          </w:p>
        </w:tc>
      </w:tr>
      <w:tr w:rsidR="00532ECD" w:rsidRPr="008E14D8" w14:paraId="7CBFE6DE" w14:textId="77777777">
        <w:trPr>
          <w:trHeight w:val="665"/>
        </w:trPr>
        <w:tc>
          <w:tcPr>
            <w:tcW w:w="6828" w:type="dxa"/>
            <w:gridSpan w:val="2"/>
          </w:tcPr>
          <w:p w14:paraId="65B35C52" w14:textId="77777777" w:rsidR="00532ECD" w:rsidRDefault="00532ECD" w:rsidP="00532ECD">
            <w:pPr>
              <w:pStyle w:val="Normal2"/>
              <w:rPr>
                <w:rFonts w:ascii="Verdana" w:hAnsi="Verdana"/>
                <w:b/>
                <w:bCs/>
                <w:sz w:val="20"/>
                <w:szCs w:val="20"/>
              </w:rPr>
            </w:pPr>
            <w:r>
              <w:rPr>
                <w:rFonts w:ascii="Verdana" w:hAnsi="Verdana"/>
                <w:b/>
                <w:bCs/>
                <w:sz w:val="20"/>
                <w:szCs w:val="20"/>
              </w:rPr>
              <w:lastRenderedPageBreak/>
              <w:t>Title/Role(s) of Responsible Persons:</w:t>
            </w:r>
          </w:p>
          <w:p w14:paraId="2CE9A343" w14:textId="77777777" w:rsidR="00532ECD" w:rsidRPr="00177942" w:rsidRDefault="00532ECD" w:rsidP="00532ECD">
            <w:pPr>
              <w:pStyle w:val="Normal2"/>
              <w:rPr>
                <w:rFonts w:ascii="Verdana" w:hAnsi="Verdana"/>
                <w:bCs/>
                <w:sz w:val="20"/>
                <w:szCs w:val="20"/>
              </w:rPr>
            </w:pPr>
            <w:r>
              <w:rPr>
                <w:rFonts w:ascii="Verdana" w:hAnsi="Verdana"/>
                <w:bCs/>
                <w:sz w:val="20"/>
                <w:szCs w:val="20"/>
              </w:rPr>
              <w:t>Dr. Jennifer Dolloff</w:t>
            </w:r>
          </w:p>
        </w:tc>
        <w:tc>
          <w:tcPr>
            <w:tcW w:w="2532" w:type="dxa"/>
          </w:tcPr>
          <w:p w14:paraId="1A290348" w14:textId="77777777" w:rsidR="00532ECD" w:rsidRPr="008E14D8" w:rsidRDefault="00532ECD" w:rsidP="00532ECD">
            <w:pPr>
              <w:pStyle w:val="Normal2"/>
              <w:rPr>
                <w:rFonts w:ascii="Verdana" w:hAnsi="Verdana"/>
                <w:b/>
                <w:bCs/>
                <w:sz w:val="20"/>
                <w:szCs w:val="20"/>
              </w:rPr>
            </w:pPr>
            <w:r w:rsidRPr="008E14D8">
              <w:rPr>
                <w:rFonts w:ascii="Verdana" w:hAnsi="Verdana"/>
                <w:b/>
                <w:bCs/>
                <w:sz w:val="20"/>
                <w:szCs w:val="20"/>
              </w:rPr>
              <w:t>Expected Date of Completion:</w:t>
            </w:r>
          </w:p>
          <w:p w14:paraId="326F8EA4" w14:textId="77777777" w:rsidR="00532ECD" w:rsidRPr="008E14D8" w:rsidRDefault="00532ECD" w:rsidP="00532ECD">
            <w:pPr>
              <w:pStyle w:val="Normal2"/>
              <w:rPr>
                <w:rFonts w:ascii="Verdana" w:hAnsi="Verdana"/>
                <w:b/>
                <w:bCs/>
                <w:sz w:val="20"/>
                <w:szCs w:val="20"/>
              </w:rPr>
            </w:pPr>
            <w:r>
              <w:rPr>
                <w:rFonts w:ascii="Verdana" w:hAnsi="Verdana"/>
                <w:bCs/>
                <w:sz w:val="20"/>
                <w:szCs w:val="20"/>
              </w:rPr>
              <w:t>07/11/2025</w:t>
            </w:r>
          </w:p>
        </w:tc>
      </w:tr>
      <w:tr w:rsidR="00532ECD" w14:paraId="41562121" w14:textId="77777777">
        <w:trPr>
          <w:trHeight w:val="330"/>
        </w:trPr>
        <w:tc>
          <w:tcPr>
            <w:tcW w:w="9360" w:type="dxa"/>
            <w:gridSpan w:val="3"/>
          </w:tcPr>
          <w:p w14:paraId="6908C2D0" w14:textId="77777777" w:rsidR="00532ECD" w:rsidRDefault="00532ECD" w:rsidP="00532ECD">
            <w:pPr>
              <w:pStyle w:val="Normal2"/>
              <w:rPr>
                <w:rFonts w:ascii="Verdana" w:hAnsi="Verdana"/>
                <w:b/>
                <w:bCs/>
                <w:sz w:val="20"/>
                <w:szCs w:val="20"/>
              </w:rPr>
            </w:pPr>
            <w:r w:rsidRPr="008E14D8">
              <w:rPr>
                <w:rFonts w:ascii="Verdana" w:hAnsi="Verdana"/>
                <w:b/>
                <w:bCs/>
                <w:sz w:val="20"/>
                <w:szCs w:val="20"/>
              </w:rPr>
              <w:t>Evidence of Completion of the Corrective Action:</w:t>
            </w:r>
          </w:p>
          <w:p w14:paraId="1026A29F" w14:textId="77777777" w:rsidR="00F570A9" w:rsidRDefault="00F570A9" w:rsidP="00532ECD">
            <w:pPr>
              <w:pStyle w:val="Normal2"/>
              <w:rPr>
                <w:rFonts w:ascii="Verdana" w:hAnsi="Verdana"/>
                <w:b/>
                <w:bCs/>
                <w:sz w:val="20"/>
                <w:szCs w:val="20"/>
              </w:rPr>
            </w:pPr>
          </w:p>
          <w:p w14:paraId="3539674F" w14:textId="77777777" w:rsidR="00135DE3" w:rsidRDefault="00A13A4F" w:rsidP="00135DE3">
            <w:pPr>
              <w:pStyle w:val="Normal2"/>
              <w:numPr>
                <w:ilvl w:val="0"/>
                <w:numId w:val="7"/>
              </w:numPr>
              <w:rPr>
                <w:rFonts w:ascii="Verdana" w:hAnsi="Verdana"/>
                <w:sz w:val="20"/>
                <w:szCs w:val="20"/>
              </w:rPr>
            </w:pPr>
            <w:r>
              <w:rPr>
                <w:rFonts w:ascii="Verdana" w:hAnsi="Verdana"/>
                <w:sz w:val="20"/>
                <w:szCs w:val="20"/>
              </w:rPr>
              <w:t>Updated procedures and protocols specific to immediate provision of the IEP.</w:t>
            </w:r>
          </w:p>
          <w:p w14:paraId="763D085B" w14:textId="77777777" w:rsidR="00A13A4F" w:rsidRDefault="00135DE3" w:rsidP="00135DE3">
            <w:pPr>
              <w:pStyle w:val="Normal2"/>
              <w:numPr>
                <w:ilvl w:val="0"/>
                <w:numId w:val="7"/>
              </w:numPr>
              <w:rPr>
                <w:rFonts w:ascii="Verdana" w:hAnsi="Verdana"/>
                <w:sz w:val="20"/>
                <w:szCs w:val="20"/>
              </w:rPr>
            </w:pPr>
            <w:r w:rsidRPr="00135DE3">
              <w:rPr>
                <w:rFonts w:ascii="Verdana" w:hAnsi="Verdana"/>
                <w:sz w:val="20"/>
                <w:szCs w:val="20"/>
              </w:rPr>
              <w:t>Evidence of staff training including the training agenda, training materials, and staff attendance sheet</w:t>
            </w:r>
            <w:r w:rsidR="00A13A4F">
              <w:rPr>
                <w:rFonts w:ascii="Verdana" w:hAnsi="Verdana"/>
                <w:sz w:val="20"/>
                <w:szCs w:val="20"/>
              </w:rPr>
              <w:t>(s)</w:t>
            </w:r>
          </w:p>
          <w:p w14:paraId="1E766FEA" w14:textId="77777777" w:rsidR="00532ECD" w:rsidRPr="00135DE3" w:rsidRDefault="00A13A4F" w:rsidP="00135DE3">
            <w:pPr>
              <w:pStyle w:val="Normal2"/>
              <w:numPr>
                <w:ilvl w:val="0"/>
                <w:numId w:val="7"/>
              </w:numPr>
              <w:rPr>
                <w:rFonts w:ascii="Verdana" w:hAnsi="Verdana"/>
                <w:sz w:val="20"/>
                <w:szCs w:val="20"/>
              </w:rPr>
            </w:pPr>
            <w:r>
              <w:rPr>
                <w:rFonts w:ascii="Verdana" w:hAnsi="Verdana"/>
                <w:sz w:val="20"/>
                <w:szCs w:val="20"/>
              </w:rPr>
              <w:t>Internal tracking and monitoring system</w:t>
            </w:r>
            <w:r w:rsidR="00135DE3" w:rsidRPr="00135DE3">
              <w:rPr>
                <w:rFonts w:ascii="Verdana" w:hAnsi="Verdana"/>
                <w:sz w:val="20"/>
                <w:szCs w:val="20"/>
              </w:rPr>
              <w:t xml:space="preserve">  </w:t>
            </w:r>
          </w:p>
          <w:p w14:paraId="40B02A5E" w14:textId="77777777" w:rsidR="00532ECD" w:rsidRDefault="00532ECD" w:rsidP="00532ECD">
            <w:pPr>
              <w:pStyle w:val="Normal2"/>
              <w:rPr>
                <w:rFonts w:ascii="Verdana" w:hAnsi="Verdana"/>
                <w:sz w:val="20"/>
                <w:szCs w:val="20"/>
              </w:rPr>
            </w:pPr>
          </w:p>
        </w:tc>
      </w:tr>
      <w:tr w:rsidR="00532ECD" w:rsidRPr="008E14D8" w14:paraId="3BF33A47" w14:textId="77777777">
        <w:trPr>
          <w:trHeight w:val="359"/>
        </w:trPr>
        <w:tc>
          <w:tcPr>
            <w:tcW w:w="9360" w:type="dxa"/>
            <w:gridSpan w:val="3"/>
          </w:tcPr>
          <w:p w14:paraId="2041C5AF" w14:textId="77777777" w:rsidR="00532ECD" w:rsidRDefault="00532ECD" w:rsidP="00532ECD">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1649841F" w14:textId="77777777" w:rsidR="00777353" w:rsidRDefault="00777353" w:rsidP="00532ECD">
            <w:pPr>
              <w:pStyle w:val="Normal2"/>
              <w:rPr>
                <w:rFonts w:ascii="Verdana" w:hAnsi="Verdana"/>
                <w:b/>
                <w:bCs/>
                <w:sz w:val="20"/>
                <w:szCs w:val="20"/>
              </w:rPr>
            </w:pPr>
          </w:p>
          <w:p w14:paraId="1D5E5FEC" w14:textId="77777777" w:rsidR="00532ECD" w:rsidRDefault="00135DE3" w:rsidP="00532ECD">
            <w:pPr>
              <w:pStyle w:val="Normal2"/>
              <w:rPr>
                <w:rFonts w:ascii="Verdana" w:hAnsi="Verdana"/>
                <w:sz w:val="20"/>
                <w:szCs w:val="20"/>
              </w:rPr>
            </w:pPr>
            <w:r w:rsidRPr="00135DE3">
              <w:rPr>
                <w:rFonts w:ascii="Verdana" w:hAnsi="Verdana"/>
                <w:sz w:val="20"/>
                <w:szCs w:val="20"/>
              </w:rPr>
              <w:t xml:space="preserve">Annually, the Central Office Special Education Administrative Team will review data </w:t>
            </w:r>
            <w:r w:rsidR="00A13A4F">
              <w:rPr>
                <w:rFonts w:ascii="Verdana" w:hAnsi="Verdana"/>
                <w:sz w:val="20"/>
                <w:szCs w:val="20"/>
              </w:rPr>
              <w:t xml:space="preserve">to ensure the district </w:t>
            </w:r>
            <w:r w:rsidRPr="00135DE3">
              <w:rPr>
                <w:rFonts w:ascii="Verdana" w:hAnsi="Verdana"/>
                <w:sz w:val="20"/>
                <w:szCs w:val="20"/>
              </w:rPr>
              <w:t>provides a proposed IEP and proposed placement to the parent immediately following the development of the IEP. This review will occur prior to the end of the school year. The review will include a representative sample of student records.</w:t>
            </w:r>
            <w:r w:rsidR="00930442">
              <w:t xml:space="preserve"> </w:t>
            </w:r>
            <w:r w:rsidR="00930442" w:rsidRPr="00930442">
              <w:rPr>
                <w:rFonts w:ascii="Verdana" w:hAnsi="Verdana"/>
                <w:sz w:val="20"/>
                <w:szCs w:val="20"/>
              </w:rPr>
              <w:t>If noncompliance is identified, training or coaching will be provided to support special education staff within the district.</w:t>
            </w:r>
            <w:r w:rsidRPr="00135DE3">
              <w:rPr>
                <w:rFonts w:ascii="Verdana" w:hAnsi="Verdana"/>
                <w:sz w:val="20"/>
                <w:szCs w:val="20"/>
              </w:rPr>
              <w:t xml:space="preserve"> </w:t>
            </w:r>
          </w:p>
          <w:p w14:paraId="48929F39" w14:textId="77777777" w:rsidR="00135DE3" w:rsidRPr="008E14D8" w:rsidRDefault="00135DE3" w:rsidP="00532ECD">
            <w:pPr>
              <w:pStyle w:val="Normal2"/>
              <w:rPr>
                <w:rFonts w:ascii="Verdana" w:hAnsi="Verdana"/>
                <w:b/>
                <w:bCs/>
                <w:sz w:val="20"/>
                <w:szCs w:val="20"/>
              </w:rPr>
            </w:pPr>
          </w:p>
        </w:tc>
      </w:tr>
      <w:tr w:rsidR="00532ECD" w:rsidRPr="008E14D8" w14:paraId="5A285E76" w14:textId="77777777">
        <w:trPr>
          <w:trHeight w:val="450"/>
        </w:trPr>
        <w:tc>
          <w:tcPr>
            <w:tcW w:w="9360" w:type="dxa"/>
            <w:gridSpan w:val="3"/>
            <w:shd w:val="clear" w:color="auto" w:fill="C0C0C0"/>
            <w:vAlign w:val="center"/>
          </w:tcPr>
          <w:p w14:paraId="7D0F9732" w14:textId="77777777" w:rsidR="00532ECD" w:rsidRPr="008E14D8" w:rsidRDefault="00532ECD" w:rsidP="00532ECD">
            <w:pPr>
              <w:pStyle w:val="Heading72"/>
            </w:pPr>
            <w:r w:rsidRPr="008E14D8">
              <w:rPr>
                <w:rFonts w:ascii="Verdana" w:hAnsi="Verdana"/>
                <w:sz w:val="20"/>
                <w:szCs w:val="20"/>
              </w:rPr>
              <w:t>CORRECTIVE ACTION PLAN APPROVAL SECTION</w:t>
            </w:r>
          </w:p>
        </w:tc>
      </w:tr>
      <w:tr w:rsidR="00532ECD" w:rsidRPr="008E14D8" w14:paraId="121F6FD7" w14:textId="77777777" w:rsidTr="00532ECD">
        <w:trPr>
          <w:trHeight w:val="647"/>
        </w:trPr>
        <w:tc>
          <w:tcPr>
            <w:tcW w:w="4248" w:type="dxa"/>
          </w:tcPr>
          <w:p w14:paraId="59BCB41A" w14:textId="77777777" w:rsidR="00532ECD" w:rsidRDefault="00532ECD" w:rsidP="00532ECD">
            <w:pPr>
              <w:pStyle w:val="Normal2"/>
              <w:rPr>
                <w:rFonts w:ascii="Verdana" w:hAnsi="Verdana"/>
                <w:b/>
                <w:bCs/>
                <w:sz w:val="20"/>
                <w:szCs w:val="20"/>
              </w:rPr>
            </w:pPr>
            <w:r w:rsidRPr="008E14D8">
              <w:rPr>
                <w:rFonts w:ascii="Verdana" w:hAnsi="Verdana"/>
                <w:b/>
                <w:bCs/>
                <w:sz w:val="20"/>
                <w:szCs w:val="20"/>
              </w:rPr>
              <w:t xml:space="preserve">Criterion: </w:t>
            </w:r>
          </w:p>
          <w:p w14:paraId="37561E1D" w14:textId="77777777" w:rsidR="00532ECD" w:rsidRPr="008E14D8" w:rsidRDefault="00532ECD" w:rsidP="00532ECD">
            <w:pPr>
              <w:pStyle w:val="Normal2"/>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7DCE221D" w14:textId="77777777" w:rsidR="00532ECD" w:rsidRPr="008E14D8" w:rsidRDefault="00532ECD" w:rsidP="00532ECD">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7FF9BBB" w14:textId="77777777" w:rsidR="00532ECD" w:rsidRDefault="00532ECD" w:rsidP="00532ECD">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A36FD2">
              <w:rPr>
                <w:rFonts w:ascii="Verdana" w:hAnsi="Verdana"/>
                <w:sz w:val="20"/>
                <w:szCs w:val="20"/>
              </w:rPr>
              <w:t>09/12/2024</w:t>
            </w:r>
          </w:p>
          <w:p w14:paraId="54065609" w14:textId="77777777" w:rsidR="00532ECD" w:rsidRPr="008E14D8" w:rsidRDefault="00532ECD" w:rsidP="00532ECD">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32ECD" w14:paraId="4188EB78" w14:textId="77777777">
        <w:trPr>
          <w:trHeight w:val="350"/>
        </w:trPr>
        <w:tc>
          <w:tcPr>
            <w:tcW w:w="9360" w:type="dxa"/>
            <w:gridSpan w:val="3"/>
          </w:tcPr>
          <w:p w14:paraId="5B12330A" w14:textId="77777777" w:rsidR="00532ECD" w:rsidRDefault="00532ECD" w:rsidP="00532ECD">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643CFFB7" w14:textId="77777777" w:rsidR="00777353" w:rsidRDefault="00777353" w:rsidP="00532ECD">
            <w:pPr>
              <w:pStyle w:val="Normal2"/>
              <w:rPr>
                <w:rFonts w:ascii="Verdana" w:hAnsi="Verdana"/>
                <w:sz w:val="20"/>
                <w:szCs w:val="20"/>
              </w:rPr>
            </w:pPr>
          </w:p>
          <w:p w14:paraId="132AFDB4" w14:textId="77777777" w:rsidR="00532ECD" w:rsidRPr="008E14D8" w:rsidRDefault="00532ECD" w:rsidP="00532ECD">
            <w:pPr>
              <w:pStyle w:val="Normal2"/>
              <w:rPr>
                <w:rFonts w:ascii="Verdana" w:hAnsi="Verdana"/>
                <w:b/>
                <w:bCs/>
                <w:sz w:val="20"/>
                <w:szCs w:val="20"/>
              </w:rPr>
            </w:pPr>
            <w:r>
              <w:rPr>
                <w:rFonts w:ascii="Verdana" w:hAnsi="Verdana"/>
                <w:sz w:val="20"/>
                <w:szCs w:val="20"/>
              </w:rPr>
              <w:t xml:space="preserve">By October 25, 2024, the district will submit updated procedures and protocols on the requirements of immediate provision </w:t>
            </w:r>
            <w:r w:rsidR="00A13A4F">
              <w:rPr>
                <w:rFonts w:ascii="Verdana" w:hAnsi="Verdana"/>
                <w:sz w:val="20"/>
                <w:szCs w:val="20"/>
              </w:rPr>
              <w:t>t</w:t>
            </w:r>
            <w:r>
              <w:rPr>
                <w:rFonts w:ascii="Verdana" w:hAnsi="Verdana"/>
                <w:sz w:val="20"/>
                <w:szCs w:val="20"/>
              </w:rPr>
              <w:t xml:space="preserve">o the IEP to the parent. </w:t>
            </w:r>
          </w:p>
          <w:p w14:paraId="73539D48" w14:textId="77777777" w:rsidR="00532ECD" w:rsidRDefault="00532ECD" w:rsidP="00532ECD">
            <w:pPr>
              <w:pStyle w:val="Normal2"/>
              <w:rPr>
                <w:rFonts w:ascii="Verdana" w:hAnsi="Verdana"/>
                <w:sz w:val="20"/>
                <w:szCs w:val="20"/>
              </w:rPr>
            </w:pPr>
            <w:r>
              <w:rPr>
                <w:rFonts w:ascii="Verdana" w:hAnsi="Verdana"/>
                <w:sz w:val="20"/>
                <w:szCs w:val="20"/>
              </w:rPr>
              <w:t xml:space="preserve"> </w:t>
            </w:r>
          </w:p>
          <w:p w14:paraId="69C5CA84" w14:textId="77777777" w:rsidR="00532ECD" w:rsidRDefault="00532ECD" w:rsidP="00532ECD">
            <w:pPr>
              <w:pStyle w:val="Normal2"/>
              <w:rPr>
                <w:rFonts w:ascii="Verdana" w:hAnsi="Verdana"/>
                <w:sz w:val="20"/>
                <w:szCs w:val="20"/>
              </w:rPr>
            </w:pPr>
            <w:r>
              <w:rPr>
                <w:rFonts w:ascii="Verdana" w:hAnsi="Verdana"/>
                <w:sz w:val="20"/>
                <w:szCs w:val="20"/>
              </w:rPr>
              <w:t>By October 25, 2024, the district will submit evidence (agenda, training materials, and attendance sheets) of training provided to evaluation team chairpersons on the updated procedures and protocols.</w:t>
            </w:r>
          </w:p>
          <w:p w14:paraId="63F7116D" w14:textId="77777777" w:rsidR="00532ECD" w:rsidRDefault="00532ECD" w:rsidP="00532ECD">
            <w:pPr>
              <w:pStyle w:val="Normal2"/>
              <w:rPr>
                <w:rFonts w:ascii="Verdana" w:hAnsi="Verdana"/>
                <w:sz w:val="20"/>
                <w:szCs w:val="20"/>
              </w:rPr>
            </w:pPr>
          </w:p>
          <w:p w14:paraId="18647CE2" w14:textId="77777777" w:rsidR="00532ECD" w:rsidRDefault="00532ECD" w:rsidP="00532ECD">
            <w:pPr>
              <w:pStyle w:val="Normal2"/>
              <w:rPr>
                <w:rFonts w:ascii="Verdana" w:hAnsi="Verdana"/>
                <w:sz w:val="20"/>
                <w:szCs w:val="20"/>
              </w:rPr>
            </w:pPr>
            <w:r>
              <w:rPr>
                <w:rFonts w:ascii="Verdana" w:hAnsi="Verdana"/>
                <w:sz w:val="20"/>
                <w:szCs w:val="20"/>
              </w:rPr>
              <w:t>By March 21, 2025, the Department will conduct a review of a representative sample of records across all grade levels for evidence that the district provided the proposed IEP and proposed placement to the parent immediately following the development of the IEP. For any identified noncompliance, the district will submit a root cause analysis and a description of appropriate corrective action.</w:t>
            </w:r>
          </w:p>
          <w:p w14:paraId="6217AE5C" w14:textId="77777777" w:rsidR="002F4B52" w:rsidRDefault="002F4B52" w:rsidP="00532ECD">
            <w:pPr>
              <w:pStyle w:val="Normal2"/>
              <w:rPr>
                <w:rFonts w:ascii="Verdana" w:hAnsi="Verdana"/>
                <w:sz w:val="20"/>
                <w:szCs w:val="20"/>
              </w:rPr>
            </w:pPr>
          </w:p>
        </w:tc>
      </w:tr>
      <w:tr w:rsidR="00532ECD" w14:paraId="0D041211" w14:textId="77777777">
        <w:trPr>
          <w:trHeight w:val="350"/>
        </w:trPr>
        <w:tc>
          <w:tcPr>
            <w:tcW w:w="9360" w:type="dxa"/>
            <w:gridSpan w:val="3"/>
          </w:tcPr>
          <w:p w14:paraId="3CBE3196" w14:textId="77777777" w:rsidR="00532ECD" w:rsidRDefault="00532ECD" w:rsidP="00532EC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7811CE9" w14:textId="77777777" w:rsidR="00532ECD" w:rsidRPr="008E14D8" w:rsidRDefault="00532ECD" w:rsidP="00532ECD">
            <w:pPr>
              <w:pStyle w:val="Normal2"/>
              <w:tabs>
                <w:tab w:val="left" w:pos="2772"/>
              </w:tabs>
              <w:rPr>
                <w:rFonts w:ascii="Verdana" w:hAnsi="Verdana"/>
                <w:b/>
                <w:bCs/>
                <w:sz w:val="20"/>
                <w:szCs w:val="20"/>
              </w:rPr>
            </w:pPr>
            <w:r>
              <w:rPr>
                <w:rFonts w:ascii="Verdana" w:hAnsi="Verdana"/>
                <w:bCs/>
                <w:sz w:val="20"/>
                <w:szCs w:val="20"/>
              </w:rPr>
              <w:t>10/25/2024</w:t>
            </w:r>
          </w:p>
          <w:p w14:paraId="5F3EF32E" w14:textId="77777777" w:rsidR="00532ECD" w:rsidRDefault="00532ECD" w:rsidP="00532ECD">
            <w:pPr>
              <w:pStyle w:val="Normal2"/>
              <w:tabs>
                <w:tab w:val="left" w:pos="2772"/>
              </w:tabs>
              <w:rPr>
                <w:rFonts w:ascii="Verdana" w:hAnsi="Verdana"/>
                <w:bCs/>
                <w:sz w:val="20"/>
                <w:szCs w:val="20"/>
              </w:rPr>
            </w:pPr>
            <w:r>
              <w:rPr>
                <w:rFonts w:ascii="Verdana" w:hAnsi="Verdana"/>
                <w:bCs/>
                <w:sz w:val="20"/>
                <w:szCs w:val="20"/>
              </w:rPr>
              <w:t>03/21/2025</w:t>
            </w:r>
            <w:r w:rsidRPr="00692C8A">
              <w:rPr>
                <w:rFonts w:ascii="Verdana" w:hAnsi="Verdana"/>
                <w:bCs/>
                <w:sz w:val="20"/>
                <w:szCs w:val="20"/>
              </w:rPr>
              <w:br/>
            </w:r>
          </w:p>
        </w:tc>
      </w:tr>
    </w:tbl>
    <w:p w14:paraId="7035CE4B" w14:textId="77777777" w:rsidR="00532ECD" w:rsidRPr="008E14D8" w:rsidRDefault="00532ECD" w:rsidP="00532ECD">
      <w:pPr>
        <w:pStyle w:val="Normal2"/>
        <w:rPr>
          <w:rFonts w:ascii="Verdana" w:hAnsi="Verdana"/>
          <w:sz w:val="20"/>
          <w:szCs w:val="20"/>
        </w:rPr>
      </w:pPr>
    </w:p>
    <w:p w14:paraId="5B381552" w14:textId="77777777" w:rsidR="00532ECD" w:rsidRDefault="00532ECD">
      <w:pPr>
        <w:pStyle w:val="Normal2"/>
        <w:sectPr w:rsidR="00532ECD" w:rsidSect="00532ECD">
          <w:footerReference w:type="default" r:id="rId10"/>
          <w:type w:val="continuous"/>
          <w:pgSz w:w="12240" w:h="15840"/>
          <w:pgMar w:top="1440" w:right="1080" w:bottom="1440" w:left="1800" w:header="720" w:footer="720" w:gutter="0"/>
          <w:cols w:space="720"/>
          <w:docGrid w:linePitch="360"/>
        </w:sectPr>
      </w:pPr>
    </w:p>
    <w:p w14:paraId="1196D138" w14:textId="77777777" w:rsidR="00532ECD" w:rsidRPr="008E14D8" w:rsidRDefault="00532ECD" w:rsidP="00532ECD">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32ECD" w:rsidRPr="008E14D8" w14:paraId="7BB4F321" w14:textId="77777777">
        <w:trPr>
          <w:trHeight w:val="705"/>
        </w:trPr>
        <w:tc>
          <w:tcPr>
            <w:tcW w:w="9360" w:type="dxa"/>
            <w:shd w:val="clear" w:color="auto" w:fill="C0C0C0"/>
            <w:vAlign w:val="center"/>
          </w:tcPr>
          <w:p w14:paraId="61E5106E" w14:textId="77777777" w:rsidR="00532ECD" w:rsidRDefault="00532ECD" w:rsidP="00532ECD">
            <w:pPr>
              <w:pStyle w:val="Heading53"/>
            </w:pPr>
            <w:r>
              <w:lastRenderedPageBreak/>
              <w:t>SPECIAL EDUCATION AND CIVIL RIGHTS</w:t>
            </w:r>
          </w:p>
          <w:p w14:paraId="2BB449EB" w14:textId="77777777" w:rsidR="00532ECD" w:rsidRPr="008E14D8" w:rsidRDefault="00532ECD" w:rsidP="00532ECD">
            <w:pPr>
              <w:pStyle w:val="Heading53"/>
            </w:pPr>
            <w:r>
              <w:t>MONITORING</w:t>
            </w:r>
            <w:r w:rsidRPr="008E14D8">
              <w:t xml:space="preserve"> REVIEW</w:t>
            </w:r>
          </w:p>
          <w:p w14:paraId="3E847CCF" w14:textId="77777777" w:rsidR="00532ECD" w:rsidRPr="008E14D8" w:rsidRDefault="00532ECD" w:rsidP="00532ECD">
            <w:pPr>
              <w:pStyle w:val="Normal3"/>
              <w:jc w:val="center"/>
              <w:rPr>
                <w:rFonts w:ascii="Verdana" w:hAnsi="Verdana"/>
                <w:b/>
                <w:bCs/>
              </w:rPr>
            </w:pPr>
            <w:r w:rsidRPr="008E14D8">
              <w:rPr>
                <w:rFonts w:ascii="Verdana" w:hAnsi="Verdana"/>
                <w:b/>
              </w:rPr>
              <w:t>CORRECTIVE ACTION PLAN</w:t>
            </w:r>
          </w:p>
        </w:tc>
      </w:tr>
    </w:tbl>
    <w:p w14:paraId="67E02256" w14:textId="77777777" w:rsidR="00532ECD" w:rsidRPr="008E14D8" w:rsidRDefault="00532ECD" w:rsidP="00532ECD">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32ECD" w:rsidRPr="008E14D8" w14:paraId="4DAADBA4" w14:textId="77777777">
        <w:trPr>
          <w:trHeight w:val="458"/>
        </w:trPr>
        <w:tc>
          <w:tcPr>
            <w:tcW w:w="6828" w:type="dxa"/>
            <w:gridSpan w:val="2"/>
          </w:tcPr>
          <w:p w14:paraId="1C922612" w14:textId="77777777" w:rsidR="00532ECD" w:rsidRPr="008E14D8" w:rsidRDefault="00532ECD" w:rsidP="00532ECD">
            <w:pPr>
              <w:pStyle w:val="Normal3"/>
              <w:rPr>
                <w:rFonts w:ascii="Verdana" w:hAnsi="Verdana"/>
                <w:b/>
                <w:bCs/>
                <w:sz w:val="20"/>
                <w:szCs w:val="20"/>
              </w:rPr>
            </w:pPr>
            <w:r w:rsidRPr="008E14D8">
              <w:rPr>
                <w:rFonts w:ascii="Verdana" w:hAnsi="Verdana"/>
                <w:b/>
                <w:bCs/>
                <w:sz w:val="20"/>
                <w:szCs w:val="20"/>
              </w:rPr>
              <w:t xml:space="preserve">Criterion &amp; Topic: </w:t>
            </w:r>
          </w:p>
          <w:p w14:paraId="2DCB3870" w14:textId="77777777" w:rsidR="00532ECD" w:rsidRPr="00754750" w:rsidRDefault="00532ECD" w:rsidP="00532ECD">
            <w:pPr>
              <w:pStyle w:val="Normal3"/>
              <w:rPr>
                <w:rFonts w:ascii="Verdana" w:hAnsi="Verdana"/>
                <w:bCs/>
                <w:sz w:val="20"/>
                <w:szCs w:val="20"/>
              </w:rPr>
            </w:pPr>
            <w:r w:rsidRPr="00754750">
              <w:rPr>
                <w:rFonts w:ascii="Verdana" w:hAnsi="Verdana"/>
                <w:bCs/>
                <w:sz w:val="20"/>
                <w:szCs w:val="20"/>
              </w:rPr>
              <w:t>SE 19 Extended evaluation</w:t>
            </w:r>
          </w:p>
        </w:tc>
        <w:tc>
          <w:tcPr>
            <w:tcW w:w="2532" w:type="dxa"/>
          </w:tcPr>
          <w:p w14:paraId="6840E77E" w14:textId="77777777" w:rsidR="00532ECD" w:rsidRPr="008E14D8" w:rsidRDefault="00532ECD" w:rsidP="00532ECD">
            <w:pPr>
              <w:pStyle w:val="Normal3"/>
              <w:rPr>
                <w:rFonts w:ascii="Verdana" w:hAnsi="Verdana"/>
                <w:b/>
                <w:bCs/>
                <w:sz w:val="20"/>
                <w:szCs w:val="20"/>
              </w:rPr>
            </w:pPr>
            <w:r w:rsidRPr="008E14D8">
              <w:rPr>
                <w:rFonts w:ascii="Verdana" w:hAnsi="Verdana"/>
                <w:b/>
                <w:bCs/>
                <w:sz w:val="20"/>
                <w:szCs w:val="20"/>
              </w:rPr>
              <w:t xml:space="preserve">Rating: </w:t>
            </w:r>
          </w:p>
          <w:p w14:paraId="1CFDBF91" w14:textId="77777777" w:rsidR="00532ECD" w:rsidRPr="008E14D8" w:rsidRDefault="00532ECD" w:rsidP="00532ECD">
            <w:pPr>
              <w:pStyle w:val="Normal3"/>
              <w:rPr>
                <w:rFonts w:ascii="Verdana" w:hAnsi="Verdana"/>
                <w:b/>
                <w:bCs/>
                <w:sz w:val="20"/>
                <w:szCs w:val="20"/>
              </w:rPr>
            </w:pPr>
            <w:r>
              <w:rPr>
                <w:rFonts w:ascii="Verdana" w:hAnsi="Verdana"/>
                <w:sz w:val="20"/>
                <w:szCs w:val="20"/>
              </w:rPr>
              <w:t>Partially Implemented</w:t>
            </w:r>
          </w:p>
        </w:tc>
      </w:tr>
      <w:tr w:rsidR="00532ECD" w:rsidRPr="008E14D8" w14:paraId="5D86D103" w14:textId="77777777">
        <w:trPr>
          <w:trHeight w:val="422"/>
        </w:trPr>
        <w:tc>
          <w:tcPr>
            <w:tcW w:w="9360" w:type="dxa"/>
            <w:gridSpan w:val="3"/>
          </w:tcPr>
          <w:p w14:paraId="2EB904BC" w14:textId="77777777" w:rsidR="00532ECD" w:rsidRDefault="00532ECD" w:rsidP="00532ECD">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AF77831" w14:textId="77777777" w:rsidR="002F4B52" w:rsidRPr="008E14D8" w:rsidRDefault="002F4B52" w:rsidP="00532ECD">
            <w:pPr>
              <w:pStyle w:val="Normal3"/>
              <w:rPr>
                <w:rFonts w:ascii="Verdana" w:hAnsi="Verdana"/>
                <w:b/>
                <w:bCs/>
                <w:sz w:val="20"/>
                <w:szCs w:val="20"/>
              </w:rPr>
            </w:pPr>
          </w:p>
          <w:p w14:paraId="52CAA5C0" w14:textId="77777777" w:rsidR="00532ECD" w:rsidRDefault="00532ECD" w:rsidP="00532ECD">
            <w:pPr>
              <w:pStyle w:val="Normal3"/>
              <w:rPr>
                <w:rFonts w:ascii="Verdana" w:hAnsi="Verdana"/>
                <w:sz w:val="20"/>
                <w:szCs w:val="20"/>
              </w:rPr>
            </w:pPr>
            <w:r>
              <w:rPr>
                <w:rFonts w:ascii="Verdana" w:hAnsi="Verdana"/>
                <w:sz w:val="20"/>
                <w:szCs w:val="20"/>
              </w:rPr>
              <w:t>Student record review and interviews indicated that the district does not consistently complete extended evaluations within eight school weeks.</w:t>
            </w:r>
          </w:p>
          <w:p w14:paraId="43458832" w14:textId="77777777" w:rsidR="002F4B52" w:rsidRPr="008E14D8" w:rsidRDefault="002F4B52" w:rsidP="00532ECD">
            <w:pPr>
              <w:pStyle w:val="Normal3"/>
              <w:rPr>
                <w:rFonts w:ascii="Verdana" w:hAnsi="Verdana"/>
                <w:sz w:val="20"/>
                <w:szCs w:val="20"/>
              </w:rPr>
            </w:pPr>
          </w:p>
        </w:tc>
      </w:tr>
      <w:tr w:rsidR="00532ECD" w14:paraId="5C77C5B1" w14:textId="77777777">
        <w:trPr>
          <w:trHeight w:val="377"/>
        </w:trPr>
        <w:tc>
          <w:tcPr>
            <w:tcW w:w="9360" w:type="dxa"/>
            <w:gridSpan w:val="3"/>
          </w:tcPr>
          <w:p w14:paraId="180D3AAE" w14:textId="77777777" w:rsidR="00532ECD" w:rsidRDefault="00532ECD" w:rsidP="00532ECD">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4E90EFD7" w14:textId="77777777" w:rsidR="002F4B52" w:rsidRPr="008E14D8" w:rsidRDefault="002F4B52" w:rsidP="00532ECD">
            <w:pPr>
              <w:pStyle w:val="Normal3"/>
              <w:rPr>
                <w:rFonts w:ascii="Verdana" w:hAnsi="Verdana"/>
                <w:b/>
                <w:bCs/>
                <w:sz w:val="20"/>
                <w:szCs w:val="20"/>
              </w:rPr>
            </w:pPr>
          </w:p>
          <w:p w14:paraId="294DE1A6" w14:textId="77777777" w:rsidR="00532ECD" w:rsidRDefault="00F570A9" w:rsidP="00532ECD">
            <w:pPr>
              <w:pStyle w:val="Normal3"/>
              <w:rPr>
                <w:rFonts w:ascii="Verdana" w:hAnsi="Verdana"/>
                <w:sz w:val="20"/>
                <w:szCs w:val="20"/>
              </w:rPr>
            </w:pPr>
            <w:r w:rsidRPr="00F570A9">
              <w:rPr>
                <w:rFonts w:ascii="Verdana" w:hAnsi="Verdana"/>
                <w:sz w:val="20"/>
                <w:szCs w:val="20"/>
              </w:rPr>
              <w:t xml:space="preserve">A root cause analysis was undertaken by the district in July of 2024 to understand the potential causes of IEP teams inconsistently completing extended evaluations within eight school weeks. The analysis included discussion with staff, a review of student records, and a review of the Special Education Department’s </w:t>
            </w:r>
            <w:r w:rsidR="00A13A4F">
              <w:rPr>
                <w:rFonts w:ascii="Verdana" w:hAnsi="Verdana"/>
                <w:sz w:val="20"/>
                <w:szCs w:val="20"/>
              </w:rPr>
              <w:t>p</w:t>
            </w:r>
            <w:r w:rsidRPr="00F570A9">
              <w:rPr>
                <w:rFonts w:ascii="Verdana" w:hAnsi="Verdana"/>
                <w:sz w:val="20"/>
                <w:szCs w:val="20"/>
              </w:rPr>
              <w:t xml:space="preserve">rotocols and </w:t>
            </w:r>
            <w:r w:rsidR="00A13A4F">
              <w:rPr>
                <w:rFonts w:ascii="Verdana" w:hAnsi="Verdana"/>
                <w:sz w:val="20"/>
                <w:szCs w:val="20"/>
              </w:rPr>
              <w:t>p</w:t>
            </w:r>
            <w:r w:rsidRPr="00F570A9">
              <w:rPr>
                <w:rFonts w:ascii="Verdana" w:hAnsi="Verdana"/>
                <w:sz w:val="20"/>
                <w:szCs w:val="20"/>
              </w:rPr>
              <w:t xml:space="preserve">rocedures. During the review of </w:t>
            </w:r>
            <w:r w:rsidRPr="005A624A">
              <w:rPr>
                <w:rFonts w:ascii="Verdana" w:hAnsi="Verdana"/>
                <w:sz w:val="20"/>
                <w:szCs w:val="20"/>
              </w:rPr>
              <w:t>the Department’s Protocol manual</w:t>
            </w:r>
            <w:r w:rsidR="005A624A">
              <w:rPr>
                <w:rFonts w:ascii="Verdana" w:hAnsi="Verdana"/>
                <w:sz w:val="20"/>
                <w:szCs w:val="20"/>
              </w:rPr>
              <w:t>, it</w:t>
            </w:r>
            <w:r w:rsidRPr="00F570A9">
              <w:rPr>
                <w:rFonts w:ascii="Verdana" w:hAnsi="Verdana"/>
                <w:sz w:val="20"/>
                <w:szCs w:val="20"/>
              </w:rPr>
              <w:t xml:space="preserve"> was noted that </w:t>
            </w:r>
            <w:r w:rsidR="005A624A">
              <w:rPr>
                <w:rFonts w:ascii="Verdana" w:hAnsi="Verdana"/>
                <w:sz w:val="20"/>
                <w:szCs w:val="20"/>
              </w:rPr>
              <w:t xml:space="preserve">it does </w:t>
            </w:r>
            <w:r w:rsidRPr="00F570A9">
              <w:rPr>
                <w:rFonts w:ascii="Verdana" w:hAnsi="Verdana"/>
                <w:sz w:val="20"/>
                <w:szCs w:val="20"/>
              </w:rPr>
              <w:t>not include a section outlining the timeline requirements for extended evaluations. Other causes identified during the analysis included</w:t>
            </w:r>
            <w:r w:rsidR="005A624A">
              <w:rPr>
                <w:rFonts w:ascii="Verdana" w:hAnsi="Verdana"/>
                <w:sz w:val="20"/>
                <w:szCs w:val="20"/>
              </w:rPr>
              <w:t>, but were not limited to</w:t>
            </w:r>
            <w:r w:rsidRPr="00F570A9">
              <w:rPr>
                <w:rFonts w:ascii="Verdana" w:hAnsi="Verdana"/>
                <w:sz w:val="20"/>
                <w:szCs w:val="20"/>
              </w:rPr>
              <w:t>: Staff or student absences, obstacles with parent attendance or availability,</w:t>
            </w:r>
            <w:r w:rsidR="005A624A">
              <w:rPr>
                <w:rFonts w:ascii="Verdana" w:hAnsi="Verdana"/>
                <w:sz w:val="20"/>
                <w:szCs w:val="20"/>
              </w:rPr>
              <w:t xml:space="preserve"> and</w:t>
            </w:r>
            <w:r w:rsidRPr="00F570A9">
              <w:rPr>
                <w:rFonts w:ascii="Verdana" w:hAnsi="Verdana"/>
                <w:sz w:val="20"/>
                <w:szCs w:val="20"/>
              </w:rPr>
              <w:t xml:space="preserve"> lack of data due to student attendance issues</w:t>
            </w:r>
            <w:r w:rsidR="005A624A">
              <w:rPr>
                <w:rFonts w:ascii="Verdana" w:hAnsi="Verdana"/>
                <w:sz w:val="20"/>
                <w:szCs w:val="20"/>
              </w:rPr>
              <w:t>.</w:t>
            </w:r>
            <w:r w:rsidRPr="00F570A9">
              <w:rPr>
                <w:rFonts w:ascii="Verdana" w:hAnsi="Verdana"/>
                <w:sz w:val="20"/>
                <w:szCs w:val="20"/>
              </w:rPr>
              <w:t xml:space="preserve"> </w:t>
            </w:r>
          </w:p>
          <w:p w14:paraId="2BD66F47" w14:textId="77777777" w:rsidR="00F570A9" w:rsidRDefault="00F570A9" w:rsidP="00532ECD">
            <w:pPr>
              <w:pStyle w:val="Normal3"/>
              <w:rPr>
                <w:rFonts w:ascii="Verdana" w:hAnsi="Verdana"/>
                <w:sz w:val="20"/>
                <w:szCs w:val="20"/>
              </w:rPr>
            </w:pPr>
          </w:p>
        </w:tc>
      </w:tr>
      <w:tr w:rsidR="00532ECD" w:rsidRPr="008E14D8" w14:paraId="098F54AF" w14:textId="77777777">
        <w:trPr>
          <w:trHeight w:val="665"/>
        </w:trPr>
        <w:tc>
          <w:tcPr>
            <w:tcW w:w="6828" w:type="dxa"/>
            <w:gridSpan w:val="2"/>
          </w:tcPr>
          <w:p w14:paraId="79E7FB67" w14:textId="77777777" w:rsidR="00532ECD" w:rsidRDefault="00532ECD" w:rsidP="00532ECD">
            <w:pPr>
              <w:pStyle w:val="Normal3"/>
              <w:rPr>
                <w:rFonts w:ascii="Verdana" w:hAnsi="Verdana"/>
                <w:b/>
                <w:bCs/>
                <w:sz w:val="20"/>
                <w:szCs w:val="20"/>
              </w:rPr>
            </w:pPr>
            <w:r>
              <w:rPr>
                <w:rFonts w:ascii="Verdana" w:hAnsi="Verdana"/>
                <w:b/>
                <w:bCs/>
                <w:sz w:val="20"/>
                <w:szCs w:val="20"/>
              </w:rPr>
              <w:t>Title/Role(s) of Responsible Persons:</w:t>
            </w:r>
          </w:p>
          <w:p w14:paraId="53A49208" w14:textId="77777777" w:rsidR="00532ECD" w:rsidRPr="00177942" w:rsidRDefault="00532ECD" w:rsidP="00532ECD">
            <w:pPr>
              <w:pStyle w:val="Normal3"/>
              <w:rPr>
                <w:rFonts w:ascii="Verdana" w:hAnsi="Verdana"/>
                <w:bCs/>
                <w:sz w:val="20"/>
                <w:szCs w:val="20"/>
              </w:rPr>
            </w:pPr>
            <w:r>
              <w:rPr>
                <w:rFonts w:ascii="Verdana" w:hAnsi="Verdana"/>
                <w:bCs/>
                <w:sz w:val="20"/>
                <w:szCs w:val="20"/>
              </w:rPr>
              <w:t>Dr. Jennifer Dolloff</w:t>
            </w:r>
          </w:p>
        </w:tc>
        <w:tc>
          <w:tcPr>
            <w:tcW w:w="2532" w:type="dxa"/>
          </w:tcPr>
          <w:p w14:paraId="6B83213C" w14:textId="77777777" w:rsidR="00532ECD" w:rsidRPr="008E14D8" w:rsidRDefault="00532ECD" w:rsidP="00532ECD">
            <w:pPr>
              <w:pStyle w:val="Normal3"/>
              <w:rPr>
                <w:rFonts w:ascii="Verdana" w:hAnsi="Verdana"/>
                <w:b/>
                <w:bCs/>
                <w:sz w:val="20"/>
                <w:szCs w:val="20"/>
              </w:rPr>
            </w:pPr>
            <w:r w:rsidRPr="008E14D8">
              <w:rPr>
                <w:rFonts w:ascii="Verdana" w:hAnsi="Verdana"/>
                <w:b/>
                <w:bCs/>
                <w:sz w:val="20"/>
                <w:szCs w:val="20"/>
              </w:rPr>
              <w:t>Expected Date of Completion:</w:t>
            </w:r>
          </w:p>
          <w:p w14:paraId="209EDCF5" w14:textId="77777777" w:rsidR="00532ECD" w:rsidRPr="008E14D8" w:rsidRDefault="00532ECD" w:rsidP="00532ECD">
            <w:pPr>
              <w:pStyle w:val="Normal3"/>
              <w:rPr>
                <w:rFonts w:ascii="Verdana" w:hAnsi="Verdana"/>
                <w:b/>
                <w:bCs/>
                <w:sz w:val="20"/>
                <w:szCs w:val="20"/>
              </w:rPr>
            </w:pPr>
            <w:r>
              <w:rPr>
                <w:rFonts w:ascii="Verdana" w:hAnsi="Verdana"/>
                <w:bCs/>
                <w:sz w:val="20"/>
                <w:szCs w:val="20"/>
              </w:rPr>
              <w:t>07/11/2025</w:t>
            </w:r>
          </w:p>
        </w:tc>
      </w:tr>
      <w:tr w:rsidR="00532ECD" w14:paraId="790B668C" w14:textId="77777777">
        <w:trPr>
          <w:trHeight w:val="330"/>
        </w:trPr>
        <w:tc>
          <w:tcPr>
            <w:tcW w:w="9360" w:type="dxa"/>
            <w:gridSpan w:val="3"/>
          </w:tcPr>
          <w:p w14:paraId="5AB08175" w14:textId="77777777" w:rsidR="00532ECD" w:rsidRDefault="00532ECD" w:rsidP="00532ECD">
            <w:pPr>
              <w:pStyle w:val="Normal3"/>
              <w:rPr>
                <w:rFonts w:ascii="Verdana" w:hAnsi="Verdana"/>
                <w:b/>
                <w:bCs/>
                <w:sz w:val="20"/>
                <w:szCs w:val="20"/>
              </w:rPr>
            </w:pPr>
            <w:r w:rsidRPr="008E14D8">
              <w:rPr>
                <w:rFonts w:ascii="Verdana" w:hAnsi="Verdana"/>
                <w:b/>
                <w:bCs/>
                <w:sz w:val="20"/>
                <w:szCs w:val="20"/>
              </w:rPr>
              <w:t>Evidence of Completion of the Corrective Action:</w:t>
            </w:r>
          </w:p>
          <w:p w14:paraId="40635513" w14:textId="77777777" w:rsidR="00F570A9" w:rsidRPr="00F570A9" w:rsidRDefault="00F570A9" w:rsidP="00F570A9">
            <w:pPr>
              <w:pStyle w:val="Normal3"/>
              <w:rPr>
                <w:rFonts w:ascii="Verdana" w:hAnsi="Verdana"/>
                <w:sz w:val="20"/>
                <w:szCs w:val="20"/>
              </w:rPr>
            </w:pPr>
            <w:r w:rsidRPr="00F570A9">
              <w:rPr>
                <w:rFonts w:ascii="Verdana" w:hAnsi="Verdana"/>
                <w:sz w:val="20"/>
                <w:szCs w:val="20"/>
              </w:rPr>
              <w:t> </w:t>
            </w:r>
          </w:p>
          <w:p w14:paraId="3DC37F23" w14:textId="77777777" w:rsidR="00552E06" w:rsidRDefault="00A13A4F" w:rsidP="005A624A">
            <w:pPr>
              <w:pStyle w:val="Normal3"/>
              <w:numPr>
                <w:ilvl w:val="0"/>
                <w:numId w:val="9"/>
              </w:numPr>
              <w:rPr>
                <w:rFonts w:ascii="Verdana" w:hAnsi="Verdana"/>
                <w:sz w:val="20"/>
                <w:szCs w:val="20"/>
              </w:rPr>
            </w:pPr>
            <w:r w:rsidRPr="00A13A4F">
              <w:rPr>
                <w:rFonts w:ascii="Verdana" w:hAnsi="Verdana"/>
                <w:sz w:val="20"/>
                <w:szCs w:val="20"/>
              </w:rPr>
              <w:t xml:space="preserve">Updated procedures and protocols specific to extended evaluations </w:t>
            </w:r>
          </w:p>
          <w:p w14:paraId="0FF13543" w14:textId="77777777" w:rsidR="00552E06" w:rsidRPr="005A624A" w:rsidRDefault="00F570A9" w:rsidP="005A624A">
            <w:pPr>
              <w:pStyle w:val="Normal3"/>
              <w:numPr>
                <w:ilvl w:val="0"/>
                <w:numId w:val="9"/>
              </w:numPr>
              <w:rPr>
                <w:rFonts w:ascii="Verdana" w:hAnsi="Verdana"/>
                <w:sz w:val="20"/>
                <w:szCs w:val="20"/>
              </w:rPr>
            </w:pPr>
            <w:r w:rsidRPr="005A624A">
              <w:rPr>
                <w:rFonts w:ascii="Verdana" w:hAnsi="Verdana"/>
                <w:sz w:val="20"/>
                <w:szCs w:val="20"/>
              </w:rPr>
              <w:t>Evidence of staff training including the training agenda, training materials, and staff attendance sheet</w:t>
            </w:r>
            <w:r w:rsidR="00A13A4F" w:rsidRPr="005A624A">
              <w:rPr>
                <w:rFonts w:ascii="Verdana" w:hAnsi="Verdana"/>
                <w:sz w:val="20"/>
                <w:szCs w:val="20"/>
              </w:rPr>
              <w:t>(s)</w:t>
            </w:r>
            <w:r w:rsidRPr="005A624A">
              <w:rPr>
                <w:rFonts w:ascii="Verdana" w:hAnsi="Verdana"/>
                <w:sz w:val="20"/>
                <w:szCs w:val="20"/>
              </w:rPr>
              <w:t>  </w:t>
            </w:r>
          </w:p>
          <w:p w14:paraId="3395131F" w14:textId="77777777" w:rsidR="00F570A9" w:rsidRDefault="005A624A" w:rsidP="005A624A">
            <w:pPr>
              <w:pStyle w:val="Normal2"/>
              <w:numPr>
                <w:ilvl w:val="0"/>
                <w:numId w:val="9"/>
              </w:numPr>
              <w:rPr>
                <w:rFonts w:ascii="Verdana" w:hAnsi="Verdana"/>
                <w:sz w:val="20"/>
                <w:szCs w:val="20"/>
              </w:rPr>
            </w:pPr>
            <w:r>
              <w:rPr>
                <w:rFonts w:ascii="Verdana" w:hAnsi="Verdana"/>
                <w:sz w:val="20"/>
                <w:szCs w:val="20"/>
              </w:rPr>
              <w:t>Internal tracking and monitoring system</w:t>
            </w:r>
            <w:r w:rsidRPr="00135DE3">
              <w:rPr>
                <w:rFonts w:ascii="Verdana" w:hAnsi="Verdana"/>
                <w:sz w:val="20"/>
                <w:szCs w:val="20"/>
              </w:rPr>
              <w:t xml:space="preserve">  </w:t>
            </w:r>
          </w:p>
        </w:tc>
      </w:tr>
      <w:tr w:rsidR="00532ECD" w:rsidRPr="008E14D8" w14:paraId="7DF62483" w14:textId="77777777">
        <w:trPr>
          <w:trHeight w:val="359"/>
        </w:trPr>
        <w:tc>
          <w:tcPr>
            <w:tcW w:w="9360" w:type="dxa"/>
            <w:gridSpan w:val="3"/>
          </w:tcPr>
          <w:p w14:paraId="456A0457" w14:textId="77777777" w:rsidR="00532ECD" w:rsidRDefault="00532ECD" w:rsidP="00532ECD">
            <w:pPr>
              <w:pStyle w:val="Normal3"/>
              <w:rPr>
                <w:rFonts w:ascii="Verdana" w:hAnsi="Verdana"/>
                <w:b/>
                <w:bCs/>
                <w:sz w:val="20"/>
                <w:szCs w:val="20"/>
              </w:rPr>
            </w:pPr>
            <w:r w:rsidRPr="008E14D8">
              <w:rPr>
                <w:rFonts w:ascii="Verdana" w:hAnsi="Verdana"/>
                <w:b/>
                <w:bCs/>
                <w:sz w:val="20"/>
                <w:szCs w:val="20"/>
              </w:rPr>
              <w:t>Description of Internal Monitoring Procedures:</w:t>
            </w:r>
          </w:p>
          <w:p w14:paraId="0F3564A3" w14:textId="77777777" w:rsidR="001470AB" w:rsidRDefault="001470AB" w:rsidP="00532ECD">
            <w:pPr>
              <w:pStyle w:val="Normal3"/>
              <w:rPr>
                <w:rFonts w:ascii="Verdana" w:hAnsi="Verdana"/>
                <w:b/>
                <w:bCs/>
                <w:sz w:val="20"/>
                <w:szCs w:val="20"/>
              </w:rPr>
            </w:pPr>
          </w:p>
          <w:p w14:paraId="0E626B54" w14:textId="77777777" w:rsidR="001470AB" w:rsidRPr="001470AB" w:rsidRDefault="001470AB" w:rsidP="001470AB">
            <w:pPr>
              <w:pStyle w:val="Normal3"/>
              <w:rPr>
                <w:rFonts w:ascii="Verdana" w:hAnsi="Verdana"/>
                <w:sz w:val="20"/>
                <w:szCs w:val="20"/>
              </w:rPr>
            </w:pPr>
            <w:r w:rsidRPr="001470AB">
              <w:rPr>
                <w:rFonts w:ascii="Verdana" w:hAnsi="Verdana"/>
                <w:sz w:val="20"/>
                <w:szCs w:val="20"/>
              </w:rPr>
              <w:t>Annually, the Central Office Special Education Administrative Team will review data indicating whether the district complete</w:t>
            </w:r>
            <w:r w:rsidR="006B270A">
              <w:rPr>
                <w:rFonts w:ascii="Verdana" w:hAnsi="Verdana"/>
                <w:sz w:val="20"/>
                <w:szCs w:val="20"/>
              </w:rPr>
              <w:t>s</w:t>
            </w:r>
            <w:r w:rsidRPr="001470AB">
              <w:rPr>
                <w:rFonts w:ascii="Verdana" w:hAnsi="Verdana"/>
                <w:sz w:val="20"/>
                <w:szCs w:val="20"/>
              </w:rPr>
              <w:t xml:space="preserve"> extended evaluations within eight school weeks. This review will occur prior to the end of the school year. The review will include a representative sample of student records. </w:t>
            </w:r>
            <w:r w:rsidR="00930442" w:rsidRPr="00930442">
              <w:rPr>
                <w:rFonts w:ascii="Verdana" w:hAnsi="Verdana"/>
                <w:sz w:val="20"/>
                <w:szCs w:val="20"/>
              </w:rPr>
              <w:t>If noncompliance is identified, training or coaching will be provided to support special education staff within the district.</w:t>
            </w:r>
          </w:p>
          <w:p w14:paraId="70BC2C23" w14:textId="77777777" w:rsidR="001470AB" w:rsidRPr="008E14D8" w:rsidRDefault="001470AB" w:rsidP="001470AB">
            <w:pPr>
              <w:pStyle w:val="Normal3"/>
              <w:rPr>
                <w:rFonts w:ascii="Verdana" w:hAnsi="Verdana"/>
                <w:b/>
                <w:bCs/>
                <w:sz w:val="20"/>
                <w:szCs w:val="20"/>
              </w:rPr>
            </w:pPr>
          </w:p>
        </w:tc>
      </w:tr>
      <w:tr w:rsidR="00532ECD" w:rsidRPr="008E14D8" w14:paraId="45BFA127" w14:textId="77777777">
        <w:trPr>
          <w:trHeight w:val="450"/>
        </w:trPr>
        <w:tc>
          <w:tcPr>
            <w:tcW w:w="9360" w:type="dxa"/>
            <w:gridSpan w:val="3"/>
            <w:shd w:val="clear" w:color="auto" w:fill="C0C0C0"/>
            <w:vAlign w:val="center"/>
          </w:tcPr>
          <w:p w14:paraId="66E3A1B6" w14:textId="77777777" w:rsidR="00532ECD" w:rsidRPr="008E14D8" w:rsidRDefault="00532ECD" w:rsidP="00532ECD">
            <w:pPr>
              <w:pStyle w:val="Heading73"/>
            </w:pPr>
            <w:r w:rsidRPr="008E14D8">
              <w:rPr>
                <w:rFonts w:ascii="Verdana" w:hAnsi="Verdana"/>
                <w:sz w:val="20"/>
                <w:szCs w:val="20"/>
              </w:rPr>
              <w:t>CORRECTIVE ACTION PLAN APPROVAL SECTION</w:t>
            </w:r>
          </w:p>
        </w:tc>
      </w:tr>
      <w:tr w:rsidR="00532ECD" w:rsidRPr="008E14D8" w14:paraId="5EE654B1" w14:textId="77777777" w:rsidTr="00532ECD">
        <w:trPr>
          <w:trHeight w:val="647"/>
        </w:trPr>
        <w:tc>
          <w:tcPr>
            <w:tcW w:w="4248" w:type="dxa"/>
          </w:tcPr>
          <w:p w14:paraId="63962D6F" w14:textId="77777777" w:rsidR="00532ECD" w:rsidRDefault="00532ECD" w:rsidP="00532ECD">
            <w:pPr>
              <w:pStyle w:val="Normal3"/>
              <w:rPr>
                <w:rFonts w:ascii="Verdana" w:hAnsi="Verdana"/>
                <w:b/>
                <w:bCs/>
                <w:sz w:val="20"/>
                <w:szCs w:val="20"/>
              </w:rPr>
            </w:pPr>
            <w:r w:rsidRPr="008E14D8">
              <w:rPr>
                <w:rFonts w:ascii="Verdana" w:hAnsi="Verdana"/>
                <w:b/>
                <w:bCs/>
                <w:sz w:val="20"/>
                <w:szCs w:val="20"/>
              </w:rPr>
              <w:t xml:space="preserve">Criterion: </w:t>
            </w:r>
          </w:p>
          <w:p w14:paraId="1359D41E" w14:textId="77777777" w:rsidR="00532ECD" w:rsidRPr="008E14D8" w:rsidRDefault="00532ECD" w:rsidP="00532ECD">
            <w:pPr>
              <w:pStyle w:val="Normal3"/>
              <w:rPr>
                <w:rFonts w:ascii="Verdana" w:hAnsi="Verdana"/>
                <w:b/>
                <w:bCs/>
                <w:sz w:val="20"/>
                <w:szCs w:val="20"/>
              </w:rPr>
            </w:pPr>
            <w:r w:rsidRPr="00754750">
              <w:rPr>
                <w:rFonts w:ascii="Verdana" w:hAnsi="Verdana"/>
                <w:bCs/>
                <w:sz w:val="20"/>
                <w:szCs w:val="20"/>
              </w:rPr>
              <w:t>SE 19 Extended evaluation</w:t>
            </w:r>
            <w:r>
              <w:rPr>
                <w:rFonts w:ascii="Verdana" w:hAnsi="Verdana"/>
                <w:b/>
                <w:bCs/>
                <w:sz w:val="20"/>
                <w:szCs w:val="20"/>
              </w:rPr>
              <w:t xml:space="preserve"> </w:t>
            </w:r>
          </w:p>
        </w:tc>
        <w:tc>
          <w:tcPr>
            <w:tcW w:w="5112" w:type="dxa"/>
            <w:gridSpan w:val="2"/>
          </w:tcPr>
          <w:p w14:paraId="782B3FBD" w14:textId="77777777" w:rsidR="00532ECD" w:rsidRPr="008E14D8" w:rsidRDefault="00532ECD" w:rsidP="00532ECD">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E392262" w14:textId="77777777" w:rsidR="00532ECD" w:rsidRDefault="00532ECD" w:rsidP="00532ECD">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A36FD2">
              <w:rPr>
                <w:rFonts w:ascii="Verdana" w:hAnsi="Verdana"/>
                <w:sz w:val="20"/>
                <w:szCs w:val="20"/>
              </w:rPr>
              <w:t>09/12/2024</w:t>
            </w:r>
          </w:p>
          <w:p w14:paraId="60E8D2A8" w14:textId="77777777" w:rsidR="00532ECD" w:rsidRPr="008E14D8" w:rsidRDefault="00532ECD" w:rsidP="00532ECD">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32ECD" w14:paraId="3136F5CF" w14:textId="77777777">
        <w:trPr>
          <w:trHeight w:val="350"/>
        </w:trPr>
        <w:tc>
          <w:tcPr>
            <w:tcW w:w="9360" w:type="dxa"/>
            <w:gridSpan w:val="3"/>
          </w:tcPr>
          <w:p w14:paraId="454BE617" w14:textId="77777777" w:rsidR="00532ECD" w:rsidRDefault="00532ECD" w:rsidP="00532ECD">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0BC6C764" w14:textId="77777777" w:rsidR="002F4B52" w:rsidRDefault="002F4B52" w:rsidP="00532ECD">
            <w:pPr>
              <w:pStyle w:val="Normal3"/>
              <w:rPr>
                <w:rFonts w:ascii="Verdana" w:hAnsi="Verdana"/>
                <w:b/>
                <w:bCs/>
                <w:sz w:val="20"/>
                <w:szCs w:val="20"/>
              </w:rPr>
            </w:pPr>
          </w:p>
          <w:p w14:paraId="63DC024B" w14:textId="77777777" w:rsidR="00532ECD" w:rsidRPr="008E14D8" w:rsidRDefault="00532ECD" w:rsidP="00532ECD">
            <w:pPr>
              <w:pStyle w:val="Normal3"/>
              <w:rPr>
                <w:rFonts w:ascii="Verdana" w:hAnsi="Verdana"/>
                <w:b/>
                <w:bCs/>
                <w:sz w:val="20"/>
                <w:szCs w:val="20"/>
              </w:rPr>
            </w:pPr>
            <w:r>
              <w:rPr>
                <w:rFonts w:ascii="Verdana" w:hAnsi="Verdana"/>
                <w:sz w:val="20"/>
                <w:szCs w:val="20"/>
              </w:rPr>
              <w:t>By October 25, 2024, the district will submit updated special education procedures and protocols on extended evaluations.</w:t>
            </w:r>
          </w:p>
          <w:p w14:paraId="0A50F594" w14:textId="77777777" w:rsidR="00532ECD" w:rsidRDefault="00532ECD" w:rsidP="00532ECD">
            <w:pPr>
              <w:pStyle w:val="Normal3"/>
              <w:rPr>
                <w:rFonts w:ascii="Verdana" w:hAnsi="Verdana"/>
                <w:sz w:val="20"/>
                <w:szCs w:val="20"/>
              </w:rPr>
            </w:pPr>
          </w:p>
          <w:p w14:paraId="5EE9EBAE" w14:textId="77777777" w:rsidR="00532ECD" w:rsidRDefault="00532ECD" w:rsidP="00532ECD">
            <w:pPr>
              <w:pStyle w:val="Normal3"/>
              <w:rPr>
                <w:rFonts w:ascii="Verdana" w:hAnsi="Verdana"/>
                <w:sz w:val="20"/>
                <w:szCs w:val="20"/>
              </w:rPr>
            </w:pPr>
            <w:r>
              <w:rPr>
                <w:rFonts w:ascii="Verdana" w:hAnsi="Verdana"/>
                <w:sz w:val="20"/>
                <w:szCs w:val="20"/>
              </w:rPr>
              <w:lastRenderedPageBreak/>
              <w:t xml:space="preserve">By October 25, </w:t>
            </w:r>
            <w:r w:rsidR="00A36FD2">
              <w:rPr>
                <w:rFonts w:ascii="Verdana" w:hAnsi="Verdana"/>
                <w:sz w:val="20"/>
                <w:szCs w:val="20"/>
              </w:rPr>
              <w:t>2024, the</w:t>
            </w:r>
            <w:r>
              <w:rPr>
                <w:rFonts w:ascii="Verdana" w:hAnsi="Verdana"/>
                <w:sz w:val="20"/>
                <w:szCs w:val="20"/>
              </w:rPr>
              <w:t xml:space="preserve"> district will submit evidence (agenda, training materials, and attendance sheets) of training provided to evaluation team chairpersons on the updated procedures and protocols.</w:t>
            </w:r>
          </w:p>
          <w:p w14:paraId="4F0365E6" w14:textId="77777777" w:rsidR="00532ECD" w:rsidRDefault="00532ECD" w:rsidP="00532ECD">
            <w:pPr>
              <w:pStyle w:val="Normal3"/>
              <w:rPr>
                <w:rFonts w:ascii="Verdana" w:hAnsi="Verdana"/>
                <w:sz w:val="20"/>
                <w:szCs w:val="20"/>
              </w:rPr>
            </w:pPr>
          </w:p>
          <w:p w14:paraId="506913C7" w14:textId="77777777" w:rsidR="00532ECD" w:rsidRDefault="00532ECD" w:rsidP="00532ECD">
            <w:pPr>
              <w:pStyle w:val="Normal3"/>
              <w:rPr>
                <w:rFonts w:ascii="Verdana" w:hAnsi="Verdana"/>
                <w:sz w:val="20"/>
                <w:szCs w:val="20"/>
              </w:rPr>
            </w:pPr>
            <w:r>
              <w:rPr>
                <w:rFonts w:ascii="Verdana" w:hAnsi="Verdana"/>
                <w:sz w:val="20"/>
                <w:szCs w:val="20"/>
              </w:rPr>
              <w:t>By March 21, 2025, the Department will conduct a review of a representative sample of records across all grade levels for evidence that extended evaluations were completed within eight school weeks. For any identified noncompliance, the district will submit a root cause analysis and a description of appropriate corrective action.</w:t>
            </w:r>
          </w:p>
          <w:p w14:paraId="6A28905B" w14:textId="77777777" w:rsidR="006B270A" w:rsidRDefault="006B270A" w:rsidP="00532ECD">
            <w:pPr>
              <w:pStyle w:val="Normal3"/>
              <w:rPr>
                <w:rFonts w:ascii="Verdana" w:hAnsi="Verdana"/>
                <w:sz w:val="20"/>
                <w:szCs w:val="20"/>
              </w:rPr>
            </w:pPr>
          </w:p>
        </w:tc>
      </w:tr>
      <w:tr w:rsidR="00532ECD" w14:paraId="1D4D7818" w14:textId="77777777">
        <w:trPr>
          <w:trHeight w:val="350"/>
        </w:trPr>
        <w:tc>
          <w:tcPr>
            <w:tcW w:w="9360" w:type="dxa"/>
            <w:gridSpan w:val="3"/>
          </w:tcPr>
          <w:p w14:paraId="2480DE9E" w14:textId="77777777" w:rsidR="00532ECD" w:rsidRDefault="00532ECD" w:rsidP="00532ECD">
            <w:pPr>
              <w:pStyle w:val="Normal3"/>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7EE913C2" w14:textId="77777777" w:rsidR="00532ECD" w:rsidRDefault="00532ECD" w:rsidP="00532ECD">
            <w:pPr>
              <w:pStyle w:val="Normal3"/>
              <w:tabs>
                <w:tab w:val="left" w:pos="2772"/>
              </w:tabs>
              <w:rPr>
                <w:rFonts w:ascii="Verdana" w:hAnsi="Verdana"/>
                <w:bCs/>
                <w:sz w:val="20"/>
                <w:szCs w:val="20"/>
              </w:rPr>
            </w:pPr>
            <w:r>
              <w:rPr>
                <w:rFonts w:ascii="Verdana" w:hAnsi="Verdana"/>
                <w:bCs/>
                <w:sz w:val="20"/>
                <w:szCs w:val="20"/>
              </w:rPr>
              <w:t>10/25/2024</w:t>
            </w:r>
          </w:p>
          <w:p w14:paraId="4EA7FACD" w14:textId="77777777" w:rsidR="00532ECD" w:rsidRDefault="00532ECD" w:rsidP="00532ECD">
            <w:pPr>
              <w:pStyle w:val="Normal3"/>
              <w:tabs>
                <w:tab w:val="left" w:pos="2772"/>
              </w:tabs>
              <w:rPr>
                <w:rFonts w:ascii="Verdana" w:hAnsi="Verdana"/>
                <w:bCs/>
                <w:sz w:val="20"/>
                <w:szCs w:val="20"/>
              </w:rPr>
            </w:pPr>
            <w:r>
              <w:rPr>
                <w:rFonts w:ascii="Verdana" w:hAnsi="Verdana"/>
                <w:bCs/>
                <w:sz w:val="20"/>
                <w:szCs w:val="20"/>
              </w:rPr>
              <w:t>03/21/2025</w:t>
            </w:r>
            <w:r w:rsidRPr="00692C8A">
              <w:rPr>
                <w:rFonts w:ascii="Verdana" w:hAnsi="Verdana"/>
                <w:bCs/>
                <w:sz w:val="20"/>
                <w:szCs w:val="20"/>
              </w:rPr>
              <w:br/>
            </w:r>
          </w:p>
        </w:tc>
      </w:tr>
    </w:tbl>
    <w:p w14:paraId="40050098" w14:textId="77777777" w:rsidR="00532ECD" w:rsidRPr="008E14D8" w:rsidRDefault="00532ECD" w:rsidP="00532ECD">
      <w:pPr>
        <w:pStyle w:val="Normal3"/>
        <w:rPr>
          <w:rFonts w:ascii="Verdana" w:hAnsi="Verdana"/>
          <w:sz w:val="20"/>
          <w:szCs w:val="20"/>
        </w:rPr>
      </w:pPr>
    </w:p>
    <w:p w14:paraId="1AF492D3" w14:textId="77777777" w:rsidR="00532ECD" w:rsidRDefault="00532ECD">
      <w:pPr>
        <w:pStyle w:val="Normal3"/>
        <w:sectPr w:rsidR="00532ECD" w:rsidSect="00532ECD">
          <w:footerReference w:type="default" r:id="rId11"/>
          <w:type w:val="continuous"/>
          <w:pgSz w:w="12240" w:h="15840"/>
          <w:pgMar w:top="1440" w:right="1080" w:bottom="1440" w:left="1800" w:header="720" w:footer="720" w:gutter="0"/>
          <w:cols w:space="720"/>
          <w:docGrid w:linePitch="360"/>
        </w:sectPr>
      </w:pPr>
    </w:p>
    <w:p w14:paraId="33B166B2" w14:textId="77777777" w:rsidR="00532ECD" w:rsidRPr="008E14D8" w:rsidRDefault="00532ECD" w:rsidP="00532ECD">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32ECD" w:rsidRPr="008E14D8" w14:paraId="03686BBF" w14:textId="77777777">
        <w:trPr>
          <w:trHeight w:val="705"/>
        </w:trPr>
        <w:tc>
          <w:tcPr>
            <w:tcW w:w="9360" w:type="dxa"/>
            <w:shd w:val="clear" w:color="auto" w:fill="C0C0C0"/>
            <w:vAlign w:val="center"/>
          </w:tcPr>
          <w:p w14:paraId="37BD7D6D" w14:textId="77777777" w:rsidR="00532ECD" w:rsidRDefault="00532ECD" w:rsidP="00532ECD">
            <w:pPr>
              <w:pStyle w:val="Heading54"/>
            </w:pPr>
            <w:r>
              <w:lastRenderedPageBreak/>
              <w:t>SPECIAL EDUCATION AND CIVIL RIGHTS</w:t>
            </w:r>
          </w:p>
          <w:p w14:paraId="7B81925D" w14:textId="77777777" w:rsidR="00532ECD" w:rsidRPr="008E14D8" w:rsidRDefault="00532ECD" w:rsidP="00532ECD">
            <w:pPr>
              <w:pStyle w:val="Heading54"/>
            </w:pPr>
            <w:r>
              <w:t>MONITORING</w:t>
            </w:r>
            <w:r w:rsidRPr="008E14D8">
              <w:t xml:space="preserve"> REVIEW</w:t>
            </w:r>
          </w:p>
          <w:p w14:paraId="34D8FCD6" w14:textId="77777777" w:rsidR="00532ECD" w:rsidRPr="008E14D8" w:rsidRDefault="00532ECD" w:rsidP="00532ECD">
            <w:pPr>
              <w:pStyle w:val="Normal4"/>
              <w:jc w:val="center"/>
              <w:rPr>
                <w:rFonts w:ascii="Verdana" w:hAnsi="Verdana"/>
                <w:b/>
                <w:bCs/>
              </w:rPr>
            </w:pPr>
            <w:r w:rsidRPr="008E14D8">
              <w:rPr>
                <w:rFonts w:ascii="Verdana" w:hAnsi="Verdana"/>
                <w:b/>
              </w:rPr>
              <w:t>CORRECTIVE ACTION PLAN</w:t>
            </w:r>
          </w:p>
        </w:tc>
      </w:tr>
    </w:tbl>
    <w:p w14:paraId="57FA353C" w14:textId="77777777" w:rsidR="00532ECD" w:rsidRPr="008E14D8" w:rsidRDefault="00532ECD" w:rsidP="00532ECD">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32ECD" w:rsidRPr="008E14D8" w14:paraId="47CA2D64" w14:textId="77777777">
        <w:trPr>
          <w:trHeight w:val="458"/>
        </w:trPr>
        <w:tc>
          <w:tcPr>
            <w:tcW w:w="6828" w:type="dxa"/>
            <w:gridSpan w:val="2"/>
          </w:tcPr>
          <w:p w14:paraId="34D91723" w14:textId="77777777" w:rsidR="00532ECD" w:rsidRPr="008E14D8" w:rsidRDefault="00532ECD" w:rsidP="00532ECD">
            <w:pPr>
              <w:pStyle w:val="Normal4"/>
              <w:rPr>
                <w:rFonts w:ascii="Verdana" w:hAnsi="Verdana"/>
                <w:b/>
                <w:bCs/>
                <w:sz w:val="20"/>
                <w:szCs w:val="20"/>
              </w:rPr>
            </w:pPr>
            <w:r w:rsidRPr="008E14D8">
              <w:rPr>
                <w:rFonts w:ascii="Verdana" w:hAnsi="Verdana"/>
                <w:b/>
                <w:bCs/>
                <w:sz w:val="20"/>
                <w:szCs w:val="20"/>
              </w:rPr>
              <w:t xml:space="preserve">Criterion &amp; Topic: </w:t>
            </w:r>
          </w:p>
          <w:p w14:paraId="0759797A" w14:textId="77777777" w:rsidR="00532ECD" w:rsidRPr="00754750" w:rsidRDefault="00532ECD" w:rsidP="00532ECD">
            <w:pPr>
              <w:pStyle w:val="Normal4"/>
              <w:rPr>
                <w:rFonts w:ascii="Verdana" w:hAnsi="Verdana"/>
                <w:bCs/>
                <w:sz w:val="20"/>
                <w:szCs w:val="20"/>
              </w:rPr>
            </w:pPr>
            <w:r w:rsidRPr="00754750">
              <w:rPr>
                <w:rFonts w:ascii="Verdana" w:hAnsi="Verdana"/>
                <w:bCs/>
                <w:sz w:val="20"/>
                <w:szCs w:val="20"/>
              </w:rPr>
              <w:t>CR 13 Availability of information and academic counseling on general curricular and occupational/vocational opportunities</w:t>
            </w:r>
          </w:p>
        </w:tc>
        <w:tc>
          <w:tcPr>
            <w:tcW w:w="2532" w:type="dxa"/>
          </w:tcPr>
          <w:p w14:paraId="0E95F60B" w14:textId="77777777" w:rsidR="00532ECD" w:rsidRPr="008E14D8" w:rsidRDefault="00532ECD" w:rsidP="00532ECD">
            <w:pPr>
              <w:pStyle w:val="Normal4"/>
              <w:rPr>
                <w:rFonts w:ascii="Verdana" w:hAnsi="Verdana"/>
                <w:b/>
                <w:bCs/>
                <w:sz w:val="20"/>
                <w:szCs w:val="20"/>
              </w:rPr>
            </w:pPr>
            <w:r w:rsidRPr="008E14D8">
              <w:rPr>
                <w:rFonts w:ascii="Verdana" w:hAnsi="Verdana"/>
                <w:b/>
                <w:bCs/>
                <w:sz w:val="20"/>
                <w:szCs w:val="20"/>
              </w:rPr>
              <w:t xml:space="preserve">Rating: </w:t>
            </w:r>
          </w:p>
          <w:p w14:paraId="2A0CCABB" w14:textId="77777777" w:rsidR="00532ECD" w:rsidRPr="008E14D8" w:rsidRDefault="00532ECD" w:rsidP="00532ECD">
            <w:pPr>
              <w:pStyle w:val="Normal4"/>
              <w:rPr>
                <w:rFonts w:ascii="Verdana" w:hAnsi="Verdana"/>
                <w:b/>
                <w:bCs/>
                <w:sz w:val="20"/>
                <w:szCs w:val="20"/>
              </w:rPr>
            </w:pPr>
            <w:r>
              <w:rPr>
                <w:rFonts w:ascii="Verdana" w:hAnsi="Verdana"/>
                <w:sz w:val="20"/>
                <w:szCs w:val="20"/>
              </w:rPr>
              <w:t>Partially Implemented</w:t>
            </w:r>
          </w:p>
        </w:tc>
      </w:tr>
      <w:tr w:rsidR="00532ECD" w14:paraId="68BFC3B7" w14:textId="77777777">
        <w:trPr>
          <w:trHeight w:val="422"/>
        </w:trPr>
        <w:tc>
          <w:tcPr>
            <w:tcW w:w="9360" w:type="dxa"/>
            <w:gridSpan w:val="3"/>
          </w:tcPr>
          <w:p w14:paraId="323C3DC8" w14:textId="77777777" w:rsidR="00532ECD" w:rsidRDefault="00532ECD" w:rsidP="00532ECD">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C1ADD13" w14:textId="77777777" w:rsidR="00552E06" w:rsidRPr="008E14D8" w:rsidRDefault="00552E06" w:rsidP="00532ECD">
            <w:pPr>
              <w:pStyle w:val="Normal4"/>
              <w:rPr>
                <w:rFonts w:ascii="Verdana" w:hAnsi="Verdana"/>
                <w:b/>
                <w:bCs/>
                <w:sz w:val="20"/>
                <w:szCs w:val="20"/>
              </w:rPr>
            </w:pPr>
          </w:p>
          <w:p w14:paraId="3D9FFD51" w14:textId="77777777" w:rsidR="00532ECD" w:rsidRDefault="00532ECD" w:rsidP="00532ECD">
            <w:pPr>
              <w:pStyle w:val="Normal4"/>
              <w:rPr>
                <w:rFonts w:ascii="Verdana" w:hAnsi="Verdana"/>
                <w:sz w:val="20"/>
                <w:szCs w:val="20"/>
              </w:rPr>
            </w:pPr>
            <w:r>
              <w:rPr>
                <w:rFonts w:ascii="Verdana" w:hAnsi="Verdana"/>
                <w:sz w:val="20"/>
                <w:szCs w:val="20"/>
              </w:rPr>
              <w:t>During the 2023-2024 monitoring review conducted by the Office of Language Acquisition (OLA), it was determined that the district does not ensure that English Learners (ELs) are taught to the same academic standards and curriculum as all students; are provided with the same opportunities to master such standards as all students; and have access to the full range of programs. OLA issued an ELE 5 Program Placement and Structure finding in May 2024 that included the following:</w:t>
            </w:r>
          </w:p>
          <w:p w14:paraId="3DC5D6FB" w14:textId="77777777" w:rsidR="00552E06" w:rsidRPr="008E14D8" w:rsidRDefault="00552E06" w:rsidP="00532ECD">
            <w:pPr>
              <w:pStyle w:val="Normal4"/>
              <w:rPr>
                <w:rFonts w:ascii="Verdana" w:hAnsi="Verdana"/>
                <w:sz w:val="20"/>
                <w:szCs w:val="20"/>
              </w:rPr>
            </w:pPr>
          </w:p>
          <w:p w14:paraId="69D52AC1" w14:textId="77777777" w:rsidR="00552E06" w:rsidRDefault="00532ECD" w:rsidP="00532ECD">
            <w:pPr>
              <w:pStyle w:val="Normal4"/>
              <w:numPr>
                <w:ilvl w:val="0"/>
                <w:numId w:val="13"/>
              </w:numPr>
              <w:rPr>
                <w:rFonts w:ascii="Verdana" w:hAnsi="Verdana"/>
                <w:sz w:val="20"/>
                <w:szCs w:val="20"/>
              </w:rPr>
            </w:pPr>
            <w:r>
              <w:rPr>
                <w:rFonts w:ascii="Verdana" w:hAnsi="Verdana"/>
                <w:sz w:val="20"/>
                <w:szCs w:val="20"/>
              </w:rPr>
              <w:t>ELs do not always have access to rigorous, grade-level content instruction;</w:t>
            </w:r>
          </w:p>
          <w:p w14:paraId="31D62A92" w14:textId="77777777" w:rsidR="00552E06" w:rsidRDefault="00552E06" w:rsidP="00552E06">
            <w:pPr>
              <w:pStyle w:val="Normal4"/>
              <w:ind w:left="720"/>
              <w:rPr>
                <w:rFonts w:ascii="Verdana" w:hAnsi="Verdana"/>
                <w:sz w:val="20"/>
                <w:szCs w:val="20"/>
              </w:rPr>
            </w:pPr>
          </w:p>
          <w:p w14:paraId="002BF191" w14:textId="77777777" w:rsidR="00552E06" w:rsidRDefault="00532ECD" w:rsidP="00532ECD">
            <w:pPr>
              <w:pStyle w:val="Normal4"/>
              <w:numPr>
                <w:ilvl w:val="0"/>
                <w:numId w:val="13"/>
              </w:numPr>
              <w:rPr>
                <w:rFonts w:ascii="Verdana" w:hAnsi="Verdana"/>
                <w:sz w:val="20"/>
                <w:szCs w:val="20"/>
              </w:rPr>
            </w:pPr>
            <w:r w:rsidRPr="00552E06">
              <w:rPr>
                <w:rFonts w:ascii="Verdana" w:hAnsi="Verdana"/>
                <w:sz w:val="20"/>
                <w:szCs w:val="20"/>
              </w:rPr>
              <w:t xml:space="preserve">ELs at the high school level do not always have the same access as their non-EL peers to academic opportunities such as honor classes, advanced programs, early college programs, and college counseling; and </w:t>
            </w:r>
          </w:p>
          <w:p w14:paraId="30DF08F1" w14:textId="77777777" w:rsidR="00552E06" w:rsidRDefault="00552E06" w:rsidP="00552E06">
            <w:pPr>
              <w:pStyle w:val="Normal4"/>
              <w:rPr>
                <w:rFonts w:ascii="Verdana" w:hAnsi="Verdana"/>
                <w:sz w:val="20"/>
                <w:szCs w:val="20"/>
              </w:rPr>
            </w:pPr>
          </w:p>
          <w:p w14:paraId="7766C10B" w14:textId="77777777" w:rsidR="00532ECD" w:rsidRPr="00552E06" w:rsidRDefault="00532ECD" w:rsidP="00532ECD">
            <w:pPr>
              <w:pStyle w:val="Normal4"/>
              <w:numPr>
                <w:ilvl w:val="0"/>
                <w:numId w:val="13"/>
              </w:numPr>
              <w:rPr>
                <w:rFonts w:ascii="Verdana" w:hAnsi="Verdana"/>
                <w:sz w:val="20"/>
                <w:szCs w:val="20"/>
              </w:rPr>
            </w:pPr>
            <w:r w:rsidRPr="00552E06">
              <w:rPr>
                <w:rFonts w:ascii="Verdana" w:hAnsi="Verdana"/>
                <w:sz w:val="20"/>
                <w:szCs w:val="20"/>
              </w:rPr>
              <w:t xml:space="preserve">ELs at the high school level do not always have access to grade-appropriate ELA instruction. </w:t>
            </w:r>
          </w:p>
          <w:p w14:paraId="3C08B3C4" w14:textId="77777777" w:rsidR="00532ECD" w:rsidRDefault="00532ECD" w:rsidP="00532ECD">
            <w:pPr>
              <w:pStyle w:val="Normal4"/>
              <w:rPr>
                <w:rFonts w:ascii="Verdana" w:hAnsi="Verdana"/>
                <w:sz w:val="20"/>
                <w:szCs w:val="20"/>
              </w:rPr>
            </w:pPr>
          </w:p>
          <w:p w14:paraId="34E527EB" w14:textId="77777777" w:rsidR="00532ECD" w:rsidRDefault="00532ECD" w:rsidP="00532ECD">
            <w:pPr>
              <w:pStyle w:val="Normal4"/>
              <w:rPr>
                <w:rFonts w:ascii="Verdana" w:hAnsi="Verdana"/>
                <w:sz w:val="20"/>
                <w:szCs w:val="20"/>
              </w:rPr>
            </w:pPr>
            <w:r>
              <w:rPr>
                <w:rFonts w:ascii="Verdana" w:hAnsi="Verdana"/>
                <w:sz w:val="20"/>
                <w:szCs w:val="20"/>
              </w:rPr>
              <w:t>Corrective action required will be reviewed and verified by OLA.</w:t>
            </w:r>
          </w:p>
          <w:p w14:paraId="5639214F" w14:textId="77777777" w:rsidR="00552E06" w:rsidRDefault="00552E06" w:rsidP="00532ECD">
            <w:pPr>
              <w:pStyle w:val="Normal4"/>
              <w:rPr>
                <w:rFonts w:ascii="Verdana" w:hAnsi="Verdana"/>
                <w:sz w:val="20"/>
                <w:szCs w:val="20"/>
              </w:rPr>
            </w:pPr>
          </w:p>
        </w:tc>
      </w:tr>
      <w:tr w:rsidR="00532ECD" w:rsidRPr="008E14D8" w14:paraId="44D31FDD" w14:textId="77777777">
        <w:trPr>
          <w:trHeight w:val="450"/>
        </w:trPr>
        <w:tc>
          <w:tcPr>
            <w:tcW w:w="9360" w:type="dxa"/>
            <w:gridSpan w:val="3"/>
            <w:shd w:val="clear" w:color="auto" w:fill="C0C0C0"/>
            <w:vAlign w:val="center"/>
          </w:tcPr>
          <w:p w14:paraId="1FC43287" w14:textId="77777777" w:rsidR="00532ECD" w:rsidRPr="008E14D8" w:rsidRDefault="00532ECD" w:rsidP="00532ECD">
            <w:pPr>
              <w:pStyle w:val="Heading74"/>
            </w:pPr>
            <w:r w:rsidRPr="008E14D8">
              <w:rPr>
                <w:rFonts w:ascii="Verdana" w:hAnsi="Verdana"/>
                <w:sz w:val="20"/>
                <w:szCs w:val="20"/>
              </w:rPr>
              <w:t>CORRECTIVE ACTION PLAN APPROVAL SECTION</w:t>
            </w:r>
          </w:p>
        </w:tc>
      </w:tr>
      <w:tr w:rsidR="00532ECD" w:rsidRPr="008E14D8" w14:paraId="42B35C93" w14:textId="77777777" w:rsidTr="00532ECD">
        <w:trPr>
          <w:trHeight w:val="647"/>
        </w:trPr>
        <w:tc>
          <w:tcPr>
            <w:tcW w:w="4248" w:type="dxa"/>
          </w:tcPr>
          <w:p w14:paraId="727A2B50" w14:textId="77777777" w:rsidR="00532ECD" w:rsidRDefault="00532ECD" w:rsidP="00532ECD">
            <w:pPr>
              <w:pStyle w:val="Normal4"/>
              <w:rPr>
                <w:rFonts w:ascii="Verdana" w:hAnsi="Verdana"/>
                <w:b/>
                <w:bCs/>
                <w:sz w:val="20"/>
                <w:szCs w:val="20"/>
              </w:rPr>
            </w:pPr>
            <w:r w:rsidRPr="008E14D8">
              <w:rPr>
                <w:rFonts w:ascii="Verdana" w:hAnsi="Verdana"/>
                <w:b/>
                <w:bCs/>
                <w:sz w:val="20"/>
                <w:szCs w:val="20"/>
              </w:rPr>
              <w:t xml:space="preserve">Criterion: </w:t>
            </w:r>
          </w:p>
          <w:p w14:paraId="53DC8795" w14:textId="77777777" w:rsidR="00532ECD" w:rsidRPr="008E14D8" w:rsidRDefault="00532ECD" w:rsidP="00532ECD">
            <w:pPr>
              <w:pStyle w:val="Normal4"/>
              <w:rPr>
                <w:rFonts w:ascii="Verdana" w:hAnsi="Verdana"/>
                <w:b/>
                <w:bCs/>
                <w:sz w:val="20"/>
                <w:szCs w:val="20"/>
              </w:rPr>
            </w:pPr>
            <w:r w:rsidRPr="00754750">
              <w:rPr>
                <w:rFonts w:ascii="Verdana" w:hAnsi="Verdana"/>
                <w:bCs/>
                <w:sz w:val="20"/>
                <w:szCs w:val="20"/>
              </w:rPr>
              <w:t>CR 13 Availability of information and academic counseling on general curricular and occupational/vocational opportunities</w:t>
            </w:r>
            <w:r>
              <w:rPr>
                <w:rFonts w:ascii="Verdana" w:hAnsi="Verdana"/>
                <w:b/>
                <w:bCs/>
                <w:sz w:val="20"/>
                <w:szCs w:val="20"/>
              </w:rPr>
              <w:t xml:space="preserve"> </w:t>
            </w:r>
          </w:p>
        </w:tc>
        <w:tc>
          <w:tcPr>
            <w:tcW w:w="5112" w:type="dxa"/>
            <w:gridSpan w:val="2"/>
          </w:tcPr>
          <w:p w14:paraId="4E4A5225" w14:textId="77777777" w:rsidR="00532ECD" w:rsidRPr="008E14D8" w:rsidRDefault="00532ECD" w:rsidP="00532ECD">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43E2851" w14:textId="77777777" w:rsidR="00532ECD" w:rsidRDefault="00532ECD" w:rsidP="00532ECD">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A36FD2">
              <w:rPr>
                <w:rFonts w:ascii="Verdana" w:hAnsi="Verdana"/>
                <w:sz w:val="20"/>
                <w:szCs w:val="20"/>
              </w:rPr>
              <w:t>09/12/2024</w:t>
            </w:r>
          </w:p>
          <w:p w14:paraId="2F9D5ADB" w14:textId="77777777" w:rsidR="00532ECD" w:rsidRPr="008E14D8" w:rsidRDefault="00532ECD" w:rsidP="00532ECD">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532ECD" w:rsidRPr="00177942" w14:paraId="777C483E" w14:textId="77777777">
        <w:trPr>
          <w:trHeight w:val="359"/>
        </w:trPr>
        <w:tc>
          <w:tcPr>
            <w:tcW w:w="9360" w:type="dxa"/>
            <w:gridSpan w:val="3"/>
          </w:tcPr>
          <w:p w14:paraId="75F34525" w14:textId="77777777" w:rsidR="00532ECD" w:rsidRDefault="00532ECD" w:rsidP="00532ECD">
            <w:pPr>
              <w:pStyle w:val="Normal04"/>
              <w:rPr>
                <w:rFonts w:ascii="Verdana" w:hAnsi="Verdana"/>
                <w:b/>
                <w:bCs/>
                <w:sz w:val="20"/>
                <w:szCs w:val="20"/>
              </w:rPr>
            </w:pPr>
            <w:r>
              <w:rPr>
                <w:rFonts w:ascii="Verdana" w:hAnsi="Verdana"/>
                <w:b/>
                <w:bCs/>
                <w:sz w:val="20"/>
                <w:szCs w:val="20"/>
              </w:rPr>
              <w:t xml:space="preserve">Basis for Decision:  </w:t>
            </w:r>
          </w:p>
          <w:p w14:paraId="10B0A32A" w14:textId="77777777" w:rsidR="00552E06" w:rsidRDefault="00552E06" w:rsidP="00532ECD">
            <w:pPr>
              <w:pStyle w:val="Normal04"/>
              <w:rPr>
                <w:rFonts w:ascii="Verdana" w:hAnsi="Verdana"/>
                <w:b/>
                <w:bCs/>
                <w:sz w:val="20"/>
                <w:szCs w:val="20"/>
              </w:rPr>
            </w:pPr>
          </w:p>
          <w:p w14:paraId="63704C83" w14:textId="77777777" w:rsidR="00532ECD" w:rsidRDefault="00532ECD" w:rsidP="00532ECD">
            <w:pPr>
              <w:pStyle w:val="Normal4"/>
              <w:rPr>
                <w:rFonts w:ascii="Verdana" w:hAnsi="Verdana"/>
                <w:bCs/>
                <w:sz w:val="20"/>
                <w:szCs w:val="20"/>
              </w:rPr>
            </w:pPr>
            <w:r>
              <w:rPr>
                <w:rFonts w:ascii="Verdana" w:hAnsi="Verdana"/>
                <w:bCs/>
                <w:sz w:val="20"/>
                <w:szCs w:val="20"/>
              </w:rPr>
              <w:t>Corrective action for this finding will be reviewed and approved by the Office of Language Acquisition (OLA) through the district's Continuous Improvement Monitoring Plan (CIMP), approved by OLA in July 2024.</w:t>
            </w:r>
            <w:r w:rsidR="00552E06">
              <w:rPr>
                <w:rFonts w:ascii="Verdana" w:hAnsi="Verdana"/>
                <w:bCs/>
                <w:sz w:val="20"/>
                <w:szCs w:val="20"/>
              </w:rPr>
              <w:t xml:space="preserve"> </w:t>
            </w:r>
            <w:r>
              <w:rPr>
                <w:rFonts w:ascii="Verdana" w:hAnsi="Verdana"/>
                <w:bCs/>
                <w:sz w:val="20"/>
                <w:szCs w:val="20"/>
              </w:rPr>
              <w:t>The Office of Public School Monitoring (PSM) will maintain communication with OLA throughout the progress reporting stage to track the district's progress towards correction of noncompliance.</w:t>
            </w:r>
          </w:p>
          <w:p w14:paraId="663417A7" w14:textId="77777777" w:rsidR="00552E06" w:rsidRPr="00177942" w:rsidRDefault="00552E06" w:rsidP="00532ECD">
            <w:pPr>
              <w:pStyle w:val="Normal4"/>
              <w:rPr>
                <w:rFonts w:ascii="Verdana" w:hAnsi="Verdana"/>
                <w:bCs/>
                <w:sz w:val="20"/>
                <w:szCs w:val="20"/>
              </w:rPr>
            </w:pPr>
          </w:p>
        </w:tc>
      </w:tr>
    </w:tbl>
    <w:p w14:paraId="75EC65E9" w14:textId="77777777" w:rsidR="00532ECD" w:rsidRDefault="00532ECD">
      <w:pPr>
        <w:pStyle w:val="Normal4"/>
        <w:sectPr w:rsidR="00532ECD" w:rsidSect="00532ECD">
          <w:footerReference w:type="default" r:id="rId12"/>
          <w:type w:val="continuous"/>
          <w:pgSz w:w="12240" w:h="15840"/>
          <w:pgMar w:top="1440" w:right="1080" w:bottom="1440" w:left="1800" w:header="720" w:footer="720" w:gutter="0"/>
          <w:cols w:space="720"/>
          <w:docGrid w:linePitch="360"/>
        </w:sectPr>
      </w:pPr>
    </w:p>
    <w:p w14:paraId="090E915C" w14:textId="77777777" w:rsidR="00532ECD" w:rsidRPr="008E14D8" w:rsidRDefault="00532ECD" w:rsidP="00532ECD">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32ECD" w:rsidRPr="008E14D8" w14:paraId="08EC627B" w14:textId="77777777">
        <w:trPr>
          <w:trHeight w:val="705"/>
        </w:trPr>
        <w:tc>
          <w:tcPr>
            <w:tcW w:w="9360" w:type="dxa"/>
            <w:shd w:val="clear" w:color="auto" w:fill="C0C0C0"/>
            <w:vAlign w:val="center"/>
          </w:tcPr>
          <w:p w14:paraId="0EEB37B0" w14:textId="77777777" w:rsidR="00532ECD" w:rsidRDefault="00532ECD" w:rsidP="00532ECD">
            <w:pPr>
              <w:pStyle w:val="Heading55"/>
            </w:pPr>
            <w:r>
              <w:lastRenderedPageBreak/>
              <w:t>SPECIAL EDUCATION AND CIVIL RIGHTS</w:t>
            </w:r>
          </w:p>
          <w:p w14:paraId="70C4166E" w14:textId="77777777" w:rsidR="00532ECD" w:rsidRPr="008E14D8" w:rsidRDefault="00532ECD" w:rsidP="00532ECD">
            <w:pPr>
              <w:pStyle w:val="Heading55"/>
            </w:pPr>
            <w:r>
              <w:t>MONITORING</w:t>
            </w:r>
            <w:r w:rsidRPr="008E14D8">
              <w:t xml:space="preserve"> REVIEW</w:t>
            </w:r>
          </w:p>
          <w:p w14:paraId="2D9D5C58" w14:textId="77777777" w:rsidR="00532ECD" w:rsidRPr="008E14D8" w:rsidRDefault="00532ECD" w:rsidP="00532ECD">
            <w:pPr>
              <w:pStyle w:val="Normal5"/>
              <w:jc w:val="center"/>
              <w:rPr>
                <w:rFonts w:ascii="Verdana" w:hAnsi="Verdana"/>
                <w:b/>
                <w:bCs/>
              </w:rPr>
            </w:pPr>
            <w:r w:rsidRPr="008E14D8">
              <w:rPr>
                <w:rFonts w:ascii="Verdana" w:hAnsi="Verdana"/>
                <w:b/>
              </w:rPr>
              <w:t>CORRECTIVE ACTION PLAN</w:t>
            </w:r>
          </w:p>
        </w:tc>
      </w:tr>
    </w:tbl>
    <w:p w14:paraId="6F8AB93C" w14:textId="77777777" w:rsidR="00532ECD" w:rsidRPr="008E14D8" w:rsidRDefault="00532ECD" w:rsidP="00532ECD">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32ECD" w:rsidRPr="008E14D8" w14:paraId="4B9061D0" w14:textId="77777777">
        <w:trPr>
          <w:trHeight w:val="458"/>
        </w:trPr>
        <w:tc>
          <w:tcPr>
            <w:tcW w:w="6828" w:type="dxa"/>
            <w:gridSpan w:val="2"/>
          </w:tcPr>
          <w:p w14:paraId="37F1279C" w14:textId="77777777" w:rsidR="00532ECD" w:rsidRPr="008E14D8" w:rsidRDefault="00532ECD" w:rsidP="00532ECD">
            <w:pPr>
              <w:pStyle w:val="Normal5"/>
              <w:rPr>
                <w:rFonts w:ascii="Verdana" w:hAnsi="Verdana"/>
                <w:b/>
                <w:bCs/>
                <w:sz w:val="20"/>
                <w:szCs w:val="20"/>
              </w:rPr>
            </w:pPr>
            <w:r w:rsidRPr="008E14D8">
              <w:rPr>
                <w:rFonts w:ascii="Verdana" w:hAnsi="Verdana"/>
                <w:b/>
                <w:bCs/>
                <w:sz w:val="20"/>
                <w:szCs w:val="20"/>
              </w:rPr>
              <w:t xml:space="preserve">Criterion &amp; Topic: </w:t>
            </w:r>
          </w:p>
          <w:p w14:paraId="39896C68" w14:textId="77777777" w:rsidR="00532ECD" w:rsidRPr="00754750" w:rsidRDefault="00532ECD" w:rsidP="00532ECD">
            <w:pPr>
              <w:pStyle w:val="Normal5"/>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6810985D" w14:textId="77777777" w:rsidR="00532ECD" w:rsidRPr="008E14D8" w:rsidRDefault="00532ECD" w:rsidP="00532ECD">
            <w:pPr>
              <w:pStyle w:val="Normal5"/>
              <w:rPr>
                <w:rFonts w:ascii="Verdana" w:hAnsi="Verdana"/>
                <w:b/>
                <w:bCs/>
                <w:sz w:val="20"/>
                <w:szCs w:val="20"/>
              </w:rPr>
            </w:pPr>
            <w:r w:rsidRPr="008E14D8">
              <w:rPr>
                <w:rFonts w:ascii="Verdana" w:hAnsi="Verdana"/>
                <w:b/>
                <w:bCs/>
                <w:sz w:val="20"/>
                <w:szCs w:val="20"/>
              </w:rPr>
              <w:t xml:space="preserve">Rating: </w:t>
            </w:r>
          </w:p>
          <w:p w14:paraId="5FB205AB" w14:textId="77777777" w:rsidR="00532ECD" w:rsidRPr="008E14D8" w:rsidRDefault="00532ECD" w:rsidP="00532ECD">
            <w:pPr>
              <w:pStyle w:val="Normal5"/>
              <w:rPr>
                <w:rFonts w:ascii="Verdana" w:hAnsi="Verdana"/>
                <w:b/>
                <w:bCs/>
                <w:sz w:val="20"/>
                <w:szCs w:val="20"/>
              </w:rPr>
            </w:pPr>
            <w:r>
              <w:rPr>
                <w:rFonts w:ascii="Verdana" w:hAnsi="Verdana"/>
                <w:sz w:val="20"/>
                <w:szCs w:val="20"/>
              </w:rPr>
              <w:t>Partially Implemented</w:t>
            </w:r>
          </w:p>
        </w:tc>
      </w:tr>
      <w:tr w:rsidR="00532ECD" w14:paraId="1C05B915" w14:textId="77777777">
        <w:trPr>
          <w:trHeight w:val="422"/>
        </w:trPr>
        <w:tc>
          <w:tcPr>
            <w:tcW w:w="9360" w:type="dxa"/>
            <w:gridSpan w:val="3"/>
          </w:tcPr>
          <w:p w14:paraId="7D054997" w14:textId="77777777" w:rsidR="00532ECD" w:rsidRDefault="00532ECD" w:rsidP="00532ECD">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EE52EAD" w14:textId="77777777" w:rsidR="00552E06" w:rsidRPr="008E14D8" w:rsidRDefault="00552E06" w:rsidP="00532ECD">
            <w:pPr>
              <w:pStyle w:val="Normal5"/>
              <w:rPr>
                <w:rFonts w:ascii="Verdana" w:hAnsi="Verdana"/>
                <w:b/>
                <w:bCs/>
                <w:sz w:val="20"/>
                <w:szCs w:val="20"/>
              </w:rPr>
            </w:pPr>
          </w:p>
          <w:p w14:paraId="493C7066" w14:textId="77777777" w:rsidR="00532ECD" w:rsidRDefault="00532ECD" w:rsidP="00532ECD">
            <w:pPr>
              <w:pStyle w:val="Normal5"/>
              <w:rPr>
                <w:rFonts w:ascii="Verdana" w:hAnsi="Verdana"/>
                <w:sz w:val="20"/>
                <w:szCs w:val="20"/>
              </w:rPr>
            </w:pPr>
            <w:r>
              <w:rPr>
                <w:rFonts w:ascii="Verdana" w:hAnsi="Verdana"/>
                <w:sz w:val="20"/>
                <w:szCs w:val="20"/>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that the district does not implement a consistent English as a Second Language (ESL) curriculum for ESL instruction. The following was also included in the finding: </w:t>
            </w:r>
          </w:p>
          <w:p w14:paraId="2EB0D2D2" w14:textId="77777777" w:rsidR="00552E06" w:rsidRPr="008E14D8" w:rsidRDefault="00552E06" w:rsidP="00532ECD">
            <w:pPr>
              <w:pStyle w:val="Normal5"/>
              <w:rPr>
                <w:rFonts w:ascii="Verdana" w:hAnsi="Verdana"/>
                <w:sz w:val="20"/>
                <w:szCs w:val="20"/>
              </w:rPr>
            </w:pPr>
          </w:p>
          <w:p w14:paraId="50948CFE" w14:textId="77777777" w:rsidR="00552E06" w:rsidRDefault="00532ECD" w:rsidP="00532ECD">
            <w:pPr>
              <w:pStyle w:val="Normal5"/>
              <w:numPr>
                <w:ilvl w:val="0"/>
                <w:numId w:val="14"/>
              </w:numPr>
              <w:rPr>
                <w:rFonts w:ascii="Verdana" w:hAnsi="Verdana"/>
                <w:sz w:val="20"/>
                <w:szCs w:val="20"/>
              </w:rPr>
            </w:pPr>
            <w:r>
              <w:rPr>
                <w:rFonts w:ascii="Verdana" w:hAnsi="Verdana"/>
                <w:sz w:val="20"/>
                <w:szCs w:val="20"/>
              </w:rPr>
              <w:t xml:space="preserve">In some schools, English learners (ELs) are not provided ESL instruction; </w:t>
            </w:r>
          </w:p>
          <w:p w14:paraId="6DF1C9C8" w14:textId="77777777" w:rsidR="00552E06" w:rsidRDefault="00552E06" w:rsidP="00552E06">
            <w:pPr>
              <w:pStyle w:val="Normal5"/>
              <w:ind w:left="720"/>
              <w:rPr>
                <w:rFonts w:ascii="Verdana" w:hAnsi="Verdana"/>
                <w:sz w:val="20"/>
                <w:szCs w:val="20"/>
              </w:rPr>
            </w:pPr>
          </w:p>
          <w:p w14:paraId="6FD6F1DE" w14:textId="77777777" w:rsidR="00552E06" w:rsidRDefault="00532ECD" w:rsidP="00532ECD">
            <w:pPr>
              <w:pStyle w:val="Normal5"/>
              <w:numPr>
                <w:ilvl w:val="0"/>
                <w:numId w:val="14"/>
              </w:numPr>
              <w:rPr>
                <w:rFonts w:ascii="Verdana" w:hAnsi="Verdana"/>
                <w:sz w:val="20"/>
                <w:szCs w:val="20"/>
              </w:rPr>
            </w:pPr>
            <w:r w:rsidRPr="00552E06">
              <w:rPr>
                <w:rFonts w:ascii="Verdana" w:hAnsi="Verdana"/>
                <w:sz w:val="20"/>
                <w:szCs w:val="20"/>
              </w:rPr>
              <w:t>When some ELs receive ESL instruction through a push-in model, the assigned ESL teacher does not always provide explicit ESL instruction;</w:t>
            </w:r>
          </w:p>
          <w:p w14:paraId="2409C75D" w14:textId="77777777" w:rsidR="00552E06" w:rsidRDefault="00552E06" w:rsidP="00552E06">
            <w:pPr>
              <w:pStyle w:val="Normal5"/>
              <w:rPr>
                <w:rFonts w:ascii="Verdana" w:hAnsi="Verdana"/>
                <w:sz w:val="20"/>
                <w:szCs w:val="20"/>
              </w:rPr>
            </w:pPr>
          </w:p>
          <w:p w14:paraId="2631FC0D" w14:textId="77777777" w:rsidR="00552E06" w:rsidRDefault="00532ECD" w:rsidP="00532ECD">
            <w:pPr>
              <w:pStyle w:val="Normal5"/>
              <w:numPr>
                <w:ilvl w:val="0"/>
                <w:numId w:val="14"/>
              </w:numPr>
              <w:rPr>
                <w:rFonts w:ascii="Verdana" w:hAnsi="Verdana"/>
                <w:sz w:val="20"/>
                <w:szCs w:val="20"/>
              </w:rPr>
            </w:pPr>
            <w:r w:rsidRPr="00552E06">
              <w:rPr>
                <w:rFonts w:ascii="Verdana" w:hAnsi="Verdana"/>
                <w:sz w:val="20"/>
                <w:szCs w:val="20"/>
              </w:rPr>
              <w:t>ELs who also receive special education services do not always receive English Language Education (ELE) services;</w:t>
            </w:r>
          </w:p>
          <w:p w14:paraId="669F3A37" w14:textId="77777777" w:rsidR="00552E06" w:rsidRDefault="00552E06" w:rsidP="00552E06">
            <w:pPr>
              <w:pStyle w:val="Normal5"/>
              <w:rPr>
                <w:rFonts w:ascii="Verdana" w:hAnsi="Verdana"/>
                <w:sz w:val="20"/>
                <w:szCs w:val="20"/>
              </w:rPr>
            </w:pPr>
          </w:p>
          <w:p w14:paraId="0589325D" w14:textId="77777777" w:rsidR="00552E06" w:rsidRDefault="00532ECD" w:rsidP="00532ECD">
            <w:pPr>
              <w:pStyle w:val="Normal5"/>
              <w:numPr>
                <w:ilvl w:val="0"/>
                <w:numId w:val="14"/>
              </w:numPr>
              <w:rPr>
                <w:rFonts w:ascii="Verdana" w:hAnsi="Verdana"/>
                <w:sz w:val="20"/>
                <w:szCs w:val="20"/>
              </w:rPr>
            </w:pPr>
            <w:r w:rsidRPr="00552E06">
              <w:rPr>
                <w:rFonts w:ascii="Verdana" w:hAnsi="Verdana"/>
                <w:sz w:val="20"/>
                <w:szCs w:val="20"/>
              </w:rPr>
              <w:t>ELs with disabilities in out-of-district placements do not always receive ELE services; and</w:t>
            </w:r>
          </w:p>
          <w:p w14:paraId="7B5DE037" w14:textId="77777777" w:rsidR="00552E06" w:rsidRDefault="00552E06" w:rsidP="00552E06">
            <w:pPr>
              <w:pStyle w:val="Normal5"/>
              <w:rPr>
                <w:rFonts w:ascii="Verdana" w:hAnsi="Verdana"/>
                <w:sz w:val="20"/>
                <w:szCs w:val="20"/>
              </w:rPr>
            </w:pPr>
          </w:p>
          <w:p w14:paraId="5B6F944A" w14:textId="77777777" w:rsidR="00532ECD" w:rsidRDefault="00532ECD" w:rsidP="00532ECD">
            <w:pPr>
              <w:pStyle w:val="Normal5"/>
              <w:numPr>
                <w:ilvl w:val="0"/>
                <w:numId w:val="14"/>
              </w:numPr>
              <w:rPr>
                <w:rFonts w:ascii="Verdana" w:hAnsi="Verdana"/>
                <w:sz w:val="20"/>
                <w:szCs w:val="20"/>
              </w:rPr>
            </w:pPr>
            <w:r w:rsidRPr="00552E06">
              <w:rPr>
                <w:rFonts w:ascii="Verdana" w:hAnsi="Verdana"/>
                <w:sz w:val="20"/>
                <w:szCs w:val="20"/>
              </w:rPr>
              <w:t>District procedures pertaining to benchmark requirements are not consistently implemented throughout the district.</w:t>
            </w:r>
          </w:p>
          <w:p w14:paraId="6298D3E4" w14:textId="77777777" w:rsidR="00552E06" w:rsidRPr="00552E06" w:rsidRDefault="00552E06" w:rsidP="00552E06">
            <w:pPr>
              <w:pStyle w:val="Normal5"/>
              <w:ind w:left="720"/>
              <w:rPr>
                <w:rFonts w:ascii="Verdana" w:hAnsi="Verdana"/>
                <w:sz w:val="20"/>
                <w:szCs w:val="20"/>
              </w:rPr>
            </w:pPr>
          </w:p>
        </w:tc>
      </w:tr>
      <w:tr w:rsidR="00532ECD" w:rsidRPr="008E14D8" w14:paraId="0CD69F91" w14:textId="77777777">
        <w:trPr>
          <w:trHeight w:val="450"/>
        </w:trPr>
        <w:tc>
          <w:tcPr>
            <w:tcW w:w="9360" w:type="dxa"/>
            <w:gridSpan w:val="3"/>
            <w:shd w:val="clear" w:color="auto" w:fill="C0C0C0"/>
            <w:vAlign w:val="center"/>
          </w:tcPr>
          <w:p w14:paraId="229A19A5" w14:textId="77777777" w:rsidR="00532ECD" w:rsidRPr="008E14D8" w:rsidRDefault="00532ECD" w:rsidP="00532ECD">
            <w:pPr>
              <w:pStyle w:val="Heading75"/>
            </w:pPr>
            <w:r w:rsidRPr="008E14D8">
              <w:rPr>
                <w:rFonts w:ascii="Verdana" w:hAnsi="Verdana"/>
                <w:sz w:val="20"/>
                <w:szCs w:val="20"/>
              </w:rPr>
              <w:t>CORRECTIVE ACTION PLAN APPROVAL SECTION</w:t>
            </w:r>
          </w:p>
        </w:tc>
      </w:tr>
      <w:tr w:rsidR="00532ECD" w:rsidRPr="008E14D8" w14:paraId="42DBB0C7" w14:textId="77777777" w:rsidTr="00532ECD">
        <w:trPr>
          <w:trHeight w:val="647"/>
        </w:trPr>
        <w:tc>
          <w:tcPr>
            <w:tcW w:w="4248" w:type="dxa"/>
          </w:tcPr>
          <w:p w14:paraId="20B4423D" w14:textId="77777777" w:rsidR="00532ECD" w:rsidRDefault="00532ECD" w:rsidP="00532ECD">
            <w:pPr>
              <w:pStyle w:val="Normal5"/>
              <w:rPr>
                <w:rFonts w:ascii="Verdana" w:hAnsi="Verdana"/>
                <w:b/>
                <w:bCs/>
                <w:sz w:val="20"/>
                <w:szCs w:val="20"/>
              </w:rPr>
            </w:pPr>
            <w:r w:rsidRPr="008E14D8">
              <w:rPr>
                <w:rFonts w:ascii="Verdana" w:hAnsi="Verdana"/>
                <w:b/>
                <w:bCs/>
                <w:sz w:val="20"/>
                <w:szCs w:val="20"/>
              </w:rPr>
              <w:t xml:space="preserve">Criterion: </w:t>
            </w:r>
          </w:p>
          <w:p w14:paraId="3E5DD95B" w14:textId="77777777" w:rsidR="00532ECD" w:rsidRPr="008E14D8" w:rsidRDefault="00532ECD" w:rsidP="00532ECD">
            <w:pPr>
              <w:pStyle w:val="Normal5"/>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31683E91" w14:textId="77777777" w:rsidR="00532ECD" w:rsidRPr="008E14D8" w:rsidRDefault="00532ECD" w:rsidP="00532ECD">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07351799" w14:textId="77777777" w:rsidR="00532ECD" w:rsidRPr="00A36FD2" w:rsidRDefault="00532ECD" w:rsidP="00532ECD">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A36FD2">
              <w:rPr>
                <w:rFonts w:ascii="Verdana" w:hAnsi="Verdana"/>
                <w:sz w:val="20"/>
                <w:szCs w:val="20"/>
              </w:rPr>
              <w:t>09/12/2024</w:t>
            </w:r>
          </w:p>
          <w:p w14:paraId="1AD6F0AC" w14:textId="77777777" w:rsidR="00532ECD" w:rsidRPr="008E14D8" w:rsidRDefault="00532ECD" w:rsidP="00532ECD">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532ECD" w:rsidRPr="00177942" w14:paraId="4CCE8A72" w14:textId="77777777">
        <w:trPr>
          <w:trHeight w:val="359"/>
        </w:trPr>
        <w:tc>
          <w:tcPr>
            <w:tcW w:w="9360" w:type="dxa"/>
            <w:gridSpan w:val="3"/>
          </w:tcPr>
          <w:p w14:paraId="0119A846" w14:textId="77777777" w:rsidR="00532ECD" w:rsidRDefault="00532ECD" w:rsidP="00532ECD">
            <w:pPr>
              <w:pStyle w:val="Normal05"/>
              <w:rPr>
                <w:rFonts w:ascii="Verdana" w:hAnsi="Verdana"/>
                <w:b/>
                <w:bCs/>
                <w:sz w:val="20"/>
                <w:szCs w:val="20"/>
              </w:rPr>
            </w:pPr>
            <w:r>
              <w:rPr>
                <w:rFonts w:ascii="Verdana" w:hAnsi="Verdana"/>
                <w:b/>
                <w:bCs/>
                <w:sz w:val="20"/>
                <w:szCs w:val="20"/>
              </w:rPr>
              <w:t xml:space="preserve">Basis for Decision:  </w:t>
            </w:r>
          </w:p>
          <w:p w14:paraId="50594112" w14:textId="77777777" w:rsidR="00552E06" w:rsidRDefault="00552E06" w:rsidP="00532ECD">
            <w:pPr>
              <w:pStyle w:val="Normal5"/>
              <w:rPr>
                <w:rFonts w:ascii="Verdana" w:hAnsi="Verdana"/>
                <w:bCs/>
                <w:sz w:val="20"/>
                <w:szCs w:val="20"/>
              </w:rPr>
            </w:pPr>
          </w:p>
          <w:p w14:paraId="0B223FDC" w14:textId="77777777" w:rsidR="00532ECD" w:rsidRDefault="00532ECD" w:rsidP="00532ECD">
            <w:pPr>
              <w:pStyle w:val="Normal5"/>
              <w:rPr>
                <w:rFonts w:ascii="Verdana" w:hAnsi="Verdana"/>
                <w:bCs/>
                <w:sz w:val="20"/>
                <w:szCs w:val="20"/>
              </w:rPr>
            </w:pPr>
            <w:r>
              <w:rPr>
                <w:rFonts w:ascii="Verdana" w:hAnsi="Verdana"/>
                <w:bCs/>
                <w:sz w:val="20"/>
                <w:szCs w:val="20"/>
              </w:rPr>
              <w:t>Corrective action for this finding will be reviewed and approved by the Office of Language Acquisition (OLA) through the district's Continuous Improvement Monitoring Plan (CIMP), approved by OLA in July 2024. The Office of Public School Monitoring (PSM) will maintain communication with OLA throughout the progress reporting stage to track the district's progress towards correction of noncompliance.</w:t>
            </w:r>
          </w:p>
          <w:p w14:paraId="3BF8A494" w14:textId="77777777" w:rsidR="00552E06" w:rsidRPr="00177942" w:rsidRDefault="00552E06" w:rsidP="00532ECD">
            <w:pPr>
              <w:pStyle w:val="Normal5"/>
              <w:rPr>
                <w:rFonts w:ascii="Verdana" w:hAnsi="Verdana"/>
                <w:bCs/>
                <w:sz w:val="20"/>
                <w:szCs w:val="20"/>
              </w:rPr>
            </w:pPr>
          </w:p>
        </w:tc>
      </w:tr>
    </w:tbl>
    <w:p w14:paraId="2AA21899" w14:textId="77777777" w:rsidR="00532ECD" w:rsidRDefault="00532ECD">
      <w:pPr>
        <w:pStyle w:val="Normal5"/>
      </w:pPr>
    </w:p>
    <w:sectPr w:rsidR="00532ECD" w:rsidSect="00532ECD">
      <w:footerReference w:type="default" r:id="rId13"/>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216BA" w14:textId="77777777" w:rsidR="000407ED" w:rsidRDefault="000407ED">
      <w:r>
        <w:separator/>
      </w:r>
    </w:p>
  </w:endnote>
  <w:endnote w:type="continuationSeparator" w:id="0">
    <w:p w14:paraId="2EAF6E7E" w14:textId="77777777" w:rsidR="000407ED" w:rsidRDefault="0004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D2419" w14:textId="77777777" w:rsidR="00532ECD" w:rsidRPr="000522A9" w:rsidRDefault="00532ECD" w:rsidP="00532ECD">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2BC05" w14:textId="77777777" w:rsidR="00532ECD" w:rsidRPr="00792F17" w:rsidRDefault="00532ECD" w:rsidP="00532EC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F63C729" w14:textId="77777777" w:rsidR="00532ECD" w:rsidRDefault="00532ECD" w:rsidP="00532EC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A36FD2" w:rsidRPr="000522A9">
      <w:rPr>
        <w:rStyle w:val="PageNumber0"/>
        <w:sz w:val="20"/>
        <w:szCs w:val="20"/>
      </w:rPr>
      <w:t>Education,</w:t>
    </w:r>
    <w:r>
      <w:rPr>
        <w:rStyle w:val="PageNumber0"/>
        <w:i/>
        <w:sz w:val="20"/>
        <w:szCs w:val="20"/>
      </w:rPr>
      <w:t xml:space="preserve"> Office of Public School Monitoring</w:t>
    </w:r>
  </w:p>
  <w:p w14:paraId="71DC4FD6" w14:textId="77777777" w:rsidR="00532ECD" w:rsidRPr="000522A9" w:rsidRDefault="00532ECD" w:rsidP="00532ECD">
    <w:pPr>
      <w:pStyle w:val="Footer0"/>
      <w:tabs>
        <w:tab w:val="left" w:pos="4965"/>
      </w:tabs>
      <w:ind w:right="360"/>
      <w:rPr>
        <w:i/>
        <w:sz w:val="20"/>
        <w:szCs w:val="20"/>
      </w:rPr>
    </w:pPr>
    <w:r>
      <w:rPr>
        <w:rStyle w:val="PageNumber0"/>
        <w:i/>
        <w:sz w:val="20"/>
        <w:szCs w:val="20"/>
      </w:rPr>
      <w:t xml:space="preserve">Lowell </w:t>
    </w:r>
    <w:r w:rsidR="00A36FD2">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A63A9" w14:textId="77777777" w:rsidR="00532ECD" w:rsidRPr="00792F17" w:rsidRDefault="00532ECD" w:rsidP="00532EC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42FE097C" w14:textId="77777777" w:rsidR="00532ECD" w:rsidRDefault="00532ECD" w:rsidP="00532EC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A36FD2" w:rsidRPr="000522A9">
      <w:rPr>
        <w:rStyle w:val="PageNumber1"/>
        <w:sz w:val="20"/>
        <w:szCs w:val="20"/>
      </w:rPr>
      <w:t>Education,</w:t>
    </w:r>
    <w:r>
      <w:rPr>
        <w:rStyle w:val="PageNumber1"/>
        <w:i/>
        <w:sz w:val="20"/>
        <w:szCs w:val="20"/>
      </w:rPr>
      <w:t xml:space="preserve"> Office of Public School Monitoring</w:t>
    </w:r>
  </w:p>
  <w:p w14:paraId="26BEB1A4" w14:textId="77777777" w:rsidR="00532ECD" w:rsidRPr="000522A9" w:rsidRDefault="00532ECD" w:rsidP="00532ECD">
    <w:pPr>
      <w:pStyle w:val="Footer1"/>
      <w:tabs>
        <w:tab w:val="left" w:pos="4965"/>
      </w:tabs>
      <w:ind w:right="360"/>
      <w:rPr>
        <w:i/>
        <w:sz w:val="20"/>
        <w:szCs w:val="20"/>
      </w:rPr>
    </w:pPr>
    <w:r>
      <w:rPr>
        <w:rStyle w:val="PageNumber1"/>
        <w:i/>
        <w:sz w:val="20"/>
        <w:szCs w:val="20"/>
      </w:rPr>
      <w:t xml:space="preserve">Lowell </w:t>
    </w:r>
    <w:r w:rsidR="00A36FD2">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AF862" w14:textId="77777777" w:rsidR="00532ECD" w:rsidRPr="00792F17" w:rsidRDefault="00532ECD" w:rsidP="00532EC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1997B107" w14:textId="77777777" w:rsidR="00532ECD" w:rsidRDefault="00532ECD" w:rsidP="00532EC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A36FD2" w:rsidRPr="000522A9">
      <w:rPr>
        <w:rStyle w:val="PageNumber2"/>
        <w:sz w:val="20"/>
        <w:szCs w:val="20"/>
      </w:rPr>
      <w:t>Education,</w:t>
    </w:r>
    <w:r>
      <w:rPr>
        <w:rStyle w:val="PageNumber2"/>
        <w:i/>
        <w:sz w:val="20"/>
        <w:szCs w:val="20"/>
      </w:rPr>
      <w:t xml:space="preserve"> Office of Public School Monitoring</w:t>
    </w:r>
  </w:p>
  <w:p w14:paraId="6B6F22D2" w14:textId="77777777" w:rsidR="00532ECD" w:rsidRPr="000522A9" w:rsidRDefault="00532ECD" w:rsidP="00532ECD">
    <w:pPr>
      <w:pStyle w:val="Footer2"/>
      <w:tabs>
        <w:tab w:val="left" w:pos="4965"/>
      </w:tabs>
      <w:ind w:right="360"/>
      <w:rPr>
        <w:i/>
        <w:sz w:val="20"/>
        <w:szCs w:val="20"/>
      </w:rPr>
    </w:pPr>
    <w:r>
      <w:rPr>
        <w:rStyle w:val="PageNumber2"/>
        <w:i/>
        <w:sz w:val="20"/>
        <w:szCs w:val="20"/>
      </w:rPr>
      <w:t xml:space="preserve">Lowell </w:t>
    </w:r>
    <w:r w:rsidR="00A36FD2">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D50E" w14:textId="77777777" w:rsidR="00532ECD" w:rsidRPr="00792F17" w:rsidRDefault="00532ECD" w:rsidP="00532EC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8656F92" w14:textId="77777777" w:rsidR="00532ECD" w:rsidRDefault="00532ECD" w:rsidP="00532EC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A36FD2" w:rsidRPr="000522A9">
      <w:rPr>
        <w:rStyle w:val="PageNumber3"/>
        <w:sz w:val="20"/>
        <w:szCs w:val="20"/>
      </w:rPr>
      <w:t>Education,</w:t>
    </w:r>
    <w:r>
      <w:rPr>
        <w:rStyle w:val="PageNumber3"/>
        <w:i/>
        <w:sz w:val="20"/>
        <w:szCs w:val="20"/>
      </w:rPr>
      <w:t xml:space="preserve"> Office of Public School Monitoring</w:t>
    </w:r>
  </w:p>
  <w:p w14:paraId="16762D0D" w14:textId="77777777" w:rsidR="00532ECD" w:rsidRPr="000522A9" w:rsidRDefault="00532ECD" w:rsidP="00532ECD">
    <w:pPr>
      <w:pStyle w:val="Footer3"/>
      <w:tabs>
        <w:tab w:val="left" w:pos="4965"/>
      </w:tabs>
      <w:ind w:right="360"/>
      <w:rPr>
        <w:i/>
        <w:sz w:val="20"/>
        <w:szCs w:val="20"/>
      </w:rPr>
    </w:pPr>
    <w:r>
      <w:rPr>
        <w:rStyle w:val="PageNumber3"/>
        <w:i/>
        <w:sz w:val="20"/>
        <w:szCs w:val="20"/>
      </w:rPr>
      <w:t xml:space="preserve">Lowell </w:t>
    </w:r>
    <w:r w:rsidR="00A36FD2">
      <w:rPr>
        <w:rStyle w:val="PageNumber3"/>
        <w:i/>
        <w:sz w:val="20"/>
        <w:szCs w:val="20"/>
      </w:rPr>
      <w:t xml:space="preserve">Public Schools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A20E" w14:textId="77777777" w:rsidR="00532ECD" w:rsidRPr="00792F17" w:rsidRDefault="00532ECD" w:rsidP="00532EC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59C89D58" w14:textId="77777777" w:rsidR="00532ECD" w:rsidRDefault="00532ECD" w:rsidP="00532EC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 xml:space="preserve">MA Department of Elementary &amp; Secondary </w:t>
    </w:r>
    <w:r w:rsidR="00A36FD2" w:rsidRPr="000522A9">
      <w:rPr>
        <w:rStyle w:val="PageNumber4"/>
        <w:sz w:val="20"/>
        <w:szCs w:val="20"/>
      </w:rPr>
      <w:t>Education,</w:t>
    </w:r>
    <w:r>
      <w:rPr>
        <w:rStyle w:val="PageNumber4"/>
        <w:i/>
        <w:sz w:val="20"/>
        <w:szCs w:val="20"/>
      </w:rPr>
      <w:t xml:space="preserve"> Office of Public School Monitoring</w:t>
    </w:r>
  </w:p>
  <w:p w14:paraId="004923E5" w14:textId="77777777" w:rsidR="00532ECD" w:rsidRPr="000522A9" w:rsidRDefault="00532ECD" w:rsidP="00532ECD">
    <w:pPr>
      <w:pStyle w:val="Footer4"/>
      <w:tabs>
        <w:tab w:val="left" w:pos="4965"/>
      </w:tabs>
      <w:ind w:right="360"/>
      <w:rPr>
        <w:i/>
        <w:sz w:val="20"/>
        <w:szCs w:val="20"/>
      </w:rPr>
    </w:pPr>
    <w:r>
      <w:rPr>
        <w:rStyle w:val="PageNumber4"/>
        <w:i/>
        <w:sz w:val="20"/>
        <w:szCs w:val="20"/>
      </w:rPr>
      <w:t xml:space="preserve">Lowell </w:t>
    </w:r>
    <w:r w:rsidR="00A36FD2">
      <w:rPr>
        <w:rStyle w:val="PageNumber4"/>
        <w:i/>
        <w:sz w:val="20"/>
        <w:szCs w:val="20"/>
      </w:rPr>
      <w:t xml:space="preserve">Public Schools </w:t>
    </w:r>
    <w:r>
      <w:rPr>
        <w:rStyle w:val="PageNumber4"/>
        <w:i/>
        <w:sz w:val="20"/>
        <w:szCs w:val="20"/>
      </w:rPr>
      <w:t>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7379" w14:textId="77777777" w:rsidR="00532ECD" w:rsidRPr="00792F17" w:rsidRDefault="00532ECD" w:rsidP="00532ECD">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12E0CE3F" w14:textId="77777777" w:rsidR="00532ECD" w:rsidRDefault="00532ECD" w:rsidP="00532ECD">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 xml:space="preserve">MA Department of Elementary &amp; Secondary </w:t>
    </w:r>
    <w:r w:rsidR="00A36FD2" w:rsidRPr="000522A9">
      <w:rPr>
        <w:rStyle w:val="PageNumber5"/>
        <w:sz w:val="20"/>
        <w:szCs w:val="20"/>
      </w:rPr>
      <w:t>Education,</w:t>
    </w:r>
    <w:r>
      <w:rPr>
        <w:rStyle w:val="PageNumber5"/>
        <w:i/>
        <w:sz w:val="20"/>
        <w:szCs w:val="20"/>
      </w:rPr>
      <w:t xml:space="preserve"> Office of Public School Monitoring</w:t>
    </w:r>
  </w:p>
  <w:p w14:paraId="5554F20B" w14:textId="77777777" w:rsidR="00532ECD" w:rsidRPr="000522A9" w:rsidRDefault="00532ECD" w:rsidP="00532ECD">
    <w:pPr>
      <w:pStyle w:val="Footer5"/>
      <w:tabs>
        <w:tab w:val="left" w:pos="4965"/>
      </w:tabs>
      <w:ind w:right="360"/>
      <w:rPr>
        <w:i/>
        <w:sz w:val="20"/>
        <w:szCs w:val="20"/>
      </w:rPr>
    </w:pPr>
    <w:r>
      <w:rPr>
        <w:rStyle w:val="PageNumber5"/>
        <w:i/>
        <w:sz w:val="20"/>
        <w:szCs w:val="20"/>
      </w:rPr>
      <w:t xml:space="preserve">Lowell </w:t>
    </w:r>
    <w:r w:rsidR="00A36FD2">
      <w:rPr>
        <w:rStyle w:val="PageNumber5"/>
        <w:i/>
        <w:sz w:val="20"/>
        <w:szCs w:val="20"/>
      </w:rPr>
      <w:t xml:space="preserve">Public Schools </w:t>
    </w:r>
    <w:r>
      <w:rPr>
        <w:rStyle w:val="PageNumber5"/>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49F31" w14:textId="77777777" w:rsidR="000407ED" w:rsidRDefault="000407ED">
      <w:r>
        <w:separator/>
      </w:r>
    </w:p>
  </w:footnote>
  <w:footnote w:type="continuationSeparator" w:id="0">
    <w:p w14:paraId="0DC7FDEE" w14:textId="77777777" w:rsidR="000407ED" w:rsidRDefault="00040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7D6C"/>
    <w:multiLevelType w:val="hybridMultilevel"/>
    <w:tmpl w:val="C68C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37101"/>
    <w:multiLevelType w:val="multilevel"/>
    <w:tmpl w:val="EF20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0FAF5469"/>
    <w:multiLevelType w:val="multilevel"/>
    <w:tmpl w:val="09E6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82BB6"/>
    <w:multiLevelType w:val="multilevel"/>
    <w:tmpl w:val="63BC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6" w15:restartNumberingAfterBreak="0">
    <w:nsid w:val="171B214E"/>
    <w:multiLevelType w:val="hybridMultilevel"/>
    <w:tmpl w:val="EC6E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A42F4"/>
    <w:multiLevelType w:val="multilevel"/>
    <w:tmpl w:val="9586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B3442"/>
    <w:multiLevelType w:val="hybridMultilevel"/>
    <w:tmpl w:val="F032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E3F23"/>
    <w:multiLevelType w:val="multilevel"/>
    <w:tmpl w:val="D42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A312FA"/>
    <w:multiLevelType w:val="hybridMultilevel"/>
    <w:tmpl w:val="5A2C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E5496"/>
    <w:multiLevelType w:val="multilevel"/>
    <w:tmpl w:val="68B4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2F7116"/>
    <w:multiLevelType w:val="multilevel"/>
    <w:tmpl w:val="6ED6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918518471">
    <w:abstractNumId w:val="5"/>
  </w:num>
  <w:num w:numId="2" w16cid:durableId="1548299064">
    <w:abstractNumId w:val="2"/>
  </w:num>
  <w:num w:numId="3" w16cid:durableId="989866573">
    <w:abstractNumId w:val="13"/>
  </w:num>
  <w:num w:numId="4" w16cid:durableId="2016804931">
    <w:abstractNumId w:val="6"/>
  </w:num>
  <w:num w:numId="5" w16cid:durableId="834683392">
    <w:abstractNumId w:val="9"/>
  </w:num>
  <w:num w:numId="6" w16cid:durableId="774597285">
    <w:abstractNumId w:val="4"/>
  </w:num>
  <w:num w:numId="7" w16cid:durableId="222329868">
    <w:abstractNumId w:val="8"/>
  </w:num>
  <w:num w:numId="8" w16cid:durableId="615336227">
    <w:abstractNumId w:val="7"/>
  </w:num>
  <w:num w:numId="9" w16cid:durableId="1959798968">
    <w:abstractNumId w:val="3"/>
  </w:num>
  <w:num w:numId="10" w16cid:durableId="1339236446">
    <w:abstractNumId w:val="12"/>
  </w:num>
  <w:num w:numId="11" w16cid:durableId="2090419556">
    <w:abstractNumId w:val="1"/>
  </w:num>
  <w:num w:numId="12" w16cid:durableId="1553417538">
    <w:abstractNumId w:val="11"/>
  </w:num>
  <w:num w:numId="13" w16cid:durableId="1001810139">
    <w:abstractNumId w:val="10"/>
  </w:num>
  <w:num w:numId="14" w16cid:durableId="149167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407ED"/>
    <w:rsid w:val="000E2616"/>
    <w:rsid w:val="00135DE3"/>
    <w:rsid w:val="001470AB"/>
    <w:rsid w:val="002D1214"/>
    <w:rsid w:val="002F4B52"/>
    <w:rsid w:val="00384B56"/>
    <w:rsid w:val="003C6EE1"/>
    <w:rsid w:val="00531567"/>
    <w:rsid w:val="00532ECD"/>
    <w:rsid w:val="00534A7A"/>
    <w:rsid w:val="00552E06"/>
    <w:rsid w:val="00594AFD"/>
    <w:rsid w:val="005A624A"/>
    <w:rsid w:val="006B270A"/>
    <w:rsid w:val="006D48AE"/>
    <w:rsid w:val="00777353"/>
    <w:rsid w:val="00930442"/>
    <w:rsid w:val="00A10B82"/>
    <w:rsid w:val="00A13A4F"/>
    <w:rsid w:val="00A36FD2"/>
    <w:rsid w:val="00A5119C"/>
    <w:rsid w:val="00B67A9B"/>
    <w:rsid w:val="00BD7F08"/>
    <w:rsid w:val="00C30592"/>
    <w:rsid w:val="00C41C95"/>
    <w:rsid w:val="00DD7926"/>
    <w:rsid w:val="00E13867"/>
    <w:rsid w:val="00EE3909"/>
    <w:rsid w:val="00F570A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DD2BDAA"/>
  <w15:chartTrackingRefBased/>
  <w15:docId w15:val="{4EDA5425-4B1F-4A63-9018-83BEBD55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paragraph" w:styleId="ListParagraph">
    <w:name w:val="List Paragraph"/>
    <w:basedOn w:val="Normal"/>
    <w:uiPriority w:val="34"/>
    <w:qFormat/>
    <w:rsid w:val="00552E0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47939">
      <w:bodyDiv w:val="1"/>
      <w:marLeft w:val="0"/>
      <w:marRight w:val="0"/>
      <w:marTop w:val="0"/>
      <w:marBottom w:val="0"/>
      <w:divBdr>
        <w:top w:val="none" w:sz="0" w:space="0" w:color="auto"/>
        <w:left w:val="none" w:sz="0" w:space="0" w:color="auto"/>
        <w:bottom w:val="none" w:sz="0" w:space="0" w:color="auto"/>
        <w:right w:val="none" w:sz="0" w:space="0" w:color="auto"/>
      </w:divBdr>
      <w:divsChild>
        <w:div w:id="65416142">
          <w:marLeft w:val="0"/>
          <w:marRight w:val="0"/>
          <w:marTop w:val="0"/>
          <w:marBottom w:val="0"/>
          <w:divBdr>
            <w:top w:val="none" w:sz="0" w:space="0" w:color="auto"/>
            <w:left w:val="none" w:sz="0" w:space="0" w:color="auto"/>
            <w:bottom w:val="none" w:sz="0" w:space="0" w:color="auto"/>
            <w:right w:val="none" w:sz="0" w:space="0" w:color="auto"/>
          </w:divBdr>
        </w:div>
        <w:div w:id="249167992">
          <w:marLeft w:val="0"/>
          <w:marRight w:val="0"/>
          <w:marTop w:val="0"/>
          <w:marBottom w:val="0"/>
          <w:divBdr>
            <w:top w:val="none" w:sz="0" w:space="0" w:color="auto"/>
            <w:left w:val="none" w:sz="0" w:space="0" w:color="auto"/>
            <w:bottom w:val="none" w:sz="0" w:space="0" w:color="auto"/>
            <w:right w:val="none" w:sz="0" w:space="0" w:color="auto"/>
          </w:divBdr>
        </w:div>
        <w:div w:id="757798707">
          <w:marLeft w:val="0"/>
          <w:marRight w:val="0"/>
          <w:marTop w:val="0"/>
          <w:marBottom w:val="0"/>
          <w:divBdr>
            <w:top w:val="none" w:sz="0" w:space="0" w:color="auto"/>
            <w:left w:val="none" w:sz="0" w:space="0" w:color="auto"/>
            <w:bottom w:val="none" w:sz="0" w:space="0" w:color="auto"/>
            <w:right w:val="none" w:sz="0" w:space="0" w:color="auto"/>
          </w:divBdr>
        </w:div>
        <w:div w:id="821770795">
          <w:marLeft w:val="0"/>
          <w:marRight w:val="0"/>
          <w:marTop w:val="0"/>
          <w:marBottom w:val="0"/>
          <w:divBdr>
            <w:top w:val="none" w:sz="0" w:space="0" w:color="auto"/>
            <w:left w:val="none" w:sz="0" w:space="0" w:color="auto"/>
            <w:bottom w:val="none" w:sz="0" w:space="0" w:color="auto"/>
            <w:right w:val="none" w:sz="0" w:space="0" w:color="auto"/>
          </w:divBdr>
        </w:div>
        <w:div w:id="1036081297">
          <w:marLeft w:val="0"/>
          <w:marRight w:val="0"/>
          <w:marTop w:val="0"/>
          <w:marBottom w:val="0"/>
          <w:divBdr>
            <w:top w:val="none" w:sz="0" w:space="0" w:color="auto"/>
            <w:left w:val="none" w:sz="0" w:space="0" w:color="auto"/>
            <w:bottom w:val="none" w:sz="0" w:space="0" w:color="auto"/>
            <w:right w:val="none" w:sz="0" w:space="0" w:color="auto"/>
          </w:divBdr>
        </w:div>
        <w:div w:id="1108817382">
          <w:marLeft w:val="0"/>
          <w:marRight w:val="0"/>
          <w:marTop w:val="0"/>
          <w:marBottom w:val="0"/>
          <w:divBdr>
            <w:top w:val="none" w:sz="0" w:space="0" w:color="auto"/>
            <w:left w:val="none" w:sz="0" w:space="0" w:color="auto"/>
            <w:bottom w:val="none" w:sz="0" w:space="0" w:color="auto"/>
            <w:right w:val="none" w:sz="0" w:space="0" w:color="auto"/>
          </w:divBdr>
        </w:div>
        <w:div w:id="1263487798">
          <w:marLeft w:val="0"/>
          <w:marRight w:val="0"/>
          <w:marTop w:val="0"/>
          <w:marBottom w:val="0"/>
          <w:divBdr>
            <w:top w:val="none" w:sz="0" w:space="0" w:color="auto"/>
            <w:left w:val="none" w:sz="0" w:space="0" w:color="auto"/>
            <w:bottom w:val="none" w:sz="0" w:space="0" w:color="auto"/>
            <w:right w:val="none" w:sz="0" w:space="0" w:color="auto"/>
          </w:divBdr>
        </w:div>
        <w:div w:id="1698311401">
          <w:marLeft w:val="0"/>
          <w:marRight w:val="0"/>
          <w:marTop w:val="0"/>
          <w:marBottom w:val="0"/>
          <w:divBdr>
            <w:top w:val="none" w:sz="0" w:space="0" w:color="auto"/>
            <w:left w:val="none" w:sz="0" w:space="0" w:color="auto"/>
            <w:bottom w:val="none" w:sz="0" w:space="0" w:color="auto"/>
            <w:right w:val="none" w:sz="0" w:space="0" w:color="auto"/>
          </w:divBdr>
        </w:div>
        <w:div w:id="2017418311">
          <w:marLeft w:val="0"/>
          <w:marRight w:val="0"/>
          <w:marTop w:val="0"/>
          <w:marBottom w:val="0"/>
          <w:divBdr>
            <w:top w:val="none" w:sz="0" w:space="0" w:color="auto"/>
            <w:left w:val="none" w:sz="0" w:space="0" w:color="auto"/>
            <w:bottom w:val="none" w:sz="0" w:space="0" w:color="auto"/>
            <w:right w:val="none" w:sz="0" w:space="0" w:color="auto"/>
          </w:divBdr>
        </w:div>
        <w:div w:id="2020695805">
          <w:marLeft w:val="0"/>
          <w:marRight w:val="0"/>
          <w:marTop w:val="0"/>
          <w:marBottom w:val="0"/>
          <w:divBdr>
            <w:top w:val="none" w:sz="0" w:space="0" w:color="auto"/>
            <w:left w:val="none" w:sz="0" w:space="0" w:color="auto"/>
            <w:bottom w:val="none" w:sz="0" w:space="0" w:color="auto"/>
            <w:right w:val="none" w:sz="0" w:space="0" w:color="auto"/>
          </w:divBdr>
        </w:div>
      </w:divsChild>
    </w:div>
    <w:div w:id="214893935">
      <w:bodyDiv w:val="1"/>
      <w:marLeft w:val="0"/>
      <w:marRight w:val="0"/>
      <w:marTop w:val="0"/>
      <w:marBottom w:val="0"/>
      <w:divBdr>
        <w:top w:val="none" w:sz="0" w:space="0" w:color="auto"/>
        <w:left w:val="none" w:sz="0" w:space="0" w:color="auto"/>
        <w:bottom w:val="none" w:sz="0" w:space="0" w:color="auto"/>
        <w:right w:val="none" w:sz="0" w:space="0" w:color="auto"/>
      </w:divBdr>
    </w:div>
    <w:div w:id="457143195">
      <w:bodyDiv w:val="1"/>
      <w:marLeft w:val="0"/>
      <w:marRight w:val="0"/>
      <w:marTop w:val="0"/>
      <w:marBottom w:val="0"/>
      <w:divBdr>
        <w:top w:val="none" w:sz="0" w:space="0" w:color="auto"/>
        <w:left w:val="none" w:sz="0" w:space="0" w:color="auto"/>
        <w:bottom w:val="none" w:sz="0" w:space="0" w:color="auto"/>
        <w:right w:val="none" w:sz="0" w:space="0" w:color="auto"/>
      </w:divBdr>
    </w:div>
    <w:div w:id="1537304085">
      <w:bodyDiv w:val="1"/>
      <w:marLeft w:val="0"/>
      <w:marRight w:val="0"/>
      <w:marTop w:val="0"/>
      <w:marBottom w:val="0"/>
      <w:divBdr>
        <w:top w:val="none" w:sz="0" w:space="0" w:color="auto"/>
        <w:left w:val="none" w:sz="0" w:space="0" w:color="auto"/>
        <w:bottom w:val="none" w:sz="0" w:space="0" w:color="auto"/>
        <w:right w:val="none" w:sz="0" w:space="0" w:color="auto"/>
      </w:divBdr>
      <w:divsChild>
        <w:div w:id="446584493">
          <w:marLeft w:val="0"/>
          <w:marRight w:val="0"/>
          <w:marTop w:val="0"/>
          <w:marBottom w:val="0"/>
          <w:divBdr>
            <w:top w:val="none" w:sz="0" w:space="0" w:color="auto"/>
            <w:left w:val="none" w:sz="0" w:space="0" w:color="auto"/>
            <w:bottom w:val="none" w:sz="0" w:space="0" w:color="auto"/>
            <w:right w:val="none" w:sz="0" w:space="0" w:color="auto"/>
          </w:divBdr>
        </w:div>
        <w:div w:id="612247910">
          <w:marLeft w:val="0"/>
          <w:marRight w:val="0"/>
          <w:marTop w:val="0"/>
          <w:marBottom w:val="0"/>
          <w:divBdr>
            <w:top w:val="none" w:sz="0" w:space="0" w:color="auto"/>
            <w:left w:val="none" w:sz="0" w:space="0" w:color="auto"/>
            <w:bottom w:val="none" w:sz="0" w:space="0" w:color="auto"/>
            <w:right w:val="none" w:sz="0" w:space="0" w:color="auto"/>
          </w:divBdr>
        </w:div>
        <w:div w:id="841629960">
          <w:marLeft w:val="0"/>
          <w:marRight w:val="0"/>
          <w:marTop w:val="0"/>
          <w:marBottom w:val="0"/>
          <w:divBdr>
            <w:top w:val="none" w:sz="0" w:space="0" w:color="auto"/>
            <w:left w:val="none" w:sz="0" w:space="0" w:color="auto"/>
            <w:bottom w:val="none" w:sz="0" w:space="0" w:color="auto"/>
            <w:right w:val="none" w:sz="0" w:space="0" w:color="auto"/>
          </w:divBdr>
        </w:div>
        <w:div w:id="1594362097">
          <w:marLeft w:val="0"/>
          <w:marRight w:val="0"/>
          <w:marTop w:val="0"/>
          <w:marBottom w:val="0"/>
          <w:divBdr>
            <w:top w:val="none" w:sz="0" w:space="0" w:color="auto"/>
            <w:left w:val="none" w:sz="0" w:space="0" w:color="auto"/>
            <w:bottom w:val="none" w:sz="0" w:space="0" w:color="auto"/>
            <w:right w:val="none" w:sz="0" w:space="0" w:color="auto"/>
          </w:divBdr>
        </w:div>
        <w:div w:id="1757633855">
          <w:marLeft w:val="0"/>
          <w:marRight w:val="0"/>
          <w:marTop w:val="0"/>
          <w:marBottom w:val="0"/>
          <w:divBdr>
            <w:top w:val="none" w:sz="0" w:space="0" w:color="auto"/>
            <w:left w:val="none" w:sz="0" w:space="0" w:color="auto"/>
            <w:bottom w:val="none" w:sz="0" w:space="0" w:color="auto"/>
            <w:right w:val="none" w:sz="0" w:space="0" w:color="auto"/>
          </w:divBdr>
        </w:div>
        <w:div w:id="1775982471">
          <w:marLeft w:val="0"/>
          <w:marRight w:val="0"/>
          <w:marTop w:val="0"/>
          <w:marBottom w:val="0"/>
          <w:divBdr>
            <w:top w:val="none" w:sz="0" w:space="0" w:color="auto"/>
            <w:left w:val="none" w:sz="0" w:space="0" w:color="auto"/>
            <w:bottom w:val="none" w:sz="0" w:space="0" w:color="auto"/>
            <w:right w:val="none" w:sz="0" w:space="0" w:color="auto"/>
          </w:divBdr>
        </w:div>
        <w:div w:id="1820000571">
          <w:marLeft w:val="0"/>
          <w:marRight w:val="0"/>
          <w:marTop w:val="0"/>
          <w:marBottom w:val="0"/>
          <w:divBdr>
            <w:top w:val="none" w:sz="0" w:space="0" w:color="auto"/>
            <w:left w:val="none" w:sz="0" w:space="0" w:color="auto"/>
            <w:bottom w:val="none" w:sz="0" w:space="0" w:color="auto"/>
            <w:right w:val="none" w:sz="0" w:space="0" w:color="auto"/>
          </w:divBdr>
        </w:div>
        <w:div w:id="1950309914">
          <w:marLeft w:val="0"/>
          <w:marRight w:val="0"/>
          <w:marTop w:val="0"/>
          <w:marBottom w:val="0"/>
          <w:divBdr>
            <w:top w:val="none" w:sz="0" w:space="0" w:color="auto"/>
            <w:left w:val="none" w:sz="0" w:space="0" w:color="auto"/>
            <w:bottom w:val="none" w:sz="0" w:space="0" w:color="auto"/>
            <w:right w:val="none" w:sz="0" w:space="0" w:color="auto"/>
          </w:divBdr>
        </w:div>
        <w:div w:id="1965382088">
          <w:marLeft w:val="0"/>
          <w:marRight w:val="0"/>
          <w:marTop w:val="0"/>
          <w:marBottom w:val="0"/>
          <w:divBdr>
            <w:top w:val="none" w:sz="0" w:space="0" w:color="auto"/>
            <w:left w:val="none" w:sz="0" w:space="0" w:color="auto"/>
            <w:bottom w:val="none" w:sz="0" w:space="0" w:color="auto"/>
            <w:right w:val="none" w:sz="0" w:space="0" w:color="auto"/>
          </w:divBdr>
        </w:div>
        <w:div w:id="2092653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2696</Words>
  <Characters>16017</Characters>
  <Application>Microsoft Office Word</Application>
  <DocSecurity>0</DocSecurity>
  <Lines>485</Lines>
  <Paragraphs>256</Paragraphs>
  <ScaleCrop>false</ScaleCrop>
  <HeadingPairs>
    <vt:vector size="2" baseType="variant">
      <vt:variant>
        <vt:lpstr>Title</vt:lpstr>
      </vt:variant>
      <vt:variant>
        <vt:i4>1</vt:i4>
      </vt:variant>
    </vt:vector>
  </HeadingPairs>
  <TitlesOfParts>
    <vt:vector size="1" baseType="lpstr">
      <vt:lpstr>2023-24 Lowell Public Schools PSM CAP</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Lowell Public Schools PSM CAP</dc:title>
  <dc:subject/>
  <dc:creator>DESE</dc:creator>
  <cp:keywords/>
  <dc:description/>
  <cp:lastModifiedBy>Zou, Dong (EOE)</cp:lastModifiedBy>
  <cp:revision>4</cp:revision>
  <cp:lastPrinted>2010-08-09T19:14:00Z</cp:lastPrinted>
  <dcterms:created xsi:type="dcterms:W3CDTF">2024-09-27T19:23:00Z</dcterms:created>
  <dcterms:modified xsi:type="dcterms:W3CDTF">2024-09-30T15:35:00Z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30 2024 12:00AM</vt:lpwstr>
  </property>
</Properties>
</file>