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E526A7" w:rsidRPr="008E14D8" w14:paraId="2EEFD514" w14:textId="77777777" w:rsidTr="00E526A7">
        <w:tc>
          <w:tcPr>
            <w:tcW w:w="10080" w:type="dxa"/>
            <w:tcBorders>
              <w:top w:val="double" w:sz="4" w:space="0" w:color="auto"/>
              <w:bottom w:val="double" w:sz="4" w:space="0" w:color="auto"/>
            </w:tcBorders>
          </w:tcPr>
          <w:p w14:paraId="0F9B35AF" w14:textId="77777777" w:rsidR="00E526A7" w:rsidRPr="008E14D8" w:rsidRDefault="00E526A7" w:rsidP="00E526A7">
            <w:pPr>
              <w:pStyle w:val="Footer"/>
              <w:tabs>
                <w:tab w:val="clear" w:pos="4320"/>
                <w:tab w:val="clear" w:pos="8640"/>
              </w:tabs>
              <w:spacing w:line="201" w:lineRule="exact"/>
              <w:jc w:val="center"/>
              <w:rPr>
                <w:rFonts w:ascii="Verdana" w:hAnsi="Verdana"/>
                <w:sz w:val="16"/>
                <w:szCs w:val="16"/>
              </w:rPr>
            </w:pPr>
          </w:p>
          <w:p w14:paraId="50672941" w14:textId="77777777" w:rsidR="00E526A7" w:rsidRPr="008E14D8" w:rsidRDefault="00E526A7" w:rsidP="00E526A7">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20A682AC" w14:textId="77777777" w:rsidR="00E526A7" w:rsidRPr="008E14D8" w:rsidRDefault="00E526A7" w:rsidP="00E526A7">
            <w:pPr>
              <w:tabs>
                <w:tab w:val="center" w:pos="4503"/>
              </w:tabs>
              <w:spacing w:after="58"/>
              <w:jc w:val="center"/>
              <w:rPr>
                <w:rFonts w:ascii="Verdana" w:hAnsi="Verdana"/>
                <w:b/>
                <w:sz w:val="16"/>
                <w:szCs w:val="16"/>
              </w:rPr>
            </w:pPr>
            <w:r>
              <w:rPr>
                <w:rFonts w:ascii="Verdana" w:hAnsi="Verdana"/>
                <w:b/>
              </w:rPr>
              <w:t>Public School Monitoring</w:t>
            </w:r>
          </w:p>
        </w:tc>
      </w:tr>
    </w:tbl>
    <w:p w14:paraId="41CE3CE1" w14:textId="77777777" w:rsidR="00E526A7" w:rsidRPr="008E14D8" w:rsidRDefault="00E526A7" w:rsidP="00E526A7">
      <w:pPr>
        <w:pStyle w:val="Title"/>
        <w:rPr>
          <w:rFonts w:ascii="Verdana" w:hAnsi="Verdana"/>
          <w:sz w:val="16"/>
          <w:szCs w:val="16"/>
        </w:rPr>
      </w:pPr>
    </w:p>
    <w:p w14:paraId="20024AB3" w14:textId="77777777" w:rsidR="00E526A7" w:rsidRDefault="00E526A7" w:rsidP="00E526A7">
      <w:pPr>
        <w:pStyle w:val="Heading5"/>
      </w:pPr>
    </w:p>
    <w:p w14:paraId="12F86908" w14:textId="77777777" w:rsidR="00E526A7" w:rsidRDefault="00E526A7" w:rsidP="00E526A7">
      <w:pPr>
        <w:pStyle w:val="Heading5"/>
      </w:pPr>
      <w:r>
        <w:t>SPECIAL EDUCATION AND CIVIL RIGHTS</w:t>
      </w:r>
    </w:p>
    <w:p w14:paraId="5EE20DA1" w14:textId="77777777" w:rsidR="00E526A7" w:rsidRPr="003A0944" w:rsidRDefault="00E526A7" w:rsidP="00E526A7">
      <w:pPr>
        <w:pStyle w:val="Heading5"/>
      </w:pPr>
      <w:r>
        <w:t>MONITORING</w:t>
      </w:r>
      <w:r w:rsidRPr="003A0944">
        <w:t xml:space="preserve"> REVIEW</w:t>
      </w:r>
    </w:p>
    <w:p w14:paraId="2131BC65" w14:textId="77777777" w:rsidR="00E526A7" w:rsidRDefault="00E526A7" w:rsidP="00E526A7">
      <w:pPr>
        <w:pStyle w:val="Heading2"/>
        <w:rPr>
          <w:rFonts w:ascii="Verdana" w:hAnsi="Verdana"/>
        </w:rPr>
      </w:pPr>
    </w:p>
    <w:p w14:paraId="0C153F8B" w14:textId="77777777" w:rsidR="00E526A7" w:rsidRPr="008E14D8" w:rsidRDefault="00E526A7" w:rsidP="00E526A7">
      <w:pPr>
        <w:pStyle w:val="Heading2"/>
        <w:rPr>
          <w:rFonts w:ascii="Verdana" w:hAnsi="Verdana"/>
        </w:rPr>
      </w:pPr>
      <w:r w:rsidRPr="008E14D8">
        <w:rPr>
          <w:rFonts w:ascii="Verdana" w:hAnsi="Verdana"/>
        </w:rPr>
        <w:t>CORRECTIVE ACTION PLAN</w:t>
      </w:r>
    </w:p>
    <w:p w14:paraId="26336A99" w14:textId="77777777" w:rsidR="00E526A7" w:rsidRDefault="00E526A7" w:rsidP="00E526A7">
      <w:pPr>
        <w:pStyle w:val="Title"/>
        <w:rPr>
          <w:rFonts w:ascii="Verdana" w:hAnsi="Verdana"/>
          <w:sz w:val="16"/>
          <w:szCs w:val="16"/>
        </w:rPr>
      </w:pPr>
    </w:p>
    <w:p w14:paraId="1D8D44C7" w14:textId="54B0A29B" w:rsidR="00E526A7" w:rsidRDefault="00E526A7" w:rsidP="00E526A7">
      <w:pPr>
        <w:pStyle w:val="Title"/>
        <w:rPr>
          <w:rFonts w:ascii="Verdana" w:hAnsi="Verdana"/>
        </w:rPr>
      </w:pPr>
      <w:r w:rsidRPr="008E14D8">
        <w:rPr>
          <w:rFonts w:ascii="Verdana" w:hAnsi="Verdana"/>
        </w:rPr>
        <w:t>District:</w:t>
      </w:r>
      <w:r>
        <w:rPr>
          <w:rFonts w:ascii="Verdana" w:hAnsi="Verdana"/>
        </w:rPr>
        <w:t xml:space="preserve">  </w:t>
      </w:r>
      <w:bookmarkStart w:id="0" w:name="DistrictName"/>
      <w:r>
        <w:rPr>
          <w:rFonts w:ascii="Verdana" w:hAnsi="Verdana"/>
        </w:rPr>
        <w:t>Plymouth</w:t>
      </w:r>
      <w:bookmarkEnd w:id="0"/>
      <w:r w:rsidR="003164B8">
        <w:rPr>
          <w:rFonts w:ascii="Verdana" w:hAnsi="Verdana"/>
        </w:rPr>
        <w:t xml:space="preserve"> Public Schools</w:t>
      </w:r>
    </w:p>
    <w:p w14:paraId="4F944DEC" w14:textId="77777777" w:rsidR="00E526A7" w:rsidRDefault="00E526A7" w:rsidP="00E526A7">
      <w:pPr>
        <w:pStyle w:val="Title"/>
        <w:rPr>
          <w:rFonts w:ascii="Verdana" w:hAnsi="Verdana"/>
        </w:rPr>
      </w:pPr>
    </w:p>
    <w:p w14:paraId="077E4974" w14:textId="77777777" w:rsidR="00E526A7" w:rsidRPr="003029DB" w:rsidRDefault="00E526A7" w:rsidP="00E526A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12D49E24" w14:textId="77777777" w:rsidR="00E526A7" w:rsidRDefault="00E526A7" w:rsidP="00E526A7">
      <w:pPr>
        <w:pStyle w:val="Title"/>
        <w:rPr>
          <w:rFonts w:ascii="Verdana" w:hAnsi="Verdana"/>
        </w:rPr>
      </w:pPr>
    </w:p>
    <w:p w14:paraId="01C38AFF" w14:textId="77777777" w:rsidR="00E526A7" w:rsidRPr="008E14D8" w:rsidRDefault="00E526A7" w:rsidP="00E526A7">
      <w:pPr>
        <w:pStyle w:val="Title"/>
        <w:rPr>
          <w:rFonts w:ascii="Verdana" w:hAnsi="Verdana"/>
        </w:rPr>
      </w:pPr>
      <w:r w:rsidRPr="008E14D8">
        <w:rPr>
          <w:rFonts w:ascii="Verdana" w:hAnsi="Verdana"/>
        </w:rPr>
        <w:t>Program Area: Special Education</w:t>
      </w:r>
    </w:p>
    <w:p w14:paraId="45B809CA" w14:textId="77777777" w:rsidR="00E526A7" w:rsidRDefault="00E526A7" w:rsidP="00E526A7">
      <w:pPr>
        <w:pStyle w:val="Title"/>
        <w:rPr>
          <w:rFonts w:ascii="Verdana" w:hAnsi="Verdana"/>
          <w:sz w:val="16"/>
          <w:szCs w:val="16"/>
        </w:rPr>
      </w:pPr>
    </w:p>
    <w:p w14:paraId="405C6A38" w14:textId="77777777" w:rsidR="00E526A7" w:rsidRPr="008E14D8" w:rsidRDefault="00E526A7" w:rsidP="00E526A7">
      <w:pPr>
        <w:pStyle w:val="Title"/>
        <w:rPr>
          <w:rFonts w:ascii="Verdana" w:hAnsi="Verdana"/>
          <w:sz w:val="16"/>
          <w:szCs w:val="16"/>
        </w:rPr>
      </w:pPr>
    </w:p>
    <w:p w14:paraId="3463BD09" w14:textId="77777777" w:rsidR="00E526A7" w:rsidRPr="008E14D8" w:rsidRDefault="00E526A7" w:rsidP="00E526A7">
      <w:pPr>
        <w:jc w:val="center"/>
        <w:rPr>
          <w:rFonts w:ascii="Verdana" w:hAnsi="Verdana"/>
          <w:i/>
          <w:iCs/>
          <w:sz w:val="16"/>
          <w:szCs w:val="16"/>
        </w:rPr>
      </w:pPr>
    </w:p>
    <w:p w14:paraId="7157E22D" w14:textId="77777777" w:rsidR="00E526A7" w:rsidRDefault="00E526A7" w:rsidP="00E526A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08/02/2024</w:t>
      </w:r>
      <w:bookmarkEnd w:id="2"/>
      <w:r w:rsidRPr="008E14D8">
        <w:rPr>
          <w:rFonts w:ascii="Verdana" w:hAnsi="Verdana"/>
        </w:rPr>
        <w:t>.</w:t>
      </w:r>
    </w:p>
    <w:p w14:paraId="538CC55E" w14:textId="77777777" w:rsidR="00E526A7" w:rsidRPr="008E14D8" w:rsidRDefault="00E526A7" w:rsidP="00E526A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5A7C8C13" w14:textId="77777777" w:rsidR="00E526A7" w:rsidRPr="00316D76" w:rsidRDefault="00E526A7" w:rsidP="00E526A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08/02/2025</w:t>
      </w:r>
      <w:bookmarkEnd w:id="3"/>
    </w:p>
    <w:p w14:paraId="7716A870" w14:textId="77777777" w:rsidR="00E526A7" w:rsidRPr="008E14D8" w:rsidRDefault="00E526A7" w:rsidP="00E526A7">
      <w:pPr>
        <w:rPr>
          <w:rFonts w:ascii="Verdana" w:hAnsi="Verdana"/>
          <w:sz w:val="16"/>
          <w:szCs w:val="16"/>
        </w:rPr>
      </w:pPr>
    </w:p>
    <w:p w14:paraId="3B48D456" w14:textId="77777777" w:rsidR="00E526A7" w:rsidRDefault="00E526A7" w:rsidP="00E526A7">
      <w:pPr>
        <w:jc w:val="center"/>
        <w:rPr>
          <w:rFonts w:ascii="Verdana" w:hAnsi="Verdana"/>
          <w:b/>
          <w:sz w:val="16"/>
          <w:szCs w:val="16"/>
        </w:rPr>
      </w:pPr>
    </w:p>
    <w:p w14:paraId="7406C6A0" w14:textId="77777777" w:rsidR="00E526A7" w:rsidRDefault="00E526A7" w:rsidP="00E526A7">
      <w:pPr>
        <w:jc w:val="center"/>
        <w:rPr>
          <w:rFonts w:ascii="Verdana" w:hAnsi="Verdana"/>
          <w:b/>
          <w:sz w:val="16"/>
          <w:szCs w:val="16"/>
        </w:rPr>
      </w:pPr>
    </w:p>
    <w:p w14:paraId="42FECABB" w14:textId="77777777" w:rsidR="00E526A7" w:rsidRPr="008E14D8" w:rsidRDefault="00E526A7" w:rsidP="00E526A7">
      <w:pPr>
        <w:jc w:val="center"/>
        <w:rPr>
          <w:rFonts w:ascii="Verdana" w:hAnsi="Verdana"/>
          <w:b/>
        </w:rPr>
      </w:pPr>
      <w:r w:rsidRPr="008E14D8">
        <w:rPr>
          <w:rFonts w:ascii="Verdana" w:hAnsi="Verdana"/>
          <w:b/>
        </w:rPr>
        <w:t>Summary of Required Corrective Action Plans in this Report</w:t>
      </w:r>
    </w:p>
    <w:p w14:paraId="43B44345" w14:textId="77777777" w:rsidR="00E526A7" w:rsidRPr="008E14D8" w:rsidRDefault="00E526A7" w:rsidP="00E526A7">
      <w:pPr>
        <w:jc w:val="center"/>
        <w:rPr>
          <w:rFonts w:ascii="Verdana" w:hAnsi="Verdana"/>
          <w:b/>
        </w:rPr>
      </w:pPr>
    </w:p>
    <w:p w14:paraId="75859803" w14:textId="77777777" w:rsidR="00E526A7" w:rsidRPr="008E14D8" w:rsidRDefault="00E526A7" w:rsidP="00E526A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5760"/>
        <w:gridCol w:w="2448"/>
      </w:tblGrid>
      <w:tr w:rsidR="00E526A7" w:rsidRPr="0044473B" w14:paraId="7C61E553" w14:textId="77777777" w:rsidTr="005304C5">
        <w:trPr>
          <w:cantSplit/>
          <w:tblHeader/>
        </w:trPr>
        <w:tc>
          <w:tcPr>
            <w:tcW w:w="1548" w:type="dxa"/>
          </w:tcPr>
          <w:p w14:paraId="2125A526" w14:textId="77777777" w:rsidR="00E526A7" w:rsidRPr="0044473B" w:rsidRDefault="00E526A7" w:rsidP="00E526A7">
            <w:pPr>
              <w:rPr>
                <w:rFonts w:ascii="Verdana" w:hAnsi="Verdana"/>
                <w:b/>
              </w:rPr>
            </w:pPr>
            <w:r w:rsidRPr="0044473B">
              <w:rPr>
                <w:rFonts w:ascii="Verdana" w:hAnsi="Verdana"/>
                <w:b/>
              </w:rPr>
              <w:t>Criterion</w:t>
            </w:r>
          </w:p>
        </w:tc>
        <w:tc>
          <w:tcPr>
            <w:tcW w:w="5760" w:type="dxa"/>
          </w:tcPr>
          <w:p w14:paraId="3C3D7899" w14:textId="77777777" w:rsidR="00E526A7" w:rsidRPr="0044473B" w:rsidRDefault="00E526A7" w:rsidP="00E526A7">
            <w:pPr>
              <w:rPr>
                <w:rFonts w:ascii="Verdana" w:hAnsi="Verdana"/>
                <w:b/>
              </w:rPr>
            </w:pPr>
            <w:r w:rsidRPr="0044473B">
              <w:rPr>
                <w:rFonts w:ascii="Verdana" w:hAnsi="Verdana"/>
                <w:b/>
              </w:rPr>
              <w:t>Criterion Title</w:t>
            </w:r>
          </w:p>
        </w:tc>
        <w:tc>
          <w:tcPr>
            <w:tcW w:w="2448" w:type="dxa"/>
          </w:tcPr>
          <w:p w14:paraId="1D485E99" w14:textId="77777777" w:rsidR="00E526A7" w:rsidRPr="0044473B" w:rsidRDefault="00E526A7" w:rsidP="00E526A7">
            <w:pPr>
              <w:rPr>
                <w:rFonts w:ascii="Verdana" w:hAnsi="Verdana"/>
                <w:b/>
              </w:rPr>
            </w:pPr>
            <w:r w:rsidRPr="0044473B">
              <w:rPr>
                <w:rFonts w:ascii="Verdana" w:hAnsi="Verdana"/>
                <w:b/>
              </w:rPr>
              <w:t>Rating</w:t>
            </w:r>
          </w:p>
        </w:tc>
      </w:tr>
      <w:tr w:rsidR="00E526A7" w:rsidRPr="0044473B" w14:paraId="26FF8FCD" w14:textId="77777777" w:rsidTr="005304C5">
        <w:trPr>
          <w:cantSplit/>
        </w:trPr>
        <w:tc>
          <w:tcPr>
            <w:tcW w:w="1548" w:type="dxa"/>
          </w:tcPr>
          <w:p w14:paraId="52A7A7DF" w14:textId="77777777" w:rsidR="00E526A7" w:rsidRPr="00316D76" w:rsidRDefault="00E526A7" w:rsidP="00E526A7">
            <w:pPr>
              <w:rPr>
                <w:rFonts w:ascii="Verdana" w:hAnsi="Verdana"/>
              </w:rPr>
            </w:pPr>
            <w:bookmarkStart w:id="4" w:name="CAP_SUMMARY_TABLE"/>
            <w:bookmarkEnd w:id="4"/>
            <w:r>
              <w:t>SE 6</w:t>
            </w:r>
          </w:p>
        </w:tc>
        <w:tc>
          <w:tcPr>
            <w:tcW w:w="5760" w:type="dxa"/>
          </w:tcPr>
          <w:p w14:paraId="04E006A2" w14:textId="77777777" w:rsidR="00E526A7" w:rsidRPr="0044473B" w:rsidRDefault="00E526A7" w:rsidP="00E526A7">
            <w:pPr>
              <w:rPr>
                <w:rFonts w:ascii="Verdana" w:hAnsi="Verdana"/>
              </w:rPr>
            </w:pPr>
            <w:r>
              <w:t>Determination of transition services</w:t>
            </w:r>
          </w:p>
        </w:tc>
        <w:tc>
          <w:tcPr>
            <w:tcW w:w="2448" w:type="dxa"/>
          </w:tcPr>
          <w:p w14:paraId="216B288E" w14:textId="77777777" w:rsidR="00E526A7" w:rsidRPr="0044473B" w:rsidRDefault="00E526A7" w:rsidP="00E526A7">
            <w:pPr>
              <w:rPr>
                <w:rFonts w:ascii="Verdana" w:hAnsi="Verdana"/>
              </w:rPr>
            </w:pPr>
            <w:r>
              <w:t>Partially Implemented</w:t>
            </w:r>
          </w:p>
        </w:tc>
      </w:tr>
      <w:tr w:rsidR="00E526A7" w:rsidRPr="0044473B" w14:paraId="1578C3A4" w14:textId="77777777" w:rsidTr="005304C5">
        <w:trPr>
          <w:cantSplit/>
        </w:trPr>
        <w:tc>
          <w:tcPr>
            <w:tcW w:w="1548" w:type="dxa"/>
          </w:tcPr>
          <w:p w14:paraId="353C7880" w14:textId="77777777" w:rsidR="00E526A7" w:rsidRPr="00316D76" w:rsidRDefault="00E526A7" w:rsidP="00E526A7">
            <w:pPr>
              <w:rPr>
                <w:rFonts w:ascii="Verdana" w:hAnsi="Verdana"/>
              </w:rPr>
            </w:pPr>
            <w:r>
              <w:t>SE 7</w:t>
            </w:r>
          </w:p>
        </w:tc>
        <w:tc>
          <w:tcPr>
            <w:tcW w:w="5760" w:type="dxa"/>
          </w:tcPr>
          <w:p w14:paraId="6BE795D9" w14:textId="77777777" w:rsidR="00E526A7" w:rsidRPr="0044473B" w:rsidRDefault="00E526A7" w:rsidP="00E526A7">
            <w:pPr>
              <w:rPr>
                <w:rFonts w:ascii="Verdana" w:hAnsi="Verdana"/>
              </w:rPr>
            </w:pPr>
            <w:r>
              <w:t>Transfer of parental rights at age of majority and student participation and consent at the age of majority</w:t>
            </w:r>
          </w:p>
        </w:tc>
        <w:tc>
          <w:tcPr>
            <w:tcW w:w="2448" w:type="dxa"/>
          </w:tcPr>
          <w:p w14:paraId="2E6C8D62" w14:textId="77777777" w:rsidR="00E526A7" w:rsidRPr="0044473B" w:rsidRDefault="00E526A7" w:rsidP="00E526A7">
            <w:pPr>
              <w:rPr>
                <w:rFonts w:ascii="Verdana" w:hAnsi="Verdana"/>
              </w:rPr>
            </w:pPr>
            <w:r>
              <w:t>Partially Implemented</w:t>
            </w:r>
          </w:p>
        </w:tc>
      </w:tr>
      <w:tr w:rsidR="00E526A7" w:rsidRPr="0044473B" w14:paraId="46D3F9DB" w14:textId="77777777" w:rsidTr="005304C5">
        <w:trPr>
          <w:cantSplit/>
        </w:trPr>
        <w:tc>
          <w:tcPr>
            <w:tcW w:w="1548" w:type="dxa"/>
          </w:tcPr>
          <w:p w14:paraId="54F638A7" w14:textId="77777777" w:rsidR="00E526A7" w:rsidRPr="00316D76" w:rsidRDefault="00E526A7" w:rsidP="00E526A7">
            <w:pPr>
              <w:rPr>
                <w:rFonts w:ascii="Verdana" w:hAnsi="Verdana"/>
              </w:rPr>
            </w:pPr>
            <w:r>
              <w:t>SE 8</w:t>
            </w:r>
          </w:p>
        </w:tc>
        <w:tc>
          <w:tcPr>
            <w:tcW w:w="5760" w:type="dxa"/>
          </w:tcPr>
          <w:p w14:paraId="04E842DA" w14:textId="77777777" w:rsidR="00E526A7" w:rsidRPr="0044473B" w:rsidRDefault="00E526A7" w:rsidP="00E526A7">
            <w:pPr>
              <w:rPr>
                <w:rFonts w:ascii="Verdana" w:hAnsi="Verdana"/>
              </w:rPr>
            </w:pPr>
            <w:r>
              <w:t>IEP Team composition and attendance</w:t>
            </w:r>
          </w:p>
        </w:tc>
        <w:tc>
          <w:tcPr>
            <w:tcW w:w="2448" w:type="dxa"/>
          </w:tcPr>
          <w:p w14:paraId="5D59530D" w14:textId="77777777" w:rsidR="00E526A7" w:rsidRPr="0044473B" w:rsidRDefault="00E526A7" w:rsidP="00E526A7">
            <w:pPr>
              <w:rPr>
                <w:rFonts w:ascii="Verdana" w:hAnsi="Verdana"/>
              </w:rPr>
            </w:pPr>
            <w:r>
              <w:t>Partially Implemented</w:t>
            </w:r>
          </w:p>
        </w:tc>
      </w:tr>
      <w:tr w:rsidR="00E526A7" w:rsidRPr="0044473B" w14:paraId="2123C242" w14:textId="77777777" w:rsidTr="005304C5">
        <w:trPr>
          <w:cantSplit/>
        </w:trPr>
        <w:tc>
          <w:tcPr>
            <w:tcW w:w="1548" w:type="dxa"/>
          </w:tcPr>
          <w:p w14:paraId="4D25221F" w14:textId="77777777" w:rsidR="00E526A7" w:rsidRPr="00316D76" w:rsidRDefault="00E526A7" w:rsidP="00E526A7">
            <w:pPr>
              <w:rPr>
                <w:rFonts w:ascii="Verdana" w:hAnsi="Verdana"/>
              </w:rPr>
            </w:pPr>
            <w:r>
              <w:t>SE 9</w:t>
            </w:r>
          </w:p>
        </w:tc>
        <w:tc>
          <w:tcPr>
            <w:tcW w:w="5760" w:type="dxa"/>
          </w:tcPr>
          <w:p w14:paraId="249AD7C1" w14:textId="77777777" w:rsidR="00E526A7" w:rsidRPr="0044473B" w:rsidRDefault="00E526A7" w:rsidP="00E526A7">
            <w:pPr>
              <w:rPr>
                <w:rFonts w:ascii="Verdana" w:hAnsi="Verdana"/>
              </w:rPr>
            </w:pPr>
            <w:r>
              <w:t>Timeline for determination of eligibility</w:t>
            </w:r>
          </w:p>
        </w:tc>
        <w:tc>
          <w:tcPr>
            <w:tcW w:w="2448" w:type="dxa"/>
          </w:tcPr>
          <w:p w14:paraId="6353CE71" w14:textId="77777777" w:rsidR="00E526A7" w:rsidRPr="0044473B" w:rsidRDefault="00E526A7" w:rsidP="00E526A7">
            <w:pPr>
              <w:rPr>
                <w:rFonts w:ascii="Verdana" w:hAnsi="Verdana"/>
              </w:rPr>
            </w:pPr>
            <w:r>
              <w:t>Partially Implemented</w:t>
            </w:r>
          </w:p>
        </w:tc>
      </w:tr>
      <w:tr w:rsidR="00E526A7" w:rsidRPr="0044473B" w14:paraId="6A66B8F3" w14:textId="77777777" w:rsidTr="005304C5">
        <w:trPr>
          <w:cantSplit/>
        </w:trPr>
        <w:tc>
          <w:tcPr>
            <w:tcW w:w="1548" w:type="dxa"/>
          </w:tcPr>
          <w:p w14:paraId="73E02575" w14:textId="77777777" w:rsidR="00E526A7" w:rsidRPr="00316D76" w:rsidRDefault="00E526A7" w:rsidP="00E526A7">
            <w:pPr>
              <w:rPr>
                <w:rFonts w:ascii="Verdana" w:hAnsi="Verdana"/>
              </w:rPr>
            </w:pPr>
            <w:r>
              <w:t>SE 13</w:t>
            </w:r>
          </w:p>
        </w:tc>
        <w:tc>
          <w:tcPr>
            <w:tcW w:w="5760" w:type="dxa"/>
          </w:tcPr>
          <w:p w14:paraId="7909DE48" w14:textId="77777777" w:rsidR="00E526A7" w:rsidRPr="0044473B" w:rsidRDefault="00E526A7" w:rsidP="00E526A7">
            <w:pPr>
              <w:rPr>
                <w:rFonts w:ascii="Verdana" w:hAnsi="Verdana"/>
              </w:rPr>
            </w:pPr>
            <w:r>
              <w:t>Progress Reports and content</w:t>
            </w:r>
          </w:p>
        </w:tc>
        <w:tc>
          <w:tcPr>
            <w:tcW w:w="2448" w:type="dxa"/>
          </w:tcPr>
          <w:p w14:paraId="0AA155D6" w14:textId="77777777" w:rsidR="00E526A7" w:rsidRPr="0044473B" w:rsidRDefault="00E526A7" w:rsidP="00E526A7">
            <w:pPr>
              <w:rPr>
                <w:rFonts w:ascii="Verdana" w:hAnsi="Verdana"/>
              </w:rPr>
            </w:pPr>
            <w:r>
              <w:t>Partially Implemented</w:t>
            </w:r>
          </w:p>
        </w:tc>
      </w:tr>
      <w:tr w:rsidR="00E526A7" w:rsidRPr="0044473B" w14:paraId="6714F3BE" w14:textId="77777777" w:rsidTr="005304C5">
        <w:trPr>
          <w:cantSplit/>
        </w:trPr>
        <w:tc>
          <w:tcPr>
            <w:tcW w:w="1548" w:type="dxa"/>
          </w:tcPr>
          <w:p w14:paraId="01D223B0" w14:textId="77777777" w:rsidR="00E526A7" w:rsidRPr="00316D76" w:rsidRDefault="00E526A7" w:rsidP="00E526A7">
            <w:pPr>
              <w:rPr>
                <w:rFonts w:ascii="Verdana" w:hAnsi="Verdana"/>
              </w:rPr>
            </w:pPr>
            <w:r>
              <w:t>SE 18B</w:t>
            </w:r>
          </w:p>
        </w:tc>
        <w:tc>
          <w:tcPr>
            <w:tcW w:w="5760" w:type="dxa"/>
          </w:tcPr>
          <w:p w14:paraId="75AFCF81" w14:textId="77777777" w:rsidR="00E526A7" w:rsidRPr="0044473B" w:rsidRDefault="00E526A7" w:rsidP="00E526A7">
            <w:pPr>
              <w:rPr>
                <w:rFonts w:ascii="Verdana" w:hAnsi="Verdana"/>
              </w:rPr>
            </w:pPr>
            <w:r>
              <w:t>Determination of placement; provision of IEP to parent</w:t>
            </w:r>
          </w:p>
        </w:tc>
        <w:tc>
          <w:tcPr>
            <w:tcW w:w="2448" w:type="dxa"/>
          </w:tcPr>
          <w:p w14:paraId="74B88D63" w14:textId="77777777" w:rsidR="00E526A7" w:rsidRPr="0044473B" w:rsidRDefault="00E526A7" w:rsidP="00E526A7">
            <w:pPr>
              <w:rPr>
                <w:rFonts w:ascii="Verdana" w:hAnsi="Verdana"/>
              </w:rPr>
            </w:pPr>
            <w:r>
              <w:t>Partially Implemented</w:t>
            </w:r>
          </w:p>
        </w:tc>
      </w:tr>
      <w:tr w:rsidR="00E526A7" w:rsidRPr="0044473B" w14:paraId="4DD864F4" w14:textId="77777777" w:rsidTr="005304C5">
        <w:trPr>
          <w:cantSplit/>
        </w:trPr>
        <w:tc>
          <w:tcPr>
            <w:tcW w:w="1548" w:type="dxa"/>
          </w:tcPr>
          <w:p w14:paraId="29D7A5B4" w14:textId="77777777" w:rsidR="00E526A7" w:rsidRPr="00316D76" w:rsidRDefault="00E526A7" w:rsidP="00E526A7">
            <w:pPr>
              <w:rPr>
                <w:rFonts w:ascii="Verdana" w:hAnsi="Verdana"/>
              </w:rPr>
            </w:pPr>
            <w:r>
              <w:t>SE 37</w:t>
            </w:r>
          </w:p>
        </w:tc>
        <w:tc>
          <w:tcPr>
            <w:tcW w:w="5760" w:type="dxa"/>
          </w:tcPr>
          <w:p w14:paraId="50FCB086" w14:textId="77777777" w:rsidR="00E526A7" w:rsidRPr="0044473B" w:rsidRDefault="00E526A7" w:rsidP="00E526A7">
            <w:pPr>
              <w:rPr>
                <w:rFonts w:ascii="Verdana" w:hAnsi="Verdana"/>
              </w:rPr>
            </w:pPr>
            <w:r>
              <w:t>Procedures for approved and unapproved out-of-district placements</w:t>
            </w:r>
          </w:p>
        </w:tc>
        <w:tc>
          <w:tcPr>
            <w:tcW w:w="2448" w:type="dxa"/>
          </w:tcPr>
          <w:p w14:paraId="090CDF1F" w14:textId="77777777" w:rsidR="00E526A7" w:rsidRPr="0044473B" w:rsidRDefault="00E526A7" w:rsidP="00E526A7">
            <w:pPr>
              <w:rPr>
                <w:rFonts w:ascii="Verdana" w:hAnsi="Verdana"/>
              </w:rPr>
            </w:pPr>
            <w:r>
              <w:t>Partially Implemented</w:t>
            </w:r>
          </w:p>
        </w:tc>
      </w:tr>
      <w:tr w:rsidR="00E526A7" w:rsidRPr="0044473B" w14:paraId="7847C4D9" w14:textId="77777777" w:rsidTr="005304C5">
        <w:trPr>
          <w:cantSplit/>
        </w:trPr>
        <w:tc>
          <w:tcPr>
            <w:tcW w:w="1548" w:type="dxa"/>
          </w:tcPr>
          <w:p w14:paraId="01A5C36E" w14:textId="77777777" w:rsidR="00E526A7" w:rsidRPr="00316D76" w:rsidRDefault="00E526A7" w:rsidP="00E526A7">
            <w:pPr>
              <w:rPr>
                <w:rFonts w:ascii="Verdana" w:hAnsi="Verdana"/>
              </w:rPr>
            </w:pPr>
            <w:r>
              <w:t>SE 42</w:t>
            </w:r>
          </w:p>
        </w:tc>
        <w:tc>
          <w:tcPr>
            <w:tcW w:w="5760" w:type="dxa"/>
          </w:tcPr>
          <w:p w14:paraId="4F46FDD2" w14:textId="77777777" w:rsidR="00E526A7" w:rsidRPr="0044473B" w:rsidRDefault="00E526A7" w:rsidP="00E526A7">
            <w:pPr>
              <w:rPr>
                <w:rFonts w:ascii="Verdana" w:hAnsi="Verdana"/>
              </w:rPr>
            </w:pPr>
            <w:r>
              <w:t>Programs for young children three and four years of age</w:t>
            </w:r>
          </w:p>
        </w:tc>
        <w:tc>
          <w:tcPr>
            <w:tcW w:w="2448" w:type="dxa"/>
          </w:tcPr>
          <w:p w14:paraId="7184373B" w14:textId="77777777" w:rsidR="00E526A7" w:rsidRPr="0044473B" w:rsidRDefault="00E526A7" w:rsidP="00E526A7">
            <w:pPr>
              <w:rPr>
                <w:rFonts w:ascii="Verdana" w:hAnsi="Verdana"/>
              </w:rPr>
            </w:pPr>
            <w:r>
              <w:t>Partially Implemented</w:t>
            </w:r>
          </w:p>
        </w:tc>
      </w:tr>
      <w:tr w:rsidR="00E526A7" w:rsidRPr="0044473B" w14:paraId="5491A8D7" w14:textId="77777777" w:rsidTr="005304C5">
        <w:trPr>
          <w:cantSplit/>
        </w:trPr>
        <w:tc>
          <w:tcPr>
            <w:tcW w:w="1548" w:type="dxa"/>
          </w:tcPr>
          <w:p w14:paraId="7457A0C1" w14:textId="77777777" w:rsidR="00E526A7" w:rsidRPr="00316D76" w:rsidRDefault="00E526A7" w:rsidP="00E526A7">
            <w:pPr>
              <w:rPr>
                <w:rFonts w:ascii="Verdana" w:hAnsi="Verdana"/>
              </w:rPr>
            </w:pPr>
            <w:r>
              <w:t>SE 45</w:t>
            </w:r>
          </w:p>
        </w:tc>
        <w:tc>
          <w:tcPr>
            <w:tcW w:w="5760" w:type="dxa"/>
          </w:tcPr>
          <w:p w14:paraId="60BF09EB" w14:textId="77777777" w:rsidR="00E526A7" w:rsidRPr="0044473B" w:rsidRDefault="00E526A7" w:rsidP="00E526A7">
            <w:pPr>
              <w:rPr>
                <w:rFonts w:ascii="Verdana" w:hAnsi="Verdana"/>
              </w:rPr>
            </w:pPr>
            <w:r>
              <w:t>Procedures for suspension up to 10 days and after 10 days</w:t>
            </w:r>
          </w:p>
        </w:tc>
        <w:tc>
          <w:tcPr>
            <w:tcW w:w="2448" w:type="dxa"/>
          </w:tcPr>
          <w:p w14:paraId="1BEC5550" w14:textId="77777777" w:rsidR="00E526A7" w:rsidRPr="0044473B" w:rsidRDefault="00E526A7" w:rsidP="00E526A7">
            <w:pPr>
              <w:rPr>
                <w:rFonts w:ascii="Verdana" w:hAnsi="Verdana"/>
              </w:rPr>
            </w:pPr>
            <w:r>
              <w:t>Partially Implemented</w:t>
            </w:r>
          </w:p>
        </w:tc>
      </w:tr>
      <w:tr w:rsidR="00E526A7" w:rsidRPr="0044473B" w14:paraId="30604A32" w14:textId="77777777" w:rsidTr="005304C5">
        <w:trPr>
          <w:cantSplit/>
        </w:trPr>
        <w:tc>
          <w:tcPr>
            <w:tcW w:w="1548" w:type="dxa"/>
          </w:tcPr>
          <w:p w14:paraId="73072495" w14:textId="77777777" w:rsidR="00E526A7" w:rsidRPr="00316D76" w:rsidRDefault="00E526A7" w:rsidP="00E526A7">
            <w:pPr>
              <w:rPr>
                <w:rFonts w:ascii="Verdana" w:hAnsi="Verdana"/>
              </w:rPr>
            </w:pPr>
            <w:r>
              <w:lastRenderedPageBreak/>
              <w:t>SE 46</w:t>
            </w:r>
          </w:p>
        </w:tc>
        <w:tc>
          <w:tcPr>
            <w:tcW w:w="5760" w:type="dxa"/>
          </w:tcPr>
          <w:p w14:paraId="74135838" w14:textId="77777777" w:rsidR="00E526A7" w:rsidRPr="0044473B" w:rsidRDefault="00E526A7" w:rsidP="00E526A7">
            <w:pPr>
              <w:rPr>
                <w:rFonts w:ascii="Verdana" w:hAnsi="Verdana"/>
              </w:rPr>
            </w:pPr>
            <w:r>
              <w:t>Procedures for suspension of students with disabilities when suspensions exceed 10 consecutive school days or a pattern has developed for suspensions exceeding 10 cumulative days; responsibilities of the Team; responsibilities of the district</w:t>
            </w:r>
          </w:p>
        </w:tc>
        <w:tc>
          <w:tcPr>
            <w:tcW w:w="2448" w:type="dxa"/>
          </w:tcPr>
          <w:p w14:paraId="252C525C" w14:textId="77777777" w:rsidR="00E526A7" w:rsidRPr="0044473B" w:rsidRDefault="00E526A7" w:rsidP="00E526A7">
            <w:pPr>
              <w:rPr>
                <w:rFonts w:ascii="Verdana" w:hAnsi="Verdana"/>
              </w:rPr>
            </w:pPr>
            <w:r>
              <w:t>Partially Implemented</w:t>
            </w:r>
          </w:p>
        </w:tc>
      </w:tr>
      <w:tr w:rsidR="00E526A7" w:rsidRPr="0044473B" w14:paraId="5EDC9E94" w14:textId="77777777" w:rsidTr="005304C5">
        <w:trPr>
          <w:cantSplit/>
        </w:trPr>
        <w:tc>
          <w:tcPr>
            <w:tcW w:w="1548" w:type="dxa"/>
          </w:tcPr>
          <w:p w14:paraId="790B3188" w14:textId="77777777" w:rsidR="00E526A7" w:rsidRPr="00316D76" w:rsidRDefault="00E526A7" w:rsidP="00E526A7">
            <w:pPr>
              <w:rPr>
                <w:rFonts w:ascii="Verdana" w:hAnsi="Verdana"/>
              </w:rPr>
            </w:pPr>
            <w:r>
              <w:t>SE 55</w:t>
            </w:r>
          </w:p>
        </w:tc>
        <w:tc>
          <w:tcPr>
            <w:tcW w:w="5760" w:type="dxa"/>
          </w:tcPr>
          <w:p w14:paraId="3D7838A6" w14:textId="77777777" w:rsidR="00E526A7" w:rsidRPr="0044473B" w:rsidRDefault="00E526A7" w:rsidP="00E526A7">
            <w:pPr>
              <w:rPr>
                <w:rFonts w:ascii="Verdana" w:hAnsi="Verdana"/>
              </w:rPr>
            </w:pPr>
            <w:r>
              <w:t>Special education facilities and classrooms</w:t>
            </w:r>
          </w:p>
        </w:tc>
        <w:tc>
          <w:tcPr>
            <w:tcW w:w="2448" w:type="dxa"/>
          </w:tcPr>
          <w:p w14:paraId="48221717" w14:textId="77777777" w:rsidR="00E526A7" w:rsidRPr="0044473B" w:rsidRDefault="00E526A7" w:rsidP="00E526A7">
            <w:pPr>
              <w:rPr>
                <w:rFonts w:ascii="Verdana" w:hAnsi="Verdana"/>
              </w:rPr>
            </w:pPr>
            <w:r>
              <w:t>Partially Implemented</w:t>
            </w:r>
          </w:p>
        </w:tc>
      </w:tr>
      <w:tr w:rsidR="00E526A7" w:rsidRPr="0044473B" w14:paraId="0EBD2D16" w14:textId="77777777" w:rsidTr="005304C5">
        <w:trPr>
          <w:cantSplit/>
        </w:trPr>
        <w:tc>
          <w:tcPr>
            <w:tcW w:w="1548" w:type="dxa"/>
          </w:tcPr>
          <w:p w14:paraId="50BC69B5" w14:textId="77777777" w:rsidR="00E526A7" w:rsidRPr="00316D76" w:rsidRDefault="00E526A7" w:rsidP="00E526A7">
            <w:pPr>
              <w:rPr>
                <w:rFonts w:ascii="Verdana" w:hAnsi="Verdana"/>
              </w:rPr>
            </w:pPr>
            <w:r>
              <w:t>CR 10C</w:t>
            </w:r>
          </w:p>
        </w:tc>
        <w:tc>
          <w:tcPr>
            <w:tcW w:w="5760" w:type="dxa"/>
          </w:tcPr>
          <w:p w14:paraId="67302BB4" w14:textId="77777777" w:rsidR="00E526A7" w:rsidRPr="0044473B" w:rsidRDefault="00E526A7" w:rsidP="00E526A7">
            <w:pPr>
              <w:rPr>
                <w:rFonts w:ascii="Verdana" w:hAnsi="Verdana"/>
              </w:rPr>
            </w:pPr>
            <w:r>
              <w:t>Student Discipline</w:t>
            </w:r>
          </w:p>
        </w:tc>
        <w:tc>
          <w:tcPr>
            <w:tcW w:w="2448" w:type="dxa"/>
          </w:tcPr>
          <w:p w14:paraId="3E098842" w14:textId="77777777" w:rsidR="00E526A7" w:rsidRPr="0044473B" w:rsidRDefault="00E526A7" w:rsidP="00E526A7">
            <w:pPr>
              <w:rPr>
                <w:rFonts w:ascii="Verdana" w:hAnsi="Verdana"/>
              </w:rPr>
            </w:pPr>
            <w:r>
              <w:t>Partially Implemented</w:t>
            </w:r>
          </w:p>
        </w:tc>
      </w:tr>
      <w:tr w:rsidR="00E526A7" w:rsidRPr="0044473B" w14:paraId="0088E020" w14:textId="77777777" w:rsidTr="005304C5">
        <w:trPr>
          <w:cantSplit/>
        </w:trPr>
        <w:tc>
          <w:tcPr>
            <w:tcW w:w="1548" w:type="dxa"/>
          </w:tcPr>
          <w:p w14:paraId="0A77680E" w14:textId="77777777" w:rsidR="00E526A7" w:rsidRPr="00316D76" w:rsidRDefault="00E526A7" w:rsidP="00E526A7">
            <w:pPr>
              <w:rPr>
                <w:rFonts w:ascii="Verdana" w:hAnsi="Verdana"/>
              </w:rPr>
            </w:pPr>
            <w:r>
              <w:t>CR 18</w:t>
            </w:r>
          </w:p>
        </w:tc>
        <w:tc>
          <w:tcPr>
            <w:tcW w:w="5760" w:type="dxa"/>
          </w:tcPr>
          <w:p w14:paraId="21DFAA5E" w14:textId="77777777" w:rsidR="00E526A7" w:rsidRPr="0044473B" w:rsidRDefault="00E526A7" w:rsidP="00E526A7">
            <w:pPr>
              <w:rPr>
                <w:rFonts w:ascii="Verdana" w:hAnsi="Verdana"/>
              </w:rPr>
            </w:pPr>
            <w:r>
              <w:t>Responsibilities of the school principal</w:t>
            </w:r>
          </w:p>
        </w:tc>
        <w:tc>
          <w:tcPr>
            <w:tcW w:w="2448" w:type="dxa"/>
          </w:tcPr>
          <w:p w14:paraId="1C97A45A" w14:textId="77777777" w:rsidR="00E526A7" w:rsidRPr="0044473B" w:rsidRDefault="00E526A7" w:rsidP="00E526A7">
            <w:pPr>
              <w:rPr>
                <w:rFonts w:ascii="Verdana" w:hAnsi="Verdana"/>
              </w:rPr>
            </w:pPr>
            <w:r>
              <w:t>Partially Implemented</w:t>
            </w:r>
          </w:p>
        </w:tc>
      </w:tr>
    </w:tbl>
    <w:p w14:paraId="1E0ACD6C" w14:textId="77777777" w:rsidR="00E526A7" w:rsidRDefault="00E526A7" w:rsidP="00E526A7">
      <w:pPr>
        <w:sectPr w:rsidR="00E526A7" w:rsidSect="00E526A7">
          <w:footerReference w:type="default" r:id="rId8"/>
          <w:pgSz w:w="12240" w:h="15840"/>
          <w:pgMar w:top="1440" w:right="1080" w:bottom="1440" w:left="1800" w:header="720" w:footer="720" w:gutter="0"/>
          <w:cols w:space="720"/>
          <w:docGrid w:linePitch="360"/>
        </w:sectPr>
      </w:pPr>
    </w:p>
    <w:p w14:paraId="1F7758A4" w14:textId="77777777" w:rsidR="00E526A7" w:rsidRPr="008E14D8" w:rsidRDefault="00E526A7" w:rsidP="00E526A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526A7" w:rsidRPr="008E14D8" w14:paraId="62EA9158" w14:textId="77777777">
        <w:trPr>
          <w:trHeight w:val="705"/>
        </w:trPr>
        <w:tc>
          <w:tcPr>
            <w:tcW w:w="9360" w:type="dxa"/>
            <w:shd w:val="clear" w:color="auto" w:fill="C0C0C0"/>
            <w:vAlign w:val="center"/>
          </w:tcPr>
          <w:p w14:paraId="40905798" w14:textId="77777777" w:rsidR="00E526A7" w:rsidRDefault="00E526A7" w:rsidP="00E526A7">
            <w:pPr>
              <w:pStyle w:val="Heading50"/>
            </w:pPr>
            <w:r>
              <w:lastRenderedPageBreak/>
              <w:t>SPECIAL EDUCATION AND CIVIL RIGHTS</w:t>
            </w:r>
          </w:p>
          <w:p w14:paraId="7C7D3366" w14:textId="77777777" w:rsidR="00E526A7" w:rsidRPr="008E14D8" w:rsidRDefault="00E526A7" w:rsidP="00E526A7">
            <w:pPr>
              <w:pStyle w:val="Heading50"/>
            </w:pPr>
            <w:r>
              <w:t>MONITORING</w:t>
            </w:r>
            <w:r w:rsidRPr="008E14D8">
              <w:t xml:space="preserve"> REVIEW</w:t>
            </w:r>
          </w:p>
          <w:p w14:paraId="6A29DC05" w14:textId="77777777" w:rsidR="00E526A7" w:rsidRPr="008E14D8" w:rsidRDefault="00E526A7" w:rsidP="00E526A7">
            <w:pPr>
              <w:pStyle w:val="Normal0"/>
              <w:jc w:val="center"/>
              <w:rPr>
                <w:rFonts w:ascii="Verdana" w:hAnsi="Verdana"/>
                <w:b/>
                <w:bCs/>
              </w:rPr>
            </w:pPr>
            <w:r w:rsidRPr="008E14D8">
              <w:rPr>
                <w:rFonts w:ascii="Verdana" w:hAnsi="Verdana"/>
                <w:b/>
              </w:rPr>
              <w:t>CORRECTIVE ACTION PLAN</w:t>
            </w:r>
          </w:p>
        </w:tc>
      </w:tr>
    </w:tbl>
    <w:p w14:paraId="5BD6BB87" w14:textId="77777777" w:rsidR="00E526A7" w:rsidRPr="008E14D8" w:rsidRDefault="00E526A7" w:rsidP="00E526A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526A7" w:rsidRPr="008E14D8" w14:paraId="323FADC0" w14:textId="77777777">
        <w:trPr>
          <w:trHeight w:val="458"/>
        </w:trPr>
        <w:tc>
          <w:tcPr>
            <w:tcW w:w="6828" w:type="dxa"/>
            <w:gridSpan w:val="2"/>
          </w:tcPr>
          <w:p w14:paraId="57E50CB9" w14:textId="77777777" w:rsidR="00E526A7" w:rsidRPr="008E14D8" w:rsidRDefault="00E526A7" w:rsidP="00E526A7">
            <w:pPr>
              <w:pStyle w:val="Normal0"/>
              <w:rPr>
                <w:rFonts w:ascii="Verdana" w:hAnsi="Verdana"/>
                <w:b/>
                <w:bCs/>
                <w:sz w:val="20"/>
                <w:szCs w:val="20"/>
              </w:rPr>
            </w:pPr>
            <w:r w:rsidRPr="008E14D8">
              <w:rPr>
                <w:rFonts w:ascii="Verdana" w:hAnsi="Verdana"/>
                <w:b/>
                <w:bCs/>
                <w:sz w:val="20"/>
                <w:szCs w:val="20"/>
              </w:rPr>
              <w:t xml:space="preserve">Criterion &amp; Topic: </w:t>
            </w:r>
          </w:p>
          <w:p w14:paraId="0925F784" w14:textId="77777777" w:rsidR="00E526A7" w:rsidRPr="00754750" w:rsidRDefault="00E526A7" w:rsidP="00E526A7">
            <w:pPr>
              <w:pStyle w:val="Normal0"/>
              <w:rPr>
                <w:rFonts w:ascii="Verdana" w:hAnsi="Verdana"/>
                <w:bCs/>
                <w:sz w:val="20"/>
                <w:szCs w:val="20"/>
              </w:rPr>
            </w:pPr>
            <w:bookmarkStart w:id="5" w:name="CRDesc"/>
            <w:r w:rsidRPr="00754750">
              <w:rPr>
                <w:rFonts w:ascii="Verdana" w:hAnsi="Verdana"/>
                <w:bCs/>
                <w:sz w:val="20"/>
                <w:szCs w:val="20"/>
              </w:rPr>
              <w:t>SE 6 Determination of transition services</w:t>
            </w:r>
            <w:bookmarkEnd w:id="5"/>
          </w:p>
        </w:tc>
        <w:tc>
          <w:tcPr>
            <w:tcW w:w="2532" w:type="dxa"/>
          </w:tcPr>
          <w:p w14:paraId="1095426C" w14:textId="77777777" w:rsidR="00E526A7" w:rsidRPr="008E14D8" w:rsidRDefault="00E526A7" w:rsidP="00E526A7">
            <w:pPr>
              <w:pStyle w:val="Normal0"/>
              <w:rPr>
                <w:rFonts w:ascii="Verdana" w:hAnsi="Verdana"/>
                <w:b/>
                <w:bCs/>
                <w:sz w:val="20"/>
                <w:szCs w:val="20"/>
              </w:rPr>
            </w:pPr>
            <w:r w:rsidRPr="008E14D8">
              <w:rPr>
                <w:rFonts w:ascii="Verdana" w:hAnsi="Verdana"/>
                <w:b/>
                <w:bCs/>
                <w:sz w:val="20"/>
                <w:szCs w:val="20"/>
              </w:rPr>
              <w:t xml:space="preserve">Rating: </w:t>
            </w:r>
          </w:p>
          <w:p w14:paraId="4921D6F1" w14:textId="77777777" w:rsidR="00E526A7" w:rsidRPr="008E14D8" w:rsidRDefault="00E526A7" w:rsidP="00E526A7">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E526A7" w:rsidRPr="008E14D8" w14:paraId="7825F1DE" w14:textId="77777777">
        <w:trPr>
          <w:trHeight w:val="422"/>
        </w:trPr>
        <w:tc>
          <w:tcPr>
            <w:tcW w:w="9360" w:type="dxa"/>
            <w:gridSpan w:val="3"/>
          </w:tcPr>
          <w:p w14:paraId="4FF95C31" w14:textId="77777777" w:rsidR="00E526A7" w:rsidRPr="008E14D8" w:rsidRDefault="00E526A7" w:rsidP="00E526A7">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C529B8B" w14:textId="77777777" w:rsidR="00E526A7" w:rsidRPr="008E14D8" w:rsidRDefault="00E526A7" w:rsidP="00E526A7">
            <w:pPr>
              <w:pStyle w:val="Normal0"/>
              <w:rPr>
                <w:rFonts w:ascii="Verdana" w:hAnsi="Verdana"/>
                <w:sz w:val="20"/>
                <w:szCs w:val="20"/>
              </w:rPr>
            </w:pPr>
            <w:bookmarkStart w:id="7" w:name="DeptCPRFindings"/>
            <w:r>
              <w:rPr>
                <w:rFonts w:ascii="Verdana" w:hAnsi="Verdana"/>
                <w:sz w:val="20"/>
                <w:szCs w:val="20"/>
              </w:rPr>
              <w:t>A review of student records and interviews indicated that the district does not always update Transition Planning Forms annually.</w:t>
            </w:r>
            <w:bookmarkEnd w:id="7"/>
          </w:p>
        </w:tc>
      </w:tr>
      <w:tr w:rsidR="00E526A7" w:rsidRPr="008E14D8" w14:paraId="3A1F4F21" w14:textId="77777777">
        <w:trPr>
          <w:trHeight w:val="377"/>
        </w:trPr>
        <w:tc>
          <w:tcPr>
            <w:tcW w:w="9360" w:type="dxa"/>
            <w:gridSpan w:val="3"/>
          </w:tcPr>
          <w:p w14:paraId="62BCD1B3" w14:textId="77777777" w:rsidR="00E526A7" w:rsidRPr="008E14D8" w:rsidRDefault="00E526A7" w:rsidP="00E526A7">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00C5AA34" w14:textId="77777777" w:rsidR="00E526A7" w:rsidRPr="008E14D8" w:rsidRDefault="005304C5" w:rsidP="00E526A7">
            <w:pPr>
              <w:pStyle w:val="Normal0"/>
              <w:rPr>
                <w:rFonts w:ascii="Verdana" w:hAnsi="Verdana"/>
                <w:b/>
                <w:bCs/>
                <w:sz w:val="20"/>
                <w:szCs w:val="20"/>
              </w:rPr>
            </w:pPr>
            <w:r w:rsidRPr="005304C5">
              <w:rPr>
                <w:rFonts w:ascii="Verdana" w:hAnsi="Verdana"/>
                <w:sz w:val="20"/>
                <w:szCs w:val="20"/>
              </w:rPr>
              <w:t>For the student identified by the Department record review, the district will reconvene the Team and update the Transition Planning Form. The district will conduct a root cause analysis and implement an action plan to ensure that Transition Planning Forms are updated annually.</w:t>
            </w:r>
          </w:p>
        </w:tc>
      </w:tr>
      <w:tr w:rsidR="00E526A7" w:rsidRPr="008E14D8" w14:paraId="6CC0FF9E" w14:textId="77777777">
        <w:trPr>
          <w:trHeight w:val="665"/>
        </w:trPr>
        <w:tc>
          <w:tcPr>
            <w:tcW w:w="6828" w:type="dxa"/>
            <w:gridSpan w:val="2"/>
          </w:tcPr>
          <w:p w14:paraId="5E2B6E58" w14:textId="77777777" w:rsidR="00E526A7" w:rsidRDefault="00E526A7" w:rsidP="00E526A7">
            <w:pPr>
              <w:pStyle w:val="Normal0"/>
              <w:rPr>
                <w:rFonts w:ascii="Verdana" w:hAnsi="Verdana"/>
                <w:b/>
                <w:bCs/>
                <w:sz w:val="20"/>
                <w:szCs w:val="20"/>
              </w:rPr>
            </w:pPr>
            <w:r>
              <w:rPr>
                <w:rFonts w:ascii="Verdana" w:hAnsi="Verdana"/>
                <w:b/>
                <w:bCs/>
                <w:sz w:val="20"/>
                <w:szCs w:val="20"/>
              </w:rPr>
              <w:t>Title/Role(s) of Responsible Persons:</w:t>
            </w:r>
          </w:p>
          <w:p w14:paraId="4335049A" w14:textId="77777777" w:rsidR="00E526A7" w:rsidRPr="00177942" w:rsidRDefault="005304C5" w:rsidP="00E526A7">
            <w:pPr>
              <w:pStyle w:val="Normal0"/>
              <w:rPr>
                <w:rFonts w:ascii="Verdana" w:hAnsi="Verdana"/>
                <w:bCs/>
                <w:sz w:val="20"/>
                <w:szCs w:val="20"/>
              </w:rPr>
            </w:pPr>
            <w:r w:rsidRPr="005304C5">
              <w:rPr>
                <w:rFonts w:ascii="Verdana" w:hAnsi="Verdana"/>
                <w:bCs/>
                <w:sz w:val="20"/>
                <w:szCs w:val="20"/>
              </w:rPr>
              <w:t>Special Education Director, Team Chairs</w:t>
            </w:r>
          </w:p>
        </w:tc>
        <w:tc>
          <w:tcPr>
            <w:tcW w:w="2532" w:type="dxa"/>
          </w:tcPr>
          <w:p w14:paraId="63FE7198" w14:textId="77777777" w:rsidR="00E526A7" w:rsidRPr="008E14D8" w:rsidRDefault="00E526A7" w:rsidP="00E526A7">
            <w:pPr>
              <w:pStyle w:val="Normal0"/>
              <w:rPr>
                <w:rFonts w:ascii="Verdana" w:hAnsi="Verdana"/>
                <w:b/>
                <w:bCs/>
                <w:sz w:val="20"/>
                <w:szCs w:val="20"/>
              </w:rPr>
            </w:pPr>
            <w:r w:rsidRPr="008E14D8">
              <w:rPr>
                <w:rFonts w:ascii="Verdana" w:hAnsi="Verdana"/>
                <w:b/>
                <w:bCs/>
                <w:sz w:val="20"/>
                <w:szCs w:val="20"/>
              </w:rPr>
              <w:t>Expected Date of Completion:</w:t>
            </w:r>
          </w:p>
          <w:p w14:paraId="3358B268" w14:textId="77777777" w:rsidR="00E526A7" w:rsidRPr="008E14D8" w:rsidRDefault="00E526A7" w:rsidP="00E526A7">
            <w:pPr>
              <w:pStyle w:val="Normal0"/>
              <w:rPr>
                <w:rFonts w:ascii="Verdana" w:hAnsi="Verdana"/>
                <w:b/>
                <w:bCs/>
                <w:sz w:val="20"/>
                <w:szCs w:val="20"/>
              </w:rPr>
            </w:pPr>
            <w:bookmarkStart w:id="8" w:name="DateExpComplete"/>
            <w:r>
              <w:rPr>
                <w:rFonts w:ascii="Verdana" w:hAnsi="Verdana"/>
                <w:bCs/>
                <w:sz w:val="20"/>
                <w:szCs w:val="20"/>
              </w:rPr>
              <w:t>0</w:t>
            </w:r>
            <w:r w:rsidR="005304C5">
              <w:rPr>
                <w:rFonts w:ascii="Verdana" w:hAnsi="Verdana"/>
                <w:bCs/>
                <w:sz w:val="20"/>
                <w:szCs w:val="20"/>
              </w:rPr>
              <w:t>3</w:t>
            </w:r>
            <w:r>
              <w:rPr>
                <w:rFonts w:ascii="Verdana" w:hAnsi="Verdana"/>
                <w:bCs/>
                <w:sz w:val="20"/>
                <w:szCs w:val="20"/>
              </w:rPr>
              <w:t>/</w:t>
            </w:r>
            <w:r w:rsidR="005304C5">
              <w:rPr>
                <w:rFonts w:ascii="Verdana" w:hAnsi="Verdana"/>
                <w:bCs/>
                <w:sz w:val="20"/>
                <w:szCs w:val="20"/>
              </w:rPr>
              <w:t>28</w:t>
            </w:r>
            <w:r>
              <w:rPr>
                <w:rFonts w:ascii="Verdana" w:hAnsi="Verdana"/>
                <w:bCs/>
                <w:sz w:val="20"/>
                <w:szCs w:val="20"/>
              </w:rPr>
              <w:t>/2025</w:t>
            </w:r>
            <w:bookmarkEnd w:id="8"/>
          </w:p>
        </w:tc>
      </w:tr>
      <w:tr w:rsidR="00E526A7" w:rsidRPr="008E14D8" w14:paraId="6B961D37" w14:textId="77777777">
        <w:trPr>
          <w:trHeight w:val="330"/>
        </w:trPr>
        <w:tc>
          <w:tcPr>
            <w:tcW w:w="9360" w:type="dxa"/>
            <w:gridSpan w:val="3"/>
          </w:tcPr>
          <w:p w14:paraId="431B474F" w14:textId="77777777" w:rsidR="00E526A7" w:rsidRDefault="00E526A7" w:rsidP="00E526A7">
            <w:pPr>
              <w:pStyle w:val="Normal0"/>
              <w:rPr>
                <w:rFonts w:ascii="Verdana" w:hAnsi="Verdana"/>
                <w:b/>
                <w:bCs/>
                <w:sz w:val="20"/>
                <w:szCs w:val="20"/>
              </w:rPr>
            </w:pPr>
            <w:r w:rsidRPr="008E14D8">
              <w:rPr>
                <w:rFonts w:ascii="Verdana" w:hAnsi="Verdana"/>
                <w:b/>
                <w:bCs/>
                <w:sz w:val="20"/>
                <w:szCs w:val="20"/>
              </w:rPr>
              <w:t>Evidence of Completion of the Corrective Action:</w:t>
            </w:r>
          </w:p>
          <w:p w14:paraId="088B85BB" w14:textId="77777777" w:rsidR="00E526A7" w:rsidRPr="008E14D8" w:rsidRDefault="005304C5" w:rsidP="00E526A7">
            <w:pPr>
              <w:pStyle w:val="Normal0"/>
              <w:rPr>
                <w:rFonts w:ascii="Verdana" w:hAnsi="Verdana"/>
                <w:b/>
                <w:bCs/>
                <w:sz w:val="20"/>
                <w:szCs w:val="20"/>
              </w:rPr>
            </w:pPr>
            <w:r w:rsidRPr="005304C5">
              <w:rPr>
                <w:rFonts w:ascii="Verdana" w:hAnsi="Verdana"/>
                <w:sz w:val="20"/>
                <w:szCs w:val="20"/>
              </w:rPr>
              <w:t>Evidence of reconvening the Team and updating the Transition Planning Form for the identified student, root cause analysis, any revised procedures, a description of an internal monitoring system, evidence of staff training, and results of the Department’s record review.</w:t>
            </w:r>
          </w:p>
        </w:tc>
      </w:tr>
      <w:tr w:rsidR="00E526A7" w:rsidRPr="008E14D8" w14:paraId="649DFA7D" w14:textId="77777777">
        <w:trPr>
          <w:trHeight w:val="359"/>
        </w:trPr>
        <w:tc>
          <w:tcPr>
            <w:tcW w:w="9360" w:type="dxa"/>
            <w:gridSpan w:val="3"/>
          </w:tcPr>
          <w:p w14:paraId="78EBAF5A" w14:textId="77777777" w:rsidR="00E526A7" w:rsidRDefault="00E526A7" w:rsidP="00E526A7">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04B310F3" w14:textId="77777777" w:rsidR="00E526A7" w:rsidRPr="008E14D8" w:rsidRDefault="005304C5" w:rsidP="00E526A7">
            <w:pPr>
              <w:pStyle w:val="Normal0"/>
              <w:rPr>
                <w:rFonts w:ascii="Verdana" w:hAnsi="Verdana"/>
                <w:b/>
                <w:bCs/>
                <w:sz w:val="20"/>
                <w:szCs w:val="20"/>
              </w:rPr>
            </w:pPr>
            <w:r w:rsidRPr="005304C5">
              <w:rPr>
                <w:rFonts w:ascii="Verdana" w:hAnsi="Verdana"/>
                <w:sz w:val="20"/>
                <w:szCs w:val="20"/>
              </w:rPr>
              <w:t>Annually, the district will train all relevant staff on the transition planning requirements. At least quarterly, the Special Education Director will review a sample of transition records to ensure the required procedures continue to be consistently implemented.</w:t>
            </w:r>
          </w:p>
        </w:tc>
      </w:tr>
      <w:tr w:rsidR="00E526A7" w:rsidRPr="008E14D8" w14:paraId="511D07D2" w14:textId="77777777">
        <w:trPr>
          <w:trHeight w:val="450"/>
        </w:trPr>
        <w:tc>
          <w:tcPr>
            <w:tcW w:w="9360" w:type="dxa"/>
            <w:gridSpan w:val="3"/>
            <w:shd w:val="clear" w:color="auto" w:fill="C0C0C0"/>
            <w:vAlign w:val="center"/>
          </w:tcPr>
          <w:p w14:paraId="1B9F80CD" w14:textId="77777777" w:rsidR="00E526A7" w:rsidRPr="008E14D8" w:rsidRDefault="00E526A7" w:rsidP="00E526A7">
            <w:pPr>
              <w:pStyle w:val="Heading70"/>
            </w:pPr>
            <w:r w:rsidRPr="008E14D8">
              <w:rPr>
                <w:rFonts w:ascii="Verdana" w:hAnsi="Verdana"/>
                <w:sz w:val="20"/>
                <w:szCs w:val="20"/>
              </w:rPr>
              <w:t>CORRECTIVE ACTION PLAN APPROVAL SECTION</w:t>
            </w:r>
          </w:p>
        </w:tc>
      </w:tr>
      <w:tr w:rsidR="00E526A7" w:rsidRPr="008E14D8" w14:paraId="2AC1BC70" w14:textId="77777777" w:rsidTr="00E526A7">
        <w:trPr>
          <w:trHeight w:val="647"/>
        </w:trPr>
        <w:tc>
          <w:tcPr>
            <w:tcW w:w="4248" w:type="dxa"/>
          </w:tcPr>
          <w:p w14:paraId="61C1EAD7" w14:textId="77777777" w:rsidR="00E526A7" w:rsidRDefault="00E526A7" w:rsidP="00E526A7">
            <w:pPr>
              <w:pStyle w:val="Normal0"/>
              <w:rPr>
                <w:rFonts w:ascii="Verdana" w:hAnsi="Verdana"/>
                <w:b/>
                <w:bCs/>
                <w:sz w:val="20"/>
                <w:szCs w:val="20"/>
              </w:rPr>
            </w:pPr>
            <w:r w:rsidRPr="008E14D8">
              <w:rPr>
                <w:rFonts w:ascii="Verdana" w:hAnsi="Verdana"/>
                <w:b/>
                <w:bCs/>
                <w:sz w:val="20"/>
                <w:szCs w:val="20"/>
              </w:rPr>
              <w:t xml:space="preserve">Criterion: </w:t>
            </w:r>
          </w:p>
          <w:p w14:paraId="675B14FE" w14:textId="77777777" w:rsidR="00E526A7" w:rsidRPr="008E14D8" w:rsidRDefault="00E526A7" w:rsidP="00E526A7">
            <w:pPr>
              <w:pStyle w:val="Normal0"/>
              <w:rPr>
                <w:rFonts w:ascii="Verdana" w:hAnsi="Verdana"/>
                <w:b/>
                <w:bCs/>
                <w:sz w:val="20"/>
                <w:szCs w:val="20"/>
              </w:rPr>
            </w:pPr>
            <w:bookmarkStart w:id="9" w:name="CRDesc2"/>
            <w:r w:rsidRPr="00754750">
              <w:rPr>
                <w:rFonts w:ascii="Verdana" w:hAnsi="Verdana"/>
                <w:bCs/>
                <w:sz w:val="20"/>
                <w:szCs w:val="20"/>
              </w:rPr>
              <w:t>SE 6 Determination of transition services</w:t>
            </w:r>
            <w:bookmarkEnd w:id="9"/>
            <w:r>
              <w:rPr>
                <w:rFonts w:ascii="Verdana" w:hAnsi="Verdana"/>
                <w:b/>
                <w:bCs/>
                <w:sz w:val="20"/>
                <w:szCs w:val="20"/>
              </w:rPr>
              <w:t xml:space="preserve"> </w:t>
            </w:r>
          </w:p>
        </w:tc>
        <w:tc>
          <w:tcPr>
            <w:tcW w:w="5112" w:type="dxa"/>
            <w:gridSpan w:val="2"/>
          </w:tcPr>
          <w:p w14:paraId="2C413AC7" w14:textId="77777777" w:rsidR="00E526A7" w:rsidRPr="008E14D8" w:rsidRDefault="00E526A7" w:rsidP="00E526A7">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0" w:name="Status"/>
            <w:r>
              <w:rPr>
                <w:rFonts w:ascii="Verdana" w:hAnsi="Verdana"/>
                <w:bCs/>
                <w:sz w:val="20"/>
                <w:szCs w:val="20"/>
              </w:rPr>
              <w:t>Approved</w:t>
            </w:r>
            <w:bookmarkEnd w:id="10"/>
          </w:p>
          <w:p w14:paraId="5D78AA59" w14:textId="77777777" w:rsidR="00E526A7" w:rsidRDefault="00E526A7" w:rsidP="00E526A7">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1" w:name="StatusDate"/>
            <w:r w:rsidRPr="000E7580">
              <w:t>10/07/2024</w:t>
            </w:r>
            <w:bookmarkEnd w:id="11"/>
          </w:p>
          <w:p w14:paraId="792C122A" w14:textId="77777777" w:rsidR="00E526A7" w:rsidRPr="008E14D8" w:rsidRDefault="00E526A7" w:rsidP="00E526A7">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2" w:name="CORRECTION_STATUS"/>
            <w:r w:rsidRPr="008E14D8">
              <w:rPr>
                <w:rFonts w:ascii="Verdana" w:hAnsi="Verdana"/>
                <w:sz w:val="20"/>
                <w:szCs w:val="20"/>
              </w:rPr>
              <w:t>Not Corrected</w:t>
            </w:r>
            <w:bookmarkEnd w:id="12"/>
          </w:p>
        </w:tc>
      </w:tr>
      <w:tr w:rsidR="00E526A7" w14:paraId="5A573DEC" w14:textId="77777777">
        <w:trPr>
          <w:trHeight w:val="350"/>
        </w:trPr>
        <w:tc>
          <w:tcPr>
            <w:tcW w:w="9360" w:type="dxa"/>
            <w:gridSpan w:val="3"/>
          </w:tcPr>
          <w:p w14:paraId="6566CCCF" w14:textId="77777777" w:rsidR="00E526A7" w:rsidRDefault="00E526A7" w:rsidP="00E526A7">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33CBFCEA" w14:textId="77777777" w:rsidR="00E526A7" w:rsidRPr="008E14D8" w:rsidRDefault="00E526A7" w:rsidP="00E526A7">
            <w:pPr>
              <w:pStyle w:val="Normal0"/>
              <w:rPr>
                <w:rFonts w:ascii="Verdana" w:hAnsi="Verdana"/>
                <w:b/>
                <w:bCs/>
                <w:sz w:val="20"/>
                <w:szCs w:val="20"/>
              </w:rPr>
            </w:pPr>
            <w:bookmarkStart w:id="13" w:name="ReqElementsProg"/>
            <w:r>
              <w:rPr>
                <w:rFonts w:ascii="Verdana" w:hAnsi="Verdana"/>
                <w:sz w:val="20"/>
                <w:szCs w:val="20"/>
              </w:rPr>
              <w:t xml:space="preserve">By October 30, 2024, the district will submit the meeting invitation, signed meeting attendance, N1, and the updated Transition Planning Form for the students identified by the Department record review. The district will also submit a root cause analysis and any revised procedures. </w:t>
            </w:r>
          </w:p>
          <w:p w14:paraId="33B25D13" w14:textId="77777777" w:rsidR="00E526A7" w:rsidRDefault="00E526A7" w:rsidP="00E526A7">
            <w:pPr>
              <w:pStyle w:val="Normal0"/>
              <w:rPr>
                <w:rFonts w:ascii="Verdana" w:hAnsi="Verdana"/>
                <w:sz w:val="20"/>
                <w:szCs w:val="20"/>
              </w:rPr>
            </w:pPr>
          </w:p>
          <w:p w14:paraId="5CA960FE" w14:textId="77777777" w:rsidR="00E526A7" w:rsidRDefault="00E526A7" w:rsidP="00E526A7">
            <w:pPr>
              <w:pStyle w:val="Normal0"/>
              <w:rPr>
                <w:rFonts w:ascii="Verdana" w:hAnsi="Verdana"/>
                <w:sz w:val="20"/>
                <w:szCs w:val="20"/>
              </w:rPr>
            </w:pPr>
            <w:r>
              <w:rPr>
                <w:rFonts w:ascii="Verdana" w:hAnsi="Verdana"/>
                <w:sz w:val="20"/>
                <w:szCs w:val="20"/>
              </w:rPr>
              <w:t>By November 25, 2024, the district will submit evidence that all relevant staff have been trained on the transition planning requirements, district procedures, and internal monitoring system.</w:t>
            </w:r>
          </w:p>
          <w:p w14:paraId="68FAC7DD" w14:textId="77777777" w:rsidR="00E526A7" w:rsidRDefault="00E526A7" w:rsidP="00E526A7">
            <w:pPr>
              <w:pStyle w:val="Normal0"/>
              <w:rPr>
                <w:rFonts w:ascii="Verdana" w:hAnsi="Verdana"/>
                <w:sz w:val="20"/>
                <w:szCs w:val="20"/>
              </w:rPr>
            </w:pPr>
          </w:p>
          <w:p w14:paraId="77D25015" w14:textId="77777777" w:rsidR="00E526A7" w:rsidRDefault="00E526A7" w:rsidP="00E526A7">
            <w:pPr>
              <w:pStyle w:val="Normal0"/>
              <w:rPr>
                <w:rFonts w:ascii="Verdana" w:hAnsi="Verdana"/>
                <w:sz w:val="20"/>
                <w:szCs w:val="20"/>
              </w:rPr>
            </w:pPr>
            <w:r>
              <w:rPr>
                <w:rFonts w:ascii="Verdana" w:hAnsi="Verdana"/>
                <w:sz w:val="20"/>
                <w:szCs w:val="20"/>
              </w:rPr>
              <w:t>By March 28, 2025, the Department will select and review a sample of transition-age student records to ensure requirements are met. For any identified noncompliance, the district will submit a root cause analysis and a description of appropriate corrective actions.</w:t>
            </w:r>
            <w:bookmarkEnd w:id="13"/>
          </w:p>
        </w:tc>
      </w:tr>
      <w:tr w:rsidR="00E526A7" w14:paraId="492F2855" w14:textId="77777777">
        <w:trPr>
          <w:trHeight w:val="350"/>
        </w:trPr>
        <w:tc>
          <w:tcPr>
            <w:tcW w:w="9360" w:type="dxa"/>
            <w:gridSpan w:val="3"/>
          </w:tcPr>
          <w:p w14:paraId="5FEF7028" w14:textId="77777777" w:rsidR="00E526A7" w:rsidRDefault="00E526A7" w:rsidP="00E526A7">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FAE9E2C" w14:textId="77777777" w:rsidR="00E526A7" w:rsidRPr="008E14D8" w:rsidRDefault="00E526A7" w:rsidP="00E526A7">
            <w:pPr>
              <w:pStyle w:val="Normal0"/>
              <w:tabs>
                <w:tab w:val="left" w:pos="2772"/>
              </w:tabs>
              <w:rPr>
                <w:rFonts w:ascii="Verdana" w:hAnsi="Verdana"/>
                <w:b/>
                <w:bCs/>
                <w:sz w:val="20"/>
                <w:szCs w:val="20"/>
              </w:rPr>
            </w:pPr>
            <w:bookmarkStart w:id="14" w:name="ProgRptDueDate"/>
            <w:r>
              <w:rPr>
                <w:rFonts w:ascii="Verdana" w:hAnsi="Verdana"/>
                <w:bCs/>
                <w:sz w:val="20"/>
                <w:szCs w:val="20"/>
              </w:rPr>
              <w:t>10/30/2024</w:t>
            </w:r>
          </w:p>
          <w:p w14:paraId="68F6F08C" w14:textId="77777777" w:rsidR="00E526A7" w:rsidRDefault="00E526A7" w:rsidP="00E526A7">
            <w:pPr>
              <w:pStyle w:val="Normal0"/>
              <w:tabs>
                <w:tab w:val="left" w:pos="2772"/>
              </w:tabs>
              <w:rPr>
                <w:rFonts w:ascii="Verdana" w:hAnsi="Verdana"/>
                <w:bCs/>
                <w:sz w:val="20"/>
                <w:szCs w:val="20"/>
              </w:rPr>
            </w:pPr>
            <w:r>
              <w:rPr>
                <w:rFonts w:ascii="Verdana" w:hAnsi="Verdana"/>
                <w:bCs/>
                <w:sz w:val="20"/>
                <w:szCs w:val="20"/>
              </w:rPr>
              <w:t>11/25/2024</w:t>
            </w:r>
          </w:p>
          <w:p w14:paraId="647720B8" w14:textId="77777777" w:rsidR="00E526A7" w:rsidRDefault="00E526A7" w:rsidP="00E526A7">
            <w:pPr>
              <w:pStyle w:val="Normal0"/>
              <w:tabs>
                <w:tab w:val="left" w:pos="2772"/>
              </w:tabs>
              <w:rPr>
                <w:rFonts w:ascii="Verdana" w:hAnsi="Verdana"/>
                <w:bCs/>
                <w:sz w:val="20"/>
                <w:szCs w:val="20"/>
              </w:rPr>
            </w:pPr>
            <w:r>
              <w:rPr>
                <w:rFonts w:ascii="Verdana" w:hAnsi="Verdana"/>
                <w:bCs/>
                <w:sz w:val="20"/>
                <w:szCs w:val="20"/>
              </w:rPr>
              <w:t>03/28/2025</w:t>
            </w:r>
            <w:bookmarkEnd w:id="14"/>
          </w:p>
        </w:tc>
      </w:tr>
    </w:tbl>
    <w:p w14:paraId="312B1787" w14:textId="77777777" w:rsidR="00E526A7" w:rsidRPr="008E14D8" w:rsidRDefault="00E526A7" w:rsidP="00E526A7">
      <w:pPr>
        <w:pStyle w:val="Normal0"/>
        <w:rPr>
          <w:rFonts w:ascii="Verdana" w:hAnsi="Verdana"/>
          <w:sz w:val="20"/>
          <w:szCs w:val="20"/>
        </w:rPr>
      </w:pPr>
    </w:p>
    <w:p w14:paraId="5D3256EE" w14:textId="77777777" w:rsidR="00E526A7" w:rsidRDefault="00E526A7">
      <w:pPr>
        <w:pStyle w:val="Normal0"/>
        <w:sectPr w:rsidR="00E526A7" w:rsidSect="00E526A7">
          <w:footerReference w:type="default" r:id="rId9"/>
          <w:type w:val="continuous"/>
          <w:pgSz w:w="12240" w:h="15840"/>
          <w:pgMar w:top="1440" w:right="1080" w:bottom="1440" w:left="1800" w:header="720" w:footer="720" w:gutter="0"/>
          <w:cols w:space="720"/>
          <w:docGrid w:linePitch="360"/>
        </w:sectPr>
      </w:pPr>
    </w:p>
    <w:p w14:paraId="6F3DCDD6" w14:textId="77777777" w:rsidR="00E526A7" w:rsidRPr="008E14D8" w:rsidRDefault="00E526A7" w:rsidP="00E526A7">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526A7" w:rsidRPr="008E14D8" w14:paraId="6FCE7962" w14:textId="77777777">
        <w:trPr>
          <w:trHeight w:val="705"/>
        </w:trPr>
        <w:tc>
          <w:tcPr>
            <w:tcW w:w="9360" w:type="dxa"/>
            <w:shd w:val="clear" w:color="auto" w:fill="C0C0C0"/>
            <w:vAlign w:val="center"/>
          </w:tcPr>
          <w:p w14:paraId="310E81BB" w14:textId="77777777" w:rsidR="00E526A7" w:rsidRDefault="00E526A7" w:rsidP="00E526A7">
            <w:pPr>
              <w:pStyle w:val="Heading51"/>
            </w:pPr>
            <w:r>
              <w:lastRenderedPageBreak/>
              <w:t>SPECIAL EDUCATION AND CIVIL RIGHTS</w:t>
            </w:r>
          </w:p>
          <w:p w14:paraId="1493A77F" w14:textId="77777777" w:rsidR="00E526A7" w:rsidRPr="008E14D8" w:rsidRDefault="00E526A7" w:rsidP="00E526A7">
            <w:pPr>
              <w:pStyle w:val="Heading51"/>
            </w:pPr>
            <w:r>
              <w:t>MONITORING</w:t>
            </w:r>
            <w:r w:rsidRPr="008E14D8">
              <w:t xml:space="preserve"> REVIEW</w:t>
            </w:r>
          </w:p>
          <w:p w14:paraId="7F8D6E54" w14:textId="77777777" w:rsidR="00E526A7" w:rsidRPr="008E14D8" w:rsidRDefault="00E526A7" w:rsidP="00E526A7">
            <w:pPr>
              <w:pStyle w:val="Normal1"/>
              <w:jc w:val="center"/>
              <w:rPr>
                <w:rFonts w:ascii="Verdana" w:hAnsi="Verdana"/>
                <w:b/>
                <w:bCs/>
              </w:rPr>
            </w:pPr>
            <w:r w:rsidRPr="008E14D8">
              <w:rPr>
                <w:rFonts w:ascii="Verdana" w:hAnsi="Verdana"/>
                <w:b/>
              </w:rPr>
              <w:t>CORRECTIVE ACTION PLAN</w:t>
            </w:r>
          </w:p>
        </w:tc>
      </w:tr>
    </w:tbl>
    <w:p w14:paraId="5F13A1F4" w14:textId="77777777" w:rsidR="00E526A7" w:rsidRPr="008E14D8" w:rsidRDefault="00E526A7" w:rsidP="00E526A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526A7" w:rsidRPr="008E14D8" w14:paraId="6909B8CA" w14:textId="77777777">
        <w:trPr>
          <w:trHeight w:val="458"/>
        </w:trPr>
        <w:tc>
          <w:tcPr>
            <w:tcW w:w="6828" w:type="dxa"/>
            <w:gridSpan w:val="2"/>
          </w:tcPr>
          <w:p w14:paraId="0F390980" w14:textId="77777777" w:rsidR="00E526A7" w:rsidRPr="008E14D8" w:rsidRDefault="00E526A7" w:rsidP="00E526A7">
            <w:pPr>
              <w:pStyle w:val="Normal1"/>
              <w:rPr>
                <w:rFonts w:ascii="Verdana" w:hAnsi="Verdana"/>
                <w:b/>
                <w:bCs/>
                <w:sz w:val="20"/>
                <w:szCs w:val="20"/>
              </w:rPr>
            </w:pPr>
            <w:r w:rsidRPr="008E14D8">
              <w:rPr>
                <w:rFonts w:ascii="Verdana" w:hAnsi="Verdana"/>
                <w:b/>
                <w:bCs/>
                <w:sz w:val="20"/>
                <w:szCs w:val="20"/>
              </w:rPr>
              <w:t xml:space="preserve">Criterion &amp; Topic: </w:t>
            </w:r>
          </w:p>
          <w:p w14:paraId="1A2E30A5" w14:textId="77777777" w:rsidR="00E526A7" w:rsidRPr="00754750" w:rsidRDefault="00E526A7" w:rsidP="00E526A7">
            <w:pPr>
              <w:pStyle w:val="Normal1"/>
              <w:rPr>
                <w:rFonts w:ascii="Verdana" w:hAnsi="Verdana"/>
                <w:bCs/>
                <w:sz w:val="20"/>
                <w:szCs w:val="20"/>
              </w:rPr>
            </w:pPr>
            <w:r w:rsidRPr="00754750">
              <w:rPr>
                <w:rFonts w:ascii="Verdana" w:hAnsi="Verdana"/>
                <w:bCs/>
                <w:sz w:val="20"/>
                <w:szCs w:val="20"/>
              </w:rPr>
              <w:t>SE 7 Transfer of parental rights at age of majority and student participation and consent at the age of majority</w:t>
            </w:r>
          </w:p>
        </w:tc>
        <w:tc>
          <w:tcPr>
            <w:tcW w:w="2532" w:type="dxa"/>
          </w:tcPr>
          <w:p w14:paraId="790CE5CE" w14:textId="77777777" w:rsidR="00E526A7" w:rsidRPr="008E14D8" w:rsidRDefault="00E526A7" w:rsidP="00E526A7">
            <w:pPr>
              <w:pStyle w:val="Normal1"/>
              <w:rPr>
                <w:rFonts w:ascii="Verdana" w:hAnsi="Verdana"/>
                <w:b/>
                <w:bCs/>
                <w:sz w:val="20"/>
                <w:szCs w:val="20"/>
              </w:rPr>
            </w:pPr>
            <w:r w:rsidRPr="008E14D8">
              <w:rPr>
                <w:rFonts w:ascii="Verdana" w:hAnsi="Verdana"/>
                <w:b/>
                <w:bCs/>
                <w:sz w:val="20"/>
                <w:szCs w:val="20"/>
              </w:rPr>
              <w:t xml:space="preserve">Rating: </w:t>
            </w:r>
          </w:p>
          <w:p w14:paraId="7ED9150E" w14:textId="77777777" w:rsidR="00E526A7" w:rsidRPr="008E14D8" w:rsidRDefault="00E526A7" w:rsidP="00E526A7">
            <w:pPr>
              <w:pStyle w:val="Normal1"/>
              <w:rPr>
                <w:rFonts w:ascii="Verdana" w:hAnsi="Verdana"/>
                <w:b/>
                <w:bCs/>
                <w:sz w:val="20"/>
                <w:szCs w:val="20"/>
              </w:rPr>
            </w:pPr>
            <w:r>
              <w:rPr>
                <w:rFonts w:ascii="Verdana" w:hAnsi="Verdana"/>
                <w:sz w:val="20"/>
                <w:szCs w:val="20"/>
              </w:rPr>
              <w:t>Partially Implemented</w:t>
            </w:r>
          </w:p>
        </w:tc>
      </w:tr>
      <w:tr w:rsidR="00E526A7" w:rsidRPr="008E14D8" w14:paraId="2C35D4E2" w14:textId="77777777">
        <w:trPr>
          <w:trHeight w:val="422"/>
        </w:trPr>
        <w:tc>
          <w:tcPr>
            <w:tcW w:w="9360" w:type="dxa"/>
            <w:gridSpan w:val="3"/>
          </w:tcPr>
          <w:p w14:paraId="3502FD38" w14:textId="77777777" w:rsidR="00E526A7" w:rsidRPr="008E14D8" w:rsidRDefault="00E526A7" w:rsidP="00E526A7">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EB90D08" w14:textId="77777777" w:rsidR="00E526A7" w:rsidRPr="008E14D8" w:rsidRDefault="00E526A7" w:rsidP="00E526A7">
            <w:pPr>
              <w:pStyle w:val="Normal1"/>
              <w:rPr>
                <w:rFonts w:ascii="Verdana" w:hAnsi="Verdana"/>
                <w:sz w:val="20"/>
                <w:szCs w:val="20"/>
              </w:rPr>
            </w:pPr>
            <w:r>
              <w:rPr>
                <w:rFonts w:ascii="Verdana" w:hAnsi="Verdana"/>
                <w:sz w:val="20"/>
                <w:szCs w:val="20"/>
              </w:rPr>
              <w:t>A review of student records and interviews indicated that the district does not always inform the parent and the student, one year prior to the student reaching age 18, of the special education decision-making rights that will transfer from the parent to the student upon attaining the age of majority.</w:t>
            </w:r>
          </w:p>
        </w:tc>
      </w:tr>
      <w:tr w:rsidR="00E526A7" w14:paraId="1514892C" w14:textId="77777777">
        <w:trPr>
          <w:trHeight w:val="377"/>
        </w:trPr>
        <w:tc>
          <w:tcPr>
            <w:tcW w:w="9360" w:type="dxa"/>
            <w:gridSpan w:val="3"/>
          </w:tcPr>
          <w:p w14:paraId="2834A7F0" w14:textId="77777777" w:rsidR="00E526A7" w:rsidRPr="008E14D8" w:rsidRDefault="00E526A7" w:rsidP="00E526A7">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071B60C2" w14:textId="77777777" w:rsidR="005304C5" w:rsidRPr="005304C5" w:rsidRDefault="005304C5" w:rsidP="005304C5">
            <w:pPr>
              <w:pStyle w:val="Normal1"/>
              <w:rPr>
                <w:rFonts w:ascii="Verdana" w:hAnsi="Verdana"/>
                <w:sz w:val="20"/>
                <w:szCs w:val="20"/>
              </w:rPr>
            </w:pPr>
            <w:r w:rsidRPr="005304C5">
              <w:rPr>
                <w:rFonts w:ascii="Verdana" w:hAnsi="Verdana"/>
                <w:sz w:val="20"/>
                <w:szCs w:val="20"/>
              </w:rPr>
              <w:t xml:space="preserve">The district will conduct a root cause analysis and implement an action plan to ensure that the district always informs the parent and the student, no later than the student’s 17th birthday, of the special education decision-making rights that will transfer from the parent to the student when the student attains the age of majority. </w:t>
            </w:r>
          </w:p>
          <w:p w14:paraId="405B994A" w14:textId="77777777" w:rsidR="00E526A7" w:rsidRDefault="005304C5" w:rsidP="005304C5">
            <w:pPr>
              <w:pStyle w:val="Normal1"/>
              <w:rPr>
                <w:rFonts w:ascii="Verdana" w:hAnsi="Verdana"/>
                <w:sz w:val="20"/>
                <w:szCs w:val="20"/>
              </w:rPr>
            </w:pPr>
            <w:r w:rsidRPr="005304C5">
              <w:rPr>
                <w:rFonts w:ascii="Verdana" w:hAnsi="Verdana"/>
                <w:sz w:val="20"/>
                <w:szCs w:val="20"/>
              </w:rPr>
              <w:t>The district will provide transfer of rights notification to the parents and students identified by the Department record review. The district will use the internal monitoring Age of Majority tracking system to identify and correct any additional noncompliance.</w:t>
            </w:r>
          </w:p>
        </w:tc>
      </w:tr>
      <w:tr w:rsidR="00E526A7" w:rsidRPr="008E14D8" w14:paraId="52ADA2F8" w14:textId="77777777">
        <w:trPr>
          <w:trHeight w:val="665"/>
        </w:trPr>
        <w:tc>
          <w:tcPr>
            <w:tcW w:w="6828" w:type="dxa"/>
            <w:gridSpan w:val="2"/>
          </w:tcPr>
          <w:p w14:paraId="4FDF15EE" w14:textId="77777777" w:rsidR="00E526A7" w:rsidRDefault="00E526A7" w:rsidP="00E526A7">
            <w:pPr>
              <w:pStyle w:val="Normal1"/>
              <w:rPr>
                <w:rFonts w:ascii="Verdana" w:hAnsi="Verdana"/>
                <w:b/>
                <w:bCs/>
                <w:sz w:val="20"/>
                <w:szCs w:val="20"/>
              </w:rPr>
            </w:pPr>
            <w:r>
              <w:rPr>
                <w:rFonts w:ascii="Verdana" w:hAnsi="Verdana"/>
                <w:b/>
                <w:bCs/>
                <w:sz w:val="20"/>
                <w:szCs w:val="20"/>
              </w:rPr>
              <w:t>Title/Role(s) of Responsible Persons:</w:t>
            </w:r>
          </w:p>
          <w:p w14:paraId="3C592719" w14:textId="77777777" w:rsidR="00E526A7" w:rsidRPr="00177942" w:rsidRDefault="005304C5" w:rsidP="00E526A7">
            <w:pPr>
              <w:pStyle w:val="Normal1"/>
              <w:rPr>
                <w:rFonts w:ascii="Verdana" w:hAnsi="Verdana"/>
                <w:bCs/>
                <w:sz w:val="20"/>
                <w:szCs w:val="20"/>
              </w:rPr>
            </w:pPr>
            <w:r w:rsidRPr="005304C5">
              <w:rPr>
                <w:rFonts w:ascii="Verdana" w:hAnsi="Verdana"/>
                <w:bCs/>
                <w:sz w:val="20"/>
                <w:szCs w:val="20"/>
              </w:rPr>
              <w:t>Special Education Director, High School Team Chairs</w:t>
            </w:r>
          </w:p>
        </w:tc>
        <w:tc>
          <w:tcPr>
            <w:tcW w:w="2532" w:type="dxa"/>
          </w:tcPr>
          <w:p w14:paraId="433DC98A" w14:textId="77777777" w:rsidR="00E526A7" w:rsidRPr="008E14D8" w:rsidRDefault="00E526A7" w:rsidP="00E526A7">
            <w:pPr>
              <w:pStyle w:val="Normal1"/>
              <w:rPr>
                <w:rFonts w:ascii="Verdana" w:hAnsi="Verdana"/>
                <w:b/>
                <w:bCs/>
                <w:sz w:val="20"/>
                <w:szCs w:val="20"/>
              </w:rPr>
            </w:pPr>
            <w:r w:rsidRPr="008E14D8">
              <w:rPr>
                <w:rFonts w:ascii="Verdana" w:hAnsi="Verdana"/>
                <w:b/>
                <w:bCs/>
                <w:sz w:val="20"/>
                <w:szCs w:val="20"/>
              </w:rPr>
              <w:t>Expected Date of Completion:</w:t>
            </w:r>
          </w:p>
          <w:p w14:paraId="34699CB5" w14:textId="77777777" w:rsidR="00E526A7" w:rsidRPr="008E14D8" w:rsidRDefault="00E526A7" w:rsidP="00E526A7">
            <w:pPr>
              <w:pStyle w:val="Normal1"/>
              <w:rPr>
                <w:rFonts w:ascii="Verdana" w:hAnsi="Verdana"/>
                <w:b/>
                <w:bCs/>
                <w:sz w:val="20"/>
                <w:szCs w:val="20"/>
              </w:rPr>
            </w:pPr>
            <w:r>
              <w:rPr>
                <w:rFonts w:ascii="Verdana" w:hAnsi="Verdana"/>
                <w:bCs/>
                <w:sz w:val="20"/>
                <w:szCs w:val="20"/>
              </w:rPr>
              <w:t>0</w:t>
            </w:r>
            <w:r w:rsidR="005304C5">
              <w:rPr>
                <w:rFonts w:ascii="Verdana" w:hAnsi="Verdana"/>
                <w:bCs/>
                <w:sz w:val="20"/>
                <w:szCs w:val="20"/>
              </w:rPr>
              <w:t>3</w:t>
            </w:r>
            <w:r>
              <w:rPr>
                <w:rFonts w:ascii="Verdana" w:hAnsi="Verdana"/>
                <w:bCs/>
                <w:sz w:val="20"/>
                <w:szCs w:val="20"/>
              </w:rPr>
              <w:t>/</w:t>
            </w:r>
            <w:r w:rsidR="005304C5">
              <w:rPr>
                <w:rFonts w:ascii="Verdana" w:hAnsi="Verdana"/>
                <w:bCs/>
                <w:sz w:val="20"/>
                <w:szCs w:val="20"/>
              </w:rPr>
              <w:t>28</w:t>
            </w:r>
            <w:r>
              <w:rPr>
                <w:rFonts w:ascii="Verdana" w:hAnsi="Verdana"/>
                <w:bCs/>
                <w:sz w:val="20"/>
                <w:szCs w:val="20"/>
              </w:rPr>
              <w:t>/2025</w:t>
            </w:r>
          </w:p>
        </w:tc>
      </w:tr>
      <w:tr w:rsidR="00E526A7" w:rsidRPr="008E14D8" w14:paraId="45C94079" w14:textId="77777777">
        <w:trPr>
          <w:trHeight w:val="330"/>
        </w:trPr>
        <w:tc>
          <w:tcPr>
            <w:tcW w:w="9360" w:type="dxa"/>
            <w:gridSpan w:val="3"/>
          </w:tcPr>
          <w:p w14:paraId="6A51EE6A" w14:textId="77777777" w:rsidR="00E526A7" w:rsidRDefault="00E526A7" w:rsidP="00E526A7">
            <w:pPr>
              <w:pStyle w:val="Normal1"/>
              <w:rPr>
                <w:rFonts w:ascii="Verdana" w:hAnsi="Verdana"/>
                <w:b/>
                <w:bCs/>
                <w:sz w:val="20"/>
                <w:szCs w:val="20"/>
              </w:rPr>
            </w:pPr>
            <w:r w:rsidRPr="008E14D8">
              <w:rPr>
                <w:rFonts w:ascii="Verdana" w:hAnsi="Verdana"/>
                <w:b/>
                <w:bCs/>
                <w:sz w:val="20"/>
                <w:szCs w:val="20"/>
              </w:rPr>
              <w:t>Evidence of Completion of the Corrective Action:</w:t>
            </w:r>
          </w:p>
          <w:p w14:paraId="64344F0B" w14:textId="77777777" w:rsidR="00E526A7" w:rsidRPr="008E14D8" w:rsidRDefault="005304C5" w:rsidP="00E526A7">
            <w:pPr>
              <w:pStyle w:val="Normal1"/>
              <w:rPr>
                <w:rFonts w:ascii="Verdana" w:hAnsi="Verdana"/>
                <w:b/>
                <w:bCs/>
                <w:sz w:val="20"/>
                <w:szCs w:val="20"/>
              </w:rPr>
            </w:pPr>
            <w:r w:rsidRPr="005304C5">
              <w:rPr>
                <w:rFonts w:ascii="Verdana" w:hAnsi="Verdana"/>
                <w:sz w:val="20"/>
                <w:szCs w:val="20"/>
              </w:rPr>
              <w:t>Individual student correction, root cause analysis, any revised procedures, a description of an internal monitoring system, evidence of staff training, and results of the Department’s record review.</w:t>
            </w:r>
          </w:p>
        </w:tc>
      </w:tr>
      <w:tr w:rsidR="00E526A7" w:rsidRPr="008E14D8" w14:paraId="29756EAF" w14:textId="77777777">
        <w:trPr>
          <w:trHeight w:val="359"/>
        </w:trPr>
        <w:tc>
          <w:tcPr>
            <w:tcW w:w="9360" w:type="dxa"/>
            <w:gridSpan w:val="3"/>
          </w:tcPr>
          <w:p w14:paraId="54BB35E0" w14:textId="77777777" w:rsidR="00E526A7" w:rsidRDefault="00E526A7" w:rsidP="00E526A7">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2D0EBD00" w14:textId="77777777" w:rsidR="00E526A7" w:rsidRPr="008E14D8" w:rsidRDefault="005304C5" w:rsidP="00E526A7">
            <w:pPr>
              <w:pStyle w:val="Normal1"/>
              <w:rPr>
                <w:rFonts w:ascii="Verdana" w:hAnsi="Verdana"/>
                <w:b/>
                <w:bCs/>
                <w:sz w:val="20"/>
                <w:szCs w:val="20"/>
              </w:rPr>
            </w:pPr>
            <w:r w:rsidRPr="005304C5">
              <w:rPr>
                <w:rFonts w:ascii="Verdana" w:hAnsi="Verdana"/>
                <w:sz w:val="20"/>
                <w:szCs w:val="20"/>
              </w:rPr>
              <w:t>Annually, the district will train all relevant staff on the age of majority requirements. The district will implement an Age of Majority tracking system, reviewed at least quarterly by the Special Education Director, to ensure continued compliance.</w:t>
            </w:r>
          </w:p>
        </w:tc>
      </w:tr>
      <w:tr w:rsidR="00E526A7" w:rsidRPr="008E14D8" w14:paraId="161CBE19" w14:textId="77777777">
        <w:trPr>
          <w:trHeight w:val="450"/>
        </w:trPr>
        <w:tc>
          <w:tcPr>
            <w:tcW w:w="9360" w:type="dxa"/>
            <w:gridSpan w:val="3"/>
            <w:shd w:val="clear" w:color="auto" w:fill="C0C0C0"/>
            <w:vAlign w:val="center"/>
          </w:tcPr>
          <w:p w14:paraId="19240692" w14:textId="77777777" w:rsidR="00E526A7" w:rsidRPr="008E14D8" w:rsidRDefault="00E526A7" w:rsidP="00E526A7">
            <w:pPr>
              <w:pStyle w:val="Heading71"/>
            </w:pPr>
            <w:r w:rsidRPr="008E14D8">
              <w:rPr>
                <w:rFonts w:ascii="Verdana" w:hAnsi="Verdana"/>
                <w:sz w:val="20"/>
                <w:szCs w:val="20"/>
              </w:rPr>
              <w:t>CORRECTIVE ACTION PLAN APPROVAL SECTION</w:t>
            </w:r>
          </w:p>
        </w:tc>
      </w:tr>
      <w:tr w:rsidR="00E526A7" w:rsidRPr="008E14D8" w14:paraId="1378FE07" w14:textId="77777777" w:rsidTr="00E526A7">
        <w:trPr>
          <w:trHeight w:val="647"/>
        </w:trPr>
        <w:tc>
          <w:tcPr>
            <w:tcW w:w="4248" w:type="dxa"/>
          </w:tcPr>
          <w:p w14:paraId="67B57B41" w14:textId="77777777" w:rsidR="00E526A7" w:rsidRDefault="00E526A7" w:rsidP="00E526A7">
            <w:pPr>
              <w:pStyle w:val="Normal1"/>
              <w:rPr>
                <w:rFonts w:ascii="Verdana" w:hAnsi="Verdana"/>
                <w:b/>
                <w:bCs/>
                <w:sz w:val="20"/>
                <w:szCs w:val="20"/>
              </w:rPr>
            </w:pPr>
            <w:r w:rsidRPr="008E14D8">
              <w:rPr>
                <w:rFonts w:ascii="Verdana" w:hAnsi="Verdana"/>
                <w:b/>
                <w:bCs/>
                <w:sz w:val="20"/>
                <w:szCs w:val="20"/>
              </w:rPr>
              <w:t xml:space="preserve">Criterion: </w:t>
            </w:r>
          </w:p>
          <w:p w14:paraId="384652F7" w14:textId="77777777" w:rsidR="00E526A7" w:rsidRPr="008E14D8" w:rsidRDefault="00E526A7" w:rsidP="00E526A7">
            <w:pPr>
              <w:pStyle w:val="Normal1"/>
              <w:rPr>
                <w:rFonts w:ascii="Verdana" w:hAnsi="Verdana"/>
                <w:b/>
                <w:bCs/>
                <w:sz w:val="20"/>
                <w:szCs w:val="20"/>
              </w:rPr>
            </w:pPr>
            <w:r w:rsidRPr="00754750">
              <w:rPr>
                <w:rFonts w:ascii="Verdana" w:hAnsi="Verdana"/>
                <w:bCs/>
                <w:sz w:val="20"/>
                <w:szCs w:val="20"/>
              </w:rPr>
              <w:t>SE 7 Transfer of parental rights at age of majority and student participation and consent at the age of majority</w:t>
            </w:r>
            <w:r>
              <w:rPr>
                <w:rFonts w:ascii="Verdana" w:hAnsi="Verdana"/>
                <w:b/>
                <w:bCs/>
                <w:sz w:val="20"/>
                <w:szCs w:val="20"/>
              </w:rPr>
              <w:t xml:space="preserve"> </w:t>
            </w:r>
          </w:p>
        </w:tc>
        <w:tc>
          <w:tcPr>
            <w:tcW w:w="5112" w:type="dxa"/>
            <w:gridSpan w:val="2"/>
          </w:tcPr>
          <w:p w14:paraId="7CE9AC36" w14:textId="77777777" w:rsidR="00E526A7" w:rsidRPr="008E14D8" w:rsidRDefault="00E526A7" w:rsidP="00E526A7">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B8095B2" w14:textId="77777777" w:rsidR="00E526A7" w:rsidRDefault="00E526A7" w:rsidP="00E526A7">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10/07/2024</w:t>
            </w:r>
          </w:p>
          <w:p w14:paraId="7EFB8DB9" w14:textId="77777777" w:rsidR="00E526A7" w:rsidRPr="008E14D8" w:rsidRDefault="00E526A7" w:rsidP="00E526A7">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E526A7" w14:paraId="33D1AA69" w14:textId="77777777">
        <w:trPr>
          <w:trHeight w:val="350"/>
        </w:trPr>
        <w:tc>
          <w:tcPr>
            <w:tcW w:w="9360" w:type="dxa"/>
            <w:gridSpan w:val="3"/>
          </w:tcPr>
          <w:p w14:paraId="23B603EC" w14:textId="77777777" w:rsidR="00E526A7" w:rsidRDefault="00E526A7" w:rsidP="00E526A7">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18C1431D" w14:textId="77777777" w:rsidR="00E526A7" w:rsidRPr="008E14D8" w:rsidRDefault="00E526A7" w:rsidP="00E526A7">
            <w:pPr>
              <w:pStyle w:val="Normal1"/>
              <w:rPr>
                <w:rFonts w:ascii="Verdana" w:hAnsi="Verdana"/>
                <w:b/>
                <w:bCs/>
                <w:sz w:val="20"/>
                <w:szCs w:val="20"/>
              </w:rPr>
            </w:pPr>
            <w:r>
              <w:rPr>
                <w:rFonts w:ascii="Verdana" w:hAnsi="Verdana"/>
                <w:sz w:val="20"/>
                <w:szCs w:val="20"/>
              </w:rPr>
              <w:t>By October 30, 2024, the district will submit a root cause analysis, any revised procedures, and a copy of the tracking system. The district will also submit evidence that transfer of rights information was provided to the parents and students identified by the Department record review.</w:t>
            </w:r>
          </w:p>
          <w:p w14:paraId="493862DC" w14:textId="77777777" w:rsidR="00E526A7" w:rsidRDefault="00E526A7" w:rsidP="00E526A7">
            <w:pPr>
              <w:pStyle w:val="Normal1"/>
              <w:rPr>
                <w:rFonts w:ascii="Verdana" w:hAnsi="Verdana"/>
                <w:sz w:val="20"/>
                <w:szCs w:val="20"/>
              </w:rPr>
            </w:pPr>
          </w:p>
          <w:p w14:paraId="13357C06" w14:textId="77777777" w:rsidR="00E526A7" w:rsidRDefault="00E526A7" w:rsidP="00E526A7">
            <w:pPr>
              <w:pStyle w:val="Normal1"/>
              <w:rPr>
                <w:rFonts w:ascii="Verdana" w:hAnsi="Verdana"/>
                <w:sz w:val="20"/>
                <w:szCs w:val="20"/>
              </w:rPr>
            </w:pPr>
            <w:r>
              <w:rPr>
                <w:rFonts w:ascii="Verdana" w:hAnsi="Verdana"/>
                <w:sz w:val="20"/>
                <w:szCs w:val="20"/>
              </w:rPr>
              <w:t>By November 25, 2024, the district will submit evidence that all relevant staff have been trained on the age of majority requirements, district procedures, and internal monitoring system.</w:t>
            </w:r>
          </w:p>
          <w:p w14:paraId="05E3AD74" w14:textId="77777777" w:rsidR="00E526A7" w:rsidRDefault="00E526A7" w:rsidP="00E526A7">
            <w:pPr>
              <w:pStyle w:val="Normal1"/>
              <w:rPr>
                <w:rFonts w:ascii="Verdana" w:hAnsi="Verdana"/>
                <w:sz w:val="20"/>
                <w:szCs w:val="20"/>
              </w:rPr>
            </w:pPr>
          </w:p>
          <w:p w14:paraId="0A81E242" w14:textId="77777777" w:rsidR="00E526A7" w:rsidRDefault="00E526A7" w:rsidP="00E526A7">
            <w:pPr>
              <w:pStyle w:val="Normal1"/>
              <w:rPr>
                <w:rFonts w:ascii="Verdana" w:hAnsi="Verdana"/>
                <w:sz w:val="20"/>
                <w:szCs w:val="20"/>
              </w:rPr>
            </w:pPr>
            <w:r>
              <w:rPr>
                <w:rFonts w:ascii="Verdana" w:hAnsi="Verdana"/>
                <w:sz w:val="20"/>
                <w:szCs w:val="20"/>
              </w:rPr>
              <w:t>By March 28, 2025, the Department will select and review a sample of transition-age student records to ensure requirements are met. For any identified noncompliance, the district will submit a root cause analysis and a description of appropriate corrective actions.</w:t>
            </w:r>
          </w:p>
        </w:tc>
      </w:tr>
      <w:tr w:rsidR="00E526A7" w14:paraId="5019E7B1" w14:textId="77777777">
        <w:trPr>
          <w:trHeight w:val="350"/>
        </w:trPr>
        <w:tc>
          <w:tcPr>
            <w:tcW w:w="9360" w:type="dxa"/>
            <w:gridSpan w:val="3"/>
          </w:tcPr>
          <w:p w14:paraId="0D834CF9" w14:textId="77777777" w:rsidR="00E526A7" w:rsidRDefault="00E526A7" w:rsidP="00E526A7">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012CA33C" w14:textId="77777777" w:rsidR="00E526A7" w:rsidRPr="008E14D8" w:rsidRDefault="00E526A7" w:rsidP="00E526A7">
            <w:pPr>
              <w:pStyle w:val="Normal1"/>
              <w:tabs>
                <w:tab w:val="left" w:pos="2772"/>
              </w:tabs>
              <w:rPr>
                <w:rFonts w:ascii="Verdana" w:hAnsi="Verdana"/>
                <w:b/>
                <w:bCs/>
                <w:sz w:val="20"/>
                <w:szCs w:val="20"/>
              </w:rPr>
            </w:pPr>
            <w:r>
              <w:rPr>
                <w:rFonts w:ascii="Verdana" w:hAnsi="Verdana"/>
                <w:bCs/>
                <w:sz w:val="20"/>
                <w:szCs w:val="20"/>
              </w:rPr>
              <w:lastRenderedPageBreak/>
              <w:t>10/30/2024</w:t>
            </w:r>
          </w:p>
          <w:p w14:paraId="287EDFCF" w14:textId="77777777" w:rsidR="00E526A7" w:rsidRDefault="00E526A7" w:rsidP="00E526A7">
            <w:pPr>
              <w:pStyle w:val="Normal1"/>
              <w:tabs>
                <w:tab w:val="left" w:pos="2772"/>
              </w:tabs>
              <w:rPr>
                <w:rFonts w:ascii="Verdana" w:hAnsi="Verdana"/>
                <w:bCs/>
                <w:sz w:val="20"/>
                <w:szCs w:val="20"/>
              </w:rPr>
            </w:pPr>
            <w:r>
              <w:rPr>
                <w:rFonts w:ascii="Verdana" w:hAnsi="Verdana"/>
                <w:bCs/>
                <w:sz w:val="20"/>
                <w:szCs w:val="20"/>
              </w:rPr>
              <w:t>11/25/2024</w:t>
            </w:r>
          </w:p>
          <w:p w14:paraId="265CC5B8" w14:textId="77777777" w:rsidR="00E526A7" w:rsidRDefault="00E526A7" w:rsidP="00E526A7">
            <w:pPr>
              <w:pStyle w:val="Normal1"/>
              <w:tabs>
                <w:tab w:val="left" w:pos="2772"/>
              </w:tabs>
              <w:rPr>
                <w:rFonts w:ascii="Verdana" w:hAnsi="Verdana"/>
                <w:bCs/>
                <w:sz w:val="20"/>
                <w:szCs w:val="20"/>
              </w:rPr>
            </w:pPr>
            <w:r>
              <w:rPr>
                <w:rFonts w:ascii="Verdana" w:hAnsi="Verdana"/>
                <w:bCs/>
                <w:sz w:val="20"/>
                <w:szCs w:val="20"/>
              </w:rPr>
              <w:t>03/28/2025</w:t>
            </w:r>
            <w:r w:rsidRPr="00692C8A">
              <w:rPr>
                <w:rFonts w:ascii="Verdana" w:hAnsi="Verdana"/>
                <w:bCs/>
                <w:sz w:val="20"/>
                <w:szCs w:val="20"/>
              </w:rPr>
              <w:br/>
            </w:r>
          </w:p>
        </w:tc>
      </w:tr>
    </w:tbl>
    <w:p w14:paraId="0CDA4A35" w14:textId="77777777" w:rsidR="00E526A7" w:rsidRPr="008E14D8" w:rsidRDefault="00E526A7" w:rsidP="00E526A7">
      <w:pPr>
        <w:pStyle w:val="Normal1"/>
        <w:rPr>
          <w:rFonts w:ascii="Verdana" w:hAnsi="Verdana"/>
          <w:sz w:val="20"/>
          <w:szCs w:val="20"/>
        </w:rPr>
      </w:pPr>
    </w:p>
    <w:p w14:paraId="2D5D8768" w14:textId="77777777" w:rsidR="00E526A7" w:rsidRDefault="00E526A7">
      <w:pPr>
        <w:pStyle w:val="Normal1"/>
        <w:sectPr w:rsidR="00E526A7" w:rsidSect="00E526A7">
          <w:footerReference w:type="default" r:id="rId10"/>
          <w:type w:val="continuous"/>
          <w:pgSz w:w="12240" w:h="15840"/>
          <w:pgMar w:top="1440" w:right="1080" w:bottom="1440" w:left="1800" w:header="720" w:footer="720" w:gutter="0"/>
          <w:cols w:space="720"/>
          <w:docGrid w:linePitch="360"/>
        </w:sectPr>
      </w:pPr>
    </w:p>
    <w:p w14:paraId="78206470" w14:textId="77777777" w:rsidR="00E526A7" w:rsidRPr="008E14D8" w:rsidRDefault="00E526A7" w:rsidP="00E526A7">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526A7" w:rsidRPr="008E14D8" w14:paraId="02223212" w14:textId="77777777">
        <w:trPr>
          <w:trHeight w:val="705"/>
        </w:trPr>
        <w:tc>
          <w:tcPr>
            <w:tcW w:w="9360" w:type="dxa"/>
            <w:shd w:val="clear" w:color="auto" w:fill="C0C0C0"/>
            <w:vAlign w:val="center"/>
          </w:tcPr>
          <w:p w14:paraId="0DBA1DB8" w14:textId="77777777" w:rsidR="00E526A7" w:rsidRDefault="00E526A7" w:rsidP="00E526A7">
            <w:pPr>
              <w:pStyle w:val="Heading52"/>
            </w:pPr>
            <w:r>
              <w:lastRenderedPageBreak/>
              <w:t>SPECIAL EDUCATION AND CIVIL RIGHTS</w:t>
            </w:r>
          </w:p>
          <w:p w14:paraId="3812C73A" w14:textId="77777777" w:rsidR="00E526A7" w:rsidRPr="008E14D8" w:rsidRDefault="00E526A7" w:rsidP="00E526A7">
            <w:pPr>
              <w:pStyle w:val="Heading52"/>
            </w:pPr>
            <w:r>
              <w:t>MONITORING</w:t>
            </w:r>
            <w:r w:rsidRPr="008E14D8">
              <w:t xml:space="preserve"> REVIEW</w:t>
            </w:r>
          </w:p>
          <w:p w14:paraId="4371DC6E" w14:textId="77777777" w:rsidR="00E526A7" w:rsidRPr="008E14D8" w:rsidRDefault="00E526A7" w:rsidP="00E526A7">
            <w:pPr>
              <w:pStyle w:val="Normal2"/>
              <w:jc w:val="center"/>
              <w:rPr>
                <w:rFonts w:ascii="Verdana" w:hAnsi="Verdana"/>
                <w:b/>
                <w:bCs/>
              </w:rPr>
            </w:pPr>
            <w:r w:rsidRPr="008E14D8">
              <w:rPr>
                <w:rFonts w:ascii="Verdana" w:hAnsi="Verdana"/>
                <w:b/>
              </w:rPr>
              <w:t>CORRECTIVE ACTION PLAN</w:t>
            </w:r>
          </w:p>
        </w:tc>
      </w:tr>
    </w:tbl>
    <w:p w14:paraId="74E7824D" w14:textId="77777777" w:rsidR="00E526A7" w:rsidRPr="008E14D8" w:rsidRDefault="00E526A7" w:rsidP="00E526A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526A7" w:rsidRPr="008E14D8" w14:paraId="2DE7FCF8" w14:textId="77777777">
        <w:trPr>
          <w:trHeight w:val="458"/>
        </w:trPr>
        <w:tc>
          <w:tcPr>
            <w:tcW w:w="6828" w:type="dxa"/>
            <w:gridSpan w:val="2"/>
          </w:tcPr>
          <w:p w14:paraId="707EB2CB" w14:textId="77777777" w:rsidR="00E526A7" w:rsidRPr="008E14D8" w:rsidRDefault="00E526A7" w:rsidP="00E526A7">
            <w:pPr>
              <w:pStyle w:val="Normal2"/>
              <w:rPr>
                <w:rFonts w:ascii="Verdana" w:hAnsi="Verdana"/>
                <w:b/>
                <w:bCs/>
                <w:sz w:val="20"/>
                <w:szCs w:val="20"/>
              </w:rPr>
            </w:pPr>
            <w:r w:rsidRPr="008E14D8">
              <w:rPr>
                <w:rFonts w:ascii="Verdana" w:hAnsi="Verdana"/>
                <w:b/>
                <w:bCs/>
                <w:sz w:val="20"/>
                <w:szCs w:val="20"/>
              </w:rPr>
              <w:t xml:space="preserve">Criterion &amp; Topic: </w:t>
            </w:r>
          </w:p>
          <w:p w14:paraId="479DF907" w14:textId="77777777" w:rsidR="00E526A7" w:rsidRPr="00754750" w:rsidRDefault="00E526A7" w:rsidP="00E526A7">
            <w:pPr>
              <w:pStyle w:val="Normal2"/>
              <w:rPr>
                <w:rFonts w:ascii="Verdana" w:hAnsi="Verdana"/>
                <w:bCs/>
                <w:sz w:val="20"/>
                <w:szCs w:val="20"/>
              </w:rPr>
            </w:pPr>
            <w:r w:rsidRPr="00754750">
              <w:rPr>
                <w:rFonts w:ascii="Verdana" w:hAnsi="Verdana"/>
                <w:bCs/>
                <w:sz w:val="20"/>
                <w:szCs w:val="20"/>
              </w:rPr>
              <w:t>SE 8 IEP Team composition and attendance</w:t>
            </w:r>
          </w:p>
        </w:tc>
        <w:tc>
          <w:tcPr>
            <w:tcW w:w="2532" w:type="dxa"/>
          </w:tcPr>
          <w:p w14:paraId="12674EF2" w14:textId="77777777" w:rsidR="00E526A7" w:rsidRPr="008E14D8" w:rsidRDefault="00E526A7" w:rsidP="00E526A7">
            <w:pPr>
              <w:pStyle w:val="Normal2"/>
              <w:rPr>
                <w:rFonts w:ascii="Verdana" w:hAnsi="Verdana"/>
                <w:b/>
                <w:bCs/>
                <w:sz w:val="20"/>
                <w:szCs w:val="20"/>
              </w:rPr>
            </w:pPr>
            <w:r w:rsidRPr="008E14D8">
              <w:rPr>
                <w:rFonts w:ascii="Verdana" w:hAnsi="Verdana"/>
                <w:b/>
                <w:bCs/>
                <w:sz w:val="20"/>
                <w:szCs w:val="20"/>
              </w:rPr>
              <w:t xml:space="preserve">Rating: </w:t>
            </w:r>
          </w:p>
          <w:p w14:paraId="204C65BE" w14:textId="77777777" w:rsidR="00E526A7" w:rsidRPr="008E14D8" w:rsidRDefault="00E526A7" w:rsidP="00E526A7">
            <w:pPr>
              <w:pStyle w:val="Normal2"/>
              <w:rPr>
                <w:rFonts w:ascii="Verdana" w:hAnsi="Verdana"/>
                <w:b/>
                <w:bCs/>
                <w:sz w:val="20"/>
                <w:szCs w:val="20"/>
              </w:rPr>
            </w:pPr>
            <w:r>
              <w:rPr>
                <w:rFonts w:ascii="Verdana" w:hAnsi="Verdana"/>
                <w:sz w:val="20"/>
                <w:szCs w:val="20"/>
              </w:rPr>
              <w:t>Partially Implemented</w:t>
            </w:r>
          </w:p>
        </w:tc>
      </w:tr>
      <w:tr w:rsidR="00E526A7" w14:paraId="11078CB0" w14:textId="77777777">
        <w:trPr>
          <w:trHeight w:val="422"/>
        </w:trPr>
        <w:tc>
          <w:tcPr>
            <w:tcW w:w="9360" w:type="dxa"/>
            <w:gridSpan w:val="3"/>
          </w:tcPr>
          <w:p w14:paraId="37E092DB" w14:textId="77777777" w:rsidR="00E526A7" w:rsidRPr="008E14D8" w:rsidRDefault="00E526A7" w:rsidP="00E526A7">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D6EB074" w14:textId="77777777" w:rsidR="00E526A7" w:rsidRPr="008E14D8" w:rsidRDefault="00E526A7" w:rsidP="00E526A7">
            <w:pPr>
              <w:pStyle w:val="Normal2"/>
              <w:rPr>
                <w:rFonts w:ascii="Verdana" w:hAnsi="Verdana"/>
                <w:sz w:val="20"/>
                <w:szCs w:val="20"/>
              </w:rPr>
            </w:pPr>
            <w:r>
              <w:rPr>
                <w:rFonts w:ascii="Verdana" w:hAnsi="Verdana"/>
                <w:sz w:val="20"/>
                <w:szCs w:val="20"/>
              </w:rPr>
              <w:t xml:space="preserve">A review of student records and interviews indicated that when a Team member does not attend the Team meeting, the district does not always follow the required procedures, including the following:  </w:t>
            </w:r>
          </w:p>
          <w:p w14:paraId="5A742443" w14:textId="77777777" w:rsidR="00E526A7" w:rsidRDefault="00E526A7" w:rsidP="00E526A7">
            <w:pPr>
              <w:pStyle w:val="Normal2"/>
              <w:rPr>
                <w:rFonts w:ascii="Verdana" w:hAnsi="Verdana"/>
                <w:sz w:val="20"/>
                <w:szCs w:val="20"/>
              </w:rPr>
            </w:pPr>
            <w:r>
              <w:rPr>
                <w:rFonts w:ascii="Verdana" w:hAnsi="Verdana"/>
                <w:sz w:val="20"/>
                <w:szCs w:val="20"/>
              </w:rPr>
              <w:t xml:space="preserve">Documenting, in writing, that the district and the parent agree the attendance of the Team member is not necessary because the member's area of the curriculum or related services is not being modified or discussed; or  </w:t>
            </w:r>
          </w:p>
          <w:p w14:paraId="349FFB2D" w14:textId="3DB6EA69" w:rsidR="00E526A7" w:rsidRDefault="00E526A7" w:rsidP="00E526A7">
            <w:pPr>
              <w:pStyle w:val="Normal2"/>
              <w:rPr>
                <w:rFonts w:ascii="Verdana" w:hAnsi="Verdana"/>
                <w:sz w:val="20"/>
                <w:szCs w:val="20"/>
              </w:rPr>
            </w:pPr>
            <w:r>
              <w:rPr>
                <w:rFonts w:ascii="Verdana" w:hAnsi="Verdana"/>
                <w:sz w:val="20"/>
                <w:szCs w:val="20"/>
              </w:rPr>
              <w:t xml:space="preserve">Documenting, in writing, the district and the parent agree to excuse a required Team member's </w:t>
            </w:r>
            <w:r w:rsidR="00D20CDC">
              <w:rPr>
                <w:rFonts w:ascii="Verdana" w:hAnsi="Verdana"/>
                <w:sz w:val="20"/>
                <w:szCs w:val="20"/>
              </w:rPr>
              <w:t>participation,</w:t>
            </w:r>
            <w:r>
              <w:rPr>
                <w:rFonts w:ascii="Verdana" w:hAnsi="Verdana"/>
                <w:sz w:val="20"/>
                <w:szCs w:val="20"/>
              </w:rPr>
              <w:t xml:space="preserve"> and the excused member provides written input into the development of the IEP to the parent and the IEP Team prior to the meeting.</w:t>
            </w:r>
          </w:p>
          <w:p w14:paraId="7873C935" w14:textId="77777777" w:rsidR="00E526A7" w:rsidRDefault="00E526A7" w:rsidP="00E526A7">
            <w:pPr>
              <w:pStyle w:val="Normal2"/>
              <w:rPr>
                <w:rFonts w:ascii="Verdana" w:hAnsi="Verdana"/>
                <w:sz w:val="20"/>
                <w:szCs w:val="20"/>
              </w:rPr>
            </w:pPr>
          </w:p>
          <w:p w14:paraId="0CFAEA9F" w14:textId="77777777" w:rsidR="00E526A7" w:rsidRDefault="00E526A7" w:rsidP="00E526A7">
            <w:pPr>
              <w:pStyle w:val="Normal2"/>
              <w:rPr>
                <w:rFonts w:ascii="Verdana" w:hAnsi="Verdana"/>
                <w:sz w:val="20"/>
                <w:szCs w:val="20"/>
              </w:rPr>
            </w:pPr>
            <w:r>
              <w:rPr>
                <w:rFonts w:ascii="Verdana" w:hAnsi="Verdana"/>
                <w:sz w:val="20"/>
                <w:szCs w:val="20"/>
              </w:rPr>
              <w:t>Additionally, when one purpose of the Team meeting is to discuss transition services, the district does not always invite, with the consent of the parent(s) or student who has reached the age of majority, a representative of the public agency likely to be responsible for providing or paying for the student's transition services.</w:t>
            </w:r>
          </w:p>
        </w:tc>
      </w:tr>
      <w:tr w:rsidR="00E526A7" w:rsidRPr="008E14D8" w14:paraId="1F87FB1F" w14:textId="77777777">
        <w:trPr>
          <w:trHeight w:val="377"/>
        </w:trPr>
        <w:tc>
          <w:tcPr>
            <w:tcW w:w="9360" w:type="dxa"/>
            <w:gridSpan w:val="3"/>
          </w:tcPr>
          <w:p w14:paraId="69ACF4E1" w14:textId="77777777" w:rsidR="00E526A7" w:rsidRPr="008E14D8" w:rsidRDefault="00E526A7" w:rsidP="00E526A7">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2B3B5DBE" w14:textId="77777777" w:rsidR="00E526A7" w:rsidRPr="008E14D8" w:rsidRDefault="005304C5" w:rsidP="00E526A7">
            <w:pPr>
              <w:pStyle w:val="Normal2"/>
              <w:rPr>
                <w:rFonts w:ascii="Verdana" w:hAnsi="Verdana"/>
                <w:b/>
                <w:bCs/>
                <w:sz w:val="20"/>
                <w:szCs w:val="20"/>
              </w:rPr>
            </w:pPr>
            <w:r w:rsidRPr="005304C5">
              <w:rPr>
                <w:rFonts w:ascii="Verdana" w:hAnsi="Verdana"/>
                <w:sz w:val="20"/>
                <w:szCs w:val="20"/>
              </w:rPr>
              <w:t>The district will conduct a root cause analysis and implement an action plan to ensure that the required Team meeting attendance procedures are followed, including inviting a public agency representative when necessary and properly documenting Team member excusals and absences.</w:t>
            </w:r>
          </w:p>
        </w:tc>
      </w:tr>
      <w:tr w:rsidR="00E526A7" w:rsidRPr="008E14D8" w14:paraId="797CB66E" w14:textId="77777777">
        <w:trPr>
          <w:trHeight w:val="665"/>
        </w:trPr>
        <w:tc>
          <w:tcPr>
            <w:tcW w:w="6828" w:type="dxa"/>
            <w:gridSpan w:val="2"/>
          </w:tcPr>
          <w:p w14:paraId="3EB99779" w14:textId="77777777" w:rsidR="00E526A7" w:rsidRDefault="00E526A7" w:rsidP="00E526A7">
            <w:pPr>
              <w:pStyle w:val="Normal2"/>
              <w:rPr>
                <w:rFonts w:ascii="Verdana" w:hAnsi="Verdana"/>
                <w:b/>
                <w:bCs/>
                <w:sz w:val="20"/>
                <w:szCs w:val="20"/>
              </w:rPr>
            </w:pPr>
            <w:r>
              <w:rPr>
                <w:rFonts w:ascii="Verdana" w:hAnsi="Verdana"/>
                <w:b/>
                <w:bCs/>
                <w:sz w:val="20"/>
                <w:szCs w:val="20"/>
              </w:rPr>
              <w:t>Title/Role(s) of Responsible Persons:</w:t>
            </w:r>
          </w:p>
          <w:p w14:paraId="70F4D42C" w14:textId="77777777" w:rsidR="00E526A7" w:rsidRPr="00177942" w:rsidRDefault="005304C5" w:rsidP="00E526A7">
            <w:pPr>
              <w:pStyle w:val="Normal2"/>
              <w:rPr>
                <w:rFonts w:ascii="Verdana" w:hAnsi="Verdana"/>
                <w:bCs/>
                <w:sz w:val="20"/>
                <w:szCs w:val="20"/>
              </w:rPr>
            </w:pPr>
            <w:r w:rsidRPr="005304C5">
              <w:rPr>
                <w:rFonts w:ascii="Verdana" w:hAnsi="Verdana"/>
                <w:bCs/>
                <w:sz w:val="20"/>
                <w:szCs w:val="20"/>
              </w:rPr>
              <w:t>Special Education Director, Team Chairs</w:t>
            </w:r>
          </w:p>
        </w:tc>
        <w:tc>
          <w:tcPr>
            <w:tcW w:w="2532" w:type="dxa"/>
          </w:tcPr>
          <w:p w14:paraId="7B7C864E" w14:textId="77777777" w:rsidR="00E526A7" w:rsidRPr="008E14D8" w:rsidRDefault="00E526A7" w:rsidP="00E526A7">
            <w:pPr>
              <w:pStyle w:val="Normal2"/>
              <w:rPr>
                <w:rFonts w:ascii="Verdana" w:hAnsi="Verdana"/>
                <w:b/>
                <w:bCs/>
                <w:sz w:val="20"/>
                <w:szCs w:val="20"/>
              </w:rPr>
            </w:pPr>
            <w:r w:rsidRPr="008E14D8">
              <w:rPr>
                <w:rFonts w:ascii="Verdana" w:hAnsi="Verdana"/>
                <w:b/>
                <w:bCs/>
                <w:sz w:val="20"/>
                <w:szCs w:val="20"/>
              </w:rPr>
              <w:t>Expected Date of Completion:</w:t>
            </w:r>
          </w:p>
          <w:p w14:paraId="733954F2" w14:textId="77777777" w:rsidR="00E526A7" w:rsidRPr="008E14D8" w:rsidRDefault="00E526A7" w:rsidP="00E526A7">
            <w:pPr>
              <w:pStyle w:val="Normal2"/>
              <w:rPr>
                <w:rFonts w:ascii="Verdana" w:hAnsi="Verdana"/>
                <w:b/>
                <w:bCs/>
                <w:sz w:val="20"/>
                <w:szCs w:val="20"/>
              </w:rPr>
            </w:pPr>
            <w:r>
              <w:rPr>
                <w:rFonts w:ascii="Verdana" w:hAnsi="Verdana"/>
                <w:bCs/>
                <w:sz w:val="20"/>
                <w:szCs w:val="20"/>
              </w:rPr>
              <w:t>0</w:t>
            </w:r>
            <w:r w:rsidR="005304C5">
              <w:rPr>
                <w:rFonts w:ascii="Verdana" w:hAnsi="Verdana"/>
                <w:bCs/>
                <w:sz w:val="20"/>
                <w:szCs w:val="20"/>
              </w:rPr>
              <w:t>3</w:t>
            </w:r>
            <w:r>
              <w:rPr>
                <w:rFonts w:ascii="Verdana" w:hAnsi="Verdana"/>
                <w:bCs/>
                <w:sz w:val="20"/>
                <w:szCs w:val="20"/>
              </w:rPr>
              <w:t>/</w:t>
            </w:r>
            <w:r w:rsidR="005304C5">
              <w:rPr>
                <w:rFonts w:ascii="Verdana" w:hAnsi="Verdana"/>
                <w:bCs/>
                <w:sz w:val="20"/>
                <w:szCs w:val="20"/>
              </w:rPr>
              <w:t>28</w:t>
            </w:r>
            <w:r>
              <w:rPr>
                <w:rFonts w:ascii="Verdana" w:hAnsi="Verdana"/>
                <w:bCs/>
                <w:sz w:val="20"/>
                <w:szCs w:val="20"/>
              </w:rPr>
              <w:t>/2025</w:t>
            </w:r>
          </w:p>
        </w:tc>
      </w:tr>
      <w:tr w:rsidR="00E526A7" w:rsidRPr="008E14D8" w14:paraId="6E9DEE18" w14:textId="77777777">
        <w:trPr>
          <w:trHeight w:val="330"/>
        </w:trPr>
        <w:tc>
          <w:tcPr>
            <w:tcW w:w="9360" w:type="dxa"/>
            <w:gridSpan w:val="3"/>
          </w:tcPr>
          <w:p w14:paraId="406F972B" w14:textId="77777777" w:rsidR="00E526A7" w:rsidRDefault="00E526A7" w:rsidP="00E526A7">
            <w:pPr>
              <w:pStyle w:val="Normal2"/>
              <w:rPr>
                <w:rFonts w:ascii="Verdana" w:hAnsi="Verdana"/>
                <w:b/>
                <w:bCs/>
                <w:sz w:val="20"/>
                <w:szCs w:val="20"/>
              </w:rPr>
            </w:pPr>
            <w:r w:rsidRPr="008E14D8">
              <w:rPr>
                <w:rFonts w:ascii="Verdana" w:hAnsi="Verdana"/>
                <w:b/>
                <w:bCs/>
                <w:sz w:val="20"/>
                <w:szCs w:val="20"/>
              </w:rPr>
              <w:t>Evidence of Completion of the Corrective Action:</w:t>
            </w:r>
          </w:p>
          <w:p w14:paraId="1407142E" w14:textId="77777777" w:rsidR="00E526A7" w:rsidRPr="008E14D8" w:rsidRDefault="005304C5" w:rsidP="00E526A7">
            <w:pPr>
              <w:pStyle w:val="Normal2"/>
              <w:rPr>
                <w:rFonts w:ascii="Verdana" w:hAnsi="Verdana"/>
                <w:b/>
                <w:bCs/>
                <w:sz w:val="20"/>
                <w:szCs w:val="20"/>
              </w:rPr>
            </w:pPr>
            <w:r w:rsidRPr="005304C5">
              <w:rPr>
                <w:rFonts w:ascii="Verdana" w:hAnsi="Verdana"/>
                <w:sz w:val="20"/>
                <w:szCs w:val="20"/>
              </w:rPr>
              <w:t>Root cause analysis, any revised procedures, a description of an internal monitoring system, evidence of staff training, and results of the Department’s record review.</w:t>
            </w:r>
          </w:p>
        </w:tc>
      </w:tr>
      <w:tr w:rsidR="00E526A7" w:rsidRPr="008E14D8" w14:paraId="2319C8DF" w14:textId="77777777">
        <w:trPr>
          <w:trHeight w:val="359"/>
        </w:trPr>
        <w:tc>
          <w:tcPr>
            <w:tcW w:w="9360" w:type="dxa"/>
            <w:gridSpan w:val="3"/>
          </w:tcPr>
          <w:p w14:paraId="3BC3F033" w14:textId="77777777" w:rsidR="00E526A7" w:rsidRDefault="00E526A7" w:rsidP="00E526A7">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66E2BA81" w14:textId="77777777" w:rsidR="00E526A7" w:rsidRPr="008E14D8" w:rsidRDefault="005304C5" w:rsidP="00E526A7">
            <w:pPr>
              <w:pStyle w:val="Normal2"/>
              <w:rPr>
                <w:rFonts w:ascii="Verdana" w:hAnsi="Verdana"/>
                <w:b/>
                <w:bCs/>
                <w:sz w:val="20"/>
                <w:szCs w:val="20"/>
              </w:rPr>
            </w:pPr>
            <w:r w:rsidRPr="005304C5">
              <w:rPr>
                <w:rFonts w:ascii="Verdana" w:hAnsi="Verdana"/>
                <w:sz w:val="20"/>
                <w:szCs w:val="20"/>
              </w:rPr>
              <w:t xml:space="preserve">Annually, the district will train all relevant staff on IEP Team composition and attendance requirements. At least quarterly, the Special Education Director will review a sample of IEP records, including those with Team member absences and public agency involvement, to ensure the requirements continue to be consistently implemented. </w:t>
            </w:r>
          </w:p>
        </w:tc>
      </w:tr>
      <w:tr w:rsidR="00E526A7" w:rsidRPr="008E14D8" w14:paraId="2698D449" w14:textId="77777777">
        <w:trPr>
          <w:trHeight w:val="450"/>
        </w:trPr>
        <w:tc>
          <w:tcPr>
            <w:tcW w:w="9360" w:type="dxa"/>
            <w:gridSpan w:val="3"/>
            <w:shd w:val="clear" w:color="auto" w:fill="C0C0C0"/>
            <w:vAlign w:val="center"/>
          </w:tcPr>
          <w:p w14:paraId="2F3BDCF8" w14:textId="77777777" w:rsidR="00E526A7" w:rsidRPr="008E14D8" w:rsidRDefault="00E526A7" w:rsidP="00E526A7">
            <w:pPr>
              <w:pStyle w:val="Heading72"/>
            </w:pPr>
            <w:r w:rsidRPr="008E14D8">
              <w:rPr>
                <w:rFonts w:ascii="Verdana" w:hAnsi="Verdana"/>
                <w:sz w:val="20"/>
                <w:szCs w:val="20"/>
              </w:rPr>
              <w:t>CORRECTIVE ACTION PLAN APPROVAL SECTION</w:t>
            </w:r>
          </w:p>
        </w:tc>
      </w:tr>
      <w:tr w:rsidR="00E526A7" w:rsidRPr="008E14D8" w14:paraId="65F6ADAA" w14:textId="77777777" w:rsidTr="00E526A7">
        <w:trPr>
          <w:trHeight w:val="647"/>
        </w:trPr>
        <w:tc>
          <w:tcPr>
            <w:tcW w:w="4248" w:type="dxa"/>
          </w:tcPr>
          <w:p w14:paraId="5014C537" w14:textId="77777777" w:rsidR="00E526A7" w:rsidRDefault="00E526A7" w:rsidP="00E526A7">
            <w:pPr>
              <w:pStyle w:val="Normal2"/>
              <w:rPr>
                <w:rFonts w:ascii="Verdana" w:hAnsi="Verdana"/>
                <w:b/>
                <w:bCs/>
                <w:sz w:val="20"/>
                <w:szCs w:val="20"/>
              </w:rPr>
            </w:pPr>
            <w:r w:rsidRPr="008E14D8">
              <w:rPr>
                <w:rFonts w:ascii="Verdana" w:hAnsi="Verdana"/>
                <w:b/>
                <w:bCs/>
                <w:sz w:val="20"/>
                <w:szCs w:val="20"/>
              </w:rPr>
              <w:t xml:space="preserve">Criterion: </w:t>
            </w:r>
          </w:p>
          <w:p w14:paraId="47DEC0DF" w14:textId="77777777" w:rsidR="00E526A7" w:rsidRPr="008E14D8" w:rsidRDefault="00E526A7" w:rsidP="00E526A7">
            <w:pPr>
              <w:pStyle w:val="Normal2"/>
              <w:rPr>
                <w:rFonts w:ascii="Verdana" w:hAnsi="Verdana"/>
                <w:b/>
                <w:bCs/>
                <w:sz w:val="20"/>
                <w:szCs w:val="20"/>
              </w:rPr>
            </w:pPr>
            <w:r w:rsidRPr="00754750">
              <w:rPr>
                <w:rFonts w:ascii="Verdana" w:hAnsi="Verdana"/>
                <w:bCs/>
                <w:sz w:val="20"/>
                <w:szCs w:val="20"/>
              </w:rPr>
              <w:t>SE 8 IEP Team composition and attendance</w:t>
            </w:r>
            <w:r>
              <w:rPr>
                <w:rFonts w:ascii="Verdana" w:hAnsi="Verdana"/>
                <w:b/>
                <w:bCs/>
                <w:sz w:val="20"/>
                <w:szCs w:val="20"/>
              </w:rPr>
              <w:t xml:space="preserve"> </w:t>
            </w:r>
          </w:p>
        </w:tc>
        <w:tc>
          <w:tcPr>
            <w:tcW w:w="5112" w:type="dxa"/>
            <w:gridSpan w:val="2"/>
          </w:tcPr>
          <w:p w14:paraId="479A0872" w14:textId="77777777" w:rsidR="00E526A7" w:rsidRPr="008E14D8" w:rsidRDefault="00E526A7" w:rsidP="00E526A7">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B42EAA8" w14:textId="77777777" w:rsidR="00E526A7" w:rsidRDefault="00E526A7" w:rsidP="00E526A7">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10/07/2024</w:t>
            </w:r>
          </w:p>
          <w:p w14:paraId="513128CA" w14:textId="77777777" w:rsidR="00E526A7" w:rsidRPr="008E14D8" w:rsidRDefault="00E526A7" w:rsidP="00E526A7">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E526A7" w14:paraId="498A9378" w14:textId="77777777">
        <w:trPr>
          <w:trHeight w:val="350"/>
        </w:trPr>
        <w:tc>
          <w:tcPr>
            <w:tcW w:w="9360" w:type="dxa"/>
            <w:gridSpan w:val="3"/>
          </w:tcPr>
          <w:p w14:paraId="43713C42" w14:textId="77777777" w:rsidR="00E526A7" w:rsidRDefault="00E526A7" w:rsidP="00E526A7">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6A218039" w14:textId="77777777" w:rsidR="00E526A7" w:rsidRPr="008E14D8" w:rsidRDefault="00E526A7" w:rsidP="00E526A7">
            <w:pPr>
              <w:pStyle w:val="Normal2"/>
              <w:rPr>
                <w:rFonts w:ascii="Verdana" w:hAnsi="Verdana"/>
                <w:b/>
                <w:bCs/>
                <w:sz w:val="20"/>
                <w:szCs w:val="20"/>
              </w:rPr>
            </w:pPr>
            <w:r>
              <w:rPr>
                <w:rFonts w:ascii="Verdana" w:hAnsi="Verdana"/>
                <w:sz w:val="20"/>
                <w:szCs w:val="20"/>
              </w:rPr>
              <w:t xml:space="preserve">By October 30, 2024, the district will submit a root cause analysis, any revised procedures, and a copy of the tracking system. </w:t>
            </w:r>
          </w:p>
          <w:p w14:paraId="2240F927" w14:textId="77777777" w:rsidR="00E526A7" w:rsidRDefault="00E526A7" w:rsidP="00E526A7">
            <w:pPr>
              <w:pStyle w:val="Normal2"/>
              <w:rPr>
                <w:rFonts w:ascii="Verdana" w:hAnsi="Verdana"/>
                <w:sz w:val="20"/>
                <w:szCs w:val="20"/>
              </w:rPr>
            </w:pPr>
          </w:p>
          <w:p w14:paraId="31A31CF8" w14:textId="77777777" w:rsidR="00E526A7" w:rsidRDefault="00E526A7" w:rsidP="00E526A7">
            <w:pPr>
              <w:pStyle w:val="Normal2"/>
              <w:rPr>
                <w:rFonts w:ascii="Verdana" w:hAnsi="Verdana"/>
                <w:sz w:val="20"/>
                <w:szCs w:val="20"/>
              </w:rPr>
            </w:pPr>
            <w:r>
              <w:rPr>
                <w:rFonts w:ascii="Verdana" w:hAnsi="Verdana"/>
                <w:sz w:val="20"/>
                <w:szCs w:val="20"/>
              </w:rPr>
              <w:t>By November 25, 2024, the district will submit evidence that all relevant staff have been trained on the IEP Team composition and attendance requirements, district procedures, and internal monitoring system.</w:t>
            </w:r>
          </w:p>
          <w:p w14:paraId="599B1ABA" w14:textId="77777777" w:rsidR="00E526A7" w:rsidRDefault="00E526A7" w:rsidP="00E526A7">
            <w:pPr>
              <w:pStyle w:val="Normal2"/>
              <w:rPr>
                <w:rFonts w:ascii="Verdana" w:hAnsi="Verdana"/>
                <w:sz w:val="20"/>
                <w:szCs w:val="20"/>
              </w:rPr>
            </w:pPr>
          </w:p>
          <w:p w14:paraId="2E5D3A19" w14:textId="77777777" w:rsidR="00E526A7" w:rsidRDefault="00E526A7" w:rsidP="00E526A7">
            <w:pPr>
              <w:pStyle w:val="Normal2"/>
              <w:rPr>
                <w:rFonts w:ascii="Verdana" w:hAnsi="Verdana"/>
                <w:sz w:val="20"/>
                <w:szCs w:val="20"/>
              </w:rPr>
            </w:pPr>
            <w:r>
              <w:rPr>
                <w:rFonts w:ascii="Verdana" w:hAnsi="Verdana"/>
                <w:sz w:val="20"/>
                <w:szCs w:val="20"/>
              </w:rPr>
              <w:t>By March 28, 2025, the Department will select and review a sample of student records to ensure requirements are met. For any identified noncompliance, the district will submit a root cause analysis and a description of appropriate corrective actions.</w:t>
            </w:r>
          </w:p>
        </w:tc>
      </w:tr>
      <w:tr w:rsidR="00E526A7" w14:paraId="5BA1B3C6" w14:textId="77777777">
        <w:trPr>
          <w:trHeight w:val="350"/>
        </w:trPr>
        <w:tc>
          <w:tcPr>
            <w:tcW w:w="9360" w:type="dxa"/>
            <w:gridSpan w:val="3"/>
          </w:tcPr>
          <w:p w14:paraId="644839E2" w14:textId="77777777" w:rsidR="00E526A7" w:rsidRDefault="00E526A7" w:rsidP="00E526A7">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1E18465" w14:textId="77777777" w:rsidR="00E526A7" w:rsidRPr="008E14D8" w:rsidRDefault="00E526A7" w:rsidP="00E526A7">
            <w:pPr>
              <w:pStyle w:val="Normal2"/>
              <w:tabs>
                <w:tab w:val="left" w:pos="2772"/>
              </w:tabs>
              <w:rPr>
                <w:rFonts w:ascii="Verdana" w:hAnsi="Verdana"/>
                <w:b/>
                <w:bCs/>
                <w:sz w:val="20"/>
                <w:szCs w:val="20"/>
              </w:rPr>
            </w:pPr>
            <w:r>
              <w:rPr>
                <w:rFonts w:ascii="Verdana" w:hAnsi="Verdana"/>
                <w:bCs/>
                <w:sz w:val="20"/>
                <w:szCs w:val="20"/>
              </w:rPr>
              <w:t>10/30/2024</w:t>
            </w:r>
          </w:p>
          <w:p w14:paraId="03A0E2BF" w14:textId="77777777" w:rsidR="00E526A7" w:rsidRDefault="00E526A7" w:rsidP="00E526A7">
            <w:pPr>
              <w:pStyle w:val="Normal2"/>
              <w:tabs>
                <w:tab w:val="left" w:pos="2772"/>
              </w:tabs>
              <w:rPr>
                <w:rFonts w:ascii="Verdana" w:hAnsi="Verdana"/>
                <w:bCs/>
                <w:sz w:val="20"/>
                <w:szCs w:val="20"/>
              </w:rPr>
            </w:pPr>
            <w:r>
              <w:rPr>
                <w:rFonts w:ascii="Verdana" w:hAnsi="Verdana"/>
                <w:bCs/>
                <w:sz w:val="20"/>
                <w:szCs w:val="20"/>
              </w:rPr>
              <w:t>11/25/2024</w:t>
            </w:r>
          </w:p>
          <w:p w14:paraId="4E277AE0" w14:textId="77777777" w:rsidR="00E526A7" w:rsidRDefault="00E526A7" w:rsidP="00E526A7">
            <w:pPr>
              <w:pStyle w:val="Normal2"/>
              <w:tabs>
                <w:tab w:val="left" w:pos="2772"/>
              </w:tabs>
              <w:rPr>
                <w:rFonts w:ascii="Verdana" w:hAnsi="Verdana"/>
                <w:bCs/>
                <w:sz w:val="20"/>
                <w:szCs w:val="20"/>
              </w:rPr>
            </w:pPr>
            <w:r>
              <w:rPr>
                <w:rFonts w:ascii="Verdana" w:hAnsi="Verdana"/>
                <w:bCs/>
                <w:sz w:val="20"/>
                <w:szCs w:val="20"/>
              </w:rPr>
              <w:t>03/28/2025</w:t>
            </w:r>
            <w:r w:rsidRPr="00692C8A">
              <w:rPr>
                <w:rFonts w:ascii="Verdana" w:hAnsi="Verdana"/>
                <w:bCs/>
                <w:sz w:val="20"/>
                <w:szCs w:val="20"/>
              </w:rPr>
              <w:br/>
            </w:r>
          </w:p>
        </w:tc>
      </w:tr>
    </w:tbl>
    <w:p w14:paraId="657A88F2" w14:textId="77777777" w:rsidR="00E526A7" w:rsidRPr="008E14D8" w:rsidRDefault="00E526A7" w:rsidP="00E526A7">
      <w:pPr>
        <w:pStyle w:val="Normal2"/>
        <w:rPr>
          <w:rFonts w:ascii="Verdana" w:hAnsi="Verdana"/>
          <w:sz w:val="20"/>
          <w:szCs w:val="20"/>
        </w:rPr>
      </w:pPr>
    </w:p>
    <w:p w14:paraId="28E499D6" w14:textId="77777777" w:rsidR="00E526A7" w:rsidRDefault="00E526A7">
      <w:pPr>
        <w:pStyle w:val="Normal2"/>
        <w:sectPr w:rsidR="00E526A7" w:rsidSect="00E526A7">
          <w:footerReference w:type="default" r:id="rId11"/>
          <w:type w:val="continuous"/>
          <w:pgSz w:w="12240" w:h="15840"/>
          <w:pgMar w:top="1440" w:right="1080" w:bottom="1440" w:left="1800" w:header="720" w:footer="720" w:gutter="0"/>
          <w:cols w:space="720"/>
          <w:docGrid w:linePitch="360"/>
        </w:sectPr>
      </w:pPr>
    </w:p>
    <w:p w14:paraId="64EE6C20" w14:textId="77777777" w:rsidR="00E526A7" w:rsidRPr="008E14D8" w:rsidRDefault="00E526A7" w:rsidP="00E526A7">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526A7" w:rsidRPr="008E14D8" w14:paraId="40618F9B" w14:textId="77777777">
        <w:trPr>
          <w:trHeight w:val="705"/>
        </w:trPr>
        <w:tc>
          <w:tcPr>
            <w:tcW w:w="9360" w:type="dxa"/>
            <w:shd w:val="clear" w:color="auto" w:fill="C0C0C0"/>
            <w:vAlign w:val="center"/>
          </w:tcPr>
          <w:p w14:paraId="29B6E91C" w14:textId="77777777" w:rsidR="00E526A7" w:rsidRDefault="00E526A7" w:rsidP="00E526A7">
            <w:pPr>
              <w:pStyle w:val="Heading53"/>
            </w:pPr>
            <w:r>
              <w:t>SPECIAL EDUCATION AND CIVIL RIGHTS</w:t>
            </w:r>
          </w:p>
          <w:p w14:paraId="691996B5" w14:textId="77777777" w:rsidR="00E526A7" w:rsidRPr="008E14D8" w:rsidRDefault="00E526A7" w:rsidP="00E526A7">
            <w:pPr>
              <w:pStyle w:val="Heading53"/>
            </w:pPr>
            <w:r>
              <w:t>MONITORING</w:t>
            </w:r>
            <w:r w:rsidRPr="008E14D8">
              <w:t xml:space="preserve"> REVIEW</w:t>
            </w:r>
          </w:p>
          <w:p w14:paraId="15B79F28" w14:textId="77777777" w:rsidR="00E526A7" w:rsidRPr="008E14D8" w:rsidRDefault="00E526A7" w:rsidP="00E526A7">
            <w:pPr>
              <w:pStyle w:val="Normal3"/>
              <w:jc w:val="center"/>
              <w:rPr>
                <w:rFonts w:ascii="Verdana" w:hAnsi="Verdana"/>
                <w:b/>
                <w:bCs/>
              </w:rPr>
            </w:pPr>
            <w:r w:rsidRPr="008E14D8">
              <w:rPr>
                <w:rFonts w:ascii="Verdana" w:hAnsi="Verdana"/>
                <w:b/>
              </w:rPr>
              <w:t>CORRECTIVE ACTION PLAN</w:t>
            </w:r>
          </w:p>
        </w:tc>
      </w:tr>
    </w:tbl>
    <w:p w14:paraId="79CF117C" w14:textId="77777777" w:rsidR="00E526A7" w:rsidRPr="008E14D8" w:rsidRDefault="00E526A7" w:rsidP="00E526A7">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526A7" w:rsidRPr="008E14D8" w14:paraId="34398C46" w14:textId="77777777">
        <w:trPr>
          <w:trHeight w:val="458"/>
        </w:trPr>
        <w:tc>
          <w:tcPr>
            <w:tcW w:w="6828" w:type="dxa"/>
            <w:gridSpan w:val="2"/>
          </w:tcPr>
          <w:p w14:paraId="17DEBCA2" w14:textId="77777777" w:rsidR="00E526A7" w:rsidRPr="008E14D8" w:rsidRDefault="00E526A7" w:rsidP="00E526A7">
            <w:pPr>
              <w:pStyle w:val="Normal3"/>
              <w:rPr>
                <w:rFonts w:ascii="Verdana" w:hAnsi="Verdana"/>
                <w:b/>
                <w:bCs/>
                <w:sz w:val="20"/>
                <w:szCs w:val="20"/>
              </w:rPr>
            </w:pPr>
            <w:r w:rsidRPr="008E14D8">
              <w:rPr>
                <w:rFonts w:ascii="Verdana" w:hAnsi="Verdana"/>
                <w:b/>
                <w:bCs/>
                <w:sz w:val="20"/>
                <w:szCs w:val="20"/>
              </w:rPr>
              <w:t xml:space="preserve">Criterion &amp; Topic: </w:t>
            </w:r>
          </w:p>
          <w:p w14:paraId="56F74C9F" w14:textId="77777777" w:rsidR="00E526A7" w:rsidRPr="00754750" w:rsidRDefault="00E526A7" w:rsidP="00E526A7">
            <w:pPr>
              <w:pStyle w:val="Normal3"/>
              <w:rPr>
                <w:rFonts w:ascii="Verdana" w:hAnsi="Verdana"/>
                <w:bCs/>
                <w:sz w:val="20"/>
                <w:szCs w:val="20"/>
              </w:rPr>
            </w:pPr>
            <w:r w:rsidRPr="00754750">
              <w:rPr>
                <w:rFonts w:ascii="Verdana" w:hAnsi="Verdana"/>
                <w:bCs/>
                <w:sz w:val="20"/>
                <w:szCs w:val="20"/>
              </w:rPr>
              <w:t>SE 9 Timeline for determination of eligibility</w:t>
            </w:r>
          </w:p>
        </w:tc>
        <w:tc>
          <w:tcPr>
            <w:tcW w:w="2532" w:type="dxa"/>
          </w:tcPr>
          <w:p w14:paraId="68434B52" w14:textId="77777777" w:rsidR="00E526A7" w:rsidRPr="008E14D8" w:rsidRDefault="00E526A7" w:rsidP="00E526A7">
            <w:pPr>
              <w:pStyle w:val="Normal3"/>
              <w:rPr>
                <w:rFonts w:ascii="Verdana" w:hAnsi="Verdana"/>
                <w:b/>
                <w:bCs/>
                <w:sz w:val="20"/>
                <w:szCs w:val="20"/>
              </w:rPr>
            </w:pPr>
            <w:r w:rsidRPr="008E14D8">
              <w:rPr>
                <w:rFonts w:ascii="Verdana" w:hAnsi="Verdana"/>
                <w:b/>
                <w:bCs/>
                <w:sz w:val="20"/>
                <w:szCs w:val="20"/>
              </w:rPr>
              <w:t xml:space="preserve">Rating: </w:t>
            </w:r>
          </w:p>
          <w:p w14:paraId="78AD87A4" w14:textId="77777777" w:rsidR="00E526A7" w:rsidRPr="008E14D8" w:rsidRDefault="00E526A7" w:rsidP="00E526A7">
            <w:pPr>
              <w:pStyle w:val="Normal3"/>
              <w:rPr>
                <w:rFonts w:ascii="Verdana" w:hAnsi="Verdana"/>
                <w:b/>
                <w:bCs/>
                <w:sz w:val="20"/>
                <w:szCs w:val="20"/>
              </w:rPr>
            </w:pPr>
            <w:r>
              <w:rPr>
                <w:rFonts w:ascii="Verdana" w:hAnsi="Verdana"/>
                <w:sz w:val="20"/>
                <w:szCs w:val="20"/>
              </w:rPr>
              <w:t>Partially Implemented</w:t>
            </w:r>
          </w:p>
        </w:tc>
      </w:tr>
      <w:tr w:rsidR="00E526A7" w:rsidRPr="008E14D8" w14:paraId="6F90336C" w14:textId="77777777">
        <w:trPr>
          <w:trHeight w:val="422"/>
        </w:trPr>
        <w:tc>
          <w:tcPr>
            <w:tcW w:w="9360" w:type="dxa"/>
            <w:gridSpan w:val="3"/>
          </w:tcPr>
          <w:p w14:paraId="1EC73046" w14:textId="77777777" w:rsidR="00E526A7" w:rsidRPr="008E14D8" w:rsidRDefault="00E526A7" w:rsidP="00E526A7">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A93B4E9" w14:textId="77777777" w:rsidR="00E526A7" w:rsidRPr="008E14D8" w:rsidRDefault="00E526A7" w:rsidP="00E526A7">
            <w:pPr>
              <w:pStyle w:val="Normal3"/>
              <w:rPr>
                <w:rFonts w:ascii="Verdana" w:hAnsi="Verdana"/>
                <w:sz w:val="20"/>
                <w:szCs w:val="20"/>
              </w:rPr>
            </w:pPr>
            <w:r>
              <w:rPr>
                <w:rFonts w:ascii="Verdana" w:hAnsi="Verdana"/>
                <w:sz w:val="20"/>
                <w:szCs w:val="20"/>
              </w:rPr>
              <w:t>A review of student records and interviews indicated that the district does not always determine whether the student is eligible for special education and provide a proposed IEP and proposed placement to the parent within 45 school working days of receiving written parental consent to an initial evaluation or re-evaluation.</w:t>
            </w:r>
          </w:p>
        </w:tc>
      </w:tr>
      <w:tr w:rsidR="00E526A7" w:rsidRPr="008E14D8" w14:paraId="3358A3A1" w14:textId="77777777">
        <w:trPr>
          <w:trHeight w:val="377"/>
        </w:trPr>
        <w:tc>
          <w:tcPr>
            <w:tcW w:w="9360" w:type="dxa"/>
            <w:gridSpan w:val="3"/>
          </w:tcPr>
          <w:p w14:paraId="0A119BD7" w14:textId="77777777" w:rsidR="00E526A7" w:rsidRPr="008E14D8" w:rsidRDefault="00E526A7" w:rsidP="00E526A7">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60944645" w14:textId="77777777" w:rsidR="00E526A7" w:rsidRPr="008E14D8" w:rsidRDefault="005304C5" w:rsidP="00E526A7">
            <w:pPr>
              <w:pStyle w:val="Normal3"/>
              <w:rPr>
                <w:rFonts w:ascii="Verdana" w:hAnsi="Verdana"/>
                <w:b/>
                <w:bCs/>
                <w:sz w:val="20"/>
                <w:szCs w:val="20"/>
              </w:rPr>
            </w:pPr>
            <w:r w:rsidRPr="005304C5">
              <w:rPr>
                <w:rFonts w:ascii="Verdana" w:hAnsi="Verdana"/>
                <w:sz w:val="20"/>
                <w:szCs w:val="20"/>
              </w:rPr>
              <w:t>The district will conduct a root cause analysis and implement an action plan to ensure that the district always determines eligibility for special education and provides parents a proposed IEP and placement within 45 school working days of receiving written parental consent to an initial evaluation or re-evaluation.</w:t>
            </w:r>
          </w:p>
        </w:tc>
      </w:tr>
      <w:tr w:rsidR="00E526A7" w:rsidRPr="008E14D8" w14:paraId="35F3E8E5" w14:textId="77777777">
        <w:trPr>
          <w:trHeight w:val="665"/>
        </w:trPr>
        <w:tc>
          <w:tcPr>
            <w:tcW w:w="6828" w:type="dxa"/>
            <w:gridSpan w:val="2"/>
          </w:tcPr>
          <w:p w14:paraId="6A8A13CE" w14:textId="77777777" w:rsidR="00E526A7" w:rsidRDefault="00E526A7" w:rsidP="00E526A7">
            <w:pPr>
              <w:pStyle w:val="Normal3"/>
              <w:rPr>
                <w:rFonts w:ascii="Verdana" w:hAnsi="Verdana"/>
                <w:b/>
                <w:bCs/>
                <w:sz w:val="20"/>
                <w:szCs w:val="20"/>
              </w:rPr>
            </w:pPr>
            <w:r>
              <w:rPr>
                <w:rFonts w:ascii="Verdana" w:hAnsi="Verdana"/>
                <w:b/>
                <w:bCs/>
                <w:sz w:val="20"/>
                <w:szCs w:val="20"/>
              </w:rPr>
              <w:t>Title/Role(s) of Responsible Persons:</w:t>
            </w:r>
          </w:p>
          <w:p w14:paraId="4E26A824" w14:textId="77777777" w:rsidR="00E526A7" w:rsidRPr="005304C5" w:rsidRDefault="005304C5" w:rsidP="005304C5">
            <w:pPr>
              <w:rPr>
                <w:rFonts w:cs="Aptos"/>
              </w:rPr>
            </w:pPr>
            <w:r w:rsidRPr="005304C5">
              <w:rPr>
                <w:rFonts w:cs="Aptos"/>
              </w:rPr>
              <w:t>Special Education Director, Team Chairs</w:t>
            </w:r>
          </w:p>
        </w:tc>
        <w:tc>
          <w:tcPr>
            <w:tcW w:w="2532" w:type="dxa"/>
          </w:tcPr>
          <w:p w14:paraId="3C0D52E8" w14:textId="77777777" w:rsidR="00E526A7" w:rsidRPr="008E14D8" w:rsidRDefault="00E526A7" w:rsidP="00E526A7">
            <w:pPr>
              <w:pStyle w:val="Normal3"/>
              <w:rPr>
                <w:rFonts w:ascii="Verdana" w:hAnsi="Verdana"/>
                <w:b/>
                <w:bCs/>
                <w:sz w:val="20"/>
                <w:szCs w:val="20"/>
              </w:rPr>
            </w:pPr>
            <w:r w:rsidRPr="008E14D8">
              <w:rPr>
                <w:rFonts w:ascii="Verdana" w:hAnsi="Verdana"/>
                <w:b/>
                <w:bCs/>
                <w:sz w:val="20"/>
                <w:szCs w:val="20"/>
              </w:rPr>
              <w:t>Expected Date of Completion:</w:t>
            </w:r>
          </w:p>
          <w:p w14:paraId="66326259" w14:textId="77777777" w:rsidR="00E526A7" w:rsidRPr="008E14D8" w:rsidRDefault="00E526A7" w:rsidP="00E526A7">
            <w:pPr>
              <w:pStyle w:val="Normal3"/>
              <w:rPr>
                <w:rFonts w:ascii="Verdana" w:hAnsi="Verdana"/>
                <w:b/>
                <w:bCs/>
                <w:sz w:val="20"/>
                <w:szCs w:val="20"/>
              </w:rPr>
            </w:pPr>
            <w:r>
              <w:rPr>
                <w:rFonts w:ascii="Verdana" w:hAnsi="Verdana"/>
                <w:bCs/>
                <w:sz w:val="20"/>
                <w:szCs w:val="20"/>
              </w:rPr>
              <w:t>0</w:t>
            </w:r>
            <w:r w:rsidR="005304C5">
              <w:rPr>
                <w:rFonts w:ascii="Verdana" w:hAnsi="Verdana"/>
                <w:bCs/>
                <w:sz w:val="20"/>
                <w:szCs w:val="20"/>
              </w:rPr>
              <w:t>3</w:t>
            </w:r>
            <w:r>
              <w:rPr>
                <w:rFonts w:ascii="Verdana" w:hAnsi="Verdana"/>
                <w:bCs/>
                <w:sz w:val="20"/>
                <w:szCs w:val="20"/>
              </w:rPr>
              <w:t>/</w:t>
            </w:r>
            <w:r w:rsidR="005304C5">
              <w:rPr>
                <w:rFonts w:ascii="Verdana" w:hAnsi="Verdana"/>
                <w:bCs/>
                <w:sz w:val="20"/>
                <w:szCs w:val="20"/>
              </w:rPr>
              <w:t>28</w:t>
            </w:r>
            <w:r>
              <w:rPr>
                <w:rFonts w:ascii="Verdana" w:hAnsi="Verdana"/>
                <w:bCs/>
                <w:sz w:val="20"/>
                <w:szCs w:val="20"/>
              </w:rPr>
              <w:t>/2025</w:t>
            </w:r>
          </w:p>
        </w:tc>
      </w:tr>
      <w:tr w:rsidR="00E526A7" w:rsidRPr="008E14D8" w14:paraId="545F0198" w14:textId="77777777">
        <w:trPr>
          <w:trHeight w:val="330"/>
        </w:trPr>
        <w:tc>
          <w:tcPr>
            <w:tcW w:w="9360" w:type="dxa"/>
            <w:gridSpan w:val="3"/>
          </w:tcPr>
          <w:p w14:paraId="693A56A1" w14:textId="77777777" w:rsidR="00E526A7" w:rsidRDefault="00E526A7" w:rsidP="00E526A7">
            <w:pPr>
              <w:pStyle w:val="Normal3"/>
              <w:rPr>
                <w:rFonts w:ascii="Verdana" w:hAnsi="Verdana"/>
                <w:b/>
                <w:bCs/>
                <w:sz w:val="20"/>
                <w:szCs w:val="20"/>
              </w:rPr>
            </w:pPr>
            <w:r w:rsidRPr="008E14D8">
              <w:rPr>
                <w:rFonts w:ascii="Verdana" w:hAnsi="Verdana"/>
                <w:b/>
                <w:bCs/>
                <w:sz w:val="20"/>
                <w:szCs w:val="20"/>
              </w:rPr>
              <w:t>Evidence of Completion of the Corrective Action:</w:t>
            </w:r>
          </w:p>
          <w:p w14:paraId="7E1A5C97" w14:textId="77777777" w:rsidR="00E526A7" w:rsidRPr="008E14D8" w:rsidRDefault="005304C5" w:rsidP="00E526A7">
            <w:pPr>
              <w:pStyle w:val="Normal3"/>
              <w:rPr>
                <w:rFonts w:ascii="Verdana" w:hAnsi="Verdana"/>
                <w:b/>
                <w:bCs/>
                <w:sz w:val="20"/>
                <w:szCs w:val="20"/>
              </w:rPr>
            </w:pPr>
            <w:r w:rsidRPr="005304C5">
              <w:rPr>
                <w:rFonts w:ascii="Verdana" w:hAnsi="Verdana"/>
                <w:sz w:val="20"/>
                <w:szCs w:val="20"/>
              </w:rPr>
              <w:t>Root cause analysis, any revised procedures, a description of an internal monitoring system, evidence of staff training, and results of the Department’s record review.</w:t>
            </w:r>
          </w:p>
        </w:tc>
      </w:tr>
      <w:tr w:rsidR="00E526A7" w:rsidRPr="008E14D8" w14:paraId="198A19A7" w14:textId="77777777">
        <w:trPr>
          <w:trHeight w:val="359"/>
        </w:trPr>
        <w:tc>
          <w:tcPr>
            <w:tcW w:w="9360" w:type="dxa"/>
            <w:gridSpan w:val="3"/>
          </w:tcPr>
          <w:p w14:paraId="5BCCFE0E" w14:textId="77777777" w:rsidR="00E526A7" w:rsidRDefault="00E526A7" w:rsidP="00E526A7">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623B571F" w14:textId="77777777" w:rsidR="00E526A7" w:rsidRPr="008E14D8" w:rsidRDefault="005304C5" w:rsidP="00E526A7">
            <w:pPr>
              <w:pStyle w:val="Normal3"/>
              <w:rPr>
                <w:rFonts w:ascii="Verdana" w:hAnsi="Verdana"/>
                <w:b/>
                <w:bCs/>
                <w:sz w:val="20"/>
                <w:szCs w:val="20"/>
              </w:rPr>
            </w:pPr>
            <w:r w:rsidRPr="005304C5">
              <w:rPr>
                <w:rFonts w:ascii="Verdana" w:hAnsi="Verdana"/>
                <w:sz w:val="20"/>
                <w:szCs w:val="20"/>
              </w:rPr>
              <w:t xml:space="preserve">Annually, the district will train all relevant staff on eligibility timelines, district procedures to ensure the timelines are met, and the district internal monitoring system. The district will implement a timeline tracking system, reviewed at least quarterly by the Special Education Director, to ensure continued compliance.            </w:t>
            </w:r>
          </w:p>
        </w:tc>
      </w:tr>
      <w:tr w:rsidR="00E526A7" w:rsidRPr="008E14D8" w14:paraId="3E47C1F2" w14:textId="77777777">
        <w:trPr>
          <w:trHeight w:val="450"/>
        </w:trPr>
        <w:tc>
          <w:tcPr>
            <w:tcW w:w="9360" w:type="dxa"/>
            <w:gridSpan w:val="3"/>
            <w:shd w:val="clear" w:color="auto" w:fill="C0C0C0"/>
            <w:vAlign w:val="center"/>
          </w:tcPr>
          <w:p w14:paraId="6206E9E4" w14:textId="77777777" w:rsidR="00E526A7" w:rsidRPr="008E14D8" w:rsidRDefault="00E526A7" w:rsidP="00E526A7">
            <w:pPr>
              <w:pStyle w:val="Heading73"/>
            </w:pPr>
            <w:r w:rsidRPr="008E14D8">
              <w:rPr>
                <w:rFonts w:ascii="Verdana" w:hAnsi="Verdana"/>
                <w:sz w:val="20"/>
                <w:szCs w:val="20"/>
              </w:rPr>
              <w:t>CORRECTIVE ACTION PLAN APPROVAL SECTION</w:t>
            </w:r>
          </w:p>
        </w:tc>
      </w:tr>
      <w:tr w:rsidR="00E526A7" w:rsidRPr="008E14D8" w14:paraId="2AC7BBFE" w14:textId="77777777" w:rsidTr="00E526A7">
        <w:trPr>
          <w:trHeight w:val="647"/>
        </w:trPr>
        <w:tc>
          <w:tcPr>
            <w:tcW w:w="4248" w:type="dxa"/>
          </w:tcPr>
          <w:p w14:paraId="61E82CE4" w14:textId="77777777" w:rsidR="00E526A7" w:rsidRDefault="00E526A7" w:rsidP="00E526A7">
            <w:pPr>
              <w:pStyle w:val="Normal3"/>
              <w:rPr>
                <w:rFonts w:ascii="Verdana" w:hAnsi="Verdana"/>
                <w:b/>
                <w:bCs/>
                <w:sz w:val="20"/>
                <w:szCs w:val="20"/>
              </w:rPr>
            </w:pPr>
            <w:r w:rsidRPr="008E14D8">
              <w:rPr>
                <w:rFonts w:ascii="Verdana" w:hAnsi="Verdana"/>
                <w:b/>
                <w:bCs/>
                <w:sz w:val="20"/>
                <w:szCs w:val="20"/>
              </w:rPr>
              <w:t xml:space="preserve">Criterion: </w:t>
            </w:r>
          </w:p>
          <w:p w14:paraId="230F07B6" w14:textId="77777777" w:rsidR="00E526A7" w:rsidRPr="008E14D8" w:rsidRDefault="00E526A7" w:rsidP="00E526A7">
            <w:pPr>
              <w:pStyle w:val="Normal3"/>
              <w:rPr>
                <w:rFonts w:ascii="Verdana" w:hAnsi="Verdana"/>
                <w:b/>
                <w:bCs/>
                <w:sz w:val="20"/>
                <w:szCs w:val="20"/>
              </w:rPr>
            </w:pPr>
            <w:r w:rsidRPr="00754750">
              <w:rPr>
                <w:rFonts w:ascii="Verdana" w:hAnsi="Verdana"/>
                <w:bCs/>
                <w:sz w:val="20"/>
                <w:szCs w:val="20"/>
              </w:rPr>
              <w:t>SE 9 Timeline for determination of eligibility</w:t>
            </w:r>
            <w:r>
              <w:rPr>
                <w:rFonts w:ascii="Verdana" w:hAnsi="Verdana"/>
                <w:b/>
                <w:bCs/>
                <w:sz w:val="20"/>
                <w:szCs w:val="20"/>
              </w:rPr>
              <w:t xml:space="preserve"> </w:t>
            </w:r>
          </w:p>
        </w:tc>
        <w:tc>
          <w:tcPr>
            <w:tcW w:w="5112" w:type="dxa"/>
            <w:gridSpan w:val="2"/>
          </w:tcPr>
          <w:p w14:paraId="12A7A5A4" w14:textId="77777777" w:rsidR="00E526A7" w:rsidRPr="008E14D8" w:rsidRDefault="00E526A7" w:rsidP="00E526A7">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48A33DC" w14:textId="77777777" w:rsidR="00E526A7" w:rsidRDefault="00E526A7" w:rsidP="00E526A7">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10/07/2024</w:t>
            </w:r>
          </w:p>
          <w:p w14:paraId="04F44A01" w14:textId="77777777" w:rsidR="00E526A7" w:rsidRPr="008E14D8" w:rsidRDefault="00E526A7" w:rsidP="00E526A7">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E526A7" w14:paraId="6FE948F6" w14:textId="77777777">
        <w:trPr>
          <w:trHeight w:val="350"/>
        </w:trPr>
        <w:tc>
          <w:tcPr>
            <w:tcW w:w="9360" w:type="dxa"/>
            <w:gridSpan w:val="3"/>
          </w:tcPr>
          <w:p w14:paraId="4B83B885" w14:textId="77777777" w:rsidR="00E526A7" w:rsidRDefault="00E526A7" w:rsidP="00E526A7">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174A9777" w14:textId="77777777" w:rsidR="00E526A7" w:rsidRPr="008E14D8" w:rsidRDefault="00E526A7" w:rsidP="00E526A7">
            <w:pPr>
              <w:pStyle w:val="Normal3"/>
              <w:rPr>
                <w:rFonts w:ascii="Verdana" w:hAnsi="Verdana"/>
                <w:b/>
                <w:bCs/>
                <w:sz w:val="20"/>
                <w:szCs w:val="20"/>
              </w:rPr>
            </w:pPr>
            <w:r>
              <w:rPr>
                <w:rFonts w:ascii="Verdana" w:hAnsi="Verdana"/>
                <w:sz w:val="20"/>
                <w:szCs w:val="20"/>
              </w:rPr>
              <w:t xml:space="preserve">By October 30, 2024, the district will submit a root cause analysis, any revised procedures, and a copy of the tracking system.  </w:t>
            </w:r>
          </w:p>
          <w:p w14:paraId="23A17F35" w14:textId="77777777" w:rsidR="00E526A7" w:rsidRDefault="00E526A7" w:rsidP="00E526A7">
            <w:pPr>
              <w:pStyle w:val="Normal3"/>
              <w:rPr>
                <w:rFonts w:ascii="Verdana" w:hAnsi="Verdana"/>
                <w:sz w:val="20"/>
                <w:szCs w:val="20"/>
              </w:rPr>
            </w:pPr>
          </w:p>
          <w:p w14:paraId="0599D8F8" w14:textId="77777777" w:rsidR="00E526A7" w:rsidRDefault="00E526A7" w:rsidP="00E526A7">
            <w:pPr>
              <w:pStyle w:val="Normal3"/>
              <w:rPr>
                <w:rFonts w:ascii="Verdana" w:hAnsi="Verdana"/>
                <w:sz w:val="20"/>
                <w:szCs w:val="20"/>
              </w:rPr>
            </w:pPr>
            <w:r>
              <w:rPr>
                <w:rFonts w:ascii="Verdana" w:hAnsi="Verdana"/>
                <w:sz w:val="20"/>
                <w:szCs w:val="20"/>
              </w:rPr>
              <w:t>By November 25, 2024, the district will submit evidence that all relevant staff have been trained on the eligibility timeline requirements, district procedures, and internal monitoring system.</w:t>
            </w:r>
          </w:p>
          <w:p w14:paraId="7A2544DB" w14:textId="77777777" w:rsidR="00E526A7" w:rsidRDefault="00E526A7" w:rsidP="00E526A7">
            <w:pPr>
              <w:pStyle w:val="Normal3"/>
              <w:rPr>
                <w:rFonts w:ascii="Verdana" w:hAnsi="Verdana"/>
                <w:sz w:val="20"/>
                <w:szCs w:val="20"/>
              </w:rPr>
            </w:pPr>
          </w:p>
          <w:p w14:paraId="02CF908E" w14:textId="77777777" w:rsidR="00E526A7" w:rsidRDefault="00E526A7" w:rsidP="00E526A7">
            <w:pPr>
              <w:pStyle w:val="Normal3"/>
              <w:rPr>
                <w:rFonts w:ascii="Verdana" w:hAnsi="Verdana"/>
                <w:sz w:val="20"/>
                <w:szCs w:val="20"/>
              </w:rPr>
            </w:pPr>
            <w:r>
              <w:rPr>
                <w:rFonts w:ascii="Verdana" w:hAnsi="Verdana"/>
                <w:sz w:val="20"/>
                <w:szCs w:val="20"/>
              </w:rPr>
              <w:t>By March 28, 2025, the Department will select and review a sample of student records to ensure requirements are met. For any identified noncompliance, the district will submit a root cause analysis and a description of appropriate corrective actions.</w:t>
            </w:r>
          </w:p>
        </w:tc>
      </w:tr>
      <w:tr w:rsidR="00E526A7" w14:paraId="6CF75FE3" w14:textId="77777777">
        <w:trPr>
          <w:trHeight w:val="350"/>
        </w:trPr>
        <w:tc>
          <w:tcPr>
            <w:tcW w:w="9360" w:type="dxa"/>
            <w:gridSpan w:val="3"/>
          </w:tcPr>
          <w:p w14:paraId="63A0FA1B" w14:textId="77777777" w:rsidR="00E526A7" w:rsidRDefault="00E526A7" w:rsidP="00E526A7">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1A7CE94" w14:textId="77777777" w:rsidR="00E526A7" w:rsidRPr="008E14D8" w:rsidRDefault="00E526A7" w:rsidP="00E526A7">
            <w:pPr>
              <w:pStyle w:val="Normal3"/>
              <w:tabs>
                <w:tab w:val="left" w:pos="2772"/>
              </w:tabs>
              <w:rPr>
                <w:rFonts w:ascii="Verdana" w:hAnsi="Verdana"/>
                <w:b/>
                <w:bCs/>
                <w:sz w:val="20"/>
                <w:szCs w:val="20"/>
              </w:rPr>
            </w:pPr>
            <w:r>
              <w:rPr>
                <w:rFonts w:ascii="Verdana" w:hAnsi="Verdana"/>
                <w:bCs/>
                <w:sz w:val="20"/>
                <w:szCs w:val="20"/>
              </w:rPr>
              <w:t>10/30/2024</w:t>
            </w:r>
          </w:p>
          <w:p w14:paraId="0DACC568" w14:textId="77777777" w:rsidR="00E526A7" w:rsidRDefault="00E526A7" w:rsidP="00E526A7">
            <w:pPr>
              <w:pStyle w:val="Normal3"/>
              <w:tabs>
                <w:tab w:val="left" w:pos="2772"/>
              </w:tabs>
              <w:rPr>
                <w:rFonts w:ascii="Verdana" w:hAnsi="Verdana"/>
                <w:bCs/>
                <w:sz w:val="20"/>
                <w:szCs w:val="20"/>
              </w:rPr>
            </w:pPr>
            <w:r>
              <w:rPr>
                <w:rFonts w:ascii="Verdana" w:hAnsi="Verdana"/>
                <w:bCs/>
                <w:sz w:val="20"/>
                <w:szCs w:val="20"/>
              </w:rPr>
              <w:t>11/25/2024</w:t>
            </w:r>
          </w:p>
          <w:p w14:paraId="381DDEC1" w14:textId="77777777" w:rsidR="00E526A7" w:rsidRDefault="00E526A7" w:rsidP="00E526A7">
            <w:pPr>
              <w:pStyle w:val="Normal3"/>
              <w:tabs>
                <w:tab w:val="left" w:pos="2772"/>
              </w:tabs>
              <w:rPr>
                <w:rFonts w:ascii="Verdana" w:hAnsi="Verdana"/>
                <w:bCs/>
                <w:sz w:val="20"/>
                <w:szCs w:val="20"/>
              </w:rPr>
            </w:pPr>
            <w:r>
              <w:rPr>
                <w:rFonts w:ascii="Verdana" w:hAnsi="Verdana"/>
                <w:bCs/>
                <w:sz w:val="20"/>
                <w:szCs w:val="20"/>
              </w:rPr>
              <w:t>03/28/2025</w:t>
            </w:r>
            <w:r w:rsidRPr="00692C8A">
              <w:rPr>
                <w:rFonts w:ascii="Verdana" w:hAnsi="Verdana"/>
                <w:bCs/>
                <w:sz w:val="20"/>
                <w:szCs w:val="20"/>
              </w:rPr>
              <w:br/>
            </w:r>
          </w:p>
        </w:tc>
      </w:tr>
    </w:tbl>
    <w:p w14:paraId="69267622" w14:textId="77777777" w:rsidR="00E526A7" w:rsidRPr="008E14D8" w:rsidRDefault="00E526A7" w:rsidP="00E526A7">
      <w:pPr>
        <w:pStyle w:val="Normal3"/>
        <w:rPr>
          <w:rFonts w:ascii="Verdana" w:hAnsi="Verdana"/>
          <w:sz w:val="20"/>
          <w:szCs w:val="20"/>
        </w:rPr>
      </w:pPr>
    </w:p>
    <w:p w14:paraId="038EDB22" w14:textId="77777777" w:rsidR="00E526A7" w:rsidRDefault="00E526A7">
      <w:pPr>
        <w:pStyle w:val="Normal3"/>
        <w:sectPr w:rsidR="00E526A7" w:rsidSect="00E526A7">
          <w:footerReference w:type="default" r:id="rId12"/>
          <w:type w:val="continuous"/>
          <w:pgSz w:w="12240" w:h="15840"/>
          <w:pgMar w:top="1440" w:right="1080" w:bottom="1440" w:left="1800" w:header="720" w:footer="720" w:gutter="0"/>
          <w:cols w:space="720"/>
          <w:docGrid w:linePitch="360"/>
        </w:sectPr>
      </w:pPr>
    </w:p>
    <w:p w14:paraId="1A796698" w14:textId="77777777" w:rsidR="00E526A7" w:rsidRPr="008E14D8" w:rsidRDefault="00E526A7" w:rsidP="00E526A7">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526A7" w:rsidRPr="008E14D8" w14:paraId="4616D6B5" w14:textId="77777777">
        <w:trPr>
          <w:trHeight w:val="705"/>
        </w:trPr>
        <w:tc>
          <w:tcPr>
            <w:tcW w:w="9360" w:type="dxa"/>
            <w:shd w:val="clear" w:color="auto" w:fill="C0C0C0"/>
            <w:vAlign w:val="center"/>
          </w:tcPr>
          <w:p w14:paraId="3E619462" w14:textId="77777777" w:rsidR="00E526A7" w:rsidRDefault="00E526A7" w:rsidP="00E526A7">
            <w:pPr>
              <w:pStyle w:val="Heading54"/>
            </w:pPr>
            <w:r>
              <w:t>SPECIAL EDUCATION AND CIVIL RIGHTS</w:t>
            </w:r>
          </w:p>
          <w:p w14:paraId="40865229" w14:textId="77777777" w:rsidR="00E526A7" w:rsidRPr="008E14D8" w:rsidRDefault="00E526A7" w:rsidP="00E526A7">
            <w:pPr>
              <w:pStyle w:val="Heading54"/>
            </w:pPr>
            <w:r>
              <w:t>MONITORING</w:t>
            </w:r>
            <w:r w:rsidRPr="008E14D8">
              <w:t xml:space="preserve"> REVIEW</w:t>
            </w:r>
          </w:p>
          <w:p w14:paraId="7C0AD192" w14:textId="77777777" w:rsidR="00E526A7" w:rsidRPr="008E14D8" w:rsidRDefault="00E526A7" w:rsidP="00E526A7">
            <w:pPr>
              <w:pStyle w:val="Normal4"/>
              <w:jc w:val="center"/>
              <w:rPr>
                <w:rFonts w:ascii="Verdana" w:hAnsi="Verdana"/>
                <w:b/>
                <w:bCs/>
              </w:rPr>
            </w:pPr>
            <w:r w:rsidRPr="008E14D8">
              <w:rPr>
                <w:rFonts w:ascii="Verdana" w:hAnsi="Verdana"/>
                <w:b/>
              </w:rPr>
              <w:t>CORRECTIVE ACTION PLAN</w:t>
            </w:r>
          </w:p>
        </w:tc>
      </w:tr>
    </w:tbl>
    <w:p w14:paraId="7537C394" w14:textId="77777777" w:rsidR="00E526A7" w:rsidRPr="008E14D8" w:rsidRDefault="00E526A7" w:rsidP="00E526A7">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526A7" w:rsidRPr="008E14D8" w14:paraId="62DD680C" w14:textId="77777777">
        <w:trPr>
          <w:trHeight w:val="458"/>
        </w:trPr>
        <w:tc>
          <w:tcPr>
            <w:tcW w:w="6828" w:type="dxa"/>
            <w:gridSpan w:val="2"/>
          </w:tcPr>
          <w:p w14:paraId="7756FF32" w14:textId="77777777" w:rsidR="00E526A7" w:rsidRPr="008E14D8" w:rsidRDefault="00E526A7" w:rsidP="00E526A7">
            <w:pPr>
              <w:pStyle w:val="Normal4"/>
              <w:rPr>
                <w:rFonts w:ascii="Verdana" w:hAnsi="Verdana"/>
                <w:b/>
                <w:bCs/>
                <w:sz w:val="20"/>
                <w:szCs w:val="20"/>
              </w:rPr>
            </w:pPr>
            <w:r w:rsidRPr="008E14D8">
              <w:rPr>
                <w:rFonts w:ascii="Verdana" w:hAnsi="Verdana"/>
                <w:b/>
                <w:bCs/>
                <w:sz w:val="20"/>
                <w:szCs w:val="20"/>
              </w:rPr>
              <w:t xml:space="preserve">Criterion &amp; Topic: </w:t>
            </w:r>
          </w:p>
          <w:p w14:paraId="5F8919DF" w14:textId="77777777" w:rsidR="00E526A7" w:rsidRPr="00754750" w:rsidRDefault="00E526A7" w:rsidP="00E526A7">
            <w:pPr>
              <w:pStyle w:val="Normal4"/>
              <w:rPr>
                <w:rFonts w:ascii="Verdana" w:hAnsi="Verdana"/>
                <w:bCs/>
                <w:sz w:val="20"/>
                <w:szCs w:val="20"/>
              </w:rPr>
            </w:pPr>
            <w:r w:rsidRPr="00754750">
              <w:rPr>
                <w:rFonts w:ascii="Verdana" w:hAnsi="Verdana"/>
                <w:bCs/>
                <w:sz w:val="20"/>
                <w:szCs w:val="20"/>
              </w:rPr>
              <w:t>SE 13 Progress Reports and content</w:t>
            </w:r>
          </w:p>
        </w:tc>
        <w:tc>
          <w:tcPr>
            <w:tcW w:w="2532" w:type="dxa"/>
          </w:tcPr>
          <w:p w14:paraId="29B271D4" w14:textId="77777777" w:rsidR="00E526A7" w:rsidRPr="008E14D8" w:rsidRDefault="00E526A7" w:rsidP="00E526A7">
            <w:pPr>
              <w:pStyle w:val="Normal4"/>
              <w:rPr>
                <w:rFonts w:ascii="Verdana" w:hAnsi="Verdana"/>
                <w:b/>
                <w:bCs/>
                <w:sz w:val="20"/>
                <w:szCs w:val="20"/>
              </w:rPr>
            </w:pPr>
            <w:r w:rsidRPr="008E14D8">
              <w:rPr>
                <w:rFonts w:ascii="Verdana" w:hAnsi="Verdana"/>
                <w:b/>
                <w:bCs/>
                <w:sz w:val="20"/>
                <w:szCs w:val="20"/>
              </w:rPr>
              <w:t xml:space="preserve">Rating: </w:t>
            </w:r>
          </w:p>
          <w:p w14:paraId="3DC5A87C" w14:textId="77777777" w:rsidR="00E526A7" w:rsidRPr="008E14D8" w:rsidRDefault="00E526A7" w:rsidP="00E526A7">
            <w:pPr>
              <w:pStyle w:val="Normal4"/>
              <w:rPr>
                <w:rFonts w:ascii="Verdana" w:hAnsi="Verdana"/>
                <w:b/>
                <w:bCs/>
                <w:sz w:val="20"/>
                <w:szCs w:val="20"/>
              </w:rPr>
            </w:pPr>
            <w:r>
              <w:rPr>
                <w:rFonts w:ascii="Verdana" w:hAnsi="Verdana"/>
                <w:sz w:val="20"/>
                <w:szCs w:val="20"/>
              </w:rPr>
              <w:t>Partially Implemented</w:t>
            </w:r>
          </w:p>
        </w:tc>
      </w:tr>
      <w:tr w:rsidR="00E526A7" w:rsidRPr="008E14D8" w14:paraId="5D74DDE2" w14:textId="77777777">
        <w:trPr>
          <w:trHeight w:val="422"/>
        </w:trPr>
        <w:tc>
          <w:tcPr>
            <w:tcW w:w="9360" w:type="dxa"/>
            <w:gridSpan w:val="3"/>
          </w:tcPr>
          <w:p w14:paraId="62ED8DBE" w14:textId="77777777" w:rsidR="00E526A7" w:rsidRPr="008E14D8" w:rsidRDefault="00E526A7" w:rsidP="00E526A7">
            <w:pPr>
              <w:pStyle w:val="Normal4"/>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E6395C1" w14:textId="77777777" w:rsidR="00E526A7" w:rsidRPr="008E14D8" w:rsidRDefault="00E526A7" w:rsidP="00E526A7">
            <w:pPr>
              <w:pStyle w:val="Normal4"/>
              <w:rPr>
                <w:rFonts w:ascii="Verdana" w:hAnsi="Verdana"/>
                <w:sz w:val="20"/>
                <w:szCs w:val="20"/>
              </w:rPr>
            </w:pPr>
            <w:r>
              <w:rPr>
                <w:rFonts w:ascii="Verdana" w:hAnsi="Verdana"/>
                <w:sz w:val="20"/>
                <w:szCs w:val="20"/>
              </w:rPr>
              <w:t>A review of student records and interviews indicated that when a student's eligibility terminates because the student has graduated or exceeded the age of eligibility, the summary of performance provided to the student does not always include a summary of the student's academic achievement and functional performance or recommendations on how to assist the student in meeting their postsecondary goals.</w:t>
            </w:r>
          </w:p>
        </w:tc>
      </w:tr>
      <w:tr w:rsidR="00E526A7" w14:paraId="0C2B3C55" w14:textId="77777777">
        <w:trPr>
          <w:trHeight w:val="377"/>
        </w:trPr>
        <w:tc>
          <w:tcPr>
            <w:tcW w:w="9360" w:type="dxa"/>
            <w:gridSpan w:val="3"/>
          </w:tcPr>
          <w:p w14:paraId="67711FF5" w14:textId="77777777" w:rsidR="00E526A7" w:rsidRPr="008E14D8" w:rsidRDefault="00E526A7" w:rsidP="00E526A7">
            <w:pPr>
              <w:pStyle w:val="Normal4"/>
              <w:rPr>
                <w:rFonts w:ascii="Verdana" w:hAnsi="Verdana"/>
                <w:b/>
                <w:bCs/>
                <w:sz w:val="20"/>
                <w:szCs w:val="20"/>
              </w:rPr>
            </w:pPr>
            <w:r w:rsidRPr="008E14D8">
              <w:rPr>
                <w:rFonts w:ascii="Verdana" w:hAnsi="Verdana"/>
                <w:b/>
                <w:bCs/>
                <w:sz w:val="20"/>
                <w:szCs w:val="20"/>
              </w:rPr>
              <w:t xml:space="preserve">Description of Corrective Action: </w:t>
            </w:r>
          </w:p>
          <w:p w14:paraId="79E3F9AE" w14:textId="77777777" w:rsidR="005304C5" w:rsidRPr="005304C5" w:rsidRDefault="005304C5" w:rsidP="005304C5">
            <w:pPr>
              <w:pStyle w:val="Normal4"/>
              <w:rPr>
                <w:rFonts w:ascii="Verdana" w:hAnsi="Verdana"/>
                <w:sz w:val="20"/>
                <w:szCs w:val="20"/>
              </w:rPr>
            </w:pPr>
            <w:r w:rsidRPr="005304C5">
              <w:rPr>
                <w:rFonts w:ascii="Verdana" w:hAnsi="Verdana"/>
                <w:sz w:val="20"/>
                <w:szCs w:val="20"/>
              </w:rPr>
              <w:t xml:space="preserve">Following the Department record review and debriefing regarding the summary of performance progress reporting requirements, the district identified staff misunderstanding of the requirements as the root cause of noncompliance. The district retrained relevant staff. On April 2, 2024, the district submitted updated summary of performance progress reports. </w:t>
            </w:r>
          </w:p>
          <w:p w14:paraId="39EE75D5" w14:textId="77777777" w:rsidR="00E526A7" w:rsidRDefault="005304C5" w:rsidP="005304C5">
            <w:pPr>
              <w:pStyle w:val="Normal4"/>
              <w:rPr>
                <w:rFonts w:ascii="Verdana" w:hAnsi="Verdana"/>
                <w:sz w:val="20"/>
                <w:szCs w:val="20"/>
              </w:rPr>
            </w:pPr>
            <w:r w:rsidRPr="005304C5">
              <w:rPr>
                <w:rFonts w:ascii="Verdana" w:hAnsi="Verdana"/>
                <w:sz w:val="20"/>
                <w:szCs w:val="20"/>
              </w:rPr>
              <w:t>The district will create an action plan to ensure that when a student's eligibility terminates because the student has graduated or exceeded the age of eligibility, the summary of performance provided to the student always includes a summary of the student's academic achievement and functional performance or recommendations on how to assist the student in meeting their postsecondary goals.</w:t>
            </w:r>
          </w:p>
        </w:tc>
      </w:tr>
      <w:tr w:rsidR="00E526A7" w:rsidRPr="008E14D8" w14:paraId="749BE0F5" w14:textId="77777777">
        <w:trPr>
          <w:trHeight w:val="665"/>
        </w:trPr>
        <w:tc>
          <w:tcPr>
            <w:tcW w:w="6828" w:type="dxa"/>
            <w:gridSpan w:val="2"/>
          </w:tcPr>
          <w:p w14:paraId="71B63515" w14:textId="77777777" w:rsidR="00E526A7" w:rsidRDefault="00E526A7" w:rsidP="00E526A7">
            <w:pPr>
              <w:pStyle w:val="Normal4"/>
              <w:rPr>
                <w:rFonts w:ascii="Verdana" w:hAnsi="Verdana"/>
                <w:b/>
                <w:bCs/>
                <w:sz w:val="20"/>
                <w:szCs w:val="20"/>
              </w:rPr>
            </w:pPr>
            <w:r>
              <w:rPr>
                <w:rFonts w:ascii="Verdana" w:hAnsi="Verdana"/>
                <w:b/>
                <w:bCs/>
                <w:sz w:val="20"/>
                <w:szCs w:val="20"/>
              </w:rPr>
              <w:t>Title/Role(s) of Responsible Persons:</w:t>
            </w:r>
          </w:p>
          <w:p w14:paraId="761F6D46" w14:textId="77777777" w:rsidR="00E526A7" w:rsidRPr="00177942" w:rsidRDefault="005304C5" w:rsidP="00E526A7">
            <w:pPr>
              <w:pStyle w:val="Normal4"/>
              <w:rPr>
                <w:rFonts w:ascii="Verdana" w:hAnsi="Verdana"/>
                <w:bCs/>
                <w:sz w:val="20"/>
                <w:szCs w:val="20"/>
              </w:rPr>
            </w:pPr>
            <w:r w:rsidRPr="005304C5">
              <w:rPr>
                <w:rFonts w:ascii="Verdana" w:hAnsi="Verdana"/>
                <w:bCs/>
                <w:sz w:val="20"/>
                <w:szCs w:val="20"/>
              </w:rPr>
              <w:t>Special Education Director, Team Chairs</w:t>
            </w:r>
          </w:p>
        </w:tc>
        <w:tc>
          <w:tcPr>
            <w:tcW w:w="2532" w:type="dxa"/>
          </w:tcPr>
          <w:p w14:paraId="2EB00001" w14:textId="77777777" w:rsidR="00E526A7" w:rsidRPr="008E14D8" w:rsidRDefault="00E526A7" w:rsidP="00E526A7">
            <w:pPr>
              <w:pStyle w:val="Normal4"/>
              <w:rPr>
                <w:rFonts w:ascii="Verdana" w:hAnsi="Verdana"/>
                <w:b/>
                <w:bCs/>
                <w:sz w:val="20"/>
                <w:szCs w:val="20"/>
              </w:rPr>
            </w:pPr>
            <w:r w:rsidRPr="008E14D8">
              <w:rPr>
                <w:rFonts w:ascii="Verdana" w:hAnsi="Verdana"/>
                <w:b/>
                <w:bCs/>
                <w:sz w:val="20"/>
                <w:szCs w:val="20"/>
              </w:rPr>
              <w:t>Expected Date of Completion:</w:t>
            </w:r>
          </w:p>
          <w:p w14:paraId="30FCFDA8" w14:textId="77777777" w:rsidR="00E526A7" w:rsidRPr="008E14D8" w:rsidRDefault="00E526A7" w:rsidP="00E526A7">
            <w:pPr>
              <w:pStyle w:val="Normal4"/>
              <w:rPr>
                <w:rFonts w:ascii="Verdana" w:hAnsi="Verdana"/>
                <w:b/>
                <w:bCs/>
                <w:sz w:val="20"/>
                <w:szCs w:val="20"/>
              </w:rPr>
            </w:pPr>
            <w:r>
              <w:rPr>
                <w:rFonts w:ascii="Verdana" w:hAnsi="Verdana"/>
                <w:bCs/>
                <w:sz w:val="20"/>
                <w:szCs w:val="20"/>
              </w:rPr>
              <w:t>0</w:t>
            </w:r>
            <w:r w:rsidR="005304C5">
              <w:rPr>
                <w:rFonts w:ascii="Verdana" w:hAnsi="Verdana"/>
                <w:bCs/>
                <w:sz w:val="20"/>
                <w:szCs w:val="20"/>
              </w:rPr>
              <w:t>3</w:t>
            </w:r>
            <w:r>
              <w:rPr>
                <w:rFonts w:ascii="Verdana" w:hAnsi="Verdana"/>
                <w:bCs/>
                <w:sz w:val="20"/>
                <w:szCs w:val="20"/>
              </w:rPr>
              <w:t>/</w:t>
            </w:r>
            <w:r w:rsidR="005304C5">
              <w:rPr>
                <w:rFonts w:ascii="Verdana" w:hAnsi="Verdana"/>
                <w:bCs/>
                <w:sz w:val="20"/>
                <w:szCs w:val="20"/>
              </w:rPr>
              <w:t>28</w:t>
            </w:r>
            <w:r>
              <w:rPr>
                <w:rFonts w:ascii="Verdana" w:hAnsi="Verdana"/>
                <w:bCs/>
                <w:sz w:val="20"/>
                <w:szCs w:val="20"/>
              </w:rPr>
              <w:t>/2025</w:t>
            </w:r>
          </w:p>
        </w:tc>
      </w:tr>
      <w:tr w:rsidR="00E526A7" w:rsidRPr="008E14D8" w14:paraId="091CAA7B" w14:textId="77777777">
        <w:trPr>
          <w:trHeight w:val="330"/>
        </w:trPr>
        <w:tc>
          <w:tcPr>
            <w:tcW w:w="9360" w:type="dxa"/>
            <w:gridSpan w:val="3"/>
          </w:tcPr>
          <w:p w14:paraId="1B12096C" w14:textId="77777777" w:rsidR="00E526A7" w:rsidRDefault="00E526A7" w:rsidP="00E526A7">
            <w:pPr>
              <w:pStyle w:val="Normal4"/>
              <w:rPr>
                <w:rFonts w:ascii="Verdana" w:hAnsi="Verdana"/>
                <w:b/>
                <w:bCs/>
                <w:sz w:val="20"/>
                <w:szCs w:val="20"/>
              </w:rPr>
            </w:pPr>
            <w:r w:rsidRPr="008E14D8">
              <w:rPr>
                <w:rFonts w:ascii="Verdana" w:hAnsi="Verdana"/>
                <w:b/>
                <w:bCs/>
                <w:sz w:val="20"/>
                <w:szCs w:val="20"/>
              </w:rPr>
              <w:t>Evidence of Completion of the Corrective Action:</w:t>
            </w:r>
          </w:p>
          <w:p w14:paraId="1E0035CD" w14:textId="77777777" w:rsidR="00E526A7" w:rsidRPr="008E14D8" w:rsidRDefault="005304C5" w:rsidP="00E526A7">
            <w:pPr>
              <w:pStyle w:val="Normal4"/>
              <w:rPr>
                <w:rFonts w:ascii="Verdana" w:hAnsi="Verdana"/>
                <w:b/>
                <w:bCs/>
                <w:sz w:val="20"/>
                <w:szCs w:val="20"/>
              </w:rPr>
            </w:pPr>
            <w:r w:rsidRPr="005304C5">
              <w:rPr>
                <w:rFonts w:ascii="Verdana" w:hAnsi="Verdana"/>
                <w:sz w:val="20"/>
                <w:szCs w:val="20"/>
              </w:rPr>
              <w:t>Revised procedures, a description of an internal monitoring system, evidence of staff training, and results of the Department’s record review.</w:t>
            </w:r>
          </w:p>
        </w:tc>
      </w:tr>
      <w:tr w:rsidR="00E526A7" w:rsidRPr="008E14D8" w14:paraId="6E4D1DA7" w14:textId="77777777">
        <w:trPr>
          <w:trHeight w:val="359"/>
        </w:trPr>
        <w:tc>
          <w:tcPr>
            <w:tcW w:w="9360" w:type="dxa"/>
            <w:gridSpan w:val="3"/>
          </w:tcPr>
          <w:p w14:paraId="2BC4DC38" w14:textId="77777777" w:rsidR="00E526A7" w:rsidRDefault="00E526A7" w:rsidP="00E526A7">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14:paraId="3A411847" w14:textId="77777777" w:rsidR="00E526A7" w:rsidRPr="008E14D8" w:rsidRDefault="005304C5" w:rsidP="00E526A7">
            <w:pPr>
              <w:pStyle w:val="Normal4"/>
              <w:rPr>
                <w:rFonts w:ascii="Verdana" w:hAnsi="Verdana"/>
                <w:b/>
                <w:bCs/>
                <w:sz w:val="20"/>
                <w:szCs w:val="20"/>
              </w:rPr>
            </w:pPr>
            <w:r w:rsidRPr="005304C5">
              <w:rPr>
                <w:rFonts w:ascii="Verdana" w:hAnsi="Verdana"/>
                <w:sz w:val="20"/>
                <w:szCs w:val="20"/>
              </w:rPr>
              <w:t>Annually, the district will train all relevant staff on the summary of performance progress reporting requirement. At least quarterly, the Special Education Director will review a sample of IEP records of students who have aged out or graduated to ensure the requirements continue to be consistently implemented.</w:t>
            </w:r>
          </w:p>
        </w:tc>
      </w:tr>
      <w:tr w:rsidR="00E526A7" w:rsidRPr="008E14D8" w14:paraId="46E5E635" w14:textId="77777777">
        <w:trPr>
          <w:trHeight w:val="450"/>
        </w:trPr>
        <w:tc>
          <w:tcPr>
            <w:tcW w:w="9360" w:type="dxa"/>
            <w:gridSpan w:val="3"/>
            <w:shd w:val="clear" w:color="auto" w:fill="C0C0C0"/>
            <w:vAlign w:val="center"/>
          </w:tcPr>
          <w:p w14:paraId="1F7782E9" w14:textId="77777777" w:rsidR="00E526A7" w:rsidRPr="008E14D8" w:rsidRDefault="00E526A7" w:rsidP="00E526A7">
            <w:pPr>
              <w:pStyle w:val="Heading74"/>
            </w:pPr>
            <w:r w:rsidRPr="008E14D8">
              <w:rPr>
                <w:rFonts w:ascii="Verdana" w:hAnsi="Verdana"/>
                <w:sz w:val="20"/>
                <w:szCs w:val="20"/>
              </w:rPr>
              <w:t>CORRECTIVE ACTION PLAN APPROVAL SECTION</w:t>
            </w:r>
          </w:p>
        </w:tc>
      </w:tr>
      <w:tr w:rsidR="00E526A7" w:rsidRPr="008E14D8" w14:paraId="3A82C084" w14:textId="77777777" w:rsidTr="00E526A7">
        <w:trPr>
          <w:trHeight w:val="647"/>
        </w:trPr>
        <w:tc>
          <w:tcPr>
            <w:tcW w:w="4248" w:type="dxa"/>
          </w:tcPr>
          <w:p w14:paraId="7CBD569E" w14:textId="77777777" w:rsidR="00E526A7" w:rsidRDefault="00E526A7" w:rsidP="00E526A7">
            <w:pPr>
              <w:pStyle w:val="Normal4"/>
              <w:rPr>
                <w:rFonts w:ascii="Verdana" w:hAnsi="Verdana"/>
                <w:b/>
                <w:bCs/>
                <w:sz w:val="20"/>
                <w:szCs w:val="20"/>
              </w:rPr>
            </w:pPr>
            <w:r w:rsidRPr="008E14D8">
              <w:rPr>
                <w:rFonts w:ascii="Verdana" w:hAnsi="Verdana"/>
                <w:b/>
                <w:bCs/>
                <w:sz w:val="20"/>
                <w:szCs w:val="20"/>
              </w:rPr>
              <w:t xml:space="preserve">Criterion: </w:t>
            </w:r>
          </w:p>
          <w:p w14:paraId="06B0E3AA" w14:textId="77777777" w:rsidR="00E526A7" w:rsidRPr="008E14D8" w:rsidRDefault="00E526A7" w:rsidP="00E526A7">
            <w:pPr>
              <w:pStyle w:val="Normal4"/>
              <w:rPr>
                <w:rFonts w:ascii="Verdana" w:hAnsi="Verdana"/>
                <w:b/>
                <w:bCs/>
                <w:sz w:val="20"/>
                <w:szCs w:val="20"/>
              </w:rPr>
            </w:pPr>
            <w:r w:rsidRPr="00754750">
              <w:rPr>
                <w:rFonts w:ascii="Verdana" w:hAnsi="Verdana"/>
                <w:bCs/>
                <w:sz w:val="20"/>
                <w:szCs w:val="20"/>
              </w:rPr>
              <w:t>SE 13 Progress Reports and content</w:t>
            </w:r>
            <w:r>
              <w:rPr>
                <w:rFonts w:ascii="Verdana" w:hAnsi="Verdana"/>
                <w:b/>
                <w:bCs/>
                <w:sz w:val="20"/>
                <w:szCs w:val="20"/>
              </w:rPr>
              <w:t xml:space="preserve"> </w:t>
            </w:r>
          </w:p>
        </w:tc>
        <w:tc>
          <w:tcPr>
            <w:tcW w:w="5112" w:type="dxa"/>
            <w:gridSpan w:val="2"/>
          </w:tcPr>
          <w:p w14:paraId="4B1A9266" w14:textId="77777777" w:rsidR="00E526A7" w:rsidRPr="008E14D8" w:rsidRDefault="00E526A7" w:rsidP="00E526A7">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56F423F" w14:textId="77777777" w:rsidR="00E526A7" w:rsidRDefault="00E526A7" w:rsidP="00E526A7">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10/07/2024</w:t>
            </w:r>
          </w:p>
          <w:p w14:paraId="284D5A02" w14:textId="77777777" w:rsidR="00E526A7" w:rsidRPr="008E14D8" w:rsidRDefault="00E526A7" w:rsidP="00E526A7">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E526A7" w14:paraId="6A58DBFB" w14:textId="77777777">
        <w:trPr>
          <w:trHeight w:val="350"/>
        </w:trPr>
        <w:tc>
          <w:tcPr>
            <w:tcW w:w="9360" w:type="dxa"/>
            <w:gridSpan w:val="3"/>
          </w:tcPr>
          <w:p w14:paraId="45204DDC" w14:textId="77777777" w:rsidR="00E526A7" w:rsidRDefault="00E526A7" w:rsidP="00E526A7">
            <w:pPr>
              <w:pStyle w:val="Normal4"/>
              <w:rPr>
                <w:rFonts w:ascii="Verdana" w:hAnsi="Verdana"/>
                <w:b/>
                <w:bCs/>
                <w:sz w:val="20"/>
                <w:szCs w:val="20"/>
              </w:rPr>
            </w:pPr>
            <w:r w:rsidRPr="008E14D8">
              <w:rPr>
                <w:rFonts w:ascii="Verdana" w:hAnsi="Verdana"/>
                <w:b/>
                <w:bCs/>
                <w:sz w:val="20"/>
                <w:szCs w:val="20"/>
              </w:rPr>
              <w:t xml:space="preserve">Required Elements of Progress Report(s): </w:t>
            </w:r>
          </w:p>
          <w:p w14:paraId="0357DCD3" w14:textId="77777777" w:rsidR="00E526A7" w:rsidRPr="008E14D8" w:rsidRDefault="00E526A7" w:rsidP="00E526A7">
            <w:pPr>
              <w:pStyle w:val="Normal4"/>
              <w:rPr>
                <w:rFonts w:ascii="Verdana" w:hAnsi="Verdana"/>
                <w:b/>
                <w:bCs/>
                <w:sz w:val="20"/>
                <w:szCs w:val="20"/>
              </w:rPr>
            </w:pPr>
            <w:r>
              <w:rPr>
                <w:rFonts w:ascii="Verdana" w:hAnsi="Verdana"/>
                <w:sz w:val="20"/>
                <w:szCs w:val="20"/>
              </w:rPr>
              <w:t xml:space="preserve">By October 30, 2024, the district will submit any revised procedures and a copy of the tracking system. </w:t>
            </w:r>
          </w:p>
          <w:p w14:paraId="5CBF2D58" w14:textId="77777777" w:rsidR="00E526A7" w:rsidRDefault="00E526A7" w:rsidP="00E526A7">
            <w:pPr>
              <w:pStyle w:val="Normal4"/>
              <w:rPr>
                <w:rFonts w:ascii="Verdana" w:hAnsi="Verdana"/>
                <w:sz w:val="20"/>
                <w:szCs w:val="20"/>
              </w:rPr>
            </w:pPr>
          </w:p>
          <w:p w14:paraId="2D3B66A1" w14:textId="77777777" w:rsidR="00E526A7" w:rsidRDefault="00E526A7" w:rsidP="00E526A7">
            <w:pPr>
              <w:pStyle w:val="Normal4"/>
              <w:rPr>
                <w:rFonts w:ascii="Verdana" w:hAnsi="Verdana"/>
                <w:sz w:val="20"/>
                <w:szCs w:val="20"/>
              </w:rPr>
            </w:pPr>
            <w:r>
              <w:rPr>
                <w:rFonts w:ascii="Verdana" w:hAnsi="Verdana"/>
                <w:sz w:val="20"/>
                <w:szCs w:val="20"/>
              </w:rPr>
              <w:t>By November 25, 2024, the district will submit evidence that all relevant staff have been trained on the summary of performance progress reporting requirements, district procedures, and internal monitoring system.</w:t>
            </w:r>
          </w:p>
          <w:p w14:paraId="5ADD0A46" w14:textId="77777777" w:rsidR="00E526A7" w:rsidRDefault="00E526A7" w:rsidP="00E526A7">
            <w:pPr>
              <w:pStyle w:val="Normal4"/>
              <w:rPr>
                <w:rFonts w:ascii="Verdana" w:hAnsi="Verdana"/>
                <w:sz w:val="20"/>
                <w:szCs w:val="20"/>
              </w:rPr>
            </w:pPr>
          </w:p>
          <w:p w14:paraId="6CE00CD3" w14:textId="77777777" w:rsidR="00E526A7" w:rsidRDefault="00E526A7" w:rsidP="00E526A7">
            <w:pPr>
              <w:pStyle w:val="Normal4"/>
              <w:rPr>
                <w:rFonts w:ascii="Verdana" w:hAnsi="Verdana"/>
                <w:sz w:val="20"/>
                <w:szCs w:val="20"/>
              </w:rPr>
            </w:pPr>
            <w:r>
              <w:rPr>
                <w:rFonts w:ascii="Verdana" w:hAnsi="Verdana"/>
                <w:sz w:val="20"/>
                <w:szCs w:val="20"/>
              </w:rPr>
              <w:t>By March 28, 2025, the Department will select and review a sample of student records to ensure requirements are met. For any identified noncompliance, the district will submit a root cause analysis and a description of appropriate corrective actions.</w:t>
            </w:r>
          </w:p>
        </w:tc>
      </w:tr>
      <w:tr w:rsidR="00E526A7" w14:paraId="246BE352" w14:textId="77777777">
        <w:trPr>
          <w:trHeight w:val="350"/>
        </w:trPr>
        <w:tc>
          <w:tcPr>
            <w:tcW w:w="9360" w:type="dxa"/>
            <w:gridSpan w:val="3"/>
          </w:tcPr>
          <w:p w14:paraId="6DFC2A96" w14:textId="77777777" w:rsidR="00E526A7" w:rsidRDefault="00E526A7" w:rsidP="00E526A7">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DFAA6BD" w14:textId="77777777" w:rsidR="00E526A7" w:rsidRPr="008E14D8" w:rsidRDefault="00E526A7" w:rsidP="00E526A7">
            <w:pPr>
              <w:pStyle w:val="Normal4"/>
              <w:tabs>
                <w:tab w:val="left" w:pos="2772"/>
              </w:tabs>
              <w:rPr>
                <w:rFonts w:ascii="Verdana" w:hAnsi="Verdana"/>
                <w:b/>
                <w:bCs/>
                <w:sz w:val="20"/>
                <w:szCs w:val="20"/>
              </w:rPr>
            </w:pPr>
            <w:r>
              <w:rPr>
                <w:rFonts w:ascii="Verdana" w:hAnsi="Verdana"/>
                <w:bCs/>
                <w:sz w:val="20"/>
                <w:szCs w:val="20"/>
              </w:rPr>
              <w:t>10/30/2024</w:t>
            </w:r>
          </w:p>
          <w:p w14:paraId="13DB9062" w14:textId="77777777" w:rsidR="00E526A7" w:rsidRDefault="00E526A7" w:rsidP="00E526A7">
            <w:pPr>
              <w:pStyle w:val="Normal4"/>
              <w:tabs>
                <w:tab w:val="left" w:pos="2772"/>
              </w:tabs>
              <w:rPr>
                <w:rFonts w:ascii="Verdana" w:hAnsi="Verdana"/>
                <w:bCs/>
                <w:sz w:val="20"/>
                <w:szCs w:val="20"/>
              </w:rPr>
            </w:pPr>
            <w:r>
              <w:rPr>
                <w:rFonts w:ascii="Verdana" w:hAnsi="Verdana"/>
                <w:bCs/>
                <w:sz w:val="20"/>
                <w:szCs w:val="20"/>
              </w:rPr>
              <w:t>11/25/2024</w:t>
            </w:r>
          </w:p>
          <w:p w14:paraId="693EAC7B" w14:textId="77777777" w:rsidR="00E526A7" w:rsidRDefault="00E526A7" w:rsidP="00E526A7">
            <w:pPr>
              <w:pStyle w:val="Normal4"/>
              <w:tabs>
                <w:tab w:val="left" w:pos="2772"/>
              </w:tabs>
              <w:rPr>
                <w:rFonts w:ascii="Verdana" w:hAnsi="Verdana"/>
                <w:bCs/>
                <w:sz w:val="20"/>
                <w:szCs w:val="20"/>
              </w:rPr>
            </w:pPr>
            <w:r>
              <w:rPr>
                <w:rFonts w:ascii="Verdana" w:hAnsi="Verdana"/>
                <w:bCs/>
                <w:sz w:val="20"/>
                <w:szCs w:val="20"/>
              </w:rPr>
              <w:t>03/28/2025</w:t>
            </w:r>
            <w:r w:rsidRPr="00692C8A">
              <w:rPr>
                <w:rFonts w:ascii="Verdana" w:hAnsi="Verdana"/>
                <w:bCs/>
                <w:sz w:val="20"/>
                <w:szCs w:val="20"/>
              </w:rPr>
              <w:br/>
            </w:r>
          </w:p>
        </w:tc>
      </w:tr>
    </w:tbl>
    <w:p w14:paraId="59FC8533" w14:textId="77777777" w:rsidR="00E526A7" w:rsidRPr="008E14D8" w:rsidRDefault="00E526A7" w:rsidP="00E526A7">
      <w:pPr>
        <w:pStyle w:val="Normal4"/>
        <w:rPr>
          <w:rFonts w:ascii="Verdana" w:hAnsi="Verdana"/>
          <w:sz w:val="20"/>
          <w:szCs w:val="20"/>
        </w:rPr>
      </w:pPr>
    </w:p>
    <w:p w14:paraId="478EC926" w14:textId="77777777" w:rsidR="00E526A7" w:rsidRDefault="00E526A7">
      <w:pPr>
        <w:pStyle w:val="Normal4"/>
        <w:sectPr w:rsidR="00E526A7" w:rsidSect="00E526A7">
          <w:footerReference w:type="default" r:id="rId13"/>
          <w:type w:val="continuous"/>
          <w:pgSz w:w="12240" w:h="15840"/>
          <w:pgMar w:top="1440" w:right="1080" w:bottom="1440" w:left="1800" w:header="720" w:footer="720" w:gutter="0"/>
          <w:cols w:space="720"/>
          <w:docGrid w:linePitch="360"/>
        </w:sectPr>
      </w:pPr>
    </w:p>
    <w:p w14:paraId="4BC7858E" w14:textId="77777777" w:rsidR="00E526A7" w:rsidRPr="008E14D8" w:rsidRDefault="00E526A7" w:rsidP="00E526A7">
      <w:pPr>
        <w:pStyle w:val="Normal5"/>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526A7" w:rsidRPr="008E14D8" w14:paraId="539745CB" w14:textId="77777777">
        <w:trPr>
          <w:trHeight w:val="705"/>
        </w:trPr>
        <w:tc>
          <w:tcPr>
            <w:tcW w:w="9360" w:type="dxa"/>
            <w:shd w:val="clear" w:color="auto" w:fill="C0C0C0"/>
            <w:vAlign w:val="center"/>
          </w:tcPr>
          <w:p w14:paraId="405B6EC1" w14:textId="77777777" w:rsidR="00E526A7" w:rsidRDefault="00E526A7" w:rsidP="00E526A7">
            <w:pPr>
              <w:pStyle w:val="Heading55"/>
            </w:pPr>
            <w:r>
              <w:t>SPECIAL EDUCATION AND CIVIL RIGHTS</w:t>
            </w:r>
          </w:p>
          <w:p w14:paraId="0EB4B79C" w14:textId="77777777" w:rsidR="00E526A7" w:rsidRPr="008E14D8" w:rsidRDefault="00E526A7" w:rsidP="00E526A7">
            <w:pPr>
              <w:pStyle w:val="Heading55"/>
            </w:pPr>
            <w:r>
              <w:t>MONITORING</w:t>
            </w:r>
            <w:r w:rsidRPr="008E14D8">
              <w:t xml:space="preserve"> REVIEW</w:t>
            </w:r>
          </w:p>
          <w:p w14:paraId="45F498D0" w14:textId="77777777" w:rsidR="00E526A7" w:rsidRPr="008E14D8" w:rsidRDefault="00E526A7" w:rsidP="00E526A7">
            <w:pPr>
              <w:pStyle w:val="Normal5"/>
              <w:jc w:val="center"/>
              <w:rPr>
                <w:rFonts w:ascii="Verdana" w:hAnsi="Verdana"/>
                <w:b/>
                <w:bCs/>
              </w:rPr>
            </w:pPr>
            <w:r w:rsidRPr="008E14D8">
              <w:rPr>
                <w:rFonts w:ascii="Verdana" w:hAnsi="Verdana"/>
                <w:b/>
              </w:rPr>
              <w:t>CORRECTIVE ACTION PLAN</w:t>
            </w:r>
          </w:p>
        </w:tc>
      </w:tr>
    </w:tbl>
    <w:p w14:paraId="6D5D5B9A" w14:textId="77777777" w:rsidR="00E526A7" w:rsidRPr="008E14D8" w:rsidRDefault="00E526A7" w:rsidP="00E526A7">
      <w:pPr>
        <w:pStyle w:val="Normal5"/>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526A7" w:rsidRPr="008E14D8" w14:paraId="0E5F2450" w14:textId="77777777">
        <w:trPr>
          <w:trHeight w:val="458"/>
        </w:trPr>
        <w:tc>
          <w:tcPr>
            <w:tcW w:w="6828" w:type="dxa"/>
            <w:gridSpan w:val="2"/>
          </w:tcPr>
          <w:p w14:paraId="31902180" w14:textId="77777777" w:rsidR="00E526A7" w:rsidRPr="008E14D8" w:rsidRDefault="00E526A7" w:rsidP="00E526A7">
            <w:pPr>
              <w:pStyle w:val="Normal5"/>
              <w:rPr>
                <w:rFonts w:ascii="Verdana" w:hAnsi="Verdana"/>
                <w:b/>
                <w:bCs/>
                <w:sz w:val="20"/>
                <w:szCs w:val="20"/>
              </w:rPr>
            </w:pPr>
            <w:r w:rsidRPr="008E14D8">
              <w:rPr>
                <w:rFonts w:ascii="Verdana" w:hAnsi="Verdana"/>
                <w:b/>
                <w:bCs/>
                <w:sz w:val="20"/>
                <w:szCs w:val="20"/>
              </w:rPr>
              <w:t xml:space="preserve">Criterion &amp; Topic: </w:t>
            </w:r>
          </w:p>
          <w:p w14:paraId="0161FD67" w14:textId="77777777" w:rsidR="00E526A7" w:rsidRPr="00754750" w:rsidRDefault="00E526A7" w:rsidP="00E526A7">
            <w:pPr>
              <w:pStyle w:val="Normal5"/>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2742F9FD" w14:textId="77777777" w:rsidR="00E526A7" w:rsidRPr="008E14D8" w:rsidRDefault="00E526A7" w:rsidP="00E526A7">
            <w:pPr>
              <w:pStyle w:val="Normal5"/>
              <w:rPr>
                <w:rFonts w:ascii="Verdana" w:hAnsi="Verdana"/>
                <w:b/>
                <w:bCs/>
                <w:sz w:val="20"/>
                <w:szCs w:val="20"/>
              </w:rPr>
            </w:pPr>
            <w:r w:rsidRPr="008E14D8">
              <w:rPr>
                <w:rFonts w:ascii="Verdana" w:hAnsi="Verdana"/>
                <w:b/>
                <w:bCs/>
                <w:sz w:val="20"/>
                <w:szCs w:val="20"/>
              </w:rPr>
              <w:t xml:space="preserve">Rating: </w:t>
            </w:r>
          </w:p>
          <w:p w14:paraId="4F7D20C6" w14:textId="77777777" w:rsidR="00E526A7" w:rsidRPr="008E14D8" w:rsidRDefault="00E526A7" w:rsidP="00E526A7">
            <w:pPr>
              <w:pStyle w:val="Normal5"/>
              <w:rPr>
                <w:rFonts w:ascii="Verdana" w:hAnsi="Verdana"/>
                <w:b/>
                <w:bCs/>
                <w:sz w:val="20"/>
                <w:szCs w:val="20"/>
              </w:rPr>
            </w:pPr>
            <w:r>
              <w:rPr>
                <w:rFonts w:ascii="Verdana" w:hAnsi="Verdana"/>
                <w:sz w:val="20"/>
                <w:szCs w:val="20"/>
              </w:rPr>
              <w:t>Partially Implemented</w:t>
            </w:r>
          </w:p>
        </w:tc>
      </w:tr>
      <w:tr w:rsidR="00E526A7" w:rsidRPr="008E14D8" w14:paraId="19768FA0" w14:textId="77777777">
        <w:trPr>
          <w:trHeight w:val="422"/>
        </w:trPr>
        <w:tc>
          <w:tcPr>
            <w:tcW w:w="9360" w:type="dxa"/>
            <w:gridSpan w:val="3"/>
          </w:tcPr>
          <w:p w14:paraId="7300BAB8" w14:textId="77777777" w:rsidR="00E526A7" w:rsidRPr="008E14D8" w:rsidRDefault="00E526A7" w:rsidP="00E526A7">
            <w:pPr>
              <w:pStyle w:val="Normal5"/>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E0824BE" w14:textId="77777777" w:rsidR="00E526A7" w:rsidRPr="008E14D8" w:rsidRDefault="00E526A7" w:rsidP="00E526A7">
            <w:pPr>
              <w:pStyle w:val="Normal5"/>
              <w:rPr>
                <w:rFonts w:ascii="Verdana" w:hAnsi="Verdana"/>
                <w:sz w:val="20"/>
                <w:szCs w:val="20"/>
              </w:rPr>
            </w:pPr>
            <w:r>
              <w:rPr>
                <w:rFonts w:ascii="Verdana" w:hAnsi="Verdana"/>
                <w:sz w:val="20"/>
                <w:szCs w:val="20"/>
              </w:rPr>
              <w:t>A review of student records and interviews indicated that the district does not always issue the proposed IEP and proposed placement to the parent immediately following the development of the IEP.</w:t>
            </w:r>
          </w:p>
        </w:tc>
      </w:tr>
      <w:tr w:rsidR="00E526A7" w:rsidRPr="008E14D8" w14:paraId="6A71BE42" w14:textId="77777777">
        <w:trPr>
          <w:trHeight w:val="377"/>
        </w:trPr>
        <w:tc>
          <w:tcPr>
            <w:tcW w:w="9360" w:type="dxa"/>
            <w:gridSpan w:val="3"/>
          </w:tcPr>
          <w:p w14:paraId="7470B7AD" w14:textId="77777777" w:rsidR="00E526A7" w:rsidRPr="008E14D8" w:rsidRDefault="00E526A7" w:rsidP="00E526A7">
            <w:pPr>
              <w:pStyle w:val="Normal5"/>
              <w:rPr>
                <w:rFonts w:ascii="Verdana" w:hAnsi="Verdana"/>
                <w:b/>
                <w:bCs/>
                <w:sz w:val="20"/>
                <w:szCs w:val="20"/>
              </w:rPr>
            </w:pPr>
            <w:r w:rsidRPr="008E14D8">
              <w:rPr>
                <w:rFonts w:ascii="Verdana" w:hAnsi="Verdana"/>
                <w:b/>
                <w:bCs/>
                <w:sz w:val="20"/>
                <w:szCs w:val="20"/>
              </w:rPr>
              <w:t xml:space="preserve">Description of Corrective Action: </w:t>
            </w:r>
          </w:p>
          <w:p w14:paraId="23435DC9" w14:textId="77777777" w:rsidR="00E526A7" w:rsidRPr="008E14D8" w:rsidRDefault="005304C5" w:rsidP="00E526A7">
            <w:pPr>
              <w:pStyle w:val="Normal5"/>
              <w:rPr>
                <w:rFonts w:ascii="Verdana" w:hAnsi="Verdana"/>
                <w:b/>
                <w:bCs/>
                <w:sz w:val="20"/>
                <w:szCs w:val="20"/>
              </w:rPr>
            </w:pPr>
            <w:r w:rsidRPr="005304C5">
              <w:rPr>
                <w:rFonts w:ascii="Verdana" w:hAnsi="Verdana"/>
                <w:sz w:val="20"/>
                <w:szCs w:val="20"/>
              </w:rPr>
              <w:t>The district will conduct a root cause analysis and implement an action plan to ensure that the district always issues a proposed IEP and placement to the parent immediately following the development of the IEP.</w:t>
            </w:r>
          </w:p>
        </w:tc>
      </w:tr>
      <w:tr w:rsidR="00E526A7" w:rsidRPr="008E14D8" w14:paraId="7F65722A" w14:textId="77777777">
        <w:trPr>
          <w:trHeight w:val="665"/>
        </w:trPr>
        <w:tc>
          <w:tcPr>
            <w:tcW w:w="6828" w:type="dxa"/>
            <w:gridSpan w:val="2"/>
          </w:tcPr>
          <w:p w14:paraId="289CECCE" w14:textId="77777777" w:rsidR="00E526A7" w:rsidRDefault="00E526A7" w:rsidP="00E526A7">
            <w:pPr>
              <w:pStyle w:val="Normal5"/>
              <w:rPr>
                <w:rFonts w:ascii="Verdana" w:hAnsi="Verdana"/>
                <w:b/>
                <w:bCs/>
                <w:sz w:val="20"/>
                <w:szCs w:val="20"/>
              </w:rPr>
            </w:pPr>
            <w:r>
              <w:rPr>
                <w:rFonts w:ascii="Verdana" w:hAnsi="Verdana"/>
                <w:b/>
                <w:bCs/>
                <w:sz w:val="20"/>
                <w:szCs w:val="20"/>
              </w:rPr>
              <w:t>Title/Role(s) of Responsible Persons:</w:t>
            </w:r>
          </w:p>
          <w:p w14:paraId="273553DC" w14:textId="77777777" w:rsidR="00E526A7" w:rsidRPr="00177942" w:rsidRDefault="005304C5" w:rsidP="00E526A7">
            <w:pPr>
              <w:pStyle w:val="Normal5"/>
              <w:rPr>
                <w:rFonts w:ascii="Verdana" w:hAnsi="Verdana"/>
                <w:bCs/>
                <w:sz w:val="20"/>
                <w:szCs w:val="20"/>
              </w:rPr>
            </w:pPr>
            <w:r w:rsidRPr="005304C5">
              <w:rPr>
                <w:rFonts w:ascii="Verdana" w:hAnsi="Verdana"/>
                <w:bCs/>
                <w:sz w:val="20"/>
                <w:szCs w:val="20"/>
              </w:rPr>
              <w:t>Special Education Director, Team Chairs</w:t>
            </w:r>
          </w:p>
        </w:tc>
        <w:tc>
          <w:tcPr>
            <w:tcW w:w="2532" w:type="dxa"/>
          </w:tcPr>
          <w:p w14:paraId="43DEDB2A" w14:textId="77777777" w:rsidR="00E526A7" w:rsidRPr="008E14D8" w:rsidRDefault="00E526A7" w:rsidP="00E526A7">
            <w:pPr>
              <w:pStyle w:val="Normal5"/>
              <w:rPr>
                <w:rFonts w:ascii="Verdana" w:hAnsi="Verdana"/>
                <w:b/>
                <w:bCs/>
                <w:sz w:val="20"/>
                <w:szCs w:val="20"/>
              </w:rPr>
            </w:pPr>
            <w:r w:rsidRPr="008E14D8">
              <w:rPr>
                <w:rFonts w:ascii="Verdana" w:hAnsi="Verdana"/>
                <w:b/>
                <w:bCs/>
                <w:sz w:val="20"/>
                <w:szCs w:val="20"/>
              </w:rPr>
              <w:t>Expected Date of Completion:</w:t>
            </w:r>
          </w:p>
          <w:p w14:paraId="578AB598" w14:textId="77777777" w:rsidR="00E526A7" w:rsidRPr="008E14D8" w:rsidRDefault="00E526A7" w:rsidP="00E526A7">
            <w:pPr>
              <w:pStyle w:val="Normal5"/>
              <w:rPr>
                <w:rFonts w:ascii="Verdana" w:hAnsi="Verdana"/>
                <w:b/>
                <w:bCs/>
                <w:sz w:val="20"/>
                <w:szCs w:val="20"/>
              </w:rPr>
            </w:pPr>
            <w:r>
              <w:rPr>
                <w:rFonts w:ascii="Verdana" w:hAnsi="Verdana"/>
                <w:bCs/>
                <w:sz w:val="20"/>
                <w:szCs w:val="20"/>
              </w:rPr>
              <w:t>0</w:t>
            </w:r>
            <w:r w:rsidR="005304C5">
              <w:rPr>
                <w:rFonts w:ascii="Verdana" w:hAnsi="Verdana"/>
                <w:bCs/>
                <w:sz w:val="20"/>
                <w:szCs w:val="20"/>
              </w:rPr>
              <w:t>3</w:t>
            </w:r>
            <w:r>
              <w:rPr>
                <w:rFonts w:ascii="Verdana" w:hAnsi="Verdana"/>
                <w:bCs/>
                <w:sz w:val="20"/>
                <w:szCs w:val="20"/>
              </w:rPr>
              <w:t>/</w:t>
            </w:r>
            <w:r w:rsidR="005304C5">
              <w:rPr>
                <w:rFonts w:ascii="Verdana" w:hAnsi="Verdana"/>
                <w:bCs/>
                <w:sz w:val="20"/>
                <w:szCs w:val="20"/>
              </w:rPr>
              <w:t>28</w:t>
            </w:r>
            <w:r>
              <w:rPr>
                <w:rFonts w:ascii="Verdana" w:hAnsi="Verdana"/>
                <w:bCs/>
                <w:sz w:val="20"/>
                <w:szCs w:val="20"/>
              </w:rPr>
              <w:t>/2025</w:t>
            </w:r>
          </w:p>
        </w:tc>
      </w:tr>
      <w:tr w:rsidR="00E526A7" w:rsidRPr="008E14D8" w14:paraId="533B196F" w14:textId="77777777">
        <w:trPr>
          <w:trHeight w:val="330"/>
        </w:trPr>
        <w:tc>
          <w:tcPr>
            <w:tcW w:w="9360" w:type="dxa"/>
            <w:gridSpan w:val="3"/>
          </w:tcPr>
          <w:p w14:paraId="71D9AF50" w14:textId="77777777" w:rsidR="00E526A7" w:rsidRDefault="00E526A7" w:rsidP="00E526A7">
            <w:pPr>
              <w:pStyle w:val="Normal5"/>
              <w:rPr>
                <w:rFonts w:ascii="Verdana" w:hAnsi="Verdana"/>
                <w:b/>
                <w:bCs/>
                <w:sz w:val="20"/>
                <w:szCs w:val="20"/>
              </w:rPr>
            </w:pPr>
            <w:r w:rsidRPr="008E14D8">
              <w:rPr>
                <w:rFonts w:ascii="Verdana" w:hAnsi="Verdana"/>
                <w:b/>
                <w:bCs/>
                <w:sz w:val="20"/>
                <w:szCs w:val="20"/>
              </w:rPr>
              <w:t>Evidence of Completion of the Corrective Action:</w:t>
            </w:r>
          </w:p>
          <w:p w14:paraId="47278C38" w14:textId="77777777" w:rsidR="00E526A7" w:rsidRPr="008E14D8" w:rsidRDefault="005304C5" w:rsidP="00E526A7">
            <w:pPr>
              <w:pStyle w:val="Normal5"/>
              <w:rPr>
                <w:rFonts w:ascii="Verdana" w:hAnsi="Verdana"/>
                <w:b/>
                <w:bCs/>
                <w:sz w:val="20"/>
                <w:szCs w:val="20"/>
              </w:rPr>
            </w:pPr>
            <w:r w:rsidRPr="005304C5">
              <w:rPr>
                <w:rFonts w:ascii="Verdana" w:hAnsi="Verdana"/>
                <w:sz w:val="20"/>
                <w:szCs w:val="20"/>
              </w:rPr>
              <w:t>Root cause analysis, any revised procedures, a description of an internal monitoring system, evidence of staff training, and results of the Department’s record review.</w:t>
            </w:r>
          </w:p>
        </w:tc>
      </w:tr>
      <w:tr w:rsidR="00E526A7" w:rsidRPr="008E14D8" w14:paraId="4A8B547D" w14:textId="77777777">
        <w:trPr>
          <w:trHeight w:val="359"/>
        </w:trPr>
        <w:tc>
          <w:tcPr>
            <w:tcW w:w="9360" w:type="dxa"/>
            <w:gridSpan w:val="3"/>
          </w:tcPr>
          <w:p w14:paraId="1D4B900B" w14:textId="77777777" w:rsidR="00E526A7" w:rsidRDefault="00E526A7" w:rsidP="00E526A7">
            <w:pPr>
              <w:pStyle w:val="Normal5"/>
              <w:rPr>
                <w:rFonts w:ascii="Verdana" w:hAnsi="Verdana"/>
                <w:b/>
                <w:bCs/>
                <w:sz w:val="20"/>
                <w:szCs w:val="20"/>
              </w:rPr>
            </w:pPr>
            <w:r w:rsidRPr="008E14D8">
              <w:rPr>
                <w:rFonts w:ascii="Verdana" w:hAnsi="Verdana"/>
                <w:b/>
                <w:bCs/>
                <w:sz w:val="20"/>
                <w:szCs w:val="20"/>
              </w:rPr>
              <w:t xml:space="preserve">Description of Internal Monitoring Procedures: </w:t>
            </w:r>
          </w:p>
          <w:p w14:paraId="76E1ABDE" w14:textId="77777777" w:rsidR="00E526A7" w:rsidRPr="008E14D8" w:rsidRDefault="005304C5" w:rsidP="00E526A7">
            <w:pPr>
              <w:pStyle w:val="Normal5"/>
              <w:rPr>
                <w:rFonts w:ascii="Verdana" w:hAnsi="Verdana"/>
                <w:b/>
                <w:bCs/>
                <w:sz w:val="20"/>
                <w:szCs w:val="20"/>
              </w:rPr>
            </w:pPr>
            <w:r w:rsidRPr="005304C5">
              <w:rPr>
                <w:rFonts w:ascii="Verdana" w:hAnsi="Verdana"/>
                <w:sz w:val="20"/>
                <w:szCs w:val="20"/>
              </w:rPr>
              <w:t>Annually, the district will train all relevant staff on provision of the IEP and determination of placement requirements, district procedures to ensure the requirements are met, and the district internal monitoring system. The district will implement a tracking system, reviewed at least quarterly by the Special Education Director, to ensure continued compliance.</w:t>
            </w:r>
          </w:p>
        </w:tc>
      </w:tr>
      <w:tr w:rsidR="00E526A7" w:rsidRPr="008E14D8" w14:paraId="3946D932" w14:textId="77777777">
        <w:trPr>
          <w:trHeight w:val="450"/>
        </w:trPr>
        <w:tc>
          <w:tcPr>
            <w:tcW w:w="9360" w:type="dxa"/>
            <w:gridSpan w:val="3"/>
            <w:shd w:val="clear" w:color="auto" w:fill="C0C0C0"/>
            <w:vAlign w:val="center"/>
          </w:tcPr>
          <w:p w14:paraId="5E352E87" w14:textId="77777777" w:rsidR="00E526A7" w:rsidRPr="008E14D8" w:rsidRDefault="00E526A7" w:rsidP="00E526A7">
            <w:pPr>
              <w:pStyle w:val="Heading75"/>
            </w:pPr>
            <w:r w:rsidRPr="008E14D8">
              <w:rPr>
                <w:rFonts w:ascii="Verdana" w:hAnsi="Verdana"/>
                <w:sz w:val="20"/>
                <w:szCs w:val="20"/>
              </w:rPr>
              <w:t>CORRECTIVE ACTION PLAN APPROVAL SECTION</w:t>
            </w:r>
          </w:p>
        </w:tc>
      </w:tr>
      <w:tr w:rsidR="00E526A7" w:rsidRPr="008E14D8" w14:paraId="1C79D5D2" w14:textId="77777777" w:rsidTr="00E526A7">
        <w:trPr>
          <w:trHeight w:val="647"/>
        </w:trPr>
        <w:tc>
          <w:tcPr>
            <w:tcW w:w="4248" w:type="dxa"/>
          </w:tcPr>
          <w:p w14:paraId="6E071912" w14:textId="77777777" w:rsidR="00E526A7" w:rsidRDefault="00E526A7" w:rsidP="00E526A7">
            <w:pPr>
              <w:pStyle w:val="Normal5"/>
              <w:rPr>
                <w:rFonts w:ascii="Verdana" w:hAnsi="Verdana"/>
                <w:b/>
                <w:bCs/>
                <w:sz w:val="20"/>
                <w:szCs w:val="20"/>
              </w:rPr>
            </w:pPr>
            <w:r w:rsidRPr="008E14D8">
              <w:rPr>
                <w:rFonts w:ascii="Verdana" w:hAnsi="Verdana"/>
                <w:b/>
                <w:bCs/>
                <w:sz w:val="20"/>
                <w:szCs w:val="20"/>
              </w:rPr>
              <w:t xml:space="preserve">Criterion: </w:t>
            </w:r>
          </w:p>
          <w:p w14:paraId="2159B370" w14:textId="77777777" w:rsidR="00E526A7" w:rsidRPr="008E14D8" w:rsidRDefault="00E526A7" w:rsidP="00E526A7">
            <w:pPr>
              <w:pStyle w:val="Normal5"/>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094598BF" w14:textId="77777777" w:rsidR="00E526A7" w:rsidRPr="008E14D8" w:rsidRDefault="00E526A7" w:rsidP="00E526A7">
            <w:pPr>
              <w:pStyle w:val="Normal5"/>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E018EAF" w14:textId="77777777" w:rsidR="00E526A7" w:rsidRDefault="00E526A7" w:rsidP="00E526A7">
            <w:pPr>
              <w:pStyle w:val="Normal5"/>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10/07/2024</w:t>
            </w:r>
          </w:p>
          <w:p w14:paraId="2CCBAB5D" w14:textId="77777777" w:rsidR="00E526A7" w:rsidRPr="008E14D8" w:rsidRDefault="00E526A7" w:rsidP="00E526A7">
            <w:pPr>
              <w:pStyle w:val="Normal5"/>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E526A7" w14:paraId="265B16D6" w14:textId="77777777">
        <w:trPr>
          <w:trHeight w:val="350"/>
        </w:trPr>
        <w:tc>
          <w:tcPr>
            <w:tcW w:w="9360" w:type="dxa"/>
            <w:gridSpan w:val="3"/>
          </w:tcPr>
          <w:p w14:paraId="090C9443" w14:textId="77777777" w:rsidR="00E526A7" w:rsidRDefault="00E526A7" w:rsidP="00E526A7">
            <w:pPr>
              <w:pStyle w:val="Normal5"/>
              <w:rPr>
                <w:rFonts w:ascii="Verdana" w:hAnsi="Verdana"/>
                <w:b/>
                <w:bCs/>
                <w:sz w:val="20"/>
                <w:szCs w:val="20"/>
              </w:rPr>
            </w:pPr>
            <w:r w:rsidRPr="008E14D8">
              <w:rPr>
                <w:rFonts w:ascii="Verdana" w:hAnsi="Verdana"/>
                <w:b/>
                <w:bCs/>
                <w:sz w:val="20"/>
                <w:szCs w:val="20"/>
              </w:rPr>
              <w:t xml:space="preserve">Required Elements of Progress Report(s): </w:t>
            </w:r>
          </w:p>
          <w:p w14:paraId="42A07FF1" w14:textId="77777777" w:rsidR="00E526A7" w:rsidRPr="008E14D8" w:rsidRDefault="00E526A7" w:rsidP="00E526A7">
            <w:pPr>
              <w:pStyle w:val="Normal5"/>
              <w:rPr>
                <w:rFonts w:ascii="Verdana" w:hAnsi="Verdana"/>
                <w:b/>
                <w:bCs/>
                <w:sz w:val="20"/>
                <w:szCs w:val="20"/>
              </w:rPr>
            </w:pPr>
            <w:r>
              <w:rPr>
                <w:rFonts w:ascii="Verdana" w:hAnsi="Verdana"/>
                <w:sz w:val="20"/>
                <w:szCs w:val="20"/>
              </w:rPr>
              <w:t xml:space="preserve">By October 30, 2024, the district will submit any revised procedures and a copy of the tracking system. </w:t>
            </w:r>
          </w:p>
          <w:p w14:paraId="225923D5" w14:textId="77777777" w:rsidR="00E526A7" w:rsidRDefault="00E526A7" w:rsidP="00E526A7">
            <w:pPr>
              <w:pStyle w:val="Normal5"/>
              <w:rPr>
                <w:rFonts w:ascii="Verdana" w:hAnsi="Verdana"/>
                <w:sz w:val="20"/>
                <w:szCs w:val="20"/>
              </w:rPr>
            </w:pPr>
          </w:p>
          <w:p w14:paraId="50C06FB4" w14:textId="77777777" w:rsidR="00E526A7" w:rsidRDefault="00E526A7" w:rsidP="00E526A7">
            <w:pPr>
              <w:pStyle w:val="Normal5"/>
              <w:rPr>
                <w:rFonts w:ascii="Verdana" w:hAnsi="Verdana"/>
                <w:sz w:val="20"/>
                <w:szCs w:val="20"/>
              </w:rPr>
            </w:pPr>
            <w:r>
              <w:rPr>
                <w:rFonts w:ascii="Verdana" w:hAnsi="Verdana"/>
                <w:sz w:val="20"/>
                <w:szCs w:val="20"/>
              </w:rPr>
              <w:t>By November 25, 2024, the district will submit evidence that all relevant staff have been trained on the summary of performance progress reporting requirements, district procedures, and internal monitoring system.</w:t>
            </w:r>
          </w:p>
          <w:p w14:paraId="018A379E" w14:textId="77777777" w:rsidR="00E526A7" w:rsidRDefault="00E526A7" w:rsidP="00E526A7">
            <w:pPr>
              <w:pStyle w:val="Normal5"/>
              <w:rPr>
                <w:rFonts w:ascii="Verdana" w:hAnsi="Verdana"/>
                <w:sz w:val="20"/>
                <w:szCs w:val="20"/>
              </w:rPr>
            </w:pPr>
          </w:p>
          <w:p w14:paraId="2E84591A" w14:textId="77777777" w:rsidR="00E526A7" w:rsidRDefault="00E526A7" w:rsidP="00E526A7">
            <w:pPr>
              <w:pStyle w:val="Normal5"/>
              <w:rPr>
                <w:rFonts w:ascii="Verdana" w:hAnsi="Verdana"/>
                <w:sz w:val="20"/>
                <w:szCs w:val="20"/>
              </w:rPr>
            </w:pPr>
            <w:r>
              <w:rPr>
                <w:rFonts w:ascii="Verdana" w:hAnsi="Verdana"/>
                <w:sz w:val="20"/>
                <w:szCs w:val="20"/>
              </w:rPr>
              <w:t>By March 28, 2025, the Department will select and review a sample of student records to ensure requirements are met. For any identified noncompliance, the district will submit a root cause analysis and a description of appropriate corrective actions.</w:t>
            </w:r>
          </w:p>
        </w:tc>
      </w:tr>
      <w:tr w:rsidR="00E526A7" w14:paraId="2C35EE9D" w14:textId="77777777">
        <w:trPr>
          <w:trHeight w:val="350"/>
        </w:trPr>
        <w:tc>
          <w:tcPr>
            <w:tcW w:w="9360" w:type="dxa"/>
            <w:gridSpan w:val="3"/>
          </w:tcPr>
          <w:p w14:paraId="0F87CD4D" w14:textId="77777777" w:rsidR="00E526A7" w:rsidRDefault="00E526A7" w:rsidP="00E526A7">
            <w:pPr>
              <w:pStyle w:val="Normal5"/>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7DBAB9F" w14:textId="77777777" w:rsidR="00E526A7" w:rsidRPr="008E14D8" w:rsidRDefault="00E526A7" w:rsidP="00E526A7">
            <w:pPr>
              <w:pStyle w:val="Normal5"/>
              <w:tabs>
                <w:tab w:val="left" w:pos="2772"/>
              </w:tabs>
              <w:rPr>
                <w:rFonts w:ascii="Verdana" w:hAnsi="Verdana"/>
                <w:b/>
                <w:bCs/>
                <w:sz w:val="20"/>
                <w:szCs w:val="20"/>
              </w:rPr>
            </w:pPr>
            <w:r>
              <w:rPr>
                <w:rFonts w:ascii="Verdana" w:hAnsi="Verdana"/>
                <w:bCs/>
                <w:sz w:val="20"/>
                <w:szCs w:val="20"/>
              </w:rPr>
              <w:t>10/30/2024</w:t>
            </w:r>
          </w:p>
          <w:p w14:paraId="7153CE22" w14:textId="77777777" w:rsidR="00E526A7" w:rsidRDefault="00E526A7" w:rsidP="00E526A7">
            <w:pPr>
              <w:pStyle w:val="Normal5"/>
              <w:tabs>
                <w:tab w:val="left" w:pos="2772"/>
              </w:tabs>
              <w:rPr>
                <w:rFonts w:ascii="Verdana" w:hAnsi="Verdana"/>
                <w:bCs/>
                <w:sz w:val="20"/>
                <w:szCs w:val="20"/>
              </w:rPr>
            </w:pPr>
            <w:r>
              <w:rPr>
                <w:rFonts w:ascii="Verdana" w:hAnsi="Verdana"/>
                <w:bCs/>
                <w:sz w:val="20"/>
                <w:szCs w:val="20"/>
              </w:rPr>
              <w:t>11/25/2024</w:t>
            </w:r>
          </w:p>
          <w:p w14:paraId="3717EEEE" w14:textId="77777777" w:rsidR="00E526A7" w:rsidRDefault="00E526A7" w:rsidP="00E526A7">
            <w:pPr>
              <w:pStyle w:val="Normal5"/>
              <w:tabs>
                <w:tab w:val="left" w:pos="2772"/>
              </w:tabs>
              <w:rPr>
                <w:rFonts w:ascii="Verdana" w:hAnsi="Verdana"/>
                <w:bCs/>
                <w:sz w:val="20"/>
                <w:szCs w:val="20"/>
              </w:rPr>
            </w:pPr>
            <w:r>
              <w:rPr>
                <w:rFonts w:ascii="Verdana" w:hAnsi="Verdana"/>
                <w:bCs/>
                <w:sz w:val="20"/>
                <w:szCs w:val="20"/>
              </w:rPr>
              <w:t>03/28/2025</w:t>
            </w:r>
            <w:r w:rsidRPr="00692C8A">
              <w:rPr>
                <w:rFonts w:ascii="Verdana" w:hAnsi="Verdana"/>
                <w:bCs/>
                <w:sz w:val="20"/>
                <w:szCs w:val="20"/>
              </w:rPr>
              <w:br/>
            </w:r>
          </w:p>
        </w:tc>
      </w:tr>
    </w:tbl>
    <w:p w14:paraId="2C0FC1D2" w14:textId="77777777" w:rsidR="00E526A7" w:rsidRPr="008E14D8" w:rsidRDefault="00E526A7" w:rsidP="00E526A7">
      <w:pPr>
        <w:pStyle w:val="Normal5"/>
        <w:rPr>
          <w:rFonts w:ascii="Verdana" w:hAnsi="Verdana"/>
          <w:sz w:val="20"/>
          <w:szCs w:val="20"/>
        </w:rPr>
      </w:pPr>
    </w:p>
    <w:p w14:paraId="738B6562" w14:textId="77777777" w:rsidR="00E526A7" w:rsidRDefault="00E526A7">
      <w:pPr>
        <w:pStyle w:val="Normal5"/>
        <w:sectPr w:rsidR="00E526A7" w:rsidSect="00E526A7">
          <w:footerReference w:type="default" r:id="rId14"/>
          <w:type w:val="continuous"/>
          <w:pgSz w:w="12240" w:h="15840"/>
          <w:pgMar w:top="1440" w:right="1080" w:bottom="1440" w:left="1800" w:header="720" w:footer="720" w:gutter="0"/>
          <w:cols w:space="720"/>
          <w:docGrid w:linePitch="360"/>
        </w:sectPr>
      </w:pPr>
    </w:p>
    <w:p w14:paraId="45BD6779" w14:textId="77777777" w:rsidR="00E526A7" w:rsidRPr="008E14D8" w:rsidRDefault="00E526A7" w:rsidP="00E526A7">
      <w:pPr>
        <w:pStyle w:val="Normal6"/>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526A7" w:rsidRPr="008E14D8" w14:paraId="608E18CB" w14:textId="77777777">
        <w:trPr>
          <w:trHeight w:val="705"/>
        </w:trPr>
        <w:tc>
          <w:tcPr>
            <w:tcW w:w="9360" w:type="dxa"/>
            <w:shd w:val="clear" w:color="auto" w:fill="C0C0C0"/>
            <w:vAlign w:val="center"/>
          </w:tcPr>
          <w:p w14:paraId="0E376500" w14:textId="77777777" w:rsidR="00E526A7" w:rsidRDefault="00E526A7" w:rsidP="00E526A7">
            <w:pPr>
              <w:pStyle w:val="Heading56"/>
            </w:pPr>
            <w:r>
              <w:t>SPECIAL EDUCATION AND CIVIL RIGHTS</w:t>
            </w:r>
          </w:p>
          <w:p w14:paraId="7E2A74E2" w14:textId="77777777" w:rsidR="00E526A7" w:rsidRPr="008E14D8" w:rsidRDefault="00E526A7" w:rsidP="00E526A7">
            <w:pPr>
              <w:pStyle w:val="Heading56"/>
            </w:pPr>
            <w:r>
              <w:t>MONITORING</w:t>
            </w:r>
            <w:r w:rsidRPr="008E14D8">
              <w:t xml:space="preserve"> REVIEW</w:t>
            </w:r>
          </w:p>
          <w:p w14:paraId="3DD2F1AC" w14:textId="77777777" w:rsidR="00E526A7" w:rsidRPr="008E14D8" w:rsidRDefault="00E526A7" w:rsidP="00E526A7">
            <w:pPr>
              <w:pStyle w:val="Normal6"/>
              <w:jc w:val="center"/>
              <w:rPr>
                <w:rFonts w:ascii="Verdana" w:hAnsi="Verdana"/>
                <w:b/>
                <w:bCs/>
              </w:rPr>
            </w:pPr>
            <w:r w:rsidRPr="008E14D8">
              <w:rPr>
                <w:rFonts w:ascii="Verdana" w:hAnsi="Verdana"/>
                <w:b/>
              </w:rPr>
              <w:t>CORRECTIVE ACTION PLAN</w:t>
            </w:r>
          </w:p>
        </w:tc>
      </w:tr>
    </w:tbl>
    <w:p w14:paraId="4659FE42" w14:textId="77777777" w:rsidR="00E526A7" w:rsidRPr="008E14D8" w:rsidRDefault="00E526A7" w:rsidP="00E526A7">
      <w:pPr>
        <w:pStyle w:val="Normal6"/>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526A7" w:rsidRPr="008E14D8" w14:paraId="12723B08" w14:textId="77777777">
        <w:trPr>
          <w:trHeight w:val="458"/>
        </w:trPr>
        <w:tc>
          <w:tcPr>
            <w:tcW w:w="6828" w:type="dxa"/>
            <w:gridSpan w:val="2"/>
          </w:tcPr>
          <w:p w14:paraId="057C1401" w14:textId="77777777" w:rsidR="00E526A7" w:rsidRPr="008E14D8" w:rsidRDefault="00E526A7" w:rsidP="00E526A7">
            <w:pPr>
              <w:pStyle w:val="Normal6"/>
              <w:rPr>
                <w:rFonts w:ascii="Verdana" w:hAnsi="Verdana"/>
                <w:b/>
                <w:bCs/>
                <w:sz w:val="20"/>
                <w:szCs w:val="20"/>
              </w:rPr>
            </w:pPr>
            <w:r w:rsidRPr="008E14D8">
              <w:rPr>
                <w:rFonts w:ascii="Verdana" w:hAnsi="Verdana"/>
                <w:b/>
                <w:bCs/>
                <w:sz w:val="20"/>
                <w:szCs w:val="20"/>
              </w:rPr>
              <w:t xml:space="preserve">Criterion &amp; Topic: </w:t>
            </w:r>
          </w:p>
          <w:p w14:paraId="04181EAB" w14:textId="77777777" w:rsidR="00E526A7" w:rsidRPr="00754750" w:rsidRDefault="00E526A7" w:rsidP="00E526A7">
            <w:pPr>
              <w:pStyle w:val="Normal6"/>
              <w:rPr>
                <w:rFonts w:ascii="Verdana" w:hAnsi="Verdana"/>
                <w:bCs/>
                <w:sz w:val="20"/>
                <w:szCs w:val="20"/>
              </w:rPr>
            </w:pPr>
            <w:r w:rsidRPr="00754750">
              <w:rPr>
                <w:rFonts w:ascii="Verdana" w:hAnsi="Verdana"/>
                <w:bCs/>
                <w:sz w:val="20"/>
                <w:szCs w:val="20"/>
              </w:rPr>
              <w:t>SE 37 Procedures for approved and unapproved out-of-district placements</w:t>
            </w:r>
          </w:p>
        </w:tc>
        <w:tc>
          <w:tcPr>
            <w:tcW w:w="2532" w:type="dxa"/>
          </w:tcPr>
          <w:p w14:paraId="2C5D315B" w14:textId="77777777" w:rsidR="00E526A7" w:rsidRPr="008E14D8" w:rsidRDefault="00E526A7" w:rsidP="00E526A7">
            <w:pPr>
              <w:pStyle w:val="Normal6"/>
              <w:rPr>
                <w:rFonts w:ascii="Verdana" w:hAnsi="Verdana"/>
                <w:b/>
                <w:bCs/>
                <w:sz w:val="20"/>
                <w:szCs w:val="20"/>
              </w:rPr>
            </w:pPr>
            <w:r w:rsidRPr="008E14D8">
              <w:rPr>
                <w:rFonts w:ascii="Verdana" w:hAnsi="Verdana"/>
                <w:b/>
                <w:bCs/>
                <w:sz w:val="20"/>
                <w:szCs w:val="20"/>
              </w:rPr>
              <w:t xml:space="preserve">Rating: </w:t>
            </w:r>
          </w:p>
          <w:p w14:paraId="0E3B427C" w14:textId="77777777" w:rsidR="00E526A7" w:rsidRPr="008E14D8" w:rsidRDefault="00E526A7" w:rsidP="00E526A7">
            <w:pPr>
              <w:pStyle w:val="Normal6"/>
              <w:rPr>
                <w:rFonts w:ascii="Verdana" w:hAnsi="Verdana"/>
                <w:b/>
                <w:bCs/>
                <w:sz w:val="20"/>
                <w:szCs w:val="20"/>
              </w:rPr>
            </w:pPr>
            <w:r>
              <w:rPr>
                <w:rFonts w:ascii="Verdana" w:hAnsi="Verdana"/>
                <w:sz w:val="20"/>
                <w:szCs w:val="20"/>
              </w:rPr>
              <w:t>Partially Implemented</w:t>
            </w:r>
          </w:p>
        </w:tc>
      </w:tr>
      <w:tr w:rsidR="00E526A7" w:rsidRPr="008E14D8" w14:paraId="4903E3F1" w14:textId="77777777">
        <w:trPr>
          <w:trHeight w:val="422"/>
        </w:trPr>
        <w:tc>
          <w:tcPr>
            <w:tcW w:w="9360" w:type="dxa"/>
            <w:gridSpan w:val="3"/>
          </w:tcPr>
          <w:p w14:paraId="434F6D49" w14:textId="77777777" w:rsidR="00E526A7" w:rsidRPr="008E14D8" w:rsidRDefault="00E526A7" w:rsidP="00E526A7">
            <w:pPr>
              <w:pStyle w:val="Normal6"/>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9205904" w14:textId="77777777" w:rsidR="00E526A7" w:rsidRPr="008E14D8" w:rsidRDefault="00E526A7" w:rsidP="00E526A7">
            <w:pPr>
              <w:pStyle w:val="Normal6"/>
              <w:rPr>
                <w:rFonts w:ascii="Verdana" w:hAnsi="Verdana"/>
                <w:sz w:val="20"/>
                <w:szCs w:val="20"/>
              </w:rPr>
            </w:pPr>
            <w:r>
              <w:rPr>
                <w:rFonts w:ascii="Verdana" w:hAnsi="Verdana"/>
                <w:sz w:val="20"/>
                <w:szCs w:val="20"/>
              </w:rPr>
              <w:t>A review of student records and interviews indicated the district does not always monitor the provision of services to and the programs of individual students placed in out-of-district programs. Additionally, when monitoring does occur, the district does not always maintain documentation of monitoring plans and actual monitoring activities, including site visits, in the files of eligible students placed out-of-district.</w:t>
            </w:r>
          </w:p>
        </w:tc>
      </w:tr>
      <w:tr w:rsidR="00E526A7" w14:paraId="06B77017" w14:textId="77777777">
        <w:trPr>
          <w:trHeight w:val="377"/>
        </w:trPr>
        <w:tc>
          <w:tcPr>
            <w:tcW w:w="9360" w:type="dxa"/>
            <w:gridSpan w:val="3"/>
          </w:tcPr>
          <w:p w14:paraId="354C6733" w14:textId="77777777" w:rsidR="00E526A7" w:rsidRPr="008E14D8" w:rsidRDefault="00E526A7" w:rsidP="00E526A7">
            <w:pPr>
              <w:pStyle w:val="Normal6"/>
              <w:rPr>
                <w:rFonts w:ascii="Verdana" w:hAnsi="Verdana"/>
                <w:b/>
                <w:bCs/>
                <w:sz w:val="20"/>
                <w:szCs w:val="20"/>
              </w:rPr>
            </w:pPr>
            <w:r w:rsidRPr="008E14D8">
              <w:rPr>
                <w:rFonts w:ascii="Verdana" w:hAnsi="Verdana"/>
                <w:b/>
                <w:bCs/>
                <w:sz w:val="20"/>
                <w:szCs w:val="20"/>
              </w:rPr>
              <w:t xml:space="preserve">Description of Corrective Action: </w:t>
            </w:r>
          </w:p>
          <w:p w14:paraId="4F1FD06A" w14:textId="77777777" w:rsidR="005304C5" w:rsidRPr="005304C5" w:rsidRDefault="005304C5" w:rsidP="005304C5">
            <w:pPr>
              <w:pStyle w:val="Normal6"/>
              <w:rPr>
                <w:rFonts w:ascii="Verdana" w:hAnsi="Verdana"/>
                <w:sz w:val="20"/>
                <w:szCs w:val="20"/>
              </w:rPr>
            </w:pPr>
            <w:r w:rsidRPr="005304C5">
              <w:rPr>
                <w:rFonts w:ascii="Verdana" w:hAnsi="Verdana"/>
                <w:sz w:val="20"/>
                <w:szCs w:val="20"/>
              </w:rPr>
              <w:t xml:space="preserve">The district will conduct a root cause analysis and implement an action plan to ensure that the district always monitors the provision of services and programs of students placed in out-of-district programs and that documentation of monitoring, including monitoring plans, monitoring notes, and site visits are placed in student files. </w:t>
            </w:r>
          </w:p>
          <w:p w14:paraId="128B57E4" w14:textId="77777777" w:rsidR="00E526A7" w:rsidRDefault="005304C5" w:rsidP="005304C5">
            <w:pPr>
              <w:pStyle w:val="Normal6"/>
              <w:rPr>
                <w:rFonts w:ascii="Verdana" w:hAnsi="Verdana"/>
                <w:sz w:val="20"/>
                <w:szCs w:val="20"/>
              </w:rPr>
            </w:pPr>
            <w:r w:rsidRPr="005304C5">
              <w:rPr>
                <w:rFonts w:ascii="Verdana" w:hAnsi="Verdana"/>
                <w:sz w:val="20"/>
                <w:szCs w:val="20"/>
              </w:rPr>
              <w:t>The district will conduct monitoring activities, including site visits, for the students identified by the Department record review. The district will use the internal monitoring system to identify and correct any additional noncompliance.</w:t>
            </w:r>
          </w:p>
        </w:tc>
      </w:tr>
      <w:tr w:rsidR="00E526A7" w:rsidRPr="008E14D8" w14:paraId="4A2E64B9" w14:textId="77777777">
        <w:trPr>
          <w:trHeight w:val="665"/>
        </w:trPr>
        <w:tc>
          <w:tcPr>
            <w:tcW w:w="6828" w:type="dxa"/>
            <w:gridSpan w:val="2"/>
          </w:tcPr>
          <w:p w14:paraId="4653E6EA" w14:textId="77777777" w:rsidR="00E526A7" w:rsidRDefault="00E526A7" w:rsidP="00E526A7">
            <w:pPr>
              <w:pStyle w:val="Normal6"/>
              <w:rPr>
                <w:rFonts w:ascii="Verdana" w:hAnsi="Verdana"/>
                <w:b/>
                <w:bCs/>
                <w:sz w:val="20"/>
                <w:szCs w:val="20"/>
              </w:rPr>
            </w:pPr>
            <w:r>
              <w:rPr>
                <w:rFonts w:ascii="Verdana" w:hAnsi="Verdana"/>
                <w:b/>
                <w:bCs/>
                <w:sz w:val="20"/>
                <w:szCs w:val="20"/>
              </w:rPr>
              <w:t>Title/Role(s) of Responsible Persons:</w:t>
            </w:r>
          </w:p>
          <w:p w14:paraId="1BCE8091" w14:textId="77777777" w:rsidR="00E526A7" w:rsidRPr="00177942" w:rsidRDefault="005304C5" w:rsidP="00E526A7">
            <w:pPr>
              <w:pStyle w:val="Normal6"/>
              <w:rPr>
                <w:rFonts w:ascii="Verdana" w:hAnsi="Verdana"/>
                <w:bCs/>
                <w:sz w:val="20"/>
                <w:szCs w:val="20"/>
              </w:rPr>
            </w:pPr>
            <w:r w:rsidRPr="005304C5">
              <w:rPr>
                <w:rFonts w:ascii="Verdana" w:hAnsi="Verdana"/>
                <w:bCs/>
                <w:sz w:val="20"/>
                <w:szCs w:val="20"/>
              </w:rPr>
              <w:t>Special Education Director, Out-of-District Coordinator</w:t>
            </w:r>
          </w:p>
        </w:tc>
        <w:tc>
          <w:tcPr>
            <w:tcW w:w="2532" w:type="dxa"/>
          </w:tcPr>
          <w:p w14:paraId="5C27012F" w14:textId="77777777" w:rsidR="00E526A7" w:rsidRPr="008E14D8" w:rsidRDefault="00E526A7" w:rsidP="00E526A7">
            <w:pPr>
              <w:pStyle w:val="Normal6"/>
              <w:rPr>
                <w:rFonts w:ascii="Verdana" w:hAnsi="Verdana"/>
                <w:b/>
                <w:bCs/>
                <w:sz w:val="20"/>
                <w:szCs w:val="20"/>
              </w:rPr>
            </w:pPr>
            <w:r w:rsidRPr="008E14D8">
              <w:rPr>
                <w:rFonts w:ascii="Verdana" w:hAnsi="Verdana"/>
                <w:b/>
                <w:bCs/>
                <w:sz w:val="20"/>
                <w:szCs w:val="20"/>
              </w:rPr>
              <w:t>Expected Date of Completion:</w:t>
            </w:r>
          </w:p>
          <w:p w14:paraId="5F653EFD" w14:textId="77777777" w:rsidR="00E526A7" w:rsidRPr="008E14D8" w:rsidRDefault="00E526A7" w:rsidP="00E526A7">
            <w:pPr>
              <w:pStyle w:val="Normal6"/>
              <w:rPr>
                <w:rFonts w:ascii="Verdana" w:hAnsi="Verdana"/>
                <w:b/>
                <w:bCs/>
                <w:sz w:val="20"/>
                <w:szCs w:val="20"/>
              </w:rPr>
            </w:pPr>
            <w:r>
              <w:rPr>
                <w:rFonts w:ascii="Verdana" w:hAnsi="Verdana"/>
                <w:bCs/>
                <w:sz w:val="20"/>
                <w:szCs w:val="20"/>
              </w:rPr>
              <w:t>0</w:t>
            </w:r>
            <w:r w:rsidR="005304C5">
              <w:rPr>
                <w:rFonts w:ascii="Verdana" w:hAnsi="Verdana"/>
                <w:bCs/>
                <w:sz w:val="20"/>
                <w:szCs w:val="20"/>
              </w:rPr>
              <w:t>3</w:t>
            </w:r>
            <w:r>
              <w:rPr>
                <w:rFonts w:ascii="Verdana" w:hAnsi="Verdana"/>
                <w:bCs/>
                <w:sz w:val="20"/>
                <w:szCs w:val="20"/>
              </w:rPr>
              <w:t>/</w:t>
            </w:r>
            <w:r w:rsidR="005304C5">
              <w:rPr>
                <w:rFonts w:ascii="Verdana" w:hAnsi="Verdana"/>
                <w:bCs/>
                <w:sz w:val="20"/>
                <w:szCs w:val="20"/>
              </w:rPr>
              <w:t>28</w:t>
            </w:r>
            <w:r>
              <w:rPr>
                <w:rFonts w:ascii="Verdana" w:hAnsi="Verdana"/>
                <w:bCs/>
                <w:sz w:val="20"/>
                <w:szCs w:val="20"/>
              </w:rPr>
              <w:t>/2025</w:t>
            </w:r>
          </w:p>
        </w:tc>
      </w:tr>
      <w:tr w:rsidR="00E526A7" w:rsidRPr="008E14D8" w14:paraId="5F43756B" w14:textId="77777777">
        <w:trPr>
          <w:trHeight w:val="330"/>
        </w:trPr>
        <w:tc>
          <w:tcPr>
            <w:tcW w:w="9360" w:type="dxa"/>
            <w:gridSpan w:val="3"/>
          </w:tcPr>
          <w:p w14:paraId="70DAEDDD" w14:textId="77777777" w:rsidR="00E526A7" w:rsidRDefault="00E526A7" w:rsidP="00E526A7">
            <w:pPr>
              <w:pStyle w:val="Normal6"/>
              <w:rPr>
                <w:rFonts w:ascii="Verdana" w:hAnsi="Verdana"/>
                <w:b/>
                <w:bCs/>
                <w:sz w:val="20"/>
                <w:szCs w:val="20"/>
              </w:rPr>
            </w:pPr>
            <w:r w:rsidRPr="008E14D8">
              <w:rPr>
                <w:rFonts w:ascii="Verdana" w:hAnsi="Verdana"/>
                <w:b/>
                <w:bCs/>
                <w:sz w:val="20"/>
                <w:szCs w:val="20"/>
              </w:rPr>
              <w:t>Evidence of Completion of the Corrective Action:</w:t>
            </w:r>
          </w:p>
          <w:p w14:paraId="19E41D44" w14:textId="77777777" w:rsidR="00E526A7" w:rsidRPr="008E14D8" w:rsidRDefault="005304C5" w:rsidP="00E526A7">
            <w:pPr>
              <w:pStyle w:val="Normal6"/>
              <w:rPr>
                <w:rFonts w:ascii="Verdana" w:hAnsi="Verdana"/>
                <w:b/>
                <w:bCs/>
                <w:sz w:val="20"/>
                <w:szCs w:val="20"/>
              </w:rPr>
            </w:pPr>
            <w:r w:rsidRPr="005304C5">
              <w:rPr>
                <w:rFonts w:ascii="Verdana" w:hAnsi="Verdana"/>
                <w:sz w:val="20"/>
                <w:szCs w:val="20"/>
              </w:rPr>
              <w:t>Root cause analysis, any revised procedures, a description of an internal monitoring system, evidence of staff training, and results of the Department’s record review. The district will also submit evidence of monitoring plans and activities, including site visits, for the students identified by the Department.</w:t>
            </w:r>
          </w:p>
        </w:tc>
      </w:tr>
      <w:tr w:rsidR="00E526A7" w:rsidRPr="008E14D8" w14:paraId="6F7EC3CD" w14:textId="77777777">
        <w:trPr>
          <w:trHeight w:val="359"/>
        </w:trPr>
        <w:tc>
          <w:tcPr>
            <w:tcW w:w="9360" w:type="dxa"/>
            <w:gridSpan w:val="3"/>
          </w:tcPr>
          <w:p w14:paraId="39FC8128" w14:textId="77777777" w:rsidR="00E526A7" w:rsidRDefault="00E526A7" w:rsidP="00E526A7">
            <w:pPr>
              <w:pStyle w:val="Normal6"/>
              <w:rPr>
                <w:rFonts w:ascii="Verdana" w:hAnsi="Verdana"/>
                <w:b/>
                <w:bCs/>
                <w:sz w:val="20"/>
                <w:szCs w:val="20"/>
              </w:rPr>
            </w:pPr>
            <w:r w:rsidRPr="008E14D8">
              <w:rPr>
                <w:rFonts w:ascii="Verdana" w:hAnsi="Verdana"/>
                <w:b/>
                <w:bCs/>
                <w:sz w:val="20"/>
                <w:szCs w:val="20"/>
              </w:rPr>
              <w:t xml:space="preserve">Description of Internal Monitoring Procedures: </w:t>
            </w:r>
          </w:p>
          <w:p w14:paraId="26F3BBF7" w14:textId="77777777" w:rsidR="00E526A7" w:rsidRPr="008E14D8" w:rsidRDefault="005304C5" w:rsidP="00E526A7">
            <w:pPr>
              <w:pStyle w:val="Normal6"/>
              <w:rPr>
                <w:rFonts w:ascii="Verdana" w:hAnsi="Verdana"/>
                <w:b/>
                <w:bCs/>
                <w:sz w:val="20"/>
                <w:szCs w:val="20"/>
              </w:rPr>
            </w:pPr>
            <w:r w:rsidRPr="005304C5">
              <w:rPr>
                <w:rFonts w:ascii="Verdana" w:hAnsi="Verdana"/>
                <w:sz w:val="20"/>
                <w:szCs w:val="20"/>
              </w:rPr>
              <w:t>Annually, the district will train all relevant staff on the out-of-district monitoring requirements. The district will implement a monitoring tracking system, reviewed at least quarterly by the Special Education Director, to ensure continued compliance.</w:t>
            </w:r>
          </w:p>
        </w:tc>
      </w:tr>
      <w:tr w:rsidR="00E526A7" w:rsidRPr="008E14D8" w14:paraId="122A9061" w14:textId="77777777">
        <w:trPr>
          <w:trHeight w:val="450"/>
        </w:trPr>
        <w:tc>
          <w:tcPr>
            <w:tcW w:w="9360" w:type="dxa"/>
            <w:gridSpan w:val="3"/>
            <w:shd w:val="clear" w:color="auto" w:fill="C0C0C0"/>
            <w:vAlign w:val="center"/>
          </w:tcPr>
          <w:p w14:paraId="6D2A7DD7" w14:textId="77777777" w:rsidR="00E526A7" w:rsidRPr="008E14D8" w:rsidRDefault="00E526A7" w:rsidP="00E526A7">
            <w:pPr>
              <w:pStyle w:val="Heading76"/>
            </w:pPr>
            <w:r w:rsidRPr="008E14D8">
              <w:rPr>
                <w:rFonts w:ascii="Verdana" w:hAnsi="Verdana"/>
                <w:sz w:val="20"/>
                <w:szCs w:val="20"/>
              </w:rPr>
              <w:t>CORRECTIVE ACTION PLAN APPROVAL SECTION</w:t>
            </w:r>
          </w:p>
        </w:tc>
      </w:tr>
      <w:tr w:rsidR="00E526A7" w:rsidRPr="008E14D8" w14:paraId="772C9908" w14:textId="77777777" w:rsidTr="00E526A7">
        <w:trPr>
          <w:trHeight w:val="647"/>
        </w:trPr>
        <w:tc>
          <w:tcPr>
            <w:tcW w:w="4248" w:type="dxa"/>
          </w:tcPr>
          <w:p w14:paraId="05F182AD" w14:textId="77777777" w:rsidR="00E526A7" w:rsidRDefault="00E526A7" w:rsidP="00E526A7">
            <w:pPr>
              <w:pStyle w:val="Normal6"/>
              <w:rPr>
                <w:rFonts w:ascii="Verdana" w:hAnsi="Verdana"/>
                <w:b/>
                <w:bCs/>
                <w:sz w:val="20"/>
                <w:szCs w:val="20"/>
              </w:rPr>
            </w:pPr>
            <w:r w:rsidRPr="008E14D8">
              <w:rPr>
                <w:rFonts w:ascii="Verdana" w:hAnsi="Verdana"/>
                <w:b/>
                <w:bCs/>
                <w:sz w:val="20"/>
                <w:szCs w:val="20"/>
              </w:rPr>
              <w:t xml:space="preserve">Criterion: </w:t>
            </w:r>
          </w:p>
          <w:p w14:paraId="1D2EEB7C" w14:textId="77777777" w:rsidR="00E526A7" w:rsidRPr="008E14D8" w:rsidRDefault="00E526A7" w:rsidP="00E526A7">
            <w:pPr>
              <w:pStyle w:val="Normal6"/>
              <w:rPr>
                <w:rFonts w:ascii="Verdana" w:hAnsi="Verdana"/>
                <w:b/>
                <w:bCs/>
                <w:sz w:val="20"/>
                <w:szCs w:val="20"/>
              </w:rPr>
            </w:pPr>
            <w:r w:rsidRPr="00754750">
              <w:rPr>
                <w:rFonts w:ascii="Verdana" w:hAnsi="Verdana"/>
                <w:bCs/>
                <w:sz w:val="20"/>
                <w:szCs w:val="20"/>
              </w:rPr>
              <w:t>SE 37 Procedures for approved and unapproved out-of-district placements</w:t>
            </w:r>
            <w:r>
              <w:rPr>
                <w:rFonts w:ascii="Verdana" w:hAnsi="Verdana"/>
                <w:b/>
                <w:bCs/>
                <w:sz w:val="20"/>
                <w:szCs w:val="20"/>
              </w:rPr>
              <w:t xml:space="preserve"> </w:t>
            </w:r>
          </w:p>
        </w:tc>
        <w:tc>
          <w:tcPr>
            <w:tcW w:w="5112" w:type="dxa"/>
            <w:gridSpan w:val="2"/>
          </w:tcPr>
          <w:p w14:paraId="2C0CB636" w14:textId="77777777" w:rsidR="00E526A7" w:rsidRPr="008E14D8" w:rsidRDefault="00E526A7" w:rsidP="00E526A7">
            <w:pPr>
              <w:pStyle w:val="Normal6"/>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EB6F800" w14:textId="77777777" w:rsidR="00E526A7" w:rsidRDefault="00E526A7" w:rsidP="00E526A7">
            <w:pPr>
              <w:pStyle w:val="Normal6"/>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10/07/2024</w:t>
            </w:r>
          </w:p>
          <w:p w14:paraId="4C5515A8" w14:textId="77777777" w:rsidR="00E526A7" w:rsidRPr="008E14D8" w:rsidRDefault="00E526A7" w:rsidP="00E526A7">
            <w:pPr>
              <w:pStyle w:val="Normal6"/>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E526A7" w14:paraId="00C804EE" w14:textId="77777777">
        <w:trPr>
          <w:trHeight w:val="350"/>
        </w:trPr>
        <w:tc>
          <w:tcPr>
            <w:tcW w:w="9360" w:type="dxa"/>
            <w:gridSpan w:val="3"/>
          </w:tcPr>
          <w:p w14:paraId="04F7C14B" w14:textId="77777777" w:rsidR="00E526A7" w:rsidRDefault="00E526A7" w:rsidP="00E526A7">
            <w:pPr>
              <w:pStyle w:val="Normal6"/>
              <w:rPr>
                <w:rFonts w:ascii="Verdana" w:hAnsi="Verdana"/>
                <w:b/>
                <w:bCs/>
                <w:sz w:val="20"/>
                <w:szCs w:val="20"/>
              </w:rPr>
            </w:pPr>
            <w:r w:rsidRPr="008E14D8">
              <w:rPr>
                <w:rFonts w:ascii="Verdana" w:hAnsi="Verdana"/>
                <w:b/>
                <w:bCs/>
                <w:sz w:val="20"/>
                <w:szCs w:val="20"/>
              </w:rPr>
              <w:t xml:space="preserve">Required Elements of Progress Report(s): </w:t>
            </w:r>
          </w:p>
          <w:p w14:paraId="2FBF179D" w14:textId="77777777" w:rsidR="00E526A7" w:rsidRPr="008E14D8" w:rsidRDefault="00E526A7" w:rsidP="00E526A7">
            <w:pPr>
              <w:pStyle w:val="Normal6"/>
              <w:rPr>
                <w:rFonts w:ascii="Verdana" w:hAnsi="Verdana"/>
                <w:b/>
                <w:bCs/>
                <w:sz w:val="20"/>
                <w:szCs w:val="20"/>
              </w:rPr>
            </w:pPr>
            <w:r>
              <w:rPr>
                <w:rFonts w:ascii="Verdana" w:hAnsi="Verdana"/>
                <w:sz w:val="20"/>
                <w:szCs w:val="20"/>
              </w:rPr>
              <w:t>By October 30, 2024, the district will submit a root cause analysis, any revised procedures, and a copy of the tracking system. The district will also submit evidence of monitoring plans and activities, including site visits, for the students identified by the Department record review. The district will also submit a plan for out-of-district monitoring for the 2024-2025 school year and beyond.</w:t>
            </w:r>
          </w:p>
          <w:p w14:paraId="50F9B2CF" w14:textId="77777777" w:rsidR="00E526A7" w:rsidRDefault="00E526A7" w:rsidP="00E526A7">
            <w:pPr>
              <w:pStyle w:val="Normal6"/>
              <w:rPr>
                <w:rFonts w:ascii="Verdana" w:hAnsi="Verdana"/>
                <w:sz w:val="20"/>
                <w:szCs w:val="20"/>
              </w:rPr>
            </w:pPr>
          </w:p>
          <w:p w14:paraId="164D81B3" w14:textId="77777777" w:rsidR="00E526A7" w:rsidRDefault="00E526A7" w:rsidP="00E526A7">
            <w:pPr>
              <w:pStyle w:val="Normal6"/>
              <w:rPr>
                <w:rFonts w:ascii="Verdana" w:hAnsi="Verdana"/>
                <w:sz w:val="20"/>
                <w:szCs w:val="20"/>
              </w:rPr>
            </w:pPr>
            <w:r>
              <w:rPr>
                <w:rFonts w:ascii="Verdana" w:hAnsi="Verdana"/>
                <w:sz w:val="20"/>
                <w:szCs w:val="20"/>
              </w:rPr>
              <w:t>By November 25, 2024, the district will submit evidence that all relevant staff have been trained on the out-of-district monitoring requirements, district procedures, and internal monitoring system.</w:t>
            </w:r>
          </w:p>
          <w:p w14:paraId="367562FB" w14:textId="77777777" w:rsidR="00E526A7" w:rsidRDefault="00E526A7" w:rsidP="00E526A7">
            <w:pPr>
              <w:pStyle w:val="Normal6"/>
              <w:rPr>
                <w:rFonts w:ascii="Verdana" w:hAnsi="Verdana"/>
                <w:sz w:val="20"/>
                <w:szCs w:val="20"/>
              </w:rPr>
            </w:pPr>
          </w:p>
          <w:p w14:paraId="5062FE71" w14:textId="77777777" w:rsidR="00E526A7" w:rsidRDefault="00E526A7" w:rsidP="00E526A7">
            <w:pPr>
              <w:pStyle w:val="Normal6"/>
              <w:rPr>
                <w:rFonts w:ascii="Verdana" w:hAnsi="Verdana"/>
                <w:sz w:val="20"/>
                <w:szCs w:val="20"/>
              </w:rPr>
            </w:pPr>
            <w:r>
              <w:rPr>
                <w:rFonts w:ascii="Verdana" w:hAnsi="Verdana"/>
                <w:sz w:val="20"/>
                <w:szCs w:val="20"/>
              </w:rPr>
              <w:t>By March 28, 2025, the Department will select and review a sample of out-of-district student records to ensure requirements are met. For any identified noncompliance, the district will submit a root cause analysis and a description of appropriate corrective actions.</w:t>
            </w:r>
          </w:p>
        </w:tc>
      </w:tr>
      <w:tr w:rsidR="00E526A7" w14:paraId="0695398E" w14:textId="77777777">
        <w:trPr>
          <w:trHeight w:val="350"/>
        </w:trPr>
        <w:tc>
          <w:tcPr>
            <w:tcW w:w="9360" w:type="dxa"/>
            <w:gridSpan w:val="3"/>
          </w:tcPr>
          <w:p w14:paraId="1471C3B4" w14:textId="77777777" w:rsidR="00E526A7" w:rsidRDefault="00E526A7" w:rsidP="00E526A7">
            <w:pPr>
              <w:pStyle w:val="Normal6"/>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B6D8E6E" w14:textId="77777777" w:rsidR="00E526A7" w:rsidRPr="008E14D8" w:rsidRDefault="00E526A7" w:rsidP="00E526A7">
            <w:pPr>
              <w:pStyle w:val="Normal6"/>
              <w:tabs>
                <w:tab w:val="left" w:pos="2772"/>
              </w:tabs>
              <w:rPr>
                <w:rFonts w:ascii="Verdana" w:hAnsi="Verdana"/>
                <w:b/>
                <w:bCs/>
                <w:sz w:val="20"/>
                <w:szCs w:val="20"/>
              </w:rPr>
            </w:pPr>
            <w:r>
              <w:rPr>
                <w:rFonts w:ascii="Verdana" w:hAnsi="Verdana"/>
                <w:bCs/>
                <w:sz w:val="20"/>
                <w:szCs w:val="20"/>
              </w:rPr>
              <w:t>10/30/2024</w:t>
            </w:r>
          </w:p>
          <w:p w14:paraId="64FE0696" w14:textId="77777777" w:rsidR="00E526A7" w:rsidRDefault="00E526A7" w:rsidP="00E526A7">
            <w:pPr>
              <w:pStyle w:val="Normal6"/>
              <w:tabs>
                <w:tab w:val="left" w:pos="2772"/>
              </w:tabs>
              <w:rPr>
                <w:rFonts w:ascii="Verdana" w:hAnsi="Verdana"/>
                <w:bCs/>
                <w:sz w:val="20"/>
                <w:szCs w:val="20"/>
              </w:rPr>
            </w:pPr>
            <w:r>
              <w:rPr>
                <w:rFonts w:ascii="Verdana" w:hAnsi="Verdana"/>
                <w:bCs/>
                <w:sz w:val="20"/>
                <w:szCs w:val="20"/>
              </w:rPr>
              <w:t>11/25/2024</w:t>
            </w:r>
          </w:p>
          <w:p w14:paraId="004F8B07" w14:textId="77777777" w:rsidR="00E526A7" w:rsidRDefault="00E526A7" w:rsidP="00E526A7">
            <w:pPr>
              <w:pStyle w:val="Normal6"/>
              <w:tabs>
                <w:tab w:val="left" w:pos="2772"/>
              </w:tabs>
              <w:rPr>
                <w:rFonts w:ascii="Verdana" w:hAnsi="Verdana"/>
                <w:bCs/>
                <w:sz w:val="20"/>
                <w:szCs w:val="20"/>
              </w:rPr>
            </w:pPr>
            <w:r>
              <w:rPr>
                <w:rFonts w:ascii="Verdana" w:hAnsi="Verdana"/>
                <w:bCs/>
                <w:sz w:val="20"/>
                <w:szCs w:val="20"/>
              </w:rPr>
              <w:t>03/28/2025</w:t>
            </w:r>
            <w:r w:rsidRPr="00692C8A">
              <w:rPr>
                <w:rFonts w:ascii="Verdana" w:hAnsi="Verdana"/>
                <w:bCs/>
                <w:sz w:val="20"/>
                <w:szCs w:val="20"/>
              </w:rPr>
              <w:br/>
            </w:r>
          </w:p>
        </w:tc>
      </w:tr>
    </w:tbl>
    <w:p w14:paraId="25CD9DEF" w14:textId="77777777" w:rsidR="00E526A7" w:rsidRPr="008E14D8" w:rsidRDefault="00E526A7" w:rsidP="00E526A7">
      <w:pPr>
        <w:pStyle w:val="Normal6"/>
        <w:rPr>
          <w:rFonts w:ascii="Verdana" w:hAnsi="Verdana"/>
          <w:sz w:val="20"/>
          <w:szCs w:val="20"/>
        </w:rPr>
      </w:pPr>
    </w:p>
    <w:p w14:paraId="5C309527" w14:textId="77777777" w:rsidR="00E526A7" w:rsidRDefault="00E526A7">
      <w:pPr>
        <w:pStyle w:val="Normal6"/>
        <w:sectPr w:rsidR="00E526A7" w:rsidSect="00E526A7">
          <w:footerReference w:type="default" r:id="rId15"/>
          <w:type w:val="continuous"/>
          <w:pgSz w:w="12240" w:h="15840"/>
          <w:pgMar w:top="1440" w:right="1080" w:bottom="1440" w:left="1800" w:header="720" w:footer="720" w:gutter="0"/>
          <w:cols w:space="720"/>
          <w:docGrid w:linePitch="360"/>
        </w:sectPr>
      </w:pPr>
    </w:p>
    <w:p w14:paraId="4ED6DD16" w14:textId="77777777" w:rsidR="00E526A7" w:rsidRPr="008E14D8" w:rsidRDefault="00E526A7" w:rsidP="00E526A7">
      <w:pPr>
        <w:pStyle w:val="Normal7"/>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526A7" w:rsidRPr="008E14D8" w14:paraId="37B7605C" w14:textId="77777777">
        <w:trPr>
          <w:trHeight w:val="705"/>
        </w:trPr>
        <w:tc>
          <w:tcPr>
            <w:tcW w:w="9360" w:type="dxa"/>
            <w:shd w:val="clear" w:color="auto" w:fill="C0C0C0"/>
            <w:vAlign w:val="center"/>
          </w:tcPr>
          <w:p w14:paraId="23EC63F8" w14:textId="77777777" w:rsidR="00E526A7" w:rsidRDefault="00E526A7" w:rsidP="00E526A7">
            <w:pPr>
              <w:pStyle w:val="Heading57"/>
            </w:pPr>
            <w:r>
              <w:t>SPECIAL EDUCATION AND CIVIL RIGHTS</w:t>
            </w:r>
          </w:p>
          <w:p w14:paraId="3EC3E5CE" w14:textId="77777777" w:rsidR="00E526A7" w:rsidRPr="008E14D8" w:rsidRDefault="00E526A7" w:rsidP="00E526A7">
            <w:pPr>
              <w:pStyle w:val="Heading57"/>
            </w:pPr>
            <w:r>
              <w:t>MONITORING</w:t>
            </w:r>
            <w:r w:rsidRPr="008E14D8">
              <w:t xml:space="preserve"> REVIEW</w:t>
            </w:r>
          </w:p>
          <w:p w14:paraId="7C53D8F6" w14:textId="77777777" w:rsidR="00E526A7" w:rsidRPr="008E14D8" w:rsidRDefault="00E526A7" w:rsidP="00E526A7">
            <w:pPr>
              <w:pStyle w:val="Normal7"/>
              <w:jc w:val="center"/>
              <w:rPr>
                <w:rFonts w:ascii="Verdana" w:hAnsi="Verdana"/>
                <w:b/>
                <w:bCs/>
              </w:rPr>
            </w:pPr>
            <w:r w:rsidRPr="008E14D8">
              <w:rPr>
                <w:rFonts w:ascii="Verdana" w:hAnsi="Verdana"/>
                <w:b/>
              </w:rPr>
              <w:t>CORRECTIVE ACTION PLAN</w:t>
            </w:r>
          </w:p>
        </w:tc>
      </w:tr>
    </w:tbl>
    <w:p w14:paraId="10F8812B" w14:textId="77777777" w:rsidR="00E526A7" w:rsidRPr="008E14D8" w:rsidRDefault="00E526A7" w:rsidP="00E526A7">
      <w:pPr>
        <w:pStyle w:val="Normal7"/>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526A7" w:rsidRPr="008E14D8" w14:paraId="632D5CA6" w14:textId="77777777">
        <w:trPr>
          <w:trHeight w:val="458"/>
        </w:trPr>
        <w:tc>
          <w:tcPr>
            <w:tcW w:w="6828" w:type="dxa"/>
            <w:gridSpan w:val="2"/>
          </w:tcPr>
          <w:p w14:paraId="287FF6A2" w14:textId="77777777" w:rsidR="00E526A7" w:rsidRPr="008E14D8" w:rsidRDefault="00E526A7" w:rsidP="00E526A7">
            <w:pPr>
              <w:pStyle w:val="Normal7"/>
              <w:rPr>
                <w:rFonts w:ascii="Verdana" w:hAnsi="Verdana"/>
                <w:b/>
                <w:bCs/>
                <w:sz w:val="20"/>
                <w:szCs w:val="20"/>
              </w:rPr>
            </w:pPr>
            <w:r w:rsidRPr="008E14D8">
              <w:rPr>
                <w:rFonts w:ascii="Verdana" w:hAnsi="Verdana"/>
                <w:b/>
                <w:bCs/>
                <w:sz w:val="20"/>
                <w:szCs w:val="20"/>
              </w:rPr>
              <w:t xml:space="preserve">Criterion &amp; Topic: </w:t>
            </w:r>
          </w:p>
          <w:p w14:paraId="50257E8A" w14:textId="77777777" w:rsidR="00E526A7" w:rsidRPr="00754750" w:rsidRDefault="00E526A7" w:rsidP="00E526A7">
            <w:pPr>
              <w:pStyle w:val="Normal7"/>
              <w:rPr>
                <w:rFonts w:ascii="Verdana" w:hAnsi="Verdana"/>
                <w:bCs/>
                <w:sz w:val="20"/>
                <w:szCs w:val="20"/>
              </w:rPr>
            </w:pPr>
            <w:r w:rsidRPr="00754750">
              <w:rPr>
                <w:rFonts w:ascii="Verdana" w:hAnsi="Verdana"/>
                <w:bCs/>
                <w:sz w:val="20"/>
                <w:szCs w:val="20"/>
              </w:rPr>
              <w:t>SE 42 Programs for young children three and four years of age</w:t>
            </w:r>
          </w:p>
        </w:tc>
        <w:tc>
          <w:tcPr>
            <w:tcW w:w="2532" w:type="dxa"/>
          </w:tcPr>
          <w:p w14:paraId="49745E3B" w14:textId="77777777" w:rsidR="00E526A7" w:rsidRPr="008E14D8" w:rsidRDefault="00E526A7" w:rsidP="00E526A7">
            <w:pPr>
              <w:pStyle w:val="Normal7"/>
              <w:rPr>
                <w:rFonts w:ascii="Verdana" w:hAnsi="Verdana"/>
                <w:b/>
                <w:bCs/>
                <w:sz w:val="20"/>
                <w:szCs w:val="20"/>
              </w:rPr>
            </w:pPr>
            <w:r w:rsidRPr="008E14D8">
              <w:rPr>
                <w:rFonts w:ascii="Verdana" w:hAnsi="Verdana"/>
                <w:b/>
                <w:bCs/>
                <w:sz w:val="20"/>
                <w:szCs w:val="20"/>
              </w:rPr>
              <w:t xml:space="preserve">Rating: </w:t>
            </w:r>
          </w:p>
          <w:p w14:paraId="104FDF12" w14:textId="77777777" w:rsidR="00E526A7" w:rsidRPr="008E14D8" w:rsidRDefault="00E526A7" w:rsidP="00E526A7">
            <w:pPr>
              <w:pStyle w:val="Normal7"/>
              <w:rPr>
                <w:rFonts w:ascii="Verdana" w:hAnsi="Verdana"/>
                <w:b/>
                <w:bCs/>
                <w:sz w:val="20"/>
                <w:szCs w:val="20"/>
              </w:rPr>
            </w:pPr>
            <w:r>
              <w:rPr>
                <w:rFonts w:ascii="Verdana" w:hAnsi="Verdana"/>
                <w:sz w:val="20"/>
                <w:szCs w:val="20"/>
              </w:rPr>
              <w:t>Partially Implemented</w:t>
            </w:r>
          </w:p>
        </w:tc>
      </w:tr>
      <w:tr w:rsidR="00E526A7" w14:paraId="2A397CC5" w14:textId="77777777">
        <w:trPr>
          <w:trHeight w:val="422"/>
        </w:trPr>
        <w:tc>
          <w:tcPr>
            <w:tcW w:w="9360" w:type="dxa"/>
            <w:gridSpan w:val="3"/>
          </w:tcPr>
          <w:p w14:paraId="5E484576" w14:textId="77777777" w:rsidR="00E526A7" w:rsidRPr="008E14D8" w:rsidRDefault="00E526A7" w:rsidP="00E526A7">
            <w:pPr>
              <w:pStyle w:val="Normal7"/>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59DB50F" w14:textId="77777777" w:rsidR="00E526A7" w:rsidRPr="008E14D8" w:rsidRDefault="00E526A7" w:rsidP="00E526A7">
            <w:pPr>
              <w:pStyle w:val="Normal7"/>
              <w:rPr>
                <w:rFonts w:ascii="Verdana" w:hAnsi="Verdana"/>
                <w:sz w:val="20"/>
                <w:szCs w:val="20"/>
              </w:rPr>
            </w:pPr>
            <w:r>
              <w:rPr>
                <w:rFonts w:ascii="Verdana" w:hAnsi="Verdana"/>
                <w:sz w:val="20"/>
                <w:szCs w:val="20"/>
              </w:rPr>
              <w:t xml:space="preserve">A review of documents and interviews indicated that four instructional groupings for young children at the Plymouth Early Childhood Center do not meet the following requirements for appropriate student to staff ratios and class sizes: </w:t>
            </w:r>
          </w:p>
          <w:p w14:paraId="5E37B738" w14:textId="77777777" w:rsidR="00E526A7" w:rsidRDefault="00E526A7" w:rsidP="00E526A7">
            <w:pPr>
              <w:pStyle w:val="Normal7"/>
              <w:rPr>
                <w:rFonts w:ascii="Verdana" w:hAnsi="Verdana"/>
                <w:sz w:val="20"/>
                <w:szCs w:val="20"/>
              </w:rPr>
            </w:pPr>
          </w:p>
          <w:p w14:paraId="1A7CD715" w14:textId="77777777" w:rsidR="00E526A7" w:rsidRDefault="00E526A7" w:rsidP="00E526A7">
            <w:pPr>
              <w:pStyle w:val="Normal7"/>
              <w:rPr>
                <w:rFonts w:ascii="Verdana" w:hAnsi="Verdana"/>
                <w:sz w:val="20"/>
                <w:szCs w:val="20"/>
              </w:rPr>
            </w:pPr>
            <w:r>
              <w:rPr>
                <w:rFonts w:ascii="Verdana" w:hAnsi="Verdana"/>
                <w:sz w:val="20"/>
                <w:szCs w:val="20"/>
              </w:rPr>
              <w:t xml:space="preserve">Inclusionary programs: </w:t>
            </w:r>
          </w:p>
          <w:p w14:paraId="4253FE25" w14:textId="77777777" w:rsidR="00E526A7" w:rsidRDefault="00E526A7" w:rsidP="00E526A7">
            <w:pPr>
              <w:pStyle w:val="Normal7"/>
              <w:rPr>
                <w:rFonts w:ascii="Verdana" w:hAnsi="Verdana"/>
                <w:sz w:val="20"/>
                <w:szCs w:val="20"/>
              </w:rPr>
            </w:pPr>
            <w:r>
              <w:rPr>
                <w:rFonts w:ascii="Verdana" w:hAnsi="Verdana"/>
                <w:sz w:val="20"/>
                <w:szCs w:val="20"/>
              </w:rPr>
              <w:t xml:space="preserve">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 </w:t>
            </w:r>
          </w:p>
          <w:p w14:paraId="2B49B027" w14:textId="77777777" w:rsidR="00E526A7" w:rsidRDefault="00E526A7" w:rsidP="00E526A7">
            <w:pPr>
              <w:pStyle w:val="Normal7"/>
              <w:rPr>
                <w:rFonts w:ascii="Verdana" w:hAnsi="Verdana"/>
                <w:sz w:val="20"/>
                <w:szCs w:val="20"/>
              </w:rPr>
            </w:pPr>
            <w:r>
              <w:rPr>
                <w:rFonts w:ascii="Verdana" w:hAnsi="Verdana"/>
                <w:sz w:val="20"/>
                <w:szCs w:val="20"/>
              </w:rPr>
              <w:t xml:space="preserve">Substantially separate programs: </w:t>
            </w:r>
          </w:p>
          <w:p w14:paraId="44F7926C" w14:textId="77777777" w:rsidR="00E526A7" w:rsidRDefault="00E526A7" w:rsidP="00E526A7">
            <w:pPr>
              <w:pStyle w:val="Normal7"/>
              <w:rPr>
                <w:rFonts w:ascii="Verdana" w:hAnsi="Verdana"/>
                <w:sz w:val="20"/>
                <w:szCs w:val="20"/>
              </w:rPr>
            </w:pPr>
            <w:r>
              <w:rPr>
                <w:rFonts w:ascii="Verdana" w:hAnsi="Verdana"/>
                <w:sz w:val="20"/>
                <w:szCs w:val="20"/>
              </w:rPr>
              <w:t xml:space="preserve">Substantially separate programs are programs in which more than 50% of the students have disabilities. </w:t>
            </w:r>
          </w:p>
          <w:p w14:paraId="68B9134C" w14:textId="77777777" w:rsidR="00E526A7" w:rsidRDefault="00E526A7" w:rsidP="00E526A7">
            <w:pPr>
              <w:pStyle w:val="Normal7"/>
              <w:rPr>
                <w:rFonts w:ascii="Verdana" w:hAnsi="Verdana"/>
                <w:sz w:val="20"/>
                <w:szCs w:val="20"/>
              </w:rPr>
            </w:pPr>
            <w:r>
              <w:rPr>
                <w:rFonts w:ascii="Verdana" w:hAnsi="Verdana"/>
                <w:sz w:val="20"/>
                <w:szCs w:val="20"/>
              </w:rPr>
              <w:t xml:space="preserve">Substantially separate programs operated by the district limit class sizes to 9 students with 1 teacher and 1 aide. </w:t>
            </w:r>
          </w:p>
          <w:p w14:paraId="1F263130" w14:textId="77777777" w:rsidR="00E526A7" w:rsidRDefault="00E526A7" w:rsidP="00E526A7">
            <w:pPr>
              <w:pStyle w:val="Normal7"/>
              <w:rPr>
                <w:rFonts w:ascii="Verdana" w:hAnsi="Verdana"/>
                <w:sz w:val="20"/>
                <w:szCs w:val="20"/>
              </w:rPr>
            </w:pPr>
          </w:p>
          <w:p w14:paraId="1739CB77" w14:textId="77777777" w:rsidR="00E526A7" w:rsidRDefault="00E526A7" w:rsidP="00E526A7">
            <w:pPr>
              <w:pStyle w:val="Normal7"/>
              <w:rPr>
                <w:rFonts w:ascii="Verdana" w:hAnsi="Verdana"/>
                <w:sz w:val="20"/>
                <w:szCs w:val="20"/>
              </w:rPr>
            </w:pPr>
            <w:r>
              <w:rPr>
                <w:rFonts w:ascii="Verdana" w:hAnsi="Verdana"/>
                <w:sz w:val="20"/>
                <w:szCs w:val="20"/>
              </w:rPr>
              <w:t>Specifically, the groupings listed below are identified by the district as inclusion classes, however, more than 50% of students in each grouping are students with disabilities. Groupings in which students with disabilities make up more than 50% of enrollment are considered substantially separate and must align with requirements identified above.</w:t>
            </w:r>
          </w:p>
          <w:p w14:paraId="1F3F6395" w14:textId="77777777" w:rsidR="00E526A7" w:rsidRDefault="00E526A7" w:rsidP="00E526A7">
            <w:pPr>
              <w:pStyle w:val="Normal7"/>
              <w:rPr>
                <w:rFonts w:ascii="Verdana" w:hAnsi="Verdana"/>
                <w:sz w:val="20"/>
                <w:szCs w:val="20"/>
              </w:rPr>
            </w:pPr>
          </w:p>
          <w:p w14:paraId="5DDC0C51" w14:textId="77777777" w:rsidR="00E526A7" w:rsidRDefault="00E526A7" w:rsidP="00E526A7">
            <w:pPr>
              <w:pStyle w:val="Normal7"/>
              <w:rPr>
                <w:rFonts w:ascii="Verdana" w:hAnsi="Verdana"/>
                <w:sz w:val="20"/>
                <w:szCs w:val="20"/>
              </w:rPr>
            </w:pPr>
            <w:r>
              <w:rPr>
                <w:rFonts w:ascii="Verdana" w:hAnsi="Verdana"/>
                <w:sz w:val="20"/>
                <w:szCs w:val="20"/>
              </w:rPr>
              <w:t xml:space="preserve">1 AM Inclusion: 1 teacher: 3 aides: 7 students with disabilities: 6 general education peers </w:t>
            </w:r>
          </w:p>
          <w:p w14:paraId="5DD15A50" w14:textId="77777777" w:rsidR="00E526A7" w:rsidRDefault="00E526A7" w:rsidP="00E526A7">
            <w:pPr>
              <w:pStyle w:val="Normal7"/>
              <w:rPr>
                <w:rFonts w:ascii="Verdana" w:hAnsi="Verdana"/>
                <w:sz w:val="20"/>
                <w:szCs w:val="20"/>
              </w:rPr>
            </w:pPr>
            <w:r>
              <w:rPr>
                <w:rFonts w:ascii="Verdana" w:hAnsi="Verdana"/>
                <w:sz w:val="20"/>
                <w:szCs w:val="20"/>
              </w:rPr>
              <w:t>2 AM Inclusion: 1 teacher: 2 aides: 7 students with disabilities: 6 general education peers</w:t>
            </w:r>
          </w:p>
          <w:p w14:paraId="43829591" w14:textId="77777777" w:rsidR="00E526A7" w:rsidRDefault="00E526A7" w:rsidP="00E526A7">
            <w:pPr>
              <w:pStyle w:val="Normal7"/>
              <w:rPr>
                <w:rFonts w:ascii="Verdana" w:hAnsi="Verdana"/>
                <w:sz w:val="20"/>
                <w:szCs w:val="20"/>
              </w:rPr>
            </w:pPr>
            <w:r>
              <w:rPr>
                <w:rFonts w:ascii="Verdana" w:hAnsi="Verdana"/>
                <w:sz w:val="20"/>
                <w:szCs w:val="20"/>
              </w:rPr>
              <w:t>3 PM Inclusion: 1 teacher: 2 aides: 7 students with disabilities: 5 general education peers</w:t>
            </w:r>
          </w:p>
          <w:p w14:paraId="03B0A1BD" w14:textId="77777777" w:rsidR="00E526A7" w:rsidRDefault="00E526A7" w:rsidP="00E526A7">
            <w:pPr>
              <w:pStyle w:val="Normal7"/>
              <w:rPr>
                <w:rFonts w:ascii="Verdana" w:hAnsi="Verdana"/>
                <w:sz w:val="20"/>
                <w:szCs w:val="20"/>
              </w:rPr>
            </w:pPr>
            <w:r>
              <w:rPr>
                <w:rFonts w:ascii="Verdana" w:hAnsi="Verdana"/>
                <w:sz w:val="20"/>
                <w:szCs w:val="20"/>
              </w:rPr>
              <w:t>4 PM Inclusion: 1 teacher: 2 aides: 7 students with disabilities: 4 general education peers</w:t>
            </w:r>
          </w:p>
        </w:tc>
      </w:tr>
      <w:tr w:rsidR="00E526A7" w14:paraId="4783F0E8" w14:textId="77777777">
        <w:trPr>
          <w:trHeight w:val="377"/>
        </w:trPr>
        <w:tc>
          <w:tcPr>
            <w:tcW w:w="9360" w:type="dxa"/>
            <w:gridSpan w:val="3"/>
          </w:tcPr>
          <w:p w14:paraId="7A745260" w14:textId="77777777" w:rsidR="00E526A7" w:rsidRPr="008E14D8" w:rsidRDefault="00E526A7" w:rsidP="00E526A7">
            <w:pPr>
              <w:pStyle w:val="Normal7"/>
              <w:rPr>
                <w:rFonts w:ascii="Verdana" w:hAnsi="Verdana"/>
                <w:b/>
                <w:bCs/>
                <w:sz w:val="20"/>
                <w:szCs w:val="20"/>
              </w:rPr>
            </w:pPr>
            <w:r w:rsidRPr="008E14D8">
              <w:rPr>
                <w:rFonts w:ascii="Verdana" w:hAnsi="Verdana"/>
                <w:b/>
                <w:bCs/>
                <w:sz w:val="20"/>
                <w:szCs w:val="20"/>
              </w:rPr>
              <w:t xml:space="preserve">Description of Corrective Action: </w:t>
            </w:r>
          </w:p>
          <w:p w14:paraId="5B8931A6" w14:textId="77777777" w:rsidR="005304C5" w:rsidRPr="005304C5" w:rsidRDefault="005304C5" w:rsidP="005304C5">
            <w:pPr>
              <w:pStyle w:val="Normal7"/>
              <w:rPr>
                <w:rFonts w:ascii="Verdana" w:hAnsi="Verdana"/>
                <w:sz w:val="20"/>
                <w:szCs w:val="20"/>
              </w:rPr>
            </w:pPr>
            <w:r w:rsidRPr="005304C5">
              <w:rPr>
                <w:rFonts w:ascii="Verdana" w:hAnsi="Verdana"/>
                <w:sz w:val="20"/>
                <w:szCs w:val="20"/>
              </w:rPr>
              <w:t xml:space="preserve">The Superintendent and the Director of Student Services will conduct a root cause analysis to determine any barriers contributing to enrollment of peer role models. The Superintendent and the Director of Student Services will work with the school committee, if necessary, to address any policy limitations. </w:t>
            </w:r>
          </w:p>
          <w:p w14:paraId="3942820D" w14:textId="77777777" w:rsidR="00E526A7" w:rsidRDefault="005304C5" w:rsidP="005304C5">
            <w:pPr>
              <w:pStyle w:val="Normal7"/>
              <w:rPr>
                <w:rFonts w:ascii="Verdana" w:hAnsi="Verdana"/>
                <w:sz w:val="20"/>
                <w:szCs w:val="20"/>
              </w:rPr>
            </w:pPr>
            <w:r w:rsidRPr="005304C5">
              <w:rPr>
                <w:rFonts w:ascii="Verdana" w:hAnsi="Verdana"/>
                <w:sz w:val="20"/>
                <w:szCs w:val="20"/>
              </w:rPr>
              <w:t>Following the root cause analysis, the district will update its procedures and internal monitoring system to ensure preschool groupings meet the requirements and provide training on the updated procedures and monitoring system to all relevant staff. The district will implement the procedures, and all groupings will meet requirements for appropriate student and staff ratios and class sizes.</w:t>
            </w:r>
          </w:p>
        </w:tc>
      </w:tr>
      <w:tr w:rsidR="00E526A7" w:rsidRPr="008E14D8" w14:paraId="51D6405B" w14:textId="77777777">
        <w:trPr>
          <w:trHeight w:val="665"/>
        </w:trPr>
        <w:tc>
          <w:tcPr>
            <w:tcW w:w="6828" w:type="dxa"/>
            <w:gridSpan w:val="2"/>
          </w:tcPr>
          <w:p w14:paraId="2BBDD95C" w14:textId="77777777" w:rsidR="00E526A7" w:rsidRDefault="00E526A7" w:rsidP="00E526A7">
            <w:pPr>
              <w:pStyle w:val="Normal7"/>
              <w:rPr>
                <w:rFonts w:ascii="Verdana" w:hAnsi="Verdana"/>
                <w:b/>
                <w:bCs/>
                <w:sz w:val="20"/>
                <w:szCs w:val="20"/>
              </w:rPr>
            </w:pPr>
            <w:r>
              <w:rPr>
                <w:rFonts w:ascii="Verdana" w:hAnsi="Verdana"/>
                <w:b/>
                <w:bCs/>
                <w:sz w:val="20"/>
                <w:szCs w:val="20"/>
              </w:rPr>
              <w:t>Title/Role(s) of Responsible Persons:</w:t>
            </w:r>
          </w:p>
          <w:p w14:paraId="2D487989" w14:textId="77777777" w:rsidR="00E526A7" w:rsidRPr="00177942" w:rsidRDefault="005304C5" w:rsidP="00E526A7">
            <w:pPr>
              <w:pStyle w:val="Normal7"/>
              <w:rPr>
                <w:rFonts w:ascii="Verdana" w:hAnsi="Verdana"/>
                <w:bCs/>
                <w:sz w:val="20"/>
                <w:szCs w:val="20"/>
              </w:rPr>
            </w:pPr>
            <w:r w:rsidRPr="005304C5">
              <w:rPr>
                <w:rFonts w:ascii="Verdana" w:hAnsi="Verdana"/>
                <w:bCs/>
                <w:sz w:val="20"/>
                <w:szCs w:val="20"/>
              </w:rPr>
              <w:t>Special Education Director, Superintendent, School Committee</w:t>
            </w:r>
            <w:r w:rsidRPr="005304C5">
              <w:rPr>
                <w:rFonts w:ascii="Verdana" w:hAnsi="Verdana"/>
                <w:bCs/>
                <w:sz w:val="20"/>
                <w:szCs w:val="20"/>
              </w:rPr>
              <w:tab/>
            </w:r>
          </w:p>
        </w:tc>
        <w:tc>
          <w:tcPr>
            <w:tcW w:w="2532" w:type="dxa"/>
          </w:tcPr>
          <w:p w14:paraId="506B51D0" w14:textId="77777777" w:rsidR="00E526A7" w:rsidRPr="008E14D8" w:rsidRDefault="00E526A7" w:rsidP="00E526A7">
            <w:pPr>
              <w:pStyle w:val="Normal7"/>
              <w:rPr>
                <w:rFonts w:ascii="Verdana" w:hAnsi="Verdana"/>
                <w:b/>
                <w:bCs/>
                <w:sz w:val="20"/>
                <w:szCs w:val="20"/>
              </w:rPr>
            </w:pPr>
            <w:r w:rsidRPr="008E14D8">
              <w:rPr>
                <w:rFonts w:ascii="Verdana" w:hAnsi="Verdana"/>
                <w:b/>
                <w:bCs/>
                <w:sz w:val="20"/>
                <w:szCs w:val="20"/>
              </w:rPr>
              <w:t>Expected Date of Completion:</w:t>
            </w:r>
          </w:p>
          <w:p w14:paraId="402E789F" w14:textId="77777777" w:rsidR="00E526A7" w:rsidRPr="008E14D8" w:rsidRDefault="00E526A7" w:rsidP="00E526A7">
            <w:pPr>
              <w:pStyle w:val="Normal7"/>
              <w:rPr>
                <w:rFonts w:ascii="Verdana" w:hAnsi="Verdana"/>
                <w:b/>
                <w:bCs/>
                <w:sz w:val="20"/>
                <w:szCs w:val="20"/>
              </w:rPr>
            </w:pPr>
            <w:r>
              <w:rPr>
                <w:rFonts w:ascii="Verdana" w:hAnsi="Verdana"/>
                <w:bCs/>
                <w:sz w:val="20"/>
                <w:szCs w:val="20"/>
              </w:rPr>
              <w:t>0</w:t>
            </w:r>
            <w:r w:rsidR="005304C5">
              <w:rPr>
                <w:rFonts w:ascii="Verdana" w:hAnsi="Verdana"/>
                <w:bCs/>
                <w:sz w:val="20"/>
                <w:szCs w:val="20"/>
              </w:rPr>
              <w:t>3</w:t>
            </w:r>
            <w:r>
              <w:rPr>
                <w:rFonts w:ascii="Verdana" w:hAnsi="Verdana"/>
                <w:bCs/>
                <w:sz w:val="20"/>
                <w:szCs w:val="20"/>
              </w:rPr>
              <w:t>/</w:t>
            </w:r>
            <w:r w:rsidR="005304C5">
              <w:rPr>
                <w:rFonts w:ascii="Verdana" w:hAnsi="Verdana"/>
                <w:bCs/>
                <w:sz w:val="20"/>
                <w:szCs w:val="20"/>
              </w:rPr>
              <w:t>28</w:t>
            </w:r>
            <w:r>
              <w:rPr>
                <w:rFonts w:ascii="Verdana" w:hAnsi="Verdana"/>
                <w:bCs/>
                <w:sz w:val="20"/>
                <w:szCs w:val="20"/>
              </w:rPr>
              <w:t>/2025</w:t>
            </w:r>
          </w:p>
        </w:tc>
      </w:tr>
      <w:tr w:rsidR="00E526A7" w:rsidRPr="008E14D8" w14:paraId="04CCF96B" w14:textId="77777777">
        <w:trPr>
          <w:trHeight w:val="330"/>
        </w:trPr>
        <w:tc>
          <w:tcPr>
            <w:tcW w:w="9360" w:type="dxa"/>
            <w:gridSpan w:val="3"/>
          </w:tcPr>
          <w:p w14:paraId="236FBFAC" w14:textId="77777777" w:rsidR="00E526A7" w:rsidRDefault="00E526A7" w:rsidP="00E526A7">
            <w:pPr>
              <w:pStyle w:val="Normal7"/>
              <w:rPr>
                <w:rFonts w:ascii="Verdana" w:hAnsi="Verdana"/>
                <w:b/>
                <w:bCs/>
                <w:sz w:val="20"/>
                <w:szCs w:val="20"/>
              </w:rPr>
            </w:pPr>
            <w:r w:rsidRPr="008E14D8">
              <w:rPr>
                <w:rFonts w:ascii="Verdana" w:hAnsi="Verdana"/>
                <w:b/>
                <w:bCs/>
                <w:sz w:val="20"/>
                <w:szCs w:val="20"/>
              </w:rPr>
              <w:t>Evidence of Completion of the Corrective Action:</w:t>
            </w:r>
          </w:p>
          <w:p w14:paraId="1118F072" w14:textId="77777777" w:rsidR="00E526A7" w:rsidRPr="008E14D8" w:rsidRDefault="005304C5" w:rsidP="00E526A7">
            <w:pPr>
              <w:pStyle w:val="Normal7"/>
              <w:rPr>
                <w:rFonts w:ascii="Verdana" w:hAnsi="Verdana"/>
                <w:b/>
                <w:bCs/>
                <w:sz w:val="20"/>
                <w:szCs w:val="20"/>
              </w:rPr>
            </w:pPr>
            <w:r w:rsidRPr="005304C5">
              <w:rPr>
                <w:rFonts w:ascii="Verdana" w:hAnsi="Verdana"/>
                <w:sz w:val="20"/>
                <w:szCs w:val="20"/>
              </w:rPr>
              <w:t>Root cause analysis, any revised procedures, a description of an internal monitoring system, evidence of staff training, and preschool instructional grouping worksheets demonstrating that all classrooms meet requirements.</w:t>
            </w:r>
          </w:p>
        </w:tc>
      </w:tr>
      <w:tr w:rsidR="00E526A7" w:rsidRPr="008E14D8" w14:paraId="7BA26978" w14:textId="77777777">
        <w:trPr>
          <w:trHeight w:val="359"/>
        </w:trPr>
        <w:tc>
          <w:tcPr>
            <w:tcW w:w="9360" w:type="dxa"/>
            <w:gridSpan w:val="3"/>
          </w:tcPr>
          <w:p w14:paraId="46893398" w14:textId="77777777" w:rsidR="00E526A7" w:rsidRDefault="00E526A7" w:rsidP="00E526A7">
            <w:pPr>
              <w:pStyle w:val="Normal7"/>
              <w:rPr>
                <w:rFonts w:ascii="Verdana" w:hAnsi="Verdana"/>
                <w:b/>
                <w:bCs/>
                <w:sz w:val="20"/>
                <w:szCs w:val="20"/>
              </w:rPr>
            </w:pPr>
            <w:r w:rsidRPr="008E14D8">
              <w:rPr>
                <w:rFonts w:ascii="Verdana" w:hAnsi="Verdana"/>
                <w:b/>
                <w:bCs/>
                <w:sz w:val="20"/>
                <w:szCs w:val="20"/>
              </w:rPr>
              <w:t xml:space="preserve">Description of Internal Monitoring Procedures: </w:t>
            </w:r>
          </w:p>
          <w:p w14:paraId="188D3120" w14:textId="77777777" w:rsidR="00E526A7" w:rsidRPr="008E14D8" w:rsidRDefault="005304C5" w:rsidP="00E526A7">
            <w:pPr>
              <w:pStyle w:val="Normal7"/>
              <w:rPr>
                <w:rFonts w:ascii="Verdana" w:hAnsi="Verdana"/>
                <w:b/>
                <w:bCs/>
                <w:sz w:val="20"/>
                <w:szCs w:val="20"/>
              </w:rPr>
            </w:pPr>
            <w:r w:rsidRPr="005304C5">
              <w:rPr>
                <w:rFonts w:ascii="Verdana" w:hAnsi="Verdana"/>
                <w:sz w:val="20"/>
                <w:szCs w:val="20"/>
              </w:rPr>
              <w:t xml:space="preserve">Annually, the district will train all relevant staff and any additional parties necessary for budgeting and staffing approval on the preschool special education grouping requirements, district procedures to ensure the requirements are met, and the district internal monitoring system. The district will implement the instructional grouping tracking system to ensure that all groupings meet requirements and to plan for any anticipated changes to the groupings. For any noncompliance identified, the district will conduct a root cause analysis and implement appropriate corrective actions.            </w:t>
            </w:r>
          </w:p>
        </w:tc>
      </w:tr>
      <w:tr w:rsidR="00E526A7" w:rsidRPr="008E14D8" w14:paraId="5FA9A493" w14:textId="77777777">
        <w:trPr>
          <w:trHeight w:val="450"/>
        </w:trPr>
        <w:tc>
          <w:tcPr>
            <w:tcW w:w="9360" w:type="dxa"/>
            <w:gridSpan w:val="3"/>
            <w:shd w:val="clear" w:color="auto" w:fill="C0C0C0"/>
            <w:vAlign w:val="center"/>
          </w:tcPr>
          <w:p w14:paraId="20B5206C" w14:textId="77777777" w:rsidR="00E526A7" w:rsidRPr="008E14D8" w:rsidRDefault="00E526A7" w:rsidP="00E526A7">
            <w:pPr>
              <w:pStyle w:val="Heading77"/>
            </w:pPr>
            <w:r w:rsidRPr="008E14D8">
              <w:rPr>
                <w:rFonts w:ascii="Verdana" w:hAnsi="Verdana"/>
                <w:sz w:val="20"/>
                <w:szCs w:val="20"/>
              </w:rPr>
              <w:t>CORRECTIVE ACTION PLAN APPROVAL SECTION</w:t>
            </w:r>
          </w:p>
        </w:tc>
      </w:tr>
      <w:tr w:rsidR="00E526A7" w:rsidRPr="008E14D8" w14:paraId="7EC5F1D5" w14:textId="77777777" w:rsidTr="00E526A7">
        <w:trPr>
          <w:trHeight w:val="647"/>
        </w:trPr>
        <w:tc>
          <w:tcPr>
            <w:tcW w:w="4248" w:type="dxa"/>
          </w:tcPr>
          <w:p w14:paraId="0A1B9756" w14:textId="77777777" w:rsidR="00E526A7" w:rsidRDefault="00E526A7" w:rsidP="00E526A7">
            <w:pPr>
              <w:pStyle w:val="Normal7"/>
              <w:rPr>
                <w:rFonts w:ascii="Verdana" w:hAnsi="Verdana"/>
                <w:b/>
                <w:bCs/>
                <w:sz w:val="20"/>
                <w:szCs w:val="20"/>
              </w:rPr>
            </w:pPr>
            <w:r w:rsidRPr="008E14D8">
              <w:rPr>
                <w:rFonts w:ascii="Verdana" w:hAnsi="Verdana"/>
                <w:b/>
                <w:bCs/>
                <w:sz w:val="20"/>
                <w:szCs w:val="20"/>
              </w:rPr>
              <w:t xml:space="preserve">Criterion: </w:t>
            </w:r>
          </w:p>
          <w:p w14:paraId="5F89825A" w14:textId="77777777" w:rsidR="00E526A7" w:rsidRPr="008E14D8" w:rsidRDefault="00E526A7" w:rsidP="00E526A7">
            <w:pPr>
              <w:pStyle w:val="Normal7"/>
              <w:rPr>
                <w:rFonts w:ascii="Verdana" w:hAnsi="Verdana"/>
                <w:b/>
                <w:bCs/>
                <w:sz w:val="20"/>
                <w:szCs w:val="20"/>
              </w:rPr>
            </w:pPr>
            <w:r w:rsidRPr="00754750">
              <w:rPr>
                <w:rFonts w:ascii="Verdana" w:hAnsi="Verdana"/>
                <w:bCs/>
                <w:sz w:val="20"/>
                <w:szCs w:val="20"/>
              </w:rPr>
              <w:t>SE 42 Programs for young children three and four years of age</w:t>
            </w:r>
            <w:r>
              <w:rPr>
                <w:rFonts w:ascii="Verdana" w:hAnsi="Verdana"/>
                <w:b/>
                <w:bCs/>
                <w:sz w:val="20"/>
                <w:szCs w:val="20"/>
              </w:rPr>
              <w:t xml:space="preserve"> </w:t>
            </w:r>
          </w:p>
        </w:tc>
        <w:tc>
          <w:tcPr>
            <w:tcW w:w="5112" w:type="dxa"/>
            <w:gridSpan w:val="2"/>
          </w:tcPr>
          <w:p w14:paraId="395A94CE" w14:textId="77777777" w:rsidR="00E526A7" w:rsidRPr="008E14D8" w:rsidRDefault="00E526A7" w:rsidP="00E526A7">
            <w:pPr>
              <w:pStyle w:val="Normal7"/>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30B8211" w14:textId="77777777" w:rsidR="00E526A7" w:rsidRDefault="00E526A7" w:rsidP="00E526A7">
            <w:pPr>
              <w:pStyle w:val="Normal7"/>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10/07/2024</w:t>
            </w:r>
          </w:p>
          <w:p w14:paraId="4B89C135" w14:textId="77777777" w:rsidR="00E526A7" w:rsidRPr="008E14D8" w:rsidRDefault="00E526A7" w:rsidP="00E526A7">
            <w:pPr>
              <w:pStyle w:val="Normal7"/>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E526A7" w14:paraId="54C16F61" w14:textId="77777777">
        <w:trPr>
          <w:trHeight w:val="350"/>
        </w:trPr>
        <w:tc>
          <w:tcPr>
            <w:tcW w:w="9360" w:type="dxa"/>
            <w:gridSpan w:val="3"/>
          </w:tcPr>
          <w:p w14:paraId="0ADB6195" w14:textId="77777777" w:rsidR="00E526A7" w:rsidRDefault="00E526A7" w:rsidP="00E526A7">
            <w:pPr>
              <w:pStyle w:val="Normal7"/>
              <w:rPr>
                <w:rFonts w:ascii="Verdana" w:hAnsi="Verdana"/>
                <w:b/>
                <w:bCs/>
                <w:sz w:val="20"/>
                <w:szCs w:val="20"/>
              </w:rPr>
            </w:pPr>
            <w:r w:rsidRPr="008E14D8">
              <w:rPr>
                <w:rFonts w:ascii="Verdana" w:hAnsi="Verdana"/>
                <w:b/>
                <w:bCs/>
                <w:sz w:val="20"/>
                <w:szCs w:val="20"/>
              </w:rPr>
              <w:t xml:space="preserve">Required Elements of Progress Report(s): </w:t>
            </w:r>
          </w:p>
          <w:p w14:paraId="1D3B4582" w14:textId="77777777" w:rsidR="00E526A7" w:rsidRPr="008E14D8" w:rsidRDefault="00E526A7" w:rsidP="00E526A7">
            <w:pPr>
              <w:pStyle w:val="Normal7"/>
              <w:rPr>
                <w:rFonts w:ascii="Verdana" w:hAnsi="Verdana"/>
                <w:b/>
                <w:bCs/>
                <w:sz w:val="20"/>
                <w:szCs w:val="20"/>
              </w:rPr>
            </w:pPr>
            <w:r>
              <w:rPr>
                <w:rFonts w:ascii="Verdana" w:hAnsi="Verdana"/>
                <w:sz w:val="20"/>
                <w:szCs w:val="20"/>
              </w:rPr>
              <w:t>By October 30, 2024, the district will submit preschool instructional grouping worksheets. The district will also submit the results of the root cause analysis and procedures for ensuring ongoing compliance that include an internal monitoring and tracking system.</w:t>
            </w:r>
          </w:p>
          <w:p w14:paraId="05E63E6F" w14:textId="77777777" w:rsidR="00E526A7" w:rsidRDefault="00E526A7" w:rsidP="00E526A7">
            <w:pPr>
              <w:pStyle w:val="Normal7"/>
              <w:rPr>
                <w:rFonts w:ascii="Verdana" w:hAnsi="Verdana"/>
                <w:sz w:val="20"/>
                <w:szCs w:val="20"/>
              </w:rPr>
            </w:pPr>
          </w:p>
          <w:p w14:paraId="6CF5D042" w14:textId="77777777" w:rsidR="00E526A7" w:rsidRDefault="00E526A7" w:rsidP="00E526A7">
            <w:pPr>
              <w:pStyle w:val="Normal7"/>
              <w:rPr>
                <w:rFonts w:ascii="Verdana" w:hAnsi="Verdana"/>
                <w:sz w:val="20"/>
                <w:szCs w:val="20"/>
              </w:rPr>
            </w:pPr>
            <w:r>
              <w:rPr>
                <w:rFonts w:ascii="Verdana" w:hAnsi="Verdana"/>
                <w:sz w:val="20"/>
                <w:szCs w:val="20"/>
              </w:rPr>
              <w:t xml:space="preserve">By November 25, 2024, the district will submit evidence that all relevant staff and any additional parties necessary for the approval of procedure elements, such as budgeting and staffing, have been trained on the preschool special education grouping requirements and the internal monitoring system to ensure preschool groupings meet the requirements. </w:t>
            </w:r>
          </w:p>
          <w:p w14:paraId="2D436D10" w14:textId="77777777" w:rsidR="00E526A7" w:rsidRDefault="00E526A7" w:rsidP="00E526A7">
            <w:pPr>
              <w:pStyle w:val="Normal7"/>
              <w:rPr>
                <w:rFonts w:ascii="Verdana" w:hAnsi="Verdana"/>
                <w:sz w:val="20"/>
                <w:szCs w:val="20"/>
              </w:rPr>
            </w:pPr>
          </w:p>
          <w:p w14:paraId="0EBBC6AC" w14:textId="77777777" w:rsidR="00E526A7" w:rsidRDefault="00E526A7" w:rsidP="00E526A7">
            <w:pPr>
              <w:pStyle w:val="Normal7"/>
              <w:rPr>
                <w:rFonts w:ascii="Verdana" w:hAnsi="Verdana"/>
                <w:sz w:val="20"/>
                <w:szCs w:val="20"/>
              </w:rPr>
            </w:pPr>
            <w:r>
              <w:rPr>
                <w:rFonts w:ascii="Verdana" w:hAnsi="Verdana"/>
                <w:sz w:val="20"/>
                <w:szCs w:val="20"/>
              </w:rPr>
              <w:t>By March 28, 2025, the district will submit evidence that the internal monitoring system is utilized to track compliance and proactively address any potential issues. For any identified non-compliance, the district will submit a root cause analysis and a description of appropriate corrective actions.</w:t>
            </w:r>
          </w:p>
        </w:tc>
      </w:tr>
      <w:tr w:rsidR="00E526A7" w14:paraId="7B81BB7B" w14:textId="77777777">
        <w:trPr>
          <w:trHeight w:val="350"/>
        </w:trPr>
        <w:tc>
          <w:tcPr>
            <w:tcW w:w="9360" w:type="dxa"/>
            <w:gridSpan w:val="3"/>
          </w:tcPr>
          <w:p w14:paraId="1BDAAD3D" w14:textId="77777777" w:rsidR="00E526A7" w:rsidRDefault="00E526A7" w:rsidP="00E526A7">
            <w:pPr>
              <w:pStyle w:val="Normal7"/>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F34BE33" w14:textId="77777777" w:rsidR="00E526A7" w:rsidRPr="008E14D8" w:rsidRDefault="00E526A7" w:rsidP="00E526A7">
            <w:pPr>
              <w:pStyle w:val="Normal7"/>
              <w:tabs>
                <w:tab w:val="left" w:pos="2772"/>
              </w:tabs>
              <w:rPr>
                <w:rFonts w:ascii="Verdana" w:hAnsi="Verdana"/>
                <w:b/>
                <w:bCs/>
                <w:sz w:val="20"/>
                <w:szCs w:val="20"/>
              </w:rPr>
            </w:pPr>
            <w:r>
              <w:rPr>
                <w:rFonts w:ascii="Verdana" w:hAnsi="Verdana"/>
                <w:bCs/>
                <w:sz w:val="20"/>
                <w:szCs w:val="20"/>
              </w:rPr>
              <w:t>10/30/2024</w:t>
            </w:r>
          </w:p>
          <w:p w14:paraId="1571777B" w14:textId="77777777" w:rsidR="00E526A7" w:rsidRDefault="00E526A7" w:rsidP="00E526A7">
            <w:pPr>
              <w:pStyle w:val="Normal7"/>
              <w:tabs>
                <w:tab w:val="left" w:pos="2772"/>
              </w:tabs>
              <w:rPr>
                <w:rFonts w:ascii="Verdana" w:hAnsi="Verdana"/>
                <w:bCs/>
                <w:sz w:val="20"/>
                <w:szCs w:val="20"/>
              </w:rPr>
            </w:pPr>
            <w:r>
              <w:rPr>
                <w:rFonts w:ascii="Verdana" w:hAnsi="Verdana"/>
                <w:bCs/>
                <w:sz w:val="20"/>
                <w:szCs w:val="20"/>
              </w:rPr>
              <w:t>11/25/2024</w:t>
            </w:r>
          </w:p>
          <w:p w14:paraId="3D017211" w14:textId="77777777" w:rsidR="00E526A7" w:rsidRDefault="00E526A7" w:rsidP="00E526A7">
            <w:pPr>
              <w:pStyle w:val="Normal7"/>
              <w:tabs>
                <w:tab w:val="left" w:pos="2772"/>
              </w:tabs>
              <w:rPr>
                <w:rFonts w:ascii="Verdana" w:hAnsi="Verdana"/>
                <w:bCs/>
                <w:sz w:val="20"/>
                <w:szCs w:val="20"/>
              </w:rPr>
            </w:pPr>
            <w:r>
              <w:rPr>
                <w:rFonts w:ascii="Verdana" w:hAnsi="Verdana"/>
                <w:bCs/>
                <w:sz w:val="20"/>
                <w:szCs w:val="20"/>
              </w:rPr>
              <w:t>03/28/2025</w:t>
            </w:r>
            <w:r w:rsidRPr="00692C8A">
              <w:rPr>
                <w:rFonts w:ascii="Verdana" w:hAnsi="Verdana"/>
                <w:bCs/>
                <w:sz w:val="20"/>
                <w:szCs w:val="20"/>
              </w:rPr>
              <w:br/>
            </w:r>
          </w:p>
        </w:tc>
      </w:tr>
    </w:tbl>
    <w:p w14:paraId="3B025E90" w14:textId="77777777" w:rsidR="00E526A7" w:rsidRPr="008E14D8" w:rsidRDefault="00E526A7" w:rsidP="00E526A7">
      <w:pPr>
        <w:pStyle w:val="Normal7"/>
        <w:rPr>
          <w:rFonts w:ascii="Verdana" w:hAnsi="Verdana"/>
          <w:sz w:val="20"/>
          <w:szCs w:val="20"/>
        </w:rPr>
      </w:pPr>
    </w:p>
    <w:p w14:paraId="64F27DF9" w14:textId="77777777" w:rsidR="00E526A7" w:rsidRDefault="00E526A7">
      <w:pPr>
        <w:pStyle w:val="Normal7"/>
        <w:sectPr w:rsidR="00E526A7" w:rsidSect="00E526A7">
          <w:footerReference w:type="default" r:id="rId16"/>
          <w:type w:val="continuous"/>
          <w:pgSz w:w="12240" w:h="15840"/>
          <w:pgMar w:top="1440" w:right="1080" w:bottom="1440" w:left="1800" w:header="720" w:footer="720" w:gutter="0"/>
          <w:cols w:space="720"/>
          <w:docGrid w:linePitch="360"/>
        </w:sectPr>
      </w:pPr>
    </w:p>
    <w:p w14:paraId="45D7941F" w14:textId="77777777" w:rsidR="00E526A7" w:rsidRPr="008E14D8" w:rsidRDefault="00E526A7" w:rsidP="00E526A7">
      <w:pPr>
        <w:pStyle w:val="Normal8"/>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526A7" w:rsidRPr="008E14D8" w14:paraId="5A0064E1" w14:textId="77777777">
        <w:trPr>
          <w:trHeight w:val="705"/>
        </w:trPr>
        <w:tc>
          <w:tcPr>
            <w:tcW w:w="9360" w:type="dxa"/>
            <w:shd w:val="clear" w:color="auto" w:fill="C0C0C0"/>
            <w:vAlign w:val="center"/>
          </w:tcPr>
          <w:p w14:paraId="7A5A3ADB" w14:textId="77777777" w:rsidR="00E526A7" w:rsidRDefault="00E526A7" w:rsidP="00E526A7">
            <w:pPr>
              <w:pStyle w:val="Heading58"/>
            </w:pPr>
            <w:r>
              <w:t>SPECIAL EDUCATION AND CIVIL RIGHTS</w:t>
            </w:r>
          </w:p>
          <w:p w14:paraId="7290DC57" w14:textId="77777777" w:rsidR="00E526A7" w:rsidRPr="008E14D8" w:rsidRDefault="00E526A7" w:rsidP="00E526A7">
            <w:pPr>
              <w:pStyle w:val="Heading58"/>
            </w:pPr>
            <w:r>
              <w:t>MONITORING</w:t>
            </w:r>
            <w:r w:rsidRPr="008E14D8">
              <w:t xml:space="preserve"> REVIEW</w:t>
            </w:r>
          </w:p>
          <w:p w14:paraId="3A61EE51" w14:textId="77777777" w:rsidR="00E526A7" w:rsidRPr="008E14D8" w:rsidRDefault="00E526A7" w:rsidP="00E526A7">
            <w:pPr>
              <w:pStyle w:val="Normal8"/>
              <w:jc w:val="center"/>
              <w:rPr>
                <w:rFonts w:ascii="Verdana" w:hAnsi="Verdana"/>
                <w:b/>
                <w:bCs/>
              </w:rPr>
            </w:pPr>
            <w:r w:rsidRPr="008E14D8">
              <w:rPr>
                <w:rFonts w:ascii="Verdana" w:hAnsi="Verdana"/>
                <w:b/>
              </w:rPr>
              <w:t>CORRECTIVE ACTION PLAN</w:t>
            </w:r>
          </w:p>
        </w:tc>
      </w:tr>
    </w:tbl>
    <w:p w14:paraId="5C2AE234" w14:textId="77777777" w:rsidR="00E526A7" w:rsidRPr="008E14D8" w:rsidRDefault="00E526A7" w:rsidP="00E526A7">
      <w:pPr>
        <w:pStyle w:val="Normal8"/>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526A7" w:rsidRPr="008E14D8" w14:paraId="16496C3C" w14:textId="77777777">
        <w:trPr>
          <w:trHeight w:val="458"/>
        </w:trPr>
        <w:tc>
          <w:tcPr>
            <w:tcW w:w="6828" w:type="dxa"/>
            <w:gridSpan w:val="2"/>
          </w:tcPr>
          <w:p w14:paraId="7434D641" w14:textId="77777777" w:rsidR="00E526A7" w:rsidRPr="008E14D8" w:rsidRDefault="00E526A7" w:rsidP="00E526A7">
            <w:pPr>
              <w:pStyle w:val="Normal8"/>
              <w:rPr>
                <w:rFonts w:ascii="Verdana" w:hAnsi="Verdana"/>
                <w:b/>
                <w:bCs/>
                <w:sz w:val="20"/>
                <w:szCs w:val="20"/>
              </w:rPr>
            </w:pPr>
            <w:r w:rsidRPr="008E14D8">
              <w:rPr>
                <w:rFonts w:ascii="Verdana" w:hAnsi="Verdana"/>
                <w:b/>
                <w:bCs/>
                <w:sz w:val="20"/>
                <w:szCs w:val="20"/>
              </w:rPr>
              <w:t xml:space="preserve">Criterion &amp; Topic: </w:t>
            </w:r>
          </w:p>
          <w:p w14:paraId="2A0C7500" w14:textId="77777777" w:rsidR="00E526A7" w:rsidRPr="00754750" w:rsidRDefault="00E526A7" w:rsidP="00E526A7">
            <w:pPr>
              <w:pStyle w:val="Normal8"/>
              <w:rPr>
                <w:rFonts w:ascii="Verdana" w:hAnsi="Verdana"/>
                <w:bCs/>
                <w:sz w:val="20"/>
                <w:szCs w:val="20"/>
              </w:rPr>
            </w:pPr>
            <w:r w:rsidRPr="00754750">
              <w:rPr>
                <w:rFonts w:ascii="Verdana" w:hAnsi="Verdana"/>
                <w:bCs/>
                <w:sz w:val="20"/>
                <w:szCs w:val="20"/>
              </w:rPr>
              <w:t>SE 45 Procedures for suspension up to 10 days and after 10 days</w:t>
            </w:r>
          </w:p>
        </w:tc>
        <w:tc>
          <w:tcPr>
            <w:tcW w:w="2532" w:type="dxa"/>
          </w:tcPr>
          <w:p w14:paraId="3AF13E5E" w14:textId="77777777" w:rsidR="00E526A7" w:rsidRPr="008E14D8" w:rsidRDefault="00E526A7" w:rsidP="00E526A7">
            <w:pPr>
              <w:pStyle w:val="Normal8"/>
              <w:rPr>
                <w:rFonts w:ascii="Verdana" w:hAnsi="Verdana"/>
                <w:b/>
                <w:bCs/>
                <w:sz w:val="20"/>
                <w:szCs w:val="20"/>
              </w:rPr>
            </w:pPr>
            <w:r w:rsidRPr="008E14D8">
              <w:rPr>
                <w:rFonts w:ascii="Verdana" w:hAnsi="Verdana"/>
                <w:b/>
                <w:bCs/>
                <w:sz w:val="20"/>
                <w:szCs w:val="20"/>
              </w:rPr>
              <w:t xml:space="preserve">Rating: </w:t>
            </w:r>
          </w:p>
          <w:p w14:paraId="53F26CEC" w14:textId="77777777" w:rsidR="00E526A7" w:rsidRPr="008E14D8" w:rsidRDefault="00E526A7" w:rsidP="00E526A7">
            <w:pPr>
              <w:pStyle w:val="Normal8"/>
              <w:rPr>
                <w:rFonts w:ascii="Verdana" w:hAnsi="Verdana"/>
                <w:b/>
                <w:bCs/>
                <w:sz w:val="20"/>
                <w:szCs w:val="20"/>
              </w:rPr>
            </w:pPr>
            <w:r>
              <w:rPr>
                <w:rFonts w:ascii="Verdana" w:hAnsi="Verdana"/>
                <w:sz w:val="20"/>
                <w:szCs w:val="20"/>
              </w:rPr>
              <w:t>Partially Implemented</w:t>
            </w:r>
          </w:p>
        </w:tc>
      </w:tr>
      <w:tr w:rsidR="00E526A7" w:rsidRPr="008E14D8" w14:paraId="0AD9A19B" w14:textId="77777777">
        <w:trPr>
          <w:trHeight w:val="422"/>
        </w:trPr>
        <w:tc>
          <w:tcPr>
            <w:tcW w:w="9360" w:type="dxa"/>
            <w:gridSpan w:val="3"/>
          </w:tcPr>
          <w:p w14:paraId="19C9ECC0" w14:textId="77777777" w:rsidR="00E526A7" w:rsidRPr="008E14D8" w:rsidRDefault="00E526A7" w:rsidP="00E526A7">
            <w:pPr>
              <w:pStyle w:val="Normal8"/>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28C4901" w14:textId="77777777" w:rsidR="00E526A7" w:rsidRPr="008E14D8" w:rsidRDefault="00E526A7" w:rsidP="00E526A7">
            <w:pPr>
              <w:pStyle w:val="Normal8"/>
              <w:rPr>
                <w:rFonts w:ascii="Verdana" w:hAnsi="Verdana"/>
                <w:sz w:val="20"/>
                <w:szCs w:val="20"/>
              </w:rPr>
            </w:pPr>
            <w:r>
              <w:rPr>
                <w:rFonts w:ascii="Verdana" w:hAnsi="Verdana"/>
                <w:sz w:val="20"/>
                <w:szCs w:val="20"/>
              </w:rPr>
              <w:t>A review of student records and interviews indicated that after an eligible student has been suspended for 10 days in any school year, during any subsequent removal the district does not always provide sufficient services for the student to continue to receive a free and appropriate public education.</w:t>
            </w:r>
          </w:p>
        </w:tc>
      </w:tr>
      <w:tr w:rsidR="00E526A7" w:rsidRPr="008E14D8" w14:paraId="74E1063E" w14:textId="77777777">
        <w:trPr>
          <w:trHeight w:val="377"/>
        </w:trPr>
        <w:tc>
          <w:tcPr>
            <w:tcW w:w="9360" w:type="dxa"/>
            <w:gridSpan w:val="3"/>
          </w:tcPr>
          <w:p w14:paraId="5A195CB2" w14:textId="77777777" w:rsidR="00E526A7" w:rsidRPr="008E14D8" w:rsidRDefault="00E526A7" w:rsidP="00E526A7">
            <w:pPr>
              <w:pStyle w:val="Normal8"/>
              <w:rPr>
                <w:rFonts w:ascii="Verdana" w:hAnsi="Verdana"/>
                <w:b/>
                <w:bCs/>
                <w:sz w:val="20"/>
                <w:szCs w:val="20"/>
              </w:rPr>
            </w:pPr>
            <w:r w:rsidRPr="008E14D8">
              <w:rPr>
                <w:rFonts w:ascii="Verdana" w:hAnsi="Verdana"/>
                <w:b/>
                <w:bCs/>
                <w:sz w:val="20"/>
                <w:szCs w:val="20"/>
              </w:rPr>
              <w:t xml:space="preserve">Description of Corrective Action: </w:t>
            </w:r>
          </w:p>
          <w:p w14:paraId="1A060B02" w14:textId="77777777" w:rsidR="00E526A7" w:rsidRPr="008E14D8" w:rsidRDefault="00CF7137" w:rsidP="00E526A7">
            <w:pPr>
              <w:pStyle w:val="Normal8"/>
              <w:rPr>
                <w:rFonts w:ascii="Verdana" w:hAnsi="Verdana"/>
                <w:b/>
                <w:bCs/>
                <w:sz w:val="20"/>
                <w:szCs w:val="20"/>
              </w:rPr>
            </w:pPr>
            <w:r w:rsidRPr="00CF7137">
              <w:rPr>
                <w:rFonts w:ascii="Verdana" w:hAnsi="Verdana"/>
                <w:sz w:val="20"/>
                <w:szCs w:val="20"/>
              </w:rPr>
              <w:t>The district will conduct a root cause analysis and implement an action plan to ensure that after an eligible student has been suspended for 10 days in any school year, during any subsequent removal the district always provides sufficient services for the student to continue to receive a free and appropriate public education. For the two students identified by the Department, the district will assess extent of the services missed and determine if compensatory services are necessary.</w:t>
            </w:r>
          </w:p>
        </w:tc>
      </w:tr>
      <w:tr w:rsidR="00E526A7" w:rsidRPr="008E14D8" w14:paraId="7A3D633D" w14:textId="77777777">
        <w:trPr>
          <w:trHeight w:val="665"/>
        </w:trPr>
        <w:tc>
          <w:tcPr>
            <w:tcW w:w="6828" w:type="dxa"/>
            <w:gridSpan w:val="2"/>
          </w:tcPr>
          <w:p w14:paraId="77B97367" w14:textId="77777777" w:rsidR="00E526A7" w:rsidRDefault="00E526A7" w:rsidP="00E526A7">
            <w:pPr>
              <w:pStyle w:val="Normal8"/>
              <w:rPr>
                <w:rFonts w:ascii="Verdana" w:hAnsi="Verdana"/>
                <w:b/>
                <w:bCs/>
                <w:sz w:val="20"/>
                <w:szCs w:val="20"/>
              </w:rPr>
            </w:pPr>
            <w:r>
              <w:rPr>
                <w:rFonts w:ascii="Verdana" w:hAnsi="Verdana"/>
                <w:b/>
                <w:bCs/>
                <w:sz w:val="20"/>
                <w:szCs w:val="20"/>
              </w:rPr>
              <w:t>Title/Role(s) of Responsible Persons:</w:t>
            </w:r>
          </w:p>
          <w:p w14:paraId="208D326D" w14:textId="77777777" w:rsidR="00E526A7" w:rsidRPr="00177942" w:rsidRDefault="00E526A7" w:rsidP="00E526A7">
            <w:pPr>
              <w:pStyle w:val="Normal8"/>
              <w:rPr>
                <w:rFonts w:ascii="Verdana" w:hAnsi="Verdana"/>
                <w:bCs/>
                <w:sz w:val="20"/>
                <w:szCs w:val="20"/>
              </w:rPr>
            </w:pPr>
            <w:r>
              <w:rPr>
                <w:rFonts w:ascii="Verdana" w:hAnsi="Verdana"/>
                <w:bCs/>
                <w:sz w:val="20"/>
                <w:szCs w:val="20"/>
              </w:rPr>
              <w:t>Building Principals, Director and Assistant Directors of Special, and Department Heads</w:t>
            </w:r>
          </w:p>
        </w:tc>
        <w:tc>
          <w:tcPr>
            <w:tcW w:w="2532" w:type="dxa"/>
          </w:tcPr>
          <w:p w14:paraId="63D44AC0" w14:textId="77777777" w:rsidR="00E526A7" w:rsidRPr="008E14D8" w:rsidRDefault="00E526A7" w:rsidP="00E526A7">
            <w:pPr>
              <w:pStyle w:val="Normal8"/>
              <w:rPr>
                <w:rFonts w:ascii="Verdana" w:hAnsi="Verdana"/>
                <w:b/>
                <w:bCs/>
                <w:sz w:val="20"/>
                <w:szCs w:val="20"/>
              </w:rPr>
            </w:pPr>
            <w:r w:rsidRPr="008E14D8">
              <w:rPr>
                <w:rFonts w:ascii="Verdana" w:hAnsi="Verdana"/>
                <w:b/>
                <w:bCs/>
                <w:sz w:val="20"/>
                <w:szCs w:val="20"/>
              </w:rPr>
              <w:t>Expected Date of Completion:</w:t>
            </w:r>
          </w:p>
          <w:p w14:paraId="624488B5" w14:textId="77777777" w:rsidR="00E526A7" w:rsidRPr="008E14D8" w:rsidRDefault="00E526A7" w:rsidP="00E526A7">
            <w:pPr>
              <w:pStyle w:val="Normal8"/>
              <w:rPr>
                <w:rFonts w:ascii="Verdana" w:hAnsi="Verdana"/>
                <w:b/>
                <w:bCs/>
                <w:sz w:val="20"/>
                <w:szCs w:val="20"/>
              </w:rPr>
            </w:pPr>
            <w:r>
              <w:rPr>
                <w:rFonts w:ascii="Verdana" w:hAnsi="Verdana"/>
                <w:bCs/>
                <w:sz w:val="20"/>
                <w:szCs w:val="20"/>
              </w:rPr>
              <w:t>0</w:t>
            </w:r>
            <w:r w:rsidR="00CF7137">
              <w:rPr>
                <w:rFonts w:ascii="Verdana" w:hAnsi="Verdana"/>
                <w:bCs/>
                <w:sz w:val="20"/>
                <w:szCs w:val="20"/>
              </w:rPr>
              <w:t>3</w:t>
            </w:r>
            <w:r>
              <w:rPr>
                <w:rFonts w:ascii="Verdana" w:hAnsi="Verdana"/>
                <w:bCs/>
                <w:sz w:val="20"/>
                <w:szCs w:val="20"/>
              </w:rPr>
              <w:t>/</w:t>
            </w:r>
            <w:r w:rsidR="00CF7137">
              <w:rPr>
                <w:rFonts w:ascii="Verdana" w:hAnsi="Verdana"/>
                <w:bCs/>
                <w:sz w:val="20"/>
                <w:szCs w:val="20"/>
              </w:rPr>
              <w:t>28</w:t>
            </w:r>
            <w:r>
              <w:rPr>
                <w:rFonts w:ascii="Verdana" w:hAnsi="Verdana"/>
                <w:bCs/>
                <w:sz w:val="20"/>
                <w:szCs w:val="20"/>
              </w:rPr>
              <w:t>/2025</w:t>
            </w:r>
          </w:p>
        </w:tc>
      </w:tr>
      <w:tr w:rsidR="00E526A7" w:rsidRPr="008E14D8" w14:paraId="0675C809" w14:textId="77777777">
        <w:trPr>
          <w:trHeight w:val="330"/>
        </w:trPr>
        <w:tc>
          <w:tcPr>
            <w:tcW w:w="9360" w:type="dxa"/>
            <w:gridSpan w:val="3"/>
          </w:tcPr>
          <w:p w14:paraId="2015130C" w14:textId="77777777" w:rsidR="00E526A7" w:rsidRDefault="00E526A7" w:rsidP="00E526A7">
            <w:pPr>
              <w:pStyle w:val="Normal8"/>
              <w:rPr>
                <w:rFonts w:ascii="Verdana" w:hAnsi="Verdana"/>
                <w:b/>
                <w:bCs/>
                <w:sz w:val="20"/>
                <w:szCs w:val="20"/>
              </w:rPr>
            </w:pPr>
            <w:r w:rsidRPr="008E14D8">
              <w:rPr>
                <w:rFonts w:ascii="Verdana" w:hAnsi="Verdana"/>
                <w:b/>
                <w:bCs/>
                <w:sz w:val="20"/>
                <w:szCs w:val="20"/>
              </w:rPr>
              <w:t>Evidence of Completion of the Corrective Action:</w:t>
            </w:r>
          </w:p>
          <w:p w14:paraId="63887ECF" w14:textId="77777777" w:rsidR="00E526A7" w:rsidRPr="008E14D8" w:rsidRDefault="00CF7137" w:rsidP="00E526A7">
            <w:pPr>
              <w:pStyle w:val="Normal8"/>
              <w:rPr>
                <w:rFonts w:ascii="Verdana" w:hAnsi="Verdana"/>
                <w:b/>
                <w:bCs/>
                <w:sz w:val="20"/>
                <w:szCs w:val="20"/>
              </w:rPr>
            </w:pPr>
            <w:r w:rsidRPr="00CF7137">
              <w:rPr>
                <w:rFonts w:ascii="Verdana" w:hAnsi="Verdana"/>
                <w:sz w:val="20"/>
                <w:szCs w:val="20"/>
              </w:rPr>
              <w:t>Root cause analysis, any revised procedures, a description of an internal monitoring system, evidence of staff training, consideration of the need for compensatory services, and results of the Department’s record review.</w:t>
            </w:r>
          </w:p>
        </w:tc>
      </w:tr>
      <w:tr w:rsidR="00E526A7" w:rsidRPr="008E14D8" w14:paraId="62DD937C" w14:textId="77777777">
        <w:trPr>
          <w:trHeight w:val="359"/>
        </w:trPr>
        <w:tc>
          <w:tcPr>
            <w:tcW w:w="9360" w:type="dxa"/>
            <w:gridSpan w:val="3"/>
          </w:tcPr>
          <w:p w14:paraId="6F87A5E8" w14:textId="77777777" w:rsidR="00E526A7" w:rsidRDefault="00E526A7" w:rsidP="00E526A7">
            <w:pPr>
              <w:pStyle w:val="Normal8"/>
              <w:rPr>
                <w:rFonts w:ascii="Verdana" w:hAnsi="Verdana"/>
                <w:b/>
                <w:bCs/>
                <w:sz w:val="20"/>
                <w:szCs w:val="20"/>
              </w:rPr>
            </w:pPr>
            <w:r w:rsidRPr="008E14D8">
              <w:rPr>
                <w:rFonts w:ascii="Verdana" w:hAnsi="Verdana"/>
                <w:b/>
                <w:bCs/>
                <w:sz w:val="20"/>
                <w:szCs w:val="20"/>
              </w:rPr>
              <w:t xml:space="preserve">Description of Internal Monitoring Procedures: </w:t>
            </w:r>
          </w:p>
          <w:p w14:paraId="41F4AEAA" w14:textId="77777777" w:rsidR="00E526A7" w:rsidRPr="008E14D8" w:rsidRDefault="00CF7137" w:rsidP="00E526A7">
            <w:pPr>
              <w:pStyle w:val="Normal8"/>
              <w:rPr>
                <w:rFonts w:ascii="Verdana" w:hAnsi="Verdana"/>
                <w:b/>
                <w:bCs/>
                <w:sz w:val="20"/>
                <w:szCs w:val="20"/>
              </w:rPr>
            </w:pPr>
            <w:r w:rsidRPr="00CF7137">
              <w:rPr>
                <w:rFonts w:ascii="Verdana" w:hAnsi="Verdana"/>
                <w:sz w:val="20"/>
                <w:szCs w:val="20"/>
              </w:rPr>
              <w:t>Annually, the district will train all relevant staff on requirements for suspension of eligible students after 10 cumulative removals, district procedures to ensure the requirements are met, and the district internal monitoring system. The district will implement a tracking system, reviewed at least quarterly by principals and the Special Education Director, to ensure continued compliance.</w:t>
            </w:r>
          </w:p>
        </w:tc>
      </w:tr>
      <w:tr w:rsidR="00E526A7" w:rsidRPr="008E14D8" w14:paraId="06D12493" w14:textId="77777777">
        <w:trPr>
          <w:trHeight w:val="450"/>
        </w:trPr>
        <w:tc>
          <w:tcPr>
            <w:tcW w:w="9360" w:type="dxa"/>
            <w:gridSpan w:val="3"/>
            <w:shd w:val="clear" w:color="auto" w:fill="C0C0C0"/>
            <w:vAlign w:val="center"/>
          </w:tcPr>
          <w:p w14:paraId="696FF32E" w14:textId="77777777" w:rsidR="00E526A7" w:rsidRPr="008E14D8" w:rsidRDefault="00E526A7" w:rsidP="00E526A7">
            <w:pPr>
              <w:pStyle w:val="Heading78"/>
            </w:pPr>
            <w:r w:rsidRPr="008E14D8">
              <w:rPr>
                <w:rFonts w:ascii="Verdana" w:hAnsi="Verdana"/>
                <w:sz w:val="20"/>
                <w:szCs w:val="20"/>
              </w:rPr>
              <w:t>CORRECTIVE ACTION PLAN APPROVAL SECTION</w:t>
            </w:r>
          </w:p>
        </w:tc>
      </w:tr>
      <w:tr w:rsidR="00E526A7" w:rsidRPr="008E14D8" w14:paraId="748EE2F5" w14:textId="77777777" w:rsidTr="00E526A7">
        <w:trPr>
          <w:trHeight w:val="647"/>
        </w:trPr>
        <w:tc>
          <w:tcPr>
            <w:tcW w:w="4248" w:type="dxa"/>
          </w:tcPr>
          <w:p w14:paraId="2074CE5B" w14:textId="77777777" w:rsidR="00E526A7" w:rsidRDefault="00E526A7" w:rsidP="00E526A7">
            <w:pPr>
              <w:pStyle w:val="Normal8"/>
              <w:rPr>
                <w:rFonts w:ascii="Verdana" w:hAnsi="Verdana"/>
                <w:b/>
                <w:bCs/>
                <w:sz w:val="20"/>
                <w:szCs w:val="20"/>
              </w:rPr>
            </w:pPr>
            <w:r w:rsidRPr="008E14D8">
              <w:rPr>
                <w:rFonts w:ascii="Verdana" w:hAnsi="Verdana"/>
                <w:b/>
                <w:bCs/>
                <w:sz w:val="20"/>
                <w:szCs w:val="20"/>
              </w:rPr>
              <w:t xml:space="preserve">Criterion: </w:t>
            </w:r>
          </w:p>
          <w:p w14:paraId="3C1D4051" w14:textId="77777777" w:rsidR="00E526A7" w:rsidRPr="008E14D8" w:rsidRDefault="00E526A7" w:rsidP="00E526A7">
            <w:pPr>
              <w:pStyle w:val="Normal8"/>
              <w:rPr>
                <w:rFonts w:ascii="Verdana" w:hAnsi="Verdana"/>
                <w:b/>
                <w:bCs/>
                <w:sz w:val="20"/>
                <w:szCs w:val="20"/>
              </w:rPr>
            </w:pPr>
            <w:r w:rsidRPr="00754750">
              <w:rPr>
                <w:rFonts w:ascii="Verdana" w:hAnsi="Verdana"/>
                <w:bCs/>
                <w:sz w:val="20"/>
                <w:szCs w:val="20"/>
              </w:rPr>
              <w:t>SE 45 Procedures for suspension up to 10 days and after 10 days</w:t>
            </w:r>
            <w:r>
              <w:rPr>
                <w:rFonts w:ascii="Verdana" w:hAnsi="Verdana"/>
                <w:b/>
                <w:bCs/>
                <w:sz w:val="20"/>
                <w:szCs w:val="20"/>
              </w:rPr>
              <w:t xml:space="preserve"> </w:t>
            </w:r>
          </w:p>
        </w:tc>
        <w:tc>
          <w:tcPr>
            <w:tcW w:w="5112" w:type="dxa"/>
            <w:gridSpan w:val="2"/>
          </w:tcPr>
          <w:p w14:paraId="4939334D" w14:textId="77777777" w:rsidR="00E526A7" w:rsidRPr="008E14D8" w:rsidRDefault="00E526A7" w:rsidP="00E526A7">
            <w:pPr>
              <w:pStyle w:val="Normal8"/>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271DC94" w14:textId="77777777" w:rsidR="00E526A7" w:rsidRDefault="00E526A7" w:rsidP="00E526A7">
            <w:pPr>
              <w:pStyle w:val="Normal8"/>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10/07/2024</w:t>
            </w:r>
          </w:p>
          <w:p w14:paraId="5527D7CE" w14:textId="77777777" w:rsidR="00E526A7" w:rsidRPr="008E14D8" w:rsidRDefault="00E526A7" w:rsidP="00E526A7">
            <w:pPr>
              <w:pStyle w:val="Normal8"/>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E526A7" w14:paraId="705CE020" w14:textId="77777777">
        <w:trPr>
          <w:trHeight w:val="350"/>
        </w:trPr>
        <w:tc>
          <w:tcPr>
            <w:tcW w:w="9360" w:type="dxa"/>
            <w:gridSpan w:val="3"/>
          </w:tcPr>
          <w:p w14:paraId="28A5CB24" w14:textId="77777777" w:rsidR="00E526A7" w:rsidRDefault="00E526A7" w:rsidP="00E526A7">
            <w:pPr>
              <w:pStyle w:val="Normal8"/>
              <w:rPr>
                <w:rFonts w:ascii="Verdana" w:hAnsi="Verdana"/>
                <w:b/>
                <w:bCs/>
                <w:sz w:val="20"/>
                <w:szCs w:val="20"/>
              </w:rPr>
            </w:pPr>
            <w:r w:rsidRPr="008E14D8">
              <w:rPr>
                <w:rFonts w:ascii="Verdana" w:hAnsi="Verdana"/>
                <w:b/>
                <w:bCs/>
                <w:sz w:val="20"/>
                <w:szCs w:val="20"/>
              </w:rPr>
              <w:t xml:space="preserve">Required Elements of Progress Report(s): </w:t>
            </w:r>
          </w:p>
          <w:p w14:paraId="7B6EDA8C" w14:textId="77777777" w:rsidR="00E526A7" w:rsidRPr="008E14D8" w:rsidRDefault="00E526A7" w:rsidP="00E526A7">
            <w:pPr>
              <w:pStyle w:val="Normal8"/>
              <w:rPr>
                <w:rFonts w:ascii="Verdana" w:hAnsi="Verdana"/>
                <w:b/>
                <w:bCs/>
                <w:sz w:val="20"/>
                <w:szCs w:val="20"/>
              </w:rPr>
            </w:pPr>
            <w:r>
              <w:rPr>
                <w:rFonts w:ascii="Verdana" w:hAnsi="Verdana"/>
                <w:sz w:val="20"/>
                <w:szCs w:val="20"/>
              </w:rPr>
              <w:t>By October 30, 2024, the district will submit a root cause analysis, any revised procedures, and a copy of the tracking system. The district will also submit evidence that IEP Teams considered the need for compensatory services for the identified students. If compensatory services were required, the district will submit documentation demonstrating the plan to provide and track such services or evidence that services were provided.</w:t>
            </w:r>
          </w:p>
          <w:p w14:paraId="66C32F15" w14:textId="77777777" w:rsidR="00E526A7" w:rsidRDefault="00E526A7" w:rsidP="00E526A7">
            <w:pPr>
              <w:pStyle w:val="Normal8"/>
              <w:rPr>
                <w:rFonts w:ascii="Verdana" w:hAnsi="Verdana"/>
                <w:sz w:val="20"/>
                <w:szCs w:val="20"/>
              </w:rPr>
            </w:pPr>
          </w:p>
          <w:p w14:paraId="68F22D24" w14:textId="77777777" w:rsidR="00E526A7" w:rsidRDefault="00E526A7" w:rsidP="00E526A7">
            <w:pPr>
              <w:pStyle w:val="Normal8"/>
              <w:rPr>
                <w:rFonts w:ascii="Verdana" w:hAnsi="Verdana"/>
                <w:sz w:val="20"/>
                <w:szCs w:val="20"/>
              </w:rPr>
            </w:pPr>
            <w:r>
              <w:rPr>
                <w:rFonts w:ascii="Verdana" w:hAnsi="Verdana"/>
                <w:sz w:val="20"/>
                <w:szCs w:val="20"/>
              </w:rPr>
              <w:t>By November 25, 2024, the district will submit evidence that all relevant staff have been trained on the requirements, district procedures, and internal monitoring system.</w:t>
            </w:r>
          </w:p>
          <w:p w14:paraId="2DBAA93A" w14:textId="77777777" w:rsidR="00E526A7" w:rsidRDefault="00E526A7" w:rsidP="00E526A7">
            <w:pPr>
              <w:pStyle w:val="Normal8"/>
              <w:rPr>
                <w:rFonts w:ascii="Verdana" w:hAnsi="Verdana"/>
                <w:sz w:val="20"/>
                <w:szCs w:val="20"/>
              </w:rPr>
            </w:pPr>
          </w:p>
          <w:p w14:paraId="6CFAE62B" w14:textId="77777777" w:rsidR="00E526A7" w:rsidRDefault="00E526A7" w:rsidP="00E526A7">
            <w:pPr>
              <w:pStyle w:val="Normal8"/>
              <w:rPr>
                <w:rFonts w:ascii="Verdana" w:hAnsi="Verdana"/>
                <w:sz w:val="20"/>
                <w:szCs w:val="20"/>
              </w:rPr>
            </w:pPr>
            <w:r>
              <w:rPr>
                <w:rFonts w:ascii="Verdana" w:hAnsi="Verdana"/>
                <w:sz w:val="20"/>
                <w:szCs w:val="20"/>
              </w:rPr>
              <w:t>By March 28, 2025, the Department will select and review a sample of student records to ensure requirements are met. For any identified noncompliance, the district will submit a root cause analysis and a description of appropriate corrective actions.</w:t>
            </w:r>
          </w:p>
        </w:tc>
      </w:tr>
      <w:tr w:rsidR="00E526A7" w14:paraId="061741F1" w14:textId="77777777">
        <w:trPr>
          <w:trHeight w:val="350"/>
        </w:trPr>
        <w:tc>
          <w:tcPr>
            <w:tcW w:w="9360" w:type="dxa"/>
            <w:gridSpan w:val="3"/>
          </w:tcPr>
          <w:p w14:paraId="360F2A08" w14:textId="77777777" w:rsidR="00E526A7" w:rsidRDefault="00E526A7" w:rsidP="00E526A7">
            <w:pPr>
              <w:pStyle w:val="Normal8"/>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ECC38DD" w14:textId="77777777" w:rsidR="00E526A7" w:rsidRPr="008E14D8" w:rsidRDefault="00E526A7" w:rsidP="00E526A7">
            <w:pPr>
              <w:pStyle w:val="Normal8"/>
              <w:tabs>
                <w:tab w:val="left" w:pos="2772"/>
              </w:tabs>
              <w:rPr>
                <w:rFonts w:ascii="Verdana" w:hAnsi="Verdana"/>
                <w:b/>
                <w:bCs/>
                <w:sz w:val="20"/>
                <w:szCs w:val="20"/>
              </w:rPr>
            </w:pPr>
            <w:r>
              <w:rPr>
                <w:rFonts w:ascii="Verdana" w:hAnsi="Verdana"/>
                <w:bCs/>
                <w:sz w:val="20"/>
                <w:szCs w:val="20"/>
              </w:rPr>
              <w:t>10/30/2024</w:t>
            </w:r>
          </w:p>
          <w:p w14:paraId="7BAE6CD2" w14:textId="77777777" w:rsidR="00E526A7" w:rsidRDefault="00E526A7" w:rsidP="00E526A7">
            <w:pPr>
              <w:pStyle w:val="Normal8"/>
              <w:tabs>
                <w:tab w:val="left" w:pos="2772"/>
              </w:tabs>
              <w:rPr>
                <w:rFonts w:ascii="Verdana" w:hAnsi="Verdana"/>
                <w:bCs/>
                <w:sz w:val="20"/>
                <w:szCs w:val="20"/>
              </w:rPr>
            </w:pPr>
            <w:r>
              <w:rPr>
                <w:rFonts w:ascii="Verdana" w:hAnsi="Verdana"/>
                <w:bCs/>
                <w:sz w:val="20"/>
                <w:szCs w:val="20"/>
              </w:rPr>
              <w:t>11/25/2024</w:t>
            </w:r>
          </w:p>
          <w:p w14:paraId="6D919BEA" w14:textId="77777777" w:rsidR="00E526A7" w:rsidRDefault="00E526A7" w:rsidP="00E526A7">
            <w:pPr>
              <w:pStyle w:val="Normal8"/>
              <w:tabs>
                <w:tab w:val="left" w:pos="2772"/>
              </w:tabs>
              <w:rPr>
                <w:rFonts w:ascii="Verdana" w:hAnsi="Verdana"/>
                <w:bCs/>
                <w:sz w:val="20"/>
                <w:szCs w:val="20"/>
              </w:rPr>
            </w:pPr>
            <w:r>
              <w:rPr>
                <w:rFonts w:ascii="Verdana" w:hAnsi="Verdana"/>
                <w:bCs/>
                <w:sz w:val="20"/>
                <w:szCs w:val="20"/>
              </w:rPr>
              <w:t>03/28/2025</w:t>
            </w:r>
            <w:r w:rsidRPr="00692C8A">
              <w:rPr>
                <w:rFonts w:ascii="Verdana" w:hAnsi="Verdana"/>
                <w:bCs/>
                <w:sz w:val="20"/>
                <w:szCs w:val="20"/>
              </w:rPr>
              <w:br/>
            </w:r>
          </w:p>
        </w:tc>
      </w:tr>
    </w:tbl>
    <w:p w14:paraId="45497D9D" w14:textId="77777777" w:rsidR="00E526A7" w:rsidRPr="008E14D8" w:rsidRDefault="00E526A7" w:rsidP="00E526A7">
      <w:pPr>
        <w:pStyle w:val="Normal8"/>
        <w:rPr>
          <w:rFonts w:ascii="Verdana" w:hAnsi="Verdana"/>
          <w:sz w:val="20"/>
          <w:szCs w:val="20"/>
        </w:rPr>
      </w:pPr>
    </w:p>
    <w:p w14:paraId="2F64B951" w14:textId="77777777" w:rsidR="00E526A7" w:rsidRDefault="00E526A7">
      <w:pPr>
        <w:pStyle w:val="Normal8"/>
        <w:sectPr w:rsidR="00E526A7" w:rsidSect="00E526A7">
          <w:footerReference w:type="default" r:id="rId17"/>
          <w:type w:val="continuous"/>
          <w:pgSz w:w="12240" w:h="15840"/>
          <w:pgMar w:top="1440" w:right="1080" w:bottom="1440" w:left="1800" w:header="720" w:footer="720" w:gutter="0"/>
          <w:cols w:space="720"/>
          <w:docGrid w:linePitch="360"/>
        </w:sectPr>
      </w:pPr>
    </w:p>
    <w:p w14:paraId="462624A1" w14:textId="77777777" w:rsidR="00E526A7" w:rsidRPr="008E14D8" w:rsidRDefault="00E526A7" w:rsidP="00E526A7">
      <w:pPr>
        <w:pStyle w:val="Normal9"/>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526A7" w:rsidRPr="008E14D8" w14:paraId="57E3970E" w14:textId="77777777">
        <w:trPr>
          <w:trHeight w:val="705"/>
        </w:trPr>
        <w:tc>
          <w:tcPr>
            <w:tcW w:w="9360" w:type="dxa"/>
            <w:shd w:val="clear" w:color="auto" w:fill="C0C0C0"/>
            <w:vAlign w:val="center"/>
          </w:tcPr>
          <w:p w14:paraId="405803EA" w14:textId="77777777" w:rsidR="00E526A7" w:rsidRDefault="00E526A7" w:rsidP="00E526A7">
            <w:pPr>
              <w:pStyle w:val="Heading59"/>
            </w:pPr>
            <w:r>
              <w:t>SPECIAL EDUCATION AND CIVIL RIGHTS</w:t>
            </w:r>
          </w:p>
          <w:p w14:paraId="0B9AF02B" w14:textId="77777777" w:rsidR="00E526A7" w:rsidRPr="008E14D8" w:rsidRDefault="00E526A7" w:rsidP="00E526A7">
            <w:pPr>
              <w:pStyle w:val="Heading59"/>
            </w:pPr>
            <w:r>
              <w:t>MONITORING</w:t>
            </w:r>
            <w:r w:rsidRPr="008E14D8">
              <w:t xml:space="preserve"> REVIEW</w:t>
            </w:r>
          </w:p>
          <w:p w14:paraId="51FC5206" w14:textId="77777777" w:rsidR="00E526A7" w:rsidRPr="008E14D8" w:rsidRDefault="00E526A7" w:rsidP="00E526A7">
            <w:pPr>
              <w:pStyle w:val="Normal9"/>
              <w:jc w:val="center"/>
              <w:rPr>
                <w:rFonts w:ascii="Verdana" w:hAnsi="Verdana"/>
                <w:b/>
                <w:bCs/>
              </w:rPr>
            </w:pPr>
            <w:r w:rsidRPr="008E14D8">
              <w:rPr>
                <w:rFonts w:ascii="Verdana" w:hAnsi="Verdana"/>
                <w:b/>
              </w:rPr>
              <w:t>CORRECTIVE ACTION PLAN</w:t>
            </w:r>
          </w:p>
        </w:tc>
      </w:tr>
    </w:tbl>
    <w:p w14:paraId="5126DCFC" w14:textId="77777777" w:rsidR="00E526A7" w:rsidRPr="008E14D8" w:rsidRDefault="00E526A7" w:rsidP="00E526A7">
      <w:pPr>
        <w:pStyle w:val="Normal9"/>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526A7" w:rsidRPr="008E14D8" w14:paraId="79E32D9B" w14:textId="77777777">
        <w:trPr>
          <w:trHeight w:val="458"/>
        </w:trPr>
        <w:tc>
          <w:tcPr>
            <w:tcW w:w="6828" w:type="dxa"/>
            <w:gridSpan w:val="2"/>
          </w:tcPr>
          <w:p w14:paraId="5AF894C6" w14:textId="77777777" w:rsidR="00E526A7" w:rsidRPr="008E14D8" w:rsidRDefault="00E526A7" w:rsidP="00E526A7">
            <w:pPr>
              <w:pStyle w:val="Normal9"/>
              <w:rPr>
                <w:rFonts w:ascii="Verdana" w:hAnsi="Verdana"/>
                <w:b/>
                <w:bCs/>
                <w:sz w:val="20"/>
                <w:szCs w:val="20"/>
              </w:rPr>
            </w:pPr>
            <w:r w:rsidRPr="008E14D8">
              <w:rPr>
                <w:rFonts w:ascii="Verdana" w:hAnsi="Verdana"/>
                <w:b/>
                <w:bCs/>
                <w:sz w:val="20"/>
                <w:szCs w:val="20"/>
              </w:rPr>
              <w:t xml:space="preserve">Criterion &amp; Topic: </w:t>
            </w:r>
          </w:p>
          <w:p w14:paraId="0D7058FC" w14:textId="77777777" w:rsidR="00E526A7" w:rsidRPr="00754750" w:rsidRDefault="00E526A7" w:rsidP="00E526A7">
            <w:pPr>
              <w:pStyle w:val="Normal9"/>
              <w:rPr>
                <w:rFonts w:ascii="Verdana" w:hAnsi="Verdana"/>
                <w:bCs/>
                <w:sz w:val="20"/>
                <w:szCs w:val="20"/>
              </w:rPr>
            </w:pPr>
            <w:r w:rsidRPr="00754750">
              <w:rPr>
                <w:rFonts w:ascii="Verdana" w:hAnsi="Verdana"/>
                <w:bCs/>
                <w:sz w:val="20"/>
                <w:szCs w:val="20"/>
              </w:rPr>
              <w:t>SE 46 Procedures for suspension of students with disabilities when suspensions exceed 10 consecutive school days or a pattern has developed for suspensions exceeding 10 cumulative days; responsibilities of the Team; responsibilities of the district</w:t>
            </w:r>
          </w:p>
        </w:tc>
        <w:tc>
          <w:tcPr>
            <w:tcW w:w="2532" w:type="dxa"/>
          </w:tcPr>
          <w:p w14:paraId="2A1261FD" w14:textId="77777777" w:rsidR="00E526A7" w:rsidRPr="008E14D8" w:rsidRDefault="00E526A7" w:rsidP="00E526A7">
            <w:pPr>
              <w:pStyle w:val="Normal9"/>
              <w:rPr>
                <w:rFonts w:ascii="Verdana" w:hAnsi="Verdana"/>
                <w:b/>
                <w:bCs/>
                <w:sz w:val="20"/>
                <w:szCs w:val="20"/>
              </w:rPr>
            </w:pPr>
            <w:r w:rsidRPr="008E14D8">
              <w:rPr>
                <w:rFonts w:ascii="Verdana" w:hAnsi="Verdana"/>
                <w:b/>
                <w:bCs/>
                <w:sz w:val="20"/>
                <w:szCs w:val="20"/>
              </w:rPr>
              <w:t xml:space="preserve">Rating: </w:t>
            </w:r>
          </w:p>
          <w:p w14:paraId="1E45E15B" w14:textId="77777777" w:rsidR="00E526A7" w:rsidRPr="008E14D8" w:rsidRDefault="00E526A7" w:rsidP="00E526A7">
            <w:pPr>
              <w:pStyle w:val="Normal9"/>
              <w:rPr>
                <w:rFonts w:ascii="Verdana" w:hAnsi="Verdana"/>
                <w:b/>
                <w:bCs/>
                <w:sz w:val="20"/>
                <w:szCs w:val="20"/>
              </w:rPr>
            </w:pPr>
            <w:r>
              <w:rPr>
                <w:rFonts w:ascii="Verdana" w:hAnsi="Verdana"/>
                <w:sz w:val="20"/>
                <w:szCs w:val="20"/>
              </w:rPr>
              <w:t>Partially Implemented</w:t>
            </w:r>
          </w:p>
        </w:tc>
      </w:tr>
      <w:tr w:rsidR="00E526A7" w14:paraId="3C33A5C6" w14:textId="77777777">
        <w:trPr>
          <w:trHeight w:val="422"/>
        </w:trPr>
        <w:tc>
          <w:tcPr>
            <w:tcW w:w="9360" w:type="dxa"/>
            <w:gridSpan w:val="3"/>
          </w:tcPr>
          <w:p w14:paraId="1B599370" w14:textId="77777777" w:rsidR="00E526A7" w:rsidRPr="008E14D8" w:rsidRDefault="00E526A7" w:rsidP="00E526A7">
            <w:pPr>
              <w:pStyle w:val="Normal9"/>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679FA8A" w14:textId="77777777" w:rsidR="00E526A7" w:rsidRPr="008E14D8" w:rsidRDefault="00E526A7" w:rsidP="00E526A7">
            <w:pPr>
              <w:pStyle w:val="Normal9"/>
              <w:rPr>
                <w:rFonts w:ascii="Verdana" w:hAnsi="Verdana"/>
                <w:sz w:val="20"/>
                <w:szCs w:val="20"/>
              </w:rPr>
            </w:pPr>
            <w:r>
              <w:rPr>
                <w:rFonts w:ascii="Verdana" w:hAnsi="Verdana"/>
                <w:sz w:val="20"/>
                <w:szCs w:val="20"/>
              </w:rPr>
              <w:t>A review of student records and interviews indicated that when district personnel, the parent, and other relevant members of the Team determine that the student's behavior is not a manifestation of the disability, the district does not consistently still offer:</w:t>
            </w:r>
          </w:p>
          <w:p w14:paraId="208D6B95" w14:textId="77777777" w:rsidR="00E526A7" w:rsidRDefault="00E526A7" w:rsidP="00E526A7">
            <w:pPr>
              <w:pStyle w:val="Normal9"/>
              <w:rPr>
                <w:rFonts w:ascii="Verdana" w:hAnsi="Verdana"/>
                <w:sz w:val="20"/>
                <w:szCs w:val="20"/>
              </w:rPr>
            </w:pPr>
            <w:r>
              <w:rPr>
                <w:rFonts w:ascii="Verdana" w:hAnsi="Verdana"/>
                <w:sz w:val="20"/>
                <w:szCs w:val="20"/>
              </w:rPr>
              <w:t>services to enable the student, although in another setting, to continue to participate in the general education curriculum and to progress towards IEP goals; and</w:t>
            </w:r>
          </w:p>
          <w:p w14:paraId="6C64F8BC" w14:textId="77777777" w:rsidR="00E526A7" w:rsidRDefault="00E526A7" w:rsidP="00E526A7">
            <w:pPr>
              <w:pStyle w:val="Normal9"/>
              <w:rPr>
                <w:rFonts w:ascii="Verdana" w:hAnsi="Verdana"/>
                <w:sz w:val="20"/>
                <w:szCs w:val="20"/>
              </w:rPr>
            </w:pPr>
            <w:r>
              <w:rPr>
                <w:rFonts w:ascii="Verdana" w:hAnsi="Verdana"/>
                <w:sz w:val="20"/>
                <w:szCs w:val="20"/>
              </w:rPr>
              <w:t>as appropriate, a functional behavioral assessment and behavioral intervention services and modifications to address the behavior so that it does not recur.</w:t>
            </w:r>
          </w:p>
          <w:p w14:paraId="78A73AAE" w14:textId="77777777" w:rsidR="00E526A7" w:rsidRDefault="00E526A7" w:rsidP="00E526A7">
            <w:pPr>
              <w:pStyle w:val="Normal9"/>
              <w:rPr>
                <w:rFonts w:ascii="Verdana" w:hAnsi="Verdana"/>
                <w:sz w:val="20"/>
                <w:szCs w:val="20"/>
              </w:rPr>
            </w:pPr>
          </w:p>
          <w:p w14:paraId="4283251D" w14:textId="77777777" w:rsidR="00E526A7" w:rsidRDefault="00E526A7" w:rsidP="00E526A7">
            <w:pPr>
              <w:pStyle w:val="Normal9"/>
              <w:rPr>
                <w:rFonts w:ascii="Verdana" w:hAnsi="Verdana"/>
                <w:sz w:val="20"/>
                <w:szCs w:val="20"/>
              </w:rPr>
            </w:pPr>
            <w:r>
              <w:rPr>
                <w:rFonts w:ascii="Verdana" w:hAnsi="Verdana"/>
                <w:sz w:val="20"/>
                <w:szCs w:val="20"/>
              </w:rPr>
              <w:t>Furthermore, when a student with disabilities receives a suspension that results in a change of placement for a drug-related offense, the district holds a meeting to discuss the conduct but does not consider or determine if the behavior is a manifestation of their disability.</w:t>
            </w:r>
          </w:p>
        </w:tc>
      </w:tr>
      <w:tr w:rsidR="00E526A7" w:rsidRPr="008E14D8" w14:paraId="7D533BE1" w14:textId="77777777">
        <w:trPr>
          <w:trHeight w:val="377"/>
        </w:trPr>
        <w:tc>
          <w:tcPr>
            <w:tcW w:w="9360" w:type="dxa"/>
            <w:gridSpan w:val="3"/>
          </w:tcPr>
          <w:p w14:paraId="246B6769" w14:textId="77777777" w:rsidR="00E526A7" w:rsidRPr="008E14D8" w:rsidRDefault="00E526A7" w:rsidP="00E526A7">
            <w:pPr>
              <w:pStyle w:val="Normal9"/>
              <w:rPr>
                <w:rFonts w:ascii="Verdana" w:hAnsi="Verdana"/>
                <w:b/>
                <w:bCs/>
                <w:sz w:val="20"/>
                <w:szCs w:val="20"/>
              </w:rPr>
            </w:pPr>
            <w:r w:rsidRPr="008E14D8">
              <w:rPr>
                <w:rFonts w:ascii="Verdana" w:hAnsi="Verdana"/>
                <w:b/>
                <w:bCs/>
                <w:sz w:val="20"/>
                <w:szCs w:val="20"/>
              </w:rPr>
              <w:t xml:space="preserve">Description of Corrective Action: </w:t>
            </w:r>
          </w:p>
          <w:p w14:paraId="476AEFC0" w14:textId="77777777" w:rsidR="00CF7137" w:rsidRPr="00CF7137" w:rsidRDefault="00CF7137" w:rsidP="00CF7137">
            <w:pPr>
              <w:pStyle w:val="Normal9"/>
              <w:rPr>
                <w:rFonts w:ascii="Verdana" w:hAnsi="Verdana"/>
                <w:sz w:val="20"/>
                <w:szCs w:val="20"/>
              </w:rPr>
            </w:pPr>
            <w:r w:rsidRPr="00CF7137">
              <w:rPr>
                <w:rFonts w:ascii="Verdana" w:hAnsi="Verdana"/>
                <w:sz w:val="20"/>
                <w:szCs w:val="20"/>
              </w:rPr>
              <w:t xml:space="preserve">The district will conduct a root cause analysis and implement an action plan to ensure that when the Team determines that a student's behavior is not a manifestation of the disability, the district always offers services to enable the student, although in another setting, to continue to participate in the general education curriculum and to progress towards IEP goals; and as appropriate, a functional behavioral assessment and behavioral intervention services and modifications to address the behavior so that it does not recur. The district action plan will also ensure that when a student with disabilities receives a suspension that results in a change of placement for a drug-related offense, the district determines if the behavior is a manifestation of their disability. </w:t>
            </w:r>
          </w:p>
          <w:p w14:paraId="6C7C72F6" w14:textId="77777777" w:rsidR="00E526A7" w:rsidRPr="008E14D8" w:rsidRDefault="00CF7137" w:rsidP="00CF7137">
            <w:pPr>
              <w:pStyle w:val="Normal9"/>
              <w:rPr>
                <w:rFonts w:ascii="Verdana" w:hAnsi="Verdana"/>
                <w:b/>
                <w:bCs/>
                <w:sz w:val="20"/>
                <w:szCs w:val="20"/>
              </w:rPr>
            </w:pPr>
            <w:r w:rsidRPr="00CF7137">
              <w:rPr>
                <w:rFonts w:ascii="Verdana" w:hAnsi="Verdana"/>
                <w:sz w:val="20"/>
                <w:szCs w:val="20"/>
              </w:rPr>
              <w:t>For the two students identified by the Department, the district will assess extent of the services missed and determine if compensatory services are necessary.</w:t>
            </w:r>
          </w:p>
        </w:tc>
      </w:tr>
      <w:tr w:rsidR="00E526A7" w:rsidRPr="008E14D8" w14:paraId="1D233B3B" w14:textId="77777777">
        <w:trPr>
          <w:trHeight w:val="665"/>
        </w:trPr>
        <w:tc>
          <w:tcPr>
            <w:tcW w:w="6828" w:type="dxa"/>
            <w:gridSpan w:val="2"/>
          </w:tcPr>
          <w:p w14:paraId="7D2D11F5" w14:textId="77777777" w:rsidR="00E526A7" w:rsidRDefault="00E526A7" w:rsidP="00E526A7">
            <w:pPr>
              <w:pStyle w:val="Normal9"/>
              <w:rPr>
                <w:rFonts w:ascii="Verdana" w:hAnsi="Verdana"/>
                <w:b/>
                <w:bCs/>
                <w:sz w:val="20"/>
                <w:szCs w:val="20"/>
              </w:rPr>
            </w:pPr>
            <w:r>
              <w:rPr>
                <w:rFonts w:ascii="Verdana" w:hAnsi="Verdana"/>
                <w:b/>
                <w:bCs/>
                <w:sz w:val="20"/>
                <w:szCs w:val="20"/>
              </w:rPr>
              <w:t>Title/Role(s) of Responsible Persons:</w:t>
            </w:r>
          </w:p>
          <w:p w14:paraId="4516E182" w14:textId="77777777" w:rsidR="00E526A7" w:rsidRPr="00177942" w:rsidRDefault="00CF7137" w:rsidP="00E526A7">
            <w:pPr>
              <w:pStyle w:val="Normal9"/>
              <w:rPr>
                <w:rFonts w:ascii="Verdana" w:hAnsi="Verdana"/>
                <w:bCs/>
                <w:sz w:val="20"/>
                <w:szCs w:val="20"/>
              </w:rPr>
            </w:pPr>
            <w:r w:rsidRPr="00CF7137">
              <w:rPr>
                <w:rFonts w:ascii="Verdana" w:hAnsi="Verdana"/>
                <w:bCs/>
                <w:sz w:val="20"/>
                <w:szCs w:val="20"/>
              </w:rPr>
              <w:t>Building Principals, Special Education Director</w:t>
            </w:r>
          </w:p>
        </w:tc>
        <w:tc>
          <w:tcPr>
            <w:tcW w:w="2532" w:type="dxa"/>
          </w:tcPr>
          <w:p w14:paraId="19D61BA9" w14:textId="77777777" w:rsidR="00E526A7" w:rsidRPr="008E14D8" w:rsidRDefault="00E526A7" w:rsidP="00E526A7">
            <w:pPr>
              <w:pStyle w:val="Normal9"/>
              <w:rPr>
                <w:rFonts w:ascii="Verdana" w:hAnsi="Verdana"/>
                <w:b/>
                <w:bCs/>
                <w:sz w:val="20"/>
                <w:szCs w:val="20"/>
              </w:rPr>
            </w:pPr>
            <w:r w:rsidRPr="008E14D8">
              <w:rPr>
                <w:rFonts w:ascii="Verdana" w:hAnsi="Verdana"/>
                <w:b/>
                <w:bCs/>
                <w:sz w:val="20"/>
                <w:szCs w:val="20"/>
              </w:rPr>
              <w:t>Expected Date of Completion:</w:t>
            </w:r>
          </w:p>
          <w:p w14:paraId="45EFD74B" w14:textId="77777777" w:rsidR="00E526A7" w:rsidRPr="008E14D8" w:rsidRDefault="00E526A7" w:rsidP="00E526A7">
            <w:pPr>
              <w:pStyle w:val="Normal9"/>
              <w:rPr>
                <w:rFonts w:ascii="Verdana" w:hAnsi="Verdana"/>
                <w:b/>
                <w:bCs/>
                <w:sz w:val="20"/>
                <w:szCs w:val="20"/>
              </w:rPr>
            </w:pPr>
            <w:r>
              <w:rPr>
                <w:rFonts w:ascii="Verdana" w:hAnsi="Verdana"/>
                <w:bCs/>
                <w:sz w:val="20"/>
                <w:szCs w:val="20"/>
              </w:rPr>
              <w:t>0</w:t>
            </w:r>
            <w:r w:rsidR="00CF7137">
              <w:rPr>
                <w:rFonts w:ascii="Verdana" w:hAnsi="Verdana"/>
                <w:bCs/>
                <w:sz w:val="20"/>
                <w:szCs w:val="20"/>
              </w:rPr>
              <w:t>3</w:t>
            </w:r>
            <w:r>
              <w:rPr>
                <w:rFonts w:ascii="Verdana" w:hAnsi="Verdana"/>
                <w:bCs/>
                <w:sz w:val="20"/>
                <w:szCs w:val="20"/>
              </w:rPr>
              <w:t>/</w:t>
            </w:r>
            <w:r w:rsidR="00CF7137">
              <w:rPr>
                <w:rFonts w:ascii="Verdana" w:hAnsi="Verdana"/>
                <w:bCs/>
                <w:sz w:val="20"/>
                <w:szCs w:val="20"/>
              </w:rPr>
              <w:t>28</w:t>
            </w:r>
            <w:r>
              <w:rPr>
                <w:rFonts w:ascii="Verdana" w:hAnsi="Verdana"/>
                <w:bCs/>
                <w:sz w:val="20"/>
                <w:szCs w:val="20"/>
              </w:rPr>
              <w:t>/2025</w:t>
            </w:r>
          </w:p>
        </w:tc>
      </w:tr>
      <w:tr w:rsidR="00E526A7" w:rsidRPr="008E14D8" w14:paraId="497E9ED8" w14:textId="77777777">
        <w:trPr>
          <w:trHeight w:val="330"/>
        </w:trPr>
        <w:tc>
          <w:tcPr>
            <w:tcW w:w="9360" w:type="dxa"/>
            <w:gridSpan w:val="3"/>
          </w:tcPr>
          <w:p w14:paraId="6BA3F7E2" w14:textId="77777777" w:rsidR="00E526A7" w:rsidRDefault="00E526A7" w:rsidP="00E526A7">
            <w:pPr>
              <w:pStyle w:val="Normal9"/>
              <w:rPr>
                <w:rFonts w:ascii="Verdana" w:hAnsi="Verdana"/>
                <w:b/>
                <w:bCs/>
                <w:sz w:val="20"/>
                <w:szCs w:val="20"/>
              </w:rPr>
            </w:pPr>
            <w:r w:rsidRPr="008E14D8">
              <w:rPr>
                <w:rFonts w:ascii="Verdana" w:hAnsi="Verdana"/>
                <w:b/>
                <w:bCs/>
                <w:sz w:val="20"/>
                <w:szCs w:val="20"/>
              </w:rPr>
              <w:t>Evidence of Completion of the Corrective Action:</w:t>
            </w:r>
          </w:p>
          <w:p w14:paraId="0C6994D0" w14:textId="77777777" w:rsidR="00E526A7" w:rsidRPr="008E14D8" w:rsidRDefault="00CF7137" w:rsidP="00E526A7">
            <w:pPr>
              <w:pStyle w:val="Normal9"/>
              <w:rPr>
                <w:rFonts w:ascii="Verdana" w:hAnsi="Verdana"/>
                <w:b/>
                <w:bCs/>
                <w:sz w:val="20"/>
                <w:szCs w:val="20"/>
              </w:rPr>
            </w:pPr>
            <w:r w:rsidRPr="00CF7137">
              <w:rPr>
                <w:rFonts w:ascii="Verdana" w:hAnsi="Verdana"/>
                <w:sz w:val="20"/>
                <w:szCs w:val="20"/>
              </w:rPr>
              <w:t>Root cause analysis, any revised procedures, a description of an internal monitoring system, evidence of staff training,</w:t>
            </w:r>
            <w:bookmarkStart w:id="15" w:name="_Hlk177033939"/>
            <w:r w:rsidRPr="00CF7137">
              <w:rPr>
                <w:rFonts w:ascii="Verdana" w:hAnsi="Verdana"/>
                <w:sz w:val="20"/>
                <w:szCs w:val="20"/>
              </w:rPr>
              <w:t xml:space="preserve"> consideration of the need for compensatory services, and r</w:t>
            </w:r>
            <w:bookmarkEnd w:id="15"/>
            <w:r w:rsidRPr="00CF7137">
              <w:rPr>
                <w:rFonts w:ascii="Verdana" w:hAnsi="Verdana"/>
                <w:sz w:val="20"/>
                <w:szCs w:val="20"/>
              </w:rPr>
              <w:t>esults of the Department’s record review.</w:t>
            </w:r>
          </w:p>
        </w:tc>
      </w:tr>
      <w:tr w:rsidR="00E526A7" w:rsidRPr="008E14D8" w14:paraId="5592AF71" w14:textId="77777777">
        <w:trPr>
          <w:trHeight w:val="359"/>
        </w:trPr>
        <w:tc>
          <w:tcPr>
            <w:tcW w:w="9360" w:type="dxa"/>
            <w:gridSpan w:val="3"/>
          </w:tcPr>
          <w:p w14:paraId="19A08F8D" w14:textId="77777777" w:rsidR="00E526A7" w:rsidRDefault="00E526A7" w:rsidP="00E526A7">
            <w:pPr>
              <w:pStyle w:val="Normal9"/>
              <w:rPr>
                <w:rFonts w:ascii="Verdana" w:hAnsi="Verdana"/>
                <w:b/>
                <w:bCs/>
                <w:sz w:val="20"/>
                <w:szCs w:val="20"/>
              </w:rPr>
            </w:pPr>
            <w:r w:rsidRPr="008E14D8">
              <w:rPr>
                <w:rFonts w:ascii="Verdana" w:hAnsi="Verdana"/>
                <w:b/>
                <w:bCs/>
                <w:sz w:val="20"/>
                <w:szCs w:val="20"/>
              </w:rPr>
              <w:t xml:space="preserve">Description of Internal Monitoring Procedures: </w:t>
            </w:r>
          </w:p>
          <w:p w14:paraId="3FAFC7D9" w14:textId="77777777" w:rsidR="00E526A7" w:rsidRPr="008E14D8" w:rsidRDefault="00CF7137" w:rsidP="00E526A7">
            <w:pPr>
              <w:pStyle w:val="Normal9"/>
              <w:rPr>
                <w:rFonts w:ascii="Verdana" w:hAnsi="Verdana"/>
                <w:b/>
                <w:bCs/>
                <w:sz w:val="20"/>
                <w:szCs w:val="20"/>
              </w:rPr>
            </w:pPr>
            <w:r w:rsidRPr="00CF7137">
              <w:rPr>
                <w:rFonts w:ascii="Verdana" w:hAnsi="Verdana"/>
                <w:sz w:val="20"/>
                <w:szCs w:val="20"/>
              </w:rPr>
              <w:t>Annually, the district will train all relevant staff on requirements when a student with disabilities receives a suspension that results in a change of placement, district procedures to ensure the requirements are met, and the district internal monitoring system. The district will implement a tracking system, reviewed at least quarterly by principals and the Special Education Director, to ensure continued compliance.</w:t>
            </w:r>
          </w:p>
        </w:tc>
      </w:tr>
      <w:tr w:rsidR="00E526A7" w:rsidRPr="008E14D8" w14:paraId="6BC19A80" w14:textId="77777777">
        <w:trPr>
          <w:trHeight w:val="450"/>
        </w:trPr>
        <w:tc>
          <w:tcPr>
            <w:tcW w:w="9360" w:type="dxa"/>
            <w:gridSpan w:val="3"/>
            <w:shd w:val="clear" w:color="auto" w:fill="C0C0C0"/>
            <w:vAlign w:val="center"/>
          </w:tcPr>
          <w:p w14:paraId="77615332" w14:textId="77777777" w:rsidR="00E526A7" w:rsidRPr="008E14D8" w:rsidRDefault="00E526A7" w:rsidP="00E526A7">
            <w:pPr>
              <w:pStyle w:val="Heading79"/>
            </w:pPr>
            <w:r w:rsidRPr="008E14D8">
              <w:rPr>
                <w:rFonts w:ascii="Verdana" w:hAnsi="Verdana"/>
                <w:sz w:val="20"/>
                <w:szCs w:val="20"/>
              </w:rPr>
              <w:t>CORRECTIVE ACTION PLAN APPROVAL SECTION</w:t>
            </w:r>
          </w:p>
        </w:tc>
      </w:tr>
      <w:tr w:rsidR="00E526A7" w:rsidRPr="008E14D8" w14:paraId="3DED2528" w14:textId="77777777" w:rsidTr="00E526A7">
        <w:trPr>
          <w:trHeight w:val="647"/>
        </w:trPr>
        <w:tc>
          <w:tcPr>
            <w:tcW w:w="4248" w:type="dxa"/>
          </w:tcPr>
          <w:p w14:paraId="7D510BB8" w14:textId="77777777" w:rsidR="00E526A7" w:rsidRDefault="00E526A7" w:rsidP="00E526A7">
            <w:pPr>
              <w:pStyle w:val="Normal9"/>
              <w:rPr>
                <w:rFonts w:ascii="Verdana" w:hAnsi="Verdana"/>
                <w:b/>
                <w:bCs/>
                <w:sz w:val="20"/>
                <w:szCs w:val="20"/>
              </w:rPr>
            </w:pPr>
            <w:r w:rsidRPr="008E14D8">
              <w:rPr>
                <w:rFonts w:ascii="Verdana" w:hAnsi="Verdana"/>
                <w:b/>
                <w:bCs/>
                <w:sz w:val="20"/>
                <w:szCs w:val="20"/>
              </w:rPr>
              <w:t xml:space="preserve">Criterion: </w:t>
            </w:r>
          </w:p>
          <w:p w14:paraId="293B8F5A" w14:textId="77777777" w:rsidR="00E526A7" w:rsidRPr="008E14D8" w:rsidRDefault="00E526A7" w:rsidP="00E526A7">
            <w:pPr>
              <w:pStyle w:val="Normal9"/>
              <w:rPr>
                <w:rFonts w:ascii="Verdana" w:hAnsi="Verdana"/>
                <w:b/>
                <w:bCs/>
                <w:sz w:val="20"/>
                <w:szCs w:val="20"/>
              </w:rPr>
            </w:pPr>
            <w:r w:rsidRPr="00754750">
              <w:rPr>
                <w:rFonts w:ascii="Verdana" w:hAnsi="Verdana"/>
                <w:bCs/>
                <w:sz w:val="20"/>
                <w:szCs w:val="20"/>
              </w:rPr>
              <w:t>SE 46 Procedures for suspension of students with disabilities when suspensions exceed 10 consecutive school days or a pattern has developed for suspensions exceeding 10 cumulative days; responsibilities of the Team; responsibilities of the district</w:t>
            </w:r>
            <w:r>
              <w:rPr>
                <w:rFonts w:ascii="Verdana" w:hAnsi="Verdana"/>
                <w:b/>
                <w:bCs/>
                <w:sz w:val="20"/>
                <w:szCs w:val="20"/>
              </w:rPr>
              <w:t xml:space="preserve"> </w:t>
            </w:r>
          </w:p>
        </w:tc>
        <w:tc>
          <w:tcPr>
            <w:tcW w:w="5112" w:type="dxa"/>
            <w:gridSpan w:val="2"/>
          </w:tcPr>
          <w:p w14:paraId="6CF72CC2" w14:textId="77777777" w:rsidR="00E526A7" w:rsidRPr="008E14D8" w:rsidRDefault="00E526A7" w:rsidP="00E526A7">
            <w:pPr>
              <w:pStyle w:val="Normal9"/>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17D101A" w14:textId="77777777" w:rsidR="00E526A7" w:rsidRDefault="00E526A7" w:rsidP="00E526A7">
            <w:pPr>
              <w:pStyle w:val="Normal9"/>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10/07/2024</w:t>
            </w:r>
          </w:p>
          <w:p w14:paraId="15DF9894" w14:textId="77777777" w:rsidR="00E526A7" w:rsidRPr="008E14D8" w:rsidRDefault="00E526A7" w:rsidP="00E526A7">
            <w:pPr>
              <w:pStyle w:val="Normal9"/>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E526A7" w14:paraId="44E9C844" w14:textId="77777777">
        <w:trPr>
          <w:trHeight w:val="350"/>
        </w:trPr>
        <w:tc>
          <w:tcPr>
            <w:tcW w:w="9360" w:type="dxa"/>
            <w:gridSpan w:val="3"/>
          </w:tcPr>
          <w:p w14:paraId="4DB73CA2" w14:textId="77777777" w:rsidR="00E526A7" w:rsidRDefault="00E526A7" w:rsidP="00E526A7">
            <w:pPr>
              <w:pStyle w:val="Normal9"/>
              <w:rPr>
                <w:rFonts w:ascii="Verdana" w:hAnsi="Verdana"/>
                <w:b/>
                <w:bCs/>
                <w:sz w:val="20"/>
                <w:szCs w:val="20"/>
              </w:rPr>
            </w:pPr>
            <w:r w:rsidRPr="008E14D8">
              <w:rPr>
                <w:rFonts w:ascii="Verdana" w:hAnsi="Verdana"/>
                <w:b/>
                <w:bCs/>
                <w:sz w:val="20"/>
                <w:szCs w:val="20"/>
              </w:rPr>
              <w:t xml:space="preserve">Required Elements of Progress Report(s): </w:t>
            </w:r>
          </w:p>
          <w:p w14:paraId="099DE92C" w14:textId="77777777" w:rsidR="00E526A7" w:rsidRPr="008E14D8" w:rsidRDefault="00E526A7" w:rsidP="00E526A7">
            <w:pPr>
              <w:pStyle w:val="Normal9"/>
              <w:rPr>
                <w:rFonts w:ascii="Verdana" w:hAnsi="Verdana"/>
                <w:b/>
                <w:bCs/>
                <w:sz w:val="20"/>
                <w:szCs w:val="20"/>
              </w:rPr>
            </w:pPr>
            <w:r>
              <w:rPr>
                <w:rFonts w:ascii="Verdana" w:hAnsi="Verdana"/>
                <w:sz w:val="20"/>
                <w:szCs w:val="20"/>
              </w:rPr>
              <w:t>By October 30, 2024, the district will submit a root cause analysis, any revised procedures, and a copy of the tracking system. The district will also submit evidence that IEP Teams considered the need for compensatory services for the identified students. If compensatory services were required, the district will submit documentation demonstrating the plan to provide and track such services or evidence that services were provided.</w:t>
            </w:r>
          </w:p>
          <w:p w14:paraId="0A06FA0E" w14:textId="77777777" w:rsidR="00E526A7" w:rsidRDefault="00E526A7" w:rsidP="00E526A7">
            <w:pPr>
              <w:pStyle w:val="Normal9"/>
              <w:rPr>
                <w:rFonts w:ascii="Verdana" w:hAnsi="Verdana"/>
                <w:sz w:val="20"/>
                <w:szCs w:val="20"/>
              </w:rPr>
            </w:pPr>
          </w:p>
          <w:p w14:paraId="48B39FFC" w14:textId="77777777" w:rsidR="00E526A7" w:rsidRDefault="00E526A7" w:rsidP="00E526A7">
            <w:pPr>
              <w:pStyle w:val="Normal9"/>
              <w:rPr>
                <w:rFonts w:ascii="Verdana" w:hAnsi="Verdana"/>
                <w:sz w:val="20"/>
                <w:szCs w:val="20"/>
              </w:rPr>
            </w:pPr>
            <w:r>
              <w:rPr>
                <w:rFonts w:ascii="Verdana" w:hAnsi="Verdana"/>
                <w:sz w:val="20"/>
                <w:szCs w:val="20"/>
              </w:rPr>
              <w:t>By November 25, 2024, the district will submit evidence that all relevant staff have been trained on the requirements, district procedures, and internal monitoring system.</w:t>
            </w:r>
          </w:p>
          <w:p w14:paraId="2E0D6987" w14:textId="77777777" w:rsidR="00E526A7" w:rsidRDefault="00E526A7" w:rsidP="00E526A7">
            <w:pPr>
              <w:pStyle w:val="Normal9"/>
              <w:rPr>
                <w:rFonts w:ascii="Verdana" w:hAnsi="Verdana"/>
                <w:sz w:val="20"/>
                <w:szCs w:val="20"/>
              </w:rPr>
            </w:pPr>
          </w:p>
          <w:p w14:paraId="539637DC" w14:textId="77777777" w:rsidR="00E526A7" w:rsidRDefault="00E526A7" w:rsidP="00E526A7">
            <w:pPr>
              <w:pStyle w:val="Normal9"/>
              <w:rPr>
                <w:rFonts w:ascii="Verdana" w:hAnsi="Verdana"/>
                <w:sz w:val="20"/>
                <w:szCs w:val="20"/>
              </w:rPr>
            </w:pPr>
            <w:r>
              <w:rPr>
                <w:rFonts w:ascii="Verdana" w:hAnsi="Verdana"/>
                <w:sz w:val="20"/>
                <w:szCs w:val="20"/>
              </w:rPr>
              <w:t>By March 28, 2025, the Department will select and review a sample of student records to ensure requirements are met. For any identified noncompliance, the district will submit a root cause analysis and a description of appropriate corrective actions.</w:t>
            </w:r>
          </w:p>
        </w:tc>
      </w:tr>
      <w:tr w:rsidR="00E526A7" w14:paraId="13C00B39" w14:textId="77777777">
        <w:trPr>
          <w:trHeight w:val="350"/>
        </w:trPr>
        <w:tc>
          <w:tcPr>
            <w:tcW w:w="9360" w:type="dxa"/>
            <w:gridSpan w:val="3"/>
          </w:tcPr>
          <w:p w14:paraId="57B4AE45" w14:textId="77777777" w:rsidR="00E526A7" w:rsidRDefault="00E526A7" w:rsidP="00E526A7">
            <w:pPr>
              <w:pStyle w:val="Normal9"/>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98E778A" w14:textId="77777777" w:rsidR="00E526A7" w:rsidRPr="008E14D8" w:rsidRDefault="00E526A7" w:rsidP="00E526A7">
            <w:pPr>
              <w:pStyle w:val="Normal9"/>
              <w:tabs>
                <w:tab w:val="left" w:pos="2772"/>
              </w:tabs>
              <w:rPr>
                <w:rFonts w:ascii="Verdana" w:hAnsi="Verdana"/>
                <w:b/>
                <w:bCs/>
                <w:sz w:val="20"/>
                <w:szCs w:val="20"/>
              </w:rPr>
            </w:pPr>
            <w:r>
              <w:rPr>
                <w:rFonts w:ascii="Verdana" w:hAnsi="Verdana"/>
                <w:bCs/>
                <w:sz w:val="20"/>
                <w:szCs w:val="20"/>
              </w:rPr>
              <w:t>10/30/2024</w:t>
            </w:r>
          </w:p>
          <w:p w14:paraId="798CC73D" w14:textId="77777777" w:rsidR="00E526A7" w:rsidRDefault="00E526A7" w:rsidP="00E526A7">
            <w:pPr>
              <w:pStyle w:val="Normal9"/>
              <w:tabs>
                <w:tab w:val="left" w:pos="2772"/>
              </w:tabs>
              <w:rPr>
                <w:rFonts w:ascii="Verdana" w:hAnsi="Verdana"/>
                <w:bCs/>
                <w:sz w:val="20"/>
                <w:szCs w:val="20"/>
              </w:rPr>
            </w:pPr>
            <w:r>
              <w:rPr>
                <w:rFonts w:ascii="Verdana" w:hAnsi="Verdana"/>
                <w:bCs/>
                <w:sz w:val="20"/>
                <w:szCs w:val="20"/>
              </w:rPr>
              <w:t>11/25/2024</w:t>
            </w:r>
          </w:p>
          <w:p w14:paraId="28C474C2" w14:textId="77777777" w:rsidR="00E526A7" w:rsidRDefault="00E526A7" w:rsidP="00E526A7">
            <w:pPr>
              <w:pStyle w:val="Normal9"/>
              <w:tabs>
                <w:tab w:val="left" w:pos="2772"/>
              </w:tabs>
              <w:rPr>
                <w:rFonts w:ascii="Verdana" w:hAnsi="Verdana"/>
                <w:bCs/>
                <w:sz w:val="20"/>
                <w:szCs w:val="20"/>
              </w:rPr>
            </w:pPr>
            <w:r>
              <w:rPr>
                <w:rFonts w:ascii="Verdana" w:hAnsi="Verdana"/>
                <w:bCs/>
                <w:sz w:val="20"/>
                <w:szCs w:val="20"/>
              </w:rPr>
              <w:t>03/28/2025</w:t>
            </w:r>
            <w:r w:rsidRPr="00692C8A">
              <w:rPr>
                <w:rFonts w:ascii="Verdana" w:hAnsi="Verdana"/>
                <w:bCs/>
                <w:sz w:val="20"/>
                <w:szCs w:val="20"/>
              </w:rPr>
              <w:br/>
            </w:r>
          </w:p>
        </w:tc>
      </w:tr>
    </w:tbl>
    <w:p w14:paraId="497B4DE4" w14:textId="77777777" w:rsidR="00E526A7" w:rsidRPr="008E14D8" w:rsidRDefault="00E526A7" w:rsidP="00E526A7">
      <w:pPr>
        <w:pStyle w:val="Normal9"/>
        <w:rPr>
          <w:rFonts w:ascii="Verdana" w:hAnsi="Verdana"/>
          <w:sz w:val="20"/>
          <w:szCs w:val="20"/>
        </w:rPr>
      </w:pPr>
    </w:p>
    <w:p w14:paraId="1A6808E9" w14:textId="77777777" w:rsidR="00E526A7" w:rsidRDefault="00E526A7">
      <w:pPr>
        <w:pStyle w:val="Normal9"/>
        <w:sectPr w:rsidR="00E526A7" w:rsidSect="00E526A7">
          <w:footerReference w:type="default" r:id="rId18"/>
          <w:type w:val="continuous"/>
          <w:pgSz w:w="12240" w:h="15840"/>
          <w:pgMar w:top="1440" w:right="1080" w:bottom="1440" w:left="1800" w:header="720" w:footer="720" w:gutter="0"/>
          <w:cols w:space="720"/>
          <w:docGrid w:linePitch="360"/>
        </w:sectPr>
      </w:pPr>
    </w:p>
    <w:p w14:paraId="242A8765" w14:textId="77777777" w:rsidR="00E526A7" w:rsidRPr="008E14D8" w:rsidRDefault="00E526A7" w:rsidP="00E526A7">
      <w:pPr>
        <w:pStyle w:val="Normal1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526A7" w:rsidRPr="008E14D8" w14:paraId="6F109447" w14:textId="77777777">
        <w:trPr>
          <w:trHeight w:val="705"/>
        </w:trPr>
        <w:tc>
          <w:tcPr>
            <w:tcW w:w="9360" w:type="dxa"/>
            <w:shd w:val="clear" w:color="auto" w:fill="C0C0C0"/>
            <w:vAlign w:val="center"/>
          </w:tcPr>
          <w:p w14:paraId="0E9902BD" w14:textId="77777777" w:rsidR="00E526A7" w:rsidRDefault="00E526A7" w:rsidP="00E526A7">
            <w:pPr>
              <w:pStyle w:val="Heading510"/>
            </w:pPr>
            <w:r>
              <w:t>SPECIAL EDUCATION AND CIVIL RIGHTS</w:t>
            </w:r>
          </w:p>
          <w:p w14:paraId="1F0AC65B" w14:textId="77777777" w:rsidR="00E526A7" w:rsidRPr="008E14D8" w:rsidRDefault="00E526A7" w:rsidP="00E526A7">
            <w:pPr>
              <w:pStyle w:val="Heading510"/>
            </w:pPr>
            <w:r>
              <w:t>MONITORING</w:t>
            </w:r>
            <w:r w:rsidRPr="008E14D8">
              <w:t xml:space="preserve"> REVIEW</w:t>
            </w:r>
          </w:p>
          <w:p w14:paraId="7B6865A6" w14:textId="77777777" w:rsidR="00E526A7" w:rsidRPr="008E14D8" w:rsidRDefault="00E526A7" w:rsidP="00E526A7">
            <w:pPr>
              <w:pStyle w:val="Normal10"/>
              <w:jc w:val="center"/>
              <w:rPr>
                <w:rFonts w:ascii="Verdana" w:hAnsi="Verdana"/>
                <w:b/>
                <w:bCs/>
              </w:rPr>
            </w:pPr>
            <w:r w:rsidRPr="008E14D8">
              <w:rPr>
                <w:rFonts w:ascii="Verdana" w:hAnsi="Verdana"/>
                <w:b/>
              </w:rPr>
              <w:t>CORRECTIVE ACTION PLAN</w:t>
            </w:r>
          </w:p>
        </w:tc>
      </w:tr>
    </w:tbl>
    <w:p w14:paraId="6A15551C" w14:textId="77777777" w:rsidR="00E526A7" w:rsidRPr="008E14D8" w:rsidRDefault="00E526A7" w:rsidP="00E526A7">
      <w:pPr>
        <w:pStyle w:val="Normal1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526A7" w:rsidRPr="008E14D8" w14:paraId="7BD85AF8" w14:textId="77777777">
        <w:trPr>
          <w:trHeight w:val="458"/>
        </w:trPr>
        <w:tc>
          <w:tcPr>
            <w:tcW w:w="6828" w:type="dxa"/>
            <w:gridSpan w:val="2"/>
          </w:tcPr>
          <w:p w14:paraId="4F6F13F9" w14:textId="77777777" w:rsidR="00E526A7" w:rsidRPr="008E14D8" w:rsidRDefault="00E526A7" w:rsidP="00E526A7">
            <w:pPr>
              <w:pStyle w:val="Normal10"/>
              <w:rPr>
                <w:rFonts w:ascii="Verdana" w:hAnsi="Verdana"/>
                <w:b/>
                <w:bCs/>
                <w:sz w:val="20"/>
                <w:szCs w:val="20"/>
              </w:rPr>
            </w:pPr>
            <w:r w:rsidRPr="008E14D8">
              <w:rPr>
                <w:rFonts w:ascii="Verdana" w:hAnsi="Verdana"/>
                <w:b/>
                <w:bCs/>
                <w:sz w:val="20"/>
                <w:szCs w:val="20"/>
              </w:rPr>
              <w:t xml:space="preserve">Criterion &amp; Topic: </w:t>
            </w:r>
          </w:p>
          <w:p w14:paraId="735E1A82" w14:textId="77777777" w:rsidR="00E526A7" w:rsidRPr="00754750" w:rsidRDefault="00E526A7" w:rsidP="00E526A7">
            <w:pPr>
              <w:pStyle w:val="Normal10"/>
              <w:rPr>
                <w:rFonts w:ascii="Verdana" w:hAnsi="Verdana"/>
                <w:bCs/>
                <w:sz w:val="20"/>
                <w:szCs w:val="20"/>
              </w:rPr>
            </w:pPr>
            <w:r w:rsidRPr="00754750">
              <w:rPr>
                <w:rFonts w:ascii="Verdana" w:hAnsi="Verdana"/>
                <w:bCs/>
                <w:sz w:val="20"/>
                <w:szCs w:val="20"/>
              </w:rPr>
              <w:t>SE 55 Special education facilities and classrooms</w:t>
            </w:r>
          </w:p>
        </w:tc>
        <w:tc>
          <w:tcPr>
            <w:tcW w:w="2532" w:type="dxa"/>
          </w:tcPr>
          <w:p w14:paraId="7C2BF25F" w14:textId="77777777" w:rsidR="00E526A7" w:rsidRPr="008E14D8" w:rsidRDefault="00E526A7" w:rsidP="00E526A7">
            <w:pPr>
              <w:pStyle w:val="Normal10"/>
              <w:rPr>
                <w:rFonts w:ascii="Verdana" w:hAnsi="Verdana"/>
                <w:b/>
                <w:bCs/>
                <w:sz w:val="20"/>
                <w:szCs w:val="20"/>
              </w:rPr>
            </w:pPr>
            <w:r w:rsidRPr="008E14D8">
              <w:rPr>
                <w:rFonts w:ascii="Verdana" w:hAnsi="Verdana"/>
                <w:b/>
                <w:bCs/>
                <w:sz w:val="20"/>
                <w:szCs w:val="20"/>
              </w:rPr>
              <w:t xml:space="preserve">Rating: </w:t>
            </w:r>
          </w:p>
          <w:p w14:paraId="3CFE1E2C" w14:textId="77777777" w:rsidR="00E526A7" w:rsidRPr="008E14D8" w:rsidRDefault="00E526A7" w:rsidP="00E526A7">
            <w:pPr>
              <w:pStyle w:val="Normal10"/>
              <w:rPr>
                <w:rFonts w:ascii="Verdana" w:hAnsi="Verdana"/>
                <w:b/>
                <w:bCs/>
                <w:sz w:val="20"/>
                <w:szCs w:val="20"/>
              </w:rPr>
            </w:pPr>
            <w:r>
              <w:rPr>
                <w:rFonts w:ascii="Verdana" w:hAnsi="Verdana"/>
                <w:sz w:val="20"/>
                <w:szCs w:val="20"/>
              </w:rPr>
              <w:t>Partially Implemented</w:t>
            </w:r>
          </w:p>
        </w:tc>
      </w:tr>
      <w:tr w:rsidR="00E526A7" w:rsidRPr="008E14D8" w14:paraId="1771F33D" w14:textId="77777777">
        <w:trPr>
          <w:trHeight w:val="422"/>
        </w:trPr>
        <w:tc>
          <w:tcPr>
            <w:tcW w:w="9360" w:type="dxa"/>
            <w:gridSpan w:val="3"/>
          </w:tcPr>
          <w:p w14:paraId="3626C5E5" w14:textId="77777777" w:rsidR="00E526A7" w:rsidRPr="008E14D8" w:rsidRDefault="00E526A7" w:rsidP="00E526A7">
            <w:pPr>
              <w:pStyle w:val="Normal1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882A7F4" w14:textId="77777777" w:rsidR="00E526A7" w:rsidRPr="008E14D8" w:rsidRDefault="00E526A7" w:rsidP="00E526A7">
            <w:pPr>
              <w:pStyle w:val="Normal10"/>
              <w:rPr>
                <w:rFonts w:ascii="Verdana" w:hAnsi="Verdana"/>
                <w:sz w:val="20"/>
                <w:szCs w:val="20"/>
              </w:rPr>
            </w:pPr>
            <w:r>
              <w:rPr>
                <w:rFonts w:ascii="Verdana" w:hAnsi="Verdana"/>
                <w:sz w:val="20"/>
                <w:szCs w:val="20"/>
              </w:rPr>
              <w:t>Facilities observation at Federal Furnace Elementary school indicated that special education classrooms for grades K-5 are clustered in one location and do not maximize the inclusion of special education students into the life of the school.</w:t>
            </w:r>
          </w:p>
        </w:tc>
      </w:tr>
      <w:tr w:rsidR="00E526A7" w:rsidRPr="008E14D8" w14:paraId="01559258" w14:textId="77777777">
        <w:trPr>
          <w:trHeight w:val="377"/>
        </w:trPr>
        <w:tc>
          <w:tcPr>
            <w:tcW w:w="9360" w:type="dxa"/>
            <w:gridSpan w:val="3"/>
          </w:tcPr>
          <w:p w14:paraId="098D3C76" w14:textId="77777777" w:rsidR="00E526A7" w:rsidRPr="008E14D8" w:rsidRDefault="00E526A7" w:rsidP="00E526A7">
            <w:pPr>
              <w:pStyle w:val="Normal10"/>
              <w:rPr>
                <w:rFonts w:ascii="Verdana" w:hAnsi="Verdana"/>
                <w:b/>
                <w:bCs/>
                <w:sz w:val="20"/>
                <w:szCs w:val="20"/>
              </w:rPr>
            </w:pPr>
            <w:r w:rsidRPr="008E14D8">
              <w:rPr>
                <w:rFonts w:ascii="Verdana" w:hAnsi="Verdana"/>
                <w:b/>
                <w:bCs/>
                <w:sz w:val="20"/>
                <w:szCs w:val="20"/>
              </w:rPr>
              <w:t xml:space="preserve">Description of Corrective Action: </w:t>
            </w:r>
          </w:p>
          <w:p w14:paraId="0A55316B" w14:textId="77777777" w:rsidR="00E526A7" w:rsidRPr="008E14D8" w:rsidRDefault="00CF7137" w:rsidP="00E526A7">
            <w:pPr>
              <w:pStyle w:val="Normal10"/>
              <w:rPr>
                <w:rFonts w:ascii="Verdana" w:hAnsi="Verdana"/>
                <w:b/>
                <w:bCs/>
                <w:sz w:val="20"/>
                <w:szCs w:val="20"/>
              </w:rPr>
            </w:pPr>
            <w:r w:rsidRPr="00CF7137">
              <w:rPr>
                <w:rFonts w:ascii="Verdana" w:hAnsi="Verdana"/>
                <w:sz w:val="20"/>
                <w:szCs w:val="20"/>
              </w:rPr>
              <w:t>The district will conduct a review of the school building facilities and space allocation to gather information and implement a plan to maximize inclusion of students in special education programs into the life of the school.</w:t>
            </w:r>
          </w:p>
        </w:tc>
      </w:tr>
      <w:tr w:rsidR="00E526A7" w:rsidRPr="008E14D8" w14:paraId="35EEFE51" w14:textId="77777777">
        <w:trPr>
          <w:trHeight w:val="665"/>
        </w:trPr>
        <w:tc>
          <w:tcPr>
            <w:tcW w:w="6828" w:type="dxa"/>
            <w:gridSpan w:val="2"/>
          </w:tcPr>
          <w:p w14:paraId="4ADBDD7C" w14:textId="77777777" w:rsidR="00E526A7" w:rsidRDefault="00E526A7" w:rsidP="00E526A7">
            <w:pPr>
              <w:pStyle w:val="Normal10"/>
              <w:rPr>
                <w:rFonts w:ascii="Verdana" w:hAnsi="Verdana"/>
                <w:b/>
                <w:bCs/>
                <w:sz w:val="20"/>
                <w:szCs w:val="20"/>
              </w:rPr>
            </w:pPr>
            <w:r>
              <w:rPr>
                <w:rFonts w:ascii="Verdana" w:hAnsi="Verdana"/>
                <w:b/>
                <w:bCs/>
                <w:sz w:val="20"/>
                <w:szCs w:val="20"/>
              </w:rPr>
              <w:t>Title/Role(s) of Responsible Persons:</w:t>
            </w:r>
          </w:p>
          <w:p w14:paraId="6FCCBBA2" w14:textId="77777777" w:rsidR="00E526A7" w:rsidRPr="00177942" w:rsidRDefault="00CF7137" w:rsidP="00E526A7">
            <w:pPr>
              <w:pStyle w:val="Normal10"/>
              <w:rPr>
                <w:rFonts w:ascii="Verdana" w:hAnsi="Verdana"/>
                <w:bCs/>
                <w:sz w:val="20"/>
                <w:szCs w:val="20"/>
              </w:rPr>
            </w:pPr>
            <w:r w:rsidRPr="00CF7137">
              <w:rPr>
                <w:rFonts w:ascii="Verdana" w:hAnsi="Verdana"/>
                <w:bCs/>
                <w:sz w:val="20"/>
                <w:szCs w:val="20"/>
              </w:rPr>
              <w:t>Principal, Special Education Director</w:t>
            </w:r>
          </w:p>
        </w:tc>
        <w:tc>
          <w:tcPr>
            <w:tcW w:w="2532" w:type="dxa"/>
          </w:tcPr>
          <w:p w14:paraId="1C471623" w14:textId="77777777" w:rsidR="00E526A7" w:rsidRPr="008E14D8" w:rsidRDefault="00E526A7" w:rsidP="00E526A7">
            <w:pPr>
              <w:pStyle w:val="Normal10"/>
              <w:rPr>
                <w:rFonts w:ascii="Verdana" w:hAnsi="Verdana"/>
                <w:b/>
                <w:bCs/>
                <w:sz w:val="20"/>
                <w:szCs w:val="20"/>
              </w:rPr>
            </w:pPr>
            <w:r w:rsidRPr="008E14D8">
              <w:rPr>
                <w:rFonts w:ascii="Verdana" w:hAnsi="Verdana"/>
                <w:b/>
                <w:bCs/>
                <w:sz w:val="20"/>
                <w:szCs w:val="20"/>
              </w:rPr>
              <w:t>Expected Date of Completion:</w:t>
            </w:r>
          </w:p>
          <w:p w14:paraId="6E28FFEC" w14:textId="77777777" w:rsidR="00E526A7" w:rsidRPr="008E14D8" w:rsidRDefault="00CF7137" w:rsidP="00E526A7">
            <w:pPr>
              <w:pStyle w:val="Normal10"/>
              <w:rPr>
                <w:rFonts w:ascii="Verdana" w:hAnsi="Verdana"/>
                <w:b/>
                <w:bCs/>
                <w:sz w:val="20"/>
                <w:szCs w:val="20"/>
              </w:rPr>
            </w:pPr>
            <w:r>
              <w:rPr>
                <w:rFonts w:ascii="Verdana" w:hAnsi="Verdana"/>
                <w:bCs/>
                <w:sz w:val="20"/>
                <w:szCs w:val="20"/>
              </w:rPr>
              <w:t>1</w:t>
            </w:r>
            <w:r w:rsidR="00E526A7">
              <w:rPr>
                <w:rFonts w:ascii="Verdana" w:hAnsi="Verdana"/>
                <w:bCs/>
                <w:sz w:val="20"/>
                <w:szCs w:val="20"/>
              </w:rPr>
              <w:t>1/</w:t>
            </w:r>
            <w:r>
              <w:rPr>
                <w:rFonts w:ascii="Verdana" w:hAnsi="Verdana"/>
                <w:bCs/>
                <w:sz w:val="20"/>
                <w:szCs w:val="20"/>
              </w:rPr>
              <w:t>25</w:t>
            </w:r>
            <w:r w:rsidR="00E526A7">
              <w:rPr>
                <w:rFonts w:ascii="Verdana" w:hAnsi="Verdana"/>
                <w:bCs/>
                <w:sz w:val="20"/>
                <w:szCs w:val="20"/>
              </w:rPr>
              <w:t>/202</w:t>
            </w:r>
            <w:r>
              <w:rPr>
                <w:rFonts w:ascii="Verdana" w:hAnsi="Verdana"/>
                <w:bCs/>
                <w:sz w:val="20"/>
                <w:szCs w:val="20"/>
              </w:rPr>
              <w:t>4</w:t>
            </w:r>
          </w:p>
        </w:tc>
      </w:tr>
      <w:tr w:rsidR="00E526A7" w:rsidRPr="008E14D8" w14:paraId="2EF4C931" w14:textId="77777777">
        <w:trPr>
          <w:trHeight w:val="330"/>
        </w:trPr>
        <w:tc>
          <w:tcPr>
            <w:tcW w:w="9360" w:type="dxa"/>
            <w:gridSpan w:val="3"/>
          </w:tcPr>
          <w:p w14:paraId="2C9F2D63" w14:textId="77777777" w:rsidR="00E526A7" w:rsidRDefault="00E526A7" w:rsidP="00E526A7">
            <w:pPr>
              <w:pStyle w:val="Normal10"/>
              <w:rPr>
                <w:rFonts w:ascii="Verdana" w:hAnsi="Verdana"/>
                <w:b/>
                <w:bCs/>
                <w:sz w:val="20"/>
                <w:szCs w:val="20"/>
              </w:rPr>
            </w:pPr>
            <w:r w:rsidRPr="008E14D8">
              <w:rPr>
                <w:rFonts w:ascii="Verdana" w:hAnsi="Verdana"/>
                <w:b/>
                <w:bCs/>
                <w:sz w:val="20"/>
                <w:szCs w:val="20"/>
              </w:rPr>
              <w:t>Evidence of Completion of the Corrective Action:</w:t>
            </w:r>
          </w:p>
          <w:p w14:paraId="719CFF23" w14:textId="77777777" w:rsidR="00E526A7" w:rsidRPr="008E14D8" w:rsidRDefault="00CF7137" w:rsidP="00E526A7">
            <w:pPr>
              <w:pStyle w:val="Normal10"/>
              <w:rPr>
                <w:rFonts w:ascii="Verdana" w:hAnsi="Verdana"/>
                <w:b/>
                <w:bCs/>
                <w:sz w:val="20"/>
                <w:szCs w:val="20"/>
              </w:rPr>
            </w:pPr>
            <w:r w:rsidRPr="00CF7137">
              <w:rPr>
                <w:rFonts w:ascii="Verdana" w:hAnsi="Verdana"/>
                <w:sz w:val="20"/>
                <w:szCs w:val="20"/>
              </w:rPr>
              <w:t>Results of the building review and the plan to maximize inclusion, including proposed floor plans for Federal Furnace Elementary School. The results of the Department’s facilities observation and verification.</w:t>
            </w:r>
          </w:p>
        </w:tc>
      </w:tr>
      <w:tr w:rsidR="00E526A7" w:rsidRPr="008E14D8" w14:paraId="780D442A" w14:textId="77777777">
        <w:trPr>
          <w:trHeight w:val="359"/>
        </w:trPr>
        <w:tc>
          <w:tcPr>
            <w:tcW w:w="9360" w:type="dxa"/>
            <w:gridSpan w:val="3"/>
          </w:tcPr>
          <w:p w14:paraId="7FD730CB" w14:textId="77777777" w:rsidR="00E526A7" w:rsidRDefault="00E526A7" w:rsidP="00E526A7">
            <w:pPr>
              <w:pStyle w:val="Normal10"/>
              <w:rPr>
                <w:rFonts w:ascii="Verdana" w:hAnsi="Verdana"/>
                <w:b/>
                <w:bCs/>
                <w:sz w:val="20"/>
                <w:szCs w:val="20"/>
              </w:rPr>
            </w:pPr>
            <w:r w:rsidRPr="008E14D8">
              <w:rPr>
                <w:rFonts w:ascii="Verdana" w:hAnsi="Verdana"/>
                <w:b/>
                <w:bCs/>
                <w:sz w:val="20"/>
                <w:szCs w:val="20"/>
              </w:rPr>
              <w:t xml:space="preserve">Description of Internal Monitoring Procedures: </w:t>
            </w:r>
          </w:p>
          <w:p w14:paraId="7D77CD55" w14:textId="77777777" w:rsidR="00E526A7" w:rsidRPr="008E14D8" w:rsidRDefault="00CF7137" w:rsidP="00E526A7">
            <w:pPr>
              <w:pStyle w:val="Normal10"/>
              <w:rPr>
                <w:rFonts w:ascii="Verdana" w:hAnsi="Verdana"/>
                <w:b/>
                <w:bCs/>
                <w:sz w:val="20"/>
                <w:szCs w:val="20"/>
              </w:rPr>
            </w:pPr>
            <w:r w:rsidRPr="00CF7137">
              <w:rPr>
                <w:rFonts w:ascii="Verdana" w:hAnsi="Verdana"/>
                <w:sz w:val="20"/>
                <w:szCs w:val="20"/>
              </w:rPr>
              <w:t xml:space="preserve">Annually, the district’s Special Education Department will review special education facilities assignments prior to the start of the school year to ensure that special education instructional spaces maximize inclusion opportunities.    </w:t>
            </w:r>
          </w:p>
        </w:tc>
      </w:tr>
      <w:tr w:rsidR="00E526A7" w:rsidRPr="008E14D8" w14:paraId="178527C1" w14:textId="77777777">
        <w:trPr>
          <w:trHeight w:val="450"/>
        </w:trPr>
        <w:tc>
          <w:tcPr>
            <w:tcW w:w="9360" w:type="dxa"/>
            <w:gridSpan w:val="3"/>
            <w:shd w:val="clear" w:color="auto" w:fill="C0C0C0"/>
            <w:vAlign w:val="center"/>
          </w:tcPr>
          <w:p w14:paraId="2FFCFD10" w14:textId="77777777" w:rsidR="00E526A7" w:rsidRPr="008E14D8" w:rsidRDefault="00E526A7" w:rsidP="00E526A7">
            <w:pPr>
              <w:pStyle w:val="Heading710"/>
            </w:pPr>
            <w:r w:rsidRPr="008E14D8">
              <w:rPr>
                <w:rFonts w:ascii="Verdana" w:hAnsi="Verdana"/>
                <w:sz w:val="20"/>
                <w:szCs w:val="20"/>
              </w:rPr>
              <w:t>CORRECTIVE ACTION PLAN APPROVAL SECTION</w:t>
            </w:r>
          </w:p>
        </w:tc>
      </w:tr>
      <w:tr w:rsidR="00E526A7" w:rsidRPr="008E14D8" w14:paraId="16A5BA34" w14:textId="77777777" w:rsidTr="00E526A7">
        <w:trPr>
          <w:trHeight w:val="647"/>
        </w:trPr>
        <w:tc>
          <w:tcPr>
            <w:tcW w:w="4248" w:type="dxa"/>
          </w:tcPr>
          <w:p w14:paraId="6A52E1E4" w14:textId="77777777" w:rsidR="00E526A7" w:rsidRDefault="00E526A7" w:rsidP="00E526A7">
            <w:pPr>
              <w:pStyle w:val="Normal10"/>
              <w:rPr>
                <w:rFonts w:ascii="Verdana" w:hAnsi="Verdana"/>
                <w:b/>
                <w:bCs/>
                <w:sz w:val="20"/>
                <w:szCs w:val="20"/>
              </w:rPr>
            </w:pPr>
            <w:r w:rsidRPr="008E14D8">
              <w:rPr>
                <w:rFonts w:ascii="Verdana" w:hAnsi="Verdana"/>
                <w:b/>
                <w:bCs/>
                <w:sz w:val="20"/>
                <w:szCs w:val="20"/>
              </w:rPr>
              <w:t xml:space="preserve">Criterion: </w:t>
            </w:r>
          </w:p>
          <w:p w14:paraId="08B0CC50" w14:textId="77777777" w:rsidR="00E526A7" w:rsidRPr="008E14D8" w:rsidRDefault="00E526A7" w:rsidP="00E526A7">
            <w:pPr>
              <w:pStyle w:val="Normal10"/>
              <w:rPr>
                <w:rFonts w:ascii="Verdana" w:hAnsi="Verdana"/>
                <w:b/>
                <w:bCs/>
                <w:sz w:val="20"/>
                <w:szCs w:val="20"/>
              </w:rPr>
            </w:pPr>
            <w:r w:rsidRPr="00754750">
              <w:rPr>
                <w:rFonts w:ascii="Verdana" w:hAnsi="Verdana"/>
                <w:bCs/>
                <w:sz w:val="20"/>
                <w:szCs w:val="20"/>
              </w:rPr>
              <w:t>SE 55 Special education facilities and classrooms</w:t>
            </w:r>
            <w:r>
              <w:rPr>
                <w:rFonts w:ascii="Verdana" w:hAnsi="Verdana"/>
                <w:b/>
                <w:bCs/>
                <w:sz w:val="20"/>
                <w:szCs w:val="20"/>
              </w:rPr>
              <w:t xml:space="preserve"> </w:t>
            </w:r>
          </w:p>
        </w:tc>
        <w:tc>
          <w:tcPr>
            <w:tcW w:w="5112" w:type="dxa"/>
            <w:gridSpan w:val="2"/>
          </w:tcPr>
          <w:p w14:paraId="019ABC6F" w14:textId="77777777" w:rsidR="00E526A7" w:rsidRPr="008E14D8" w:rsidRDefault="00E526A7" w:rsidP="00E526A7">
            <w:pPr>
              <w:pStyle w:val="Normal1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83B979D" w14:textId="77777777" w:rsidR="00E526A7" w:rsidRDefault="00E526A7" w:rsidP="00E526A7">
            <w:pPr>
              <w:pStyle w:val="Normal1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10/07/2024</w:t>
            </w:r>
          </w:p>
          <w:p w14:paraId="113418BD" w14:textId="77777777" w:rsidR="00E526A7" w:rsidRPr="008E14D8" w:rsidRDefault="00E526A7" w:rsidP="00E526A7">
            <w:pPr>
              <w:pStyle w:val="Normal1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E526A7" w14:paraId="77A995A7" w14:textId="77777777">
        <w:trPr>
          <w:trHeight w:val="350"/>
        </w:trPr>
        <w:tc>
          <w:tcPr>
            <w:tcW w:w="9360" w:type="dxa"/>
            <w:gridSpan w:val="3"/>
          </w:tcPr>
          <w:p w14:paraId="6EE52D2C" w14:textId="77777777" w:rsidR="00E526A7" w:rsidRDefault="00E526A7" w:rsidP="00E526A7">
            <w:pPr>
              <w:pStyle w:val="Normal10"/>
              <w:rPr>
                <w:rFonts w:ascii="Verdana" w:hAnsi="Verdana"/>
                <w:b/>
                <w:bCs/>
                <w:sz w:val="20"/>
                <w:szCs w:val="20"/>
              </w:rPr>
            </w:pPr>
            <w:r w:rsidRPr="008E14D8">
              <w:rPr>
                <w:rFonts w:ascii="Verdana" w:hAnsi="Verdana"/>
                <w:b/>
                <w:bCs/>
                <w:sz w:val="20"/>
                <w:szCs w:val="20"/>
              </w:rPr>
              <w:t xml:space="preserve">Required Elements of Progress Report(s): </w:t>
            </w:r>
          </w:p>
          <w:p w14:paraId="6902F618" w14:textId="77777777" w:rsidR="00E526A7" w:rsidRPr="008E14D8" w:rsidRDefault="00E526A7" w:rsidP="00E526A7">
            <w:pPr>
              <w:pStyle w:val="Normal10"/>
              <w:rPr>
                <w:rFonts w:ascii="Verdana" w:hAnsi="Verdana"/>
                <w:b/>
                <w:bCs/>
                <w:sz w:val="20"/>
                <w:szCs w:val="20"/>
              </w:rPr>
            </w:pPr>
            <w:r>
              <w:rPr>
                <w:rFonts w:ascii="Verdana" w:hAnsi="Verdana"/>
                <w:sz w:val="20"/>
                <w:szCs w:val="20"/>
              </w:rPr>
              <w:t xml:space="preserve">By October 30, 2024, the district will submit the results of the building review and the plan to maximize inclusion, including floor plans for Federal Furnace Elementary School. </w:t>
            </w:r>
          </w:p>
          <w:p w14:paraId="31A7D7C1" w14:textId="77777777" w:rsidR="00E526A7" w:rsidRDefault="00E526A7" w:rsidP="00E526A7">
            <w:pPr>
              <w:pStyle w:val="Normal10"/>
              <w:rPr>
                <w:rFonts w:ascii="Verdana" w:hAnsi="Verdana"/>
                <w:sz w:val="20"/>
                <w:szCs w:val="20"/>
              </w:rPr>
            </w:pPr>
          </w:p>
          <w:p w14:paraId="0F0CC336" w14:textId="77777777" w:rsidR="00E526A7" w:rsidRDefault="00E526A7" w:rsidP="00E526A7">
            <w:pPr>
              <w:pStyle w:val="Normal10"/>
              <w:rPr>
                <w:rFonts w:ascii="Verdana" w:hAnsi="Verdana"/>
                <w:sz w:val="20"/>
                <w:szCs w:val="20"/>
              </w:rPr>
            </w:pPr>
            <w:r>
              <w:rPr>
                <w:rFonts w:ascii="Verdana" w:hAnsi="Verdana"/>
                <w:sz w:val="20"/>
                <w:szCs w:val="20"/>
              </w:rPr>
              <w:t>By November 25, 2024, the Department will conduct special education facilities observations of Federal Furnace Elementary School to ensure compliance.</w:t>
            </w:r>
          </w:p>
        </w:tc>
      </w:tr>
      <w:tr w:rsidR="00E526A7" w14:paraId="54BDA530" w14:textId="77777777">
        <w:trPr>
          <w:trHeight w:val="350"/>
        </w:trPr>
        <w:tc>
          <w:tcPr>
            <w:tcW w:w="9360" w:type="dxa"/>
            <w:gridSpan w:val="3"/>
          </w:tcPr>
          <w:p w14:paraId="3FDF19DC" w14:textId="77777777" w:rsidR="00E526A7" w:rsidRDefault="00E526A7" w:rsidP="00E526A7">
            <w:pPr>
              <w:pStyle w:val="Normal1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CEFDFDD" w14:textId="77777777" w:rsidR="00E526A7" w:rsidRPr="008E14D8" w:rsidRDefault="00E526A7" w:rsidP="00E526A7">
            <w:pPr>
              <w:pStyle w:val="Normal10"/>
              <w:tabs>
                <w:tab w:val="left" w:pos="2772"/>
              </w:tabs>
              <w:rPr>
                <w:rFonts w:ascii="Verdana" w:hAnsi="Verdana"/>
                <w:b/>
                <w:bCs/>
                <w:sz w:val="20"/>
                <w:szCs w:val="20"/>
              </w:rPr>
            </w:pPr>
            <w:r>
              <w:rPr>
                <w:rFonts w:ascii="Verdana" w:hAnsi="Verdana"/>
                <w:bCs/>
                <w:sz w:val="20"/>
                <w:szCs w:val="20"/>
              </w:rPr>
              <w:t>10/30/2024</w:t>
            </w:r>
          </w:p>
          <w:p w14:paraId="496C2469" w14:textId="77777777" w:rsidR="00E526A7" w:rsidRDefault="00E526A7" w:rsidP="00E526A7">
            <w:pPr>
              <w:pStyle w:val="Normal10"/>
              <w:tabs>
                <w:tab w:val="left" w:pos="2772"/>
              </w:tabs>
              <w:rPr>
                <w:rFonts w:ascii="Verdana" w:hAnsi="Verdana"/>
                <w:bCs/>
                <w:sz w:val="20"/>
                <w:szCs w:val="20"/>
              </w:rPr>
            </w:pPr>
            <w:r>
              <w:rPr>
                <w:rFonts w:ascii="Verdana" w:hAnsi="Verdana"/>
                <w:bCs/>
                <w:sz w:val="20"/>
                <w:szCs w:val="20"/>
              </w:rPr>
              <w:t>11/25/2024</w:t>
            </w:r>
            <w:r w:rsidRPr="00692C8A">
              <w:rPr>
                <w:rFonts w:ascii="Verdana" w:hAnsi="Verdana"/>
                <w:bCs/>
                <w:sz w:val="20"/>
                <w:szCs w:val="20"/>
              </w:rPr>
              <w:br/>
            </w:r>
          </w:p>
        </w:tc>
      </w:tr>
    </w:tbl>
    <w:p w14:paraId="0A770280" w14:textId="77777777" w:rsidR="00E526A7" w:rsidRPr="008E14D8" w:rsidRDefault="00E526A7" w:rsidP="00E526A7">
      <w:pPr>
        <w:pStyle w:val="Normal10"/>
        <w:rPr>
          <w:rFonts w:ascii="Verdana" w:hAnsi="Verdana"/>
          <w:sz w:val="20"/>
          <w:szCs w:val="20"/>
        </w:rPr>
      </w:pPr>
    </w:p>
    <w:p w14:paraId="12A796BC" w14:textId="77777777" w:rsidR="00E526A7" w:rsidRDefault="00E526A7">
      <w:pPr>
        <w:pStyle w:val="Normal10"/>
        <w:sectPr w:rsidR="00E526A7" w:rsidSect="00E526A7">
          <w:footerReference w:type="default" r:id="rId19"/>
          <w:type w:val="continuous"/>
          <w:pgSz w:w="12240" w:h="15840"/>
          <w:pgMar w:top="1440" w:right="1080" w:bottom="1440" w:left="1800" w:header="720" w:footer="720" w:gutter="0"/>
          <w:cols w:space="720"/>
          <w:docGrid w:linePitch="360"/>
        </w:sectPr>
      </w:pPr>
    </w:p>
    <w:p w14:paraId="424E608C" w14:textId="77777777" w:rsidR="00E526A7" w:rsidRPr="008E14D8" w:rsidRDefault="00E526A7" w:rsidP="00E526A7">
      <w:pPr>
        <w:pStyle w:val="Normal1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526A7" w:rsidRPr="008E14D8" w14:paraId="6B08A7FF" w14:textId="77777777">
        <w:trPr>
          <w:trHeight w:val="705"/>
        </w:trPr>
        <w:tc>
          <w:tcPr>
            <w:tcW w:w="9360" w:type="dxa"/>
            <w:shd w:val="clear" w:color="auto" w:fill="C0C0C0"/>
            <w:vAlign w:val="center"/>
          </w:tcPr>
          <w:p w14:paraId="53DAA1D1" w14:textId="77777777" w:rsidR="00E526A7" w:rsidRDefault="00E526A7" w:rsidP="00E526A7">
            <w:pPr>
              <w:pStyle w:val="Heading511"/>
            </w:pPr>
            <w:r>
              <w:t>SPECIAL EDUCATION AND CIVIL RIGHTS</w:t>
            </w:r>
          </w:p>
          <w:p w14:paraId="057EA94B" w14:textId="77777777" w:rsidR="00E526A7" w:rsidRPr="008E14D8" w:rsidRDefault="00E526A7" w:rsidP="00E526A7">
            <w:pPr>
              <w:pStyle w:val="Heading511"/>
            </w:pPr>
            <w:r>
              <w:t>MONITORING</w:t>
            </w:r>
            <w:r w:rsidRPr="008E14D8">
              <w:t xml:space="preserve"> REVIEW</w:t>
            </w:r>
          </w:p>
          <w:p w14:paraId="673157F8" w14:textId="77777777" w:rsidR="00E526A7" w:rsidRPr="008E14D8" w:rsidRDefault="00E526A7" w:rsidP="00E526A7">
            <w:pPr>
              <w:pStyle w:val="Normal11"/>
              <w:jc w:val="center"/>
              <w:rPr>
                <w:rFonts w:ascii="Verdana" w:hAnsi="Verdana"/>
                <w:b/>
                <w:bCs/>
              </w:rPr>
            </w:pPr>
            <w:r w:rsidRPr="008E14D8">
              <w:rPr>
                <w:rFonts w:ascii="Verdana" w:hAnsi="Verdana"/>
                <w:b/>
              </w:rPr>
              <w:t>CORRECTIVE ACTION PLAN</w:t>
            </w:r>
          </w:p>
        </w:tc>
      </w:tr>
    </w:tbl>
    <w:p w14:paraId="4621D8D9" w14:textId="77777777" w:rsidR="00E526A7" w:rsidRPr="008E14D8" w:rsidRDefault="00E526A7" w:rsidP="00E526A7">
      <w:pPr>
        <w:pStyle w:val="Normal1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526A7" w:rsidRPr="008E14D8" w14:paraId="5A6A4783" w14:textId="77777777">
        <w:trPr>
          <w:trHeight w:val="458"/>
        </w:trPr>
        <w:tc>
          <w:tcPr>
            <w:tcW w:w="6828" w:type="dxa"/>
            <w:gridSpan w:val="2"/>
          </w:tcPr>
          <w:p w14:paraId="1B88D660" w14:textId="77777777" w:rsidR="00E526A7" w:rsidRPr="008E14D8" w:rsidRDefault="00E526A7" w:rsidP="00E526A7">
            <w:pPr>
              <w:pStyle w:val="Normal11"/>
              <w:rPr>
                <w:rFonts w:ascii="Verdana" w:hAnsi="Verdana"/>
                <w:b/>
                <w:bCs/>
                <w:sz w:val="20"/>
                <w:szCs w:val="20"/>
              </w:rPr>
            </w:pPr>
            <w:r w:rsidRPr="008E14D8">
              <w:rPr>
                <w:rFonts w:ascii="Verdana" w:hAnsi="Verdana"/>
                <w:b/>
                <w:bCs/>
                <w:sz w:val="20"/>
                <w:szCs w:val="20"/>
              </w:rPr>
              <w:t xml:space="preserve">Criterion &amp; Topic: </w:t>
            </w:r>
          </w:p>
          <w:p w14:paraId="6B94D6AC" w14:textId="77777777" w:rsidR="00E526A7" w:rsidRPr="00754750" w:rsidRDefault="00E526A7" w:rsidP="00E526A7">
            <w:pPr>
              <w:pStyle w:val="Normal11"/>
              <w:rPr>
                <w:rFonts w:ascii="Verdana" w:hAnsi="Verdana"/>
                <w:bCs/>
                <w:sz w:val="20"/>
                <w:szCs w:val="20"/>
              </w:rPr>
            </w:pPr>
            <w:r w:rsidRPr="00754750">
              <w:rPr>
                <w:rFonts w:ascii="Verdana" w:hAnsi="Verdana"/>
                <w:bCs/>
                <w:sz w:val="20"/>
                <w:szCs w:val="20"/>
              </w:rPr>
              <w:t>CR 10C Student Discipline</w:t>
            </w:r>
          </w:p>
        </w:tc>
        <w:tc>
          <w:tcPr>
            <w:tcW w:w="2532" w:type="dxa"/>
          </w:tcPr>
          <w:p w14:paraId="47FC6E5C" w14:textId="77777777" w:rsidR="00E526A7" w:rsidRPr="008E14D8" w:rsidRDefault="00E526A7" w:rsidP="00E526A7">
            <w:pPr>
              <w:pStyle w:val="Normal11"/>
              <w:rPr>
                <w:rFonts w:ascii="Verdana" w:hAnsi="Verdana"/>
                <w:b/>
                <w:bCs/>
                <w:sz w:val="20"/>
                <w:szCs w:val="20"/>
              </w:rPr>
            </w:pPr>
            <w:r w:rsidRPr="008E14D8">
              <w:rPr>
                <w:rFonts w:ascii="Verdana" w:hAnsi="Verdana"/>
                <w:b/>
                <w:bCs/>
                <w:sz w:val="20"/>
                <w:szCs w:val="20"/>
              </w:rPr>
              <w:t xml:space="preserve">Rating: </w:t>
            </w:r>
          </w:p>
          <w:p w14:paraId="3A228C39" w14:textId="77777777" w:rsidR="00E526A7" w:rsidRPr="008E14D8" w:rsidRDefault="00E526A7" w:rsidP="00E526A7">
            <w:pPr>
              <w:pStyle w:val="Normal11"/>
              <w:rPr>
                <w:rFonts w:ascii="Verdana" w:hAnsi="Verdana"/>
                <w:b/>
                <w:bCs/>
                <w:sz w:val="20"/>
                <w:szCs w:val="20"/>
              </w:rPr>
            </w:pPr>
            <w:r>
              <w:rPr>
                <w:rFonts w:ascii="Verdana" w:hAnsi="Verdana"/>
                <w:sz w:val="20"/>
                <w:szCs w:val="20"/>
              </w:rPr>
              <w:t>Partially Implemented</w:t>
            </w:r>
          </w:p>
        </w:tc>
      </w:tr>
      <w:tr w:rsidR="00E526A7" w14:paraId="4823D5BC" w14:textId="77777777">
        <w:trPr>
          <w:trHeight w:val="422"/>
        </w:trPr>
        <w:tc>
          <w:tcPr>
            <w:tcW w:w="9360" w:type="dxa"/>
            <w:gridSpan w:val="3"/>
          </w:tcPr>
          <w:p w14:paraId="3A466081" w14:textId="77777777" w:rsidR="00E526A7" w:rsidRPr="008E14D8" w:rsidRDefault="00E526A7" w:rsidP="00E526A7">
            <w:pPr>
              <w:pStyle w:val="Normal1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8F10EA1" w14:textId="77777777" w:rsidR="00E526A7" w:rsidRPr="008E14D8" w:rsidRDefault="00E526A7" w:rsidP="00E526A7">
            <w:pPr>
              <w:pStyle w:val="Normal11"/>
              <w:rPr>
                <w:rFonts w:ascii="Verdana" w:hAnsi="Verdana"/>
                <w:sz w:val="20"/>
                <w:szCs w:val="20"/>
              </w:rPr>
            </w:pPr>
            <w:r>
              <w:rPr>
                <w:rFonts w:ascii="Verdana" w:hAnsi="Verdana"/>
                <w:sz w:val="20"/>
                <w:szCs w:val="20"/>
              </w:rPr>
              <w:t>A review of documents, student records, and interviews indicated that when imposing an out of school suspension, the district does not always document specific reasons why alternative remedies were unsuitable or counterproductive. When a student is suspended for more than ten school days cumulatively for multiple disciplinary offenses in any school year, the district does not provide the student and the parent with a notice of their rights, including the right to appeal the suspension decision to the superintendent. Additionally, the district's notice of expulsion hearing inaccurately states that if the student is expelled, they may lose entitlement to a free public education.</w:t>
            </w:r>
          </w:p>
          <w:p w14:paraId="12CB0132" w14:textId="77777777" w:rsidR="00E526A7" w:rsidRDefault="00E526A7" w:rsidP="00E526A7">
            <w:pPr>
              <w:pStyle w:val="Normal11"/>
              <w:rPr>
                <w:rFonts w:ascii="Verdana" w:hAnsi="Verdana"/>
                <w:sz w:val="20"/>
                <w:szCs w:val="20"/>
              </w:rPr>
            </w:pPr>
          </w:p>
          <w:p w14:paraId="10F99251" w14:textId="77777777" w:rsidR="00E526A7" w:rsidRDefault="00E526A7" w:rsidP="00E526A7">
            <w:pPr>
              <w:pStyle w:val="Normal11"/>
              <w:rPr>
                <w:rFonts w:ascii="Verdana" w:hAnsi="Verdana"/>
                <w:sz w:val="20"/>
                <w:szCs w:val="20"/>
              </w:rPr>
            </w:pPr>
            <w:r>
              <w:rPr>
                <w:rFonts w:ascii="Verdana" w:hAnsi="Verdana"/>
                <w:sz w:val="20"/>
                <w:szCs w:val="20"/>
              </w:rPr>
              <w:t>Furthermore, on April 5, 2024, PRS issued a letter of finding setting forth that the district does not always follow the required discipline procedures, including the following:</w:t>
            </w:r>
          </w:p>
          <w:p w14:paraId="516ED4EA" w14:textId="77777777" w:rsidR="00E526A7" w:rsidRDefault="00E526A7" w:rsidP="00E526A7">
            <w:pPr>
              <w:pStyle w:val="Normal11"/>
              <w:rPr>
                <w:rFonts w:ascii="Verdana" w:hAnsi="Verdana"/>
                <w:sz w:val="20"/>
                <w:szCs w:val="20"/>
              </w:rPr>
            </w:pPr>
            <w:r>
              <w:rPr>
                <w:rFonts w:ascii="Verdana" w:hAnsi="Verdana"/>
                <w:sz w:val="20"/>
                <w:szCs w:val="20"/>
              </w:rPr>
              <w:t>Issuing notice for a hearing for out-of-school suspension;</w:t>
            </w:r>
          </w:p>
          <w:p w14:paraId="23EAE449" w14:textId="77777777" w:rsidR="00E526A7" w:rsidRDefault="00E526A7" w:rsidP="00E526A7">
            <w:pPr>
              <w:pStyle w:val="Normal11"/>
              <w:rPr>
                <w:rFonts w:ascii="Verdana" w:hAnsi="Verdana"/>
                <w:sz w:val="20"/>
                <w:szCs w:val="20"/>
              </w:rPr>
            </w:pPr>
            <w:r>
              <w:rPr>
                <w:rFonts w:ascii="Verdana" w:hAnsi="Verdana"/>
                <w:sz w:val="20"/>
                <w:szCs w:val="20"/>
              </w:rPr>
              <w:t>Providing student and parents with information on their procedural rights;</w:t>
            </w:r>
          </w:p>
          <w:p w14:paraId="05447EBE" w14:textId="77777777" w:rsidR="00E526A7" w:rsidRDefault="00E526A7" w:rsidP="00E526A7">
            <w:pPr>
              <w:pStyle w:val="Normal11"/>
              <w:rPr>
                <w:rFonts w:ascii="Verdana" w:hAnsi="Verdana"/>
                <w:sz w:val="20"/>
                <w:szCs w:val="20"/>
              </w:rPr>
            </w:pPr>
            <w:r>
              <w:rPr>
                <w:rFonts w:ascii="Verdana" w:hAnsi="Verdana"/>
                <w:sz w:val="20"/>
                <w:szCs w:val="20"/>
              </w:rPr>
              <w:t xml:space="preserve">Conducting hearings for out-of-school suspension; </w:t>
            </w:r>
          </w:p>
          <w:p w14:paraId="2FBEF7AC" w14:textId="77777777" w:rsidR="00E526A7" w:rsidRDefault="00E526A7" w:rsidP="00E526A7">
            <w:pPr>
              <w:pStyle w:val="Normal11"/>
              <w:rPr>
                <w:rFonts w:ascii="Verdana" w:hAnsi="Verdana"/>
                <w:sz w:val="20"/>
                <w:szCs w:val="20"/>
              </w:rPr>
            </w:pPr>
            <w:r>
              <w:rPr>
                <w:rFonts w:ascii="Verdana" w:hAnsi="Verdana"/>
                <w:sz w:val="20"/>
                <w:szCs w:val="20"/>
              </w:rPr>
              <w:t>Provision of suspension notice; and</w:t>
            </w:r>
          </w:p>
          <w:p w14:paraId="4C30413F" w14:textId="77777777" w:rsidR="00E526A7" w:rsidRDefault="00E526A7" w:rsidP="00E526A7">
            <w:pPr>
              <w:pStyle w:val="Normal11"/>
              <w:rPr>
                <w:rFonts w:ascii="Verdana" w:hAnsi="Verdana"/>
                <w:sz w:val="20"/>
                <w:szCs w:val="20"/>
              </w:rPr>
            </w:pPr>
            <w:r>
              <w:rPr>
                <w:rFonts w:ascii="Verdana" w:hAnsi="Verdana"/>
                <w:sz w:val="20"/>
                <w:szCs w:val="20"/>
              </w:rPr>
              <w:t>Providing the student an opportunity to make up assignments or make academic progress during the time of removal.</w:t>
            </w:r>
          </w:p>
          <w:p w14:paraId="7243FDD4" w14:textId="77777777" w:rsidR="00E526A7" w:rsidRDefault="00E526A7" w:rsidP="00E526A7">
            <w:pPr>
              <w:pStyle w:val="Normal11"/>
              <w:rPr>
                <w:rFonts w:ascii="Verdana" w:hAnsi="Verdana"/>
                <w:sz w:val="20"/>
                <w:szCs w:val="20"/>
              </w:rPr>
            </w:pPr>
          </w:p>
          <w:p w14:paraId="356D9618" w14:textId="77777777" w:rsidR="00E526A7" w:rsidRDefault="00E526A7" w:rsidP="00E526A7">
            <w:pPr>
              <w:pStyle w:val="Normal11"/>
              <w:rPr>
                <w:rFonts w:ascii="Verdana" w:hAnsi="Verdana"/>
                <w:sz w:val="20"/>
                <w:szCs w:val="20"/>
              </w:rPr>
            </w:pPr>
            <w:r>
              <w:rPr>
                <w:rFonts w:ascii="Verdana" w:hAnsi="Verdana"/>
                <w:sz w:val="20"/>
                <w:szCs w:val="20"/>
              </w:rPr>
              <w:t>PRS received a corrective action plan (CAP) from the district on April 25, 2024, and continues to work with the district to verify correction of the noncompliance as of the issuance of the Final Report.</w:t>
            </w:r>
          </w:p>
        </w:tc>
      </w:tr>
      <w:tr w:rsidR="00E526A7" w:rsidRPr="008E14D8" w14:paraId="2FF57DCE" w14:textId="77777777">
        <w:trPr>
          <w:trHeight w:val="377"/>
        </w:trPr>
        <w:tc>
          <w:tcPr>
            <w:tcW w:w="9360" w:type="dxa"/>
            <w:gridSpan w:val="3"/>
          </w:tcPr>
          <w:p w14:paraId="21CB5DEC" w14:textId="77777777" w:rsidR="00E526A7" w:rsidRPr="008E14D8" w:rsidRDefault="00E526A7" w:rsidP="00E526A7">
            <w:pPr>
              <w:pStyle w:val="Normal11"/>
              <w:rPr>
                <w:rFonts w:ascii="Verdana" w:hAnsi="Verdana"/>
                <w:b/>
                <w:bCs/>
                <w:sz w:val="20"/>
                <w:szCs w:val="20"/>
              </w:rPr>
            </w:pPr>
            <w:r w:rsidRPr="008E14D8">
              <w:rPr>
                <w:rFonts w:ascii="Verdana" w:hAnsi="Verdana"/>
                <w:b/>
                <w:bCs/>
                <w:sz w:val="20"/>
                <w:szCs w:val="20"/>
              </w:rPr>
              <w:t xml:space="preserve">Description of Corrective Action: </w:t>
            </w:r>
          </w:p>
          <w:p w14:paraId="11DEEB4C" w14:textId="77777777" w:rsidR="00E526A7" w:rsidRPr="008E14D8" w:rsidRDefault="00CF7137" w:rsidP="00E526A7">
            <w:pPr>
              <w:pStyle w:val="Normal11"/>
              <w:rPr>
                <w:rFonts w:ascii="Verdana" w:hAnsi="Verdana"/>
                <w:b/>
                <w:bCs/>
                <w:sz w:val="20"/>
                <w:szCs w:val="20"/>
              </w:rPr>
            </w:pPr>
            <w:r w:rsidRPr="00CF7137">
              <w:rPr>
                <w:rFonts w:ascii="Verdana" w:hAnsi="Verdana"/>
                <w:sz w:val="20"/>
                <w:szCs w:val="20"/>
              </w:rPr>
              <w:t>The district will conduct a root cause analysis and implement an action plan to ensure that all student discipline requirements are met, including alternatives to suspension, documenting the use and results of alternative remedies, issuing the notice of suspension and hearing, and conducting hearings for out-of-school suspensions. The district will also review all discipline notice templates, and revise if necessary, and implement an internal monitoring system to ensure all student discipline requirements are met. The Department will conduct a review of records to ensure compliance.</w:t>
            </w:r>
          </w:p>
        </w:tc>
      </w:tr>
      <w:tr w:rsidR="00E526A7" w:rsidRPr="008E14D8" w14:paraId="006B5ABD" w14:textId="77777777">
        <w:trPr>
          <w:trHeight w:val="665"/>
        </w:trPr>
        <w:tc>
          <w:tcPr>
            <w:tcW w:w="6828" w:type="dxa"/>
            <w:gridSpan w:val="2"/>
          </w:tcPr>
          <w:p w14:paraId="77E80E57" w14:textId="77777777" w:rsidR="00E526A7" w:rsidRDefault="00E526A7" w:rsidP="00E526A7">
            <w:pPr>
              <w:pStyle w:val="Normal11"/>
              <w:rPr>
                <w:rFonts w:ascii="Verdana" w:hAnsi="Verdana"/>
                <w:b/>
                <w:bCs/>
                <w:sz w:val="20"/>
                <w:szCs w:val="20"/>
              </w:rPr>
            </w:pPr>
            <w:r>
              <w:rPr>
                <w:rFonts w:ascii="Verdana" w:hAnsi="Verdana"/>
                <w:b/>
                <w:bCs/>
                <w:sz w:val="20"/>
                <w:szCs w:val="20"/>
              </w:rPr>
              <w:t>Title/Role(s) of Responsible Persons:</w:t>
            </w:r>
          </w:p>
          <w:p w14:paraId="1C7B1CE3" w14:textId="77777777" w:rsidR="00E526A7" w:rsidRPr="00177942" w:rsidRDefault="00CF7137" w:rsidP="00E526A7">
            <w:pPr>
              <w:pStyle w:val="Normal11"/>
              <w:rPr>
                <w:rFonts w:ascii="Verdana" w:hAnsi="Verdana"/>
                <w:bCs/>
                <w:sz w:val="20"/>
                <w:szCs w:val="20"/>
              </w:rPr>
            </w:pPr>
            <w:r w:rsidRPr="00CF7137">
              <w:rPr>
                <w:rFonts w:ascii="Verdana" w:hAnsi="Verdana"/>
                <w:bCs/>
                <w:sz w:val="20"/>
                <w:szCs w:val="20"/>
              </w:rPr>
              <w:t>Superintendent, Building Principals</w:t>
            </w:r>
          </w:p>
        </w:tc>
        <w:tc>
          <w:tcPr>
            <w:tcW w:w="2532" w:type="dxa"/>
          </w:tcPr>
          <w:p w14:paraId="3A0FFEEA" w14:textId="77777777" w:rsidR="00E526A7" w:rsidRPr="008E14D8" w:rsidRDefault="00E526A7" w:rsidP="00E526A7">
            <w:pPr>
              <w:pStyle w:val="Normal11"/>
              <w:rPr>
                <w:rFonts w:ascii="Verdana" w:hAnsi="Verdana"/>
                <w:b/>
                <w:bCs/>
                <w:sz w:val="20"/>
                <w:szCs w:val="20"/>
              </w:rPr>
            </w:pPr>
            <w:r w:rsidRPr="008E14D8">
              <w:rPr>
                <w:rFonts w:ascii="Verdana" w:hAnsi="Verdana"/>
                <w:b/>
                <w:bCs/>
                <w:sz w:val="20"/>
                <w:szCs w:val="20"/>
              </w:rPr>
              <w:t>Expected Date of Completion:</w:t>
            </w:r>
          </w:p>
          <w:p w14:paraId="12B337AB" w14:textId="77777777" w:rsidR="00E526A7" w:rsidRPr="008E14D8" w:rsidRDefault="00E526A7" w:rsidP="00E526A7">
            <w:pPr>
              <w:pStyle w:val="Normal11"/>
              <w:rPr>
                <w:rFonts w:ascii="Verdana" w:hAnsi="Verdana"/>
                <w:b/>
                <w:bCs/>
                <w:sz w:val="20"/>
                <w:szCs w:val="20"/>
              </w:rPr>
            </w:pPr>
            <w:r>
              <w:rPr>
                <w:rFonts w:ascii="Verdana" w:hAnsi="Verdana"/>
                <w:bCs/>
                <w:sz w:val="20"/>
                <w:szCs w:val="20"/>
              </w:rPr>
              <w:t>0</w:t>
            </w:r>
            <w:r w:rsidR="00CF7137">
              <w:rPr>
                <w:rFonts w:ascii="Verdana" w:hAnsi="Verdana"/>
                <w:bCs/>
                <w:sz w:val="20"/>
                <w:szCs w:val="20"/>
              </w:rPr>
              <w:t>3/28</w:t>
            </w:r>
            <w:r>
              <w:rPr>
                <w:rFonts w:ascii="Verdana" w:hAnsi="Verdana"/>
                <w:bCs/>
                <w:sz w:val="20"/>
                <w:szCs w:val="20"/>
              </w:rPr>
              <w:t>/2025</w:t>
            </w:r>
          </w:p>
        </w:tc>
      </w:tr>
      <w:tr w:rsidR="00E526A7" w:rsidRPr="008E14D8" w14:paraId="381318F0" w14:textId="77777777">
        <w:trPr>
          <w:trHeight w:val="330"/>
        </w:trPr>
        <w:tc>
          <w:tcPr>
            <w:tcW w:w="9360" w:type="dxa"/>
            <w:gridSpan w:val="3"/>
          </w:tcPr>
          <w:p w14:paraId="3184C04E" w14:textId="77777777" w:rsidR="00E526A7" w:rsidRDefault="00E526A7" w:rsidP="00E526A7">
            <w:pPr>
              <w:pStyle w:val="Normal11"/>
              <w:rPr>
                <w:rFonts w:ascii="Verdana" w:hAnsi="Verdana"/>
                <w:b/>
                <w:bCs/>
                <w:sz w:val="20"/>
                <w:szCs w:val="20"/>
              </w:rPr>
            </w:pPr>
            <w:r w:rsidRPr="008E14D8">
              <w:rPr>
                <w:rFonts w:ascii="Verdana" w:hAnsi="Verdana"/>
                <w:b/>
                <w:bCs/>
                <w:sz w:val="20"/>
                <w:szCs w:val="20"/>
              </w:rPr>
              <w:t>Evidence of Completion of the Corrective Action:</w:t>
            </w:r>
          </w:p>
          <w:p w14:paraId="4CD23A4A" w14:textId="77777777" w:rsidR="00E526A7" w:rsidRPr="008E14D8" w:rsidRDefault="00CF7137" w:rsidP="00E526A7">
            <w:pPr>
              <w:pStyle w:val="Normal11"/>
              <w:rPr>
                <w:rFonts w:ascii="Verdana" w:hAnsi="Verdana"/>
                <w:b/>
                <w:bCs/>
                <w:sz w:val="20"/>
                <w:szCs w:val="20"/>
              </w:rPr>
            </w:pPr>
            <w:r w:rsidRPr="00CF7137">
              <w:rPr>
                <w:rFonts w:ascii="Verdana" w:hAnsi="Verdana"/>
                <w:sz w:val="20"/>
                <w:szCs w:val="20"/>
              </w:rPr>
              <w:t>Root cause analysis, any revised procedures, a description of an internal monitoring system, and evidence of staff training, updated discipline hearing and decision notice templates, and results of the Department’s record review.</w:t>
            </w:r>
          </w:p>
        </w:tc>
      </w:tr>
      <w:tr w:rsidR="00E526A7" w:rsidRPr="008E14D8" w14:paraId="0DE78064" w14:textId="77777777">
        <w:trPr>
          <w:trHeight w:val="359"/>
        </w:trPr>
        <w:tc>
          <w:tcPr>
            <w:tcW w:w="9360" w:type="dxa"/>
            <w:gridSpan w:val="3"/>
          </w:tcPr>
          <w:p w14:paraId="4FB08E7F" w14:textId="77777777" w:rsidR="00E526A7" w:rsidRDefault="00E526A7" w:rsidP="00E526A7">
            <w:pPr>
              <w:pStyle w:val="Normal11"/>
              <w:rPr>
                <w:rFonts w:ascii="Verdana" w:hAnsi="Verdana"/>
                <w:b/>
                <w:bCs/>
                <w:sz w:val="20"/>
                <w:szCs w:val="20"/>
              </w:rPr>
            </w:pPr>
            <w:r w:rsidRPr="008E14D8">
              <w:rPr>
                <w:rFonts w:ascii="Verdana" w:hAnsi="Verdana"/>
                <w:b/>
                <w:bCs/>
                <w:sz w:val="20"/>
                <w:szCs w:val="20"/>
              </w:rPr>
              <w:t xml:space="preserve">Description of Internal Monitoring Procedures: </w:t>
            </w:r>
          </w:p>
          <w:p w14:paraId="435779C6" w14:textId="77777777" w:rsidR="00E526A7" w:rsidRPr="008E14D8" w:rsidRDefault="00CF7137" w:rsidP="00E526A7">
            <w:pPr>
              <w:pStyle w:val="Normal11"/>
              <w:rPr>
                <w:rFonts w:ascii="Verdana" w:hAnsi="Verdana"/>
                <w:b/>
                <w:bCs/>
                <w:sz w:val="20"/>
                <w:szCs w:val="20"/>
              </w:rPr>
            </w:pPr>
            <w:r w:rsidRPr="00CF7137">
              <w:rPr>
                <w:rFonts w:ascii="Verdana" w:hAnsi="Verdana"/>
                <w:sz w:val="20"/>
                <w:szCs w:val="20"/>
              </w:rPr>
              <w:t>Annually, the district will train all relevant staff on student discipline requirements; district procedures for ensuring the requirements are met; any updated discipline notices; and the district internal monitoring system. At least quarterly, the Superintendent will review a sample of discipline records to ensure the required procedures continue to be consistently implemented.</w:t>
            </w:r>
          </w:p>
        </w:tc>
      </w:tr>
      <w:tr w:rsidR="00E526A7" w:rsidRPr="008E14D8" w14:paraId="66D36859" w14:textId="77777777">
        <w:trPr>
          <w:trHeight w:val="450"/>
        </w:trPr>
        <w:tc>
          <w:tcPr>
            <w:tcW w:w="9360" w:type="dxa"/>
            <w:gridSpan w:val="3"/>
            <w:shd w:val="clear" w:color="auto" w:fill="C0C0C0"/>
            <w:vAlign w:val="center"/>
          </w:tcPr>
          <w:p w14:paraId="05353F8B" w14:textId="77777777" w:rsidR="00E526A7" w:rsidRPr="008E14D8" w:rsidRDefault="00E526A7" w:rsidP="00E526A7">
            <w:pPr>
              <w:pStyle w:val="Heading711"/>
            </w:pPr>
            <w:r w:rsidRPr="008E14D8">
              <w:rPr>
                <w:rFonts w:ascii="Verdana" w:hAnsi="Verdana"/>
                <w:sz w:val="20"/>
                <w:szCs w:val="20"/>
              </w:rPr>
              <w:t>CORRECTIVE ACTION PLAN APPROVAL SECTION</w:t>
            </w:r>
          </w:p>
        </w:tc>
      </w:tr>
      <w:tr w:rsidR="00E526A7" w:rsidRPr="008E14D8" w14:paraId="28E9853C" w14:textId="77777777" w:rsidTr="00E526A7">
        <w:trPr>
          <w:trHeight w:val="647"/>
        </w:trPr>
        <w:tc>
          <w:tcPr>
            <w:tcW w:w="4248" w:type="dxa"/>
          </w:tcPr>
          <w:p w14:paraId="575708A7" w14:textId="77777777" w:rsidR="00E526A7" w:rsidRDefault="00E526A7" w:rsidP="00E526A7">
            <w:pPr>
              <w:pStyle w:val="Normal11"/>
              <w:rPr>
                <w:rFonts w:ascii="Verdana" w:hAnsi="Verdana"/>
                <w:b/>
                <w:bCs/>
                <w:sz w:val="20"/>
                <w:szCs w:val="20"/>
              </w:rPr>
            </w:pPr>
            <w:r w:rsidRPr="008E14D8">
              <w:rPr>
                <w:rFonts w:ascii="Verdana" w:hAnsi="Verdana"/>
                <w:b/>
                <w:bCs/>
                <w:sz w:val="20"/>
                <w:szCs w:val="20"/>
              </w:rPr>
              <w:t xml:space="preserve">Criterion: </w:t>
            </w:r>
          </w:p>
          <w:p w14:paraId="40F3E534" w14:textId="77777777" w:rsidR="00E526A7" w:rsidRPr="008E14D8" w:rsidRDefault="00E526A7" w:rsidP="00E526A7">
            <w:pPr>
              <w:pStyle w:val="Normal11"/>
              <w:rPr>
                <w:rFonts w:ascii="Verdana" w:hAnsi="Verdana"/>
                <w:b/>
                <w:bCs/>
                <w:sz w:val="20"/>
                <w:szCs w:val="20"/>
              </w:rPr>
            </w:pPr>
            <w:r w:rsidRPr="00754750">
              <w:rPr>
                <w:rFonts w:ascii="Verdana" w:hAnsi="Verdana"/>
                <w:bCs/>
                <w:sz w:val="20"/>
                <w:szCs w:val="20"/>
              </w:rPr>
              <w:t>CR 10C Student Discipline</w:t>
            </w:r>
            <w:r>
              <w:rPr>
                <w:rFonts w:ascii="Verdana" w:hAnsi="Verdana"/>
                <w:b/>
                <w:bCs/>
                <w:sz w:val="20"/>
                <w:szCs w:val="20"/>
              </w:rPr>
              <w:t xml:space="preserve"> </w:t>
            </w:r>
          </w:p>
        </w:tc>
        <w:tc>
          <w:tcPr>
            <w:tcW w:w="5112" w:type="dxa"/>
            <w:gridSpan w:val="2"/>
          </w:tcPr>
          <w:p w14:paraId="67ACE35D" w14:textId="77777777" w:rsidR="00E526A7" w:rsidRPr="008E14D8" w:rsidRDefault="00E526A7" w:rsidP="00E526A7">
            <w:pPr>
              <w:pStyle w:val="Normal1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E9B6111" w14:textId="77777777" w:rsidR="00E526A7" w:rsidRDefault="00E526A7" w:rsidP="00E526A7">
            <w:pPr>
              <w:pStyle w:val="Normal1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10/07/2024</w:t>
            </w:r>
          </w:p>
          <w:p w14:paraId="59E7B3CC" w14:textId="77777777" w:rsidR="00E526A7" w:rsidRPr="008E14D8" w:rsidRDefault="00E526A7" w:rsidP="00E526A7">
            <w:pPr>
              <w:pStyle w:val="Normal1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E526A7" w14:paraId="2F006994" w14:textId="77777777">
        <w:trPr>
          <w:trHeight w:val="350"/>
        </w:trPr>
        <w:tc>
          <w:tcPr>
            <w:tcW w:w="9360" w:type="dxa"/>
            <w:gridSpan w:val="3"/>
          </w:tcPr>
          <w:p w14:paraId="21A90665" w14:textId="77777777" w:rsidR="00E526A7" w:rsidRDefault="00E526A7" w:rsidP="00E526A7">
            <w:pPr>
              <w:pStyle w:val="Normal11"/>
              <w:rPr>
                <w:rFonts w:ascii="Verdana" w:hAnsi="Verdana"/>
                <w:b/>
                <w:bCs/>
                <w:sz w:val="20"/>
                <w:szCs w:val="20"/>
              </w:rPr>
            </w:pPr>
            <w:r w:rsidRPr="008E14D8">
              <w:rPr>
                <w:rFonts w:ascii="Verdana" w:hAnsi="Verdana"/>
                <w:b/>
                <w:bCs/>
                <w:sz w:val="20"/>
                <w:szCs w:val="20"/>
              </w:rPr>
              <w:t xml:space="preserve">Required Elements of Progress Report(s): </w:t>
            </w:r>
          </w:p>
          <w:p w14:paraId="6C6721FC" w14:textId="77777777" w:rsidR="00E526A7" w:rsidRPr="008E14D8" w:rsidRDefault="00E526A7" w:rsidP="00E526A7">
            <w:pPr>
              <w:pStyle w:val="Normal11"/>
              <w:rPr>
                <w:rFonts w:ascii="Verdana" w:hAnsi="Verdana"/>
                <w:b/>
                <w:bCs/>
                <w:sz w:val="20"/>
                <w:szCs w:val="20"/>
              </w:rPr>
            </w:pPr>
            <w:r>
              <w:rPr>
                <w:rFonts w:ascii="Verdana" w:hAnsi="Verdana"/>
                <w:sz w:val="20"/>
                <w:szCs w:val="20"/>
              </w:rPr>
              <w:t xml:space="preserve">By October 30, 2024, the district will submit a root cause analysis, any revised procedures, discipline notice templates, and a description of the district's internal monitoring system. </w:t>
            </w:r>
          </w:p>
          <w:p w14:paraId="4B8FC3D2" w14:textId="77777777" w:rsidR="00E526A7" w:rsidRDefault="00E526A7" w:rsidP="00E526A7">
            <w:pPr>
              <w:pStyle w:val="Normal11"/>
              <w:rPr>
                <w:rFonts w:ascii="Verdana" w:hAnsi="Verdana"/>
                <w:sz w:val="20"/>
                <w:szCs w:val="20"/>
              </w:rPr>
            </w:pPr>
          </w:p>
          <w:p w14:paraId="6558321E" w14:textId="77777777" w:rsidR="00E526A7" w:rsidRDefault="00E526A7" w:rsidP="00E526A7">
            <w:pPr>
              <w:pStyle w:val="Normal11"/>
              <w:rPr>
                <w:rFonts w:ascii="Verdana" w:hAnsi="Verdana"/>
                <w:sz w:val="20"/>
                <w:szCs w:val="20"/>
              </w:rPr>
            </w:pPr>
            <w:r>
              <w:rPr>
                <w:rFonts w:ascii="Verdana" w:hAnsi="Verdana"/>
                <w:sz w:val="20"/>
                <w:szCs w:val="20"/>
              </w:rPr>
              <w:t>By November 25, 2024, the district will submit evidence that all relevant staff have been trained on the requirements, district procedures, updated district notices, and internal monitoring system.</w:t>
            </w:r>
          </w:p>
          <w:p w14:paraId="03879925" w14:textId="77777777" w:rsidR="00E526A7" w:rsidRDefault="00E526A7" w:rsidP="00E526A7">
            <w:pPr>
              <w:pStyle w:val="Normal11"/>
              <w:rPr>
                <w:rFonts w:ascii="Verdana" w:hAnsi="Verdana"/>
                <w:sz w:val="20"/>
                <w:szCs w:val="20"/>
              </w:rPr>
            </w:pPr>
          </w:p>
          <w:p w14:paraId="040AD7AB" w14:textId="77777777" w:rsidR="00E526A7" w:rsidRDefault="00E526A7" w:rsidP="00E526A7">
            <w:pPr>
              <w:pStyle w:val="Normal11"/>
              <w:rPr>
                <w:rFonts w:ascii="Verdana" w:hAnsi="Verdana"/>
                <w:sz w:val="20"/>
                <w:szCs w:val="20"/>
              </w:rPr>
            </w:pPr>
            <w:r>
              <w:rPr>
                <w:rFonts w:ascii="Verdana" w:hAnsi="Verdana"/>
                <w:sz w:val="20"/>
                <w:szCs w:val="20"/>
              </w:rPr>
              <w:t>By March 28, 2025, the Department will select and review a sample of student records to ensure requirements are met. For any identified noncompliance, the district will submit a root cause analysis and a description of appropriate corrective actions.</w:t>
            </w:r>
          </w:p>
        </w:tc>
      </w:tr>
      <w:tr w:rsidR="00E526A7" w14:paraId="443531EB" w14:textId="77777777">
        <w:trPr>
          <w:trHeight w:val="350"/>
        </w:trPr>
        <w:tc>
          <w:tcPr>
            <w:tcW w:w="9360" w:type="dxa"/>
            <w:gridSpan w:val="3"/>
          </w:tcPr>
          <w:p w14:paraId="3DDF1DEB" w14:textId="77777777" w:rsidR="00E526A7" w:rsidRDefault="00E526A7" w:rsidP="00E526A7">
            <w:pPr>
              <w:pStyle w:val="Normal1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38BA154" w14:textId="77777777" w:rsidR="00E526A7" w:rsidRPr="008E14D8" w:rsidRDefault="00E526A7" w:rsidP="00E526A7">
            <w:pPr>
              <w:pStyle w:val="Normal11"/>
              <w:tabs>
                <w:tab w:val="left" w:pos="2772"/>
              </w:tabs>
              <w:rPr>
                <w:rFonts w:ascii="Verdana" w:hAnsi="Verdana"/>
                <w:b/>
                <w:bCs/>
                <w:sz w:val="20"/>
                <w:szCs w:val="20"/>
              </w:rPr>
            </w:pPr>
            <w:r>
              <w:rPr>
                <w:rFonts w:ascii="Verdana" w:hAnsi="Verdana"/>
                <w:bCs/>
                <w:sz w:val="20"/>
                <w:szCs w:val="20"/>
              </w:rPr>
              <w:t>10/30/2024</w:t>
            </w:r>
          </w:p>
          <w:p w14:paraId="0EB8EF02" w14:textId="77777777" w:rsidR="00E526A7" w:rsidRDefault="00E526A7" w:rsidP="00E526A7">
            <w:pPr>
              <w:pStyle w:val="Normal11"/>
              <w:tabs>
                <w:tab w:val="left" w:pos="2772"/>
              </w:tabs>
              <w:rPr>
                <w:rFonts w:ascii="Verdana" w:hAnsi="Verdana"/>
                <w:bCs/>
                <w:sz w:val="20"/>
                <w:szCs w:val="20"/>
              </w:rPr>
            </w:pPr>
            <w:r>
              <w:rPr>
                <w:rFonts w:ascii="Verdana" w:hAnsi="Verdana"/>
                <w:bCs/>
                <w:sz w:val="20"/>
                <w:szCs w:val="20"/>
              </w:rPr>
              <w:t>11/25/2024</w:t>
            </w:r>
          </w:p>
          <w:p w14:paraId="67B5CAE2" w14:textId="77777777" w:rsidR="00E526A7" w:rsidRDefault="00E526A7" w:rsidP="00E526A7">
            <w:pPr>
              <w:pStyle w:val="Normal11"/>
              <w:tabs>
                <w:tab w:val="left" w:pos="2772"/>
              </w:tabs>
              <w:rPr>
                <w:rFonts w:ascii="Verdana" w:hAnsi="Verdana"/>
                <w:bCs/>
                <w:sz w:val="20"/>
                <w:szCs w:val="20"/>
              </w:rPr>
            </w:pPr>
            <w:r>
              <w:rPr>
                <w:rFonts w:ascii="Verdana" w:hAnsi="Verdana"/>
                <w:bCs/>
                <w:sz w:val="20"/>
                <w:szCs w:val="20"/>
              </w:rPr>
              <w:t>03/28/2025</w:t>
            </w:r>
            <w:r w:rsidRPr="00692C8A">
              <w:rPr>
                <w:rFonts w:ascii="Verdana" w:hAnsi="Verdana"/>
                <w:bCs/>
                <w:sz w:val="20"/>
                <w:szCs w:val="20"/>
              </w:rPr>
              <w:br/>
            </w:r>
          </w:p>
        </w:tc>
      </w:tr>
    </w:tbl>
    <w:p w14:paraId="47C8DAD7" w14:textId="77777777" w:rsidR="00E526A7" w:rsidRPr="008E14D8" w:rsidRDefault="00E526A7" w:rsidP="00E526A7">
      <w:pPr>
        <w:pStyle w:val="Normal11"/>
        <w:rPr>
          <w:rFonts w:ascii="Verdana" w:hAnsi="Verdana"/>
          <w:sz w:val="20"/>
          <w:szCs w:val="20"/>
        </w:rPr>
      </w:pPr>
    </w:p>
    <w:p w14:paraId="7F80351B" w14:textId="77777777" w:rsidR="00E526A7" w:rsidRDefault="00E526A7">
      <w:pPr>
        <w:pStyle w:val="Normal11"/>
        <w:sectPr w:rsidR="00E526A7" w:rsidSect="00E526A7">
          <w:footerReference w:type="default" r:id="rId20"/>
          <w:type w:val="continuous"/>
          <w:pgSz w:w="12240" w:h="15840"/>
          <w:pgMar w:top="1440" w:right="1080" w:bottom="1440" w:left="1800" w:header="720" w:footer="720" w:gutter="0"/>
          <w:cols w:space="720"/>
          <w:docGrid w:linePitch="360"/>
        </w:sectPr>
      </w:pPr>
    </w:p>
    <w:p w14:paraId="74824631" w14:textId="77777777" w:rsidR="00E526A7" w:rsidRPr="008E14D8" w:rsidRDefault="00E526A7" w:rsidP="00E526A7">
      <w:pPr>
        <w:pStyle w:val="Normal1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526A7" w:rsidRPr="008E14D8" w14:paraId="28AB3E76" w14:textId="77777777">
        <w:trPr>
          <w:trHeight w:val="705"/>
        </w:trPr>
        <w:tc>
          <w:tcPr>
            <w:tcW w:w="9360" w:type="dxa"/>
            <w:shd w:val="clear" w:color="auto" w:fill="C0C0C0"/>
            <w:vAlign w:val="center"/>
          </w:tcPr>
          <w:p w14:paraId="44CBA988" w14:textId="77777777" w:rsidR="00E526A7" w:rsidRDefault="00E526A7" w:rsidP="00E526A7">
            <w:pPr>
              <w:pStyle w:val="Heading512"/>
            </w:pPr>
            <w:r>
              <w:t>SPECIAL EDUCATION AND CIVIL RIGHTS</w:t>
            </w:r>
          </w:p>
          <w:p w14:paraId="54339741" w14:textId="77777777" w:rsidR="00E526A7" w:rsidRPr="008E14D8" w:rsidRDefault="00E526A7" w:rsidP="00E526A7">
            <w:pPr>
              <w:pStyle w:val="Heading512"/>
            </w:pPr>
            <w:r>
              <w:t>MONITORING</w:t>
            </w:r>
            <w:r w:rsidRPr="008E14D8">
              <w:t xml:space="preserve"> REVIEW</w:t>
            </w:r>
          </w:p>
          <w:p w14:paraId="5A3E7214" w14:textId="77777777" w:rsidR="00E526A7" w:rsidRPr="008E14D8" w:rsidRDefault="00E526A7" w:rsidP="00E526A7">
            <w:pPr>
              <w:pStyle w:val="Normal12"/>
              <w:jc w:val="center"/>
              <w:rPr>
                <w:rFonts w:ascii="Verdana" w:hAnsi="Verdana"/>
                <w:b/>
                <w:bCs/>
              </w:rPr>
            </w:pPr>
            <w:r w:rsidRPr="008E14D8">
              <w:rPr>
                <w:rFonts w:ascii="Verdana" w:hAnsi="Verdana"/>
                <w:b/>
              </w:rPr>
              <w:t>CORRECTIVE ACTION PLAN</w:t>
            </w:r>
          </w:p>
        </w:tc>
      </w:tr>
    </w:tbl>
    <w:p w14:paraId="4C87FC80" w14:textId="77777777" w:rsidR="00E526A7" w:rsidRPr="008E14D8" w:rsidRDefault="00E526A7" w:rsidP="00E526A7">
      <w:pPr>
        <w:pStyle w:val="Normal1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526A7" w:rsidRPr="008E14D8" w14:paraId="5D12FC4E" w14:textId="77777777">
        <w:trPr>
          <w:trHeight w:val="458"/>
        </w:trPr>
        <w:tc>
          <w:tcPr>
            <w:tcW w:w="6828" w:type="dxa"/>
            <w:gridSpan w:val="2"/>
          </w:tcPr>
          <w:p w14:paraId="17EE86DB" w14:textId="77777777" w:rsidR="00E526A7" w:rsidRPr="008E14D8" w:rsidRDefault="00E526A7" w:rsidP="00E526A7">
            <w:pPr>
              <w:pStyle w:val="Normal12"/>
              <w:rPr>
                <w:rFonts w:ascii="Verdana" w:hAnsi="Verdana"/>
                <w:b/>
                <w:bCs/>
                <w:sz w:val="20"/>
                <w:szCs w:val="20"/>
              </w:rPr>
            </w:pPr>
            <w:r w:rsidRPr="008E14D8">
              <w:rPr>
                <w:rFonts w:ascii="Verdana" w:hAnsi="Verdana"/>
                <w:b/>
                <w:bCs/>
                <w:sz w:val="20"/>
                <w:szCs w:val="20"/>
              </w:rPr>
              <w:t xml:space="preserve">Criterion &amp; Topic: </w:t>
            </w:r>
          </w:p>
          <w:p w14:paraId="34B8368F" w14:textId="77777777" w:rsidR="00E526A7" w:rsidRPr="00754750" w:rsidRDefault="00E526A7" w:rsidP="00E526A7">
            <w:pPr>
              <w:pStyle w:val="Normal12"/>
              <w:rPr>
                <w:rFonts w:ascii="Verdana" w:hAnsi="Verdana"/>
                <w:bCs/>
                <w:sz w:val="20"/>
                <w:szCs w:val="20"/>
              </w:rPr>
            </w:pPr>
            <w:r w:rsidRPr="00754750">
              <w:rPr>
                <w:rFonts w:ascii="Verdana" w:hAnsi="Verdana"/>
                <w:bCs/>
                <w:sz w:val="20"/>
                <w:szCs w:val="20"/>
              </w:rPr>
              <w:t>CR 18 Responsibilities of the school principal</w:t>
            </w:r>
          </w:p>
        </w:tc>
        <w:tc>
          <w:tcPr>
            <w:tcW w:w="2532" w:type="dxa"/>
          </w:tcPr>
          <w:p w14:paraId="1A11CBDE" w14:textId="77777777" w:rsidR="00E526A7" w:rsidRPr="008E14D8" w:rsidRDefault="00E526A7" w:rsidP="00E526A7">
            <w:pPr>
              <w:pStyle w:val="Normal12"/>
              <w:rPr>
                <w:rFonts w:ascii="Verdana" w:hAnsi="Verdana"/>
                <w:b/>
                <w:bCs/>
                <w:sz w:val="20"/>
                <w:szCs w:val="20"/>
              </w:rPr>
            </w:pPr>
            <w:r w:rsidRPr="008E14D8">
              <w:rPr>
                <w:rFonts w:ascii="Verdana" w:hAnsi="Verdana"/>
                <w:b/>
                <w:bCs/>
                <w:sz w:val="20"/>
                <w:szCs w:val="20"/>
              </w:rPr>
              <w:t xml:space="preserve">Rating: </w:t>
            </w:r>
          </w:p>
          <w:p w14:paraId="37C6B4CD" w14:textId="77777777" w:rsidR="00E526A7" w:rsidRPr="008E14D8" w:rsidRDefault="00E526A7" w:rsidP="00E526A7">
            <w:pPr>
              <w:pStyle w:val="Normal12"/>
              <w:rPr>
                <w:rFonts w:ascii="Verdana" w:hAnsi="Verdana"/>
                <w:b/>
                <w:bCs/>
                <w:sz w:val="20"/>
                <w:szCs w:val="20"/>
              </w:rPr>
            </w:pPr>
            <w:r>
              <w:rPr>
                <w:rFonts w:ascii="Verdana" w:hAnsi="Verdana"/>
                <w:sz w:val="20"/>
                <w:szCs w:val="20"/>
              </w:rPr>
              <w:t>Partially Implemented</w:t>
            </w:r>
          </w:p>
        </w:tc>
      </w:tr>
      <w:tr w:rsidR="00E526A7" w14:paraId="38BFFFC6" w14:textId="77777777">
        <w:trPr>
          <w:trHeight w:val="422"/>
        </w:trPr>
        <w:tc>
          <w:tcPr>
            <w:tcW w:w="9360" w:type="dxa"/>
            <w:gridSpan w:val="3"/>
          </w:tcPr>
          <w:p w14:paraId="3C662264" w14:textId="77777777" w:rsidR="00E526A7" w:rsidRPr="008E14D8" w:rsidRDefault="00E526A7" w:rsidP="00E526A7">
            <w:pPr>
              <w:pStyle w:val="Normal1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54218F1" w14:textId="77777777" w:rsidR="00E526A7" w:rsidRPr="008E14D8" w:rsidRDefault="00E526A7" w:rsidP="00E526A7">
            <w:pPr>
              <w:pStyle w:val="Normal12"/>
              <w:rPr>
                <w:rFonts w:ascii="Verdana" w:hAnsi="Verdana"/>
                <w:sz w:val="20"/>
                <w:szCs w:val="20"/>
              </w:rPr>
            </w:pPr>
            <w:r>
              <w:rPr>
                <w:rFonts w:ascii="Verdana" w:hAnsi="Verdana"/>
                <w:sz w:val="20"/>
                <w:szCs w:val="20"/>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May 2024 indicating the following:</w:t>
            </w:r>
          </w:p>
          <w:p w14:paraId="43C39B62" w14:textId="77777777" w:rsidR="00E526A7" w:rsidRDefault="00E526A7" w:rsidP="00E526A7">
            <w:pPr>
              <w:pStyle w:val="Normal12"/>
              <w:rPr>
                <w:rFonts w:ascii="Verdana" w:hAnsi="Verdana"/>
                <w:sz w:val="20"/>
                <w:szCs w:val="20"/>
              </w:rPr>
            </w:pPr>
            <w:r>
              <w:rPr>
                <w:rFonts w:ascii="Verdana" w:hAnsi="Verdana"/>
                <w:sz w:val="20"/>
                <w:szCs w:val="20"/>
              </w:rPr>
              <w:t>English learners (ELs) do not demonstrate sufficient growth in English language acquisition;</w:t>
            </w:r>
          </w:p>
          <w:p w14:paraId="422CE388" w14:textId="77777777" w:rsidR="00E526A7" w:rsidRDefault="00E526A7" w:rsidP="00E526A7">
            <w:pPr>
              <w:pStyle w:val="Normal12"/>
              <w:rPr>
                <w:rFonts w:ascii="Verdana" w:hAnsi="Verdana"/>
                <w:sz w:val="20"/>
                <w:szCs w:val="20"/>
              </w:rPr>
            </w:pPr>
            <w:r>
              <w:rPr>
                <w:rFonts w:ascii="Verdana" w:hAnsi="Verdana"/>
                <w:sz w:val="20"/>
                <w:szCs w:val="20"/>
              </w:rPr>
              <w:t xml:space="preserve">The ELE program needs improvement to promote and support the rapid acquisition of English language proficiency by ELs; </w:t>
            </w:r>
          </w:p>
          <w:p w14:paraId="4F21A595" w14:textId="77777777" w:rsidR="00E526A7" w:rsidRDefault="00E526A7" w:rsidP="00E526A7">
            <w:pPr>
              <w:pStyle w:val="Normal12"/>
              <w:rPr>
                <w:rFonts w:ascii="Verdana" w:hAnsi="Verdana"/>
                <w:sz w:val="20"/>
                <w:szCs w:val="20"/>
              </w:rPr>
            </w:pPr>
            <w:r>
              <w:rPr>
                <w:rFonts w:ascii="Verdana" w:hAnsi="Verdana"/>
                <w:sz w:val="20"/>
                <w:szCs w:val="20"/>
              </w:rPr>
              <w:t>The district lacks English as a Second Language (ESL) staffing to effectively implement its ELE program with fidelity; and</w:t>
            </w:r>
          </w:p>
          <w:p w14:paraId="58DA226A" w14:textId="77777777" w:rsidR="00E526A7" w:rsidRDefault="00E526A7" w:rsidP="00E526A7">
            <w:pPr>
              <w:pStyle w:val="Normal12"/>
              <w:rPr>
                <w:rFonts w:ascii="Verdana" w:hAnsi="Verdana"/>
                <w:sz w:val="20"/>
                <w:szCs w:val="20"/>
              </w:rPr>
            </w:pPr>
            <w:r>
              <w:rPr>
                <w:rFonts w:ascii="Verdana" w:hAnsi="Verdana"/>
                <w:sz w:val="20"/>
                <w:szCs w:val="20"/>
              </w:rPr>
              <w:t>The district does not have an updated ESL curriculum aligned to Massachusetts standards.</w:t>
            </w:r>
          </w:p>
          <w:p w14:paraId="43671BD1" w14:textId="77777777" w:rsidR="00E526A7" w:rsidRDefault="00E526A7" w:rsidP="00E526A7">
            <w:pPr>
              <w:pStyle w:val="Normal12"/>
              <w:rPr>
                <w:rFonts w:ascii="Verdana" w:hAnsi="Verdana"/>
                <w:sz w:val="20"/>
                <w:szCs w:val="20"/>
              </w:rPr>
            </w:pPr>
          </w:p>
          <w:p w14:paraId="65A2FC90" w14:textId="77777777" w:rsidR="00E526A7" w:rsidRDefault="00E526A7" w:rsidP="00E526A7">
            <w:pPr>
              <w:pStyle w:val="Normal12"/>
              <w:rPr>
                <w:rFonts w:ascii="Verdana" w:hAnsi="Verdana"/>
                <w:sz w:val="20"/>
                <w:szCs w:val="20"/>
              </w:rPr>
            </w:pPr>
            <w:r>
              <w:rPr>
                <w:rFonts w:ascii="Verdana" w:hAnsi="Verdana"/>
                <w:sz w:val="20"/>
                <w:szCs w:val="20"/>
              </w:rPr>
              <w:t>Corrective action will be reviewed and approved by OLA.</w:t>
            </w:r>
          </w:p>
        </w:tc>
      </w:tr>
      <w:tr w:rsidR="00E526A7" w:rsidRPr="008E14D8" w14:paraId="66DC1591" w14:textId="77777777">
        <w:trPr>
          <w:trHeight w:val="377"/>
        </w:trPr>
        <w:tc>
          <w:tcPr>
            <w:tcW w:w="9360" w:type="dxa"/>
            <w:gridSpan w:val="3"/>
          </w:tcPr>
          <w:p w14:paraId="38C41224" w14:textId="77777777" w:rsidR="00E526A7" w:rsidRPr="008E14D8" w:rsidRDefault="00E526A7" w:rsidP="00E526A7">
            <w:pPr>
              <w:pStyle w:val="Normal12"/>
              <w:rPr>
                <w:rFonts w:ascii="Verdana" w:hAnsi="Verdana"/>
                <w:b/>
                <w:bCs/>
                <w:sz w:val="20"/>
                <w:szCs w:val="20"/>
              </w:rPr>
            </w:pPr>
            <w:r w:rsidRPr="008E14D8">
              <w:rPr>
                <w:rFonts w:ascii="Verdana" w:hAnsi="Verdana"/>
                <w:b/>
                <w:bCs/>
                <w:sz w:val="20"/>
                <w:szCs w:val="20"/>
              </w:rPr>
              <w:t xml:space="preserve">Description of Corrective Action: </w:t>
            </w:r>
          </w:p>
          <w:p w14:paraId="54F8C64B" w14:textId="77777777" w:rsidR="00E526A7" w:rsidRPr="008E14D8" w:rsidRDefault="00CF7137" w:rsidP="00E526A7">
            <w:pPr>
              <w:pStyle w:val="Normal12"/>
              <w:rPr>
                <w:rFonts w:ascii="Verdana" w:hAnsi="Verdana"/>
                <w:b/>
                <w:bCs/>
                <w:sz w:val="20"/>
                <w:szCs w:val="20"/>
              </w:rPr>
            </w:pPr>
            <w:r w:rsidRPr="00CF7137">
              <w:rPr>
                <w:rFonts w:ascii="Verdana" w:hAnsi="Verdana"/>
                <w:sz w:val="20"/>
                <w:szCs w:val="20"/>
              </w:rPr>
              <w:t xml:space="preserve">Please see the district’s approved Continuous Improvement and Monitoring Plan (CIMP) approved by the Office of Language Acquisition (OLA) in June 2024.  </w:t>
            </w:r>
          </w:p>
        </w:tc>
      </w:tr>
      <w:tr w:rsidR="00E526A7" w:rsidRPr="008E14D8" w14:paraId="6D9E51C9" w14:textId="77777777">
        <w:trPr>
          <w:trHeight w:val="665"/>
        </w:trPr>
        <w:tc>
          <w:tcPr>
            <w:tcW w:w="6828" w:type="dxa"/>
            <w:gridSpan w:val="2"/>
          </w:tcPr>
          <w:p w14:paraId="24345237" w14:textId="77777777" w:rsidR="00E526A7" w:rsidRDefault="00E526A7" w:rsidP="00E526A7">
            <w:pPr>
              <w:pStyle w:val="Normal12"/>
              <w:rPr>
                <w:rFonts w:ascii="Verdana" w:hAnsi="Verdana"/>
                <w:b/>
                <w:bCs/>
                <w:sz w:val="20"/>
                <w:szCs w:val="20"/>
              </w:rPr>
            </w:pPr>
            <w:r>
              <w:rPr>
                <w:rFonts w:ascii="Verdana" w:hAnsi="Verdana"/>
                <w:b/>
                <w:bCs/>
                <w:sz w:val="20"/>
                <w:szCs w:val="20"/>
              </w:rPr>
              <w:t>Title/Role(s) of Responsible Persons:</w:t>
            </w:r>
          </w:p>
          <w:p w14:paraId="0642C919" w14:textId="77777777" w:rsidR="00E526A7" w:rsidRPr="00177942" w:rsidRDefault="00CF7137" w:rsidP="00E526A7">
            <w:pPr>
              <w:pStyle w:val="Normal12"/>
              <w:rPr>
                <w:rFonts w:ascii="Verdana" w:hAnsi="Verdana"/>
                <w:bCs/>
                <w:sz w:val="20"/>
                <w:szCs w:val="20"/>
              </w:rPr>
            </w:pPr>
            <w:r w:rsidRPr="00CF7137">
              <w:rPr>
                <w:rFonts w:ascii="Verdana" w:hAnsi="Verdana"/>
                <w:bCs/>
                <w:sz w:val="20"/>
                <w:szCs w:val="20"/>
              </w:rPr>
              <w:t>English Language Learner Director</w:t>
            </w:r>
          </w:p>
        </w:tc>
        <w:tc>
          <w:tcPr>
            <w:tcW w:w="2532" w:type="dxa"/>
          </w:tcPr>
          <w:p w14:paraId="4B2971A3" w14:textId="77777777" w:rsidR="00E526A7" w:rsidRPr="008E14D8" w:rsidRDefault="00E526A7" w:rsidP="00E526A7">
            <w:pPr>
              <w:pStyle w:val="Normal12"/>
              <w:rPr>
                <w:rFonts w:ascii="Verdana" w:hAnsi="Verdana"/>
                <w:b/>
                <w:bCs/>
                <w:sz w:val="20"/>
                <w:szCs w:val="20"/>
              </w:rPr>
            </w:pPr>
            <w:r w:rsidRPr="008E14D8">
              <w:rPr>
                <w:rFonts w:ascii="Verdana" w:hAnsi="Verdana"/>
                <w:b/>
                <w:bCs/>
                <w:sz w:val="20"/>
                <w:szCs w:val="20"/>
              </w:rPr>
              <w:t>Expected Date of Completion:</w:t>
            </w:r>
          </w:p>
          <w:p w14:paraId="0FF964D7" w14:textId="77777777" w:rsidR="00E526A7" w:rsidRPr="008E14D8" w:rsidRDefault="00E526A7" w:rsidP="00E526A7">
            <w:pPr>
              <w:pStyle w:val="Normal12"/>
              <w:rPr>
                <w:rFonts w:ascii="Verdana" w:hAnsi="Verdana"/>
                <w:b/>
                <w:bCs/>
                <w:sz w:val="20"/>
                <w:szCs w:val="20"/>
              </w:rPr>
            </w:pPr>
            <w:r>
              <w:rPr>
                <w:rFonts w:ascii="Verdana" w:hAnsi="Verdana"/>
                <w:bCs/>
                <w:sz w:val="20"/>
                <w:szCs w:val="20"/>
              </w:rPr>
              <w:t>06/16/2025</w:t>
            </w:r>
          </w:p>
        </w:tc>
      </w:tr>
      <w:tr w:rsidR="00E526A7" w:rsidRPr="008E14D8" w14:paraId="2132E2BB" w14:textId="77777777">
        <w:trPr>
          <w:trHeight w:val="330"/>
        </w:trPr>
        <w:tc>
          <w:tcPr>
            <w:tcW w:w="9360" w:type="dxa"/>
            <w:gridSpan w:val="3"/>
          </w:tcPr>
          <w:p w14:paraId="6DB4895F" w14:textId="77777777" w:rsidR="00E526A7" w:rsidRDefault="00E526A7" w:rsidP="00E526A7">
            <w:pPr>
              <w:pStyle w:val="Normal12"/>
              <w:rPr>
                <w:rFonts w:ascii="Verdana" w:hAnsi="Verdana"/>
                <w:b/>
                <w:bCs/>
                <w:sz w:val="20"/>
                <w:szCs w:val="20"/>
              </w:rPr>
            </w:pPr>
            <w:r w:rsidRPr="008E14D8">
              <w:rPr>
                <w:rFonts w:ascii="Verdana" w:hAnsi="Verdana"/>
                <w:b/>
                <w:bCs/>
                <w:sz w:val="20"/>
                <w:szCs w:val="20"/>
              </w:rPr>
              <w:t>Evidence of Completion of the Corrective Action:</w:t>
            </w:r>
          </w:p>
          <w:p w14:paraId="4206FD5E" w14:textId="77777777" w:rsidR="00E526A7" w:rsidRPr="008E14D8" w:rsidRDefault="00CF7137" w:rsidP="00E526A7">
            <w:pPr>
              <w:pStyle w:val="Normal12"/>
              <w:rPr>
                <w:rFonts w:ascii="Verdana" w:hAnsi="Verdana"/>
                <w:b/>
                <w:bCs/>
                <w:sz w:val="20"/>
                <w:szCs w:val="20"/>
              </w:rPr>
            </w:pPr>
            <w:r w:rsidRPr="00CF7137">
              <w:rPr>
                <w:rFonts w:ascii="Verdana" w:hAnsi="Verdana"/>
                <w:sz w:val="20"/>
                <w:szCs w:val="20"/>
              </w:rPr>
              <w:t xml:space="preserve">Please see the district’s approved Continuous Improvement and Monitoring Plan (CIMP) approved by the Office of Language Acquisition (OLA) in June 2024.  </w:t>
            </w:r>
          </w:p>
        </w:tc>
      </w:tr>
      <w:tr w:rsidR="00E526A7" w:rsidRPr="008E14D8" w14:paraId="16F8DAE7" w14:textId="77777777">
        <w:trPr>
          <w:trHeight w:val="359"/>
        </w:trPr>
        <w:tc>
          <w:tcPr>
            <w:tcW w:w="9360" w:type="dxa"/>
            <w:gridSpan w:val="3"/>
          </w:tcPr>
          <w:p w14:paraId="3830E2C5" w14:textId="77777777" w:rsidR="00E526A7" w:rsidRDefault="00E526A7" w:rsidP="00E526A7">
            <w:pPr>
              <w:pStyle w:val="Normal12"/>
              <w:rPr>
                <w:rFonts w:ascii="Verdana" w:hAnsi="Verdana"/>
                <w:b/>
                <w:bCs/>
                <w:sz w:val="20"/>
                <w:szCs w:val="20"/>
              </w:rPr>
            </w:pPr>
            <w:r w:rsidRPr="008E14D8">
              <w:rPr>
                <w:rFonts w:ascii="Verdana" w:hAnsi="Verdana"/>
                <w:b/>
                <w:bCs/>
                <w:sz w:val="20"/>
                <w:szCs w:val="20"/>
              </w:rPr>
              <w:t xml:space="preserve">Description of Internal Monitoring Procedures: </w:t>
            </w:r>
          </w:p>
          <w:p w14:paraId="46787A4E" w14:textId="77777777" w:rsidR="00E526A7" w:rsidRPr="008E14D8" w:rsidRDefault="00CF7137" w:rsidP="00E526A7">
            <w:pPr>
              <w:pStyle w:val="Normal12"/>
              <w:rPr>
                <w:rFonts w:ascii="Verdana" w:hAnsi="Verdana"/>
                <w:b/>
                <w:bCs/>
                <w:sz w:val="20"/>
                <w:szCs w:val="20"/>
              </w:rPr>
            </w:pPr>
            <w:r w:rsidRPr="00CF7137">
              <w:rPr>
                <w:rFonts w:ascii="Verdana" w:hAnsi="Verdana"/>
                <w:sz w:val="20"/>
                <w:szCs w:val="20"/>
              </w:rPr>
              <w:t xml:space="preserve">Please see the district’s approved Continuous Improvement and Monitoring Plan (CIMP) approved by the Office of Language Acquisition (OLA) in June 2024.    </w:t>
            </w:r>
          </w:p>
        </w:tc>
      </w:tr>
      <w:tr w:rsidR="00E526A7" w:rsidRPr="008E14D8" w14:paraId="6DAC9D10" w14:textId="77777777">
        <w:trPr>
          <w:trHeight w:val="450"/>
        </w:trPr>
        <w:tc>
          <w:tcPr>
            <w:tcW w:w="9360" w:type="dxa"/>
            <w:gridSpan w:val="3"/>
            <w:shd w:val="clear" w:color="auto" w:fill="C0C0C0"/>
            <w:vAlign w:val="center"/>
          </w:tcPr>
          <w:p w14:paraId="63F29E37" w14:textId="77777777" w:rsidR="00E526A7" w:rsidRPr="008E14D8" w:rsidRDefault="00E526A7" w:rsidP="00E526A7">
            <w:pPr>
              <w:pStyle w:val="Heading712"/>
            </w:pPr>
            <w:r w:rsidRPr="008E14D8">
              <w:rPr>
                <w:rFonts w:ascii="Verdana" w:hAnsi="Verdana"/>
                <w:sz w:val="20"/>
                <w:szCs w:val="20"/>
              </w:rPr>
              <w:t>CORRECTIVE ACTION PLAN APPROVAL SECTION</w:t>
            </w:r>
          </w:p>
        </w:tc>
      </w:tr>
      <w:tr w:rsidR="00E526A7" w:rsidRPr="008E14D8" w14:paraId="416DC988" w14:textId="77777777" w:rsidTr="00E526A7">
        <w:trPr>
          <w:trHeight w:val="647"/>
        </w:trPr>
        <w:tc>
          <w:tcPr>
            <w:tcW w:w="4248" w:type="dxa"/>
          </w:tcPr>
          <w:p w14:paraId="12125D09" w14:textId="77777777" w:rsidR="00E526A7" w:rsidRDefault="00E526A7" w:rsidP="00E526A7">
            <w:pPr>
              <w:pStyle w:val="Normal12"/>
              <w:rPr>
                <w:rFonts w:ascii="Verdana" w:hAnsi="Verdana"/>
                <w:b/>
                <w:bCs/>
                <w:sz w:val="20"/>
                <w:szCs w:val="20"/>
              </w:rPr>
            </w:pPr>
            <w:r w:rsidRPr="008E14D8">
              <w:rPr>
                <w:rFonts w:ascii="Verdana" w:hAnsi="Verdana"/>
                <w:b/>
                <w:bCs/>
                <w:sz w:val="20"/>
                <w:szCs w:val="20"/>
              </w:rPr>
              <w:t xml:space="preserve">Criterion: </w:t>
            </w:r>
          </w:p>
          <w:p w14:paraId="6587DD3C" w14:textId="77777777" w:rsidR="00E526A7" w:rsidRPr="008E14D8" w:rsidRDefault="00E526A7" w:rsidP="00E526A7">
            <w:pPr>
              <w:pStyle w:val="Normal12"/>
              <w:rPr>
                <w:rFonts w:ascii="Verdana" w:hAnsi="Verdana"/>
                <w:b/>
                <w:bCs/>
                <w:sz w:val="20"/>
                <w:szCs w:val="20"/>
              </w:rPr>
            </w:pPr>
            <w:r w:rsidRPr="00754750">
              <w:rPr>
                <w:rFonts w:ascii="Verdana" w:hAnsi="Verdana"/>
                <w:bCs/>
                <w:sz w:val="20"/>
                <w:szCs w:val="20"/>
              </w:rPr>
              <w:t>CR 18 Responsibilities of the school principal</w:t>
            </w:r>
            <w:r>
              <w:rPr>
                <w:rFonts w:ascii="Verdana" w:hAnsi="Verdana"/>
                <w:b/>
                <w:bCs/>
                <w:sz w:val="20"/>
                <w:szCs w:val="20"/>
              </w:rPr>
              <w:t xml:space="preserve"> </w:t>
            </w:r>
          </w:p>
        </w:tc>
        <w:tc>
          <w:tcPr>
            <w:tcW w:w="5112" w:type="dxa"/>
            <w:gridSpan w:val="2"/>
          </w:tcPr>
          <w:p w14:paraId="283F4521" w14:textId="77777777" w:rsidR="00E526A7" w:rsidRPr="008E14D8" w:rsidRDefault="00E526A7" w:rsidP="00E526A7">
            <w:pPr>
              <w:pStyle w:val="Normal1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E4BBFE8" w14:textId="77777777" w:rsidR="00E526A7" w:rsidRDefault="00E526A7" w:rsidP="00E526A7">
            <w:pPr>
              <w:pStyle w:val="Normal1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10/07/2024</w:t>
            </w:r>
          </w:p>
          <w:p w14:paraId="5B0DF49B" w14:textId="77777777" w:rsidR="00E526A7" w:rsidRPr="008E14D8" w:rsidRDefault="00E526A7" w:rsidP="00E526A7">
            <w:pPr>
              <w:pStyle w:val="Normal1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E526A7" w14:paraId="6FABFA7A" w14:textId="77777777">
        <w:trPr>
          <w:trHeight w:val="350"/>
        </w:trPr>
        <w:tc>
          <w:tcPr>
            <w:tcW w:w="9360" w:type="dxa"/>
            <w:gridSpan w:val="3"/>
          </w:tcPr>
          <w:p w14:paraId="2BD93D79" w14:textId="77777777" w:rsidR="00E526A7" w:rsidRDefault="00E526A7" w:rsidP="00E526A7">
            <w:pPr>
              <w:pStyle w:val="Normal12"/>
              <w:rPr>
                <w:rFonts w:ascii="Verdana" w:hAnsi="Verdana"/>
                <w:b/>
                <w:bCs/>
                <w:sz w:val="20"/>
                <w:szCs w:val="20"/>
              </w:rPr>
            </w:pPr>
            <w:r w:rsidRPr="008E14D8">
              <w:rPr>
                <w:rFonts w:ascii="Verdana" w:hAnsi="Verdana"/>
                <w:b/>
                <w:bCs/>
                <w:sz w:val="20"/>
                <w:szCs w:val="20"/>
              </w:rPr>
              <w:t xml:space="preserve">Required Elements of Progress Report(s): </w:t>
            </w:r>
          </w:p>
          <w:p w14:paraId="48182758" w14:textId="77777777" w:rsidR="00E526A7" w:rsidRPr="008E14D8" w:rsidRDefault="00E526A7" w:rsidP="00E526A7">
            <w:pPr>
              <w:pStyle w:val="Normal12"/>
              <w:rPr>
                <w:rFonts w:ascii="Verdana" w:hAnsi="Verdana"/>
                <w:b/>
                <w:bCs/>
                <w:sz w:val="20"/>
                <w:szCs w:val="20"/>
              </w:rPr>
            </w:pPr>
            <w:r>
              <w:rPr>
                <w:rFonts w:ascii="Verdana" w:hAnsi="Verdana"/>
                <w:sz w:val="20"/>
                <w:szCs w:val="20"/>
              </w:rPr>
              <w:t>Corrective action for this finding will be reviewed and approved by the Office of Language Acquisition (OLA) through the district's Continuous Improvement Monitoring Plan (CIMP), approved by OLA in June 2024. The Office of Public School Monitoring (PSM) will maintain communication with OLA throughout the progress reporting stage to track the district's progress towards correction of noncompliance.</w:t>
            </w:r>
          </w:p>
          <w:p w14:paraId="61AA3362" w14:textId="77777777" w:rsidR="00E526A7" w:rsidRDefault="00E526A7" w:rsidP="00E526A7">
            <w:pPr>
              <w:pStyle w:val="Normal12"/>
              <w:rPr>
                <w:rFonts w:ascii="Verdana" w:hAnsi="Verdana"/>
                <w:sz w:val="20"/>
                <w:szCs w:val="20"/>
              </w:rPr>
            </w:pPr>
          </w:p>
          <w:p w14:paraId="59821D54" w14:textId="77777777" w:rsidR="00E526A7" w:rsidRDefault="00E526A7" w:rsidP="00E526A7">
            <w:pPr>
              <w:pStyle w:val="Normal12"/>
              <w:rPr>
                <w:rFonts w:ascii="Verdana" w:hAnsi="Verdana"/>
                <w:sz w:val="20"/>
                <w:szCs w:val="20"/>
              </w:rPr>
            </w:pPr>
            <w:r>
              <w:rPr>
                <w:rFonts w:ascii="Verdana" w:hAnsi="Verdana"/>
                <w:sz w:val="20"/>
                <w:szCs w:val="20"/>
              </w:rPr>
              <w:t>OLA Progress Report Due Dates: 8/19/24, 11/18/24, 3/17/25, 6/16/25</w:t>
            </w:r>
          </w:p>
        </w:tc>
      </w:tr>
      <w:tr w:rsidR="00E526A7" w14:paraId="2FA1876B" w14:textId="77777777">
        <w:trPr>
          <w:trHeight w:val="350"/>
        </w:trPr>
        <w:tc>
          <w:tcPr>
            <w:tcW w:w="9360" w:type="dxa"/>
            <w:gridSpan w:val="3"/>
          </w:tcPr>
          <w:p w14:paraId="33B507CB" w14:textId="77777777" w:rsidR="00E526A7" w:rsidRDefault="00E526A7" w:rsidP="00E526A7">
            <w:pPr>
              <w:pStyle w:val="Normal1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2F8B8C2" w14:textId="77777777" w:rsidR="00E526A7" w:rsidRPr="008E14D8" w:rsidRDefault="00E526A7" w:rsidP="00E526A7">
            <w:pPr>
              <w:pStyle w:val="Normal12"/>
              <w:tabs>
                <w:tab w:val="left" w:pos="2772"/>
              </w:tabs>
              <w:rPr>
                <w:rFonts w:ascii="Verdana" w:hAnsi="Verdana"/>
                <w:b/>
                <w:bCs/>
                <w:sz w:val="20"/>
                <w:szCs w:val="20"/>
              </w:rPr>
            </w:pPr>
          </w:p>
          <w:p w14:paraId="5AD4C54A" w14:textId="77777777" w:rsidR="00E526A7" w:rsidRDefault="00E526A7" w:rsidP="00E526A7">
            <w:pPr>
              <w:pStyle w:val="Normal12"/>
              <w:tabs>
                <w:tab w:val="left" w:pos="2772"/>
              </w:tabs>
              <w:rPr>
                <w:rFonts w:ascii="Verdana" w:hAnsi="Verdana"/>
                <w:bCs/>
                <w:sz w:val="20"/>
                <w:szCs w:val="20"/>
              </w:rPr>
            </w:pPr>
            <w:r>
              <w:rPr>
                <w:rFonts w:ascii="Verdana" w:hAnsi="Verdana"/>
                <w:bCs/>
                <w:sz w:val="20"/>
                <w:szCs w:val="20"/>
              </w:rPr>
              <w:t>03/28/2025</w:t>
            </w:r>
            <w:r w:rsidRPr="00692C8A">
              <w:rPr>
                <w:rFonts w:ascii="Verdana" w:hAnsi="Verdana"/>
                <w:bCs/>
                <w:sz w:val="20"/>
                <w:szCs w:val="20"/>
              </w:rPr>
              <w:br/>
            </w:r>
          </w:p>
        </w:tc>
      </w:tr>
    </w:tbl>
    <w:p w14:paraId="62D4DE0C" w14:textId="77777777" w:rsidR="00E526A7" w:rsidRPr="008E14D8" w:rsidRDefault="00E526A7" w:rsidP="00E526A7">
      <w:pPr>
        <w:pStyle w:val="Normal12"/>
        <w:rPr>
          <w:rFonts w:ascii="Verdana" w:hAnsi="Verdana"/>
          <w:sz w:val="20"/>
          <w:szCs w:val="20"/>
        </w:rPr>
      </w:pPr>
    </w:p>
    <w:p w14:paraId="1B576BD2" w14:textId="77777777" w:rsidR="00E526A7" w:rsidRDefault="00E526A7">
      <w:pPr>
        <w:pStyle w:val="Normal12"/>
      </w:pPr>
    </w:p>
    <w:sectPr w:rsidR="00E526A7" w:rsidSect="00E526A7">
      <w:footerReference w:type="default" r:id="rId21"/>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6AA68" w14:textId="77777777" w:rsidR="00E526A7" w:rsidRDefault="00E526A7">
      <w:r>
        <w:separator/>
      </w:r>
    </w:p>
  </w:endnote>
  <w:endnote w:type="continuationSeparator" w:id="0">
    <w:p w14:paraId="1C1A872F" w14:textId="77777777" w:rsidR="00E526A7" w:rsidRDefault="00E5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2AD59" w14:textId="77777777" w:rsidR="00E526A7" w:rsidRPr="000522A9" w:rsidRDefault="00E526A7" w:rsidP="00E526A7">
    <w:pPr>
      <w:pStyle w:val="Footer"/>
      <w:tabs>
        <w:tab w:val="clear" w:pos="8640"/>
        <w:tab w:val="left" w:pos="4965"/>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0DA96" w14:textId="77777777" w:rsidR="00E526A7" w:rsidRPr="00792F17" w:rsidRDefault="00E526A7" w:rsidP="00E526A7">
    <w:pPr>
      <w:pStyle w:val="Footer8"/>
      <w:framePr w:wrap="around" w:vAnchor="text" w:hAnchor="margin" w:xAlign="right" w:y="1"/>
      <w:rPr>
        <w:rStyle w:val="PageNumber8"/>
        <w:sz w:val="20"/>
        <w:szCs w:val="20"/>
      </w:rPr>
    </w:pPr>
    <w:r w:rsidRPr="00792F17">
      <w:rPr>
        <w:rStyle w:val="PageNumber8"/>
        <w:sz w:val="20"/>
        <w:szCs w:val="20"/>
      </w:rPr>
      <w:fldChar w:fldCharType="begin"/>
    </w:r>
    <w:r w:rsidRPr="00792F17">
      <w:rPr>
        <w:rStyle w:val="PageNumber8"/>
        <w:sz w:val="20"/>
        <w:szCs w:val="20"/>
      </w:rPr>
      <w:instrText xml:space="preserve">PAGE  </w:instrText>
    </w:r>
    <w:r w:rsidRPr="00792F17">
      <w:rPr>
        <w:rStyle w:val="PageNumber8"/>
        <w:sz w:val="20"/>
        <w:szCs w:val="20"/>
      </w:rPr>
      <w:fldChar w:fldCharType="separate"/>
    </w:r>
    <w:r>
      <w:rPr>
        <w:rStyle w:val="PageNumber8"/>
        <w:noProof/>
        <w:sz w:val="20"/>
        <w:szCs w:val="20"/>
      </w:rPr>
      <w:t>1</w:t>
    </w:r>
    <w:r w:rsidRPr="00792F17">
      <w:rPr>
        <w:rStyle w:val="PageNumber8"/>
        <w:sz w:val="20"/>
        <w:szCs w:val="20"/>
      </w:rPr>
      <w:fldChar w:fldCharType="end"/>
    </w:r>
  </w:p>
  <w:p w14:paraId="752E8B59" w14:textId="77777777" w:rsidR="00E526A7" w:rsidRDefault="00E526A7" w:rsidP="00E526A7">
    <w:pPr>
      <w:pStyle w:val="Footer8"/>
      <w:pBdr>
        <w:top w:val="single" w:sz="4" w:space="1" w:color="auto"/>
      </w:pBdr>
      <w:tabs>
        <w:tab w:val="clear" w:pos="8640"/>
        <w:tab w:val="left" w:pos="4965"/>
      </w:tabs>
      <w:rPr>
        <w:rStyle w:val="PageNumber8"/>
        <w:i/>
        <w:sz w:val="20"/>
        <w:szCs w:val="20"/>
      </w:rPr>
    </w:pPr>
    <w:r w:rsidRPr="000522A9">
      <w:rPr>
        <w:rStyle w:val="PageNumber8"/>
        <w:sz w:val="20"/>
        <w:szCs w:val="20"/>
      </w:rPr>
      <w:t>MA Department of Elementary &amp; Secondary Education,</w:t>
    </w:r>
    <w:r>
      <w:rPr>
        <w:rStyle w:val="PageNumber8"/>
        <w:i/>
        <w:sz w:val="20"/>
        <w:szCs w:val="20"/>
      </w:rPr>
      <w:t xml:space="preserve"> Office of Public School Monitoring</w:t>
    </w:r>
  </w:p>
  <w:p w14:paraId="15A4D3E4" w14:textId="77777777" w:rsidR="00E526A7" w:rsidRPr="000522A9" w:rsidRDefault="00E526A7" w:rsidP="00E526A7">
    <w:pPr>
      <w:pStyle w:val="Footer8"/>
      <w:tabs>
        <w:tab w:val="left" w:pos="4965"/>
      </w:tabs>
      <w:ind w:right="360"/>
      <w:rPr>
        <w:i/>
        <w:sz w:val="20"/>
        <w:szCs w:val="20"/>
      </w:rPr>
    </w:pPr>
    <w:r>
      <w:rPr>
        <w:rStyle w:val="PageNumber8"/>
        <w:i/>
        <w:sz w:val="20"/>
        <w:szCs w:val="20"/>
      </w:rPr>
      <w:t xml:space="preserve">Plymouth </w:t>
    </w:r>
    <w:r w:rsidR="00CF7137">
      <w:rPr>
        <w:rStyle w:val="PageNumber8"/>
        <w:i/>
        <w:sz w:val="20"/>
        <w:szCs w:val="20"/>
      </w:rPr>
      <w:t xml:space="preserve">Public Schools </w:t>
    </w:r>
    <w:r>
      <w:rPr>
        <w:rStyle w:val="PageNumber8"/>
        <w:i/>
        <w:sz w:val="20"/>
        <w:szCs w:val="20"/>
      </w:rPr>
      <w:t>Corrective Action Plan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320B8" w14:textId="77777777" w:rsidR="00E526A7" w:rsidRPr="00792F17" w:rsidRDefault="00E526A7" w:rsidP="00E526A7">
    <w:pPr>
      <w:pStyle w:val="Footer9"/>
      <w:framePr w:wrap="around" w:vAnchor="text" w:hAnchor="margin" w:xAlign="right" w:y="1"/>
      <w:rPr>
        <w:rStyle w:val="PageNumber9"/>
        <w:sz w:val="20"/>
        <w:szCs w:val="20"/>
      </w:rPr>
    </w:pPr>
    <w:r w:rsidRPr="00792F17">
      <w:rPr>
        <w:rStyle w:val="PageNumber9"/>
        <w:sz w:val="20"/>
        <w:szCs w:val="20"/>
      </w:rPr>
      <w:fldChar w:fldCharType="begin"/>
    </w:r>
    <w:r w:rsidRPr="00792F17">
      <w:rPr>
        <w:rStyle w:val="PageNumber9"/>
        <w:sz w:val="20"/>
        <w:szCs w:val="20"/>
      </w:rPr>
      <w:instrText xml:space="preserve">PAGE  </w:instrText>
    </w:r>
    <w:r w:rsidRPr="00792F17">
      <w:rPr>
        <w:rStyle w:val="PageNumber9"/>
        <w:sz w:val="20"/>
        <w:szCs w:val="20"/>
      </w:rPr>
      <w:fldChar w:fldCharType="separate"/>
    </w:r>
    <w:r>
      <w:rPr>
        <w:rStyle w:val="PageNumber9"/>
        <w:noProof/>
        <w:sz w:val="20"/>
        <w:szCs w:val="20"/>
      </w:rPr>
      <w:t>1</w:t>
    </w:r>
    <w:r w:rsidRPr="00792F17">
      <w:rPr>
        <w:rStyle w:val="PageNumber9"/>
        <w:sz w:val="20"/>
        <w:szCs w:val="20"/>
      </w:rPr>
      <w:fldChar w:fldCharType="end"/>
    </w:r>
  </w:p>
  <w:p w14:paraId="1ADAF4B5" w14:textId="77777777" w:rsidR="00E526A7" w:rsidRDefault="00E526A7" w:rsidP="00E526A7">
    <w:pPr>
      <w:pStyle w:val="Footer9"/>
      <w:pBdr>
        <w:top w:val="single" w:sz="4" w:space="1" w:color="auto"/>
      </w:pBdr>
      <w:tabs>
        <w:tab w:val="clear" w:pos="8640"/>
        <w:tab w:val="left" w:pos="4965"/>
      </w:tabs>
      <w:rPr>
        <w:rStyle w:val="PageNumber9"/>
        <w:i/>
        <w:sz w:val="20"/>
        <w:szCs w:val="20"/>
      </w:rPr>
    </w:pPr>
    <w:r w:rsidRPr="000522A9">
      <w:rPr>
        <w:rStyle w:val="PageNumber9"/>
        <w:sz w:val="20"/>
        <w:szCs w:val="20"/>
      </w:rPr>
      <w:t>MA Department of Elementary &amp; Secondary Education,</w:t>
    </w:r>
    <w:r>
      <w:rPr>
        <w:rStyle w:val="PageNumber9"/>
        <w:i/>
        <w:sz w:val="20"/>
        <w:szCs w:val="20"/>
      </w:rPr>
      <w:t xml:space="preserve"> Office of Public School Monitoring</w:t>
    </w:r>
  </w:p>
  <w:p w14:paraId="5CEA90A1" w14:textId="77777777" w:rsidR="00E526A7" w:rsidRPr="000522A9" w:rsidRDefault="00E526A7" w:rsidP="00E526A7">
    <w:pPr>
      <w:pStyle w:val="Footer9"/>
      <w:tabs>
        <w:tab w:val="left" w:pos="4965"/>
      </w:tabs>
      <w:ind w:right="360"/>
      <w:rPr>
        <w:i/>
        <w:sz w:val="20"/>
        <w:szCs w:val="20"/>
      </w:rPr>
    </w:pPr>
    <w:r>
      <w:rPr>
        <w:rStyle w:val="PageNumber9"/>
        <w:i/>
        <w:sz w:val="20"/>
        <w:szCs w:val="20"/>
      </w:rPr>
      <w:t xml:space="preserve">Plymouth </w:t>
    </w:r>
    <w:r w:rsidR="00CF7137">
      <w:rPr>
        <w:rStyle w:val="PageNumber9"/>
        <w:i/>
        <w:sz w:val="20"/>
        <w:szCs w:val="20"/>
      </w:rPr>
      <w:t xml:space="preserve">Public Schools </w:t>
    </w:r>
    <w:r>
      <w:rPr>
        <w:rStyle w:val="PageNumber9"/>
        <w:i/>
        <w:sz w:val="20"/>
        <w:szCs w:val="20"/>
      </w:rPr>
      <w:t>Corrective Action Plan</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5F223" w14:textId="77777777" w:rsidR="00E526A7" w:rsidRPr="00792F17" w:rsidRDefault="00E526A7" w:rsidP="00E526A7">
    <w:pPr>
      <w:pStyle w:val="Footer10"/>
      <w:framePr w:wrap="around" w:vAnchor="text" w:hAnchor="margin" w:xAlign="right" w:y="1"/>
      <w:rPr>
        <w:rStyle w:val="PageNumber10"/>
        <w:sz w:val="20"/>
        <w:szCs w:val="20"/>
      </w:rPr>
    </w:pPr>
    <w:r w:rsidRPr="00792F17">
      <w:rPr>
        <w:rStyle w:val="PageNumber10"/>
        <w:sz w:val="20"/>
        <w:szCs w:val="20"/>
      </w:rPr>
      <w:fldChar w:fldCharType="begin"/>
    </w:r>
    <w:r w:rsidRPr="00792F17">
      <w:rPr>
        <w:rStyle w:val="PageNumber10"/>
        <w:sz w:val="20"/>
        <w:szCs w:val="20"/>
      </w:rPr>
      <w:instrText xml:space="preserve">PAGE  </w:instrText>
    </w:r>
    <w:r w:rsidRPr="00792F17">
      <w:rPr>
        <w:rStyle w:val="PageNumber10"/>
        <w:sz w:val="20"/>
        <w:szCs w:val="20"/>
      </w:rPr>
      <w:fldChar w:fldCharType="separate"/>
    </w:r>
    <w:r>
      <w:rPr>
        <w:rStyle w:val="PageNumber10"/>
        <w:noProof/>
        <w:sz w:val="20"/>
        <w:szCs w:val="20"/>
      </w:rPr>
      <w:t>1</w:t>
    </w:r>
    <w:r w:rsidRPr="00792F17">
      <w:rPr>
        <w:rStyle w:val="PageNumber10"/>
        <w:sz w:val="20"/>
        <w:szCs w:val="20"/>
      </w:rPr>
      <w:fldChar w:fldCharType="end"/>
    </w:r>
  </w:p>
  <w:p w14:paraId="3B96DC7E" w14:textId="77777777" w:rsidR="00E526A7" w:rsidRDefault="00E526A7" w:rsidP="00E526A7">
    <w:pPr>
      <w:pStyle w:val="Footer10"/>
      <w:pBdr>
        <w:top w:val="single" w:sz="4" w:space="1" w:color="auto"/>
      </w:pBdr>
      <w:tabs>
        <w:tab w:val="clear" w:pos="8640"/>
        <w:tab w:val="left" w:pos="4965"/>
      </w:tabs>
      <w:rPr>
        <w:rStyle w:val="PageNumber10"/>
        <w:i/>
        <w:sz w:val="20"/>
        <w:szCs w:val="20"/>
      </w:rPr>
    </w:pPr>
    <w:r w:rsidRPr="000522A9">
      <w:rPr>
        <w:rStyle w:val="PageNumber10"/>
        <w:sz w:val="20"/>
        <w:szCs w:val="20"/>
      </w:rPr>
      <w:t>MA Department of Elementary &amp; Secondary Education,</w:t>
    </w:r>
    <w:r>
      <w:rPr>
        <w:rStyle w:val="PageNumber10"/>
        <w:i/>
        <w:sz w:val="20"/>
        <w:szCs w:val="20"/>
      </w:rPr>
      <w:t xml:space="preserve"> Office of Public School Monitoring</w:t>
    </w:r>
  </w:p>
  <w:p w14:paraId="259594F5" w14:textId="77777777" w:rsidR="00E526A7" w:rsidRPr="000522A9" w:rsidRDefault="00E526A7" w:rsidP="00E526A7">
    <w:pPr>
      <w:pStyle w:val="Footer10"/>
      <w:tabs>
        <w:tab w:val="left" w:pos="4965"/>
      </w:tabs>
      <w:ind w:right="360"/>
      <w:rPr>
        <w:i/>
        <w:sz w:val="20"/>
        <w:szCs w:val="20"/>
      </w:rPr>
    </w:pPr>
    <w:r>
      <w:rPr>
        <w:rStyle w:val="PageNumber10"/>
        <w:i/>
        <w:sz w:val="20"/>
        <w:szCs w:val="20"/>
      </w:rPr>
      <w:t xml:space="preserve">Plymouth </w:t>
    </w:r>
    <w:r w:rsidR="00CF7137">
      <w:rPr>
        <w:rStyle w:val="PageNumber10"/>
        <w:i/>
        <w:sz w:val="20"/>
        <w:szCs w:val="20"/>
      </w:rPr>
      <w:t xml:space="preserve">Public Schools </w:t>
    </w:r>
    <w:r>
      <w:rPr>
        <w:rStyle w:val="PageNumber10"/>
        <w:i/>
        <w:sz w:val="20"/>
        <w:szCs w:val="20"/>
      </w:rPr>
      <w:t>Corrective Action Plan</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A115F" w14:textId="77777777" w:rsidR="00E526A7" w:rsidRPr="00792F17" w:rsidRDefault="00E526A7" w:rsidP="00E526A7">
    <w:pPr>
      <w:pStyle w:val="Footer11"/>
      <w:framePr w:wrap="around" w:vAnchor="text" w:hAnchor="margin" w:xAlign="right" w:y="1"/>
      <w:rPr>
        <w:rStyle w:val="PageNumber11"/>
        <w:sz w:val="20"/>
        <w:szCs w:val="20"/>
      </w:rPr>
    </w:pPr>
    <w:r w:rsidRPr="00792F17">
      <w:rPr>
        <w:rStyle w:val="PageNumber11"/>
        <w:sz w:val="20"/>
        <w:szCs w:val="20"/>
      </w:rPr>
      <w:fldChar w:fldCharType="begin"/>
    </w:r>
    <w:r w:rsidRPr="00792F17">
      <w:rPr>
        <w:rStyle w:val="PageNumber11"/>
        <w:sz w:val="20"/>
        <w:szCs w:val="20"/>
      </w:rPr>
      <w:instrText xml:space="preserve">PAGE  </w:instrText>
    </w:r>
    <w:r w:rsidRPr="00792F17">
      <w:rPr>
        <w:rStyle w:val="PageNumber11"/>
        <w:sz w:val="20"/>
        <w:szCs w:val="20"/>
      </w:rPr>
      <w:fldChar w:fldCharType="separate"/>
    </w:r>
    <w:r>
      <w:rPr>
        <w:rStyle w:val="PageNumber11"/>
        <w:noProof/>
        <w:sz w:val="20"/>
        <w:szCs w:val="20"/>
      </w:rPr>
      <w:t>1</w:t>
    </w:r>
    <w:r w:rsidRPr="00792F17">
      <w:rPr>
        <w:rStyle w:val="PageNumber11"/>
        <w:sz w:val="20"/>
        <w:szCs w:val="20"/>
      </w:rPr>
      <w:fldChar w:fldCharType="end"/>
    </w:r>
  </w:p>
  <w:p w14:paraId="4A39272D" w14:textId="77777777" w:rsidR="00E526A7" w:rsidRDefault="00E526A7" w:rsidP="00E526A7">
    <w:pPr>
      <w:pStyle w:val="Footer11"/>
      <w:pBdr>
        <w:top w:val="single" w:sz="4" w:space="1" w:color="auto"/>
      </w:pBdr>
      <w:tabs>
        <w:tab w:val="clear" w:pos="8640"/>
        <w:tab w:val="left" w:pos="4965"/>
      </w:tabs>
      <w:rPr>
        <w:rStyle w:val="PageNumber11"/>
        <w:i/>
        <w:sz w:val="20"/>
        <w:szCs w:val="20"/>
      </w:rPr>
    </w:pPr>
    <w:r w:rsidRPr="000522A9">
      <w:rPr>
        <w:rStyle w:val="PageNumber11"/>
        <w:sz w:val="20"/>
        <w:szCs w:val="20"/>
      </w:rPr>
      <w:t>MA Department of Elementary &amp; Secondary Education,</w:t>
    </w:r>
    <w:r>
      <w:rPr>
        <w:rStyle w:val="PageNumber11"/>
        <w:i/>
        <w:sz w:val="20"/>
        <w:szCs w:val="20"/>
      </w:rPr>
      <w:t xml:space="preserve"> Office of Public School Monitoring</w:t>
    </w:r>
  </w:p>
  <w:p w14:paraId="0DA0D5FF" w14:textId="77777777" w:rsidR="00E526A7" w:rsidRPr="000522A9" w:rsidRDefault="00E526A7" w:rsidP="00E526A7">
    <w:pPr>
      <w:pStyle w:val="Footer11"/>
      <w:tabs>
        <w:tab w:val="left" w:pos="4965"/>
      </w:tabs>
      <w:ind w:right="360"/>
      <w:rPr>
        <w:i/>
        <w:sz w:val="20"/>
        <w:szCs w:val="20"/>
      </w:rPr>
    </w:pPr>
    <w:r>
      <w:rPr>
        <w:rStyle w:val="PageNumber11"/>
        <w:i/>
        <w:sz w:val="20"/>
        <w:szCs w:val="20"/>
      </w:rPr>
      <w:t>Plymouth</w:t>
    </w:r>
    <w:r w:rsidR="00CF7137">
      <w:rPr>
        <w:rStyle w:val="PageNumber11"/>
        <w:i/>
        <w:sz w:val="20"/>
        <w:szCs w:val="20"/>
      </w:rPr>
      <w:t xml:space="preserve"> Public Schools</w:t>
    </w:r>
    <w:r>
      <w:rPr>
        <w:rStyle w:val="PageNumber11"/>
        <w:i/>
        <w:sz w:val="20"/>
        <w:szCs w:val="20"/>
      </w:rPr>
      <w:t xml:space="preserve"> Corrective Action Plan</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2101E" w14:textId="77777777" w:rsidR="00E526A7" w:rsidRPr="00792F17" w:rsidRDefault="00E526A7" w:rsidP="00E526A7">
    <w:pPr>
      <w:pStyle w:val="Footer12"/>
      <w:framePr w:wrap="around" w:vAnchor="text" w:hAnchor="margin" w:xAlign="right" w:y="1"/>
      <w:rPr>
        <w:rStyle w:val="PageNumber12"/>
        <w:sz w:val="20"/>
        <w:szCs w:val="20"/>
      </w:rPr>
    </w:pPr>
    <w:r w:rsidRPr="00792F17">
      <w:rPr>
        <w:rStyle w:val="PageNumber12"/>
        <w:sz w:val="20"/>
        <w:szCs w:val="20"/>
      </w:rPr>
      <w:fldChar w:fldCharType="begin"/>
    </w:r>
    <w:r w:rsidRPr="00792F17">
      <w:rPr>
        <w:rStyle w:val="PageNumber12"/>
        <w:sz w:val="20"/>
        <w:szCs w:val="20"/>
      </w:rPr>
      <w:instrText xml:space="preserve">PAGE  </w:instrText>
    </w:r>
    <w:r w:rsidRPr="00792F17">
      <w:rPr>
        <w:rStyle w:val="PageNumber12"/>
        <w:sz w:val="20"/>
        <w:szCs w:val="20"/>
      </w:rPr>
      <w:fldChar w:fldCharType="separate"/>
    </w:r>
    <w:r>
      <w:rPr>
        <w:rStyle w:val="PageNumber12"/>
        <w:noProof/>
        <w:sz w:val="20"/>
        <w:szCs w:val="20"/>
      </w:rPr>
      <w:t>1</w:t>
    </w:r>
    <w:r w:rsidRPr="00792F17">
      <w:rPr>
        <w:rStyle w:val="PageNumber12"/>
        <w:sz w:val="20"/>
        <w:szCs w:val="20"/>
      </w:rPr>
      <w:fldChar w:fldCharType="end"/>
    </w:r>
  </w:p>
  <w:p w14:paraId="0F312E6F" w14:textId="77777777" w:rsidR="00E526A7" w:rsidRDefault="00E526A7" w:rsidP="00E526A7">
    <w:pPr>
      <w:pStyle w:val="Footer12"/>
      <w:pBdr>
        <w:top w:val="single" w:sz="4" w:space="1" w:color="auto"/>
      </w:pBdr>
      <w:tabs>
        <w:tab w:val="clear" w:pos="8640"/>
        <w:tab w:val="left" w:pos="4965"/>
      </w:tabs>
      <w:rPr>
        <w:rStyle w:val="PageNumber12"/>
        <w:i/>
        <w:sz w:val="20"/>
        <w:szCs w:val="20"/>
      </w:rPr>
    </w:pPr>
    <w:r w:rsidRPr="000522A9">
      <w:rPr>
        <w:rStyle w:val="PageNumber12"/>
        <w:sz w:val="20"/>
        <w:szCs w:val="20"/>
      </w:rPr>
      <w:t>MA Department of Elementary &amp; Secondary Education,</w:t>
    </w:r>
    <w:r>
      <w:rPr>
        <w:rStyle w:val="PageNumber12"/>
        <w:i/>
        <w:sz w:val="20"/>
        <w:szCs w:val="20"/>
      </w:rPr>
      <w:t xml:space="preserve"> Office of Public School Monitoring</w:t>
    </w:r>
  </w:p>
  <w:p w14:paraId="6CCF2280" w14:textId="77777777" w:rsidR="00E526A7" w:rsidRPr="000522A9" w:rsidRDefault="00E526A7" w:rsidP="00E526A7">
    <w:pPr>
      <w:pStyle w:val="Footer12"/>
      <w:tabs>
        <w:tab w:val="left" w:pos="4965"/>
      </w:tabs>
      <w:ind w:right="360"/>
      <w:rPr>
        <w:i/>
        <w:sz w:val="20"/>
        <w:szCs w:val="20"/>
      </w:rPr>
    </w:pPr>
    <w:r>
      <w:rPr>
        <w:rStyle w:val="PageNumber12"/>
        <w:i/>
        <w:sz w:val="20"/>
        <w:szCs w:val="20"/>
      </w:rPr>
      <w:t xml:space="preserve">Plymouth </w:t>
    </w:r>
    <w:r w:rsidR="00CF7137">
      <w:rPr>
        <w:rStyle w:val="PageNumber12"/>
        <w:i/>
        <w:sz w:val="20"/>
        <w:szCs w:val="20"/>
      </w:rPr>
      <w:t xml:space="preserve">Public Schools </w:t>
    </w:r>
    <w:r>
      <w:rPr>
        <w:rStyle w:val="PageNumber12"/>
        <w:i/>
        <w:sz w:val="20"/>
        <w:szCs w:val="20"/>
      </w:rPr>
      <w:t>Corrective Action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16611" w14:textId="77777777" w:rsidR="00E526A7" w:rsidRPr="00792F17" w:rsidRDefault="00E526A7" w:rsidP="00E526A7">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43A55E36" w14:textId="77777777" w:rsidR="00E526A7" w:rsidRDefault="00E526A7" w:rsidP="00E526A7">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3A1C14C2" w14:textId="77777777" w:rsidR="00E526A7" w:rsidRPr="000522A9" w:rsidRDefault="00E526A7" w:rsidP="00E526A7">
    <w:pPr>
      <w:pStyle w:val="Footer0"/>
      <w:tabs>
        <w:tab w:val="left" w:pos="4965"/>
      </w:tabs>
      <w:ind w:right="360"/>
      <w:rPr>
        <w:i/>
        <w:sz w:val="20"/>
        <w:szCs w:val="20"/>
      </w:rPr>
    </w:pPr>
    <w:r>
      <w:rPr>
        <w:rStyle w:val="PageNumber0"/>
        <w:i/>
        <w:sz w:val="20"/>
        <w:szCs w:val="20"/>
      </w:rPr>
      <w:t xml:space="preserve">Plymouth </w:t>
    </w:r>
    <w:r w:rsidR="005304C5">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874AC" w14:textId="77777777" w:rsidR="00E526A7" w:rsidRPr="00792F17" w:rsidRDefault="00E526A7" w:rsidP="00E526A7">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45C0D196" w14:textId="77777777" w:rsidR="00E526A7" w:rsidRDefault="00E526A7" w:rsidP="00E526A7">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11353EF0" w14:textId="77777777" w:rsidR="00E526A7" w:rsidRPr="000522A9" w:rsidRDefault="00E526A7" w:rsidP="00E526A7">
    <w:pPr>
      <w:pStyle w:val="Footer1"/>
      <w:tabs>
        <w:tab w:val="left" w:pos="4965"/>
      </w:tabs>
      <w:ind w:right="360"/>
      <w:rPr>
        <w:i/>
        <w:sz w:val="20"/>
        <w:szCs w:val="20"/>
      </w:rPr>
    </w:pPr>
    <w:r>
      <w:rPr>
        <w:rStyle w:val="PageNumber1"/>
        <w:i/>
        <w:sz w:val="20"/>
        <w:szCs w:val="20"/>
      </w:rPr>
      <w:t xml:space="preserve">Plymouth </w:t>
    </w:r>
    <w:r w:rsidR="005304C5">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E5D1C" w14:textId="77777777" w:rsidR="00E526A7" w:rsidRPr="00792F17" w:rsidRDefault="00E526A7" w:rsidP="00E526A7">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32C6E3C6" w14:textId="77777777" w:rsidR="00E526A7" w:rsidRDefault="00E526A7" w:rsidP="00E526A7">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131CEC4A" w14:textId="77777777" w:rsidR="00E526A7" w:rsidRPr="000522A9" w:rsidRDefault="00E526A7" w:rsidP="00E526A7">
    <w:pPr>
      <w:pStyle w:val="Footer2"/>
      <w:tabs>
        <w:tab w:val="left" w:pos="4965"/>
      </w:tabs>
      <w:ind w:right="360"/>
      <w:rPr>
        <w:i/>
        <w:sz w:val="20"/>
        <w:szCs w:val="20"/>
      </w:rPr>
    </w:pPr>
    <w:r>
      <w:rPr>
        <w:rStyle w:val="PageNumber2"/>
        <w:i/>
        <w:sz w:val="20"/>
        <w:szCs w:val="20"/>
      </w:rPr>
      <w:t xml:space="preserve">Plymouth </w:t>
    </w:r>
    <w:r w:rsidR="005304C5">
      <w:rPr>
        <w:rStyle w:val="PageNumber2"/>
        <w:i/>
        <w:sz w:val="20"/>
        <w:szCs w:val="20"/>
      </w:rPr>
      <w:t xml:space="preserve">Public Schools </w:t>
    </w:r>
    <w:r>
      <w:rPr>
        <w:rStyle w:val="PageNumber2"/>
        <w:i/>
        <w:sz w:val="20"/>
        <w:szCs w:val="20"/>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C749A" w14:textId="77777777" w:rsidR="00E526A7" w:rsidRPr="00792F17" w:rsidRDefault="00E526A7" w:rsidP="00E526A7">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180226D8" w14:textId="77777777" w:rsidR="00E526A7" w:rsidRDefault="00E526A7" w:rsidP="00E526A7">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w:t>
    </w:r>
    <w:r>
      <w:rPr>
        <w:rStyle w:val="PageNumber3"/>
        <w:i/>
        <w:sz w:val="20"/>
        <w:szCs w:val="20"/>
      </w:rPr>
      <w:t xml:space="preserve"> Office of Public School Monitoring</w:t>
    </w:r>
  </w:p>
  <w:p w14:paraId="2598D95A" w14:textId="77777777" w:rsidR="00E526A7" w:rsidRPr="000522A9" w:rsidRDefault="00E526A7" w:rsidP="00E526A7">
    <w:pPr>
      <w:pStyle w:val="Footer3"/>
      <w:tabs>
        <w:tab w:val="left" w:pos="4965"/>
      </w:tabs>
      <w:ind w:right="360"/>
      <w:rPr>
        <w:i/>
        <w:sz w:val="20"/>
        <w:szCs w:val="20"/>
      </w:rPr>
    </w:pPr>
    <w:r>
      <w:rPr>
        <w:rStyle w:val="PageNumber3"/>
        <w:i/>
        <w:sz w:val="20"/>
        <w:szCs w:val="20"/>
      </w:rPr>
      <w:t xml:space="preserve">Plymouth </w:t>
    </w:r>
    <w:r w:rsidR="005304C5">
      <w:rPr>
        <w:rStyle w:val="PageNumber3"/>
        <w:i/>
        <w:sz w:val="20"/>
        <w:szCs w:val="20"/>
      </w:rPr>
      <w:t xml:space="preserve">Public Schools </w:t>
    </w:r>
    <w:r>
      <w:rPr>
        <w:rStyle w:val="PageNumber3"/>
        <w:i/>
        <w:sz w:val="20"/>
        <w:szCs w:val="20"/>
      </w:rPr>
      <w:t>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BA581" w14:textId="77777777" w:rsidR="00E526A7" w:rsidRPr="00792F17" w:rsidRDefault="00E526A7" w:rsidP="00E526A7">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4B59198F" w14:textId="77777777" w:rsidR="00E526A7" w:rsidRDefault="00E526A7" w:rsidP="00E526A7">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MA Department of Elementary &amp; Secondary Education,</w:t>
    </w:r>
    <w:r>
      <w:rPr>
        <w:rStyle w:val="PageNumber4"/>
        <w:i/>
        <w:sz w:val="20"/>
        <w:szCs w:val="20"/>
      </w:rPr>
      <w:t xml:space="preserve"> Office of Public School Monitoring</w:t>
    </w:r>
  </w:p>
  <w:p w14:paraId="343658AB" w14:textId="77777777" w:rsidR="00E526A7" w:rsidRPr="000522A9" w:rsidRDefault="00E526A7" w:rsidP="00E526A7">
    <w:pPr>
      <w:pStyle w:val="Footer4"/>
      <w:tabs>
        <w:tab w:val="left" w:pos="4965"/>
      </w:tabs>
      <w:ind w:right="360"/>
      <w:rPr>
        <w:i/>
        <w:sz w:val="20"/>
        <w:szCs w:val="20"/>
      </w:rPr>
    </w:pPr>
    <w:r>
      <w:rPr>
        <w:rStyle w:val="PageNumber4"/>
        <w:i/>
        <w:sz w:val="20"/>
        <w:szCs w:val="20"/>
      </w:rPr>
      <w:t xml:space="preserve">Plymouth </w:t>
    </w:r>
    <w:r w:rsidR="005304C5">
      <w:rPr>
        <w:rStyle w:val="PageNumber4"/>
        <w:i/>
        <w:sz w:val="20"/>
        <w:szCs w:val="20"/>
      </w:rPr>
      <w:t xml:space="preserve">Public Schools </w:t>
    </w:r>
    <w:r>
      <w:rPr>
        <w:rStyle w:val="PageNumber4"/>
        <w:i/>
        <w:sz w:val="20"/>
        <w:szCs w:val="20"/>
      </w:rPr>
      <w:t>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9C97C" w14:textId="77777777" w:rsidR="00E526A7" w:rsidRPr="00792F17" w:rsidRDefault="00E526A7" w:rsidP="00E526A7">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10D3A066" w14:textId="77777777" w:rsidR="00E526A7" w:rsidRDefault="00E526A7" w:rsidP="00E526A7">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MA Department of Elementary &amp; Secondary Education,</w:t>
    </w:r>
    <w:r>
      <w:rPr>
        <w:rStyle w:val="PageNumber5"/>
        <w:i/>
        <w:sz w:val="20"/>
        <w:szCs w:val="20"/>
      </w:rPr>
      <w:t xml:space="preserve"> Office of Public School Monitoring</w:t>
    </w:r>
  </w:p>
  <w:p w14:paraId="21BD1065" w14:textId="77777777" w:rsidR="00E526A7" w:rsidRPr="000522A9" w:rsidRDefault="00E526A7" w:rsidP="00E526A7">
    <w:pPr>
      <w:pStyle w:val="Footer5"/>
      <w:tabs>
        <w:tab w:val="left" w:pos="4965"/>
      </w:tabs>
      <w:ind w:right="360"/>
      <w:rPr>
        <w:i/>
        <w:sz w:val="20"/>
        <w:szCs w:val="20"/>
      </w:rPr>
    </w:pPr>
    <w:r>
      <w:rPr>
        <w:rStyle w:val="PageNumber5"/>
        <w:i/>
        <w:sz w:val="20"/>
        <w:szCs w:val="20"/>
      </w:rPr>
      <w:t xml:space="preserve">Plymouth </w:t>
    </w:r>
    <w:r w:rsidR="005304C5">
      <w:rPr>
        <w:rStyle w:val="PageNumber5"/>
        <w:i/>
        <w:sz w:val="20"/>
        <w:szCs w:val="20"/>
      </w:rPr>
      <w:t xml:space="preserve">Public Schools </w:t>
    </w:r>
    <w:r>
      <w:rPr>
        <w:rStyle w:val="PageNumber5"/>
        <w:i/>
        <w:sz w:val="20"/>
        <w:szCs w:val="20"/>
      </w:rPr>
      <w:t>Corrective Action Plan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9595F" w14:textId="77777777" w:rsidR="00E526A7" w:rsidRPr="00792F17" w:rsidRDefault="00E526A7" w:rsidP="00E526A7">
    <w:pPr>
      <w:pStyle w:val="Footer6"/>
      <w:framePr w:wrap="around" w:vAnchor="text" w:hAnchor="margin" w:xAlign="right" w:y="1"/>
      <w:rPr>
        <w:rStyle w:val="PageNumber6"/>
        <w:sz w:val="20"/>
        <w:szCs w:val="20"/>
      </w:rPr>
    </w:pPr>
    <w:r w:rsidRPr="00792F17">
      <w:rPr>
        <w:rStyle w:val="PageNumber6"/>
        <w:sz w:val="20"/>
        <w:szCs w:val="20"/>
      </w:rPr>
      <w:fldChar w:fldCharType="begin"/>
    </w:r>
    <w:r w:rsidRPr="00792F17">
      <w:rPr>
        <w:rStyle w:val="PageNumber6"/>
        <w:sz w:val="20"/>
        <w:szCs w:val="20"/>
      </w:rPr>
      <w:instrText xml:space="preserve">PAGE  </w:instrText>
    </w:r>
    <w:r w:rsidRPr="00792F17">
      <w:rPr>
        <w:rStyle w:val="PageNumber6"/>
        <w:sz w:val="20"/>
        <w:szCs w:val="20"/>
      </w:rPr>
      <w:fldChar w:fldCharType="separate"/>
    </w:r>
    <w:r>
      <w:rPr>
        <w:rStyle w:val="PageNumber6"/>
        <w:noProof/>
        <w:sz w:val="20"/>
        <w:szCs w:val="20"/>
      </w:rPr>
      <w:t>1</w:t>
    </w:r>
    <w:r w:rsidRPr="00792F17">
      <w:rPr>
        <w:rStyle w:val="PageNumber6"/>
        <w:sz w:val="20"/>
        <w:szCs w:val="20"/>
      </w:rPr>
      <w:fldChar w:fldCharType="end"/>
    </w:r>
  </w:p>
  <w:p w14:paraId="0AF6497D" w14:textId="77777777" w:rsidR="00E526A7" w:rsidRDefault="00E526A7" w:rsidP="00E526A7">
    <w:pPr>
      <w:pStyle w:val="Footer6"/>
      <w:pBdr>
        <w:top w:val="single" w:sz="4" w:space="1" w:color="auto"/>
      </w:pBdr>
      <w:tabs>
        <w:tab w:val="clear" w:pos="8640"/>
        <w:tab w:val="left" w:pos="4965"/>
      </w:tabs>
      <w:rPr>
        <w:rStyle w:val="PageNumber6"/>
        <w:i/>
        <w:sz w:val="20"/>
        <w:szCs w:val="20"/>
      </w:rPr>
    </w:pPr>
    <w:r w:rsidRPr="000522A9">
      <w:rPr>
        <w:rStyle w:val="PageNumber6"/>
        <w:sz w:val="20"/>
        <w:szCs w:val="20"/>
      </w:rPr>
      <w:t>MA Department of Elementary &amp; Secondary Education,</w:t>
    </w:r>
    <w:r>
      <w:rPr>
        <w:rStyle w:val="PageNumber6"/>
        <w:i/>
        <w:sz w:val="20"/>
        <w:szCs w:val="20"/>
      </w:rPr>
      <w:t xml:space="preserve"> Office of Public School Monitoring</w:t>
    </w:r>
  </w:p>
  <w:p w14:paraId="256DE7D3" w14:textId="77777777" w:rsidR="00E526A7" w:rsidRPr="000522A9" w:rsidRDefault="00E526A7" w:rsidP="00E526A7">
    <w:pPr>
      <w:pStyle w:val="Footer6"/>
      <w:tabs>
        <w:tab w:val="left" w:pos="4965"/>
      </w:tabs>
      <w:ind w:right="360"/>
      <w:rPr>
        <w:i/>
        <w:sz w:val="20"/>
        <w:szCs w:val="20"/>
      </w:rPr>
    </w:pPr>
    <w:r>
      <w:rPr>
        <w:rStyle w:val="PageNumber6"/>
        <w:i/>
        <w:sz w:val="20"/>
        <w:szCs w:val="20"/>
      </w:rPr>
      <w:t xml:space="preserve">Plymouth </w:t>
    </w:r>
    <w:r w:rsidR="005304C5">
      <w:rPr>
        <w:rStyle w:val="PageNumber6"/>
        <w:i/>
        <w:sz w:val="20"/>
        <w:szCs w:val="20"/>
      </w:rPr>
      <w:t xml:space="preserve">Public Schools </w:t>
    </w:r>
    <w:r>
      <w:rPr>
        <w:rStyle w:val="PageNumber6"/>
        <w:i/>
        <w:sz w:val="20"/>
        <w:szCs w:val="20"/>
      </w:rPr>
      <w:t>Corrective Action Plan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C08B4" w14:textId="77777777" w:rsidR="00E526A7" w:rsidRPr="00792F17" w:rsidRDefault="00E526A7" w:rsidP="00E526A7">
    <w:pPr>
      <w:pStyle w:val="Footer7"/>
      <w:framePr w:wrap="around" w:vAnchor="text" w:hAnchor="margin" w:xAlign="right" w:y="1"/>
      <w:rPr>
        <w:rStyle w:val="PageNumber7"/>
        <w:sz w:val="20"/>
        <w:szCs w:val="20"/>
      </w:rPr>
    </w:pPr>
    <w:r w:rsidRPr="00792F17">
      <w:rPr>
        <w:rStyle w:val="PageNumber7"/>
        <w:sz w:val="20"/>
        <w:szCs w:val="20"/>
      </w:rPr>
      <w:fldChar w:fldCharType="begin"/>
    </w:r>
    <w:r w:rsidRPr="00792F17">
      <w:rPr>
        <w:rStyle w:val="PageNumber7"/>
        <w:sz w:val="20"/>
        <w:szCs w:val="20"/>
      </w:rPr>
      <w:instrText xml:space="preserve">PAGE  </w:instrText>
    </w:r>
    <w:r w:rsidRPr="00792F17">
      <w:rPr>
        <w:rStyle w:val="PageNumber7"/>
        <w:sz w:val="20"/>
        <w:szCs w:val="20"/>
      </w:rPr>
      <w:fldChar w:fldCharType="separate"/>
    </w:r>
    <w:r>
      <w:rPr>
        <w:rStyle w:val="PageNumber7"/>
        <w:noProof/>
        <w:sz w:val="20"/>
        <w:szCs w:val="20"/>
      </w:rPr>
      <w:t>1</w:t>
    </w:r>
    <w:r w:rsidRPr="00792F17">
      <w:rPr>
        <w:rStyle w:val="PageNumber7"/>
        <w:sz w:val="20"/>
        <w:szCs w:val="20"/>
      </w:rPr>
      <w:fldChar w:fldCharType="end"/>
    </w:r>
  </w:p>
  <w:p w14:paraId="0CF6E664" w14:textId="77777777" w:rsidR="00E526A7" w:rsidRDefault="00E526A7" w:rsidP="00E526A7">
    <w:pPr>
      <w:pStyle w:val="Footer7"/>
      <w:pBdr>
        <w:top w:val="single" w:sz="4" w:space="1" w:color="auto"/>
      </w:pBdr>
      <w:tabs>
        <w:tab w:val="clear" w:pos="8640"/>
        <w:tab w:val="left" w:pos="4965"/>
      </w:tabs>
      <w:rPr>
        <w:rStyle w:val="PageNumber7"/>
        <w:i/>
        <w:sz w:val="20"/>
        <w:szCs w:val="20"/>
      </w:rPr>
    </w:pPr>
    <w:r w:rsidRPr="000522A9">
      <w:rPr>
        <w:rStyle w:val="PageNumber7"/>
        <w:sz w:val="20"/>
        <w:szCs w:val="20"/>
      </w:rPr>
      <w:t>MA Department of Elementary &amp; Secondary Education,</w:t>
    </w:r>
    <w:r>
      <w:rPr>
        <w:rStyle w:val="PageNumber7"/>
        <w:i/>
        <w:sz w:val="20"/>
        <w:szCs w:val="20"/>
      </w:rPr>
      <w:t xml:space="preserve"> Office of Public School Monitoring</w:t>
    </w:r>
  </w:p>
  <w:p w14:paraId="76F14DB0" w14:textId="77777777" w:rsidR="00E526A7" w:rsidRPr="000522A9" w:rsidRDefault="00E526A7" w:rsidP="00E526A7">
    <w:pPr>
      <w:pStyle w:val="Footer7"/>
      <w:tabs>
        <w:tab w:val="left" w:pos="4965"/>
      </w:tabs>
      <w:ind w:right="360"/>
      <w:rPr>
        <w:i/>
        <w:sz w:val="20"/>
        <w:szCs w:val="20"/>
      </w:rPr>
    </w:pPr>
    <w:r>
      <w:rPr>
        <w:rStyle w:val="PageNumber7"/>
        <w:i/>
        <w:sz w:val="20"/>
        <w:szCs w:val="20"/>
      </w:rPr>
      <w:t xml:space="preserve">Plymouth </w:t>
    </w:r>
    <w:r w:rsidR="005304C5">
      <w:rPr>
        <w:rStyle w:val="PageNumber7"/>
        <w:i/>
        <w:sz w:val="20"/>
        <w:szCs w:val="20"/>
      </w:rPr>
      <w:t xml:space="preserve">Public Schools </w:t>
    </w:r>
    <w:r>
      <w:rPr>
        <w:rStyle w:val="PageNumber7"/>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095C6" w14:textId="77777777" w:rsidR="00E526A7" w:rsidRDefault="00E526A7">
      <w:r>
        <w:separator/>
      </w:r>
    </w:p>
  </w:footnote>
  <w:footnote w:type="continuationSeparator" w:id="0">
    <w:p w14:paraId="67450F0C" w14:textId="77777777" w:rsidR="00E526A7" w:rsidRDefault="00E52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177429476">
    <w:abstractNumId w:val="1"/>
  </w:num>
  <w:num w:numId="2" w16cid:durableId="1641106111">
    <w:abstractNumId w:val="0"/>
  </w:num>
  <w:num w:numId="3" w16cid:durableId="878010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3164B8"/>
    <w:rsid w:val="00403A59"/>
    <w:rsid w:val="005304C5"/>
    <w:rsid w:val="00563259"/>
    <w:rsid w:val="008C238C"/>
    <w:rsid w:val="00BD7F08"/>
    <w:rsid w:val="00CF7137"/>
    <w:rsid w:val="00D20CDC"/>
    <w:rsid w:val="00D55E01"/>
    <w:rsid w:val="00E526A7"/>
    <w:rsid w:val="00EA1E2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1BEC2"/>
  <w15:chartTrackingRefBased/>
  <w15:docId w15:val="{1C2B8E52-3E5E-4728-9057-B614E64E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 w:type="character" w:customStyle="1" w:styleId="PageNumber7">
    <w:name w:val="Page Number_7"/>
    <w:rsid w:val="00792F17"/>
    <w:rPr>
      <w:rFonts w:cs="Times New Roman"/>
    </w:rPr>
  </w:style>
  <w:style w:type="paragraph" w:customStyle="1" w:styleId="Footer7">
    <w:name w:val="Footer_7"/>
    <w:basedOn w:val="Normal7"/>
    <w:link w:val="FooterChar7"/>
    <w:rsid w:val="00792F17"/>
    <w:pPr>
      <w:tabs>
        <w:tab w:val="center" w:pos="4320"/>
        <w:tab w:val="right" w:pos="8640"/>
      </w:tabs>
    </w:pPr>
  </w:style>
  <w:style w:type="paragraph" w:customStyle="1" w:styleId="Normal7">
    <w:name w:val="Normal_7"/>
    <w:qFormat/>
    <w:rsid w:val="00792F17"/>
    <w:rPr>
      <w:sz w:val="24"/>
      <w:szCs w:val="24"/>
    </w:rPr>
  </w:style>
  <w:style w:type="character" w:customStyle="1" w:styleId="FooterChar7">
    <w:name w:val="Footer Char_7"/>
    <w:link w:val="Footer7"/>
    <w:semiHidden/>
    <w:locked/>
    <w:rsid w:val="00792F17"/>
    <w:rPr>
      <w:rFonts w:cs="Times New Roman"/>
      <w:sz w:val="24"/>
      <w:szCs w:val="24"/>
      <w:lang w:val="en-US" w:eastAsia="en-US" w:bidi="ar-SA"/>
    </w:rPr>
  </w:style>
  <w:style w:type="paragraph" w:customStyle="1" w:styleId="Heading57">
    <w:name w:val="Heading 5_7"/>
    <w:basedOn w:val="Normal7"/>
    <w:next w:val="Normal7"/>
    <w:link w:val="Heading5Char7"/>
    <w:autoRedefine/>
    <w:qFormat/>
    <w:rsid w:val="00315DCC"/>
    <w:pPr>
      <w:keepNext/>
      <w:jc w:val="center"/>
      <w:outlineLvl w:val="4"/>
    </w:pPr>
    <w:rPr>
      <w:rFonts w:ascii="Verdana" w:hAnsi="Verdana"/>
      <w:b/>
      <w:bCs/>
      <w:spacing w:val="-5"/>
    </w:rPr>
  </w:style>
  <w:style w:type="character" w:customStyle="1" w:styleId="Heading5Char7">
    <w:name w:val="Heading 5 Char_7"/>
    <w:link w:val="Heading57"/>
    <w:locked/>
    <w:rsid w:val="00315DCC"/>
    <w:rPr>
      <w:rFonts w:ascii="Verdana" w:hAnsi="Verdana"/>
      <w:b/>
      <w:bCs/>
      <w:spacing w:val="-5"/>
      <w:sz w:val="24"/>
      <w:szCs w:val="24"/>
    </w:rPr>
  </w:style>
  <w:style w:type="paragraph" w:customStyle="1" w:styleId="Heading77">
    <w:name w:val="Heading 7_7"/>
    <w:basedOn w:val="Normal7"/>
    <w:next w:val="Normal7"/>
    <w:link w:val="Heading7Char7"/>
    <w:qFormat/>
    <w:rsid w:val="00792F17"/>
    <w:pPr>
      <w:keepNext/>
      <w:jc w:val="center"/>
      <w:outlineLvl w:val="6"/>
    </w:pPr>
    <w:rPr>
      <w:b/>
      <w:bCs/>
      <w:sz w:val="32"/>
    </w:rPr>
  </w:style>
  <w:style w:type="character" w:customStyle="1" w:styleId="Heading7Char7">
    <w:name w:val="Heading 7 Char_7"/>
    <w:link w:val="Heading77"/>
    <w:semiHidden/>
    <w:locked/>
    <w:rsid w:val="00792F17"/>
    <w:rPr>
      <w:rFonts w:cs="Times New Roman"/>
      <w:b/>
      <w:bCs/>
      <w:sz w:val="24"/>
      <w:szCs w:val="24"/>
      <w:lang w:val="en-US" w:eastAsia="en-US" w:bidi="ar-SA"/>
    </w:rPr>
  </w:style>
  <w:style w:type="character" w:customStyle="1" w:styleId="CommentReference7">
    <w:name w:val="Comment Reference_7"/>
    <w:semiHidden/>
    <w:rsid w:val="00792F17"/>
    <w:rPr>
      <w:rFonts w:cs="Times New Roman"/>
      <w:sz w:val="16"/>
    </w:rPr>
  </w:style>
  <w:style w:type="paragraph" w:customStyle="1" w:styleId="CommentText7">
    <w:name w:val="Comment Text_7"/>
    <w:basedOn w:val="Normal7"/>
    <w:link w:val="CommentTextChar7"/>
    <w:semiHidden/>
    <w:rsid w:val="00792F17"/>
    <w:rPr>
      <w:sz w:val="20"/>
      <w:szCs w:val="20"/>
    </w:rPr>
  </w:style>
  <w:style w:type="character" w:customStyle="1" w:styleId="CommentTextChar7">
    <w:name w:val="Comment Text Char_7"/>
    <w:link w:val="CommentText7"/>
    <w:semiHidden/>
    <w:locked/>
    <w:rsid w:val="00792F17"/>
    <w:rPr>
      <w:rFonts w:cs="Times New Roman"/>
      <w:lang w:val="en-US" w:eastAsia="en-US" w:bidi="ar-SA"/>
    </w:rPr>
  </w:style>
  <w:style w:type="paragraph" w:customStyle="1" w:styleId="Normal07">
    <w:name w:val="Normal_0_7"/>
    <w:qFormat/>
    <w:rsid w:val="0051384C"/>
    <w:rPr>
      <w:sz w:val="24"/>
      <w:szCs w:val="24"/>
    </w:rPr>
  </w:style>
  <w:style w:type="character" w:customStyle="1" w:styleId="PageNumber8">
    <w:name w:val="Page Number_8"/>
    <w:rsid w:val="00792F17"/>
    <w:rPr>
      <w:rFonts w:cs="Times New Roman"/>
    </w:rPr>
  </w:style>
  <w:style w:type="paragraph" w:customStyle="1" w:styleId="Footer8">
    <w:name w:val="Footer_8"/>
    <w:basedOn w:val="Normal8"/>
    <w:link w:val="FooterChar8"/>
    <w:rsid w:val="00792F17"/>
    <w:pPr>
      <w:tabs>
        <w:tab w:val="center" w:pos="4320"/>
        <w:tab w:val="right" w:pos="8640"/>
      </w:tabs>
    </w:pPr>
  </w:style>
  <w:style w:type="paragraph" w:customStyle="1" w:styleId="Normal8">
    <w:name w:val="Normal_8"/>
    <w:qFormat/>
    <w:rsid w:val="00792F17"/>
    <w:rPr>
      <w:sz w:val="24"/>
      <w:szCs w:val="24"/>
    </w:rPr>
  </w:style>
  <w:style w:type="character" w:customStyle="1" w:styleId="FooterChar8">
    <w:name w:val="Footer Char_8"/>
    <w:link w:val="Footer8"/>
    <w:semiHidden/>
    <w:locked/>
    <w:rsid w:val="00792F17"/>
    <w:rPr>
      <w:rFonts w:cs="Times New Roman"/>
      <w:sz w:val="24"/>
      <w:szCs w:val="24"/>
      <w:lang w:val="en-US" w:eastAsia="en-US" w:bidi="ar-SA"/>
    </w:rPr>
  </w:style>
  <w:style w:type="paragraph" w:customStyle="1" w:styleId="Heading58">
    <w:name w:val="Heading 5_8"/>
    <w:basedOn w:val="Normal8"/>
    <w:next w:val="Normal8"/>
    <w:link w:val="Heading5Char8"/>
    <w:autoRedefine/>
    <w:qFormat/>
    <w:rsid w:val="00315DCC"/>
    <w:pPr>
      <w:keepNext/>
      <w:jc w:val="center"/>
      <w:outlineLvl w:val="4"/>
    </w:pPr>
    <w:rPr>
      <w:rFonts w:ascii="Verdana" w:hAnsi="Verdana"/>
      <w:b/>
      <w:bCs/>
      <w:spacing w:val="-5"/>
    </w:rPr>
  </w:style>
  <w:style w:type="character" w:customStyle="1" w:styleId="Heading5Char8">
    <w:name w:val="Heading 5 Char_8"/>
    <w:link w:val="Heading58"/>
    <w:locked/>
    <w:rsid w:val="00315DCC"/>
    <w:rPr>
      <w:rFonts w:ascii="Verdana" w:hAnsi="Verdana"/>
      <w:b/>
      <w:bCs/>
      <w:spacing w:val="-5"/>
      <w:sz w:val="24"/>
      <w:szCs w:val="24"/>
    </w:rPr>
  </w:style>
  <w:style w:type="paragraph" w:customStyle="1" w:styleId="Heading78">
    <w:name w:val="Heading 7_8"/>
    <w:basedOn w:val="Normal8"/>
    <w:next w:val="Normal8"/>
    <w:link w:val="Heading7Char8"/>
    <w:qFormat/>
    <w:rsid w:val="00792F17"/>
    <w:pPr>
      <w:keepNext/>
      <w:jc w:val="center"/>
      <w:outlineLvl w:val="6"/>
    </w:pPr>
    <w:rPr>
      <w:b/>
      <w:bCs/>
      <w:sz w:val="32"/>
    </w:rPr>
  </w:style>
  <w:style w:type="character" w:customStyle="1" w:styleId="Heading7Char8">
    <w:name w:val="Heading 7 Char_8"/>
    <w:link w:val="Heading78"/>
    <w:semiHidden/>
    <w:locked/>
    <w:rsid w:val="00792F17"/>
    <w:rPr>
      <w:rFonts w:cs="Times New Roman"/>
      <w:b/>
      <w:bCs/>
      <w:sz w:val="24"/>
      <w:szCs w:val="24"/>
      <w:lang w:val="en-US" w:eastAsia="en-US" w:bidi="ar-SA"/>
    </w:rPr>
  </w:style>
  <w:style w:type="character" w:customStyle="1" w:styleId="CommentReference8">
    <w:name w:val="Comment Reference_8"/>
    <w:semiHidden/>
    <w:rsid w:val="00792F17"/>
    <w:rPr>
      <w:rFonts w:cs="Times New Roman"/>
      <w:sz w:val="16"/>
    </w:rPr>
  </w:style>
  <w:style w:type="paragraph" w:customStyle="1" w:styleId="CommentText8">
    <w:name w:val="Comment Text_8"/>
    <w:basedOn w:val="Normal8"/>
    <w:link w:val="CommentTextChar8"/>
    <w:semiHidden/>
    <w:rsid w:val="00792F17"/>
    <w:rPr>
      <w:sz w:val="20"/>
      <w:szCs w:val="20"/>
    </w:rPr>
  </w:style>
  <w:style w:type="character" w:customStyle="1" w:styleId="CommentTextChar8">
    <w:name w:val="Comment Text Char_8"/>
    <w:link w:val="CommentText8"/>
    <w:semiHidden/>
    <w:locked/>
    <w:rsid w:val="00792F17"/>
    <w:rPr>
      <w:rFonts w:cs="Times New Roman"/>
      <w:lang w:val="en-US" w:eastAsia="en-US" w:bidi="ar-SA"/>
    </w:rPr>
  </w:style>
  <w:style w:type="paragraph" w:customStyle="1" w:styleId="Normal08">
    <w:name w:val="Normal_0_8"/>
    <w:qFormat/>
    <w:rsid w:val="0051384C"/>
    <w:rPr>
      <w:sz w:val="24"/>
      <w:szCs w:val="24"/>
    </w:rPr>
  </w:style>
  <w:style w:type="character" w:customStyle="1" w:styleId="PageNumber9">
    <w:name w:val="Page Number_9"/>
    <w:rsid w:val="00792F17"/>
    <w:rPr>
      <w:rFonts w:cs="Times New Roman"/>
    </w:rPr>
  </w:style>
  <w:style w:type="paragraph" w:customStyle="1" w:styleId="Footer9">
    <w:name w:val="Footer_9"/>
    <w:basedOn w:val="Normal9"/>
    <w:link w:val="FooterChar9"/>
    <w:rsid w:val="00792F17"/>
    <w:pPr>
      <w:tabs>
        <w:tab w:val="center" w:pos="4320"/>
        <w:tab w:val="right" w:pos="8640"/>
      </w:tabs>
    </w:pPr>
  </w:style>
  <w:style w:type="paragraph" w:customStyle="1" w:styleId="Normal9">
    <w:name w:val="Normal_9"/>
    <w:qFormat/>
    <w:rsid w:val="00792F17"/>
    <w:rPr>
      <w:sz w:val="24"/>
      <w:szCs w:val="24"/>
    </w:rPr>
  </w:style>
  <w:style w:type="character" w:customStyle="1" w:styleId="FooterChar9">
    <w:name w:val="Footer Char_9"/>
    <w:link w:val="Footer9"/>
    <w:semiHidden/>
    <w:locked/>
    <w:rsid w:val="00792F17"/>
    <w:rPr>
      <w:rFonts w:cs="Times New Roman"/>
      <w:sz w:val="24"/>
      <w:szCs w:val="24"/>
      <w:lang w:val="en-US" w:eastAsia="en-US" w:bidi="ar-SA"/>
    </w:rPr>
  </w:style>
  <w:style w:type="paragraph" w:customStyle="1" w:styleId="Heading59">
    <w:name w:val="Heading 5_9"/>
    <w:basedOn w:val="Normal9"/>
    <w:next w:val="Normal9"/>
    <w:link w:val="Heading5Char9"/>
    <w:autoRedefine/>
    <w:qFormat/>
    <w:rsid w:val="00315DCC"/>
    <w:pPr>
      <w:keepNext/>
      <w:jc w:val="center"/>
      <w:outlineLvl w:val="4"/>
    </w:pPr>
    <w:rPr>
      <w:rFonts w:ascii="Verdana" w:hAnsi="Verdana"/>
      <w:b/>
      <w:bCs/>
      <w:spacing w:val="-5"/>
    </w:rPr>
  </w:style>
  <w:style w:type="character" w:customStyle="1" w:styleId="Heading5Char9">
    <w:name w:val="Heading 5 Char_9"/>
    <w:link w:val="Heading59"/>
    <w:locked/>
    <w:rsid w:val="00315DCC"/>
    <w:rPr>
      <w:rFonts w:ascii="Verdana" w:hAnsi="Verdana"/>
      <w:b/>
      <w:bCs/>
      <w:spacing w:val="-5"/>
      <w:sz w:val="24"/>
      <w:szCs w:val="24"/>
    </w:rPr>
  </w:style>
  <w:style w:type="paragraph" w:customStyle="1" w:styleId="Heading79">
    <w:name w:val="Heading 7_9"/>
    <w:basedOn w:val="Normal9"/>
    <w:next w:val="Normal9"/>
    <w:link w:val="Heading7Char9"/>
    <w:qFormat/>
    <w:rsid w:val="00792F17"/>
    <w:pPr>
      <w:keepNext/>
      <w:jc w:val="center"/>
      <w:outlineLvl w:val="6"/>
    </w:pPr>
    <w:rPr>
      <w:b/>
      <w:bCs/>
      <w:sz w:val="32"/>
    </w:rPr>
  </w:style>
  <w:style w:type="character" w:customStyle="1" w:styleId="Heading7Char9">
    <w:name w:val="Heading 7 Char_9"/>
    <w:link w:val="Heading79"/>
    <w:semiHidden/>
    <w:locked/>
    <w:rsid w:val="00792F17"/>
    <w:rPr>
      <w:rFonts w:cs="Times New Roman"/>
      <w:b/>
      <w:bCs/>
      <w:sz w:val="24"/>
      <w:szCs w:val="24"/>
      <w:lang w:val="en-US" w:eastAsia="en-US" w:bidi="ar-SA"/>
    </w:rPr>
  </w:style>
  <w:style w:type="character" w:customStyle="1" w:styleId="CommentReference9">
    <w:name w:val="Comment Reference_9"/>
    <w:semiHidden/>
    <w:rsid w:val="00792F17"/>
    <w:rPr>
      <w:rFonts w:cs="Times New Roman"/>
      <w:sz w:val="16"/>
    </w:rPr>
  </w:style>
  <w:style w:type="paragraph" w:customStyle="1" w:styleId="CommentText9">
    <w:name w:val="Comment Text_9"/>
    <w:basedOn w:val="Normal9"/>
    <w:link w:val="CommentTextChar9"/>
    <w:semiHidden/>
    <w:rsid w:val="00792F17"/>
    <w:rPr>
      <w:sz w:val="20"/>
      <w:szCs w:val="20"/>
    </w:rPr>
  </w:style>
  <w:style w:type="character" w:customStyle="1" w:styleId="CommentTextChar9">
    <w:name w:val="Comment Text Char_9"/>
    <w:link w:val="CommentText9"/>
    <w:semiHidden/>
    <w:locked/>
    <w:rsid w:val="00792F17"/>
    <w:rPr>
      <w:rFonts w:cs="Times New Roman"/>
      <w:lang w:val="en-US" w:eastAsia="en-US" w:bidi="ar-SA"/>
    </w:rPr>
  </w:style>
  <w:style w:type="paragraph" w:customStyle="1" w:styleId="Normal09">
    <w:name w:val="Normal_0_9"/>
    <w:qFormat/>
    <w:rsid w:val="0051384C"/>
    <w:rPr>
      <w:sz w:val="24"/>
      <w:szCs w:val="24"/>
    </w:rPr>
  </w:style>
  <w:style w:type="character" w:customStyle="1" w:styleId="PageNumber10">
    <w:name w:val="Page Number_10"/>
    <w:rsid w:val="00792F17"/>
    <w:rPr>
      <w:rFonts w:cs="Times New Roman"/>
    </w:rPr>
  </w:style>
  <w:style w:type="paragraph" w:customStyle="1" w:styleId="Footer10">
    <w:name w:val="Footer_10"/>
    <w:basedOn w:val="Normal10"/>
    <w:link w:val="FooterChar10"/>
    <w:rsid w:val="00792F17"/>
    <w:pPr>
      <w:tabs>
        <w:tab w:val="center" w:pos="4320"/>
        <w:tab w:val="right" w:pos="8640"/>
      </w:tabs>
    </w:pPr>
  </w:style>
  <w:style w:type="paragraph" w:customStyle="1" w:styleId="Normal10">
    <w:name w:val="Normal_10"/>
    <w:qFormat/>
    <w:rsid w:val="00792F17"/>
    <w:rPr>
      <w:sz w:val="24"/>
      <w:szCs w:val="24"/>
    </w:rPr>
  </w:style>
  <w:style w:type="character" w:customStyle="1" w:styleId="FooterChar10">
    <w:name w:val="Footer Char_10"/>
    <w:link w:val="Footer10"/>
    <w:semiHidden/>
    <w:locked/>
    <w:rsid w:val="00792F17"/>
    <w:rPr>
      <w:rFonts w:cs="Times New Roman"/>
      <w:sz w:val="24"/>
      <w:szCs w:val="24"/>
      <w:lang w:val="en-US" w:eastAsia="en-US" w:bidi="ar-SA"/>
    </w:rPr>
  </w:style>
  <w:style w:type="paragraph" w:customStyle="1" w:styleId="Heading510">
    <w:name w:val="Heading 5_10"/>
    <w:basedOn w:val="Normal10"/>
    <w:next w:val="Normal10"/>
    <w:link w:val="Heading5Char10"/>
    <w:autoRedefine/>
    <w:qFormat/>
    <w:rsid w:val="00315DCC"/>
    <w:pPr>
      <w:keepNext/>
      <w:jc w:val="center"/>
      <w:outlineLvl w:val="4"/>
    </w:pPr>
    <w:rPr>
      <w:rFonts w:ascii="Verdana" w:hAnsi="Verdana"/>
      <w:b/>
      <w:bCs/>
      <w:spacing w:val="-5"/>
    </w:rPr>
  </w:style>
  <w:style w:type="character" w:customStyle="1" w:styleId="Heading5Char10">
    <w:name w:val="Heading 5 Char_10"/>
    <w:link w:val="Heading510"/>
    <w:locked/>
    <w:rsid w:val="00315DCC"/>
    <w:rPr>
      <w:rFonts w:ascii="Verdana" w:hAnsi="Verdana"/>
      <w:b/>
      <w:bCs/>
      <w:spacing w:val="-5"/>
      <w:sz w:val="24"/>
      <w:szCs w:val="24"/>
    </w:rPr>
  </w:style>
  <w:style w:type="paragraph" w:customStyle="1" w:styleId="Heading710">
    <w:name w:val="Heading 7_10"/>
    <w:basedOn w:val="Normal10"/>
    <w:next w:val="Normal10"/>
    <w:link w:val="Heading7Char10"/>
    <w:qFormat/>
    <w:rsid w:val="00792F17"/>
    <w:pPr>
      <w:keepNext/>
      <w:jc w:val="center"/>
      <w:outlineLvl w:val="6"/>
    </w:pPr>
    <w:rPr>
      <w:b/>
      <w:bCs/>
      <w:sz w:val="32"/>
    </w:rPr>
  </w:style>
  <w:style w:type="character" w:customStyle="1" w:styleId="Heading7Char10">
    <w:name w:val="Heading 7 Char_10"/>
    <w:link w:val="Heading710"/>
    <w:semiHidden/>
    <w:locked/>
    <w:rsid w:val="00792F17"/>
    <w:rPr>
      <w:rFonts w:cs="Times New Roman"/>
      <w:b/>
      <w:bCs/>
      <w:sz w:val="24"/>
      <w:szCs w:val="24"/>
      <w:lang w:val="en-US" w:eastAsia="en-US" w:bidi="ar-SA"/>
    </w:rPr>
  </w:style>
  <w:style w:type="character" w:customStyle="1" w:styleId="CommentReference10">
    <w:name w:val="Comment Reference_10"/>
    <w:semiHidden/>
    <w:rsid w:val="00792F17"/>
    <w:rPr>
      <w:rFonts w:cs="Times New Roman"/>
      <w:sz w:val="16"/>
    </w:rPr>
  </w:style>
  <w:style w:type="paragraph" w:customStyle="1" w:styleId="CommentText10">
    <w:name w:val="Comment Text_10"/>
    <w:basedOn w:val="Normal10"/>
    <w:link w:val="CommentTextChar10"/>
    <w:semiHidden/>
    <w:rsid w:val="00792F17"/>
    <w:rPr>
      <w:sz w:val="20"/>
      <w:szCs w:val="20"/>
    </w:rPr>
  </w:style>
  <w:style w:type="character" w:customStyle="1" w:styleId="CommentTextChar10">
    <w:name w:val="Comment Text Char_10"/>
    <w:link w:val="CommentText10"/>
    <w:semiHidden/>
    <w:locked/>
    <w:rsid w:val="00792F17"/>
    <w:rPr>
      <w:rFonts w:cs="Times New Roman"/>
      <w:lang w:val="en-US" w:eastAsia="en-US" w:bidi="ar-SA"/>
    </w:rPr>
  </w:style>
  <w:style w:type="paragraph" w:customStyle="1" w:styleId="Normal010">
    <w:name w:val="Normal_0_10"/>
    <w:qFormat/>
    <w:rsid w:val="0051384C"/>
    <w:rPr>
      <w:sz w:val="24"/>
      <w:szCs w:val="24"/>
    </w:rPr>
  </w:style>
  <w:style w:type="character" w:customStyle="1" w:styleId="PageNumber11">
    <w:name w:val="Page Number_11"/>
    <w:rsid w:val="00792F17"/>
    <w:rPr>
      <w:rFonts w:cs="Times New Roman"/>
    </w:rPr>
  </w:style>
  <w:style w:type="paragraph" w:customStyle="1" w:styleId="Footer11">
    <w:name w:val="Footer_11"/>
    <w:basedOn w:val="Normal11"/>
    <w:link w:val="FooterChar11"/>
    <w:rsid w:val="00792F17"/>
    <w:pPr>
      <w:tabs>
        <w:tab w:val="center" w:pos="4320"/>
        <w:tab w:val="right" w:pos="8640"/>
      </w:tabs>
    </w:pPr>
  </w:style>
  <w:style w:type="paragraph" w:customStyle="1" w:styleId="Normal11">
    <w:name w:val="Normal_11"/>
    <w:qFormat/>
    <w:rsid w:val="00792F17"/>
    <w:rPr>
      <w:sz w:val="24"/>
      <w:szCs w:val="24"/>
    </w:rPr>
  </w:style>
  <w:style w:type="character" w:customStyle="1" w:styleId="FooterChar11">
    <w:name w:val="Footer Char_11"/>
    <w:link w:val="Footer11"/>
    <w:semiHidden/>
    <w:locked/>
    <w:rsid w:val="00792F17"/>
    <w:rPr>
      <w:rFonts w:cs="Times New Roman"/>
      <w:sz w:val="24"/>
      <w:szCs w:val="24"/>
      <w:lang w:val="en-US" w:eastAsia="en-US" w:bidi="ar-SA"/>
    </w:rPr>
  </w:style>
  <w:style w:type="paragraph" w:customStyle="1" w:styleId="Heading511">
    <w:name w:val="Heading 5_11"/>
    <w:basedOn w:val="Normal11"/>
    <w:next w:val="Normal11"/>
    <w:link w:val="Heading5Char11"/>
    <w:autoRedefine/>
    <w:qFormat/>
    <w:rsid w:val="00315DCC"/>
    <w:pPr>
      <w:keepNext/>
      <w:jc w:val="center"/>
      <w:outlineLvl w:val="4"/>
    </w:pPr>
    <w:rPr>
      <w:rFonts w:ascii="Verdana" w:hAnsi="Verdana"/>
      <w:b/>
      <w:bCs/>
      <w:spacing w:val="-5"/>
    </w:rPr>
  </w:style>
  <w:style w:type="character" w:customStyle="1" w:styleId="Heading5Char11">
    <w:name w:val="Heading 5 Char_11"/>
    <w:link w:val="Heading511"/>
    <w:locked/>
    <w:rsid w:val="00315DCC"/>
    <w:rPr>
      <w:rFonts w:ascii="Verdana" w:hAnsi="Verdana"/>
      <w:b/>
      <w:bCs/>
      <w:spacing w:val="-5"/>
      <w:sz w:val="24"/>
      <w:szCs w:val="24"/>
    </w:rPr>
  </w:style>
  <w:style w:type="paragraph" w:customStyle="1" w:styleId="Heading711">
    <w:name w:val="Heading 7_11"/>
    <w:basedOn w:val="Normal11"/>
    <w:next w:val="Normal11"/>
    <w:link w:val="Heading7Char11"/>
    <w:qFormat/>
    <w:rsid w:val="00792F17"/>
    <w:pPr>
      <w:keepNext/>
      <w:jc w:val="center"/>
      <w:outlineLvl w:val="6"/>
    </w:pPr>
    <w:rPr>
      <w:b/>
      <w:bCs/>
      <w:sz w:val="32"/>
    </w:rPr>
  </w:style>
  <w:style w:type="character" w:customStyle="1" w:styleId="Heading7Char11">
    <w:name w:val="Heading 7 Char_11"/>
    <w:link w:val="Heading711"/>
    <w:semiHidden/>
    <w:locked/>
    <w:rsid w:val="00792F17"/>
    <w:rPr>
      <w:rFonts w:cs="Times New Roman"/>
      <w:b/>
      <w:bCs/>
      <w:sz w:val="24"/>
      <w:szCs w:val="24"/>
      <w:lang w:val="en-US" w:eastAsia="en-US" w:bidi="ar-SA"/>
    </w:rPr>
  </w:style>
  <w:style w:type="character" w:customStyle="1" w:styleId="CommentReference11">
    <w:name w:val="Comment Reference_11"/>
    <w:semiHidden/>
    <w:rsid w:val="00792F17"/>
    <w:rPr>
      <w:rFonts w:cs="Times New Roman"/>
      <w:sz w:val="16"/>
    </w:rPr>
  </w:style>
  <w:style w:type="paragraph" w:customStyle="1" w:styleId="CommentText11">
    <w:name w:val="Comment Text_11"/>
    <w:basedOn w:val="Normal11"/>
    <w:link w:val="CommentTextChar11"/>
    <w:semiHidden/>
    <w:rsid w:val="00792F17"/>
    <w:rPr>
      <w:sz w:val="20"/>
      <w:szCs w:val="20"/>
    </w:rPr>
  </w:style>
  <w:style w:type="character" w:customStyle="1" w:styleId="CommentTextChar11">
    <w:name w:val="Comment Text Char_11"/>
    <w:link w:val="CommentText11"/>
    <w:semiHidden/>
    <w:locked/>
    <w:rsid w:val="00792F17"/>
    <w:rPr>
      <w:rFonts w:cs="Times New Roman"/>
      <w:lang w:val="en-US" w:eastAsia="en-US" w:bidi="ar-SA"/>
    </w:rPr>
  </w:style>
  <w:style w:type="paragraph" w:customStyle="1" w:styleId="Normal011">
    <w:name w:val="Normal_0_11"/>
    <w:qFormat/>
    <w:rsid w:val="0051384C"/>
    <w:rPr>
      <w:sz w:val="24"/>
      <w:szCs w:val="24"/>
    </w:rPr>
  </w:style>
  <w:style w:type="character" w:customStyle="1" w:styleId="PageNumber12">
    <w:name w:val="Page Number_12"/>
    <w:rsid w:val="00792F17"/>
    <w:rPr>
      <w:rFonts w:cs="Times New Roman"/>
    </w:rPr>
  </w:style>
  <w:style w:type="paragraph" w:customStyle="1" w:styleId="Footer12">
    <w:name w:val="Footer_12"/>
    <w:basedOn w:val="Normal12"/>
    <w:link w:val="FooterChar12"/>
    <w:rsid w:val="00792F17"/>
    <w:pPr>
      <w:tabs>
        <w:tab w:val="center" w:pos="4320"/>
        <w:tab w:val="right" w:pos="8640"/>
      </w:tabs>
    </w:pPr>
  </w:style>
  <w:style w:type="paragraph" w:customStyle="1" w:styleId="Normal12">
    <w:name w:val="Normal_12"/>
    <w:qFormat/>
    <w:rsid w:val="00792F17"/>
    <w:rPr>
      <w:sz w:val="24"/>
      <w:szCs w:val="24"/>
    </w:rPr>
  </w:style>
  <w:style w:type="character" w:customStyle="1" w:styleId="FooterChar12">
    <w:name w:val="Footer Char_12"/>
    <w:link w:val="Footer12"/>
    <w:semiHidden/>
    <w:locked/>
    <w:rsid w:val="00792F17"/>
    <w:rPr>
      <w:rFonts w:cs="Times New Roman"/>
      <w:sz w:val="24"/>
      <w:szCs w:val="24"/>
      <w:lang w:val="en-US" w:eastAsia="en-US" w:bidi="ar-SA"/>
    </w:rPr>
  </w:style>
  <w:style w:type="paragraph" w:customStyle="1" w:styleId="Heading512">
    <w:name w:val="Heading 5_12"/>
    <w:basedOn w:val="Normal12"/>
    <w:next w:val="Normal12"/>
    <w:link w:val="Heading5Char12"/>
    <w:autoRedefine/>
    <w:qFormat/>
    <w:rsid w:val="00315DCC"/>
    <w:pPr>
      <w:keepNext/>
      <w:jc w:val="center"/>
      <w:outlineLvl w:val="4"/>
    </w:pPr>
    <w:rPr>
      <w:rFonts w:ascii="Verdana" w:hAnsi="Verdana"/>
      <w:b/>
      <w:bCs/>
      <w:spacing w:val="-5"/>
    </w:rPr>
  </w:style>
  <w:style w:type="character" w:customStyle="1" w:styleId="Heading5Char12">
    <w:name w:val="Heading 5 Char_12"/>
    <w:link w:val="Heading512"/>
    <w:locked/>
    <w:rsid w:val="00315DCC"/>
    <w:rPr>
      <w:rFonts w:ascii="Verdana" w:hAnsi="Verdana"/>
      <w:b/>
      <w:bCs/>
      <w:spacing w:val="-5"/>
      <w:sz w:val="24"/>
      <w:szCs w:val="24"/>
    </w:rPr>
  </w:style>
  <w:style w:type="paragraph" w:customStyle="1" w:styleId="Heading712">
    <w:name w:val="Heading 7_12"/>
    <w:basedOn w:val="Normal12"/>
    <w:next w:val="Normal12"/>
    <w:link w:val="Heading7Char12"/>
    <w:qFormat/>
    <w:rsid w:val="00792F17"/>
    <w:pPr>
      <w:keepNext/>
      <w:jc w:val="center"/>
      <w:outlineLvl w:val="6"/>
    </w:pPr>
    <w:rPr>
      <w:b/>
      <w:bCs/>
      <w:sz w:val="32"/>
    </w:rPr>
  </w:style>
  <w:style w:type="character" w:customStyle="1" w:styleId="Heading7Char12">
    <w:name w:val="Heading 7 Char_12"/>
    <w:link w:val="Heading712"/>
    <w:semiHidden/>
    <w:locked/>
    <w:rsid w:val="00792F17"/>
    <w:rPr>
      <w:rFonts w:cs="Times New Roman"/>
      <w:b/>
      <w:bCs/>
      <w:sz w:val="24"/>
      <w:szCs w:val="24"/>
      <w:lang w:val="en-US" w:eastAsia="en-US" w:bidi="ar-SA"/>
    </w:rPr>
  </w:style>
  <w:style w:type="character" w:customStyle="1" w:styleId="CommentReference12">
    <w:name w:val="Comment Reference_12"/>
    <w:semiHidden/>
    <w:rsid w:val="00792F17"/>
    <w:rPr>
      <w:rFonts w:cs="Times New Roman"/>
      <w:sz w:val="16"/>
    </w:rPr>
  </w:style>
  <w:style w:type="paragraph" w:customStyle="1" w:styleId="CommentText12">
    <w:name w:val="Comment Text_12"/>
    <w:basedOn w:val="Normal12"/>
    <w:link w:val="CommentTextChar12"/>
    <w:semiHidden/>
    <w:rsid w:val="00792F17"/>
    <w:rPr>
      <w:sz w:val="20"/>
      <w:szCs w:val="20"/>
    </w:rPr>
  </w:style>
  <w:style w:type="character" w:customStyle="1" w:styleId="CommentTextChar12">
    <w:name w:val="Comment Text Char_12"/>
    <w:link w:val="CommentText12"/>
    <w:semiHidden/>
    <w:locked/>
    <w:rsid w:val="00792F17"/>
    <w:rPr>
      <w:rFonts w:cs="Times New Roman"/>
      <w:lang w:val="en-US" w:eastAsia="en-US" w:bidi="ar-SA"/>
    </w:rPr>
  </w:style>
  <w:style w:type="paragraph" w:customStyle="1" w:styleId="Normal012">
    <w:name w:val="Normal_0_12"/>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BF6D0-32FD-4AD7-A830-354426FF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6135</Words>
  <Characters>36752</Characters>
  <Application>Microsoft Office Word</Application>
  <DocSecurity>0</DocSecurity>
  <Lines>967</Lines>
  <Paragraphs>604</Paragraphs>
  <ScaleCrop>false</ScaleCrop>
  <HeadingPairs>
    <vt:vector size="2" baseType="variant">
      <vt:variant>
        <vt:lpstr>Title</vt:lpstr>
      </vt:variant>
      <vt:variant>
        <vt:i4>1</vt:i4>
      </vt:variant>
    </vt:vector>
  </HeadingPairs>
  <TitlesOfParts>
    <vt:vector size="1" baseType="lpstr">
      <vt:lpstr>2023-24 Plymouth Public Schools PSM CAP</vt:lpstr>
    </vt:vector>
  </TitlesOfParts>
  <Company/>
  <LinksUpToDate>false</LinksUpToDate>
  <CharactersWithSpaces>42283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Plymouth Public Schools PSM CAP</dc:title>
  <dc:subject/>
  <dc:creator>DESE</dc:creator>
  <cp:keywords/>
  <dc:description/>
  <cp:lastModifiedBy>Zou, Dong (EOE)</cp:lastModifiedBy>
  <cp:revision>3</cp:revision>
  <cp:lastPrinted>2010-08-09T19:14:00Z</cp:lastPrinted>
  <dcterms:created xsi:type="dcterms:W3CDTF">2024-10-11T19:36:00Z</dcterms:created>
  <dcterms:modified xsi:type="dcterms:W3CDTF">2024-10-15T18:49:00Z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