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14C33ED4" w14:textId="77777777" w:rsidTr="0001166B">
        <w:tc>
          <w:tcPr>
            <w:tcW w:w="10080" w:type="dxa"/>
            <w:tcBorders>
              <w:top w:val="double" w:sz="4" w:space="0" w:color="auto"/>
              <w:bottom w:val="double" w:sz="4" w:space="0" w:color="auto"/>
            </w:tcBorders>
          </w:tcPr>
          <w:p w14:paraId="4F6E78B7" w14:textId="77777777" w:rsidR="00474845" w:rsidRPr="008E14D8" w:rsidRDefault="00474845" w:rsidP="000A7A8D">
            <w:pPr>
              <w:pStyle w:val="Footer"/>
              <w:tabs>
                <w:tab w:val="clear" w:pos="4320"/>
                <w:tab w:val="clear" w:pos="8640"/>
              </w:tabs>
              <w:spacing w:line="201" w:lineRule="exact"/>
              <w:jc w:val="center"/>
              <w:rPr>
                <w:rFonts w:ascii="Verdana" w:hAnsi="Verdana"/>
                <w:sz w:val="16"/>
                <w:szCs w:val="16"/>
              </w:rPr>
            </w:pPr>
          </w:p>
          <w:p w14:paraId="5C19E835" w14:textId="77777777" w:rsidR="00474845" w:rsidRPr="008E14D8" w:rsidRDefault="00474845"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68EE3063" w14:textId="77777777" w:rsidR="00474845" w:rsidRPr="008E14D8" w:rsidRDefault="00474845"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214DFDF8" w14:textId="77777777" w:rsidR="00474845" w:rsidRPr="008E14D8" w:rsidRDefault="00474845" w:rsidP="00792F17">
      <w:pPr>
        <w:pStyle w:val="Title"/>
        <w:rPr>
          <w:rFonts w:ascii="Verdana" w:hAnsi="Verdana"/>
          <w:sz w:val="16"/>
          <w:szCs w:val="16"/>
        </w:rPr>
      </w:pPr>
    </w:p>
    <w:p w14:paraId="4814DA5A" w14:textId="77777777" w:rsidR="00474845" w:rsidRDefault="00474845" w:rsidP="008856AE">
      <w:pPr>
        <w:pStyle w:val="Heading5"/>
      </w:pPr>
    </w:p>
    <w:p w14:paraId="63097E91" w14:textId="77777777" w:rsidR="00474845" w:rsidRDefault="00474845" w:rsidP="008856AE">
      <w:pPr>
        <w:pStyle w:val="Heading5"/>
      </w:pPr>
      <w:r>
        <w:t>SPECIAL EDUCATION AND CIVIL RIGHTS</w:t>
      </w:r>
    </w:p>
    <w:p w14:paraId="7E4972A3" w14:textId="77777777" w:rsidR="00474845" w:rsidRPr="003A0944" w:rsidRDefault="00474845" w:rsidP="008856AE">
      <w:pPr>
        <w:pStyle w:val="Heading5"/>
      </w:pPr>
      <w:r>
        <w:t>MONITORING</w:t>
      </w:r>
      <w:r w:rsidRPr="003A0944">
        <w:t xml:space="preserve"> REVIEW</w:t>
      </w:r>
    </w:p>
    <w:p w14:paraId="62BFE1FB" w14:textId="77777777" w:rsidR="00474845" w:rsidRDefault="00474845" w:rsidP="00792F17">
      <w:pPr>
        <w:pStyle w:val="Heading2"/>
        <w:rPr>
          <w:rFonts w:ascii="Verdana" w:hAnsi="Verdana"/>
        </w:rPr>
      </w:pPr>
    </w:p>
    <w:p w14:paraId="764D434E" w14:textId="77777777" w:rsidR="00474845" w:rsidRPr="008E14D8" w:rsidRDefault="00474845" w:rsidP="00792F17">
      <w:pPr>
        <w:pStyle w:val="Heading2"/>
        <w:rPr>
          <w:rFonts w:ascii="Verdana" w:hAnsi="Verdana"/>
        </w:rPr>
      </w:pPr>
      <w:r w:rsidRPr="008E14D8">
        <w:rPr>
          <w:rFonts w:ascii="Verdana" w:hAnsi="Verdana"/>
        </w:rPr>
        <w:t>CORRECTIVE ACTION PLAN</w:t>
      </w:r>
    </w:p>
    <w:p w14:paraId="0D1C0179" w14:textId="77777777" w:rsidR="00474845" w:rsidRDefault="00474845" w:rsidP="00792F17">
      <w:pPr>
        <w:pStyle w:val="Title"/>
        <w:rPr>
          <w:rFonts w:ascii="Verdana" w:hAnsi="Verdana"/>
          <w:sz w:val="16"/>
          <w:szCs w:val="16"/>
        </w:rPr>
      </w:pPr>
    </w:p>
    <w:p w14:paraId="0671356F" w14:textId="209D3DB1" w:rsidR="00474845" w:rsidRDefault="00474845" w:rsidP="00792F17">
      <w:pPr>
        <w:pStyle w:val="Title"/>
        <w:rPr>
          <w:rFonts w:ascii="Verdana" w:hAnsi="Verdana"/>
        </w:rPr>
      </w:pPr>
      <w:bookmarkStart w:id="0" w:name="DistrictName"/>
      <w:r>
        <w:rPr>
          <w:rFonts w:ascii="Verdana" w:hAnsi="Verdana"/>
        </w:rPr>
        <w:t>South Hadley</w:t>
      </w:r>
      <w:bookmarkEnd w:id="0"/>
      <w:r w:rsidR="00AB6FC3">
        <w:rPr>
          <w:rFonts w:ascii="Verdana" w:hAnsi="Verdana"/>
        </w:rPr>
        <w:t xml:space="preserve"> Public Schools</w:t>
      </w:r>
    </w:p>
    <w:p w14:paraId="7C3C1066" w14:textId="77777777" w:rsidR="00575FE3" w:rsidRDefault="00575FE3" w:rsidP="00575FE3">
      <w:pPr>
        <w:pStyle w:val="NoSpacing"/>
      </w:pPr>
    </w:p>
    <w:p w14:paraId="7DC2A4A6" w14:textId="77777777" w:rsidR="00474845" w:rsidRDefault="00474845"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7040F23" w14:textId="77777777" w:rsidR="00575FE3" w:rsidRPr="003029DB" w:rsidRDefault="00575FE3" w:rsidP="00575FE3">
      <w:pPr>
        <w:pStyle w:val="NoSpacing"/>
      </w:pPr>
    </w:p>
    <w:p w14:paraId="648ACB14" w14:textId="77777777" w:rsidR="00474845" w:rsidRPr="008E14D8" w:rsidRDefault="00474845" w:rsidP="00792F17">
      <w:pPr>
        <w:pStyle w:val="Title"/>
        <w:rPr>
          <w:rFonts w:ascii="Verdana" w:hAnsi="Verdana"/>
        </w:rPr>
      </w:pPr>
      <w:r w:rsidRPr="008E14D8">
        <w:rPr>
          <w:rFonts w:ascii="Verdana" w:hAnsi="Verdana"/>
        </w:rPr>
        <w:t>Program Area: Special Education</w:t>
      </w:r>
    </w:p>
    <w:p w14:paraId="3B9D9E06" w14:textId="77777777" w:rsidR="00474845" w:rsidRDefault="00474845" w:rsidP="00792F17">
      <w:pPr>
        <w:pStyle w:val="Title"/>
        <w:rPr>
          <w:rFonts w:ascii="Verdana" w:hAnsi="Verdana"/>
          <w:sz w:val="16"/>
          <w:szCs w:val="16"/>
        </w:rPr>
      </w:pPr>
    </w:p>
    <w:p w14:paraId="28C42B44" w14:textId="77777777" w:rsidR="00474845" w:rsidRPr="008E14D8" w:rsidRDefault="00474845" w:rsidP="00792F17">
      <w:pPr>
        <w:pStyle w:val="Title"/>
        <w:rPr>
          <w:rFonts w:ascii="Verdana" w:hAnsi="Verdana"/>
          <w:sz w:val="16"/>
          <w:szCs w:val="16"/>
        </w:rPr>
      </w:pPr>
    </w:p>
    <w:p w14:paraId="08BC9670" w14:textId="77777777" w:rsidR="00474845" w:rsidRPr="008E14D8" w:rsidRDefault="00474845" w:rsidP="00792F17">
      <w:pPr>
        <w:jc w:val="center"/>
        <w:rPr>
          <w:rFonts w:ascii="Verdana" w:hAnsi="Verdana"/>
          <w:i/>
          <w:iCs/>
          <w:sz w:val="16"/>
          <w:szCs w:val="16"/>
        </w:rPr>
      </w:pPr>
    </w:p>
    <w:p w14:paraId="45E40C25" w14:textId="4D4B2530" w:rsidR="00474845" w:rsidRDefault="00474845"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w:t>
      </w:r>
      <w:r w:rsidR="003F057E" w:rsidRPr="008E14D8">
        <w:rPr>
          <w:rFonts w:ascii="Verdana" w:hAnsi="Verdana"/>
        </w:rPr>
        <w:t>implemented,</w:t>
      </w:r>
      <w:r w:rsidRPr="008E14D8">
        <w:rPr>
          <w:rFonts w:ascii="Verdana" w:hAnsi="Verdana"/>
        </w:rPr>
        <w:t xml:space="preserve">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08/10/2024</w:t>
      </w:r>
      <w:bookmarkEnd w:id="2"/>
      <w:r w:rsidRPr="008E14D8">
        <w:rPr>
          <w:rFonts w:ascii="Verdana" w:hAnsi="Verdana"/>
        </w:rPr>
        <w:t>.</w:t>
      </w:r>
    </w:p>
    <w:p w14:paraId="58B2CFE4" w14:textId="77777777" w:rsidR="00474845" w:rsidRPr="008E14D8" w:rsidRDefault="00474845"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EDE3F9C" w14:textId="77777777" w:rsidR="00474845" w:rsidRPr="00316D76" w:rsidRDefault="00474845"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08/10/2025</w:t>
      </w:r>
      <w:bookmarkEnd w:id="3"/>
    </w:p>
    <w:p w14:paraId="0F3B1F16" w14:textId="77777777" w:rsidR="00474845" w:rsidRPr="008E14D8" w:rsidRDefault="00474845" w:rsidP="00792F17">
      <w:pPr>
        <w:rPr>
          <w:rFonts w:ascii="Verdana" w:hAnsi="Verdana"/>
          <w:sz w:val="16"/>
          <w:szCs w:val="16"/>
        </w:rPr>
      </w:pPr>
    </w:p>
    <w:p w14:paraId="6A24598B" w14:textId="77777777" w:rsidR="00474845" w:rsidRDefault="00474845" w:rsidP="00792F17">
      <w:pPr>
        <w:jc w:val="center"/>
        <w:rPr>
          <w:rFonts w:ascii="Verdana" w:hAnsi="Verdana"/>
          <w:b/>
          <w:sz w:val="16"/>
          <w:szCs w:val="16"/>
        </w:rPr>
      </w:pPr>
    </w:p>
    <w:p w14:paraId="0F8C1F70" w14:textId="77777777" w:rsidR="00474845" w:rsidRDefault="00474845" w:rsidP="00792F17">
      <w:pPr>
        <w:jc w:val="center"/>
        <w:rPr>
          <w:rFonts w:ascii="Verdana" w:hAnsi="Verdana"/>
          <w:b/>
          <w:sz w:val="16"/>
          <w:szCs w:val="16"/>
        </w:rPr>
      </w:pPr>
    </w:p>
    <w:p w14:paraId="0D9EBB6C" w14:textId="77777777" w:rsidR="00474845" w:rsidRDefault="00474845" w:rsidP="00792F17">
      <w:pPr>
        <w:jc w:val="center"/>
        <w:rPr>
          <w:rFonts w:ascii="Verdana" w:hAnsi="Verdana"/>
          <w:b/>
        </w:rPr>
      </w:pPr>
      <w:r w:rsidRPr="008E14D8">
        <w:rPr>
          <w:rFonts w:ascii="Verdana" w:hAnsi="Verdana"/>
          <w:b/>
        </w:rPr>
        <w:t>Summary of Required Corrective Action Plans in this Report</w:t>
      </w:r>
    </w:p>
    <w:p w14:paraId="232FF852" w14:textId="77777777" w:rsidR="00474845" w:rsidRPr="008E14D8" w:rsidRDefault="00474845"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827"/>
        <w:gridCol w:w="2381"/>
      </w:tblGrid>
      <w:tr w:rsidR="00B12B54" w:rsidRPr="0044473B" w14:paraId="3A6A62A1" w14:textId="77777777" w:rsidTr="00CB04E8">
        <w:trPr>
          <w:cantSplit/>
          <w:tblHeader/>
        </w:trPr>
        <w:tc>
          <w:tcPr>
            <w:tcW w:w="1548" w:type="dxa"/>
          </w:tcPr>
          <w:p w14:paraId="02561D49" w14:textId="77777777" w:rsidR="00474845" w:rsidRPr="0044473B" w:rsidRDefault="00474845" w:rsidP="000A7A8D">
            <w:pPr>
              <w:rPr>
                <w:rFonts w:ascii="Verdana" w:hAnsi="Verdana"/>
                <w:b/>
              </w:rPr>
            </w:pPr>
            <w:r w:rsidRPr="0044473B">
              <w:rPr>
                <w:rFonts w:ascii="Verdana" w:hAnsi="Verdana"/>
                <w:b/>
              </w:rPr>
              <w:t>Criterion</w:t>
            </w:r>
          </w:p>
        </w:tc>
        <w:tc>
          <w:tcPr>
            <w:tcW w:w="5827" w:type="dxa"/>
          </w:tcPr>
          <w:p w14:paraId="3CAE358A" w14:textId="77777777" w:rsidR="00474845" w:rsidRPr="0044473B" w:rsidRDefault="00474845" w:rsidP="000A7A8D">
            <w:pPr>
              <w:rPr>
                <w:rFonts w:ascii="Verdana" w:hAnsi="Verdana"/>
                <w:b/>
              </w:rPr>
            </w:pPr>
            <w:r w:rsidRPr="0044473B">
              <w:rPr>
                <w:rFonts w:ascii="Verdana" w:hAnsi="Verdana"/>
                <w:b/>
              </w:rPr>
              <w:t>Criterion Title</w:t>
            </w:r>
          </w:p>
        </w:tc>
        <w:tc>
          <w:tcPr>
            <w:tcW w:w="2381" w:type="dxa"/>
          </w:tcPr>
          <w:p w14:paraId="0248B592" w14:textId="77777777" w:rsidR="00474845" w:rsidRPr="0044473B" w:rsidRDefault="00474845" w:rsidP="000A7A8D">
            <w:pPr>
              <w:rPr>
                <w:rFonts w:ascii="Verdana" w:hAnsi="Verdana"/>
                <w:b/>
              </w:rPr>
            </w:pPr>
            <w:r w:rsidRPr="0044473B">
              <w:rPr>
                <w:rFonts w:ascii="Verdana" w:hAnsi="Verdana"/>
                <w:b/>
              </w:rPr>
              <w:t>Rating</w:t>
            </w:r>
          </w:p>
        </w:tc>
      </w:tr>
      <w:tr w:rsidR="00B12B54" w:rsidRPr="0044473B" w14:paraId="3270719F" w14:textId="77777777" w:rsidTr="00CB04E8">
        <w:trPr>
          <w:cantSplit/>
        </w:trPr>
        <w:tc>
          <w:tcPr>
            <w:tcW w:w="1548" w:type="dxa"/>
          </w:tcPr>
          <w:p w14:paraId="1E5683FF" w14:textId="77777777" w:rsidR="00474845" w:rsidRPr="00316D76" w:rsidRDefault="00474845" w:rsidP="000A7A8D">
            <w:pPr>
              <w:rPr>
                <w:rFonts w:ascii="Verdana" w:hAnsi="Verdana"/>
              </w:rPr>
            </w:pPr>
            <w:bookmarkStart w:id="4" w:name="CAP_SUMMARY_TABLE"/>
            <w:bookmarkEnd w:id="4"/>
            <w:r>
              <w:t>SE 9</w:t>
            </w:r>
          </w:p>
        </w:tc>
        <w:tc>
          <w:tcPr>
            <w:tcW w:w="5827" w:type="dxa"/>
          </w:tcPr>
          <w:p w14:paraId="78129F61" w14:textId="77777777" w:rsidR="00474845" w:rsidRPr="0044473B" w:rsidRDefault="00474845" w:rsidP="000A7A8D">
            <w:pPr>
              <w:rPr>
                <w:rFonts w:ascii="Verdana" w:hAnsi="Verdana"/>
              </w:rPr>
            </w:pPr>
            <w:r>
              <w:t>Timeline for determination of eligibility</w:t>
            </w:r>
          </w:p>
        </w:tc>
        <w:tc>
          <w:tcPr>
            <w:tcW w:w="2381" w:type="dxa"/>
          </w:tcPr>
          <w:p w14:paraId="7D7952F5" w14:textId="77777777" w:rsidR="00474845" w:rsidRPr="0044473B" w:rsidRDefault="00474845" w:rsidP="000A7A8D">
            <w:pPr>
              <w:rPr>
                <w:rFonts w:ascii="Verdana" w:hAnsi="Verdana"/>
              </w:rPr>
            </w:pPr>
            <w:r>
              <w:t>Partially Implemented</w:t>
            </w:r>
          </w:p>
        </w:tc>
      </w:tr>
      <w:tr w:rsidR="00B12B54" w:rsidRPr="0044473B" w14:paraId="6BE7716B" w14:textId="77777777" w:rsidTr="00CB04E8">
        <w:trPr>
          <w:cantSplit/>
        </w:trPr>
        <w:tc>
          <w:tcPr>
            <w:tcW w:w="1548" w:type="dxa"/>
          </w:tcPr>
          <w:p w14:paraId="1EC3BAE7" w14:textId="77777777" w:rsidR="00474845" w:rsidRPr="00316D76" w:rsidRDefault="00474845" w:rsidP="000A7A8D">
            <w:pPr>
              <w:rPr>
                <w:rFonts w:ascii="Verdana" w:hAnsi="Verdana"/>
              </w:rPr>
            </w:pPr>
            <w:r>
              <w:t>SE 12</w:t>
            </w:r>
          </w:p>
        </w:tc>
        <w:tc>
          <w:tcPr>
            <w:tcW w:w="5827" w:type="dxa"/>
          </w:tcPr>
          <w:p w14:paraId="55E5F719" w14:textId="77777777" w:rsidR="00474845" w:rsidRPr="0044473B" w:rsidRDefault="00474845" w:rsidP="000A7A8D">
            <w:pPr>
              <w:rPr>
                <w:rFonts w:ascii="Verdana" w:hAnsi="Verdana"/>
              </w:rPr>
            </w:pPr>
            <w:r>
              <w:t>Frequency of re-evaluation</w:t>
            </w:r>
          </w:p>
        </w:tc>
        <w:tc>
          <w:tcPr>
            <w:tcW w:w="2381" w:type="dxa"/>
          </w:tcPr>
          <w:p w14:paraId="72456959" w14:textId="77777777" w:rsidR="00474845" w:rsidRPr="0044473B" w:rsidRDefault="00474845" w:rsidP="000A7A8D">
            <w:pPr>
              <w:rPr>
                <w:rFonts w:ascii="Verdana" w:hAnsi="Verdana"/>
              </w:rPr>
            </w:pPr>
            <w:r>
              <w:t>Partially Implemented</w:t>
            </w:r>
          </w:p>
        </w:tc>
      </w:tr>
      <w:tr w:rsidR="00B12B54" w:rsidRPr="0044473B" w14:paraId="58191F9F" w14:textId="77777777" w:rsidTr="00CB04E8">
        <w:trPr>
          <w:cantSplit/>
        </w:trPr>
        <w:tc>
          <w:tcPr>
            <w:tcW w:w="1548" w:type="dxa"/>
          </w:tcPr>
          <w:p w14:paraId="28F6F9E7" w14:textId="77777777" w:rsidR="00474845" w:rsidRPr="00316D76" w:rsidRDefault="00474845" w:rsidP="000A7A8D">
            <w:pPr>
              <w:rPr>
                <w:rFonts w:ascii="Verdana" w:hAnsi="Verdana"/>
              </w:rPr>
            </w:pPr>
            <w:r>
              <w:t>SE 18B</w:t>
            </w:r>
          </w:p>
        </w:tc>
        <w:tc>
          <w:tcPr>
            <w:tcW w:w="5827" w:type="dxa"/>
          </w:tcPr>
          <w:p w14:paraId="25DDD947" w14:textId="77777777" w:rsidR="00474845" w:rsidRPr="0044473B" w:rsidRDefault="00474845" w:rsidP="000A7A8D">
            <w:pPr>
              <w:rPr>
                <w:rFonts w:ascii="Verdana" w:hAnsi="Verdana"/>
              </w:rPr>
            </w:pPr>
            <w:r>
              <w:t>Determination of placement; provision of IEP to parent</w:t>
            </w:r>
          </w:p>
        </w:tc>
        <w:tc>
          <w:tcPr>
            <w:tcW w:w="2381" w:type="dxa"/>
          </w:tcPr>
          <w:p w14:paraId="4AE541C6" w14:textId="77777777" w:rsidR="00474845" w:rsidRPr="0044473B" w:rsidRDefault="00474845" w:rsidP="000A7A8D">
            <w:pPr>
              <w:rPr>
                <w:rFonts w:ascii="Verdana" w:hAnsi="Verdana"/>
              </w:rPr>
            </w:pPr>
            <w:r>
              <w:t>Partially Implemented</w:t>
            </w:r>
          </w:p>
        </w:tc>
      </w:tr>
      <w:tr w:rsidR="00B12B54" w:rsidRPr="0044473B" w14:paraId="46939F08" w14:textId="77777777" w:rsidTr="00CB04E8">
        <w:trPr>
          <w:cantSplit/>
        </w:trPr>
        <w:tc>
          <w:tcPr>
            <w:tcW w:w="1548" w:type="dxa"/>
          </w:tcPr>
          <w:p w14:paraId="56DEF6AB" w14:textId="77777777" w:rsidR="00474845" w:rsidRPr="00316D76" w:rsidRDefault="00474845" w:rsidP="000A7A8D">
            <w:pPr>
              <w:rPr>
                <w:rFonts w:ascii="Verdana" w:hAnsi="Verdana"/>
              </w:rPr>
            </w:pPr>
            <w:r>
              <w:t>SE 20</w:t>
            </w:r>
          </w:p>
        </w:tc>
        <w:tc>
          <w:tcPr>
            <w:tcW w:w="5827" w:type="dxa"/>
          </w:tcPr>
          <w:p w14:paraId="42A9EB24" w14:textId="77777777" w:rsidR="00474845" w:rsidRPr="0044473B" w:rsidRDefault="00474845" w:rsidP="000A7A8D">
            <w:pPr>
              <w:rPr>
                <w:rFonts w:ascii="Verdana" w:hAnsi="Verdana"/>
              </w:rPr>
            </w:pPr>
            <w:r>
              <w:t>Least restrictive program selected</w:t>
            </w:r>
          </w:p>
        </w:tc>
        <w:tc>
          <w:tcPr>
            <w:tcW w:w="2381" w:type="dxa"/>
          </w:tcPr>
          <w:p w14:paraId="0BAEA8EF" w14:textId="77777777" w:rsidR="00474845" w:rsidRPr="0044473B" w:rsidRDefault="00474845" w:rsidP="000A7A8D">
            <w:pPr>
              <w:rPr>
                <w:rFonts w:ascii="Verdana" w:hAnsi="Verdana"/>
              </w:rPr>
            </w:pPr>
            <w:r>
              <w:t>Partially Implemented</w:t>
            </w:r>
          </w:p>
        </w:tc>
      </w:tr>
      <w:tr w:rsidR="00B12B54" w:rsidRPr="0044473B" w14:paraId="7D6F26CE" w14:textId="77777777" w:rsidTr="00CB04E8">
        <w:trPr>
          <w:cantSplit/>
        </w:trPr>
        <w:tc>
          <w:tcPr>
            <w:tcW w:w="1548" w:type="dxa"/>
          </w:tcPr>
          <w:p w14:paraId="2848D751" w14:textId="77777777" w:rsidR="00474845" w:rsidRPr="00316D76" w:rsidRDefault="00474845" w:rsidP="000A7A8D">
            <w:pPr>
              <w:rPr>
                <w:rFonts w:ascii="Verdana" w:hAnsi="Verdana"/>
              </w:rPr>
            </w:pPr>
            <w:r>
              <w:t>SE 22</w:t>
            </w:r>
          </w:p>
        </w:tc>
        <w:tc>
          <w:tcPr>
            <w:tcW w:w="5827" w:type="dxa"/>
          </w:tcPr>
          <w:p w14:paraId="0D78F700" w14:textId="77777777" w:rsidR="00474845" w:rsidRPr="0044473B" w:rsidRDefault="00474845" w:rsidP="000A7A8D">
            <w:pPr>
              <w:rPr>
                <w:rFonts w:ascii="Verdana" w:hAnsi="Verdana"/>
              </w:rPr>
            </w:pPr>
            <w:r>
              <w:t>IEP implementation and availability</w:t>
            </w:r>
          </w:p>
        </w:tc>
        <w:tc>
          <w:tcPr>
            <w:tcW w:w="2381" w:type="dxa"/>
          </w:tcPr>
          <w:p w14:paraId="74A873CB" w14:textId="77777777" w:rsidR="00474845" w:rsidRPr="0044473B" w:rsidRDefault="00474845" w:rsidP="000A7A8D">
            <w:pPr>
              <w:rPr>
                <w:rFonts w:ascii="Verdana" w:hAnsi="Verdana"/>
              </w:rPr>
            </w:pPr>
            <w:r>
              <w:t>Partially Implemented</w:t>
            </w:r>
          </w:p>
        </w:tc>
      </w:tr>
      <w:tr w:rsidR="00B12B54" w:rsidRPr="0044473B" w14:paraId="25471C67" w14:textId="77777777" w:rsidTr="00CB04E8">
        <w:trPr>
          <w:cantSplit/>
        </w:trPr>
        <w:tc>
          <w:tcPr>
            <w:tcW w:w="1548" w:type="dxa"/>
          </w:tcPr>
          <w:p w14:paraId="2C30BAFA" w14:textId="77777777" w:rsidR="00474845" w:rsidRPr="00316D76" w:rsidRDefault="00474845" w:rsidP="000A7A8D">
            <w:pPr>
              <w:rPr>
                <w:rFonts w:ascii="Verdana" w:hAnsi="Verdana"/>
              </w:rPr>
            </w:pPr>
            <w:r>
              <w:t>SE 40</w:t>
            </w:r>
          </w:p>
        </w:tc>
        <w:tc>
          <w:tcPr>
            <w:tcW w:w="5827" w:type="dxa"/>
          </w:tcPr>
          <w:p w14:paraId="6481D253" w14:textId="77777777" w:rsidR="00474845" w:rsidRPr="0044473B" w:rsidRDefault="00474845" w:rsidP="000A7A8D">
            <w:pPr>
              <w:rPr>
                <w:rFonts w:ascii="Verdana" w:hAnsi="Verdana"/>
              </w:rPr>
            </w:pPr>
            <w:r>
              <w:t>Instructional grouping requirements for students aged five and older</w:t>
            </w:r>
          </w:p>
        </w:tc>
        <w:tc>
          <w:tcPr>
            <w:tcW w:w="2381" w:type="dxa"/>
          </w:tcPr>
          <w:p w14:paraId="636E9B42" w14:textId="77777777" w:rsidR="00474845" w:rsidRPr="0044473B" w:rsidRDefault="00474845" w:rsidP="000A7A8D">
            <w:pPr>
              <w:rPr>
                <w:rFonts w:ascii="Verdana" w:hAnsi="Verdana"/>
              </w:rPr>
            </w:pPr>
            <w:r>
              <w:t>Partially Implemented</w:t>
            </w:r>
          </w:p>
        </w:tc>
      </w:tr>
      <w:tr w:rsidR="00B12B54" w:rsidRPr="0044473B" w14:paraId="22CCD914" w14:textId="77777777" w:rsidTr="00CB04E8">
        <w:trPr>
          <w:cantSplit/>
        </w:trPr>
        <w:tc>
          <w:tcPr>
            <w:tcW w:w="1548" w:type="dxa"/>
          </w:tcPr>
          <w:p w14:paraId="341964B3" w14:textId="77777777" w:rsidR="00474845" w:rsidRPr="00316D76" w:rsidRDefault="00474845" w:rsidP="000A7A8D">
            <w:pPr>
              <w:rPr>
                <w:rFonts w:ascii="Verdana" w:hAnsi="Verdana"/>
              </w:rPr>
            </w:pPr>
            <w:r>
              <w:t>SE 41</w:t>
            </w:r>
          </w:p>
        </w:tc>
        <w:tc>
          <w:tcPr>
            <w:tcW w:w="5827" w:type="dxa"/>
          </w:tcPr>
          <w:p w14:paraId="4D38F33B" w14:textId="77777777" w:rsidR="00474845" w:rsidRPr="0044473B" w:rsidRDefault="00474845" w:rsidP="000A7A8D">
            <w:pPr>
              <w:rPr>
                <w:rFonts w:ascii="Verdana" w:hAnsi="Verdana"/>
              </w:rPr>
            </w:pPr>
            <w:r>
              <w:t>Age span requirements</w:t>
            </w:r>
          </w:p>
        </w:tc>
        <w:tc>
          <w:tcPr>
            <w:tcW w:w="2381" w:type="dxa"/>
          </w:tcPr>
          <w:p w14:paraId="1CD7EDDC" w14:textId="77777777" w:rsidR="00474845" w:rsidRPr="0044473B" w:rsidRDefault="00474845" w:rsidP="000A7A8D">
            <w:pPr>
              <w:rPr>
                <w:rFonts w:ascii="Verdana" w:hAnsi="Verdana"/>
              </w:rPr>
            </w:pPr>
            <w:r>
              <w:t>Partially Implemented</w:t>
            </w:r>
          </w:p>
        </w:tc>
      </w:tr>
      <w:tr w:rsidR="00B12B54" w:rsidRPr="0044473B" w14:paraId="61ADE1D0" w14:textId="77777777" w:rsidTr="00CB04E8">
        <w:trPr>
          <w:cantSplit/>
        </w:trPr>
        <w:tc>
          <w:tcPr>
            <w:tcW w:w="1548" w:type="dxa"/>
          </w:tcPr>
          <w:p w14:paraId="27B0AB09" w14:textId="77777777" w:rsidR="00474845" w:rsidRPr="00316D76" w:rsidRDefault="00474845" w:rsidP="000A7A8D">
            <w:pPr>
              <w:rPr>
                <w:rFonts w:ascii="Verdana" w:hAnsi="Verdana"/>
              </w:rPr>
            </w:pPr>
            <w:r>
              <w:t>SE 49</w:t>
            </w:r>
          </w:p>
        </w:tc>
        <w:tc>
          <w:tcPr>
            <w:tcW w:w="5827" w:type="dxa"/>
          </w:tcPr>
          <w:p w14:paraId="3F9E38C8" w14:textId="77777777" w:rsidR="00474845" w:rsidRPr="0044473B" w:rsidRDefault="00474845" w:rsidP="000A7A8D">
            <w:pPr>
              <w:rPr>
                <w:rFonts w:ascii="Verdana" w:hAnsi="Verdana"/>
              </w:rPr>
            </w:pPr>
            <w:r>
              <w:t>Related services</w:t>
            </w:r>
          </w:p>
        </w:tc>
        <w:tc>
          <w:tcPr>
            <w:tcW w:w="2381" w:type="dxa"/>
          </w:tcPr>
          <w:p w14:paraId="33F5398F" w14:textId="77777777" w:rsidR="00474845" w:rsidRPr="0044473B" w:rsidRDefault="00474845" w:rsidP="000A7A8D">
            <w:pPr>
              <w:rPr>
                <w:rFonts w:ascii="Verdana" w:hAnsi="Verdana"/>
              </w:rPr>
            </w:pPr>
            <w:r>
              <w:t>Partially Implemented</w:t>
            </w:r>
          </w:p>
        </w:tc>
      </w:tr>
      <w:tr w:rsidR="00B12B54" w:rsidRPr="0044473B" w14:paraId="7C2618C5" w14:textId="77777777" w:rsidTr="00CB04E8">
        <w:trPr>
          <w:cantSplit/>
        </w:trPr>
        <w:tc>
          <w:tcPr>
            <w:tcW w:w="1548" w:type="dxa"/>
          </w:tcPr>
          <w:p w14:paraId="66BCD19C" w14:textId="77777777" w:rsidR="00474845" w:rsidRPr="00316D76" w:rsidRDefault="00474845" w:rsidP="000A7A8D">
            <w:pPr>
              <w:rPr>
                <w:rFonts w:ascii="Verdana" w:hAnsi="Verdana"/>
              </w:rPr>
            </w:pPr>
            <w:r>
              <w:t>CR 18</w:t>
            </w:r>
          </w:p>
        </w:tc>
        <w:tc>
          <w:tcPr>
            <w:tcW w:w="5827" w:type="dxa"/>
          </w:tcPr>
          <w:p w14:paraId="74C240D5" w14:textId="77777777" w:rsidR="00474845" w:rsidRPr="0044473B" w:rsidRDefault="00474845" w:rsidP="000A7A8D">
            <w:pPr>
              <w:rPr>
                <w:rFonts w:ascii="Verdana" w:hAnsi="Verdana"/>
              </w:rPr>
            </w:pPr>
            <w:r>
              <w:t>Responsibilities of the school principal</w:t>
            </w:r>
          </w:p>
        </w:tc>
        <w:tc>
          <w:tcPr>
            <w:tcW w:w="2381" w:type="dxa"/>
          </w:tcPr>
          <w:p w14:paraId="5B3E328C" w14:textId="77777777" w:rsidR="00474845" w:rsidRPr="0044473B" w:rsidRDefault="00474845" w:rsidP="000A7A8D">
            <w:pPr>
              <w:rPr>
                <w:rFonts w:ascii="Verdana" w:hAnsi="Verdana"/>
              </w:rPr>
            </w:pPr>
            <w:r>
              <w:t>Partially Implemented</w:t>
            </w:r>
          </w:p>
        </w:tc>
      </w:tr>
    </w:tbl>
    <w:p w14:paraId="7772F650" w14:textId="77777777" w:rsidR="00474845" w:rsidRDefault="00474845" w:rsidP="00C143BD"/>
    <w:p w14:paraId="5786A052" w14:textId="77777777" w:rsidR="00575FE3" w:rsidRDefault="00575FE3" w:rsidP="00C143BD"/>
    <w:p w14:paraId="2B326A53" w14:textId="77777777" w:rsidR="00575FE3" w:rsidRDefault="00575FE3" w:rsidP="00C143BD"/>
    <w:p w14:paraId="5C913DB1" w14:textId="77777777" w:rsidR="00575FE3" w:rsidRDefault="00575FE3" w:rsidP="00C143BD">
      <w:pPr>
        <w:sectPr w:rsidR="00575FE3" w:rsidSect="000935D4">
          <w:footerReference w:type="default" r:id="rId8"/>
          <w:pgSz w:w="12240" w:h="15840"/>
          <w:pgMar w:top="1440" w:right="1080" w:bottom="1440" w:left="180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EF03C36" w14:textId="77777777">
        <w:trPr>
          <w:trHeight w:val="705"/>
        </w:trPr>
        <w:tc>
          <w:tcPr>
            <w:tcW w:w="9360" w:type="dxa"/>
            <w:shd w:val="clear" w:color="auto" w:fill="C0C0C0"/>
            <w:vAlign w:val="center"/>
          </w:tcPr>
          <w:p w14:paraId="3F32D367" w14:textId="679ED9EF" w:rsidR="00474845" w:rsidRDefault="00474845" w:rsidP="00315DCC">
            <w:pPr>
              <w:pStyle w:val="Heading50"/>
            </w:pPr>
            <w:r>
              <w:lastRenderedPageBreak/>
              <w:br w:type="page"/>
              <w:t>SPECIAL EDUCATION AND CIVIL RIGHTS</w:t>
            </w:r>
          </w:p>
          <w:p w14:paraId="1BE4DC07" w14:textId="77777777" w:rsidR="00474845" w:rsidRPr="008E14D8" w:rsidRDefault="00474845" w:rsidP="00315DCC">
            <w:pPr>
              <w:pStyle w:val="Heading50"/>
            </w:pPr>
            <w:r>
              <w:t>MONITORING</w:t>
            </w:r>
            <w:r w:rsidRPr="008E14D8">
              <w:t xml:space="preserve"> REVIEW</w:t>
            </w:r>
          </w:p>
          <w:p w14:paraId="35D9C891" w14:textId="77777777" w:rsidR="00474845" w:rsidRPr="008E14D8" w:rsidRDefault="00474845" w:rsidP="000A7A8D">
            <w:pPr>
              <w:pStyle w:val="Normal0"/>
              <w:jc w:val="center"/>
              <w:rPr>
                <w:rFonts w:ascii="Verdana" w:hAnsi="Verdana"/>
                <w:b/>
                <w:bCs/>
              </w:rPr>
            </w:pPr>
            <w:r w:rsidRPr="008E14D8">
              <w:rPr>
                <w:rFonts w:ascii="Verdana" w:hAnsi="Verdana"/>
                <w:b/>
              </w:rPr>
              <w:t>CORRECTIVE ACTION PLAN</w:t>
            </w:r>
          </w:p>
        </w:tc>
      </w:tr>
    </w:tbl>
    <w:p w14:paraId="6142E624" w14:textId="77777777" w:rsidR="00474845" w:rsidRPr="008E14D8" w:rsidRDefault="00474845"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03F6DF43" w14:textId="77777777" w:rsidTr="4E45F258">
        <w:trPr>
          <w:trHeight w:val="458"/>
        </w:trPr>
        <w:tc>
          <w:tcPr>
            <w:tcW w:w="6828" w:type="dxa"/>
            <w:gridSpan w:val="2"/>
          </w:tcPr>
          <w:p w14:paraId="5E83DD1A" w14:textId="77777777" w:rsidR="00474845" w:rsidRPr="008E14D8" w:rsidRDefault="00474845"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03C6091D" w14:textId="77777777" w:rsidR="00474845" w:rsidRPr="00754750" w:rsidRDefault="00474845" w:rsidP="000A7A8D">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5F5848C4" w14:textId="77777777" w:rsidR="00474845" w:rsidRPr="008E14D8" w:rsidRDefault="00474845" w:rsidP="000A7A8D">
            <w:pPr>
              <w:pStyle w:val="Normal0"/>
              <w:rPr>
                <w:rFonts w:ascii="Verdana" w:hAnsi="Verdana"/>
                <w:b/>
                <w:bCs/>
                <w:sz w:val="20"/>
                <w:szCs w:val="20"/>
              </w:rPr>
            </w:pPr>
            <w:r w:rsidRPr="008E14D8">
              <w:rPr>
                <w:rFonts w:ascii="Verdana" w:hAnsi="Verdana"/>
                <w:b/>
                <w:bCs/>
                <w:sz w:val="20"/>
                <w:szCs w:val="20"/>
              </w:rPr>
              <w:t xml:space="preserve">Rating: </w:t>
            </w:r>
          </w:p>
          <w:p w14:paraId="58EC7FFD" w14:textId="77777777" w:rsidR="00474845" w:rsidRPr="008E14D8" w:rsidRDefault="00474845"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12B54" w:rsidRPr="008E14D8" w14:paraId="34B66913" w14:textId="77777777" w:rsidTr="4E45F258">
        <w:trPr>
          <w:trHeight w:val="422"/>
        </w:trPr>
        <w:tc>
          <w:tcPr>
            <w:tcW w:w="9360" w:type="dxa"/>
            <w:gridSpan w:val="3"/>
          </w:tcPr>
          <w:p w14:paraId="30DFB25B" w14:textId="77777777" w:rsidR="00474845" w:rsidRPr="008E14D8" w:rsidRDefault="00474845"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0CA1C90" w14:textId="6AF63184" w:rsidR="00474845" w:rsidRPr="008E14D8" w:rsidRDefault="00474845" w:rsidP="000A7A8D">
            <w:pPr>
              <w:pStyle w:val="Normal0"/>
              <w:rPr>
                <w:rFonts w:ascii="Verdana" w:hAnsi="Verdana"/>
                <w:sz w:val="20"/>
                <w:szCs w:val="20"/>
              </w:rPr>
            </w:pPr>
            <w:bookmarkStart w:id="7" w:name="DeptCPRFindings"/>
            <w:r>
              <w:rPr>
                <w:rFonts w:ascii="Verdana" w:hAnsi="Verdana"/>
                <w:sz w:val="20"/>
                <w:szCs w:val="20"/>
              </w:rPr>
              <w:t xml:space="preserve">A review of student records and interviews indicate the district does not always determine whether a student is eligible for special education within 45 </w:t>
            </w:r>
            <w:proofErr w:type="gramStart"/>
            <w:r w:rsidR="006805B6">
              <w:rPr>
                <w:rFonts w:ascii="Verdana" w:hAnsi="Verdana"/>
                <w:sz w:val="20"/>
                <w:szCs w:val="20"/>
              </w:rPr>
              <w:t>school working</w:t>
            </w:r>
            <w:proofErr w:type="gramEnd"/>
            <w:r>
              <w:rPr>
                <w:rFonts w:ascii="Verdana" w:hAnsi="Verdana"/>
                <w:sz w:val="20"/>
                <w:szCs w:val="20"/>
              </w:rPr>
              <w:t xml:space="preserve"> days after receipt of the parent's written consent to an initial evaluation or a re-evaluation.</w:t>
            </w:r>
            <w:bookmarkEnd w:id="7"/>
          </w:p>
        </w:tc>
      </w:tr>
      <w:tr w:rsidR="00244D69" w14:paraId="01FB1891" w14:textId="77777777" w:rsidTr="4E45F258">
        <w:trPr>
          <w:trHeight w:val="377"/>
        </w:trPr>
        <w:tc>
          <w:tcPr>
            <w:tcW w:w="9360" w:type="dxa"/>
            <w:gridSpan w:val="3"/>
          </w:tcPr>
          <w:p w14:paraId="54E9D08C" w14:textId="77777777" w:rsidR="00474845" w:rsidRPr="008E14D8" w:rsidRDefault="00474845"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28F2721D" w14:textId="50E91F2C" w:rsidR="00474845" w:rsidRPr="008E14D8" w:rsidRDefault="00474845" w:rsidP="4E45F258">
            <w:pPr>
              <w:pStyle w:val="Normal0"/>
              <w:rPr>
                <w:rFonts w:ascii="Verdana" w:hAnsi="Verdana"/>
                <w:sz w:val="20"/>
                <w:szCs w:val="20"/>
              </w:rPr>
            </w:pPr>
            <w:bookmarkStart w:id="8" w:name="DescCorrAction"/>
            <w:r w:rsidRPr="4E45F258">
              <w:rPr>
                <w:rFonts w:ascii="Verdana" w:hAnsi="Verdana"/>
                <w:sz w:val="20"/>
                <w:szCs w:val="20"/>
              </w:rPr>
              <w:t xml:space="preserve">Root cause analysis of district practices revealed </w:t>
            </w:r>
            <w:proofErr w:type="gramStart"/>
            <w:r w:rsidRPr="4E45F258">
              <w:rPr>
                <w:rFonts w:ascii="Verdana" w:hAnsi="Verdana"/>
                <w:sz w:val="20"/>
                <w:szCs w:val="20"/>
              </w:rPr>
              <w:t>a number of</w:t>
            </w:r>
            <w:proofErr w:type="gramEnd"/>
            <w:r w:rsidRPr="4E45F258">
              <w:rPr>
                <w:rFonts w:ascii="Verdana" w:hAnsi="Verdana"/>
                <w:sz w:val="20"/>
                <w:szCs w:val="20"/>
              </w:rPr>
              <w:t xml:space="preserve"> factors that contributed to the finding. First, prior to the 23-24 school year Special Education teachers conducted initial and reevaluations for the students on their caseload and those referred for evaluation. The district found that this contributed to many students not being evaluated within the required timelines because teachers were providing services to students and did not complete testing within 30 school days. During the 23-24 school year, two Evaluation Team Leaders (ETLs) were hired, one at the elementary level and one at the secondary level, and a 0.5 FTE Early Childhood Coordinator to conduct evaluations and chair eligibility meetings so that special education liaisons did not have to. This helped increase compliance until January when one of the district's psychologists was out</w:t>
            </w:r>
            <w:r w:rsidR="001B65F2" w:rsidRPr="4E45F258">
              <w:rPr>
                <w:rFonts w:ascii="Verdana" w:hAnsi="Verdana"/>
                <w:sz w:val="20"/>
                <w:szCs w:val="20"/>
              </w:rPr>
              <w:t xml:space="preserve"> on leave</w:t>
            </w:r>
            <w:r w:rsidRPr="4E45F258">
              <w:rPr>
                <w:rFonts w:ascii="Verdana" w:hAnsi="Verdana"/>
                <w:sz w:val="20"/>
                <w:szCs w:val="20"/>
              </w:rPr>
              <w:t xml:space="preserve"> and then there was a significant increase in the number of parent referrals at the middle school. </w:t>
            </w:r>
          </w:p>
          <w:p w14:paraId="7810818C" w14:textId="77777777" w:rsidR="00474845" w:rsidRDefault="00474845" w:rsidP="000A7A8D">
            <w:pPr>
              <w:pStyle w:val="Normal0"/>
              <w:rPr>
                <w:rFonts w:ascii="Verdana" w:hAnsi="Verdana"/>
                <w:sz w:val="20"/>
                <w:szCs w:val="20"/>
              </w:rPr>
            </w:pPr>
          </w:p>
          <w:p w14:paraId="2C46CED9" w14:textId="77777777" w:rsidR="00474845" w:rsidRDefault="00474845" w:rsidP="000A7A8D">
            <w:pPr>
              <w:pStyle w:val="Normal0"/>
              <w:rPr>
                <w:rFonts w:ascii="Verdana" w:hAnsi="Verdana"/>
                <w:sz w:val="20"/>
                <w:szCs w:val="20"/>
              </w:rPr>
            </w:pPr>
            <w:r>
              <w:rPr>
                <w:rFonts w:ascii="Verdana" w:hAnsi="Verdana"/>
                <w:sz w:val="20"/>
                <w:szCs w:val="20"/>
              </w:rPr>
              <w:t>Another factor that contributed to not meeting timeline requirements for initial and reevaluation meetings was the need for an improved system for assigning and monitoring the completion of assessments. Each psychologist and ETL was tracking their students without sharing or coordinating across the district to distribute the evaluations equally between evaluators. Procedures for tracking and monitoring the status of the evaluations, meetings, and IEP writing from the date of referral to the date the IEP is shared with the family will be put in place. The district is developing an Assessment Tracking Data System which will be used for assigning staff and monitoring completion of assessments. The Director of Student Services will regularly monitor and re-assign testing to allow for an even allocation of work and timely completion. The Director and ETLs will meet regularly to review the Assessment Tracking Data System noting instances where there may be potential non-compliance and the follow-up actions taken. Use of the Assessment Tracking Data System will be ongoing and will be accessible via the Special Education shared Google Drive. Implementation of the system will begin in the 2024-2025 school year. ETLs will be provided professional development training on the use of the Assessment Tracking Data System.</w:t>
            </w:r>
          </w:p>
          <w:p w14:paraId="337A1F64" w14:textId="77777777" w:rsidR="00474845" w:rsidRDefault="00474845" w:rsidP="000A7A8D">
            <w:pPr>
              <w:pStyle w:val="Normal0"/>
              <w:rPr>
                <w:rFonts w:ascii="Verdana" w:hAnsi="Verdana"/>
                <w:sz w:val="20"/>
                <w:szCs w:val="20"/>
              </w:rPr>
            </w:pPr>
          </w:p>
          <w:p w14:paraId="6F1320E2" w14:textId="2E87FF1E" w:rsidR="00474845" w:rsidRDefault="00474845" w:rsidP="000A7A8D">
            <w:pPr>
              <w:pStyle w:val="Normal0"/>
              <w:rPr>
                <w:rFonts w:ascii="Verdana" w:hAnsi="Verdana"/>
                <w:sz w:val="20"/>
                <w:szCs w:val="20"/>
              </w:rPr>
            </w:pPr>
            <w:r w:rsidRPr="4E45F258">
              <w:rPr>
                <w:rFonts w:ascii="Verdana" w:hAnsi="Verdana"/>
                <w:sz w:val="20"/>
                <w:szCs w:val="20"/>
              </w:rPr>
              <w:t xml:space="preserve">One other factor in the finding is that the meeting to determine whether a student is eligible for special education occurred after 45 </w:t>
            </w:r>
            <w:proofErr w:type="gramStart"/>
            <w:r w:rsidRPr="4E45F258">
              <w:rPr>
                <w:rFonts w:ascii="Verdana" w:hAnsi="Verdana"/>
                <w:sz w:val="20"/>
                <w:szCs w:val="20"/>
              </w:rPr>
              <w:t>school working</w:t>
            </w:r>
            <w:proofErr w:type="gramEnd"/>
            <w:r w:rsidRPr="4E45F258">
              <w:rPr>
                <w:rFonts w:ascii="Verdana" w:hAnsi="Verdana"/>
                <w:sz w:val="20"/>
                <w:szCs w:val="20"/>
              </w:rPr>
              <w:t xml:space="preserve"> days prior to the 23-24 school year when the ETLs were hired. Special </w:t>
            </w:r>
            <w:r w:rsidR="001B65F2" w:rsidRPr="4E45F258">
              <w:rPr>
                <w:rFonts w:ascii="Verdana" w:hAnsi="Verdana"/>
                <w:sz w:val="20"/>
                <w:szCs w:val="20"/>
              </w:rPr>
              <w:t>education</w:t>
            </w:r>
            <w:r w:rsidRPr="4E45F258">
              <w:rPr>
                <w:rFonts w:ascii="Verdana" w:hAnsi="Verdana"/>
                <w:sz w:val="20"/>
                <w:szCs w:val="20"/>
              </w:rPr>
              <w:t xml:space="preserve"> teachers often scheduled meetings on or after the 45-day requirement because they had difficulty coordinating the meeting within the required deadline; testing was not completed; or the parent and Liaison agreed to a later date but did not document in writing the agreed upon later date. Since hiring ETLs the meetings have been held before day 45 if the evaluations are completed however IEPs are not completed within the time frame. After the meeting is held and the student is found eligible the teachers and service providers that are contributing to writing the IEP do not always input their data on time. </w:t>
            </w:r>
          </w:p>
          <w:p w14:paraId="4BE16AF9" w14:textId="77777777" w:rsidR="00474845" w:rsidRDefault="00474845" w:rsidP="000A7A8D">
            <w:pPr>
              <w:pStyle w:val="Normal0"/>
              <w:rPr>
                <w:rFonts w:ascii="Verdana" w:hAnsi="Verdana"/>
                <w:sz w:val="20"/>
                <w:szCs w:val="20"/>
              </w:rPr>
            </w:pPr>
          </w:p>
          <w:p w14:paraId="21D1A973" w14:textId="77777777" w:rsidR="00474845" w:rsidRDefault="00474845" w:rsidP="000A7A8D">
            <w:pPr>
              <w:pStyle w:val="Normal0"/>
              <w:rPr>
                <w:rFonts w:ascii="Verdana" w:hAnsi="Verdana"/>
                <w:sz w:val="20"/>
                <w:szCs w:val="20"/>
              </w:rPr>
            </w:pPr>
            <w:r>
              <w:rPr>
                <w:rFonts w:ascii="Verdana" w:hAnsi="Verdana"/>
                <w:sz w:val="20"/>
                <w:szCs w:val="20"/>
              </w:rPr>
              <w:lastRenderedPageBreak/>
              <w:t>The district is developing procedures, tools, and tracking systems for notifying staff regarding the completion of the sections of the IEP they are responsible for and reminding them of the due date.</w:t>
            </w:r>
          </w:p>
          <w:p w14:paraId="035E7633" w14:textId="77777777" w:rsidR="00474845" w:rsidRDefault="00474845" w:rsidP="000A7A8D">
            <w:pPr>
              <w:pStyle w:val="Normal0"/>
              <w:rPr>
                <w:rFonts w:ascii="Verdana" w:hAnsi="Verdana"/>
                <w:sz w:val="20"/>
                <w:szCs w:val="20"/>
              </w:rPr>
            </w:pPr>
          </w:p>
          <w:p w14:paraId="59E938B3" w14:textId="77777777" w:rsidR="00474845" w:rsidRDefault="00474845" w:rsidP="000A7A8D">
            <w:pPr>
              <w:pStyle w:val="Normal0"/>
              <w:rPr>
                <w:rFonts w:ascii="Verdana" w:hAnsi="Verdana"/>
                <w:sz w:val="20"/>
                <w:szCs w:val="20"/>
              </w:rPr>
            </w:pPr>
            <w:r>
              <w:rPr>
                <w:rFonts w:ascii="Verdana" w:hAnsi="Verdana"/>
                <w:sz w:val="20"/>
                <w:szCs w:val="20"/>
              </w:rPr>
              <w:t>By November 30, 2024, the district will submit procedures to meet evaluation and eligibility timelines.</w:t>
            </w:r>
          </w:p>
          <w:p w14:paraId="63311161" w14:textId="77777777" w:rsidR="00474845" w:rsidRDefault="00474845" w:rsidP="000A7A8D">
            <w:pPr>
              <w:pStyle w:val="Normal0"/>
              <w:rPr>
                <w:rFonts w:ascii="Verdana" w:hAnsi="Verdana"/>
                <w:sz w:val="20"/>
                <w:szCs w:val="20"/>
              </w:rPr>
            </w:pPr>
          </w:p>
          <w:p w14:paraId="6C7494B8" w14:textId="77777777" w:rsidR="00474845" w:rsidRDefault="00474845" w:rsidP="000A7A8D">
            <w:pPr>
              <w:pStyle w:val="Normal0"/>
              <w:rPr>
                <w:rFonts w:ascii="Verdana" w:hAnsi="Verdana"/>
                <w:sz w:val="20"/>
                <w:szCs w:val="20"/>
              </w:rPr>
            </w:pPr>
            <w:r>
              <w:rPr>
                <w:rFonts w:ascii="Verdana" w:hAnsi="Verdana"/>
                <w:sz w:val="20"/>
                <w:szCs w:val="20"/>
              </w:rPr>
              <w:t>By November 30, 2024, the district will submit evidence of training to ETLs, special education teachers, and related service providers on the district's procedures and use of internal monitoring and tracking tools. Evidence will include the training materials, agenda, and signed attendance sheets.</w:t>
            </w:r>
          </w:p>
          <w:p w14:paraId="4F7A58EB" w14:textId="77777777" w:rsidR="00474845" w:rsidRDefault="00474845" w:rsidP="000A7A8D">
            <w:pPr>
              <w:pStyle w:val="Normal0"/>
              <w:rPr>
                <w:rFonts w:ascii="Verdana" w:hAnsi="Verdana"/>
                <w:sz w:val="20"/>
                <w:szCs w:val="20"/>
              </w:rPr>
            </w:pPr>
          </w:p>
          <w:p w14:paraId="23B215CD" w14:textId="77777777" w:rsidR="00474845" w:rsidRDefault="00474845" w:rsidP="000A7A8D">
            <w:pPr>
              <w:pStyle w:val="Normal0"/>
              <w:rPr>
                <w:rFonts w:ascii="Verdana" w:hAnsi="Verdana"/>
                <w:sz w:val="20"/>
                <w:szCs w:val="20"/>
              </w:rPr>
            </w:pPr>
            <w:r>
              <w:rPr>
                <w:rFonts w:ascii="Verdana" w:hAnsi="Verdana"/>
                <w:sz w:val="20"/>
                <w:szCs w:val="20"/>
              </w:rPr>
              <w:t xml:space="preserve">The Department will conduct an onsite review of student records, across all schools, for evidence of ongoing compliance evaluation timelines and provision of the IEP to parents within 45 </w:t>
            </w:r>
            <w:proofErr w:type="gramStart"/>
            <w:r>
              <w:rPr>
                <w:rFonts w:ascii="Verdana" w:hAnsi="Verdana"/>
                <w:sz w:val="20"/>
                <w:szCs w:val="20"/>
              </w:rPr>
              <w:t>school working</w:t>
            </w:r>
            <w:proofErr w:type="gramEnd"/>
            <w:r>
              <w:rPr>
                <w:rFonts w:ascii="Verdana" w:hAnsi="Verdana"/>
                <w:sz w:val="20"/>
                <w:szCs w:val="20"/>
              </w:rPr>
              <w:t xml:space="preserve"> days. For any identified non-compliance, the district will submit a root cause analysis and a description of appropriate corrective actions. Subsequent progress reports may be required.</w:t>
            </w:r>
            <w:bookmarkEnd w:id="8"/>
          </w:p>
        </w:tc>
      </w:tr>
      <w:tr w:rsidR="00B12B54" w:rsidRPr="008E14D8" w14:paraId="24CEE4E7" w14:textId="77777777" w:rsidTr="4E45F258">
        <w:trPr>
          <w:trHeight w:val="665"/>
        </w:trPr>
        <w:tc>
          <w:tcPr>
            <w:tcW w:w="6828" w:type="dxa"/>
            <w:gridSpan w:val="2"/>
          </w:tcPr>
          <w:p w14:paraId="18EA23E8" w14:textId="77777777" w:rsidR="00474845" w:rsidRDefault="00474845" w:rsidP="000A7A8D">
            <w:pPr>
              <w:pStyle w:val="Normal0"/>
              <w:rPr>
                <w:rFonts w:ascii="Verdana" w:hAnsi="Verdana"/>
                <w:b/>
                <w:bCs/>
                <w:sz w:val="20"/>
                <w:szCs w:val="20"/>
              </w:rPr>
            </w:pPr>
            <w:r>
              <w:rPr>
                <w:rFonts w:ascii="Verdana" w:hAnsi="Verdana"/>
                <w:b/>
                <w:bCs/>
                <w:sz w:val="20"/>
                <w:szCs w:val="20"/>
              </w:rPr>
              <w:lastRenderedPageBreak/>
              <w:t>Title/Role(s) of Responsible Persons:</w:t>
            </w:r>
          </w:p>
          <w:p w14:paraId="69703BB8" w14:textId="77777777" w:rsidR="00474845" w:rsidRPr="00177942" w:rsidRDefault="00474845" w:rsidP="000A7A8D">
            <w:pPr>
              <w:pStyle w:val="Normal0"/>
              <w:rPr>
                <w:rFonts w:ascii="Verdana" w:hAnsi="Verdana"/>
                <w:bCs/>
                <w:sz w:val="20"/>
                <w:szCs w:val="20"/>
              </w:rPr>
            </w:pPr>
            <w:bookmarkStart w:id="9" w:name="CapRespPersons"/>
            <w:r>
              <w:rPr>
                <w:rFonts w:ascii="Verdana" w:hAnsi="Verdana"/>
                <w:bCs/>
                <w:sz w:val="20"/>
                <w:szCs w:val="20"/>
              </w:rPr>
              <w:t>Director of Student Services</w:t>
            </w:r>
            <w:bookmarkEnd w:id="9"/>
          </w:p>
        </w:tc>
        <w:tc>
          <w:tcPr>
            <w:tcW w:w="2532" w:type="dxa"/>
          </w:tcPr>
          <w:p w14:paraId="11AFFAC8" w14:textId="77777777" w:rsidR="00474845" w:rsidRPr="008E14D8" w:rsidRDefault="00474845" w:rsidP="000A7A8D">
            <w:pPr>
              <w:pStyle w:val="Normal0"/>
              <w:rPr>
                <w:rFonts w:ascii="Verdana" w:hAnsi="Verdana"/>
                <w:b/>
                <w:bCs/>
                <w:sz w:val="20"/>
                <w:szCs w:val="20"/>
              </w:rPr>
            </w:pPr>
            <w:r w:rsidRPr="008E14D8">
              <w:rPr>
                <w:rFonts w:ascii="Verdana" w:hAnsi="Verdana"/>
                <w:b/>
                <w:bCs/>
                <w:sz w:val="20"/>
                <w:szCs w:val="20"/>
              </w:rPr>
              <w:t>Expected Date of Completion:</w:t>
            </w:r>
          </w:p>
          <w:p w14:paraId="27348494" w14:textId="77777777" w:rsidR="00474845" w:rsidRPr="008E14D8" w:rsidRDefault="00474845" w:rsidP="000A7A8D">
            <w:pPr>
              <w:pStyle w:val="Normal0"/>
              <w:rPr>
                <w:rFonts w:ascii="Verdana" w:hAnsi="Verdana"/>
                <w:b/>
                <w:bCs/>
                <w:sz w:val="20"/>
                <w:szCs w:val="20"/>
              </w:rPr>
            </w:pPr>
            <w:bookmarkStart w:id="10" w:name="DateExpComplete"/>
            <w:r>
              <w:rPr>
                <w:rFonts w:ascii="Verdana" w:hAnsi="Verdana"/>
                <w:bCs/>
                <w:sz w:val="20"/>
                <w:szCs w:val="20"/>
              </w:rPr>
              <w:t>04/30/2025</w:t>
            </w:r>
            <w:bookmarkEnd w:id="10"/>
          </w:p>
        </w:tc>
      </w:tr>
      <w:tr w:rsidR="00244D69" w14:paraId="1F1186DA" w14:textId="77777777" w:rsidTr="4E45F258">
        <w:trPr>
          <w:trHeight w:val="330"/>
        </w:trPr>
        <w:tc>
          <w:tcPr>
            <w:tcW w:w="9360" w:type="dxa"/>
            <w:gridSpan w:val="3"/>
          </w:tcPr>
          <w:p w14:paraId="3030422B" w14:textId="77777777" w:rsidR="00474845" w:rsidRDefault="00474845"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466733B4" w14:textId="77777777" w:rsidR="00474845" w:rsidRPr="008E14D8" w:rsidRDefault="00474845" w:rsidP="000A7A8D">
            <w:pPr>
              <w:pStyle w:val="Normal0"/>
              <w:rPr>
                <w:rFonts w:ascii="Verdana" w:hAnsi="Verdana"/>
                <w:b/>
                <w:bCs/>
                <w:sz w:val="20"/>
                <w:szCs w:val="20"/>
              </w:rPr>
            </w:pPr>
            <w:bookmarkStart w:id="11" w:name="Evidence"/>
            <w:r>
              <w:rPr>
                <w:rFonts w:ascii="Verdana" w:hAnsi="Verdana"/>
                <w:sz w:val="20"/>
                <w:szCs w:val="20"/>
              </w:rPr>
              <w:t>List of evidence of completed corrective actions will include:</w:t>
            </w:r>
          </w:p>
          <w:p w14:paraId="00375032" w14:textId="77777777" w:rsidR="00474845" w:rsidRDefault="00474845" w:rsidP="000A7A8D">
            <w:pPr>
              <w:pStyle w:val="Normal0"/>
              <w:rPr>
                <w:rFonts w:ascii="Verdana" w:hAnsi="Verdana"/>
                <w:sz w:val="20"/>
                <w:szCs w:val="20"/>
              </w:rPr>
            </w:pPr>
            <w:r>
              <w:rPr>
                <w:rFonts w:ascii="Verdana" w:hAnsi="Verdana"/>
                <w:sz w:val="20"/>
                <w:szCs w:val="20"/>
              </w:rPr>
              <w:t>Procedures and internal monitoring and tracking tool</w:t>
            </w:r>
          </w:p>
          <w:p w14:paraId="650C2C6F" w14:textId="77777777" w:rsidR="00474845" w:rsidRDefault="00474845" w:rsidP="000A7A8D">
            <w:pPr>
              <w:pStyle w:val="Normal0"/>
              <w:rPr>
                <w:rFonts w:ascii="Verdana" w:hAnsi="Verdana"/>
                <w:sz w:val="20"/>
                <w:szCs w:val="20"/>
              </w:rPr>
            </w:pPr>
            <w:r>
              <w:rPr>
                <w:rFonts w:ascii="Verdana" w:hAnsi="Verdana"/>
                <w:sz w:val="20"/>
                <w:szCs w:val="20"/>
              </w:rPr>
              <w:t>Training agenda, materials, and attendance</w:t>
            </w:r>
            <w:bookmarkEnd w:id="11"/>
          </w:p>
        </w:tc>
      </w:tr>
      <w:tr w:rsidR="00B12B54" w:rsidRPr="008E14D8" w14:paraId="5540373E" w14:textId="77777777" w:rsidTr="4E45F258">
        <w:trPr>
          <w:trHeight w:val="359"/>
        </w:trPr>
        <w:tc>
          <w:tcPr>
            <w:tcW w:w="9360" w:type="dxa"/>
            <w:gridSpan w:val="3"/>
          </w:tcPr>
          <w:p w14:paraId="7E6F29F7" w14:textId="77777777" w:rsidR="00474845" w:rsidRDefault="00474845"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9A9E198" w14:textId="77777777" w:rsidR="00474845" w:rsidRPr="008E14D8" w:rsidRDefault="00474845" w:rsidP="000A7A8D">
            <w:pPr>
              <w:pStyle w:val="Normal0"/>
              <w:rPr>
                <w:rFonts w:ascii="Verdana" w:hAnsi="Verdana"/>
                <w:b/>
                <w:bCs/>
                <w:sz w:val="20"/>
                <w:szCs w:val="20"/>
              </w:rPr>
            </w:pPr>
            <w:bookmarkStart w:id="12" w:name="DescIntMonProc"/>
            <w:r>
              <w:rPr>
                <w:rFonts w:ascii="Verdana" w:hAnsi="Verdana"/>
                <w:sz w:val="20"/>
                <w:szCs w:val="20"/>
              </w:rPr>
              <w:t>Each year, on three dates over the course of the school year, the Director of Student Services will conduct a review of records of two evaluation IEP meetings, one initial and one re-evaluation, for each school. The Director of Student Services will conduct a root cause analysis for any noncompliance identified and implement appropriate corrective actions.</w:t>
            </w:r>
            <w:bookmarkEnd w:id="12"/>
          </w:p>
        </w:tc>
      </w:tr>
      <w:tr w:rsidR="00B12B54" w:rsidRPr="008E14D8" w14:paraId="2086364A" w14:textId="77777777" w:rsidTr="4E45F258">
        <w:trPr>
          <w:trHeight w:val="450"/>
        </w:trPr>
        <w:tc>
          <w:tcPr>
            <w:tcW w:w="9360" w:type="dxa"/>
            <w:gridSpan w:val="3"/>
            <w:shd w:val="clear" w:color="auto" w:fill="C0C0C0"/>
            <w:vAlign w:val="center"/>
          </w:tcPr>
          <w:p w14:paraId="1B943A1D" w14:textId="77777777" w:rsidR="00474845" w:rsidRPr="008E14D8" w:rsidRDefault="00474845" w:rsidP="00D87D46">
            <w:pPr>
              <w:pStyle w:val="Heading70"/>
            </w:pPr>
            <w:r w:rsidRPr="008E14D8">
              <w:rPr>
                <w:rFonts w:ascii="Verdana" w:hAnsi="Verdana"/>
                <w:sz w:val="20"/>
                <w:szCs w:val="20"/>
              </w:rPr>
              <w:t>CORRECTIVE ACTION PLAN APPROVAL SECTION</w:t>
            </w:r>
          </w:p>
        </w:tc>
      </w:tr>
      <w:tr w:rsidR="000E7580" w:rsidRPr="008E14D8" w14:paraId="13209896" w14:textId="77777777" w:rsidTr="4E45F258">
        <w:trPr>
          <w:trHeight w:val="647"/>
        </w:trPr>
        <w:tc>
          <w:tcPr>
            <w:tcW w:w="4248" w:type="dxa"/>
          </w:tcPr>
          <w:p w14:paraId="57DD80DC" w14:textId="77777777" w:rsidR="00474845" w:rsidRDefault="00474845" w:rsidP="000A7A8D">
            <w:pPr>
              <w:pStyle w:val="Normal0"/>
              <w:rPr>
                <w:rFonts w:ascii="Verdana" w:hAnsi="Verdana"/>
                <w:b/>
                <w:bCs/>
                <w:sz w:val="20"/>
                <w:szCs w:val="20"/>
              </w:rPr>
            </w:pPr>
            <w:r w:rsidRPr="008E14D8">
              <w:rPr>
                <w:rFonts w:ascii="Verdana" w:hAnsi="Verdana"/>
                <w:b/>
                <w:bCs/>
                <w:sz w:val="20"/>
                <w:szCs w:val="20"/>
              </w:rPr>
              <w:t xml:space="preserve">Criterion: </w:t>
            </w:r>
          </w:p>
          <w:p w14:paraId="67A558CD" w14:textId="77777777" w:rsidR="00474845" w:rsidRPr="008E14D8" w:rsidRDefault="00474845" w:rsidP="000A7A8D">
            <w:pPr>
              <w:pStyle w:val="Normal0"/>
              <w:rPr>
                <w:rFonts w:ascii="Verdana" w:hAnsi="Verdana"/>
                <w:b/>
                <w:bCs/>
                <w:sz w:val="20"/>
                <w:szCs w:val="20"/>
              </w:rPr>
            </w:pPr>
            <w:bookmarkStart w:id="13" w:name="CRDesc2"/>
            <w:r w:rsidRPr="00754750">
              <w:rPr>
                <w:rFonts w:ascii="Verdana" w:hAnsi="Verdana"/>
                <w:bCs/>
                <w:sz w:val="20"/>
                <w:szCs w:val="20"/>
              </w:rPr>
              <w:t>SE 9 Timeline for determination of eligibility</w:t>
            </w:r>
            <w:bookmarkEnd w:id="13"/>
            <w:r>
              <w:rPr>
                <w:rFonts w:ascii="Verdana" w:hAnsi="Verdana"/>
                <w:b/>
                <w:bCs/>
                <w:sz w:val="20"/>
                <w:szCs w:val="20"/>
              </w:rPr>
              <w:t xml:space="preserve"> </w:t>
            </w:r>
          </w:p>
        </w:tc>
        <w:tc>
          <w:tcPr>
            <w:tcW w:w="5112" w:type="dxa"/>
            <w:gridSpan w:val="2"/>
          </w:tcPr>
          <w:p w14:paraId="4D4CAB5B" w14:textId="77777777" w:rsidR="00474845" w:rsidRPr="008E14D8" w:rsidRDefault="00474845"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115697B4" w14:textId="77777777" w:rsidR="00474845" w:rsidRDefault="00474845"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0E7580">
              <w:t>09/09/2024</w:t>
            </w:r>
            <w:bookmarkEnd w:id="15"/>
          </w:p>
          <w:p w14:paraId="42069F78" w14:textId="77777777" w:rsidR="00474845" w:rsidRPr="008E14D8" w:rsidRDefault="00474845"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244D69" w14:paraId="573CC0CA" w14:textId="77777777" w:rsidTr="4E45F258">
        <w:trPr>
          <w:trHeight w:val="350"/>
        </w:trPr>
        <w:tc>
          <w:tcPr>
            <w:tcW w:w="9360" w:type="dxa"/>
            <w:gridSpan w:val="3"/>
          </w:tcPr>
          <w:p w14:paraId="0F46495C" w14:textId="77777777" w:rsidR="00474845" w:rsidRDefault="00474845"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167915D5" w14:textId="77777777" w:rsidR="00474845" w:rsidRPr="008E14D8" w:rsidRDefault="00474845" w:rsidP="000A7A8D">
            <w:pPr>
              <w:pStyle w:val="Normal0"/>
              <w:rPr>
                <w:rFonts w:ascii="Verdana" w:hAnsi="Verdana"/>
                <w:b/>
                <w:bCs/>
                <w:sz w:val="20"/>
                <w:szCs w:val="20"/>
              </w:rPr>
            </w:pPr>
            <w:bookmarkStart w:id="17" w:name="ReqElementsProg"/>
            <w:r>
              <w:rPr>
                <w:rFonts w:ascii="Verdana" w:hAnsi="Verdana"/>
                <w:sz w:val="20"/>
                <w:szCs w:val="20"/>
              </w:rPr>
              <w:t>By November 30, 2024, the district will submit procedures that ensure that it is determining whether students are eligible for special education services within 45 school-working days after receipt of the parent's written consent to an initial evaluation or</w:t>
            </w:r>
          </w:p>
          <w:p w14:paraId="3E4743D4" w14:textId="77777777" w:rsidR="00474845" w:rsidRDefault="00474845" w:rsidP="000A7A8D">
            <w:pPr>
              <w:pStyle w:val="Normal0"/>
              <w:rPr>
                <w:rFonts w:ascii="Verdana" w:hAnsi="Verdana"/>
                <w:sz w:val="20"/>
                <w:szCs w:val="20"/>
              </w:rPr>
            </w:pPr>
            <w:r>
              <w:rPr>
                <w:rFonts w:ascii="Verdana" w:hAnsi="Verdana"/>
                <w:sz w:val="20"/>
                <w:szCs w:val="20"/>
              </w:rPr>
              <w:t>a re-evaluation.</w:t>
            </w:r>
          </w:p>
          <w:p w14:paraId="4F01DF60" w14:textId="77777777" w:rsidR="00474845" w:rsidRDefault="00474845" w:rsidP="000A7A8D">
            <w:pPr>
              <w:pStyle w:val="Normal0"/>
              <w:rPr>
                <w:rFonts w:ascii="Verdana" w:hAnsi="Verdana"/>
                <w:sz w:val="20"/>
                <w:szCs w:val="20"/>
              </w:rPr>
            </w:pPr>
          </w:p>
          <w:p w14:paraId="15E34B08" w14:textId="77777777" w:rsidR="00474845" w:rsidRDefault="00474845" w:rsidP="000A7A8D">
            <w:pPr>
              <w:pStyle w:val="Normal0"/>
              <w:rPr>
                <w:rFonts w:ascii="Verdana" w:hAnsi="Verdana"/>
                <w:sz w:val="20"/>
                <w:szCs w:val="20"/>
              </w:rPr>
            </w:pPr>
            <w:r>
              <w:rPr>
                <w:rFonts w:ascii="Verdana" w:hAnsi="Verdana"/>
                <w:sz w:val="20"/>
                <w:szCs w:val="20"/>
              </w:rPr>
              <w:t>By November 30, 2024, the district will submit evidence of training to Evaluation Team Leaders, special education teachers, and related service providers on the district's procedures and use of internal monitoring and tracking tools. Evidence will include the training materials, agenda, and signed attendance sheets.</w:t>
            </w:r>
          </w:p>
          <w:p w14:paraId="4BC22DA0" w14:textId="77777777" w:rsidR="00474845" w:rsidRDefault="00474845" w:rsidP="000A7A8D">
            <w:pPr>
              <w:pStyle w:val="Normal0"/>
              <w:rPr>
                <w:rFonts w:ascii="Verdana" w:hAnsi="Verdana"/>
                <w:sz w:val="20"/>
                <w:szCs w:val="20"/>
              </w:rPr>
            </w:pPr>
          </w:p>
          <w:p w14:paraId="735D240B" w14:textId="77777777" w:rsidR="00474845" w:rsidRDefault="00474845" w:rsidP="000A7A8D">
            <w:pPr>
              <w:pStyle w:val="Normal0"/>
              <w:rPr>
                <w:rFonts w:ascii="Verdana" w:hAnsi="Verdana"/>
                <w:sz w:val="20"/>
                <w:szCs w:val="20"/>
              </w:rPr>
            </w:pPr>
            <w:r>
              <w:rPr>
                <w:rFonts w:ascii="Verdana" w:hAnsi="Verdana"/>
                <w:sz w:val="20"/>
                <w:szCs w:val="20"/>
              </w:rPr>
              <w:t>By February 7, 2025, the Department will conduct an onsite review of student records for evidence that the district determines whether the student is eligible for special education services within 45 school-working days after receipt of the parent's written consent to an initial evaluation or re-evaluation. For any identified non-compliance, the district will submit a root cause analysis and a description of appropriate corrective actions. Subsequent progress reports may be required.</w:t>
            </w:r>
            <w:bookmarkEnd w:id="17"/>
          </w:p>
        </w:tc>
      </w:tr>
      <w:tr w:rsidR="00244D69" w14:paraId="3A493016" w14:textId="77777777" w:rsidTr="4E45F258">
        <w:trPr>
          <w:trHeight w:val="350"/>
        </w:trPr>
        <w:tc>
          <w:tcPr>
            <w:tcW w:w="9360" w:type="dxa"/>
            <w:gridSpan w:val="3"/>
          </w:tcPr>
          <w:p w14:paraId="50BCFCE5" w14:textId="77777777" w:rsidR="00474845" w:rsidRDefault="00474845" w:rsidP="000A7A8D">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7D3EAC2A" w14:textId="77777777" w:rsidR="00474845" w:rsidRPr="008E14D8" w:rsidRDefault="00474845" w:rsidP="000A7A8D">
            <w:pPr>
              <w:pStyle w:val="Normal0"/>
              <w:tabs>
                <w:tab w:val="left" w:pos="2772"/>
              </w:tabs>
              <w:rPr>
                <w:rFonts w:ascii="Verdana" w:hAnsi="Verdana"/>
                <w:b/>
                <w:bCs/>
                <w:sz w:val="20"/>
                <w:szCs w:val="20"/>
              </w:rPr>
            </w:pPr>
            <w:bookmarkStart w:id="18" w:name="ProgRptDueDate"/>
            <w:r>
              <w:rPr>
                <w:rFonts w:ascii="Verdana" w:hAnsi="Verdana"/>
                <w:bCs/>
                <w:sz w:val="20"/>
                <w:szCs w:val="20"/>
              </w:rPr>
              <w:t>11/30/2024</w:t>
            </w:r>
          </w:p>
          <w:p w14:paraId="685FB254" w14:textId="77777777" w:rsidR="00474845" w:rsidRDefault="00474845" w:rsidP="000A7A8D">
            <w:pPr>
              <w:pStyle w:val="Normal0"/>
              <w:tabs>
                <w:tab w:val="left" w:pos="2772"/>
              </w:tabs>
              <w:rPr>
                <w:rFonts w:ascii="Verdana" w:hAnsi="Verdana"/>
                <w:bCs/>
                <w:sz w:val="20"/>
                <w:szCs w:val="20"/>
              </w:rPr>
            </w:pPr>
            <w:r>
              <w:rPr>
                <w:rFonts w:ascii="Verdana" w:hAnsi="Verdana"/>
                <w:bCs/>
                <w:sz w:val="20"/>
                <w:szCs w:val="20"/>
              </w:rPr>
              <w:t>02/07/2025</w:t>
            </w:r>
            <w:bookmarkEnd w:id="18"/>
            <w:r w:rsidRPr="00692C8A">
              <w:rPr>
                <w:rFonts w:ascii="Verdana" w:hAnsi="Verdana"/>
                <w:bCs/>
                <w:sz w:val="20"/>
                <w:szCs w:val="20"/>
              </w:rPr>
              <w:br/>
            </w:r>
          </w:p>
        </w:tc>
      </w:tr>
    </w:tbl>
    <w:p w14:paraId="24C6813A" w14:textId="77777777" w:rsidR="00474845" w:rsidRPr="008E14D8" w:rsidRDefault="00474845" w:rsidP="00792F17">
      <w:pPr>
        <w:pStyle w:val="Normal0"/>
        <w:rPr>
          <w:rFonts w:ascii="Verdana" w:hAnsi="Verdana"/>
          <w:sz w:val="20"/>
          <w:szCs w:val="20"/>
        </w:rPr>
      </w:pPr>
    </w:p>
    <w:p w14:paraId="2F278EEB" w14:textId="77777777" w:rsidR="00474845" w:rsidRDefault="00474845">
      <w:pPr>
        <w:pStyle w:val="Normal0"/>
      </w:pPr>
    </w:p>
    <w:p w14:paraId="5DBC29E7" w14:textId="77777777" w:rsidR="003F057E" w:rsidRDefault="003F057E">
      <w:pPr>
        <w:pStyle w:val="Normal0"/>
      </w:pPr>
    </w:p>
    <w:p w14:paraId="6E58619D" w14:textId="77777777" w:rsidR="002E1436" w:rsidRDefault="002E1436">
      <w:pPr>
        <w:pStyle w:val="Normal0"/>
        <w:sectPr w:rsidR="002E1436" w:rsidSect="009D3AF0">
          <w:footerReference w:type="default" r:id="rId9"/>
          <w:type w:val="continuous"/>
          <w:pgSz w:w="12240" w:h="15840"/>
          <w:pgMar w:top="1440" w:right="1080" w:bottom="1440" w:left="180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FEBEFF9" w14:textId="77777777">
        <w:trPr>
          <w:trHeight w:val="705"/>
        </w:trPr>
        <w:tc>
          <w:tcPr>
            <w:tcW w:w="9360" w:type="dxa"/>
            <w:shd w:val="clear" w:color="auto" w:fill="C0C0C0"/>
            <w:vAlign w:val="center"/>
          </w:tcPr>
          <w:p w14:paraId="22B16927" w14:textId="55BC4279" w:rsidR="00474845" w:rsidRDefault="00474845" w:rsidP="00315DCC">
            <w:pPr>
              <w:pStyle w:val="Heading51"/>
            </w:pPr>
            <w:r>
              <w:br w:type="page"/>
              <w:t>SPECIAL EDUCATION AND CIVIL RIGHTS</w:t>
            </w:r>
          </w:p>
          <w:p w14:paraId="0B1BB9DD" w14:textId="77777777" w:rsidR="00474845" w:rsidRPr="008E14D8" w:rsidRDefault="00474845" w:rsidP="00315DCC">
            <w:pPr>
              <w:pStyle w:val="Heading51"/>
            </w:pPr>
            <w:r>
              <w:t>MONITORING</w:t>
            </w:r>
            <w:r w:rsidRPr="008E14D8">
              <w:t xml:space="preserve"> REVIEW</w:t>
            </w:r>
          </w:p>
          <w:p w14:paraId="41B60BB5" w14:textId="77777777" w:rsidR="00474845" w:rsidRPr="008E14D8" w:rsidRDefault="00474845" w:rsidP="000A7A8D">
            <w:pPr>
              <w:pStyle w:val="Normal1"/>
              <w:jc w:val="center"/>
              <w:rPr>
                <w:rFonts w:ascii="Verdana" w:hAnsi="Verdana"/>
                <w:b/>
                <w:bCs/>
              </w:rPr>
            </w:pPr>
            <w:r w:rsidRPr="008E14D8">
              <w:rPr>
                <w:rFonts w:ascii="Verdana" w:hAnsi="Verdana"/>
                <w:b/>
              </w:rPr>
              <w:t>CORRECTIVE ACTION PLAN</w:t>
            </w:r>
          </w:p>
        </w:tc>
      </w:tr>
    </w:tbl>
    <w:p w14:paraId="19621FC4" w14:textId="77777777" w:rsidR="00474845" w:rsidRPr="008E14D8" w:rsidRDefault="00474845"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672054B2" w14:textId="77777777">
        <w:trPr>
          <w:trHeight w:val="458"/>
        </w:trPr>
        <w:tc>
          <w:tcPr>
            <w:tcW w:w="6828" w:type="dxa"/>
            <w:gridSpan w:val="2"/>
          </w:tcPr>
          <w:p w14:paraId="646962DD" w14:textId="77777777" w:rsidR="00474845" w:rsidRPr="008E14D8" w:rsidRDefault="00474845" w:rsidP="000A7A8D">
            <w:pPr>
              <w:pStyle w:val="Normal1"/>
              <w:rPr>
                <w:rFonts w:ascii="Verdana" w:hAnsi="Verdana"/>
                <w:b/>
                <w:bCs/>
                <w:sz w:val="20"/>
                <w:szCs w:val="20"/>
              </w:rPr>
            </w:pPr>
            <w:r w:rsidRPr="008E14D8">
              <w:rPr>
                <w:rFonts w:ascii="Verdana" w:hAnsi="Verdana"/>
                <w:b/>
                <w:bCs/>
                <w:sz w:val="20"/>
                <w:szCs w:val="20"/>
              </w:rPr>
              <w:t xml:space="preserve">Criterion &amp; Topic: </w:t>
            </w:r>
          </w:p>
          <w:p w14:paraId="3A02AF1F" w14:textId="77777777" w:rsidR="00474845" w:rsidRPr="00754750" w:rsidRDefault="00474845" w:rsidP="000A7A8D">
            <w:pPr>
              <w:pStyle w:val="Normal1"/>
              <w:rPr>
                <w:rFonts w:ascii="Verdana" w:hAnsi="Verdana"/>
                <w:bCs/>
                <w:sz w:val="20"/>
                <w:szCs w:val="20"/>
              </w:rPr>
            </w:pPr>
            <w:r w:rsidRPr="00754750">
              <w:rPr>
                <w:rFonts w:ascii="Verdana" w:hAnsi="Verdana"/>
                <w:bCs/>
                <w:sz w:val="20"/>
                <w:szCs w:val="20"/>
              </w:rPr>
              <w:t>SE 12 Frequency of re-evaluation</w:t>
            </w:r>
          </w:p>
        </w:tc>
        <w:tc>
          <w:tcPr>
            <w:tcW w:w="2532" w:type="dxa"/>
          </w:tcPr>
          <w:p w14:paraId="14051540" w14:textId="77777777" w:rsidR="00474845" w:rsidRPr="008E14D8" w:rsidRDefault="00474845" w:rsidP="000A7A8D">
            <w:pPr>
              <w:pStyle w:val="Normal1"/>
              <w:rPr>
                <w:rFonts w:ascii="Verdana" w:hAnsi="Verdana"/>
                <w:b/>
                <w:bCs/>
                <w:sz w:val="20"/>
                <w:szCs w:val="20"/>
              </w:rPr>
            </w:pPr>
            <w:r w:rsidRPr="008E14D8">
              <w:rPr>
                <w:rFonts w:ascii="Verdana" w:hAnsi="Verdana"/>
                <w:b/>
                <w:bCs/>
                <w:sz w:val="20"/>
                <w:szCs w:val="20"/>
              </w:rPr>
              <w:t xml:space="preserve">Rating: </w:t>
            </w:r>
          </w:p>
          <w:p w14:paraId="220CFBB0" w14:textId="77777777" w:rsidR="00474845" w:rsidRPr="008E14D8" w:rsidRDefault="00474845" w:rsidP="000A7A8D">
            <w:pPr>
              <w:pStyle w:val="Normal1"/>
              <w:rPr>
                <w:rFonts w:ascii="Verdana" w:hAnsi="Verdana"/>
                <w:b/>
                <w:bCs/>
                <w:sz w:val="20"/>
                <w:szCs w:val="20"/>
              </w:rPr>
            </w:pPr>
            <w:r>
              <w:rPr>
                <w:rFonts w:ascii="Verdana" w:hAnsi="Verdana"/>
                <w:sz w:val="20"/>
                <w:szCs w:val="20"/>
              </w:rPr>
              <w:t>Partially Implemented</w:t>
            </w:r>
          </w:p>
        </w:tc>
      </w:tr>
      <w:tr w:rsidR="00B12B54" w:rsidRPr="008E14D8" w14:paraId="67CBC925" w14:textId="77777777">
        <w:trPr>
          <w:trHeight w:val="422"/>
        </w:trPr>
        <w:tc>
          <w:tcPr>
            <w:tcW w:w="9360" w:type="dxa"/>
            <w:gridSpan w:val="3"/>
          </w:tcPr>
          <w:p w14:paraId="5E5E0E9F" w14:textId="77777777" w:rsidR="00474845" w:rsidRPr="008E14D8" w:rsidRDefault="00474845" w:rsidP="000A7A8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963E16C" w14:textId="77777777" w:rsidR="00474845" w:rsidRPr="008E14D8" w:rsidRDefault="00474845" w:rsidP="000A7A8D">
            <w:pPr>
              <w:pStyle w:val="Normal1"/>
              <w:rPr>
                <w:rFonts w:ascii="Verdana" w:hAnsi="Verdana"/>
                <w:sz w:val="20"/>
                <w:szCs w:val="20"/>
              </w:rPr>
            </w:pPr>
            <w:r>
              <w:rPr>
                <w:rFonts w:ascii="Verdana" w:hAnsi="Verdana"/>
                <w:sz w:val="20"/>
                <w:szCs w:val="20"/>
              </w:rPr>
              <w:t>A review of student records and interviews indicate the district does not always conduct a re-evaluation every three years, in such cases, the parent and district did not agree that an evaluation was unnecessary.</w:t>
            </w:r>
          </w:p>
        </w:tc>
      </w:tr>
      <w:tr w:rsidR="00244D69" w14:paraId="5A5DAA40" w14:textId="77777777">
        <w:trPr>
          <w:trHeight w:val="377"/>
        </w:trPr>
        <w:tc>
          <w:tcPr>
            <w:tcW w:w="9360" w:type="dxa"/>
            <w:gridSpan w:val="3"/>
          </w:tcPr>
          <w:p w14:paraId="0FF07346" w14:textId="77777777" w:rsidR="00474845" w:rsidRPr="008E14D8" w:rsidRDefault="00474845" w:rsidP="000A7A8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16830E50" w14:textId="77777777" w:rsidR="00474845" w:rsidRPr="008E14D8" w:rsidRDefault="00474845" w:rsidP="000A7A8D">
            <w:pPr>
              <w:pStyle w:val="Normal1"/>
              <w:rPr>
                <w:rFonts w:ascii="Verdana" w:hAnsi="Verdana"/>
                <w:b/>
                <w:bCs/>
                <w:sz w:val="20"/>
                <w:szCs w:val="20"/>
              </w:rPr>
            </w:pPr>
            <w:r>
              <w:rPr>
                <w:rFonts w:ascii="Verdana" w:hAnsi="Verdana"/>
                <w:sz w:val="20"/>
                <w:szCs w:val="20"/>
              </w:rPr>
              <w:t xml:space="preserve">The district has determined that the root cause for not conducting a re-evaluation every three years was lack of follow-up when parental consent is not received. When consent is not received from a parent within 30 days a second consent form is sent but there is no follow up beyond that. The Liaisons did not notify the Student Services Office and the BSEA was not notified. On several occasions it was noted that annual meetings were held but the parents did not sign a Waiver of testing. </w:t>
            </w:r>
          </w:p>
          <w:p w14:paraId="3CC8CA49" w14:textId="77777777" w:rsidR="00474845" w:rsidRDefault="00474845" w:rsidP="000A7A8D">
            <w:pPr>
              <w:pStyle w:val="Normal1"/>
              <w:rPr>
                <w:rFonts w:ascii="Verdana" w:hAnsi="Verdana"/>
                <w:sz w:val="20"/>
                <w:szCs w:val="20"/>
              </w:rPr>
            </w:pPr>
          </w:p>
          <w:p w14:paraId="7E052756" w14:textId="77777777" w:rsidR="00474845" w:rsidRDefault="00474845" w:rsidP="000A7A8D">
            <w:pPr>
              <w:pStyle w:val="Normal1"/>
              <w:rPr>
                <w:rFonts w:ascii="Verdana" w:hAnsi="Verdana"/>
                <w:sz w:val="20"/>
                <w:szCs w:val="20"/>
              </w:rPr>
            </w:pPr>
            <w:r>
              <w:rPr>
                <w:rFonts w:ascii="Verdana" w:hAnsi="Verdana"/>
                <w:sz w:val="20"/>
                <w:szCs w:val="20"/>
              </w:rPr>
              <w:t>By November 30, 2024, the district will submit procedures for tracking three-year re-evaluation due dates for each student in all buildings, including those students in out of district placements. The procedures will include an internal tracking and monitoring system to ensure future compliance and administrative oversight as well as sample letters to be sent to parents</w:t>
            </w:r>
          </w:p>
          <w:p w14:paraId="26C2FFC3" w14:textId="77777777" w:rsidR="00474845" w:rsidRDefault="00474845" w:rsidP="000A7A8D">
            <w:pPr>
              <w:pStyle w:val="Normal1"/>
              <w:rPr>
                <w:rFonts w:ascii="Verdana" w:hAnsi="Verdana"/>
                <w:sz w:val="20"/>
                <w:szCs w:val="20"/>
              </w:rPr>
            </w:pPr>
          </w:p>
          <w:p w14:paraId="21DA9683" w14:textId="77777777" w:rsidR="00474845" w:rsidRDefault="00474845" w:rsidP="000A7A8D">
            <w:pPr>
              <w:pStyle w:val="Normal1"/>
              <w:rPr>
                <w:rFonts w:ascii="Verdana" w:hAnsi="Verdana"/>
                <w:sz w:val="20"/>
                <w:szCs w:val="20"/>
              </w:rPr>
            </w:pPr>
            <w:r>
              <w:rPr>
                <w:rFonts w:ascii="Verdana" w:hAnsi="Verdana"/>
                <w:sz w:val="20"/>
                <w:szCs w:val="20"/>
              </w:rPr>
              <w:t xml:space="preserve">By November 30, 2024, the district will submit evidence of training for Evaluation Team Leaders and Central Office Staff on the district's written procedures and tools for tracking and adhering to three-year re-evaluation timelines. Evidence will include the training materials, agendas, and signed attendance sheets. </w:t>
            </w:r>
          </w:p>
          <w:p w14:paraId="59CCDBAE" w14:textId="77777777" w:rsidR="00474845" w:rsidRDefault="00474845" w:rsidP="000A7A8D">
            <w:pPr>
              <w:pStyle w:val="Normal1"/>
              <w:rPr>
                <w:rFonts w:ascii="Verdana" w:hAnsi="Verdana"/>
                <w:sz w:val="20"/>
                <w:szCs w:val="20"/>
              </w:rPr>
            </w:pPr>
          </w:p>
          <w:p w14:paraId="67CA63A5" w14:textId="77777777" w:rsidR="00474845" w:rsidRDefault="00474845" w:rsidP="000A7A8D">
            <w:pPr>
              <w:pStyle w:val="Normal1"/>
              <w:rPr>
                <w:rFonts w:ascii="Verdana" w:hAnsi="Verdana"/>
                <w:sz w:val="20"/>
                <w:szCs w:val="20"/>
              </w:rPr>
            </w:pPr>
            <w:r>
              <w:rPr>
                <w:rFonts w:ascii="Verdana" w:hAnsi="Verdana"/>
                <w:sz w:val="20"/>
                <w:szCs w:val="20"/>
              </w:rPr>
              <w:t>The Department will conduct an onsite review of student records, across all schools, for evidence of ongoing compliance with three-year re-evaluation timelines. For any identified non-compliance, the district will submit a root cause analysis and a description of appropriate corrective actions. Subsequent progress reports may be required.</w:t>
            </w:r>
          </w:p>
        </w:tc>
      </w:tr>
      <w:tr w:rsidR="00B12B54" w:rsidRPr="008E14D8" w14:paraId="1B9614DE" w14:textId="77777777">
        <w:trPr>
          <w:trHeight w:val="665"/>
        </w:trPr>
        <w:tc>
          <w:tcPr>
            <w:tcW w:w="6828" w:type="dxa"/>
            <w:gridSpan w:val="2"/>
          </w:tcPr>
          <w:p w14:paraId="56593603" w14:textId="77777777" w:rsidR="00474845" w:rsidRDefault="00474845" w:rsidP="000A7A8D">
            <w:pPr>
              <w:pStyle w:val="Normal1"/>
              <w:rPr>
                <w:rFonts w:ascii="Verdana" w:hAnsi="Verdana"/>
                <w:b/>
                <w:bCs/>
                <w:sz w:val="20"/>
                <w:szCs w:val="20"/>
              </w:rPr>
            </w:pPr>
            <w:r>
              <w:rPr>
                <w:rFonts w:ascii="Verdana" w:hAnsi="Verdana"/>
                <w:b/>
                <w:bCs/>
                <w:sz w:val="20"/>
                <w:szCs w:val="20"/>
              </w:rPr>
              <w:t>Title/Role(s) of Responsible Persons:</w:t>
            </w:r>
          </w:p>
          <w:p w14:paraId="3779E5FC" w14:textId="77777777" w:rsidR="00474845" w:rsidRPr="00177942" w:rsidRDefault="00474845" w:rsidP="000A7A8D">
            <w:pPr>
              <w:pStyle w:val="Normal1"/>
              <w:rPr>
                <w:rFonts w:ascii="Verdana" w:hAnsi="Verdana"/>
                <w:bCs/>
                <w:sz w:val="20"/>
                <w:szCs w:val="20"/>
              </w:rPr>
            </w:pPr>
            <w:r>
              <w:rPr>
                <w:rFonts w:ascii="Verdana" w:hAnsi="Verdana"/>
                <w:bCs/>
                <w:sz w:val="20"/>
                <w:szCs w:val="20"/>
              </w:rPr>
              <w:t>Director of Student Services</w:t>
            </w:r>
          </w:p>
        </w:tc>
        <w:tc>
          <w:tcPr>
            <w:tcW w:w="2532" w:type="dxa"/>
          </w:tcPr>
          <w:p w14:paraId="5A78C6AB" w14:textId="77777777" w:rsidR="00474845" w:rsidRPr="008E14D8" w:rsidRDefault="00474845" w:rsidP="000A7A8D">
            <w:pPr>
              <w:pStyle w:val="Normal1"/>
              <w:rPr>
                <w:rFonts w:ascii="Verdana" w:hAnsi="Verdana"/>
                <w:b/>
                <w:bCs/>
                <w:sz w:val="20"/>
                <w:szCs w:val="20"/>
              </w:rPr>
            </w:pPr>
            <w:r w:rsidRPr="008E14D8">
              <w:rPr>
                <w:rFonts w:ascii="Verdana" w:hAnsi="Verdana"/>
                <w:b/>
                <w:bCs/>
                <w:sz w:val="20"/>
                <w:szCs w:val="20"/>
              </w:rPr>
              <w:t>Expected Date of Completion:</w:t>
            </w:r>
          </w:p>
          <w:p w14:paraId="666A6AF5" w14:textId="77777777" w:rsidR="00474845" w:rsidRPr="008E14D8" w:rsidRDefault="00474845" w:rsidP="000A7A8D">
            <w:pPr>
              <w:pStyle w:val="Normal1"/>
              <w:rPr>
                <w:rFonts w:ascii="Verdana" w:hAnsi="Verdana"/>
                <w:b/>
                <w:bCs/>
                <w:sz w:val="20"/>
                <w:szCs w:val="20"/>
              </w:rPr>
            </w:pPr>
            <w:r>
              <w:rPr>
                <w:rFonts w:ascii="Verdana" w:hAnsi="Verdana"/>
                <w:bCs/>
                <w:sz w:val="20"/>
                <w:szCs w:val="20"/>
              </w:rPr>
              <w:t>04/30/2025</w:t>
            </w:r>
          </w:p>
        </w:tc>
      </w:tr>
      <w:tr w:rsidR="00244D69" w14:paraId="3232A383" w14:textId="77777777">
        <w:trPr>
          <w:trHeight w:val="330"/>
        </w:trPr>
        <w:tc>
          <w:tcPr>
            <w:tcW w:w="9360" w:type="dxa"/>
            <w:gridSpan w:val="3"/>
          </w:tcPr>
          <w:p w14:paraId="67AB56A6" w14:textId="77777777" w:rsidR="00474845" w:rsidRDefault="00474845"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14:paraId="3327FB84" w14:textId="77777777" w:rsidR="00474845" w:rsidRPr="008E14D8" w:rsidRDefault="00474845" w:rsidP="000A7A8D">
            <w:pPr>
              <w:pStyle w:val="Normal1"/>
              <w:rPr>
                <w:rFonts w:ascii="Verdana" w:hAnsi="Verdana"/>
                <w:b/>
                <w:bCs/>
                <w:sz w:val="20"/>
                <w:szCs w:val="20"/>
              </w:rPr>
            </w:pPr>
            <w:r>
              <w:rPr>
                <w:rFonts w:ascii="Verdana" w:hAnsi="Verdana"/>
                <w:sz w:val="20"/>
                <w:szCs w:val="20"/>
              </w:rPr>
              <w:t>List evidence of completed corrective actions will include:</w:t>
            </w:r>
          </w:p>
          <w:p w14:paraId="1FE8CF4C" w14:textId="77777777" w:rsidR="00474845" w:rsidRDefault="00474845" w:rsidP="000A7A8D">
            <w:pPr>
              <w:pStyle w:val="Normal1"/>
              <w:rPr>
                <w:rFonts w:ascii="Verdana" w:hAnsi="Verdana"/>
                <w:sz w:val="20"/>
                <w:szCs w:val="20"/>
              </w:rPr>
            </w:pPr>
            <w:r>
              <w:rPr>
                <w:rFonts w:ascii="Verdana" w:hAnsi="Verdana"/>
                <w:sz w:val="20"/>
                <w:szCs w:val="20"/>
              </w:rPr>
              <w:t>Procedures and tools</w:t>
            </w:r>
          </w:p>
          <w:p w14:paraId="41655001" w14:textId="77777777" w:rsidR="00474845" w:rsidRDefault="00474845" w:rsidP="000A7A8D">
            <w:pPr>
              <w:pStyle w:val="Normal1"/>
              <w:rPr>
                <w:rFonts w:ascii="Verdana" w:hAnsi="Verdana"/>
                <w:sz w:val="20"/>
                <w:szCs w:val="20"/>
              </w:rPr>
            </w:pPr>
            <w:r>
              <w:rPr>
                <w:rFonts w:ascii="Verdana" w:hAnsi="Verdana"/>
                <w:sz w:val="20"/>
                <w:szCs w:val="20"/>
              </w:rPr>
              <w:t>Tracking and Internal monitoring system</w:t>
            </w:r>
          </w:p>
          <w:p w14:paraId="66BB1572" w14:textId="77777777" w:rsidR="00474845" w:rsidRDefault="00474845" w:rsidP="000A7A8D">
            <w:pPr>
              <w:pStyle w:val="Normal1"/>
              <w:rPr>
                <w:rFonts w:ascii="Verdana" w:hAnsi="Verdana"/>
                <w:sz w:val="20"/>
                <w:szCs w:val="20"/>
              </w:rPr>
            </w:pPr>
            <w:r>
              <w:rPr>
                <w:rFonts w:ascii="Verdana" w:hAnsi="Verdana"/>
                <w:sz w:val="20"/>
                <w:szCs w:val="20"/>
              </w:rPr>
              <w:t>Training agenda, materials and signed attendance</w:t>
            </w:r>
          </w:p>
        </w:tc>
      </w:tr>
      <w:tr w:rsidR="00B12B54" w:rsidRPr="008E14D8" w14:paraId="130C58FC" w14:textId="77777777">
        <w:trPr>
          <w:trHeight w:val="359"/>
        </w:trPr>
        <w:tc>
          <w:tcPr>
            <w:tcW w:w="9360" w:type="dxa"/>
            <w:gridSpan w:val="3"/>
          </w:tcPr>
          <w:p w14:paraId="5BB79E0C" w14:textId="77777777" w:rsidR="00474845" w:rsidRDefault="00474845" w:rsidP="000A7A8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2E371AD0" w14:textId="77777777" w:rsidR="00474845" w:rsidRPr="008E14D8" w:rsidRDefault="00474845" w:rsidP="000A7A8D">
            <w:pPr>
              <w:pStyle w:val="Normal1"/>
              <w:rPr>
                <w:rFonts w:ascii="Verdana" w:hAnsi="Verdana"/>
                <w:b/>
                <w:bCs/>
                <w:sz w:val="20"/>
                <w:szCs w:val="20"/>
              </w:rPr>
            </w:pPr>
            <w:r>
              <w:rPr>
                <w:rFonts w:ascii="Verdana" w:hAnsi="Verdana"/>
                <w:sz w:val="20"/>
                <w:szCs w:val="20"/>
              </w:rPr>
              <w:t xml:space="preserve">The Director of Student Services will review the IEP timeline tracking sheet weekly to ensure all required three-year reevaluation timelines are </w:t>
            </w:r>
            <w:proofErr w:type="gramStart"/>
            <w:r>
              <w:rPr>
                <w:rFonts w:ascii="Verdana" w:hAnsi="Verdana"/>
                <w:sz w:val="20"/>
                <w:szCs w:val="20"/>
              </w:rPr>
              <w:t>met</w:t>
            </w:r>
            <w:proofErr w:type="gramEnd"/>
            <w:r>
              <w:rPr>
                <w:rFonts w:ascii="Verdana" w:hAnsi="Verdana"/>
                <w:sz w:val="20"/>
                <w:szCs w:val="20"/>
              </w:rPr>
              <w:t xml:space="preserve"> and that appropriate </w:t>
            </w:r>
            <w:r>
              <w:rPr>
                <w:rFonts w:ascii="Verdana" w:hAnsi="Verdana"/>
                <w:sz w:val="20"/>
                <w:szCs w:val="20"/>
              </w:rPr>
              <w:lastRenderedPageBreak/>
              <w:t>documentation is completed. The Director of Student Services will conduct a root cause analysis for any noncompliance identified and implement appropriate corrective actions</w:t>
            </w:r>
          </w:p>
        </w:tc>
      </w:tr>
      <w:tr w:rsidR="00B12B54" w:rsidRPr="008E14D8" w14:paraId="33F26823" w14:textId="77777777">
        <w:trPr>
          <w:trHeight w:val="450"/>
        </w:trPr>
        <w:tc>
          <w:tcPr>
            <w:tcW w:w="9360" w:type="dxa"/>
            <w:gridSpan w:val="3"/>
            <w:shd w:val="clear" w:color="auto" w:fill="C0C0C0"/>
            <w:vAlign w:val="center"/>
          </w:tcPr>
          <w:p w14:paraId="5BBE7098" w14:textId="77777777" w:rsidR="00474845" w:rsidRPr="008E14D8" w:rsidRDefault="00474845" w:rsidP="00D87D46">
            <w:pPr>
              <w:pStyle w:val="Heading71"/>
            </w:pPr>
            <w:r w:rsidRPr="008E14D8">
              <w:rPr>
                <w:rFonts w:ascii="Verdana" w:hAnsi="Verdana"/>
                <w:sz w:val="20"/>
                <w:szCs w:val="20"/>
              </w:rPr>
              <w:lastRenderedPageBreak/>
              <w:t>CORRECTIVE ACTION PLAN APPROVAL SECTION</w:t>
            </w:r>
          </w:p>
        </w:tc>
      </w:tr>
      <w:tr w:rsidR="000E7580" w:rsidRPr="008E14D8" w14:paraId="37AE0C61" w14:textId="77777777" w:rsidTr="000E7580">
        <w:trPr>
          <w:trHeight w:val="647"/>
        </w:trPr>
        <w:tc>
          <w:tcPr>
            <w:tcW w:w="4248" w:type="dxa"/>
          </w:tcPr>
          <w:p w14:paraId="7591D649" w14:textId="77777777" w:rsidR="00474845" w:rsidRDefault="00474845" w:rsidP="000A7A8D">
            <w:pPr>
              <w:pStyle w:val="Normal1"/>
              <w:rPr>
                <w:rFonts w:ascii="Verdana" w:hAnsi="Verdana"/>
                <w:b/>
                <w:bCs/>
                <w:sz w:val="20"/>
                <w:szCs w:val="20"/>
              </w:rPr>
            </w:pPr>
            <w:r w:rsidRPr="008E14D8">
              <w:rPr>
                <w:rFonts w:ascii="Verdana" w:hAnsi="Verdana"/>
                <w:b/>
                <w:bCs/>
                <w:sz w:val="20"/>
                <w:szCs w:val="20"/>
              </w:rPr>
              <w:t xml:space="preserve">Criterion: </w:t>
            </w:r>
          </w:p>
          <w:p w14:paraId="76D6AAF9" w14:textId="77777777" w:rsidR="00474845" w:rsidRPr="008E14D8" w:rsidRDefault="00474845" w:rsidP="000A7A8D">
            <w:pPr>
              <w:pStyle w:val="Normal1"/>
              <w:rPr>
                <w:rFonts w:ascii="Verdana" w:hAnsi="Verdana"/>
                <w:b/>
                <w:bCs/>
                <w:sz w:val="20"/>
                <w:szCs w:val="20"/>
              </w:rPr>
            </w:pPr>
            <w:r w:rsidRPr="00754750">
              <w:rPr>
                <w:rFonts w:ascii="Verdana" w:hAnsi="Verdana"/>
                <w:bCs/>
                <w:sz w:val="20"/>
                <w:szCs w:val="20"/>
              </w:rPr>
              <w:t>SE 12 Frequency of re-evaluation</w:t>
            </w:r>
            <w:r>
              <w:rPr>
                <w:rFonts w:ascii="Verdana" w:hAnsi="Verdana"/>
                <w:b/>
                <w:bCs/>
                <w:sz w:val="20"/>
                <w:szCs w:val="20"/>
              </w:rPr>
              <w:t xml:space="preserve"> </w:t>
            </w:r>
          </w:p>
        </w:tc>
        <w:tc>
          <w:tcPr>
            <w:tcW w:w="5112" w:type="dxa"/>
            <w:gridSpan w:val="2"/>
          </w:tcPr>
          <w:p w14:paraId="246A076C" w14:textId="77777777" w:rsidR="00474845" w:rsidRPr="008E14D8" w:rsidRDefault="00474845"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2AB828B" w14:textId="77777777" w:rsidR="00474845" w:rsidRDefault="00474845" w:rsidP="000A7A8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09/09/2024</w:t>
            </w:r>
          </w:p>
          <w:p w14:paraId="58BBCCD6" w14:textId="77777777" w:rsidR="00474845" w:rsidRPr="008E14D8" w:rsidRDefault="00474845" w:rsidP="000E758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49433015" w14:textId="77777777">
        <w:trPr>
          <w:trHeight w:val="350"/>
        </w:trPr>
        <w:tc>
          <w:tcPr>
            <w:tcW w:w="9360" w:type="dxa"/>
            <w:gridSpan w:val="3"/>
          </w:tcPr>
          <w:p w14:paraId="79424C77" w14:textId="77777777" w:rsidR="00474845" w:rsidRDefault="00474845"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7F7C6E6F" w14:textId="77777777" w:rsidR="00474845" w:rsidRPr="008E14D8" w:rsidRDefault="00474845" w:rsidP="000A7A8D">
            <w:pPr>
              <w:pStyle w:val="Normal1"/>
              <w:rPr>
                <w:rFonts w:ascii="Verdana" w:hAnsi="Verdana"/>
                <w:b/>
                <w:bCs/>
                <w:sz w:val="20"/>
                <w:szCs w:val="20"/>
              </w:rPr>
            </w:pPr>
            <w:r>
              <w:rPr>
                <w:rFonts w:ascii="Verdana" w:hAnsi="Verdana"/>
                <w:sz w:val="20"/>
                <w:szCs w:val="20"/>
              </w:rPr>
              <w:t>By November 30, 2024, the district will submit procedures to ensure that re-evaluations are conducted every three years unless the parent and district agree that it is unnecessary. The procedures will include an internal tracking and monitoring system to ensure compliance and administrative oversight.</w:t>
            </w:r>
          </w:p>
          <w:p w14:paraId="63A5863E" w14:textId="77777777" w:rsidR="00474845" w:rsidRDefault="00474845" w:rsidP="000A7A8D">
            <w:pPr>
              <w:pStyle w:val="Normal1"/>
              <w:rPr>
                <w:rFonts w:ascii="Verdana" w:hAnsi="Verdana"/>
                <w:sz w:val="20"/>
                <w:szCs w:val="20"/>
              </w:rPr>
            </w:pPr>
          </w:p>
          <w:p w14:paraId="601BE458" w14:textId="77777777" w:rsidR="00474845" w:rsidRDefault="00474845" w:rsidP="000A7A8D">
            <w:pPr>
              <w:pStyle w:val="Normal1"/>
              <w:rPr>
                <w:rFonts w:ascii="Verdana" w:hAnsi="Verdana"/>
                <w:sz w:val="20"/>
                <w:szCs w:val="20"/>
              </w:rPr>
            </w:pPr>
            <w:r>
              <w:rPr>
                <w:rFonts w:ascii="Verdana" w:hAnsi="Verdana"/>
                <w:sz w:val="20"/>
                <w:szCs w:val="20"/>
              </w:rPr>
              <w:t>By November 30, 2024, the district will submit evidence of training for Evaluation Team Leaders and Central Office Staff on the district's procedures and tools for tracking and adhering to three-year re-evaluation timelines. Evidence will include the training materials, agendas, and signed attendance sheets.</w:t>
            </w:r>
          </w:p>
          <w:p w14:paraId="2913EC6C" w14:textId="77777777" w:rsidR="00474845" w:rsidRDefault="00474845" w:rsidP="000A7A8D">
            <w:pPr>
              <w:pStyle w:val="Normal1"/>
              <w:rPr>
                <w:rFonts w:ascii="Verdana" w:hAnsi="Verdana"/>
                <w:sz w:val="20"/>
                <w:szCs w:val="20"/>
              </w:rPr>
            </w:pPr>
          </w:p>
          <w:p w14:paraId="7C61A6A6" w14:textId="77777777" w:rsidR="00474845" w:rsidRDefault="00474845" w:rsidP="000A7A8D">
            <w:pPr>
              <w:pStyle w:val="Normal1"/>
              <w:rPr>
                <w:rFonts w:ascii="Verdana" w:hAnsi="Verdana"/>
                <w:sz w:val="20"/>
                <w:szCs w:val="20"/>
              </w:rPr>
            </w:pPr>
            <w:r>
              <w:rPr>
                <w:rFonts w:ascii="Verdana" w:hAnsi="Verdana"/>
                <w:sz w:val="20"/>
                <w:szCs w:val="20"/>
              </w:rPr>
              <w:t>By February 7, 2025, the Department will conduct an onsite review of student records for evidence of ongoing compliance with three-year re-evaluation timelines. For any identified non-compliance, the district will submit a root cause analysis and a description of appropriate corrective actions. Subsequent progress reports may be required.</w:t>
            </w:r>
          </w:p>
        </w:tc>
      </w:tr>
      <w:tr w:rsidR="00244D69" w14:paraId="44553F94" w14:textId="77777777">
        <w:trPr>
          <w:trHeight w:val="350"/>
        </w:trPr>
        <w:tc>
          <w:tcPr>
            <w:tcW w:w="9360" w:type="dxa"/>
            <w:gridSpan w:val="3"/>
          </w:tcPr>
          <w:p w14:paraId="3198602F" w14:textId="77777777" w:rsidR="00474845" w:rsidRDefault="00474845" w:rsidP="000A7A8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DAEBAA6" w14:textId="77777777" w:rsidR="00474845" w:rsidRPr="008E14D8" w:rsidRDefault="00474845" w:rsidP="000A7A8D">
            <w:pPr>
              <w:pStyle w:val="Normal1"/>
              <w:tabs>
                <w:tab w:val="left" w:pos="2772"/>
              </w:tabs>
              <w:rPr>
                <w:rFonts w:ascii="Verdana" w:hAnsi="Verdana"/>
                <w:b/>
                <w:bCs/>
                <w:sz w:val="20"/>
                <w:szCs w:val="20"/>
              </w:rPr>
            </w:pPr>
            <w:r>
              <w:rPr>
                <w:rFonts w:ascii="Verdana" w:hAnsi="Verdana"/>
                <w:bCs/>
                <w:sz w:val="20"/>
                <w:szCs w:val="20"/>
              </w:rPr>
              <w:t>11/30/2024</w:t>
            </w:r>
          </w:p>
          <w:p w14:paraId="733B4865" w14:textId="77777777" w:rsidR="00474845" w:rsidRDefault="00474845" w:rsidP="000A7A8D">
            <w:pPr>
              <w:pStyle w:val="Normal1"/>
              <w:tabs>
                <w:tab w:val="left" w:pos="2772"/>
              </w:tabs>
              <w:rPr>
                <w:rFonts w:ascii="Verdana" w:hAnsi="Verdana"/>
                <w:bCs/>
                <w:sz w:val="20"/>
                <w:szCs w:val="20"/>
              </w:rPr>
            </w:pPr>
            <w:r>
              <w:rPr>
                <w:rFonts w:ascii="Verdana" w:hAnsi="Verdana"/>
                <w:bCs/>
                <w:sz w:val="20"/>
                <w:szCs w:val="20"/>
              </w:rPr>
              <w:t>02/07/2025</w:t>
            </w:r>
            <w:r w:rsidRPr="00692C8A">
              <w:rPr>
                <w:rFonts w:ascii="Verdana" w:hAnsi="Verdana"/>
                <w:bCs/>
                <w:sz w:val="20"/>
                <w:szCs w:val="20"/>
              </w:rPr>
              <w:br/>
            </w:r>
          </w:p>
        </w:tc>
      </w:tr>
    </w:tbl>
    <w:p w14:paraId="1574F865" w14:textId="77777777" w:rsidR="00474845" w:rsidRPr="008E14D8" w:rsidRDefault="00474845" w:rsidP="00792F17">
      <w:pPr>
        <w:pStyle w:val="Normal1"/>
        <w:rPr>
          <w:rFonts w:ascii="Verdana" w:hAnsi="Verdana"/>
          <w:sz w:val="20"/>
          <w:szCs w:val="20"/>
        </w:rPr>
      </w:pPr>
    </w:p>
    <w:p w14:paraId="38EBCB99" w14:textId="77777777" w:rsidR="00474845" w:rsidRDefault="00474845">
      <w:pPr>
        <w:pStyle w:val="Normal1"/>
      </w:pPr>
    </w:p>
    <w:p w14:paraId="0270E5DC" w14:textId="77777777" w:rsidR="002E1436" w:rsidRDefault="002E1436">
      <w:pPr>
        <w:pStyle w:val="Normal1"/>
      </w:pPr>
    </w:p>
    <w:p w14:paraId="4369F62F" w14:textId="77777777" w:rsidR="002E1436" w:rsidRDefault="002E1436">
      <w:pPr>
        <w:pStyle w:val="Normal1"/>
        <w:sectPr w:rsidR="002E1436" w:rsidSect="009D3AF0">
          <w:footerReference w:type="default" r:id="rId10"/>
          <w:type w:val="continuous"/>
          <w:pgSz w:w="12240" w:h="15840"/>
          <w:pgMar w:top="1440" w:right="1080" w:bottom="1440" w:left="180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204CFDCE" w14:textId="77777777">
        <w:trPr>
          <w:trHeight w:val="705"/>
        </w:trPr>
        <w:tc>
          <w:tcPr>
            <w:tcW w:w="9360" w:type="dxa"/>
            <w:shd w:val="clear" w:color="auto" w:fill="C0C0C0"/>
            <w:vAlign w:val="center"/>
          </w:tcPr>
          <w:p w14:paraId="19598DF0" w14:textId="3B225A5A" w:rsidR="00474845" w:rsidRDefault="00474845" w:rsidP="00315DCC">
            <w:pPr>
              <w:pStyle w:val="Heading52"/>
            </w:pPr>
            <w:r>
              <w:br w:type="page"/>
              <w:t>SPECIAL EDUCATION AND CIVIL RIGHTS</w:t>
            </w:r>
          </w:p>
          <w:p w14:paraId="1BA70023" w14:textId="77777777" w:rsidR="00474845" w:rsidRPr="008E14D8" w:rsidRDefault="00474845" w:rsidP="00315DCC">
            <w:pPr>
              <w:pStyle w:val="Heading52"/>
            </w:pPr>
            <w:r>
              <w:t>MONITORING</w:t>
            </w:r>
            <w:r w:rsidRPr="008E14D8">
              <w:t xml:space="preserve"> REVIEW</w:t>
            </w:r>
          </w:p>
          <w:p w14:paraId="70BD1148" w14:textId="77777777" w:rsidR="00474845" w:rsidRPr="008E14D8" w:rsidRDefault="00474845" w:rsidP="000A7A8D">
            <w:pPr>
              <w:pStyle w:val="Normal2"/>
              <w:jc w:val="center"/>
              <w:rPr>
                <w:rFonts w:ascii="Verdana" w:hAnsi="Verdana"/>
                <w:b/>
                <w:bCs/>
              </w:rPr>
            </w:pPr>
            <w:r w:rsidRPr="008E14D8">
              <w:rPr>
                <w:rFonts w:ascii="Verdana" w:hAnsi="Verdana"/>
                <w:b/>
              </w:rPr>
              <w:t>CORRECTIVE ACTION PLAN</w:t>
            </w:r>
          </w:p>
        </w:tc>
      </w:tr>
    </w:tbl>
    <w:p w14:paraId="44B18B0C" w14:textId="77777777" w:rsidR="00474845" w:rsidRPr="008E14D8" w:rsidRDefault="00474845"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07CC07E" w14:textId="77777777">
        <w:trPr>
          <w:trHeight w:val="458"/>
        </w:trPr>
        <w:tc>
          <w:tcPr>
            <w:tcW w:w="6828" w:type="dxa"/>
            <w:gridSpan w:val="2"/>
          </w:tcPr>
          <w:p w14:paraId="6A302293" w14:textId="77777777" w:rsidR="00474845" w:rsidRPr="008E14D8" w:rsidRDefault="00474845" w:rsidP="000A7A8D">
            <w:pPr>
              <w:pStyle w:val="Normal2"/>
              <w:rPr>
                <w:rFonts w:ascii="Verdana" w:hAnsi="Verdana"/>
                <w:b/>
                <w:bCs/>
                <w:sz w:val="20"/>
                <w:szCs w:val="20"/>
              </w:rPr>
            </w:pPr>
            <w:r w:rsidRPr="008E14D8">
              <w:rPr>
                <w:rFonts w:ascii="Verdana" w:hAnsi="Verdana"/>
                <w:b/>
                <w:bCs/>
                <w:sz w:val="20"/>
                <w:szCs w:val="20"/>
              </w:rPr>
              <w:t xml:space="preserve">Criterion &amp; Topic: </w:t>
            </w:r>
          </w:p>
          <w:p w14:paraId="53AB4BBA" w14:textId="77777777" w:rsidR="00474845" w:rsidRPr="00754750" w:rsidRDefault="00474845" w:rsidP="000A7A8D">
            <w:pPr>
              <w:pStyle w:val="Normal2"/>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6D84EEBE" w14:textId="77777777" w:rsidR="00474845" w:rsidRPr="008E14D8" w:rsidRDefault="00474845" w:rsidP="000A7A8D">
            <w:pPr>
              <w:pStyle w:val="Normal2"/>
              <w:rPr>
                <w:rFonts w:ascii="Verdana" w:hAnsi="Verdana"/>
                <w:b/>
                <w:bCs/>
                <w:sz w:val="20"/>
                <w:szCs w:val="20"/>
              </w:rPr>
            </w:pPr>
            <w:r w:rsidRPr="008E14D8">
              <w:rPr>
                <w:rFonts w:ascii="Verdana" w:hAnsi="Verdana"/>
                <w:b/>
                <w:bCs/>
                <w:sz w:val="20"/>
                <w:szCs w:val="20"/>
              </w:rPr>
              <w:t xml:space="preserve">Rating: </w:t>
            </w:r>
          </w:p>
          <w:p w14:paraId="1FC7D680" w14:textId="77777777" w:rsidR="00474845" w:rsidRPr="008E14D8" w:rsidRDefault="00474845" w:rsidP="000A7A8D">
            <w:pPr>
              <w:pStyle w:val="Normal2"/>
              <w:rPr>
                <w:rFonts w:ascii="Verdana" w:hAnsi="Verdana"/>
                <w:b/>
                <w:bCs/>
                <w:sz w:val="20"/>
                <w:szCs w:val="20"/>
              </w:rPr>
            </w:pPr>
            <w:r>
              <w:rPr>
                <w:rFonts w:ascii="Verdana" w:hAnsi="Verdana"/>
                <w:sz w:val="20"/>
                <w:szCs w:val="20"/>
              </w:rPr>
              <w:t>Partially Implemented</w:t>
            </w:r>
          </w:p>
        </w:tc>
      </w:tr>
      <w:tr w:rsidR="00B12B54" w:rsidRPr="008E14D8" w14:paraId="7005A37B" w14:textId="77777777">
        <w:trPr>
          <w:trHeight w:val="422"/>
        </w:trPr>
        <w:tc>
          <w:tcPr>
            <w:tcW w:w="9360" w:type="dxa"/>
            <w:gridSpan w:val="3"/>
          </w:tcPr>
          <w:p w14:paraId="5CF1935D" w14:textId="77777777" w:rsidR="00474845" w:rsidRPr="008E14D8" w:rsidRDefault="00474845" w:rsidP="000A7A8D">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AAF3EB6" w14:textId="77777777" w:rsidR="00474845" w:rsidRPr="008E14D8" w:rsidRDefault="00474845" w:rsidP="000A7A8D">
            <w:pPr>
              <w:pStyle w:val="Normal2"/>
              <w:rPr>
                <w:rFonts w:ascii="Verdana" w:hAnsi="Verdana"/>
                <w:sz w:val="20"/>
                <w:szCs w:val="20"/>
              </w:rPr>
            </w:pPr>
            <w:r>
              <w:rPr>
                <w:rFonts w:ascii="Verdana" w:hAnsi="Verdana"/>
                <w:sz w:val="20"/>
                <w:szCs w:val="20"/>
              </w:rPr>
              <w:t>A review of student records and interviews indicate the district does not always provide the proposed IEP and proposed placement along with the required notice to the parent/guardian immediately following the development of the IEP.</w:t>
            </w:r>
          </w:p>
        </w:tc>
      </w:tr>
      <w:tr w:rsidR="00244D69" w14:paraId="6EE3BFC4" w14:textId="77777777">
        <w:trPr>
          <w:trHeight w:val="377"/>
        </w:trPr>
        <w:tc>
          <w:tcPr>
            <w:tcW w:w="9360" w:type="dxa"/>
            <w:gridSpan w:val="3"/>
          </w:tcPr>
          <w:p w14:paraId="235D9DF2" w14:textId="77777777" w:rsidR="00474845" w:rsidRPr="008E14D8" w:rsidRDefault="00474845" w:rsidP="000A7A8D">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598114EB" w14:textId="77777777" w:rsidR="00474845" w:rsidRPr="008E14D8" w:rsidRDefault="00474845" w:rsidP="000A7A8D">
            <w:pPr>
              <w:pStyle w:val="Normal2"/>
              <w:rPr>
                <w:rFonts w:ascii="Verdana" w:hAnsi="Verdana"/>
                <w:b/>
                <w:bCs/>
                <w:sz w:val="20"/>
                <w:szCs w:val="20"/>
              </w:rPr>
            </w:pPr>
            <w:r>
              <w:rPr>
                <w:rFonts w:ascii="Verdana" w:hAnsi="Verdana"/>
                <w:sz w:val="20"/>
                <w:szCs w:val="20"/>
              </w:rPr>
              <w:t>Upon review of records and analysis of the IEPs that went out to parents beyond 10 working days, the district determined that the root cause of the district not always issuing proposed IEPs and proposed placements to the parent immediately following the development of the IEP is that faculty responsible for writing the IEP are not submitting the IEP to the ETL or central office to send to parent within the allocated period.  The central office staff and Director do not always have knowledge that a meeting has been held and there is no tracking system in place.</w:t>
            </w:r>
          </w:p>
          <w:p w14:paraId="480C6A91" w14:textId="77777777" w:rsidR="00474845" w:rsidRDefault="00474845" w:rsidP="000A7A8D">
            <w:pPr>
              <w:pStyle w:val="Normal2"/>
              <w:rPr>
                <w:rFonts w:ascii="Verdana" w:hAnsi="Verdana"/>
                <w:sz w:val="20"/>
                <w:szCs w:val="20"/>
              </w:rPr>
            </w:pPr>
          </w:p>
          <w:p w14:paraId="1F61056F" w14:textId="77777777" w:rsidR="00474845" w:rsidRDefault="00474845" w:rsidP="000A7A8D">
            <w:pPr>
              <w:pStyle w:val="Normal2"/>
              <w:rPr>
                <w:rFonts w:ascii="Verdana" w:hAnsi="Verdana"/>
                <w:sz w:val="20"/>
                <w:szCs w:val="20"/>
              </w:rPr>
            </w:pPr>
            <w:r>
              <w:rPr>
                <w:rFonts w:ascii="Verdana" w:hAnsi="Verdana"/>
                <w:sz w:val="20"/>
                <w:szCs w:val="20"/>
              </w:rPr>
              <w:t xml:space="preserve">Actions to address the root cause:  </w:t>
            </w:r>
          </w:p>
          <w:p w14:paraId="681A351C" w14:textId="77777777" w:rsidR="00474845" w:rsidRDefault="00474845" w:rsidP="000A7A8D">
            <w:pPr>
              <w:pStyle w:val="Normal2"/>
              <w:rPr>
                <w:rFonts w:ascii="Verdana" w:hAnsi="Verdana"/>
                <w:sz w:val="20"/>
                <w:szCs w:val="20"/>
              </w:rPr>
            </w:pPr>
            <w:r>
              <w:rPr>
                <w:rFonts w:ascii="Verdana" w:hAnsi="Verdana"/>
                <w:sz w:val="20"/>
                <w:szCs w:val="20"/>
              </w:rPr>
              <w:t>By November 30, 2024, the district will submit procedures to ensure the provision of the proposed IEP and proposed placement to parents immediately following the development of the IEP.</w:t>
            </w:r>
          </w:p>
          <w:p w14:paraId="50745F71" w14:textId="77777777" w:rsidR="00474845" w:rsidRDefault="00474845" w:rsidP="000A7A8D">
            <w:pPr>
              <w:pStyle w:val="Normal2"/>
              <w:rPr>
                <w:rFonts w:ascii="Verdana" w:hAnsi="Verdana"/>
                <w:sz w:val="20"/>
                <w:szCs w:val="20"/>
              </w:rPr>
            </w:pPr>
          </w:p>
          <w:p w14:paraId="1B7E5DF3" w14:textId="77777777" w:rsidR="00474845" w:rsidRDefault="00474845" w:rsidP="000A7A8D">
            <w:pPr>
              <w:pStyle w:val="Normal2"/>
              <w:rPr>
                <w:rFonts w:ascii="Verdana" w:hAnsi="Verdana"/>
                <w:sz w:val="20"/>
                <w:szCs w:val="20"/>
              </w:rPr>
            </w:pPr>
            <w:r>
              <w:rPr>
                <w:rFonts w:ascii="Verdana" w:hAnsi="Verdana"/>
                <w:sz w:val="20"/>
                <w:szCs w:val="20"/>
              </w:rPr>
              <w:t>By November 30, 2024, the district will submit evidence of training for ETLs, Special Education teachers, and related service providers on the district's written procedures and tools. Evidence will include training agenda, materials, and signed attendance.</w:t>
            </w:r>
          </w:p>
          <w:p w14:paraId="59E6FC55" w14:textId="77777777" w:rsidR="00474845" w:rsidRDefault="00474845" w:rsidP="000A7A8D">
            <w:pPr>
              <w:pStyle w:val="Normal2"/>
              <w:rPr>
                <w:rFonts w:ascii="Verdana" w:hAnsi="Verdana"/>
                <w:sz w:val="20"/>
                <w:szCs w:val="20"/>
              </w:rPr>
            </w:pPr>
          </w:p>
          <w:p w14:paraId="62B257EB" w14:textId="77777777" w:rsidR="00474845" w:rsidRDefault="00474845" w:rsidP="000A7A8D">
            <w:pPr>
              <w:pStyle w:val="Normal2"/>
              <w:rPr>
                <w:rFonts w:ascii="Verdana" w:hAnsi="Verdana"/>
                <w:sz w:val="20"/>
                <w:szCs w:val="20"/>
              </w:rPr>
            </w:pPr>
            <w:r>
              <w:rPr>
                <w:rFonts w:ascii="Verdana" w:hAnsi="Verdana"/>
                <w:sz w:val="20"/>
                <w:szCs w:val="20"/>
              </w:rPr>
              <w:t>The Department will conduct a review of student records across all schools for evidence that the district issues a proposed IEP and proposed placement to the parent immediately following the development of the IEP. For any identified non-compliance, the district will submit a root cause analysis and a description of appropriate corrective actions. Subsequent progress reports may be required.</w:t>
            </w:r>
          </w:p>
        </w:tc>
      </w:tr>
      <w:tr w:rsidR="00B12B54" w:rsidRPr="008E14D8" w14:paraId="4EE25185" w14:textId="77777777">
        <w:trPr>
          <w:trHeight w:val="665"/>
        </w:trPr>
        <w:tc>
          <w:tcPr>
            <w:tcW w:w="6828" w:type="dxa"/>
            <w:gridSpan w:val="2"/>
          </w:tcPr>
          <w:p w14:paraId="3240A389" w14:textId="77777777" w:rsidR="00474845" w:rsidRDefault="00474845" w:rsidP="000A7A8D">
            <w:pPr>
              <w:pStyle w:val="Normal2"/>
              <w:rPr>
                <w:rFonts w:ascii="Verdana" w:hAnsi="Verdana"/>
                <w:b/>
                <w:bCs/>
                <w:sz w:val="20"/>
                <w:szCs w:val="20"/>
              </w:rPr>
            </w:pPr>
            <w:r>
              <w:rPr>
                <w:rFonts w:ascii="Verdana" w:hAnsi="Verdana"/>
                <w:b/>
                <w:bCs/>
                <w:sz w:val="20"/>
                <w:szCs w:val="20"/>
              </w:rPr>
              <w:lastRenderedPageBreak/>
              <w:t>Title/Role(s) of Responsible Persons:</w:t>
            </w:r>
          </w:p>
          <w:p w14:paraId="74CE96CF" w14:textId="77777777" w:rsidR="00474845" w:rsidRPr="00177942" w:rsidRDefault="00474845" w:rsidP="000A7A8D">
            <w:pPr>
              <w:pStyle w:val="Normal2"/>
              <w:rPr>
                <w:rFonts w:ascii="Verdana" w:hAnsi="Verdana"/>
                <w:bCs/>
                <w:sz w:val="20"/>
                <w:szCs w:val="20"/>
              </w:rPr>
            </w:pPr>
            <w:r>
              <w:rPr>
                <w:rFonts w:ascii="Verdana" w:hAnsi="Verdana"/>
                <w:bCs/>
                <w:sz w:val="20"/>
                <w:szCs w:val="20"/>
              </w:rPr>
              <w:t>Director of Student Services</w:t>
            </w:r>
          </w:p>
        </w:tc>
        <w:tc>
          <w:tcPr>
            <w:tcW w:w="2532" w:type="dxa"/>
          </w:tcPr>
          <w:p w14:paraId="347C6D73" w14:textId="77777777" w:rsidR="00474845" w:rsidRPr="008E14D8" w:rsidRDefault="00474845" w:rsidP="000A7A8D">
            <w:pPr>
              <w:pStyle w:val="Normal2"/>
              <w:rPr>
                <w:rFonts w:ascii="Verdana" w:hAnsi="Verdana"/>
                <w:b/>
                <w:bCs/>
                <w:sz w:val="20"/>
                <w:szCs w:val="20"/>
              </w:rPr>
            </w:pPr>
            <w:r w:rsidRPr="008E14D8">
              <w:rPr>
                <w:rFonts w:ascii="Verdana" w:hAnsi="Verdana"/>
                <w:b/>
                <w:bCs/>
                <w:sz w:val="20"/>
                <w:szCs w:val="20"/>
              </w:rPr>
              <w:t>Expected Date of Completion:</w:t>
            </w:r>
          </w:p>
          <w:p w14:paraId="247F9E22" w14:textId="77777777" w:rsidR="00474845" w:rsidRPr="008E14D8" w:rsidRDefault="00474845" w:rsidP="000A7A8D">
            <w:pPr>
              <w:pStyle w:val="Normal2"/>
              <w:rPr>
                <w:rFonts w:ascii="Verdana" w:hAnsi="Verdana"/>
                <w:b/>
                <w:bCs/>
                <w:sz w:val="20"/>
                <w:szCs w:val="20"/>
              </w:rPr>
            </w:pPr>
            <w:r>
              <w:rPr>
                <w:rFonts w:ascii="Verdana" w:hAnsi="Verdana"/>
                <w:bCs/>
                <w:sz w:val="20"/>
                <w:szCs w:val="20"/>
              </w:rPr>
              <w:t>04/30/2025</w:t>
            </w:r>
          </w:p>
        </w:tc>
      </w:tr>
      <w:tr w:rsidR="00244D69" w14:paraId="5AD3A749" w14:textId="77777777">
        <w:trPr>
          <w:trHeight w:val="330"/>
        </w:trPr>
        <w:tc>
          <w:tcPr>
            <w:tcW w:w="9360" w:type="dxa"/>
            <w:gridSpan w:val="3"/>
          </w:tcPr>
          <w:p w14:paraId="5B5E4CFB" w14:textId="77777777" w:rsidR="00474845" w:rsidRDefault="00474845" w:rsidP="000A7A8D">
            <w:pPr>
              <w:pStyle w:val="Normal2"/>
              <w:rPr>
                <w:rFonts w:ascii="Verdana" w:hAnsi="Verdana"/>
                <w:b/>
                <w:bCs/>
                <w:sz w:val="20"/>
                <w:szCs w:val="20"/>
              </w:rPr>
            </w:pPr>
            <w:r w:rsidRPr="008E14D8">
              <w:rPr>
                <w:rFonts w:ascii="Verdana" w:hAnsi="Verdana"/>
                <w:b/>
                <w:bCs/>
                <w:sz w:val="20"/>
                <w:szCs w:val="20"/>
              </w:rPr>
              <w:t>Evidence of Completion of the Corrective Action:</w:t>
            </w:r>
          </w:p>
          <w:p w14:paraId="4BBC2814" w14:textId="77777777" w:rsidR="00474845" w:rsidRPr="008E14D8" w:rsidRDefault="00474845" w:rsidP="000A7A8D">
            <w:pPr>
              <w:pStyle w:val="Normal2"/>
              <w:rPr>
                <w:rFonts w:ascii="Verdana" w:hAnsi="Verdana"/>
                <w:b/>
                <w:bCs/>
                <w:sz w:val="20"/>
                <w:szCs w:val="20"/>
              </w:rPr>
            </w:pPr>
            <w:r>
              <w:rPr>
                <w:rFonts w:ascii="Verdana" w:hAnsi="Verdana"/>
                <w:sz w:val="20"/>
                <w:szCs w:val="20"/>
              </w:rPr>
              <w:t>List evidence of completed corrective actions will include:</w:t>
            </w:r>
          </w:p>
          <w:p w14:paraId="0C5A5A84" w14:textId="77777777" w:rsidR="00474845" w:rsidRDefault="00474845" w:rsidP="000A7A8D">
            <w:pPr>
              <w:pStyle w:val="Normal2"/>
              <w:rPr>
                <w:rFonts w:ascii="Verdana" w:hAnsi="Verdana"/>
                <w:sz w:val="20"/>
                <w:szCs w:val="20"/>
              </w:rPr>
            </w:pPr>
            <w:r>
              <w:rPr>
                <w:rFonts w:ascii="Verdana" w:hAnsi="Verdana"/>
                <w:sz w:val="20"/>
                <w:szCs w:val="20"/>
              </w:rPr>
              <w:t>Procedures and tools</w:t>
            </w:r>
          </w:p>
          <w:p w14:paraId="014F25DE" w14:textId="77777777" w:rsidR="00474845" w:rsidRDefault="00474845" w:rsidP="000A7A8D">
            <w:pPr>
              <w:pStyle w:val="Normal2"/>
              <w:rPr>
                <w:rFonts w:ascii="Verdana" w:hAnsi="Verdana"/>
                <w:sz w:val="20"/>
                <w:szCs w:val="20"/>
              </w:rPr>
            </w:pPr>
            <w:r>
              <w:rPr>
                <w:rFonts w:ascii="Verdana" w:hAnsi="Verdana"/>
                <w:sz w:val="20"/>
                <w:szCs w:val="20"/>
              </w:rPr>
              <w:t xml:space="preserve">Tracking and monitoring system </w:t>
            </w:r>
          </w:p>
          <w:p w14:paraId="546C53B2" w14:textId="77777777" w:rsidR="00474845" w:rsidRDefault="00474845" w:rsidP="000A7A8D">
            <w:pPr>
              <w:pStyle w:val="Normal2"/>
              <w:rPr>
                <w:rFonts w:ascii="Verdana" w:hAnsi="Verdana"/>
                <w:sz w:val="20"/>
                <w:szCs w:val="20"/>
              </w:rPr>
            </w:pPr>
            <w:r>
              <w:rPr>
                <w:rFonts w:ascii="Verdana" w:hAnsi="Verdana"/>
                <w:sz w:val="20"/>
                <w:szCs w:val="20"/>
              </w:rPr>
              <w:t>Training agenda, materials, and signed attendance</w:t>
            </w:r>
          </w:p>
        </w:tc>
      </w:tr>
      <w:tr w:rsidR="00244D69" w14:paraId="4D09F769" w14:textId="77777777">
        <w:trPr>
          <w:trHeight w:val="359"/>
        </w:trPr>
        <w:tc>
          <w:tcPr>
            <w:tcW w:w="9360" w:type="dxa"/>
            <w:gridSpan w:val="3"/>
          </w:tcPr>
          <w:p w14:paraId="04C575BD" w14:textId="77777777" w:rsidR="00474845" w:rsidRDefault="00474845" w:rsidP="000A7A8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26427B73" w14:textId="77777777" w:rsidR="00474845" w:rsidRPr="008E14D8" w:rsidRDefault="00474845" w:rsidP="000A7A8D">
            <w:pPr>
              <w:pStyle w:val="Normal2"/>
              <w:rPr>
                <w:rFonts w:ascii="Verdana" w:hAnsi="Verdana"/>
                <w:b/>
                <w:bCs/>
                <w:sz w:val="20"/>
                <w:szCs w:val="20"/>
              </w:rPr>
            </w:pPr>
            <w:r>
              <w:rPr>
                <w:rFonts w:ascii="Verdana" w:hAnsi="Verdana"/>
                <w:sz w:val="20"/>
                <w:szCs w:val="20"/>
              </w:rPr>
              <w:t xml:space="preserve">The Director of Student Services, or designee, will track the date of the IEP meeting and the date the IEP is sent to parents. </w:t>
            </w:r>
          </w:p>
          <w:p w14:paraId="5F86AF8F" w14:textId="77777777" w:rsidR="00474845" w:rsidRDefault="00474845" w:rsidP="000A7A8D">
            <w:pPr>
              <w:pStyle w:val="Normal2"/>
              <w:rPr>
                <w:rFonts w:ascii="Verdana" w:hAnsi="Verdana"/>
                <w:sz w:val="20"/>
                <w:szCs w:val="20"/>
              </w:rPr>
            </w:pPr>
            <w:r>
              <w:rPr>
                <w:rFonts w:ascii="Verdana" w:hAnsi="Verdana"/>
                <w:sz w:val="20"/>
                <w:szCs w:val="20"/>
              </w:rPr>
              <w:t>Each year, on three dates over the course of the school year, the Director of Special Education will conduct a review of 2 student records per school to ensure the appropriate provision of the IEP and placement.</w:t>
            </w:r>
          </w:p>
        </w:tc>
      </w:tr>
      <w:tr w:rsidR="00B12B54" w:rsidRPr="008E14D8" w14:paraId="54E079B5" w14:textId="77777777">
        <w:trPr>
          <w:trHeight w:val="450"/>
        </w:trPr>
        <w:tc>
          <w:tcPr>
            <w:tcW w:w="9360" w:type="dxa"/>
            <w:gridSpan w:val="3"/>
            <w:shd w:val="clear" w:color="auto" w:fill="C0C0C0"/>
            <w:vAlign w:val="center"/>
          </w:tcPr>
          <w:p w14:paraId="126557A8" w14:textId="77777777" w:rsidR="00474845" w:rsidRPr="008E14D8" w:rsidRDefault="00474845" w:rsidP="00D87D46">
            <w:pPr>
              <w:pStyle w:val="Heading72"/>
            </w:pPr>
            <w:r w:rsidRPr="008E14D8">
              <w:rPr>
                <w:rFonts w:ascii="Verdana" w:hAnsi="Verdana"/>
                <w:sz w:val="20"/>
                <w:szCs w:val="20"/>
              </w:rPr>
              <w:t>CORRECTIVE ACTION PLAN APPROVAL SECTION</w:t>
            </w:r>
          </w:p>
        </w:tc>
      </w:tr>
      <w:tr w:rsidR="000E7580" w:rsidRPr="008E14D8" w14:paraId="12B3942F" w14:textId="77777777" w:rsidTr="000E7580">
        <w:trPr>
          <w:trHeight w:val="647"/>
        </w:trPr>
        <w:tc>
          <w:tcPr>
            <w:tcW w:w="4248" w:type="dxa"/>
          </w:tcPr>
          <w:p w14:paraId="42A9FF01" w14:textId="77777777" w:rsidR="00474845" w:rsidRDefault="00474845" w:rsidP="000A7A8D">
            <w:pPr>
              <w:pStyle w:val="Normal2"/>
              <w:rPr>
                <w:rFonts w:ascii="Verdana" w:hAnsi="Verdana"/>
                <w:b/>
                <w:bCs/>
                <w:sz w:val="20"/>
                <w:szCs w:val="20"/>
              </w:rPr>
            </w:pPr>
            <w:r w:rsidRPr="008E14D8">
              <w:rPr>
                <w:rFonts w:ascii="Verdana" w:hAnsi="Verdana"/>
                <w:b/>
                <w:bCs/>
                <w:sz w:val="20"/>
                <w:szCs w:val="20"/>
              </w:rPr>
              <w:t xml:space="preserve">Criterion: </w:t>
            </w:r>
          </w:p>
          <w:p w14:paraId="0EA89292" w14:textId="77777777" w:rsidR="00474845" w:rsidRPr="008E14D8" w:rsidRDefault="00474845" w:rsidP="000A7A8D">
            <w:pPr>
              <w:pStyle w:val="Normal2"/>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740BB045" w14:textId="77777777" w:rsidR="00474845" w:rsidRPr="008E14D8" w:rsidRDefault="00474845" w:rsidP="009C24A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F7640F9" w14:textId="77777777" w:rsidR="00474845" w:rsidRDefault="00474845" w:rsidP="000A7A8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09/09/2024</w:t>
            </w:r>
          </w:p>
          <w:p w14:paraId="76A77EAC" w14:textId="77777777" w:rsidR="00474845" w:rsidRPr="008E14D8" w:rsidRDefault="00474845" w:rsidP="000E7580">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78938491" w14:textId="77777777">
        <w:trPr>
          <w:trHeight w:val="350"/>
        </w:trPr>
        <w:tc>
          <w:tcPr>
            <w:tcW w:w="9360" w:type="dxa"/>
            <w:gridSpan w:val="3"/>
          </w:tcPr>
          <w:p w14:paraId="2049544F" w14:textId="77777777" w:rsidR="00474845" w:rsidRDefault="00474845" w:rsidP="000A7A8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38342FD2" w14:textId="77777777" w:rsidR="00474845" w:rsidRPr="008E14D8" w:rsidRDefault="00474845" w:rsidP="000A7A8D">
            <w:pPr>
              <w:pStyle w:val="Normal2"/>
              <w:rPr>
                <w:rFonts w:ascii="Verdana" w:hAnsi="Verdana"/>
                <w:b/>
                <w:bCs/>
                <w:sz w:val="20"/>
                <w:szCs w:val="20"/>
              </w:rPr>
            </w:pPr>
            <w:r>
              <w:rPr>
                <w:rFonts w:ascii="Verdana" w:hAnsi="Verdana"/>
                <w:sz w:val="20"/>
                <w:szCs w:val="20"/>
              </w:rPr>
              <w:t xml:space="preserve">By November 30, 2024, the district will submit procedures to ensure that the district issues a proposed IEP and proposed placement to the parent/guardian immediately following the development of the IEP. </w:t>
            </w:r>
          </w:p>
          <w:p w14:paraId="451B4BF4" w14:textId="77777777" w:rsidR="00474845" w:rsidRDefault="00474845" w:rsidP="000A7A8D">
            <w:pPr>
              <w:pStyle w:val="Normal2"/>
              <w:rPr>
                <w:rFonts w:ascii="Verdana" w:hAnsi="Verdana"/>
                <w:sz w:val="20"/>
                <w:szCs w:val="20"/>
              </w:rPr>
            </w:pPr>
          </w:p>
          <w:p w14:paraId="2E345586" w14:textId="244E7399" w:rsidR="00474845" w:rsidRDefault="00474845" w:rsidP="000A7A8D">
            <w:pPr>
              <w:pStyle w:val="Normal2"/>
              <w:rPr>
                <w:rFonts w:ascii="Verdana" w:hAnsi="Verdana"/>
                <w:sz w:val="20"/>
                <w:szCs w:val="20"/>
              </w:rPr>
            </w:pPr>
            <w:r>
              <w:rPr>
                <w:rFonts w:ascii="Verdana" w:hAnsi="Verdana"/>
                <w:sz w:val="20"/>
                <w:szCs w:val="20"/>
              </w:rPr>
              <w:t xml:space="preserve">By November 30, 2024, the district will submit evidence of training for Evaluation Team Leaders, Special Education teachers, and related service providers on the district's written procedures and tools. Evidence will include training materials, agenda, and signed attendance. </w:t>
            </w:r>
          </w:p>
          <w:p w14:paraId="2AE779A9" w14:textId="77777777" w:rsidR="00474845" w:rsidRDefault="00474845" w:rsidP="000A7A8D">
            <w:pPr>
              <w:pStyle w:val="Normal2"/>
              <w:rPr>
                <w:rFonts w:ascii="Verdana" w:hAnsi="Verdana"/>
                <w:sz w:val="20"/>
                <w:szCs w:val="20"/>
              </w:rPr>
            </w:pPr>
            <w:r>
              <w:rPr>
                <w:rFonts w:ascii="Verdana" w:hAnsi="Verdana"/>
                <w:sz w:val="20"/>
                <w:szCs w:val="20"/>
              </w:rPr>
              <w:t xml:space="preserve">  </w:t>
            </w:r>
          </w:p>
          <w:p w14:paraId="0D32FFFF" w14:textId="77777777" w:rsidR="00474845" w:rsidRDefault="00474845" w:rsidP="000A7A8D">
            <w:pPr>
              <w:pStyle w:val="Normal2"/>
              <w:rPr>
                <w:rFonts w:ascii="Verdana" w:hAnsi="Verdana"/>
                <w:sz w:val="20"/>
                <w:szCs w:val="20"/>
              </w:rPr>
            </w:pPr>
            <w:r>
              <w:rPr>
                <w:rFonts w:ascii="Verdana" w:hAnsi="Verdana"/>
                <w:sz w:val="20"/>
                <w:szCs w:val="20"/>
              </w:rPr>
              <w:t>By February 7, 2025, the Department will conduct a review of student records, including those students identified during the initial onsite record review, for evidence that the district issues a proposed IEP and proposed placement to the parent/guardian immediately following the development of the IEP. For any identified non-compliance, the district will submit a root cause analysis and a description of appropriate corrective actions. Subsequent progress reports may be required.</w:t>
            </w:r>
          </w:p>
        </w:tc>
      </w:tr>
      <w:tr w:rsidR="00244D69" w14:paraId="6511464E" w14:textId="77777777">
        <w:trPr>
          <w:trHeight w:val="350"/>
        </w:trPr>
        <w:tc>
          <w:tcPr>
            <w:tcW w:w="9360" w:type="dxa"/>
            <w:gridSpan w:val="3"/>
          </w:tcPr>
          <w:p w14:paraId="4E51B1F3" w14:textId="77777777" w:rsidR="00474845" w:rsidRDefault="00474845"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F249A1C" w14:textId="77777777" w:rsidR="00474845" w:rsidRPr="008E14D8" w:rsidRDefault="00474845" w:rsidP="000A7A8D">
            <w:pPr>
              <w:pStyle w:val="Normal2"/>
              <w:tabs>
                <w:tab w:val="left" w:pos="2772"/>
              </w:tabs>
              <w:rPr>
                <w:rFonts w:ascii="Verdana" w:hAnsi="Verdana"/>
                <w:b/>
                <w:bCs/>
                <w:sz w:val="20"/>
                <w:szCs w:val="20"/>
              </w:rPr>
            </w:pPr>
            <w:r>
              <w:rPr>
                <w:rFonts w:ascii="Verdana" w:hAnsi="Verdana"/>
                <w:bCs/>
                <w:sz w:val="20"/>
                <w:szCs w:val="20"/>
              </w:rPr>
              <w:t>11/30/2024</w:t>
            </w:r>
          </w:p>
          <w:p w14:paraId="2A38EE0E" w14:textId="77777777" w:rsidR="00474845" w:rsidRDefault="00474845" w:rsidP="000A7A8D">
            <w:pPr>
              <w:pStyle w:val="Normal2"/>
              <w:tabs>
                <w:tab w:val="left" w:pos="2772"/>
              </w:tabs>
              <w:rPr>
                <w:rFonts w:ascii="Verdana" w:hAnsi="Verdana"/>
                <w:bCs/>
                <w:sz w:val="20"/>
                <w:szCs w:val="20"/>
              </w:rPr>
            </w:pPr>
            <w:r>
              <w:rPr>
                <w:rFonts w:ascii="Verdana" w:hAnsi="Verdana"/>
                <w:bCs/>
                <w:sz w:val="20"/>
                <w:szCs w:val="20"/>
              </w:rPr>
              <w:t>02/07/2025</w:t>
            </w:r>
            <w:r w:rsidRPr="00692C8A">
              <w:rPr>
                <w:rFonts w:ascii="Verdana" w:hAnsi="Verdana"/>
                <w:bCs/>
                <w:sz w:val="20"/>
                <w:szCs w:val="20"/>
              </w:rPr>
              <w:br/>
            </w:r>
          </w:p>
        </w:tc>
      </w:tr>
    </w:tbl>
    <w:p w14:paraId="62C31984" w14:textId="77777777" w:rsidR="00474845" w:rsidRPr="008E14D8" w:rsidRDefault="00474845" w:rsidP="00792F17">
      <w:pPr>
        <w:pStyle w:val="Normal2"/>
        <w:rPr>
          <w:rFonts w:ascii="Verdana" w:hAnsi="Verdana"/>
          <w:sz w:val="20"/>
          <w:szCs w:val="20"/>
        </w:rPr>
      </w:pPr>
    </w:p>
    <w:p w14:paraId="71B6CE77" w14:textId="77777777" w:rsidR="00474845" w:rsidRDefault="00474845">
      <w:pPr>
        <w:pStyle w:val="Normal2"/>
        <w:sectPr w:rsidR="00474845" w:rsidSect="009D3AF0">
          <w:footerReference w:type="default" r:id="rId11"/>
          <w:type w:val="continuous"/>
          <w:pgSz w:w="12240" w:h="15840"/>
          <w:pgMar w:top="1440" w:right="1080" w:bottom="1440" w:left="1800" w:header="720" w:footer="720" w:gutter="0"/>
          <w:cols w:space="720"/>
          <w:docGrid w:linePitch="360"/>
        </w:sectPr>
      </w:pPr>
    </w:p>
    <w:p w14:paraId="0D1BB28E" w14:textId="77777777" w:rsidR="00474845" w:rsidRPr="008E14D8" w:rsidRDefault="00474845" w:rsidP="00792F17">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F933984" w14:textId="77777777">
        <w:trPr>
          <w:trHeight w:val="705"/>
        </w:trPr>
        <w:tc>
          <w:tcPr>
            <w:tcW w:w="9360" w:type="dxa"/>
            <w:shd w:val="clear" w:color="auto" w:fill="C0C0C0"/>
            <w:vAlign w:val="center"/>
          </w:tcPr>
          <w:p w14:paraId="7A9DA6DB" w14:textId="77777777" w:rsidR="00474845" w:rsidRDefault="00474845" w:rsidP="00315DCC">
            <w:pPr>
              <w:pStyle w:val="Heading53"/>
            </w:pPr>
            <w:r>
              <w:lastRenderedPageBreak/>
              <w:t>SPECIAL EDUCATION AND CIVIL RIGHTS</w:t>
            </w:r>
          </w:p>
          <w:p w14:paraId="0D172562" w14:textId="77777777" w:rsidR="00474845" w:rsidRPr="008E14D8" w:rsidRDefault="00474845" w:rsidP="00315DCC">
            <w:pPr>
              <w:pStyle w:val="Heading53"/>
            </w:pPr>
            <w:r>
              <w:t>MONITORING</w:t>
            </w:r>
            <w:r w:rsidRPr="008E14D8">
              <w:t xml:space="preserve"> REVIEW</w:t>
            </w:r>
          </w:p>
          <w:p w14:paraId="4C01E3F6" w14:textId="77777777" w:rsidR="00474845" w:rsidRPr="008E14D8" w:rsidRDefault="00474845" w:rsidP="000A7A8D">
            <w:pPr>
              <w:pStyle w:val="Normal3"/>
              <w:jc w:val="center"/>
              <w:rPr>
                <w:rFonts w:ascii="Verdana" w:hAnsi="Verdana"/>
                <w:b/>
                <w:bCs/>
              </w:rPr>
            </w:pPr>
            <w:r w:rsidRPr="008E14D8">
              <w:rPr>
                <w:rFonts w:ascii="Verdana" w:hAnsi="Verdana"/>
                <w:b/>
              </w:rPr>
              <w:t>CORRECTIVE ACTION PLAN</w:t>
            </w:r>
          </w:p>
        </w:tc>
      </w:tr>
    </w:tbl>
    <w:p w14:paraId="4E128566" w14:textId="77777777" w:rsidR="00474845" w:rsidRPr="008E14D8" w:rsidRDefault="00474845"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1424CA1E" w14:textId="77777777" w:rsidTr="31400E34">
        <w:trPr>
          <w:trHeight w:val="458"/>
        </w:trPr>
        <w:tc>
          <w:tcPr>
            <w:tcW w:w="6828" w:type="dxa"/>
            <w:gridSpan w:val="2"/>
          </w:tcPr>
          <w:p w14:paraId="37946B0E" w14:textId="77777777" w:rsidR="00474845" w:rsidRPr="008E14D8" w:rsidRDefault="00474845" w:rsidP="000A7A8D">
            <w:pPr>
              <w:pStyle w:val="Normal3"/>
              <w:rPr>
                <w:rFonts w:ascii="Verdana" w:hAnsi="Verdana"/>
                <w:b/>
                <w:bCs/>
                <w:sz w:val="20"/>
                <w:szCs w:val="20"/>
              </w:rPr>
            </w:pPr>
            <w:r w:rsidRPr="008E14D8">
              <w:rPr>
                <w:rFonts w:ascii="Verdana" w:hAnsi="Verdana"/>
                <w:b/>
                <w:bCs/>
                <w:sz w:val="20"/>
                <w:szCs w:val="20"/>
              </w:rPr>
              <w:t xml:space="preserve">Criterion &amp; Topic: </w:t>
            </w:r>
          </w:p>
          <w:p w14:paraId="53DBB91F" w14:textId="77777777" w:rsidR="00474845" w:rsidRPr="00754750" w:rsidRDefault="00474845" w:rsidP="000A7A8D">
            <w:pPr>
              <w:pStyle w:val="Normal3"/>
              <w:rPr>
                <w:rFonts w:ascii="Verdana" w:hAnsi="Verdana"/>
                <w:bCs/>
                <w:sz w:val="20"/>
                <w:szCs w:val="20"/>
              </w:rPr>
            </w:pPr>
            <w:r w:rsidRPr="00754750">
              <w:rPr>
                <w:rFonts w:ascii="Verdana" w:hAnsi="Verdana"/>
                <w:bCs/>
                <w:sz w:val="20"/>
                <w:szCs w:val="20"/>
              </w:rPr>
              <w:t>SE 20 Least restrictive program selected</w:t>
            </w:r>
          </w:p>
        </w:tc>
        <w:tc>
          <w:tcPr>
            <w:tcW w:w="2532" w:type="dxa"/>
          </w:tcPr>
          <w:p w14:paraId="2F59CD94" w14:textId="77777777" w:rsidR="00474845" w:rsidRPr="008E14D8" w:rsidRDefault="00474845" w:rsidP="000A7A8D">
            <w:pPr>
              <w:pStyle w:val="Normal3"/>
              <w:rPr>
                <w:rFonts w:ascii="Verdana" w:hAnsi="Verdana"/>
                <w:b/>
                <w:bCs/>
                <w:sz w:val="20"/>
                <w:szCs w:val="20"/>
              </w:rPr>
            </w:pPr>
            <w:r w:rsidRPr="008E14D8">
              <w:rPr>
                <w:rFonts w:ascii="Verdana" w:hAnsi="Verdana"/>
                <w:b/>
                <w:bCs/>
                <w:sz w:val="20"/>
                <w:szCs w:val="20"/>
              </w:rPr>
              <w:t xml:space="preserve">Rating: </w:t>
            </w:r>
          </w:p>
          <w:p w14:paraId="23306F26" w14:textId="77777777" w:rsidR="00474845" w:rsidRPr="008E14D8" w:rsidRDefault="00474845" w:rsidP="000A7A8D">
            <w:pPr>
              <w:pStyle w:val="Normal3"/>
              <w:rPr>
                <w:rFonts w:ascii="Verdana" w:hAnsi="Verdana"/>
                <w:b/>
                <w:bCs/>
                <w:sz w:val="20"/>
                <w:szCs w:val="20"/>
              </w:rPr>
            </w:pPr>
            <w:r>
              <w:rPr>
                <w:rFonts w:ascii="Verdana" w:hAnsi="Verdana"/>
                <w:sz w:val="20"/>
                <w:szCs w:val="20"/>
              </w:rPr>
              <w:t>Partially Implemented</w:t>
            </w:r>
          </w:p>
        </w:tc>
      </w:tr>
      <w:tr w:rsidR="00B12B54" w:rsidRPr="008E14D8" w14:paraId="3F27A544" w14:textId="77777777" w:rsidTr="31400E34">
        <w:trPr>
          <w:trHeight w:val="422"/>
        </w:trPr>
        <w:tc>
          <w:tcPr>
            <w:tcW w:w="9360" w:type="dxa"/>
            <w:gridSpan w:val="3"/>
          </w:tcPr>
          <w:p w14:paraId="626A950C" w14:textId="77777777" w:rsidR="00474845" w:rsidRPr="008E14D8" w:rsidRDefault="00474845" w:rsidP="000A7A8D">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DE4D762" w14:textId="77777777" w:rsidR="00474845" w:rsidRPr="008E14D8" w:rsidRDefault="00474845" w:rsidP="000A7A8D">
            <w:pPr>
              <w:pStyle w:val="Normal3"/>
              <w:rPr>
                <w:rFonts w:ascii="Verdana" w:hAnsi="Verdana"/>
                <w:sz w:val="20"/>
                <w:szCs w:val="20"/>
              </w:rPr>
            </w:pPr>
            <w:r>
              <w:rPr>
                <w:rFonts w:ascii="Verdana" w:hAnsi="Verdana"/>
                <w:sz w:val="20"/>
                <w:szCs w:val="20"/>
              </w:rPr>
              <w:t>A review of student records indicates when a student is removed from the general education classroom at any time, the Team does not always state why the removal is considered critical to the student's program and the basis for its conclusion that education of the student in a less restrictive environment, with the use of supplementary aids and services, could not be achieved satisfactorily.</w:t>
            </w:r>
          </w:p>
        </w:tc>
      </w:tr>
      <w:tr w:rsidR="00244D69" w14:paraId="7E49D353" w14:textId="77777777" w:rsidTr="31400E34">
        <w:trPr>
          <w:trHeight w:val="377"/>
        </w:trPr>
        <w:tc>
          <w:tcPr>
            <w:tcW w:w="9360" w:type="dxa"/>
            <w:gridSpan w:val="3"/>
          </w:tcPr>
          <w:p w14:paraId="6EFBF34C" w14:textId="77777777" w:rsidR="00474845" w:rsidRPr="008E14D8" w:rsidRDefault="00474845" w:rsidP="000A7A8D">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52B1A365" w14:textId="77777777" w:rsidR="00474845" w:rsidRPr="008E14D8" w:rsidRDefault="00474845" w:rsidP="000A7A8D">
            <w:pPr>
              <w:pStyle w:val="Normal3"/>
              <w:rPr>
                <w:rFonts w:ascii="Verdana" w:hAnsi="Verdana"/>
                <w:b/>
                <w:bCs/>
                <w:sz w:val="20"/>
                <w:szCs w:val="20"/>
              </w:rPr>
            </w:pPr>
            <w:r>
              <w:rPr>
                <w:rFonts w:ascii="Verdana" w:hAnsi="Verdana"/>
                <w:sz w:val="20"/>
                <w:szCs w:val="20"/>
              </w:rPr>
              <w:t xml:space="preserve">The district determined that the root cause of the IEP Team not always stating why the removal of a student from the general education classroom is critical to the student's program and the basis for its conclusion that the education of the student in a less restrictive environment, with the use of supplementary aids and services, could not be achieved satisfactorily is that the discussion does not occur as part of the Team process. Team members recommend "pull-out" services without clearly justifying the removal from the general education environment and if discussed, it is not summarized in the notes because it is not on the IEP Team meeting summary form.  </w:t>
            </w:r>
          </w:p>
          <w:p w14:paraId="03D62C0B" w14:textId="77777777" w:rsidR="00474845" w:rsidRDefault="00474845" w:rsidP="000A7A8D">
            <w:pPr>
              <w:pStyle w:val="Normal3"/>
              <w:rPr>
                <w:rFonts w:ascii="Verdana" w:hAnsi="Verdana"/>
                <w:sz w:val="20"/>
                <w:szCs w:val="20"/>
              </w:rPr>
            </w:pPr>
          </w:p>
          <w:p w14:paraId="4A644703" w14:textId="77777777" w:rsidR="00474845" w:rsidRDefault="00474845" w:rsidP="000A7A8D">
            <w:pPr>
              <w:pStyle w:val="Normal3"/>
              <w:rPr>
                <w:rFonts w:ascii="Verdana" w:hAnsi="Verdana"/>
                <w:sz w:val="20"/>
                <w:szCs w:val="20"/>
              </w:rPr>
            </w:pPr>
            <w:r>
              <w:rPr>
                <w:rFonts w:ascii="Verdana" w:hAnsi="Verdana"/>
                <w:sz w:val="20"/>
                <w:szCs w:val="20"/>
              </w:rPr>
              <w:t xml:space="preserve">Actions to address the root cause:  </w:t>
            </w:r>
          </w:p>
          <w:p w14:paraId="04050D98" w14:textId="6DC9FF21" w:rsidR="00474845" w:rsidRDefault="00474845" w:rsidP="31400E34">
            <w:pPr>
              <w:pStyle w:val="Normal3"/>
            </w:pPr>
            <w:r w:rsidRPr="31400E34">
              <w:rPr>
                <w:rFonts w:ascii="Verdana" w:hAnsi="Verdana"/>
                <w:sz w:val="20"/>
                <w:szCs w:val="20"/>
              </w:rPr>
              <w:t xml:space="preserve">By November 30, 2024, the district will submit written procedures that ensure IEP Teams always consider to the maximum extent appropriate, students with disabilities will be educated with students without disabilities in the general education setting with supplementary aides and services. The written procedures will ensure considerations to be made prior to and during the IEP meeting when completing the Participation in the General Education Setting section of the new </w:t>
            </w:r>
            <w:r w:rsidR="002E1436" w:rsidRPr="31400E34">
              <w:rPr>
                <w:rFonts w:ascii="Verdana" w:hAnsi="Verdana"/>
                <w:sz w:val="20"/>
                <w:szCs w:val="20"/>
              </w:rPr>
              <w:t>IEP and</w:t>
            </w:r>
            <w:r w:rsidRPr="31400E34">
              <w:rPr>
                <w:rFonts w:ascii="Verdana" w:hAnsi="Verdana"/>
                <w:sz w:val="20"/>
                <w:szCs w:val="20"/>
              </w:rPr>
              <w:t xml:space="preserve"> include the districts internal monitoring and review of the updated meeting summary form to include a statement as to why the team determined the removal was critical to the student's program. </w:t>
            </w:r>
            <w:r w:rsidR="6B402166" w:rsidRPr="31400E34">
              <w:rPr>
                <w:rFonts w:ascii="Aptos" w:eastAsia="Aptos" w:hAnsi="Aptos" w:cs="Aptos"/>
                <w:sz w:val="22"/>
                <w:szCs w:val="22"/>
              </w:rPr>
              <w:t>Additionally, procedures will</w:t>
            </w:r>
            <w:r w:rsidR="660EE714" w:rsidRPr="31400E34">
              <w:rPr>
                <w:rFonts w:ascii="Aptos" w:eastAsia="Aptos" w:hAnsi="Aptos" w:cs="Aptos"/>
                <w:sz w:val="22"/>
                <w:szCs w:val="22"/>
              </w:rPr>
              <w:t xml:space="preserve"> include the district's internal monitoring and review of new forms to use at IEP meetings, specifically the Meeting Summary Form. The new Meeting Summary Form will be reviewed with all Specia Education teachers at September building-based department </w:t>
            </w:r>
            <w:r w:rsidR="002E1436" w:rsidRPr="31400E34">
              <w:rPr>
                <w:rFonts w:ascii="Aptos" w:eastAsia="Aptos" w:hAnsi="Aptos" w:cs="Aptos"/>
                <w:sz w:val="22"/>
                <w:szCs w:val="22"/>
              </w:rPr>
              <w:t>meetings and</w:t>
            </w:r>
            <w:r w:rsidR="660EE714" w:rsidRPr="31400E34">
              <w:rPr>
                <w:rFonts w:ascii="Aptos" w:eastAsia="Aptos" w:hAnsi="Aptos" w:cs="Aptos"/>
                <w:sz w:val="22"/>
                <w:szCs w:val="22"/>
              </w:rPr>
              <w:t xml:space="preserve"> will be shared with all special education staff in the shared Special Education Google Folder. The completed form will be given to parents after an IEP meeting</w:t>
            </w:r>
          </w:p>
          <w:p w14:paraId="50E728FB" w14:textId="77777777" w:rsidR="00474845" w:rsidRDefault="00474845" w:rsidP="000A7A8D">
            <w:pPr>
              <w:pStyle w:val="Normal3"/>
              <w:rPr>
                <w:rFonts w:ascii="Verdana" w:hAnsi="Verdana"/>
                <w:sz w:val="20"/>
                <w:szCs w:val="20"/>
              </w:rPr>
            </w:pPr>
          </w:p>
          <w:p w14:paraId="4F1BF7D4" w14:textId="77777777" w:rsidR="00474845" w:rsidRDefault="00474845" w:rsidP="000A7A8D">
            <w:pPr>
              <w:pStyle w:val="Normal3"/>
              <w:rPr>
                <w:rFonts w:ascii="Verdana" w:hAnsi="Verdana"/>
                <w:sz w:val="20"/>
                <w:szCs w:val="20"/>
              </w:rPr>
            </w:pPr>
            <w:r>
              <w:rPr>
                <w:rFonts w:ascii="Verdana" w:hAnsi="Verdana"/>
                <w:sz w:val="20"/>
                <w:szCs w:val="20"/>
              </w:rPr>
              <w:t xml:space="preserve">By November 30, 2024, the district will submit evidence of training for Principals, Assistant Principals, general and special education teachers, and related service providers on the written procedures, use of tools, and internal monitoring system. Evidence will include the training materials, agenda, and signed attendance sheets with staff name, role, and signature. </w:t>
            </w:r>
          </w:p>
          <w:p w14:paraId="7EFF6743" w14:textId="77777777" w:rsidR="00474845" w:rsidRDefault="00474845" w:rsidP="000A7A8D">
            <w:pPr>
              <w:pStyle w:val="Normal3"/>
              <w:rPr>
                <w:rFonts w:ascii="Verdana" w:hAnsi="Verdana"/>
                <w:sz w:val="20"/>
                <w:szCs w:val="20"/>
              </w:rPr>
            </w:pPr>
          </w:p>
          <w:p w14:paraId="27298115" w14:textId="77777777" w:rsidR="00474845" w:rsidRDefault="00474845" w:rsidP="000A7A8D">
            <w:pPr>
              <w:pStyle w:val="Normal3"/>
              <w:rPr>
                <w:rFonts w:ascii="Verdana" w:hAnsi="Verdana"/>
                <w:sz w:val="20"/>
                <w:szCs w:val="20"/>
              </w:rPr>
            </w:pPr>
            <w:r>
              <w:rPr>
                <w:rFonts w:ascii="Verdana" w:hAnsi="Verdana"/>
                <w:sz w:val="20"/>
                <w:szCs w:val="20"/>
              </w:rPr>
              <w:t>The Department will conduct a review of student records across all schools for evidence that if a student is removed from the general education classroom at any time, the IEP Team always states why the removal is considered critical to the student's program. For any identified non-compliance, the district will submit a root cause analysis and a description of appropriate corrective actions. Subsequent progress reports may be required.</w:t>
            </w:r>
          </w:p>
        </w:tc>
      </w:tr>
      <w:tr w:rsidR="00B12B54" w:rsidRPr="008E14D8" w14:paraId="44BFB767" w14:textId="77777777" w:rsidTr="31400E34">
        <w:trPr>
          <w:trHeight w:val="665"/>
        </w:trPr>
        <w:tc>
          <w:tcPr>
            <w:tcW w:w="6828" w:type="dxa"/>
            <w:gridSpan w:val="2"/>
          </w:tcPr>
          <w:p w14:paraId="713D090A" w14:textId="77777777" w:rsidR="00474845" w:rsidRDefault="00474845" w:rsidP="000A7A8D">
            <w:pPr>
              <w:pStyle w:val="Normal3"/>
              <w:rPr>
                <w:rFonts w:ascii="Verdana" w:hAnsi="Verdana"/>
                <w:b/>
                <w:bCs/>
                <w:sz w:val="20"/>
                <w:szCs w:val="20"/>
              </w:rPr>
            </w:pPr>
            <w:r>
              <w:rPr>
                <w:rFonts w:ascii="Verdana" w:hAnsi="Verdana"/>
                <w:b/>
                <w:bCs/>
                <w:sz w:val="20"/>
                <w:szCs w:val="20"/>
              </w:rPr>
              <w:t>Title/Role(s) of Responsible Persons:</w:t>
            </w:r>
          </w:p>
          <w:p w14:paraId="4D90C86E" w14:textId="77777777" w:rsidR="00474845" w:rsidRPr="00177942" w:rsidRDefault="00474845" w:rsidP="000A7A8D">
            <w:pPr>
              <w:pStyle w:val="Normal3"/>
              <w:rPr>
                <w:rFonts w:ascii="Verdana" w:hAnsi="Verdana"/>
                <w:bCs/>
                <w:sz w:val="20"/>
                <w:szCs w:val="20"/>
              </w:rPr>
            </w:pPr>
            <w:r>
              <w:rPr>
                <w:rFonts w:ascii="Verdana" w:hAnsi="Verdana"/>
                <w:bCs/>
                <w:sz w:val="20"/>
                <w:szCs w:val="20"/>
              </w:rPr>
              <w:t>Director of Student Services</w:t>
            </w:r>
          </w:p>
        </w:tc>
        <w:tc>
          <w:tcPr>
            <w:tcW w:w="2532" w:type="dxa"/>
          </w:tcPr>
          <w:p w14:paraId="46661148" w14:textId="77777777" w:rsidR="00474845" w:rsidRPr="008E14D8" w:rsidRDefault="00474845" w:rsidP="000A7A8D">
            <w:pPr>
              <w:pStyle w:val="Normal3"/>
              <w:rPr>
                <w:rFonts w:ascii="Verdana" w:hAnsi="Verdana"/>
                <w:b/>
                <w:bCs/>
                <w:sz w:val="20"/>
                <w:szCs w:val="20"/>
              </w:rPr>
            </w:pPr>
            <w:r w:rsidRPr="008E14D8">
              <w:rPr>
                <w:rFonts w:ascii="Verdana" w:hAnsi="Verdana"/>
                <w:b/>
                <w:bCs/>
                <w:sz w:val="20"/>
                <w:szCs w:val="20"/>
              </w:rPr>
              <w:t>Expected Date of Completion:</w:t>
            </w:r>
          </w:p>
          <w:p w14:paraId="54B1D185" w14:textId="77777777" w:rsidR="00474845" w:rsidRPr="008E14D8" w:rsidRDefault="00474845" w:rsidP="000A7A8D">
            <w:pPr>
              <w:pStyle w:val="Normal3"/>
              <w:rPr>
                <w:rFonts w:ascii="Verdana" w:hAnsi="Verdana"/>
                <w:b/>
                <w:bCs/>
                <w:sz w:val="20"/>
                <w:szCs w:val="20"/>
              </w:rPr>
            </w:pPr>
            <w:r>
              <w:rPr>
                <w:rFonts w:ascii="Verdana" w:hAnsi="Verdana"/>
                <w:bCs/>
                <w:sz w:val="20"/>
                <w:szCs w:val="20"/>
              </w:rPr>
              <w:t>04/30/2025</w:t>
            </w:r>
          </w:p>
        </w:tc>
      </w:tr>
      <w:tr w:rsidR="00244D69" w14:paraId="0FF2BDCA" w14:textId="77777777" w:rsidTr="31400E34">
        <w:trPr>
          <w:trHeight w:val="330"/>
        </w:trPr>
        <w:tc>
          <w:tcPr>
            <w:tcW w:w="9360" w:type="dxa"/>
            <w:gridSpan w:val="3"/>
          </w:tcPr>
          <w:p w14:paraId="09EBCD54" w14:textId="77777777" w:rsidR="00474845" w:rsidRDefault="00474845" w:rsidP="000A7A8D">
            <w:pPr>
              <w:pStyle w:val="Normal3"/>
              <w:rPr>
                <w:rFonts w:ascii="Verdana" w:hAnsi="Verdana"/>
                <w:b/>
                <w:bCs/>
                <w:sz w:val="20"/>
                <w:szCs w:val="20"/>
              </w:rPr>
            </w:pPr>
            <w:r w:rsidRPr="008E14D8">
              <w:rPr>
                <w:rFonts w:ascii="Verdana" w:hAnsi="Verdana"/>
                <w:b/>
                <w:bCs/>
                <w:sz w:val="20"/>
                <w:szCs w:val="20"/>
              </w:rPr>
              <w:lastRenderedPageBreak/>
              <w:t>Evidence of Completion of the Corrective Action:</w:t>
            </w:r>
          </w:p>
          <w:p w14:paraId="3630BA00" w14:textId="77777777" w:rsidR="00474845" w:rsidRPr="008E14D8" w:rsidRDefault="00474845" w:rsidP="000A7A8D">
            <w:pPr>
              <w:pStyle w:val="Normal3"/>
              <w:rPr>
                <w:rFonts w:ascii="Verdana" w:hAnsi="Verdana"/>
                <w:b/>
                <w:bCs/>
                <w:sz w:val="20"/>
                <w:szCs w:val="20"/>
              </w:rPr>
            </w:pPr>
            <w:r>
              <w:rPr>
                <w:rFonts w:ascii="Verdana" w:hAnsi="Verdana"/>
                <w:sz w:val="20"/>
                <w:szCs w:val="20"/>
              </w:rPr>
              <w:t>List of evidence of completed corrective actions will include:</w:t>
            </w:r>
          </w:p>
          <w:p w14:paraId="065C6B78" w14:textId="77777777" w:rsidR="00474845" w:rsidRDefault="00474845" w:rsidP="000A7A8D">
            <w:pPr>
              <w:pStyle w:val="Normal3"/>
              <w:rPr>
                <w:rFonts w:ascii="Verdana" w:hAnsi="Verdana"/>
                <w:sz w:val="20"/>
                <w:szCs w:val="20"/>
              </w:rPr>
            </w:pPr>
            <w:r>
              <w:rPr>
                <w:rFonts w:ascii="Verdana" w:hAnsi="Verdana"/>
                <w:sz w:val="20"/>
                <w:szCs w:val="20"/>
              </w:rPr>
              <w:t>Procedures and tools</w:t>
            </w:r>
          </w:p>
          <w:p w14:paraId="2293896D" w14:textId="77777777" w:rsidR="00474845" w:rsidRDefault="00474845" w:rsidP="000A7A8D">
            <w:pPr>
              <w:pStyle w:val="Normal3"/>
              <w:rPr>
                <w:rFonts w:ascii="Verdana" w:hAnsi="Verdana"/>
                <w:sz w:val="20"/>
                <w:szCs w:val="20"/>
              </w:rPr>
            </w:pPr>
            <w:r>
              <w:rPr>
                <w:rFonts w:ascii="Verdana" w:hAnsi="Verdana"/>
                <w:sz w:val="20"/>
                <w:szCs w:val="20"/>
              </w:rPr>
              <w:t xml:space="preserve">Tracking and monitoring system </w:t>
            </w:r>
          </w:p>
          <w:p w14:paraId="110BE23B" w14:textId="77777777" w:rsidR="00474845" w:rsidRDefault="00474845" w:rsidP="000A7A8D">
            <w:pPr>
              <w:pStyle w:val="Normal3"/>
              <w:rPr>
                <w:rFonts w:ascii="Verdana" w:hAnsi="Verdana"/>
                <w:sz w:val="20"/>
                <w:szCs w:val="20"/>
              </w:rPr>
            </w:pPr>
            <w:r>
              <w:rPr>
                <w:rFonts w:ascii="Verdana" w:hAnsi="Verdana"/>
                <w:sz w:val="20"/>
                <w:szCs w:val="20"/>
              </w:rPr>
              <w:t>Training agenda, materials, and signed attendance</w:t>
            </w:r>
          </w:p>
        </w:tc>
      </w:tr>
      <w:tr w:rsidR="00B12B54" w:rsidRPr="008E14D8" w14:paraId="55C37F8B" w14:textId="77777777" w:rsidTr="31400E34">
        <w:trPr>
          <w:trHeight w:val="359"/>
        </w:trPr>
        <w:tc>
          <w:tcPr>
            <w:tcW w:w="9360" w:type="dxa"/>
            <w:gridSpan w:val="3"/>
          </w:tcPr>
          <w:p w14:paraId="6E67A561" w14:textId="77777777" w:rsidR="00474845" w:rsidRDefault="00474845" w:rsidP="000A7A8D">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19406085" w14:textId="77777777" w:rsidR="00474845" w:rsidRPr="008E14D8" w:rsidRDefault="00474845" w:rsidP="000A7A8D">
            <w:pPr>
              <w:pStyle w:val="Normal3"/>
              <w:rPr>
                <w:rFonts w:ascii="Verdana" w:hAnsi="Verdana"/>
                <w:b/>
                <w:bCs/>
                <w:sz w:val="20"/>
                <w:szCs w:val="20"/>
              </w:rPr>
            </w:pPr>
            <w:r>
              <w:rPr>
                <w:rFonts w:ascii="Verdana" w:hAnsi="Verdana"/>
                <w:sz w:val="20"/>
                <w:szCs w:val="20"/>
              </w:rPr>
              <w:t>The Director of Student Services will hold monthly meetings with building principals to monitor LRE data. The Director of Student Services will conduct quarterly reviews of student records to ensure the removal of students with disabilities from the regular educational environment only occurs if the nature or severity of the disability is such that education in regular classes with the use of supplementary aides and services cannot be achieved satisfactorily.</w:t>
            </w:r>
          </w:p>
        </w:tc>
      </w:tr>
      <w:tr w:rsidR="00B12B54" w:rsidRPr="008E14D8" w14:paraId="645CEB8A" w14:textId="77777777" w:rsidTr="31400E34">
        <w:trPr>
          <w:trHeight w:val="450"/>
        </w:trPr>
        <w:tc>
          <w:tcPr>
            <w:tcW w:w="9360" w:type="dxa"/>
            <w:gridSpan w:val="3"/>
            <w:shd w:val="clear" w:color="auto" w:fill="C0C0C0"/>
            <w:vAlign w:val="center"/>
          </w:tcPr>
          <w:p w14:paraId="4800DE4C" w14:textId="77777777" w:rsidR="00474845" w:rsidRPr="008E14D8" w:rsidRDefault="00474845" w:rsidP="00D87D46">
            <w:pPr>
              <w:pStyle w:val="Heading73"/>
            </w:pPr>
            <w:r w:rsidRPr="008E14D8">
              <w:rPr>
                <w:rFonts w:ascii="Verdana" w:hAnsi="Verdana"/>
                <w:sz w:val="20"/>
                <w:szCs w:val="20"/>
              </w:rPr>
              <w:t>CORRECTIVE ACTION PLAN APPROVAL SECTION</w:t>
            </w:r>
          </w:p>
        </w:tc>
      </w:tr>
      <w:tr w:rsidR="000E7580" w:rsidRPr="008E14D8" w14:paraId="2D32BF29" w14:textId="77777777" w:rsidTr="31400E34">
        <w:trPr>
          <w:trHeight w:val="647"/>
        </w:trPr>
        <w:tc>
          <w:tcPr>
            <w:tcW w:w="4248" w:type="dxa"/>
          </w:tcPr>
          <w:p w14:paraId="5BC4F67B" w14:textId="77777777" w:rsidR="00474845" w:rsidRDefault="00474845" w:rsidP="000A7A8D">
            <w:pPr>
              <w:pStyle w:val="Normal3"/>
              <w:rPr>
                <w:rFonts w:ascii="Verdana" w:hAnsi="Verdana"/>
                <w:b/>
                <w:bCs/>
                <w:sz w:val="20"/>
                <w:szCs w:val="20"/>
              </w:rPr>
            </w:pPr>
            <w:r w:rsidRPr="008E14D8">
              <w:rPr>
                <w:rFonts w:ascii="Verdana" w:hAnsi="Verdana"/>
                <w:b/>
                <w:bCs/>
                <w:sz w:val="20"/>
                <w:szCs w:val="20"/>
              </w:rPr>
              <w:t xml:space="preserve">Criterion: </w:t>
            </w:r>
          </w:p>
          <w:p w14:paraId="2E30B55C" w14:textId="77777777" w:rsidR="00474845" w:rsidRPr="008E14D8" w:rsidRDefault="00474845" w:rsidP="000A7A8D">
            <w:pPr>
              <w:pStyle w:val="Normal3"/>
              <w:rPr>
                <w:rFonts w:ascii="Verdana" w:hAnsi="Verdana"/>
                <w:b/>
                <w:bCs/>
                <w:sz w:val="20"/>
                <w:szCs w:val="20"/>
              </w:rPr>
            </w:pPr>
            <w:r w:rsidRPr="00754750">
              <w:rPr>
                <w:rFonts w:ascii="Verdana" w:hAnsi="Verdana"/>
                <w:bCs/>
                <w:sz w:val="20"/>
                <w:szCs w:val="20"/>
              </w:rPr>
              <w:t>SE 20 Least restrictive program selected</w:t>
            </w:r>
            <w:r>
              <w:rPr>
                <w:rFonts w:ascii="Verdana" w:hAnsi="Verdana"/>
                <w:b/>
                <w:bCs/>
                <w:sz w:val="20"/>
                <w:szCs w:val="20"/>
              </w:rPr>
              <w:t xml:space="preserve"> </w:t>
            </w:r>
          </w:p>
        </w:tc>
        <w:tc>
          <w:tcPr>
            <w:tcW w:w="5112" w:type="dxa"/>
            <w:gridSpan w:val="2"/>
          </w:tcPr>
          <w:p w14:paraId="1DAA5ABF" w14:textId="77777777" w:rsidR="00474845" w:rsidRPr="008E14D8" w:rsidRDefault="00474845" w:rsidP="009C24A6">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B682070" w14:textId="77777777" w:rsidR="00474845" w:rsidRDefault="00474845" w:rsidP="000A7A8D">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09/09/2024</w:t>
            </w:r>
          </w:p>
          <w:p w14:paraId="54B1345D" w14:textId="77777777" w:rsidR="00474845" w:rsidRPr="008E14D8" w:rsidRDefault="00474845" w:rsidP="000E7580">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6C9F8271" w14:textId="77777777" w:rsidTr="31400E34">
        <w:trPr>
          <w:trHeight w:val="350"/>
        </w:trPr>
        <w:tc>
          <w:tcPr>
            <w:tcW w:w="9360" w:type="dxa"/>
            <w:gridSpan w:val="3"/>
          </w:tcPr>
          <w:p w14:paraId="2D4A254D" w14:textId="77777777" w:rsidR="00474845" w:rsidRDefault="00474845" w:rsidP="000A7A8D">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1085BCD6" w14:textId="77777777" w:rsidR="00474845" w:rsidRPr="008E14D8" w:rsidRDefault="00474845" w:rsidP="000A7A8D">
            <w:pPr>
              <w:pStyle w:val="Normal3"/>
              <w:rPr>
                <w:rFonts w:ascii="Verdana" w:hAnsi="Verdana"/>
                <w:b/>
                <w:bCs/>
                <w:sz w:val="20"/>
                <w:szCs w:val="20"/>
              </w:rPr>
            </w:pPr>
            <w:r>
              <w:rPr>
                <w:rFonts w:ascii="Verdana" w:hAnsi="Verdana"/>
                <w:sz w:val="20"/>
                <w:szCs w:val="20"/>
              </w:rPr>
              <w:t xml:space="preserve">By November 30, 2024, the district will submit procedures that ensure IEP Teams consider, to the maximum extent appropriate, how students with disabilities will be educated with students without disabilities in the general education setting with supplementary aides and services.  </w:t>
            </w:r>
          </w:p>
          <w:p w14:paraId="75AA2A9E" w14:textId="77777777" w:rsidR="00474845" w:rsidRDefault="00474845" w:rsidP="000A7A8D">
            <w:pPr>
              <w:pStyle w:val="Normal3"/>
              <w:rPr>
                <w:rFonts w:ascii="Verdana" w:hAnsi="Verdana"/>
                <w:sz w:val="20"/>
                <w:szCs w:val="20"/>
              </w:rPr>
            </w:pPr>
          </w:p>
          <w:p w14:paraId="3F18A2DA" w14:textId="70BFEED3" w:rsidR="00474845" w:rsidRDefault="00474845" w:rsidP="000A7A8D">
            <w:pPr>
              <w:pStyle w:val="Normal3"/>
              <w:rPr>
                <w:rFonts w:ascii="Verdana" w:hAnsi="Verdana"/>
                <w:sz w:val="20"/>
                <w:szCs w:val="20"/>
              </w:rPr>
            </w:pPr>
            <w:r>
              <w:rPr>
                <w:rFonts w:ascii="Verdana" w:hAnsi="Verdana"/>
                <w:sz w:val="20"/>
                <w:szCs w:val="20"/>
              </w:rPr>
              <w:t>By November 30, 2024, the district will submit evidence of training for Principals, Assistant Principals, general and special education teachers, and related service providers on the procedures. Evidence will include the training materials, agenda, and signed attendance sheets.</w:t>
            </w:r>
          </w:p>
          <w:p w14:paraId="555D8165" w14:textId="77777777" w:rsidR="00474845" w:rsidRDefault="00474845" w:rsidP="000A7A8D">
            <w:pPr>
              <w:pStyle w:val="Normal3"/>
              <w:rPr>
                <w:rFonts w:ascii="Verdana" w:hAnsi="Verdana"/>
                <w:sz w:val="20"/>
                <w:szCs w:val="20"/>
              </w:rPr>
            </w:pPr>
            <w:r>
              <w:rPr>
                <w:rFonts w:ascii="Verdana" w:hAnsi="Verdana"/>
                <w:sz w:val="20"/>
                <w:szCs w:val="20"/>
              </w:rPr>
              <w:t xml:space="preserve">  </w:t>
            </w:r>
          </w:p>
          <w:p w14:paraId="7F39EF55" w14:textId="77777777" w:rsidR="00474845" w:rsidRDefault="00474845" w:rsidP="000A7A8D">
            <w:pPr>
              <w:pStyle w:val="Normal3"/>
              <w:rPr>
                <w:rFonts w:ascii="Verdana" w:hAnsi="Verdana"/>
                <w:sz w:val="20"/>
                <w:szCs w:val="20"/>
              </w:rPr>
            </w:pPr>
            <w:r>
              <w:rPr>
                <w:rFonts w:ascii="Verdana" w:hAnsi="Verdana"/>
                <w:sz w:val="20"/>
                <w:szCs w:val="20"/>
              </w:rPr>
              <w:t>By February 7, 2025, the Department will conduct a review of student records, including those students identified during the initial onsite record review, for evidence that if a student is removed from the general education classroom at any time, the IEP Team considers to the maximum extent appropriate, how the student will be educated with students without disabilities in the general education setting with supplementary aides and services.  For any identified non-compliance, the district will submit a root cause analysis and a description of appropriate corrective actions. Subsequent progress reports may be required.</w:t>
            </w:r>
          </w:p>
        </w:tc>
      </w:tr>
      <w:tr w:rsidR="00244D69" w14:paraId="41EAFFC7" w14:textId="77777777" w:rsidTr="31400E34">
        <w:trPr>
          <w:trHeight w:val="350"/>
        </w:trPr>
        <w:tc>
          <w:tcPr>
            <w:tcW w:w="9360" w:type="dxa"/>
            <w:gridSpan w:val="3"/>
          </w:tcPr>
          <w:p w14:paraId="3E5C1EEA" w14:textId="77777777" w:rsidR="00474845" w:rsidRDefault="00474845" w:rsidP="000A7A8D">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F1AC634" w14:textId="77777777" w:rsidR="00474845" w:rsidRPr="008E14D8" w:rsidRDefault="00474845" w:rsidP="000A7A8D">
            <w:pPr>
              <w:pStyle w:val="Normal3"/>
              <w:tabs>
                <w:tab w:val="left" w:pos="2772"/>
              </w:tabs>
              <w:rPr>
                <w:rFonts w:ascii="Verdana" w:hAnsi="Verdana"/>
                <w:b/>
                <w:bCs/>
                <w:sz w:val="20"/>
                <w:szCs w:val="20"/>
              </w:rPr>
            </w:pPr>
            <w:r>
              <w:rPr>
                <w:rFonts w:ascii="Verdana" w:hAnsi="Verdana"/>
                <w:bCs/>
                <w:sz w:val="20"/>
                <w:szCs w:val="20"/>
              </w:rPr>
              <w:t>11/30/2024</w:t>
            </w:r>
          </w:p>
          <w:p w14:paraId="7132B8DE" w14:textId="77777777" w:rsidR="00474845" w:rsidRDefault="00474845" w:rsidP="000A7A8D">
            <w:pPr>
              <w:pStyle w:val="Normal3"/>
              <w:tabs>
                <w:tab w:val="left" w:pos="2772"/>
              </w:tabs>
              <w:rPr>
                <w:rFonts w:ascii="Verdana" w:hAnsi="Verdana"/>
                <w:bCs/>
                <w:sz w:val="20"/>
                <w:szCs w:val="20"/>
              </w:rPr>
            </w:pPr>
            <w:r>
              <w:rPr>
                <w:rFonts w:ascii="Verdana" w:hAnsi="Verdana"/>
                <w:bCs/>
                <w:sz w:val="20"/>
                <w:szCs w:val="20"/>
              </w:rPr>
              <w:t>02/07/2025</w:t>
            </w:r>
            <w:r w:rsidRPr="00692C8A">
              <w:rPr>
                <w:rFonts w:ascii="Verdana" w:hAnsi="Verdana"/>
                <w:bCs/>
                <w:sz w:val="20"/>
                <w:szCs w:val="20"/>
              </w:rPr>
              <w:br/>
            </w:r>
          </w:p>
        </w:tc>
      </w:tr>
    </w:tbl>
    <w:p w14:paraId="51AB8855" w14:textId="77777777" w:rsidR="00474845" w:rsidRDefault="00474845">
      <w:pPr>
        <w:pStyle w:val="Normal3"/>
        <w:sectPr w:rsidR="00474845" w:rsidSect="009D3AF0">
          <w:footerReference w:type="default" r:id="rId12"/>
          <w:type w:val="continuous"/>
          <w:pgSz w:w="12240" w:h="15840"/>
          <w:pgMar w:top="1440" w:right="1080" w:bottom="1440" w:left="1800" w:header="720" w:footer="720" w:gutter="0"/>
          <w:cols w:space="720"/>
          <w:docGrid w:linePitch="360"/>
        </w:sectPr>
      </w:pPr>
    </w:p>
    <w:p w14:paraId="3C99F73A" w14:textId="73B8BA8A" w:rsidR="00474845" w:rsidRDefault="00474845" w:rsidP="00792F17">
      <w:pPr>
        <w:pStyle w:val="Normal4"/>
        <w:rPr>
          <w:rFonts w:ascii="Verdana" w:hAnsi="Verdana"/>
        </w:rPr>
      </w:pPr>
    </w:p>
    <w:p w14:paraId="769A969C" w14:textId="77777777" w:rsidR="002E1436" w:rsidRPr="008E14D8" w:rsidRDefault="002E1436" w:rsidP="00792F17">
      <w:pPr>
        <w:pStyle w:val="Normal4"/>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6BB809E3" w14:textId="77777777">
        <w:trPr>
          <w:trHeight w:val="705"/>
        </w:trPr>
        <w:tc>
          <w:tcPr>
            <w:tcW w:w="9360" w:type="dxa"/>
            <w:shd w:val="clear" w:color="auto" w:fill="C0C0C0"/>
            <w:vAlign w:val="center"/>
          </w:tcPr>
          <w:p w14:paraId="79AE3772" w14:textId="77777777" w:rsidR="00474845" w:rsidRDefault="00474845" w:rsidP="00315DCC">
            <w:pPr>
              <w:pStyle w:val="Heading54"/>
            </w:pPr>
            <w:r>
              <w:t>SPECIAL EDUCATION AND CIVIL RIGHTS</w:t>
            </w:r>
          </w:p>
          <w:p w14:paraId="2B920647" w14:textId="77777777" w:rsidR="00474845" w:rsidRPr="008E14D8" w:rsidRDefault="00474845" w:rsidP="00315DCC">
            <w:pPr>
              <w:pStyle w:val="Heading54"/>
            </w:pPr>
            <w:r>
              <w:t>MONITORING</w:t>
            </w:r>
            <w:r w:rsidRPr="008E14D8">
              <w:t xml:space="preserve"> REVIEW</w:t>
            </w:r>
          </w:p>
          <w:p w14:paraId="1C07A0FF" w14:textId="77777777" w:rsidR="00474845" w:rsidRPr="008E14D8" w:rsidRDefault="00474845" w:rsidP="000A7A8D">
            <w:pPr>
              <w:pStyle w:val="Normal4"/>
              <w:jc w:val="center"/>
              <w:rPr>
                <w:rFonts w:ascii="Verdana" w:hAnsi="Verdana"/>
                <w:b/>
                <w:bCs/>
              </w:rPr>
            </w:pPr>
            <w:r w:rsidRPr="008E14D8">
              <w:rPr>
                <w:rFonts w:ascii="Verdana" w:hAnsi="Verdana"/>
                <w:b/>
              </w:rPr>
              <w:t>CORRECTIVE ACTION PLAN</w:t>
            </w:r>
          </w:p>
        </w:tc>
      </w:tr>
    </w:tbl>
    <w:p w14:paraId="0E602C99" w14:textId="77777777" w:rsidR="00474845" w:rsidRPr="008E14D8" w:rsidRDefault="00474845"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2B772BFD" w14:textId="77777777" w:rsidTr="4E45F258">
        <w:trPr>
          <w:trHeight w:val="458"/>
        </w:trPr>
        <w:tc>
          <w:tcPr>
            <w:tcW w:w="6828" w:type="dxa"/>
            <w:gridSpan w:val="2"/>
          </w:tcPr>
          <w:p w14:paraId="1A9BA90D" w14:textId="77777777" w:rsidR="00474845" w:rsidRPr="008E14D8" w:rsidRDefault="00474845" w:rsidP="000A7A8D">
            <w:pPr>
              <w:pStyle w:val="Normal4"/>
              <w:rPr>
                <w:rFonts w:ascii="Verdana" w:hAnsi="Verdana"/>
                <w:b/>
                <w:bCs/>
                <w:sz w:val="20"/>
                <w:szCs w:val="20"/>
              </w:rPr>
            </w:pPr>
            <w:r w:rsidRPr="008E14D8">
              <w:rPr>
                <w:rFonts w:ascii="Verdana" w:hAnsi="Verdana"/>
                <w:b/>
                <w:bCs/>
                <w:sz w:val="20"/>
                <w:szCs w:val="20"/>
              </w:rPr>
              <w:t xml:space="preserve">Criterion &amp; Topic: </w:t>
            </w:r>
          </w:p>
          <w:p w14:paraId="60B1056D" w14:textId="77777777" w:rsidR="00474845" w:rsidRPr="00754750" w:rsidRDefault="00474845" w:rsidP="000A7A8D">
            <w:pPr>
              <w:pStyle w:val="Normal4"/>
              <w:rPr>
                <w:rFonts w:ascii="Verdana" w:hAnsi="Verdana"/>
                <w:bCs/>
                <w:sz w:val="20"/>
                <w:szCs w:val="20"/>
              </w:rPr>
            </w:pPr>
            <w:r w:rsidRPr="00754750">
              <w:rPr>
                <w:rFonts w:ascii="Verdana" w:hAnsi="Verdana"/>
                <w:bCs/>
                <w:sz w:val="20"/>
                <w:szCs w:val="20"/>
              </w:rPr>
              <w:t>SE 22 IEP implementation and availability</w:t>
            </w:r>
          </w:p>
        </w:tc>
        <w:tc>
          <w:tcPr>
            <w:tcW w:w="2532" w:type="dxa"/>
          </w:tcPr>
          <w:p w14:paraId="022A1F29" w14:textId="77777777" w:rsidR="00474845" w:rsidRPr="008E14D8" w:rsidRDefault="00474845" w:rsidP="000A7A8D">
            <w:pPr>
              <w:pStyle w:val="Normal4"/>
              <w:rPr>
                <w:rFonts w:ascii="Verdana" w:hAnsi="Verdana"/>
                <w:b/>
                <w:bCs/>
                <w:sz w:val="20"/>
                <w:szCs w:val="20"/>
              </w:rPr>
            </w:pPr>
            <w:r w:rsidRPr="008E14D8">
              <w:rPr>
                <w:rFonts w:ascii="Verdana" w:hAnsi="Verdana"/>
                <w:b/>
                <w:bCs/>
                <w:sz w:val="20"/>
                <w:szCs w:val="20"/>
              </w:rPr>
              <w:t xml:space="preserve">Rating: </w:t>
            </w:r>
          </w:p>
          <w:p w14:paraId="24FA2556" w14:textId="77777777" w:rsidR="00474845" w:rsidRPr="008E14D8" w:rsidRDefault="00474845" w:rsidP="000A7A8D">
            <w:pPr>
              <w:pStyle w:val="Normal4"/>
              <w:rPr>
                <w:rFonts w:ascii="Verdana" w:hAnsi="Verdana"/>
                <w:b/>
                <w:bCs/>
                <w:sz w:val="20"/>
                <w:szCs w:val="20"/>
              </w:rPr>
            </w:pPr>
            <w:r>
              <w:rPr>
                <w:rFonts w:ascii="Verdana" w:hAnsi="Verdana"/>
                <w:sz w:val="20"/>
                <w:szCs w:val="20"/>
              </w:rPr>
              <w:t>Partially Implemented</w:t>
            </w:r>
          </w:p>
        </w:tc>
      </w:tr>
      <w:tr w:rsidR="00B12B54" w:rsidRPr="008E14D8" w14:paraId="24E8C0C5" w14:textId="77777777" w:rsidTr="4E45F258">
        <w:trPr>
          <w:trHeight w:val="422"/>
        </w:trPr>
        <w:tc>
          <w:tcPr>
            <w:tcW w:w="9360" w:type="dxa"/>
            <w:gridSpan w:val="3"/>
          </w:tcPr>
          <w:p w14:paraId="15DF47EE" w14:textId="77777777" w:rsidR="00474845" w:rsidRPr="008E14D8" w:rsidRDefault="00474845" w:rsidP="000A7A8D">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1D71FB9" w14:textId="2ED234F3" w:rsidR="00474845" w:rsidRPr="008E14D8" w:rsidRDefault="00474845" w:rsidP="000A7A8D">
            <w:pPr>
              <w:pStyle w:val="Normal4"/>
              <w:rPr>
                <w:rFonts w:ascii="Verdana" w:hAnsi="Verdana"/>
                <w:sz w:val="20"/>
                <w:szCs w:val="20"/>
              </w:rPr>
            </w:pPr>
            <w:r>
              <w:rPr>
                <w:rFonts w:ascii="Verdana" w:hAnsi="Verdana"/>
                <w:sz w:val="20"/>
                <w:szCs w:val="20"/>
              </w:rPr>
              <w:lastRenderedPageBreak/>
              <w:t xml:space="preserve">Staff interviews indicate the district does not always provide the related services on the accepted IEP as soon as possible and does not immediately inform parents in writing of the delayed services, reasons for delay, actions that the school district is taking to address the lack of </w:t>
            </w:r>
            <w:r w:rsidR="00575FE3">
              <w:rPr>
                <w:rFonts w:ascii="Verdana" w:hAnsi="Verdana"/>
                <w:sz w:val="20"/>
                <w:szCs w:val="20"/>
              </w:rPr>
              <w:t>personnel or</w:t>
            </w:r>
            <w:r>
              <w:rPr>
                <w:rFonts w:ascii="Verdana" w:hAnsi="Verdana"/>
                <w:sz w:val="20"/>
                <w:szCs w:val="20"/>
              </w:rPr>
              <w:t xml:space="preserve"> offer alternative methods to meet the goals on the accepted IEP. Specifically, speech and language therapy, occupational therapy, physical therapy, and services from a Board-Certified Behavioral Analyst are not always provided due to a lack of personnel.</w:t>
            </w:r>
          </w:p>
        </w:tc>
      </w:tr>
      <w:tr w:rsidR="00244D69" w14:paraId="534E767D" w14:textId="77777777" w:rsidTr="4E45F258">
        <w:trPr>
          <w:trHeight w:val="377"/>
        </w:trPr>
        <w:tc>
          <w:tcPr>
            <w:tcW w:w="9360" w:type="dxa"/>
            <w:gridSpan w:val="3"/>
          </w:tcPr>
          <w:p w14:paraId="103800C3" w14:textId="77777777" w:rsidR="00474845" w:rsidRPr="008E14D8" w:rsidRDefault="00474845" w:rsidP="000A7A8D">
            <w:pPr>
              <w:pStyle w:val="Normal4"/>
              <w:rPr>
                <w:rFonts w:ascii="Verdana" w:hAnsi="Verdana"/>
                <w:b/>
                <w:bCs/>
                <w:sz w:val="20"/>
                <w:szCs w:val="20"/>
              </w:rPr>
            </w:pPr>
            <w:r w:rsidRPr="008E14D8">
              <w:rPr>
                <w:rFonts w:ascii="Verdana" w:hAnsi="Verdana"/>
                <w:b/>
                <w:bCs/>
                <w:sz w:val="20"/>
                <w:szCs w:val="20"/>
              </w:rPr>
              <w:lastRenderedPageBreak/>
              <w:t xml:space="preserve">Description of Corrective Action: </w:t>
            </w:r>
          </w:p>
          <w:p w14:paraId="4F81FF59" w14:textId="77777777" w:rsidR="00474845" w:rsidRPr="008E14D8" w:rsidRDefault="00474845" w:rsidP="000A7A8D">
            <w:pPr>
              <w:pStyle w:val="Normal4"/>
              <w:rPr>
                <w:rFonts w:ascii="Verdana" w:hAnsi="Verdana"/>
                <w:b/>
                <w:bCs/>
                <w:sz w:val="20"/>
                <w:szCs w:val="20"/>
              </w:rPr>
            </w:pPr>
            <w:r>
              <w:rPr>
                <w:rFonts w:ascii="Verdana" w:hAnsi="Verdana"/>
                <w:sz w:val="20"/>
                <w:szCs w:val="20"/>
              </w:rPr>
              <w:t xml:space="preserve">The district has determined that two factors are the root cause for not providing related services on the accepted IEP as soon as possible or not informing parents in writing of the delayed service, reasons for delay, action that the school district is taking to address the lack of personnel or offer alternative methods to meet the goals on the accepted IEP. First, there were staff that quit and new staff was hired but on two consecutive occasions accepted and then backed out to the job offer. Families should have been notified but were not. The second reason is that the Office of Student Services is not notified of staff attendance and therefore were not informing parents. </w:t>
            </w:r>
          </w:p>
          <w:p w14:paraId="492DD040" w14:textId="77777777" w:rsidR="00474845" w:rsidRDefault="00474845" w:rsidP="000A7A8D">
            <w:pPr>
              <w:pStyle w:val="Normal4"/>
              <w:rPr>
                <w:rFonts w:ascii="Verdana" w:hAnsi="Verdana"/>
                <w:sz w:val="20"/>
                <w:szCs w:val="20"/>
              </w:rPr>
            </w:pPr>
          </w:p>
          <w:p w14:paraId="7D9AF5B2" w14:textId="77777777" w:rsidR="00474845" w:rsidRDefault="00474845" w:rsidP="000A7A8D">
            <w:pPr>
              <w:pStyle w:val="Normal4"/>
              <w:rPr>
                <w:rFonts w:ascii="Verdana" w:hAnsi="Verdana"/>
                <w:sz w:val="20"/>
                <w:szCs w:val="20"/>
              </w:rPr>
            </w:pPr>
            <w:r>
              <w:rPr>
                <w:rFonts w:ascii="Verdana" w:hAnsi="Verdana"/>
                <w:sz w:val="20"/>
                <w:szCs w:val="20"/>
              </w:rPr>
              <w:t>To address the root cause of the identified non-compliance, the district will complete the following corrective actions:</w:t>
            </w:r>
          </w:p>
          <w:p w14:paraId="3CD0B4AF" w14:textId="77777777" w:rsidR="00474845" w:rsidRDefault="00474845" w:rsidP="000A7A8D">
            <w:pPr>
              <w:pStyle w:val="Normal4"/>
              <w:rPr>
                <w:rFonts w:ascii="Verdana" w:hAnsi="Verdana"/>
                <w:sz w:val="20"/>
                <w:szCs w:val="20"/>
              </w:rPr>
            </w:pPr>
          </w:p>
          <w:p w14:paraId="2DB083B4" w14:textId="77777777" w:rsidR="00474845" w:rsidRDefault="00474845" w:rsidP="000A7A8D">
            <w:pPr>
              <w:pStyle w:val="Normal4"/>
              <w:rPr>
                <w:rFonts w:ascii="Verdana" w:hAnsi="Verdana"/>
                <w:sz w:val="20"/>
                <w:szCs w:val="20"/>
              </w:rPr>
            </w:pPr>
            <w:r>
              <w:rPr>
                <w:rFonts w:ascii="Verdana" w:hAnsi="Verdana"/>
                <w:sz w:val="20"/>
                <w:szCs w:val="20"/>
              </w:rPr>
              <w:t>By November 30, 2024, the district will submit written procedures to ensure the provision of related services on accepted IEPs, including internal monitoring, notifying parents/guardians of missed IEP services, and compensatory services obligated to the student.</w:t>
            </w:r>
          </w:p>
          <w:p w14:paraId="67B959F8" w14:textId="77777777" w:rsidR="00474845" w:rsidRDefault="00474845" w:rsidP="000A7A8D">
            <w:pPr>
              <w:pStyle w:val="Normal4"/>
              <w:rPr>
                <w:rFonts w:ascii="Verdana" w:hAnsi="Verdana"/>
                <w:sz w:val="20"/>
                <w:szCs w:val="20"/>
              </w:rPr>
            </w:pPr>
          </w:p>
          <w:p w14:paraId="4CBD672B" w14:textId="77777777" w:rsidR="00474845" w:rsidRDefault="00474845" w:rsidP="000A7A8D">
            <w:pPr>
              <w:pStyle w:val="Normal4"/>
              <w:rPr>
                <w:rFonts w:ascii="Verdana" w:hAnsi="Verdana"/>
                <w:sz w:val="20"/>
                <w:szCs w:val="20"/>
              </w:rPr>
            </w:pPr>
            <w:r>
              <w:rPr>
                <w:rFonts w:ascii="Verdana" w:hAnsi="Verdana"/>
                <w:sz w:val="20"/>
                <w:szCs w:val="20"/>
              </w:rPr>
              <w:t xml:space="preserve">By November 30, 2024, the district will submit evidence of training for building Principals and Assistant Principals, Special Education teachers, and service providers on the district's procedures for the provision of services, notification to parent/guardians and providing compensatory services and training on the internal monitoring system. Evidence will include the training materials, agendas, and signed attendance sheets. </w:t>
            </w:r>
          </w:p>
          <w:p w14:paraId="192BC1ED" w14:textId="77777777" w:rsidR="00474845" w:rsidRDefault="00474845" w:rsidP="000A7A8D">
            <w:pPr>
              <w:pStyle w:val="Normal4"/>
              <w:rPr>
                <w:rFonts w:ascii="Verdana" w:hAnsi="Verdana"/>
                <w:sz w:val="20"/>
                <w:szCs w:val="20"/>
              </w:rPr>
            </w:pPr>
          </w:p>
          <w:p w14:paraId="3EBB6AC1" w14:textId="77777777" w:rsidR="00474845" w:rsidRDefault="00474845" w:rsidP="000A7A8D">
            <w:pPr>
              <w:pStyle w:val="Normal4"/>
              <w:rPr>
                <w:rFonts w:ascii="Verdana" w:hAnsi="Verdana"/>
                <w:sz w:val="20"/>
                <w:szCs w:val="20"/>
              </w:rPr>
            </w:pPr>
            <w:r>
              <w:rPr>
                <w:rFonts w:ascii="Verdana" w:hAnsi="Verdana"/>
                <w:sz w:val="20"/>
                <w:szCs w:val="20"/>
              </w:rPr>
              <w:t xml:space="preserve">By November 30, 2024, the district will submit evidence of training for building Principals and Assistant Principals, on the district's procedures for notification special education staff absences.  </w:t>
            </w:r>
          </w:p>
          <w:p w14:paraId="36FB36CB" w14:textId="77777777" w:rsidR="00474845" w:rsidRDefault="00474845" w:rsidP="000A7A8D">
            <w:pPr>
              <w:pStyle w:val="Normal4"/>
              <w:rPr>
                <w:rFonts w:ascii="Verdana" w:hAnsi="Verdana"/>
                <w:sz w:val="20"/>
                <w:szCs w:val="20"/>
              </w:rPr>
            </w:pPr>
          </w:p>
          <w:p w14:paraId="5E71EAED" w14:textId="1B724213" w:rsidR="00474845" w:rsidRDefault="00153F71" w:rsidP="000A7A8D">
            <w:pPr>
              <w:pStyle w:val="Normal4"/>
              <w:rPr>
                <w:rFonts w:ascii="Verdana" w:hAnsi="Verdana"/>
                <w:sz w:val="20"/>
                <w:szCs w:val="20"/>
              </w:rPr>
            </w:pPr>
            <w:r w:rsidRPr="4E45F258">
              <w:rPr>
                <w:rFonts w:ascii="Verdana" w:hAnsi="Verdana"/>
                <w:sz w:val="20"/>
                <w:szCs w:val="20"/>
              </w:rPr>
              <w:t>The Department will conduct a review of student records for evidence that students receive the related services on the accepted IEP as soon as possible, that parent/guardians are informed immediately in writing of any delayed services, reasons for delay, and actions that the school district is taking to address delays. For any identified non-compliance, the district will submit a root cause analysis and a description of appropriate corrective actions. Subsequent progress reports may be required.</w:t>
            </w:r>
          </w:p>
        </w:tc>
      </w:tr>
      <w:tr w:rsidR="00B12B54" w:rsidRPr="008E14D8" w14:paraId="50BBB108" w14:textId="77777777" w:rsidTr="4E45F258">
        <w:trPr>
          <w:trHeight w:val="665"/>
        </w:trPr>
        <w:tc>
          <w:tcPr>
            <w:tcW w:w="6828" w:type="dxa"/>
            <w:gridSpan w:val="2"/>
          </w:tcPr>
          <w:p w14:paraId="042484F0" w14:textId="77777777" w:rsidR="00474845" w:rsidRDefault="00474845" w:rsidP="000A7A8D">
            <w:pPr>
              <w:pStyle w:val="Normal4"/>
              <w:rPr>
                <w:rFonts w:ascii="Verdana" w:hAnsi="Verdana"/>
                <w:b/>
                <w:bCs/>
                <w:sz w:val="20"/>
                <w:szCs w:val="20"/>
              </w:rPr>
            </w:pPr>
            <w:r>
              <w:rPr>
                <w:rFonts w:ascii="Verdana" w:hAnsi="Verdana"/>
                <w:b/>
                <w:bCs/>
                <w:sz w:val="20"/>
                <w:szCs w:val="20"/>
              </w:rPr>
              <w:t>Title/Role(s) of Responsible Persons:</w:t>
            </w:r>
          </w:p>
          <w:p w14:paraId="080C9168" w14:textId="77777777" w:rsidR="00474845" w:rsidRPr="00177942" w:rsidRDefault="00474845" w:rsidP="000A7A8D">
            <w:pPr>
              <w:pStyle w:val="Normal4"/>
              <w:rPr>
                <w:rFonts w:ascii="Verdana" w:hAnsi="Verdana"/>
                <w:bCs/>
                <w:sz w:val="20"/>
                <w:szCs w:val="20"/>
              </w:rPr>
            </w:pPr>
            <w:r>
              <w:rPr>
                <w:rFonts w:ascii="Verdana" w:hAnsi="Verdana"/>
                <w:bCs/>
                <w:sz w:val="20"/>
                <w:szCs w:val="20"/>
              </w:rPr>
              <w:t>Director of Student Services</w:t>
            </w:r>
          </w:p>
        </w:tc>
        <w:tc>
          <w:tcPr>
            <w:tcW w:w="2532" w:type="dxa"/>
          </w:tcPr>
          <w:p w14:paraId="6532E852" w14:textId="77777777" w:rsidR="00474845" w:rsidRPr="008E14D8" w:rsidRDefault="00474845" w:rsidP="000A7A8D">
            <w:pPr>
              <w:pStyle w:val="Normal4"/>
              <w:rPr>
                <w:rFonts w:ascii="Verdana" w:hAnsi="Verdana"/>
                <w:b/>
                <w:bCs/>
                <w:sz w:val="20"/>
                <w:szCs w:val="20"/>
              </w:rPr>
            </w:pPr>
            <w:r w:rsidRPr="008E14D8">
              <w:rPr>
                <w:rFonts w:ascii="Verdana" w:hAnsi="Verdana"/>
                <w:b/>
                <w:bCs/>
                <w:sz w:val="20"/>
                <w:szCs w:val="20"/>
              </w:rPr>
              <w:t>Expected Date of Completion:</w:t>
            </w:r>
          </w:p>
          <w:p w14:paraId="6D076BB3" w14:textId="77777777" w:rsidR="00474845" w:rsidRPr="008E14D8" w:rsidRDefault="00474845" w:rsidP="000A7A8D">
            <w:pPr>
              <w:pStyle w:val="Normal4"/>
              <w:rPr>
                <w:rFonts w:ascii="Verdana" w:hAnsi="Verdana"/>
                <w:b/>
                <w:bCs/>
                <w:sz w:val="20"/>
                <w:szCs w:val="20"/>
              </w:rPr>
            </w:pPr>
            <w:r>
              <w:rPr>
                <w:rFonts w:ascii="Verdana" w:hAnsi="Verdana"/>
                <w:bCs/>
                <w:sz w:val="20"/>
                <w:szCs w:val="20"/>
              </w:rPr>
              <w:t>04/30/2025</w:t>
            </w:r>
          </w:p>
        </w:tc>
      </w:tr>
      <w:tr w:rsidR="00244D69" w14:paraId="42B8A071" w14:textId="77777777" w:rsidTr="4E45F258">
        <w:trPr>
          <w:trHeight w:val="330"/>
        </w:trPr>
        <w:tc>
          <w:tcPr>
            <w:tcW w:w="9360" w:type="dxa"/>
            <w:gridSpan w:val="3"/>
          </w:tcPr>
          <w:p w14:paraId="4B835540" w14:textId="77777777" w:rsidR="00474845" w:rsidRDefault="00474845" w:rsidP="000A7A8D">
            <w:pPr>
              <w:pStyle w:val="Normal4"/>
              <w:rPr>
                <w:rFonts w:ascii="Verdana" w:hAnsi="Verdana"/>
                <w:b/>
                <w:bCs/>
                <w:sz w:val="20"/>
                <w:szCs w:val="20"/>
              </w:rPr>
            </w:pPr>
            <w:r w:rsidRPr="008E14D8">
              <w:rPr>
                <w:rFonts w:ascii="Verdana" w:hAnsi="Verdana"/>
                <w:b/>
                <w:bCs/>
                <w:sz w:val="20"/>
                <w:szCs w:val="20"/>
              </w:rPr>
              <w:t>Evidence of Completion of the Corrective Action:</w:t>
            </w:r>
          </w:p>
          <w:p w14:paraId="086A4DD2" w14:textId="77777777" w:rsidR="00474845" w:rsidRPr="008E14D8" w:rsidRDefault="00474845" w:rsidP="000A7A8D">
            <w:pPr>
              <w:pStyle w:val="Normal4"/>
              <w:rPr>
                <w:rFonts w:ascii="Verdana" w:hAnsi="Verdana"/>
                <w:b/>
                <w:bCs/>
                <w:sz w:val="20"/>
                <w:szCs w:val="20"/>
              </w:rPr>
            </w:pPr>
            <w:r>
              <w:rPr>
                <w:rFonts w:ascii="Verdana" w:hAnsi="Verdana"/>
                <w:sz w:val="20"/>
                <w:szCs w:val="20"/>
              </w:rPr>
              <w:t>List evidence of completed corrective actions will include:</w:t>
            </w:r>
          </w:p>
          <w:p w14:paraId="71383565" w14:textId="77777777" w:rsidR="00474845" w:rsidRDefault="00474845" w:rsidP="000A7A8D">
            <w:pPr>
              <w:pStyle w:val="Normal4"/>
              <w:rPr>
                <w:rFonts w:ascii="Verdana" w:hAnsi="Verdana"/>
                <w:sz w:val="20"/>
                <w:szCs w:val="20"/>
              </w:rPr>
            </w:pPr>
            <w:r>
              <w:rPr>
                <w:rFonts w:ascii="Verdana" w:hAnsi="Verdana"/>
                <w:sz w:val="20"/>
                <w:szCs w:val="20"/>
              </w:rPr>
              <w:t>Procedures, tools</w:t>
            </w:r>
          </w:p>
          <w:p w14:paraId="1465682B" w14:textId="77777777" w:rsidR="00474845" w:rsidRDefault="00474845" w:rsidP="000A7A8D">
            <w:pPr>
              <w:pStyle w:val="Normal4"/>
              <w:rPr>
                <w:rFonts w:ascii="Verdana" w:hAnsi="Verdana"/>
                <w:sz w:val="20"/>
                <w:szCs w:val="20"/>
              </w:rPr>
            </w:pPr>
            <w:r>
              <w:rPr>
                <w:rFonts w:ascii="Verdana" w:hAnsi="Verdana"/>
                <w:sz w:val="20"/>
                <w:szCs w:val="20"/>
              </w:rPr>
              <w:t xml:space="preserve">Tracking and monitoring system </w:t>
            </w:r>
          </w:p>
          <w:p w14:paraId="1159F27F" w14:textId="77777777" w:rsidR="00474845" w:rsidRDefault="00474845" w:rsidP="000A7A8D">
            <w:pPr>
              <w:pStyle w:val="Normal4"/>
              <w:rPr>
                <w:rFonts w:ascii="Verdana" w:hAnsi="Verdana"/>
                <w:sz w:val="20"/>
                <w:szCs w:val="20"/>
              </w:rPr>
            </w:pPr>
            <w:r>
              <w:rPr>
                <w:rFonts w:ascii="Verdana" w:hAnsi="Verdana"/>
                <w:sz w:val="20"/>
                <w:szCs w:val="20"/>
              </w:rPr>
              <w:t>Training agenda, materials and signed attendance</w:t>
            </w:r>
          </w:p>
        </w:tc>
      </w:tr>
      <w:tr w:rsidR="00B12B54" w:rsidRPr="008E14D8" w14:paraId="5E0081AD" w14:textId="77777777" w:rsidTr="4E45F258">
        <w:trPr>
          <w:trHeight w:val="359"/>
        </w:trPr>
        <w:tc>
          <w:tcPr>
            <w:tcW w:w="9360" w:type="dxa"/>
            <w:gridSpan w:val="3"/>
          </w:tcPr>
          <w:p w14:paraId="3FEFF2A1" w14:textId="77777777" w:rsidR="00474845" w:rsidRDefault="00474845" w:rsidP="000A7A8D">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733BF3AF" w14:textId="77777777" w:rsidR="00474845" w:rsidRPr="008E14D8" w:rsidRDefault="00474845" w:rsidP="000A7A8D">
            <w:pPr>
              <w:pStyle w:val="Normal4"/>
              <w:rPr>
                <w:rFonts w:ascii="Verdana" w:hAnsi="Verdana"/>
                <w:b/>
                <w:bCs/>
                <w:sz w:val="20"/>
                <w:szCs w:val="20"/>
              </w:rPr>
            </w:pPr>
            <w:r>
              <w:rPr>
                <w:rFonts w:ascii="Verdana" w:hAnsi="Verdana"/>
                <w:sz w:val="20"/>
                <w:szCs w:val="20"/>
              </w:rPr>
              <w:t xml:space="preserve">The Director of Student Services will review a weekly missed services calendar provided by each service provider. Building administration will also be responsible for providing staff with time for compensatory services. The Director of Student Services will conduct a </w:t>
            </w:r>
            <w:r>
              <w:rPr>
                <w:rFonts w:ascii="Verdana" w:hAnsi="Verdana"/>
                <w:sz w:val="20"/>
                <w:szCs w:val="20"/>
              </w:rPr>
              <w:lastRenderedPageBreak/>
              <w:t>root cause analysis for any noncompliance identified and implement appropriate corrective actions.</w:t>
            </w:r>
          </w:p>
        </w:tc>
      </w:tr>
      <w:tr w:rsidR="00B12B54" w:rsidRPr="008E14D8" w14:paraId="26156AAE" w14:textId="77777777" w:rsidTr="4E45F258">
        <w:trPr>
          <w:trHeight w:val="450"/>
        </w:trPr>
        <w:tc>
          <w:tcPr>
            <w:tcW w:w="9360" w:type="dxa"/>
            <w:gridSpan w:val="3"/>
            <w:shd w:val="clear" w:color="auto" w:fill="C0C0C0"/>
            <w:vAlign w:val="center"/>
          </w:tcPr>
          <w:p w14:paraId="547BA27D" w14:textId="77777777" w:rsidR="00474845" w:rsidRPr="008E14D8" w:rsidRDefault="00474845" w:rsidP="00D87D46">
            <w:pPr>
              <w:pStyle w:val="Heading74"/>
            </w:pPr>
            <w:r w:rsidRPr="008E14D8">
              <w:rPr>
                <w:rFonts w:ascii="Verdana" w:hAnsi="Verdana"/>
                <w:sz w:val="20"/>
                <w:szCs w:val="20"/>
              </w:rPr>
              <w:lastRenderedPageBreak/>
              <w:t>CORRECTIVE ACTION PLAN APPROVAL SECTION</w:t>
            </w:r>
          </w:p>
        </w:tc>
      </w:tr>
      <w:tr w:rsidR="000E7580" w:rsidRPr="008E14D8" w14:paraId="469D1C13" w14:textId="77777777" w:rsidTr="4E45F258">
        <w:trPr>
          <w:trHeight w:val="647"/>
        </w:trPr>
        <w:tc>
          <w:tcPr>
            <w:tcW w:w="4248" w:type="dxa"/>
          </w:tcPr>
          <w:p w14:paraId="1EAA63D0" w14:textId="77777777" w:rsidR="00474845" w:rsidRDefault="00474845" w:rsidP="000A7A8D">
            <w:pPr>
              <w:pStyle w:val="Normal4"/>
              <w:rPr>
                <w:rFonts w:ascii="Verdana" w:hAnsi="Verdana"/>
                <w:b/>
                <w:bCs/>
                <w:sz w:val="20"/>
                <w:szCs w:val="20"/>
              </w:rPr>
            </w:pPr>
            <w:r w:rsidRPr="008E14D8">
              <w:rPr>
                <w:rFonts w:ascii="Verdana" w:hAnsi="Verdana"/>
                <w:b/>
                <w:bCs/>
                <w:sz w:val="20"/>
                <w:szCs w:val="20"/>
              </w:rPr>
              <w:t xml:space="preserve">Criterion: </w:t>
            </w:r>
          </w:p>
          <w:p w14:paraId="09C3EACC" w14:textId="77777777" w:rsidR="00474845" w:rsidRPr="008E14D8" w:rsidRDefault="00474845" w:rsidP="000A7A8D">
            <w:pPr>
              <w:pStyle w:val="Normal4"/>
              <w:rPr>
                <w:rFonts w:ascii="Verdana" w:hAnsi="Verdana"/>
                <w:b/>
                <w:bCs/>
                <w:sz w:val="20"/>
                <w:szCs w:val="20"/>
              </w:rPr>
            </w:pPr>
            <w:r w:rsidRPr="00754750">
              <w:rPr>
                <w:rFonts w:ascii="Verdana" w:hAnsi="Verdana"/>
                <w:bCs/>
                <w:sz w:val="20"/>
                <w:szCs w:val="20"/>
              </w:rPr>
              <w:t>SE 22 IEP implementation and availability</w:t>
            </w:r>
            <w:r>
              <w:rPr>
                <w:rFonts w:ascii="Verdana" w:hAnsi="Verdana"/>
                <w:b/>
                <w:bCs/>
                <w:sz w:val="20"/>
                <w:szCs w:val="20"/>
              </w:rPr>
              <w:t xml:space="preserve"> </w:t>
            </w:r>
          </w:p>
        </w:tc>
        <w:tc>
          <w:tcPr>
            <w:tcW w:w="5112" w:type="dxa"/>
            <w:gridSpan w:val="2"/>
          </w:tcPr>
          <w:p w14:paraId="3C134B7B" w14:textId="77777777" w:rsidR="00474845" w:rsidRPr="008E14D8" w:rsidRDefault="00474845" w:rsidP="009C24A6">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B439070" w14:textId="77777777" w:rsidR="00474845" w:rsidRDefault="00474845" w:rsidP="000A7A8D">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09/09/2024</w:t>
            </w:r>
          </w:p>
          <w:p w14:paraId="7A0901F5" w14:textId="77777777" w:rsidR="00474845" w:rsidRPr="008E14D8" w:rsidRDefault="00474845" w:rsidP="000E7580">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5A3DB17C" w14:textId="77777777" w:rsidTr="4E45F258">
        <w:trPr>
          <w:trHeight w:val="350"/>
        </w:trPr>
        <w:tc>
          <w:tcPr>
            <w:tcW w:w="9360" w:type="dxa"/>
            <w:gridSpan w:val="3"/>
          </w:tcPr>
          <w:p w14:paraId="7EFD1DD3" w14:textId="77777777" w:rsidR="00474845" w:rsidRDefault="00474845" w:rsidP="000A7A8D">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4F6E3245" w14:textId="77777777" w:rsidR="00474845" w:rsidRPr="008E14D8" w:rsidRDefault="00474845" w:rsidP="000A7A8D">
            <w:pPr>
              <w:pStyle w:val="Normal4"/>
              <w:rPr>
                <w:rFonts w:ascii="Verdana" w:hAnsi="Verdana"/>
                <w:b/>
                <w:bCs/>
                <w:sz w:val="20"/>
                <w:szCs w:val="20"/>
              </w:rPr>
            </w:pPr>
            <w:r>
              <w:rPr>
                <w:rFonts w:ascii="Verdana" w:hAnsi="Verdana"/>
                <w:sz w:val="20"/>
                <w:szCs w:val="20"/>
              </w:rPr>
              <w:t xml:space="preserve">By November 30, 2024, the district will submit procedures to ensure that there is no delay in implementation of the IEP due to lack of classroom space or personnel, and that the district shall provide as many of the services on the accepted IEP as possible and shall immediately inform the parent in writing of any delayed services, reasons for delay, actions that the school district is taking to address the lack of space or personnel and offer alternative methods to meet the goals on the accepted IEP, and upon agreement of a parent/guardian, the school district shall implement alternative methods immediately until the lack of space or personnel issues are resolved. </w:t>
            </w:r>
          </w:p>
          <w:p w14:paraId="518B5C67" w14:textId="77777777" w:rsidR="00474845" w:rsidRDefault="00474845" w:rsidP="000A7A8D">
            <w:pPr>
              <w:pStyle w:val="Normal4"/>
              <w:rPr>
                <w:rFonts w:ascii="Verdana" w:hAnsi="Verdana"/>
                <w:sz w:val="20"/>
                <w:szCs w:val="20"/>
              </w:rPr>
            </w:pPr>
          </w:p>
          <w:p w14:paraId="6A64C55D" w14:textId="77777777" w:rsidR="00474845" w:rsidRDefault="00474845" w:rsidP="000A7A8D">
            <w:pPr>
              <w:pStyle w:val="Normal4"/>
              <w:rPr>
                <w:rFonts w:ascii="Verdana" w:hAnsi="Verdana"/>
                <w:sz w:val="20"/>
                <w:szCs w:val="20"/>
              </w:rPr>
            </w:pPr>
            <w:r>
              <w:rPr>
                <w:rFonts w:ascii="Verdana" w:hAnsi="Verdana"/>
                <w:sz w:val="20"/>
                <w:szCs w:val="20"/>
              </w:rPr>
              <w:t xml:space="preserve">By November 30, 2024, the district will submit evidence of training for building Principals and Assistant Principals, Special Education teachers, and service providers on the district's procedures.  Evidence will include the training materials, agendas, and signed attendance sheets. </w:t>
            </w:r>
          </w:p>
          <w:p w14:paraId="36F47AD8" w14:textId="77777777" w:rsidR="00474845" w:rsidRDefault="00474845" w:rsidP="000A7A8D">
            <w:pPr>
              <w:pStyle w:val="Normal4"/>
              <w:rPr>
                <w:rFonts w:ascii="Verdana" w:hAnsi="Verdana"/>
                <w:sz w:val="20"/>
                <w:szCs w:val="20"/>
              </w:rPr>
            </w:pPr>
          </w:p>
          <w:p w14:paraId="5C19862F" w14:textId="77777777" w:rsidR="00474845" w:rsidRDefault="00474845" w:rsidP="000A7A8D">
            <w:pPr>
              <w:pStyle w:val="Normal4"/>
              <w:rPr>
                <w:rFonts w:ascii="Verdana" w:hAnsi="Verdana"/>
                <w:sz w:val="20"/>
                <w:szCs w:val="20"/>
              </w:rPr>
            </w:pPr>
            <w:r>
              <w:rPr>
                <w:rFonts w:ascii="Verdana" w:hAnsi="Verdana"/>
                <w:sz w:val="20"/>
                <w:szCs w:val="20"/>
              </w:rPr>
              <w:t>By February 7, 2025, the Department will conduct a review of student records for evidence that students receive the related services on the accepted IEP as soon as possible, that parent/guardians are informed immediately in writing of any delayed services, reasons for delay, and actions that the school district is taking to address delays. For any identified non-compliance, the district will submit a root cause analysis and a description of appropriate corrective actions. Subsequent progress reports may be required.</w:t>
            </w:r>
          </w:p>
        </w:tc>
      </w:tr>
      <w:tr w:rsidR="00244D69" w14:paraId="654CA449" w14:textId="77777777" w:rsidTr="4E45F258">
        <w:trPr>
          <w:trHeight w:val="350"/>
        </w:trPr>
        <w:tc>
          <w:tcPr>
            <w:tcW w:w="9360" w:type="dxa"/>
            <w:gridSpan w:val="3"/>
          </w:tcPr>
          <w:p w14:paraId="0BCEB7EB" w14:textId="77777777" w:rsidR="00474845" w:rsidRDefault="00474845" w:rsidP="000A7A8D">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4726BFE" w14:textId="77777777" w:rsidR="00474845" w:rsidRPr="008E14D8" w:rsidRDefault="00474845" w:rsidP="000A7A8D">
            <w:pPr>
              <w:pStyle w:val="Normal4"/>
              <w:tabs>
                <w:tab w:val="left" w:pos="2772"/>
              </w:tabs>
              <w:rPr>
                <w:rFonts w:ascii="Verdana" w:hAnsi="Verdana"/>
                <w:b/>
                <w:bCs/>
                <w:sz w:val="20"/>
                <w:szCs w:val="20"/>
              </w:rPr>
            </w:pPr>
            <w:r>
              <w:rPr>
                <w:rFonts w:ascii="Verdana" w:hAnsi="Verdana"/>
                <w:bCs/>
                <w:sz w:val="20"/>
                <w:szCs w:val="20"/>
              </w:rPr>
              <w:t>11/30/2024</w:t>
            </w:r>
          </w:p>
          <w:p w14:paraId="04A5BCE7" w14:textId="77777777" w:rsidR="00474845" w:rsidRDefault="00474845" w:rsidP="000A7A8D">
            <w:pPr>
              <w:pStyle w:val="Normal4"/>
              <w:tabs>
                <w:tab w:val="left" w:pos="2772"/>
              </w:tabs>
              <w:rPr>
                <w:rFonts w:ascii="Verdana" w:hAnsi="Verdana"/>
                <w:bCs/>
                <w:sz w:val="20"/>
                <w:szCs w:val="20"/>
              </w:rPr>
            </w:pPr>
            <w:r>
              <w:rPr>
                <w:rFonts w:ascii="Verdana" w:hAnsi="Verdana"/>
                <w:bCs/>
                <w:sz w:val="20"/>
                <w:szCs w:val="20"/>
              </w:rPr>
              <w:t>02/07/2025</w:t>
            </w:r>
            <w:r w:rsidRPr="00692C8A">
              <w:rPr>
                <w:rFonts w:ascii="Verdana" w:hAnsi="Verdana"/>
                <w:bCs/>
                <w:sz w:val="20"/>
                <w:szCs w:val="20"/>
              </w:rPr>
              <w:br/>
            </w:r>
          </w:p>
        </w:tc>
      </w:tr>
    </w:tbl>
    <w:p w14:paraId="48477177" w14:textId="77777777" w:rsidR="00474845" w:rsidRPr="008E14D8" w:rsidRDefault="00474845" w:rsidP="00792F17">
      <w:pPr>
        <w:pStyle w:val="Normal4"/>
        <w:rPr>
          <w:rFonts w:ascii="Verdana" w:hAnsi="Verdana"/>
          <w:sz w:val="20"/>
          <w:szCs w:val="20"/>
        </w:rPr>
      </w:pPr>
    </w:p>
    <w:p w14:paraId="355D335F" w14:textId="77777777" w:rsidR="00474845" w:rsidRDefault="00474845">
      <w:pPr>
        <w:pStyle w:val="Normal4"/>
      </w:pPr>
    </w:p>
    <w:p w14:paraId="36CDA820" w14:textId="77777777" w:rsidR="00CB04E8" w:rsidRDefault="00CB04E8">
      <w:pPr>
        <w:pStyle w:val="Normal4"/>
      </w:pPr>
    </w:p>
    <w:p w14:paraId="77D8C01D" w14:textId="77777777" w:rsidR="00CB04E8" w:rsidRDefault="00CB04E8">
      <w:pPr>
        <w:pStyle w:val="Normal4"/>
        <w:sectPr w:rsidR="00CB04E8" w:rsidSect="009D3AF0">
          <w:footerReference w:type="default" r:id="rId13"/>
          <w:type w:val="continuous"/>
          <w:pgSz w:w="12240" w:h="15840"/>
          <w:pgMar w:top="1440" w:right="1080" w:bottom="1440" w:left="180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26ED669E" w14:textId="77777777">
        <w:trPr>
          <w:trHeight w:val="705"/>
        </w:trPr>
        <w:tc>
          <w:tcPr>
            <w:tcW w:w="9360" w:type="dxa"/>
            <w:shd w:val="clear" w:color="auto" w:fill="C0C0C0"/>
            <w:vAlign w:val="center"/>
          </w:tcPr>
          <w:p w14:paraId="6021D71A" w14:textId="797B288F" w:rsidR="00474845" w:rsidRDefault="00474845" w:rsidP="00315DCC">
            <w:pPr>
              <w:pStyle w:val="Heading55"/>
            </w:pPr>
            <w:r>
              <w:br w:type="page"/>
              <w:t>SPECIAL EDUCATION AND CIVIL RIGHTS</w:t>
            </w:r>
          </w:p>
          <w:p w14:paraId="0D45E2E8" w14:textId="77777777" w:rsidR="00474845" w:rsidRPr="008E14D8" w:rsidRDefault="00474845" w:rsidP="00315DCC">
            <w:pPr>
              <w:pStyle w:val="Heading55"/>
            </w:pPr>
            <w:r>
              <w:t>MONITORING</w:t>
            </w:r>
            <w:r w:rsidRPr="008E14D8">
              <w:t xml:space="preserve"> REVIEW</w:t>
            </w:r>
          </w:p>
          <w:p w14:paraId="4D1E8552" w14:textId="77777777" w:rsidR="00474845" w:rsidRPr="008E14D8" w:rsidRDefault="00474845" w:rsidP="000A7A8D">
            <w:pPr>
              <w:pStyle w:val="Normal5"/>
              <w:jc w:val="center"/>
              <w:rPr>
                <w:rFonts w:ascii="Verdana" w:hAnsi="Verdana"/>
                <w:b/>
                <w:bCs/>
              </w:rPr>
            </w:pPr>
            <w:r w:rsidRPr="008E14D8">
              <w:rPr>
                <w:rFonts w:ascii="Verdana" w:hAnsi="Verdana"/>
                <w:b/>
              </w:rPr>
              <w:t>CORRECTIVE ACTION PLAN</w:t>
            </w:r>
          </w:p>
        </w:tc>
      </w:tr>
    </w:tbl>
    <w:p w14:paraId="7C868E57" w14:textId="77777777" w:rsidR="00474845" w:rsidRPr="008E14D8" w:rsidRDefault="00474845" w:rsidP="00792F17">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69DB7F7D" w14:textId="77777777">
        <w:trPr>
          <w:trHeight w:val="458"/>
        </w:trPr>
        <w:tc>
          <w:tcPr>
            <w:tcW w:w="6828" w:type="dxa"/>
            <w:gridSpan w:val="2"/>
          </w:tcPr>
          <w:p w14:paraId="510FA2BB" w14:textId="77777777" w:rsidR="00474845" w:rsidRPr="008E14D8" w:rsidRDefault="00474845" w:rsidP="000A7A8D">
            <w:pPr>
              <w:pStyle w:val="Normal5"/>
              <w:rPr>
                <w:rFonts w:ascii="Verdana" w:hAnsi="Verdana"/>
                <w:b/>
                <w:bCs/>
                <w:sz w:val="20"/>
                <w:szCs w:val="20"/>
              </w:rPr>
            </w:pPr>
            <w:r w:rsidRPr="008E14D8">
              <w:rPr>
                <w:rFonts w:ascii="Verdana" w:hAnsi="Verdana"/>
                <w:b/>
                <w:bCs/>
                <w:sz w:val="20"/>
                <w:szCs w:val="20"/>
              </w:rPr>
              <w:t xml:space="preserve">Criterion &amp; Topic: </w:t>
            </w:r>
          </w:p>
          <w:p w14:paraId="5FE2B4FA" w14:textId="77777777" w:rsidR="00474845" w:rsidRPr="00754750" w:rsidRDefault="00474845" w:rsidP="000A7A8D">
            <w:pPr>
              <w:pStyle w:val="Normal5"/>
              <w:rPr>
                <w:rFonts w:ascii="Verdana" w:hAnsi="Verdana"/>
                <w:bCs/>
                <w:sz w:val="20"/>
                <w:szCs w:val="20"/>
              </w:rPr>
            </w:pPr>
            <w:r w:rsidRPr="00754750">
              <w:rPr>
                <w:rFonts w:ascii="Verdana" w:hAnsi="Verdana"/>
                <w:bCs/>
                <w:sz w:val="20"/>
                <w:szCs w:val="20"/>
              </w:rPr>
              <w:t>SE 40 Instructional grouping requirements for students aged five and older</w:t>
            </w:r>
          </w:p>
        </w:tc>
        <w:tc>
          <w:tcPr>
            <w:tcW w:w="2532" w:type="dxa"/>
          </w:tcPr>
          <w:p w14:paraId="1745BAE2" w14:textId="77777777" w:rsidR="00474845" w:rsidRPr="008E14D8" w:rsidRDefault="00474845" w:rsidP="000A7A8D">
            <w:pPr>
              <w:pStyle w:val="Normal5"/>
              <w:rPr>
                <w:rFonts w:ascii="Verdana" w:hAnsi="Verdana"/>
                <w:b/>
                <w:bCs/>
                <w:sz w:val="20"/>
                <w:szCs w:val="20"/>
              </w:rPr>
            </w:pPr>
            <w:r w:rsidRPr="008E14D8">
              <w:rPr>
                <w:rFonts w:ascii="Verdana" w:hAnsi="Verdana"/>
                <w:b/>
                <w:bCs/>
                <w:sz w:val="20"/>
                <w:szCs w:val="20"/>
              </w:rPr>
              <w:t xml:space="preserve">Rating: </w:t>
            </w:r>
          </w:p>
          <w:p w14:paraId="691F1E55" w14:textId="77777777" w:rsidR="00474845" w:rsidRPr="008E14D8" w:rsidRDefault="00474845" w:rsidP="000A7A8D">
            <w:pPr>
              <w:pStyle w:val="Normal5"/>
              <w:rPr>
                <w:rFonts w:ascii="Verdana" w:hAnsi="Verdana"/>
                <w:b/>
                <w:bCs/>
                <w:sz w:val="20"/>
                <w:szCs w:val="20"/>
              </w:rPr>
            </w:pPr>
            <w:r>
              <w:rPr>
                <w:rFonts w:ascii="Verdana" w:hAnsi="Verdana"/>
                <w:sz w:val="20"/>
                <w:szCs w:val="20"/>
              </w:rPr>
              <w:t>Partially Implemented</w:t>
            </w:r>
          </w:p>
        </w:tc>
      </w:tr>
      <w:tr w:rsidR="00B12B54" w:rsidRPr="008E14D8" w14:paraId="469602B2" w14:textId="77777777">
        <w:trPr>
          <w:trHeight w:val="422"/>
        </w:trPr>
        <w:tc>
          <w:tcPr>
            <w:tcW w:w="9360" w:type="dxa"/>
            <w:gridSpan w:val="3"/>
          </w:tcPr>
          <w:p w14:paraId="24B6CBBC" w14:textId="77777777" w:rsidR="00474845" w:rsidRPr="008E14D8" w:rsidRDefault="00474845" w:rsidP="000A7A8D">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3B29F4D" w14:textId="77777777" w:rsidR="00474845" w:rsidRPr="008E14D8" w:rsidRDefault="00474845" w:rsidP="000A7A8D">
            <w:pPr>
              <w:pStyle w:val="Normal5"/>
              <w:rPr>
                <w:rFonts w:ascii="Verdana" w:hAnsi="Verdana"/>
                <w:sz w:val="20"/>
                <w:szCs w:val="20"/>
              </w:rPr>
            </w:pPr>
            <w:r>
              <w:rPr>
                <w:rFonts w:ascii="Verdana" w:hAnsi="Verdana"/>
                <w:sz w:val="20"/>
                <w:szCs w:val="20"/>
              </w:rPr>
              <w:t>A review of documents indicates that five instructional groupings at the high school exceed the regulatory student to staff ratios for eligible students receiving services outside the general education classroom.</w:t>
            </w:r>
          </w:p>
        </w:tc>
      </w:tr>
      <w:tr w:rsidR="00244D69" w14:paraId="3C94AED2" w14:textId="77777777">
        <w:trPr>
          <w:trHeight w:val="377"/>
        </w:trPr>
        <w:tc>
          <w:tcPr>
            <w:tcW w:w="9360" w:type="dxa"/>
            <w:gridSpan w:val="3"/>
          </w:tcPr>
          <w:p w14:paraId="03F24993" w14:textId="77777777" w:rsidR="00474845" w:rsidRPr="008E14D8" w:rsidRDefault="00474845" w:rsidP="000A7A8D">
            <w:pPr>
              <w:pStyle w:val="Normal5"/>
              <w:rPr>
                <w:rFonts w:ascii="Verdana" w:hAnsi="Verdana"/>
                <w:b/>
                <w:bCs/>
                <w:sz w:val="20"/>
                <w:szCs w:val="20"/>
              </w:rPr>
            </w:pPr>
            <w:r w:rsidRPr="008E14D8">
              <w:rPr>
                <w:rFonts w:ascii="Verdana" w:hAnsi="Verdana"/>
                <w:b/>
                <w:bCs/>
                <w:sz w:val="20"/>
                <w:szCs w:val="20"/>
              </w:rPr>
              <w:t xml:space="preserve">Description of Corrective Action: </w:t>
            </w:r>
          </w:p>
          <w:p w14:paraId="00FD36E4" w14:textId="4F8ED110" w:rsidR="00474845" w:rsidRPr="008E14D8" w:rsidRDefault="00474845" w:rsidP="000A7A8D">
            <w:pPr>
              <w:pStyle w:val="Normal5"/>
              <w:rPr>
                <w:rFonts w:ascii="Verdana" w:hAnsi="Verdana"/>
                <w:b/>
                <w:bCs/>
                <w:sz w:val="20"/>
                <w:szCs w:val="20"/>
              </w:rPr>
            </w:pPr>
            <w:r>
              <w:rPr>
                <w:rFonts w:ascii="Verdana" w:hAnsi="Verdana"/>
                <w:sz w:val="20"/>
                <w:szCs w:val="20"/>
              </w:rPr>
              <w:t xml:space="preserve">A root cause analysis indicated that lack of support staff at the high school was the reason five instructional groupings exceeded the regulatory student to staff ratios for eligible students receiving services outside the general education classroom. Job postings were placed numerous times throughout the year on SchoolSpring and </w:t>
            </w:r>
            <w:r w:rsidR="00CB04E8">
              <w:rPr>
                <w:rFonts w:ascii="Verdana" w:hAnsi="Verdana"/>
                <w:sz w:val="20"/>
                <w:szCs w:val="20"/>
              </w:rPr>
              <w:t>Indeed,</w:t>
            </w:r>
            <w:r>
              <w:rPr>
                <w:rFonts w:ascii="Verdana" w:hAnsi="Verdana"/>
                <w:sz w:val="20"/>
                <w:szCs w:val="20"/>
              </w:rPr>
              <w:t xml:space="preserve"> but the district </w:t>
            </w:r>
            <w:r>
              <w:rPr>
                <w:rFonts w:ascii="Verdana" w:hAnsi="Verdana"/>
                <w:sz w:val="20"/>
                <w:szCs w:val="20"/>
              </w:rPr>
              <w:lastRenderedPageBreak/>
              <w:t xml:space="preserve">did not have any applicants for the high school open positions and the </w:t>
            </w:r>
            <w:proofErr w:type="gramStart"/>
            <w:r>
              <w:rPr>
                <w:rFonts w:ascii="Verdana" w:hAnsi="Verdana"/>
                <w:sz w:val="20"/>
                <w:szCs w:val="20"/>
              </w:rPr>
              <w:t>District</w:t>
            </w:r>
            <w:proofErr w:type="gramEnd"/>
            <w:r>
              <w:rPr>
                <w:rFonts w:ascii="Verdana" w:hAnsi="Verdana"/>
                <w:sz w:val="20"/>
                <w:szCs w:val="20"/>
              </w:rPr>
              <w:t xml:space="preserve"> failed to notify the Department and families</w:t>
            </w:r>
          </w:p>
          <w:p w14:paraId="0D2F7BEF" w14:textId="77777777" w:rsidR="00474845" w:rsidRDefault="00474845" w:rsidP="000A7A8D">
            <w:pPr>
              <w:pStyle w:val="Normal5"/>
              <w:rPr>
                <w:rFonts w:ascii="Verdana" w:hAnsi="Verdana"/>
                <w:sz w:val="20"/>
                <w:szCs w:val="20"/>
              </w:rPr>
            </w:pPr>
          </w:p>
          <w:p w14:paraId="71B22EA7" w14:textId="77777777" w:rsidR="00474845" w:rsidRDefault="00474845" w:rsidP="000A7A8D">
            <w:pPr>
              <w:pStyle w:val="Normal5"/>
              <w:rPr>
                <w:rFonts w:ascii="Verdana" w:hAnsi="Verdana"/>
                <w:sz w:val="20"/>
                <w:szCs w:val="20"/>
              </w:rPr>
            </w:pPr>
            <w:r>
              <w:rPr>
                <w:rFonts w:ascii="Verdana" w:hAnsi="Verdana"/>
                <w:sz w:val="20"/>
                <w:szCs w:val="20"/>
              </w:rPr>
              <w:t>To address the root cause of the identified non-compliance, the district will complete the following corrective actions:</w:t>
            </w:r>
          </w:p>
          <w:p w14:paraId="5BB4B62A" w14:textId="77777777" w:rsidR="00474845" w:rsidRDefault="00474845" w:rsidP="000A7A8D">
            <w:pPr>
              <w:pStyle w:val="Normal5"/>
              <w:rPr>
                <w:rFonts w:ascii="Verdana" w:hAnsi="Verdana"/>
                <w:sz w:val="20"/>
                <w:szCs w:val="20"/>
              </w:rPr>
            </w:pPr>
          </w:p>
          <w:p w14:paraId="3EBD444C" w14:textId="699E33C7" w:rsidR="00474845" w:rsidRDefault="00474845" w:rsidP="000A7A8D">
            <w:pPr>
              <w:pStyle w:val="Normal5"/>
              <w:rPr>
                <w:rFonts w:ascii="Verdana" w:hAnsi="Verdana"/>
                <w:sz w:val="20"/>
                <w:szCs w:val="20"/>
              </w:rPr>
            </w:pPr>
            <w:r>
              <w:rPr>
                <w:rFonts w:ascii="Verdana" w:hAnsi="Verdana"/>
                <w:sz w:val="20"/>
                <w:szCs w:val="20"/>
              </w:rPr>
              <w:t xml:space="preserve">By November 30, </w:t>
            </w:r>
            <w:r w:rsidR="00CB04E8">
              <w:rPr>
                <w:rFonts w:ascii="Verdana" w:hAnsi="Verdana"/>
                <w:sz w:val="20"/>
                <w:szCs w:val="20"/>
              </w:rPr>
              <w:t>2024,</w:t>
            </w:r>
            <w:r>
              <w:rPr>
                <w:rFonts w:ascii="Verdana" w:hAnsi="Verdana"/>
                <w:sz w:val="20"/>
                <w:szCs w:val="20"/>
              </w:rPr>
              <w:t xml:space="preserve"> the district will submit written procedures that ensure compliance with the size and composition requirements of instructional groupings for eligible students. This plan will include a description of procedures for addressing the following: </w:t>
            </w:r>
          </w:p>
          <w:p w14:paraId="7DF1E5AE" w14:textId="2E5D7E9F" w:rsidR="00474845" w:rsidRDefault="00474845" w:rsidP="000A7A8D">
            <w:pPr>
              <w:pStyle w:val="Normal5"/>
              <w:rPr>
                <w:rFonts w:ascii="Verdana" w:hAnsi="Verdana"/>
                <w:sz w:val="20"/>
                <w:szCs w:val="20"/>
              </w:rPr>
            </w:pPr>
            <w:r>
              <w:rPr>
                <w:rFonts w:ascii="Verdana" w:hAnsi="Verdana"/>
                <w:sz w:val="20"/>
                <w:szCs w:val="20"/>
              </w:rPr>
              <w:t xml:space="preserve">* Internal district systems that track and monitor instructional grouping </w:t>
            </w:r>
            <w:proofErr w:type="gramStart"/>
            <w:r w:rsidR="00CB04E8">
              <w:rPr>
                <w:rFonts w:ascii="Verdana" w:hAnsi="Verdana"/>
                <w:sz w:val="20"/>
                <w:szCs w:val="20"/>
              </w:rPr>
              <w:t>sizes;</w:t>
            </w:r>
            <w:proofErr w:type="gramEnd"/>
            <w:r>
              <w:rPr>
                <w:rFonts w:ascii="Verdana" w:hAnsi="Verdana"/>
                <w:sz w:val="20"/>
                <w:szCs w:val="20"/>
              </w:rPr>
              <w:t xml:space="preserve"> </w:t>
            </w:r>
          </w:p>
          <w:p w14:paraId="44054EC1" w14:textId="77777777" w:rsidR="00474845" w:rsidRDefault="00474845" w:rsidP="000A7A8D">
            <w:pPr>
              <w:pStyle w:val="Normal5"/>
              <w:rPr>
                <w:rFonts w:ascii="Verdana" w:hAnsi="Verdana"/>
                <w:sz w:val="20"/>
                <w:szCs w:val="20"/>
              </w:rPr>
            </w:pPr>
            <w:r>
              <w:rPr>
                <w:rFonts w:ascii="Verdana" w:hAnsi="Verdana"/>
                <w:sz w:val="20"/>
                <w:szCs w:val="20"/>
              </w:rPr>
              <w:t xml:space="preserve">* Alerts to relevant staff when ratios are non-compliant; and </w:t>
            </w:r>
          </w:p>
          <w:p w14:paraId="1AAB1669" w14:textId="77777777" w:rsidR="00474845" w:rsidRDefault="00474845" w:rsidP="000A7A8D">
            <w:pPr>
              <w:pStyle w:val="Normal5"/>
              <w:rPr>
                <w:rFonts w:ascii="Verdana" w:hAnsi="Verdana"/>
                <w:sz w:val="20"/>
                <w:szCs w:val="20"/>
              </w:rPr>
            </w:pPr>
            <w:r>
              <w:rPr>
                <w:rFonts w:ascii="Verdana" w:hAnsi="Verdana"/>
                <w:sz w:val="20"/>
                <w:szCs w:val="20"/>
              </w:rPr>
              <w:t xml:space="preserve">* Provision of written notification to the Department and the parents of all group members. </w:t>
            </w:r>
          </w:p>
          <w:p w14:paraId="30877AE2" w14:textId="77777777" w:rsidR="00474845" w:rsidRDefault="00474845" w:rsidP="000A7A8D">
            <w:pPr>
              <w:pStyle w:val="Normal5"/>
              <w:rPr>
                <w:rFonts w:ascii="Verdana" w:hAnsi="Verdana"/>
                <w:sz w:val="20"/>
                <w:szCs w:val="20"/>
              </w:rPr>
            </w:pPr>
          </w:p>
          <w:p w14:paraId="5882078B" w14:textId="77777777" w:rsidR="00474845" w:rsidRDefault="00474845" w:rsidP="000A7A8D">
            <w:pPr>
              <w:pStyle w:val="Normal5"/>
              <w:rPr>
                <w:rFonts w:ascii="Verdana" w:hAnsi="Verdana"/>
                <w:sz w:val="20"/>
                <w:szCs w:val="20"/>
              </w:rPr>
            </w:pPr>
            <w:r>
              <w:rPr>
                <w:rFonts w:ascii="Verdana" w:hAnsi="Verdana"/>
                <w:sz w:val="20"/>
                <w:szCs w:val="20"/>
              </w:rPr>
              <w:t xml:space="preserve">By November 30, 2024, the district will submit evidence of training provided to Principals, Assistant Principals, and Special Education Teachers in all four buildings on the instructional grouping requirements and monitoring and tracking procedures. Evidence will include the training materials, agenda, and signed attendance sheets with staff name, role, and signature. </w:t>
            </w:r>
          </w:p>
          <w:p w14:paraId="0F68385D" w14:textId="77777777" w:rsidR="00474845" w:rsidRDefault="00474845" w:rsidP="000A7A8D">
            <w:pPr>
              <w:pStyle w:val="Normal5"/>
              <w:rPr>
                <w:rFonts w:ascii="Verdana" w:hAnsi="Verdana"/>
                <w:sz w:val="20"/>
                <w:szCs w:val="20"/>
              </w:rPr>
            </w:pPr>
          </w:p>
          <w:p w14:paraId="2C470B99" w14:textId="77777777" w:rsidR="00474845" w:rsidRDefault="00474845" w:rsidP="000A7A8D">
            <w:pPr>
              <w:pStyle w:val="Normal5"/>
              <w:rPr>
                <w:rFonts w:ascii="Verdana" w:hAnsi="Verdana"/>
                <w:sz w:val="20"/>
                <w:szCs w:val="20"/>
              </w:rPr>
            </w:pPr>
            <w:r>
              <w:rPr>
                <w:rFonts w:ascii="Verdana" w:hAnsi="Verdana"/>
                <w:sz w:val="20"/>
                <w:szCs w:val="20"/>
              </w:rPr>
              <w:t>By November 30, 2024, the district will submit an updated Special Education Instructional Grouping and Age Span document for school year 2024-2025, which can be found in the WBMS Document Library. For any instructional groupings exceeding the regulatory student-to-staff ratios for eligible students receiving services outside the general education classroom, the district will submit notification to the Department and notify families.</w:t>
            </w:r>
          </w:p>
        </w:tc>
      </w:tr>
      <w:tr w:rsidR="00B12B54" w:rsidRPr="008E14D8" w14:paraId="6862A375" w14:textId="77777777">
        <w:trPr>
          <w:trHeight w:val="665"/>
        </w:trPr>
        <w:tc>
          <w:tcPr>
            <w:tcW w:w="6828" w:type="dxa"/>
            <w:gridSpan w:val="2"/>
          </w:tcPr>
          <w:p w14:paraId="2F0377A5" w14:textId="77777777" w:rsidR="00474845" w:rsidRDefault="00474845" w:rsidP="000A7A8D">
            <w:pPr>
              <w:pStyle w:val="Normal5"/>
              <w:rPr>
                <w:rFonts w:ascii="Verdana" w:hAnsi="Verdana"/>
                <w:b/>
                <w:bCs/>
                <w:sz w:val="20"/>
                <w:szCs w:val="20"/>
              </w:rPr>
            </w:pPr>
            <w:r>
              <w:rPr>
                <w:rFonts w:ascii="Verdana" w:hAnsi="Verdana"/>
                <w:b/>
                <w:bCs/>
                <w:sz w:val="20"/>
                <w:szCs w:val="20"/>
              </w:rPr>
              <w:lastRenderedPageBreak/>
              <w:t>Title/Role(s) of Responsible Persons:</w:t>
            </w:r>
          </w:p>
          <w:p w14:paraId="3311C81D" w14:textId="77777777" w:rsidR="00474845" w:rsidRPr="00177942" w:rsidRDefault="00474845" w:rsidP="000A7A8D">
            <w:pPr>
              <w:pStyle w:val="Normal5"/>
              <w:rPr>
                <w:rFonts w:ascii="Verdana" w:hAnsi="Verdana"/>
                <w:bCs/>
                <w:sz w:val="20"/>
                <w:szCs w:val="20"/>
              </w:rPr>
            </w:pPr>
            <w:r>
              <w:rPr>
                <w:rFonts w:ascii="Verdana" w:hAnsi="Verdana"/>
                <w:bCs/>
                <w:sz w:val="20"/>
                <w:szCs w:val="20"/>
              </w:rPr>
              <w:t>Director of Student Services</w:t>
            </w:r>
          </w:p>
        </w:tc>
        <w:tc>
          <w:tcPr>
            <w:tcW w:w="2532" w:type="dxa"/>
          </w:tcPr>
          <w:p w14:paraId="4C36CBD6" w14:textId="77777777" w:rsidR="00474845" w:rsidRPr="008E14D8" w:rsidRDefault="00474845" w:rsidP="000A7A8D">
            <w:pPr>
              <w:pStyle w:val="Normal5"/>
              <w:rPr>
                <w:rFonts w:ascii="Verdana" w:hAnsi="Verdana"/>
                <w:b/>
                <w:bCs/>
                <w:sz w:val="20"/>
                <w:szCs w:val="20"/>
              </w:rPr>
            </w:pPr>
            <w:r w:rsidRPr="008E14D8">
              <w:rPr>
                <w:rFonts w:ascii="Verdana" w:hAnsi="Verdana"/>
                <w:b/>
                <w:bCs/>
                <w:sz w:val="20"/>
                <w:szCs w:val="20"/>
              </w:rPr>
              <w:t>Expected Date of Completion:</w:t>
            </w:r>
          </w:p>
          <w:p w14:paraId="6D36BFA2" w14:textId="77777777" w:rsidR="00474845" w:rsidRPr="008E14D8" w:rsidRDefault="00474845" w:rsidP="000A7A8D">
            <w:pPr>
              <w:pStyle w:val="Normal5"/>
              <w:rPr>
                <w:rFonts w:ascii="Verdana" w:hAnsi="Verdana"/>
                <w:b/>
                <w:bCs/>
                <w:sz w:val="20"/>
                <w:szCs w:val="20"/>
              </w:rPr>
            </w:pPr>
            <w:r>
              <w:rPr>
                <w:rFonts w:ascii="Verdana" w:hAnsi="Verdana"/>
                <w:bCs/>
                <w:sz w:val="20"/>
                <w:szCs w:val="20"/>
              </w:rPr>
              <w:t>04/30/2025</w:t>
            </w:r>
          </w:p>
        </w:tc>
      </w:tr>
      <w:tr w:rsidR="00244D69" w14:paraId="022B38EE" w14:textId="77777777">
        <w:trPr>
          <w:trHeight w:val="330"/>
        </w:trPr>
        <w:tc>
          <w:tcPr>
            <w:tcW w:w="9360" w:type="dxa"/>
            <w:gridSpan w:val="3"/>
          </w:tcPr>
          <w:p w14:paraId="2B25B837" w14:textId="77777777" w:rsidR="00474845" w:rsidRDefault="00474845" w:rsidP="000A7A8D">
            <w:pPr>
              <w:pStyle w:val="Normal5"/>
              <w:rPr>
                <w:rFonts w:ascii="Verdana" w:hAnsi="Verdana"/>
                <w:b/>
                <w:bCs/>
                <w:sz w:val="20"/>
                <w:szCs w:val="20"/>
              </w:rPr>
            </w:pPr>
            <w:r w:rsidRPr="008E14D8">
              <w:rPr>
                <w:rFonts w:ascii="Verdana" w:hAnsi="Verdana"/>
                <w:b/>
                <w:bCs/>
                <w:sz w:val="20"/>
                <w:szCs w:val="20"/>
              </w:rPr>
              <w:t>Evidence of Completion of the Corrective Action:</w:t>
            </w:r>
          </w:p>
          <w:p w14:paraId="6118E15B" w14:textId="77777777" w:rsidR="00474845" w:rsidRPr="008E14D8" w:rsidRDefault="00474845" w:rsidP="000A7A8D">
            <w:pPr>
              <w:pStyle w:val="Normal5"/>
              <w:rPr>
                <w:rFonts w:ascii="Verdana" w:hAnsi="Verdana"/>
                <w:b/>
                <w:bCs/>
                <w:sz w:val="20"/>
                <w:szCs w:val="20"/>
              </w:rPr>
            </w:pPr>
            <w:r>
              <w:rPr>
                <w:rFonts w:ascii="Verdana" w:hAnsi="Verdana"/>
                <w:sz w:val="20"/>
                <w:szCs w:val="20"/>
              </w:rPr>
              <w:t>List of evidence of completed corrective actions will include:</w:t>
            </w:r>
          </w:p>
          <w:p w14:paraId="128A55ED" w14:textId="77777777" w:rsidR="00474845" w:rsidRDefault="00474845" w:rsidP="000A7A8D">
            <w:pPr>
              <w:pStyle w:val="Normal5"/>
              <w:rPr>
                <w:rFonts w:ascii="Verdana" w:hAnsi="Verdana"/>
                <w:sz w:val="20"/>
                <w:szCs w:val="20"/>
              </w:rPr>
            </w:pPr>
            <w:r>
              <w:rPr>
                <w:rFonts w:ascii="Verdana" w:hAnsi="Verdana"/>
                <w:sz w:val="20"/>
                <w:szCs w:val="20"/>
              </w:rPr>
              <w:t>Procedures</w:t>
            </w:r>
          </w:p>
          <w:p w14:paraId="600F0DDB" w14:textId="77777777" w:rsidR="00474845" w:rsidRDefault="00474845" w:rsidP="000A7A8D">
            <w:pPr>
              <w:pStyle w:val="Normal5"/>
              <w:rPr>
                <w:rFonts w:ascii="Verdana" w:hAnsi="Verdana"/>
                <w:sz w:val="20"/>
                <w:szCs w:val="20"/>
              </w:rPr>
            </w:pPr>
            <w:r>
              <w:rPr>
                <w:rFonts w:ascii="Verdana" w:hAnsi="Verdana"/>
                <w:sz w:val="20"/>
                <w:szCs w:val="20"/>
              </w:rPr>
              <w:t xml:space="preserve">Tracking and monitoring system </w:t>
            </w:r>
          </w:p>
          <w:p w14:paraId="3C938391" w14:textId="77777777" w:rsidR="00474845" w:rsidRDefault="00474845" w:rsidP="000A7A8D">
            <w:pPr>
              <w:pStyle w:val="Normal5"/>
              <w:rPr>
                <w:rFonts w:ascii="Verdana" w:hAnsi="Verdana"/>
                <w:sz w:val="20"/>
                <w:szCs w:val="20"/>
              </w:rPr>
            </w:pPr>
            <w:r>
              <w:rPr>
                <w:rFonts w:ascii="Verdana" w:hAnsi="Verdana"/>
                <w:sz w:val="20"/>
                <w:szCs w:val="20"/>
              </w:rPr>
              <w:t>Training agenda, materials and signed attendance</w:t>
            </w:r>
          </w:p>
        </w:tc>
      </w:tr>
      <w:tr w:rsidR="00B12B54" w:rsidRPr="008E14D8" w14:paraId="772C6079" w14:textId="77777777">
        <w:trPr>
          <w:trHeight w:val="359"/>
        </w:trPr>
        <w:tc>
          <w:tcPr>
            <w:tcW w:w="9360" w:type="dxa"/>
            <w:gridSpan w:val="3"/>
          </w:tcPr>
          <w:p w14:paraId="4F33C17A" w14:textId="77777777" w:rsidR="00474845" w:rsidRDefault="00474845" w:rsidP="000A7A8D">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0F9235F3" w14:textId="77777777" w:rsidR="00474845" w:rsidRPr="008E14D8" w:rsidRDefault="00474845" w:rsidP="000A7A8D">
            <w:pPr>
              <w:pStyle w:val="Normal5"/>
              <w:rPr>
                <w:rFonts w:ascii="Verdana" w:hAnsi="Verdana"/>
                <w:b/>
                <w:bCs/>
                <w:sz w:val="20"/>
                <w:szCs w:val="20"/>
              </w:rPr>
            </w:pPr>
            <w:r>
              <w:rPr>
                <w:rFonts w:ascii="Verdana" w:hAnsi="Verdana"/>
                <w:sz w:val="20"/>
                <w:szCs w:val="20"/>
              </w:rPr>
              <w:t>The district will hold quarterly meetings with Director of Student Services, the High School Special Ed Department Chair and building based team leaders to review the Instructional Groupings document and ensure instructional group sizes follow state regulations. The Director of Student Services will follow up with the building Principals to review the Instructional Groupings document.</w:t>
            </w:r>
          </w:p>
        </w:tc>
      </w:tr>
      <w:tr w:rsidR="00B12B54" w:rsidRPr="008E14D8" w14:paraId="08F1F2F9" w14:textId="77777777">
        <w:trPr>
          <w:trHeight w:val="450"/>
        </w:trPr>
        <w:tc>
          <w:tcPr>
            <w:tcW w:w="9360" w:type="dxa"/>
            <w:gridSpan w:val="3"/>
            <w:shd w:val="clear" w:color="auto" w:fill="C0C0C0"/>
            <w:vAlign w:val="center"/>
          </w:tcPr>
          <w:p w14:paraId="7C7E00CF" w14:textId="77777777" w:rsidR="00474845" w:rsidRPr="008E14D8" w:rsidRDefault="00474845" w:rsidP="00D87D46">
            <w:pPr>
              <w:pStyle w:val="Heading75"/>
            </w:pPr>
            <w:r w:rsidRPr="008E14D8">
              <w:rPr>
                <w:rFonts w:ascii="Verdana" w:hAnsi="Verdana"/>
                <w:sz w:val="20"/>
                <w:szCs w:val="20"/>
              </w:rPr>
              <w:t>CORRECTIVE ACTION PLAN APPROVAL SECTION</w:t>
            </w:r>
          </w:p>
        </w:tc>
      </w:tr>
      <w:tr w:rsidR="000E7580" w:rsidRPr="008E14D8" w14:paraId="14D1DC4B" w14:textId="77777777" w:rsidTr="000E7580">
        <w:trPr>
          <w:trHeight w:val="647"/>
        </w:trPr>
        <w:tc>
          <w:tcPr>
            <w:tcW w:w="4248" w:type="dxa"/>
          </w:tcPr>
          <w:p w14:paraId="4502F1FB" w14:textId="77777777" w:rsidR="00474845" w:rsidRDefault="00474845" w:rsidP="000A7A8D">
            <w:pPr>
              <w:pStyle w:val="Normal5"/>
              <w:rPr>
                <w:rFonts w:ascii="Verdana" w:hAnsi="Verdana"/>
                <w:b/>
                <w:bCs/>
                <w:sz w:val="20"/>
                <w:szCs w:val="20"/>
              </w:rPr>
            </w:pPr>
            <w:r w:rsidRPr="008E14D8">
              <w:rPr>
                <w:rFonts w:ascii="Verdana" w:hAnsi="Verdana"/>
                <w:b/>
                <w:bCs/>
                <w:sz w:val="20"/>
                <w:szCs w:val="20"/>
              </w:rPr>
              <w:t xml:space="preserve">Criterion: </w:t>
            </w:r>
          </w:p>
          <w:p w14:paraId="1D09F484" w14:textId="77777777" w:rsidR="00474845" w:rsidRPr="008E14D8" w:rsidRDefault="00474845" w:rsidP="000A7A8D">
            <w:pPr>
              <w:pStyle w:val="Normal5"/>
              <w:rPr>
                <w:rFonts w:ascii="Verdana" w:hAnsi="Verdana"/>
                <w:b/>
                <w:bCs/>
                <w:sz w:val="20"/>
                <w:szCs w:val="20"/>
              </w:rPr>
            </w:pPr>
            <w:r w:rsidRPr="00754750">
              <w:rPr>
                <w:rFonts w:ascii="Verdana" w:hAnsi="Verdana"/>
                <w:bCs/>
                <w:sz w:val="20"/>
                <w:szCs w:val="20"/>
              </w:rPr>
              <w:t>SE 40 Instructional grouping requirements for students aged five and older</w:t>
            </w:r>
            <w:r>
              <w:rPr>
                <w:rFonts w:ascii="Verdana" w:hAnsi="Verdana"/>
                <w:b/>
                <w:bCs/>
                <w:sz w:val="20"/>
                <w:szCs w:val="20"/>
              </w:rPr>
              <w:t xml:space="preserve"> </w:t>
            </w:r>
          </w:p>
        </w:tc>
        <w:tc>
          <w:tcPr>
            <w:tcW w:w="5112" w:type="dxa"/>
            <w:gridSpan w:val="2"/>
          </w:tcPr>
          <w:p w14:paraId="21F626A0" w14:textId="77777777" w:rsidR="00474845" w:rsidRPr="008E14D8" w:rsidRDefault="00474845" w:rsidP="009C24A6">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B348437" w14:textId="77777777" w:rsidR="00474845" w:rsidRDefault="00474845" w:rsidP="000A7A8D">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09/09/2024</w:t>
            </w:r>
          </w:p>
          <w:p w14:paraId="28C125BF" w14:textId="77777777" w:rsidR="00474845" w:rsidRPr="008E14D8" w:rsidRDefault="00474845" w:rsidP="000E7580">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3C4786C1" w14:textId="77777777">
        <w:trPr>
          <w:trHeight w:val="350"/>
        </w:trPr>
        <w:tc>
          <w:tcPr>
            <w:tcW w:w="9360" w:type="dxa"/>
            <w:gridSpan w:val="3"/>
          </w:tcPr>
          <w:p w14:paraId="3AA546DF" w14:textId="77777777" w:rsidR="00474845" w:rsidRDefault="00474845" w:rsidP="000A7A8D">
            <w:pPr>
              <w:pStyle w:val="Normal5"/>
              <w:rPr>
                <w:rFonts w:ascii="Verdana" w:hAnsi="Verdana"/>
                <w:b/>
                <w:bCs/>
                <w:sz w:val="20"/>
                <w:szCs w:val="20"/>
              </w:rPr>
            </w:pPr>
            <w:r w:rsidRPr="008E14D8">
              <w:rPr>
                <w:rFonts w:ascii="Verdana" w:hAnsi="Verdana"/>
                <w:b/>
                <w:bCs/>
                <w:sz w:val="20"/>
                <w:szCs w:val="20"/>
              </w:rPr>
              <w:t xml:space="preserve">Required Elements of Progress Report(s): </w:t>
            </w:r>
          </w:p>
          <w:p w14:paraId="719CBB3D" w14:textId="77777777" w:rsidR="00474845" w:rsidRPr="008E14D8" w:rsidRDefault="00474845" w:rsidP="000A7A8D">
            <w:pPr>
              <w:pStyle w:val="Normal5"/>
              <w:rPr>
                <w:rFonts w:ascii="Verdana" w:hAnsi="Verdana"/>
                <w:b/>
                <w:bCs/>
                <w:sz w:val="20"/>
                <w:szCs w:val="20"/>
              </w:rPr>
            </w:pPr>
            <w:r>
              <w:rPr>
                <w:rFonts w:ascii="Verdana" w:hAnsi="Verdana"/>
                <w:sz w:val="20"/>
                <w:szCs w:val="20"/>
              </w:rPr>
              <w:t>By November 30, 2024, the district will submit procedures that ensure compliance with the size and composition requirements of instructional groupings for eligible students.  The procedures will include internal district systems that track and monitor instructional grouping sizes, a procedure to alert relevant staff when ratios are non-compliant, and a provision to provide written notification to the Department and the parents of affected students.</w:t>
            </w:r>
          </w:p>
          <w:p w14:paraId="24C81862" w14:textId="77777777" w:rsidR="00474845" w:rsidRDefault="00474845" w:rsidP="000A7A8D">
            <w:pPr>
              <w:pStyle w:val="Normal5"/>
              <w:rPr>
                <w:rFonts w:ascii="Verdana" w:hAnsi="Verdana"/>
                <w:sz w:val="20"/>
                <w:szCs w:val="20"/>
              </w:rPr>
            </w:pPr>
          </w:p>
          <w:p w14:paraId="2B5C3FF2" w14:textId="77777777" w:rsidR="00474845" w:rsidRDefault="00474845" w:rsidP="000A7A8D">
            <w:pPr>
              <w:pStyle w:val="Normal5"/>
              <w:rPr>
                <w:rFonts w:ascii="Verdana" w:hAnsi="Verdana"/>
                <w:sz w:val="20"/>
                <w:szCs w:val="20"/>
              </w:rPr>
            </w:pPr>
            <w:r>
              <w:rPr>
                <w:rFonts w:ascii="Verdana" w:hAnsi="Verdana"/>
                <w:sz w:val="20"/>
                <w:szCs w:val="20"/>
              </w:rPr>
              <w:t>By November 30, 2024, the district will submit evidence of training provided to Principals, Assistant Principals, and Special Education Teachers in all four buildings on the instructional grouping requirements and monitoring and tracking procedures. Evidence will include the training materials, agenda, and signed attendance.</w:t>
            </w:r>
          </w:p>
          <w:p w14:paraId="0D0DE050" w14:textId="77777777" w:rsidR="00474845" w:rsidRDefault="00474845" w:rsidP="000A7A8D">
            <w:pPr>
              <w:pStyle w:val="Normal5"/>
              <w:rPr>
                <w:rFonts w:ascii="Verdana" w:hAnsi="Verdana"/>
                <w:sz w:val="20"/>
                <w:szCs w:val="20"/>
              </w:rPr>
            </w:pPr>
          </w:p>
          <w:p w14:paraId="686315C8" w14:textId="77777777" w:rsidR="00474845" w:rsidRDefault="00474845" w:rsidP="000A7A8D">
            <w:pPr>
              <w:pStyle w:val="Normal5"/>
              <w:rPr>
                <w:rFonts w:ascii="Verdana" w:hAnsi="Verdana"/>
                <w:sz w:val="20"/>
                <w:szCs w:val="20"/>
              </w:rPr>
            </w:pPr>
            <w:r>
              <w:rPr>
                <w:rFonts w:ascii="Verdana" w:hAnsi="Verdana"/>
                <w:sz w:val="20"/>
                <w:szCs w:val="20"/>
              </w:rPr>
              <w:t>By November 30, 2024, the district will submit special education instructional groupings for school year 2024-2025. For any instructional groupings exceeding the regulatory student-to-staff ratios for eligible students receiving services outside the general education classroom, the district will submit notification to the Department and notify families. Subsequent progress reports will be based on any identified noncompliance with age span requirements.</w:t>
            </w:r>
          </w:p>
        </w:tc>
      </w:tr>
      <w:tr w:rsidR="00B12B54" w:rsidRPr="008E14D8" w14:paraId="4B173931" w14:textId="77777777">
        <w:trPr>
          <w:trHeight w:val="350"/>
        </w:trPr>
        <w:tc>
          <w:tcPr>
            <w:tcW w:w="9360" w:type="dxa"/>
            <w:gridSpan w:val="3"/>
          </w:tcPr>
          <w:p w14:paraId="1F095F93" w14:textId="77777777" w:rsidR="00474845" w:rsidRDefault="00474845" w:rsidP="000A7A8D">
            <w:pPr>
              <w:pStyle w:val="Normal5"/>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45A44C7D" w14:textId="77777777" w:rsidR="00474845" w:rsidRPr="008E14D8" w:rsidRDefault="00474845" w:rsidP="000A7A8D">
            <w:pPr>
              <w:pStyle w:val="Normal5"/>
              <w:tabs>
                <w:tab w:val="left" w:pos="2772"/>
              </w:tabs>
              <w:rPr>
                <w:rFonts w:ascii="Verdana" w:hAnsi="Verdana"/>
                <w:b/>
                <w:bCs/>
                <w:sz w:val="20"/>
                <w:szCs w:val="20"/>
              </w:rPr>
            </w:pPr>
            <w:r>
              <w:rPr>
                <w:rFonts w:ascii="Verdana" w:hAnsi="Verdana"/>
                <w:bCs/>
                <w:sz w:val="20"/>
                <w:szCs w:val="20"/>
              </w:rPr>
              <w:t>11/30/2024</w:t>
            </w:r>
            <w:r w:rsidRPr="00692C8A">
              <w:rPr>
                <w:rFonts w:ascii="Verdana" w:hAnsi="Verdana"/>
                <w:bCs/>
                <w:sz w:val="20"/>
                <w:szCs w:val="20"/>
              </w:rPr>
              <w:br/>
            </w:r>
          </w:p>
        </w:tc>
      </w:tr>
    </w:tbl>
    <w:p w14:paraId="54F9E836" w14:textId="77777777" w:rsidR="00474845" w:rsidRPr="008E14D8" w:rsidRDefault="00474845" w:rsidP="00792F17">
      <w:pPr>
        <w:pStyle w:val="Normal5"/>
        <w:rPr>
          <w:rFonts w:ascii="Verdana" w:hAnsi="Verdana"/>
          <w:sz w:val="20"/>
          <w:szCs w:val="20"/>
        </w:rPr>
      </w:pPr>
    </w:p>
    <w:p w14:paraId="0F0C7396" w14:textId="77777777" w:rsidR="00474845" w:rsidRDefault="00474845">
      <w:pPr>
        <w:pStyle w:val="Normal5"/>
      </w:pPr>
    </w:p>
    <w:p w14:paraId="7DA82786" w14:textId="77777777" w:rsidR="00CB04E8" w:rsidRDefault="00CB04E8">
      <w:pPr>
        <w:pStyle w:val="Normal5"/>
      </w:pPr>
    </w:p>
    <w:p w14:paraId="124E508A" w14:textId="77777777" w:rsidR="00CB04E8" w:rsidRDefault="00CB04E8">
      <w:pPr>
        <w:pStyle w:val="Normal5"/>
        <w:sectPr w:rsidR="00CB04E8" w:rsidSect="009D3AF0">
          <w:footerReference w:type="default" r:id="rId14"/>
          <w:type w:val="continuous"/>
          <w:pgSz w:w="12240" w:h="15840"/>
          <w:pgMar w:top="1440" w:right="1080" w:bottom="1440" w:left="180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F879182" w14:textId="77777777">
        <w:trPr>
          <w:trHeight w:val="705"/>
        </w:trPr>
        <w:tc>
          <w:tcPr>
            <w:tcW w:w="9360" w:type="dxa"/>
            <w:shd w:val="clear" w:color="auto" w:fill="C0C0C0"/>
            <w:vAlign w:val="center"/>
          </w:tcPr>
          <w:p w14:paraId="49AD7110" w14:textId="2A0AD8F7" w:rsidR="00474845" w:rsidRDefault="00474845" w:rsidP="00315DCC">
            <w:pPr>
              <w:pStyle w:val="Heading56"/>
            </w:pPr>
            <w:r>
              <w:br w:type="page"/>
              <w:t>SPECIAL EDUCATION AND CIVIL RIGHTS</w:t>
            </w:r>
          </w:p>
          <w:p w14:paraId="1DD74157" w14:textId="77777777" w:rsidR="00474845" w:rsidRPr="008E14D8" w:rsidRDefault="00474845" w:rsidP="00315DCC">
            <w:pPr>
              <w:pStyle w:val="Heading56"/>
            </w:pPr>
            <w:r>
              <w:t>MONITORING</w:t>
            </w:r>
            <w:r w:rsidRPr="008E14D8">
              <w:t xml:space="preserve"> REVIEW</w:t>
            </w:r>
          </w:p>
          <w:p w14:paraId="65F267DE" w14:textId="77777777" w:rsidR="00474845" w:rsidRPr="008E14D8" w:rsidRDefault="00474845" w:rsidP="000A7A8D">
            <w:pPr>
              <w:pStyle w:val="Normal6"/>
              <w:jc w:val="center"/>
              <w:rPr>
                <w:rFonts w:ascii="Verdana" w:hAnsi="Verdana"/>
                <w:b/>
                <w:bCs/>
              </w:rPr>
            </w:pPr>
            <w:r w:rsidRPr="008E14D8">
              <w:rPr>
                <w:rFonts w:ascii="Verdana" w:hAnsi="Verdana"/>
                <w:b/>
              </w:rPr>
              <w:t>CORRECTIVE ACTION PLAN</w:t>
            </w:r>
          </w:p>
        </w:tc>
      </w:tr>
    </w:tbl>
    <w:p w14:paraId="2EE5E43F" w14:textId="77777777" w:rsidR="00474845" w:rsidRPr="008E14D8" w:rsidRDefault="00474845" w:rsidP="00792F17">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B6255FA" w14:textId="77777777" w:rsidTr="4E45F258">
        <w:trPr>
          <w:trHeight w:val="458"/>
        </w:trPr>
        <w:tc>
          <w:tcPr>
            <w:tcW w:w="6828" w:type="dxa"/>
            <w:gridSpan w:val="2"/>
          </w:tcPr>
          <w:p w14:paraId="44720B52" w14:textId="77777777" w:rsidR="00474845" w:rsidRPr="008E14D8" w:rsidRDefault="00474845" w:rsidP="000A7A8D">
            <w:pPr>
              <w:pStyle w:val="Normal6"/>
              <w:rPr>
                <w:rFonts w:ascii="Verdana" w:hAnsi="Verdana"/>
                <w:b/>
                <w:bCs/>
                <w:sz w:val="20"/>
                <w:szCs w:val="20"/>
              </w:rPr>
            </w:pPr>
            <w:r w:rsidRPr="008E14D8">
              <w:rPr>
                <w:rFonts w:ascii="Verdana" w:hAnsi="Verdana"/>
                <w:b/>
                <w:bCs/>
                <w:sz w:val="20"/>
                <w:szCs w:val="20"/>
              </w:rPr>
              <w:t xml:space="preserve">Criterion &amp; Topic: </w:t>
            </w:r>
          </w:p>
          <w:p w14:paraId="662918BC" w14:textId="77777777" w:rsidR="00474845" w:rsidRPr="00754750" w:rsidRDefault="00474845" w:rsidP="000A7A8D">
            <w:pPr>
              <w:pStyle w:val="Normal6"/>
              <w:rPr>
                <w:rFonts w:ascii="Verdana" w:hAnsi="Verdana"/>
                <w:bCs/>
                <w:sz w:val="20"/>
                <w:szCs w:val="20"/>
              </w:rPr>
            </w:pPr>
            <w:r w:rsidRPr="00754750">
              <w:rPr>
                <w:rFonts w:ascii="Verdana" w:hAnsi="Verdana"/>
                <w:bCs/>
                <w:sz w:val="20"/>
                <w:szCs w:val="20"/>
              </w:rPr>
              <w:t>SE 41 Age span requirements</w:t>
            </w:r>
          </w:p>
        </w:tc>
        <w:tc>
          <w:tcPr>
            <w:tcW w:w="2532" w:type="dxa"/>
          </w:tcPr>
          <w:p w14:paraId="51A6DD3B" w14:textId="77777777" w:rsidR="00474845" w:rsidRPr="008E14D8" w:rsidRDefault="00474845" w:rsidP="000A7A8D">
            <w:pPr>
              <w:pStyle w:val="Normal6"/>
              <w:rPr>
                <w:rFonts w:ascii="Verdana" w:hAnsi="Verdana"/>
                <w:b/>
                <w:bCs/>
                <w:sz w:val="20"/>
                <w:szCs w:val="20"/>
              </w:rPr>
            </w:pPr>
            <w:r w:rsidRPr="008E14D8">
              <w:rPr>
                <w:rFonts w:ascii="Verdana" w:hAnsi="Verdana"/>
                <w:b/>
                <w:bCs/>
                <w:sz w:val="20"/>
                <w:szCs w:val="20"/>
              </w:rPr>
              <w:t xml:space="preserve">Rating: </w:t>
            </w:r>
          </w:p>
          <w:p w14:paraId="098200B8" w14:textId="77777777" w:rsidR="00474845" w:rsidRPr="008E14D8" w:rsidRDefault="00474845" w:rsidP="000A7A8D">
            <w:pPr>
              <w:pStyle w:val="Normal6"/>
              <w:rPr>
                <w:rFonts w:ascii="Verdana" w:hAnsi="Verdana"/>
                <w:b/>
                <w:bCs/>
                <w:sz w:val="20"/>
                <w:szCs w:val="20"/>
              </w:rPr>
            </w:pPr>
            <w:r>
              <w:rPr>
                <w:rFonts w:ascii="Verdana" w:hAnsi="Verdana"/>
                <w:sz w:val="20"/>
                <w:szCs w:val="20"/>
              </w:rPr>
              <w:t>Partially Implemented</w:t>
            </w:r>
          </w:p>
        </w:tc>
      </w:tr>
      <w:tr w:rsidR="00B12B54" w:rsidRPr="008E14D8" w14:paraId="64EC2594" w14:textId="77777777" w:rsidTr="4E45F258">
        <w:trPr>
          <w:trHeight w:val="422"/>
        </w:trPr>
        <w:tc>
          <w:tcPr>
            <w:tcW w:w="9360" w:type="dxa"/>
            <w:gridSpan w:val="3"/>
          </w:tcPr>
          <w:p w14:paraId="66894E6E" w14:textId="77777777" w:rsidR="00474845" w:rsidRPr="008E14D8" w:rsidRDefault="00474845" w:rsidP="000A7A8D">
            <w:pPr>
              <w:pStyle w:val="Normal6"/>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C92C068" w14:textId="77777777" w:rsidR="00474845" w:rsidRPr="008E14D8" w:rsidRDefault="00474845" w:rsidP="000A7A8D">
            <w:pPr>
              <w:pStyle w:val="Normal6"/>
              <w:rPr>
                <w:rFonts w:ascii="Verdana" w:hAnsi="Verdana"/>
                <w:sz w:val="20"/>
                <w:szCs w:val="20"/>
              </w:rPr>
            </w:pPr>
            <w:r>
              <w:rPr>
                <w:rFonts w:ascii="Verdana" w:hAnsi="Verdana"/>
                <w:sz w:val="20"/>
                <w:szCs w:val="20"/>
              </w:rPr>
              <w:t>A review of documentation indicates the ages of the youngest and oldest students in eight instructional groupings at the high school differ by more than 48 months. The district did not submit written requests for approval of wider age ranges to the Department.</w:t>
            </w:r>
          </w:p>
        </w:tc>
      </w:tr>
      <w:tr w:rsidR="00244D69" w14:paraId="16C5B55A" w14:textId="77777777" w:rsidTr="4E45F258">
        <w:trPr>
          <w:trHeight w:val="377"/>
        </w:trPr>
        <w:tc>
          <w:tcPr>
            <w:tcW w:w="9360" w:type="dxa"/>
            <w:gridSpan w:val="3"/>
          </w:tcPr>
          <w:p w14:paraId="526A89C3" w14:textId="77777777" w:rsidR="00474845" w:rsidRPr="008E14D8" w:rsidRDefault="00474845" w:rsidP="000A7A8D">
            <w:pPr>
              <w:pStyle w:val="Normal6"/>
              <w:rPr>
                <w:rFonts w:ascii="Verdana" w:hAnsi="Verdana"/>
                <w:b/>
                <w:bCs/>
                <w:sz w:val="20"/>
                <w:szCs w:val="20"/>
              </w:rPr>
            </w:pPr>
            <w:r w:rsidRPr="008E14D8">
              <w:rPr>
                <w:rFonts w:ascii="Verdana" w:hAnsi="Verdana"/>
                <w:b/>
                <w:bCs/>
                <w:sz w:val="20"/>
                <w:szCs w:val="20"/>
              </w:rPr>
              <w:t xml:space="preserve">Description of Corrective Action: </w:t>
            </w:r>
          </w:p>
          <w:p w14:paraId="5C33E65D" w14:textId="77777777" w:rsidR="00474845" w:rsidRPr="008E14D8" w:rsidRDefault="00474845" w:rsidP="000A7A8D">
            <w:pPr>
              <w:pStyle w:val="Normal6"/>
              <w:rPr>
                <w:rFonts w:ascii="Verdana" w:hAnsi="Verdana"/>
                <w:b/>
                <w:bCs/>
                <w:sz w:val="20"/>
                <w:szCs w:val="20"/>
              </w:rPr>
            </w:pPr>
            <w:r>
              <w:rPr>
                <w:rFonts w:ascii="Verdana" w:hAnsi="Verdana"/>
                <w:sz w:val="20"/>
                <w:szCs w:val="20"/>
              </w:rPr>
              <w:t xml:space="preserve">In investigating non-compliance, the </w:t>
            </w:r>
            <w:proofErr w:type="gramStart"/>
            <w:r>
              <w:rPr>
                <w:rFonts w:ascii="Verdana" w:hAnsi="Verdana"/>
                <w:sz w:val="20"/>
                <w:szCs w:val="20"/>
              </w:rPr>
              <w:t>District</w:t>
            </w:r>
            <w:proofErr w:type="gramEnd"/>
            <w:r>
              <w:rPr>
                <w:rFonts w:ascii="Verdana" w:hAnsi="Verdana"/>
                <w:sz w:val="20"/>
                <w:szCs w:val="20"/>
              </w:rPr>
              <w:t xml:space="preserve"> determined that it did not apply for a waiver or notify parents of the age span that was greater than 48 months. South Hadley does not have enough students to offer more than one section for many of our special education classes at the high school. One student could be in multiple classes with the same cohort of students and be greater than or less than 48 months in age difference than the oldest or youngest student in the class and therefore, causing multiple classes to be out of compliance. </w:t>
            </w:r>
          </w:p>
          <w:p w14:paraId="4E196689" w14:textId="77777777" w:rsidR="00474845" w:rsidRDefault="00474845" w:rsidP="000A7A8D">
            <w:pPr>
              <w:pStyle w:val="Normal6"/>
              <w:rPr>
                <w:rFonts w:ascii="Verdana" w:hAnsi="Verdana"/>
                <w:sz w:val="20"/>
                <w:szCs w:val="20"/>
              </w:rPr>
            </w:pPr>
          </w:p>
          <w:p w14:paraId="3F7F6D10" w14:textId="77777777" w:rsidR="00474845" w:rsidRDefault="00474845" w:rsidP="000A7A8D">
            <w:pPr>
              <w:pStyle w:val="Normal6"/>
              <w:rPr>
                <w:rFonts w:ascii="Verdana" w:hAnsi="Verdana"/>
                <w:sz w:val="20"/>
                <w:szCs w:val="20"/>
              </w:rPr>
            </w:pPr>
            <w:r>
              <w:rPr>
                <w:rFonts w:ascii="Verdana" w:hAnsi="Verdana"/>
                <w:sz w:val="20"/>
                <w:szCs w:val="20"/>
              </w:rPr>
              <w:t>To address the root cause of the identified non-compliance, the district will complete the following corrective actions:</w:t>
            </w:r>
          </w:p>
          <w:p w14:paraId="1687C9BE" w14:textId="77777777" w:rsidR="00474845" w:rsidRDefault="00474845" w:rsidP="000A7A8D">
            <w:pPr>
              <w:pStyle w:val="Normal6"/>
              <w:rPr>
                <w:rFonts w:ascii="Verdana" w:hAnsi="Verdana"/>
                <w:sz w:val="20"/>
                <w:szCs w:val="20"/>
              </w:rPr>
            </w:pPr>
          </w:p>
          <w:p w14:paraId="72534A13" w14:textId="77777777" w:rsidR="00474845" w:rsidRDefault="00474845" w:rsidP="000A7A8D">
            <w:pPr>
              <w:pStyle w:val="Normal6"/>
              <w:rPr>
                <w:rFonts w:ascii="Verdana" w:hAnsi="Verdana"/>
                <w:sz w:val="20"/>
                <w:szCs w:val="20"/>
              </w:rPr>
            </w:pPr>
            <w:r>
              <w:rPr>
                <w:rFonts w:ascii="Verdana" w:hAnsi="Verdana"/>
                <w:sz w:val="20"/>
                <w:szCs w:val="20"/>
              </w:rPr>
              <w:t>By November 30, 2024, the district will submit evidence of training for the high school special education staff on age span requirements and the process of applying for a waiver. Evidence will include the training materials, agenda, and signed attendance sheets with staff name, role, and signature.</w:t>
            </w:r>
          </w:p>
          <w:p w14:paraId="004DA2C2" w14:textId="77777777" w:rsidR="00474845" w:rsidRDefault="00474845" w:rsidP="000A7A8D">
            <w:pPr>
              <w:pStyle w:val="Normal6"/>
              <w:rPr>
                <w:rFonts w:ascii="Verdana" w:hAnsi="Verdana"/>
                <w:sz w:val="20"/>
                <w:szCs w:val="20"/>
              </w:rPr>
            </w:pPr>
          </w:p>
          <w:p w14:paraId="3D6996A9" w14:textId="77777777" w:rsidR="00474845" w:rsidRDefault="00474845" w:rsidP="000A7A8D">
            <w:pPr>
              <w:pStyle w:val="Normal6"/>
              <w:rPr>
                <w:rFonts w:ascii="Verdana" w:hAnsi="Verdana"/>
                <w:sz w:val="20"/>
                <w:szCs w:val="20"/>
              </w:rPr>
            </w:pPr>
            <w:r>
              <w:rPr>
                <w:rFonts w:ascii="Verdana" w:hAnsi="Verdana"/>
                <w:sz w:val="20"/>
                <w:szCs w:val="20"/>
              </w:rPr>
              <w:t>By November 30, 2024, the district will submit an updated list of the age spans in all special education instructional groupings for students aged five and older. If any groupings exceed a 48-month age span, the district will make a written request to the Department for waiver. Subsequent progress reports will be based on any identified noncompliance with age span requirements</w:t>
            </w:r>
          </w:p>
        </w:tc>
      </w:tr>
      <w:tr w:rsidR="00B12B54" w:rsidRPr="008E14D8" w14:paraId="61725AC4" w14:textId="77777777" w:rsidTr="4E45F258">
        <w:trPr>
          <w:trHeight w:val="665"/>
        </w:trPr>
        <w:tc>
          <w:tcPr>
            <w:tcW w:w="6828" w:type="dxa"/>
            <w:gridSpan w:val="2"/>
          </w:tcPr>
          <w:p w14:paraId="39CB0B66" w14:textId="77777777" w:rsidR="00474845" w:rsidRDefault="00474845" w:rsidP="000A7A8D">
            <w:pPr>
              <w:pStyle w:val="Normal6"/>
              <w:rPr>
                <w:rFonts w:ascii="Verdana" w:hAnsi="Verdana"/>
                <w:b/>
                <w:bCs/>
                <w:sz w:val="20"/>
                <w:szCs w:val="20"/>
              </w:rPr>
            </w:pPr>
            <w:r>
              <w:rPr>
                <w:rFonts w:ascii="Verdana" w:hAnsi="Verdana"/>
                <w:b/>
                <w:bCs/>
                <w:sz w:val="20"/>
                <w:szCs w:val="20"/>
              </w:rPr>
              <w:lastRenderedPageBreak/>
              <w:t>Title/Role(s) of Responsible Persons:</w:t>
            </w:r>
          </w:p>
          <w:p w14:paraId="3D810965" w14:textId="77777777" w:rsidR="00474845" w:rsidRPr="00177942" w:rsidRDefault="00474845" w:rsidP="000A7A8D">
            <w:pPr>
              <w:pStyle w:val="Normal6"/>
              <w:rPr>
                <w:rFonts w:ascii="Verdana" w:hAnsi="Verdana"/>
                <w:bCs/>
                <w:sz w:val="20"/>
                <w:szCs w:val="20"/>
              </w:rPr>
            </w:pPr>
            <w:r>
              <w:rPr>
                <w:rFonts w:ascii="Verdana" w:hAnsi="Verdana"/>
                <w:bCs/>
                <w:sz w:val="20"/>
                <w:szCs w:val="20"/>
              </w:rPr>
              <w:t>Director of Student Services</w:t>
            </w:r>
          </w:p>
        </w:tc>
        <w:tc>
          <w:tcPr>
            <w:tcW w:w="2532" w:type="dxa"/>
          </w:tcPr>
          <w:p w14:paraId="1A522A28" w14:textId="77777777" w:rsidR="00474845" w:rsidRPr="008E14D8" w:rsidRDefault="00474845" w:rsidP="000A7A8D">
            <w:pPr>
              <w:pStyle w:val="Normal6"/>
              <w:rPr>
                <w:rFonts w:ascii="Verdana" w:hAnsi="Verdana"/>
                <w:b/>
                <w:bCs/>
                <w:sz w:val="20"/>
                <w:szCs w:val="20"/>
              </w:rPr>
            </w:pPr>
            <w:r w:rsidRPr="008E14D8">
              <w:rPr>
                <w:rFonts w:ascii="Verdana" w:hAnsi="Verdana"/>
                <w:b/>
                <w:bCs/>
                <w:sz w:val="20"/>
                <w:szCs w:val="20"/>
              </w:rPr>
              <w:t>Expected Date of Completion:</w:t>
            </w:r>
          </w:p>
          <w:p w14:paraId="5D27F86D" w14:textId="77777777" w:rsidR="00474845" w:rsidRPr="008E14D8" w:rsidRDefault="00474845" w:rsidP="000A7A8D">
            <w:pPr>
              <w:pStyle w:val="Normal6"/>
              <w:rPr>
                <w:rFonts w:ascii="Verdana" w:hAnsi="Verdana"/>
                <w:b/>
                <w:bCs/>
                <w:sz w:val="20"/>
                <w:szCs w:val="20"/>
              </w:rPr>
            </w:pPr>
            <w:r>
              <w:rPr>
                <w:rFonts w:ascii="Verdana" w:hAnsi="Verdana"/>
                <w:bCs/>
                <w:sz w:val="20"/>
                <w:szCs w:val="20"/>
              </w:rPr>
              <w:t>04/30/2025</w:t>
            </w:r>
          </w:p>
        </w:tc>
      </w:tr>
      <w:tr w:rsidR="00244D69" w14:paraId="64142F98" w14:textId="77777777" w:rsidTr="4E45F258">
        <w:trPr>
          <w:trHeight w:val="330"/>
        </w:trPr>
        <w:tc>
          <w:tcPr>
            <w:tcW w:w="9360" w:type="dxa"/>
            <w:gridSpan w:val="3"/>
          </w:tcPr>
          <w:p w14:paraId="7B1103FD" w14:textId="77777777" w:rsidR="00474845" w:rsidRDefault="00474845" w:rsidP="000A7A8D">
            <w:pPr>
              <w:pStyle w:val="Normal6"/>
              <w:rPr>
                <w:rFonts w:ascii="Verdana" w:hAnsi="Verdana"/>
                <w:b/>
                <w:bCs/>
                <w:sz w:val="20"/>
                <w:szCs w:val="20"/>
              </w:rPr>
            </w:pPr>
            <w:r w:rsidRPr="008E14D8">
              <w:rPr>
                <w:rFonts w:ascii="Verdana" w:hAnsi="Verdana"/>
                <w:b/>
                <w:bCs/>
                <w:sz w:val="20"/>
                <w:szCs w:val="20"/>
              </w:rPr>
              <w:t>Evidence of Completion of the Corrective Action:</w:t>
            </w:r>
          </w:p>
          <w:p w14:paraId="56D30B9A" w14:textId="77777777" w:rsidR="00474845" w:rsidRPr="008E14D8" w:rsidRDefault="00474845" w:rsidP="000A7A8D">
            <w:pPr>
              <w:pStyle w:val="Normal6"/>
              <w:rPr>
                <w:rFonts w:ascii="Verdana" w:hAnsi="Verdana"/>
                <w:b/>
                <w:bCs/>
                <w:sz w:val="20"/>
                <w:szCs w:val="20"/>
              </w:rPr>
            </w:pPr>
            <w:r>
              <w:rPr>
                <w:rFonts w:ascii="Verdana" w:hAnsi="Verdana"/>
                <w:sz w:val="20"/>
                <w:szCs w:val="20"/>
              </w:rPr>
              <w:t>List of evidence of completed corrective actions will include:</w:t>
            </w:r>
          </w:p>
          <w:p w14:paraId="7970F52C" w14:textId="77777777" w:rsidR="00474845" w:rsidRDefault="00474845" w:rsidP="000A7A8D">
            <w:pPr>
              <w:pStyle w:val="Normal6"/>
              <w:rPr>
                <w:rFonts w:ascii="Verdana" w:hAnsi="Verdana"/>
                <w:sz w:val="20"/>
                <w:szCs w:val="20"/>
              </w:rPr>
            </w:pPr>
            <w:r>
              <w:rPr>
                <w:rFonts w:ascii="Verdana" w:hAnsi="Verdana"/>
                <w:sz w:val="20"/>
                <w:szCs w:val="20"/>
              </w:rPr>
              <w:t xml:space="preserve">Tracking and monitoring system </w:t>
            </w:r>
          </w:p>
          <w:p w14:paraId="7D7A9E34" w14:textId="77777777" w:rsidR="00474845" w:rsidRDefault="00474845" w:rsidP="000A7A8D">
            <w:pPr>
              <w:pStyle w:val="Normal6"/>
              <w:rPr>
                <w:rFonts w:ascii="Verdana" w:hAnsi="Verdana"/>
                <w:sz w:val="20"/>
                <w:szCs w:val="20"/>
              </w:rPr>
            </w:pPr>
            <w:r>
              <w:rPr>
                <w:rFonts w:ascii="Verdana" w:hAnsi="Verdana"/>
                <w:sz w:val="20"/>
                <w:szCs w:val="20"/>
              </w:rPr>
              <w:t>Training agenda, materials and signed attendance</w:t>
            </w:r>
          </w:p>
        </w:tc>
      </w:tr>
      <w:tr w:rsidR="00B12B54" w:rsidRPr="008E14D8" w14:paraId="5405170E" w14:textId="77777777" w:rsidTr="4E45F258">
        <w:trPr>
          <w:trHeight w:val="359"/>
        </w:trPr>
        <w:tc>
          <w:tcPr>
            <w:tcW w:w="9360" w:type="dxa"/>
            <w:gridSpan w:val="3"/>
          </w:tcPr>
          <w:p w14:paraId="7572BA0D" w14:textId="77777777" w:rsidR="00474845" w:rsidRDefault="00474845" w:rsidP="000A7A8D">
            <w:pPr>
              <w:pStyle w:val="Normal6"/>
              <w:rPr>
                <w:rFonts w:ascii="Verdana" w:hAnsi="Verdana"/>
                <w:b/>
                <w:bCs/>
                <w:sz w:val="20"/>
                <w:szCs w:val="20"/>
              </w:rPr>
            </w:pPr>
            <w:r w:rsidRPr="008E14D8">
              <w:rPr>
                <w:rFonts w:ascii="Verdana" w:hAnsi="Verdana"/>
                <w:b/>
                <w:bCs/>
                <w:sz w:val="20"/>
                <w:szCs w:val="20"/>
              </w:rPr>
              <w:t xml:space="preserve">Description of Internal Monitoring Procedures: </w:t>
            </w:r>
          </w:p>
          <w:p w14:paraId="4D586AC6" w14:textId="525BD005" w:rsidR="00474845" w:rsidRPr="008E14D8" w:rsidRDefault="00474845" w:rsidP="000A7A8D">
            <w:pPr>
              <w:pStyle w:val="Normal6"/>
              <w:rPr>
                <w:rFonts w:ascii="Verdana" w:hAnsi="Verdana"/>
                <w:b/>
                <w:bCs/>
                <w:sz w:val="20"/>
                <w:szCs w:val="20"/>
              </w:rPr>
            </w:pPr>
            <w:r w:rsidRPr="4E45F258">
              <w:rPr>
                <w:rFonts w:ascii="Verdana" w:hAnsi="Verdana"/>
                <w:sz w:val="20"/>
                <w:szCs w:val="20"/>
              </w:rPr>
              <w:t xml:space="preserve">The district and building leadership team, inclusive of the Principal, Assistant Principals, Special Education Department Chair, and Special Education Liaisons, will review at the beginning and middle of the year (September and January) the instructional groupings and look at the age span. The </w:t>
            </w:r>
            <w:r w:rsidR="00575FE3" w:rsidRPr="4E45F258">
              <w:rPr>
                <w:rFonts w:ascii="Verdana" w:hAnsi="Verdana"/>
                <w:sz w:val="20"/>
                <w:szCs w:val="20"/>
              </w:rPr>
              <w:t>building</w:t>
            </w:r>
            <w:r w:rsidRPr="4E45F258">
              <w:rPr>
                <w:rFonts w:ascii="Verdana" w:hAnsi="Verdana"/>
                <w:sz w:val="20"/>
                <w:szCs w:val="20"/>
              </w:rPr>
              <w:t xml:space="preserve"> administration will also be responsible for reviewing groupings with the Director of Guidance if students move into the district and are scheduled into Special Education classes</w:t>
            </w:r>
            <w:r w:rsidR="00153F71" w:rsidRPr="4E45F258">
              <w:rPr>
                <w:rFonts w:ascii="Verdana" w:hAnsi="Verdana"/>
                <w:sz w:val="20"/>
                <w:szCs w:val="20"/>
              </w:rPr>
              <w:t>.</w:t>
            </w:r>
          </w:p>
        </w:tc>
      </w:tr>
      <w:tr w:rsidR="00B12B54" w:rsidRPr="008E14D8" w14:paraId="099B7940" w14:textId="77777777" w:rsidTr="4E45F258">
        <w:trPr>
          <w:trHeight w:val="450"/>
        </w:trPr>
        <w:tc>
          <w:tcPr>
            <w:tcW w:w="9360" w:type="dxa"/>
            <w:gridSpan w:val="3"/>
            <w:shd w:val="clear" w:color="auto" w:fill="C0C0C0"/>
            <w:vAlign w:val="center"/>
          </w:tcPr>
          <w:p w14:paraId="625247DB" w14:textId="77777777" w:rsidR="00474845" w:rsidRPr="008E14D8" w:rsidRDefault="00474845" w:rsidP="00D87D46">
            <w:pPr>
              <w:pStyle w:val="Heading76"/>
            </w:pPr>
            <w:r w:rsidRPr="008E14D8">
              <w:rPr>
                <w:rFonts w:ascii="Verdana" w:hAnsi="Verdana"/>
                <w:sz w:val="20"/>
                <w:szCs w:val="20"/>
              </w:rPr>
              <w:t>CORRECTIVE ACTION PLAN APPROVAL SECTION</w:t>
            </w:r>
          </w:p>
        </w:tc>
      </w:tr>
      <w:tr w:rsidR="000E7580" w:rsidRPr="008E14D8" w14:paraId="7C46FE13" w14:textId="77777777" w:rsidTr="4E45F258">
        <w:trPr>
          <w:trHeight w:val="647"/>
        </w:trPr>
        <w:tc>
          <w:tcPr>
            <w:tcW w:w="4248" w:type="dxa"/>
          </w:tcPr>
          <w:p w14:paraId="2C8733D0" w14:textId="77777777" w:rsidR="00474845" w:rsidRDefault="00474845" w:rsidP="000A7A8D">
            <w:pPr>
              <w:pStyle w:val="Normal6"/>
              <w:rPr>
                <w:rFonts w:ascii="Verdana" w:hAnsi="Verdana"/>
                <w:b/>
                <w:bCs/>
                <w:sz w:val="20"/>
                <w:szCs w:val="20"/>
              </w:rPr>
            </w:pPr>
            <w:r w:rsidRPr="008E14D8">
              <w:rPr>
                <w:rFonts w:ascii="Verdana" w:hAnsi="Verdana"/>
                <w:b/>
                <w:bCs/>
                <w:sz w:val="20"/>
                <w:szCs w:val="20"/>
              </w:rPr>
              <w:t xml:space="preserve">Criterion: </w:t>
            </w:r>
          </w:p>
          <w:p w14:paraId="59DB88CE" w14:textId="77777777" w:rsidR="00474845" w:rsidRPr="008E14D8" w:rsidRDefault="00474845" w:rsidP="000A7A8D">
            <w:pPr>
              <w:pStyle w:val="Normal6"/>
              <w:rPr>
                <w:rFonts w:ascii="Verdana" w:hAnsi="Verdana"/>
                <w:b/>
                <w:bCs/>
                <w:sz w:val="20"/>
                <w:szCs w:val="20"/>
              </w:rPr>
            </w:pPr>
            <w:r w:rsidRPr="00754750">
              <w:rPr>
                <w:rFonts w:ascii="Verdana" w:hAnsi="Verdana"/>
                <w:bCs/>
                <w:sz w:val="20"/>
                <w:szCs w:val="20"/>
              </w:rPr>
              <w:t>SE 41 Age span requirements</w:t>
            </w:r>
            <w:r>
              <w:rPr>
                <w:rFonts w:ascii="Verdana" w:hAnsi="Verdana"/>
                <w:b/>
                <w:bCs/>
                <w:sz w:val="20"/>
                <w:szCs w:val="20"/>
              </w:rPr>
              <w:t xml:space="preserve"> </w:t>
            </w:r>
          </w:p>
        </w:tc>
        <w:tc>
          <w:tcPr>
            <w:tcW w:w="5112" w:type="dxa"/>
            <w:gridSpan w:val="2"/>
          </w:tcPr>
          <w:p w14:paraId="561C234C" w14:textId="77777777" w:rsidR="00474845" w:rsidRPr="008E14D8" w:rsidRDefault="00474845" w:rsidP="009C24A6">
            <w:pPr>
              <w:pStyle w:val="Normal6"/>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082F9FF" w14:textId="77777777" w:rsidR="00474845" w:rsidRDefault="00474845" w:rsidP="000A7A8D">
            <w:pPr>
              <w:pStyle w:val="Normal6"/>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09/09/2024</w:t>
            </w:r>
          </w:p>
          <w:p w14:paraId="0BBD67E2" w14:textId="77777777" w:rsidR="00474845" w:rsidRPr="008E14D8" w:rsidRDefault="00474845" w:rsidP="000E7580">
            <w:pPr>
              <w:pStyle w:val="Normal6"/>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7142DB67" w14:textId="77777777" w:rsidTr="4E45F258">
        <w:trPr>
          <w:trHeight w:val="350"/>
        </w:trPr>
        <w:tc>
          <w:tcPr>
            <w:tcW w:w="9360" w:type="dxa"/>
            <w:gridSpan w:val="3"/>
          </w:tcPr>
          <w:p w14:paraId="5FBA99E5" w14:textId="77777777" w:rsidR="00474845" w:rsidRDefault="00474845" w:rsidP="000A7A8D">
            <w:pPr>
              <w:pStyle w:val="Normal6"/>
              <w:rPr>
                <w:rFonts w:ascii="Verdana" w:hAnsi="Verdana"/>
                <w:b/>
                <w:bCs/>
                <w:sz w:val="20"/>
                <w:szCs w:val="20"/>
              </w:rPr>
            </w:pPr>
            <w:r w:rsidRPr="008E14D8">
              <w:rPr>
                <w:rFonts w:ascii="Verdana" w:hAnsi="Verdana"/>
                <w:b/>
                <w:bCs/>
                <w:sz w:val="20"/>
                <w:szCs w:val="20"/>
              </w:rPr>
              <w:t xml:space="preserve">Required Elements of Progress Report(s): </w:t>
            </w:r>
          </w:p>
          <w:p w14:paraId="14AED1A4" w14:textId="77777777" w:rsidR="00474845" w:rsidRPr="008E14D8" w:rsidRDefault="00474845" w:rsidP="000A7A8D">
            <w:pPr>
              <w:pStyle w:val="Normal6"/>
              <w:rPr>
                <w:rFonts w:ascii="Verdana" w:hAnsi="Verdana"/>
                <w:b/>
                <w:bCs/>
                <w:sz w:val="20"/>
                <w:szCs w:val="20"/>
              </w:rPr>
            </w:pPr>
            <w:r>
              <w:rPr>
                <w:rFonts w:ascii="Verdana" w:hAnsi="Verdana"/>
                <w:sz w:val="20"/>
                <w:szCs w:val="20"/>
              </w:rPr>
              <w:t>By November 30, 2024, the district will submit evidence of training for the high school special education staff on age span requirements and the process of applying for a waiver. Evidence will include the training materials, agenda, and signed attendance sheets.</w:t>
            </w:r>
          </w:p>
          <w:p w14:paraId="11AD4631" w14:textId="77777777" w:rsidR="00474845" w:rsidRDefault="00474845" w:rsidP="000A7A8D">
            <w:pPr>
              <w:pStyle w:val="Normal6"/>
              <w:rPr>
                <w:rFonts w:ascii="Verdana" w:hAnsi="Verdana"/>
                <w:sz w:val="20"/>
                <w:szCs w:val="20"/>
              </w:rPr>
            </w:pPr>
          </w:p>
          <w:p w14:paraId="3F6A6F76" w14:textId="77777777" w:rsidR="00474845" w:rsidRDefault="00474845" w:rsidP="000A7A8D">
            <w:pPr>
              <w:pStyle w:val="Normal6"/>
              <w:rPr>
                <w:rFonts w:ascii="Verdana" w:hAnsi="Verdana"/>
                <w:sz w:val="20"/>
                <w:szCs w:val="20"/>
              </w:rPr>
            </w:pPr>
            <w:r>
              <w:rPr>
                <w:rFonts w:ascii="Verdana" w:hAnsi="Verdana"/>
                <w:sz w:val="20"/>
                <w:szCs w:val="20"/>
              </w:rPr>
              <w:t>By November 30, 2024, the district will submit special education instructional groupings for school year 2024-2025. For any instructional groupings exceeding the regulatory student-to-staff ratios for eligible students receiving services outside the general education classroom, the district will submit notification to the Department and notify families. Subsequent progress reports will be based on any identified noncompliance with age span requirements.</w:t>
            </w:r>
          </w:p>
        </w:tc>
      </w:tr>
      <w:tr w:rsidR="00B12B54" w:rsidRPr="008E14D8" w14:paraId="4D246D11" w14:textId="77777777" w:rsidTr="4E45F258">
        <w:trPr>
          <w:trHeight w:val="350"/>
        </w:trPr>
        <w:tc>
          <w:tcPr>
            <w:tcW w:w="9360" w:type="dxa"/>
            <w:gridSpan w:val="3"/>
          </w:tcPr>
          <w:p w14:paraId="2CE800F2" w14:textId="77777777" w:rsidR="00474845" w:rsidRDefault="00474845" w:rsidP="000A7A8D">
            <w:pPr>
              <w:pStyle w:val="Normal6"/>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B790793" w14:textId="77777777" w:rsidR="00474845" w:rsidRPr="008E14D8" w:rsidRDefault="00474845" w:rsidP="000A7A8D">
            <w:pPr>
              <w:pStyle w:val="Normal6"/>
              <w:tabs>
                <w:tab w:val="left" w:pos="2772"/>
              </w:tabs>
              <w:rPr>
                <w:rFonts w:ascii="Verdana" w:hAnsi="Verdana"/>
                <w:b/>
                <w:bCs/>
                <w:sz w:val="20"/>
                <w:szCs w:val="20"/>
              </w:rPr>
            </w:pPr>
            <w:r>
              <w:rPr>
                <w:rFonts w:ascii="Verdana" w:hAnsi="Verdana"/>
                <w:bCs/>
                <w:sz w:val="20"/>
                <w:szCs w:val="20"/>
              </w:rPr>
              <w:t>11/30/2024</w:t>
            </w:r>
            <w:r w:rsidRPr="00692C8A">
              <w:rPr>
                <w:rFonts w:ascii="Verdana" w:hAnsi="Verdana"/>
                <w:bCs/>
                <w:sz w:val="20"/>
                <w:szCs w:val="20"/>
              </w:rPr>
              <w:br/>
            </w:r>
          </w:p>
        </w:tc>
      </w:tr>
    </w:tbl>
    <w:p w14:paraId="0978F6C7" w14:textId="77777777" w:rsidR="00474845" w:rsidRPr="008E14D8" w:rsidRDefault="00474845" w:rsidP="00792F17">
      <w:pPr>
        <w:pStyle w:val="Normal6"/>
        <w:rPr>
          <w:rFonts w:ascii="Verdana" w:hAnsi="Verdana"/>
          <w:sz w:val="20"/>
          <w:szCs w:val="20"/>
        </w:rPr>
      </w:pPr>
    </w:p>
    <w:p w14:paraId="34A76A37" w14:textId="77777777" w:rsidR="00474845" w:rsidRDefault="00474845">
      <w:pPr>
        <w:pStyle w:val="Normal6"/>
      </w:pPr>
    </w:p>
    <w:p w14:paraId="169865A2" w14:textId="77777777" w:rsidR="00CB04E8" w:rsidRDefault="00CB04E8">
      <w:pPr>
        <w:pStyle w:val="Normal6"/>
      </w:pPr>
    </w:p>
    <w:p w14:paraId="009FDC5B" w14:textId="77777777" w:rsidR="00CB04E8" w:rsidRDefault="00CB04E8">
      <w:pPr>
        <w:pStyle w:val="Normal6"/>
        <w:sectPr w:rsidR="00CB04E8" w:rsidSect="009D3AF0">
          <w:footerReference w:type="default" r:id="rId15"/>
          <w:type w:val="continuous"/>
          <w:pgSz w:w="12240" w:h="15840"/>
          <w:pgMar w:top="1440" w:right="1080" w:bottom="1440" w:left="180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13933FA" w14:textId="77777777">
        <w:trPr>
          <w:trHeight w:val="705"/>
        </w:trPr>
        <w:tc>
          <w:tcPr>
            <w:tcW w:w="9360" w:type="dxa"/>
            <w:shd w:val="clear" w:color="auto" w:fill="C0C0C0"/>
            <w:vAlign w:val="center"/>
          </w:tcPr>
          <w:p w14:paraId="0246E061" w14:textId="76634EAD" w:rsidR="00474845" w:rsidRDefault="00474845" w:rsidP="00315DCC">
            <w:pPr>
              <w:pStyle w:val="Heading57"/>
            </w:pPr>
            <w:r>
              <w:br w:type="page"/>
              <w:t>SPECIAL EDUCATION AND CIVIL RIGHTS</w:t>
            </w:r>
          </w:p>
          <w:p w14:paraId="741A9DDF" w14:textId="77777777" w:rsidR="00474845" w:rsidRPr="008E14D8" w:rsidRDefault="00474845" w:rsidP="00315DCC">
            <w:pPr>
              <w:pStyle w:val="Heading57"/>
            </w:pPr>
            <w:r>
              <w:t>MONITORING</w:t>
            </w:r>
            <w:r w:rsidRPr="008E14D8">
              <w:t xml:space="preserve"> REVIEW</w:t>
            </w:r>
          </w:p>
          <w:p w14:paraId="3C277827" w14:textId="77777777" w:rsidR="00474845" w:rsidRPr="008E14D8" w:rsidRDefault="00474845" w:rsidP="000A7A8D">
            <w:pPr>
              <w:pStyle w:val="Normal7"/>
              <w:jc w:val="center"/>
              <w:rPr>
                <w:rFonts w:ascii="Verdana" w:hAnsi="Verdana"/>
                <w:b/>
                <w:bCs/>
              </w:rPr>
            </w:pPr>
            <w:r w:rsidRPr="008E14D8">
              <w:rPr>
                <w:rFonts w:ascii="Verdana" w:hAnsi="Verdana"/>
                <w:b/>
              </w:rPr>
              <w:t>CORRECTIVE ACTION PLAN</w:t>
            </w:r>
          </w:p>
        </w:tc>
      </w:tr>
    </w:tbl>
    <w:p w14:paraId="1A8BE66C" w14:textId="77777777" w:rsidR="00474845" w:rsidRPr="008E14D8" w:rsidRDefault="00474845" w:rsidP="00792F17">
      <w:pPr>
        <w:pStyle w:val="Normal7"/>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7C514E6" w14:textId="77777777" w:rsidTr="4E45F258">
        <w:trPr>
          <w:trHeight w:val="458"/>
        </w:trPr>
        <w:tc>
          <w:tcPr>
            <w:tcW w:w="6828" w:type="dxa"/>
            <w:gridSpan w:val="2"/>
          </w:tcPr>
          <w:p w14:paraId="04138698" w14:textId="77777777" w:rsidR="00474845" w:rsidRPr="008E14D8" w:rsidRDefault="00474845" w:rsidP="000A7A8D">
            <w:pPr>
              <w:pStyle w:val="Normal7"/>
              <w:rPr>
                <w:rFonts w:ascii="Verdana" w:hAnsi="Verdana"/>
                <w:b/>
                <w:bCs/>
                <w:sz w:val="20"/>
                <w:szCs w:val="20"/>
              </w:rPr>
            </w:pPr>
            <w:r w:rsidRPr="008E14D8">
              <w:rPr>
                <w:rFonts w:ascii="Verdana" w:hAnsi="Verdana"/>
                <w:b/>
                <w:bCs/>
                <w:sz w:val="20"/>
                <w:szCs w:val="20"/>
              </w:rPr>
              <w:t xml:space="preserve">Criterion &amp; Topic: </w:t>
            </w:r>
          </w:p>
          <w:p w14:paraId="7C1F2206" w14:textId="77777777" w:rsidR="00474845" w:rsidRPr="00754750" w:rsidRDefault="00474845" w:rsidP="000A7A8D">
            <w:pPr>
              <w:pStyle w:val="Normal7"/>
              <w:rPr>
                <w:rFonts w:ascii="Verdana" w:hAnsi="Verdana"/>
                <w:bCs/>
                <w:sz w:val="20"/>
                <w:szCs w:val="20"/>
              </w:rPr>
            </w:pPr>
            <w:r w:rsidRPr="00754750">
              <w:rPr>
                <w:rFonts w:ascii="Verdana" w:hAnsi="Verdana"/>
                <w:bCs/>
                <w:sz w:val="20"/>
                <w:szCs w:val="20"/>
              </w:rPr>
              <w:t>SE 49 Related services</w:t>
            </w:r>
          </w:p>
        </w:tc>
        <w:tc>
          <w:tcPr>
            <w:tcW w:w="2532" w:type="dxa"/>
          </w:tcPr>
          <w:p w14:paraId="516931D8" w14:textId="77777777" w:rsidR="00474845" w:rsidRPr="008E14D8" w:rsidRDefault="00474845" w:rsidP="000A7A8D">
            <w:pPr>
              <w:pStyle w:val="Normal7"/>
              <w:rPr>
                <w:rFonts w:ascii="Verdana" w:hAnsi="Verdana"/>
                <w:b/>
                <w:bCs/>
                <w:sz w:val="20"/>
                <w:szCs w:val="20"/>
              </w:rPr>
            </w:pPr>
            <w:r w:rsidRPr="008E14D8">
              <w:rPr>
                <w:rFonts w:ascii="Verdana" w:hAnsi="Verdana"/>
                <w:b/>
                <w:bCs/>
                <w:sz w:val="20"/>
                <w:szCs w:val="20"/>
              </w:rPr>
              <w:t xml:space="preserve">Rating: </w:t>
            </w:r>
          </w:p>
          <w:p w14:paraId="4BAA1A70" w14:textId="77777777" w:rsidR="00474845" w:rsidRPr="008E14D8" w:rsidRDefault="00474845" w:rsidP="000A7A8D">
            <w:pPr>
              <w:pStyle w:val="Normal7"/>
              <w:rPr>
                <w:rFonts w:ascii="Verdana" w:hAnsi="Verdana"/>
                <w:b/>
                <w:bCs/>
                <w:sz w:val="20"/>
                <w:szCs w:val="20"/>
              </w:rPr>
            </w:pPr>
            <w:r>
              <w:rPr>
                <w:rFonts w:ascii="Verdana" w:hAnsi="Verdana"/>
                <w:sz w:val="20"/>
                <w:szCs w:val="20"/>
              </w:rPr>
              <w:t>Partially Implemented</w:t>
            </w:r>
          </w:p>
        </w:tc>
      </w:tr>
      <w:tr w:rsidR="00B12B54" w:rsidRPr="008E14D8" w14:paraId="54D2AB40" w14:textId="77777777" w:rsidTr="4E45F258">
        <w:trPr>
          <w:trHeight w:val="422"/>
        </w:trPr>
        <w:tc>
          <w:tcPr>
            <w:tcW w:w="9360" w:type="dxa"/>
            <w:gridSpan w:val="3"/>
          </w:tcPr>
          <w:p w14:paraId="3EBFB012" w14:textId="77777777" w:rsidR="00474845" w:rsidRPr="008E14D8" w:rsidRDefault="00474845" w:rsidP="000A7A8D">
            <w:pPr>
              <w:pStyle w:val="Normal7"/>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AD26752" w14:textId="77777777" w:rsidR="00474845" w:rsidRPr="008E14D8" w:rsidRDefault="00474845" w:rsidP="000A7A8D">
            <w:pPr>
              <w:pStyle w:val="Normal7"/>
              <w:rPr>
                <w:rFonts w:ascii="Verdana" w:hAnsi="Verdana"/>
                <w:sz w:val="20"/>
                <w:szCs w:val="20"/>
              </w:rPr>
            </w:pPr>
            <w:r>
              <w:rPr>
                <w:rFonts w:ascii="Verdana" w:hAnsi="Verdana"/>
                <w:sz w:val="20"/>
                <w:szCs w:val="20"/>
              </w:rPr>
              <w:t>Please see SE 22 regarding the provision of required related services.</w:t>
            </w:r>
          </w:p>
        </w:tc>
      </w:tr>
      <w:tr w:rsidR="00244D69" w14:paraId="0659BDCE" w14:textId="77777777" w:rsidTr="4E45F258">
        <w:trPr>
          <w:trHeight w:val="377"/>
        </w:trPr>
        <w:tc>
          <w:tcPr>
            <w:tcW w:w="9360" w:type="dxa"/>
            <w:gridSpan w:val="3"/>
          </w:tcPr>
          <w:p w14:paraId="310096C2" w14:textId="77777777" w:rsidR="00474845" w:rsidRPr="008E14D8" w:rsidRDefault="00474845" w:rsidP="000A7A8D">
            <w:pPr>
              <w:pStyle w:val="Normal7"/>
              <w:rPr>
                <w:rFonts w:ascii="Verdana" w:hAnsi="Verdana"/>
                <w:b/>
                <w:bCs/>
                <w:sz w:val="20"/>
                <w:szCs w:val="20"/>
              </w:rPr>
            </w:pPr>
            <w:r w:rsidRPr="008E14D8">
              <w:rPr>
                <w:rFonts w:ascii="Verdana" w:hAnsi="Verdana"/>
                <w:b/>
                <w:bCs/>
                <w:sz w:val="20"/>
                <w:szCs w:val="20"/>
              </w:rPr>
              <w:t xml:space="preserve">Description of Corrective Action: </w:t>
            </w:r>
          </w:p>
          <w:p w14:paraId="468C104A" w14:textId="2413D5AE" w:rsidR="00474845" w:rsidRDefault="00153F71" w:rsidP="000A7A8D">
            <w:pPr>
              <w:pStyle w:val="Normal7"/>
              <w:rPr>
                <w:rFonts w:ascii="Verdana" w:hAnsi="Verdana"/>
                <w:sz w:val="20"/>
                <w:szCs w:val="20"/>
              </w:rPr>
            </w:pPr>
            <w:r w:rsidRPr="4E45F258">
              <w:rPr>
                <w:rFonts w:ascii="Verdana" w:hAnsi="Verdana"/>
                <w:sz w:val="20"/>
                <w:szCs w:val="20"/>
              </w:rPr>
              <w:t>See SE 22.</w:t>
            </w:r>
          </w:p>
        </w:tc>
      </w:tr>
      <w:tr w:rsidR="00B12B54" w:rsidRPr="008E14D8" w14:paraId="17250AED" w14:textId="77777777" w:rsidTr="4E45F258">
        <w:trPr>
          <w:trHeight w:val="665"/>
        </w:trPr>
        <w:tc>
          <w:tcPr>
            <w:tcW w:w="6828" w:type="dxa"/>
            <w:gridSpan w:val="2"/>
          </w:tcPr>
          <w:p w14:paraId="3BD32FEC" w14:textId="77777777" w:rsidR="00474845" w:rsidRDefault="00474845" w:rsidP="000A7A8D">
            <w:pPr>
              <w:pStyle w:val="Normal7"/>
              <w:rPr>
                <w:rFonts w:ascii="Verdana" w:hAnsi="Verdana"/>
                <w:b/>
                <w:bCs/>
                <w:sz w:val="20"/>
                <w:szCs w:val="20"/>
              </w:rPr>
            </w:pPr>
            <w:r>
              <w:rPr>
                <w:rFonts w:ascii="Verdana" w:hAnsi="Verdana"/>
                <w:b/>
                <w:bCs/>
                <w:sz w:val="20"/>
                <w:szCs w:val="20"/>
              </w:rPr>
              <w:t>Title/Role(s) of Responsible Persons:</w:t>
            </w:r>
          </w:p>
          <w:p w14:paraId="2FE25165" w14:textId="77777777" w:rsidR="00474845" w:rsidRPr="00177942" w:rsidRDefault="00474845" w:rsidP="000A7A8D">
            <w:pPr>
              <w:pStyle w:val="Normal7"/>
              <w:rPr>
                <w:rFonts w:ascii="Verdana" w:hAnsi="Verdana"/>
                <w:bCs/>
                <w:sz w:val="20"/>
                <w:szCs w:val="20"/>
              </w:rPr>
            </w:pPr>
            <w:r>
              <w:rPr>
                <w:rFonts w:ascii="Verdana" w:hAnsi="Verdana"/>
                <w:bCs/>
                <w:sz w:val="20"/>
                <w:szCs w:val="20"/>
              </w:rPr>
              <w:t>Director of Student Services</w:t>
            </w:r>
          </w:p>
        </w:tc>
        <w:tc>
          <w:tcPr>
            <w:tcW w:w="2532" w:type="dxa"/>
          </w:tcPr>
          <w:p w14:paraId="18594F4F" w14:textId="77777777" w:rsidR="00474845" w:rsidRPr="008E14D8" w:rsidRDefault="00474845" w:rsidP="000A7A8D">
            <w:pPr>
              <w:pStyle w:val="Normal7"/>
              <w:rPr>
                <w:rFonts w:ascii="Verdana" w:hAnsi="Verdana"/>
                <w:b/>
                <w:bCs/>
                <w:sz w:val="20"/>
                <w:szCs w:val="20"/>
              </w:rPr>
            </w:pPr>
            <w:r w:rsidRPr="008E14D8">
              <w:rPr>
                <w:rFonts w:ascii="Verdana" w:hAnsi="Verdana"/>
                <w:b/>
                <w:bCs/>
                <w:sz w:val="20"/>
                <w:szCs w:val="20"/>
              </w:rPr>
              <w:t>Expected Date of Completion:</w:t>
            </w:r>
          </w:p>
          <w:p w14:paraId="35444558" w14:textId="77777777" w:rsidR="00474845" w:rsidRPr="008E14D8" w:rsidRDefault="00474845" w:rsidP="000A7A8D">
            <w:pPr>
              <w:pStyle w:val="Normal7"/>
              <w:rPr>
                <w:rFonts w:ascii="Verdana" w:hAnsi="Verdana"/>
                <w:b/>
                <w:bCs/>
                <w:sz w:val="20"/>
                <w:szCs w:val="20"/>
              </w:rPr>
            </w:pPr>
            <w:r>
              <w:rPr>
                <w:rFonts w:ascii="Verdana" w:hAnsi="Verdana"/>
                <w:bCs/>
                <w:sz w:val="20"/>
                <w:szCs w:val="20"/>
              </w:rPr>
              <w:t>06/30/2025</w:t>
            </w:r>
          </w:p>
        </w:tc>
      </w:tr>
      <w:tr w:rsidR="00244D69" w14:paraId="4707B226" w14:textId="77777777" w:rsidTr="4E45F258">
        <w:trPr>
          <w:trHeight w:val="330"/>
        </w:trPr>
        <w:tc>
          <w:tcPr>
            <w:tcW w:w="9360" w:type="dxa"/>
            <w:gridSpan w:val="3"/>
          </w:tcPr>
          <w:p w14:paraId="0320E44B" w14:textId="77777777" w:rsidR="00474845" w:rsidRDefault="00474845" w:rsidP="000A7A8D">
            <w:pPr>
              <w:pStyle w:val="Normal7"/>
              <w:rPr>
                <w:rFonts w:ascii="Verdana" w:hAnsi="Verdana"/>
                <w:b/>
                <w:bCs/>
                <w:sz w:val="20"/>
                <w:szCs w:val="20"/>
              </w:rPr>
            </w:pPr>
            <w:r w:rsidRPr="008E14D8">
              <w:rPr>
                <w:rFonts w:ascii="Verdana" w:hAnsi="Verdana"/>
                <w:b/>
                <w:bCs/>
                <w:sz w:val="20"/>
                <w:szCs w:val="20"/>
              </w:rPr>
              <w:t>Evidence of Completion of the Corrective Action:</w:t>
            </w:r>
          </w:p>
          <w:p w14:paraId="1FE2BB95" w14:textId="77777777" w:rsidR="00474845" w:rsidRPr="008E14D8" w:rsidRDefault="00474845" w:rsidP="000A7A8D">
            <w:pPr>
              <w:pStyle w:val="Normal7"/>
              <w:rPr>
                <w:rFonts w:ascii="Verdana" w:hAnsi="Verdana"/>
                <w:b/>
                <w:bCs/>
                <w:sz w:val="20"/>
                <w:szCs w:val="20"/>
              </w:rPr>
            </w:pPr>
            <w:r>
              <w:rPr>
                <w:rFonts w:ascii="Verdana" w:hAnsi="Verdana"/>
                <w:sz w:val="20"/>
                <w:szCs w:val="20"/>
              </w:rPr>
              <w:t>List of evidence of completed corrective actions will include:</w:t>
            </w:r>
          </w:p>
          <w:p w14:paraId="58430EA8" w14:textId="77777777" w:rsidR="00474845" w:rsidRDefault="00474845" w:rsidP="000A7A8D">
            <w:pPr>
              <w:pStyle w:val="Normal7"/>
              <w:rPr>
                <w:rFonts w:ascii="Verdana" w:hAnsi="Verdana"/>
                <w:sz w:val="20"/>
                <w:szCs w:val="20"/>
              </w:rPr>
            </w:pPr>
            <w:r>
              <w:rPr>
                <w:rFonts w:ascii="Verdana" w:hAnsi="Verdana"/>
                <w:sz w:val="20"/>
                <w:szCs w:val="20"/>
              </w:rPr>
              <w:t>Procedures and tools</w:t>
            </w:r>
          </w:p>
          <w:p w14:paraId="1F963779" w14:textId="77777777" w:rsidR="00474845" w:rsidRDefault="00474845" w:rsidP="000A7A8D">
            <w:pPr>
              <w:pStyle w:val="Normal7"/>
              <w:rPr>
                <w:rFonts w:ascii="Verdana" w:hAnsi="Verdana"/>
                <w:sz w:val="20"/>
                <w:szCs w:val="20"/>
              </w:rPr>
            </w:pPr>
            <w:r>
              <w:rPr>
                <w:rFonts w:ascii="Verdana" w:hAnsi="Verdana"/>
                <w:sz w:val="20"/>
                <w:szCs w:val="20"/>
              </w:rPr>
              <w:lastRenderedPageBreak/>
              <w:t xml:space="preserve">Tracking and monitoring system </w:t>
            </w:r>
          </w:p>
          <w:p w14:paraId="60DADAC5" w14:textId="77777777" w:rsidR="00474845" w:rsidRDefault="00474845" w:rsidP="000A7A8D">
            <w:pPr>
              <w:pStyle w:val="Normal7"/>
              <w:rPr>
                <w:rFonts w:ascii="Verdana" w:hAnsi="Verdana"/>
                <w:sz w:val="20"/>
                <w:szCs w:val="20"/>
              </w:rPr>
            </w:pPr>
            <w:r>
              <w:rPr>
                <w:rFonts w:ascii="Verdana" w:hAnsi="Verdana"/>
                <w:sz w:val="20"/>
                <w:szCs w:val="20"/>
              </w:rPr>
              <w:t>Training agenda, materials and signed attendance</w:t>
            </w:r>
          </w:p>
        </w:tc>
      </w:tr>
      <w:tr w:rsidR="00B12B54" w:rsidRPr="008E14D8" w14:paraId="7CE93B3D" w14:textId="77777777" w:rsidTr="4E45F258">
        <w:trPr>
          <w:trHeight w:val="359"/>
        </w:trPr>
        <w:tc>
          <w:tcPr>
            <w:tcW w:w="9360" w:type="dxa"/>
            <w:gridSpan w:val="3"/>
          </w:tcPr>
          <w:p w14:paraId="0D4A3BF1" w14:textId="77777777" w:rsidR="00474845" w:rsidRDefault="00474845" w:rsidP="000A7A8D">
            <w:pPr>
              <w:pStyle w:val="Normal7"/>
              <w:rPr>
                <w:rFonts w:ascii="Verdana" w:hAnsi="Verdana"/>
                <w:b/>
                <w:bCs/>
                <w:sz w:val="20"/>
                <w:szCs w:val="20"/>
              </w:rPr>
            </w:pPr>
            <w:r w:rsidRPr="008E14D8">
              <w:rPr>
                <w:rFonts w:ascii="Verdana" w:hAnsi="Verdana"/>
                <w:b/>
                <w:bCs/>
                <w:sz w:val="20"/>
                <w:szCs w:val="20"/>
              </w:rPr>
              <w:lastRenderedPageBreak/>
              <w:t xml:space="preserve">Description of Internal Monitoring Procedures: </w:t>
            </w:r>
          </w:p>
          <w:p w14:paraId="73EA41BF" w14:textId="77777777" w:rsidR="00474845" w:rsidRPr="008E14D8" w:rsidRDefault="00474845" w:rsidP="000A7A8D">
            <w:pPr>
              <w:pStyle w:val="Normal7"/>
              <w:rPr>
                <w:rFonts w:ascii="Verdana" w:hAnsi="Verdana"/>
                <w:b/>
                <w:bCs/>
                <w:sz w:val="20"/>
                <w:szCs w:val="20"/>
              </w:rPr>
            </w:pPr>
            <w:r>
              <w:rPr>
                <w:rFonts w:ascii="Verdana" w:hAnsi="Verdana"/>
                <w:sz w:val="20"/>
                <w:szCs w:val="20"/>
              </w:rPr>
              <w:t>The Director of Student Services will review a weekly missed services calendar provided by each service provider. Building administration will also be responsible for providing staff with time for compensatory services. The Director of Student Services will conduct a root cause analysis for any noncompliance identified and implement appropriate corrective actions.</w:t>
            </w:r>
          </w:p>
        </w:tc>
      </w:tr>
      <w:tr w:rsidR="00B12B54" w:rsidRPr="008E14D8" w14:paraId="0169085A" w14:textId="77777777" w:rsidTr="4E45F258">
        <w:trPr>
          <w:trHeight w:val="450"/>
        </w:trPr>
        <w:tc>
          <w:tcPr>
            <w:tcW w:w="9360" w:type="dxa"/>
            <w:gridSpan w:val="3"/>
            <w:shd w:val="clear" w:color="auto" w:fill="C0C0C0"/>
            <w:vAlign w:val="center"/>
          </w:tcPr>
          <w:p w14:paraId="1A9280EF" w14:textId="77777777" w:rsidR="00474845" w:rsidRPr="008E14D8" w:rsidRDefault="00474845" w:rsidP="00D87D46">
            <w:pPr>
              <w:pStyle w:val="Heading77"/>
            </w:pPr>
            <w:r w:rsidRPr="008E14D8">
              <w:rPr>
                <w:rFonts w:ascii="Verdana" w:hAnsi="Verdana"/>
                <w:sz w:val="20"/>
                <w:szCs w:val="20"/>
              </w:rPr>
              <w:t>CORRECTIVE ACTION PLAN APPROVAL SECTION</w:t>
            </w:r>
          </w:p>
        </w:tc>
      </w:tr>
      <w:tr w:rsidR="000E7580" w:rsidRPr="008E14D8" w14:paraId="17D6E506" w14:textId="77777777" w:rsidTr="4E45F258">
        <w:trPr>
          <w:trHeight w:val="647"/>
        </w:trPr>
        <w:tc>
          <w:tcPr>
            <w:tcW w:w="4248" w:type="dxa"/>
          </w:tcPr>
          <w:p w14:paraId="357208A9" w14:textId="77777777" w:rsidR="00474845" w:rsidRDefault="00474845" w:rsidP="000A7A8D">
            <w:pPr>
              <w:pStyle w:val="Normal7"/>
              <w:rPr>
                <w:rFonts w:ascii="Verdana" w:hAnsi="Verdana"/>
                <w:b/>
                <w:bCs/>
                <w:sz w:val="20"/>
                <w:szCs w:val="20"/>
              </w:rPr>
            </w:pPr>
            <w:r w:rsidRPr="008E14D8">
              <w:rPr>
                <w:rFonts w:ascii="Verdana" w:hAnsi="Verdana"/>
                <w:b/>
                <w:bCs/>
                <w:sz w:val="20"/>
                <w:szCs w:val="20"/>
              </w:rPr>
              <w:t xml:space="preserve">Criterion: </w:t>
            </w:r>
          </w:p>
          <w:p w14:paraId="72C31C6D" w14:textId="77777777" w:rsidR="00474845" w:rsidRPr="008E14D8" w:rsidRDefault="00474845" w:rsidP="000A7A8D">
            <w:pPr>
              <w:pStyle w:val="Normal7"/>
              <w:rPr>
                <w:rFonts w:ascii="Verdana" w:hAnsi="Verdana"/>
                <w:b/>
                <w:bCs/>
                <w:sz w:val="20"/>
                <w:szCs w:val="20"/>
              </w:rPr>
            </w:pPr>
            <w:r w:rsidRPr="00754750">
              <w:rPr>
                <w:rFonts w:ascii="Verdana" w:hAnsi="Verdana"/>
                <w:bCs/>
                <w:sz w:val="20"/>
                <w:szCs w:val="20"/>
              </w:rPr>
              <w:t>SE 49 Related services</w:t>
            </w:r>
            <w:r>
              <w:rPr>
                <w:rFonts w:ascii="Verdana" w:hAnsi="Verdana"/>
                <w:b/>
                <w:bCs/>
                <w:sz w:val="20"/>
                <w:szCs w:val="20"/>
              </w:rPr>
              <w:t xml:space="preserve"> </w:t>
            </w:r>
          </w:p>
        </w:tc>
        <w:tc>
          <w:tcPr>
            <w:tcW w:w="5112" w:type="dxa"/>
            <w:gridSpan w:val="2"/>
          </w:tcPr>
          <w:p w14:paraId="42266F85" w14:textId="77777777" w:rsidR="00474845" w:rsidRPr="008E14D8" w:rsidRDefault="00474845" w:rsidP="009C24A6">
            <w:pPr>
              <w:pStyle w:val="Normal7"/>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79106C6" w14:textId="77777777" w:rsidR="00474845" w:rsidRDefault="00474845" w:rsidP="000A7A8D">
            <w:pPr>
              <w:pStyle w:val="Normal7"/>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09/09/2024</w:t>
            </w:r>
          </w:p>
          <w:p w14:paraId="71BDC261" w14:textId="77777777" w:rsidR="00474845" w:rsidRPr="008E14D8" w:rsidRDefault="00474845" w:rsidP="000E7580">
            <w:pPr>
              <w:pStyle w:val="Normal7"/>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B12B54" w:rsidRPr="008E14D8" w14:paraId="1987B7A3" w14:textId="77777777" w:rsidTr="4E45F258">
        <w:trPr>
          <w:trHeight w:val="350"/>
        </w:trPr>
        <w:tc>
          <w:tcPr>
            <w:tcW w:w="9360" w:type="dxa"/>
            <w:gridSpan w:val="3"/>
          </w:tcPr>
          <w:p w14:paraId="6A5BD60C" w14:textId="77777777" w:rsidR="00474845" w:rsidRDefault="00474845" w:rsidP="000A7A8D">
            <w:pPr>
              <w:pStyle w:val="Normal7"/>
              <w:rPr>
                <w:rFonts w:ascii="Verdana" w:hAnsi="Verdana"/>
                <w:b/>
                <w:bCs/>
                <w:sz w:val="20"/>
                <w:szCs w:val="20"/>
              </w:rPr>
            </w:pPr>
            <w:r w:rsidRPr="008E14D8">
              <w:rPr>
                <w:rFonts w:ascii="Verdana" w:hAnsi="Verdana"/>
                <w:b/>
                <w:bCs/>
                <w:sz w:val="20"/>
                <w:szCs w:val="20"/>
              </w:rPr>
              <w:t xml:space="preserve">Required Elements of Progress Report(s): </w:t>
            </w:r>
          </w:p>
          <w:p w14:paraId="602F817E" w14:textId="77777777" w:rsidR="00474845" w:rsidRPr="008E14D8" w:rsidRDefault="00474845" w:rsidP="000A7A8D">
            <w:pPr>
              <w:pStyle w:val="Normal7"/>
              <w:rPr>
                <w:rFonts w:ascii="Verdana" w:hAnsi="Verdana"/>
                <w:b/>
                <w:bCs/>
                <w:sz w:val="20"/>
                <w:szCs w:val="20"/>
              </w:rPr>
            </w:pPr>
            <w:r>
              <w:rPr>
                <w:rFonts w:ascii="Verdana" w:hAnsi="Verdana"/>
                <w:sz w:val="20"/>
                <w:szCs w:val="20"/>
              </w:rPr>
              <w:t>Please see SE 22.</w:t>
            </w:r>
          </w:p>
        </w:tc>
      </w:tr>
      <w:tr w:rsidR="00244D69" w14:paraId="58AB5CA3" w14:textId="77777777" w:rsidTr="4E45F258">
        <w:trPr>
          <w:trHeight w:val="350"/>
        </w:trPr>
        <w:tc>
          <w:tcPr>
            <w:tcW w:w="9360" w:type="dxa"/>
            <w:gridSpan w:val="3"/>
          </w:tcPr>
          <w:p w14:paraId="069C9B2B" w14:textId="77777777" w:rsidR="00474845" w:rsidRDefault="00474845" w:rsidP="000A7A8D">
            <w:pPr>
              <w:pStyle w:val="Normal7"/>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0F987E1" w14:textId="77777777" w:rsidR="00474845" w:rsidRPr="008E14D8" w:rsidRDefault="00474845" w:rsidP="000A7A8D">
            <w:pPr>
              <w:pStyle w:val="Normal7"/>
              <w:tabs>
                <w:tab w:val="left" w:pos="2772"/>
              </w:tabs>
              <w:rPr>
                <w:rFonts w:ascii="Verdana" w:hAnsi="Verdana"/>
                <w:b/>
                <w:bCs/>
                <w:sz w:val="20"/>
                <w:szCs w:val="20"/>
              </w:rPr>
            </w:pPr>
            <w:r>
              <w:rPr>
                <w:rFonts w:ascii="Verdana" w:hAnsi="Verdana"/>
                <w:bCs/>
                <w:sz w:val="20"/>
                <w:szCs w:val="20"/>
              </w:rPr>
              <w:t>11/30/2024</w:t>
            </w:r>
          </w:p>
          <w:p w14:paraId="3FDE929D" w14:textId="77777777" w:rsidR="00474845" w:rsidRDefault="00474845" w:rsidP="000A7A8D">
            <w:pPr>
              <w:pStyle w:val="Normal7"/>
              <w:tabs>
                <w:tab w:val="left" w:pos="2772"/>
              </w:tabs>
              <w:rPr>
                <w:rFonts w:ascii="Verdana" w:hAnsi="Verdana"/>
                <w:bCs/>
                <w:sz w:val="20"/>
                <w:szCs w:val="20"/>
              </w:rPr>
            </w:pPr>
            <w:r>
              <w:rPr>
                <w:rFonts w:ascii="Verdana" w:hAnsi="Verdana"/>
                <w:bCs/>
                <w:sz w:val="20"/>
                <w:szCs w:val="20"/>
              </w:rPr>
              <w:t>02/07/2025</w:t>
            </w:r>
            <w:r w:rsidRPr="00692C8A">
              <w:rPr>
                <w:rFonts w:ascii="Verdana" w:hAnsi="Verdana"/>
                <w:bCs/>
                <w:sz w:val="20"/>
                <w:szCs w:val="20"/>
              </w:rPr>
              <w:br/>
            </w:r>
          </w:p>
        </w:tc>
      </w:tr>
    </w:tbl>
    <w:p w14:paraId="410DBD9E" w14:textId="77777777" w:rsidR="00474845" w:rsidRPr="008E14D8" w:rsidRDefault="00474845" w:rsidP="00792F17">
      <w:pPr>
        <w:pStyle w:val="Normal7"/>
        <w:rPr>
          <w:rFonts w:ascii="Verdana" w:hAnsi="Verdana"/>
          <w:sz w:val="20"/>
          <w:szCs w:val="20"/>
        </w:rPr>
      </w:pPr>
    </w:p>
    <w:p w14:paraId="54D2A976" w14:textId="77777777" w:rsidR="00474845" w:rsidRDefault="00474845">
      <w:pPr>
        <w:pStyle w:val="Normal7"/>
      </w:pPr>
    </w:p>
    <w:p w14:paraId="35392350" w14:textId="77777777" w:rsidR="00CB04E8" w:rsidRDefault="00CB04E8">
      <w:pPr>
        <w:pStyle w:val="Normal7"/>
      </w:pPr>
    </w:p>
    <w:p w14:paraId="47303F86" w14:textId="77777777" w:rsidR="00CB04E8" w:rsidRDefault="00CB04E8">
      <w:pPr>
        <w:pStyle w:val="Normal7"/>
        <w:sectPr w:rsidR="00CB04E8" w:rsidSect="009D3AF0">
          <w:footerReference w:type="default" r:id="rId16"/>
          <w:type w:val="continuous"/>
          <w:pgSz w:w="12240" w:h="15840"/>
          <w:pgMar w:top="1440" w:right="1080" w:bottom="1440" w:left="1800" w:header="720" w:footer="720"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2058BA65" w14:textId="77777777">
        <w:trPr>
          <w:trHeight w:val="705"/>
        </w:trPr>
        <w:tc>
          <w:tcPr>
            <w:tcW w:w="9360" w:type="dxa"/>
            <w:shd w:val="clear" w:color="auto" w:fill="C0C0C0"/>
            <w:vAlign w:val="center"/>
          </w:tcPr>
          <w:p w14:paraId="5CE6D776" w14:textId="4B5BD5E3" w:rsidR="00474845" w:rsidRDefault="00474845" w:rsidP="00315DCC">
            <w:pPr>
              <w:pStyle w:val="Heading58"/>
            </w:pPr>
            <w:r>
              <w:br w:type="page"/>
              <w:t>SPECIAL EDUCATION AND CIVIL RIGHTS</w:t>
            </w:r>
          </w:p>
          <w:p w14:paraId="1EE4BE29" w14:textId="77777777" w:rsidR="00474845" w:rsidRPr="008E14D8" w:rsidRDefault="00474845" w:rsidP="00315DCC">
            <w:pPr>
              <w:pStyle w:val="Heading58"/>
            </w:pPr>
            <w:r>
              <w:t>MONITORING</w:t>
            </w:r>
            <w:r w:rsidRPr="008E14D8">
              <w:t xml:space="preserve"> REVIEW</w:t>
            </w:r>
          </w:p>
          <w:p w14:paraId="485FDAC6" w14:textId="77777777" w:rsidR="00474845" w:rsidRPr="008E14D8" w:rsidRDefault="00474845" w:rsidP="000A7A8D">
            <w:pPr>
              <w:pStyle w:val="Normal8"/>
              <w:jc w:val="center"/>
              <w:rPr>
                <w:rFonts w:ascii="Verdana" w:hAnsi="Verdana"/>
                <w:b/>
                <w:bCs/>
              </w:rPr>
            </w:pPr>
            <w:r w:rsidRPr="008E14D8">
              <w:rPr>
                <w:rFonts w:ascii="Verdana" w:hAnsi="Verdana"/>
                <w:b/>
              </w:rPr>
              <w:t>CORRECTIVE ACTION PLAN</w:t>
            </w:r>
          </w:p>
        </w:tc>
      </w:tr>
    </w:tbl>
    <w:p w14:paraId="06F36DB7" w14:textId="77777777" w:rsidR="00474845" w:rsidRPr="008E14D8" w:rsidRDefault="00474845" w:rsidP="00792F17">
      <w:pPr>
        <w:pStyle w:val="Normal8"/>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3020FB5" w14:textId="77777777">
        <w:trPr>
          <w:trHeight w:val="458"/>
        </w:trPr>
        <w:tc>
          <w:tcPr>
            <w:tcW w:w="6828" w:type="dxa"/>
            <w:gridSpan w:val="2"/>
          </w:tcPr>
          <w:p w14:paraId="43C4C1B9" w14:textId="77777777" w:rsidR="00474845" w:rsidRPr="008E14D8" w:rsidRDefault="00474845" w:rsidP="000A7A8D">
            <w:pPr>
              <w:pStyle w:val="Normal8"/>
              <w:rPr>
                <w:rFonts w:ascii="Verdana" w:hAnsi="Verdana"/>
                <w:b/>
                <w:bCs/>
                <w:sz w:val="20"/>
                <w:szCs w:val="20"/>
              </w:rPr>
            </w:pPr>
            <w:r w:rsidRPr="008E14D8">
              <w:rPr>
                <w:rFonts w:ascii="Verdana" w:hAnsi="Verdana"/>
                <w:b/>
                <w:bCs/>
                <w:sz w:val="20"/>
                <w:szCs w:val="20"/>
              </w:rPr>
              <w:t xml:space="preserve">Criterion &amp; Topic: </w:t>
            </w:r>
          </w:p>
          <w:p w14:paraId="6E48B18B" w14:textId="77777777" w:rsidR="00474845" w:rsidRPr="00754750" w:rsidRDefault="00474845" w:rsidP="000A7A8D">
            <w:pPr>
              <w:pStyle w:val="Normal8"/>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75D00B71" w14:textId="77777777" w:rsidR="00474845" w:rsidRPr="008E14D8" w:rsidRDefault="00474845" w:rsidP="000A7A8D">
            <w:pPr>
              <w:pStyle w:val="Normal8"/>
              <w:rPr>
                <w:rFonts w:ascii="Verdana" w:hAnsi="Verdana"/>
                <w:b/>
                <w:bCs/>
                <w:sz w:val="20"/>
                <w:szCs w:val="20"/>
              </w:rPr>
            </w:pPr>
            <w:r w:rsidRPr="008E14D8">
              <w:rPr>
                <w:rFonts w:ascii="Verdana" w:hAnsi="Verdana"/>
                <w:b/>
                <w:bCs/>
                <w:sz w:val="20"/>
                <w:szCs w:val="20"/>
              </w:rPr>
              <w:t xml:space="preserve">Rating: </w:t>
            </w:r>
          </w:p>
          <w:p w14:paraId="4953E842" w14:textId="77777777" w:rsidR="00474845" w:rsidRPr="008E14D8" w:rsidRDefault="00474845" w:rsidP="000A7A8D">
            <w:pPr>
              <w:pStyle w:val="Normal8"/>
              <w:rPr>
                <w:rFonts w:ascii="Verdana" w:hAnsi="Verdana"/>
                <w:b/>
                <w:bCs/>
                <w:sz w:val="20"/>
                <w:szCs w:val="20"/>
              </w:rPr>
            </w:pPr>
            <w:r>
              <w:rPr>
                <w:rFonts w:ascii="Verdana" w:hAnsi="Verdana"/>
                <w:sz w:val="20"/>
                <w:szCs w:val="20"/>
              </w:rPr>
              <w:t>Partially Implemented</w:t>
            </w:r>
          </w:p>
        </w:tc>
      </w:tr>
      <w:tr w:rsidR="00244D69" w14:paraId="30C4F13C" w14:textId="77777777">
        <w:trPr>
          <w:trHeight w:val="422"/>
        </w:trPr>
        <w:tc>
          <w:tcPr>
            <w:tcW w:w="9360" w:type="dxa"/>
            <w:gridSpan w:val="3"/>
          </w:tcPr>
          <w:p w14:paraId="71216386" w14:textId="77777777" w:rsidR="00474845" w:rsidRPr="008E14D8" w:rsidRDefault="00474845" w:rsidP="000A7A8D">
            <w:pPr>
              <w:pStyle w:val="Normal8"/>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8F4048A" w14:textId="77777777" w:rsidR="00474845" w:rsidRPr="008E14D8" w:rsidRDefault="00474845" w:rsidP="000A7A8D">
            <w:pPr>
              <w:pStyle w:val="Normal8"/>
              <w:rPr>
                <w:rFonts w:ascii="Verdana" w:hAnsi="Verdana"/>
                <w:sz w:val="20"/>
                <w:szCs w:val="20"/>
              </w:rPr>
            </w:pPr>
            <w:r>
              <w:rPr>
                <w:rFonts w:ascii="Verdana" w:hAnsi="Verdana"/>
                <w:sz w:val="20"/>
                <w:szCs w:val="20"/>
              </w:rPr>
              <w:t xml:space="preserve">During the 2023-2024 monitoring review conducted by the Office of Language Acquisition (OLA), it was determined that the district does not consistently offer adequate and appropriate services for linguistic minority students. </w:t>
            </w:r>
          </w:p>
          <w:p w14:paraId="345EFB86" w14:textId="77777777" w:rsidR="00474845" w:rsidRDefault="00474845" w:rsidP="000A7A8D">
            <w:pPr>
              <w:pStyle w:val="Normal8"/>
              <w:rPr>
                <w:rFonts w:ascii="Verdana" w:hAnsi="Verdana"/>
                <w:sz w:val="20"/>
                <w:szCs w:val="20"/>
              </w:rPr>
            </w:pPr>
          </w:p>
          <w:p w14:paraId="3AE411E8" w14:textId="77777777" w:rsidR="00474845" w:rsidRDefault="00474845" w:rsidP="000A7A8D">
            <w:pPr>
              <w:pStyle w:val="Normal8"/>
              <w:rPr>
                <w:rFonts w:ascii="Verdana" w:hAnsi="Verdana"/>
                <w:sz w:val="20"/>
                <w:szCs w:val="20"/>
              </w:rPr>
            </w:pPr>
            <w:r>
              <w:rPr>
                <w:rFonts w:ascii="Verdana" w:hAnsi="Verdana"/>
                <w:sz w:val="20"/>
                <w:szCs w:val="20"/>
              </w:rPr>
              <w:t xml:space="preserve">OLA issued an ELE 5 Program and Placement finding in June 2024 indicating that the district does not consistently support an English as a Second Language (ESL) curriculum for ESL instruction. </w:t>
            </w:r>
          </w:p>
          <w:p w14:paraId="5A8FBD08" w14:textId="77777777" w:rsidR="00474845" w:rsidRDefault="00474845" w:rsidP="000A7A8D">
            <w:pPr>
              <w:pStyle w:val="Normal8"/>
              <w:rPr>
                <w:rFonts w:ascii="Verdana" w:hAnsi="Verdana"/>
                <w:sz w:val="20"/>
                <w:szCs w:val="20"/>
              </w:rPr>
            </w:pPr>
            <w:r>
              <w:rPr>
                <w:rFonts w:ascii="Verdana" w:hAnsi="Verdana"/>
                <w:sz w:val="20"/>
                <w:szCs w:val="20"/>
              </w:rPr>
              <w:t>Additionally, it was indicated that district practices do not always provide for essential components of an effective ELE program including the following:</w:t>
            </w:r>
          </w:p>
          <w:p w14:paraId="5753CE3F" w14:textId="77777777" w:rsidR="00474845" w:rsidRDefault="00474845" w:rsidP="000A7A8D">
            <w:pPr>
              <w:pStyle w:val="Normal8"/>
              <w:rPr>
                <w:rFonts w:ascii="Verdana" w:hAnsi="Verdana"/>
                <w:sz w:val="20"/>
                <w:szCs w:val="20"/>
              </w:rPr>
            </w:pPr>
            <w:r>
              <w:rPr>
                <w:rFonts w:ascii="Verdana" w:hAnsi="Verdana"/>
                <w:sz w:val="20"/>
                <w:szCs w:val="20"/>
              </w:rPr>
              <w:t xml:space="preserve">Time for ESL collaboration with content teachers to identify language objectives and student </w:t>
            </w:r>
            <w:proofErr w:type="gramStart"/>
            <w:r>
              <w:rPr>
                <w:rFonts w:ascii="Verdana" w:hAnsi="Verdana"/>
                <w:sz w:val="20"/>
                <w:szCs w:val="20"/>
              </w:rPr>
              <w:t>needs;</w:t>
            </w:r>
            <w:proofErr w:type="gramEnd"/>
          </w:p>
          <w:p w14:paraId="451C27C5" w14:textId="77777777" w:rsidR="00474845" w:rsidRDefault="00474845" w:rsidP="000A7A8D">
            <w:pPr>
              <w:pStyle w:val="Normal8"/>
              <w:rPr>
                <w:rFonts w:ascii="Verdana" w:hAnsi="Verdana"/>
                <w:sz w:val="20"/>
                <w:szCs w:val="20"/>
              </w:rPr>
            </w:pPr>
            <w:r>
              <w:rPr>
                <w:rFonts w:ascii="Verdana" w:hAnsi="Verdana"/>
                <w:sz w:val="20"/>
                <w:szCs w:val="20"/>
              </w:rPr>
              <w:t>Provision of appropriate supports and scaffolds for some English learners (ELs) in content courses; and</w:t>
            </w:r>
          </w:p>
          <w:p w14:paraId="642E8515" w14:textId="77777777" w:rsidR="00474845" w:rsidRDefault="00474845" w:rsidP="000A7A8D">
            <w:pPr>
              <w:pStyle w:val="Normal8"/>
              <w:rPr>
                <w:rFonts w:ascii="Verdana" w:hAnsi="Verdana"/>
                <w:sz w:val="20"/>
                <w:szCs w:val="20"/>
              </w:rPr>
            </w:pPr>
            <w:r>
              <w:rPr>
                <w:rFonts w:ascii="Verdana" w:hAnsi="Verdana"/>
                <w:sz w:val="20"/>
                <w:szCs w:val="20"/>
              </w:rPr>
              <w:t xml:space="preserve">Provision of effective oversight and monitoring of the ELE program.  </w:t>
            </w:r>
          </w:p>
          <w:p w14:paraId="67B472A2" w14:textId="77777777" w:rsidR="00474845" w:rsidRDefault="00474845" w:rsidP="000A7A8D">
            <w:pPr>
              <w:pStyle w:val="Normal8"/>
              <w:rPr>
                <w:rFonts w:ascii="Verdana" w:hAnsi="Verdana"/>
                <w:sz w:val="20"/>
                <w:szCs w:val="20"/>
              </w:rPr>
            </w:pPr>
          </w:p>
          <w:p w14:paraId="109EA24C" w14:textId="77777777" w:rsidR="00474845" w:rsidRDefault="00474845" w:rsidP="000A7A8D">
            <w:pPr>
              <w:pStyle w:val="Normal8"/>
              <w:rPr>
                <w:rFonts w:ascii="Verdana" w:hAnsi="Verdana"/>
                <w:sz w:val="20"/>
                <w:szCs w:val="20"/>
              </w:rPr>
            </w:pPr>
            <w:r>
              <w:rPr>
                <w:rFonts w:ascii="Verdana" w:hAnsi="Verdana"/>
                <w:sz w:val="20"/>
                <w:szCs w:val="20"/>
              </w:rPr>
              <w:t>Corrective action required will be reviewed and verified by OLA.</w:t>
            </w:r>
          </w:p>
        </w:tc>
      </w:tr>
      <w:tr w:rsidR="00B12B54" w:rsidRPr="008E14D8" w14:paraId="6A19C16F" w14:textId="77777777">
        <w:trPr>
          <w:trHeight w:val="377"/>
        </w:trPr>
        <w:tc>
          <w:tcPr>
            <w:tcW w:w="9360" w:type="dxa"/>
            <w:gridSpan w:val="3"/>
          </w:tcPr>
          <w:p w14:paraId="0E676A69" w14:textId="77777777" w:rsidR="00474845" w:rsidRPr="008E14D8" w:rsidRDefault="00474845" w:rsidP="000A7A8D">
            <w:pPr>
              <w:pStyle w:val="Normal8"/>
              <w:rPr>
                <w:rFonts w:ascii="Verdana" w:hAnsi="Verdana"/>
                <w:b/>
                <w:bCs/>
                <w:sz w:val="20"/>
                <w:szCs w:val="20"/>
              </w:rPr>
            </w:pPr>
            <w:r w:rsidRPr="008E14D8">
              <w:rPr>
                <w:rFonts w:ascii="Verdana" w:hAnsi="Verdana"/>
                <w:b/>
                <w:bCs/>
                <w:sz w:val="20"/>
                <w:szCs w:val="20"/>
              </w:rPr>
              <w:t xml:space="preserve">Description of Corrective Action: </w:t>
            </w:r>
          </w:p>
          <w:p w14:paraId="3069E8EE" w14:textId="77777777" w:rsidR="00474845" w:rsidRPr="008E14D8" w:rsidRDefault="00474845" w:rsidP="000A7A8D">
            <w:pPr>
              <w:pStyle w:val="Normal8"/>
              <w:rPr>
                <w:rFonts w:ascii="Verdana" w:hAnsi="Verdana"/>
                <w:b/>
                <w:bCs/>
                <w:sz w:val="20"/>
                <w:szCs w:val="20"/>
              </w:rPr>
            </w:pPr>
            <w:r>
              <w:rPr>
                <w:rFonts w:ascii="Verdana" w:hAnsi="Verdana"/>
                <w:sz w:val="20"/>
                <w:szCs w:val="20"/>
              </w:rPr>
              <w:t>Please see the district's proposed Continuous Improvement and Monitoring Plan (CIMP) submitted to the Office of Language Acquisition (OLA) on September 6, 2024.</w:t>
            </w:r>
          </w:p>
        </w:tc>
      </w:tr>
      <w:tr w:rsidR="00B12B54" w:rsidRPr="008E14D8" w14:paraId="70B0BEDA" w14:textId="77777777">
        <w:trPr>
          <w:trHeight w:val="665"/>
        </w:trPr>
        <w:tc>
          <w:tcPr>
            <w:tcW w:w="6828" w:type="dxa"/>
            <w:gridSpan w:val="2"/>
          </w:tcPr>
          <w:p w14:paraId="791EAA65" w14:textId="77777777" w:rsidR="00474845" w:rsidRDefault="00474845" w:rsidP="000A7A8D">
            <w:pPr>
              <w:pStyle w:val="Normal8"/>
              <w:rPr>
                <w:rFonts w:ascii="Verdana" w:hAnsi="Verdana"/>
                <w:b/>
                <w:bCs/>
                <w:sz w:val="20"/>
                <w:szCs w:val="20"/>
              </w:rPr>
            </w:pPr>
            <w:r>
              <w:rPr>
                <w:rFonts w:ascii="Verdana" w:hAnsi="Verdana"/>
                <w:b/>
                <w:bCs/>
                <w:sz w:val="20"/>
                <w:szCs w:val="20"/>
              </w:rPr>
              <w:t>Title/Role(s) of Responsible Persons:</w:t>
            </w:r>
          </w:p>
          <w:p w14:paraId="287BD430" w14:textId="77777777" w:rsidR="00474845" w:rsidRPr="00177942" w:rsidRDefault="00474845" w:rsidP="000A7A8D">
            <w:pPr>
              <w:pStyle w:val="Normal8"/>
              <w:rPr>
                <w:rFonts w:ascii="Verdana" w:hAnsi="Verdana"/>
                <w:bCs/>
                <w:sz w:val="20"/>
                <w:szCs w:val="20"/>
              </w:rPr>
            </w:pPr>
            <w:r>
              <w:rPr>
                <w:rFonts w:ascii="Verdana" w:hAnsi="Verdana"/>
                <w:bCs/>
                <w:sz w:val="20"/>
                <w:szCs w:val="20"/>
              </w:rPr>
              <w:t>Director of Student Services</w:t>
            </w:r>
          </w:p>
        </w:tc>
        <w:tc>
          <w:tcPr>
            <w:tcW w:w="2532" w:type="dxa"/>
          </w:tcPr>
          <w:p w14:paraId="3187F3B4" w14:textId="77777777" w:rsidR="00474845" w:rsidRPr="008E14D8" w:rsidRDefault="00474845" w:rsidP="000A7A8D">
            <w:pPr>
              <w:pStyle w:val="Normal8"/>
              <w:rPr>
                <w:rFonts w:ascii="Verdana" w:hAnsi="Verdana"/>
                <w:b/>
                <w:bCs/>
                <w:sz w:val="20"/>
                <w:szCs w:val="20"/>
              </w:rPr>
            </w:pPr>
            <w:r w:rsidRPr="008E14D8">
              <w:rPr>
                <w:rFonts w:ascii="Verdana" w:hAnsi="Verdana"/>
                <w:b/>
                <w:bCs/>
                <w:sz w:val="20"/>
                <w:szCs w:val="20"/>
              </w:rPr>
              <w:t>Expected Date of Completion:</w:t>
            </w:r>
          </w:p>
          <w:p w14:paraId="479D180E" w14:textId="77777777" w:rsidR="00474845" w:rsidRPr="008E14D8" w:rsidRDefault="00474845" w:rsidP="000A7A8D">
            <w:pPr>
              <w:pStyle w:val="Normal8"/>
              <w:rPr>
                <w:rFonts w:ascii="Verdana" w:hAnsi="Verdana"/>
                <w:b/>
                <w:bCs/>
                <w:sz w:val="20"/>
                <w:szCs w:val="20"/>
              </w:rPr>
            </w:pPr>
            <w:r>
              <w:rPr>
                <w:rFonts w:ascii="Verdana" w:hAnsi="Verdana"/>
                <w:bCs/>
                <w:sz w:val="20"/>
                <w:szCs w:val="20"/>
              </w:rPr>
              <w:t>06/30/2025</w:t>
            </w:r>
          </w:p>
        </w:tc>
      </w:tr>
      <w:tr w:rsidR="00B12B54" w:rsidRPr="008E14D8" w14:paraId="79CC1029" w14:textId="77777777">
        <w:trPr>
          <w:trHeight w:val="330"/>
        </w:trPr>
        <w:tc>
          <w:tcPr>
            <w:tcW w:w="9360" w:type="dxa"/>
            <w:gridSpan w:val="3"/>
          </w:tcPr>
          <w:p w14:paraId="4796B55E" w14:textId="77777777" w:rsidR="00474845" w:rsidRDefault="00474845" w:rsidP="000A7A8D">
            <w:pPr>
              <w:pStyle w:val="Normal8"/>
              <w:rPr>
                <w:rFonts w:ascii="Verdana" w:hAnsi="Verdana"/>
                <w:b/>
                <w:bCs/>
                <w:sz w:val="20"/>
                <w:szCs w:val="20"/>
              </w:rPr>
            </w:pPr>
            <w:r w:rsidRPr="008E14D8">
              <w:rPr>
                <w:rFonts w:ascii="Verdana" w:hAnsi="Verdana"/>
                <w:b/>
                <w:bCs/>
                <w:sz w:val="20"/>
                <w:szCs w:val="20"/>
              </w:rPr>
              <w:lastRenderedPageBreak/>
              <w:t>Evidence of Completion of the Corrective Action:</w:t>
            </w:r>
          </w:p>
          <w:p w14:paraId="7BB8C0DE" w14:textId="77777777" w:rsidR="00474845" w:rsidRPr="008E14D8" w:rsidRDefault="00474845" w:rsidP="000A7A8D">
            <w:pPr>
              <w:pStyle w:val="Normal8"/>
              <w:rPr>
                <w:rFonts w:ascii="Verdana" w:hAnsi="Verdana"/>
                <w:b/>
                <w:bCs/>
                <w:sz w:val="20"/>
                <w:szCs w:val="20"/>
              </w:rPr>
            </w:pPr>
            <w:r>
              <w:rPr>
                <w:rFonts w:ascii="Verdana" w:hAnsi="Verdana"/>
                <w:sz w:val="20"/>
                <w:szCs w:val="20"/>
              </w:rPr>
              <w:t>Please see the district's proposed Continuous Improvement and Monitoring Plan (CIMP) submitted to the Office of Language Acquisition (OLA) on September 6, 2024.</w:t>
            </w:r>
          </w:p>
        </w:tc>
      </w:tr>
      <w:tr w:rsidR="00B12B54" w:rsidRPr="008E14D8" w14:paraId="2134A621" w14:textId="77777777">
        <w:trPr>
          <w:trHeight w:val="359"/>
        </w:trPr>
        <w:tc>
          <w:tcPr>
            <w:tcW w:w="9360" w:type="dxa"/>
            <w:gridSpan w:val="3"/>
          </w:tcPr>
          <w:p w14:paraId="2494FD7E" w14:textId="77777777" w:rsidR="00474845" w:rsidRDefault="00474845" w:rsidP="000A7A8D">
            <w:pPr>
              <w:pStyle w:val="Normal8"/>
              <w:rPr>
                <w:rFonts w:ascii="Verdana" w:hAnsi="Verdana"/>
                <w:b/>
                <w:bCs/>
                <w:sz w:val="20"/>
                <w:szCs w:val="20"/>
              </w:rPr>
            </w:pPr>
            <w:r w:rsidRPr="008E14D8">
              <w:rPr>
                <w:rFonts w:ascii="Verdana" w:hAnsi="Verdana"/>
                <w:b/>
                <w:bCs/>
                <w:sz w:val="20"/>
                <w:szCs w:val="20"/>
              </w:rPr>
              <w:t xml:space="preserve">Description of Internal Monitoring Procedures: </w:t>
            </w:r>
          </w:p>
          <w:p w14:paraId="02CD8359" w14:textId="77777777" w:rsidR="00474845" w:rsidRPr="008E14D8" w:rsidRDefault="00474845" w:rsidP="000A7A8D">
            <w:pPr>
              <w:pStyle w:val="Normal8"/>
              <w:rPr>
                <w:rFonts w:ascii="Verdana" w:hAnsi="Verdana"/>
                <w:b/>
                <w:bCs/>
                <w:sz w:val="20"/>
                <w:szCs w:val="20"/>
              </w:rPr>
            </w:pPr>
            <w:r>
              <w:rPr>
                <w:rFonts w:ascii="Verdana" w:hAnsi="Verdana"/>
                <w:sz w:val="20"/>
                <w:szCs w:val="20"/>
              </w:rPr>
              <w:t>Please see the district's proposed Continuous Improvement and Monitoring Plan (CIMP) submitted to the Office of Language Acquisition (OLA) on September 6, 2024.</w:t>
            </w:r>
          </w:p>
        </w:tc>
      </w:tr>
      <w:tr w:rsidR="00B12B54" w:rsidRPr="008E14D8" w14:paraId="5DD817A4" w14:textId="77777777">
        <w:trPr>
          <w:trHeight w:val="450"/>
        </w:trPr>
        <w:tc>
          <w:tcPr>
            <w:tcW w:w="9360" w:type="dxa"/>
            <w:gridSpan w:val="3"/>
            <w:shd w:val="clear" w:color="auto" w:fill="C0C0C0"/>
            <w:vAlign w:val="center"/>
          </w:tcPr>
          <w:p w14:paraId="7BD60DB0" w14:textId="77777777" w:rsidR="00474845" w:rsidRPr="008E14D8" w:rsidRDefault="00474845" w:rsidP="00D87D46">
            <w:pPr>
              <w:pStyle w:val="Heading78"/>
            </w:pPr>
            <w:r w:rsidRPr="008E14D8">
              <w:rPr>
                <w:rFonts w:ascii="Verdana" w:hAnsi="Verdana"/>
                <w:sz w:val="20"/>
                <w:szCs w:val="20"/>
              </w:rPr>
              <w:t>CORRECTIVE ACTION PLAN APPROVAL SECTION</w:t>
            </w:r>
          </w:p>
        </w:tc>
      </w:tr>
      <w:tr w:rsidR="000E7580" w:rsidRPr="008E14D8" w14:paraId="54D5FC94" w14:textId="77777777" w:rsidTr="000E7580">
        <w:trPr>
          <w:trHeight w:val="647"/>
        </w:trPr>
        <w:tc>
          <w:tcPr>
            <w:tcW w:w="4248" w:type="dxa"/>
          </w:tcPr>
          <w:p w14:paraId="460FCE69" w14:textId="77777777" w:rsidR="00474845" w:rsidRDefault="00474845" w:rsidP="000A7A8D">
            <w:pPr>
              <w:pStyle w:val="Normal8"/>
              <w:rPr>
                <w:rFonts w:ascii="Verdana" w:hAnsi="Verdana"/>
                <w:b/>
                <w:bCs/>
                <w:sz w:val="20"/>
                <w:szCs w:val="20"/>
              </w:rPr>
            </w:pPr>
            <w:r w:rsidRPr="008E14D8">
              <w:rPr>
                <w:rFonts w:ascii="Verdana" w:hAnsi="Verdana"/>
                <w:b/>
                <w:bCs/>
                <w:sz w:val="20"/>
                <w:szCs w:val="20"/>
              </w:rPr>
              <w:t xml:space="preserve">Criterion: </w:t>
            </w:r>
          </w:p>
          <w:p w14:paraId="676E7832" w14:textId="77777777" w:rsidR="00474845" w:rsidRPr="008E14D8" w:rsidRDefault="00474845" w:rsidP="000A7A8D">
            <w:pPr>
              <w:pStyle w:val="Normal8"/>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1405FF24" w14:textId="77777777" w:rsidR="00474845" w:rsidRPr="008E14D8" w:rsidRDefault="00474845" w:rsidP="009C24A6">
            <w:pPr>
              <w:pStyle w:val="Normal8"/>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519CDE9" w14:textId="77777777" w:rsidR="00474845" w:rsidRDefault="00474845" w:rsidP="000A7A8D">
            <w:pPr>
              <w:pStyle w:val="Normal8"/>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09/09/2024</w:t>
            </w:r>
          </w:p>
          <w:p w14:paraId="09FD4894" w14:textId="77777777" w:rsidR="00474845" w:rsidRPr="008E14D8" w:rsidRDefault="00474845" w:rsidP="000E7580">
            <w:pPr>
              <w:pStyle w:val="Normal8"/>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B12B54" w:rsidRPr="00177942" w14:paraId="0E4CE78C" w14:textId="77777777">
        <w:trPr>
          <w:trHeight w:val="359"/>
        </w:trPr>
        <w:tc>
          <w:tcPr>
            <w:tcW w:w="9360" w:type="dxa"/>
            <w:gridSpan w:val="3"/>
          </w:tcPr>
          <w:p w14:paraId="3047970D" w14:textId="77777777" w:rsidR="00474845" w:rsidRDefault="00474845" w:rsidP="0051384C">
            <w:pPr>
              <w:pStyle w:val="Normal08"/>
              <w:rPr>
                <w:rFonts w:ascii="Verdana" w:hAnsi="Verdana"/>
                <w:b/>
                <w:bCs/>
                <w:sz w:val="20"/>
                <w:szCs w:val="20"/>
              </w:rPr>
            </w:pPr>
            <w:r>
              <w:rPr>
                <w:rFonts w:ascii="Verdana" w:hAnsi="Verdana"/>
                <w:b/>
                <w:bCs/>
                <w:sz w:val="20"/>
                <w:szCs w:val="20"/>
              </w:rPr>
              <w:t xml:space="preserve">Basis for Decision:  </w:t>
            </w:r>
          </w:p>
          <w:p w14:paraId="457AAD08" w14:textId="77777777" w:rsidR="00474845" w:rsidRPr="00177942" w:rsidRDefault="00474845" w:rsidP="000A7A8D">
            <w:pPr>
              <w:pStyle w:val="Normal8"/>
              <w:rPr>
                <w:rFonts w:ascii="Verdana" w:hAnsi="Verdana"/>
                <w:bCs/>
                <w:sz w:val="20"/>
                <w:szCs w:val="20"/>
              </w:rPr>
            </w:pPr>
            <w:r>
              <w:rPr>
                <w:rFonts w:ascii="Verdana" w:hAnsi="Verdana"/>
                <w:bCs/>
                <w:sz w:val="20"/>
                <w:szCs w:val="20"/>
              </w:rPr>
              <w:t xml:space="preserve">Corrective action for this finding will be reviewed and approved by the Office of Language Acquisition (OLA) through the district's Continuous Improvement Monitoring Plan (CIMP), approved by OLA in September 2024. The Office of </w:t>
            </w:r>
            <w:proofErr w:type="gramStart"/>
            <w:r>
              <w:rPr>
                <w:rFonts w:ascii="Verdana" w:hAnsi="Verdana"/>
                <w:bCs/>
                <w:sz w:val="20"/>
                <w:szCs w:val="20"/>
              </w:rPr>
              <w:t>Public School</w:t>
            </w:r>
            <w:proofErr w:type="gramEnd"/>
            <w:r>
              <w:rPr>
                <w:rFonts w:ascii="Verdana" w:hAnsi="Verdana"/>
                <w:bCs/>
                <w:sz w:val="20"/>
                <w:szCs w:val="20"/>
              </w:rPr>
              <w:t xml:space="preserve"> Monitoring (PSM) will maintain communication with OLA throughout the progress reporting stage pertaining to the district's progress towards correction of noncompliance.</w:t>
            </w:r>
          </w:p>
        </w:tc>
      </w:tr>
    </w:tbl>
    <w:p w14:paraId="577A2B53" w14:textId="77777777" w:rsidR="00474845" w:rsidRPr="008E14D8" w:rsidRDefault="00474845" w:rsidP="00792F17">
      <w:pPr>
        <w:pStyle w:val="Normal8"/>
        <w:rPr>
          <w:rFonts w:ascii="Verdana" w:hAnsi="Verdana"/>
          <w:sz w:val="20"/>
          <w:szCs w:val="20"/>
        </w:rPr>
      </w:pPr>
    </w:p>
    <w:sectPr w:rsidR="00474845" w:rsidRPr="008E14D8" w:rsidSect="009D3AF0">
      <w:footerReference w:type="default" r:id="rId17"/>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0EB74" w14:textId="77777777" w:rsidR="005029FF" w:rsidRDefault="005029FF">
      <w:r>
        <w:separator/>
      </w:r>
    </w:p>
  </w:endnote>
  <w:endnote w:type="continuationSeparator" w:id="0">
    <w:p w14:paraId="26F23433" w14:textId="77777777" w:rsidR="005029FF" w:rsidRDefault="0050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FA38" w14:textId="77777777" w:rsidR="00474845" w:rsidRPr="000522A9" w:rsidRDefault="00474845" w:rsidP="00201C9A">
    <w:pPr>
      <w:pStyle w:val="Footer"/>
      <w:tabs>
        <w:tab w:val="clear" w:pos="8640"/>
        <w:tab w:val="left" w:pos="4965"/>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81BC" w14:textId="77777777" w:rsidR="00474845" w:rsidRPr="00792F17" w:rsidRDefault="00474845" w:rsidP="000A7A8D">
    <w:pPr>
      <w:pStyle w:val="Footer8"/>
      <w:framePr w:wrap="around" w:vAnchor="text" w:hAnchor="margin" w:xAlign="right" w:y="1"/>
      <w:rPr>
        <w:rStyle w:val="PageNumber8"/>
        <w:sz w:val="20"/>
        <w:szCs w:val="20"/>
      </w:rPr>
    </w:pPr>
    <w:r w:rsidRPr="00792F17">
      <w:rPr>
        <w:rStyle w:val="PageNumber8"/>
        <w:sz w:val="20"/>
        <w:szCs w:val="20"/>
      </w:rPr>
      <w:fldChar w:fldCharType="begin"/>
    </w:r>
    <w:r w:rsidRPr="00792F17">
      <w:rPr>
        <w:rStyle w:val="PageNumber8"/>
        <w:sz w:val="20"/>
        <w:szCs w:val="20"/>
      </w:rPr>
      <w:instrText xml:space="preserve">PAGE  </w:instrText>
    </w:r>
    <w:r w:rsidRPr="00792F17">
      <w:rPr>
        <w:rStyle w:val="PageNumber8"/>
        <w:sz w:val="20"/>
        <w:szCs w:val="20"/>
      </w:rPr>
      <w:fldChar w:fldCharType="separate"/>
    </w:r>
    <w:r>
      <w:rPr>
        <w:rStyle w:val="PageNumber8"/>
        <w:noProof/>
        <w:sz w:val="20"/>
        <w:szCs w:val="20"/>
      </w:rPr>
      <w:t>1</w:t>
    </w:r>
    <w:r w:rsidRPr="00792F17">
      <w:rPr>
        <w:rStyle w:val="PageNumber8"/>
        <w:sz w:val="20"/>
        <w:szCs w:val="20"/>
      </w:rPr>
      <w:fldChar w:fldCharType="end"/>
    </w:r>
  </w:p>
  <w:p w14:paraId="6230AD56" w14:textId="77777777" w:rsidR="00474845" w:rsidRDefault="00474845" w:rsidP="000A7A8D">
    <w:pPr>
      <w:pStyle w:val="Footer8"/>
      <w:pBdr>
        <w:top w:val="single" w:sz="4" w:space="1" w:color="auto"/>
      </w:pBdr>
      <w:tabs>
        <w:tab w:val="clear" w:pos="8640"/>
        <w:tab w:val="left" w:pos="4965"/>
      </w:tabs>
      <w:rPr>
        <w:rStyle w:val="PageNumber8"/>
        <w:i/>
        <w:sz w:val="20"/>
        <w:szCs w:val="20"/>
      </w:rPr>
    </w:pPr>
    <w:r w:rsidRPr="000522A9">
      <w:rPr>
        <w:rStyle w:val="PageNumber8"/>
        <w:sz w:val="20"/>
        <w:szCs w:val="20"/>
      </w:rPr>
      <w:t xml:space="preserve">MA Department of Elementary &amp; Secondary </w:t>
    </w:r>
    <w:proofErr w:type="gramStart"/>
    <w:r w:rsidRPr="000522A9">
      <w:rPr>
        <w:rStyle w:val="PageNumber8"/>
        <w:sz w:val="20"/>
        <w:szCs w:val="20"/>
      </w:rPr>
      <w:t>Education ,</w:t>
    </w:r>
    <w:proofErr w:type="gramEnd"/>
    <w:r>
      <w:rPr>
        <w:rStyle w:val="PageNumber8"/>
        <w:i/>
        <w:sz w:val="20"/>
        <w:szCs w:val="20"/>
      </w:rPr>
      <w:t xml:space="preserve"> Office of Public School Monitoring</w:t>
    </w:r>
  </w:p>
  <w:p w14:paraId="0076A43F" w14:textId="77777777" w:rsidR="00474845" w:rsidRPr="000522A9" w:rsidRDefault="00474845" w:rsidP="000A7A8D">
    <w:pPr>
      <w:pStyle w:val="Footer8"/>
      <w:tabs>
        <w:tab w:val="left" w:pos="4965"/>
      </w:tabs>
      <w:ind w:right="360"/>
      <w:rPr>
        <w:i/>
        <w:sz w:val="20"/>
        <w:szCs w:val="20"/>
      </w:rPr>
    </w:pPr>
    <w:r>
      <w:rPr>
        <w:rStyle w:val="PageNumber8"/>
        <w:i/>
        <w:sz w:val="20"/>
        <w:szCs w:val="20"/>
      </w:rPr>
      <w:t>South Hadley Corrective Action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DE85" w14:textId="77777777" w:rsidR="00474845" w:rsidRPr="00792F17" w:rsidRDefault="00474845"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77AA74BF" w14:textId="77777777" w:rsidR="00474845" w:rsidRDefault="00474845"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proofErr w:type="gramStart"/>
    <w:r w:rsidRPr="000522A9">
      <w:rPr>
        <w:rStyle w:val="PageNumber0"/>
        <w:sz w:val="20"/>
        <w:szCs w:val="20"/>
      </w:rPr>
      <w:t>Education ,</w:t>
    </w:r>
    <w:proofErr w:type="gramEnd"/>
    <w:r>
      <w:rPr>
        <w:rStyle w:val="PageNumber0"/>
        <w:i/>
        <w:sz w:val="20"/>
        <w:szCs w:val="20"/>
      </w:rPr>
      <w:t xml:space="preserve"> Office of Public School Monitoring</w:t>
    </w:r>
  </w:p>
  <w:p w14:paraId="614DBAD2" w14:textId="77777777" w:rsidR="00474845" w:rsidRPr="000522A9" w:rsidRDefault="00474845" w:rsidP="000A7A8D">
    <w:pPr>
      <w:pStyle w:val="Footer0"/>
      <w:tabs>
        <w:tab w:val="left" w:pos="4965"/>
      </w:tabs>
      <w:ind w:right="360"/>
      <w:rPr>
        <w:i/>
        <w:sz w:val="20"/>
        <w:szCs w:val="20"/>
      </w:rPr>
    </w:pPr>
    <w:r>
      <w:rPr>
        <w:rStyle w:val="PageNumber0"/>
        <w:i/>
        <w:sz w:val="20"/>
        <w:szCs w:val="20"/>
      </w:rPr>
      <w:t>South Hadley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9F3F8" w14:textId="77777777" w:rsidR="00474845" w:rsidRPr="00792F17" w:rsidRDefault="00474845"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1A131C2" w14:textId="77777777" w:rsidR="00474845" w:rsidRDefault="00474845"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proofErr w:type="gramStart"/>
    <w:r w:rsidRPr="000522A9">
      <w:rPr>
        <w:rStyle w:val="PageNumber1"/>
        <w:sz w:val="20"/>
        <w:szCs w:val="20"/>
      </w:rPr>
      <w:t>Education ,</w:t>
    </w:r>
    <w:proofErr w:type="gramEnd"/>
    <w:r>
      <w:rPr>
        <w:rStyle w:val="PageNumber1"/>
        <w:i/>
        <w:sz w:val="20"/>
        <w:szCs w:val="20"/>
      </w:rPr>
      <w:t xml:space="preserve"> Office of Public School Monitoring</w:t>
    </w:r>
  </w:p>
  <w:p w14:paraId="3FFEAFF3" w14:textId="77777777" w:rsidR="00474845" w:rsidRPr="000522A9" w:rsidRDefault="00474845" w:rsidP="000A7A8D">
    <w:pPr>
      <w:pStyle w:val="Footer1"/>
      <w:tabs>
        <w:tab w:val="left" w:pos="4965"/>
      </w:tabs>
      <w:ind w:right="360"/>
      <w:rPr>
        <w:i/>
        <w:sz w:val="20"/>
        <w:szCs w:val="20"/>
      </w:rPr>
    </w:pPr>
    <w:r>
      <w:rPr>
        <w:rStyle w:val="PageNumber1"/>
        <w:i/>
        <w:sz w:val="20"/>
        <w:szCs w:val="20"/>
      </w:rPr>
      <w:t>South Hadley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22624" w14:textId="77777777" w:rsidR="00474845" w:rsidRPr="00792F17" w:rsidRDefault="00474845"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046DF8D7" w14:textId="77777777" w:rsidR="00474845" w:rsidRDefault="00474845"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proofErr w:type="gramStart"/>
    <w:r w:rsidRPr="000522A9">
      <w:rPr>
        <w:rStyle w:val="PageNumber2"/>
        <w:sz w:val="20"/>
        <w:szCs w:val="20"/>
      </w:rPr>
      <w:t>Education ,</w:t>
    </w:r>
    <w:proofErr w:type="gramEnd"/>
    <w:r>
      <w:rPr>
        <w:rStyle w:val="PageNumber2"/>
        <w:i/>
        <w:sz w:val="20"/>
        <w:szCs w:val="20"/>
      </w:rPr>
      <w:t xml:space="preserve"> Office of Public School Monitoring</w:t>
    </w:r>
  </w:p>
  <w:p w14:paraId="09F007B5" w14:textId="77777777" w:rsidR="00474845" w:rsidRPr="000522A9" w:rsidRDefault="00474845" w:rsidP="000A7A8D">
    <w:pPr>
      <w:pStyle w:val="Footer2"/>
      <w:tabs>
        <w:tab w:val="left" w:pos="4965"/>
      </w:tabs>
      <w:ind w:right="360"/>
      <w:rPr>
        <w:i/>
        <w:sz w:val="20"/>
        <w:szCs w:val="20"/>
      </w:rPr>
    </w:pPr>
    <w:r>
      <w:rPr>
        <w:rStyle w:val="PageNumber2"/>
        <w:i/>
        <w:sz w:val="20"/>
        <w:szCs w:val="20"/>
      </w:rPr>
      <w:t>South Hadley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1DDA" w14:textId="77777777" w:rsidR="00474845" w:rsidRPr="00792F17" w:rsidRDefault="00474845"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2FDDF0AA" w14:textId="77777777" w:rsidR="00474845" w:rsidRDefault="00474845"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proofErr w:type="gramStart"/>
    <w:r w:rsidRPr="000522A9">
      <w:rPr>
        <w:rStyle w:val="PageNumber3"/>
        <w:sz w:val="20"/>
        <w:szCs w:val="20"/>
      </w:rPr>
      <w:t>Education ,</w:t>
    </w:r>
    <w:proofErr w:type="gramEnd"/>
    <w:r>
      <w:rPr>
        <w:rStyle w:val="PageNumber3"/>
        <w:i/>
        <w:sz w:val="20"/>
        <w:szCs w:val="20"/>
      </w:rPr>
      <w:t xml:space="preserve"> Office of Public School Monitoring</w:t>
    </w:r>
  </w:p>
  <w:p w14:paraId="706673A2" w14:textId="77777777" w:rsidR="00474845" w:rsidRPr="000522A9" w:rsidRDefault="00474845" w:rsidP="000A7A8D">
    <w:pPr>
      <w:pStyle w:val="Footer3"/>
      <w:tabs>
        <w:tab w:val="left" w:pos="4965"/>
      </w:tabs>
      <w:ind w:right="360"/>
      <w:rPr>
        <w:i/>
        <w:sz w:val="20"/>
        <w:szCs w:val="20"/>
      </w:rPr>
    </w:pPr>
    <w:r>
      <w:rPr>
        <w:rStyle w:val="PageNumber3"/>
        <w:i/>
        <w:sz w:val="20"/>
        <w:szCs w:val="20"/>
      </w:rPr>
      <w:t>South Hadley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ABA5E" w14:textId="77777777" w:rsidR="00474845" w:rsidRPr="00792F17" w:rsidRDefault="00474845"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039C7A46" w14:textId="77777777" w:rsidR="00474845" w:rsidRDefault="00474845"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 xml:space="preserve">MA Department of Elementary &amp; Secondary </w:t>
    </w:r>
    <w:proofErr w:type="gramStart"/>
    <w:r w:rsidRPr="000522A9">
      <w:rPr>
        <w:rStyle w:val="PageNumber4"/>
        <w:sz w:val="20"/>
        <w:szCs w:val="20"/>
      </w:rPr>
      <w:t>Education ,</w:t>
    </w:r>
    <w:proofErr w:type="gramEnd"/>
    <w:r>
      <w:rPr>
        <w:rStyle w:val="PageNumber4"/>
        <w:i/>
        <w:sz w:val="20"/>
        <w:szCs w:val="20"/>
      </w:rPr>
      <w:t xml:space="preserve"> Office of Public School Monitoring</w:t>
    </w:r>
  </w:p>
  <w:p w14:paraId="250B85E8" w14:textId="77777777" w:rsidR="00474845" w:rsidRPr="000522A9" w:rsidRDefault="00474845" w:rsidP="000A7A8D">
    <w:pPr>
      <w:pStyle w:val="Footer4"/>
      <w:tabs>
        <w:tab w:val="left" w:pos="4965"/>
      </w:tabs>
      <w:ind w:right="360"/>
      <w:rPr>
        <w:i/>
        <w:sz w:val="20"/>
        <w:szCs w:val="20"/>
      </w:rPr>
    </w:pPr>
    <w:r>
      <w:rPr>
        <w:rStyle w:val="PageNumber4"/>
        <w:i/>
        <w:sz w:val="20"/>
        <w:szCs w:val="20"/>
      </w:rPr>
      <w:t>South Hadley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C28A8" w14:textId="77777777" w:rsidR="00474845" w:rsidRPr="00792F17" w:rsidRDefault="00474845" w:rsidP="000A7A8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56D0923E" w14:textId="77777777" w:rsidR="00474845" w:rsidRDefault="00474845" w:rsidP="000A7A8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 xml:space="preserve">MA Department of Elementary &amp; Secondary </w:t>
    </w:r>
    <w:proofErr w:type="gramStart"/>
    <w:r w:rsidRPr="000522A9">
      <w:rPr>
        <w:rStyle w:val="PageNumber5"/>
        <w:sz w:val="20"/>
        <w:szCs w:val="20"/>
      </w:rPr>
      <w:t>Education ,</w:t>
    </w:r>
    <w:proofErr w:type="gramEnd"/>
    <w:r>
      <w:rPr>
        <w:rStyle w:val="PageNumber5"/>
        <w:i/>
        <w:sz w:val="20"/>
        <w:szCs w:val="20"/>
      </w:rPr>
      <w:t xml:space="preserve"> Office of Public School Monitoring</w:t>
    </w:r>
  </w:p>
  <w:p w14:paraId="1A872CDE" w14:textId="77777777" w:rsidR="00474845" w:rsidRPr="000522A9" w:rsidRDefault="00474845" w:rsidP="000A7A8D">
    <w:pPr>
      <w:pStyle w:val="Footer5"/>
      <w:tabs>
        <w:tab w:val="left" w:pos="4965"/>
      </w:tabs>
      <w:ind w:right="360"/>
      <w:rPr>
        <w:i/>
        <w:sz w:val="20"/>
        <w:szCs w:val="20"/>
      </w:rPr>
    </w:pPr>
    <w:r>
      <w:rPr>
        <w:rStyle w:val="PageNumber5"/>
        <w:i/>
        <w:sz w:val="20"/>
        <w:szCs w:val="20"/>
      </w:rPr>
      <w:t>South Hadley 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55715" w14:textId="77777777" w:rsidR="00474845" w:rsidRPr="00792F17" w:rsidRDefault="00474845" w:rsidP="000A7A8D">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47BA875C" w14:textId="77777777" w:rsidR="00474845" w:rsidRDefault="00474845" w:rsidP="000A7A8D">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 xml:space="preserve">MA Department of Elementary &amp; Secondary </w:t>
    </w:r>
    <w:proofErr w:type="gramStart"/>
    <w:r w:rsidRPr="000522A9">
      <w:rPr>
        <w:rStyle w:val="PageNumber6"/>
        <w:sz w:val="20"/>
        <w:szCs w:val="20"/>
      </w:rPr>
      <w:t>Education ,</w:t>
    </w:r>
    <w:proofErr w:type="gramEnd"/>
    <w:r>
      <w:rPr>
        <w:rStyle w:val="PageNumber6"/>
        <w:i/>
        <w:sz w:val="20"/>
        <w:szCs w:val="20"/>
      </w:rPr>
      <w:t xml:space="preserve"> Office of Public School Monitoring</w:t>
    </w:r>
  </w:p>
  <w:p w14:paraId="59E7C03E" w14:textId="77777777" w:rsidR="00474845" w:rsidRPr="000522A9" w:rsidRDefault="00474845" w:rsidP="000A7A8D">
    <w:pPr>
      <w:pStyle w:val="Footer6"/>
      <w:tabs>
        <w:tab w:val="left" w:pos="4965"/>
      </w:tabs>
      <w:ind w:right="360"/>
      <w:rPr>
        <w:i/>
        <w:sz w:val="20"/>
        <w:szCs w:val="20"/>
      </w:rPr>
    </w:pPr>
    <w:r>
      <w:rPr>
        <w:rStyle w:val="PageNumber6"/>
        <w:i/>
        <w:sz w:val="20"/>
        <w:szCs w:val="20"/>
      </w:rPr>
      <w:t>South Hadley Corrective Action Plan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41C3D" w14:textId="77777777" w:rsidR="00474845" w:rsidRPr="00792F17" w:rsidRDefault="00474845" w:rsidP="000A7A8D">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749C2B92" w14:textId="77777777" w:rsidR="00474845" w:rsidRDefault="00474845" w:rsidP="000A7A8D">
    <w:pPr>
      <w:pStyle w:val="Footer7"/>
      <w:pBdr>
        <w:top w:val="single" w:sz="4" w:space="1" w:color="auto"/>
      </w:pBdr>
      <w:tabs>
        <w:tab w:val="clear" w:pos="8640"/>
        <w:tab w:val="left" w:pos="4965"/>
      </w:tabs>
      <w:rPr>
        <w:rStyle w:val="PageNumber7"/>
        <w:i/>
        <w:sz w:val="20"/>
        <w:szCs w:val="20"/>
      </w:rPr>
    </w:pPr>
    <w:r w:rsidRPr="000522A9">
      <w:rPr>
        <w:rStyle w:val="PageNumber7"/>
        <w:sz w:val="20"/>
        <w:szCs w:val="20"/>
      </w:rPr>
      <w:t xml:space="preserve">MA Department of Elementary &amp; Secondary </w:t>
    </w:r>
    <w:proofErr w:type="gramStart"/>
    <w:r w:rsidRPr="000522A9">
      <w:rPr>
        <w:rStyle w:val="PageNumber7"/>
        <w:sz w:val="20"/>
        <w:szCs w:val="20"/>
      </w:rPr>
      <w:t>Education ,</w:t>
    </w:r>
    <w:proofErr w:type="gramEnd"/>
    <w:r>
      <w:rPr>
        <w:rStyle w:val="PageNumber7"/>
        <w:i/>
        <w:sz w:val="20"/>
        <w:szCs w:val="20"/>
      </w:rPr>
      <w:t xml:space="preserve"> Office of Public School Monitoring</w:t>
    </w:r>
  </w:p>
  <w:p w14:paraId="264070F5" w14:textId="77777777" w:rsidR="00474845" w:rsidRPr="000522A9" w:rsidRDefault="00474845" w:rsidP="000A7A8D">
    <w:pPr>
      <w:pStyle w:val="Footer7"/>
      <w:tabs>
        <w:tab w:val="left" w:pos="4965"/>
      </w:tabs>
      <w:ind w:right="360"/>
      <w:rPr>
        <w:i/>
        <w:sz w:val="20"/>
        <w:szCs w:val="20"/>
      </w:rPr>
    </w:pPr>
    <w:r>
      <w:rPr>
        <w:rStyle w:val="PageNumber7"/>
        <w:i/>
        <w:sz w:val="20"/>
        <w:szCs w:val="20"/>
      </w:rPr>
      <w:t>South Hadley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AB252" w14:textId="77777777" w:rsidR="005029FF" w:rsidRDefault="005029FF">
      <w:r>
        <w:separator/>
      </w:r>
    </w:p>
  </w:footnote>
  <w:footnote w:type="continuationSeparator" w:id="0">
    <w:p w14:paraId="11556A2F" w14:textId="77777777" w:rsidR="005029FF" w:rsidRDefault="0050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454322909">
    <w:abstractNumId w:val="1"/>
  </w:num>
  <w:num w:numId="2" w16cid:durableId="1055540571">
    <w:abstractNumId w:val="0"/>
  </w:num>
  <w:num w:numId="3" w16cid:durableId="121845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53F71"/>
    <w:rsid w:val="001B65F2"/>
    <w:rsid w:val="002E1436"/>
    <w:rsid w:val="003835C5"/>
    <w:rsid w:val="003F057E"/>
    <w:rsid w:val="00474845"/>
    <w:rsid w:val="005029FF"/>
    <w:rsid w:val="00575FE3"/>
    <w:rsid w:val="005C5090"/>
    <w:rsid w:val="006805B6"/>
    <w:rsid w:val="008D49FD"/>
    <w:rsid w:val="00902BDE"/>
    <w:rsid w:val="00AB6FC3"/>
    <w:rsid w:val="00BD7F08"/>
    <w:rsid w:val="00C45F96"/>
    <w:rsid w:val="00CB04E8"/>
    <w:rsid w:val="00F33EC0"/>
    <w:rsid w:val="00F535EF"/>
    <w:rsid w:val="224BEBC9"/>
    <w:rsid w:val="2C5B1616"/>
    <w:rsid w:val="31400E34"/>
    <w:rsid w:val="4E45F258"/>
    <w:rsid w:val="660EE714"/>
    <w:rsid w:val="6B40216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A04D1"/>
  <w15:chartTrackingRefBased/>
  <w15:docId w15:val="{244D00B0-4194-4C37-8BE0-74424471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 w:type="character" w:customStyle="1" w:styleId="PageNumber8">
    <w:name w:val="Page Number_8"/>
    <w:rsid w:val="00792F17"/>
    <w:rPr>
      <w:rFonts w:cs="Times New Roman"/>
    </w:rPr>
  </w:style>
  <w:style w:type="paragraph" w:customStyle="1" w:styleId="Footer8">
    <w:name w:val="Footer_8"/>
    <w:basedOn w:val="Normal8"/>
    <w:link w:val="FooterChar8"/>
    <w:rsid w:val="00792F17"/>
    <w:pPr>
      <w:tabs>
        <w:tab w:val="center" w:pos="4320"/>
        <w:tab w:val="right" w:pos="8640"/>
      </w:tabs>
    </w:pPr>
  </w:style>
  <w:style w:type="paragraph" w:customStyle="1" w:styleId="Normal8">
    <w:name w:val="Normal_8"/>
    <w:qFormat/>
    <w:rsid w:val="00792F17"/>
    <w:rPr>
      <w:sz w:val="24"/>
      <w:szCs w:val="24"/>
    </w:rPr>
  </w:style>
  <w:style w:type="character" w:customStyle="1" w:styleId="FooterChar8">
    <w:name w:val="Footer Char_8"/>
    <w:link w:val="Footer8"/>
    <w:semiHidden/>
    <w:locked/>
    <w:rsid w:val="00792F17"/>
    <w:rPr>
      <w:rFonts w:cs="Times New Roman"/>
      <w:sz w:val="24"/>
      <w:szCs w:val="24"/>
      <w:lang w:val="en-US" w:eastAsia="en-US" w:bidi="ar-SA"/>
    </w:rPr>
  </w:style>
  <w:style w:type="paragraph" w:customStyle="1" w:styleId="Heading58">
    <w:name w:val="Heading 5_8"/>
    <w:basedOn w:val="Normal8"/>
    <w:next w:val="Normal8"/>
    <w:link w:val="Heading5Char8"/>
    <w:autoRedefine/>
    <w:qFormat/>
    <w:rsid w:val="00315DCC"/>
    <w:pPr>
      <w:keepNext/>
      <w:jc w:val="center"/>
      <w:outlineLvl w:val="4"/>
    </w:pPr>
    <w:rPr>
      <w:rFonts w:ascii="Verdana" w:hAnsi="Verdana"/>
      <w:b/>
      <w:bCs/>
      <w:spacing w:val="-5"/>
    </w:rPr>
  </w:style>
  <w:style w:type="character" w:customStyle="1" w:styleId="Heading5Char8">
    <w:name w:val="Heading 5 Char_8"/>
    <w:link w:val="Heading58"/>
    <w:locked/>
    <w:rsid w:val="00315DCC"/>
    <w:rPr>
      <w:rFonts w:ascii="Verdana" w:hAnsi="Verdana"/>
      <w:b/>
      <w:bCs/>
      <w:spacing w:val="-5"/>
      <w:sz w:val="24"/>
      <w:szCs w:val="24"/>
    </w:rPr>
  </w:style>
  <w:style w:type="paragraph" w:customStyle="1" w:styleId="Heading78">
    <w:name w:val="Heading 7_8"/>
    <w:basedOn w:val="Normal8"/>
    <w:next w:val="Normal8"/>
    <w:link w:val="Heading7Char8"/>
    <w:qFormat/>
    <w:rsid w:val="00792F17"/>
    <w:pPr>
      <w:keepNext/>
      <w:jc w:val="center"/>
      <w:outlineLvl w:val="6"/>
    </w:pPr>
    <w:rPr>
      <w:b/>
      <w:bCs/>
      <w:sz w:val="32"/>
    </w:rPr>
  </w:style>
  <w:style w:type="character" w:customStyle="1" w:styleId="Heading7Char8">
    <w:name w:val="Heading 7 Char_8"/>
    <w:link w:val="Heading78"/>
    <w:semiHidden/>
    <w:locked/>
    <w:rsid w:val="00792F17"/>
    <w:rPr>
      <w:rFonts w:cs="Times New Roman"/>
      <w:b/>
      <w:bCs/>
      <w:sz w:val="24"/>
      <w:szCs w:val="24"/>
      <w:lang w:val="en-US" w:eastAsia="en-US" w:bidi="ar-SA"/>
    </w:rPr>
  </w:style>
  <w:style w:type="character" w:customStyle="1" w:styleId="CommentReference8">
    <w:name w:val="Comment Reference_8"/>
    <w:semiHidden/>
    <w:rsid w:val="00792F17"/>
    <w:rPr>
      <w:rFonts w:cs="Times New Roman"/>
      <w:sz w:val="16"/>
    </w:rPr>
  </w:style>
  <w:style w:type="paragraph" w:customStyle="1" w:styleId="CommentText8">
    <w:name w:val="Comment Text_8"/>
    <w:basedOn w:val="Normal8"/>
    <w:link w:val="CommentTextChar8"/>
    <w:semiHidden/>
    <w:rsid w:val="00792F17"/>
    <w:rPr>
      <w:sz w:val="20"/>
      <w:szCs w:val="20"/>
    </w:rPr>
  </w:style>
  <w:style w:type="character" w:customStyle="1" w:styleId="CommentTextChar8">
    <w:name w:val="Comment Text Char_8"/>
    <w:link w:val="CommentText8"/>
    <w:semiHidden/>
    <w:locked/>
    <w:rsid w:val="00792F17"/>
    <w:rPr>
      <w:rFonts w:cs="Times New Roman"/>
      <w:lang w:val="en-US" w:eastAsia="en-US" w:bidi="ar-SA"/>
    </w:rPr>
  </w:style>
  <w:style w:type="paragraph" w:customStyle="1" w:styleId="Normal08">
    <w:name w:val="Normal_0_8"/>
    <w:qFormat/>
    <w:rsid w:val="0051384C"/>
    <w:rPr>
      <w:sz w:val="24"/>
      <w:szCs w:val="24"/>
    </w:rPr>
  </w:style>
  <w:style w:type="paragraph" w:styleId="Revision">
    <w:name w:val="Revision"/>
    <w:hidden/>
    <w:uiPriority w:val="99"/>
    <w:semiHidden/>
    <w:rsid w:val="001B65F2"/>
    <w:rPr>
      <w:sz w:val="24"/>
      <w:szCs w:val="24"/>
    </w:rPr>
  </w:style>
  <w:style w:type="paragraph" w:styleId="NoSpacing">
    <w:name w:val="No Spacing"/>
    <w:uiPriority w:val="1"/>
    <w:qFormat/>
    <w:rsid w:val="00575F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146C0-69F4-4BED-9B5F-AF258A91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5900</Words>
  <Characters>33633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2023-24 South Hadley Public Schools PSM CAP</vt:lpstr>
    </vt:vector>
  </TitlesOfParts>
  <Company/>
  <LinksUpToDate>false</LinksUpToDate>
  <CharactersWithSpaces>39455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South Hadley Public Schools PSM CAP</dc:title>
  <dc:subject/>
  <dc:creator>DESE</dc:creator>
  <cp:keywords/>
  <dc:description/>
  <cp:lastModifiedBy>Zou, Dong (EOE)</cp:lastModifiedBy>
  <cp:revision>3</cp:revision>
  <cp:lastPrinted>2024-09-10T18:31:00Z</cp:lastPrinted>
  <dcterms:created xsi:type="dcterms:W3CDTF">2024-09-20T18:59:00Z</dcterms:created>
  <dcterms:modified xsi:type="dcterms:W3CDTF">2024-09-23T13:57:00Z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