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FB538" w14:textId="77777777" w:rsidR="00E04EED" w:rsidRPr="008E14D8" w:rsidRDefault="00E04EED" w:rsidP="00E04EED">
      <w:pPr>
        <w:pStyle w:val="Title"/>
        <w:rPr>
          <w:rFonts w:ascii="Verdana" w:hAnsi="Verdana"/>
          <w:sz w:val="16"/>
          <w:szCs w:val="16"/>
        </w:rPr>
      </w:pPr>
    </w:p>
    <w:p w14:paraId="15921443" w14:textId="77777777" w:rsidR="006162C0" w:rsidRPr="008E14D8" w:rsidRDefault="006162C0" w:rsidP="006162C0">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7D7D72B" w14:textId="2020044A" w:rsidR="00E04EED" w:rsidRPr="000B3291" w:rsidRDefault="006162C0" w:rsidP="000B3291">
      <w:pPr>
        <w:pStyle w:val="Normal0"/>
        <w:jc w:val="center"/>
        <w:rPr>
          <w:rFonts w:ascii="Verdana" w:hAnsi="Verdana"/>
          <w:b/>
          <w:bCs/>
        </w:rPr>
      </w:pPr>
      <w:r w:rsidRPr="000B3291">
        <w:rPr>
          <w:rFonts w:ascii="Verdana" w:hAnsi="Verdana"/>
          <w:b/>
          <w:bCs/>
        </w:rPr>
        <w:t>Public School Monitoring</w:t>
      </w:r>
    </w:p>
    <w:p w14:paraId="73ED52FD" w14:textId="77777777" w:rsidR="006162C0" w:rsidRPr="006162C0" w:rsidRDefault="006162C0" w:rsidP="006162C0"/>
    <w:p w14:paraId="2E6684CF" w14:textId="0C33DD9C" w:rsidR="00E04EED" w:rsidRPr="00020CA6" w:rsidRDefault="0096005F" w:rsidP="00020CA6">
      <w:pPr>
        <w:pStyle w:val="Normal0"/>
        <w:jc w:val="center"/>
        <w:rPr>
          <w:rFonts w:ascii="Verdana" w:hAnsi="Verdana"/>
          <w:b/>
          <w:bCs/>
        </w:rPr>
      </w:pPr>
      <w:r w:rsidRPr="00020CA6">
        <w:rPr>
          <w:rFonts w:ascii="Verdana" w:hAnsi="Verdana"/>
          <w:b/>
          <w:bCs/>
        </w:rPr>
        <w:t>I</w:t>
      </w:r>
      <w:r w:rsidR="0004263F" w:rsidRPr="00020CA6">
        <w:rPr>
          <w:rFonts w:ascii="Verdana" w:hAnsi="Verdana"/>
          <w:b/>
          <w:bCs/>
        </w:rPr>
        <w:t>ntegrated</w:t>
      </w:r>
      <w:r w:rsidRPr="00020CA6">
        <w:rPr>
          <w:rFonts w:ascii="Verdana" w:hAnsi="Verdana"/>
          <w:b/>
          <w:bCs/>
        </w:rPr>
        <w:t xml:space="preserve"> </w:t>
      </w:r>
      <w:r w:rsidR="00E04EED" w:rsidRPr="00020CA6">
        <w:rPr>
          <w:rFonts w:ascii="Verdana" w:hAnsi="Verdana"/>
          <w:b/>
          <w:bCs/>
        </w:rPr>
        <w:t>M</w:t>
      </w:r>
      <w:r w:rsidR="0004263F" w:rsidRPr="00020CA6">
        <w:rPr>
          <w:rFonts w:ascii="Verdana" w:hAnsi="Verdana"/>
          <w:b/>
          <w:bCs/>
        </w:rPr>
        <w:t>onitoring</w:t>
      </w:r>
      <w:r w:rsidR="00E04EED" w:rsidRPr="00020CA6">
        <w:rPr>
          <w:rFonts w:ascii="Verdana" w:hAnsi="Verdana"/>
          <w:b/>
          <w:bCs/>
        </w:rPr>
        <w:t xml:space="preserve"> R</w:t>
      </w:r>
      <w:r w:rsidR="0004263F" w:rsidRPr="00020CA6">
        <w:rPr>
          <w:rFonts w:ascii="Verdana" w:hAnsi="Verdana"/>
          <w:b/>
          <w:bCs/>
        </w:rPr>
        <w:t>eview</w:t>
      </w:r>
    </w:p>
    <w:p w14:paraId="2E01BA2A" w14:textId="77777777" w:rsidR="00E04EED" w:rsidRDefault="00E04EED" w:rsidP="003C31F5"/>
    <w:p w14:paraId="134FA33E" w14:textId="310AF368" w:rsidR="00E04EED" w:rsidRPr="00020CA6" w:rsidRDefault="00E04EED" w:rsidP="00020CA6">
      <w:pPr>
        <w:pStyle w:val="Heading1"/>
        <w:jc w:val="center"/>
        <w:rPr>
          <w:color w:val="auto"/>
          <w:sz w:val="24"/>
        </w:rPr>
      </w:pPr>
      <w:r w:rsidRPr="00020CA6">
        <w:rPr>
          <w:color w:val="auto"/>
          <w:sz w:val="24"/>
        </w:rPr>
        <w:t>C</w:t>
      </w:r>
      <w:r w:rsidR="00DC0DE0" w:rsidRPr="00020CA6">
        <w:rPr>
          <w:color w:val="auto"/>
          <w:sz w:val="24"/>
        </w:rPr>
        <w:t>orrective</w:t>
      </w:r>
      <w:r w:rsidRPr="00020CA6">
        <w:rPr>
          <w:color w:val="auto"/>
          <w:sz w:val="24"/>
        </w:rPr>
        <w:t xml:space="preserve"> A</w:t>
      </w:r>
      <w:r w:rsidR="00DC0DE0" w:rsidRPr="00020CA6">
        <w:rPr>
          <w:color w:val="auto"/>
          <w:sz w:val="24"/>
        </w:rPr>
        <w:t>ction</w:t>
      </w:r>
      <w:r w:rsidRPr="00020CA6">
        <w:rPr>
          <w:color w:val="auto"/>
          <w:sz w:val="24"/>
        </w:rPr>
        <w:t xml:space="preserve"> P</w:t>
      </w:r>
      <w:r w:rsidR="00DC0DE0" w:rsidRPr="00020CA6">
        <w:rPr>
          <w:color w:val="auto"/>
          <w:sz w:val="24"/>
        </w:rPr>
        <w:t>lan</w:t>
      </w:r>
    </w:p>
    <w:p w14:paraId="71364E06" w14:textId="77777777" w:rsidR="00E04EED" w:rsidRPr="00DC0DE0" w:rsidRDefault="00E04EED" w:rsidP="00E04EED">
      <w:pPr>
        <w:pStyle w:val="Title"/>
        <w:rPr>
          <w:b w:val="0"/>
          <w:bCs w:val="0"/>
          <w:sz w:val="28"/>
          <w:szCs w:val="28"/>
        </w:rPr>
      </w:pPr>
    </w:p>
    <w:p w14:paraId="4B5C277A" w14:textId="77777777" w:rsidR="00E04EED" w:rsidRPr="00E6135B" w:rsidRDefault="00E04EED" w:rsidP="00E04EED">
      <w:pPr>
        <w:pStyle w:val="Title"/>
        <w:rPr>
          <w:rFonts w:ascii="Verdana" w:hAnsi="Verdana"/>
          <w:b w:val="0"/>
          <w:bCs w:val="0"/>
        </w:rPr>
      </w:pPr>
      <w:bookmarkStart w:id="0" w:name="DistrictName"/>
      <w:r w:rsidRPr="00E6135B">
        <w:rPr>
          <w:rFonts w:ascii="Verdana" w:hAnsi="Verdana"/>
          <w:b w:val="0"/>
          <w:bCs w:val="0"/>
        </w:rPr>
        <w:t>Lunenburg</w:t>
      </w:r>
      <w:bookmarkEnd w:id="0"/>
      <w:r w:rsidR="00B70EA1" w:rsidRPr="00E6135B">
        <w:rPr>
          <w:rFonts w:ascii="Verdana" w:hAnsi="Verdana"/>
          <w:b w:val="0"/>
          <w:bCs w:val="0"/>
        </w:rPr>
        <w:t xml:space="preserve"> Public Schools</w:t>
      </w:r>
    </w:p>
    <w:p w14:paraId="2963515B" w14:textId="77777777" w:rsidR="00E04EED" w:rsidRPr="00E6135B" w:rsidRDefault="00E04EED" w:rsidP="00E04EED">
      <w:pPr>
        <w:pStyle w:val="Title"/>
        <w:rPr>
          <w:rFonts w:ascii="Verdana" w:hAnsi="Verdana"/>
          <w:b w:val="0"/>
          <w:bCs w:val="0"/>
        </w:rPr>
      </w:pPr>
    </w:p>
    <w:p w14:paraId="6234E853" w14:textId="77777777" w:rsidR="00E04EED" w:rsidRPr="00E6135B" w:rsidRDefault="00E04EED" w:rsidP="00E04EED">
      <w:pPr>
        <w:pStyle w:val="Title"/>
        <w:rPr>
          <w:rFonts w:ascii="Verdana" w:hAnsi="Verdana"/>
          <w:b w:val="0"/>
          <w:bCs w:val="0"/>
        </w:rPr>
      </w:pPr>
      <w:r w:rsidRPr="00E6135B">
        <w:rPr>
          <w:rFonts w:ascii="Verdana" w:hAnsi="Verdana"/>
          <w:b w:val="0"/>
          <w:bCs w:val="0"/>
        </w:rPr>
        <w:t xml:space="preserve">Monitoring Onsite Year: </w:t>
      </w:r>
      <w:bookmarkStart w:id="1" w:name="OnsiteYear"/>
      <w:r w:rsidRPr="00E6135B">
        <w:rPr>
          <w:rFonts w:ascii="Verdana" w:hAnsi="Verdana"/>
          <w:b w:val="0"/>
          <w:bCs w:val="0"/>
        </w:rPr>
        <w:t>2024-2025</w:t>
      </w:r>
      <w:bookmarkEnd w:id="1"/>
    </w:p>
    <w:p w14:paraId="22C190F2" w14:textId="77777777" w:rsidR="00E04EED" w:rsidRDefault="00E04EED" w:rsidP="00E04EED">
      <w:pPr>
        <w:pStyle w:val="Title"/>
        <w:rPr>
          <w:rFonts w:ascii="Verdana" w:hAnsi="Verdana"/>
        </w:rPr>
      </w:pPr>
    </w:p>
    <w:p w14:paraId="76E250C1" w14:textId="77777777" w:rsidR="00E04EED" w:rsidRPr="008E14D8" w:rsidRDefault="00E04EED" w:rsidP="00E04EED">
      <w:pPr>
        <w:pStyle w:val="Title"/>
        <w:rPr>
          <w:rFonts w:ascii="Verdana" w:hAnsi="Verdana"/>
          <w:sz w:val="16"/>
          <w:szCs w:val="16"/>
        </w:rPr>
      </w:pPr>
    </w:p>
    <w:p w14:paraId="6340E8D5" w14:textId="77777777" w:rsidR="00E04EED" w:rsidRPr="008E14D8" w:rsidRDefault="00E04EED" w:rsidP="00E04EED">
      <w:pPr>
        <w:jc w:val="center"/>
        <w:rPr>
          <w:rFonts w:ascii="Verdana" w:hAnsi="Verdana"/>
          <w:i/>
          <w:iCs/>
          <w:sz w:val="16"/>
          <w:szCs w:val="16"/>
        </w:rPr>
      </w:pPr>
    </w:p>
    <w:p w14:paraId="4C3122CC" w14:textId="77777777" w:rsidR="00E04EED" w:rsidRDefault="00E04EED" w:rsidP="00E04EED">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B70EA1">
        <w:rPr>
          <w:rFonts w:ascii="Verdana" w:hAnsi="Verdana"/>
        </w:rPr>
        <w:t xml:space="preserve">Integrated </w:t>
      </w:r>
      <w:r>
        <w:rPr>
          <w:rFonts w:ascii="Verdana" w:hAnsi="Verdana"/>
        </w:rPr>
        <w:t>Monitoring</w:t>
      </w:r>
      <w:r w:rsidRPr="008E14D8">
        <w:rPr>
          <w:rFonts w:ascii="Verdana" w:hAnsi="Verdana"/>
        </w:rPr>
        <w:t xml:space="preserve"> </w:t>
      </w:r>
      <w:r w:rsidR="00B70EA1">
        <w:rPr>
          <w:rFonts w:ascii="Verdana" w:hAnsi="Verdana"/>
        </w:rPr>
        <w:t xml:space="preserve">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05/31/2025</w:t>
      </w:r>
      <w:bookmarkEnd w:id="2"/>
      <w:r w:rsidRPr="008E14D8">
        <w:rPr>
          <w:rFonts w:ascii="Verdana" w:hAnsi="Verdana"/>
        </w:rPr>
        <w:t>.</w:t>
      </w:r>
    </w:p>
    <w:p w14:paraId="1410C9C6" w14:textId="77777777" w:rsidR="00E04EED" w:rsidRPr="008E14D8" w:rsidRDefault="00E04EED" w:rsidP="00E04EED">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319665A" w14:textId="77777777" w:rsidR="00E04EED" w:rsidRPr="00316D76" w:rsidRDefault="00E04EED" w:rsidP="00E04EED">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05/31/2026</w:t>
      </w:r>
      <w:bookmarkEnd w:id="3"/>
    </w:p>
    <w:p w14:paraId="60787817" w14:textId="77777777" w:rsidR="00E04EED" w:rsidRPr="008E14D8" w:rsidRDefault="00E04EED" w:rsidP="00E04EED">
      <w:pPr>
        <w:rPr>
          <w:rFonts w:ascii="Verdana" w:hAnsi="Verdana"/>
          <w:sz w:val="16"/>
          <w:szCs w:val="16"/>
        </w:rPr>
      </w:pPr>
    </w:p>
    <w:p w14:paraId="08A3EBB1" w14:textId="77777777" w:rsidR="00E04EED" w:rsidRDefault="00E04EED" w:rsidP="00E04EED">
      <w:pPr>
        <w:jc w:val="center"/>
        <w:rPr>
          <w:rFonts w:ascii="Verdana" w:hAnsi="Verdana"/>
          <w:b/>
          <w:sz w:val="16"/>
          <w:szCs w:val="16"/>
        </w:rPr>
      </w:pPr>
    </w:p>
    <w:p w14:paraId="139596E8" w14:textId="77777777" w:rsidR="00E04EED" w:rsidRDefault="00E04EED" w:rsidP="00E04EED">
      <w:pPr>
        <w:jc w:val="center"/>
        <w:rPr>
          <w:rFonts w:ascii="Verdana" w:hAnsi="Verdana"/>
          <w:b/>
          <w:sz w:val="16"/>
          <w:szCs w:val="16"/>
        </w:rPr>
      </w:pPr>
    </w:p>
    <w:p w14:paraId="6CCAFF32" w14:textId="77777777" w:rsidR="00E04EED" w:rsidRPr="00020CA6" w:rsidRDefault="00E04EED" w:rsidP="00020CA6">
      <w:pPr>
        <w:pStyle w:val="Heading2"/>
        <w:rPr>
          <w:rFonts w:ascii="Verdana" w:hAnsi="Verdana"/>
        </w:rPr>
      </w:pPr>
      <w:r w:rsidRPr="00020CA6">
        <w:rPr>
          <w:rFonts w:ascii="Verdana" w:hAnsi="Verdana"/>
        </w:rPr>
        <w:t>Summary of Required Corrective Action Plans in this Report</w:t>
      </w:r>
    </w:p>
    <w:p w14:paraId="42AD14DA" w14:textId="77777777" w:rsidR="00E04EED" w:rsidRPr="008E14D8" w:rsidRDefault="00E04EED" w:rsidP="00E04EED">
      <w:pPr>
        <w:jc w:val="center"/>
        <w:rPr>
          <w:rFonts w:ascii="Verdana" w:hAnsi="Verdana"/>
          <w:b/>
        </w:rPr>
      </w:pPr>
    </w:p>
    <w:p w14:paraId="0505DA6C" w14:textId="0015B8CF" w:rsidR="00E04EED" w:rsidRDefault="009D66AF" w:rsidP="008501C2">
      <w:pPr>
        <w:pBdr>
          <w:top w:val="single" w:sz="4" w:space="1" w:color="auto"/>
          <w:left w:val="single" w:sz="4" w:space="4" w:color="auto"/>
          <w:bottom w:val="single" w:sz="4" w:space="1" w:color="auto"/>
          <w:right w:val="single" w:sz="4" w:space="4" w:color="auto"/>
        </w:pBdr>
        <w:rPr>
          <w:rFonts w:ascii="Verdana" w:hAnsi="Verdana"/>
        </w:rPr>
      </w:pPr>
      <w:r w:rsidRPr="004F0411">
        <w:rPr>
          <w:rFonts w:ascii="Verdana" w:hAnsi="Verdana"/>
          <w:b/>
          <w:sz w:val="22"/>
          <w:szCs w:val="22"/>
        </w:rPr>
        <w:t>Criterion:</w:t>
      </w:r>
      <w:r w:rsidRPr="009D66AF">
        <w:rPr>
          <w:rFonts w:ascii="Verdana" w:hAnsi="Verdana"/>
        </w:rPr>
        <w:t xml:space="preserve"> </w:t>
      </w:r>
      <w:r w:rsidRPr="00B70EA1">
        <w:rPr>
          <w:rFonts w:ascii="Verdana" w:hAnsi="Verdana"/>
        </w:rPr>
        <w:t>SE 18B</w:t>
      </w:r>
    </w:p>
    <w:p w14:paraId="52B79416" w14:textId="159D9759" w:rsidR="009D66AF" w:rsidRDefault="009D66AF" w:rsidP="008501C2">
      <w:pPr>
        <w:pBdr>
          <w:top w:val="single" w:sz="4" w:space="1" w:color="auto"/>
          <w:left w:val="single" w:sz="4" w:space="4" w:color="auto"/>
          <w:bottom w:val="single" w:sz="4" w:space="1" w:color="auto"/>
          <w:right w:val="single" w:sz="4" w:space="4" w:color="auto"/>
        </w:pBdr>
        <w:rPr>
          <w:rFonts w:ascii="Verdana" w:hAnsi="Verdana"/>
        </w:rPr>
      </w:pPr>
      <w:r w:rsidRPr="004F0411">
        <w:rPr>
          <w:rFonts w:ascii="Verdana" w:hAnsi="Verdana"/>
          <w:b/>
          <w:sz w:val="22"/>
          <w:szCs w:val="22"/>
        </w:rPr>
        <w:t>Criterion Title:</w:t>
      </w:r>
      <w:r w:rsidRPr="009D66AF">
        <w:rPr>
          <w:rFonts w:ascii="Verdana" w:hAnsi="Verdana"/>
        </w:rPr>
        <w:t xml:space="preserve"> </w:t>
      </w:r>
      <w:r w:rsidRPr="00B70EA1">
        <w:rPr>
          <w:rFonts w:ascii="Verdana" w:hAnsi="Verdana"/>
        </w:rPr>
        <w:t>Determination of placement; provision of IEP to parent</w:t>
      </w:r>
    </w:p>
    <w:p w14:paraId="3BB3F2C8" w14:textId="0EFA3671" w:rsidR="009D66AF" w:rsidRDefault="009D66AF" w:rsidP="008501C2">
      <w:pPr>
        <w:pBdr>
          <w:top w:val="single" w:sz="4" w:space="1" w:color="auto"/>
          <w:left w:val="single" w:sz="4" w:space="4" w:color="auto"/>
          <w:bottom w:val="single" w:sz="4" w:space="1" w:color="auto"/>
          <w:right w:val="single" w:sz="4" w:space="4" w:color="auto"/>
        </w:pBdr>
        <w:rPr>
          <w:rFonts w:ascii="Verdana" w:hAnsi="Verdana"/>
        </w:rPr>
      </w:pPr>
      <w:r w:rsidRPr="004F0411">
        <w:rPr>
          <w:rFonts w:ascii="Verdana" w:hAnsi="Verdana"/>
          <w:b/>
          <w:sz w:val="22"/>
          <w:szCs w:val="22"/>
        </w:rPr>
        <w:t>Rating:</w:t>
      </w:r>
      <w:r>
        <w:rPr>
          <w:rFonts w:ascii="Verdana" w:hAnsi="Verdana"/>
          <w:b/>
        </w:rPr>
        <w:t xml:space="preserve"> </w:t>
      </w:r>
      <w:r w:rsidRPr="00B70EA1">
        <w:rPr>
          <w:rFonts w:ascii="Verdana" w:hAnsi="Verdana"/>
        </w:rPr>
        <w:t>Partially Implemented</w:t>
      </w:r>
    </w:p>
    <w:p w14:paraId="20F5B035" w14:textId="77777777" w:rsidR="009D66AF" w:rsidRDefault="009D66AF" w:rsidP="008501C2">
      <w:pPr>
        <w:pBdr>
          <w:top w:val="single" w:sz="4" w:space="1" w:color="auto"/>
          <w:left w:val="single" w:sz="4" w:space="4" w:color="auto"/>
          <w:bottom w:val="single" w:sz="4" w:space="1" w:color="auto"/>
          <w:right w:val="single" w:sz="4" w:space="4" w:color="auto"/>
        </w:pBdr>
        <w:rPr>
          <w:rFonts w:ascii="Verdana" w:hAnsi="Verdana"/>
        </w:rPr>
      </w:pPr>
    </w:p>
    <w:p w14:paraId="209A841E" w14:textId="04724C1D" w:rsidR="009D66AF" w:rsidRDefault="009D66AF" w:rsidP="008501C2">
      <w:pPr>
        <w:pBdr>
          <w:top w:val="single" w:sz="4" w:space="1" w:color="auto"/>
          <w:left w:val="single" w:sz="4" w:space="4" w:color="auto"/>
          <w:bottom w:val="single" w:sz="4" w:space="1" w:color="auto"/>
          <w:right w:val="single" w:sz="4" w:space="4" w:color="auto"/>
        </w:pBdr>
        <w:rPr>
          <w:rFonts w:ascii="Verdana" w:hAnsi="Verdana"/>
        </w:rPr>
      </w:pPr>
      <w:r w:rsidRPr="004F0411">
        <w:rPr>
          <w:rFonts w:ascii="Verdana" w:hAnsi="Verdana"/>
          <w:b/>
          <w:sz w:val="22"/>
          <w:szCs w:val="22"/>
        </w:rPr>
        <w:t>Criterion:</w:t>
      </w:r>
      <w:r w:rsidRPr="009D66AF">
        <w:rPr>
          <w:rFonts w:ascii="Verdana" w:hAnsi="Verdana"/>
        </w:rPr>
        <w:t xml:space="preserve"> </w:t>
      </w:r>
      <w:r w:rsidRPr="00B70EA1">
        <w:rPr>
          <w:rFonts w:ascii="Verdana" w:hAnsi="Verdana"/>
        </w:rPr>
        <w:t xml:space="preserve">SE </w:t>
      </w:r>
      <w:r>
        <w:rPr>
          <w:rFonts w:ascii="Verdana" w:hAnsi="Verdana"/>
        </w:rPr>
        <w:t>42</w:t>
      </w:r>
    </w:p>
    <w:p w14:paraId="62CB482A" w14:textId="32CF30C4" w:rsidR="009D66AF" w:rsidRDefault="009D66AF" w:rsidP="008501C2">
      <w:pPr>
        <w:pBdr>
          <w:top w:val="single" w:sz="4" w:space="1" w:color="auto"/>
          <w:left w:val="single" w:sz="4" w:space="4" w:color="auto"/>
          <w:bottom w:val="single" w:sz="4" w:space="1" w:color="auto"/>
          <w:right w:val="single" w:sz="4" w:space="4" w:color="auto"/>
        </w:pBdr>
        <w:rPr>
          <w:rFonts w:ascii="Verdana" w:hAnsi="Verdana"/>
        </w:rPr>
      </w:pPr>
      <w:r w:rsidRPr="004F0411">
        <w:rPr>
          <w:rFonts w:ascii="Verdana" w:hAnsi="Verdana"/>
          <w:b/>
          <w:sz w:val="22"/>
          <w:szCs w:val="22"/>
        </w:rPr>
        <w:t>Criterion Title:</w:t>
      </w:r>
      <w:r w:rsidRPr="009D66AF">
        <w:rPr>
          <w:rFonts w:ascii="Verdana" w:hAnsi="Verdana"/>
        </w:rPr>
        <w:t xml:space="preserve"> </w:t>
      </w:r>
      <w:r w:rsidRPr="00B70EA1">
        <w:rPr>
          <w:rFonts w:ascii="Verdana" w:hAnsi="Verdana"/>
        </w:rPr>
        <w:t>Programs for young children three and four years of age</w:t>
      </w:r>
    </w:p>
    <w:p w14:paraId="2B9C6839" w14:textId="77777777" w:rsidR="009D66AF" w:rsidRDefault="009D66AF" w:rsidP="008501C2">
      <w:pPr>
        <w:pBdr>
          <w:top w:val="single" w:sz="4" w:space="1" w:color="auto"/>
          <w:left w:val="single" w:sz="4" w:space="4" w:color="auto"/>
          <w:bottom w:val="single" w:sz="4" w:space="1" w:color="auto"/>
          <w:right w:val="single" w:sz="4" w:space="4" w:color="auto"/>
        </w:pBdr>
        <w:rPr>
          <w:rFonts w:ascii="Verdana" w:hAnsi="Verdana"/>
        </w:rPr>
      </w:pPr>
      <w:r w:rsidRPr="004F0411">
        <w:rPr>
          <w:rFonts w:ascii="Verdana" w:hAnsi="Verdana"/>
          <w:b/>
          <w:sz w:val="22"/>
          <w:szCs w:val="22"/>
        </w:rPr>
        <w:t>Rating:</w:t>
      </w:r>
      <w:r>
        <w:rPr>
          <w:rFonts w:ascii="Verdana" w:hAnsi="Verdana"/>
          <w:b/>
        </w:rPr>
        <w:t xml:space="preserve"> </w:t>
      </w:r>
      <w:r w:rsidRPr="00B70EA1">
        <w:rPr>
          <w:rFonts w:ascii="Verdana" w:hAnsi="Verdana"/>
        </w:rPr>
        <w:t>Partially Implemented</w:t>
      </w:r>
    </w:p>
    <w:p w14:paraId="61D76DC2" w14:textId="77777777" w:rsidR="009D66AF" w:rsidRDefault="009D66AF" w:rsidP="00E04EED">
      <w:pPr>
        <w:rPr>
          <w:rFonts w:ascii="Verdana" w:hAnsi="Verdana"/>
        </w:rPr>
      </w:pPr>
    </w:p>
    <w:p w14:paraId="1AF380C4" w14:textId="77777777" w:rsidR="009D66AF" w:rsidRPr="008E14D8" w:rsidRDefault="009D66AF" w:rsidP="00E04EED">
      <w:pPr>
        <w:rPr>
          <w:rFonts w:ascii="Verdana" w:hAnsi="Verdana"/>
          <w:b/>
        </w:rPr>
      </w:pPr>
    </w:p>
    <w:p w14:paraId="52E0560A" w14:textId="77777777" w:rsidR="00E04EED" w:rsidRDefault="00E04EED" w:rsidP="00E04EED">
      <w:pPr>
        <w:sectPr w:rsidR="00E04EED" w:rsidSect="00E04EED">
          <w:footerReference w:type="default" r:id="rId7"/>
          <w:pgSz w:w="12240" w:h="15840"/>
          <w:pgMar w:top="1440" w:right="1080" w:bottom="1440" w:left="1800" w:header="720" w:footer="720" w:gutter="0"/>
          <w:cols w:space="720"/>
          <w:docGrid w:linePitch="360"/>
        </w:sectPr>
      </w:pPr>
    </w:p>
    <w:p w14:paraId="0351A27E" w14:textId="29FD1234" w:rsidR="00E04EED" w:rsidRDefault="00E04EED" w:rsidP="00E04EED">
      <w:pPr>
        <w:pStyle w:val="Normal0"/>
        <w:rPr>
          <w:rFonts w:ascii="Verdana" w:hAnsi="Verdana"/>
        </w:rPr>
      </w:pPr>
    </w:p>
    <w:p w14:paraId="3926A558" w14:textId="77777777" w:rsidR="00CD2D43" w:rsidRDefault="00CD2D43" w:rsidP="00E04EED">
      <w:pPr>
        <w:pStyle w:val="Normal0"/>
        <w:rPr>
          <w:rFonts w:ascii="Verdana" w:hAnsi="Verdana"/>
        </w:rPr>
      </w:pPr>
    </w:p>
    <w:p w14:paraId="54C915BB" w14:textId="77777777" w:rsidR="00CD2D43" w:rsidRDefault="00CD2D43" w:rsidP="00E04EED">
      <w:pPr>
        <w:pStyle w:val="Normal0"/>
        <w:rPr>
          <w:rFonts w:ascii="Verdana" w:hAnsi="Verdana"/>
        </w:rPr>
      </w:pPr>
    </w:p>
    <w:p w14:paraId="3C0437A7" w14:textId="77777777" w:rsidR="00CD2D43" w:rsidRDefault="00CD2D43" w:rsidP="00E04EED">
      <w:pPr>
        <w:pStyle w:val="Normal0"/>
        <w:rPr>
          <w:rFonts w:ascii="Verdana" w:hAnsi="Verdana"/>
        </w:rPr>
      </w:pPr>
    </w:p>
    <w:p w14:paraId="5C51D8CB" w14:textId="77777777" w:rsidR="00CD2D43" w:rsidRDefault="00CD2D43" w:rsidP="00E04EED">
      <w:pPr>
        <w:pStyle w:val="Normal0"/>
        <w:rPr>
          <w:rFonts w:ascii="Verdana" w:hAnsi="Verdana"/>
        </w:rPr>
      </w:pPr>
    </w:p>
    <w:p w14:paraId="792F9A01" w14:textId="77777777" w:rsidR="00CD2D43" w:rsidRDefault="00CD2D43" w:rsidP="00E04EED">
      <w:pPr>
        <w:pStyle w:val="Normal0"/>
        <w:rPr>
          <w:rFonts w:ascii="Verdana" w:hAnsi="Verdana"/>
        </w:rPr>
      </w:pPr>
    </w:p>
    <w:p w14:paraId="1057EA30" w14:textId="77777777" w:rsidR="00CD2D43" w:rsidRDefault="00CD2D43" w:rsidP="00E04EED">
      <w:pPr>
        <w:pStyle w:val="Normal0"/>
        <w:rPr>
          <w:rFonts w:ascii="Verdana" w:hAnsi="Verdana"/>
        </w:rPr>
      </w:pPr>
    </w:p>
    <w:p w14:paraId="3B20ED1E" w14:textId="77777777" w:rsidR="00CD2D43" w:rsidRDefault="00CD2D43" w:rsidP="00E04EED">
      <w:pPr>
        <w:pStyle w:val="Normal0"/>
        <w:rPr>
          <w:rFonts w:ascii="Verdana" w:hAnsi="Verdana"/>
        </w:rPr>
      </w:pPr>
    </w:p>
    <w:p w14:paraId="0F2BB5EF" w14:textId="77777777" w:rsidR="00CD2D43" w:rsidRDefault="00CD2D43" w:rsidP="00E04EED">
      <w:pPr>
        <w:pStyle w:val="Normal0"/>
        <w:rPr>
          <w:rFonts w:ascii="Verdana" w:hAnsi="Verdana"/>
        </w:rPr>
      </w:pPr>
    </w:p>
    <w:p w14:paraId="6A8152C7" w14:textId="77777777" w:rsidR="00CD2D43" w:rsidRPr="008E14D8" w:rsidRDefault="00CD2D43" w:rsidP="00E04EED">
      <w:pPr>
        <w:pStyle w:val="Normal0"/>
        <w:rPr>
          <w:rFonts w:ascii="Verdana" w:hAnsi="Verdana"/>
        </w:rPr>
      </w:pPr>
    </w:p>
    <w:p w14:paraId="0DA9B713" w14:textId="1FB57056" w:rsidR="008501C2" w:rsidRPr="00164EEC" w:rsidRDefault="008501C2" w:rsidP="00164EEC">
      <w:pPr>
        <w:pStyle w:val="Normal0"/>
        <w:jc w:val="center"/>
        <w:rPr>
          <w:rFonts w:ascii="Verdana" w:hAnsi="Verdana"/>
          <w:b/>
          <w:bCs/>
        </w:rPr>
      </w:pPr>
      <w:r w:rsidRPr="00164EEC">
        <w:rPr>
          <w:rFonts w:ascii="Verdana" w:hAnsi="Verdana"/>
          <w:b/>
          <w:bCs/>
        </w:rPr>
        <w:t>Integrated Monitoring Review</w:t>
      </w:r>
    </w:p>
    <w:p w14:paraId="7F53AAE4" w14:textId="6339BEA3" w:rsidR="00E04EED" w:rsidRPr="00D27BD5" w:rsidRDefault="008501C2" w:rsidP="00D27BD5">
      <w:pPr>
        <w:pStyle w:val="Heading2"/>
        <w:rPr>
          <w:rFonts w:ascii="Verdana" w:hAnsi="Verdana"/>
        </w:rPr>
      </w:pPr>
      <w:r w:rsidRPr="00C90DF1">
        <w:rPr>
          <w:rFonts w:ascii="Verdana" w:hAnsi="Verdana"/>
        </w:rPr>
        <w:lastRenderedPageBreak/>
        <w:t>C</w:t>
      </w:r>
      <w:r w:rsidR="00C90DF1">
        <w:rPr>
          <w:rFonts w:ascii="Verdana" w:hAnsi="Verdana"/>
        </w:rPr>
        <w:t>orrective</w:t>
      </w:r>
      <w:r w:rsidRPr="00C90DF1">
        <w:rPr>
          <w:rFonts w:ascii="Verdana" w:hAnsi="Verdana"/>
        </w:rPr>
        <w:t xml:space="preserve"> A</w:t>
      </w:r>
      <w:r w:rsidR="00C90DF1">
        <w:rPr>
          <w:rFonts w:ascii="Verdana" w:hAnsi="Verdana"/>
        </w:rPr>
        <w:t>ction</w:t>
      </w:r>
      <w:r w:rsidRPr="00C90DF1">
        <w:rPr>
          <w:rFonts w:ascii="Verdana" w:hAnsi="Verdana"/>
        </w:rPr>
        <w:t xml:space="preserve"> P</w:t>
      </w:r>
      <w:r w:rsidR="00C90DF1">
        <w:rPr>
          <w:rFonts w:ascii="Verdana" w:hAnsi="Verdana"/>
        </w:rPr>
        <w:t>lan</w:t>
      </w:r>
    </w:p>
    <w:p w14:paraId="503DB007" w14:textId="77777777" w:rsidR="00C90DF1" w:rsidRDefault="00C90DF1" w:rsidP="008501C2">
      <w:pPr>
        <w:pStyle w:val="Normal0"/>
        <w:jc w:val="center"/>
        <w:rPr>
          <w:rFonts w:ascii="Verdana" w:hAnsi="Verdana"/>
          <w:b/>
          <w:bCs/>
        </w:rPr>
      </w:pPr>
    </w:p>
    <w:p w14:paraId="5AC7FDFB" w14:textId="0AD3CF20"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&amp; Topic: </w:t>
      </w:r>
      <w:bookmarkStart w:id="4" w:name="CRDesc"/>
      <w:r w:rsidRPr="00754750">
        <w:rPr>
          <w:rFonts w:ascii="Verdana" w:hAnsi="Verdana"/>
          <w:bCs/>
          <w:sz w:val="20"/>
          <w:szCs w:val="20"/>
        </w:rPr>
        <w:t xml:space="preserve">SE 18B Determination of placement; provision of IEP to </w:t>
      </w:r>
      <w:proofErr w:type="gramStart"/>
      <w:r w:rsidRPr="00754750">
        <w:rPr>
          <w:rFonts w:ascii="Verdana" w:hAnsi="Verdana"/>
          <w:bCs/>
          <w:sz w:val="20"/>
          <w:szCs w:val="20"/>
        </w:rPr>
        <w:t>parent</w:t>
      </w:r>
      <w:bookmarkEnd w:id="4"/>
      <w:proofErr w:type="gramEnd"/>
    </w:p>
    <w:p w14:paraId="0A8ACFDD" w14:textId="66597876"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bookmarkStart w:id="5" w:name="CPRRating"/>
      <w:r>
        <w:rPr>
          <w:rFonts w:ascii="Verdana" w:hAnsi="Verdana"/>
          <w:sz w:val="20"/>
          <w:szCs w:val="20"/>
        </w:rPr>
        <w:t>Partially Implemented</w:t>
      </w:r>
      <w:bookmarkEnd w:id="5"/>
      <w:r w:rsidRPr="00C90DF1">
        <w:rPr>
          <w:rFonts w:ascii="Verdana" w:hAnsi="Verdana"/>
          <w:b/>
          <w:bCs/>
          <w:sz w:val="20"/>
          <w:szCs w:val="20"/>
        </w:rPr>
        <w:t xml:space="preserve"> </w:t>
      </w:r>
    </w:p>
    <w:p w14:paraId="7B9033E7"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p>
    <w:p w14:paraId="54B9D30A" w14:textId="0A550AE9" w:rsidR="00C90DF1" w:rsidRPr="008E14D8"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233A970" w14:textId="77E214B3"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bookmarkStart w:id="6" w:name="DeptCPRFindings"/>
      <w:r>
        <w:rPr>
          <w:rFonts w:ascii="Verdana" w:hAnsi="Verdana"/>
          <w:sz w:val="20"/>
          <w:szCs w:val="20"/>
        </w:rPr>
        <w:t>Student record review and interviews indicated that the district does not consistently issue the proposed IEP and proposed placement to the parent immediately following the development of the IEP.</w:t>
      </w:r>
      <w:bookmarkEnd w:id="6"/>
    </w:p>
    <w:p w14:paraId="48D7A2B8"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4C0568F" w14:textId="77777777" w:rsidR="00C90DF1" w:rsidRPr="008E14D8"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71C57DFE" w14:textId="77777777" w:rsidR="00C90DF1" w:rsidRPr="008E14D8"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7" w:name="DescCorrAction"/>
      <w:r>
        <w:rPr>
          <w:rFonts w:ascii="Verdana" w:hAnsi="Verdana"/>
          <w:sz w:val="20"/>
          <w:szCs w:val="20"/>
        </w:rPr>
        <w:t>The district found that delays in sending Individualized Education Programs (IEPs) to parents immediately following the development of the IEP were mainly due to staff not submitting finalized IEPs to the Special Services Office on time, or due to needed edits. In some cases, delays were caused by staff absences in the Special Services Office. Additionally, the transition to PowerSchool for IEP writing and the new IEP format introduced by DESE also contributed to the delays.</w:t>
      </w:r>
    </w:p>
    <w:p w14:paraId="407F7581"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 </w:t>
      </w:r>
    </w:p>
    <w:p w14:paraId="74CBB5FE"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Actions to Address the Root Cause:</w:t>
      </w:r>
    </w:p>
    <w:p w14:paraId="4611D333" w14:textId="53629DBE" w:rsidR="00C90DF1" w:rsidRDefault="00D27BD5"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C90DF1">
        <w:rPr>
          <w:rFonts w:ascii="Verdana" w:hAnsi="Verdana"/>
          <w:sz w:val="20"/>
          <w:szCs w:val="20"/>
        </w:rPr>
        <w:t xml:space="preserve">The district will provide training to all special education staff on the procedures for developing IEPs and submitting them to the Special Services Office for timely distribution to parents. </w:t>
      </w:r>
    </w:p>
    <w:p w14:paraId="34E0242B" w14:textId="094A60E3" w:rsidR="00C90DF1" w:rsidRDefault="00D27BD5"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C90DF1">
        <w:rPr>
          <w:rFonts w:ascii="Verdana" w:hAnsi="Verdana"/>
          <w:sz w:val="20"/>
          <w:szCs w:val="20"/>
        </w:rPr>
        <w:t xml:space="preserve">A tracking spreadsheet will be implemented to monitor IEP submissions, and staff will be notified of noncompliance via a noncompliance memo. </w:t>
      </w:r>
    </w:p>
    <w:p w14:paraId="2EB7A04E" w14:textId="0573964C" w:rsidR="00C90DF1" w:rsidRDefault="00D27BD5"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w:t>
      </w:r>
      <w:r w:rsidR="00C90DF1">
        <w:rPr>
          <w:rFonts w:ascii="Verdana" w:hAnsi="Verdana"/>
          <w:sz w:val="20"/>
          <w:szCs w:val="20"/>
        </w:rPr>
        <w:t>Additional support and training will be offered as needed to ensure adherence to timelines and procedures.</w:t>
      </w:r>
      <w:bookmarkEnd w:id="7"/>
    </w:p>
    <w:p w14:paraId="191366A9" w14:textId="77777777" w:rsidR="00CD2D43" w:rsidRDefault="00CD2D43"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614FD0F9"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 of Responsible Person:</w:t>
      </w:r>
    </w:p>
    <w:p w14:paraId="0C8FC827" w14:textId="4E10D1F9"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8" w:name="CapRespPersons"/>
      <w:r>
        <w:rPr>
          <w:rFonts w:ascii="Verdana" w:hAnsi="Verdana"/>
          <w:bCs/>
          <w:sz w:val="20"/>
          <w:szCs w:val="20"/>
        </w:rPr>
        <w:t>Julianna Hanscom, Director of Special Services</w:t>
      </w:r>
      <w:bookmarkEnd w:id="8"/>
    </w:p>
    <w:p w14:paraId="3AFDEE94" w14:textId="77777777" w:rsidR="00CD2D43" w:rsidRDefault="00CD2D43" w:rsidP="00CD2D43">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1F8F922C" w14:textId="77777777" w:rsidR="00C90DF1" w:rsidRPr="008E14D8"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141FA400" w14:textId="61E762F2"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bookmarkStart w:id="9" w:name="DateExpComplete"/>
      <w:r>
        <w:rPr>
          <w:rFonts w:ascii="Verdana" w:hAnsi="Verdana"/>
          <w:bCs/>
          <w:sz w:val="20"/>
          <w:szCs w:val="20"/>
        </w:rPr>
        <w:t>04/01/2026</w:t>
      </w:r>
      <w:bookmarkEnd w:id="9"/>
    </w:p>
    <w:p w14:paraId="05B2B859" w14:textId="77777777" w:rsidR="00CD2D43" w:rsidRDefault="00CD2D43" w:rsidP="00CD2D43">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036F4430"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5E97A3B4" w14:textId="77777777" w:rsidR="00C90DF1" w:rsidRPr="008E14D8"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10" w:name="Evidence"/>
      <w:r>
        <w:rPr>
          <w:rFonts w:ascii="Verdana" w:hAnsi="Verdana"/>
          <w:sz w:val="20"/>
          <w:szCs w:val="20"/>
        </w:rPr>
        <w:t xml:space="preserve">Training agenda with sign in sheet </w:t>
      </w:r>
    </w:p>
    <w:p w14:paraId="7A70080E"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Tracking spreadsheet of IEP compliance timelines </w:t>
      </w:r>
    </w:p>
    <w:p w14:paraId="4B59E0DE" w14:textId="36F1EEDB"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Sample noncompliance memo</w:t>
      </w:r>
      <w:bookmarkEnd w:id="10"/>
    </w:p>
    <w:p w14:paraId="55E14EA8"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597C54A"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3A789D12"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To ensure ongoing compliance with IEP submission timelines, the district is implementing a comprehensive internal monitoring process led by the Director of Special Services. This process includes the following components:</w:t>
      </w:r>
    </w:p>
    <w:p w14:paraId="1A14E101"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68887C0"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Annual Staff Training and Acknowledgement:</w:t>
      </w:r>
    </w:p>
    <w:p w14:paraId="4ECCB2E8" w14:textId="77777777" w:rsidR="00C90DF1" w:rsidRDefault="00C90DF1" w:rsidP="00CD2D43">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October 1, 2025, the Director of Special Services will conduct a training session with all special education staff to review procedures and expectations related to IEP development and submission timelines. Staff attendance will be documented via a signed attendance sheet to confirm participation.</w:t>
      </w:r>
    </w:p>
    <w:p w14:paraId="1DF8462D" w14:textId="77777777" w:rsidR="00C90DF1" w:rsidRDefault="00C90DF1" w:rsidP="00C90DF1">
      <w:pPr>
        <w:pStyle w:val="Normal0"/>
        <w:rPr>
          <w:rFonts w:ascii="Verdana" w:hAnsi="Verdana"/>
          <w:sz w:val="20"/>
          <w:szCs w:val="20"/>
        </w:rPr>
      </w:pPr>
    </w:p>
    <w:p w14:paraId="70D33F93" w14:textId="77777777" w:rsidR="004C5DDC" w:rsidRDefault="004C5DDC" w:rsidP="00C90DF1">
      <w:pPr>
        <w:pStyle w:val="Normal0"/>
        <w:rPr>
          <w:rFonts w:ascii="Verdana" w:hAnsi="Verdana"/>
          <w:sz w:val="20"/>
          <w:szCs w:val="20"/>
        </w:rPr>
      </w:pPr>
    </w:p>
    <w:p w14:paraId="58A8E24B" w14:textId="77777777" w:rsidR="00C90DF1" w:rsidRDefault="00C90DF1" w:rsidP="00C90DF1">
      <w:pPr>
        <w:pStyle w:val="Normal0"/>
        <w:rPr>
          <w:rFonts w:ascii="Verdana" w:hAnsi="Verdana"/>
          <w:sz w:val="20"/>
          <w:szCs w:val="20"/>
        </w:rPr>
      </w:pPr>
    </w:p>
    <w:p w14:paraId="61FE4F0E" w14:textId="77777777" w:rsidR="00C90DF1" w:rsidRDefault="00C90DF1" w:rsidP="0049623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Ongoing Monthly Monitoring:</w:t>
      </w:r>
    </w:p>
    <w:p w14:paraId="4F53A25C" w14:textId="228A2D6A" w:rsidR="00C90DF1" w:rsidRDefault="00C90DF1" w:rsidP="0049623D">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lastRenderedPageBreak/>
        <w:t>Beginning in October 2025, the Director of Special Services will conduct monthly reviews of the IEP Compliance Tracking Spreadsheet to monitor timely submission of proposed IEPs to parents. During these reviews, the Director will identify any instances of noncompliance and issue written notifications to the staff involved. These memos will outline the nature of noncompliance and, when appropriate, offer targeted support or additional training.</w:t>
      </w:r>
    </w:p>
    <w:p w14:paraId="50ECB937" w14:textId="77777777" w:rsidR="0049623D" w:rsidRDefault="0049623D" w:rsidP="0049623D">
      <w:pPr>
        <w:pStyle w:val="Normal0"/>
        <w:jc w:val="center"/>
        <w:rPr>
          <w:rFonts w:ascii="Verdana" w:hAnsi="Verdana"/>
          <w:b/>
          <w:bCs/>
        </w:rPr>
      </w:pPr>
    </w:p>
    <w:p w14:paraId="48F0B68B" w14:textId="6034969B" w:rsidR="00C90DF1" w:rsidRPr="00D06A7C" w:rsidRDefault="0049623D" w:rsidP="00D06A7C">
      <w:pPr>
        <w:pStyle w:val="Heading2"/>
        <w:rPr>
          <w:rFonts w:ascii="Verdana" w:hAnsi="Verdana"/>
        </w:rPr>
      </w:pPr>
      <w:r w:rsidRPr="0049623D">
        <w:rPr>
          <w:rFonts w:ascii="Verdana" w:hAnsi="Verdana"/>
        </w:rPr>
        <w:t>C</w:t>
      </w:r>
      <w:r>
        <w:rPr>
          <w:rFonts w:ascii="Verdana" w:hAnsi="Verdana"/>
        </w:rPr>
        <w:t>orrective</w:t>
      </w:r>
      <w:r w:rsidRPr="0049623D">
        <w:rPr>
          <w:rFonts w:ascii="Verdana" w:hAnsi="Verdana"/>
        </w:rPr>
        <w:t xml:space="preserve"> A</w:t>
      </w:r>
      <w:r>
        <w:rPr>
          <w:rFonts w:ascii="Verdana" w:hAnsi="Verdana"/>
        </w:rPr>
        <w:t>ction</w:t>
      </w:r>
      <w:r w:rsidRPr="0049623D">
        <w:rPr>
          <w:rFonts w:ascii="Verdana" w:hAnsi="Verdana"/>
        </w:rPr>
        <w:t xml:space="preserve"> P</w:t>
      </w:r>
      <w:r>
        <w:rPr>
          <w:rFonts w:ascii="Verdana" w:hAnsi="Verdana"/>
        </w:rPr>
        <w:t>lan</w:t>
      </w:r>
      <w:r w:rsidRPr="0049623D">
        <w:rPr>
          <w:rFonts w:ascii="Verdana" w:hAnsi="Verdana"/>
        </w:rPr>
        <w:t xml:space="preserve"> A</w:t>
      </w:r>
      <w:r>
        <w:rPr>
          <w:rFonts w:ascii="Verdana" w:hAnsi="Verdana"/>
        </w:rPr>
        <w:t>pproval</w:t>
      </w:r>
      <w:r w:rsidRPr="0049623D">
        <w:rPr>
          <w:rFonts w:ascii="Verdana" w:hAnsi="Verdana"/>
        </w:rPr>
        <w:t xml:space="preserve"> S</w:t>
      </w:r>
      <w:r>
        <w:rPr>
          <w:rFonts w:ascii="Verdana" w:hAnsi="Verdana"/>
        </w:rPr>
        <w:t>ection</w:t>
      </w:r>
    </w:p>
    <w:p w14:paraId="3558B10B" w14:textId="77777777" w:rsidR="0049623D" w:rsidRDefault="0049623D" w:rsidP="0049623D">
      <w:pPr>
        <w:pStyle w:val="Normal0"/>
        <w:rPr>
          <w:rFonts w:ascii="Verdana" w:hAnsi="Verdana"/>
          <w:b/>
          <w:bCs/>
        </w:rPr>
      </w:pPr>
    </w:p>
    <w:p w14:paraId="16266D2D" w14:textId="77777777" w:rsidR="007917D6" w:rsidRDefault="0049623D" w:rsidP="007917D6">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bookmarkStart w:id="11" w:name="CRDesc2"/>
      <w:r w:rsidRPr="00754750">
        <w:rPr>
          <w:rFonts w:ascii="Verdana" w:hAnsi="Verdana"/>
          <w:bCs/>
          <w:sz w:val="20"/>
          <w:szCs w:val="20"/>
        </w:rPr>
        <w:t xml:space="preserve">SE 18B Determination of placement; provision of IEP to </w:t>
      </w:r>
      <w:proofErr w:type="gramStart"/>
      <w:r w:rsidRPr="00754750">
        <w:rPr>
          <w:rFonts w:ascii="Verdana" w:hAnsi="Verdana"/>
          <w:bCs/>
          <w:sz w:val="20"/>
          <w:szCs w:val="20"/>
        </w:rPr>
        <w:t>parent</w:t>
      </w:r>
      <w:bookmarkEnd w:id="11"/>
      <w:proofErr w:type="gramEnd"/>
    </w:p>
    <w:p w14:paraId="6C427764" w14:textId="77777777" w:rsidR="007917D6"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64ACF7C3" w14:textId="77777777" w:rsidR="00D06A7C" w:rsidRDefault="00D06A7C" w:rsidP="007917D6">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p>
    <w:p w14:paraId="5CD96284" w14:textId="77777777" w:rsidR="007917D6"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00476D">
        <w:rPr>
          <w:rFonts w:ascii="Verdana" w:hAnsi="Verdana"/>
          <w:sz w:val="20"/>
          <w:szCs w:val="20"/>
        </w:rPr>
        <w:t>06/17/2025</w:t>
      </w:r>
      <w:bookmarkEnd w:id="13"/>
    </w:p>
    <w:p w14:paraId="3F4A923A" w14:textId="0960ACFF" w:rsidR="00D76711" w:rsidRPr="007917D6"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Not Corrected</w:t>
      </w:r>
      <w:bookmarkEnd w:id="14"/>
    </w:p>
    <w:p w14:paraId="7D7FB4E7" w14:textId="77777777" w:rsidR="00D76711"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5F80D9DE" w14:textId="77777777" w:rsidR="00D76711"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Reports: </w:t>
      </w:r>
    </w:p>
    <w:p w14:paraId="6D330970" w14:textId="77777777" w:rsidR="00D76711" w:rsidRPr="008E14D8"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15" w:name="ReqElementsProg"/>
      <w:r>
        <w:rPr>
          <w:rFonts w:ascii="Verdana" w:hAnsi="Verdana"/>
          <w:sz w:val="20"/>
          <w:szCs w:val="20"/>
        </w:rPr>
        <w:t>By October 1, 2025, the district will provide a description of how compensatory services are considered by the Team whenever there is a noncompliant delay in IEP implementation and provide evidence that the IEP Team considered the need for compensatory services, if there was a change in service (s), for those records identified by the Department.</w:t>
      </w:r>
    </w:p>
    <w:p w14:paraId="59FE0E30" w14:textId="77777777" w:rsidR="00D76711"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02733510" w14:textId="77777777" w:rsidR="00D76711"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October 1,2025, the district will submit (training materials, agenda(s), attendance sheet(s)) to demonstrate that relevant staff have been trained on the district's procedures.</w:t>
      </w:r>
    </w:p>
    <w:p w14:paraId="18C75053" w14:textId="77777777" w:rsidR="00D76711"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A0D68F9" w14:textId="31614BC2" w:rsidR="00D76711"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By January 21, 2026, staff from the Office of </w:t>
      </w:r>
      <w:proofErr w:type="gramStart"/>
      <w:r>
        <w:rPr>
          <w:rFonts w:ascii="Verdana" w:hAnsi="Verdana"/>
          <w:sz w:val="20"/>
          <w:szCs w:val="20"/>
        </w:rPr>
        <w:t>Public School</w:t>
      </w:r>
      <w:proofErr w:type="gramEnd"/>
      <w:r>
        <w:rPr>
          <w:rFonts w:ascii="Verdana" w:hAnsi="Verdana"/>
          <w:sz w:val="20"/>
          <w:szCs w:val="20"/>
        </w:rPr>
        <w:t xml:space="preserve"> Monitoring (PSM) will conduct a review of student records for evidence that the district issues the proposed IEP and proposed placement to the parent immediately following the development of the IEP. For any identified non-compliance, the district will submit a root cause analysis and a description of appropriate corrective actions. Upon completion of any such corrective actions, PSM staff will conduct an additional review of student records.</w:t>
      </w:r>
      <w:bookmarkEnd w:id="15"/>
    </w:p>
    <w:p w14:paraId="287DF083" w14:textId="77777777" w:rsidR="00D76711"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sz w:val="20"/>
          <w:szCs w:val="20"/>
        </w:rPr>
      </w:pPr>
    </w:p>
    <w:p w14:paraId="2BA74E6B" w14:textId="77777777" w:rsidR="00D76711" w:rsidRDefault="00D76711" w:rsidP="007917D6">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C782F32" w14:textId="77777777" w:rsidR="00D76711" w:rsidRDefault="00D76711" w:rsidP="007917D6">
      <w:pPr>
        <w:pStyle w:val="Normal0"/>
        <w:pBdr>
          <w:top w:val="single" w:sz="4" w:space="1" w:color="auto"/>
          <w:left w:val="single" w:sz="4" w:space="4" w:color="auto"/>
          <w:bottom w:val="single" w:sz="4" w:space="1" w:color="auto"/>
          <w:right w:val="single" w:sz="4" w:space="4" w:color="auto"/>
        </w:pBdr>
        <w:tabs>
          <w:tab w:val="left" w:pos="2772"/>
        </w:tabs>
        <w:rPr>
          <w:rFonts w:ascii="Verdana" w:hAnsi="Verdana"/>
          <w:bCs/>
          <w:sz w:val="20"/>
          <w:szCs w:val="20"/>
        </w:rPr>
      </w:pPr>
      <w:r>
        <w:rPr>
          <w:rFonts w:ascii="Verdana" w:hAnsi="Verdana"/>
          <w:bCs/>
          <w:sz w:val="20"/>
          <w:szCs w:val="20"/>
        </w:rPr>
        <w:t>10/01/2025</w:t>
      </w:r>
    </w:p>
    <w:p w14:paraId="339664D7" w14:textId="204E1BD3" w:rsidR="00D76711" w:rsidRPr="0049623D" w:rsidRDefault="00D76711" w:rsidP="007917D6">
      <w:pPr>
        <w:pStyle w:val="Normal0"/>
        <w:pBdr>
          <w:top w:val="single" w:sz="4" w:space="1" w:color="auto"/>
          <w:left w:val="single" w:sz="4" w:space="4" w:color="auto"/>
          <w:bottom w:val="single" w:sz="4" w:space="1" w:color="auto"/>
          <w:right w:val="single" w:sz="4" w:space="4" w:color="auto"/>
        </w:pBdr>
        <w:rPr>
          <w:rFonts w:ascii="Verdana" w:hAnsi="Verdana"/>
          <w:b/>
          <w:bCs/>
          <w:sz w:val="20"/>
          <w:szCs w:val="20"/>
        </w:rPr>
      </w:pPr>
      <w:bookmarkStart w:id="16" w:name="ProgRptDueDate"/>
      <w:r>
        <w:rPr>
          <w:rFonts w:ascii="Verdana" w:hAnsi="Verdana"/>
          <w:bCs/>
          <w:sz w:val="20"/>
          <w:szCs w:val="20"/>
        </w:rPr>
        <w:t>01/21/2026</w:t>
      </w:r>
      <w:bookmarkEnd w:id="16"/>
    </w:p>
    <w:p w14:paraId="6923C376" w14:textId="77777777" w:rsidR="00C90DF1" w:rsidRPr="00C90DF1" w:rsidRDefault="00C90DF1" w:rsidP="00C90DF1">
      <w:pPr>
        <w:pStyle w:val="Normal0"/>
        <w:rPr>
          <w:rFonts w:ascii="Verdana" w:hAnsi="Verdana"/>
          <w:b/>
          <w:bCs/>
          <w:sz w:val="20"/>
          <w:szCs w:val="20"/>
        </w:rPr>
      </w:pPr>
    </w:p>
    <w:p w14:paraId="72A27316" w14:textId="77777777" w:rsidR="00E04EED" w:rsidRPr="008E14D8" w:rsidRDefault="00E04EED" w:rsidP="00E04EED">
      <w:pPr>
        <w:pStyle w:val="Normal0"/>
        <w:rPr>
          <w:rFonts w:ascii="Verdana" w:hAnsi="Verdana"/>
          <w:sz w:val="20"/>
          <w:szCs w:val="20"/>
        </w:rPr>
      </w:pPr>
    </w:p>
    <w:p w14:paraId="5D2612BE" w14:textId="77777777" w:rsidR="00E04EED" w:rsidRDefault="00E04EED">
      <w:pPr>
        <w:pStyle w:val="Normal0"/>
        <w:sectPr w:rsidR="00E04EED" w:rsidSect="00E04EED">
          <w:footerReference w:type="default" r:id="rId8"/>
          <w:type w:val="continuous"/>
          <w:pgSz w:w="12240" w:h="15840"/>
          <w:pgMar w:top="1440" w:right="1080" w:bottom="1440" w:left="1800" w:header="720" w:footer="720" w:gutter="0"/>
          <w:cols w:space="720"/>
          <w:docGrid w:linePitch="360"/>
        </w:sectPr>
      </w:pPr>
    </w:p>
    <w:p w14:paraId="18A9F7B1" w14:textId="77777777" w:rsidR="00E04EED" w:rsidRPr="008E14D8" w:rsidRDefault="00E04EED" w:rsidP="00E04EED">
      <w:pPr>
        <w:pStyle w:val="Normal1"/>
        <w:rPr>
          <w:rFonts w:ascii="Verdana" w:hAnsi="Verdana"/>
        </w:rPr>
      </w:pPr>
      <w:r>
        <w:rPr>
          <w:rFonts w:ascii="Verdana" w:hAnsi="Verdana"/>
        </w:rPr>
        <w:br w:type="page"/>
      </w:r>
    </w:p>
    <w:p w14:paraId="13F96164" w14:textId="3F19E8FD" w:rsidR="00D76711" w:rsidRPr="00D76711" w:rsidRDefault="00D76711" w:rsidP="00D76711">
      <w:pPr>
        <w:pStyle w:val="Normal1"/>
        <w:jc w:val="center"/>
        <w:rPr>
          <w:rFonts w:ascii="Verdana" w:hAnsi="Verdana"/>
          <w:b/>
          <w:bCs/>
        </w:rPr>
      </w:pPr>
      <w:r w:rsidRPr="00D76711">
        <w:rPr>
          <w:rFonts w:ascii="Verdana" w:hAnsi="Verdana"/>
          <w:b/>
          <w:bCs/>
        </w:rPr>
        <w:lastRenderedPageBreak/>
        <w:t>S</w:t>
      </w:r>
      <w:r>
        <w:rPr>
          <w:rFonts w:ascii="Verdana" w:hAnsi="Verdana"/>
          <w:b/>
          <w:bCs/>
        </w:rPr>
        <w:t>pecial</w:t>
      </w:r>
      <w:r w:rsidRPr="00D76711">
        <w:rPr>
          <w:rFonts w:ascii="Verdana" w:hAnsi="Verdana"/>
          <w:b/>
          <w:bCs/>
        </w:rPr>
        <w:t xml:space="preserve"> E</w:t>
      </w:r>
      <w:r>
        <w:rPr>
          <w:rFonts w:ascii="Verdana" w:hAnsi="Verdana"/>
          <w:b/>
          <w:bCs/>
        </w:rPr>
        <w:t>ducation</w:t>
      </w:r>
      <w:r w:rsidRPr="00D76711">
        <w:rPr>
          <w:rFonts w:ascii="Verdana" w:hAnsi="Verdana"/>
          <w:b/>
          <w:bCs/>
        </w:rPr>
        <w:t xml:space="preserve"> </w:t>
      </w:r>
      <w:r>
        <w:rPr>
          <w:rFonts w:ascii="Verdana" w:hAnsi="Verdana"/>
          <w:b/>
          <w:bCs/>
        </w:rPr>
        <w:t>and</w:t>
      </w:r>
      <w:r w:rsidRPr="00D76711">
        <w:rPr>
          <w:rFonts w:ascii="Verdana" w:hAnsi="Verdana"/>
          <w:b/>
          <w:bCs/>
        </w:rPr>
        <w:t xml:space="preserve"> C</w:t>
      </w:r>
      <w:r>
        <w:rPr>
          <w:rFonts w:ascii="Verdana" w:hAnsi="Verdana"/>
          <w:b/>
          <w:bCs/>
        </w:rPr>
        <w:t>ivil</w:t>
      </w:r>
      <w:r w:rsidRPr="00D76711">
        <w:rPr>
          <w:rFonts w:ascii="Verdana" w:hAnsi="Verdana"/>
          <w:b/>
          <w:bCs/>
        </w:rPr>
        <w:t xml:space="preserve"> R</w:t>
      </w:r>
      <w:r>
        <w:rPr>
          <w:rFonts w:ascii="Verdana" w:hAnsi="Verdana"/>
          <w:b/>
          <w:bCs/>
        </w:rPr>
        <w:t>ights</w:t>
      </w:r>
    </w:p>
    <w:p w14:paraId="6119E7C8" w14:textId="31A2593D" w:rsidR="00D76711" w:rsidRPr="00D76711" w:rsidRDefault="00D76711" w:rsidP="00D76711">
      <w:pPr>
        <w:pStyle w:val="Normal1"/>
        <w:jc w:val="center"/>
        <w:rPr>
          <w:rFonts w:ascii="Verdana" w:hAnsi="Verdana"/>
          <w:b/>
          <w:bCs/>
        </w:rPr>
      </w:pPr>
      <w:r w:rsidRPr="00D76711">
        <w:rPr>
          <w:rFonts w:ascii="Verdana" w:hAnsi="Verdana"/>
          <w:b/>
          <w:bCs/>
        </w:rPr>
        <w:t>M</w:t>
      </w:r>
      <w:r>
        <w:rPr>
          <w:rFonts w:ascii="Verdana" w:hAnsi="Verdana"/>
          <w:b/>
          <w:bCs/>
        </w:rPr>
        <w:t>onitoring</w:t>
      </w:r>
      <w:r w:rsidRPr="00D76711">
        <w:rPr>
          <w:rFonts w:ascii="Verdana" w:hAnsi="Verdana"/>
          <w:b/>
          <w:bCs/>
        </w:rPr>
        <w:t xml:space="preserve"> R</w:t>
      </w:r>
      <w:r>
        <w:rPr>
          <w:rFonts w:ascii="Verdana" w:hAnsi="Verdana"/>
          <w:b/>
          <w:bCs/>
        </w:rPr>
        <w:t>eview</w:t>
      </w:r>
    </w:p>
    <w:p w14:paraId="6B0D09D9" w14:textId="6CE55485" w:rsidR="00E04EED" w:rsidRPr="00D06A7C" w:rsidRDefault="00D76711" w:rsidP="00D06A7C">
      <w:pPr>
        <w:pStyle w:val="Heading2"/>
        <w:rPr>
          <w:rFonts w:ascii="Verdana" w:hAnsi="Verdana"/>
        </w:rPr>
      </w:pPr>
      <w:r w:rsidRPr="00D76711">
        <w:rPr>
          <w:rFonts w:ascii="Verdana" w:hAnsi="Verdana"/>
        </w:rPr>
        <w:t>C</w:t>
      </w:r>
      <w:r>
        <w:rPr>
          <w:rFonts w:ascii="Verdana" w:hAnsi="Verdana"/>
        </w:rPr>
        <w:t>orrective</w:t>
      </w:r>
      <w:r w:rsidRPr="00D76711">
        <w:rPr>
          <w:rFonts w:ascii="Verdana" w:hAnsi="Verdana"/>
        </w:rPr>
        <w:t xml:space="preserve"> A</w:t>
      </w:r>
      <w:r>
        <w:rPr>
          <w:rFonts w:ascii="Verdana" w:hAnsi="Verdana"/>
        </w:rPr>
        <w:t>ction</w:t>
      </w:r>
      <w:r w:rsidRPr="00D76711">
        <w:rPr>
          <w:rFonts w:ascii="Verdana" w:hAnsi="Verdana"/>
        </w:rPr>
        <w:t xml:space="preserve"> P</w:t>
      </w:r>
      <w:r>
        <w:rPr>
          <w:rFonts w:ascii="Verdana" w:hAnsi="Verdana"/>
        </w:rPr>
        <w:t>lan</w:t>
      </w:r>
    </w:p>
    <w:p w14:paraId="2CBE478D" w14:textId="77777777" w:rsidR="00084CD6" w:rsidRDefault="00084CD6" w:rsidP="00084CD6">
      <w:pPr>
        <w:pStyle w:val="Normal1"/>
        <w:rPr>
          <w:rFonts w:ascii="Verdana" w:hAnsi="Verdana"/>
          <w:b/>
          <w:bCs/>
        </w:rPr>
      </w:pPr>
    </w:p>
    <w:p w14:paraId="19773D8D" w14:textId="1C61AE63"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&amp; Topic: </w:t>
      </w:r>
      <w:r w:rsidRPr="00754750">
        <w:rPr>
          <w:rFonts w:ascii="Verdana" w:hAnsi="Verdana"/>
          <w:bCs/>
          <w:sz w:val="20"/>
          <w:szCs w:val="20"/>
        </w:rPr>
        <w:t>SE 42 Programs for young children three and four years of age</w:t>
      </w:r>
    </w:p>
    <w:p w14:paraId="12C6258C" w14:textId="183332FD" w:rsidR="00084CD6" w:rsidRPr="00D06A7C"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Rating: </w:t>
      </w:r>
      <w:r>
        <w:rPr>
          <w:rFonts w:ascii="Verdana" w:hAnsi="Verdana"/>
          <w:sz w:val="20"/>
          <w:szCs w:val="20"/>
        </w:rPr>
        <w:t>Partially Implemented</w:t>
      </w:r>
    </w:p>
    <w:p w14:paraId="3CBD0165"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63D31214" w14:textId="77777777" w:rsidR="00084CD6" w:rsidRPr="008E14D8"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3698679"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 review of documents and interviews indicated that five instructional groupings in the preschool program do not meet the following requirements for appropriate student-to-staff ratios and class sizes:</w:t>
      </w:r>
    </w:p>
    <w:p w14:paraId="72589770" w14:textId="77777777" w:rsidR="00084CD6" w:rsidRPr="008E14D8"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4BB68877"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Substantially separate programs: Substantially separate programs are programs in which more than 50% of the students have disabilities. Substantially separate programs operated by the district limit class sizes to 9 students with 1 teacher and 1 aide. </w:t>
      </w:r>
    </w:p>
    <w:p w14:paraId="349E22E9"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10B728A8" w14:textId="31AE0AC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Specifically, in each of the five groupings, more than 50% of the students have disabilities and the total class size is more than nine students.</w:t>
      </w:r>
    </w:p>
    <w:p w14:paraId="49C55E08"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5470C55F" w14:textId="77777777" w:rsidR="00084CD6" w:rsidRPr="008E14D8"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w:t>
      </w:r>
      <w:r>
        <w:rPr>
          <w:rFonts w:ascii="Verdana" w:hAnsi="Verdana"/>
          <w:b/>
          <w:bCs/>
          <w:sz w:val="20"/>
          <w:szCs w:val="20"/>
        </w:rPr>
        <w:t>Root Cause Analysis</w:t>
      </w:r>
      <w:r w:rsidRPr="008E14D8">
        <w:rPr>
          <w:rFonts w:ascii="Verdana" w:hAnsi="Verdana"/>
          <w:b/>
          <w:bCs/>
          <w:sz w:val="20"/>
          <w:szCs w:val="20"/>
        </w:rPr>
        <w:t xml:space="preserve">: </w:t>
      </w:r>
    </w:p>
    <w:p w14:paraId="05509F30"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The Director of Special Services, Primary School Principal, and Early Childhood Coordinator conducted a root cause analysis to determine the reasons for noncompliance with instructional groupings at the preschool level. Results indicated that there was a challenge to enroll role model students for the integrated classrooms.  Additionally, having classes grouped as primarily only for 3-year-olds or 4-year-olds limited the ability to fill empty spots in some classes. </w:t>
      </w:r>
    </w:p>
    <w:p w14:paraId="00F7A778" w14:textId="77777777" w:rsidR="00084CD6" w:rsidRPr="008E14D8"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sz w:val="20"/>
          <w:szCs w:val="20"/>
        </w:rPr>
        <w:t xml:space="preserve"> </w:t>
      </w:r>
    </w:p>
    <w:p w14:paraId="37E04E75" w14:textId="7F66A38A"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Actions to Address the Root Cause:</w:t>
      </w:r>
    </w:p>
    <w:p w14:paraId="20467D6C"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Moving forward, next year's scheduling will have students in each cohort/class. </w:t>
      </w:r>
    </w:p>
    <w:p w14:paraId="497CD128" w14:textId="4B464ABC"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The district will also present a proposal to the school committee to increase offerings to peer models for next year.  We are proposing additional 3-day and 5-day options for peer models (currently we only have 2- and 4-day options).</w:t>
      </w:r>
    </w:p>
    <w:p w14:paraId="29B3B8A4"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058A391C"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Pr>
          <w:rFonts w:ascii="Verdana" w:hAnsi="Verdana"/>
          <w:b/>
          <w:bCs/>
          <w:sz w:val="20"/>
          <w:szCs w:val="20"/>
        </w:rPr>
        <w:t>Title/Role of Responsible Person:</w:t>
      </w:r>
    </w:p>
    <w:p w14:paraId="3AD12BCD" w14:textId="22BD8E49"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Julianna Hanscom, Director of Special Services</w:t>
      </w:r>
    </w:p>
    <w:p w14:paraId="4EAAECFC"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416A61BE" w14:textId="77777777" w:rsidR="00084CD6" w:rsidRPr="008E14D8"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Expected Date of Completion:</w:t>
      </w:r>
    </w:p>
    <w:p w14:paraId="07B4E2B8" w14:textId="29349901"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Pr>
          <w:rFonts w:ascii="Verdana" w:hAnsi="Verdana"/>
          <w:bCs/>
          <w:sz w:val="20"/>
          <w:szCs w:val="20"/>
        </w:rPr>
        <w:t>04/01/2026</w:t>
      </w:r>
    </w:p>
    <w:p w14:paraId="6A8A8FF9"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60C23545"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Evidence of Completion of the Corrective Action:</w:t>
      </w:r>
    </w:p>
    <w:p w14:paraId="158294E6" w14:textId="77777777" w:rsidR="00084CD6" w:rsidRP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084CD6">
        <w:rPr>
          <w:rFonts w:ascii="Verdana" w:hAnsi="Verdana"/>
          <w:sz w:val="20"/>
          <w:szCs w:val="20"/>
        </w:rPr>
        <w:t>Preschool classroom instructional grouping for SY26</w:t>
      </w:r>
    </w:p>
    <w:p w14:paraId="4D97068F"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Memo to School Committee for proposal of additional offerings for peer models</w:t>
      </w:r>
    </w:p>
    <w:p w14:paraId="470D49BF" w14:textId="35E36EF9"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Internal monitoring and tracking system, including root cause analysis for any noncompliance</w:t>
      </w:r>
    </w:p>
    <w:p w14:paraId="5FB3EEE0"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5E8116C4"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Description of Internal Monitoring Procedures: </w:t>
      </w:r>
    </w:p>
    <w:p w14:paraId="6E34111A" w14:textId="19535504"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 xml:space="preserve">District leadership and the Early Childhood Coordinator will conduct quarterly reviews (Oct, Dec, Feb, April) to check preschool instructional groupings. As reviews continue, if the number of students with disabilities found eligible affect the requirements for appropriate </w:t>
      </w:r>
      <w:proofErr w:type="gramStart"/>
      <w:r>
        <w:rPr>
          <w:rFonts w:ascii="Verdana" w:hAnsi="Verdana"/>
          <w:sz w:val="20"/>
          <w:szCs w:val="20"/>
        </w:rPr>
        <w:t>to student</w:t>
      </w:r>
      <w:proofErr w:type="gramEnd"/>
      <w:r>
        <w:rPr>
          <w:rFonts w:ascii="Verdana" w:hAnsi="Verdana"/>
          <w:sz w:val="20"/>
          <w:szCs w:val="20"/>
        </w:rPr>
        <w:t xml:space="preserve"> to staff ratios and class sizes, the district will conduct a root cause analysis and action plan to address the noncompliance.</w:t>
      </w:r>
    </w:p>
    <w:p w14:paraId="7D3A2988" w14:textId="77777777" w:rsidR="00084CD6" w:rsidRDefault="00084CD6" w:rsidP="00084CD6">
      <w:pPr>
        <w:pStyle w:val="Normal1"/>
        <w:rPr>
          <w:rFonts w:ascii="Verdana" w:hAnsi="Verdana"/>
          <w:sz w:val="20"/>
          <w:szCs w:val="20"/>
        </w:rPr>
      </w:pPr>
    </w:p>
    <w:p w14:paraId="08C761CF" w14:textId="77777777" w:rsidR="00084CD6" w:rsidRPr="0033658A" w:rsidRDefault="00084CD6" w:rsidP="0033658A">
      <w:pPr>
        <w:pStyle w:val="Heading2"/>
        <w:rPr>
          <w:rFonts w:ascii="Verdana" w:hAnsi="Verdana"/>
        </w:rPr>
      </w:pPr>
      <w:r w:rsidRPr="0049623D">
        <w:rPr>
          <w:rFonts w:ascii="Verdana" w:hAnsi="Verdana"/>
        </w:rPr>
        <w:lastRenderedPageBreak/>
        <w:t>C</w:t>
      </w:r>
      <w:r>
        <w:rPr>
          <w:rFonts w:ascii="Verdana" w:hAnsi="Verdana"/>
        </w:rPr>
        <w:t>orrective</w:t>
      </w:r>
      <w:r w:rsidRPr="0049623D">
        <w:rPr>
          <w:rFonts w:ascii="Verdana" w:hAnsi="Verdana"/>
        </w:rPr>
        <w:t xml:space="preserve"> A</w:t>
      </w:r>
      <w:r>
        <w:rPr>
          <w:rFonts w:ascii="Verdana" w:hAnsi="Verdana"/>
        </w:rPr>
        <w:t>ction</w:t>
      </w:r>
      <w:r w:rsidRPr="0049623D">
        <w:rPr>
          <w:rFonts w:ascii="Verdana" w:hAnsi="Verdana"/>
        </w:rPr>
        <w:t xml:space="preserve"> P</w:t>
      </w:r>
      <w:r>
        <w:rPr>
          <w:rFonts w:ascii="Verdana" w:hAnsi="Verdana"/>
        </w:rPr>
        <w:t>lan</w:t>
      </w:r>
      <w:r w:rsidRPr="0049623D">
        <w:rPr>
          <w:rFonts w:ascii="Verdana" w:hAnsi="Verdana"/>
        </w:rPr>
        <w:t xml:space="preserve"> A</w:t>
      </w:r>
      <w:r>
        <w:rPr>
          <w:rFonts w:ascii="Verdana" w:hAnsi="Verdana"/>
        </w:rPr>
        <w:t>pproval</w:t>
      </w:r>
      <w:r w:rsidRPr="0049623D">
        <w:rPr>
          <w:rFonts w:ascii="Verdana" w:hAnsi="Verdana"/>
        </w:rPr>
        <w:t xml:space="preserve"> S</w:t>
      </w:r>
      <w:r>
        <w:rPr>
          <w:rFonts w:ascii="Verdana" w:hAnsi="Verdana"/>
        </w:rPr>
        <w:t>ection</w:t>
      </w:r>
    </w:p>
    <w:p w14:paraId="1513BF15" w14:textId="77777777" w:rsidR="00084CD6" w:rsidRDefault="00084CD6" w:rsidP="00084CD6">
      <w:pPr>
        <w:pStyle w:val="Normal1"/>
        <w:rPr>
          <w:rFonts w:ascii="Verdana" w:hAnsi="Verdana"/>
          <w:sz w:val="20"/>
          <w:szCs w:val="20"/>
        </w:rPr>
      </w:pPr>
    </w:p>
    <w:p w14:paraId="47BE81F5"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 xml:space="preserve">Criterion: </w:t>
      </w:r>
      <w:r w:rsidRPr="00754750">
        <w:rPr>
          <w:rFonts w:ascii="Verdana" w:hAnsi="Verdana"/>
          <w:bCs/>
          <w:sz w:val="20"/>
          <w:szCs w:val="20"/>
        </w:rPr>
        <w:t>SE 42 Programs for young children three and four years of age</w:t>
      </w:r>
    </w:p>
    <w:p w14:paraId="7F9EE7B7" w14:textId="18C86E0F"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E8A9F2A" w14:textId="77777777" w:rsidR="0033658A" w:rsidRDefault="0033658A" w:rsidP="00084CD6">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p>
    <w:p w14:paraId="76A0C1EB"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E7307B">
        <w:rPr>
          <w:rFonts w:ascii="Verdana" w:hAnsi="Verdana"/>
          <w:sz w:val="20"/>
          <w:szCs w:val="20"/>
        </w:rPr>
        <w:t>06/17/2025</w:t>
      </w:r>
    </w:p>
    <w:p w14:paraId="0CD6F32A" w14:textId="44DD3E03" w:rsidR="00084CD6" w:rsidRP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Cs/>
          <w:sz w:val="20"/>
          <w:szCs w:val="20"/>
        </w:rPr>
      </w:pP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p w14:paraId="24C52CA8"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3B4EF862"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b/>
          <w:bCs/>
          <w:sz w:val="20"/>
          <w:szCs w:val="20"/>
        </w:rPr>
      </w:pPr>
      <w:r w:rsidRPr="008E14D8">
        <w:rPr>
          <w:rFonts w:ascii="Verdana" w:hAnsi="Verdana"/>
          <w:b/>
          <w:bCs/>
          <w:sz w:val="20"/>
          <w:szCs w:val="20"/>
        </w:rPr>
        <w:t xml:space="preserve">Required Elements of Progress Report: </w:t>
      </w:r>
    </w:p>
    <w:p w14:paraId="2FE807F4" w14:textId="5F9B88CA"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sz w:val="20"/>
          <w:szCs w:val="20"/>
        </w:rPr>
        <w:t>By October 1, 2025, the district will submit the completed Preschool Grouping Worksheet, located in the WBMS Document Library, demonstrating compliance for all preschool instructional groupings for school year 2025-2026.</w:t>
      </w:r>
    </w:p>
    <w:p w14:paraId="52E85674" w14:textId="77777777"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p>
    <w:p w14:paraId="77F3937F" w14:textId="77777777" w:rsidR="00084CD6" w:rsidRDefault="00084CD6" w:rsidP="00084CD6">
      <w:pPr>
        <w:pStyle w:val="Normal1"/>
        <w:pBdr>
          <w:top w:val="single" w:sz="4" w:space="1" w:color="auto"/>
          <w:left w:val="single" w:sz="4" w:space="4" w:color="auto"/>
          <w:bottom w:val="single" w:sz="4" w:space="1" w:color="auto"/>
          <w:right w:val="single" w:sz="4" w:space="4" w:color="auto"/>
        </w:pBdr>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0ED1622B" w14:textId="566E721C" w:rsidR="00084CD6" w:rsidRDefault="00084CD6" w:rsidP="00084CD6">
      <w:pPr>
        <w:pStyle w:val="Normal1"/>
        <w:pBdr>
          <w:top w:val="single" w:sz="4" w:space="1" w:color="auto"/>
          <w:left w:val="single" w:sz="4" w:space="4" w:color="auto"/>
          <w:bottom w:val="single" w:sz="4" w:space="1" w:color="auto"/>
          <w:right w:val="single" w:sz="4" w:space="4" w:color="auto"/>
        </w:pBdr>
        <w:rPr>
          <w:rFonts w:ascii="Verdana" w:hAnsi="Verdana"/>
          <w:sz w:val="20"/>
          <w:szCs w:val="20"/>
        </w:rPr>
      </w:pPr>
      <w:r>
        <w:rPr>
          <w:rFonts w:ascii="Verdana" w:hAnsi="Verdana"/>
          <w:bCs/>
          <w:sz w:val="20"/>
          <w:szCs w:val="20"/>
        </w:rPr>
        <w:t>10/01/2025</w:t>
      </w:r>
    </w:p>
    <w:p w14:paraId="1D8AFC08" w14:textId="77777777" w:rsidR="00084CD6" w:rsidRPr="00084CD6" w:rsidRDefault="00084CD6" w:rsidP="00084CD6">
      <w:pPr>
        <w:pStyle w:val="Normal1"/>
        <w:rPr>
          <w:rFonts w:ascii="Verdana" w:hAnsi="Verdana"/>
          <w:b/>
          <w:bCs/>
          <w:sz w:val="20"/>
          <w:szCs w:val="20"/>
        </w:rPr>
      </w:pPr>
    </w:p>
    <w:p w14:paraId="22FA8116" w14:textId="77777777" w:rsidR="00E04EED" w:rsidRPr="008E14D8" w:rsidRDefault="00E04EED" w:rsidP="00E04EED">
      <w:pPr>
        <w:pStyle w:val="Normal1"/>
        <w:rPr>
          <w:rFonts w:ascii="Verdana" w:hAnsi="Verdana"/>
          <w:sz w:val="20"/>
          <w:szCs w:val="20"/>
        </w:rPr>
      </w:pPr>
    </w:p>
    <w:p w14:paraId="7F3700A8" w14:textId="77777777" w:rsidR="00E04EED" w:rsidRDefault="00E04EED">
      <w:pPr>
        <w:pStyle w:val="Normal1"/>
      </w:pPr>
    </w:p>
    <w:sectPr w:rsidR="00E04EED" w:rsidSect="00E04EED">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76F0" w14:textId="77777777" w:rsidR="003A4349" w:rsidRDefault="003A4349">
      <w:r>
        <w:separator/>
      </w:r>
    </w:p>
  </w:endnote>
  <w:endnote w:type="continuationSeparator" w:id="0">
    <w:p w14:paraId="314332EA" w14:textId="77777777" w:rsidR="003A4349" w:rsidRDefault="003A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0BF" w14:textId="77777777" w:rsidR="00E04EED" w:rsidRPr="000522A9" w:rsidRDefault="00E04EED" w:rsidP="00E04EED">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275" w14:textId="77777777" w:rsidR="00E04EED" w:rsidRPr="00792F17" w:rsidRDefault="00E04EED" w:rsidP="00E04EE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7A1E630C" w14:textId="77777777" w:rsidR="00E04EED" w:rsidRDefault="00E04EED" w:rsidP="00E04EE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00476D" w:rsidRPr="000522A9">
      <w:rPr>
        <w:rStyle w:val="PageNumber0"/>
        <w:sz w:val="20"/>
        <w:szCs w:val="20"/>
      </w:rPr>
      <w:t>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7ACACDAC" w14:textId="77777777" w:rsidR="00E04EED" w:rsidRPr="000522A9" w:rsidRDefault="00E04EED" w:rsidP="00E04EED">
    <w:pPr>
      <w:pStyle w:val="Footer0"/>
      <w:tabs>
        <w:tab w:val="left" w:pos="4965"/>
      </w:tabs>
      <w:ind w:right="360"/>
      <w:rPr>
        <w:i/>
        <w:sz w:val="20"/>
        <w:szCs w:val="20"/>
      </w:rPr>
    </w:pPr>
    <w:r>
      <w:rPr>
        <w:rStyle w:val="PageNumber0"/>
        <w:i/>
        <w:sz w:val="20"/>
        <w:szCs w:val="20"/>
      </w:rPr>
      <w:t xml:space="preserve">Lunenburg </w:t>
    </w:r>
    <w:r w:rsidR="0000476D">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FFFE" w14:textId="77777777" w:rsidR="00E04EED" w:rsidRPr="00792F17" w:rsidRDefault="00E04EED" w:rsidP="00E04EE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2E698C71" w14:textId="77777777" w:rsidR="00E04EED" w:rsidRDefault="00E04EED" w:rsidP="00E04EE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E7307B" w:rsidRPr="000522A9">
      <w:rPr>
        <w:rStyle w:val="PageNumber1"/>
        <w:sz w:val="20"/>
        <w:szCs w:val="20"/>
      </w:rPr>
      <w:t>Education,</w:t>
    </w:r>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223D8460" w14:textId="77777777" w:rsidR="00E04EED" w:rsidRPr="000522A9" w:rsidRDefault="00E04EED" w:rsidP="00E04EED">
    <w:pPr>
      <w:pStyle w:val="Footer1"/>
      <w:tabs>
        <w:tab w:val="left" w:pos="4965"/>
      </w:tabs>
      <w:ind w:right="360"/>
      <w:rPr>
        <w:i/>
        <w:sz w:val="20"/>
        <w:szCs w:val="20"/>
      </w:rPr>
    </w:pPr>
    <w:r>
      <w:rPr>
        <w:rStyle w:val="PageNumber1"/>
        <w:i/>
        <w:sz w:val="20"/>
        <w:szCs w:val="20"/>
      </w:rPr>
      <w:t xml:space="preserve">Lunenburg </w:t>
    </w:r>
    <w:r w:rsidR="00E7307B">
      <w:rPr>
        <w:rStyle w:val="PageNumber1"/>
        <w:i/>
        <w:sz w:val="20"/>
        <w:szCs w:val="20"/>
      </w:rPr>
      <w:t xml:space="preserve">Public Schools </w:t>
    </w:r>
    <w:r>
      <w:rPr>
        <w:rStyle w:val="PageNumber1"/>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E74D" w14:textId="77777777" w:rsidR="003A4349" w:rsidRDefault="003A4349">
      <w:r>
        <w:separator/>
      </w:r>
    </w:p>
  </w:footnote>
  <w:footnote w:type="continuationSeparator" w:id="0">
    <w:p w14:paraId="3E9BC410" w14:textId="77777777" w:rsidR="003A4349" w:rsidRDefault="003A4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046556F"/>
    <w:multiLevelType w:val="hybridMultilevel"/>
    <w:tmpl w:val="7052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56A04"/>
    <w:multiLevelType w:val="hybridMultilevel"/>
    <w:tmpl w:val="D19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B5555"/>
    <w:multiLevelType w:val="hybridMultilevel"/>
    <w:tmpl w:val="D88C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A58C7"/>
    <w:multiLevelType w:val="hybridMultilevel"/>
    <w:tmpl w:val="21D2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76969050">
    <w:abstractNumId w:val="1"/>
  </w:num>
  <w:num w:numId="2" w16cid:durableId="932208017">
    <w:abstractNumId w:val="0"/>
  </w:num>
  <w:num w:numId="3" w16cid:durableId="1209495577">
    <w:abstractNumId w:val="6"/>
  </w:num>
  <w:num w:numId="4" w16cid:durableId="1236823615">
    <w:abstractNumId w:val="5"/>
  </w:num>
  <w:num w:numId="5" w16cid:durableId="798962454">
    <w:abstractNumId w:val="4"/>
  </w:num>
  <w:num w:numId="6" w16cid:durableId="346365839">
    <w:abstractNumId w:val="2"/>
  </w:num>
  <w:num w:numId="7" w16cid:durableId="1697652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476D"/>
    <w:rsid w:val="00020CA6"/>
    <w:rsid w:val="0004263F"/>
    <w:rsid w:val="00084CD6"/>
    <w:rsid w:val="000B3291"/>
    <w:rsid w:val="00111D5D"/>
    <w:rsid w:val="00164EEC"/>
    <w:rsid w:val="003120C3"/>
    <w:rsid w:val="0033658A"/>
    <w:rsid w:val="003A4349"/>
    <w:rsid w:val="003C31F5"/>
    <w:rsid w:val="0049623D"/>
    <w:rsid w:val="004C5DDC"/>
    <w:rsid w:val="004F0411"/>
    <w:rsid w:val="006162C0"/>
    <w:rsid w:val="00683B22"/>
    <w:rsid w:val="0076751E"/>
    <w:rsid w:val="007917D6"/>
    <w:rsid w:val="007C61DB"/>
    <w:rsid w:val="00816DF1"/>
    <w:rsid w:val="008501C2"/>
    <w:rsid w:val="0096005F"/>
    <w:rsid w:val="009B0240"/>
    <w:rsid w:val="009D53F2"/>
    <w:rsid w:val="009D66AF"/>
    <w:rsid w:val="009F7D90"/>
    <w:rsid w:val="00AD68CB"/>
    <w:rsid w:val="00B45E45"/>
    <w:rsid w:val="00B63BC4"/>
    <w:rsid w:val="00B70EA1"/>
    <w:rsid w:val="00BC33AA"/>
    <w:rsid w:val="00BD7F08"/>
    <w:rsid w:val="00C90DF1"/>
    <w:rsid w:val="00CD2D43"/>
    <w:rsid w:val="00D06A7C"/>
    <w:rsid w:val="00D27BD5"/>
    <w:rsid w:val="00D60A9F"/>
    <w:rsid w:val="00D76711"/>
    <w:rsid w:val="00DC0DE0"/>
    <w:rsid w:val="00E04EED"/>
    <w:rsid w:val="00E6135B"/>
    <w:rsid w:val="00E7307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28AB3"/>
  <w15:chartTrackingRefBased/>
  <w15:docId w15:val="{7D5B48DD-CE15-48BC-AA7D-A86657A4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Normal"/>
    <w:next w:val="Normal"/>
    <w:link w:val="Heading1Char"/>
    <w:qFormat/>
    <w:locked/>
    <w:rsid w:val="00BC33AA"/>
    <w:pPr>
      <w:keepNext/>
      <w:keepLines/>
      <w:spacing w:before="240"/>
      <w:outlineLvl w:val="0"/>
    </w:pPr>
    <w:rPr>
      <w:rFonts w:ascii="Verdana" w:eastAsiaTheme="majorEastAsia" w:hAnsi="Verdana" w:cstheme="majorBidi"/>
      <w:b/>
      <w:color w:val="000000" w:themeColor="text1"/>
      <w:sz w:val="28"/>
      <w:szCs w:val="32"/>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Heading1Char">
    <w:name w:val="Heading 1 Char"/>
    <w:basedOn w:val="DefaultParagraphFont"/>
    <w:link w:val="Heading1"/>
    <w:rsid w:val="00BC33AA"/>
    <w:rPr>
      <w:rFonts w:ascii="Verdana" w:eastAsiaTheme="majorEastAsia" w:hAnsi="Verdana"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5</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2024-25 Lunenburg Public Schools IMR CAP</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Lunenburg Public Schools IMR CAP</dc:title>
  <dc:subject/>
  <dc:creator>DESE</dc:creator>
  <cp:keywords/>
  <dc:description/>
  <cp:lastModifiedBy>Zou, Dong (EOE)</cp:lastModifiedBy>
  <cp:revision>27</cp:revision>
  <cp:lastPrinted>2010-08-09T19:14:00Z</cp:lastPrinted>
  <dcterms:created xsi:type="dcterms:W3CDTF">2025-09-10T19:12:00Z</dcterms:created>
  <dcterms:modified xsi:type="dcterms:W3CDTF">2025-09-25T15:55:00Z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2025 12:00AM</vt:lpwstr>
  </property>
</Properties>
</file>