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4887" w14:textId="77777777" w:rsidR="006735BD" w:rsidRDefault="00F175B9" w:rsidP="00ED130D">
      <w:pPr>
        <w:pStyle w:val="Title"/>
      </w:pPr>
      <w:r w:rsidRPr="008E14D8">
        <w:t>MASSACHUSETTS DEPARTMENT OF ELEMENTARY AND SECONDARY EDUCATION</w:t>
      </w:r>
    </w:p>
    <w:p w14:paraId="4E1B5708" w14:textId="77777777" w:rsidR="00181BC6" w:rsidRPr="008E14D8" w:rsidRDefault="00181BC6" w:rsidP="00ED130D">
      <w:pPr>
        <w:pStyle w:val="Title"/>
      </w:pPr>
    </w:p>
    <w:p w14:paraId="09E6AEA4" w14:textId="77777777" w:rsidR="00B12B54" w:rsidRPr="00BD3897" w:rsidRDefault="00F175B9" w:rsidP="00181BC6">
      <w:pPr>
        <w:pStyle w:val="Title"/>
        <w:rPr>
          <w:sz w:val="28"/>
          <w:szCs w:val="28"/>
        </w:rPr>
      </w:pPr>
      <w:r w:rsidRPr="00BD3897">
        <w:rPr>
          <w:sz w:val="28"/>
          <w:szCs w:val="28"/>
        </w:rPr>
        <w:t>Public School Monitoring</w:t>
      </w:r>
    </w:p>
    <w:p w14:paraId="71C69028" w14:textId="77777777" w:rsidR="006735BD" w:rsidRPr="006735BD" w:rsidRDefault="006735BD" w:rsidP="006735BD"/>
    <w:p w14:paraId="24516074" w14:textId="13F35ADE" w:rsidR="00B12B54" w:rsidRPr="000177E1" w:rsidRDefault="00F175B9" w:rsidP="00047ED1">
      <w:pPr>
        <w:pStyle w:val="Heading1"/>
      </w:pPr>
      <w:r w:rsidRPr="000177E1">
        <w:t>C</w:t>
      </w:r>
      <w:r w:rsidR="00181BC6" w:rsidRPr="000177E1">
        <w:t>orrective Action Plan</w:t>
      </w:r>
    </w:p>
    <w:p w14:paraId="60EDFA1C" w14:textId="77777777" w:rsidR="00B12B54" w:rsidRDefault="00B12B54" w:rsidP="003B5217">
      <w:pPr>
        <w:pStyle w:val="Title"/>
      </w:pPr>
    </w:p>
    <w:p w14:paraId="24A0F850" w14:textId="2C624E7C" w:rsidR="00B12B54" w:rsidRPr="00F75B62" w:rsidRDefault="00F175B9" w:rsidP="000177E1">
      <w:pPr>
        <w:pStyle w:val="Title"/>
        <w:rPr>
          <w:sz w:val="28"/>
          <w:szCs w:val="28"/>
        </w:rPr>
      </w:pPr>
      <w:bookmarkStart w:id="0" w:name="DistrictName"/>
      <w:r w:rsidRPr="00F75B62">
        <w:rPr>
          <w:sz w:val="28"/>
          <w:szCs w:val="28"/>
        </w:rPr>
        <w:t>Boston Public Schools</w:t>
      </w:r>
      <w:bookmarkEnd w:id="0"/>
    </w:p>
    <w:p w14:paraId="4E62DD5E" w14:textId="77777777" w:rsidR="00976237" w:rsidRPr="00F75B62" w:rsidRDefault="00976237" w:rsidP="000177E1">
      <w:pPr>
        <w:pStyle w:val="Title"/>
        <w:rPr>
          <w:sz w:val="28"/>
          <w:szCs w:val="28"/>
        </w:rPr>
      </w:pPr>
    </w:p>
    <w:p w14:paraId="56936DF1" w14:textId="604F3E33" w:rsidR="00B12B54" w:rsidRPr="00F75B62" w:rsidRDefault="00F175B9" w:rsidP="0077147B">
      <w:pPr>
        <w:pStyle w:val="Title"/>
        <w:rPr>
          <w:sz w:val="28"/>
          <w:szCs w:val="28"/>
        </w:rPr>
      </w:pPr>
      <w:r w:rsidRPr="00F75B62">
        <w:rPr>
          <w:sz w:val="28"/>
          <w:szCs w:val="28"/>
        </w:rPr>
        <w:t xml:space="preserve">Monitoring Onsite Year: </w:t>
      </w:r>
      <w:bookmarkStart w:id="1" w:name="OnsiteYear"/>
      <w:r w:rsidRPr="00F75B62">
        <w:rPr>
          <w:sz w:val="28"/>
          <w:szCs w:val="28"/>
        </w:rPr>
        <w:t>2024-2025</w:t>
      </w:r>
      <w:bookmarkEnd w:id="1"/>
    </w:p>
    <w:p w14:paraId="70ED9CC0" w14:textId="77777777" w:rsidR="00B12B54" w:rsidRPr="008E14D8" w:rsidRDefault="00B12B54" w:rsidP="003B5217">
      <w:pPr>
        <w:pStyle w:val="Title"/>
      </w:pPr>
    </w:p>
    <w:p w14:paraId="66A368A9" w14:textId="77777777" w:rsidR="00B12B54" w:rsidRPr="008E14D8" w:rsidRDefault="00B12B54" w:rsidP="003B5217"/>
    <w:p w14:paraId="0348B7D7" w14:textId="77777777" w:rsidR="00F75B62" w:rsidRDefault="00F175B9" w:rsidP="00F75B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12/20/2025</w:t>
      </w:r>
      <w:bookmarkEnd w:id="2"/>
      <w:r w:rsidRPr="008E14D8">
        <w:t>.</w:t>
      </w:r>
    </w:p>
    <w:p w14:paraId="763DBEE1" w14:textId="56151EBA" w:rsidR="00B12B54" w:rsidRPr="00F75B62" w:rsidRDefault="00F175B9" w:rsidP="00F75B62">
      <w:pPr>
        <w:pStyle w:val="BodyText3"/>
        <w:pBdr>
          <w:top w:val="single" w:sz="4" w:space="1" w:color="auto"/>
          <w:left w:val="single" w:sz="4" w:space="4" w:color="auto"/>
          <w:bottom w:val="single" w:sz="4" w:space="1" w:color="auto"/>
          <w:right w:val="single" w:sz="4" w:space="4" w:color="auto"/>
        </w:pBdr>
        <w:jc w:val="center"/>
        <w:rPr>
          <w:b/>
          <w:bCs/>
        </w:rPr>
      </w:pPr>
      <w:r w:rsidRPr="00F75B62">
        <w:rPr>
          <w:b/>
          <w:bCs/>
        </w:rPr>
        <w:t xml:space="preserve">Mandatory One-Year Compliance Date: </w:t>
      </w:r>
      <w:bookmarkStart w:id="3" w:name="MandatoryComplianceDate"/>
      <w:r w:rsidRPr="00F75B62">
        <w:rPr>
          <w:b/>
          <w:bCs/>
        </w:rPr>
        <w:t>12/20/2026</w:t>
      </w:r>
      <w:bookmarkEnd w:id="3"/>
    </w:p>
    <w:p w14:paraId="39D0A61D" w14:textId="77777777" w:rsidR="00B12B54" w:rsidRPr="008E14D8" w:rsidRDefault="00B12B54" w:rsidP="003B5217"/>
    <w:p w14:paraId="1481816D" w14:textId="77777777" w:rsidR="00B12B54" w:rsidRDefault="00B12B54" w:rsidP="003B5217"/>
    <w:p w14:paraId="474EF2BC" w14:textId="77777777" w:rsidR="00B12B54" w:rsidRPr="008E14D8" w:rsidRDefault="00F175B9" w:rsidP="001B4E81">
      <w:pPr>
        <w:pStyle w:val="Heading2"/>
      </w:pPr>
      <w:r w:rsidRPr="008E14D8">
        <w:t>Summary of Required Corrective Action</w:t>
      </w:r>
    </w:p>
    <w:p w14:paraId="3AC302B8" w14:textId="77777777" w:rsidR="00B12B54" w:rsidRPr="008E14D8" w:rsidRDefault="00B12B54" w:rsidP="003B5217"/>
    <w:p w14:paraId="664C2050"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918C5" w14:paraId="2A08CA35" w14:textId="77777777" w:rsidTr="00F0564F">
        <w:trPr>
          <w:cantSplit/>
          <w:tblHeader/>
        </w:trPr>
        <w:tc>
          <w:tcPr>
            <w:tcW w:w="1548" w:type="dxa"/>
          </w:tcPr>
          <w:p w14:paraId="1180843E" w14:textId="77777777" w:rsidR="00B12B54" w:rsidRPr="003B5217" w:rsidRDefault="00F175B9" w:rsidP="003B5217">
            <w:pPr>
              <w:rPr>
                <w:rStyle w:val="Strong"/>
              </w:rPr>
            </w:pPr>
            <w:r w:rsidRPr="003B5217">
              <w:rPr>
                <w:rStyle w:val="Strong"/>
              </w:rPr>
              <w:t>Criterion</w:t>
            </w:r>
          </w:p>
        </w:tc>
        <w:tc>
          <w:tcPr>
            <w:tcW w:w="6142" w:type="dxa"/>
          </w:tcPr>
          <w:p w14:paraId="0A5DF693" w14:textId="77777777" w:rsidR="00B12B54" w:rsidRPr="003B5217" w:rsidRDefault="00F175B9" w:rsidP="003B5217">
            <w:pPr>
              <w:rPr>
                <w:rStyle w:val="Strong"/>
              </w:rPr>
            </w:pPr>
            <w:r w:rsidRPr="003B5217">
              <w:rPr>
                <w:rStyle w:val="Strong"/>
              </w:rPr>
              <w:t>Criterion Title</w:t>
            </w:r>
          </w:p>
        </w:tc>
        <w:tc>
          <w:tcPr>
            <w:tcW w:w="2066" w:type="dxa"/>
          </w:tcPr>
          <w:p w14:paraId="51C913C8" w14:textId="77777777" w:rsidR="00B12B54" w:rsidRPr="003B5217" w:rsidRDefault="00F175B9" w:rsidP="003B5217">
            <w:pPr>
              <w:rPr>
                <w:rStyle w:val="Strong"/>
              </w:rPr>
            </w:pPr>
            <w:r w:rsidRPr="003B5217">
              <w:rPr>
                <w:rStyle w:val="Strong"/>
              </w:rPr>
              <w:t>Rating</w:t>
            </w:r>
          </w:p>
        </w:tc>
      </w:tr>
      <w:tr w:rsidR="008918C5" w14:paraId="119173AC" w14:textId="77777777" w:rsidTr="00F0564F">
        <w:trPr>
          <w:cantSplit/>
        </w:trPr>
        <w:tc>
          <w:tcPr>
            <w:tcW w:w="1548" w:type="dxa"/>
          </w:tcPr>
          <w:p w14:paraId="2E4211F8" w14:textId="77777777" w:rsidR="00B12B54" w:rsidRPr="003B5217" w:rsidRDefault="00F175B9" w:rsidP="003B5217">
            <w:r>
              <w:t>SE 20</w:t>
            </w:r>
          </w:p>
        </w:tc>
        <w:tc>
          <w:tcPr>
            <w:tcW w:w="6142" w:type="dxa"/>
          </w:tcPr>
          <w:p w14:paraId="37B83235" w14:textId="77777777" w:rsidR="00B12B54" w:rsidRPr="003B5217" w:rsidRDefault="00F175B9" w:rsidP="003B5217">
            <w:r>
              <w:t>Least restrictive program selected</w:t>
            </w:r>
          </w:p>
        </w:tc>
        <w:tc>
          <w:tcPr>
            <w:tcW w:w="2066" w:type="dxa"/>
          </w:tcPr>
          <w:p w14:paraId="306AF04C" w14:textId="77777777" w:rsidR="00B12B54" w:rsidRPr="003B5217" w:rsidRDefault="00F175B9" w:rsidP="003B5217">
            <w:r>
              <w:t>Partially Implemented</w:t>
            </w:r>
          </w:p>
        </w:tc>
      </w:tr>
      <w:tr w:rsidR="008918C5" w14:paraId="511DC236" w14:textId="77777777" w:rsidTr="00F0564F">
        <w:trPr>
          <w:cantSplit/>
        </w:trPr>
        <w:tc>
          <w:tcPr>
            <w:tcW w:w="1548" w:type="dxa"/>
          </w:tcPr>
          <w:p w14:paraId="140F3BB8" w14:textId="77777777" w:rsidR="00B12B54" w:rsidRPr="003B5217" w:rsidRDefault="00F175B9" w:rsidP="003B5217">
            <w:r>
              <w:t>SE 34</w:t>
            </w:r>
          </w:p>
        </w:tc>
        <w:tc>
          <w:tcPr>
            <w:tcW w:w="6142" w:type="dxa"/>
          </w:tcPr>
          <w:p w14:paraId="2772B818" w14:textId="77777777" w:rsidR="00B12B54" w:rsidRPr="003B5217" w:rsidRDefault="00F175B9" w:rsidP="003B5217">
            <w:r>
              <w:t>Continuum of alternative services and placements</w:t>
            </w:r>
          </w:p>
        </w:tc>
        <w:tc>
          <w:tcPr>
            <w:tcW w:w="2066" w:type="dxa"/>
          </w:tcPr>
          <w:p w14:paraId="770D37AC" w14:textId="77777777" w:rsidR="00B12B54" w:rsidRPr="003B5217" w:rsidRDefault="00F175B9" w:rsidP="003B5217">
            <w:r>
              <w:t>Partially Implemented</w:t>
            </w:r>
          </w:p>
        </w:tc>
      </w:tr>
      <w:tr w:rsidR="008918C5" w14:paraId="15918331" w14:textId="77777777" w:rsidTr="00F0564F">
        <w:trPr>
          <w:cantSplit/>
        </w:trPr>
        <w:tc>
          <w:tcPr>
            <w:tcW w:w="1548" w:type="dxa"/>
          </w:tcPr>
          <w:p w14:paraId="7DB06DDA" w14:textId="77777777" w:rsidR="00B12B54" w:rsidRPr="003B5217" w:rsidRDefault="00F175B9" w:rsidP="003B5217">
            <w:r>
              <w:t>SE 55</w:t>
            </w:r>
          </w:p>
        </w:tc>
        <w:tc>
          <w:tcPr>
            <w:tcW w:w="6142" w:type="dxa"/>
          </w:tcPr>
          <w:p w14:paraId="74733509" w14:textId="77777777" w:rsidR="00B12B54" w:rsidRPr="003B5217" w:rsidRDefault="00F175B9" w:rsidP="003B5217">
            <w:r>
              <w:t>Special education facilities and classrooms</w:t>
            </w:r>
          </w:p>
        </w:tc>
        <w:tc>
          <w:tcPr>
            <w:tcW w:w="2066" w:type="dxa"/>
          </w:tcPr>
          <w:p w14:paraId="02C68964" w14:textId="77777777" w:rsidR="00B12B54" w:rsidRPr="003B5217" w:rsidRDefault="00F175B9" w:rsidP="003B5217">
            <w:r>
              <w:t>Partially Implemented</w:t>
            </w:r>
          </w:p>
        </w:tc>
      </w:tr>
      <w:tr w:rsidR="008918C5" w14:paraId="49E61028" w14:textId="77777777" w:rsidTr="00F0564F">
        <w:trPr>
          <w:cantSplit/>
        </w:trPr>
        <w:tc>
          <w:tcPr>
            <w:tcW w:w="1548" w:type="dxa"/>
          </w:tcPr>
          <w:p w14:paraId="0A62BBAF" w14:textId="77777777" w:rsidR="00B12B54" w:rsidRPr="003B5217" w:rsidRDefault="00F175B9" w:rsidP="003B5217">
            <w:r>
              <w:t>CR 3</w:t>
            </w:r>
          </w:p>
        </w:tc>
        <w:tc>
          <w:tcPr>
            <w:tcW w:w="6142" w:type="dxa"/>
          </w:tcPr>
          <w:p w14:paraId="08C6DAA1" w14:textId="77777777" w:rsidR="00B12B54" w:rsidRPr="003B5217" w:rsidRDefault="00F175B9" w:rsidP="003B5217">
            <w:r>
              <w:t>Access to a full range of education programs</w:t>
            </w:r>
          </w:p>
        </w:tc>
        <w:tc>
          <w:tcPr>
            <w:tcW w:w="2066" w:type="dxa"/>
          </w:tcPr>
          <w:p w14:paraId="4FBE12DA" w14:textId="77777777" w:rsidR="00B12B54" w:rsidRPr="003B5217" w:rsidRDefault="00F175B9" w:rsidP="003B5217">
            <w:r>
              <w:t>Partially Implemented</w:t>
            </w:r>
          </w:p>
        </w:tc>
      </w:tr>
      <w:tr w:rsidR="008918C5" w14:paraId="263FD295" w14:textId="77777777" w:rsidTr="00F0564F">
        <w:trPr>
          <w:cantSplit/>
        </w:trPr>
        <w:tc>
          <w:tcPr>
            <w:tcW w:w="1548" w:type="dxa"/>
          </w:tcPr>
          <w:p w14:paraId="1A06BC01" w14:textId="77777777" w:rsidR="00B12B54" w:rsidRPr="003B5217" w:rsidRDefault="00F175B9" w:rsidP="003B5217">
            <w:r>
              <w:t>CR 7B</w:t>
            </w:r>
          </w:p>
        </w:tc>
        <w:tc>
          <w:tcPr>
            <w:tcW w:w="6142" w:type="dxa"/>
          </w:tcPr>
          <w:p w14:paraId="0F67344E" w14:textId="77777777" w:rsidR="00B12B54" w:rsidRPr="003B5217" w:rsidRDefault="00F175B9" w:rsidP="003B5217">
            <w:r>
              <w:t>Structured learning time</w:t>
            </w:r>
          </w:p>
        </w:tc>
        <w:tc>
          <w:tcPr>
            <w:tcW w:w="2066" w:type="dxa"/>
          </w:tcPr>
          <w:p w14:paraId="054E41D2" w14:textId="77777777" w:rsidR="00B12B54" w:rsidRPr="003B5217" w:rsidRDefault="00F175B9" w:rsidP="003B5217">
            <w:r>
              <w:t>Partially Implemented</w:t>
            </w:r>
          </w:p>
        </w:tc>
      </w:tr>
      <w:tr w:rsidR="008918C5" w14:paraId="42FC480E" w14:textId="77777777" w:rsidTr="00F0564F">
        <w:trPr>
          <w:cantSplit/>
        </w:trPr>
        <w:tc>
          <w:tcPr>
            <w:tcW w:w="1548" w:type="dxa"/>
          </w:tcPr>
          <w:p w14:paraId="797E67EE" w14:textId="77777777" w:rsidR="00B12B54" w:rsidRPr="003B5217" w:rsidRDefault="00F175B9" w:rsidP="003B5217">
            <w:r>
              <w:t>CR 17A</w:t>
            </w:r>
          </w:p>
        </w:tc>
        <w:tc>
          <w:tcPr>
            <w:tcW w:w="6142" w:type="dxa"/>
          </w:tcPr>
          <w:p w14:paraId="01661272" w14:textId="77777777" w:rsidR="00B12B54" w:rsidRPr="003B5217" w:rsidRDefault="00F175B9" w:rsidP="003B5217">
            <w:r>
              <w:t>Use of physical restraint on any student enrolled in a publicly-funded education program</w:t>
            </w:r>
          </w:p>
        </w:tc>
        <w:tc>
          <w:tcPr>
            <w:tcW w:w="2066" w:type="dxa"/>
          </w:tcPr>
          <w:p w14:paraId="43DE51FE" w14:textId="77777777" w:rsidR="00B12B54" w:rsidRPr="003B5217" w:rsidRDefault="00F175B9" w:rsidP="003B5217">
            <w:r>
              <w:t>Partially Implemented</w:t>
            </w:r>
          </w:p>
        </w:tc>
      </w:tr>
      <w:tr w:rsidR="008918C5" w14:paraId="45D6EE3B" w14:textId="77777777" w:rsidTr="00F0564F">
        <w:trPr>
          <w:cantSplit/>
        </w:trPr>
        <w:tc>
          <w:tcPr>
            <w:tcW w:w="1548" w:type="dxa"/>
          </w:tcPr>
          <w:p w14:paraId="63650AAA" w14:textId="77777777" w:rsidR="00B12B54" w:rsidRPr="003B5217" w:rsidRDefault="00F175B9" w:rsidP="003B5217">
            <w:bookmarkStart w:id="4" w:name="CAP_SUMMARY_TABLE"/>
            <w:bookmarkEnd w:id="4"/>
            <w:r>
              <w:t>CR 23</w:t>
            </w:r>
          </w:p>
        </w:tc>
        <w:tc>
          <w:tcPr>
            <w:tcW w:w="6142" w:type="dxa"/>
          </w:tcPr>
          <w:p w14:paraId="365703D6" w14:textId="77777777" w:rsidR="00B12B54" w:rsidRPr="003B5217" w:rsidRDefault="00F175B9" w:rsidP="003B5217">
            <w:r>
              <w:t>Comparability of facilities</w:t>
            </w:r>
          </w:p>
        </w:tc>
        <w:tc>
          <w:tcPr>
            <w:tcW w:w="2066" w:type="dxa"/>
          </w:tcPr>
          <w:p w14:paraId="433AE7AF" w14:textId="77777777" w:rsidR="00B12B54" w:rsidRPr="003B5217" w:rsidRDefault="00F175B9" w:rsidP="003B5217">
            <w:r>
              <w:t>Partially Implemented</w:t>
            </w:r>
          </w:p>
        </w:tc>
      </w:tr>
    </w:tbl>
    <w:p w14:paraId="617E161D" w14:textId="77777777" w:rsidR="00B12B54" w:rsidRDefault="00B12B54" w:rsidP="003B5217"/>
    <w:p w14:paraId="3D2337B8" w14:textId="77777777" w:rsidR="00B12B54" w:rsidRPr="008E14D8" w:rsidRDefault="00F175B9" w:rsidP="00C12EBE">
      <w:pPr>
        <w:rPr>
          <w:bCs/>
        </w:rPr>
      </w:pPr>
      <w:r>
        <w:rPr>
          <w:bCs/>
        </w:rPr>
        <w:br w:type="page"/>
      </w:r>
    </w:p>
    <w:p w14:paraId="0B1D57E0" w14:textId="70B80590" w:rsidR="008925CA" w:rsidRDefault="00F175B9"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004719E4">
        <w:rPr>
          <w:b/>
        </w:rPr>
        <w:t xml:space="preserve">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FC0F188" w14:textId="77777777" w:rsidR="001C613F" w:rsidRDefault="001C613F" w:rsidP="001C613F">
      <w:pPr>
        <w:jc w:val="center"/>
        <w:rPr>
          <w:b/>
        </w:rPr>
      </w:pPr>
    </w:p>
    <w:p w14:paraId="27FEE159" w14:textId="77777777" w:rsidR="001C613F" w:rsidRPr="001C613F" w:rsidRDefault="00F175B9" w:rsidP="000C5837">
      <w:pPr>
        <w:pStyle w:val="Heading2"/>
      </w:pPr>
      <w:r w:rsidRPr="001C613F">
        <w:t>Local Education Agency Response</w:t>
      </w:r>
    </w:p>
    <w:p w14:paraId="7817DF62" w14:textId="77777777" w:rsidR="008925CA" w:rsidRDefault="008925CA" w:rsidP="00C12EBE">
      <w:pPr>
        <w:rPr>
          <w:bCs/>
        </w:rPr>
      </w:pPr>
    </w:p>
    <w:p w14:paraId="19C7B81F" w14:textId="77777777" w:rsidR="000C5837" w:rsidRDefault="000C5837" w:rsidP="000C5837">
      <w:pPr>
        <w:rPr>
          <w:b/>
          <w:bCs/>
        </w:rPr>
      </w:pPr>
    </w:p>
    <w:p w14:paraId="46E19A74" w14:textId="11197C71" w:rsidR="008925CA" w:rsidRDefault="00F175B9" w:rsidP="000C5837">
      <w:pPr>
        <w:rPr>
          <w:bCs/>
        </w:rPr>
      </w:pPr>
      <w:r w:rsidRPr="00C12EBE">
        <w:rPr>
          <w:b/>
          <w:bCs/>
        </w:rPr>
        <w:t>Criterion &amp; Topic:</w:t>
      </w:r>
      <w:r w:rsidR="00546D82">
        <w:t xml:space="preserve"> </w:t>
      </w:r>
      <w:bookmarkStart w:id="5" w:name="CRDesc_6"/>
      <w:r>
        <w:rPr>
          <w:bCs/>
        </w:rPr>
        <w:t>SE 20 Least restrictive program selected</w:t>
      </w:r>
      <w:bookmarkEnd w:id="5"/>
    </w:p>
    <w:p w14:paraId="57EF24B0" w14:textId="77777777" w:rsidR="000F2836" w:rsidRDefault="00F175B9" w:rsidP="000C5837">
      <w:pPr>
        <w:rPr>
          <w:bCs/>
        </w:rPr>
      </w:pPr>
      <w:r w:rsidRPr="00C12EBE">
        <w:rPr>
          <w:b/>
          <w:bCs/>
        </w:rPr>
        <w:t>IMR Rating:</w:t>
      </w:r>
      <w:r w:rsidR="00546D82">
        <w:t xml:space="preserve"> </w:t>
      </w:r>
      <w:bookmarkStart w:id="6" w:name="CPRRating_6"/>
      <w:r>
        <w:rPr>
          <w:bCs/>
        </w:rPr>
        <w:t>Partially Implemented</w:t>
      </w:r>
      <w:bookmarkEnd w:id="6"/>
    </w:p>
    <w:p w14:paraId="0C5F57E5" w14:textId="77777777" w:rsidR="00546D82" w:rsidRDefault="00546D82" w:rsidP="000C5837">
      <w:pPr>
        <w:rPr>
          <w:b/>
          <w:bCs/>
        </w:rPr>
      </w:pPr>
    </w:p>
    <w:p w14:paraId="40BBAB82" w14:textId="77777777" w:rsidR="00057603" w:rsidRPr="00C12EBE" w:rsidRDefault="00F175B9" w:rsidP="000C5837">
      <w:pPr>
        <w:rPr>
          <w:b/>
          <w:bCs/>
        </w:rPr>
      </w:pPr>
      <w:r w:rsidRPr="00C12EBE">
        <w:rPr>
          <w:b/>
          <w:bCs/>
        </w:rPr>
        <w:t xml:space="preserve">Department Findings: </w:t>
      </w:r>
    </w:p>
    <w:p w14:paraId="7AAF605B" w14:textId="77777777" w:rsidR="00057603" w:rsidRDefault="00F175B9" w:rsidP="000C5837">
      <w:pPr>
        <w:rPr>
          <w:bCs/>
        </w:rPr>
      </w:pPr>
      <w:bookmarkStart w:id="7" w:name="DeptCPRFindings_6"/>
      <w:r>
        <w:rPr>
          <w:bCs/>
        </w:rPr>
        <w:t xml:space="preserve">The district utilizes a "strand" model for special education placements; each strand represents a special education program or classroom, most of which are associated with a specific disability category. An analysis of the strand model and corresponding data, as well as interviews, indicated that when determining placement for eligible students, the district does not always ensure that the selected program, or strand, is the least restrictive environment for the student, with consideration given to any potential harmful effect on the student or on the quality of services that he or she needs. Rather, eligible students identified with certain disabilities, such as intellectual impairment or autism, are regularly placed in the corresponding substantially separate strand based on their disability category, rather than their level of need. </w:t>
      </w:r>
    </w:p>
    <w:p w14:paraId="351083DC" w14:textId="77777777" w:rsidR="00057603" w:rsidRDefault="00F175B9" w:rsidP="000C5837">
      <w:pPr>
        <w:rPr>
          <w:bCs/>
        </w:rPr>
      </w:pPr>
      <w:r>
        <w:rPr>
          <w:bCs/>
        </w:rPr>
        <w:t xml:space="preserve"> </w:t>
      </w:r>
    </w:p>
    <w:p w14:paraId="559F720D" w14:textId="77777777" w:rsidR="00057603" w:rsidRDefault="00F175B9" w:rsidP="000C5837">
      <w:pPr>
        <w:rPr>
          <w:bCs/>
        </w:rPr>
      </w:pPr>
      <w:r>
        <w:rPr>
          <w:bCs/>
        </w:rPr>
        <w:t>October 2024 data demonstrated the following:</w:t>
      </w:r>
    </w:p>
    <w:p w14:paraId="0E92CB03" w14:textId="77777777" w:rsidR="005408F1" w:rsidRDefault="005408F1" w:rsidP="000C5837">
      <w:pPr>
        <w:rPr>
          <w:bCs/>
        </w:rPr>
      </w:pPr>
    </w:p>
    <w:p w14:paraId="4F054333" w14:textId="77777777" w:rsidR="0077147B" w:rsidRDefault="00F175B9" w:rsidP="000C5837">
      <w:pPr>
        <w:rPr>
          <w:bCs/>
        </w:rPr>
      </w:pPr>
      <w:r>
        <w:rPr>
          <w:bCs/>
        </w:rPr>
        <w:t>* For eligible students in kindergarten through age 21:</w:t>
      </w:r>
    </w:p>
    <w:p w14:paraId="22EE0F6C" w14:textId="71645017" w:rsidR="00057603" w:rsidRDefault="008D50C2" w:rsidP="000C5837">
      <w:pPr>
        <w:rPr>
          <w:bCs/>
        </w:rPr>
      </w:pPr>
      <w:r>
        <w:rPr>
          <w:bCs/>
        </w:rPr>
        <w:t>-</w:t>
      </w:r>
      <w:r w:rsidR="00F175B9">
        <w:rPr>
          <w:bCs/>
        </w:rPr>
        <w:t xml:space="preserve">Approximately 66.4% are in full or partial inclusion placements; and </w:t>
      </w:r>
    </w:p>
    <w:p w14:paraId="21D2788E" w14:textId="3061687C" w:rsidR="00057603" w:rsidRDefault="008D50C2" w:rsidP="000C5837">
      <w:pPr>
        <w:rPr>
          <w:bCs/>
        </w:rPr>
      </w:pPr>
      <w:r>
        <w:rPr>
          <w:bCs/>
        </w:rPr>
        <w:t>-</w:t>
      </w:r>
      <w:r w:rsidR="00F175B9">
        <w:rPr>
          <w:bCs/>
        </w:rPr>
        <w:t xml:space="preserve">Approximately 28.5% are in substantially separate placements.  </w:t>
      </w:r>
    </w:p>
    <w:p w14:paraId="030A9362" w14:textId="77777777" w:rsidR="008D50C2" w:rsidRDefault="008D50C2" w:rsidP="000C5837">
      <w:pPr>
        <w:rPr>
          <w:bCs/>
        </w:rPr>
      </w:pPr>
    </w:p>
    <w:p w14:paraId="22679CA8" w14:textId="77777777" w:rsidR="00057603" w:rsidRDefault="00F175B9" w:rsidP="000C5837">
      <w:pPr>
        <w:rPr>
          <w:bCs/>
        </w:rPr>
      </w:pPr>
      <w:r>
        <w:rPr>
          <w:bCs/>
        </w:rPr>
        <w:t xml:space="preserve">* For eligible students aged three to five: </w:t>
      </w:r>
    </w:p>
    <w:p w14:paraId="7BF18DED" w14:textId="5FE9055D" w:rsidR="00057603" w:rsidRDefault="008D50C2" w:rsidP="000C5837">
      <w:pPr>
        <w:rPr>
          <w:bCs/>
        </w:rPr>
      </w:pPr>
      <w:r>
        <w:rPr>
          <w:bCs/>
        </w:rPr>
        <w:t>-</w:t>
      </w:r>
      <w:r w:rsidR="00F175B9">
        <w:rPr>
          <w:bCs/>
        </w:rPr>
        <w:t>Approximately 36.5% are in full or partial inclusion placements; and</w:t>
      </w:r>
    </w:p>
    <w:p w14:paraId="7CDEC670" w14:textId="12B8F990" w:rsidR="00057603" w:rsidRDefault="008D50C2" w:rsidP="000C5837">
      <w:pPr>
        <w:rPr>
          <w:bCs/>
        </w:rPr>
      </w:pPr>
      <w:r>
        <w:rPr>
          <w:bCs/>
        </w:rPr>
        <w:t>-</w:t>
      </w:r>
      <w:r w:rsidR="00F175B9">
        <w:rPr>
          <w:bCs/>
        </w:rPr>
        <w:t xml:space="preserve">Approximately 53.7% are in substantially separate placements </w:t>
      </w:r>
    </w:p>
    <w:p w14:paraId="096FB4F2" w14:textId="77777777" w:rsidR="00057603" w:rsidRDefault="00F175B9" w:rsidP="000C5837">
      <w:pPr>
        <w:rPr>
          <w:bCs/>
        </w:rPr>
      </w:pPr>
      <w:r>
        <w:rPr>
          <w:bCs/>
        </w:rPr>
        <w:t xml:space="preserve"> </w:t>
      </w:r>
    </w:p>
    <w:p w14:paraId="1D7D5DF1" w14:textId="77777777" w:rsidR="00057603" w:rsidRDefault="00F175B9" w:rsidP="000C5837">
      <w:pPr>
        <w:rPr>
          <w:bCs/>
        </w:rPr>
      </w:pPr>
      <w:r>
        <w:rPr>
          <w:bCs/>
        </w:rPr>
        <w:t>October 2024 data for eligible students of color demonstrated even higher rates of placement in substantially separate programs, as follows:</w:t>
      </w:r>
    </w:p>
    <w:p w14:paraId="165C0D04" w14:textId="77777777" w:rsidR="008D50C2" w:rsidRDefault="008D50C2" w:rsidP="000C5837">
      <w:pPr>
        <w:rPr>
          <w:bCs/>
        </w:rPr>
      </w:pPr>
    </w:p>
    <w:p w14:paraId="6D89989A" w14:textId="77777777" w:rsidR="00057603" w:rsidRDefault="00F175B9" w:rsidP="000C5837">
      <w:pPr>
        <w:rPr>
          <w:bCs/>
        </w:rPr>
      </w:pPr>
      <w:r>
        <w:rPr>
          <w:bCs/>
        </w:rPr>
        <w:t xml:space="preserve">* For students in kindergarten through age 21: </w:t>
      </w:r>
    </w:p>
    <w:p w14:paraId="52B032AC" w14:textId="7EF5AB56" w:rsidR="00057603" w:rsidRDefault="008D50C2" w:rsidP="000C5837">
      <w:pPr>
        <w:rPr>
          <w:bCs/>
        </w:rPr>
      </w:pPr>
      <w:r>
        <w:rPr>
          <w:bCs/>
        </w:rPr>
        <w:t>-</w:t>
      </w:r>
      <w:r w:rsidR="00F175B9">
        <w:rPr>
          <w:bCs/>
        </w:rPr>
        <w:t>Black or African American: 34.4%</w:t>
      </w:r>
    </w:p>
    <w:p w14:paraId="4C94CB86" w14:textId="49635C9D" w:rsidR="00057603" w:rsidRDefault="008D50C2" w:rsidP="000C5837">
      <w:pPr>
        <w:rPr>
          <w:bCs/>
        </w:rPr>
      </w:pPr>
      <w:r>
        <w:rPr>
          <w:bCs/>
        </w:rPr>
        <w:t>-</w:t>
      </w:r>
      <w:r w:rsidR="00F175B9">
        <w:rPr>
          <w:bCs/>
        </w:rPr>
        <w:t>Asian: 28.5%</w:t>
      </w:r>
    </w:p>
    <w:p w14:paraId="0350A1C2" w14:textId="38E3A911" w:rsidR="00057603" w:rsidRDefault="008D50C2" w:rsidP="000C5837">
      <w:pPr>
        <w:rPr>
          <w:bCs/>
        </w:rPr>
      </w:pPr>
      <w:r>
        <w:rPr>
          <w:bCs/>
        </w:rPr>
        <w:t>-</w:t>
      </w:r>
      <w:r w:rsidR="00F175B9">
        <w:rPr>
          <w:bCs/>
        </w:rPr>
        <w:t>Hispanic or Latino: 26.1</w:t>
      </w:r>
      <w:r w:rsidR="005408F1">
        <w:rPr>
          <w:bCs/>
        </w:rPr>
        <w:t>%</w:t>
      </w:r>
    </w:p>
    <w:p w14:paraId="475A4D4B" w14:textId="6F79143A" w:rsidR="00057603" w:rsidRDefault="008D50C2" w:rsidP="000C5837">
      <w:pPr>
        <w:rPr>
          <w:bCs/>
        </w:rPr>
      </w:pPr>
      <w:r>
        <w:rPr>
          <w:bCs/>
        </w:rPr>
        <w:t>-</w:t>
      </w:r>
      <w:r w:rsidR="00F175B9">
        <w:rPr>
          <w:bCs/>
        </w:rPr>
        <w:t>White: 19.7 %</w:t>
      </w:r>
    </w:p>
    <w:p w14:paraId="7CC91624" w14:textId="77777777" w:rsidR="008D50C2" w:rsidRDefault="008D50C2" w:rsidP="000C5837">
      <w:pPr>
        <w:rPr>
          <w:bCs/>
        </w:rPr>
      </w:pPr>
    </w:p>
    <w:p w14:paraId="6E540A77" w14:textId="77777777" w:rsidR="00057603" w:rsidRDefault="00F175B9" w:rsidP="000C5837">
      <w:pPr>
        <w:rPr>
          <w:bCs/>
        </w:rPr>
      </w:pPr>
      <w:r>
        <w:rPr>
          <w:bCs/>
        </w:rPr>
        <w:t>* For students aged three to five:</w:t>
      </w:r>
    </w:p>
    <w:p w14:paraId="29226E5E" w14:textId="3082F334" w:rsidR="00057603" w:rsidRDefault="008D50C2" w:rsidP="000C5837">
      <w:pPr>
        <w:rPr>
          <w:bCs/>
        </w:rPr>
      </w:pPr>
      <w:r>
        <w:rPr>
          <w:bCs/>
        </w:rPr>
        <w:t>-</w:t>
      </w:r>
      <w:r w:rsidR="00F175B9">
        <w:rPr>
          <w:bCs/>
        </w:rPr>
        <w:t>Black or African American: 62.3%</w:t>
      </w:r>
    </w:p>
    <w:p w14:paraId="28F0DECC" w14:textId="2AB8E5D0" w:rsidR="00057603" w:rsidRDefault="008D50C2" w:rsidP="000C5837">
      <w:pPr>
        <w:rPr>
          <w:bCs/>
        </w:rPr>
      </w:pPr>
      <w:r>
        <w:rPr>
          <w:bCs/>
        </w:rPr>
        <w:t>-</w:t>
      </w:r>
      <w:r w:rsidR="00F175B9">
        <w:rPr>
          <w:bCs/>
        </w:rPr>
        <w:t>Asian: 55.9%</w:t>
      </w:r>
    </w:p>
    <w:p w14:paraId="3B9FF8FF" w14:textId="1743C3E9" w:rsidR="00057603" w:rsidRDefault="008D50C2" w:rsidP="000C5837">
      <w:pPr>
        <w:rPr>
          <w:bCs/>
        </w:rPr>
      </w:pPr>
      <w:r>
        <w:rPr>
          <w:bCs/>
        </w:rPr>
        <w:t>-</w:t>
      </w:r>
      <w:r w:rsidR="00F175B9">
        <w:rPr>
          <w:bCs/>
        </w:rPr>
        <w:t xml:space="preserve">Hispanic or Latino: 51.9% </w:t>
      </w:r>
    </w:p>
    <w:p w14:paraId="03203405" w14:textId="1DBF91F8" w:rsidR="00057603" w:rsidRDefault="008D50C2" w:rsidP="000C5837">
      <w:pPr>
        <w:rPr>
          <w:bCs/>
        </w:rPr>
      </w:pPr>
      <w:r>
        <w:rPr>
          <w:bCs/>
        </w:rPr>
        <w:t>-</w:t>
      </w:r>
      <w:r w:rsidR="00F175B9">
        <w:rPr>
          <w:bCs/>
        </w:rPr>
        <w:t xml:space="preserve">White: 36% </w:t>
      </w:r>
    </w:p>
    <w:p w14:paraId="05784E14" w14:textId="77777777" w:rsidR="00057603" w:rsidRDefault="00F175B9" w:rsidP="000C5837">
      <w:pPr>
        <w:rPr>
          <w:bCs/>
        </w:rPr>
      </w:pPr>
      <w:r>
        <w:rPr>
          <w:bCs/>
        </w:rPr>
        <w:t xml:space="preserve"> </w:t>
      </w:r>
    </w:p>
    <w:p w14:paraId="735819D3" w14:textId="77777777" w:rsidR="00057603" w:rsidRDefault="00F175B9" w:rsidP="000C5837">
      <w:pPr>
        <w:rPr>
          <w:bCs/>
        </w:rPr>
      </w:pPr>
      <w:r>
        <w:rPr>
          <w:bCs/>
        </w:rPr>
        <w:lastRenderedPageBreak/>
        <w:t xml:space="preserve">The most recent data submitted to the Department in October 2025 demonstrated the following:  </w:t>
      </w:r>
    </w:p>
    <w:p w14:paraId="63C8D0AB" w14:textId="77777777" w:rsidR="008D50C2" w:rsidRDefault="00F175B9" w:rsidP="000C5837">
      <w:pPr>
        <w:rPr>
          <w:bCs/>
        </w:rPr>
      </w:pPr>
      <w:r>
        <w:rPr>
          <w:bCs/>
        </w:rPr>
        <w:t>* For eligible students in kindergarten through age 21:</w:t>
      </w:r>
    </w:p>
    <w:p w14:paraId="5A521B7C" w14:textId="24460FB0" w:rsidR="00057603" w:rsidRDefault="008D50C2" w:rsidP="000C5837">
      <w:pPr>
        <w:rPr>
          <w:bCs/>
        </w:rPr>
      </w:pPr>
      <w:r>
        <w:rPr>
          <w:bCs/>
        </w:rPr>
        <w:t>-</w:t>
      </w:r>
      <w:r w:rsidR="00F175B9">
        <w:rPr>
          <w:bCs/>
        </w:rPr>
        <w:t xml:space="preserve">Approximately 69.8% are in full or partial inclusion placements; and </w:t>
      </w:r>
    </w:p>
    <w:p w14:paraId="1AF540A9" w14:textId="2ED495DA" w:rsidR="00057603" w:rsidRDefault="008D50C2" w:rsidP="000C5837">
      <w:pPr>
        <w:rPr>
          <w:bCs/>
        </w:rPr>
      </w:pPr>
      <w:r>
        <w:rPr>
          <w:bCs/>
        </w:rPr>
        <w:t>-</w:t>
      </w:r>
      <w:r w:rsidR="00F175B9">
        <w:rPr>
          <w:bCs/>
        </w:rPr>
        <w:t xml:space="preserve">Approximately 28% are in substantially separate placements.  </w:t>
      </w:r>
    </w:p>
    <w:p w14:paraId="7EBB4ACD" w14:textId="77777777" w:rsidR="008D50C2" w:rsidRDefault="008D50C2" w:rsidP="000C5837">
      <w:pPr>
        <w:rPr>
          <w:bCs/>
        </w:rPr>
      </w:pPr>
    </w:p>
    <w:p w14:paraId="42158543" w14:textId="77777777" w:rsidR="008D50C2" w:rsidRDefault="00F175B9" w:rsidP="000C5837">
      <w:pPr>
        <w:rPr>
          <w:bCs/>
        </w:rPr>
      </w:pPr>
      <w:r>
        <w:rPr>
          <w:bCs/>
        </w:rPr>
        <w:t xml:space="preserve">* For eligible students aged three to five: </w:t>
      </w:r>
    </w:p>
    <w:p w14:paraId="1A9D0910" w14:textId="2C85878A" w:rsidR="00057603" w:rsidRDefault="008D50C2" w:rsidP="000C5837">
      <w:pPr>
        <w:rPr>
          <w:bCs/>
        </w:rPr>
      </w:pPr>
      <w:r>
        <w:rPr>
          <w:bCs/>
        </w:rPr>
        <w:t>-</w:t>
      </w:r>
      <w:r w:rsidR="00F175B9">
        <w:rPr>
          <w:bCs/>
        </w:rPr>
        <w:t>Approximately 45.9% are in full or partial inclusion placements; and</w:t>
      </w:r>
    </w:p>
    <w:p w14:paraId="1571608A" w14:textId="19AD8D94" w:rsidR="00057603" w:rsidRDefault="008D50C2" w:rsidP="000C5837">
      <w:pPr>
        <w:rPr>
          <w:bCs/>
        </w:rPr>
      </w:pPr>
      <w:r>
        <w:rPr>
          <w:bCs/>
        </w:rPr>
        <w:t>-</w:t>
      </w:r>
      <w:r w:rsidR="00F175B9">
        <w:rPr>
          <w:bCs/>
        </w:rPr>
        <w:t xml:space="preserve">Approximately 43.2% are enrolled in substantially separate placements </w:t>
      </w:r>
    </w:p>
    <w:p w14:paraId="39914AAD" w14:textId="77777777" w:rsidR="00057603" w:rsidRDefault="00F175B9" w:rsidP="000C5837">
      <w:pPr>
        <w:rPr>
          <w:bCs/>
        </w:rPr>
      </w:pPr>
      <w:r>
        <w:rPr>
          <w:bCs/>
        </w:rPr>
        <w:t xml:space="preserve"> </w:t>
      </w:r>
    </w:p>
    <w:p w14:paraId="15EA9FB3" w14:textId="77777777" w:rsidR="00057603" w:rsidRDefault="00F175B9" w:rsidP="000C5837">
      <w:pPr>
        <w:rPr>
          <w:bCs/>
        </w:rPr>
      </w:pPr>
      <w:r>
        <w:rPr>
          <w:bCs/>
        </w:rPr>
        <w:t>The most recent data submitted to the Department in October 2025 for eligible students of color in substantially separate placements demonstrated the following:</w:t>
      </w:r>
    </w:p>
    <w:p w14:paraId="2597FF40" w14:textId="77777777" w:rsidR="008D50C2" w:rsidRDefault="008D50C2" w:rsidP="000C5837">
      <w:pPr>
        <w:rPr>
          <w:bCs/>
        </w:rPr>
      </w:pPr>
    </w:p>
    <w:p w14:paraId="64FD4920" w14:textId="77777777" w:rsidR="00057603" w:rsidRDefault="00F175B9" w:rsidP="000C5837">
      <w:pPr>
        <w:rPr>
          <w:bCs/>
        </w:rPr>
      </w:pPr>
      <w:r>
        <w:rPr>
          <w:bCs/>
        </w:rPr>
        <w:t xml:space="preserve">* For students in kindergarten through age 21: </w:t>
      </w:r>
    </w:p>
    <w:p w14:paraId="63EB4C2E" w14:textId="1B567BD2" w:rsidR="00057603" w:rsidRDefault="008D50C2" w:rsidP="000C5837">
      <w:pPr>
        <w:rPr>
          <w:bCs/>
        </w:rPr>
      </w:pPr>
      <w:r>
        <w:rPr>
          <w:bCs/>
        </w:rPr>
        <w:t>-</w:t>
      </w:r>
      <w:r w:rsidR="00F175B9">
        <w:rPr>
          <w:bCs/>
        </w:rPr>
        <w:t>Black or African American: 34.2%</w:t>
      </w:r>
    </w:p>
    <w:p w14:paraId="54D66EB4" w14:textId="5FD8ECBF" w:rsidR="00057603" w:rsidRDefault="008D50C2" w:rsidP="000C5837">
      <w:pPr>
        <w:rPr>
          <w:bCs/>
        </w:rPr>
      </w:pPr>
      <w:r>
        <w:rPr>
          <w:bCs/>
        </w:rPr>
        <w:t>-</w:t>
      </w:r>
      <w:r w:rsidR="00F175B9">
        <w:rPr>
          <w:bCs/>
        </w:rPr>
        <w:t>Asian: 30.1%</w:t>
      </w:r>
    </w:p>
    <w:p w14:paraId="2EFE466C" w14:textId="1FFF43D7" w:rsidR="008D50C2" w:rsidRDefault="008D50C2" w:rsidP="000C5837">
      <w:pPr>
        <w:rPr>
          <w:bCs/>
        </w:rPr>
      </w:pPr>
      <w:r>
        <w:rPr>
          <w:bCs/>
        </w:rPr>
        <w:t>-</w:t>
      </w:r>
      <w:r w:rsidR="00F175B9">
        <w:rPr>
          <w:bCs/>
        </w:rPr>
        <w:t>Hispanic or Latino: 24.8%</w:t>
      </w:r>
    </w:p>
    <w:p w14:paraId="632C032B" w14:textId="1EDA4A87" w:rsidR="00057603" w:rsidRDefault="008D50C2" w:rsidP="000C5837">
      <w:pPr>
        <w:rPr>
          <w:bCs/>
        </w:rPr>
      </w:pPr>
      <w:r>
        <w:rPr>
          <w:bCs/>
        </w:rPr>
        <w:t>-</w:t>
      </w:r>
      <w:r w:rsidR="00F175B9">
        <w:rPr>
          <w:bCs/>
        </w:rPr>
        <w:t>White: 20.8 %</w:t>
      </w:r>
    </w:p>
    <w:p w14:paraId="71ADAD45" w14:textId="77777777" w:rsidR="008D50C2" w:rsidRDefault="008D50C2" w:rsidP="000C5837">
      <w:pPr>
        <w:rPr>
          <w:bCs/>
        </w:rPr>
      </w:pPr>
    </w:p>
    <w:p w14:paraId="2A826EE6" w14:textId="77777777" w:rsidR="00057603" w:rsidRDefault="00F175B9" w:rsidP="000C5837">
      <w:pPr>
        <w:rPr>
          <w:bCs/>
        </w:rPr>
      </w:pPr>
      <w:r>
        <w:rPr>
          <w:bCs/>
        </w:rPr>
        <w:t>* For students aged three to five:</w:t>
      </w:r>
    </w:p>
    <w:p w14:paraId="68E54512" w14:textId="7EFF989F" w:rsidR="00057603" w:rsidRDefault="008D50C2" w:rsidP="000C5837">
      <w:pPr>
        <w:rPr>
          <w:bCs/>
        </w:rPr>
      </w:pPr>
      <w:r>
        <w:rPr>
          <w:bCs/>
        </w:rPr>
        <w:t>-</w:t>
      </w:r>
      <w:r w:rsidR="00F175B9">
        <w:rPr>
          <w:bCs/>
        </w:rPr>
        <w:t>Black or African American: 52.7%</w:t>
      </w:r>
    </w:p>
    <w:p w14:paraId="3E97A35F" w14:textId="2E8F0539" w:rsidR="00057603" w:rsidRDefault="008D50C2" w:rsidP="000C5837">
      <w:pPr>
        <w:rPr>
          <w:bCs/>
        </w:rPr>
      </w:pPr>
      <w:r>
        <w:rPr>
          <w:bCs/>
        </w:rPr>
        <w:t>-</w:t>
      </w:r>
      <w:r w:rsidR="00F175B9">
        <w:rPr>
          <w:bCs/>
        </w:rPr>
        <w:t>Asian: 26.9%</w:t>
      </w:r>
    </w:p>
    <w:p w14:paraId="5A635990" w14:textId="3FC8201E" w:rsidR="00057603" w:rsidRDefault="008D50C2" w:rsidP="000C5837">
      <w:pPr>
        <w:rPr>
          <w:bCs/>
        </w:rPr>
      </w:pPr>
      <w:r>
        <w:rPr>
          <w:bCs/>
        </w:rPr>
        <w:t>-</w:t>
      </w:r>
      <w:r w:rsidR="00F175B9">
        <w:rPr>
          <w:bCs/>
        </w:rPr>
        <w:t xml:space="preserve">Hispanic or Latino: 42% </w:t>
      </w:r>
    </w:p>
    <w:p w14:paraId="306FD24A" w14:textId="7B84F284" w:rsidR="00057603" w:rsidRDefault="008D50C2" w:rsidP="000C5837">
      <w:pPr>
        <w:rPr>
          <w:bCs/>
        </w:rPr>
      </w:pPr>
      <w:r>
        <w:rPr>
          <w:bCs/>
        </w:rPr>
        <w:t>-</w:t>
      </w:r>
      <w:r w:rsidR="00F175B9">
        <w:rPr>
          <w:bCs/>
        </w:rPr>
        <w:t>White: 23.6%</w:t>
      </w:r>
    </w:p>
    <w:p w14:paraId="4CE326B7" w14:textId="77777777" w:rsidR="00057603" w:rsidRDefault="00057603" w:rsidP="000C5837">
      <w:pPr>
        <w:rPr>
          <w:bCs/>
        </w:rPr>
      </w:pPr>
    </w:p>
    <w:p w14:paraId="41511F69" w14:textId="77777777" w:rsidR="00057603" w:rsidRDefault="00F175B9" w:rsidP="000C5837">
      <w:pPr>
        <w:rPr>
          <w:bCs/>
        </w:rPr>
      </w:pPr>
      <w:r>
        <w:rPr>
          <w:bCs/>
        </w:rPr>
        <w:t>While this data does not reflect significant changes in the percentage of students of color in substantially separate placements in K-21 from the data submitted the prior year, the data reflects a decrease in the percentage of students of color in substantially separately placements for students ages three to five.</w:t>
      </w:r>
      <w:bookmarkEnd w:id="7"/>
    </w:p>
    <w:p w14:paraId="602ECC52" w14:textId="77777777" w:rsidR="00546D82" w:rsidRDefault="00546D82" w:rsidP="000C5837">
      <w:pPr>
        <w:rPr>
          <w:bCs/>
        </w:rPr>
      </w:pPr>
    </w:p>
    <w:p w14:paraId="7E614312" w14:textId="77777777" w:rsidR="00057603" w:rsidRDefault="00F175B9" w:rsidP="000C5837">
      <w:pPr>
        <w:rPr>
          <w:bCs/>
        </w:rPr>
      </w:pPr>
      <w:r w:rsidRPr="00C12EBE">
        <w:rPr>
          <w:b/>
          <w:bCs/>
        </w:rPr>
        <w:t xml:space="preserve">Description of </w:t>
      </w:r>
      <w:r w:rsidR="000D69B4">
        <w:rPr>
          <w:b/>
          <w:bCs/>
        </w:rPr>
        <w:t>Root Cause Analysis</w:t>
      </w:r>
      <w:r w:rsidRPr="00C12EBE">
        <w:rPr>
          <w:b/>
          <w:bCs/>
        </w:rPr>
        <w:t>:</w:t>
      </w:r>
    </w:p>
    <w:p w14:paraId="74570F35" w14:textId="77777777" w:rsidR="00057603" w:rsidRDefault="00F175B9" w:rsidP="000C5837">
      <w:pPr>
        <w:rPr>
          <w:bCs/>
        </w:rPr>
      </w:pPr>
      <w:bookmarkStart w:id="8" w:name="DescCorrAction_6"/>
      <w:r>
        <w:rPr>
          <w:bCs/>
        </w:rPr>
        <w:t>Through the priority areas of the District Inclusive Education Plan, the district acknowledges that multiple variables influence placement decisions and the need for a full continuum of services and alternative placement options to meet the diverse needs of students with disabilities. While the district offers a range of programming, a lack of clarity on how to effectively implement partial inclusion models has led to an over reliance on substantially separate placements, limiting students' access to less restrictive environments. This lack of understanding has led to placement decisions that do not consistently reflect the principles of inclusive education. In response, the district is implementing the targeted shifts and action steps outlined in the Inclusive Education Plan to expand inclusive practices and strengthen the continuum of services across the district.</w:t>
      </w:r>
    </w:p>
    <w:p w14:paraId="4AEF6641" w14:textId="77777777" w:rsidR="00057603" w:rsidRDefault="00057603" w:rsidP="000C5837">
      <w:pPr>
        <w:rPr>
          <w:bCs/>
        </w:rPr>
      </w:pPr>
    </w:p>
    <w:p w14:paraId="5D32AB25" w14:textId="77777777" w:rsidR="00057603" w:rsidRDefault="00F175B9" w:rsidP="000C5837">
      <w:pPr>
        <w:rPr>
          <w:bCs/>
        </w:rPr>
      </w:pPr>
      <w:r>
        <w:rPr>
          <w:bCs/>
        </w:rPr>
        <w:t xml:space="preserve">A deeper understanding of the root cause initially determined that identification and placement criteria varied widely by school. Without shared guidance, students were often placed in more restrictive settings by default, requiring later corrective moves. The </w:t>
      </w:r>
      <w:r>
        <w:rPr>
          <w:bCs/>
        </w:rPr>
        <w:lastRenderedPageBreak/>
        <w:t>absence of aligned, system-wide decision-making structures for early placement led to special education services being delivered through separate programs, reinforcing restrictive placements for students that often lasted for years. The organizational structures and mindsets that treated inclusion as optional rather than foundational contributed to the overidentification of students placed in substantially separate programs.</w:t>
      </w:r>
    </w:p>
    <w:p w14:paraId="7BDC9AFB" w14:textId="77777777" w:rsidR="00057603" w:rsidRDefault="00057603" w:rsidP="000C5837">
      <w:pPr>
        <w:rPr>
          <w:bCs/>
        </w:rPr>
      </w:pPr>
    </w:p>
    <w:p w14:paraId="593288A4" w14:textId="77777777" w:rsidR="00057603" w:rsidRDefault="00F175B9" w:rsidP="000C5837">
      <w:pPr>
        <w:rPr>
          <w:bCs/>
        </w:rPr>
      </w:pPr>
      <w:r>
        <w:rPr>
          <w:bCs/>
        </w:rPr>
        <w:t xml:space="preserve">Current Data Analysis </w:t>
      </w:r>
    </w:p>
    <w:p w14:paraId="02B0E65B" w14:textId="77777777" w:rsidR="00057603" w:rsidRDefault="00F175B9" w:rsidP="000C5837">
      <w:pPr>
        <w:rPr>
          <w:bCs/>
        </w:rPr>
      </w:pPr>
      <w:r>
        <w:rPr>
          <w:bCs/>
        </w:rPr>
        <w:t xml:space="preserve">The district has been continuously monitoring LRE trends in collaboration with DESE while implementing the Inclusive Education Plan. The following analysis includes data reflective of October 2025 enrollment. </w:t>
      </w:r>
    </w:p>
    <w:p w14:paraId="5781DE50" w14:textId="77777777" w:rsidR="00057603" w:rsidRDefault="00057603" w:rsidP="000C5837">
      <w:pPr>
        <w:rPr>
          <w:bCs/>
        </w:rPr>
      </w:pPr>
    </w:p>
    <w:p w14:paraId="2C3A982E" w14:textId="77777777" w:rsidR="00057603" w:rsidRDefault="00F175B9" w:rsidP="000C5837">
      <w:pPr>
        <w:rPr>
          <w:bCs/>
        </w:rPr>
      </w:pPr>
      <w:r>
        <w:rPr>
          <w:bCs/>
        </w:rPr>
        <w:t xml:space="preserve">A comparison of SY24 and SY25 data reveals sustained and encouraging improvements across grades K0-K1, 2-6, and 7-11, underscoring the successful implementation of inclusive practices at the preschool, elementary, and secondary levels and affirming the district's continued commitment to inclusive education for all learners. </w:t>
      </w:r>
    </w:p>
    <w:p w14:paraId="5EECE384" w14:textId="77777777" w:rsidR="00057603" w:rsidRDefault="00057603" w:rsidP="000C5837">
      <w:pPr>
        <w:rPr>
          <w:bCs/>
        </w:rPr>
      </w:pPr>
    </w:p>
    <w:p w14:paraId="40E131BE" w14:textId="66C22F3C" w:rsidR="00057603" w:rsidRDefault="00F175B9" w:rsidP="000C5837">
      <w:pPr>
        <w:rPr>
          <w:bCs/>
        </w:rPr>
      </w:pPr>
      <w:r>
        <w:rPr>
          <w:bCs/>
        </w:rPr>
        <w:t xml:space="preserve">Positive progress is also evident in the shift away from substantially separate placements toward increased inclusion and/or partial inclusion placements across multiple grade levels, including K0- K1 and Grades 3, </w:t>
      </w:r>
      <w:r w:rsidR="00CF33F4">
        <w:rPr>
          <w:bCs/>
        </w:rPr>
        <w:t>5</w:t>
      </w:r>
      <w:r>
        <w:rPr>
          <w:bCs/>
        </w:rPr>
        <w:t>,</w:t>
      </w:r>
      <w:r w:rsidR="00CF33F4">
        <w:rPr>
          <w:bCs/>
        </w:rPr>
        <w:t xml:space="preserve"> 6, </w:t>
      </w:r>
      <w:r>
        <w:rPr>
          <w:bCs/>
        </w:rPr>
        <w:t xml:space="preserve">7, 8, 9, and 10. </w:t>
      </w:r>
    </w:p>
    <w:p w14:paraId="1A3E2A5B" w14:textId="77777777" w:rsidR="00057603" w:rsidRDefault="00057603" w:rsidP="000C5837">
      <w:pPr>
        <w:rPr>
          <w:bCs/>
        </w:rPr>
      </w:pPr>
    </w:p>
    <w:p w14:paraId="5DEBA0DA" w14:textId="77777777" w:rsidR="00057603" w:rsidRDefault="00F175B9" w:rsidP="000C5837">
      <w:pPr>
        <w:rPr>
          <w:bCs/>
        </w:rPr>
      </w:pPr>
      <w:r>
        <w:rPr>
          <w:bCs/>
        </w:rPr>
        <w:t>Grades that have been implemented in alignment with the Inclusive Education Plan include Grades K0, K1, K, 7, and 9 that were implemented starting SY 24-25, and grades 1, 2, 8, and 10 were implemented this year.</w:t>
      </w:r>
    </w:p>
    <w:p w14:paraId="3386A316" w14:textId="77777777" w:rsidR="00057603" w:rsidRDefault="00057603" w:rsidP="000C5837">
      <w:pPr>
        <w:rPr>
          <w:bCs/>
        </w:rPr>
      </w:pPr>
    </w:p>
    <w:p w14:paraId="4F2B5F4E" w14:textId="77777777" w:rsidR="00057603" w:rsidRDefault="00F175B9" w:rsidP="000C5837">
      <w:pPr>
        <w:rPr>
          <w:bCs/>
        </w:rPr>
      </w:pPr>
      <w:r>
        <w:rPr>
          <w:bCs/>
        </w:rPr>
        <w:t>Ongoing Work</w:t>
      </w:r>
    </w:p>
    <w:p w14:paraId="4DF404C8" w14:textId="77777777" w:rsidR="00057603" w:rsidRDefault="00F175B9" w:rsidP="000C5837">
      <w:pPr>
        <w:rPr>
          <w:bCs/>
        </w:rPr>
      </w:pPr>
      <w:r>
        <w:rPr>
          <w:bCs/>
        </w:rPr>
        <w:t xml:space="preserve">The district remains committed to strengthening and refining inclusive practices to more effectively support positive student outcomes. The district has continued to implement strategies to promote inclusion, implement the goals of the Inclusive Education Plan, and address challenges previously identified by root cause analysis. The district will continue to advance and improve the following strategies: </w:t>
      </w:r>
    </w:p>
    <w:p w14:paraId="25685782" w14:textId="77777777" w:rsidR="00057603" w:rsidRDefault="00057603" w:rsidP="000C5837">
      <w:pPr>
        <w:rPr>
          <w:bCs/>
        </w:rPr>
      </w:pPr>
    </w:p>
    <w:p w14:paraId="2EF1CA74" w14:textId="77777777" w:rsidR="00057603" w:rsidRDefault="00F175B9" w:rsidP="000C5837">
      <w:pPr>
        <w:rPr>
          <w:bCs/>
        </w:rPr>
      </w:pPr>
      <w:r>
        <w:rPr>
          <w:bCs/>
        </w:rPr>
        <w:t xml:space="preserve">Professional Development </w:t>
      </w:r>
    </w:p>
    <w:p w14:paraId="0CF08EC6" w14:textId="77777777" w:rsidR="00057603" w:rsidRDefault="00F175B9" w:rsidP="000C5837">
      <w:pPr>
        <w:rPr>
          <w:bCs/>
        </w:rPr>
      </w:pPr>
      <w:r>
        <w:rPr>
          <w:bCs/>
        </w:rPr>
        <w:t>Overall Inclusive Practices and Compliance (Regional PD)</w:t>
      </w:r>
    </w:p>
    <w:p w14:paraId="03A1F21D" w14:textId="77777777" w:rsidR="00057603" w:rsidRDefault="00F175B9" w:rsidP="000C5837">
      <w:pPr>
        <w:rPr>
          <w:bCs/>
        </w:rPr>
      </w:pPr>
      <w:r>
        <w:rPr>
          <w:bCs/>
        </w:rPr>
        <w:t>Early Childhood</w:t>
      </w:r>
    </w:p>
    <w:p w14:paraId="76D1EE24" w14:textId="77777777" w:rsidR="00057603" w:rsidRDefault="00F175B9" w:rsidP="000C5837">
      <w:pPr>
        <w:rPr>
          <w:bCs/>
        </w:rPr>
      </w:pPr>
      <w:r>
        <w:rPr>
          <w:bCs/>
        </w:rPr>
        <w:t>Multi-Tiered Systems of Support (MTSS) and Universal Design for Learning (UDL)</w:t>
      </w:r>
    </w:p>
    <w:p w14:paraId="6EA9D057" w14:textId="77777777" w:rsidR="00057603" w:rsidRDefault="00F175B9" w:rsidP="000C5837">
      <w:pPr>
        <w:rPr>
          <w:bCs/>
        </w:rPr>
      </w:pPr>
      <w:r>
        <w:rPr>
          <w:bCs/>
        </w:rPr>
        <w:t>Partnership with MGH SAIL Lab  and Landmark on Language-based Disabilities</w:t>
      </w:r>
    </w:p>
    <w:p w14:paraId="03AA7DCA" w14:textId="77777777" w:rsidR="00057603" w:rsidRDefault="00F175B9" w:rsidP="000C5837">
      <w:pPr>
        <w:rPr>
          <w:bCs/>
        </w:rPr>
      </w:pPr>
      <w:r>
        <w:rPr>
          <w:bCs/>
        </w:rPr>
        <w:t>Adaption of (Beninghof, 2022) Steps for Planning Specially Designed Instruction</w:t>
      </w:r>
    </w:p>
    <w:p w14:paraId="3EA85C50" w14:textId="4EBA8345" w:rsidR="00057603" w:rsidRDefault="00F175B9" w:rsidP="000C5837">
      <w:pPr>
        <w:rPr>
          <w:bCs/>
        </w:rPr>
      </w:pPr>
      <w:r>
        <w:rPr>
          <w:bCs/>
        </w:rPr>
        <w:t xml:space="preserve">Targeted systemic </w:t>
      </w:r>
      <w:r w:rsidR="00CF33F4">
        <w:rPr>
          <w:bCs/>
        </w:rPr>
        <w:t>training</w:t>
      </w:r>
      <w:r>
        <w:rPr>
          <w:bCs/>
        </w:rPr>
        <w:t xml:space="preserve"> for New Coordinators of Special Education</w:t>
      </w:r>
    </w:p>
    <w:p w14:paraId="5BEA502A" w14:textId="77777777" w:rsidR="00057603" w:rsidRDefault="00057603" w:rsidP="000C5837">
      <w:pPr>
        <w:rPr>
          <w:bCs/>
        </w:rPr>
      </w:pPr>
    </w:p>
    <w:p w14:paraId="471232B3" w14:textId="77777777" w:rsidR="00057603" w:rsidRDefault="00F175B9" w:rsidP="000C5837">
      <w:pPr>
        <w:rPr>
          <w:bCs/>
        </w:rPr>
      </w:pPr>
      <w:r>
        <w:rPr>
          <w:bCs/>
        </w:rPr>
        <w:t>Inclusion Planning Teams</w:t>
      </w:r>
    </w:p>
    <w:p w14:paraId="202FD5E5" w14:textId="77777777" w:rsidR="00057603" w:rsidRDefault="00057603" w:rsidP="000C5837">
      <w:pPr>
        <w:rPr>
          <w:bCs/>
        </w:rPr>
      </w:pPr>
    </w:p>
    <w:p w14:paraId="662D7600" w14:textId="77777777" w:rsidR="00057603" w:rsidRDefault="00F175B9" w:rsidP="000C5837">
      <w:pPr>
        <w:rPr>
          <w:bCs/>
        </w:rPr>
      </w:pPr>
      <w:r>
        <w:rPr>
          <w:bCs/>
        </w:rPr>
        <w:t>IEP Audits</w:t>
      </w:r>
    </w:p>
    <w:p w14:paraId="7914C699" w14:textId="77777777" w:rsidR="00057603" w:rsidRDefault="00057603" w:rsidP="000C5837">
      <w:pPr>
        <w:rPr>
          <w:bCs/>
        </w:rPr>
      </w:pPr>
    </w:p>
    <w:p w14:paraId="2D13CB4D" w14:textId="77777777" w:rsidR="00057603" w:rsidRDefault="00F175B9" w:rsidP="000C5837">
      <w:pPr>
        <w:rPr>
          <w:bCs/>
        </w:rPr>
      </w:pPr>
      <w:r>
        <w:rPr>
          <w:bCs/>
        </w:rPr>
        <w:t>Continuous Assessment of Data Trends</w:t>
      </w:r>
    </w:p>
    <w:p w14:paraId="6B6B1C37" w14:textId="77777777" w:rsidR="00057603" w:rsidRDefault="00057603" w:rsidP="000C5837">
      <w:pPr>
        <w:rPr>
          <w:bCs/>
        </w:rPr>
      </w:pPr>
    </w:p>
    <w:p w14:paraId="0726629E" w14:textId="77777777" w:rsidR="00057603" w:rsidRDefault="00F175B9" w:rsidP="000C5837">
      <w:pPr>
        <w:rPr>
          <w:bCs/>
        </w:rPr>
      </w:pPr>
      <w:r>
        <w:rPr>
          <w:bCs/>
        </w:rPr>
        <w:t>Professional Development</w:t>
      </w:r>
    </w:p>
    <w:p w14:paraId="66A20BF5" w14:textId="77777777" w:rsidR="00057603" w:rsidRDefault="00F175B9" w:rsidP="000C5837">
      <w:pPr>
        <w:rPr>
          <w:bCs/>
        </w:rPr>
      </w:pPr>
      <w:r>
        <w:rPr>
          <w:bCs/>
        </w:rPr>
        <w:t xml:space="preserve">Starting in SY 24-25, the district implemented a series of professional development opportunities ranging from deepening all educators' understanding of MTSS and UDL to special education cross-functional collaborations, where teams engaged in authentic discussions framing inclusion as a shared, collective responsibility. Professional development continues to be a primary focus of ensuring a shift in mindset that focuses on educating all students in the least restrictive environment possible. </w:t>
      </w:r>
    </w:p>
    <w:p w14:paraId="71B1978F" w14:textId="77777777" w:rsidR="00057603" w:rsidRDefault="00057603" w:rsidP="000C5837">
      <w:pPr>
        <w:rPr>
          <w:bCs/>
        </w:rPr>
      </w:pPr>
    </w:p>
    <w:p w14:paraId="451035D2" w14:textId="77777777" w:rsidR="00057603" w:rsidRDefault="00F175B9" w:rsidP="000C5837">
      <w:pPr>
        <w:rPr>
          <w:bCs/>
        </w:rPr>
      </w:pPr>
      <w:r>
        <w:rPr>
          <w:bCs/>
        </w:rPr>
        <w:t>Early Childhood</w:t>
      </w:r>
    </w:p>
    <w:p w14:paraId="19ED9049" w14:textId="77777777" w:rsidR="00057603" w:rsidRDefault="00F175B9" w:rsidP="000C5837">
      <w:pPr>
        <w:rPr>
          <w:bCs/>
        </w:rPr>
      </w:pPr>
      <w:r>
        <w:rPr>
          <w:bCs/>
        </w:rPr>
        <w:t>To address the number of substantially separate placements in the early childhood grades, the district established a cross-functional collaborative team during the 2024-2025 school year. This team engaged in authentic discussions about inclusion as a shared responsibility. The cross-functional leadership team met weekly to plan and deliver monthly, full-day, team-based professional development. Topics included using data-informed decision-making to guide IEP discussions focused on individual student strengths, accommodations, modifications, and services, resulting in positive outcomes for students in grades K0-K1, including 45% inclusive placements since September 2025.</w:t>
      </w:r>
    </w:p>
    <w:p w14:paraId="49C4EF93" w14:textId="77777777" w:rsidR="00057603" w:rsidRDefault="00057603" w:rsidP="000C5837">
      <w:pPr>
        <w:rPr>
          <w:bCs/>
        </w:rPr>
      </w:pPr>
    </w:p>
    <w:p w14:paraId="2327B6F1" w14:textId="77777777" w:rsidR="00057603" w:rsidRDefault="00057603" w:rsidP="000C5837">
      <w:pPr>
        <w:rPr>
          <w:bCs/>
        </w:rPr>
      </w:pPr>
    </w:p>
    <w:p w14:paraId="45A1FB8A" w14:textId="77777777" w:rsidR="00057603" w:rsidRDefault="00F175B9" w:rsidP="000C5837">
      <w:pPr>
        <w:rPr>
          <w:bCs/>
        </w:rPr>
      </w:pPr>
      <w:r>
        <w:rPr>
          <w:bCs/>
        </w:rPr>
        <w:t>Regional Professional Development</w:t>
      </w:r>
    </w:p>
    <w:p w14:paraId="723BBB9D" w14:textId="77777777" w:rsidR="00057603" w:rsidRDefault="00F175B9" w:rsidP="000C5837">
      <w:pPr>
        <w:rPr>
          <w:bCs/>
        </w:rPr>
      </w:pPr>
      <w:r>
        <w:rPr>
          <w:bCs/>
        </w:rPr>
        <w:t>The district is strengthening professional development to ensure consistent, compliant, and inclusive practices across schools. Professional learning is focused on building educator understanding of the responsive team model, including how interdisciplinary teams use academic, behavioral, and progress-monitoring data to inform instruction, intervention, and placement decisions. Targeted training emphasizes appropriate special education eligibility determination grounded in multiple sources of qualitative and quantitative data, as well as the development of standards-aligned IEPs that clearly connect student needs, goals, and services.</w:t>
      </w:r>
    </w:p>
    <w:p w14:paraId="261FE738" w14:textId="77777777" w:rsidR="00CF33F4" w:rsidRDefault="00CF33F4" w:rsidP="000C5837">
      <w:pPr>
        <w:rPr>
          <w:bCs/>
        </w:rPr>
      </w:pPr>
    </w:p>
    <w:p w14:paraId="7899781C" w14:textId="77777777" w:rsidR="00057603" w:rsidRDefault="00F175B9" w:rsidP="000C5837">
      <w:pPr>
        <w:rPr>
          <w:bCs/>
        </w:rPr>
      </w:pPr>
      <w:r>
        <w:rPr>
          <w:bCs/>
        </w:rPr>
        <w:t xml:space="preserve">Professional development also prioritizes effective service delivery models, including inclusive and co-teaching practices, to ensure IEP services are implemented as written and support access to grade-level curriculum in the least restrictive environment. </w:t>
      </w:r>
    </w:p>
    <w:p w14:paraId="32A1B09A" w14:textId="77777777" w:rsidR="00057603" w:rsidRDefault="00057603" w:rsidP="000C5837">
      <w:pPr>
        <w:rPr>
          <w:bCs/>
        </w:rPr>
      </w:pPr>
    </w:p>
    <w:p w14:paraId="0000C31D" w14:textId="77777777" w:rsidR="00057603" w:rsidRDefault="00F175B9" w:rsidP="000C5837">
      <w:pPr>
        <w:rPr>
          <w:bCs/>
        </w:rPr>
      </w:pPr>
      <w:r>
        <w:rPr>
          <w:bCs/>
        </w:rPr>
        <w:t>Through this coordinated approach, the district is ensuring that placement decisions are data-driven, individualized, and aligned with DESE expectations for equitable access, inclusive service delivery, and continuous improvement within students' IEPs.</w:t>
      </w:r>
    </w:p>
    <w:p w14:paraId="3849E7BB" w14:textId="77777777" w:rsidR="00057603" w:rsidRDefault="00057603" w:rsidP="000C5837">
      <w:pPr>
        <w:rPr>
          <w:bCs/>
        </w:rPr>
      </w:pPr>
    </w:p>
    <w:p w14:paraId="064BD39F" w14:textId="77777777" w:rsidR="00057603" w:rsidRDefault="00F175B9" w:rsidP="000C5837">
      <w:pPr>
        <w:rPr>
          <w:bCs/>
        </w:rPr>
      </w:pPr>
      <w:r>
        <w:rPr>
          <w:bCs/>
        </w:rPr>
        <w:t xml:space="preserve">District professional development is paired with a monthly regional school leader phone call to support consistency in practice and messaging across the district. PD topics and materials are shared with leadership each month and leaders are encouraged to attend learning sessions and collaborate. </w:t>
      </w:r>
    </w:p>
    <w:p w14:paraId="26021E21" w14:textId="77777777" w:rsidR="00057603" w:rsidRDefault="00057603" w:rsidP="000C5837">
      <w:pPr>
        <w:rPr>
          <w:bCs/>
        </w:rPr>
      </w:pPr>
    </w:p>
    <w:p w14:paraId="3A4AA7A3" w14:textId="77777777" w:rsidR="00057603" w:rsidRDefault="00F175B9" w:rsidP="000C5837">
      <w:pPr>
        <w:rPr>
          <w:bCs/>
        </w:rPr>
      </w:pPr>
      <w:r>
        <w:rPr>
          <w:bCs/>
        </w:rPr>
        <w:t>MTSS and UDL Professional Development</w:t>
      </w:r>
    </w:p>
    <w:p w14:paraId="5D0DF546" w14:textId="77777777" w:rsidR="00057603" w:rsidRDefault="00F175B9" w:rsidP="000C5837">
      <w:pPr>
        <w:rPr>
          <w:bCs/>
        </w:rPr>
      </w:pPr>
      <w:r>
        <w:rPr>
          <w:bCs/>
        </w:rPr>
        <w:lastRenderedPageBreak/>
        <w:t>Within the Inclusive Education Plan, the district identified the need to build the capacity of all educators to strengthen Tier 1 instruction and Multi-Tiered Systems of Support (MTSS) across schools. During the 2024-2025 school year, professional development focused on equitable literacy, Universal Design for Learning (UDL), and Specially Designed Instruction (SDI). The district committed 12 hours of professional development for all educators to support implementation of these practices.</w:t>
      </w:r>
    </w:p>
    <w:p w14:paraId="7B876F32" w14:textId="77777777" w:rsidR="00057603" w:rsidRDefault="00057603" w:rsidP="000C5837">
      <w:pPr>
        <w:rPr>
          <w:bCs/>
        </w:rPr>
      </w:pPr>
    </w:p>
    <w:p w14:paraId="15C1B92B" w14:textId="77777777" w:rsidR="00057603" w:rsidRDefault="00F175B9" w:rsidP="000C5837">
      <w:pPr>
        <w:rPr>
          <w:bCs/>
        </w:rPr>
      </w:pPr>
      <w:r>
        <w:rPr>
          <w:bCs/>
        </w:rPr>
        <w:t>In addition to providing professional development, Universal Design for Learning (UDL) and Specially Designed Instruction (SDI) are embedded in Quality School Plans, and Inclusion Planning Teams have been guided to examine a problem of practice in one of these focus areas during 18 hours of school-based collaborative time. The district continues to use the equitable literacy observation tool in classrooms across the district and regularly monitors for growth in instructional practices that demonstrate "design for access."</w:t>
      </w:r>
    </w:p>
    <w:p w14:paraId="43E95E98" w14:textId="77777777" w:rsidR="00057603" w:rsidRDefault="00057603" w:rsidP="000C5837">
      <w:pPr>
        <w:rPr>
          <w:bCs/>
        </w:rPr>
      </w:pPr>
    </w:p>
    <w:p w14:paraId="6ADEBAFE" w14:textId="77777777" w:rsidR="00057603" w:rsidRDefault="00F175B9" w:rsidP="000C5837">
      <w:pPr>
        <w:rPr>
          <w:bCs/>
        </w:rPr>
      </w:pPr>
      <w:r>
        <w:rPr>
          <w:bCs/>
        </w:rPr>
        <w:t>Building on the foundation of MTSS structures established last year, schools are now strengthening systems and practices to improve the delivery of Tier 2 and Tier 3 services. Currently, 98% of BPS schools have identified MTSS Coordinators, reflecting a continued district investment. These coordinators support schools by establishing MTSS goals, facilitating professional development on MTSS best practices, and supporting the documentation, monitoring, and implementation of Tier 2 and Tier 3 plans.</w:t>
      </w:r>
    </w:p>
    <w:p w14:paraId="7DB890F0" w14:textId="77777777" w:rsidR="00057603" w:rsidRDefault="00057603" w:rsidP="000C5837">
      <w:pPr>
        <w:rPr>
          <w:bCs/>
        </w:rPr>
      </w:pPr>
    </w:p>
    <w:p w14:paraId="2C9D5255" w14:textId="77777777" w:rsidR="00057603" w:rsidRDefault="00F175B9" w:rsidP="000C5837">
      <w:pPr>
        <w:rPr>
          <w:bCs/>
        </w:rPr>
      </w:pPr>
      <w:r>
        <w:rPr>
          <w:bCs/>
        </w:rPr>
        <w:t>At the district level, MTSS implementation includes ongoing capacity building for MTSS Coordinators, monthly cohort-based professional development sessions, and coaching opportunities for Reading Interventionists. Central Office staff leading MTSS efforts continue to develop and refine district guidance, with a particular focus on amplifying best practices for the implementation of Tier 2 supports.</w:t>
      </w:r>
    </w:p>
    <w:p w14:paraId="2A6C4632" w14:textId="77777777" w:rsidR="00057603" w:rsidRDefault="00057603" w:rsidP="000C5837">
      <w:pPr>
        <w:rPr>
          <w:bCs/>
        </w:rPr>
      </w:pPr>
    </w:p>
    <w:p w14:paraId="16CDB24D" w14:textId="77777777" w:rsidR="00057603" w:rsidRDefault="00F175B9" w:rsidP="000C5837">
      <w:pPr>
        <w:rPr>
          <w:bCs/>
        </w:rPr>
      </w:pPr>
      <w:r>
        <w:rPr>
          <w:bCs/>
        </w:rPr>
        <w:t>Since spring 2024, the district has trained 200 educators in Institute of Multisensory Education (IMSE) methodology and 100 educators in the Reading Horizons literacy program to strengthen evidence-based instructional practices.</w:t>
      </w:r>
    </w:p>
    <w:p w14:paraId="6C3DE80C" w14:textId="77777777" w:rsidR="00057603" w:rsidRDefault="00057603" w:rsidP="000C5837">
      <w:pPr>
        <w:rPr>
          <w:bCs/>
        </w:rPr>
      </w:pPr>
    </w:p>
    <w:p w14:paraId="1DFBF76B" w14:textId="77777777" w:rsidR="00057603" w:rsidRDefault="00F175B9" w:rsidP="000C5837">
      <w:pPr>
        <w:rPr>
          <w:bCs/>
        </w:rPr>
      </w:pPr>
      <w:r>
        <w:rPr>
          <w:bCs/>
        </w:rPr>
        <w:t>In addition, a cross-functional district team is developing tools and resources to support schools in creating appropriate instructional groupings and schedules that address the needs of students with disabilities, multilingual learners, and other students requiring additional support. The Office of Specialized Services is leveraging this work to review and reinforce relevant special education regulations with staff beyond the Specialized Services department.</w:t>
      </w:r>
    </w:p>
    <w:p w14:paraId="664F7C71" w14:textId="77777777" w:rsidR="00057603" w:rsidRDefault="00057603" w:rsidP="000C5837">
      <w:pPr>
        <w:rPr>
          <w:bCs/>
        </w:rPr>
      </w:pPr>
    </w:p>
    <w:p w14:paraId="1265DA36" w14:textId="77777777" w:rsidR="00057603" w:rsidRDefault="00F175B9" w:rsidP="000C5837">
      <w:pPr>
        <w:rPr>
          <w:bCs/>
        </w:rPr>
      </w:pPr>
      <w:r>
        <w:rPr>
          <w:bCs/>
        </w:rPr>
        <w:t xml:space="preserve">Inclusion Planning Teams </w:t>
      </w:r>
    </w:p>
    <w:p w14:paraId="68711751" w14:textId="77777777" w:rsidR="00057603" w:rsidRDefault="00F175B9" w:rsidP="000C5837">
      <w:pPr>
        <w:rPr>
          <w:bCs/>
        </w:rPr>
      </w:pPr>
      <w:r>
        <w:rPr>
          <w:bCs/>
        </w:rPr>
        <w:t>All schools have established Inclusion Planning Teams (IPTs) that regularly review the delivery of services for students with disabilities. IPTs include diverse representation from across the school community to ensure multiple perspectives inform inclusive practices.</w:t>
      </w:r>
    </w:p>
    <w:p w14:paraId="6C5ABB7B" w14:textId="77777777" w:rsidR="00CF33F4" w:rsidRDefault="00CF33F4" w:rsidP="000C5837">
      <w:pPr>
        <w:rPr>
          <w:bCs/>
        </w:rPr>
      </w:pPr>
    </w:p>
    <w:p w14:paraId="55986620" w14:textId="77777777" w:rsidR="00057603" w:rsidRDefault="00F175B9" w:rsidP="000C5837">
      <w:pPr>
        <w:rPr>
          <w:bCs/>
        </w:rPr>
      </w:pPr>
      <w:r>
        <w:rPr>
          <w:bCs/>
        </w:rPr>
        <w:lastRenderedPageBreak/>
        <w:t>IPTs work in collaboration with school leadership teams to support implementation of the district's Inclusive Education Plan. This includes clarifying inclusive practices at the school level, providing input on staffing models and budgetary considerations, and monitoring progress toward systemic implementation. Inclusion coaches support IPTs and school leaders by providing expertise in inclusive education and promoting consistent implementation of inclusive practices across the district.</w:t>
      </w:r>
    </w:p>
    <w:p w14:paraId="5292C273" w14:textId="77777777" w:rsidR="00057603" w:rsidRDefault="00057603" w:rsidP="000C5837">
      <w:pPr>
        <w:rPr>
          <w:bCs/>
        </w:rPr>
      </w:pPr>
    </w:p>
    <w:p w14:paraId="633A9409" w14:textId="77777777" w:rsidR="00057603" w:rsidRDefault="00F175B9" w:rsidP="000C5837">
      <w:pPr>
        <w:rPr>
          <w:bCs/>
        </w:rPr>
      </w:pPr>
      <w:r>
        <w:rPr>
          <w:bCs/>
        </w:rPr>
        <w:t>IEP Audits</w:t>
      </w:r>
    </w:p>
    <w:p w14:paraId="594E0A70" w14:textId="77777777" w:rsidR="00057603" w:rsidRDefault="00F175B9" w:rsidP="000C5837">
      <w:pPr>
        <w:rPr>
          <w:bCs/>
        </w:rPr>
      </w:pPr>
      <w:r>
        <w:rPr>
          <w:bCs/>
        </w:rPr>
        <w:t>Through a comprehensive internal review of special education practices, the district has identified the need for ongoing internal audits of IEPs and team processes to support continuous compliance and improvement.</w:t>
      </w:r>
    </w:p>
    <w:p w14:paraId="30936952" w14:textId="77777777" w:rsidR="00CF33F4" w:rsidRDefault="00CF33F4" w:rsidP="000C5837">
      <w:pPr>
        <w:rPr>
          <w:bCs/>
        </w:rPr>
      </w:pPr>
    </w:p>
    <w:p w14:paraId="21F35D7B" w14:textId="77777777" w:rsidR="00057603" w:rsidRDefault="00F175B9" w:rsidP="000C5837">
      <w:pPr>
        <w:rPr>
          <w:bCs/>
        </w:rPr>
      </w:pPr>
      <w:r>
        <w:rPr>
          <w:bCs/>
        </w:rPr>
        <w:t>Using a rubric developed, the district has established multidisciplinary teams to conduct monthly audits of randomly selected IEPs. These audits are designed to assess current practices and perspectives related to the Least Restrictive Environment (LRE) and to engage school-based teams in reflective discussions about their data, the rationale for IEP development, and their understanding of services for students with disabilities.</w:t>
      </w:r>
    </w:p>
    <w:p w14:paraId="1055F5A7" w14:textId="77777777" w:rsidR="00057603" w:rsidRDefault="00057603" w:rsidP="000C5837">
      <w:pPr>
        <w:rPr>
          <w:bCs/>
        </w:rPr>
      </w:pPr>
    </w:p>
    <w:p w14:paraId="4CBDC376" w14:textId="77777777" w:rsidR="00057603" w:rsidRDefault="00F175B9" w:rsidP="000C5837">
      <w:pPr>
        <w:rPr>
          <w:bCs/>
        </w:rPr>
      </w:pPr>
      <w:r>
        <w:rPr>
          <w:bCs/>
        </w:rPr>
        <w:t>Continuous Assessment of Data Trends</w:t>
      </w:r>
    </w:p>
    <w:p w14:paraId="27005DC3" w14:textId="77777777" w:rsidR="00057603" w:rsidRDefault="00F175B9" w:rsidP="000C5837">
      <w:pPr>
        <w:rPr>
          <w:bCs/>
        </w:rPr>
      </w:pPr>
      <w:r>
        <w:rPr>
          <w:bCs/>
        </w:rPr>
        <w:t>The district will continue to identify trends in data supporting a shift towards LRE and the decline of the use of Inclusion as a placement. A monthly review of the data will allow the district to identify positive shifts focusing on school-based shifts that may lead to the identification of best practices. Identifying schools that continuously shift towards positive inclusive practices will allow leadership to leverage the practices throughout the rest of the district.</w:t>
      </w:r>
      <w:bookmarkEnd w:id="8"/>
    </w:p>
    <w:p w14:paraId="5419B7CA" w14:textId="77777777" w:rsidR="00546D82" w:rsidRDefault="00546D82" w:rsidP="000C5837">
      <w:pPr>
        <w:rPr>
          <w:bCs/>
        </w:rPr>
      </w:pPr>
    </w:p>
    <w:p w14:paraId="79AC91D4" w14:textId="77777777" w:rsidR="00057603" w:rsidRPr="00C12EBE" w:rsidRDefault="00F175B9" w:rsidP="000C5837">
      <w:pPr>
        <w:rPr>
          <w:b/>
          <w:bCs/>
        </w:rPr>
      </w:pPr>
      <w:r w:rsidRPr="00C12EBE">
        <w:rPr>
          <w:b/>
          <w:bCs/>
        </w:rPr>
        <w:t>Title/Role(s) of Responsible Persons:</w:t>
      </w:r>
    </w:p>
    <w:p w14:paraId="6C635CDC" w14:textId="77777777" w:rsidR="00057603" w:rsidRDefault="00F175B9" w:rsidP="000C5837">
      <w:pPr>
        <w:rPr>
          <w:bCs/>
        </w:rPr>
      </w:pPr>
      <w:bookmarkStart w:id="9" w:name="CapRespPersons_6"/>
      <w:r>
        <w:rPr>
          <w:bCs/>
        </w:rPr>
        <w:t>Deputy Chief of Services and Accountability, Office of Specialized Services</w:t>
      </w:r>
      <w:bookmarkEnd w:id="9"/>
    </w:p>
    <w:p w14:paraId="3AEE6506" w14:textId="77777777" w:rsidR="00546D82" w:rsidRDefault="00546D82" w:rsidP="000C5837">
      <w:pPr>
        <w:rPr>
          <w:bCs/>
        </w:rPr>
      </w:pPr>
    </w:p>
    <w:p w14:paraId="66A66FD1" w14:textId="77777777" w:rsidR="00057603" w:rsidRPr="00C12EBE" w:rsidRDefault="00F175B9" w:rsidP="000C5837">
      <w:pPr>
        <w:rPr>
          <w:b/>
          <w:bCs/>
        </w:rPr>
      </w:pPr>
      <w:r w:rsidRPr="00C12EBE">
        <w:rPr>
          <w:b/>
          <w:bCs/>
        </w:rPr>
        <w:t>Expected Date of Completion:</w:t>
      </w:r>
      <w:r>
        <w:rPr>
          <w:b/>
          <w:bCs/>
        </w:rPr>
        <w:t xml:space="preserve"> </w:t>
      </w:r>
    </w:p>
    <w:p w14:paraId="1A1CA08F" w14:textId="77777777" w:rsidR="00057603" w:rsidRDefault="00F175B9" w:rsidP="000C5837">
      <w:pPr>
        <w:rPr>
          <w:bCs/>
        </w:rPr>
      </w:pPr>
      <w:bookmarkStart w:id="10" w:name="DateExpComplete_6"/>
      <w:r>
        <w:rPr>
          <w:bCs/>
        </w:rPr>
        <w:t>12/20/2026</w:t>
      </w:r>
      <w:bookmarkEnd w:id="10"/>
    </w:p>
    <w:p w14:paraId="57485C8C" w14:textId="77777777" w:rsidR="00546D82" w:rsidRDefault="00546D82" w:rsidP="000C5837">
      <w:pPr>
        <w:rPr>
          <w:bCs/>
        </w:rPr>
      </w:pPr>
    </w:p>
    <w:p w14:paraId="0E135575" w14:textId="77777777" w:rsidR="00057603" w:rsidRPr="00C12EBE" w:rsidRDefault="00F175B9" w:rsidP="000C5837">
      <w:pPr>
        <w:rPr>
          <w:b/>
          <w:bCs/>
        </w:rPr>
      </w:pPr>
      <w:r w:rsidRPr="00C12EBE">
        <w:rPr>
          <w:b/>
          <w:bCs/>
        </w:rPr>
        <w:t>Evidence of Completion of the Corrective Action:</w:t>
      </w:r>
    </w:p>
    <w:p w14:paraId="16C220E1" w14:textId="77777777" w:rsidR="00057603" w:rsidRDefault="00F175B9" w:rsidP="000C5837">
      <w:pPr>
        <w:rPr>
          <w:bCs/>
        </w:rPr>
      </w:pPr>
      <w:bookmarkStart w:id="11" w:name="Evidence_6"/>
      <w:r>
        <w:rPr>
          <w:bCs/>
        </w:rPr>
        <w:t>Professional Development Materials and Attendance Records</w:t>
      </w:r>
    </w:p>
    <w:p w14:paraId="30741422" w14:textId="77777777" w:rsidR="00057603" w:rsidRDefault="00F175B9" w:rsidP="000C5837">
      <w:pPr>
        <w:rPr>
          <w:bCs/>
        </w:rPr>
      </w:pPr>
      <w:r>
        <w:rPr>
          <w:bCs/>
        </w:rPr>
        <w:t>Development of a working group to develop entry and exit criteria for students in sub separate programs</w:t>
      </w:r>
    </w:p>
    <w:p w14:paraId="70351F43" w14:textId="77777777" w:rsidR="00057603" w:rsidRDefault="00F175B9" w:rsidP="000C5837">
      <w:pPr>
        <w:rPr>
          <w:bCs/>
        </w:rPr>
      </w:pPr>
      <w:r>
        <w:rPr>
          <w:bCs/>
        </w:rPr>
        <w:t>Names of individuals in the working group, agenda, and attendance.</w:t>
      </w:r>
    </w:p>
    <w:p w14:paraId="40FD2F0C" w14:textId="77777777" w:rsidR="00057603" w:rsidRDefault="00F175B9" w:rsidP="000C5837">
      <w:pPr>
        <w:rPr>
          <w:bCs/>
        </w:rPr>
      </w:pPr>
      <w:r>
        <w:rPr>
          <w:bCs/>
        </w:rPr>
        <w:t>Data analysis review meetings</w:t>
      </w:r>
    </w:p>
    <w:p w14:paraId="4C02B3CE" w14:textId="77777777" w:rsidR="00057603" w:rsidRDefault="00F175B9" w:rsidP="000C5837">
      <w:pPr>
        <w:rPr>
          <w:bCs/>
        </w:rPr>
      </w:pPr>
      <w:r>
        <w:rPr>
          <w:bCs/>
        </w:rPr>
        <w:t>Agenda and attendance</w:t>
      </w:r>
      <w:bookmarkEnd w:id="11"/>
    </w:p>
    <w:p w14:paraId="1EB8B483" w14:textId="77777777" w:rsidR="00546D82" w:rsidRDefault="00546D82" w:rsidP="000C5837">
      <w:pPr>
        <w:rPr>
          <w:bCs/>
        </w:rPr>
      </w:pPr>
    </w:p>
    <w:p w14:paraId="2EF1D4CA" w14:textId="77777777" w:rsidR="00057603" w:rsidRPr="00C12EBE" w:rsidRDefault="00F175B9" w:rsidP="000C5837">
      <w:pPr>
        <w:rPr>
          <w:b/>
          <w:bCs/>
        </w:rPr>
      </w:pPr>
      <w:r w:rsidRPr="00C12EBE">
        <w:rPr>
          <w:b/>
          <w:bCs/>
        </w:rPr>
        <w:t xml:space="preserve">Description of Internal Monitoring Procedures: </w:t>
      </w:r>
    </w:p>
    <w:p w14:paraId="0E7D2300" w14:textId="77777777" w:rsidR="00057603" w:rsidRDefault="00F175B9" w:rsidP="000C5837">
      <w:pPr>
        <w:rPr>
          <w:bCs/>
        </w:rPr>
      </w:pPr>
      <w:bookmarkStart w:id="12" w:name="DescIntMonProc_6"/>
      <w:r>
        <w:rPr>
          <w:bCs/>
        </w:rPr>
        <w:t>On a quarterly basis, the Chief of Specialized Services along with Deputy Chiefs and selected Regional Asst. Directors of Special Education will review placement data (Full Inclusion, Partial Inclusion, Sub Separate) to analyze trends and the effectiveness of current initiatives.</w:t>
      </w:r>
    </w:p>
    <w:p w14:paraId="79824AC9" w14:textId="77777777" w:rsidR="00CF33F4" w:rsidRDefault="00CF33F4" w:rsidP="000C5837">
      <w:pPr>
        <w:rPr>
          <w:bCs/>
        </w:rPr>
      </w:pPr>
    </w:p>
    <w:p w14:paraId="71B473C4" w14:textId="77777777" w:rsidR="00057603" w:rsidRDefault="00F175B9" w:rsidP="000C5837">
      <w:pPr>
        <w:rPr>
          <w:bCs/>
        </w:rPr>
      </w:pPr>
      <w:r>
        <w:rPr>
          <w:bCs/>
        </w:rPr>
        <w:lastRenderedPageBreak/>
        <w:t xml:space="preserve">Data trends will be shared with district wide leadership including Superintendent, Assistant Superintendents, Regional School Superintendents and School Leaders </w:t>
      </w:r>
    </w:p>
    <w:p w14:paraId="32CA0BF5" w14:textId="77777777" w:rsidR="00057603" w:rsidRDefault="00F175B9" w:rsidP="000C5837">
      <w:pPr>
        <w:rPr>
          <w:bCs/>
        </w:rPr>
      </w:pPr>
      <w:r>
        <w:rPr>
          <w:bCs/>
        </w:rPr>
        <w:t>On a quarterly basis, the Chief of Specialized Services and Deputy Chiefs will review referral and eligibility data for students referred for evaluation to gain a better understanding of impact of MTSS initiatives and special education outcomes.</w:t>
      </w:r>
    </w:p>
    <w:p w14:paraId="0C398342" w14:textId="77777777" w:rsidR="00057603" w:rsidRDefault="00F175B9" w:rsidP="000C5837">
      <w:pPr>
        <w:rPr>
          <w:bCs/>
        </w:rPr>
      </w:pPr>
      <w:r>
        <w:rPr>
          <w:bCs/>
        </w:rPr>
        <w:t>On a monthly basis, the Compliance Manager and Assistant Director of Compliance will review 10 randomly selected IEPs to monitor compliance with LRE implementation across the district.</w:t>
      </w:r>
      <w:bookmarkEnd w:id="12"/>
    </w:p>
    <w:p w14:paraId="156D38DF" w14:textId="77777777" w:rsidR="00057603" w:rsidRDefault="00057603" w:rsidP="000F2836">
      <w:pPr>
        <w:rPr>
          <w:bCs/>
        </w:rPr>
      </w:pPr>
    </w:p>
    <w:p w14:paraId="1A2B77D7" w14:textId="77777777" w:rsidR="00057603" w:rsidRDefault="00057603" w:rsidP="000F2836">
      <w:pPr>
        <w:rPr>
          <w:bCs/>
        </w:rPr>
      </w:pPr>
    </w:p>
    <w:p w14:paraId="10A128C2" w14:textId="77777777" w:rsidR="00057603" w:rsidRPr="001C613F" w:rsidRDefault="00F175B9" w:rsidP="006E4F68">
      <w:pPr>
        <w:pStyle w:val="Heading2"/>
      </w:pPr>
      <w:r>
        <w:t>Department</w:t>
      </w:r>
      <w:r w:rsidRPr="001C613F">
        <w:t xml:space="preserve"> A</w:t>
      </w:r>
      <w:r w:rsidR="00037FEC" w:rsidRPr="001C613F">
        <w:t>pproval</w:t>
      </w:r>
      <w:r w:rsidRPr="001C613F">
        <w:t xml:space="preserve"> S</w:t>
      </w:r>
      <w:r w:rsidR="00037FEC" w:rsidRPr="001C613F">
        <w:t>ection</w:t>
      </w:r>
    </w:p>
    <w:p w14:paraId="11A5500E" w14:textId="77777777" w:rsidR="001C7BEB" w:rsidRPr="001C7BEB" w:rsidRDefault="001C7BEB" w:rsidP="001C7BEB">
      <w:pPr>
        <w:rPr>
          <w:bCs/>
        </w:rPr>
      </w:pPr>
    </w:p>
    <w:p w14:paraId="0B8D5B1A" w14:textId="77777777" w:rsidR="006E4F68" w:rsidRDefault="006E4F68" w:rsidP="006E4F68">
      <w:pPr>
        <w:rPr>
          <w:b/>
          <w:bCs/>
        </w:rPr>
      </w:pPr>
    </w:p>
    <w:p w14:paraId="0DFCD7B2" w14:textId="1F75F6E4" w:rsidR="00057603" w:rsidRPr="006E0E8A" w:rsidRDefault="00F175B9" w:rsidP="006E4F68">
      <w:r w:rsidRPr="00C12EBE">
        <w:rPr>
          <w:b/>
          <w:bCs/>
        </w:rPr>
        <w:t>Criterion:</w:t>
      </w:r>
      <w:r w:rsidR="00546D82">
        <w:t xml:space="preserve"> </w:t>
      </w:r>
      <w:bookmarkStart w:id="13" w:name="CRDesc2_6"/>
      <w:r w:rsidRPr="006E0E8A">
        <w:t>SE 20 Least restrictive program selected</w:t>
      </w:r>
      <w:bookmarkEnd w:id="13"/>
    </w:p>
    <w:p w14:paraId="37EB7A64" w14:textId="77777777" w:rsidR="00057603" w:rsidRDefault="00F175B9" w:rsidP="006E4F68">
      <w:r w:rsidRPr="00C12EBE">
        <w:rPr>
          <w:b/>
          <w:bCs/>
        </w:rPr>
        <w:t>Corrective Action Plan Status</w:t>
      </w:r>
      <w:r w:rsidR="00546D82">
        <w:rPr>
          <w:b/>
          <w:bCs/>
        </w:rPr>
        <w:t xml:space="preserve">: </w:t>
      </w:r>
      <w:bookmarkStart w:id="14" w:name="Status_6"/>
      <w:r w:rsidRPr="00546D82">
        <w:t>Approved</w:t>
      </w:r>
      <w:bookmarkEnd w:id="14"/>
    </w:p>
    <w:p w14:paraId="63027062" w14:textId="77777777" w:rsidR="006E4F68" w:rsidRPr="00546D82" w:rsidRDefault="006E4F68" w:rsidP="006E4F68"/>
    <w:p w14:paraId="5FC3270B" w14:textId="77777777" w:rsidR="00057603" w:rsidRPr="00D759CE" w:rsidRDefault="00F175B9" w:rsidP="006E4F68">
      <w:r w:rsidRPr="00C12EBE">
        <w:rPr>
          <w:b/>
          <w:bCs/>
        </w:rPr>
        <w:t>Status Date:</w:t>
      </w:r>
      <w:r w:rsidR="00546D82">
        <w:t xml:space="preserve"> </w:t>
      </w:r>
      <w:bookmarkStart w:id="15" w:name="StatusDate_6"/>
      <w:r w:rsidRPr="00D759CE">
        <w:t>02/26/2026</w:t>
      </w:r>
      <w:bookmarkEnd w:id="15"/>
    </w:p>
    <w:p w14:paraId="0438EC4B" w14:textId="419F5577" w:rsidR="00057603" w:rsidRPr="002E552D" w:rsidRDefault="00F175B9" w:rsidP="006E4F68">
      <w:r w:rsidRPr="00CA137F">
        <w:rPr>
          <w:b/>
          <w:bCs/>
        </w:rPr>
        <w:t>Correction Status:</w:t>
      </w:r>
      <w:r w:rsidR="00546D82">
        <w:t xml:space="preserve"> </w:t>
      </w:r>
      <w:bookmarkStart w:id="16" w:name="CORRECTION_STATUS_6"/>
      <w:r w:rsidRPr="00D759CE">
        <w:t>Not Corrected</w:t>
      </w:r>
      <w:bookmarkStart w:id="17" w:name="OrdCorrAction_6"/>
      <w:bookmarkEnd w:id="16"/>
      <w:bookmarkEnd w:id="17"/>
    </w:p>
    <w:p w14:paraId="16CDB006" w14:textId="77777777" w:rsidR="00546D82" w:rsidRDefault="00546D82" w:rsidP="006E4F68">
      <w:pPr>
        <w:rPr>
          <w:b/>
          <w:bCs/>
        </w:rPr>
      </w:pPr>
    </w:p>
    <w:p w14:paraId="6BE68130" w14:textId="77777777" w:rsidR="00057603" w:rsidRPr="00CA137F" w:rsidRDefault="00F175B9" w:rsidP="006E4F68">
      <w:pPr>
        <w:rPr>
          <w:b/>
          <w:bCs/>
        </w:rPr>
      </w:pPr>
      <w:r w:rsidRPr="00CA137F">
        <w:rPr>
          <w:b/>
          <w:bCs/>
        </w:rPr>
        <w:t xml:space="preserve">Required Elements of Progress Report(s): </w:t>
      </w:r>
    </w:p>
    <w:p w14:paraId="04F6F252" w14:textId="77777777" w:rsidR="00057603" w:rsidRDefault="00F175B9" w:rsidP="006E4F68">
      <w:pPr>
        <w:rPr>
          <w:bCs/>
        </w:rPr>
      </w:pPr>
      <w:bookmarkStart w:id="18" w:name="ReqElementsProg_6"/>
      <w:r>
        <w:rPr>
          <w:bCs/>
        </w:rPr>
        <w:t>The district will continue to implement its Inclusive Education Plan and by April 29, 2026, will submit the results of a data review and analysis of district-wide special education placements, including full inclusion, partial inclusion, and substantially separate, for students in grades K0-K1, K2, 1, 2, 7, 8, 9 and 10. The analysis shall include data disaggregated by race, and trends by grade. If the analysis identifies a lack of progress, the district will submit specific action steps with timelines. Subsequent progress reports will be required.</w:t>
      </w:r>
      <w:bookmarkEnd w:id="18"/>
    </w:p>
    <w:p w14:paraId="10BAEC37" w14:textId="77777777" w:rsidR="00D91B13" w:rsidRDefault="00D91B13" w:rsidP="006E4F68">
      <w:pPr>
        <w:rPr>
          <w:b/>
          <w:bCs/>
        </w:rPr>
      </w:pPr>
    </w:p>
    <w:p w14:paraId="6E04A4D6" w14:textId="77777777" w:rsidR="00057603" w:rsidRPr="00CA137F" w:rsidRDefault="00F175B9" w:rsidP="006E4F68">
      <w:pPr>
        <w:rPr>
          <w:b/>
          <w:bCs/>
        </w:rPr>
      </w:pPr>
      <w:r w:rsidRPr="00CA137F">
        <w:rPr>
          <w:b/>
          <w:bCs/>
        </w:rPr>
        <w:t xml:space="preserve">Progress Report Due Date(s): </w:t>
      </w:r>
    </w:p>
    <w:p w14:paraId="4334A20C" w14:textId="77777777" w:rsidR="00B12B54" w:rsidRPr="008E14D8" w:rsidRDefault="00F175B9" w:rsidP="006E4F68">
      <w:pPr>
        <w:rPr>
          <w:bCs/>
        </w:rPr>
      </w:pPr>
      <w:bookmarkStart w:id="19" w:name="ProgRptDueDate_6"/>
      <w:r w:rsidRPr="008E14D8">
        <w:rPr>
          <w:bCs/>
        </w:rPr>
        <w:t>04/29/2026</w:t>
      </w:r>
      <w:bookmarkEnd w:id="19"/>
    </w:p>
    <w:p w14:paraId="55398D63" w14:textId="77777777" w:rsidR="00B12B54" w:rsidRPr="008E14D8" w:rsidRDefault="00F175B9" w:rsidP="00C12EBE">
      <w:pPr>
        <w:rPr>
          <w:bCs/>
        </w:rPr>
      </w:pPr>
      <w:r>
        <w:rPr>
          <w:bCs/>
        </w:rPr>
        <w:br w:type="page"/>
      </w:r>
    </w:p>
    <w:p w14:paraId="2915A8AD" w14:textId="77777777" w:rsidR="001C613F" w:rsidRDefault="001C613F" w:rsidP="001C613F">
      <w:pPr>
        <w:jc w:val="center"/>
        <w:rPr>
          <w:b/>
        </w:rPr>
      </w:pPr>
    </w:p>
    <w:p w14:paraId="3EF4B849" w14:textId="77777777" w:rsidR="001C613F" w:rsidRPr="001C613F" w:rsidRDefault="00F175B9" w:rsidP="006E4F68">
      <w:pPr>
        <w:pStyle w:val="Heading2"/>
      </w:pPr>
      <w:r w:rsidRPr="001C613F">
        <w:t>Local Education Agency Response</w:t>
      </w:r>
    </w:p>
    <w:p w14:paraId="4D4E8E47" w14:textId="77777777" w:rsidR="008925CA" w:rsidRDefault="008925CA" w:rsidP="00C12EBE">
      <w:pPr>
        <w:rPr>
          <w:bCs/>
        </w:rPr>
      </w:pPr>
    </w:p>
    <w:p w14:paraId="09985F9F" w14:textId="77777777" w:rsidR="006E4F68" w:rsidRDefault="006E4F68" w:rsidP="006E4F68">
      <w:pPr>
        <w:rPr>
          <w:b/>
          <w:bCs/>
        </w:rPr>
      </w:pPr>
    </w:p>
    <w:p w14:paraId="59B517C0" w14:textId="775EC429" w:rsidR="008925CA" w:rsidRDefault="00F175B9" w:rsidP="006E4F68">
      <w:pPr>
        <w:rPr>
          <w:bCs/>
        </w:rPr>
      </w:pPr>
      <w:r w:rsidRPr="00C12EBE">
        <w:rPr>
          <w:b/>
          <w:bCs/>
        </w:rPr>
        <w:t>Criterion &amp; Topic:</w:t>
      </w:r>
      <w:r w:rsidR="00546D82">
        <w:t xml:space="preserve"> </w:t>
      </w:r>
      <w:bookmarkStart w:id="20" w:name="CRDesc_0_0"/>
      <w:r>
        <w:rPr>
          <w:bCs/>
        </w:rPr>
        <w:t>SE 34 Continuum of alternative services and placements</w:t>
      </w:r>
      <w:bookmarkEnd w:id="20"/>
    </w:p>
    <w:p w14:paraId="135D186A" w14:textId="77777777" w:rsidR="000F2836" w:rsidRDefault="00F175B9" w:rsidP="006E4F68">
      <w:pPr>
        <w:rPr>
          <w:bCs/>
        </w:rPr>
      </w:pPr>
      <w:r w:rsidRPr="00C12EBE">
        <w:rPr>
          <w:b/>
          <w:bCs/>
        </w:rPr>
        <w:t>IMR Rating:</w:t>
      </w:r>
      <w:r w:rsidR="00546D82">
        <w:t xml:space="preserve"> </w:t>
      </w:r>
      <w:bookmarkStart w:id="21" w:name="CPRRating_0_0"/>
      <w:r>
        <w:rPr>
          <w:bCs/>
        </w:rPr>
        <w:t>Partially Implemented</w:t>
      </w:r>
      <w:bookmarkEnd w:id="21"/>
    </w:p>
    <w:p w14:paraId="757E510D" w14:textId="77777777" w:rsidR="00546D82" w:rsidRDefault="00546D82" w:rsidP="006E4F68">
      <w:pPr>
        <w:rPr>
          <w:b/>
          <w:bCs/>
        </w:rPr>
      </w:pPr>
    </w:p>
    <w:p w14:paraId="09F868EC" w14:textId="77777777" w:rsidR="00057603" w:rsidRPr="00C12EBE" w:rsidRDefault="00F175B9" w:rsidP="006E4F68">
      <w:pPr>
        <w:rPr>
          <w:b/>
          <w:bCs/>
        </w:rPr>
      </w:pPr>
      <w:r w:rsidRPr="00C12EBE">
        <w:rPr>
          <w:b/>
          <w:bCs/>
        </w:rPr>
        <w:t xml:space="preserve">Department Findings: </w:t>
      </w:r>
    </w:p>
    <w:p w14:paraId="19DDC954" w14:textId="77777777" w:rsidR="00057603" w:rsidRDefault="00F175B9" w:rsidP="006E4F68">
      <w:pPr>
        <w:rPr>
          <w:bCs/>
        </w:rPr>
      </w:pPr>
      <w:bookmarkStart w:id="22" w:name="DeptCPRFindings_0_0"/>
      <w:r>
        <w:rPr>
          <w:bCs/>
        </w:rPr>
        <w:t>Analysis of data, interviews, and observations indicated the district lacks a continuum of services and alternative placements to meet the needs of all students with disabilities. Specifically, the district demonstrated an overreliance on substantially separate placements (strands) and lacked partial inclusion placements.</w:t>
      </w:r>
    </w:p>
    <w:p w14:paraId="6C8159B4" w14:textId="77777777" w:rsidR="00057603" w:rsidRDefault="00057603" w:rsidP="006E4F68">
      <w:pPr>
        <w:rPr>
          <w:bCs/>
        </w:rPr>
      </w:pPr>
    </w:p>
    <w:p w14:paraId="395B4574" w14:textId="77777777" w:rsidR="00057603" w:rsidRDefault="00F175B9" w:rsidP="006E4F68">
      <w:pPr>
        <w:rPr>
          <w:bCs/>
        </w:rPr>
      </w:pPr>
      <w:r>
        <w:rPr>
          <w:bCs/>
        </w:rPr>
        <w:t>See SE 20.</w:t>
      </w:r>
      <w:bookmarkEnd w:id="22"/>
    </w:p>
    <w:p w14:paraId="7D843EBD" w14:textId="77777777" w:rsidR="00546D82" w:rsidRDefault="00546D82" w:rsidP="006E4F68">
      <w:pPr>
        <w:rPr>
          <w:bCs/>
        </w:rPr>
      </w:pPr>
    </w:p>
    <w:p w14:paraId="5567E36D" w14:textId="77777777" w:rsidR="00057603" w:rsidRDefault="00F175B9" w:rsidP="006E4F68">
      <w:pPr>
        <w:rPr>
          <w:bCs/>
        </w:rPr>
      </w:pPr>
      <w:r w:rsidRPr="00C12EBE">
        <w:rPr>
          <w:b/>
          <w:bCs/>
        </w:rPr>
        <w:t xml:space="preserve">Description of </w:t>
      </w:r>
      <w:r w:rsidR="000D69B4">
        <w:rPr>
          <w:b/>
          <w:bCs/>
        </w:rPr>
        <w:t>Root Cause Analysis</w:t>
      </w:r>
      <w:r w:rsidRPr="00C12EBE">
        <w:rPr>
          <w:b/>
          <w:bCs/>
        </w:rPr>
        <w:t>:</w:t>
      </w:r>
    </w:p>
    <w:p w14:paraId="0D8CB5BA" w14:textId="77777777" w:rsidR="00057603" w:rsidRDefault="00F175B9" w:rsidP="006E4F68">
      <w:pPr>
        <w:rPr>
          <w:bCs/>
        </w:rPr>
      </w:pPr>
      <w:bookmarkStart w:id="23" w:name="DescCorrAction_0_0"/>
      <w:r>
        <w:rPr>
          <w:bCs/>
        </w:rPr>
        <w:t>See SE 20</w:t>
      </w:r>
      <w:bookmarkEnd w:id="23"/>
    </w:p>
    <w:p w14:paraId="6A244DFA" w14:textId="77777777" w:rsidR="00546D82" w:rsidRDefault="00546D82" w:rsidP="006E4F68">
      <w:pPr>
        <w:rPr>
          <w:bCs/>
        </w:rPr>
      </w:pPr>
    </w:p>
    <w:p w14:paraId="0DD04C83" w14:textId="77777777" w:rsidR="00057603" w:rsidRPr="00C12EBE" w:rsidRDefault="00F175B9" w:rsidP="006E4F68">
      <w:pPr>
        <w:rPr>
          <w:b/>
          <w:bCs/>
        </w:rPr>
      </w:pPr>
      <w:r w:rsidRPr="00C12EBE">
        <w:rPr>
          <w:b/>
          <w:bCs/>
        </w:rPr>
        <w:t>Title/Role(s) of Responsible Persons:</w:t>
      </w:r>
    </w:p>
    <w:p w14:paraId="0B13E528" w14:textId="77777777" w:rsidR="00057603" w:rsidRDefault="00F175B9" w:rsidP="006E4F68">
      <w:pPr>
        <w:rPr>
          <w:bCs/>
        </w:rPr>
      </w:pPr>
      <w:bookmarkStart w:id="24" w:name="CapRespPersons_0_0"/>
      <w:r>
        <w:rPr>
          <w:bCs/>
        </w:rPr>
        <w:t>Deputy Chief of Services and Accountability, Office of Specialized Services</w:t>
      </w:r>
      <w:bookmarkEnd w:id="24"/>
    </w:p>
    <w:p w14:paraId="154ADF6A" w14:textId="77777777" w:rsidR="00546D82" w:rsidRDefault="00546D82" w:rsidP="006E4F68">
      <w:pPr>
        <w:rPr>
          <w:bCs/>
        </w:rPr>
      </w:pPr>
    </w:p>
    <w:p w14:paraId="74699B9A" w14:textId="77777777" w:rsidR="00057603" w:rsidRPr="00C12EBE" w:rsidRDefault="00F175B9" w:rsidP="006E4F68">
      <w:pPr>
        <w:rPr>
          <w:b/>
          <w:bCs/>
        </w:rPr>
      </w:pPr>
      <w:r w:rsidRPr="00C12EBE">
        <w:rPr>
          <w:b/>
          <w:bCs/>
        </w:rPr>
        <w:t>Expected Date of Completion:</w:t>
      </w:r>
      <w:r>
        <w:rPr>
          <w:b/>
          <w:bCs/>
        </w:rPr>
        <w:t xml:space="preserve"> </w:t>
      </w:r>
    </w:p>
    <w:p w14:paraId="128368B2" w14:textId="77777777" w:rsidR="00057603" w:rsidRDefault="00F175B9" w:rsidP="006E4F68">
      <w:pPr>
        <w:rPr>
          <w:bCs/>
        </w:rPr>
      </w:pPr>
      <w:bookmarkStart w:id="25" w:name="DateExpComplete_0_0"/>
      <w:r>
        <w:rPr>
          <w:bCs/>
        </w:rPr>
        <w:t>12/20/2026</w:t>
      </w:r>
      <w:bookmarkEnd w:id="25"/>
    </w:p>
    <w:p w14:paraId="565430FB" w14:textId="77777777" w:rsidR="00546D82" w:rsidRDefault="00546D82" w:rsidP="006E4F68">
      <w:pPr>
        <w:rPr>
          <w:bCs/>
        </w:rPr>
      </w:pPr>
    </w:p>
    <w:p w14:paraId="76E7EF7D" w14:textId="77777777" w:rsidR="00057603" w:rsidRPr="00C12EBE" w:rsidRDefault="00F175B9" w:rsidP="006E4F68">
      <w:pPr>
        <w:rPr>
          <w:b/>
          <w:bCs/>
        </w:rPr>
      </w:pPr>
      <w:r w:rsidRPr="00C12EBE">
        <w:rPr>
          <w:b/>
          <w:bCs/>
        </w:rPr>
        <w:t>Evidence of Completion of the Corrective Action:</w:t>
      </w:r>
    </w:p>
    <w:p w14:paraId="3ADB743D" w14:textId="77777777" w:rsidR="00057603" w:rsidRDefault="00F175B9" w:rsidP="006E4F68">
      <w:pPr>
        <w:rPr>
          <w:bCs/>
        </w:rPr>
      </w:pPr>
      <w:bookmarkStart w:id="26" w:name="Evidence_0_0"/>
      <w:r>
        <w:rPr>
          <w:bCs/>
        </w:rPr>
        <w:t>See SE 20</w:t>
      </w:r>
      <w:bookmarkEnd w:id="26"/>
    </w:p>
    <w:p w14:paraId="10071C4F" w14:textId="77777777" w:rsidR="00546D82" w:rsidRDefault="00546D82" w:rsidP="006E4F68">
      <w:pPr>
        <w:rPr>
          <w:bCs/>
        </w:rPr>
      </w:pPr>
    </w:p>
    <w:p w14:paraId="7BD5B57F" w14:textId="77777777" w:rsidR="00057603" w:rsidRPr="00C12EBE" w:rsidRDefault="00F175B9" w:rsidP="006E4F68">
      <w:pPr>
        <w:rPr>
          <w:b/>
          <w:bCs/>
        </w:rPr>
      </w:pPr>
      <w:r w:rsidRPr="00C12EBE">
        <w:rPr>
          <w:b/>
          <w:bCs/>
        </w:rPr>
        <w:t xml:space="preserve">Description of Internal Monitoring Procedures: </w:t>
      </w:r>
    </w:p>
    <w:p w14:paraId="50A0CF2F" w14:textId="77777777" w:rsidR="00057603" w:rsidRDefault="00F175B9" w:rsidP="006E4F68">
      <w:pPr>
        <w:rPr>
          <w:bCs/>
        </w:rPr>
      </w:pPr>
      <w:bookmarkStart w:id="27" w:name="DescIntMonProc_0_0"/>
      <w:r>
        <w:rPr>
          <w:bCs/>
        </w:rPr>
        <w:t>See SE 20</w:t>
      </w:r>
      <w:bookmarkEnd w:id="27"/>
    </w:p>
    <w:p w14:paraId="44391644" w14:textId="77777777" w:rsidR="00057603" w:rsidRDefault="00057603" w:rsidP="000F2836">
      <w:pPr>
        <w:rPr>
          <w:bCs/>
        </w:rPr>
      </w:pPr>
    </w:p>
    <w:p w14:paraId="5D180086" w14:textId="77777777" w:rsidR="00057603" w:rsidRDefault="00057603" w:rsidP="000F2836">
      <w:pPr>
        <w:rPr>
          <w:bCs/>
        </w:rPr>
      </w:pPr>
    </w:p>
    <w:p w14:paraId="7CD8FC01" w14:textId="77777777" w:rsidR="00057603" w:rsidRPr="001C613F" w:rsidRDefault="00F175B9" w:rsidP="006E4F68">
      <w:pPr>
        <w:pStyle w:val="Heading2"/>
      </w:pPr>
      <w:r>
        <w:t>Department</w:t>
      </w:r>
      <w:r w:rsidRPr="001C613F">
        <w:t xml:space="preserve"> A</w:t>
      </w:r>
      <w:r w:rsidR="00037FEC" w:rsidRPr="001C613F">
        <w:t>pproval</w:t>
      </w:r>
      <w:r w:rsidRPr="001C613F">
        <w:t xml:space="preserve"> S</w:t>
      </w:r>
      <w:r w:rsidR="00037FEC" w:rsidRPr="001C613F">
        <w:t>ection</w:t>
      </w:r>
    </w:p>
    <w:p w14:paraId="2B489EB6" w14:textId="77777777" w:rsidR="001C7BEB" w:rsidRDefault="001C7BEB" w:rsidP="001C7BEB">
      <w:pPr>
        <w:rPr>
          <w:bCs/>
        </w:rPr>
      </w:pPr>
    </w:p>
    <w:p w14:paraId="606A577A" w14:textId="77777777" w:rsidR="006E4F68" w:rsidRPr="001C7BEB" w:rsidRDefault="006E4F68" w:rsidP="001C7BEB">
      <w:pPr>
        <w:rPr>
          <w:bCs/>
        </w:rPr>
      </w:pPr>
    </w:p>
    <w:p w14:paraId="1BFD78C5" w14:textId="77777777" w:rsidR="00057603" w:rsidRPr="006E0E8A" w:rsidRDefault="00F175B9" w:rsidP="006E4F68">
      <w:r w:rsidRPr="00C12EBE">
        <w:rPr>
          <w:b/>
          <w:bCs/>
        </w:rPr>
        <w:t>Criterion:</w:t>
      </w:r>
      <w:r w:rsidR="00546D82">
        <w:t xml:space="preserve"> </w:t>
      </w:r>
      <w:bookmarkStart w:id="28" w:name="CRDesc2_0_0"/>
      <w:r w:rsidRPr="006E0E8A">
        <w:t>SE 34 Continuum of alternative services and placements</w:t>
      </w:r>
      <w:bookmarkEnd w:id="28"/>
    </w:p>
    <w:p w14:paraId="660EF06F" w14:textId="77777777" w:rsidR="00057603" w:rsidRDefault="00F175B9" w:rsidP="006E4F68">
      <w:r w:rsidRPr="00C12EBE">
        <w:rPr>
          <w:b/>
          <w:bCs/>
        </w:rPr>
        <w:t>Corrective Action Plan Status</w:t>
      </w:r>
      <w:r w:rsidR="00546D82">
        <w:rPr>
          <w:b/>
          <w:bCs/>
        </w:rPr>
        <w:t xml:space="preserve">: </w:t>
      </w:r>
      <w:bookmarkStart w:id="29" w:name="Status_0_0"/>
      <w:r w:rsidRPr="00546D82">
        <w:t>Approved</w:t>
      </w:r>
      <w:bookmarkEnd w:id="29"/>
    </w:p>
    <w:p w14:paraId="36FBD378" w14:textId="77777777" w:rsidR="006E4F68" w:rsidRPr="00546D82" w:rsidRDefault="006E4F68" w:rsidP="006E4F68"/>
    <w:p w14:paraId="662ACE7A" w14:textId="77777777" w:rsidR="00057603" w:rsidRPr="00D759CE" w:rsidRDefault="00F175B9" w:rsidP="006E4F68">
      <w:r w:rsidRPr="00C12EBE">
        <w:rPr>
          <w:b/>
          <w:bCs/>
        </w:rPr>
        <w:t>Status Date:</w:t>
      </w:r>
      <w:r w:rsidR="00546D82">
        <w:t xml:space="preserve"> </w:t>
      </w:r>
      <w:bookmarkStart w:id="30" w:name="StatusDate_0_0"/>
      <w:r w:rsidRPr="00D759CE">
        <w:t>02/26/2026</w:t>
      </w:r>
      <w:bookmarkEnd w:id="30"/>
    </w:p>
    <w:p w14:paraId="6DE30B85" w14:textId="580D6322" w:rsidR="00057603" w:rsidRPr="004719E4" w:rsidRDefault="00F175B9" w:rsidP="006E4F68">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3A3DEA86" w14:textId="77777777" w:rsidR="00546D82" w:rsidRDefault="00546D82" w:rsidP="006E4F68">
      <w:pPr>
        <w:rPr>
          <w:b/>
          <w:bCs/>
        </w:rPr>
      </w:pPr>
    </w:p>
    <w:p w14:paraId="745ADE3C" w14:textId="77777777" w:rsidR="00057603" w:rsidRPr="00CA137F" w:rsidRDefault="00F175B9" w:rsidP="006E4F68">
      <w:pPr>
        <w:rPr>
          <w:b/>
          <w:bCs/>
        </w:rPr>
      </w:pPr>
      <w:r w:rsidRPr="00CA137F">
        <w:rPr>
          <w:b/>
          <w:bCs/>
        </w:rPr>
        <w:t xml:space="preserve">Required Elements of Progress Report(s): </w:t>
      </w:r>
    </w:p>
    <w:p w14:paraId="5D0C8F8B" w14:textId="77777777" w:rsidR="00057603" w:rsidRDefault="00F175B9" w:rsidP="006E4F68">
      <w:pPr>
        <w:rPr>
          <w:bCs/>
        </w:rPr>
      </w:pPr>
      <w:bookmarkStart w:id="33" w:name="ReqElementsProg_0_0"/>
      <w:r>
        <w:rPr>
          <w:bCs/>
        </w:rPr>
        <w:t>Please see SE 20.</w:t>
      </w:r>
      <w:bookmarkEnd w:id="33"/>
    </w:p>
    <w:p w14:paraId="45EBA921" w14:textId="77777777" w:rsidR="00D91B13" w:rsidRDefault="00D91B13" w:rsidP="006E4F68">
      <w:pPr>
        <w:rPr>
          <w:b/>
          <w:bCs/>
        </w:rPr>
      </w:pPr>
    </w:p>
    <w:p w14:paraId="7CC42476" w14:textId="77777777" w:rsidR="00057603" w:rsidRPr="00CA137F" w:rsidRDefault="00F175B9" w:rsidP="006E4F68">
      <w:pPr>
        <w:rPr>
          <w:b/>
          <w:bCs/>
        </w:rPr>
      </w:pPr>
      <w:r w:rsidRPr="00CA137F">
        <w:rPr>
          <w:b/>
          <w:bCs/>
        </w:rPr>
        <w:t xml:space="preserve">Progress Report Due Date(s): </w:t>
      </w:r>
    </w:p>
    <w:p w14:paraId="0BB7BC08" w14:textId="77777777" w:rsidR="00B12B54" w:rsidRPr="008E14D8" w:rsidRDefault="00F175B9" w:rsidP="006E4F68">
      <w:pPr>
        <w:rPr>
          <w:bCs/>
        </w:rPr>
      </w:pPr>
      <w:bookmarkStart w:id="34" w:name="ProgRptDueDate_0_0"/>
      <w:r w:rsidRPr="008E14D8">
        <w:rPr>
          <w:bCs/>
        </w:rPr>
        <w:t>04/29/2026</w:t>
      </w:r>
      <w:bookmarkEnd w:id="34"/>
    </w:p>
    <w:p w14:paraId="22B52772" w14:textId="77777777" w:rsidR="00B12B54" w:rsidRPr="008E14D8" w:rsidRDefault="00F175B9" w:rsidP="00C12EBE">
      <w:pPr>
        <w:rPr>
          <w:bCs/>
        </w:rPr>
      </w:pPr>
      <w:r>
        <w:rPr>
          <w:bCs/>
        </w:rPr>
        <w:br w:type="page"/>
      </w:r>
    </w:p>
    <w:p w14:paraId="794111C7" w14:textId="77777777" w:rsidR="001C613F" w:rsidRDefault="001C613F" w:rsidP="001C613F">
      <w:pPr>
        <w:jc w:val="center"/>
        <w:rPr>
          <w:b/>
        </w:rPr>
      </w:pPr>
    </w:p>
    <w:p w14:paraId="505409E9" w14:textId="77777777" w:rsidR="001C613F" w:rsidRPr="001C613F" w:rsidRDefault="00F175B9" w:rsidP="00971A6B">
      <w:pPr>
        <w:pStyle w:val="Heading2"/>
      </w:pPr>
      <w:r w:rsidRPr="001C613F">
        <w:t>Local Education Agency Response</w:t>
      </w:r>
    </w:p>
    <w:p w14:paraId="430D0AFB" w14:textId="77777777" w:rsidR="008925CA" w:rsidRDefault="008925CA" w:rsidP="00C12EBE">
      <w:pPr>
        <w:rPr>
          <w:bCs/>
        </w:rPr>
      </w:pPr>
    </w:p>
    <w:p w14:paraId="22775A90" w14:textId="77777777" w:rsidR="00971A6B" w:rsidRDefault="00971A6B" w:rsidP="00971A6B">
      <w:pPr>
        <w:rPr>
          <w:b/>
          <w:bCs/>
        </w:rPr>
      </w:pPr>
    </w:p>
    <w:p w14:paraId="666B2921" w14:textId="0BA05F5E" w:rsidR="008925CA" w:rsidRDefault="00F175B9" w:rsidP="00971A6B">
      <w:pPr>
        <w:rPr>
          <w:bCs/>
        </w:rPr>
      </w:pPr>
      <w:r w:rsidRPr="00C12EBE">
        <w:rPr>
          <w:b/>
          <w:bCs/>
        </w:rPr>
        <w:t>Criterion &amp; Topic:</w:t>
      </w:r>
      <w:r w:rsidR="00546D82">
        <w:t xml:space="preserve"> </w:t>
      </w:r>
      <w:bookmarkStart w:id="35" w:name="CRDesc_1_0"/>
      <w:r>
        <w:rPr>
          <w:bCs/>
        </w:rPr>
        <w:t>SE 55 Special education facilities and classrooms</w:t>
      </w:r>
      <w:bookmarkEnd w:id="35"/>
    </w:p>
    <w:p w14:paraId="3815D10C" w14:textId="77777777" w:rsidR="000F2836" w:rsidRDefault="00F175B9" w:rsidP="00971A6B">
      <w:pPr>
        <w:rPr>
          <w:bCs/>
        </w:rPr>
      </w:pPr>
      <w:r w:rsidRPr="00C12EBE">
        <w:rPr>
          <w:b/>
          <w:bCs/>
        </w:rPr>
        <w:t>IMR Rating:</w:t>
      </w:r>
      <w:r w:rsidR="00546D82">
        <w:t xml:space="preserve"> </w:t>
      </w:r>
      <w:bookmarkStart w:id="36" w:name="CPRRating_1_0"/>
      <w:r>
        <w:rPr>
          <w:bCs/>
        </w:rPr>
        <w:t>Partially Implemented</w:t>
      </w:r>
      <w:bookmarkEnd w:id="36"/>
    </w:p>
    <w:p w14:paraId="38018F14" w14:textId="77777777" w:rsidR="00546D82" w:rsidRDefault="00546D82" w:rsidP="00971A6B">
      <w:pPr>
        <w:rPr>
          <w:b/>
          <w:bCs/>
        </w:rPr>
      </w:pPr>
    </w:p>
    <w:p w14:paraId="2EDAC450" w14:textId="77777777" w:rsidR="00057603" w:rsidRPr="00C12EBE" w:rsidRDefault="00F175B9" w:rsidP="00971A6B">
      <w:pPr>
        <w:rPr>
          <w:b/>
          <w:bCs/>
        </w:rPr>
      </w:pPr>
      <w:r w:rsidRPr="00C12EBE">
        <w:rPr>
          <w:b/>
          <w:bCs/>
        </w:rPr>
        <w:t xml:space="preserve">Department Findings: </w:t>
      </w:r>
    </w:p>
    <w:p w14:paraId="19AA06EF" w14:textId="77777777" w:rsidR="00057603" w:rsidRDefault="00F175B9" w:rsidP="00971A6B">
      <w:pPr>
        <w:rPr>
          <w:bCs/>
        </w:rPr>
      </w:pPr>
      <w:bookmarkStart w:id="37" w:name="DeptCPRFindings_1_0"/>
      <w:r>
        <w:rPr>
          <w:bCs/>
        </w:rPr>
        <w:t xml:space="preserve">Facilities observations and staff interviews indicated that the district does not  </w:t>
      </w:r>
    </w:p>
    <w:p w14:paraId="2AD8B872" w14:textId="77777777" w:rsidR="00057603" w:rsidRDefault="00F175B9" w:rsidP="00971A6B">
      <w:pPr>
        <w:rPr>
          <w:bCs/>
        </w:rPr>
      </w:pPr>
      <w:r>
        <w:rPr>
          <w:bCs/>
        </w:rPr>
        <w:t xml:space="preserve">always provide facilities and classrooms for eligible students that maximize the inclusion of such students into the life of the school; are at least equal in all physical respects to the average standards of general education facilities and classrooms; and are given the same priority as general education programs in the allocation of instructional and other spaces to minimize the separation or stigmatization of eligible students. Please see the following: </w:t>
      </w:r>
    </w:p>
    <w:p w14:paraId="5728BB0A" w14:textId="77777777" w:rsidR="00057603" w:rsidRDefault="00F175B9" w:rsidP="00971A6B">
      <w:pPr>
        <w:rPr>
          <w:bCs/>
        </w:rPr>
      </w:pPr>
      <w:r>
        <w:rPr>
          <w:bCs/>
        </w:rPr>
        <w:t xml:space="preserve">Boston Teachers Union Pilot School:  </w:t>
      </w:r>
    </w:p>
    <w:p w14:paraId="509C4F5D" w14:textId="1C7C179D" w:rsidR="00057603" w:rsidRDefault="00CF33F4" w:rsidP="00971A6B">
      <w:pPr>
        <w:rPr>
          <w:bCs/>
        </w:rPr>
      </w:pPr>
      <w:r>
        <w:rPr>
          <w:bCs/>
        </w:rPr>
        <w:t xml:space="preserve">- </w:t>
      </w:r>
      <w:r w:rsidR="00F175B9">
        <w:rPr>
          <w:bCs/>
        </w:rPr>
        <w:t xml:space="preserve">The Applied Behavior Analysis (ABA) substantially separate classroom for grades 2/3 is missing floor tiles, exposing the subfloor.       </w:t>
      </w:r>
    </w:p>
    <w:p w14:paraId="179D8FBC" w14:textId="7EACED76" w:rsidR="00057603" w:rsidRDefault="00CF33F4" w:rsidP="00971A6B">
      <w:pPr>
        <w:rPr>
          <w:bCs/>
        </w:rPr>
      </w:pPr>
      <w:r>
        <w:rPr>
          <w:bCs/>
        </w:rPr>
        <w:t xml:space="preserve">- </w:t>
      </w:r>
      <w:r w:rsidR="00F175B9">
        <w:rPr>
          <w:bCs/>
        </w:rPr>
        <w:t xml:space="preserve">In the Learning Center, speech services, occupational therapy, special education pull-out services, and English as a Second Language instruction are provided concurrently in a small, shared space.   </w:t>
      </w:r>
    </w:p>
    <w:p w14:paraId="129FD6D2" w14:textId="77777777" w:rsidR="00057603" w:rsidRDefault="00F175B9" w:rsidP="00971A6B">
      <w:pPr>
        <w:rPr>
          <w:bCs/>
        </w:rPr>
      </w:pPr>
      <w:r>
        <w:rPr>
          <w:bCs/>
        </w:rPr>
        <w:t xml:space="preserve"> </w:t>
      </w:r>
    </w:p>
    <w:p w14:paraId="758F7C10" w14:textId="77777777" w:rsidR="00CF33F4" w:rsidRDefault="00F175B9" w:rsidP="00971A6B">
      <w:pPr>
        <w:rPr>
          <w:bCs/>
        </w:rPr>
      </w:pPr>
      <w:r>
        <w:rPr>
          <w:bCs/>
        </w:rPr>
        <w:t xml:space="preserve">Lee K-8 School: </w:t>
      </w:r>
    </w:p>
    <w:p w14:paraId="1901009F" w14:textId="74D3651A" w:rsidR="00057603" w:rsidRDefault="00CF33F4" w:rsidP="00971A6B">
      <w:pPr>
        <w:rPr>
          <w:bCs/>
        </w:rPr>
      </w:pPr>
      <w:r>
        <w:rPr>
          <w:bCs/>
        </w:rPr>
        <w:t xml:space="preserve">- </w:t>
      </w:r>
      <w:r w:rsidR="00F175B9">
        <w:rPr>
          <w:bCs/>
        </w:rPr>
        <w:t xml:space="preserve">Special education eligibility evaluations are conducted in the hallway without privacy. </w:t>
      </w:r>
    </w:p>
    <w:p w14:paraId="56818E6E" w14:textId="77777777" w:rsidR="00057603" w:rsidRDefault="00F175B9" w:rsidP="00971A6B">
      <w:pPr>
        <w:rPr>
          <w:bCs/>
        </w:rPr>
      </w:pPr>
      <w:r>
        <w:rPr>
          <w:bCs/>
        </w:rPr>
        <w:t xml:space="preserve"> </w:t>
      </w:r>
    </w:p>
    <w:p w14:paraId="17E95A9B" w14:textId="77777777" w:rsidR="00CF33F4" w:rsidRDefault="00F175B9" w:rsidP="00971A6B">
      <w:pPr>
        <w:rPr>
          <w:bCs/>
        </w:rPr>
      </w:pPr>
      <w:r>
        <w:rPr>
          <w:bCs/>
        </w:rPr>
        <w:t xml:space="preserve">McKay K-8 School: </w:t>
      </w:r>
    </w:p>
    <w:p w14:paraId="4341F46B" w14:textId="00603013" w:rsidR="00057603" w:rsidRDefault="00CF33F4" w:rsidP="00971A6B">
      <w:pPr>
        <w:rPr>
          <w:bCs/>
        </w:rPr>
      </w:pPr>
      <w:r>
        <w:rPr>
          <w:bCs/>
        </w:rPr>
        <w:t xml:space="preserve">- </w:t>
      </w:r>
      <w:r w:rsidR="00F175B9">
        <w:rPr>
          <w:bCs/>
        </w:rPr>
        <w:t xml:space="preserve">Occupational and physical therapy services are provided in    hallways without privacy.    </w:t>
      </w:r>
    </w:p>
    <w:p w14:paraId="544A7A45" w14:textId="77777777" w:rsidR="00057603" w:rsidRDefault="00F175B9" w:rsidP="00971A6B">
      <w:pPr>
        <w:rPr>
          <w:bCs/>
        </w:rPr>
      </w:pPr>
      <w:r>
        <w:rPr>
          <w:bCs/>
        </w:rPr>
        <w:t xml:space="preserve"> </w:t>
      </w:r>
    </w:p>
    <w:p w14:paraId="5D67E7F2" w14:textId="77777777" w:rsidR="00CF33F4" w:rsidRDefault="00F175B9" w:rsidP="00971A6B">
      <w:pPr>
        <w:rPr>
          <w:bCs/>
        </w:rPr>
      </w:pPr>
      <w:r>
        <w:rPr>
          <w:bCs/>
        </w:rPr>
        <w:t xml:space="preserve">Ohrenberger School: </w:t>
      </w:r>
    </w:p>
    <w:p w14:paraId="48419B42" w14:textId="2CB5CD1A" w:rsidR="00057603" w:rsidRDefault="00CF33F4" w:rsidP="00971A6B">
      <w:pPr>
        <w:rPr>
          <w:bCs/>
        </w:rPr>
      </w:pPr>
      <w:r>
        <w:rPr>
          <w:bCs/>
        </w:rPr>
        <w:t xml:space="preserve">- </w:t>
      </w:r>
      <w:r w:rsidR="00F175B9">
        <w:rPr>
          <w:bCs/>
        </w:rPr>
        <w:t xml:space="preserve">Emotional Impairment (EI) substantially separate classrooms for grades 3-7 are clustered on the second floor between 8th grade and 6th/7th grade pods.    </w:t>
      </w:r>
    </w:p>
    <w:p w14:paraId="17EE05ED" w14:textId="77777777" w:rsidR="00057603" w:rsidRDefault="00F175B9" w:rsidP="00971A6B">
      <w:pPr>
        <w:rPr>
          <w:bCs/>
        </w:rPr>
      </w:pPr>
      <w:r>
        <w:rPr>
          <w:bCs/>
        </w:rPr>
        <w:t xml:space="preserve"> </w:t>
      </w:r>
    </w:p>
    <w:p w14:paraId="2ED845A5" w14:textId="77777777" w:rsidR="00CF33F4" w:rsidRDefault="00F175B9" w:rsidP="00971A6B">
      <w:pPr>
        <w:rPr>
          <w:bCs/>
        </w:rPr>
      </w:pPr>
      <w:r>
        <w:rPr>
          <w:bCs/>
        </w:rPr>
        <w:t xml:space="preserve">Ruth Batson Academy School: </w:t>
      </w:r>
    </w:p>
    <w:p w14:paraId="21660B7F" w14:textId="79DB18E5" w:rsidR="00057603" w:rsidRDefault="00CF33F4" w:rsidP="00971A6B">
      <w:pPr>
        <w:rPr>
          <w:bCs/>
        </w:rPr>
      </w:pPr>
      <w:r>
        <w:rPr>
          <w:bCs/>
        </w:rPr>
        <w:t xml:space="preserve">- </w:t>
      </w:r>
      <w:r w:rsidR="00F175B9">
        <w:rPr>
          <w:bCs/>
        </w:rPr>
        <w:t>Five ABA substantially separate classrooms are clustered in the same hallway that does not house general education classrooms.</w:t>
      </w:r>
      <w:bookmarkEnd w:id="37"/>
    </w:p>
    <w:p w14:paraId="62D3DC07" w14:textId="77777777" w:rsidR="00546D82" w:rsidRDefault="00546D82" w:rsidP="00971A6B">
      <w:pPr>
        <w:rPr>
          <w:bCs/>
        </w:rPr>
      </w:pPr>
    </w:p>
    <w:p w14:paraId="74ACF106" w14:textId="77777777" w:rsidR="00057603" w:rsidRDefault="00F175B9" w:rsidP="00971A6B">
      <w:pPr>
        <w:rPr>
          <w:bCs/>
        </w:rPr>
      </w:pPr>
      <w:r w:rsidRPr="00C12EBE">
        <w:rPr>
          <w:b/>
          <w:bCs/>
        </w:rPr>
        <w:t xml:space="preserve">Description of </w:t>
      </w:r>
      <w:r w:rsidR="000D69B4">
        <w:rPr>
          <w:b/>
          <w:bCs/>
        </w:rPr>
        <w:t>Root Cause Analysis</w:t>
      </w:r>
      <w:r w:rsidRPr="00C12EBE">
        <w:rPr>
          <w:b/>
          <w:bCs/>
        </w:rPr>
        <w:t>:</w:t>
      </w:r>
    </w:p>
    <w:p w14:paraId="29A77661" w14:textId="77777777" w:rsidR="00057603" w:rsidRDefault="00F175B9" w:rsidP="00971A6B">
      <w:pPr>
        <w:rPr>
          <w:bCs/>
        </w:rPr>
      </w:pPr>
      <w:bookmarkStart w:id="38" w:name="DescCorrAction_1_0"/>
      <w:r>
        <w:rPr>
          <w:bCs/>
        </w:rPr>
        <w:t>BTU Pilot</w:t>
      </w:r>
    </w:p>
    <w:p w14:paraId="1875432E" w14:textId="77777777" w:rsidR="00057603" w:rsidRDefault="00F175B9" w:rsidP="00971A6B">
      <w:pPr>
        <w:rPr>
          <w:bCs/>
        </w:rPr>
      </w:pPr>
      <w:r>
        <w:rPr>
          <w:bCs/>
        </w:rPr>
        <w:t xml:space="preserve">The Facilities department assessed the work needed related to the missing floor tiles. As of the time of reporting, resources are secured to complete the repair, and it is scheduled to be completed in the coming weeks. </w:t>
      </w:r>
    </w:p>
    <w:p w14:paraId="659EEA50" w14:textId="77777777" w:rsidR="00057603" w:rsidRDefault="00F175B9" w:rsidP="00971A6B">
      <w:pPr>
        <w:rPr>
          <w:bCs/>
        </w:rPr>
      </w:pPr>
      <w:r>
        <w:rPr>
          <w:bCs/>
        </w:rPr>
        <w:t xml:space="preserve">Regarding the Learning Center, BTU Pilot  has a high utilization rate. Initial internal verification from Central Office Regional Liaisons confirmed that it had no immediately available additional space. The district will support implementation of strategic scheduling and use of physical space via the correction action process.  </w:t>
      </w:r>
    </w:p>
    <w:p w14:paraId="1C8FFE85" w14:textId="77777777" w:rsidR="00057603" w:rsidRDefault="00057603" w:rsidP="00971A6B">
      <w:pPr>
        <w:rPr>
          <w:bCs/>
        </w:rPr>
      </w:pPr>
    </w:p>
    <w:p w14:paraId="5B23E6AB" w14:textId="77777777" w:rsidR="00057603" w:rsidRDefault="00F175B9" w:rsidP="00971A6B">
      <w:pPr>
        <w:rPr>
          <w:bCs/>
        </w:rPr>
      </w:pPr>
      <w:r>
        <w:rPr>
          <w:bCs/>
        </w:rPr>
        <w:t>Lee K-8</w:t>
      </w:r>
    </w:p>
    <w:p w14:paraId="0B550A5D" w14:textId="77777777" w:rsidR="00057603" w:rsidRDefault="00F175B9" w:rsidP="00971A6B">
      <w:pPr>
        <w:rPr>
          <w:bCs/>
        </w:rPr>
      </w:pPr>
      <w:r>
        <w:rPr>
          <w:bCs/>
        </w:rPr>
        <w:t>The observation of the evaluation taking place in the hallway was addressed with school personnel directly following the site visit by the Office of Specialized Services. The district has verbally addressed the concern and provided guidance for administering evaluations in confidential spaces.</w:t>
      </w:r>
    </w:p>
    <w:p w14:paraId="587B35E6" w14:textId="77777777" w:rsidR="00057603" w:rsidRDefault="00057603" w:rsidP="00971A6B">
      <w:pPr>
        <w:rPr>
          <w:bCs/>
        </w:rPr>
      </w:pPr>
    </w:p>
    <w:p w14:paraId="09CFA787" w14:textId="77777777" w:rsidR="00057603" w:rsidRDefault="00F175B9" w:rsidP="00971A6B">
      <w:pPr>
        <w:rPr>
          <w:bCs/>
        </w:rPr>
      </w:pPr>
      <w:r>
        <w:rPr>
          <w:bCs/>
        </w:rPr>
        <w:t>McKay</w:t>
      </w:r>
    </w:p>
    <w:p w14:paraId="7E5A99E4" w14:textId="540DDC19" w:rsidR="00057603" w:rsidRDefault="00CF33F4" w:rsidP="00971A6B">
      <w:pPr>
        <w:rPr>
          <w:bCs/>
        </w:rPr>
      </w:pPr>
      <w:r>
        <w:rPr>
          <w:bCs/>
        </w:rPr>
        <w:t>McKay</w:t>
      </w:r>
      <w:r w:rsidR="00F175B9">
        <w:rPr>
          <w:bCs/>
        </w:rPr>
        <w:t xml:space="preserve"> has a utilization rate (See CR 23) surpassing 100% as of this school year. Initial internal verification from Central Office Regional Liaisons confirm that it has no immediately available additional space, especially space conducive to physical therapy, and the district will need to support planning for strategic and creative use of space and or scheduling via the correction action process.  </w:t>
      </w:r>
    </w:p>
    <w:p w14:paraId="74CEB457" w14:textId="77777777" w:rsidR="00057603" w:rsidRDefault="00057603" w:rsidP="00971A6B">
      <w:pPr>
        <w:rPr>
          <w:bCs/>
        </w:rPr>
      </w:pPr>
    </w:p>
    <w:p w14:paraId="38E958D4" w14:textId="77777777" w:rsidR="00057603" w:rsidRDefault="00F175B9" w:rsidP="00971A6B">
      <w:pPr>
        <w:rPr>
          <w:bCs/>
        </w:rPr>
      </w:pPr>
      <w:r>
        <w:rPr>
          <w:bCs/>
        </w:rPr>
        <w:t>Ohrenberger and Ruth Batson Academy</w:t>
      </w:r>
    </w:p>
    <w:p w14:paraId="6B019428" w14:textId="77777777" w:rsidR="00057603" w:rsidRDefault="00F175B9" w:rsidP="00971A6B">
      <w:pPr>
        <w:rPr>
          <w:bCs/>
        </w:rPr>
      </w:pPr>
      <w:r>
        <w:rPr>
          <w:bCs/>
        </w:rPr>
        <w:t>When substantially separate classrooms were added at these schools, decisions on location of classrooms, services, and clinicians were intended to keep support in close proximity to students. Re-education of the regulation and the implications of this decision have taken place since the onsite visits, but space constraints are also a barrier</w:t>
      </w:r>
      <w:bookmarkEnd w:id="38"/>
    </w:p>
    <w:p w14:paraId="369DA5E3" w14:textId="77777777" w:rsidR="00546D82" w:rsidRDefault="00546D82" w:rsidP="00971A6B">
      <w:pPr>
        <w:rPr>
          <w:bCs/>
        </w:rPr>
      </w:pPr>
    </w:p>
    <w:p w14:paraId="58F1C9E8" w14:textId="77777777" w:rsidR="00057603" w:rsidRPr="00C12EBE" w:rsidRDefault="00F175B9" w:rsidP="00971A6B">
      <w:pPr>
        <w:rPr>
          <w:b/>
          <w:bCs/>
        </w:rPr>
      </w:pPr>
      <w:r w:rsidRPr="00C12EBE">
        <w:rPr>
          <w:b/>
          <w:bCs/>
        </w:rPr>
        <w:t>Title/Role(s) of Responsible Persons:</w:t>
      </w:r>
    </w:p>
    <w:p w14:paraId="4EDBBE52" w14:textId="77777777" w:rsidR="00057603" w:rsidRDefault="00F175B9" w:rsidP="00971A6B">
      <w:pPr>
        <w:rPr>
          <w:bCs/>
        </w:rPr>
      </w:pPr>
      <w:bookmarkStart w:id="39" w:name="CapRespPersons_1_0"/>
      <w:r>
        <w:rPr>
          <w:bCs/>
        </w:rPr>
        <w:t>Deputy Chief of Services and Accountability, Office of Specialized Services</w:t>
      </w:r>
      <w:bookmarkEnd w:id="39"/>
    </w:p>
    <w:p w14:paraId="5F211EFD" w14:textId="77777777" w:rsidR="00546D82" w:rsidRDefault="00546D82" w:rsidP="00971A6B">
      <w:pPr>
        <w:rPr>
          <w:bCs/>
        </w:rPr>
      </w:pPr>
    </w:p>
    <w:p w14:paraId="14AEA987" w14:textId="77777777" w:rsidR="00057603" w:rsidRPr="00C12EBE" w:rsidRDefault="00F175B9" w:rsidP="00971A6B">
      <w:pPr>
        <w:rPr>
          <w:b/>
          <w:bCs/>
        </w:rPr>
      </w:pPr>
      <w:r w:rsidRPr="00C12EBE">
        <w:rPr>
          <w:b/>
          <w:bCs/>
        </w:rPr>
        <w:t>Expected Date of Completion:</w:t>
      </w:r>
      <w:r>
        <w:rPr>
          <w:b/>
          <w:bCs/>
        </w:rPr>
        <w:t xml:space="preserve"> </w:t>
      </w:r>
    </w:p>
    <w:p w14:paraId="0BAA5CD0" w14:textId="77777777" w:rsidR="00057603" w:rsidRDefault="00F175B9" w:rsidP="00971A6B">
      <w:pPr>
        <w:rPr>
          <w:bCs/>
        </w:rPr>
      </w:pPr>
      <w:bookmarkStart w:id="40" w:name="DateExpComplete_1_0"/>
      <w:r>
        <w:rPr>
          <w:bCs/>
        </w:rPr>
        <w:t>12/20/2026</w:t>
      </w:r>
      <w:bookmarkEnd w:id="40"/>
    </w:p>
    <w:p w14:paraId="21B756F4" w14:textId="77777777" w:rsidR="00546D82" w:rsidRDefault="00546D82" w:rsidP="00971A6B">
      <w:pPr>
        <w:rPr>
          <w:bCs/>
        </w:rPr>
      </w:pPr>
    </w:p>
    <w:p w14:paraId="118F9BBF" w14:textId="77777777" w:rsidR="00057603" w:rsidRPr="00C12EBE" w:rsidRDefault="00F175B9" w:rsidP="00971A6B">
      <w:pPr>
        <w:rPr>
          <w:b/>
          <w:bCs/>
        </w:rPr>
      </w:pPr>
      <w:r w:rsidRPr="00C12EBE">
        <w:rPr>
          <w:b/>
          <w:bCs/>
        </w:rPr>
        <w:t>Evidence of Completion of the Corrective Action:</w:t>
      </w:r>
    </w:p>
    <w:p w14:paraId="4D569E57" w14:textId="77777777" w:rsidR="00057603" w:rsidRDefault="00F175B9" w:rsidP="00971A6B">
      <w:pPr>
        <w:rPr>
          <w:bCs/>
        </w:rPr>
      </w:pPr>
      <w:bookmarkStart w:id="41" w:name="Evidence_1_0"/>
      <w:r>
        <w:rPr>
          <w:bCs/>
        </w:rPr>
        <w:t>Meeting agenda</w:t>
      </w:r>
    </w:p>
    <w:p w14:paraId="0F05530A" w14:textId="77777777" w:rsidR="00057603" w:rsidRDefault="00F175B9" w:rsidP="00971A6B">
      <w:pPr>
        <w:rPr>
          <w:bCs/>
        </w:rPr>
      </w:pPr>
      <w:r>
        <w:rPr>
          <w:bCs/>
        </w:rPr>
        <w:t>Cross-functional central office team will meet to assess school sites, develop solutions to address presently existing space constraints, and support schools with implementation.</w:t>
      </w:r>
    </w:p>
    <w:p w14:paraId="5A4F5B88" w14:textId="77777777" w:rsidR="00057603" w:rsidRDefault="00057603" w:rsidP="00971A6B">
      <w:pPr>
        <w:rPr>
          <w:bCs/>
        </w:rPr>
      </w:pPr>
    </w:p>
    <w:p w14:paraId="31775363" w14:textId="77777777" w:rsidR="00057603" w:rsidRDefault="00F175B9" w:rsidP="00971A6B">
      <w:pPr>
        <w:rPr>
          <w:bCs/>
        </w:rPr>
      </w:pPr>
      <w:r>
        <w:rPr>
          <w:bCs/>
        </w:rPr>
        <w:t>Slides School Leader PD/Call on Student Scheduling</w:t>
      </w:r>
    </w:p>
    <w:p w14:paraId="49C6D4C8" w14:textId="6797D19A" w:rsidR="00057603" w:rsidRDefault="00F175B9" w:rsidP="00971A6B">
      <w:pPr>
        <w:rPr>
          <w:bCs/>
        </w:rPr>
      </w:pPr>
      <w:r>
        <w:rPr>
          <w:bCs/>
        </w:rPr>
        <w:t xml:space="preserve">Review of </w:t>
      </w:r>
      <w:r w:rsidR="00D65565">
        <w:rPr>
          <w:bCs/>
        </w:rPr>
        <w:t>regulations</w:t>
      </w:r>
      <w:r>
        <w:rPr>
          <w:bCs/>
        </w:rPr>
        <w:t xml:space="preserve"> when topic is scheduled</w:t>
      </w:r>
    </w:p>
    <w:p w14:paraId="6BDDD1FF" w14:textId="77777777" w:rsidR="00057603" w:rsidRDefault="00F175B9" w:rsidP="00971A6B">
      <w:pPr>
        <w:rPr>
          <w:bCs/>
        </w:rPr>
      </w:pPr>
      <w:r>
        <w:rPr>
          <w:bCs/>
        </w:rPr>
        <w:t xml:space="preserve">Narrative description of action taken once rectified </w:t>
      </w:r>
    </w:p>
    <w:p w14:paraId="37CE1F92" w14:textId="77777777" w:rsidR="00057603" w:rsidRDefault="00F175B9" w:rsidP="00971A6B">
      <w:pPr>
        <w:rPr>
          <w:bCs/>
        </w:rPr>
      </w:pPr>
      <w:r>
        <w:rPr>
          <w:bCs/>
        </w:rPr>
        <w:t>Photos to support narrative</w:t>
      </w:r>
    </w:p>
    <w:p w14:paraId="799DE84C" w14:textId="77777777" w:rsidR="00057603" w:rsidRDefault="00F175B9" w:rsidP="00971A6B">
      <w:pPr>
        <w:rPr>
          <w:bCs/>
        </w:rPr>
      </w:pPr>
      <w:r>
        <w:rPr>
          <w:bCs/>
        </w:rPr>
        <w:t>(Same as CR 23)</w:t>
      </w:r>
    </w:p>
    <w:p w14:paraId="39E597A8" w14:textId="77777777" w:rsidR="00057603" w:rsidRDefault="00057603" w:rsidP="00971A6B">
      <w:pPr>
        <w:rPr>
          <w:bCs/>
        </w:rPr>
      </w:pPr>
    </w:p>
    <w:p w14:paraId="37F7DF2C" w14:textId="77777777" w:rsidR="00057603" w:rsidRDefault="00F175B9" w:rsidP="00971A6B">
      <w:pPr>
        <w:rPr>
          <w:bCs/>
        </w:rPr>
      </w:pPr>
      <w:r>
        <w:rPr>
          <w:bCs/>
        </w:rPr>
        <w:t>Memo to all special education evaluators reinforcing expected evaluation practices.</w:t>
      </w:r>
      <w:bookmarkEnd w:id="41"/>
    </w:p>
    <w:p w14:paraId="3B397E57" w14:textId="77777777" w:rsidR="00546D82" w:rsidRDefault="00546D82" w:rsidP="00971A6B">
      <w:pPr>
        <w:rPr>
          <w:bCs/>
        </w:rPr>
      </w:pPr>
    </w:p>
    <w:p w14:paraId="27B0A3E7" w14:textId="77777777" w:rsidR="00057603" w:rsidRPr="00C12EBE" w:rsidRDefault="00F175B9" w:rsidP="00971A6B">
      <w:pPr>
        <w:rPr>
          <w:b/>
          <w:bCs/>
        </w:rPr>
      </w:pPr>
      <w:r w:rsidRPr="00C12EBE">
        <w:rPr>
          <w:b/>
          <w:bCs/>
        </w:rPr>
        <w:t xml:space="preserve">Description of Internal Monitoring Procedures: </w:t>
      </w:r>
    </w:p>
    <w:p w14:paraId="3E8C95A8" w14:textId="77777777" w:rsidR="00057603" w:rsidRDefault="00F175B9" w:rsidP="00971A6B">
      <w:pPr>
        <w:rPr>
          <w:bCs/>
        </w:rPr>
      </w:pPr>
      <w:bookmarkStart w:id="42" w:name="DescIntMonProc_1_0"/>
      <w:r>
        <w:rPr>
          <w:bCs/>
        </w:rPr>
        <w:t>The district will implement a self-assessment rubric aligned with SE 55 and CR 23 for schools to complete as part of the Closing/Opening of Schools checklist Division of Schools in collaboration with several departments.</w:t>
      </w:r>
    </w:p>
    <w:p w14:paraId="32562579" w14:textId="77777777" w:rsidR="00057603" w:rsidRDefault="00F175B9" w:rsidP="00971A6B">
      <w:pPr>
        <w:rPr>
          <w:bCs/>
        </w:rPr>
      </w:pPr>
      <w:r>
        <w:rPr>
          <w:bCs/>
        </w:rPr>
        <w:t>(Same as CR 23)</w:t>
      </w:r>
      <w:bookmarkEnd w:id="42"/>
    </w:p>
    <w:p w14:paraId="2DE86BD3" w14:textId="77777777" w:rsidR="00057603" w:rsidRDefault="00057603" w:rsidP="000F2836">
      <w:pPr>
        <w:rPr>
          <w:bCs/>
        </w:rPr>
      </w:pPr>
    </w:p>
    <w:p w14:paraId="487D4176" w14:textId="77777777" w:rsidR="00057603" w:rsidRDefault="00057603" w:rsidP="000F2836">
      <w:pPr>
        <w:rPr>
          <w:bCs/>
        </w:rPr>
      </w:pPr>
    </w:p>
    <w:p w14:paraId="08453479" w14:textId="77777777" w:rsidR="00057603" w:rsidRPr="001C613F" w:rsidRDefault="00F175B9" w:rsidP="00971A6B">
      <w:pPr>
        <w:pStyle w:val="Heading2"/>
      </w:pPr>
      <w:r>
        <w:t>Department</w:t>
      </w:r>
      <w:r w:rsidRPr="001C613F">
        <w:t xml:space="preserve"> A</w:t>
      </w:r>
      <w:r w:rsidR="00037FEC" w:rsidRPr="001C613F">
        <w:t>pproval</w:t>
      </w:r>
      <w:r w:rsidRPr="001C613F">
        <w:t xml:space="preserve"> S</w:t>
      </w:r>
      <w:r w:rsidR="00037FEC" w:rsidRPr="001C613F">
        <w:t>ection</w:t>
      </w:r>
    </w:p>
    <w:p w14:paraId="61FAA8F2" w14:textId="77777777" w:rsidR="001C7BEB" w:rsidRPr="001C7BEB" w:rsidRDefault="001C7BEB" w:rsidP="001C7BEB">
      <w:pPr>
        <w:rPr>
          <w:bCs/>
        </w:rPr>
      </w:pPr>
    </w:p>
    <w:p w14:paraId="7AD7EB71" w14:textId="77777777" w:rsidR="00971A6B" w:rsidRDefault="00971A6B" w:rsidP="00971A6B">
      <w:pPr>
        <w:rPr>
          <w:b/>
          <w:bCs/>
        </w:rPr>
      </w:pPr>
    </w:p>
    <w:p w14:paraId="68304572" w14:textId="77C27A3A" w:rsidR="00057603" w:rsidRPr="006E0E8A" w:rsidRDefault="00F175B9" w:rsidP="00971A6B">
      <w:r w:rsidRPr="00C12EBE">
        <w:rPr>
          <w:b/>
          <w:bCs/>
        </w:rPr>
        <w:t>Criterion:</w:t>
      </w:r>
      <w:r w:rsidR="00546D82">
        <w:t xml:space="preserve"> </w:t>
      </w:r>
      <w:bookmarkStart w:id="43" w:name="CRDesc2_1_0"/>
      <w:r w:rsidRPr="006E0E8A">
        <w:t>SE 55 Special education facilities and classrooms</w:t>
      </w:r>
      <w:bookmarkEnd w:id="43"/>
    </w:p>
    <w:p w14:paraId="1EE51815" w14:textId="77777777" w:rsidR="00057603" w:rsidRDefault="00F175B9" w:rsidP="00971A6B">
      <w:r w:rsidRPr="00C12EBE">
        <w:rPr>
          <w:b/>
          <w:bCs/>
        </w:rPr>
        <w:t>Corrective Action Plan Status</w:t>
      </w:r>
      <w:r w:rsidR="00546D82">
        <w:rPr>
          <w:b/>
          <w:bCs/>
        </w:rPr>
        <w:t xml:space="preserve">: </w:t>
      </w:r>
      <w:bookmarkStart w:id="44" w:name="Status_1_0"/>
      <w:r w:rsidRPr="00546D82">
        <w:t>Approved</w:t>
      </w:r>
      <w:bookmarkEnd w:id="44"/>
    </w:p>
    <w:p w14:paraId="179F238D" w14:textId="77777777" w:rsidR="00971A6B" w:rsidRPr="00546D82" w:rsidRDefault="00971A6B" w:rsidP="00971A6B"/>
    <w:p w14:paraId="55D9A629" w14:textId="77777777" w:rsidR="00057603" w:rsidRPr="00D759CE" w:rsidRDefault="00F175B9" w:rsidP="00971A6B">
      <w:r w:rsidRPr="00C12EBE">
        <w:rPr>
          <w:b/>
          <w:bCs/>
        </w:rPr>
        <w:t>Status Date:</w:t>
      </w:r>
      <w:r w:rsidR="00546D82">
        <w:t xml:space="preserve"> </w:t>
      </w:r>
      <w:bookmarkStart w:id="45" w:name="StatusDate_1_0"/>
      <w:r w:rsidRPr="00D759CE">
        <w:t>02/26/2026</w:t>
      </w:r>
      <w:bookmarkEnd w:id="45"/>
    </w:p>
    <w:p w14:paraId="4D453903" w14:textId="247EFAF4" w:rsidR="00057603" w:rsidRPr="001D550E" w:rsidRDefault="00F175B9" w:rsidP="00971A6B">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73A90B97" w14:textId="77777777" w:rsidR="00546D82" w:rsidRDefault="00546D82" w:rsidP="00971A6B">
      <w:pPr>
        <w:rPr>
          <w:b/>
          <w:bCs/>
        </w:rPr>
      </w:pPr>
    </w:p>
    <w:p w14:paraId="372EA873" w14:textId="77777777" w:rsidR="00057603" w:rsidRPr="00CA137F" w:rsidRDefault="00F175B9" w:rsidP="00971A6B">
      <w:pPr>
        <w:rPr>
          <w:b/>
          <w:bCs/>
        </w:rPr>
      </w:pPr>
      <w:r w:rsidRPr="00CA137F">
        <w:rPr>
          <w:b/>
          <w:bCs/>
        </w:rPr>
        <w:t xml:space="preserve">Required Elements of Progress Report(s): </w:t>
      </w:r>
    </w:p>
    <w:p w14:paraId="140122B7" w14:textId="77777777" w:rsidR="00057603" w:rsidRDefault="00F175B9" w:rsidP="00971A6B">
      <w:pPr>
        <w:rPr>
          <w:bCs/>
        </w:rPr>
      </w:pPr>
      <w:bookmarkStart w:id="48" w:name="ReqElementsProg_1_0"/>
      <w:r>
        <w:rPr>
          <w:bCs/>
        </w:rPr>
        <w:t xml:space="preserve">By April 29, 2026,  the district will submit evidence facilities and classrooms for eligible students maximize the inclusion of such students into the life of the school; are at least equal in all physical respects to the average standards of general education facilities and classrooms; and are given the same priority as general education programs in the allocation of instructional and other spaces to minimize the separation or stigmatization of eligible students as follows: </w:t>
      </w:r>
    </w:p>
    <w:p w14:paraId="0A9D7F48" w14:textId="77777777" w:rsidR="00057603" w:rsidRDefault="00057603" w:rsidP="00971A6B">
      <w:pPr>
        <w:rPr>
          <w:bCs/>
        </w:rPr>
      </w:pPr>
    </w:p>
    <w:p w14:paraId="5728947E" w14:textId="77777777" w:rsidR="00057603" w:rsidRDefault="00F175B9" w:rsidP="00971A6B">
      <w:pPr>
        <w:rPr>
          <w:bCs/>
        </w:rPr>
      </w:pPr>
      <w:r>
        <w:rPr>
          <w:bCs/>
        </w:rPr>
        <w:t xml:space="preserve">Boston Teachers Union K-8 Pilot School: </w:t>
      </w:r>
    </w:p>
    <w:p w14:paraId="4AD58D79" w14:textId="77777777" w:rsidR="00057603" w:rsidRDefault="00F175B9" w:rsidP="00971A6B">
      <w:pPr>
        <w:rPr>
          <w:bCs/>
        </w:rPr>
      </w:pPr>
      <w:r>
        <w:rPr>
          <w:bCs/>
        </w:rPr>
        <w:t xml:space="preserve">-Photographic evidence demonstrating the floor in the basement classroom has been repaired; and </w:t>
      </w:r>
    </w:p>
    <w:p w14:paraId="7DA143C7" w14:textId="77777777" w:rsidR="00057603" w:rsidRDefault="00F175B9" w:rsidP="00971A6B">
      <w:pPr>
        <w:rPr>
          <w:bCs/>
        </w:rPr>
      </w:pPr>
      <w:r>
        <w:rPr>
          <w:bCs/>
        </w:rPr>
        <w:t xml:space="preserve">-The weekly schedule for use of the Learning Center.  </w:t>
      </w:r>
    </w:p>
    <w:p w14:paraId="2EB22DEB" w14:textId="77777777" w:rsidR="00057603" w:rsidRDefault="00057603" w:rsidP="00971A6B">
      <w:pPr>
        <w:rPr>
          <w:bCs/>
        </w:rPr>
      </w:pPr>
    </w:p>
    <w:p w14:paraId="04985755" w14:textId="77777777" w:rsidR="00057603" w:rsidRDefault="00F175B9" w:rsidP="00971A6B">
      <w:pPr>
        <w:rPr>
          <w:bCs/>
        </w:rPr>
      </w:pPr>
      <w:r>
        <w:rPr>
          <w:bCs/>
        </w:rPr>
        <w:t xml:space="preserve">Lee K-8 </w:t>
      </w:r>
    </w:p>
    <w:p w14:paraId="635B0BE1" w14:textId="77777777" w:rsidR="00057603" w:rsidRDefault="00F175B9" w:rsidP="00971A6B">
      <w:pPr>
        <w:rPr>
          <w:bCs/>
        </w:rPr>
      </w:pPr>
      <w:r>
        <w:rPr>
          <w:bCs/>
        </w:rPr>
        <w:t xml:space="preserve">-Training provided to staff to include written guidance on conducting evaluations in confidential spaces which includes specific information on the locations of evaluations and verification of attendance. </w:t>
      </w:r>
    </w:p>
    <w:p w14:paraId="36E392D3" w14:textId="77777777" w:rsidR="00057603" w:rsidRDefault="00057603" w:rsidP="00971A6B">
      <w:pPr>
        <w:rPr>
          <w:bCs/>
        </w:rPr>
      </w:pPr>
    </w:p>
    <w:p w14:paraId="53848B8F" w14:textId="77777777" w:rsidR="00057603" w:rsidRDefault="00F175B9" w:rsidP="00971A6B">
      <w:pPr>
        <w:rPr>
          <w:bCs/>
        </w:rPr>
      </w:pPr>
      <w:r>
        <w:rPr>
          <w:bCs/>
        </w:rPr>
        <w:t xml:space="preserve">McKay </w:t>
      </w:r>
    </w:p>
    <w:p w14:paraId="1EEABDCD" w14:textId="77777777" w:rsidR="00057603" w:rsidRDefault="00F175B9" w:rsidP="00971A6B">
      <w:pPr>
        <w:rPr>
          <w:bCs/>
        </w:rPr>
      </w:pPr>
      <w:r>
        <w:rPr>
          <w:bCs/>
        </w:rPr>
        <w:t xml:space="preserve">-Plan for utilization and scheduling of spaces to provide occupational and physical therapy services in spaces that offer privacy. </w:t>
      </w:r>
    </w:p>
    <w:p w14:paraId="2E801493" w14:textId="77777777" w:rsidR="00057603" w:rsidRDefault="00057603" w:rsidP="00971A6B">
      <w:pPr>
        <w:rPr>
          <w:bCs/>
        </w:rPr>
      </w:pPr>
    </w:p>
    <w:p w14:paraId="02A2209A" w14:textId="77777777" w:rsidR="00057603" w:rsidRDefault="00F175B9" w:rsidP="00971A6B">
      <w:pPr>
        <w:rPr>
          <w:bCs/>
        </w:rPr>
      </w:pPr>
      <w:r>
        <w:rPr>
          <w:bCs/>
        </w:rPr>
        <w:t xml:space="preserve">Ohrenberger and Ruth Batson Academy </w:t>
      </w:r>
    </w:p>
    <w:p w14:paraId="20C95537" w14:textId="77777777" w:rsidR="00057603" w:rsidRDefault="00F175B9" w:rsidP="00971A6B">
      <w:pPr>
        <w:rPr>
          <w:bCs/>
        </w:rPr>
      </w:pPr>
      <w:r>
        <w:rPr>
          <w:bCs/>
        </w:rPr>
        <w:t xml:space="preserve">-Action plan with timelines for addressing the clustering of substantially separate classrooms. </w:t>
      </w:r>
    </w:p>
    <w:p w14:paraId="66D6EB55" w14:textId="77777777" w:rsidR="00057603" w:rsidRDefault="00057603" w:rsidP="00971A6B">
      <w:pPr>
        <w:rPr>
          <w:bCs/>
        </w:rPr>
      </w:pPr>
    </w:p>
    <w:p w14:paraId="5E0F103E" w14:textId="77777777" w:rsidR="00057603" w:rsidRDefault="00F175B9" w:rsidP="00971A6B">
      <w:pPr>
        <w:rPr>
          <w:bCs/>
        </w:rPr>
      </w:pPr>
      <w:r>
        <w:rPr>
          <w:bCs/>
        </w:rPr>
        <w:t xml:space="preserve">By June 8, 2026, staff from the Office of Public Monitoring will conduct observations of the spaces at each identified school to verify correction of the concerns. </w:t>
      </w:r>
    </w:p>
    <w:p w14:paraId="02EEF7BD" w14:textId="77777777" w:rsidR="00057603" w:rsidRDefault="00057603" w:rsidP="00971A6B">
      <w:pPr>
        <w:rPr>
          <w:bCs/>
        </w:rPr>
      </w:pPr>
    </w:p>
    <w:p w14:paraId="24A2BFA4" w14:textId="77777777" w:rsidR="00057603" w:rsidRDefault="00F175B9" w:rsidP="00971A6B">
      <w:pPr>
        <w:rPr>
          <w:bCs/>
        </w:rPr>
      </w:pPr>
      <w:r>
        <w:rPr>
          <w:bCs/>
        </w:rPr>
        <w:t>Subsequent progress reports may be required.</w:t>
      </w:r>
      <w:bookmarkEnd w:id="48"/>
    </w:p>
    <w:p w14:paraId="129EAFFB" w14:textId="77777777" w:rsidR="00D91B13" w:rsidRDefault="00D91B13" w:rsidP="00971A6B">
      <w:pPr>
        <w:rPr>
          <w:b/>
          <w:bCs/>
        </w:rPr>
      </w:pPr>
    </w:p>
    <w:p w14:paraId="6CD1D98B" w14:textId="77777777" w:rsidR="00057603" w:rsidRPr="00CA137F" w:rsidRDefault="00F175B9" w:rsidP="00971A6B">
      <w:pPr>
        <w:rPr>
          <w:b/>
          <w:bCs/>
        </w:rPr>
      </w:pPr>
      <w:r w:rsidRPr="00CA137F">
        <w:rPr>
          <w:b/>
          <w:bCs/>
        </w:rPr>
        <w:t xml:space="preserve">Progress Report Due Date(s): </w:t>
      </w:r>
    </w:p>
    <w:p w14:paraId="49938D86" w14:textId="77777777" w:rsidR="00B12B54" w:rsidRPr="008E14D8" w:rsidRDefault="00F175B9" w:rsidP="00971A6B">
      <w:pPr>
        <w:rPr>
          <w:bCs/>
        </w:rPr>
      </w:pPr>
      <w:bookmarkStart w:id="49" w:name="ProgRptDueDate_1_0"/>
      <w:r w:rsidRPr="008E14D8">
        <w:rPr>
          <w:bCs/>
        </w:rPr>
        <w:t>04/29/2026</w:t>
      </w:r>
    </w:p>
    <w:p w14:paraId="3CA93A67" w14:textId="77777777" w:rsidR="00B12B54" w:rsidRPr="008E14D8" w:rsidRDefault="00F175B9" w:rsidP="00971A6B">
      <w:pPr>
        <w:rPr>
          <w:bCs/>
        </w:rPr>
      </w:pPr>
      <w:r w:rsidRPr="008E14D8">
        <w:rPr>
          <w:bCs/>
        </w:rPr>
        <w:t>06/08/2026</w:t>
      </w:r>
      <w:bookmarkEnd w:id="49"/>
    </w:p>
    <w:p w14:paraId="43324A66" w14:textId="77777777" w:rsidR="00B12B54" w:rsidRPr="008E14D8" w:rsidRDefault="00F175B9" w:rsidP="00C12EBE">
      <w:pPr>
        <w:rPr>
          <w:bCs/>
        </w:rPr>
      </w:pPr>
      <w:r>
        <w:rPr>
          <w:bCs/>
        </w:rPr>
        <w:br w:type="page"/>
      </w:r>
    </w:p>
    <w:p w14:paraId="3A18DC4C" w14:textId="77777777" w:rsidR="001C613F" w:rsidRDefault="001C613F" w:rsidP="001C613F">
      <w:pPr>
        <w:jc w:val="center"/>
        <w:rPr>
          <w:b/>
        </w:rPr>
      </w:pPr>
    </w:p>
    <w:p w14:paraId="66C81644" w14:textId="77777777" w:rsidR="001C613F" w:rsidRPr="001C613F" w:rsidRDefault="00F175B9" w:rsidP="00F307D9">
      <w:pPr>
        <w:pStyle w:val="Heading2"/>
      </w:pPr>
      <w:r w:rsidRPr="001C613F">
        <w:t>Local Education Agency Response</w:t>
      </w:r>
    </w:p>
    <w:p w14:paraId="250B138F" w14:textId="77777777" w:rsidR="008925CA" w:rsidRDefault="008925CA" w:rsidP="00C12EBE">
      <w:pPr>
        <w:rPr>
          <w:bCs/>
        </w:rPr>
      </w:pPr>
    </w:p>
    <w:p w14:paraId="4869DC72" w14:textId="77777777" w:rsidR="00F307D9" w:rsidRDefault="00F307D9" w:rsidP="00F307D9">
      <w:pPr>
        <w:rPr>
          <w:b/>
          <w:bCs/>
        </w:rPr>
      </w:pPr>
    </w:p>
    <w:p w14:paraId="34FA1B28" w14:textId="5872D533" w:rsidR="008925CA" w:rsidRDefault="00F175B9" w:rsidP="00F307D9">
      <w:pPr>
        <w:rPr>
          <w:bCs/>
        </w:rPr>
      </w:pPr>
      <w:r w:rsidRPr="00C12EBE">
        <w:rPr>
          <w:b/>
          <w:bCs/>
        </w:rPr>
        <w:t>Criterion &amp; Topic:</w:t>
      </w:r>
      <w:r w:rsidR="00546D82">
        <w:t xml:space="preserve"> </w:t>
      </w:r>
      <w:bookmarkStart w:id="50" w:name="CRDesc_2_0"/>
      <w:r>
        <w:rPr>
          <w:bCs/>
        </w:rPr>
        <w:t>CR 3 Access to a full range of education programs</w:t>
      </w:r>
      <w:bookmarkEnd w:id="50"/>
    </w:p>
    <w:p w14:paraId="79F0AEEF" w14:textId="77777777" w:rsidR="000F2836" w:rsidRDefault="00F175B9" w:rsidP="00F307D9">
      <w:pPr>
        <w:rPr>
          <w:bCs/>
        </w:rPr>
      </w:pPr>
      <w:r w:rsidRPr="00C12EBE">
        <w:rPr>
          <w:b/>
          <w:bCs/>
        </w:rPr>
        <w:t>IMR Rating:</w:t>
      </w:r>
      <w:r w:rsidR="00546D82">
        <w:t xml:space="preserve"> </w:t>
      </w:r>
      <w:bookmarkStart w:id="51" w:name="CPRRating_2_0"/>
      <w:r>
        <w:rPr>
          <w:bCs/>
        </w:rPr>
        <w:t>Partially Implemented</w:t>
      </w:r>
      <w:bookmarkEnd w:id="51"/>
    </w:p>
    <w:p w14:paraId="21740C20" w14:textId="77777777" w:rsidR="00546D82" w:rsidRDefault="00546D82" w:rsidP="00F307D9">
      <w:pPr>
        <w:rPr>
          <w:b/>
          <w:bCs/>
        </w:rPr>
      </w:pPr>
    </w:p>
    <w:p w14:paraId="7C01E07E" w14:textId="77777777" w:rsidR="00057603" w:rsidRPr="00C12EBE" w:rsidRDefault="00F175B9" w:rsidP="00F307D9">
      <w:pPr>
        <w:rPr>
          <w:b/>
          <w:bCs/>
        </w:rPr>
      </w:pPr>
      <w:r w:rsidRPr="00C12EBE">
        <w:rPr>
          <w:b/>
          <w:bCs/>
        </w:rPr>
        <w:t xml:space="preserve">Department Findings: </w:t>
      </w:r>
    </w:p>
    <w:p w14:paraId="6F0E3CCE" w14:textId="77777777" w:rsidR="00057603" w:rsidRDefault="00F175B9" w:rsidP="00F307D9">
      <w:pPr>
        <w:rPr>
          <w:bCs/>
        </w:rPr>
      </w:pPr>
      <w:bookmarkStart w:id="52" w:name="DeptCPRFindings_2_0"/>
      <w:r>
        <w:rPr>
          <w:bCs/>
        </w:rPr>
        <w:t xml:space="preserve">Analysis of data, interviews, and observations indicated that not all eligible students in substantially separate placements (strands) have equal access to the general education program. </w:t>
      </w:r>
    </w:p>
    <w:p w14:paraId="103F8E92" w14:textId="77777777" w:rsidR="00057603" w:rsidRDefault="00057603" w:rsidP="00F307D9">
      <w:pPr>
        <w:rPr>
          <w:bCs/>
        </w:rPr>
      </w:pPr>
    </w:p>
    <w:p w14:paraId="714D2185" w14:textId="77777777" w:rsidR="00057603" w:rsidRDefault="00F175B9" w:rsidP="00F307D9">
      <w:pPr>
        <w:rPr>
          <w:bCs/>
        </w:rPr>
      </w:pPr>
      <w:r>
        <w:rPr>
          <w:bCs/>
        </w:rPr>
        <w:t xml:space="preserve">All corrective action related to this noncompliance will be addressed through SE 20 and </w:t>
      </w:r>
    </w:p>
    <w:p w14:paraId="370BEB25" w14:textId="77777777" w:rsidR="00057603" w:rsidRDefault="00F175B9" w:rsidP="00F307D9">
      <w:pPr>
        <w:rPr>
          <w:bCs/>
        </w:rPr>
      </w:pPr>
      <w:r>
        <w:rPr>
          <w:bCs/>
        </w:rPr>
        <w:t>SE 34 in the district's Corrective Action Plan.</w:t>
      </w:r>
      <w:bookmarkEnd w:id="52"/>
    </w:p>
    <w:p w14:paraId="5F48BFC8" w14:textId="77777777" w:rsidR="00546D82" w:rsidRDefault="00546D82" w:rsidP="00F307D9">
      <w:pPr>
        <w:rPr>
          <w:bCs/>
        </w:rPr>
      </w:pPr>
    </w:p>
    <w:p w14:paraId="04F25797" w14:textId="77777777" w:rsidR="00057603" w:rsidRDefault="00F175B9" w:rsidP="00F307D9">
      <w:pPr>
        <w:rPr>
          <w:bCs/>
        </w:rPr>
      </w:pPr>
      <w:r w:rsidRPr="00C12EBE">
        <w:rPr>
          <w:b/>
          <w:bCs/>
        </w:rPr>
        <w:t xml:space="preserve">Description of </w:t>
      </w:r>
      <w:r w:rsidR="000D69B4">
        <w:rPr>
          <w:b/>
          <w:bCs/>
        </w:rPr>
        <w:t>Root Cause Analysis</w:t>
      </w:r>
      <w:r w:rsidRPr="00C12EBE">
        <w:rPr>
          <w:b/>
          <w:bCs/>
        </w:rPr>
        <w:t>:</w:t>
      </w:r>
    </w:p>
    <w:p w14:paraId="6016FFF7" w14:textId="77777777" w:rsidR="00057603" w:rsidRDefault="00F175B9" w:rsidP="00F307D9">
      <w:pPr>
        <w:rPr>
          <w:bCs/>
        </w:rPr>
      </w:pPr>
      <w:bookmarkStart w:id="53" w:name="DescCorrAction_2_0"/>
      <w:r>
        <w:rPr>
          <w:bCs/>
        </w:rPr>
        <w:t>See SE 20</w:t>
      </w:r>
      <w:bookmarkEnd w:id="53"/>
    </w:p>
    <w:p w14:paraId="6D6684D7" w14:textId="77777777" w:rsidR="00546D82" w:rsidRDefault="00546D82" w:rsidP="00F307D9">
      <w:pPr>
        <w:rPr>
          <w:bCs/>
        </w:rPr>
      </w:pPr>
    </w:p>
    <w:p w14:paraId="11030B58" w14:textId="77777777" w:rsidR="00057603" w:rsidRPr="00C12EBE" w:rsidRDefault="00F175B9" w:rsidP="00F307D9">
      <w:pPr>
        <w:rPr>
          <w:b/>
          <w:bCs/>
        </w:rPr>
      </w:pPr>
      <w:r w:rsidRPr="00C12EBE">
        <w:rPr>
          <w:b/>
          <w:bCs/>
        </w:rPr>
        <w:t>Title/Role(s) of Responsible Persons:</w:t>
      </w:r>
    </w:p>
    <w:p w14:paraId="3CD6DD5A" w14:textId="77777777" w:rsidR="00057603" w:rsidRDefault="00F175B9" w:rsidP="00F307D9">
      <w:pPr>
        <w:rPr>
          <w:bCs/>
        </w:rPr>
      </w:pPr>
      <w:bookmarkStart w:id="54" w:name="CapRespPersons_2_0"/>
      <w:r>
        <w:rPr>
          <w:bCs/>
        </w:rPr>
        <w:t>Deputy Chief of Services and Accountability, Office of Specialized Services</w:t>
      </w:r>
      <w:bookmarkEnd w:id="54"/>
    </w:p>
    <w:p w14:paraId="19F689E2" w14:textId="77777777" w:rsidR="00546D82" w:rsidRDefault="00546D82" w:rsidP="00F307D9">
      <w:pPr>
        <w:rPr>
          <w:bCs/>
        </w:rPr>
      </w:pPr>
    </w:p>
    <w:p w14:paraId="221461D2" w14:textId="77777777" w:rsidR="00057603" w:rsidRPr="00C12EBE" w:rsidRDefault="00F175B9" w:rsidP="00F307D9">
      <w:pPr>
        <w:rPr>
          <w:b/>
          <w:bCs/>
        </w:rPr>
      </w:pPr>
      <w:r w:rsidRPr="00C12EBE">
        <w:rPr>
          <w:b/>
          <w:bCs/>
        </w:rPr>
        <w:t>Expected Date of Completion:</w:t>
      </w:r>
      <w:r>
        <w:rPr>
          <w:b/>
          <w:bCs/>
        </w:rPr>
        <w:t xml:space="preserve"> </w:t>
      </w:r>
    </w:p>
    <w:p w14:paraId="02F96A0B" w14:textId="77777777" w:rsidR="00057603" w:rsidRDefault="00F175B9" w:rsidP="00F307D9">
      <w:pPr>
        <w:rPr>
          <w:bCs/>
        </w:rPr>
      </w:pPr>
      <w:bookmarkStart w:id="55" w:name="DateExpComplete_2_0"/>
      <w:r>
        <w:rPr>
          <w:bCs/>
        </w:rPr>
        <w:t>12/20/2026</w:t>
      </w:r>
      <w:bookmarkEnd w:id="55"/>
    </w:p>
    <w:p w14:paraId="3565D6AD" w14:textId="77777777" w:rsidR="00546D82" w:rsidRDefault="00546D82" w:rsidP="00F307D9">
      <w:pPr>
        <w:rPr>
          <w:bCs/>
        </w:rPr>
      </w:pPr>
    </w:p>
    <w:p w14:paraId="1EE98AE9" w14:textId="77777777" w:rsidR="00057603" w:rsidRPr="00C12EBE" w:rsidRDefault="00F175B9" w:rsidP="00F307D9">
      <w:pPr>
        <w:rPr>
          <w:b/>
          <w:bCs/>
        </w:rPr>
      </w:pPr>
      <w:r w:rsidRPr="00C12EBE">
        <w:rPr>
          <w:b/>
          <w:bCs/>
        </w:rPr>
        <w:t>Evidence of Completion of the Corrective Action:</w:t>
      </w:r>
    </w:p>
    <w:p w14:paraId="0082D1E2" w14:textId="77777777" w:rsidR="00057603" w:rsidRDefault="00F175B9" w:rsidP="00F307D9">
      <w:pPr>
        <w:rPr>
          <w:bCs/>
        </w:rPr>
      </w:pPr>
      <w:bookmarkStart w:id="56" w:name="Evidence_2_0"/>
      <w:r>
        <w:rPr>
          <w:bCs/>
        </w:rPr>
        <w:t>See SE 20</w:t>
      </w:r>
      <w:bookmarkEnd w:id="56"/>
    </w:p>
    <w:p w14:paraId="35BA7849" w14:textId="77777777" w:rsidR="00546D82" w:rsidRDefault="00546D82" w:rsidP="00F307D9">
      <w:pPr>
        <w:rPr>
          <w:bCs/>
        </w:rPr>
      </w:pPr>
    </w:p>
    <w:p w14:paraId="4DA5504D" w14:textId="77777777" w:rsidR="00057603" w:rsidRPr="00C12EBE" w:rsidRDefault="00F175B9" w:rsidP="00F307D9">
      <w:pPr>
        <w:rPr>
          <w:b/>
          <w:bCs/>
        </w:rPr>
      </w:pPr>
      <w:r w:rsidRPr="00C12EBE">
        <w:rPr>
          <w:b/>
          <w:bCs/>
        </w:rPr>
        <w:t xml:space="preserve">Description of Internal Monitoring Procedures: </w:t>
      </w:r>
    </w:p>
    <w:p w14:paraId="5A067FB9" w14:textId="77777777" w:rsidR="00057603" w:rsidRDefault="00F175B9" w:rsidP="00F307D9">
      <w:pPr>
        <w:rPr>
          <w:bCs/>
        </w:rPr>
      </w:pPr>
      <w:bookmarkStart w:id="57" w:name="DescIntMonProc_2_0"/>
      <w:r>
        <w:rPr>
          <w:bCs/>
        </w:rPr>
        <w:t>See SE 20</w:t>
      </w:r>
      <w:bookmarkEnd w:id="57"/>
    </w:p>
    <w:p w14:paraId="465ECFAC" w14:textId="77777777" w:rsidR="00057603" w:rsidRDefault="00057603" w:rsidP="000F2836">
      <w:pPr>
        <w:rPr>
          <w:bCs/>
        </w:rPr>
      </w:pPr>
    </w:p>
    <w:p w14:paraId="3E51CFCD" w14:textId="77777777" w:rsidR="00057603" w:rsidRDefault="00057603" w:rsidP="000F2836">
      <w:pPr>
        <w:rPr>
          <w:bCs/>
        </w:rPr>
      </w:pPr>
    </w:p>
    <w:p w14:paraId="639DCEE7" w14:textId="77777777" w:rsidR="00057603" w:rsidRPr="001C613F" w:rsidRDefault="00F175B9" w:rsidP="00F307D9">
      <w:pPr>
        <w:pStyle w:val="Heading2"/>
      </w:pPr>
      <w:r>
        <w:t>Department</w:t>
      </w:r>
      <w:r w:rsidRPr="001C613F">
        <w:t xml:space="preserve"> A</w:t>
      </w:r>
      <w:r w:rsidR="00037FEC" w:rsidRPr="001C613F">
        <w:t>pproval</w:t>
      </w:r>
      <w:r w:rsidRPr="001C613F">
        <w:t xml:space="preserve"> S</w:t>
      </w:r>
      <w:r w:rsidR="00037FEC" w:rsidRPr="001C613F">
        <w:t>ection</w:t>
      </w:r>
    </w:p>
    <w:p w14:paraId="38174F2E" w14:textId="77777777" w:rsidR="001C7BEB" w:rsidRPr="001C7BEB" w:rsidRDefault="001C7BEB" w:rsidP="001C7BEB">
      <w:pPr>
        <w:rPr>
          <w:bCs/>
        </w:rPr>
      </w:pPr>
    </w:p>
    <w:p w14:paraId="209E8C81" w14:textId="77777777" w:rsidR="00F307D9" w:rsidRDefault="00F307D9" w:rsidP="00F307D9">
      <w:pPr>
        <w:rPr>
          <w:b/>
          <w:bCs/>
        </w:rPr>
      </w:pPr>
    </w:p>
    <w:p w14:paraId="71457AB0" w14:textId="442A2A1E" w:rsidR="00057603" w:rsidRPr="006E0E8A" w:rsidRDefault="00F175B9" w:rsidP="00F307D9">
      <w:r w:rsidRPr="00C12EBE">
        <w:rPr>
          <w:b/>
          <w:bCs/>
        </w:rPr>
        <w:t>Criterion:</w:t>
      </w:r>
      <w:r w:rsidR="00546D82">
        <w:t xml:space="preserve"> </w:t>
      </w:r>
      <w:bookmarkStart w:id="58" w:name="CRDesc2_2_0"/>
      <w:r w:rsidRPr="006E0E8A">
        <w:t>CR 3 Access to a full range of education programs</w:t>
      </w:r>
      <w:bookmarkEnd w:id="58"/>
    </w:p>
    <w:p w14:paraId="1180B01F" w14:textId="77777777" w:rsidR="00057603" w:rsidRDefault="00F175B9" w:rsidP="00F307D9">
      <w:r w:rsidRPr="00C12EBE">
        <w:rPr>
          <w:b/>
          <w:bCs/>
        </w:rPr>
        <w:t>Corrective Action Plan Status</w:t>
      </w:r>
      <w:r w:rsidR="00546D82">
        <w:rPr>
          <w:b/>
          <w:bCs/>
        </w:rPr>
        <w:t xml:space="preserve">: </w:t>
      </w:r>
      <w:bookmarkStart w:id="59" w:name="Status_2_0"/>
      <w:r w:rsidRPr="00546D82">
        <w:t>Approved</w:t>
      </w:r>
      <w:bookmarkEnd w:id="59"/>
    </w:p>
    <w:p w14:paraId="5659FD0B" w14:textId="77777777" w:rsidR="00F307D9" w:rsidRPr="00546D82" w:rsidRDefault="00F307D9" w:rsidP="00F307D9"/>
    <w:p w14:paraId="10F1443F" w14:textId="77777777" w:rsidR="00057603" w:rsidRPr="00D759CE" w:rsidRDefault="00F175B9" w:rsidP="00F307D9">
      <w:r w:rsidRPr="00C12EBE">
        <w:rPr>
          <w:b/>
          <w:bCs/>
        </w:rPr>
        <w:t>Status Date:</w:t>
      </w:r>
      <w:r w:rsidR="00546D82">
        <w:t xml:space="preserve"> </w:t>
      </w:r>
      <w:bookmarkStart w:id="60" w:name="StatusDate_2_0"/>
      <w:r w:rsidRPr="00D759CE">
        <w:t>02/26/2026</w:t>
      </w:r>
      <w:bookmarkEnd w:id="60"/>
    </w:p>
    <w:p w14:paraId="3F00F086" w14:textId="527D53A6" w:rsidR="00057603" w:rsidRPr="001D550E" w:rsidRDefault="00F175B9" w:rsidP="00F307D9">
      <w:r w:rsidRPr="00CA137F">
        <w:rPr>
          <w:b/>
          <w:bCs/>
        </w:rPr>
        <w:t>Correction Status:</w:t>
      </w:r>
      <w:r w:rsidR="00546D82">
        <w:t xml:space="preserve"> </w:t>
      </w:r>
      <w:bookmarkStart w:id="61" w:name="CORRECTION_STATUS_2_0"/>
      <w:r w:rsidRPr="00D759CE">
        <w:t>Not Corrected</w:t>
      </w:r>
      <w:bookmarkStart w:id="62" w:name="OrdCorrAction_2_0"/>
      <w:bookmarkEnd w:id="61"/>
      <w:bookmarkEnd w:id="62"/>
    </w:p>
    <w:p w14:paraId="22181F6C" w14:textId="77777777" w:rsidR="00546D82" w:rsidRDefault="00546D82" w:rsidP="00F307D9">
      <w:pPr>
        <w:rPr>
          <w:b/>
          <w:bCs/>
        </w:rPr>
      </w:pPr>
    </w:p>
    <w:p w14:paraId="127A2470" w14:textId="77777777" w:rsidR="00057603" w:rsidRPr="00CA137F" w:rsidRDefault="00F175B9" w:rsidP="00F307D9">
      <w:pPr>
        <w:rPr>
          <w:b/>
          <w:bCs/>
        </w:rPr>
      </w:pPr>
      <w:r w:rsidRPr="00CA137F">
        <w:rPr>
          <w:b/>
          <w:bCs/>
        </w:rPr>
        <w:t xml:space="preserve">Required Elements of Progress Report(s): </w:t>
      </w:r>
    </w:p>
    <w:p w14:paraId="72D4AAFC" w14:textId="77777777" w:rsidR="00057603" w:rsidRDefault="00F175B9" w:rsidP="00F307D9">
      <w:pPr>
        <w:rPr>
          <w:bCs/>
        </w:rPr>
      </w:pPr>
      <w:bookmarkStart w:id="63" w:name="ReqElementsProg_2_0"/>
      <w:r>
        <w:rPr>
          <w:bCs/>
        </w:rPr>
        <w:t>Please see SE 20.</w:t>
      </w:r>
      <w:bookmarkEnd w:id="63"/>
    </w:p>
    <w:p w14:paraId="63B07EA1" w14:textId="77777777" w:rsidR="00D91B13" w:rsidRDefault="00D91B13" w:rsidP="00F307D9">
      <w:pPr>
        <w:rPr>
          <w:b/>
          <w:bCs/>
        </w:rPr>
      </w:pPr>
    </w:p>
    <w:p w14:paraId="04F6D4B6" w14:textId="77777777" w:rsidR="00057603" w:rsidRPr="00CA137F" w:rsidRDefault="00F175B9" w:rsidP="00F307D9">
      <w:pPr>
        <w:rPr>
          <w:b/>
          <w:bCs/>
        </w:rPr>
      </w:pPr>
      <w:r w:rsidRPr="00CA137F">
        <w:rPr>
          <w:b/>
          <w:bCs/>
        </w:rPr>
        <w:t xml:space="preserve">Progress Report Due Date(s): </w:t>
      </w:r>
    </w:p>
    <w:p w14:paraId="0C4B0504" w14:textId="77777777" w:rsidR="00B12B54" w:rsidRPr="008E14D8" w:rsidRDefault="00F175B9" w:rsidP="00F307D9">
      <w:pPr>
        <w:rPr>
          <w:bCs/>
        </w:rPr>
      </w:pPr>
      <w:bookmarkStart w:id="64" w:name="ProgRptDueDate_2_0"/>
      <w:r w:rsidRPr="008E14D8">
        <w:rPr>
          <w:bCs/>
        </w:rPr>
        <w:t>04/29/2026</w:t>
      </w:r>
      <w:bookmarkEnd w:id="64"/>
    </w:p>
    <w:p w14:paraId="350C1517" w14:textId="77777777" w:rsidR="00B12B54" w:rsidRPr="008E14D8" w:rsidRDefault="00F175B9" w:rsidP="00C12EBE">
      <w:pPr>
        <w:rPr>
          <w:bCs/>
        </w:rPr>
      </w:pPr>
      <w:r>
        <w:rPr>
          <w:bCs/>
        </w:rPr>
        <w:br w:type="page"/>
      </w:r>
    </w:p>
    <w:p w14:paraId="148DF3A5" w14:textId="77777777" w:rsidR="001C613F" w:rsidRDefault="001C613F" w:rsidP="001C613F">
      <w:pPr>
        <w:jc w:val="center"/>
        <w:rPr>
          <w:b/>
        </w:rPr>
      </w:pPr>
    </w:p>
    <w:p w14:paraId="24C8C953" w14:textId="77777777" w:rsidR="001C613F" w:rsidRPr="001C613F" w:rsidRDefault="00F175B9" w:rsidP="00C90CC5">
      <w:pPr>
        <w:pStyle w:val="Heading2"/>
      </w:pPr>
      <w:r w:rsidRPr="001C613F">
        <w:t>Local Education Agency Response</w:t>
      </w:r>
    </w:p>
    <w:p w14:paraId="45E03A76" w14:textId="77777777" w:rsidR="008925CA" w:rsidRDefault="008925CA" w:rsidP="00C12EBE">
      <w:pPr>
        <w:rPr>
          <w:bCs/>
        </w:rPr>
      </w:pPr>
    </w:p>
    <w:p w14:paraId="6320678F" w14:textId="77777777" w:rsidR="00F307D9" w:rsidRDefault="00F307D9" w:rsidP="00F307D9">
      <w:pPr>
        <w:rPr>
          <w:b/>
          <w:bCs/>
        </w:rPr>
      </w:pPr>
    </w:p>
    <w:p w14:paraId="462F9B61" w14:textId="65AAC3A4" w:rsidR="008925CA" w:rsidRDefault="00F175B9" w:rsidP="00F307D9">
      <w:pPr>
        <w:rPr>
          <w:bCs/>
        </w:rPr>
      </w:pPr>
      <w:r w:rsidRPr="00C12EBE">
        <w:rPr>
          <w:b/>
          <w:bCs/>
        </w:rPr>
        <w:t>Criterion &amp; Topic:</w:t>
      </w:r>
      <w:r w:rsidR="00546D82">
        <w:t xml:space="preserve"> </w:t>
      </w:r>
      <w:bookmarkStart w:id="65" w:name="CRDesc_3_0"/>
      <w:r>
        <w:rPr>
          <w:bCs/>
        </w:rPr>
        <w:t>CR 7B Structured learning time</w:t>
      </w:r>
      <w:bookmarkEnd w:id="65"/>
    </w:p>
    <w:p w14:paraId="2B68C243" w14:textId="77777777" w:rsidR="000F2836" w:rsidRDefault="00F175B9" w:rsidP="00F307D9">
      <w:pPr>
        <w:rPr>
          <w:bCs/>
        </w:rPr>
      </w:pPr>
      <w:r w:rsidRPr="00C12EBE">
        <w:rPr>
          <w:b/>
          <w:bCs/>
        </w:rPr>
        <w:t>IMR Rating:</w:t>
      </w:r>
      <w:r w:rsidR="00546D82">
        <w:t xml:space="preserve"> </w:t>
      </w:r>
      <w:bookmarkStart w:id="66" w:name="CPRRating_3_0"/>
      <w:r>
        <w:rPr>
          <w:bCs/>
        </w:rPr>
        <w:t>Partially Implemented</w:t>
      </w:r>
      <w:bookmarkEnd w:id="66"/>
    </w:p>
    <w:p w14:paraId="6CF15F00" w14:textId="77777777" w:rsidR="00546D82" w:rsidRDefault="00546D82" w:rsidP="00F307D9">
      <w:pPr>
        <w:rPr>
          <w:b/>
          <w:bCs/>
        </w:rPr>
      </w:pPr>
    </w:p>
    <w:p w14:paraId="02D67AF7" w14:textId="77777777" w:rsidR="00057603" w:rsidRPr="00C12EBE" w:rsidRDefault="00F175B9" w:rsidP="00F307D9">
      <w:pPr>
        <w:rPr>
          <w:b/>
          <w:bCs/>
        </w:rPr>
      </w:pPr>
      <w:r w:rsidRPr="00C12EBE">
        <w:rPr>
          <w:b/>
          <w:bCs/>
        </w:rPr>
        <w:t xml:space="preserve">Department Findings: </w:t>
      </w:r>
    </w:p>
    <w:p w14:paraId="793801DC" w14:textId="77777777" w:rsidR="00057603" w:rsidRDefault="00F175B9" w:rsidP="00F307D9">
      <w:pPr>
        <w:rPr>
          <w:bCs/>
        </w:rPr>
      </w:pPr>
      <w:bookmarkStart w:id="67" w:name="DeptCPRFindings_3_0"/>
      <w:r>
        <w:rPr>
          <w:bCs/>
        </w:rPr>
        <w:t xml:space="preserve">Document review and interviews indicated that the following schools do not require physical education for all high students, as required by M.G.L. c. 71, s. 3:  </w:t>
      </w:r>
    </w:p>
    <w:p w14:paraId="74AC5499" w14:textId="77777777" w:rsidR="00057603" w:rsidRDefault="00F175B9" w:rsidP="00F307D9">
      <w:pPr>
        <w:rPr>
          <w:bCs/>
        </w:rPr>
      </w:pPr>
      <w:r>
        <w:rPr>
          <w:bCs/>
        </w:rPr>
        <w:t xml:space="preserve">Boston Latin School in grades 11 and 12;    </w:t>
      </w:r>
    </w:p>
    <w:p w14:paraId="12367648" w14:textId="77777777" w:rsidR="00057603" w:rsidRDefault="00F175B9" w:rsidP="00F307D9">
      <w:pPr>
        <w:rPr>
          <w:bCs/>
        </w:rPr>
      </w:pPr>
      <w:r>
        <w:rPr>
          <w:bCs/>
        </w:rPr>
        <w:t xml:space="preserve">Brighton High School in grades 10 through 12;   </w:t>
      </w:r>
    </w:p>
    <w:p w14:paraId="4E647602" w14:textId="77777777" w:rsidR="00057603" w:rsidRDefault="00F175B9" w:rsidP="00F307D9">
      <w:pPr>
        <w:rPr>
          <w:bCs/>
        </w:rPr>
      </w:pPr>
      <w:r>
        <w:rPr>
          <w:bCs/>
        </w:rPr>
        <w:t xml:space="preserve">Dearborn STEM Academy in grades 11 and 12; and   </w:t>
      </w:r>
    </w:p>
    <w:p w14:paraId="7F0FF9FF" w14:textId="77777777" w:rsidR="00057603" w:rsidRDefault="00F175B9" w:rsidP="00F307D9">
      <w:pPr>
        <w:rPr>
          <w:bCs/>
        </w:rPr>
      </w:pPr>
      <w:r>
        <w:rPr>
          <w:bCs/>
        </w:rPr>
        <w:t>Excel High School in grades 9 and 10.</w:t>
      </w:r>
      <w:bookmarkEnd w:id="67"/>
    </w:p>
    <w:p w14:paraId="22F6B296" w14:textId="77777777" w:rsidR="00546D82" w:rsidRDefault="00546D82" w:rsidP="00F307D9">
      <w:pPr>
        <w:rPr>
          <w:bCs/>
        </w:rPr>
      </w:pPr>
    </w:p>
    <w:p w14:paraId="6D2DDD36" w14:textId="77777777" w:rsidR="00057603" w:rsidRDefault="00F175B9" w:rsidP="00F307D9">
      <w:pPr>
        <w:rPr>
          <w:bCs/>
        </w:rPr>
      </w:pPr>
      <w:r w:rsidRPr="00C12EBE">
        <w:rPr>
          <w:b/>
          <w:bCs/>
        </w:rPr>
        <w:t xml:space="preserve">Description of </w:t>
      </w:r>
      <w:r w:rsidR="000D69B4">
        <w:rPr>
          <w:b/>
          <w:bCs/>
        </w:rPr>
        <w:t>Root Cause Analysis</w:t>
      </w:r>
      <w:r w:rsidRPr="00C12EBE">
        <w:rPr>
          <w:b/>
          <w:bCs/>
        </w:rPr>
        <w:t>:</w:t>
      </w:r>
    </w:p>
    <w:p w14:paraId="138C4DB7" w14:textId="2C27662B" w:rsidR="00057603" w:rsidRDefault="00F175B9" w:rsidP="00F307D9">
      <w:pPr>
        <w:rPr>
          <w:bCs/>
        </w:rPr>
      </w:pPr>
      <w:bookmarkStart w:id="68" w:name="DescCorrAction_3_0"/>
      <w:r>
        <w:rPr>
          <w:bCs/>
        </w:rPr>
        <w:t xml:space="preserve">Scheduling: School bell schedules (having six periods a day vs seven) can limit scheduling flexibility overall. The district identified this opportunity </w:t>
      </w:r>
      <w:r w:rsidR="00D65565">
        <w:rPr>
          <w:bCs/>
        </w:rPr>
        <w:t>previously and</w:t>
      </w:r>
      <w:r>
        <w:rPr>
          <w:bCs/>
        </w:rPr>
        <w:t xml:space="preserve"> is currently in the process of advising individual schools on potential changes.</w:t>
      </w:r>
    </w:p>
    <w:p w14:paraId="088E2AF1" w14:textId="77777777" w:rsidR="00057603" w:rsidRDefault="00F175B9" w:rsidP="00F307D9">
      <w:pPr>
        <w:rPr>
          <w:bCs/>
        </w:rPr>
      </w:pPr>
      <w:r>
        <w:rPr>
          <w:bCs/>
        </w:rPr>
        <w:t xml:space="preserve">Among all indicated schools, the addition of an annual PE requirement limits individual student scheduling, particularly students who are enrolled in Advanced Placement or early college/dual enrollment courses. </w:t>
      </w:r>
    </w:p>
    <w:p w14:paraId="511221A3" w14:textId="77777777" w:rsidR="00057603" w:rsidRDefault="00057603" w:rsidP="00F307D9">
      <w:pPr>
        <w:rPr>
          <w:bCs/>
        </w:rPr>
      </w:pPr>
    </w:p>
    <w:p w14:paraId="3FA14BFF" w14:textId="77777777" w:rsidR="00057603" w:rsidRDefault="00F175B9" w:rsidP="00F307D9">
      <w:pPr>
        <w:rPr>
          <w:bCs/>
        </w:rPr>
      </w:pPr>
      <w:r>
        <w:rPr>
          <w:bCs/>
        </w:rPr>
        <w:t>Physical Space: Boston Latin and Brighton have limited gymnasium space that impacts scheduling capabilities.</w:t>
      </w:r>
    </w:p>
    <w:p w14:paraId="29ED510D" w14:textId="77777777" w:rsidR="00057603" w:rsidRDefault="00057603" w:rsidP="00F307D9">
      <w:pPr>
        <w:rPr>
          <w:bCs/>
        </w:rPr>
      </w:pPr>
    </w:p>
    <w:p w14:paraId="104B2A48" w14:textId="77777777" w:rsidR="00057603" w:rsidRDefault="00F175B9" w:rsidP="00F307D9">
      <w:pPr>
        <w:rPr>
          <w:bCs/>
        </w:rPr>
      </w:pPr>
      <w:r>
        <w:rPr>
          <w:bCs/>
        </w:rPr>
        <w:t>High schools have historically created schedules to align with the BPS Wellness Policy and graduation requirements totaling 4 semesters during grades 9-12. While guidance has indicated a semester per year, the review process also identified that clarification of M.G.L. c. 71, s. 3 which explains the specificity of a 'semester per year' was also a cause that needed to be addressed.</w:t>
      </w:r>
      <w:bookmarkEnd w:id="68"/>
    </w:p>
    <w:p w14:paraId="2EA1B55E" w14:textId="77777777" w:rsidR="00546D82" w:rsidRDefault="00546D82" w:rsidP="00F307D9">
      <w:pPr>
        <w:rPr>
          <w:bCs/>
        </w:rPr>
      </w:pPr>
    </w:p>
    <w:p w14:paraId="0CB7AD3F" w14:textId="77777777" w:rsidR="00057603" w:rsidRPr="00C12EBE" w:rsidRDefault="00F175B9" w:rsidP="00F307D9">
      <w:pPr>
        <w:rPr>
          <w:b/>
          <w:bCs/>
        </w:rPr>
      </w:pPr>
      <w:r w:rsidRPr="00C12EBE">
        <w:rPr>
          <w:b/>
          <w:bCs/>
        </w:rPr>
        <w:t>Title/Role(s) of Responsible Persons:</w:t>
      </w:r>
    </w:p>
    <w:p w14:paraId="7D7DF20B" w14:textId="77777777" w:rsidR="00057603" w:rsidRDefault="00F175B9" w:rsidP="00F307D9">
      <w:pPr>
        <w:rPr>
          <w:bCs/>
        </w:rPr>
      </w:pPr>
      <w:bookmarkStart w:id="69" w:name="CapRespPersons_3_0"/>
      <w:r>
        <w:rPr>
          <w:bCs/>
        </w:rPr>
        <w:t>Asst Supt, Office of College, Career &amp; Life Readiness</w:t>
      </w:r>
    </w:p>
    <w:p w14:paraId="63BB9DFC" w14:textId="77777777" w:rsidR="00057603" w:rsidRDefault="00F175B9" w:rsidP="00F307D9">
      <w:pPr>
        <w:rPr>
          <w:bCs/>
        </w:rPr>
      </w:pPr>
      <w:r>
        <w:rPr>
          <w:bCs/>
        </w:rPr>
        <w:t>Sr Exec Director, Office of Health &amp; Wellness</w:t>
      </w:r>
      <w:bookmarkEnd w:id="69"/>
    </w:p>
    <w:p w14:paraId="2FA8AE7B" w14:textId="77777777" w:rsidR="00546D82" w:rsidRDefault="00546D82" w:rsidP="00F307D9">
      <w:pPr>
        <w:rPr>
          <w:bCs/>
        </w:rPr>
      </w:pPr>
    </w:p>
    <w:p w14:paraId="753A67AB" w14:textId="77777777" w:rsidR="00057603" w:rsidRPr="00C12EBE" w:rsidRDefault="00F175B9" w:rsidP="00F307D9">
      <w:pPr>
        <w:rPr>
          <w:b/>
          <w:bCs/>
        </w:rPr>
      </w:pPr>
      <w:r w:rsidRPr="00C12EBE">
        <w:rPr>
          <w:b/>
          <w:bCs/>
        </w:rPr>
        <w:t>Expected Date of Completion:</w:t>
      </w:r>
      <w:r>
        <w:rPr>
          <w:b/>
          <w:bCs/>
        </w:rPr>
        <w:t xml:space="preserve"> </w:t>
      </w:r>
    </w:p>
    <w:p w14:paraId="5CA7F3CB" w14:textId="77777777" w:rsidR="00057603" w:rsidRDefault="00F175B9" w:rsidP="00F307D9">
      <w:pPr>
        <w:rPr>
          <w:bCs/>
        </w:rPr>
      </w:pPr>
      <w:bookmarkStart w:id="70" w:name="DateExpComplete_3_0"/>
      <w:r>
        <w:rPr>
          <w:bCs/>
        </w:rPr>
        <w:t>12/20/2026</w:t>
      </w:r>
      <w:bookmarkEnd w:id="70"/>
    </w:p>
    <w:p w14:paraId="3240A982" w14:textId="77777777" w:rsidR="00546D82" w:rsidRDefault="00546D82" w:rsidP="00F307D9">
      <w:pPr>
        <w:rPr>
          <w:bCs/>
        </w:rPr>
      </w:pPr>
    </w:p>
    <w:p w14:paraId="75B3B63E" w14:textId="77777777" w:rsidR="00057603" w:rsidRPr="00C12EBE" w:rsidRDefault="00F175B9" w:rsidP="00F307D9">
      <w:pPr>
        <w:rPr>
          <w:b/>
          <w:bCs/>
        </w:rPr>
      </w:pPr>
      <w:r w:rsidRPr="00C12EBE">
        <w:rPr>
          <w:b/>
          <w:bCs/>
        </w:rPr>
        <w:t>Evidence of Completion of the Corrective Action:</w:t>
      </w:r>
    </w:p>
    <w:p w14:paraId="0A635672" w14:textId="77777777" w:rsidR="00057603" w:rsidRDefault="00F175B9" w:rsidP="00F307D9">
      <w:pPr>
        <w:rPr>
          <w:bCs/>
        </w:rPr>
      </w:pPr>
      <w:bookmarkStart w:id="71" w:name="Evidence_3_0"/>
      <w:r>
        <w:rPr>
          <w:bCs/>
        </w:rPr>
        <w:t>Slides SL PD/Call on Student Scheduling</w:t>
      </w:r>
    </w:p>
    <w:p w14:paraId="1FF818E0" w14:textId="4407847C" w:rsidR="00057603" w:rsidRDefault="00F175B9" w:rsidP="00F307D9">
      <w:pPr>
        <w:rPr>
          <w:bCs/>
        </w:rPr>
      </w:pPr>
      <w:r>
        <w:rPr>
          <w:bCs/>
        </w:rPr>
        <w:t xml:space="preserve">Review of </w:t>
      </w:r>
      <w:r w:rsidR="00D65565">
        <w:rPr>
          <w:bCs/>
        </w:rPr>
        <w:t>regulations</w:t>
      </w:r>
      <w:r>
        <w:rPr>
          <w:bCs/>
        </w:rPr>
        <w:t xml:space="preserve"> when topic is scheduled</w:t>
      </w:r>
    </w:p>
    <w:p w14:paraId="0BDF0B77" w14:textId="77777777" w:rsidR="00057603" w:rsidRDefault="00057603" w:rsidP="00F307D9">
      <w:pPr>
        <w:rPr>
          <w:bCs/>
        </w:rPr>
      </w:pPr>
    </w:p>
    <w:p w14:paraId="06C78FA7" w14:textId="77777777" w:rsidR="00057603" w:rsidRDefault="00F175B9" w:rsidP="00F307D9">
      <w:pPr>
        <w:rPr>
          <w:bCs/>
        </w:rPr>
      </w:pPr>
      <w:r>
        <w:rPr>
          <w:bCs/>
        </w:rPr>
        <w:t xml:space="preserve">Analysis of Individual School Schedules </w:t>
      </w:r>
    </w:p>
    <w:p w14:paraId="30DEAEB8" w14:textId="77777777" w:rsidR="00057603" w:rsidRDefault="00F175B9" w:rsidP="00F307D9">
      <w:pPr>
        <w:rPr>
          <w:bCs/>
        </w:rPr>
      </w:pPr>
      <w:r>
        <w:rPr>
          <w:bCs/>
        </w:rPr>
        <w:t>Initial meetings with impacted schools generated requests to see sample or other school schedules with similar barriers. Central staff who support schools with scheduling PE, will analyze current schedules and provide potential recommendations for schedule changes.</w:t>
      </w:r>
    </w:p>
    <w:p w14:paraId="69E19365" w14:textId="77777777" w:rsidR="00057603" w:rsidRDefault="00057603" w:rsidP="00F307D9">
      <w:pPr>
        <w:rPr>
          <w:bCs/>
        </w:rPr>
      </w:pPr>
    </w:p>
    <w:p w14:paraId="0DE07FA2" w14:textId="77777777" w:rsidR="00057603" w:rsidRDefault="00F175B9" w:rsidP="00F307D9">
      <w:pPr>
        <w:rPr>
          <w:bCs/>
        </w:rPr>
      </w:pPr>
      <w:r>
        <w:rPr>
          <w:bCs/>
        </w:rPr>
        <w:t xml:space="preserve">Summary of Additional Supports </w:t>
      </w:r>
    </w:p>
    <w:p w14:paraId="788D1994" w14:textId="77777777" w:rsidR="00057603" w:rsidRDefault="00F175B9" w:rsidP="00F307D9">
      <w:pPr>
        <w:rPr>
          <w:bCs/>
        </w:rPr>
      </w:pPr>
      <w:r>
        <w:rPr>
          <w:bCs/>
        </w:rPr>
        <w:t>BPS will provide an update to the Department on any additional support provided as applicable. For example, the Office of Health and Wellness can assess physical space and make recommendations on alternatives.</w:t>
      </w:r>
      <w:bookmarkEnd w:id="71"/>
    </w:p>
    <w:p w14:paraId="581B37A7" w14:textId="77777777" w:rsidR="00546D82" w:rsidRDefault="00546D82" w:rsidP="00F307D9">
      <w:pPr>
        <w:rPr>
          <w:bCs/>
        </w:rPr>
      </w:pPr>
    </w:p>
    <w:p w14:paraId="2732E94C" w14:textId="77777777" w:rsidR="00057603" w:rsidRPr="00C12EBE" w:rsidRDefault="00F175B9" w:rsidP="00F307D9">
      <w:pPr>
        <w:rPr>
          <w:b/>
          <w:bCs/>
        </w:rPr>
      </w:pPr>
      <w:r w:rsidRPr="00C12EBE">
        <w:rPr>
          <w:b/>
          <w:bCs/>
        </w:rPr>
        <w:t xml:space="preserve">Description of Internal Monitoring Procedures: </w:t>
      </w:r>
    </w:p>
    <w:p w14:paraId="672CC41A" w14:textId="77777777" w:rsidR="00057603" w:rsidRDefault="00F175B9" w:rsidP="00F307D9">
      <w:pPr>
        <w:rPr>
          <w:bCs/>
        </w:rPr>
      </w:pPr>
      <w:bookmarkStart w:id="72" w:name="DescIntMonProc_3_0"/>
      <w:r>
        <w:rPr>
          <w:bCs/>
        </w:rPr>
        <w:t xml:space="preserve">The Office of Health and Wellness will be responsible for monitoring that every school is requiring PE in every grade level as part of the district's Wellness Policy. </w:t>
      </w:r>
    </w:p>
    <w:p w14:paraId="3B6BFBD4" w14:textId="77777777" w:rsidR="00057603" w:rsidRDefault="00F175B9" w:rsidP="00F307D9">
      <w:pPr>
        <w:rPr>
          <w:bCs/>
        </w:rPr>
      </w:pPr>
      <w:r>
        <w:rPr>
          <w:bCs/>
        </w:rPr>
        <w:t>At minimum, this will continue to happen annually as part of the budget process.</w:t>
      </w:r>
      <w:bookmarkEnd w:id="72"/>
    </w:p>
    <w:p w14:paraId="38A8BA73" w14:textId="77777777" w:rsidR="00057603" w:rsidRDefault="00057603" w:rsidP="000F2836">
      <w:pPr>
        <w:rPr>
          <w:bCs/>
        </w:rPr>
      </w:pPr>
    </w:p>
    <w:p w14:paraId="3C059DBA" w14:textId="77777777" w:rsidR="00057603" w:rsidRDefault="00057603" w:rsidP="000F2836">
      <w:pPr>
        <w:rPr>
          <w:bCs/>
        </w:rPr>
      </w:pPr>
    </w:p>
    <w:p w14:paraId="3E80BB24" w14:textId="77777777" w:rsidR="00057603" w:rsidRPr="001C613F" w:rsidRDefault="00F175B9" w:rsidP="00C90CC5">
      <w:pPr>
        <w:pStyle w:val="Heading2"/>
      </w:pPr>
      <w:r>
        <w:t>Department</w:t>
      </w:r>
      <w:r w:rsidRPr="001C613F">
        <w:t xml:space="preserve"> A</w:t>
      </w:r>
      <w:r w:rsidR="00037FEC" w:rsidRPr="001C613F">
        <w:t>pproval</w:t>
      </w:r>
      <w:r w:rsidRPr="001C613F">
        <w:t xml:space="preserve"> S</w:t>
      </w:r>
      <w:r w:rsidR="00037FEC" w:rsidRPr="001C613F">
        <w:t>ection</w:t>
      </w:r>
    </w:p>
    <w:p w14:paraId="6B98345C" w14:textId="77777777" w:rsidR="001C7BEB" w:rsidRPr="001C7BEB" w:rsidRDefault="001C7BEB" w:rsidP="001C7BEB">
      <w:pPr>
        <w:rPr>
          <w:bCs/>
        </w:rPr>
      </w:pPr>
    </w:p>
    <w:p w14:paraId="1025BC8E" w14:textId="77777777" w:rsidR="00C90CC5" w:rsidRDefault="00C90CC5" w:rsidP="00C90CC5">
      <w:pPr>
        <w:rPr>
          <w:b/>
          <w:bCs/>
        </w:rPr>
      </w:pPr>
    </w:p>
    <w:p w14:paraId="491D96EC" w14:textId="341B234B" w:rsidR="00057603" w:rsidRPr="006E0E8A" w:rsidRDefault="00F175B9" w:rsidP="00C90CC5">
      <w:r w:rsidRPr="00C12EBE">
        <w:rPr>
          <w:b/>
          <w:bCs/>
        </w:rPr>
        <w:t>Criterion:</w:t>
      </w:r>
      <w:r w:rsidR="00546D82">
        <w:t xml:space="preserve"> </w:t>
      </w:r>
      <w:bookmarkStart w:id="73" w:name="CRDesc2_3_0"/>
      <w:r w:rsidRPr="006E0E8A">
        <w:t>CR 7B Structured learning time</w:t>
      </w:r>
      <w:bookmarkEnd w:id="73"/>
    </w:p>
    <w:p w14:paraId="0F33ABFC" w14:textId="77777777" w:rsidR="00057603" w:rsidRDefault="00F175B9" w:rsidP="00C90CC5">
      <w:r w:rsidRPr="00C12EBE">
        <w:rPr>
          <w:b/>
          <w:bCs/>
        </w:rPr>
        <w:t>Corrective Action Plan Status</w:t>
      </w:r>
      <w:r w:rsidR="00546D82">
        <w:rPr>
          <w:b/>
          <w:bCs/>
        </w:rPr>
        <w:t xml:space="preserve">: </w:t>
      </w:r>
      <w:bookmarkStart w:id="74" w:name="Status_3_0"/>
      <w:r w:rsidRPr="00546D82">
        <w:t>Approved</w:t>
      </w:r>
      <w:bookmarkEnd w:id="74"/>
    </w:p>
    <w:p w14:paraId="50B6CFBB" w14:textId="77777777" w:rsidR="00C90CC5" w:rsidRPr="00546D82" w:rsidRDefault="00C90CC5" w:rsidP="00C90CC5"/>
    <w:p w14:paraId="4C59AAA1" w14:textId="77777777" w:rsidR="00057603" w:rsidRPr="00D759CE" w:rsidRDefault="00F175B9" w:rsidP="00C90CC5">
      <w:r w:rsidRPr="00C12EBE">
        <w:rPr>
          <w:b/>
          <w:bCs/>
        </w:rPr>
        <w:t>Status Date:</w:t>
      </w:r>
      <w:r w:rsidR="00546D82">
        <w:t xml:space="preserve"> </w:t>
      </w:r>
      <w:bookmarkStart w:id="75" w:name="StatusDate_3_0"/>
      <w:r w:rsidRPr="00D759CE">
        <w:t>02/26/2026</w:t>
      </w:r>
      <w:bookmarkEnd w:id="75"/>
    </w:p>
    <w:p w14:paraId="60BE27B2" w14:textId="65900307" w:rsidR="00057603" w:rsidRPr="001D550E" w:rsidRDefault="00F175B9" w:rsidP="00C90CC5">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7A05B3BF" w14:textId="77777777" w:rsidR="00546D82" w:rsidRDefault="00546D82" w:rsidP="00C90CC5">
      <w:pPr>
        <w:rPr>
          <w:b/>
          <w:bCs/>
        </w:rPr>
      </w:pPr>
    </w:p>
    <w:p w14:paraId="47CDAFA8" w14:textId="77777777" w:rsidR="00057603" w:rsidRPr="00CA137F" w:rsidRDefault="00F175B9" w:rsidP="00C90CC5">
      <w:pPr>
        <w:rPr>
          <w:b/>
          <w:bCs/>
        </w:rPr>
      </w:pPr>
      <w:r w:rsidRPr="00CA137F">
        <w:rPr>
          <w:b/>
          <w:bCs/>
        </w:rPr>
        <w:t xml:space="preserve">Required Elements of Progress Report(s): </w:t>
      </w:r>
    </w:p>
    <w:p w14:paraId="38D890E1" w14:textId="77777777" w:rsidR="00057603" w:rsidRDefault="00F175B9" w:rsidP="00C90CC5">
      <w:pPr>
        <w:rPr>
          <w:bCs/>
        </w:rPr>
      </w:pPr>
      <w:bookmarkStart w:id="78" w:name="ReqElementsProg_3_0"/>
      <w:r>
        <w:rPr>
          <w:bCs/>
        </w:rPr>
        <w:t xml:space="preserve">By April 29, 2026, the district will submit detailed action plans that ensure physical education is a required subject for all students at each identified school. </w:t>
      </w:r>
    </w:p>
    <w:p w14:paraId="673AE133" w14:textId="77777777" w:rsidR="00057603" w:rsidRDefault="00057603" w:rsidP="00C90CC5">
      <w:pPr>
        <w:rPr>
          <w:bCs/>
        </w:rPr>
      </w:pPr>
    </w:p>
    <w:p w14:paraId="58DE5D15" w14:textId="77777777" w:rsidR="00057603" w:rsidRDefault="00F175B9" w:rsidP="00C90CC5">
      <w:pPr>
        <w:rPr>
          <w:bCs/>
        </w:rPr>
      </w:pPr>
      <w:r>
        <w:rPr>
          <w:bCs/>
        </w:rPr>
        <w:t xml:space="preserve">By June 8, 2026, the district will submit evidence of notifying the school community of the physical education requirements along with the proposed action plan.   </w:t>
      </w:r>
    </w:p>
    <w:p w14:paraId="65A5DC9F" w14:textId="77777777" w:rsidR="00057603" w:rsidRDefault="00057603" w:rsidP="00C90CC5">
      <w:pPr>
        <w:rPr>
          <w:bCs/>
        </w:rPr>
      </w:pPr>
    </w:p>
    <w:p w14:paraId="270DB27B" w14:textId="77777777" w:rsidR="00057603" w:rsidRDefault="00F175B9" w:rsidP="00C90CC5">
      <w:pPr>
        <w:rPr>
          <w:bCs/>
        </w:rPr>
      </w:pPr>
      <w:r>
        <w:rPr>
          <w:bCs/>
        </w:rPr>
        <w:t>By September 18, 2026, the district will submit evidence demonstrating students in all grades at the identified schools are required to take physical education in the 2026-2027 school year.</w:t>
      </w:r>
    </w:p>
    <w:p w14:paraId="5384CFAE" w14:textId="77777777" w:rsidR="00057603" w:rsidRDefault="00057603" w:rsidP="00C90CC5">
      <w:pPr>
        <w:rPr>
          <w:bCs/>
        </w:rPr>
      </w:pPr>
    </w:p>
    <w:p w14:paraId="29202C7D" w14:textId="77777777" w:rsidR="00057603" w:rsidRDefault="00F175B9" w:rsidP="00C90CC5">
      <w:pPr>
        <w:rPr>
          <w:bCs/>
        </w:rPr>
      </w:pPr>
      <w:r>
        <w:rPr>
          <w:bCs/>
        </w:rPr>
        <w:t>Subsequent progress reports may be required.</w:t>
      </w:r>
      <w:bookmarkEnd w:id="78"/>
    </w:p>
    <w:p w14:paraId="52578EED" w14:textId="77777777" w:rsidR="00D91B13" w:rsidRDefault="00D91B13" w:rsidP="00C90CC5">
      <w:pPr>
        <w:rPr>
          <w:b/>
          <w:bCs/>
        </w:rPr>
      </w:pPr>
    </w:p>
    <w:p w14:paraId="0412F9EF" w14:textId="77777777" w:rsidR="00057603" w:rsidRPr="00CA137F" w:rsidRDefault="00F175B9" w:rsidP="00C90CC5">
      <w:pPr>
        <w:rPr>
          <w:b/>
          <w:bCs/>
        </w:rPr>
      </w:pPr>
      <w:r w:rsidRPr="00CA137F">
        <w:rPr>
          <w:b/>
          <w:bCs/>
        </w:rPr>
        <w:t xml:space="preserve">Progress Report Due Date(s): </w:t>
      </w:r>
    </w:p>
    <w:p w14:paraId="670B0583" w14:textId="77777777" w:rsidR="00B12B54" w:rsidRPr="008E14D8" w:rsidRDefault="00F175B9" w:rsidP="00C90CC5">
      <w:pPr>
        <w:rPr>
          <w:bCs/>
        </w:rPr>
      </w:pPr>
      <w:bookmarkStart w:id="79" w:name="ProgRptDueDate_3_0"/>
      <w:r w:rsidRPr="008E14D8">
        <w:rPr>
          <w:bCs/>
        </w:rPr>
        <w:t>04/29/2026</w:t>
      </w:r>
    </w:p>
    <w:p w14:paraId="2CDF5B91" w14:textId="77777777" w:rsidR="00B12B54" w:rsidRPr="008E14D8" w:rsidRDefault="00F175B9" w:rsidP="00C90CC5">
      <w:pPr>
        <w:rPr>
          <w:bCs/>
        </w:rPr>
      </w:pPr>
      <w:r w:rsidRPr="008E14D8">
        <w:rPr>
          <w:bCs/>
        </w:rPr>
        <w:t>06/08/2026</w:t>
      </w:r>
    </w:p>
    <w:p w14:paraId="0FC88F83" w14:textId="77777777" w:rsidR="00B12B54" w:rsidRPr="008E14D8" w:rsidRDefault="00F175B9" w:rsidP="00C90CC5">
      <w:pPr>
        <w:rPr>
          <w:bCs/>
        </w:rPr>
      </w:pPr>
      <w:r w:rsidRPr="008E14D8">
        <w:rPr>
          <w:bCs/>
        </w:rPr>
        <w:t>09/18/2026</w:t>
      </w:r>
      <w:bookmarkEnd w:id="79"/>
    </w:p>
    <w:p w14:paraId="1C365328" w14:textId="77777777" w:rsidR="00B12B54" w:rsidRPr="008E14D8" w:rsidRDefault="00F175B9" w:rsidP="00C12EBE">
      <w:pPr>
        <w:rPr>
          <w:bCs/>
        </w:rPr>
      </w:pPr>
      <w:r>
        <w:rPr>
          <w:bCs/>
        </w:rPr>
        <w:br w:type="page"/>
      </w:r>
    </w:p>
    <w:p w14:paraId="6A0BE70A" w14:textId="77777777" w:rsidR="001C613F" w:rsidRDefault="001C613F" w:rsidP="001C613F">
      <w:pPr>
        <w:jc w:val="center"/>
        <w:rPr>
          <w:b/>
        </w:rPr>
      </w:pPr>
    </w:p>
    <w:p w14:paraId="65AB4A04" w14:textId="77777777" w:rsidR="001C613F" w:rsidRPr="001C613F" w:rsidRDefault="00F175B9" w:rsidP="001A41B4">
      <w:pPr>
        <w:pStyle w:val="Heading2"/>
      </w:pPr>
      <w:r w:rsidRPr="001C613F">
        <w:t>Local Education Agency Response</w:t>
      </w:r>
    </w:p>
    <w:p w14:paraId="77435E0E" w14:textId="77777777" w:rsidR="008925CA" w:rsidRDefault="008925CA" w:rsidP="00C12EBE">
      <w:pPr>
        <w:rPr>
          <w:bCs/>
        </w:rPr>
      </w:pPr>
    </w:p>
    <w:p w14:paraId="5976CD6D" w14:textId="77777777" w:rsidR="001A41B4" w:rsidRDefault="001A41B4" w:rsidP="001A41B4">
      <w:pPr>
        <w:rPr>
          <w:b/>
          <w:bCs/>
        </w:rPr>
      </w:pPr>
    </w:p>
    <w:p w14:paraId="6E7C40C9" w14:textId="77FDAA2F" w:rsidR="008925CA" w:rsidRDefault="00F175B9" w:rsidP="001A41B4">
      <w:pPr>
        <w:rPr>
          <w:bCs/>
        </w:rPr>
      </w:pPr>
      <w:r w:rsidRPr="00C12EBE">
        <w:rPr>
          <w:b/>
          <w:bCs/>
        </w:rPr>
        <w:t>Criterion &amp; Topic:</w:t>
      </w:r>
      <w:r w:rsidR="00546D82">
        <w:t xml:space="preserve"> </w:t>
      </w:r>
      <w:bookmarkStart w:id="80" w:name="CRDesc_4_0"/>
      <w:r>
        <w:rPr>
          <w:bCs/>
        </w:rPr>
        <w:t xml:space="preserve">CR 17A Use of physical restraint on any student enrolled in a </w:t>
      </w:r>
      <w:r w:rsidR="00D65565">
        <w:rPr>
          <w:bCs/>
        </w:rPr>
        <w:t>publicly funded</w:t>
      </w:r>
      <w:r>
        <w:rPr>
          <w:bCs/>
        </w:rPr>
        <w:t xml:space="preserve"> education program</w:t>
      </w:r>
      <w:bookmarkEnd w:id="80"/>
    </w:p>
    <w:p w14:paraId="2FCE490B" w14:textId="77777777" w:rsidR="000F2836" w:rsidRDefault="00F175B9" w:rsidP="001A41B4">
      <w:pPr>
        <w:rPr>
          <w:bCs/>
        </w:rPr>
      </w:pPr>
      <w:r w:rsidRPr="00C12EBE">
        <w:rPr>
          <w:b/>
          <w:bCs/>
        </w:rPr>
        <w:t>IMR Rating:</w:t>
      </w:r>
      <w:r w:rsidR="00546D82">
        <w:t xml:space="preserve"> </w:t>
      </w:r>
      <w:bookmarkStart w:id="81" w:name="CPRRating_4_0"/>
      <w:r>
        <w:rPr>
          <w:bCs/>
        </w:rPr>
        <w:t>Partially Implemented</w:t>
      </w:r>
      <w:bookmarkEnd w:id="81"/>
    </w:p>
    <w:p w14:paraId="17D505BD" w14:textId="77777777" w:rsidR="00546D82" w:rsidRDefault="00546D82" w:rsidP="001A41B4">
      <w:pPr>
        <w:rPr>
          <w:b/>
          <w:bCs/>
        </w:rPr>
      </w:pPr>
    </w:p>
    <w:p w14:paraId="6249D5DC" w14:textId="77777777" w:rsidR="00057603" w:rsidRPr="00C12EBE" w:rsidRDefault="00F175B9" w:rsidP="001A41B4">
      <w:pPr>
        <w:rPr>
          <w:b/>
          <w:bCs/>
        </w:rPr>
      </w:pPr>
      <w:r w:rsidRPr="00C12EBE">
        <w:rPr>
          <w:b/>
          <w:bCs/>
        </w:rPr>
        <w:t xml:space="preserve">Department Findings: </w:t>
      </w:r>
    </w:p>
    <w:p w14:paraId="459E4D96" w14:textId="77777777" w:rsidR="00057603" w:rsidRDefault="00F175B9" w:rsidP="001A41B4">
      <w:pPr>
        <w:rPr>
          <w:bCs/>
        </w:rPr>
      </w:pPr>
      <w:bookmarkStart w:id="82" w:name="DeptCPRFindings_4_0"/>
      <w:r>
        <w:rPr>
          <w:bCs/>
        </w:rPr>
        <w:t>A review of restraint reports and staff interviews indicated that the district does not always provide a copy of the written report to the Department no later than three school working days after the administration of a restraint that resulted in an injury to a student or staff member.</w:t>
      </w:r>
      <w:bookmarkEnd w:id="82"/>
    </w:p>
    <w:p w14:paraId="65134636" w14:textId="77777777" w:rsidR="00546D82" w:rsidRDefault="00546D82" w:rsidP="001A41B4">
      <w:pPr>
        <w:rPr>
          <w:bCs/>
        </w:rPr>
      </w:pPr>
    </w:p>
    <w:p w14:paraId="2F7973D7" w14:textId="77777777" w:rsidR="00057603" w:rsidRDefault="00F175B9" w:rsidP="001A41B4">
      <w:pPr>
        <w:rPr>
          <w:bCs/>
        </w:rPr>
      </w:pPr>
      <w:r w:rsidRPr="00C12EBE">
        <w:rPr>
          <w:b/>
          <w:bCs/>
        </w:rPr>
        <w:t xml:space="preserve">Description of </w:t>
      </w:r>
      <w:r w:rsidR="000D69B4">
        <w:rPr>
          <w:b/>
          <w:bCs/>
        </w:rPr>
        <w:t>Root Cause Analysis</w:t>
      </w:r>
      <w:r w:rsidRPr="00C12EBE">
        <w:rPr>
          <w:b/>
          <w:bCs/>
        </w:rPr>
        <w:t>:</w:t>
      </w:r>
    </w:p>
    <w:p w14:paraId="615DB9FF" w14:textId="77777777" w:rsidR="00057603" w:rsidRDefault="00F175B9" w:rsidP="001A41B4">
      <w:pPr>
        <w:rPr>
          <w:bCs/>
        </w:rPr>
      </w:pPr>
      <w:bookmarkStart w:id="83" w:name="DescCorrAction_4_0"/>
      <w:r>
        <w:rPr>
          <w:bCs/>
        </w:rPr>
        <w:t>In SY 24-25 the district submitted 30 restraint reports to the Department that indicated occurrences of injury among 16 unique schools. 24/30 reports were reported after 3 days.</w:t>
      </w:r>
    </w:p>
    <w:p w14:paraId="63B562FF" w14:textId="77777777" w:rsidR="00057603" w:rsidRDefault="00F175B9" w:rsidP="001A41B4">
      <w:pPr>
        <w:rPr>
          <w:bCs/>
        </w:rPr>
      </w:pPr>
      <w:r>
        <w:rPr>
          <w:bCs/>
        </w:rPr>
        <w:t>Internal interviews with School Leaders suggest that data collection is a challenge, ensuring staff involved provide all necessary information for reporting, and are available for debriefs when necessary.</w:t>
      </w:r>
      <w:bookmarkEnd w:id="83"/>
    </w:p>
    <w:p w14:paraId="40A3B80A" w14:textId="77777777" w:rsidR="00546D82" w:rsidRDefault="00546D82" w:rsidP="001A41B4">
      <w:pPr>
        <w:rPr>
          <w:bCs/>
        </w:rPr>
      </w:pPr>
    </w:p>
    <w:p w14:paraId="63D82495" w14:textId="77777777" w:rsidR="00057603" w:rsidRPr="00C12EBE" w:rsidRDefault="00F175B9" w:rsidP="001A41B4">
      <w:pPr>
        <w:rPr>
          <w:b/>
          <w:bCs/>
        </w:rPr>
      </w:pPr>
      <w:r w:rsidRPr="00C12EBE">
        <w:rPr>
          <w:b/>
          <w:bCs/>
        </w:rPr>
        <w:t>Title/Role(s) of Responsible Persons:</w:t>
      </w:r>
    </w:p>
    <w:p w14:paraId="760056DF" w14:textId="77777777" w:rsidR="00057603" w:rsidRDefault="00F175B9" w:rsidP="001A41B4">
      <w:pPr>
        <w:rPr>
          <w:bCs/>
        </w:rPr>
      </w:pPr>
      <w:bookmarkStart w:id="84" w:name="CapRespPersons_4_0"/>
      <w:r>
        <w:rPr>
          <w:bCs/>
        </w:rPr>
        <w:t>Chief of Data, Information, and Systems Improvement</w:t>
      </w:r>
    </w:p>
    <w:p w14:paraId="061194B0" w14:textId="77777777" w:rsidR="00057603" w:rsidRDefault="00F175B9" w:rsidP="001A41B4">
      <w:pPr>
        <w:rPr>
          <w:bCs/>
        </w:rPr>
      </w:pPr>
      <w:r>
        <w:rPr>
          <w:bCs/>
        </w:rPr>
        <w:t>Sr Advisor to the Supt for Specialized Services</w:t>
      </w:r>
      <w:bookmarkEnd w:id="84"/>
    </w:p>
    <w:p w14:paraId="6B81D829" w14:textId="77777777" w:rsidR="00546D82" w:rsidRDefault="00546D82" w:rsidP="001A41B4">
      <w:pPr>
        <w:rPr>
          <w:bCs/>
        </w:rPr>
      </w:pPr>
    </w:p>
    <w:p w14:paraId="6F4E8DE2" w14:textId="77777777" w:rsidR="00057603" w:rsidRPr="00C12EBE" w:rsidRDefault="00F175B9" w:rsidP="001A41B4">
      <w:pPr>
        <w:rPr>
          <w:b/>
          <w:bCs/>
        </w:rPr>
      </w:pPr>
      <w:r w:rsidRPr="00C12EBE">
        <w:rPr>
          <w:b/>
          <w:bCs/>
        </w:rPr>
        <w:t>Expected Date of Completion:</w:t>
      </w:r>
      <w:r>
        <w:rPr>
          <w:b/>
          <w:bCs/>
        </w:rPr>
        <w:t xml:space="preserve"> </w:t>
      </w:r>
    </w:p>
    <w:p w14:paraId="33A61402" w14:textId="77777777" w:rsidR="00057603" w:rsidRDefault="00F175B9" w:rsidP="001A41B4">
      <w:pPr>
        <w:rPr>
          <w:bCs/>
        </w:rPr>
      </w:pPr>
      <w:bookmarkStart w:id="85" w:name="DateExpComplete_4_0"/>
      <w:r>
        <w:rPr>
          <w:bCs/>
        </w:rPr>
        <w:t>12/20/2026</w:t>
      </w:r>
      <w:bookmarkEnd w:id="85"/>
    </w:p>
    <w:p w14:paraId="055A62C7" w14:textId="77777777" w:rsidR="00546D82" w:rsidRDefault="00546D82" w:rsidP="001A41B4">
      <w:pPr>
        <w:rPr>
          <w:bCs/>
        </w:rPr>
      </w:pPr>
    </w:p>
    <w:p w14:paraId="778C1BCB" w14:textId="77777777" w:rsidR="00057603" w:rsidRPr="00C12EBE" w:rsidRDefault="00F175B9" w:rsidP="001A41B4">
      <w:pPr>
        <w:rPr>
          <w:b/>
          <w:bCs/>
        </w:rPr>
      </w:pPr>
      <w:r w:rsidRPr="00C12EBE">
        <w:rPr>
          <w:b/>
          <w:bCs/>
        </w:rPr>
        <w:t>Evidence of Completion of the Corrective Action:</w:t>
      </w:r>
    </w:p>
    <w:p w14:paraId="55134117" w14:textId="77777777" w:rsidR="00057603" w:rsidRDefault="00F175B9" w:rsidP="001A41B4">
      <w:pPr>
        <w:rPr>
          <w:bCs/>
        </w:rPr>
      </w:pPr>
      <w:bookmarkStart w:id="86" w:name="Evidence_4_0"/>
      <w:r>
        <w:rPr>
          <w:bCs/>
        </w:rPr>
        <w:t xml:space="preserve">Agenda </w:t>
      </w:r>
    </w:p>
    <w:p w14:paraId="5EB5036B" w14:textId="77777777" w:rsidR="00057603" w:rsidRDefault="00F175B9" w:rsidP="001A41B4">
      <w:pPr>
        <w:rPr>
          <w:bCs/>
        </w:rPr>
      </w:pPr>
      <w:r>
        <w:rPr>
          <w:bCs/>
        </w:rPr>
        <w:t>A Central Office team regularly monitors restraint reporting alongside other key metrics to identify possible areas of concern or schools that need additional support</w:t>
      </w:r>
    </w:p>
    <w:p w14:paraId="61510792" w14:textId="77777777" w:rsidR="00057603" w:rsidRDefault="00057603" w:rsidP="001A41B4">
      <w:pPr>
        <w:rPr>
          <w:bCs/>
        </w:rPr>
      </w:pPr>
    </w:p>
    <w:p w14:paraId="7C9C54DC" w14:textId="77777777" w:rsidR="00057603" w:rsidRDefault="00F175B9" w:rsidP="001A41B4">
      <w:pPr>
        <w:rPr>
          <w:bCs/>
        </w:rPr>
      </w:pPr>
      <w:r>
        <w:rPr>
          <w:bCs/>
        </w:rPr>
        <w:t>School Leader notification</w:t>
      </w:r>
    </w:p>
    <w:p w14:paraId="1470808C" w14:textId="77777777" w:rsidR="00057603" w:rsidRDefault="00F175B9" w:rsidP="001A41B4">
      <w:pPr>
        <w:rPr>
          <w:bCs/>
        </w:rPr>
      </w:pPr>
      <w:r>
        <w:rPr>
          <w:bCs/>
        </w:rPr>
        <w:t>Describes action steps for schools who need to review records and/or enter reports based on an internal audit of restraint data</w:t>
      </w:r>
    </w:p>
    <w:p w14:paraId="3B0041D1" w14:textId="77777777" w:rsidR="00057603" w:rsidRDefault="00057603" w:rsidP="001A41B4">
      <w:pPr>
        <w:rPr>
          <w:bCs/>
        </w:rPr>
      </w:pPr>
    </w:p>
    <w:p w14:paraId="13E9C94B" w14:textId="77777777" w:rsidR="00057603" w:rsidRDefault="00F175B9" w:rsidP="001A41B4">
      <w:pPr>
        <w:rPr>
          <w:bCs/>
        </w:rPr>
      </w:pPr>
      <w:r>
        <w:rPr>
          <w:bCs/>
        </w:rPr>
        <w:t>Screenshots of system reminders</w:t>
      </w:r>
    </w:p>
    <w:p w14:paraId="0ADBF7F9" w14:textId="77777777" w:rsidR="00057603" w:rsidRDefault="00F175B9" w:rsidP="001A41B4">
      <w:pPr>
        <w:rPr>
          <w:bCs/>
        </w:rPr>
      </w:pPr>
      <w:r>
        <w:rPr>
          <w:bCs/>
        </w:rPr>
        <w:t>The district will add prompts to the student information system to remind schools of the state requirement. (Schools are also expected to report restraints in the district's SIS)</w:t>
      </w:r>
    </w:p>
    <w:p w14:paraId="33C4C800" w14:textId="77777777" w:rsidR="00057603" w:rsidRDefault="00057603" w:rsidP="001A41B4">
      <w:pPr>
        <w:rPr>
          <w:bCs/>
        </w:rPr>
      </w:pPr>
    </w:p>
    <w:p w14:paraId="1F3978DA" w14:textId="77777777" w:rsidR="00057603" w:rsidRDefault="00F175B9" w:rsidP="001A41B4">
      <w:pPr>
        <w:rPr>
          <w:bCs/>
        </w:rPr>
      </w:pPr>
      <w:r>
        <w:rPr>
          <w:bCs/>
        </w:rPr>
        <w:t>Slide or Notification</w:t>
      </w:r>
    </w:p>
    <w:p w14:paraId="7ADDF64B" w14:textId="77777777" w:rsidR="00057603" w:rsidRDefault="00F175B9" w:rsidP="001A41B4">
      <w:pPr>
        <w:rPr>
          <w:bCs/>
        </w:rPr>
      </w:pPr>
      <w:r>
        <w:rPr>
          <w:bCs/>
        </w:rPr>
        <w:t>Reminder of the reporting requirements, including the 3 day timeline, during an upcoming School Leader call or district newsletter</w:t>
      </w:r>
      <w:bookmarkEnd w:id="86"/>
    </w:p>
    <w:p w14:paraId="303E96CE" w14:textId="77777777" w:rsidR="00546D82" w:rsidRDefault="00546D82" w:rsidP="001A41B4">
      <w:pPr>
        <w:rPr>
          <w:bCs/>
        </w:rPr>
      </w:pPr>
    </w:p>
    <w:p w14:paraId="6C2C248A" w14:textId="77777777" w:rsidR="00057603" w:rsidRPr="00C12EBE" w:rsidRDefault="00F175B9" w:rsidP="001A41B4">
      <w:pPr>
        <w:rPr>
          <w:b/>
          <w:bCs/>
        </w:rPr>
      </w:pPr>
      <w:r w:rsidRPr="00C12EBE">
        <w:rPr>
          <w:b/>
          <w:bCs/>
        </w:rPr>
        <w:t xml:space="preserve">Description of Internal Monitoring Procedures: </w:t>
      </w:r>
    </w:p>
    <w:p w14:paraId="7482BBD0" w14:textId="77777777" w:rsidR="00057603" w:rsidRDefault="00F175B9" w:rsidP="001A41B4">
      <w:pPr>
        <w:rPr>
          <w:bCs/>
        </w:rPr>
      </w:pPr>
      <w:bookmarkStart w:id="87" w:name="DescIntMonProc_4_0"/>
      <w:r>
        <w:rPr>
          <w:bCs/>
        </w:rPr>
        <w:t>All of the elements described in the Evidence of Completion section will be continually implemented and adjusted based on data and school feedback.</w:t>
      </w:r>
      <w:bookmarkEnd w:id="87"/>
    </w:p>
    <w:p w14:paraId="566C1A2A" w14:textId="77777777" w:rsidR="00057603" w:rsidRDefault="00057603" w:rsidP="000F2836">
      <w:pPr>
        <w:rPr>
          <w:bCs/>
        </w:rPr>
      </w:pPr>
    </w:p>
    <w:p w14:paraId="0C34A3FD" w14:textId="77777777" w:rsidR="00057603" w:rsidRDefault="00057603" w:rsidP="000F2836">
      <w:pPr>
        <w:rPr>
          <w:bCs/>
        </w:rPr>
      </w:pPr>
    </w:p>
    <w:p w14:paraId="5A83D582" w14:textId="77777777" w:rsidR="00057603" w:rsidRPr="001C613F" w:rsidRDefault="00F175B9" w:rsidP="001A41B4">
      <w:pPr>
        <w:pStyle w:val="Heading2"/>
      </w:pPr>
      <w:r>
        <w:t>Department</w:t>
      </w:r>
      <w:r w:rsidRPr="001C613F">
        <w:t xml:space="preserve"> A</w:t>
      </w:r>
      <w:r w:rsidR="00037FEC" w:rsidRPr="001C613F">
        <w:t>pproval</w:t>
      </w:r>
      <w:r w:rsidRPr="001C613F">
        <w:t xml:space="preserve"> S</w:t>
      </w:r>
      <w:r w:rsidR="00037FEC" w:rsidRPr="001C613F">
        <w:t>ection</w:t>
      </w:r>
    </w:p>
    <w:p w14:paraId="0EA2C9B3" w14:textId="77777777" w:rsidR="001C7BEB" w:rsidRPr="001C7BEB" w:rsidRDefault="001C7BEB" w:rsidP="001C7BEB">
      <w:pPr>
        <w:rPr>
          <w:bCs/>
        </w:rPr>
      </w:pPr>
    </w:p>
    <w:p w14:paraId="0D2ED2B9" w14:textId="77777777" w:rsidR="001A41B4" w:rsidRDefault="001A41B4" w:rsidP="001A41B4">
      <w:pPr>
        <w:rPr>
          <w:b/>
          <w:bCs/>
        </w:rPr>
      </w:pPr>
    </w:p>
    <w:p w14:paraId="162099F8" w14:textId="6F077C0C" w:rsidR="00057603" w:rsidRPr="006E0E8A" w:rsidRDefault="00F175B9" w:rsidP="001A41B4">
      <w:r w:rsidRPr="00C12EBE">
        <w:rPr>
          <w:b/>
          <w:bCs/>
        </w:rPr>
        <w:t>Criterion:</w:t>
      </w:r>
      <w:r w:rsidR="00546D82">
        <w:t xml:space="preserve"> </w:t>
      </w:r>
      <w:bookmarkStart w:id="88" w:name="CRDesc2_4_0"/>
      <w:r w:rsidRPr="006E0E8A">
        <w:t>CR 17A Use of physical restraint on any student enrolled in a publicly-funded education program</w:t>
      </w:r>
      <w:bookmarkEnd w:id="88"/>
    </w:p>
    <w:p w14:paraId="7BBF6C92" w14:textId="77777777" w:rsidR="00057603" w:rsidRDefault="00F175B9" w:rsidP="001A41B4">
      <w:r w:rsidRPr="00C12EBE">
        <w:rPr>
          <w:b/>
          <w:bCs/>
        </w:rPr>
        <w:t>Corrective Action Plan Status</w:t>
      </w:r>
      <w:r w:rsidR="00546D82">
        <w:rPr>
          <w:b/>
          <w:bCs/>
        </w:rPr>
        <w:t xml:space="preserve">: </w:t>
      </w:r>
      <w:bookmarkStart w:id="89" w:name="Status_4_0"/>
      <w:r w:rsidRPr="00546D82">
        <w:t>Approved</w:t>
      </w:r>
      <w:bookmarkEnd w:id="89"/>
    </w:p>
    <w:p w14:paraId="0F7D8257" w14:textId="77777777" w:rsidR="001A41B4" w:rsidRPr="00546D82" w:rsidRDefault="001A41B4" w:rsidP="001A41B4"/>
    <w:p w14:paraId="79B5270E" w14:textId="77777777" w:rsidR="00057603" w:rsidRPr="00D759CE" w:rsidRDefault="00F175B9" w:rsidP="001A41B4">
      <w:r w:rsidRPr="00C12EBE">
        <w:rPr>
          <w:b/>
          <w:bCs/>
        </w:rPr>
        <w:t>Status Date:</w:t>
      </w:r>
      <w:r w:rsidR="00546D82">
        <w:t xml:space="preserve"> </w:t>
      </w:r>
      <w:bookmarkStart w:id="90" w:name="StatusDate_4_0"/>
      <w:r w:rsidRPr="00D759CE">
        <w:t>02/26/2026</w:t>
      </w:r>
      <w:bookmarkEnd w:id="90"/>
    </w:p>
    <w:p w14:paraId="6E66F5A2" w14:textId="261AD3C6" w:rsidR="00057603" w:rsidRPr="00ED263C" w:rsidRDefault="00F175B9" w:rsidP="001A41B4">
      <w:r w:rsidRPr="00CA137F">
        <w:rPr>
          <w:b/>
          <w:bCs/>
        </w:rPr>
        <w:t>Correction Status:</w:t>
      </w:r>
      <w:r w:rsidR="00546D82">
        <w:t xml:space="preserve"> </w:t>
      </w:r>
      <w:bookmarkStart w:id="91" w:name="CORRECTION_STATUS_4_0"/>
      <w:r w:rsidRPr="00D759CE">
        <w:t>Not Corrected</w:t>
      </w:r>
      <w:bookmarkStart w:id="92" w:name="OrdCorrAction_4_0"/>
      <w:bookmarkEnd w:id="91"/>
      <w:bookmarkEnd w:id="92"/>
    </w:p>
    <w:p w14:paraId="7EEA29EE" w14:textId="77777777" w:rsidR="00546D82" w:rsidRDefault="00546D82" w:rsidP="001A41B4">
      <w:pPr>
        <w:rPr>
          <w:b/>
          <w:bCs/>
        </w:rPr>
      </w:pPr>
    </w:p>
    <w:p w14:paraId="785786D2" w14:textId="77777777" w:rsidR="00057603" w:rsidRPr="00CA137F" w:rsidRDefault="00F175B9" w:rsidP="001A41B4">
      <w:pPr>
        <w:rPr>
          <w:b/>
          <w:bCs/>
        </w:rPr>
      </w:pPr>
      <w:r w:rsidRPr="00CA137F">
        <w:rPr>
          <w:b/>
          <w:bCs/>
        </w:rPr>
        <w:t xml:space="preserve">Required Elements of Progress Report(s): </w:t>
      </w:r>
    </w:p>
    <w:p w14:paraId="50DC0DC4" w14:textId="77777777" w:rsidR="00057603" w:rsidRDefault="00F175B9" w:rsidP="001A41B4">
      <w:pPr>
        <w:rPr>
          <w:bCs/>
        </w:rPr>
      </w:pPr>
      <w:bookmarkStart w:id="93" w:name="ReqElementsProg_4_0"/>
      <w:r>
        <w:rPr>
          <w:bCs/>
        </w:rPr>
        <w:t xml:space="preserve">By April 29, 2026, the district will submit evidence applicable staff have been trained on the regulatory requirement to provide a copy of the written report to the Department no later than three school working days after the administration of a restraint that resulted in an injury to a student or staff member. Evidence will include training materials and verification of attendance.  </w:t>
      </w:r>
    </w:p>
    <w:p w14:paraId="2508EC33" w14:textId="77777777" w:rsidR="00057603" w:rsidRDefault="00057603" w:rsidP="001A41B4">
      <w:pPr>
        <w:rPr>
          <w:bCs/>
        </w:rPr>
      </w:pPr>
    </w:p>
    <w:p w14:paraId="625A2BC1" w14:textId="77777777" w:rsidR="00057603" w:rsidRDefault="00F175B9" w:rsidP="001A41B4">
      <w:pPr>
        <w:rPr>
          <w:bCs/>
        </w:rPr>
      </w:pPr>
      <w:r>
        <w:rPr>
          <w:bCs/>
        </w:rPr>
        <w:t>By June 8, 2026, the district will submit the results of internal monitoring to ensure that restraints that resulted in an injury to a student or staff member were reported to the Department no later than three school working days after the administration of the restraint. Subsequent progress reports may be required based on the results of the review.</w:t>
      </w:r>
      <w:bookmarkEnd w:id="93"/>
    </w:p>
    <w:p w14:paraId="384D730A" w14:textId="77777777" w:rsidR="00D91B13" w:rsidRDefault="00D91B13" w:rsidP="001A41B4">
      <w:pPr>
        <w:rPr>
          <w:b/>
          <w:bCs/>
        </w:rPr>
      </w:pPr>
    </w:p>
    <w:p w14:paraId="0E431E01" w14:textId="77777777" w:rsidR="00057603" w:rsidRPr="00CA137F" w:rsidRDefault="00F175B9" w:rsidP="001A41B4">
      <w:pPr>
        <w:rPr>
          <w:b/>
          <w:bCs/>
        </w:rPr>
      </w:pPr>
      <w:r w:rsidRPr="00CA137F">
        <w:rPr>
          <w:b/>
          <w:bCs/>
        </w:rPr>
        <w:t xml:space="preserve">Progress Report Due Date(s): </w:t>
      </w:r>
    </w:p>
    <w:p w14:paraId="3FE2B7E6" w14:textId="77777777" w:rsidR="00B12B54" w:rsidRPr="008E14D8" w:rsidRDefault="00F175B9" w:rsidP="001A41B4">
      <w:pPr>
        <w:rPr>
          <w:bCs/>
        </w:rPr>
      </w:pPr>
      <w:bookmarkStart w:id="94" w:name="ProgRptDueDate_4_0"/>
      <w:r w:rsidRPr="008E14D8">
        <w:rPr>
          <w:bCs/>
        </w:rPr>
        <w:t>04/29/2026</w:t>
      </w:r>
    </w:p>
    <w:p w14:paraId="77B5BA7C" w14:textId="77777777" w:rsidR="00B12B54" w:rsidRPr="008E14D8" w:rsidRDefault="00F175B9" w:rsidP="001A41B4">
      <w:pPr>
        <w:rPr>
          <w:bCs/>
        </w:rPr>
      </w:pPr>
      <w:r w:rsidRPr="008E14D8">
        <w:rPr>
          <w:bCs/>
        </w:rPr>
        <w:t>06/08/2026</w:t>
      </w:r>
      <w:bookmarkEnd w:id="94"/>
    </w:p>
    <w:p w14:paraId="11C00F46" w14:textId="77777777" w:rsidR="00B12B54" w:rsidRPr="008E14D8" w:rsidRDefault="00F175B9" w:rsidP="00C12EBE">
      <w:pPr>
        <w:rPr>
          <w:bCs/>
        </w:rPr>
      </w:pPr>
      <w:r>
        <w:rPr>
          <w:bCs/>
        </w:rPr>
        <w:br w:type="page"/>
      </w:r>
    </w:p>
    <w:p w14:paraId="536C20FB" w14:textId="77777777" w:rsidR="001C613F" w:rsidRDefault="001C613F" w:rsidP="001C613F">
      <w:pPr>
        <w:jc w:val="center"/>
        <w:rPr>
          <w:b/>
        </w:rPr>
      </w:pPr>
    </w:p>
    <w:p w14:paraId="763A28DA" w14:textId="77777777" w:rsidR="001C613F" w:rsidRPr="001C613F" w:rsidRDefault="00F175B9" w:rsidP="00D33AC1">
      <w:pPr>
        <w:pStyle w:val="Heading2"/>
      </w:pPr>
      <w:r w:rsidRPr="001C613F">
        <w:t>Local Education Agency Response</w:t>
      </w:r>
    </w:p>
    <w:p w14:paraId="303E3413" w14:textId="77777777" w:rsidR="008925CA" w:rsidRDefault="008925CA" w:rsidP="00C12EBE">
      <w:pPr>
        <w:rPr>
          <w:bCs/>
        </w:rPr>
      </w:pPr>
    </w:p>
    <w:p w14:paraId="584DA680" w14:textId="77777777" w:rsidR="00D33AC1" w:rsidRDefault="00D33AC1" w:rsidP="00D33AC1">
      <w:pPr>
        <w:rPr>
          <w:b/>
          <w:bCs/>
        </w:rPr>
      </w:pPr>
    </w:p>
    <w:p w14:paraId="5D608090" w14:textId="46702BD0" w:rsidR="008925CA" w:rsidRDefault="00F175B9" w:rsidP="00D33AC1">
      <w:pPr>
        <w:rPr>
          <w:bCs/>
        </w:rPr>
      </w:pPr>
      <w:r w:rsidRPr="00C12EBE">
        <w:rPr>
          <w:b/>
          <w:bCs/>
        </w:rPr>
        <w:t>Criterion &amp; Topic:</w:t>
      </w:r>
      <w:r w:rsidR="00546D82">
        <w:t xml:space="preserve"> </w:t>
      </w:r>
      <w:bookmarkStart w:id="95" w:name="CRDesc_5_0"/>
      <w:r>
        <w:rPr>
          <w:bCs/>
        </w:rPr>
        <w:t>CR 23 Comparability of facilities</w:t>
      </w:r>
      <w:bookmarkEnd w:id="95"/>
    </w:p>
    <w:p w14:paraId="5A30EEF9" w14:textId="77777777" w:rsidR="000F2836" w:rsidRDefault="00F175B9" w:rsidP="00D33AC1">
      <w:pPr>
        <w:rPr>
          <w:bCs/>
        </w:rPr>
      </w:pPr>
      <w:r w:rsidRPr="00C12EBE">
        <w:rPr>
          <w:b/>
          <w:bCs/>
        </w:rPr>
        <w:t>IMR Rating:</w:t>
      </w:r>
      <w:r w:rsidR="00546D82">
        <w:t xml:space="preserve"> </w:t>
      </w:r>
      <w:bookmarkStart w:id="96" w:name="CPRRating_5_0"/>
      <w:r>
        <w:rPr>
          <w:bCs/>
        </w:rPr>
        <w:t>Partially Implemented</w:t>
      </w:r>
      <w:bookmarkEnd w:id="96"/>
    </w:p>
    <w:p w14:paraId="224CBE6B" w14:textId="77777777" w:rsidR="00546D82" w:rsidRDefault="00546D82" w:rsidP="00D33AC1">
      <w:pPr>
        <w:rPr>
          <w:b/>
          <w:bCs/>
        </w:rPr>
      </w:pPr>
    </w:p>
    <w:p w14:paraId="7531E14A" w14:textId="77777777" w:rsidR="00057603" w:rsidRPr="00C12EBE" w:rsidRDefault="00F175B9" w:rsidP="00D33AC1">
      <w:pPr>
        <w:rPr>
          <w:b/>
          <w:bCs/>
        </w:rPr>
      </w:pPr>
      <w:r w:rsidRPr="00C12EBE">
        <w:rPr>
          <w:b/>
          <w:bCs/>
        </w:rPr>
        <w:t xml:space="preserve">Department Findings: </w:t>
      </w:r>
    </w:p>
    <w:p w14:paraId="159CCC98" w14:textId="77777777" w:rsidR="00057603" w:rsidRDefault="00F175B9" w:rsidP="00D33AC1">
      <w:pPr>
        <w:rPr>
          <w:bCs/>
        </w:rPr>
      </w:pPr>
      <w:bookmarkStart w:id="97" w:name="DeptCPRFindings_5_0"/>
      <w:r>
        <w:rPr>
          <w:bCs/>
        </w:rPr>
        <w:t xml:space="preserve">Facilities observations and staff interviews indicated that not all separate facilities for English learners and students with disabilities are comparable to the facilities for other students in the district. Specifically:  </w:t>
      </w:r>
    </w:p>
    <w:p w14:paraId="213F7E3F" w14:textId="77777777" w:rsidR="00D65565" w:rsidRDefault="00F175B9" w:rsidP="00D33AC1">
      <w:pPr>
        <w:rPr>
          <w:bCs/>
        </w:rPr>
      </w:pPr>
      <w:r>
        <w:rPr>
          <w:bCs/>
        </w:rPr>
        <w:t xml:space="preserve">Beethoven Elementary School: </w:t>
      </w:r>
    </w:p>
    <w:p w14:paraId="5035EE17" w14:textId="3C181885" w:rsidR="00D65565" w:rsidRDefault="00D65565" w:rsidP="00D33AC1">
      <w:pPr>
        <w:rPr>
          <w:bCs/>
        </w:rPr>
      </w:pPr>
      <w:r>
        <w:rPr>
          <w:bCs/>
        </w:rPr>
        <w:t xml:space="preserve">- </w:t>
      </w:r>
      <w:r w:rsidR="00F175B9">
        <w:rPr>
          <w:bCs/>
        </w:rPr>
        <w:t xml:space="preserve">English Learner (EL) instruction is provided in a closet-sized room not large enough to accommodate the six students and teacher observed. </w:t>
      </w:r>
    </w:p>
    <w:p w14:paraId="3B61AEAC" w14:textId="603E46FB" w:rsidR="00057603" w:rsidRDefault="00F175B9" w:rsidP="00D33AC1">
      <w:pPr>
        <w:rPr>
          <w:bCs/>
        </w:rPr>
      </w:pPr>
      <w:r>
        <w:rPr>
          <w:bCs/>
        </w:rPr>
        <w:t xml:space="preserve"> </w:t>
      </w:r>
    </w:p>
    <w:p w14:paraId="362B7ABC" w14:textId="77777777" w:rsidR="00D65565" w:rsidRDefault="00F175B9" w:rsidP="00D33AC1">
      <w:pPr>
        <w:rPr>
          <w:bCs/>
        </w:rPr>
      </w:pPr>
      <w:r>
        <w:rPr>
          <w:bCs/>
        </w:rPr>
        <w:t xml:space="preserve">Kenny Elementary School: </w:t>
      </w:r>
    </w:p>
    <w:p w14:paraId="36FCD95B" w14:textId="37F7FE0B" w:rsidR="00D65565" w:rsidRDefault="00D65565" w:rsidP="00D33AC1">
      <w:pPr>
        <w:rPr>
          <w:bCs/>
        </w:rPr>
      </w:pPr>
      <w:r>
        <w:rPr>
          <w:bCs/>
        </w:rPr>
        <w:t xml:space="preserve">- </w:t>
      </w:r>
      <w:r w:rsidR="00F175B9">
        <w:rPr>
          <w:bCs/>
        </w:rPr>
        <w:t xml:space="preserve">Some EL services are provided in the hallways. </w:t>
      </w:r>
    </w:p>
    <w:p w14:paraId="2D76D2F4" w14:textId="3FFBB934" w:rsidR="00057603" w:rsidRDefault="00F175B9" w:rsidP="00D33AC1">
      <w:pPr>
        <w:rPr>
          <w:bCs/>
        </w:rPr>
      </w:pPr>
      <w:r>
        <w:rPr>
          <w:bCs/>
        </w:rPr>
        <w:t xml:space="preserve">  </w:t>
      </w:r>
    </w:p>
    <w:p w14:paraId="1D0C5C82" w14:textId="77777777" w:rsidR="00D65565" w:rsidRDefault="00F175B9" w:rsidP="00D33AC1">
      <w:pPr>
        <w:rPr>
          <w:bCs/>
        </w:rPr>
      </w:pPr>
      <w:r>
        <w:rPr>
          <w:bCs/>
        </w:rPr>
        <w:t xml:space="preserve">Quincy Elementary School: </w:t>
      </w:r>
    </w:p>
    <w:p w14:paraId="4287A5A5" w14:textId="50F629EC" w:rsidR="00057603" w:rsidRDefault="00D65565" w:rsidP="00D33AC1">
      <w:pPr>
        <w:rPr>
          <w:bCs/>
        </w:rPr>
      </w:pPr>
      <w:r>
        <w:rPr>
          <w:bCs/>
        </w:rPr>
        <w:t xml:space="preserve">- </w:t>
      </w:r>
      <w:r w:rsidR="00F175B9">
        <w:rPr>
          <w:bCs/>
        </w:rPr>
        <w:t>Students in the Multiple Disabilities (MD) substantially separate classrooms are not able to access the music classroom and auditorium except by exiting the school and navigating to the back of the school by traveling on public sidewalks, turning onto another street then through a parking garage entrance to enter a rear access door.</w:t>
      </w:r>
      <w:bookmarkEnd w:id="97"/>
    </w:p>
    <w:p w14:paraId="68EA7DF6" w14:textId="77777777" w:rsidR="00546D82" w:rsidRDefault="00546D82" w:rsidP="00D33AC1">
      <w:pPr>
        <w:rPr>
          <w:bCs/>
        </w:rPr>
      </w:pPr>
    </w:p>
    <w:p w14:paraId="06EF2A1A" w14:textId="77777777" w:rsidR="00057603" w:rsidRDefault="00F175B9" w:rsidP="00D33AC1">
      <w:pPr>
        <w:rPr>
          <w:bCs/>
        </w:rPr>
      </w:pPr>
      <w:r w:rsidRPr="00C12EBE">
        <w:rPr>
          <w:b/>
          <w:bCs/>
        </w:rPr>
        <w:t xml:space="preserve">Description of </w:t>
      </w:r>
      <w:r w:rsidR="000D69B4">
        <w:rPr>
          <w:b/>
          <w:bCs/>
        </w:rPr>
        <w:t>Root Cause Analysis</w:t>
      </w:r>
      <w:r w:rsidRPr="00C12EBE">
        <w:rPr>
          <w:b/>
          <w:bCs/>
        </w:rPr>
        <w:t>:</w:t>
      </w:r>
    </w:p>
    <w:p w14:paraId="202ED1DB" w14:textId="77777777" w:rsidR="00057603" w:rsidRDefault="00F175B9" w:rsidP="00D33AC1">
      <w:pPr>
        <w:rPr>
          <w:bCs/>
        </w:rPr>
      </w:pPr>
      <w:bookmarkStart w:id="98" w:name="DescCorrAction_5_0"/>
      <w:r>
        <w:rPr>
          <w:bCs/>
        </w:rPr>
        <w:t>Beethoven Elementary School and Kenny Elementary School</w:t>
      </w:r>
    </w:p>
    <w:p w14:paraId="3F35910E" w14:textId="77777777" w:rsidR="00057603" w:rsidRDefault="00F175B9" w:rsidP="00D33AC1">
      <w:pPr>
        <w:rPr>
          <w:bCs/>
        </w:rPr>
      </w:pPr>
      <w:r>
        <w:rPr>
          <w:bCs/>
        </w:rPr>
        <w:t xml:space="preserve">As part of the district's Long Term Facilities Plan the district has analyzed 5-year utilization rates of buildings (enrollment divided by building capacity) The Beethoven and the Kenny have utilization rates surpassing 100% this school year. Initial internal verification from Central Office Regional Liaisons confirm that these schools have no immediately available additional space, and the district will need to support planning for strategic and creative use of space and or scheduling via the corrective action process.  </w:t>
      </w:r>
    </w:p>
    <w:p w14:paraId="050A9F68" w14:textId="77777777" w:rsidR="00057603" w:rsidRDefault="00057603" w:rsidP="00D33AC1">
      <w:pPr>
        <w:rPr>
          <w:bCs/>
        </w:rPr>
      </w:pPr>
    </w:p>
    <w:p w14:paraId="0391F9AE" w14:textId="77777777" w:rsidR="00057603" w:rsidRDefault="00F175B9" w:rsidP="00D33AC1">
      <w:pPr>
        <w:rPr>
          <w:bCs/>
        </w:rPr>
      </w:pPr>
      <w:r>
        <w:rPr>
          <w:bCs/>
        </w:rPr>
        <w:t>Quincy Elementary School</w:t>
      </w:r>
    </w:p>
    <w:p w14:paraId="122431B9" w14:textId="77777777" w:rsidR="00057603" w:rsidRDefault="00F175B9" w:rsidP="00D33AC1">
      <w:pPr>
        <w:rPr>
          <w:bCs/>
        </w:rPr>
      </w:pPr>
      <w:r>
        <w:rPr>
          <w:bCs/>
        </w:rPr>
        <w:t>The school was built in the 1970s to act as a hub for community resources, such as a community health center and which influenced the design choice of pedestrian sidewalk that crosses the building and parking garages adjacent to the school.</w:t>
      </w:r>
      <w:bookmarkEnd w:id="98"/>
    </w:p>
    <w:p w14:paraId="119451D0" w14:textId="77777777" w:rsidR="00546D82" w:rsidRDefault="00546D82" w:rsidP="00D33AC1">
      <w:pPr>
        <w:rPr>
          <w:bCs/>
        </w:rPr>
      </w:pPr>
    </w:p>
    <w:p w14:paraId="0213569B" w14:textId="77777777" w:rsidR="00057603" w:rsidRPr="00C12EBE" w:rsidRDefault="00F175B9" w:rsidP="00D33AC1">
      <w:pPr>
        <w:rPr>
          <w:b/>
          <w:bCs/>
        </w:rPr>
      </w:pPr>
      <w:r w:rsidRPr="00C12EBE">
        <w:rPr>
          <w:b/>
          <w:bCs/>
        </w:rPr>
        <w:t>Title/Role(s) of Responsible Persons:</w:t>
      </w:r>
    </w:p>
    <w:p w14:paraId="3AEE3B12" w14:textId="77777777" w:rsidR="00057603" w:rsidRDefault="00F175B9" w:rsidP="00D33AC1">
      <w:pPr>
        <w:rPr>
          <w:bCs/>
        </w:rPr>
      </w:pPr>
      <w:bookmarkStart w:id="99" w:name="CapRespPersons_5_0"/>
      <w:r>
        <w:rPr>
          <w:bCs/>
        </w:rPr>
        <w:t>Deputy Chief of Services and Accountability, Specialized Services</w:t>
      </w:r>
      <w:bookmarkEnd w:id="99"/>
    </w:p>
    <w:p w14:paraId="605CF54F" w14:textId="77777777" w:rsidR="00546D82" w:rsidRDefault="00546D82" w:rsidP="00D33AC1">
      <w:pPr>
        <w:rPr>
          <w:bCs/>
        </w:rPr>
      </w:pPr>
    </w:p>
    <w:p w14:paraId="693BCB63" w14:textId="77777777" w:rsidR="00057603" w:rsidRPr="00C12EBE" w:rsidRDefault="00F175B9" w:rsidP="00D33AC1">
      <w:pPr>
        <w:rPr>
          <w:b/>
          <w:bCs/>
        </w:rPr>
      </w:pPr>
      <w:r w:rsidRPr="00C12EBE">
        <w:rPr>
          <w:b/>
          <w:bCs/>
        </w:rPr>
        <w:t>Expected Date of Completion:</w:t>
      </w:r>
      <w:r>
        <w:rPr>
          <w:b/>
          <w:bCs/>
        </w:rPr>
        <w:t xml:space="preserve"> </w:t>
      </w:r>
    </w:p>
    <w:p w14:paraId="35F68030" w14:textId="77777777" w:rsidR="00057603" w:rsidRDefault="00F175B9" w:rsidP="00D33AC1">
      <w:pPr>
        <w:rPr>
          <w:bCs/>
        </w:rPr>
      </w:pPr>
      <w:bookmarkStart w:id="100" w:name="DateExpComplete_5_0"/>
      <w:r>
        <w:rPr>
          <w:bCs/>
        </w:rPr>
        <w:t>12/20/2026</w:t>
      </w:r>
      <w:bookmarkEnd w:id="100"/>
    </w:p>
    <w:p w14:paraId="4CA08881" w14:textId="77777777" w:rsidR="00546D82" w:rsidRDefault="00546D82" w:rsidP="00D33AC1">
      <w:pPr>
        <w:rPr>
          <w:bCs/>
        </w:rPr>
      </w:pPr>
    </w:p>
    <w:p w14:paraId="45A19940" w14:textId="77777777" w:rsidR="00057603" w:rsidRPr="00C12EBE" w:rsidRDefault="00F175B9" w:rsidP="00D33AC1">
      <w:pPr>
        <w:rPr>
          <w:b/>
          <w:bCs/>
        </w:rPr>
      </w:pPr>
      <w:r w:rsidRPr="00C12EBE">
        <w:rPr>
          <w:b/>
          <w:bCs/>
        </w:rPr>
        <w:t>Evidence of Completion of the Corrective Action:</w:t>
      </w:r>
    </w:p>
    <w:p w14:paraId="638104AA" w14:textId="77777777" w:rsidR="00057603" w:rsidRDefault="00F175B9" w:rsidP="00D33AC1">
      <w:pPr>
        <w:rPr>
          <w:bCs/>
        </w:rPr>
      </w:pPr>
      <w:bookmarkStart w:id="101" w:name="Evidence_5_0"/>
      <w:r>
        <w:rPr>
          <w:bCs/>
        </w:rPr>
        <w:t xml:space="preserve">Meeting agenda </w:t>
      </w:r>
    </w:p>
    <w:p w14:paraId="679CD47B" w14:textId="77777777" w:rsidR="00057603" w:rsidRDefault="00F175B9" w:rsidP="00D33AC1">
      <w:pPr>
        <w:rPr>
          <w:bCs/>
        </w:rPr>
      </w:pPr>
      <w:r>
        <w:rPr>
          <w:bCs/>
        </w:rPr>
        <w:t>Cross-functional central office team will meet to develop solutions to constraints and develop support plans for schools</w:t>
      </w:r>
    </w:p>
    <w:p w14:paraId="06907403" w14:textId="77777777" w:rsidR="00057603" w:rsidRDefault="00057603" w:rsidP="00D33AC1">
      <w:pPr>
        <w:rPr>
          <w:bCs/>
        </w:rPr>
      </w:pPr>
    </w:p>
    <w:p w14:paraId="6EBF5E32" w14:textId="77777777" w:rsidR="00057603" w:rsidRDefault="00F175B9" w:rsidP="00D33AC1">
      <w:pPr>
        <w:rPr>
          <w:bCs/>
        </w:rPr>
      </w:pPr>
      <w:r>
        <w:rPr>
          <w:bCs/>
        </w:rPr>
        <w:t>Slides SL PD/Call on Student Scheduling</w:t>
      </w:r>
    </w:p>
    <w:p w14:paraId="3E8D8C77" w14:textId="7A6F5E0A" w:rsidR="00057603" w:rsidRDefault="00F175B9" w:rsidP="00D33AC1">
      <w:pPr>
        <w:rPr>
          <w:bCs/>
        </w:rPr>
      </w:pPr>
      <w:r>
        <w:rPr>
          <w:bCs/>
        </w:rPr>
        <w:t xml:space="preserve">Review of </w:t>
      </w:r>
      <w:r w:rsidR="00D65565">
        <w:rPr>
          <w:bCs/>
        </w:rPr>
        <w:t>regulations</w:t>
      </w:r>
      <w:r>
        <w:rPr>
          <w:bCs/>
        </w:rPr>
        <w:t xml:space="preserve"> when topic is scheduled</w:t>
      </w:r>
    </w:p>
    <w:p w14:paraId="57528513" w14:textId="77777777" w:rsidR="00057603" w:rsidRDefault="00057603" w:rsidP="00D33AC1">
      <w:pPr>
        <w:rPr>
          <w:bCs/>
        </w:rPr>
      </w:pPr>
    </w:p>
    <w:p w14:paraId="13C80D8F" w14:textId="77777777" w:rsidR="00057603" w:rsidRDefault="00F175B9" w:rsidP="00D33AC1">
      <w:pPr>
        <w:rPr>
          <w:bCs/>
        </w:rPr>
      </w:pPr>
      <w:r>
        <w:rPr>
          <w:bCs/>
        </w:rPr>
        <w:t xml:space="preserve">Narrative description of action taken once rectified </w:t>
      </w:r>
    </w:p>
    <w:p w14:paraId="7CBCF0C0" w14:textId="77777777" w:rsidR="00057603" w:rsidRDefault="00F175B9" w:rsidP="00D33AC1">
      <w:pPr>
        <w:rPr>
          <w:bCs/>
        </w:rPr>
      </w:pPr>
      <w:r>
        <w:rPr>
          <w:bCs/>
        </w:rPr>
        <w:t>Photos to support narrative</w:t>
      </w:r>
    </w:p>
    <w:p w14:paraId="776CF2BA" w14:textId="77777777" w:rsidR="00057603" w:rsidRDefault="00F175B9" w:rsidP="00D33AC1">
      <w:pPr>
        <w:rPr>
          <w:bCs/>
        </w:rPr>
      </w:pPr>
      <w:r>
        <w:rPr>
          <w:bCs/>
        </w:rPr>
        <w:t>(Same as SE 55)</w:t>
      </w:r>
      <w:bookmarkEnd w:id="101"/>
    </w:p>
    <w:p w14:paraId="29A8C8E0" w14:textId="77777777" w:rsidR="00546D82" w:rsidRDefault="00546D82" w:rsidP="00D33AC1">
      <w:pPr>
        <w:rPr>
          <w:bCs/>
        </w:rPr>
      </w:pPr>
    </w:p>
    <w:p w14:paraId="4B2F043A" w14:textId="77777777" w:rsidR="00057603" w:rsidRPr="00C12EBE" w:rsidRDefault="00F175B9" w:rsidP="00D33AC1">
      <w:pPr>
        <w:rPr>
          <w:b/>
          <w:bCs/>
        </w:rPr>
      </w:pPr>
      <w:r w:rsidRPr="00C12EBE">
        <w:rPr>
          <w:b/>
          <w:bCs/>
        </w:rPr>
        <w:t xml:space="preserve">Description of Internal Monitoring Procedures: </w:t>
      </w:r>
    </w:p>
    <w:p w14:paraId="65C21084" w14:textId="77777777" w:rsidR="00057603" w:rsidRDefault="00F175B9" w:rsidP="00D33AC1">
      <w:pPr>
        <w:rPr>
          <w:bCs/>
        </w:rPr>
      </w:pPr>
      <w:bookmarkStart w:id="102" w:name="DescIntMonProc_5_0"/>
      <w:r>
        <w:rPr>
          <w:bCs/>
        </w:rPr>
        <w:t>The district will implement a self-assessment rubric aligned with SE 55 and CR 23 for schools to complete as part of the Closing/Opening of Schools checklist, which is held by the Division of Schools in collaboration with several departments</w:t>
      </w:r>
    </w:p>
    <w:p w14:paraId="610083EC" w14:textId="77777777" w:rsidR="00057603" w:rsidRDefault="00F175B9" w:rsidP="00D33AC1">
      <w:pPr>
        <w:rPr>
          <w:bCs/>
        </w:rPr>
      </w:pPr>
      <w:r>
        <w:rPr>
          <w:bCs/>
        </w:rPr>
        <w:t>(Same as SE 55)</w:t>
      </w:r>
      <w:bookmarkEnd w:id="102"/>
    </w:p>
    <w:p w14:paraId="6BD1EB1E" w14:textId="77777777" w:rsidR="00057603" w:rsidRDefault="00057603" w:rsidP="000F2836">
      <w:pPr>
        <w:rPr>
          <w:bCs/>
        </w:rPr>
      </w:pPr>
    </w:p>
    <w:p w14:paraId="6F35DDCC" w14:textId="77777777" w:rsidR="00057603" w:rsidRDefault="00057603" w:rsidP="000F2836">
      <w:pPr>
        <w:rPr>
          <w:bCs/>
        </w:rPr>
      </w:pPr>
    </w:p>
    <w:p w14:paraId="008ADDB7" w14:textId="77777777" w:rsidR="00057603" w:rsidRPr="001C613F" w:rsidRDefault="00F175B9" w:rsidP="00D33AC1">
      <w:pPr>
        <w:pStyle w:val="Heading2"/>
      </w:pPr>
      <w:r>
        <w:t>Department</w:t>
      </w:r>
      <w:r w:rsidRPr="001C613F">
        <w:t xml:space="preserve"> A</w:t>
      </w:r>
      <w:r w:rsidR="00037FEC" w:rsidRPr="001C613F">
        <w:t>pproval</w:t>
      </w:r>
      <w:r w:rsidRPr="001C613F">
        <w:t xml:space="preserve"> S</w:t>
      </w:r>
      <w:r w:rsidR="00037FEC" w:rsidRPr="001C613F">
        <w:t>ection</w:t>
      </w:r>
    </w:p>
    <w:p w14:paraId="6A6859AB" w14:textId="77777777" w:rsidR="001C7BEB" w:rsidRPr="001C7BEB" w:rsidRDefault="001C7BEB" w:rsidP="001C7BEB">
      <w:pPr>
        <w:rPr>
          <w:bCs/>
        </w:rPr>
      </w:pPr>
    </w:p>
    <w:p w14:paraId="7C44C318" w14:textId="77777777" w:rsidR="00D33AC1" w:rsidRDefault="00D33AC1" w:rsidP="00D33AC1">
      <w:pPr>
        <w:rPr>
          <w:b/>
          <w:bCs/>
        </w:rPr>
      </w:pPr>
    </w:p>
    <w:p w14:paraId="4044EB0F" w14:textId="5E083777" w:rsidR="00057603" w:rsidRPr="006E0E8A" w:rsidRDefault="00F175B9" w:rsidP="00D33AC1">
      <w:r w:rsidRPr="00C12EBE">
        <w:rPr>
          <w:b/>
          <w:bCs/>
        </w:rPr>
        <w:t>Criterion:</w:t>
      </w:r>
      <w:r w:rsidR="00546D82">
        <w:t xml:space="preserve"> </w:t>
      </w:r>
      <w:bookmarkStart w:id="103" w:name="CRDesc2_5_0"/>
      <w:r w:rsidRPr="006E0E8A">
        <w:t>CR 23 Comparability of facilities</w:t>
      </w:r>
      <w:bookmarkEnd w:id="103"/>
    </w:p>
    <w:p w14:paraId="2EFA8002" w14:textId="77777777" w:rsidR="00057603" w:rsidRDefault="00F175B9" w:rsidP="00D33AC1">
      <w:r w:rsidRPr="00C12EBE">
        <w:rPr>
          <w:b/>
          <w:bCs/>
        </w:rPr>
        <w:t>Corrective Action Plan Status</w:t>
      </w:r>
      <w:r w:rsidR="00546D82">
        <w:rPr>
          <w:b/>
          <w:bCs/>
        </w:rPr>
        <w:t xml:space="preserve">: </w:t>
      </w:r>
      <w:bookmarkStart w:id="104" w:name="Status_5_0"/>
      <w:r w:rsidRPr="00546D82">
        <w:t>Approved</w:t>
      </w:r>
      <w:bookmarkEnd w:id="104"/>
    </w:p>
    <w:p w14:paraId="54C578C2" w14:textId="77777777" w:rsidR="00D33AC1" w:rsidRPr="00546D82" w:rsidRDefault="00D33AC1" w:rsidP="00D33AC1"/>
    <w:p w14:paraId="5B0D933C" w14:textId="77777777" w:rsidR="00057603" w:rsidRPr="00D759CE" w:rsidRDefault="00F175B9" w:rsidP="00D33AC1">
      <w:r w:rsidRPr="00C12EBE">
        <w:rPr>
          <w:b/>
          <w:bCs/>
        </w:rPr>
        <w:t>Status Date:</w:t>
      </w:r>
      <w:r w:rsidR="00546D82">
        <w:t xml:space="preserve"> </w:t>
      </w:r>
      <w:bookmarkStart w:id="105" w:name="StatusDate_5_0"/>
      <w:r w:rsidRPr="00D759CE">
        <w:t>02/26/2026</w:t>
      </w:r>
      <w:bookmarkEnd w:id="105"/>
    </w:p>
    <w:p w14:paraId="64295023" w14:textId="7518A4C1" w:rsidR="00057603" w:rsidRPr="00ED263C" w:rsidRDefault="00F175B9" w:rsidP="00D33AC1">
      <w:r w:rsidRPr="00CA137F">
        <w:rPr>
          <w:b/>
          <w:bCs/>
        </w:rPr>
        <w:t>Correction Status:</w:t>
      </w:r>
      <w:r w:rsidR="00546D82">
        <w:t xml:space="preserve"> </w:t>
      </w:r>
      <w:bookmarkStart w:id="106" w:name="CORRECTION_STATUS_5_0"/>
      <w:r w:rsidRPr="00D759CE">
        <w:t>Not Corrected</w:t>
      </w:r>
      <w:bookmarkStart w:id="107" w:name="OrdCorrAction_5_0"/>
      <w:bookmarkEnd w:id="106"/>
      <w:bookmarkEnd w:id="107"/>
    </w:p>
    <w:p w14:paraId="1FF445C7" w14:textId="77777777" w:rsidR="00546D82" w:rsidRDefault="00546D82" w:rsidP="00D33AC1">
      <w:pPr>
        <w:rPr>
          <w:b/>
          <w:bCs/>
        </w:rPr>
      </w:pPr>
    </w:p>
    <w:p w14:paraId="7925AED1" w14:textId="77777777" w:rsidR="00057603" w:rsidRPr="00CA137F" w:rsidRDefault="00F175B9" w:rsidP="00D33AC1">
      <w:pPr>
        <w:rPr>
          <w:b/>
          <w:bCs/>
        </w:rPr>
      </w:pPr>
      <w:r w:rsidRPr="00CA137F">
        <w:rPr>
          <w:b/>
          <w:bCs/>
        </w:rPr>
        <w:t xml:space="preserve">Required Elements of Progress Report(s): </w:t>
      </w:r>
    </w:p>
    <w:p w14:paraId="35B08BBA" w14:textId="77777777" w:rsidR="00057603" w:rsidRDefault="00F175B9" w:rsidP="00D33AC1">
      <w:pPr>
        <w:rPr>
          <w:bCs/>
        </w:rPr>
      </w:pPr>
      <w:bookmarkStart w:id="108" w:name="ReqElementsProg_5_0"/>
      <w:r>
        <w:rPr>
          <w:bCs/>
        </w:rPr>
        <w:t xml:space="preserve">By April 29, 2026, the district will develop and submit plans to address facility issues for English learners and students with disabilities at the identified schools as follows: </w:t>
      </w:r>
    </w:p>
    <w:p w14:paraId="50ED2587" w14:textId="77777777" w:rsidR="00057603" w:rsidRDefault="00F175B9" w:rsidP="00D33AC1">
      <w:pPr>
        <w:rPr>
          <w:bCs/>
        </w:rPr>
      </w:pPr>
      <w:r>
        <w:rPr>
          <w:bCs/>
        </w:rPr>
        <w:t xml:space="preserve"> </w:t>
      </w:r>
    </w:p>
    <w:p w14:paraId="34C58668" w14:textId="77777777" w:rsidR="00057603" w:rsidRDefault="00F175B9" w:rsidP="00D33AC1">
      <w:pPr>
        <w:rPr>
          <w:bCs/>
        </w:rPr>
      </w:pPr>
      <w:r>
        <w:rPr>
          <w:bCs/>
        </w:rPr>
        <w:t xml:space="preserve">Beethoven Elementary and Kenny Elementary Schools </w:t>
      </w:r>
    </w:p>
    <w:p w14:paraId="18C21FDF" w14:textId="77777777" w:rsidR="00057603" w:rsidRDefault="00F175B9" w:rsidP="00D33AC1">
      <w:pPr>
        <w:rPr>
          <w:bCs/>
        </w:rPr>
      </w:pPr>
      <w:r>
        <w:rPr>
          <w:bCs/>
        </w:rPr>
        <w:t xml:space="preserve">-Plan with timelines for utilization and scheduling of spaces. </w:t>
      </w:r>
    </w:p>
    <w:p w14:paraId="6A4D6A8D" w14:textId="77777777" w:rsidR="00057603" w:rsidRDefault="00057603" w:rsidP="00D33AC1">
      <w:pPr>
        <w:rPr>
          <w:bCs/>
        </w:rPr>
      </w:pPr>
    </w:p>
    <w:p w14:paraId="36FD9A6F" w14:textId="77777777" w:rsidR="00057603" w:rsidRDefault="00F175B9" w:rsidP="00D33AC1">
      <w:pPr>
        <w:rPr>
          <w:bCs/>
        </w:rPr>
      </w:pPr>
      <w:r>
        <w:rPr>
          <w:bCs/>
        </w:rPr>
        <w:t xml:space="preserve">Qunicy Elementary </w:t>
      </w:r>
    </w:p>
    <w:p w14:paraId="3A1A6DCA" w14:textId="77777777" w:rsidR="00057603" w:rsidRDefault="00F175B9" w:rsidP="00D33AC1">
      <w:pPr>
        <w:rPr>
          <w:bCs/>
        </w:rPr>
      </w:pPr>
      <w:r>
        <w:rPr>
          <w:bCs/>
        </w:rPr>
        <w:t xml:space="preserve">-Plan with timelines to address accessibility for all students to the music classroom and auditorium. </w:t>
      </w:r>
    </w:p>
    <w:p w14:paraId="22F2B394" w14:textId="77777777" w:rsidR="00057603" w:rsidRDefault="00057603" w:rsidP="00D33AC1">
      <w:pPr>
        <w:rPr>
          <w:bCs/>
        </w:rPr>
      </w:pPr>
    </w:p>
    <w:p w14:paraId="53DFFC65" w14:textId="77777777" w:rsidR="00057603" w:rsidRDefault="00F175B9" w:rsidP="00D33AC1">
      <w:pPr>
        <w:rPr>
          <w:bCs/>
        </w:rPr>
      </w:pPr>
      <w:r>
        <w:rPr>
          <w:bCs/>
        </w:rPr>
        <w:t xml:space="preserve">By June 8, 2026, staff from the Office of Public Monitoring will conduct observations of the spaces at each identified school to verify correction of the concerns. </w:t>
      </w:r>
    </w:p>
    <w:p w14:paraId="52E2A168" w14:textId="77777777" w:rsidR="00057603" w:rsidRDefault="00057603" w:rsidP="00D33AC1">
      <w:pPr>
        <w:rPr>
          <w:bCs/>
        </w:rPr>
      </w:pPr>
    </w:p>
    <w:p w14:paraId="5B56F024" w14:textId="77777777" w:rsidR="00057603" w:rsidRDefault="00F175B9" w:rsidP="00D33AC1">
      <w:pPr>
        <w:rPr>
          <w:bCs/>
        </w:rPr>
      </w:pPr>
      <w:r>
        <w:rPr>
          <w:bCs/>
        </w:rPr>
        <w:t>Subsequent progress reports may be required.</w:t>
      </w:r>
      <w:bookmarkEnd w:id="108"/>
    </w:p>
    <w:p w14:paraId="31477B5B" w14:textId="77777777" w:rsidR="00D91B13" w:rsidRDefault="00D91B13" w:rsidP="00D33AC1">
      <w:pPr>
        <w:rPr>
          <w:b/>
          <w:bCs/>
        </w:rPr>
      </w:pPr>
    </w:p>
    <w:p w14:paraId="1E542994" w14:textId="77777777" w:rsidR="00057603" w:rsidRPr="00CA137F" w:rsidRDefault="00F175B9" w:rsidP="00D33AC1">
      <w:pPr>
        <w:rPr>
          <w:b/>
          <w:bCs/>
        </w:rPr>
      </w:pPr>
      <w:r w:rsidRPr="00CA137F">
        <w:rPr>
          <w:b/>
          <w:bCs/>
        </w:rPr>
        <w:t xml:space="preserve">Progress Report Due Date(s): </w:t>
      </w:r>
    </w:p>
    <w:p w14:paraId="1DCBCC3D" w14:textId="77777777" w:rsidR="00B12B54" w:rsidRPr="008E14D8" w:rsidRDefault="00F175B9" w:rsidP="00D33AC1">
      <w:pPr>
        <w:rPr>
          <w:bCs/>
        </w:rPr>
      </w:pPr>
      <w:bookmarkStart w:id="109" w:name="ProgRptDueDate_5_0"/>
      <w:r w:rsidRPr="008E14D8">
        <w:rPr>
          <w:bCs/>
        </w:rPr>
        <w:t>04/29/2026</w:t>
      </w:r>
    </w:p>
    <w:p w14:paraId="2E66FFDA" w14:textId="77777777" w:rsidR="00B12B54" w:rsidRPr="008E14D8" w:rsidRDefault="00F175B9" w:rsidP="00D33AC1">
      <w:pPr>
        <w:rPr>
          <w:bCs/>
        </w:rPr>
      </w:pPr>
      <w:r w:rsidRPr="008E14D8">
        <w:rPr>
          <w:bCs/>
        </w:rPr>
        <w:t>06/08/2026</w:t>
      </w:r>
      <w:bookmarkEnd w:id="10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C611" w14:textId="77777777" w:rsidR="0033260C" w:rsidRDefault="0033260C">
      <w:r>
        <w:separator/>
      </w:r>
    </w:p>
  </w:endnote>
  <w:endnote w:type="continuationSeparator" w:id="0">
    <w:p w14:paraId="7D6276D3" w14:textId="77777777" w:rsidR="0033260C" w:rsidRDefault="003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CCA5" w14:textId="77777777" w:rsidR="0033260C" w:rsidRDefault="0033260C">
      <w:r>
        <w:separator/>
      </w:r>
    </w:p>
  </w:footnote>
  <w:footnote w:type="continuationSeparator" w:id="0">
    <w:p w14:paraId="182035F6" w14:textId="77777777" w:rsidR="0033260C" w:rsidRDefault="003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47ED1"/>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837"/>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8AA"/>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3EF"/>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4EF7"/>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1B4"/>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0E"/>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15"/>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52D"/>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60C"/>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1DB"/>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9E4"/>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8F1"/>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4F68"/>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47B"/>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0C8C"/>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47DB1"/>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8C5"/>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0C2"/>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10E"/>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1A6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6B"/>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897"/>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AE5"/>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037"/>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A07"/>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0CC5"/>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33F4"/>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AC1"/>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565"/>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63C"/>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5B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7D9"/>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6F84"/>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B62"/>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AF5B5"/>
  <w15:chartTrackingRefBased/>
  <w15:docId w15:val="{F3B09378-0779-4231-9E88-E10B2EF8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47ED1"/>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0C5837"/>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C5837"/>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47ED1"/>
    <w:rPr>
      <w:rFonts w:ascii="Arial" w:eastAsiaTheme="majorEastAsia" w:hAnsi="Arial" w:cstheme="majorBidi"/>
      <w:b/>
      <w:sz w:val="40"/>
      <w:szCs w:val="32"/>
    </w:rPr>
  </w:style>
  <w:style w:type="paragraph" w:styleId="ListParagraph">
    <w:name w:val="List Paragraph"/>
    <w:basedOn w:val="Normal"/>
    <w:uiPriority w:val="34"/>
    <w:qFormat/>
    <w:rsid w:val="0077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5071</Words>
  <Characters>30580</Characters>
  <Application>Microsoft Office Word</Application>
  <DocSecurity>0</DocSecurity>
  <Lines>873</Lines>
  <Paragraphs>451</Paragraphs>
  <ScaleCrop>false</ScaleCrop>
  <HeadingPairs>
    <vt:vector size="2" baseType="variant">
      <vt:variant>
        <vt:lpstr>Title</vt:lpstr>
      </vt:variant>
      <vt:variant>
        <vt:i4>1</vt:i4>
      </vt:variant>
    </vt:vector>
  </HeadingPairs>
  <TitlesOfParts>
    <vt:vector size="1" baseType="lpstr">
      <vt:lpstr>2025-26 Boston Public Schools IMR CAP</vt:lpstr>
    </vt:vector>
  </TitlesOfParts>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Boston Public Schools IMR CAP</dc:title>
  <dc:creator>DESE</dc:creator>
  <cp:lastModifiedBy>Zou, Dong (EOE)</cp:lastModifiedBy>
  <cp:revision>15</cp:revision>
  <cp:lastPrinted>2025-11-21T19:37:00Z</cp:lastPrinted>
  <dcterms:created xsi:type="dcterms:W3CDTF">2026-02-27T20:15:00Z</dcterms:created>
  <dcterms:modified xsi:type="dcterms:W3CDTF">2026-03-10T21:16:00Z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