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A1E1" w14:textId="77777777" w:rsidR="006735BD" w:rsidRDefault="007015A7" w:rsidP="00ED130D">
      <w:pPr>
        <w:pStyle w:val="Title"/>
      </w:pPr>
      <w:r w:rsidRPr="008E14D8">
        <w:t>MASSACHUSETTS DEPARTMENT OF ELEMENTARY AND SECONDARY EDUCATION</w:t>
      </w:r>
    </w:p>
    <w:p w14:paraId="5C251F6F" w14:textId="77777777" w:rsidR="00181BC6" w:rsidRPr="008E14D8" w:rsidRDefault="00181BC6" w:rsidP="00ED130D">
      <w:pPr>
        <w:pStyle w:val="Title"/>
      </w:pPr>
    </w:p>
    <w:p w14:paraId="1733D858" w14:textId="77777777" w:rsidR="00B12B54" w:rsidRDefault="007015A7" w:rsidP="00181BC6">
      <w:pPr>
        <w:pStyle w:val="Title"/>
      </w:pPr>
      <w:r>
        <w:t>Public School Monitoring</w:t>
      </w:r>
    </w:p>
    <w:p w14:paraId="3AFF547A" w14:textId="77777777" w:rsidR="006735BD" w:rsidRPr="006735BD" w:rsidRDefault="006735BD" w:rsidP="006735BD"/>
    <w:p w14:paraId="7058A21C" w14:textId="77777777" w:rsidR="00B12B54" w:rsidRPr="003A0944" w:rsidRDefault="007015A7"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13500B8E" w14:textId="77777777" w:rsidR="00B12B54" w:rsidRDefault="00B12B54" w:rsidP="003B5217">
      <w:pPr>
        <w:pStyle w:val="Heading2"/>
      </w:pPr>
    </w:p>
    <w:p w14:paraId="00D7F1F9" w14:textId="77777777" w:rsidR="00B12B54" w:rsidRPr="00DC5FF3" w:rsidRDefault="007015A7" w:rsidP="000177E1">
      <w:pPr>
        <w:pStyle w:val="Heading1"/>
        <w:rPr>
          <w:sz w:val="40"/>
          <w:szCs w:val="40"/>
        </w:rPr>
      </w:pPr>
      <w:r w:rsidRPr="00DC5FF3">
        <w:rPr>
          <w:sz w:val="40"/>
          <w:szCs w:val="40"/>
        </w:rPr>
        <w:t>C</w:t>
      </w:r>
      <w:r w:rsidR="00181BC6" w:rsidRPr="00DC5FF3">
        <w:rPr>
          <w:sz w:val="40"/>
          <w:szCs w:val="40"/>
        </w:rPr>
        <w:t>orrective Action Plan</w:t>
      </w:r>
    </w:p>
    <w:p w14:paraId="776A9773" w14:textId="77777777" w:rsidR="00B12B54" w:rsidRDefault="00B12B54" w:rsidP="003B5217">
      <w:pPr>
        <w:pStyle w:val="Title"/>
      </w:pPr>
    </w:p>
    <w:p w14:paraId="4F41073F" w14:textId="77777777" w:rsidR="00B12B54" w:rsidRDefault="007015A7" w:rsidP="000177E1">
      <w:pPr>
        <w:pStyle w:val="Title"/>
      </w:pPr>
      <w:r>
        <w:t>C</w:t>
      </w:r>
      <w:r w:rsidR="000177E1">
        <w:t>harter School or District</w:t>
      </w:r>
      <w:r w:rsidRPr="008E14D8">
        <w:t>:</w:t>
      </w:r>
      <w:r w:rsidR="00813FEE">
        <w:t xml:space="preserve"> </w:t>
      </w:r>
      <w:bookmarkStart w:id="0" w:name="DistrictName"/>
      <w:r>
        <w:t>Dartmouth</w:t>
      </w:r>
      <w:bookmarkEnd w:id="0"/>
    </w:p>
    <w:p w14:paraId="0CBFD3A2" w14:textId="77777777" w:rsidR="00976237" w:rsidRDefault="00976237" w:rsidP="000177E1">
      <w:pPr>
        <w:pStyle w:val="Title"/>
      </w:pPr>
    </w:p>
    <w:p w14:paraId="362695DD" w14:textId="77777777" w:rsidR="00B12B54" w:rsidRDefault="007015A7" w:rsidP="00976237">
      <w:pPr>
        <w:pStyle w:val="Title"/>
      </w:pPr>
      <w:r>
        <w:t>Monitoring</w:t>
      </w:r>
      <w:r w:rsidRPr="003029DB">
        <w:t xml:space="preserve"> Onsite Year: </w:t>
      </w:r>
      <w:bookmarkStart w:id="1" w:name="OnsiteYear"/>
      <w:r>
        <w:t>2025-2026</w:t>
      </w:r>
      <w:bookmarkEnd w:id="1"/>
    </w:p>
    <w:p w14:paraId="015018FA" w14:textId="77777777" w:rsidR="00976237" w:rsidRPr="003029DB" w:rsidRDefault="00976237" w:rsidP="00976237">
      <w:pPr>
        <w:pStyle w:val="Title"/>
      </w:pPr>
    </w:p>
    <w:p w14:paraId="78DAF28D" w14:textId="77777777" w:rsidR="00B12B54" w:rsidRPr="008E14D8" w:rsidRDefault="007015A7" w:rsidP="00976237">
      <w:pPr>
        <w:pStyle w:val="Title"/>
      </w:pPr>
      <w:r w:rsidRPr="008E14D8">
        <w:t>Program Area: Special Education</w:t>
      </w:r>
    </w:p>
    <w:p w14:paraId="02981339" w14:textId="77777777" w:rsidR="00B12B54" w:rsidRDefault="00B12B54" w:rsidP="003B5217">
      <w:pPr>
        <w:pStyle w:val="Title"/>
      </w:pPr>
    </w:p>
    <w:p w14:paraId="1F262470" w14:textId="77777777" w:rsidR="00B12B54" w:rsidRPr="008E14D8" w:rsidRDefault="00B12B54" w:rsidP="003B5217">
      <w:pPr>
        <w:pStyle w:val="Title"/>
      </w:pPr>
    </w:p>
    <w:p w14:paraId="15508F0B" w14:textId="77777777" w:rsidR="00B12B54" w:rsidRPr="008E14D8" w:rsidRDefault="00B12B54" w:rsidP="003B5217"/>
    <w:p w14:paraId="4E8C65DF" w14:textId="77777777" w:rsidR="00B12B54" w:rsidRDefault="007015A7"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01/13/2026</w:t>
      </w:r>
      <w:bookmarkEnd w:id="2"/>
      <w:r w:rsidRPr="008E14D8">
        <w:t>.</w:t>
      </w:r>
    </w:p>
    <w:p w14:paraId="7B2D03C9"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08F725D1" w14:textId="77777777" w:rsidR="001D5FF3" w:rsidRPr="001D5FF3" w:rsidRDefault="007015A7"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01/13/2027</w:t>
      </w:r>
      <w:bookmarkEnd w:id="3"/>
    </w:p>
    <w:p w14:paraId="0C7276B4" w14:textId="77777777" w:rsidR="00B12B54" w:rsidRDefault="00B12B54" w:rsidP="003B5217">
      <w:pPr>
        <w:rPr>
          <w:b/>
          <w:bCs/>
          <w:sz w:val="28"/>
          <w:szCs w:val="28"/>
        </w:rPr>
      </w:pPr>
    </w:p>
    <w:p w14:paraId="1E409E93" w14:textId="77777777" w:rsidR="001D5FF3" w:rsidRPr="008E14D8" w:rsidRDefault="001D5FF3" w:rsidP="003B5217"/>
    <w:p w14:paraId="3010364F" w14:textId="77777777" w:rsidR="00B12B54" w:rsidRDefault="00B12B54" w:rsidP="003B5217"/>
    <w:p w14:paraId="7900446B" w14:textId="77777777" w:rsidR="00B12B54" w:rsidRPr="008E14D8" w:rsidRDefault="007015A7" w:rsidP="001B4E81">
      <w:pPr>
        <w:pStyle w:val="Heading2"/>
      </w:pPr>
      <w:r w:rsidRPr="008E14D8">
        <w:t>Summary of Required Corrective Action</w:t>
      </w:r>
    </w:p>
    <w:p w14:paraId="1A4DC744" w14:textId="77777777" w:rsidR="00B12B54" w:rsidRPr="008E14D8" w:rsidRDefault="00B12B54" w:rsidP="003B5217"/>
    <w:p w14:paraId="34E24210" w14:textId="77777777" w:rsidR="00B12B54" w:rsidRPr="008E14D8" w:rsidRDefault="00B12B54" w:rsidP="003B5217"/>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3"/>
        <w:gridCol w:w="6142"/>
        <w:gridCol w:w="1755"/>
      </w:tblGrid>
      <w:tr w:rsidR="00211E25" w14:paraId="210C563E" w14:textId="77777777" w:rsidTr="007015A7">
        <w:trPr>
          <w:cantSplit/>
          <w:tblHeader/>
        </w:trPr>
        <w:tc>
          <w:tcPr>
            <w:tcW w:w="1643" w:type="dxa"/>
          </w:tcPr>
          <w:p w14:paraId="670D28CA" w14:textId="77777777" w:rsidR="00B12B54" w:rsidRPr="003B5217" w:rsidRDefault="007015A7" w:rsidP="003B5217">
            <w:pPr>
              <w:rPr>
                <w:rStyle w:val="Strong"/>
              </w:rPr>
            </w:pPr>
            <w:r w:rsidRPr="003B5217">
              <w:rPr>
                <w:rStyle w:val="Strong"/>
              </w:rPr>
              <w:t>Criterion</w:t>
            </w:r>
          </w:p>
        </w:tc>
        <w:tc>
          <w:tcPr>
            <w:tcW w:w="6142" w:type="dxa"/>
          </w:tcPr>
          <w:p w14:paraId="7EE2CA6F" w14:textId="77777777" w:rsidR="00B12B54" w:rsidRPr="003B5217" w:rsidRDefault="007015A7" w:rsidP="003B5217">
            <w:pPr>
              <w:rPr>
                <w:rStyle w:val="Strong"/>
              </w:rPr>
            </w:pPr>
            <w:r w:rsidRPr="003B5217">
              <w:rPr>
                <w:rStyle w:val="Strong"/>
              </w:rPr>
              <w:t>Criterion Title</w:t>
            </w:r>
          </w:p>
        </w:tc>
        <w:tc>
          <w:tcPr>
            <w:tcW w:w="1755" w:type="dxa"/>
          </w:tcPr>
          <w:p w14:paraId="5D7D0A98" w14:textId="77777777" w:rsidR="00B12B54" w:rsidRPr="003B5217" w:rsidRDefault="007015A7" w:rsidP="003B5217">
            <w:pPr>
              <w:rPr>
                <w:rStyle w:val="Strong"/>
              </w:rPr>
            </w:pPr>
            <w:r w:rsidRPr="003B5217">
              <w:rPr>
                <w:rStyle w:val="Strong"/>
              </w:rPr>
              <w:t>Rating</w:t>
            </w:r>
          </w:p>
        </w:tc>
      </w:tr>
      <w:tr w:rsidR="00211E25" w14:paraId="7C8C5559" w14:textId="77777777" w:rsidTr="007015A7">
        <w:trPr>
          <w:cantSplit/>
        </w:trPr>
        <w:tc>
          <w:tcPr>
            <w:tcW w:w="1643" w:type="dxa"/>
          </w:tcPr>
          <w:p w14:paraId="71554703" w14:textId="77777777" w:rsidR="00B12B54" w:rsidRPr="003B5217" w:rsidRDefault="007015A7" w:rsidP="003B5217">
            <w:r>
              <w:t>SE 15</w:t>
            </w:r>
          </w:p>
        </w:tc>
        <w:tc>
          <w:tcPr>
            <w:tcW w:w="6142" w:type="dxa"/>
          </w:tcPr>
          <w:p w14:paraId="6F922AA9" w14:textId="77777777" w:rsidR="00B12B54" w:rsidRPr="003B5217" w:rsidRDefault="007015A7" w:rsidP="003B5217">
            <w:r>
              <w:t>Outreach by the School District (Student Find)</w:t>
            </w:r>
          </w:p>
        </w:tc>
        <w:tc>
          <w:tcPr>
            <w:tcW w:w="1755" w:type="dxa"/>
          </w:tcPr>
          <w:p w14:paraId="557B76E0" w14:textId="77777777" w:rsidR="00B12B54" w:rsidRPr="003B5217" w:rsidRDefault="007015A7" w:rsidP="003B5217">
            <w:r>
              <w:t>Partially Implemented</w:t>
            </w:r>
          </w:p>
        </w:tc>
      </w:tr>
      <w:tr w:rsidR="00211E25" w14:paraId="5C797F60" w14:textId="77777777" w:rsidTr="007015A7">
        <w:trPr>
          <w:cantSplit/>
        </w:trPr>
        <w:tc>
          <w:tcPr>
            <w:tcW w:w="1643" w:type="dxa"/>
          </w:tcPr>
          <w:p w14:paraId="2EB33FB4" w14:textId="77777777" w:rsidR="00B12B54" w:rsidRPr="003B5217" w:rsidRDefault="007015A7" w:rsidP="003B5217">
            <w:r>
              <w:t>SE 56</w:t>
            </w:r>
          </w:p>
        </w:tc>
        <w:tc>
          <w:tcPr>
            <w:tcW w:w="6142" w:type="dxa"/>
          </w:tcPr>
          <w:p w14:paraId="2D9FA659" w14:textId="77777777" w:rsidR="00B12B54" w:rsidRPr="003B5217" w:rsidRDefault="007015A7" w:rsidP="003B5217">
            <w:r>
              <w:t>Special education programs and services are evaluated</w:t>
            </w:r>
          </w:p>
        </w:tc>
        <w:tc>
          <w:tcPr>
            <w:tcW w:w="1755" w:type="dxa"/>
          </w:tcPr>
          <w:p w14:paraId="60BD6285" w14:textId="77777777" w:rsidR="00B12B54" w:rsidRPr="003B5217" w:rsidRDefault="007015A7" w:rsidP="003B5217">
            <w:r>
              <w:t>Partially Implemented</w:t>
            </w:r>
          </w:p>
        </w:tc>
      </w:tr>
      <w:tr w:rsidR="00211E25" w14:paraId="27F3A344" w14:textId="77777777" w:rsidTr="007015A7">
        <w:trPr>
          <w:cantSplit/>
        </w:trPr>
        <w:tc>
          <w:tcPr>
            <w:tcW w:w="1643" w:type="dxa"/>
          </w:tcPr>
          <w:p w14:paraId="3C1877C4" w14:textId="77777777" w:rsidR="00B12B54" w:rsidRPr="003B5217" w:rsidRDefault="007015A7" w:rsidP="003B5217">
            <w:r>
              <w:t>CR 10A</w:t>
            </w:r>
          </w:p>
        </w:tc>
        <w:tc>
          <w:tcPr>
            <w:tcW w:w="6142" w:type="dxa"/>
          </w:tcPr>
          <w:p w14:paraId="11B777A4" w14:textId="77777777" w:rsidR="00B12B54" w:rsidRPr="003B5217" w:rsidRDefault="007015A7" w:rsidP="003B5217">
            <w:r>
              <w:t>Student handbooks and codes of conduct</w:t>
            </w:r>
          </w:p>
        </w:tc>
        <w:tc>
          <w:tcPr>
            <w:tcW w:w="1755" w:type="dxa"/>
          </w:tcPr>
          <w:p w14:paraId="46759576" w14:textId="77777777" w:rsidR="00B12B54" w:rsidRPr="003B5217" w:rsidRDefault="007015A7" w:rsidP="003B5217">
            <w:r>
              <w:t>Partially Implemented</w:t>
            </w:r>
          </w:p>
        </w:tc>
      </w:tr>
      <w:tr w:rsidR="00211E25" w14:paraId="16A154BD" w14:textId="77777777" w:rsidTr="007015A7">
        <w:trPr>
          <w:cantSplit/>
        </w:trPr>
        <w:tc>
          <w:tcPr>
            <w:tcW w:w="1643" w:type="dxa"/>
          </w:tcPr>
          <w:p w14:paraId="48CB218C" w14:textId="77777777" w:rsidR="00B12B54" w:rsidRPr="003B5217" w:rsidRDefault="007015A7" w:rsidP="003B5217">
            <w:r>
              <w:t>CR 10C</w:t>
            </w:r>
          </w:p>
        </w:tc>
        <w:tc>
          <w:tcPr>
            <w:tcW w:w="6142" w:type="dxa"/>
          </w:tcPr>
          <w:p w14:paraId="33D2DA64" w14:textId="77777777" w:rsidR="00B12B54" w:rsidRPr="003B5217" w:rsidRDefault="007015A7" w:rsidP="003B5217">
            <w:r>
              <w:t>Student Discipline</w:t>
            </w:r>
          </w:p>
        </w:tc>
        <w:tc>
          <w:tcPr>
            <w:tcW w:w="1755" w:type="dxa"/>
          </w:tcPr>
          <w:p w14:paraId="3B1102B3" w14:textId="77777777" w:rsidR="00B12B54" w:rsidRPr="003B5217" w:rsidRDefault="007015A7" w:rsidP="003B5217">
            <w:r>
              <w:t>Partially Implemented</w:t>
            </w:r>
          </w:p>
        </w:tc>
      </w:tr>
      <w:tr w:rsidR="00211E25" w14:paraId="613104A4" w14:textId="77777777" w:rsidTr="007015A7">
        <w:trPr>
          <w:cantSplit/>
        </w:trPr>
        <w:tc>
          <w:tcPr>
            <w:tcW w:w="1643" w:type="dxa"/>
          </w:tcPr>
          <w:p w14:paraId="463C839E" w14:textId="77777777" w:rsidR="00B12B54" w:rsidRPr="003B5217" w:rsidRDefault="007015A7" w:rsidP="003B5217">
            <w:bookmarkStart w:id="4" w:name="CAP_SUMMARY_TABLE"/>
            <w:bookmarkEnd w:id="4"/>
            <w:r>
              <w:t>CR 17A</w:t>
            </w:r>
          </w:p>
        </w:tc>
        <w:tc>
          <w:tcPr>
            <w:tcW w:w="6142" w:type="dxa"/>
          </w:tcPr>
          <w:p w14:paraId="1A921DA4" w14:textId="77777777" w:rsidR="00B12B54" w:rsidRPr="003B5217" w:rsidRDefault="007015A7" w:rsidP="003B5217">
            <w:r>
              <w:t>Use of physical restraint on any student enrolled in a publicly-funded education program</w:t>
            </w:r>
          </w:p>
        </w:tc>
        <w:tc>
          <w:tcPr>
            <w:tcW w:w="1755" w:type="dxa"/>
          </w:tcPr>
          <w:p w14:paraId="7287DCDD" w14:textId="77777777" w:rsidR="00B12B54" w:rsidRPr="003B5217" w:rsidRDefault="007015A7" w:rsidP="003B5217">
            <w:r>
              <w:t>Partially Implemented</w:t>
            </w:r>
          </w:p>
        </w:tc>
      </w:tr>
    </w:tbl>
    <w:p w14:paraId="308BF93F" w14:textId="77777777" w:rsidR="00B12B54" w:rsidRDefault="00B12B54" w:rsidP="003B5217"/>
    <w:p w14:paraId="04E5AE6C" w14:textId="77777777" w:rsidR="00B12B54" w:rsidRPr="008E14D8" w:rsidRDefault="007015A7" w:rsidP="00C12EBE">
      <w:pPr>
        <w:rPr>
          <w:bCs/>
        </w:rPr>
      </w:pPr>
      <w:r>
        <w:rPr>
          <w:bCs/>
        </w:rPr>
        <w:br w:type="page"/>
      </w:r>
    </w:p>
    <w:p w14:paraId="7A61121D" w14:textId="77777777" w:rsidR="008925CA" w:rsidRDefault="007015A7"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900DB2B" w14:textId="77777777" w:rsidR="001C613F" w:rsidRDefault="001C613F" w:rsidP="001C613F">
      <w:pPr>
        <w:jc w:val="center"/>
        <w:rPr>
          <w:b/>
        </w:rPr>
      </w:pPr>
    </w:p>
    <w:p w14:paraId="30E4EB8C" w14:textId="77777777" w:rsidR="001C613F" w:rsidRPr="001C613F" w:rsidRDefault="007015A7" w:rsidP="004301AE">
      <w:pPr>
        <w:pStyle w:val="Heading2"/>
      </w:pPr>
      <w:r w:rsidRPr="001C613F">
        <w:t>Local Education Agency Response</w:t>
      </w:r>
    </w:p>
    <w:p w14:paraId="592D1520" w14:textId="77777777" w:rsidR="008925CA" w:rsidRDefault="008925CA" w:rsidP="00C12EBE">
      <w:pPr>
        <w:rPr>
          <w:bCs/>
        </w:rPr>
      </w:pPr>
    </w:p>
    <w:p w14:paraId="3938DC24" w14:textId="77777777" w:rsidR="007614CC" w:rsidRDefault="007614CC" w:rsidP="007614CC">
      <w:pPr>
        <w:rPr>
          <w:b/>
          <w:bCs/>
        </w:rPr>
      </w:pPr>
    </w:p>
    <w:p w14:paraId="31906077" w14:textId="57CB9C52" w:rsidR="008925CA" w:rsidRDefault="007015A7" w:rsidP="007614CC">
      <w:pPr>
        <w:rPr>
          <w:bCs/>
        </w:rPr>
      </w:pPr>
      <w:r w:rsidRPr="00C12EBE">
        <w:rPr>
          <w:b/>
          <w:bCs/>
        </w:rPr>
        <w:t>Criterion &amp; Topic:</w:t>
      </w:r>
      <w:r w:rsidR="00546D82">
        <w:t xml:space="preserve"> </w:t>
      </w:r>
      <w:bookmarkStart w:id="5" w:name="CRDesc_4"/>
      <w:r>
        <w:rPr>
          <w:bCs/>
        </w:rPr>
        <w:t>SE 15 Outreach by the School District (Student Find)</w:t>
      </w:r>
      <w:bookmarkEnd w:id="5"/>
    </w:p>
    <w:p w14:paraId="32C78307" w14:textId="77777777" w:rsidR="007614CC" w:rsidRDefault="007614CC" w:rsidP="007614CC">
      <w:pPr>
        <w:rPr>
          <w:bCs/>
        </w:rPr>
      </w:pPr>
    </w:p>
    <w:p w14:paraId="0AD18808" w14:textId="77777777" w:rsidR="000F2836" w:rsidRDefault="007015A7" w:rsidP="007614CC">
      <w:pPr>
        <w:rPr>
          <w:bCs/>
        </w:rPr>
      </w:pPr>
      <w:r w:rsidRPr="00C12EBE">
        <w:rPr>
          <w:b/>
          <w:bCs/>
        </w:rPr>
        <w:t>IMR Rating:</w:t>
      </w:r>
      <w:r w:rsidR="00546D82">
        <w:t xml:space="preserve"> </w:t>
      </w:r>
      <w:bookmarkStart w:id="6" w:name="CPRRating_4"/>
      <w:r>
        <w:rPr>
          <w:bCs/>
        </w:rPr>
        <w:t>Partially Implemented</w:t>
      </w:r>
      <w:bookmarkEnd w:id="6"/>
    </w:p>
    <w:p w14:paraId="235C435F" w14:textId="77777777" w:rsidR="00546D82" w:rsidRDefault="00546D82" w:rsidP="007614CC">
      <w:pPr>
        <w:rPr>
          <w:b/>
          <w:bCs/>
        </w:rPr>
      </w:pPr>
    </w:p>
    <w:p w14:paraId="25914A49" w14:textId="77777777" w:rsidR="00057603" w:rsidRPr="00C12EBE" w:rsidRDefault="007015A7" w:rsidP="007614CC">
      <w:pPr>
        <w:rPr>
          <w:b/>
          <w:bCs/>
        </w:rPr>
      </w:pPr>
      <w:r w:rsidRPr="00C12EBE">
        <w:rPr>
          <w:b/>
          <w:bCs/>
        </w:rPr>
        <w:t xml:space="preserve">Department Findings: </w:t>
      </w:r>
    </w:p>
    <w:p w14:paraId="51DBA3E4" w14:textId="77777777" w:rsidR="00057603" w:rsidRDefault="007015A7" w:rsidP="007614CC">
      <w:pPr>
        <w:rPr>
          <w:bCs/>
        </w:rPr>
      </w:pPr>
      <w:bookmarkStart w:id="7" w:name="DeptCPRFindings_4"/>
      <w:r>
        <w:rPr>
          <w:bCs/>
        </w:rPr>
        <w:t xml:space="preserve">Review of documentation and staff interviews indicated that for students in tiered interventions at Quinn Elementary School, Potter Elementary School, and Dartmouth Middle School, the district does not consistently document the following: </w:t>
      </w:r>
    </w:p>
    <w:p w14:paraId="722B45B4" w14:textId="77777777" w:rsidR="00057603" w:rsidRDefault="007015A7" w:rsidP="007614CC">
      <w:pPr>
        <w:rPr>
          <w:bCs/>
        </w:rPr>
      </w:pPr>
      <w:r>
        <w:rPr>
          <w:bCs/>
        </w:rPr>
        <w:t xml:space="preserve">Progress monitoring, and </w:t>
      </w:r>
    </w:p>
    <w:p w14:paraId="011E0F78" w14:textId="77777777" w:rsidR="00057603" w:rsidRDefault="007015A7" w:rsidP="007614CC">
      <w:pPr>
        <w:rPr>
          <w:bCs/>
        </w:rPr>
      </w:pPr>
      <w:r>
        <w:rPr>
          <w:bCs/>
        </w:rPr>
        <w:t>Discussions around the student remaining in tiered interventions and/or referring the student for a special education evaluation.</w:t>
      </w:r>
      <w:bookmarkEnd w:id="7"/>
    </w:p>
    <w:p w14:paraId="7944127B" w14:textId="77777777" w:rsidR="00546D82" w:rsidRDefault="00546D82" w:rsidP="007614CC">
      <w:pPr>
        <w:rPr>
          <w:bCs/>
        </w:rPr>
      </w:pPr>
    </w:p>
    <w:p w14:paraId="4385F91D" w14:textId="77777777" w:rsidR="00057603" w:rsidRDefault="007015A7" w:rsidP="007614CC">
      <w:pPr>
        <w:rPr>
          <w:bCs/>
        </w:rPr>
      </w:pPr>
      <w:r w:rsidRPr="00C12EBE">
        <w:rPr>
          <w:b/>
          <w:bCs/>
        </w:rPr>
        <w:t xml:space="preserve">Description of </w:t>
      </w:r>
      <w:r w:rsidR="000D69B4">
        <w:rPr>
          <w:b/>
          <w:bCs/>
        </w:rPr>
        <w:t>Root Cause Analysis</w:t>
      </w:r>
      <w:r w:rsidRPr="00C12EBE">
        <w:rPr>
          <w:b/>
          <w:bCs/>
        </w:rPr>
        <w:t>:</w:t>
      </w:r>
    </w:p>
    <w:p w14:paraId="05B2994B" w14:textId="77777777" w:rsidR="00057603" w:rsidRDefault="007015A7" w:rsidP="007614CC">
      <w:pPr>
        <w:rPr>
          <w:bCs/>
        </w:rPr>
      </w:pPr>
      <w:bookmarkStart w:id="8" w:name="DescCorrAction_4"/>
      <w:r>
        <w:rPr>
          <w:bCs/>
        </w:rPr>
        <w:t>The district conducted a root cause analysis which indicated inconsistent implementation of current systems of intervention and progress monitoring, along with documentation of the use of tiered interventions across schools in the district.</w:t>
      </w:r>
      <w:bookmarkEnd w:id="8"/>
    </w:p>
    <w:p w14:paraId="2FAF77DD" w14:textId="77777777" w:rsidR="00546D82" w:rsidRDefault="00546D82" w:rsidP="007614CC">
      <w:pPr>
        <w:rPr>
          <w:bCs/>
        </w:rPr>
      </w:pPr>
    </w:p>
    <w:p w14:paraId="799613CD" w14:textId="77777777" w:rsidR="00057603" w:rsidRPr="00C12EBE" w:rsidRDefault="007015A7" w:rsidP="007614CC">
      <w:pPr>
        <w:rPr>
          <w:b/>
          <w:bCs/>
        </w:rPr>
      </w:pPr>
      <w:r w:rsidRPr="00C12EBE">
        <w:rPr>
          <w:b/>
          <w:bCs/>
        </w:rPr>
        <w:t>Title/Role(s) of Responsible Persons:</w:t>
      </w:r>
    </w:p>
    <w:p w14:paraId="0D829A5C" w14:textId="77777777" w:rsidR="00057603" w:rsidRDefault="007015A7" w:rsidP="007614CC">
      <w:pPr>
        <w:rPr>
          <w:bCs/>
        </w:rPr>
      </w:pPr>
      <w:bookmarkStart w:id="9" w:name="CapRespPersons_4"/>
      <w:r>
        <w:rPr>
          <w:bCs/>
        </w:rPr>
        <w:t>Laurie Dionisio, Director of Student Services</w:t>
      </w:r>
      <w:bookmarkEnd w:id="9"/>
    </w:p>
    <w:p w14:paraId="66686AB3" w14:textId="77777777" w:rsidR="00546D82" w:rsidRDefault="00546D82" w:rsidP="007614CC">
      <w:pPr>
        <w:rPr>
          <w:bCs/>
        </w:rPr>
      </w:pPr>
    </w:p>
    <w:p w14:paraId="4ED24678" w14:textId="77777777" w:rsidR="00057603" w:rsidRPr="00C12EBE" w:rsidRDefault="007015A7" w:rsidP="007614CC">
      <w:pPr>
        <w:rPr>
          <w:b/>
          <w:bCs/>
        </w:rPr>
      </w:pPr>
      <w:r w:rsidRPr="00C12EBE">
        <w:rPr>
          <w:b/>
          <w:bCs/>
        </w:rPr>
        <w:t>Expected Date of Completion:</w:t>
      </w:r>
      <w:r>
        <w:rPr>
          <w:b/>
          <w:bCs/>
        </w:rPr>
        <w:t xml:space="preserve"> </w:t>
      </w:r>
    </w:p>
    <w:p w14:paraId="63BB8ABC" w14:textId="5A8F8379" w:rsidR="00546D82" w:rsidRDefault="007015A7" w:rsidP="007614CC">
      <w:pPr>
        <w:rPr>
          <w:bCs/>
        </w:rPr>
      </w:pPr>
      <w:bookmarkStart w:id="10" w:name="DateExpComplete_4"/>
      <w:r>
        <w:rPr>
          <w:bCs/>
        </w:rPr>
        <w:t>06/01/2026</w:t>
      </w:r>
      <w:bookmarkEnd w:id="10"/>
    </w:p>
    <w:p w14:paraId="62CC16C2" w14:textId="77777777" w:rsidR="007614CC" w:rsidRDefault="007614CC" w:rsidP="007614CC">
      <w:pPr>
        <w:rPr>
          <w:bCs/>
        </w:rPr>
      </w:pPr>
    </w:p>
    <w:p w14:paraId="2CC645CF" w14:textId="77777777" w:rsidR="00057603" w:rsidRPr="00C12EBE" w:rsidRDefault="007015A7" w:rsidP="007614CC">
      <w:pPr>
        <w:rPr>
          <w:b/>
          <w:bCs/>
        </w:rPr>
      </w:pPr>
      <w:r w:rsidRPr="00C12EBE">
        <w:rPr>
          <w:b/>
          <w:bCs/>
        </w:rPr>
        <w:t>Evidence of Completion of the Corrective Action:</w:t>
      </w:r>
    </w:p>
    <w:p w14:paraId="4D70E52C" w14:textId="77777777" w:rsidR="00057603" w:rsidRDefault="007015A7" w:rsidP="007614CC">
      <w:pPr>
        <w:rPr>
          <w:bCs/>
        </w:rPr>
      </w:pPr>
      <w:bookmarkStart w:id="11" w:name="Evidence_4"/>
      <w:r>
        <w:rPr>
          <w:bCs/>
        </w:rPr>
        <w:t>Updated procedures for documenting progress monitoring and discussions around the student remaining in tiered interventions and/or referring the student for a special education evaluation; an internal monitoring tool; and evidence of training relevant staff on the procedures and the monitoring tool. Evidence of progress monitoring or discussions around remaining in tiered intervention for identified students, if applicable</w:t>
      </w:r>
      <w:bookmarkEnd w:id="11"/>
    </w:p>
    <w:p w14:paraId="7F14B40E" w14:textId="77777777" w:rsidR="00546D82" w:rsidRDefault="00546D82" w:rsidP="007614CC">
      <w:pPr>
        <w:rPr>
          <w:bCs/>
        </w:rPr>
      </w:pPr>
    </w:p>
    <w:p w14:paraId="584C6C94" w14:textId="77777777" w:rsidR="00057603" w:rsidRPr="00C12EBE" w:rsidRDefault="007015A7" w:rsidP="007614CC">
      <w:pPr>
        <w:rPr>
          <w:b/>
          <w:bCs/>
        </w:rPr>
      </w:pPr>
      <w:r w:rsidRPr="00C12EBE">
        <w:rPr>
          <w:b/>
          <w:bCs/>
        </w:rPr>
        <w:t xml:space="preserve">Description of Internal Monitoring Procedures: </w:t>
      </w:r>
    </w:p>
    <w:p w14:paraId="7D8B9247" w14:textId="56A19794" w:rsidR="007015A7" w:rsidRDefault="007015A7" w:rsidP="007614CC">
      <w:pPr>
        <w:rPr>
          <w:bCs/>
        </w:rPr>
      </w:pPr>
      <w:bookmarkStart w:id="12" w:name="DescIntMonProc_4"/>
      <w:r>
        <w:rPr>
          <w:bCs/>
        </w:rPr>
        <w:t>The Director of Student Services will conduct quarterly internal review to ensure the district consistently documents progress monitoring and discussions around the students remaining in tiered interventions and/or referral for special education, and that use of tiered interventions or screening tools do not delay or deny an evaluation of a child suspected of having a disability. Additional support and training will be provided to address any instances of non-compliance.</w:t>
      </w:r>
      <w:bookmarkEnd w:id="12"/>
    </w:p>
    <w:p w14:paraId="2E11A0D4" w14:textId="77777777" w:rsidR="00057603" w:rsidRDefault="00057603" w:rsidP="000F2836">
      <w:pPr>
        <w:rPr>
          <w:bCs/>
        </w:rPr>
      </w:pPr>
    </w:p>
    <w:p w14:paraId="604078C3" w14:textId="77777777" w:rsidR="007614CC" w:rsidRDefault="007614CC" w:rsidP="000F2836">
      <w:pPr>
        <w:rPr>
          <w:bCs/>
        </w:rPr>
      </w:pPr>
    </w:p>
    <w:p w14:paraId="7553C2E6" w14:textId="77777777" w:rsidR="00057603" w:rsidRPr="001C613F" w:rsidRDefault="007015A7" w:rsidP="004301AE">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2968E240" w14:textId="77777777" w:rsidR="001C7BEB" w:rsidRPr="001C7BEB" w:rsidRDefault="001C7BEB" w:rsidP="001C7BEB">
      <w:pPr>
        <w:rPr>
          <w:bCs/>
        </w:rPr>
      </w:pPr>
    </w:p>
    <w:p w14:paraId="6C8818EA" w14:textId="77777777" w:rsidR="007614CC" w:rsidRDefault="007614CC" w:rsidP="007614CC">
      <w:pPr>
        <w:rPr>
          <w:b/>
          <w:bCs/>
        </w:rPr>
      </w:pPr>
    </w:p>
    <w:p w14:paraId="37BC6BEB" w14:textId="2465B2C6" w:rsidR="00057603" w:rsidRDefault="007015A7" w:rsidP="007614CC">
      <w:r w:rsidRPr="00C12EBE">
        <w:rPr>
          <w:b/>
          <w:bCs/>
        </w:rPr>
        <w:t>Criterion:</w:t>
      </w:r>
      <w:r w:rsidR="00546D82">
        <w:t xml:space="preserve"> </w:t>
      </w:r>
      <w:bookmarkStart w:id="13" w:name="CRDesc2_4"/>
      <w:r w:rsidRPr="006E0E8A">
        <w:t>SE 15 Outreach by the School District (Student Find)</w:t>
      </w:r>
      <w:bookmarkEnd w:id="13"/>
    </w:p>
    <w:p w14:paraId="331D56F9" w14:textId="77777777" w:rsidR="007614CC" w:rsidRPr="006E0E8A" w:rsidRDefault="007614CC" w:rsidP="007614CC"/>
    <w:p w14:paraId="5284F8D3" w14:textId="77777777" w:rsidR="00057603" w:rsidRDefault="007015A7" w:rsidP="007614CC">
      <w:r w:rsidRPr="00C12EBE">
        <w:rPr>
          <w:b/>
          <w:bCs/>
        </w:rPr>
        <w:t>Corrective Action Plan Status</w:t>
      </w:r>
      <w:r w:rsidR="00546D82">
        <w:rPr>
          <w:b/>
          <w:bCs/>
        </w:rPr>
        <w:t xml:space="preserve">: </w:t>
      </w:r>
      <w:bookmarkStart w:id="14" w:name="Status_4"/>
      <w:r w:rsidRPr="00546D82">
        <w:t>Approved</w:t>
      </w:r>
      <w:bookmarkEnd w:id="14"/>
    </w:p>
    <w:p w14:paraId="628163E0" w14:textId="77777777" w:rsidR="007614CC" w:rsidRPr="00546D82" w:rsidRDefault="007614CC" w:rsidP="007614CC"/>
    <w:p w14:paraId="524AAA6A" w14:textId="77777777" w:rsidR="00057603" w:rsidRPr="00D759CE" w:rsidRDefault="007015A7" w:rsidP="007614CC">
      <w:r w:rsidRPr="00C12EBE">
        <w:rPr>
          <w:b/>
          <w:bCs/>
        </w:rPr>
        <w:t>Status Date:</w:t>
      </w:r>
      <w:r w:rsidR="00546D82">
        <w:t xml:space="preserve"> </w:t>
      </w:r>
      <w:bookmarkStart w:id="15" w:name="StatusDate_4"/>
      <w:r w:rsidRPr="00D759CE">
        <w:t>03/03/2026</w:t>
      </w:r>
      <w:bookmarkEnd w:id="15"/>
    </w:p>
    <w:p w14:paraId="157896B4" w14:textId="77777777" w:rsidR="00057603" w:rsidRPr="00D759CE" w:rsidRDefault="007015A7" w:rsidP="007614CC">
      <w:r w:rsidRPr="00CA137F">
        <w:rPr>
          <w:b/>
          <w:bCs/>
        </w:rPr>
        <w:t>Correction Status:</w:t>
      </w:r>
      <w:r w:rsidR="00546D82">
        <w:t xml:space="preserve"> </w:t>
      </w:r>
      <w:bookmarkStart w:id="16" w:name="CORRECTION_STATUS_4"/>
      <w:r w:rsidRPr="00D759CE">
        <w:t>Not Corrected</w:t>
      </w:r>
      <w:bookmarkEnd w:id="16"/>
    </w:p>
    <w:p w14:paraId="043689B8" w14:textId="77777777" w:rsidR="00546D82" w:rsidRDefault="00546D82" w:rsidP="007614CC">
      <w:pPr>
        <w:rPr>
          <w:b/>
          <w:bCs/>
        </w:rPr>
      </w:pPr>
      <w:bookmarkStart w:id="17" w:name="OrdCorrAction_4"/>
      <w:bookmarkEnd w:id="17"/>
    </w:p>
    <w:p w14:paraId="3B4E0EC4" w14:textId="77777777" w:rsidR="00057603" w:rsidRPr="00CA137F" w:rsidRDefault="007015A7" w:rsidP="007614CC">
      <w:pPr>
        <w:rPr>
          <w:b/>
          <w:bCs/>
        </w:rPr>
      </w:pPr>
      <w:r w:rsidRPr="00CA137F">
        <w:rPr>
          <w:b/>
          <w:bCs/>
        </w:rPr>
        <w:t xml:space="preserve">Required Elements of Progress Report(s): </w:t>
      </w:r>
    </w:p>
    <w:p w14:paraId="3C995483" w14:textId="77777777" w:rsidR="00057603" w:rsidRDefault="007015A7" w:rsidP="007614CC">
      <w:pPr>
        <w:rPr>
          <w:bCs/>
        </w:rPr>
      </w:pPr>
      <w:bookmarkStart w:id="18" w:name="ReqElementsProg_4"/>
      <w:r>
        <w:rPr>
          <w:bCs/>
        </w:rPr>
        <w:t>By March 27, 2026, the district will provide evidence of progress monitoring and discussions around the student remaining in tiered interventions and/or referring the student for a special education evaluation, if applicable, for students identified by the Department.</w:t>
      </w:r>
    </w:p>
    <w:p w14:paraId="614C013A" w14:textId="77777777" w:rsidR="00057603" w:rsidRDefault="00057603" w:rsidP="007614CC">
      <w:pPr>
        <w:rPr>
          <w:bCs/>
        </w:rPr>
      </w:pPr>
    </w:p>
    <w:p w14:paraId="3BD7ED88" w14:textId="77777777" w:rsidR="00057603" w:rsidRDefault="007015A7" w:rsidP="007614CC">
      <w:pPr>
        <w:rPr>
          <w:bCs/>
        </w:rPr>
      </w:pPr>
      <w:r>
        <w:rPr>
          <w:bCs/>
        </w:rPr>
        <w:t>By May 15, 2026, the district will update procedures and a tracking tool for use of tiered interventions. The procedures will include the requirement to document progress monitoring and discussions around the student remaining in tiered interventions and/or referral for a special education evaluation for students in tiered interventions. Additionally, the district will train all relevant staff on the procedures and tracking tools and submit evidence of verification of staff attendance to the training.</w:t>
      </w:r>
    </w:p>
    <w:p w14:paraId="65C03D9D" w14:textId="77777777" w:rsidR="00057603" w:rsidRDefault="00057603" w:rsidP="007614CC">
      <w:pPr>
        <w:rPr>
          <w:bCs/>
        </w:rPr>
      </w:pPr>
    </w:p>
    <w:p w14:paraId="1B08AD9E" w14:textId="77777777" w:rsidR="00057603" w:rsidRDefault="007015A7" w:rsidP="007614CC">
      <w:pPr>
        <w:rPr>
          <w:bCs/>
        </w:rPr>
      </w:pPr>
      <w:r>
        <w:rPr>
          <w:bCs/>
        </w:rPr>
        <w:t>By September 25, 2026, the Department will conduct a review of additional student records to ensure the district consistently documents progress monitoring and discussions around the student remaining in tiered interventions and/or referring the student for a special education evaluation for students in tiered interventions.</w:t>
      </w:r>
      <w:bookmarkEnd w:id="18"/>
    </w:p>
    <w:p w14:paraId="36F94A5C" w14:textId="77777777" w:rsidR="00D91B13" w:rsidRDefault="00D91B13" w:rsidP="007614CC">
      <w:pPr>
        <w:rPr>
          <w:b/>
          <w:bCs/>
        </w:rPr>
      </w:pPr>
    </w:p>
    <w:p w14:paraId="14A67B99" w14:textId="77777777" w:rsidR="00057603" w:rsidRPr="00CA137F" w:rsidRDefault="007015A7" w:rsidP="007614CC">
      <w:pPr>
        <w:rPr>
          <w:b/>
          <w:bCs/>
        </w:rPr>
      </w:pPr>
      <w:r w:rsidRPr="00CA137F">
        <w:rPr>
          <w:b/>
          <w:bCs/>
        </w:rPr>
        <w:t xml:space="preserve">Progress Report Due Date(s): </w:t>
      </w:r>
    </w:p>
    <w:p w14:paraId="51E05DB2" w14:textId="77777777" w:rsidR="00B12B54" w:rsidRPr="008E14D8" w:rsidRDefault="007015A7" w:rsidP="007614CC">
      <w:pPr>
        <w:rPr>
          <w:bCs/>
        </w:rPr>
      </w:pPr>
      <w:bookmarkStart w:id="19" w:name="ProgRptDueDate_4"/>
      <w:r w:rsidRPr="008E14D8">
        <w:rPr>
          <w:bCs/>
        </w:rPr>
        <w:t>03/27/2026</w:t>
      </w:r>
    </w:p>
    <w:p w14:paraId="27774996" w14:textId="77777777" w:rsidR="00B12B54" w:rsidRPr="008E14D8" w:rsidRDefault="007015A7" w:rsidP="007614CC">
      <w:pPr>
        <w:rPr>
          <w:bCs/>
        </w:rPr>
      </w:pPr>
      <w:r w:rsidRPr="008E14D8">
        <w:rPr>
          <w:bCs/>
        </w:rPr>
        <w:t>05/15/2026</w:t>
      </w:r>
    </w:p>
    <w:p w14:paraId="264EC3C1" w14:textId="77777777" w:rsidR="00B12B54" w:rsidRPr="008E14D8" w:rsidRDefault="007015A7" w:rsidP="007614CC">
      <w:pPr>
        <w:rPr>
          <w:bCs/>
        </w:rPr>
      </w:pPr>
      <w:r w:rsidRPr="008E14D8">
        <w:rPr>
          <w:bCs/>
        </w:rPr>
        <w:t>09/25/2026</w:t>
      </w:r>
      <w:bookmarkEnd w:id="19"/>
    </w:p>
    <w:p w14:paraId="36B888CC" w14:textId="77777777" w:rsidR="00B12B54" w:rsidRPr="008E14D8" w:rsidRDefault="007015A7" w:rsidP="00C12EBE">
      <w:pPr>
        <w:rPr>
          <w:bCs/>
        </w:rPr>
      </w:pPr>
      <w:r>
        <w:rPr>
          <w:bCs/>
        </w:rPr>
        <w:br w:type="page"/>
      </w:r>
    </w:p>
    <w:p w14:paraId="6064D119" w14:textId="77777777" w:rsidR="008925CA" w:rsidRDefault="00701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6B6A7DE" w14:textId="77777777" w:rsidR="001C613F" w:rsidRDefault="001C613F" w:rsidP="001C613F">
      <w:pPr>
        <w:jc w:val="center"/>
        <w:rPr>
          <w:b/>
        </w:rPr>
      </w:pPr>
    </w:p>
    <w:p w14:paraId="7852A5D2" w14:textId="77777777" w:rsidR="001C613F" w:rsidRPr="001C613F" w:rsidRDefault="007015A7" w:rsidP="004301AE">
      <w:pPr>
        <w:pStyle w:val="Heading2"/>
      </w:pPr>
      <w:r w:rsidRPr="001C613F">
        <w:t>Local Education Agency Response</w:t>
      </w:r>
    </w:p>
    <w:p w14:paraId="15B04FA5" w14:textId="77777777" w:rsidR="008925CA" w:rsidRDefault="008925CA" w:rsidP="00C12EBE">
      <w:pPr>
        <w:rPr>
          <w:bCs/>
        </w:rPr>
      </w:pPr>
    </w:p>
    <w:p w14:paraId="1C30AABF" w14:textId="77777777" w:rsidR="007614CC" w:rsidRDefault="007614CC" w:rsidP="007614CC">
      <w:pPr>
        <w:rPr>
          <w:b/>
          <w:bCs/>
        </w:rPr>
      </w:pPr>
    </w:p>
    <w:p w14:paraId="27EC2537" w14:textId="18E17420" w:rsidR="008925CA" w:rsidRDefault="007015A7" w:rsidP="007614CC">
      <w:pPr>
        <w:rPr>
          <w:bCs/>
        </w:rPr>
      </w:pPr>
      <w:r w:rsidRPr="00C12EBE">
        <w:rPr>
          <w:b/>
          <w:bCs/>
        </w:rPr>
        <w:t>Criterion &amp; Topic:</w:t>
      </w:r>
      <w:r w:rsidR="00546D82">
        <w:t xml:space="preserve"> </w:t>
      </w:r>
      <w:bookmarkStart w:id="20" w:name="CRDesc_0_0"/>
      <w:r>
        <w:rPr>
          <w:bCs/>
        </w:rPr>
        <w:t>SE 56 Special education programs and services are evaluated</w:t>
      </w:r>
      <w:bookmarkEnd w:id="20"/>
    </w:p>
    <w:p w14:paraId="02E2FF24" w14:textId="77777777" w:rsidR="007614CC" w:rsidRDefault="007614CC" w:rsidP="007614CC">
      <w:pPr>
        <w:rPr>
          <w:bCs/>
        </w:rPr>
      </w:pPr>
    </w:p>
    <w:p w14:paraId="295C7245" w14:textId="77777777" w:rsidR="000F2836" w:rsidRDefault="007015A7" w:rsidP="007614CC">
      <w:pPr>
        <w:rPr>
          <w:bCs/>
        </w:rPr>
      </w:pPr>
      <w:r w:rsidRPr="00C12EBE">
        <w:rPr>
          <w:b/>
          <w:bCs/>
        </w:rPr>
        <w:t>IMR Rating:</w:t>
      </w:r>
      <w:r w:rsidR="00546D82">
        <w:t xml:space="preserve"> </w:t>
      </w:r>
      <w:bookmarkStart w:id="21" w:name="CPRRating_0_0"/>
      <w:r>
        <w:rPr>
          <w:bCs/>
        </w:rPr>
        <w:t>Partially Implemented</w:t>
      </w:r>
      <w:bookmarkEnd w:id="21"/>
    </w:p>
    <w:p w14:paraId="5A9878E3" w14:textId="77777777" w:rsidR="00546D82" w:rsidRDefault="00546D82" w:rsidP="007614CC">
      <w:pPr>
        <w:rPr>
          <w:b/>
          <w:bCs/>
        </w:rPr>
      </w:pPr>
    </w:p>
    <w:p w14:paraId="266282AB" w14:textId="77777777" w:rsidR="00057603" w:rsidRPr="00C12EBE" w:rsidRDefault="007015A7" w:rsidP="007614CC">
      <w:pPr>
        <w:rPr>
          <w:b/>
          <w:bCs/>
        </w:rPr>
      </w:pPr>
      <w:r w:rsidRPr="00C12EBE">
        <w:rPr>
          <w:b/>
          <w:bCs/>
        </w:rPr>
        <w:t xml:space="preserve">Department Findings: </w:t>
      </w:r>
    </w:p>
    <w:p w14:paraId="2C3BAAAC" w14:textId="77777777" w:rsidR="00057603" w:rsidRDefault="007015A7" w:rsidP="007614CC">
      <w:pPr>
        <w:rPr>
          <w:bCs/>
        </w:rPr>
      </w:pPr>
      <w:bookmarkStart w:id="22" w:name="DeptCPRFindings_0_0"/>
      <w:r>
        <w:rPr>
          <w:bCs/>
        </w:rPr>
        <w:t>A review of documents and staff interviews indicated that although the district contracted with a vendor to conduct a special education programs and services evaluation beginning March 2026, the district does not consistently ensure that special education programs and services are regularly evaluated.</w:t>
      </w:r>
      <w:bookmarkEnd w:id="22"/>
    </w:p>
    <w:p w14:paraId="080F4614" w14:textId="77777777" w:rsidR="00546D82" w:rsidRDefault="00546D82" w:rsidP="007614CC">
      <w:pPr>
        <w:rPr>
          <w:bCs/>
        </w:rPr>
      </w:pPr>
    </w:p>
    <w:p w14:paraId="4D002C94" w14:textId="77777777" w:rsidR="00057603" w:rsidRDefault="007015A7" w:rsidP="007614CC">
      <w:pPr>
        <w:rPr>
          <w:bCs/>
        </w:rPr>
      </w:pPr>
      <w:r w:rsidRPr="00C12EBE">
        <w:rPr>
          <w:b/>
          <w:bCs/>
        </w:rPr>
        <w:t xml:space="preserve">Description of </w:t>
      </w:r>
      <w:r w:rsidR="000D69B4">
        <w:rPr>
          <w:b/>
          <w:bCs/>
        </w:rPr>
        <w:t>Root Cause Analysis</w:t>
      </w:r>
      <w:r w:rsidRPr="00C12EBE">
        <w:rPr>
          <w:b/>
          <w:bCs/>
        </w:rPr>
        <w:t>:</w:t>
      </w:r>
    </w:p>
    <w:p w14:paraId="1ABB1644" w14:textId="77777777" w:rsidR="00057603" w:rsidRDefault="007015A7" w:rsidP="007614CC">
      <w:pPr>
        <w:rPr>
          <w:bCs/>
        </w:rPr>
      </w:pPr>
      <w:bookmarkStart w:id="23" w:name="DescCorrAction_0_0"/>
      <w:r>
        <w:rPr>
          <w:bCs/>
        </w:rPr>
        <w:t>The district conducted a root cause analysis which indicated that there is no consistent schedule for evaluation of special education programs in the district. In the past, evaluations have been conducted but not in a systematic manner.</w:t>
      </w:r>
      <w:bookmarkEnd w:id="23"/>
    </w:p>
    <w:p w14:paraId="1651E2C8" w14:textId="77777777" w:rsidR="00546D82" w:rsidRDefault="00546D82" w:rsidP="007614CC">
      <w:pPr>
        <w:rPr>
          <w:bCs/>
        </w:rPr>
      </w:pPr>
    </w:p>
    <w:p w14:paraId="5E75CF59" w14:textId="77777777" w:rsidR="00057603" w:rsidRPr="00C12EBE" w:rsidRDefault="007015A7" w:rsidP="007614CC">
      <w:pPr>
        <w:rPr>
          <w:b/>
          <w:bCs/>
        </w:rPr>
      </w:pPr>
      <w:r w:rsidRPr="00C12EBE">
        <w:rPr>
          <w:b/>
          <w:bCs/>
        </w:rPr>
        <w:t>Title/Role(s) of Responsible Persons:</w:t>
      </w:r>
    </w:p>
    <w:p w14:paraId="68A0681D" w14:textId="77777777" w:rsidR="00057603" w:rsidRDefault="007015A7" w:rsidP="007614CC">
      <w:pPr>
        <w:rPr>
          <w:bCs/>
        </w:rPr>
      </w:pPr>
      <w:bookmarkStart w:id="24" w:name="CapRespPersons_0_0"/>
      <w:r>
        <w:rPr>
          <w:bCs/>
        </w:rPr>
        <w:t>Laurie Dionisio, Director of Student Services</w:t>
      </w:r>
      <w:bookmarkEnd w:id="24"/>
    </w:p>
    <w:p w14:paraId="6CC7181E" w14:textId="77777777" w:rsidR="00546D82" w:rsidRDefault="00546D82" w:rsidP="007614CC">
      <w:pPr>
        <w:rPr>
          <w:bCs/>
        </w:rPr>
      </w:pPr>
    </w:p>
    <w:p w14:paraId="2CF53335" w14:textId="77777777" w:rsidR="00057603" w:rsidRPr="00C12EBE" w:rsidRDefault="007015A7" w:rsidP="007614CC">
      <w:pPr>
        <w:rPr>
          <w:b/>
          <w:bCs/>
        </w:rPr>
      </w:pPr>
      <w:r w:rsidRPr="00C12EBE">
        <w:rPr>
          <w:b/>
          <w:bCs/>
        </w:rPr>
        <w:t>Expected Date of Completion:</w:t>
      </w:r>
      <w:r>
        <w:rPr>
          <w:b/>
          <w:bCs/>
        </w:rPr>
        <w:t xml:space="preserve"> </w:t>
      </w:r>
    </w:p>
    <w:p w14:paraId="55BA38EB" w14:textId="77777777" w:rsidR="00057603" w:rsidRDefault="007015A7" w:rsidP="007614CC">
      <w:pPr>
        <w:rPr>
          <w:bCs/>
        </w:rPr>
      </w:pPr>
      <w:bookmarkStart w:id="25" w:name="DateExpComplete_0_0"/>
      <w:r>
        <w:rPr>
          <w:bCs/>
        </w:rPr>
        <w:t>06/01/2026</w:t>
      </w:r>
      <w:bookmarkEnd w:id="25"/>
    </w:p>
    <w:p w14:paraId="64265FD8" w14:textId="77777777" w:rsidR="00546D82" w:rsidRDefault="00546D82" w:rsidP="007614CC">
      <w:pPr>
        <w:rPr>
          <w:bCs/>
        </w:rPr>
      </w:pPr>
    </w:p>
    <w:p w14:paraId="2F37BE75" w14:textId="77777777" w:rsidR="00057603" w:rsidRPr="00C12EBE" w:rsidRDefault="007015A7" w:rsidP="007614CC">
      <w:pPr>
        <w:rPr>
          <w:b/>
          <w:bCs/>
        </w:rPr>
      </w:pPr>
      <w:r w:rsidRPr="00C12EBE">
        <w:rPr>
          <w:b/>
          <w:bCs/>
        </w:rPr>
        <w:t>Evidence of Completion of the Corrective Action:</w:t>
      </w:r>
    </w:p>
    <w:p w14:paraId="089251F1" w14:textId="77777777" w:rsidR="00057603" w:rsidRDefault="007015A7" w:rsidP="007614CC">
      <w:pPr>
        <w:rPr>
          <w:bCs/>
        </w:rPr>
      </w:pPr>
      <w:bookmarkStart w:id="26" w:name="Evidence_0_0"/>
      <w:r>
        <w:rPr>
          <w:bCs/>
        </w:rPr>
        <w:t>Special education program evaluation report.</w:t>
      </w:r>
      <w:bookmarkEnd w:id="26"/>
    </w:p>
    <w:p w14:paraId="705E504E" w14:textId="77777777" w:rsidR="00546D82" w:rsidRDefault="00546D82" w:rsidP="007614CC">
      <w:pPr>
        <w:rPr>
          <w:bCs/>
        </w:rPr>
      </w:pPr>
    </w:p>
    <w:p w14:paraId="6D3BC4A8" w14:textId="77777777" w:rsidR="00057603" w:rsidRPr="00C12EBE" w:rsidRDefault="007015A7" w:rsidP="007614CC">
      <w:pPr>
        <w:rPr>
          <w:b/>
          <w:bCs/>
        </w:rPr>
      </w:pPr>
      <w:r w:rsidRPr="00C12EBE">
        <w:rPr>
          <w:b/>
          <w:bCs/>
        </w:rPr>
        <w:t xml:space="preserve">Description of Internal Monitoring Procedures: </w:t>
      </w:r>
    </w:p>
    <w:p w14:paraId="28F458D8" w14:textId="77777777" w:rsidR="00057603" w:rsidRDefault="007015A7" w:rsidP="007614CC">
      <w:pPr>
        <w:rPr>
          <w:bCs/>
        </w:rPr>
      </w:pPr>
      <w:bookmarkStart w:id="27" w:name="DescIntMonProc_0_0"/>
      <w:r>
        <w:rPr>
          <w:bCs/>
        </w:rPr>
        <w:t>The Director of Student Services will ensure that the district's special education programs and services are evaluated at least every two years.  Additionally, relevant special education staff will be trained at least annually on the district's special education program evaluation procedures/requirements.</w:t>
      </w:r>
      <w:bookmarkEnd w:id="27"/>
    </w:p>
    <w:p w14:paraId="41011B07" w14:textId="77777777" w:rsidR="00057603" w:rsidRDefault="00057603" w:rsidP="000F2836">
      <w:pPr>
        <w:rPr>
          <w:bCs/>
        </w:rPr>
      </w:pPr>
    </w:p>
    <w:p w14:paraId="70C6842F" w14:textId="77777777" w:rsidR="007015A7" w:rsidRDefault="007015A7" w:rsidP="000F2836">
      <w:pPr>
        <w:rPr>
          <w:bCs/>
        </w:rPr>
      </w:pPr>
    </w:p>
    <w:p w14:paraId="7EC101A9" w14:textId="77777777" w:rsidR="007015A7" w:rsidRDefault="007015A7" w:rsidP="000F2836">
      <w:pPr>
        <w:rPr>
          <w:bCs/>
        </w:rPr>
      </w:pPr>
    </w:p>
    <w:p w14:paraId="6C8E7965" w14:textId="77777777" w:rsidR="007015A7" w:rsidRDefault="007015A7" w:rsidP="000F2836">
      <w:pPr>
        <w:rPr>
          <w:bCs/>
        </w:rPr>
      </w:pPr>
    </w:p>
    <w:p w14:paraId="52B12901" w14:textId="77777777" w:rsidR="007015A7" w:rsidRDefault="007015A7" w:rsidP="000F2836">
      <w:pPr>
        <w:rPr>
          <w:bCs/>
        </w:rPr>
      </w:pPr>
    </w:p>
    <w:p w14:paraId="2EF1CD9F" w14:textId="77777777" w:rsidR="007015A7" w:rsidRDefault="007015A7" w:rsidP="000F2836">
      <w:pPr>
        <w:rPr>
          <w:bCs/>
        </w:rPr>
      </w:pPr>
    </w:p>
    <w:p w14:paraId="39389792" w14:textId="77777777" w:rsidR="007015A7" w:rsidRDefault="007015A7" w:rsidP="000F2836">
      <w:pPr>
        <w:rPr>
          <w:bCs/>
        </w:rPr>
      </w:pPr>
    </w:p>
    <w:p w14:paraId="7B77343C" w14:textId="77777777" w:rsidR="007015A7" w:rsidRDefault="007015A7" w:rsidP="000F2836">
      <w:pPr>
        <w:rPr>
          <w:bCs/>
        </w:rPr>
      </w:pPr>
    </w:p>
    <w:p w14:paraId="749A21A8" w14:textId="77777777" w:rsidR="007015A7" w:rsidRDefault="007015A7" w:rsidP="000F2836">
      <w:pPr>
        <w:rPr>
          <w:bCs/>
        </w:rPr>
      </w:pPr>
    </w:p>
    <w:p w14:paraId="17CF7F4F" w14:textId="77777777" w:rsidR="007015A7" w:rsidRDefault="007015A7" w:rsidP="000F2836">
      <w:pPr>
        <w:rPr>
          <w:bCs/>
        </w:rPr>
      </w:pPr>
    </w:p>
    <w:p w14:paraId="3DED6914" w14:textId="77777777" w:rsidR="007015A7" w:rsidRDefault="007015A7" w:rsidP="000F2836">
      <w:pPr>
        <w:rPr>
          <w:bCs/>
        </w:rPr>
      </w:pPr>
    </w:p>
    <w:p w14:paraId="03D32791" w14:textId="77777777" w:rsidR="007015A7" w:rsidRDefault="007015A7" w:rsidP="000F2836">
      <w:pPr>
        <w:rPr>
          <w:bCs/>
        </w:rPr>
      </w:pPr>
    </w:p>
    <w:p w14:paraId="6276BD19" w14:textId="77777777" w:rsidR="00057603" w:rsidRDefault="00057603" w:rsidP="000F2836">
      <w:pPr>
        <w:rPr>
          <w:bCs/>
        </w:rPr>
      </w:pPr>
    </w:p>
    <w:p w14:paraId="004154F5" w14:textId="77777777" w:rsidR="00057603" w:rsidRPr="001C613F" w:rsidRDefault="007015A7" w:rsidP="005616A4">
      <w:pPr>
        <w:pStyle w:val="Heading2"/>
      </w:pPr>
      <w:r>
        <w:t>Department</w:t>
      </w:r>
      <w:r w:rsidRPr="001C613F">
        <w:t xml:space="preserve"> A</w:t>
      </w:r>
      <w:r w:rsidR="00037FEC" w:rsidRPr="001C613F">
        <w:t>pproval</w:t>
      </w:r>
      <w:r w:rsidRPr="001C613F">
        <w:t xml:space="preserve"> S</w:t>
      </w:r>
      <w:r w:rsidR="00037FEC" w:rsidRPr="001C613F">
        <w:t>ection</w:t>
      </w:r>
    </w:p>
    <w:p w14:paraId="6564EB8E" w14:textId="77777777" w:rsidR="001C7BEB" w:rsidRPr="001C7BEB" w:rsidRDefault="001C7BEB" w:rsidP="001C7BEB">
      <w:pPr>
        <w:rPr>
          <w:bCs/>
        </w:rPr>
      </w:pPr>
    </w:p>
    <w:p w14:paraId="39FEBC91" w14:textId="77777777" w:rsidR="007614CC" w:rsidRDefault="007614CC" w:rsidP="007614CC">
      <w:pPr>
        <w:rPr>
          <w:b/>
          <w:bCs/>
        </w:rPr>
      </w:pPr>
    </w:p>
    <w:p w14:paraId="6BAD9B66" w14:textId="5962AFCA" w:rsidR="00057603" w:rsidRDefault="007015A7" w:rsidP="007614CC">
      <w:r w:rsidRPr="00C12EBE">
        <w:rPr>
          <w:b/>
          <w:bCs/>
        </w:rPr>
        <w:t>Criterion:</w:t>
      </w:r>
      <w:r w:rsidR="00546D82">
        <w:t xml:space="preserve"> </w:t>
      </w:r>
      <w:bookmarkStart w:id="28" w:name="CRDesc2_0_0"/>
      <w:r w:rsidRPr="006E0E8A">
        <w:t>SE 56 Special education programs and services are evaluated</w:t>
      </w:r>
      <w:bookmarkEnd w:id="28"/>
    </w:p>
    <w:p w14:paraId="73511DD5" w14:textId="77777777" w:rsidR="007614CC" w:rsidRPr="006E0E8A" w:rsidRDefault="007614CC" w:rsidP="007614CC"/>
    <w:p w14:paraId="7E2F8718" w14:textId="77777777" w:rsidR="00057603" w:rsidRDefault="007015A7" w:rsidP="007614CC">
      <w:r w:rsidRPr="00C12EBE">
        <w:rPr>
          <w:b/>
          <w:bCs/>
        </w:rPr>
        <w:t>Corrective Action Plan Status</w:t>
      </w:r>
      <w:r w:rsidR="00546D82">
        <w:rPr>
          <w:b/>
          <w:bCs/>
        </w:rPr>
        <w:t xml:space="preserve">: </w:t>
      </w:r>
      <w:bookmarkStart w:id="29" w:name="Status_0_0"/>
      <w:r w:rsidRPr="00546D82">
        <w:t>Approved</w:t>
      </w:r>
      <w:bookmarkEnd w:id="29"/>
    </w:p>
    <w:p w14:paraId="35D6C539" w14:textId="77777777" w:rsidR="007614CC" w:rsidRPr="00546D82" w:rsidRDefault="007614CC" w:rsidP="007614CC"/>
    <w:p w14:paraId="005EAB6B" w14:textId="77777777" w:rsidR="00057603" w:rsidRPr="00D759CE" w:rsidRDefault="007015A7" w:rsidP="007614CC">
      <w:r w:rsidRPr="00C12EBE">
        <w:rPr>
          <w:b/>
          <w:bCs/>
        </w:rPr>
        <w:t>Status Date:</w:t>
      </w:r>
      <w:r w:rsidR="00546D82">
        <w:t xml:space="preserve"> </w:t>
      </w:r>
      <w:bookmarkStart w:id="30" w:name="StatusDate_0_0"/>
      <w:r w:rsidRPr="00D759CE">
        <w:t>03/03/2026</w:t>
      </w:r>
      <w:bookmarkEnd w:id="30"/>
    </w:p>
    <w:p w14:paraId="4AE2D98C" w14:textId="77777777" w:rsidR="00057603" w:rsidRPr="00D759CE" w:rsidRDefault="007015A7" w:rsidP="007614CC">
      <w:r w:rsidRPr="00CA137F">
        <w:rPr>
          <w:b/>
          <w:bCs/>
        </w:rPr>
        <w:t>Correction Status:</w:t>
      </w:r>
      <w:r w:rsidR="00546D82">
        <w:t xml:space="preserve"> </w:t>
      </w:r>
      <w:bookmarkStart w:id="31" w:name="CORRECTION_STATUS_0_0"/>
      <w:r w:rsidRPr="00D759CE">
        <w:t>Not Corrected</w:t>
      </w:r>
      <w:bookmarkEnd w:id="31"/>
    </w:p>
    <w:p w14:paraId="379771F5" w14:textId="77777777" w:rsidR="00546D82" w:rsidRDefault="00546D82" w:rsidP="007614CC">
      <w:pPr>
        <w:rPr>
          <w:b/>
          <w:bCs/>
        </w:rPr>
      </w:pPr>
      <w:bookmarkStart w:id="32" w:name="OrdCorrAction_0_0"/>
      <w:bookmarkEnd w:id="32"/>
    </w:p>
    <w:p w14:paraId="47FBA4D0" w14:textId="77777777" w:rsidR="00057603" w:rsidRPr="00CA137F" w:rsidRDefault="007015A7" w:rsidP="007614CC">
      <w:pPr>
        <w:rPr>
          <w:b/>
          <w:bCs/>
        </w:rPr>
      </w:pPr>
      <w:r w:rsidRPr="00CA137F">
        <w:rPr>
          <w:b/>
          <w:bCs/>
        </w:rPr>
        <w:t xml:space="preserve">Required Elements of Progress Report(s): </w:t>
      </w:r>
    </w:p>
    <w:p w14:paraId="1BEE8D1E" w14:textId="77777777" w:rsidR="00057603" w:rsidRDefault="007015A7" w:rsidP="007614CC">
      <w:pPr>
        <w:rPr>
          <w:bCs/>
        </w:rPr>
      </w:pPr>
      <w:bookmarkStart w:id="33" w:name="ReqElementsProg_0_0"/>
      <w:r>
        <w:rPr>
          <w:bCs/>
        </w:rPr>
        <w:t>By May 15, 2026, the district will submit evidence of conducting an evaluation of the special education programs and services, including special education program evaluation report.</w:t>
      </w:r>
      <w:bookmarkEnd w:id="33"/>
    </w:p>
    <w:p w14:paraId="29A86B4D" w14:textId="77777777" w:rsidR="00D91B13" w:rsidRDefault="00D91B13" w:rsidP="007614CC">
      <w:pPr>
        <w:rPr>
          <w:b/>
          <w:bCs/>
        </w:rPr>
      </w:pPr>
    </w:p>
    <w:p w14:paraId="3D2933AD" w14:textId="77777777" w:rsidR="00057603" w:rsidRPr="00CA137F" w:rsidRDefault="007015A7" w:rsidP="007614CC">
      <w:pPr>
        <w:rPr>
          <w:b/>
          <w:bCs/>
        </w:rPr>
      </w:pPr>
      <w:r w:rsidRPr="00CA137F">
        <w:rPr>
          <w:b/>
          <w:bCs/>
        </w:rPr>
        <w:t xml:space="preserve">Progress Report Due Date(s): </w:t>
      </w:r>
    </w:p>
    <w:p w14:paraId="70B0515B" w14:textId="77777777" w:rsidR="00B12B54" w:rsidRPr="008E14D8" w:rsidRDefault="00B12B54" w:rsidP="007614CC">
      <w:pPr>
        <w:rPr>
          <w:bCs/>
        </w:rPr>
      </w:pPr>
      <w:bookmarkStart w:id="34" w:name="ProgRptDueDate_0_0"/>
    </w:p>
    <w:p w14:paraId="372E0446" w14:textId="77777777" w:rsidR="00B12B54" w:rsidRPr="008E14D8" w:rsidRDefault="007015A7" w:rsidP="007614CC">
      <w:pPr>
        <w:rPr>
          <w:bCs/>
        </w:rPr>
      </w:pPr>
      <w:r w:rsidRPr="008E14D8">
        <w:rPr>
          <w:bCs/>
        </w:rPr>
        <w:t>05/15/2026</w:t>
      </w:r>
      <w:bookmarkEnd w:id="34"/>
    </w:p>
    <w:p w14:paraId="7B66C0C7" w14:textId="77777777" w:rsidR="00B12B54" w:rsidRPr="008E14D8" w:rsidRDefault="007015A7" w:rsidP="00C12EBE">
      <w:pPr>
        <w:rPr>
          <w:bCs/>
        </w:rPr>
      </w:pPr>
      <w:r>
        <w:rPr>
          <w:bCs/>
        </w:rPr>
        <w:br w:type="page"/>
      </w:r>
    </w:p>
    <w:p w14:paraId="2FFE79D8" w14:textId="77777777" w:rsidR="008925CA" w:rsidRDefault="00701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0952E82" w14:textId="77777777" w:rsidR="001C613F" w:rsidRDefault="001C613F" w:rsidP="001C613F">
      <w:pPr>
        <w:jc w:val="center"/>
        <w:rPr>
          <w:b/>
        </w:rPr>
      </w:pPr>
    </w:p>
    <w:p w14:paraId="0625FF4E" w14:textId="77777777" w:rsidR="001C613F" w:rsidRPr="001C613F" w:rsidRDefault="007015A7" w:rsidP="005616A4">
      <w:pPr>
        <w:pStyle w:val="Heading2"/>
      </w:pPr>
      <w:r w:rsidRPr="001C613F">
        <w:t>Local Education Agency Response</w:t>
      </w:r>
    </w:p>
    <w:p w14:paraId="7AC01126" w14:textId="77777777" w:rsidR="008925CA" w:rsidRDefault="008925CA" w:rsidP="00C12EBE">
      <w:pPr>
        <w:rPr>
          <w:bCs/>
        </w:rPr>
      </w:pPr>
    </w:p>
    <w:p w14:paraId="106F4A88" w14:textId="77777777" w:rsidR="005338C3" w:rsidRDefault="005338C3" w:rsidP="005338C3">
      <w:pPr>
        <w:rPr>
          <w:b/>
          <w:bCs/>
        </w:rPr>
      </w:pPr>
    </w:p>
    <w:p w14:paraId="355ED963" w14:textId="5D89F455" w:rsidR="008925CA" w:rsidRDefault="007015A7" w:rsidP="005338C3">
      <w:pPr>
        <w:rPr>
          <w:bCs/>
        </w:rPr>
      </w:pPr>
      <w:r w:rsidRPr="00C12EBE">
        <w:rPr>
          <w:b/>
          <w:bCs/>
        </w:rPr>
        <w:t>Criterion &amp; Topic:</w:t>
      </w:r>
      <w:r w:rsidR="00546D82">
        <w:t xml:space="preserve"> </w:t>
      </w:r>
      <w:bookmarkStart w:id="35" w:name="CRDesc_1_0"/>
      <w:r>
        <w:rPr>
          <w:bCs/>
        </w:rPr>
        <w:t>CR 10A Student handbooks and codes of conduct</w:t>
      </w:r>
      <w:bookmarkEnd w:id="35"/>
    </w:p>
    <w:p w14:paraId="26D4C646" w14:textId="77777777" w:rsidR="005338C3" w:rsidRDefault="005338C3" w:rsidP="005338C3">
      <w:pPr>
        <w:rPr>
          <w:bCs/>
        </w:rPr>
      </w:pPr>
    </w:p>
    <w:p w14:paraId="12C68B1A" w14:textId="77777777" w:rsidR="000F2836" w:rsidRDefault="007015A7" w:rsidP="005338C3">
      <w:pPr>
        <w:rPr>
          <w:bCs/>
        </w:rPr>
      </w:pPr>
      <w:r w:rsidRPr="00C12EBE">
        <w:rPr>
          <w:b/>
          <w:bCs/>
        </w:rPr>
        <w:t>IMR Rating:</w:t>
      </w:r>
      <w:r w:rsidR="00546D82">
        <w:t xml:space="preserve"> </w:t>
      </w:r>
      <w:bookmarkStart w:id="36" w:name="CPRRating_1_0"/>
      <w:r>
        <w:rPr>
          <w:bCs/>
        </w:rPr>
        <w:t>Partially Implemented</w:t>
      </w:r>
      <w:bookmarkEnd w:id="36"/>
    </w:p>
    <w:p w14:paraId="65D319A4" w14:textId="77777777" w:rsidR="00546D82" w:rsidRDefault="00546D82" w:rsidP="005338C3">
      <w:pPr>
        <w:rPr>
          <w:b/>
          <w:bCs/>
        </w:rPr>
      </w:pPr>
    </w:p>
    <w:p w14:paraId="6E8BA76E" w14:textId="77777777" w:rsidR="00057603" w:rsidRPr="00C12EBE" w:rsidRDefault="007015A7" w:rsidP="005338C3">
      <w:pPr>
        <w:rPr>
          <w:b/>
          <w:bCs/>
        </w:rPr>
      </w:pPr>
      <w:r w:rsidRPr="00C12EBE">
        <w:rPr>
          <w:b/>
          <w:bCs/>
        </w:rPr>
        <w:t xml:space="preserve">Department Findings: </w:t>
      </w:r>
    </w:p>
    <w:p w14:paraId="7EA314A7" w14:textId="77777777" w:rsidR="00057603" w:rsidRDefault="007015A7" w:rsidP="005338C3">
      <w:pPr>
        <w:rPr>
          <w:bCs/>
        </w:rPr>
      </w:pPr>
      <w:bookmarkStart w:id="37" w:name="DeptCPRFindings_1_0"/>
      <w:r>
        <w:rPr>
          <w:bCs/>
        </w:rPr>
        <w:t>Please see CR 10C.</w:t>
      </w:r>
      <w:bookmarkEnd w:id="37"/>
    </w:p>
    <w:p w14:paraId="515C47DF" w14:textId="77777777" w:rsidR="00546D82" w:rsidRDefault="00546D82" w:rsidP="005338C3">
      <w:pPr>
        <w:rPr>
          <w:bCs/>
        </w:rPr>
      </w:pPr>
    </w:p>
    <w:p w14:paraId="5C3E23EE" w14:textId="77777777" w:rsidR="00057603" w:rsidRDefault="007015A7" w:rsidP="005338C3">
      <w:pPr>
        <w:rPr>
          <w:bCs/>
        </w:rPr>
      </w:pPr>
      <w:r w:rsidRPr="00C12EBE">
        <w:rPr>
          <w:b/>
          <w:bCs/>
        </w:rPr>
        <w:t xml:space="preserve">Description of </w:t>
      </w:r>
      <w:r w:rsidR="000D69B4">
        <w:rPr>
          <w:b/>
          <w:bCs/>
        </w:rPr>
        <w:t>Root Cause Analysis</w:t>
      </w:r>
      <w:r w:rsidRPr="00C12EBE">
        <w:rPr>
          <w:b/>
          <w:bCs/>
        </w:rPr>
        <w:t>:</w:t>
      </w:r>
    </w:p>
    <w:p w14:paraId="56F54D35" w14:textId="77777777" w:rsidR="00057603" w:rsidRDefault="007015A7" w:rsidP="005338C3">
      <w:pPr>
        <w:rPr>
          <w:bCs/>
        </w:rPr>
      </w:pPr>
      <w:bookmarkStart w:id="38" w:name="DescCorrAction_1_0"/>
      <w:r>
        <w:rPr>
          <w:bCs/>
        </w:rPr>
        <w:t>See CR 10C.</w:t>
      </w:r>
      <w:bookmarkEnd w:id="38"/>
    </w:p>
    <w:p w14:paraId="1B9FCBBD" w14:textId="77777777" w:rsidR="00546D82" w:rsidRDefault="00546D82" w:rsidP="005338C3">
      <w:pPr>
        <w:rPr>
          <w:bCs/>
        </w:rPr>
      </w:pPr>
    </w:p>
    <w:p w14:paraId="5C57D133" w14:textId="77777777" w:rsidR="00057603" w:rsidRPr="00C12EBE" w:rsidRDefault="007015A7" w:rsidP="005338C3">
      <w:pPr>
        <w:rPr>
          <w:b/>
          <w:bCs/>
        </w:rPr>
      </w:pPr>
      <w:r w:rsidRPr="00C12EBE">
        <w:rPr>
          <w:b/>
          <w:bCs/>
        </w:rPr>
        <w:t>Title/Role(s) of Responsible Persons:</w:t>
      </w:r>
    </w:p>
    <w:p w14:paraId="30016C91" w14:textId="77777777" w:rsidR="00057603" w:rsidRDefault="007015A7" w:rsidP="005338C3">
      <w:pPr>
        <w:rPr>
          <w:bCs/>
        </w:rPr>
      </w:pPr>
      <w:bookmarkStart w:id="39" w:name="CapRespPersons_1_0"/>
      <w:r>
        <w:rPr>
          <w:bCs/>
        </w:rPr>
        <w:t>Laurie Dionisio, Director of Student Services</w:t>
      </w:r>
      <w:bookmarkEnd w:id="39"/>
    </w:p>
    <w:p w14:paraId="41AEC4C0" w14:textId="77777777" w:rsidR="00546D82" w:rsidRDefault="00546D82" w:rsidP="005338C3">
      <w:pPr>
        <w:rPr>
          <w:bCs/>
        </w:rPr>
      </w:pPr>
    </w:p>
    <w:p w14:paraId="68BEDDED" w14:textId="77777777" w:rsidR="00057603" w:rsidRPr="00C12EBE" w:rsidRDefault="007015A7" w:rsidP="005338C3">
      <w:pPr>
        <w:rPr>
          <w:b/>
          <w:bCs/>
        </w:rPr>
      </w:pPr>
      <w:r w:rsidRPr="00C12EBE">
        <w:rPr>
          <w:b/>
          <w:bCs/>
        </w:rPr>
        <w:t>Expected Date of Completion:</w:t>
      </w:r>
      <w:r>
        <w:rPr>
          <w:b/>
          <w:bCs/>
        </w:rPr>
        <w:t xml:space="preserve"> </w:t>
      </w:r>
    </w:p>
    <w:p w14:paraId="7D54C7AD" w14:textId="77777777" w:rsidR="00057603" w:rsidRDefault="007015A7" w:rsidP="005338C3">
      <w:pPr>
        <w:rPr>
          <w:bCs/>
        </w:rPr>
      </w:pPr>
      <w:bookmarkStart w:id="40" w:name="DateExpComplete_1_0"/>
      <w:r>
        <w:rPr>
          <w:bCs/>
        </w:rPr>
        <w:t>06/01/2026</w:t>
      </w:r>
      <w:bookmarkEnd w:id="40"/>
    </w:p>
    <w:p w14:paraId="387D3E58" w14:textId="77777777" w:rsidR="00546D82" w:rsidRDefault="00546D82" w:rsidP="005338C3">
      <w:pPr>
        <w:rPr>
          <w:bCs/>
        </w:rPr>
      </w:pPr>
    </w:p>
    <w:p w14:paraId="37CD919B" w14:textId="77777777" w:rsidR="00057603" w:rsidRPr="00C12EBE" w:rsidRDefault="007015A7" w:rsidP="005338C3">
      <w:pPr>
        <w:rPr>
          <w:b/>
          <w:bCs/>
        </w:rPr>
      </w:pPr>
      <w:r w:rsidRPr="00C12EBE">
        <w:rPr>
          <w:b/>
          <w:bCs/>
        </w:rPr>
        <w:t>Evidence of Completion of the Corrective Action:</w:t>
      </w:r>
    </w:p>
    <w:p w14:paraId="6457C6C4" w14:textId="77777777" w:rsidR="00057603" w:rsidRDefault="007015A7" w:rsidP="005338C3">
      <w:pPr>
        <w:rPr>
          <w:bCs/>
        </w:rPr>
      </w:pPr>
      <w:bookmarkStart w:id="41" w:name="Evidence_1_0"/>
      <w:r>
        <w:rPr>
          <w:bCs/>
        </w:rPr>
        <w:t>See CR 10C.</w:t>
      </w:r>
      <w:bookmarkEnd w:id="41"/>
    </w:p>
    <w:p w14:paraId="167136C8" w14:textId="77777777" w:rsidR="00546D82" w:rsidRDefault="00546D82" w:rsidP="005338C3">
      <w:pPr>
        <w:rPr>
          <w:bCs/>
        </w:rPr>
      </w:pPr>
    </w:p>
    <w:p w14:paraId="104F4783" w14:textId="77777777" w:rsidR="00057603" w:rsidRPr="00C12EBE" w:rsidRDefault="007015A7" w:rsidP="005338C3">
      <w:pPr>
        <w:rPr>
          <w:b/>
          <w:bCs/>
        </w:rPr>
      </w:pPr>
      <w:r w:rsidRPr="00C12EBE">
        <w:rPr>
          <w:b/>
          <w:bCs/>
        </w:rPr>
        <w:t xml:space="preserve">Description of Internal Monitoring Procedures: </w:t>
      </w:r>
    </w:p>
    <w:p w14:paraId="4C77308D" w14:textId="77777777" w:rsidR="00057603" w:rsidRDefault="007015A7" w:rsidP="005338C3">
      <w:pPr>
        <w:rPr>
          <w:bCs/>
        </w:rPr>
      </w:pPr>
      <w:bookmarkStart w:id="42" w:name="DescIntMonProc_1_0"/>
      <w:r>
        <w:rPr>
          <w:bCs/>
        </w:rPr>
        <w:t>See CR 10C.</w:t>
      </w:r>
      <w:bookmarkEnd w:id="42"/>
    </w:p>
    <w:p w14:paraId="54151271" w14:textId="77777777" w:rsidR="005338C3" w:rsidRDefault="005338C3" w:rsidP="005338C3">
      <w:pPr>
        <w:rPr>
          <w:bCs/>
        </w:rPr>
      </w:pPr>
    </w:p>
    <w:p w14:paraId="138E6166" w14:textId="77777777" w:rsidR="00057603" w:rsidRDefault="00057603" w:rsidP="000F2836">
      <w:pPr>
        <w:rPr>
          <w:bCs/>
        </w:rPr>
      </w:pPr>
    </w:p>
    <w:p w14:paraId="583B472B" w14:textId="77777777" w:rsidR="00057603" w:rsidRDefault="00057603" w:rsidP="000F2836">
      <w:pPr>
        <w:rPr>
          <w:bCs/>
        </w:rPr>
      </w:pPr>
    </w:p>
    <w:p w14:paraId="7526108A" w14:textId="77777777" w:rsidR="00057603" w:rsidRPr="001C613F" w:rsidRDefault="007015A7" w:rsidP="005616A4">
      <w:pPr>
        <w:pStyle w:val="Heading2"/>
      </w:pPr>
      <w:r>
        <w:t>Department</w:t>
      </w:r>
      <w:r w:rsidRPr="001C613F">
        <w:t xml:space="preserve"> A</w:t>
      </w:r>
      <w:r w:rsidR="00037FEC" w:rsidRPr="001C613F">
        <w:t>pproval</w:t>
      </w:r>
      <w:r w:rsidRPr="001C613F">
        <w:t xml:space="preserve"> S</w:t>
      </w:r>
      <w:r w:rsidR="00037FEC" w:rsidRPr="001C613F">
        <w:t>ection</w:t>
      </w:r>
    </w:p>
    <w:p w14:paraId="505568C1" w14:textId="77777777" w:rsidR="001C7BEB" w:rsidRPr="001C7BEB" w:rsidRDefault="001C7BEB" w:rsidP="001C7BEB">
      <w:pPr>
        <w:rPr>
          <w:bCs/>
        </w:rPr>
      </w:pPr>
    </w:p>
    <w:p w14:paraId="77A0A03B" w14:textId="77777777" w:rsidR="00057603" w:rsidRDefault="007015A7" w:rsidP="005338C3">
      <w:r w:rsidRPr="00C12EBE">
        <w:rPr>
          <w:b/>
          <w:bCs/>
        </w:rPr>
        <w:t>Criterion:</w:t>
      </w:r>
      <w:r w:rsidR="00546D82">
        <w:t xml:space="preserve"> </w:t>
      </w:r>
      <w:bookmarkStart w:id="43" w:name="CRDesc2_1_0"/>
      <w:r w:rsidRPr="006E0E8A">
        <w:t>CR 10A Student handbooks and codes of conduct</w:t>
      </w:r>
      <w:bookmarkEnd w:id="43"/>
    </w:p>
    <w:p w14:paraId="3554C9C7" w14:textId="77777777" w:rsidR="005338C3" w:rsidRPr="006E0E8A" w:rsidRDefault="005338C3" w:rsidP="005338C3"/>
    <w:p w14:paraId="682FFBC1" w14:textId="77777777" w:rsidR="00057603" w:rsidRDefault="007015A7" w:rsidP="005338C3">
      <w:r w:rsidRPr="00C12EBE">
        <w:rPr>
          <w:b/>
          <w:bCs/>
        </w:rPr>
        <w:t>Corrective Action Plan Status</w:t>
      </w:r>
      <w:r w:rsidR="00546D82">
        <w:rPr>
          <w:b/>
          <w:bCs/>
        </w:rPr>
        <w:t xml:space="preserve">: </w:t>
      </w:r>
      <w:bookmarkStart w:id="44" w:name="Status_1_0"/>
      <w:r w:rsidRPr="00546D82">
        <w:t>Approved</w:t>
      </w:r>
      <w:bookmarkEnd w:id="44"/>
    </w:p>
    <w:p w14:paraId="3A17A4CE" w14:textId="77777777" w:rsidR="005338C3" w:rsidRPr="00546D82" w:rsidRDefault="005338C3" w:rsidP="005338C3"/>
    <w:p w14:paraId="655041B4" w14:textId="6D4C51F0" w:rsidR="007015A7" w:rsidRPr="005338C3" w:rsidRDefault="007015A7" w:rsidP="005338C3">
      <w:r w:rsidRPr="00C12EBE">
        <w:rPr>
          <w:b/>
          <w:bCs/>
        </w:rPr>
        <w:t>Status Date:</w:t>
      </w:r>
      <w:r w:rsidR="00546D82">
        <w:t xml:space="preserve"> </w:t>
      </w:r>
      <w:bookmarkStart w:id="45" w:name="StatusDate_1_0"/>
      <w:r w:rsidRPr="00D759CE">
        <w:t>03/03/2026</w:t>
      </w:r>
      <w:bookmarkEnd w:id="45"/>
    </w:p>
    <w:p w14:paraId="1A131137" w14:textId="4AD1950F" w:rsidR="00546D82" w:rsidRDefault="007015A7" w:rsidP="005338C3">
      <w:r w:rsidRPr="00CA137F">
        <w:rPr>
          <w:b/>
          <w:bCs/>
        </w:rPr>
        <w:t>Correction Status:</w:t>
      </w:r>
      <w:r w:rsidR="00546D82">
        <w:t xml:space="preserve"> </w:t>
      </w:r>
      <w:bookmarkStart w:id="46" w:name="CORRECTION_STATUS_1_0"/>
      <w:r w:rsidRPr="00D759CE">
        <w:t>Not Corrected</w:t>
      </w:r>
      <w:bookmarkEnd w:id="46"/>
    </w:p>
    <w:p w14:paraId="533246C3" w14:textId="77777777" w:rsidR="007015A7" w:rsidRPr="007015A7" w:rsidRDefault="007015A7" w:rsidP="005338C3"/>
    <w:p w14:paraId="6888255A" w14:textId="77777777" w:rsidR="00057603" w:rsidRPr="00CA137F" w:rsidRDefault="007015A7" w:rsidP="005338C3">
      <w:pPr>
        <w:rPr>
          <w:b/>
          <w:bCs/>
        </w:rPr>
      </w:pPr>
      <w:r w:rsidRPr="00CA137F">
        <w:rPr>
          <w:b/>
          <w:bCs/>
        </w:rPr>
        <w:t xml:space="preserve">Required Elements of Progress Report(s): </w:t>
      </w:r>
    </w:p>
    <w:p w14:paraId="4A0DCB48" w14:textId="77777777" w:rsidR="00057603" w:rsidRDefault="007015A7" w:rsidP="005338C3">
      <w:pPr>
        <w:rPr>
          <w:bCs/>
        </w:rPr>
      </w:pPr>
      <w:bookmarkStart w:id="47" w:name="ReqElementsProg_1_0"/>
      <w:r>
        <w:rPr>
          <w:bCs/>
        </w:rPr>
        <w:t>See CR 10C.</w:t>
      </w:r>
      <w:bookmarkEnd w:id="47"/>
    </w:p>
    <w:p w14:paraId="0E3C5DFA" w14:textId="77777777" w:rsidR="00D91B13" w:rsidRDefault="00D91B13" w:rsidP="005338C3">
      <w:pPr>
        <w:rPr>
          <w:b/>
          <w:bCs/>
        </w:rPr>
      </w:pPr>
    </w:p>
    <w:p w14:paraId="3CEE0AF9" w14:textId="77777777" w:rsidR="00057603" w:rsidRPr="00CA137F" w:rsidRDefault="007015A7" w:rsidP="005338C3">
      <w:pPr>
        <w:rPr>
          <w:b/>
          <w:bCs/>
        </w:rPr>
      </w:pPr>
      <w:r w:rsidRPr="00CA137F">
        <w:rPr>
          <w:b/>
          <w:bCs/>
        </w:rPr>
        <w:t xml:space="preserve">Progress Report Due Date(s): </w:t>
      </w:r>
    </w:p>
    <w:p w14:paraId="1327D36B" w14:textId="77777777" w:rsidR="00B12B54" w:rsidRPr="008E14D8" w:rsidRDefault="007015A7" w:rsidP="005338C3">
      <w:pPr>
        <w:rPr>
          <w:bCs/>
        </w:rPr>
      </w:pPr>
      <w:bookmarkStart w:id="48" w:name="ProgRptDueDate_1_0"/>
      <w:r w:rsidRPr="008E14D8">
        <w:rPr>
          <w:bCs/>
        </w:rPr>
        <w:t>03/27/2026</w:t>
      </w:r>
    </w:p>
    <w:p w14:paraId="79E664FE" w14:textId="77777777" w:rsidR="00B12B54" w:rsidRPr="008E14D8" w:rsidRDefault="007015A7" w:rsidP="005338C3">
      <w:pPr>
        <w:rPr>
          <w:bCs/>
        </w:rPr>
      </w:pPr>
      <w:r w:rsidRPr="008E14D8">
        <w:rPr>
          <w:bCs/>
        </w:rPr>
        <w:t>05/15/2026</w:t>
      </w:r>
    </w:p>
    <w:p w14:paraId="16BD5C29" w14:textId="77777777" w:rsidR="00B12B54" w:rsidRPr="008E14D8" w:rsidRDefault="007015A7" w:rsidP="005338C3">
      <w:pPr>
        <w:rPr>
          <w:bCs/>
        </w:rPr>
      </w:pPr>
      <w:r w:rsidRPr="008E14D8">
        <w:rPr>
          <w:bCs/>
        </w:rPr>
        <w:t>09/25/2026</w:t>
      </w:r>
      <w:bookmarkEnd w:id="48"/>
    </w:p>
    <w:p w14:paraId="0C3498CE" w14:textId="77777777" w:rsidR="008925CA" w:rsidRDefault="00701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8D6BBA0" w14:textId="77777777" w:rsidR="001C613F" w:rsidRDefault="001C613F" w:rsidP="001C613F">
      <w:pPr>
        <w:jc w:val="center"/>
        <w:rPr>
          <w:b/>
        </w:rPr>
      </w:pPr>
    </w:p>
    <w:p w14:paraId="40E8CA15" w14:textId="77777777" w:rsidR="001C613F" w:rsidRPr="001C613F" w:rsidRDefault="007015A7" w:rsidP="008C3D63">
      <w:pPr>
        <w:pStyle w:val="Heading2"/>
      </w:pPr>
      <w:r w:rsidRPr="001C613F">
        <w:t>Local Education Agency Response</w:t>
      </w:r>
    </w:p>
    <w:p w14:paraId="3D9D631E" w14:textId="77777777" w:rsidR="008925CA" w:rsidRDefault="008925CA" w:rsidP="00C12EBE">
      <w:pPr>
        <w:rPr>
          <w:bCs/>
        </w:rPr>
      </w:pPr>
    </w:p>
    <w:p w14:paraId="0DD56DF2" w14:textId="77777777" w:rsidR="005338C3" w:rsidRDefault="005338C3" w:rsidP="005338C3">
      <w:pPr>
        <w:rPr>
          <w:b/>
          <w:bCs/>
        </w:rPr>
      </w:pPr>
    </w:p>
    <w:p w14:paraId="59F0476B" w14:textId="22CC2C8A" w:rsidR="008925CA" w:rsidRDefault="007015A7" w:rsidP="005338C3">
      <w:pPr>
        <w:rPr>
          <w:bCs/>
        </w:rPr>
      </w:pPr>
      <w:r w:rsidRPr="00C12EBE">
        <w:rPr>
          <w:b/>
          <w:bCs/>
        </w:rPr>
        <w:t>Criterion &amp; Topic:</w:t>
      </w:r>
      <w:r w:rsidR="00546D82">
        <w:t xml:space="preserve"> </w:t>
      </w:r>
      <w:bookmarkStart w:id="49" w:name="CRDesc_2_0"/>
      <w:r>
        <w:rPr>
          <w:bCs/>
        </w:rPr>
        <w:t>CR 10C Student Discipline</w:t>
      </w:r>
      <w:bookmarkEnd w:id="49"/>
    </w:p>
    <w:p w14:paraId="03D16487" w14:textId="77777777" w:rsidR="005338C3" w:rsidRDefault="005338C3" w:rsidP="005338C3">
      <w:pPr>
        <w:rPr>
          <w:bCs/>
        </w:rPr>
      </w:pPr>
    </w:p>
    <w:p w14:paraId="71F0C5AF" w14:textId="77777777" w:rsidR="000F2836" w:rsidRDefault="007015A7" w:rsidP="005338C3">
      <w:pPr>
        <w:rPr>
          <w:bCs/>
        </w:rPr>
      </w:pPr>
      <w:r w:rsidRPr="00C12EBE">
        <w:rPr>
          <w:b/>
          <w:bCs/>
        </w:rPr>
        <w:t>IMR Rating:</w:t>
      </w:r>
      <w:r w:rsidR="00546D82">
        <w:t xml:space="preserve"> </w:t>
      </w:r>
      <w:bookmarkStart w:id="50" w:name="CPRRating_2_0"/>
      <w:r>
        <w:rPr>
          <w:bCs/>
        </w:rPr>
        <w:t>Partially Implemented</w:t>
      </w:r>
      <w:bookmarkEnd w:id="50"/>
    </w:p>
    <w:p w14:paraId="3CDCC768" w14:textId="77777777" w:rsidR="00546D82" w:rsidRDefault="00546D82" w:rsidP="005338C3">
      <w:pPr>
        <w:rPr>
          <w:b/>
          <w:bCs/>
        </w:rPr>
      </w:pPr>
    </w:p>
    <w:p w14:paraId="7CDAABEE" w14:textId="77777777" w:rsidR="00057603" w:rsidRPr="00C12EBE" w:rsidRDefault="007015A7" w:rsidP="005338C3">
      <w:pPr>
        <w:rPr>
          <w:b/>
          <w:bCs/>
        </w:rPr>
      </w:pPr>
      <w:r w:rsidRPr="00C12EBE">
        <w:rPr>
          <w:b/>
          <w:bCs/>
        </w:rPr>
        <w:t xml:space="preserve">Department Findings: </w:t>
      </w:r>
    </w:p>
    <w:p w14:paraId="6C02D0C7" w14:textId="77777777" w:rsidR="00057603" w:rsidRDefault="007015A7" w:rsidP="005338C3">
      <w:pPr>
        <w:rPr>
          <w:bCs/>
        </w:rPr>
      </w:pPr>
      <w:bookmarkStart w:id="51" w:name="DeptCPRFindings_2_0"/>
      <w:r>
        <w:rPr>
          <w:bCs/>
        </w:rPr>
        <w:t>A review of documents and staff interviews indicated that the district has not developed complete procedures for ensuring due process in disciplinary proceedings for in-school suspension.</w:t>
      </w:r>
      <w:bookmarkEnd w:id="51"/>
    </w:p>
    <w:p w14:paraId="4310644B" w14:textId="77777777" w:rsidR="00546D82" w:rsidRDefault="00546D82" w:rsidP="005338C3">
      <w:pPr>
        <w:rPr>
          <w:bCs/>
        </w:rPr>
      </w:pPr>
    </w:p>
    <w:p w14:paraId="66E470C7" w14:textId="77777777" w:rsidR="00057603" w:rsidRDefault="007015A7" w:rsidP="005338C3">
      <w:pPr>
        <w:rPr>
          <w:bCs/>
        </w:rPr>
      </w:pPr>
      <w:r w:rsidRPr="00C12EBE">
        <w:rPr>
          <w:b/>
          <w:bCs/>
        </w:rPr>
        <w:t xml:space="preserve">Description of </w:t>
      </w:r>
      <w:r w:rsidR="000D69B4">
        <w:rPr>
          <w:b/>
          <w:bCs/>
        </w:rPr>
        <w:t>Root Cause Analysis</w:t>
      </w:r>
      <w:r w:rsidRPr="00C12EBE">
        <w:rPr>
          <w:b/>
          <w:bCs/>
        </w:rPr>
        <w:t>:</w:t>
      </w:r>
    </w:p>
    <w:p w14:paraId="64C772D5" w14:textId="77777777" w:rsidR="00057603" w:rsidRDefault="007015A7" w:rsidP="005338C3">
      <w:pPr>
        <w:rPr>
          <w:bCs/>
        </w:rPr>
      </w:pPr>
      <w:bookmarkStart w:id="52" w:name="DescCorrAction_2_0"/>
      <w:r>
        <w:rPr>
          <w:bCs/>
        </w:rPr>
        <w:t>The district conducted a root cause analysis which indicated that the work of updating student handbooks was previously done by the Director of Teaching and Learning. During the summer of 2025, the district recognized the need to get more voices around the table for this work, and a handbook committee was developed.</w:t>
      </w:r>
      <w:bookmarkEnd w:id="52"/>
    </w:p>
    <w:p w14:paraId="528D4ED6" w14:textId="77777777" w:rsidR="00546D82" w:rsidRDefault="00546D82" w:rsidP="005338C3">
      <w:pPr>
        <w:rPr>
          <w:bCs/>
        </w:rPr>
      </w:pPr>
    </w:p>
    <w:p w14:paraId="12165271" w14:textId="77777777" w:rsidR="00057603" w:rsidRPr="00C12EBE" w:rsidRDefault="007015A7" w:rsidP="005338C3">
      <w:pPr>
        <w:rPr>
          <w:b/>
          <w:bCs/>
        </w:rPr>
      </w:pPr>
      <w:r w:rsidRPr="00C12EBE">
        <w:rPr>
          <w:b/>
          <w:bCs/>
        </w:rPr>
        <w:t>Title/Role(s) of Responsible Persons:</w:t>
      </w:r>
    </w:p>
    <w:p w14:paraId="7D6585B3" w14:textId="77777777" w:rsidR="00057603" w:rsidRDefault="007015A7" w:rsidP="005338C3">
      <w:pPr>
        <w:rPr>
          <w:bCs/>
        </w:rPr>
      </w:pPr>
      <w:bookmarkStart w:id="53" w:name="CapRespPersons_2_0"/>
      <w:r>
        <w:rPr>
          <w:bCs/>
        </w:rPr>
        <w:t>Laurie Dionisio, Director of Student Services</w:t>
      </w:r>
      <w:bookmarkEnd w:id="53"/>
    </w:p>
    <w:p w14:paraId="3AC71D43" w14:textId="77777777" w:rsidR="00546D82" w:rsidRDefault="00546D82" w:rsidP="005338C3">
      <w:pPr>
        <w:rPr>
          <w:bCs/>
        </w:rPr>
      </w:pPr>
    </w:p>
    <w:p w14:paraId="03BA6949" w14:textId="77777777" w:rsidR="00057603" w:rsidRPr="00C12EBE" w:rsidRDefault="007015A7" w:rsidP="005338C3">
      <w:pPr>
        <w:rPr>
          <w:b/>
          <w:bCs/>
        </w:rPr>
      </w:pPr>
      <w:r w:rsidRPr="00C12EBE">
        <w:rPr>
          <w:b/>
          <w:bCs/>
        </w:rPr>
        <w:t>Expected Date of Completion:</w:t>
      </w:r>
      <w:r>
        <w:rPr>
          <w:b/>
          <w:bCs/>
        </w:rPr>
        <w:t xml:space="preserve"> </w:t>
      </w:r>
    </w:p>
    <w:p w14:paraId="2165D61C" w14:textId="77777777" w:rsidR="00057603" w:rsidRDefault="007015A7" w:rsidP="005338C3">
      <w:pPr>
        <w:rPr>
          <w:bCs/>
        </w:rPr>
      </w:pPr>
      <w:bookmarkStart w:id="54" w:name="DateExpComplete_2_0"/>
      <w:r>
        <w:rPr>
          <w:bCs/>
        </w:rPr>
        <w:t>06/01/2026</w:t>
      </w:r>
      <w:bookmarkEnd w:id="54"/>
    </w:p>
    <w:p w14:paraId="5AD3B9AD" w14:textId="77777777" w:rsidR="00546D82" w:rsidRDefault="00546D82" w:rsidP="005338C3">
      <w:pPr>
        <w:rPr>
          <w:bCs/>
        </w:rPr>
      </w:pPr>
    </w:p>
    <w:p w14:paraId="078702F5" w14:textId="77777777" w:rsidR="00057603" w:rsidRPr="00C12EBE" w:rsidRDefault="007015A7" w:rsidP="005338C3">
      <w:pPr>
        <w:rPr>
          <w:b/>
          <w:bCs/>
        </w:rPr>
      </w:pPr>
      <w:r w:rsidRPr="00C12EBE">
        <w:rPr>
          <w:b/>
          <w:bCs/>
        </w:rPr>
        <w:t>Evidence of Completion of the Corrective Action:</w:t>
      </w:r>
    </w:p>
    <w:p w14:paraId="61893410" w14:textId="77777777" w:rsidR="00057603" w:rsidRDefault="007015A7" w:rsidP="005338C3">
      <w:pPr>
        <w:rPr>
          <w:bCs/>
        </w:rPr>
      </w:pPr>
      <w:bookmarkStart w:id="55" w:name="Evidence_2_0"/>
      <w:r>
        <w:rPr>
          <w:bCs/>
        </w:rPr>
        <w:t xml:space="preserve">Complete procedures for ensuring due process in disciplinary proceedings for in school suspensions. </w:t>
      </w:r>
    </w:p>
    <w:p w14:paraId="679F3974" w14:textId="77777777" w:rsidR="00057603" w:rsidRDefault="007015A7" w:rsidP="005338C3">
      <w:pPr>
        <w:rPr>
          <w:bCs/>
        </w:rPr>
      </w:pPr>
      <w:r>
        <w:rPr>
          <w:bCs/>
        </w:rPr>
        <w:t>Updated handbooks</w:t>
      </w:r>
    </w:p>
    <w:p w14:paraId="626C09B4" w14:textId="77777777" w:rsidR="00057603" w:rsidRDefault="007015A7" w:rsidP="005338C3">
      <w:pPr>
        <w:rPr>
          <w:bCs/>
        </w:rPr>
      </w:pPr>
      <w:r>
        <w:rPr>
          <w:bCs/>
        </w:rPr>
        <w:t>Evidence of School Committee approval of the updated procedures</w:t>
      </w:r>
    </w:p>
    <w:p w14:paraId="65BD342D" w14:textId="77777777" w:rsidR="00057603" w:rsidRDefault="007015A7" w:rsidP="005338C3">
      <w:pPr>
        <w:rPr>
          <w:bCs/>
        </w:rPr>
      </w:pPr>
      <w:r>
        <w:rPr>
          <w:bCs/>
        </w:rPr>
        <w:t xml:space="preserve">Evidence of dissemination of the procedures/handbooks to the community. </w:t>
      </w:r>
    </w:p>
    <w:p w14:paraId="268790DE" w14:textId="77777777" w:rsidR="00057603" w:rsidRDefault="007015A7" w:rsidP="005338C3">
      <w:pPr>
        <w:rPr>
          <w:bCs/>
        </w:rPr>
      </w:pPr>
      <w:r>
        <w:rPr>
          <w:bCs/>
        </w:rPr>
        <w:t>Evidence of training of relevant staff on the procedures.</w:t>
      </w:r>
      <w:bookmarkEnd w:id="55"/>
    </w:p>
    <w:p w14:paraId="39CD6B6B" w14:textId="77777777" w:rsidR="00546D82" w:rsidRDefault="00546D82" w:rsidP="005338C3">
      <w:pPr>
        <w:rPr>
          <w:bCs/>
        </w:rPr>
      </w:pPr>
    </w:p>
    <w:p w14:paraId="189EA863" w14:textId="77777777" w:rsidR="00057603" w:rsidRPr="00C12EBE" w:rsidRDefault="007015A7" w:rsidP="005338C3">
      <w:pPr>
        <w:rPr>
          <w:b/>
          <w:bCs/>
        </w:rPr>
      </w:pPr>
      <w:r w:rsidRPr="00C12EBE">
        <w:rPr>
          <w:b/>
          <w:bCs/>
        </w:rPr>
        <w:t xml:space="preserve">Description of Internal Monitoring Procedures: </w:t>
      </w:r>
    </w:p>
    <w:p w14:paraId="19AEA081" w14:textId="77777777" w:rsidR="00057603" w:rsidRDefault="007015A7" w:rsidP="005338C3">
      <w:pPr>
        <w:rPr>
          <w:bCs/>
        </w:rPr>
      </w:pPr>
      <w:bookmarkStart w:id="56" w:name="DescIntMonProc_2_0"/>
      <w:r>
        <w:rPr>
          <w:bCs/>
        </w:rPr>
        <w:t>The Director of Student Services will review the procedures for ensuring due process in disciplinary proceedings procedures annually to ensure compliance with the regulatory requirements. Additionally, staff will be trained on any updates as necessary.</w:t>
      </w:r>
      <w:bookmarkEnd w:id="56"/>
    </w:p>
    <w:p w14:paraId="5B5033BA" w14:textId="77777777" w:rsidR="00057603" w:rsidRDefault="00057603" w:rsidP="000F2836">
      <w:pPr>
        <w:rPr>
          <w:bCs/>
        </w:rPr>
      </w:pPr>
    </w:p>
    <w:p w14:paraId="2EDD4F9F" w14:textId="77777777" w:rsidR="00057603" w:rsidRDefault="00057603" w:rsidP="000F2836">
      <w:pPr>
        <w:rPr>
          <w:bCs/>
        </w:rPr>
      </w:pPr>
    </w:p>
    <w:p w14:paraId="314BE627" w14:textId="77777777" w:rsidR="007015A7" w:rsidRDefault="007015A7" w:rsidP="000F2836">
      <w:pPr>
        <w:rPr>
          <w:bCs/>
        </w:rPr>
      </w:pPr>
    </w:p>
    <w:p w14:paraId="0CBAF4A5" w14:textId="77777777" w:rsidR="007015A7" w:rsidRDefault="007015A7" w:rsidP="000F2836">
      <w:pPr>
        <w:rPr>
          <w:bCs/>
        </w:rPr>
      </w:pPr>
    </w:p>
    <w:p w14:paraId="197D28C4" w14:textId="77777777" w:rsidR="007015A7" w:rsidRDefault="007015A7" w:rsidP="000F2836">
      <w:pPr>
        <w:rPr>
          <w:bCs/>
        </w:rPr>
      </w:pPr>
    </w:p>
    <w:p w14:paraId="7C54BAF2" w14:textId="77777777" w:rsidR="007015A7" w:rsidRDefault="007015A7" w:rsidP="000F2836">
      <w:pPr>
        <w:rPr>
          <w:bCs/>
        </w:rPr>
      </w:pPr>
    </w:p>
    <w:p w14:paraId="3CB09C9D" w14:textId="77777777" w:rsidR="007015A7" w:rsidRDefault="007015A7" w:rsidP="000F2836">
      <w:pPr>
        <w:rPr>
          <w:bCs/>
        </w:rPr>
      </w:pPr>
    </w:p>
    <w:p w14:paraId="3B44D441" w14:textId="77777777" w:rsidR="007015A7" w:rsidRDefault="007015A7" w:rsidP="000F2836">
      <w:pPr>
        <w:rPr>
          <w:bCs/>
        </w:rPr>
      </w:pPr>
    </w:p>
    <w:p w14:paraId="7B44538F" w14:textId="77777777" w:rsidR="00057603" w:rsidRPr="001C613F" w:rsidRDefault="007015A7" w:rsidP="008C3D63">
      <w:pPr>
        <w:pStyle w:val="Heading2"/>
      </w:pPr>
      <w:r>
        <w:t>Department</w:t>
      </w:r>
      <w:r w:rsidRPr="001C613F">
        <w:t xml:space="preserve"> A</w:t>
      </w:r>
      <w:r w:rsidR="00037FEC" w:rsidRPr="001C613F">
        <w:t>pproval</w:t>
      </w:r>
      <w:r w:rsidRPr="001C613F">
        <w:t xml:space="preserve"> S</w:t>
      </w:r>
      <w:r w:rsidR="00037FEC" w:rsidRPr="001C613F">
        <w:t>ection</w:t>
      </w:r>
    </w:p>
    <w:p w14:paraId="07469C20" w14:textId="77777777" w:rsidR="001C7BEB" w:rsidRPr="001C7BEB" w:rsidRDefault="001C7BEB" w:rsidP="001C7BEB">
      <w:pPr>
        <w:rPr>
          <w:bCs/>
        </w:rPr>
      </w:pPr>
    </w:p>
    <w:p w14:paraId="0AA6E580" w14:textId="77777777" w:rsidR="005338C3" w:rsidRDefault="005338C3" w:rsidP="005338C3">
      <w:pPr>
        <w:rPr>
          <w:b/>
          <w:bCs/>
        </w:rPr>
      </w:pPr>
    </w:p>
    <w:p w14:paraId="3AE01ED0" w14:textId="130A3BDA" w:rsidR="00057603" w:rsidRDefault="007015A7" w:rsidP="005338C3">
      <w:r w:rsidRPr="00C12EBE">
        <w:rPr>
          <w:b/>
          <w:bCs/>
        </w:rPr>
        <w:t>Criterion:</w:t>
      </w:r>
      <w:r w:rsidR="00546D82">
        <w:t xml:space="preserve"> </w:t>
      </w:r>
      <w:bookmarkStart w:id="57" w:name="CRDesc2_2_0"/>
      <w:r w:rsidRPr="006E0E8A">
        <w:t>CR 10C Student Discipline</w:t>
      </w:r>
      <w:bookmarkEnd w:id="57"/>
    </w:p>
    <w:p w14:paraId="236F8E27" w14:textId="77777777" w:rsidR="005338C3" w:rsidRPr="006E0E8A" w:rsidRDefault="005338C3" w:rsidP="005338C3"/>
    <w:p w14:paraId="430AEB54" w14:textId="77777777" w:rsidR="00057603" w:rsidRDefault="007015A7" w:rsidP="005338C3">
      <w:r w:rsidRPr="00C12EBE">
        <w:rPr>
          <w:b/>
          <w:bCs/>
        </w:rPr>
        <w:t>Corrective Action Plan Status</w:t>
      </w:r>
      <w:r w:rsidR="00546D82">
        <w:rPr>
          <w:b/>
          <w:bCs/>
        </w:rPr>
        <w:t xml:space="preserve">: </w:t>
      </w:r>
      <w:bookmarkStart w:id="58" w:name="Status_2_0"/>
      <w:r w:rsidRPr="00546D82">
        <w:t>Approved</w:t>
      </w:r>
      <w:bookmarkEnd w:id="58"/>
    </w:p>
    <w:p w14:paraId="568DF376" w14:textId="77777777" w:rsidR="005338C3" w:rsidRPr="00546D82" w:rsidRDefault="005338C3" w:rsidP="005338C3"/>
    <w:p w14:paraId="14F2C039" w14:textId="77777777" w:rsidR="00057603" w:rsidRPr="00D759CE" w:rsidRDefault="007015A7" w:rsidP="005338C3">
      <w:r w:rsidRPr="00C12EBE">
        <w:rPr>
          <w:b/>
          <w:bCs/>
        </w:rPr>
        <w:t>Status Date:</w:t>
      </w:r>
      <w:r w:rsidR="00546D82">
        <w:t xml:space="preserve"> </w:t>
      </w:r>
      <w:bookmarkStart w:id="59" w:name="StatusDate_2_0"/>
      <w:r w:rsidRPr="00D759CE">
        <w:t>03/03/2026</w:t>
      </w:r>
      <w:bookmarkEnd w:id="59"/>
    </w:p>
    <w:p w14:paraId="3FC501DB" w14:textId="77777777" w:rsidR="00057603" w:rsidRPr="00D759CE" w:rsidRDefault="007015A7" w:rsidP="005338C3">
      <w:r w:rsidRPr="00CA137F">
        <w:rPr>
          <w:b/>
          <w:bCs/>
        </w:rPr>
        <w:t>Correction Status:</w:t>
      </w:r>
      <w:r w:rsidR="00546D82">
        <w:t xml:space="preserve"> </w:t>
      </w:r>
      <w:bookmarkStart w:id="60" w:name="CORRECTION_STATUS_2_0"/>
      <w:r w:rsidRPr="00D759CE">
        <w:t>Not Corrected</w:t>
      </w:r>
      <w:bookmarkEnd w:id="60"/>
    </w:p>
    <w:p w14:paraId="03E4FC6A" w14:textId="77777777" w:rsidR="00546D82" w:rsidRDefault="00546D82" w:rsidP="005338C3">
      <w:pPr>
        <w:rPr>
          <w:b/>
          <w:bCs/>
        </w:rPr>
      </w:pPr>
    </w:p>
    <w:p w14:paraId="4996461B" w14:textId="77777777" w:rsidR="00057603" w:rsidRPr="00CA137F" w:rsidRDefault="007015A7" w:rsidP="005338C3">
      <w:pPr>
        <w:rPr>
          <w:b/>
          <w:bCs/>
        </w:rPr>
      </w:pPr>
      <w:bookmarkStart w:id="61" w:name="OrdCorrAction_2_0"/>
      <w:bookmarkEnd w:id="61"/>
      <w:r w:rsidRPr="00CA137F">
        <w:rPr>
          <w:b/>
          <w:bCs/>
        </w:rPr>
        <w:t xml:space="preserve">Required Elements of Progress Report(s): </w:t>
      </w:r>
    </w:p>
    <w:p w14:paraId="250C639C" w14:textId="77777777" w:rsidR="00057603" w:rsidRDefault="007015A7" w:rsidP="005338C3">
      <w:pPr>
        <w:rPr>
          <w:bCs/>
        </w:rPr>
      </w:pPr>
      <w:bookmarkStart w:id="62" w:name="ReqElementsProg_2_0"/>
      <w:r>
        <w:rPr>
          <w:bCs/>
        </w:rPr>
        <w:t xml:space="preserve">By March 27, 2026, the district will submit the revised in-school suspension procedures for ensuring due process in disciplinary proceedings. </w:t>
      </w:r>
    </w:p>
    <w:p w14:paraId="67561D6E" w14:textId="77777777" w:rsidR="00057603" w:rsidRDefault="00057603" w:rsidP="005338C3">
      <w:pPr>
        <w:rPr>
          <w:bCs/>
        </w:rPr>
      </w:pPr>
    </w:p>
    <w:p w14:paraId="6DB3E2EB" w14:textId="77777777" w:rsidR="00057603" w:rsidRDefault="007015A7" w:rsidP="005338C3">
      <w:pPr>
        <w:rPr>
          <w:bCs/>
        </w:rPr>
      </w:pPr>
      <w:r>
        <w:rPr>
          <w:bCs/>
        </w:rPr>
        <w:t>By August 15, 2026, the district will submit evidence of school committee approval of the updated in-school suspension procedures for ensuring due process in disciplinary proceedings. The district will also submit evidence of relevant staff training on the updated procedures.</w:t>
      </w:r>
    </w:p>
    <w:p w14:paraId="29154909" w14:textId="77777777" w:rsidR="00057603" w:rsidRDefault="00057603" w:rsidP="005338C3">
      <w:pPr>
        <w:rPr>
          <w:bCs/>
        </w:rPr>
      </w:pPr>
    </w:p>
    <w:p w14:paraId="309F94E5" w14:textId="77777777" w:rsidR="00057603" w:rsidRDefault="007015A7" w:rsidP="005338C3">
      <w:pPr>
        <w:rPr>
          <w:bCs/>
        </w:rPr>
      </w:pPr>
      <w:r>
        <w:rPr>
          <w:bCs/>
        </w:rPr>
        <w:t>By September 25, 2026, the district will submit evidence of dissemination of the revised in-school suspension procedures for ensuring due process in disciplinary proceedings to the school community and updating student handbooks.</w:t>
      </w:r>
      <w:bookmarkEnd w:id="62"/>
    </w:p>
    <w:p w14:paraId="751FD8A0" w14:textId="77777777" w:rsidR="00D91B13" w:rsidRDefault="00D91B13" w:rsidP="005338C3">
      <w:pPr>
        <w:rPr>
          <w:b/>
          <w:bCs/>
        </w:rPr>
      </w:pPr>
    </w:p>
    <w:p w14:paraId="61C65E3F" w14:textId="77777777" w:rsidR="00057603" w:rsidRPr="00CA137F" w:rsidRDefault="007015A7" w:rsidP="005338C3">
      <w:pPr>
        <w:rPr>
          <w:b/>
          <w:bCs/>
        </w:rPr>
      </w:pPr>
      <w:r w:rsidRPr="00CA137F">
        <w:rPr>
          <w:b/>
          <w:bCs/>
        </w:rPr>
        <w:t xml:space="preserve">Progress Report Due Date(s): </w:t>
      </w:r>
    </w:p>
    <w:p w14:paraId="121A74ED" w14:textId="77777777" w:rsidR="00B12B54" w:rsidRPr="008E14D8" w:rsidRDefault="007015A7" w:rsidP="005338C3">
      <w:pPr>
        <w:rPr>
          <w:bCs/>
        </w:rPr>
      </w:pPr>
      <w:bookmarkStart w:id="63" w:name="ProgRptDueDate_2_0"/>
      <w:r w:rsidRPr="008E14D8">
        <w:rPr>
          <w:bCs/>
        </w:rPr>
        <w:t>03/27/2026</w:t>
      </w:r>
    </w:p>
    <w:p w14:paraId="1C045A01" w14:textId="77777777" w:rsidR="00B12B54" w:rsidRPr="008E14D8" w:rsidRDefault="007015A7" w:rsidP="005338C3">
      <w:pPr>
        <w:rPr>
          <w:bCs/>
        </w:rPr>
      </w:pPr>
      <w:r w:rsidRPr="008E14D8">
        <w:rPr>
          <w:bCs/>
        </w:rPr>
        <w:t>05/15/2026</w:t>
      </w:r>
    </w:p>
    <w:p w14:paraId="6DFD8ACA" w14:textId="77777777" w:rsidR="00B12B54" w:rsidRPr="008E14D8" w:rsidRDefault="007015A7" w:rsidP="005338C3">
      <w:pPr>
        <w:rPr>
          <w:bCs/>
        </w:rPr>
      </w:pPr>
      <w:r w:rsidRPr="008E14D8">
        <w:rPr>
          <w:bCs/>
        </w:rPr>
        <w:t>09/25/2026</w:t>
      </w:r>
      <w:bookmarkEnd w:id="63"/>
    </w:p>
    <w:p w14:paraId="32C24A97" w14:textId="77777777" w:rsidR="00B12B54" w:rsidRPr="008E14D8" w:rsidRDefault="007015A7" w:rsidP="00C12EBE">
      <w:pPr>
        <w:rPr>
          <w:bCs/>
        </w:rPr>
      </w:pPr>
      <w:r>
        <w:rPr>
          <w:bCs/>
        </w:rPr>
        <w:br w:type="page"/>
      </w:r>
    </w:p>
    <w:p w14:paraId="62B44936" w14:textId="77777777" w:rsidR="008925CA" w:rsidRDefault="00701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9698BF6" w14:textId="77777777" w:rsidR="001C613F" w:rsidRDefault="001C613F" w:rsidP="001C613F">
      <w:pPr>
        <w:jc w:val="center"/>
        <w:rPr>
          <w:b/>
        </w:rPr>
      </w:pPr>
    </w:p>
    <w:p w14:paraId="212B3310" w14:textId="77777777" w:rsidR="001C613F" w:rsidRPr="001C613F" w:rsidRDefault="007015A7" w:rsidP="008C3D63">
      <w:pPr>
        <w:pStyle w:val="Heading2"/>
      </w:pPr>
      <w:r w:rsidRPr="001C613F">
        <w:t>Local Education Agency Response</w:t>
      </w:r>
    </w:p>
    <w:p w14:paraId="1152A65C" w14:textId="77777777" w:rsidR="008925CA" w:rsidRDefault="008925CA" w:rsidP="00C12EBE">
      <w:pPr>
        <w:rPr>
          <w:bCs/>
        </w:rPr>
      </w:pPr>
    </w:p>
    <w:p w14:paraId="547006D9" w14:textId="77777777" w:rsidR="005338C3" w:rsidRDefault="005338C3" w:rsidP="005338C3">
      <w:pPr>
        <w:rPr>
          <w:b/>
          <w:bCs/>
        </w:rPr>
      </w:pPr>
    </w:p>
    <w:p w14:paraId="2AC4DE15" w14:textId="46EEDBB8" w:rsidR="008925CA" w:rsidRDefault="007015A7" w:rsidP="005338C3">
      <w:pPr>
        <w:rPr>
          <w:bCs/>
        </w:rPr>
      </w:pPr>
      <w:r w:rsidRPr="00C12EBE">
        <w:rPr>
          <w:b/>
          <w:bCs/>
        </w:rPr>
        <w:t>Criterion &amp; Topic:</w:t>
      </w:r>
      <w:r w:rsidR="00546D82">
        <w:t xml:space="preserve"> </w:t>
      </w:r>
      <w:bookmarkStart w:id="64" w:name="CRDesc_3_0"/>
      <w:r>
        <w:rPr>
          <w:bCs/>
        </w:rPr>
        <w:t>CR 17A Use of physical restraint on any student enrolled in a publicly-funded education program</w:t>
      </w:r>
      <w:bookmarkEnd w:id="64"/>
    </w:p>
    <w:p w14:paraId="301DFDFC" w14:textId="77777777" w:rsidR="005338C3" w:rsidRDefault="005338C3" w:rsidP="005338C3">
      <w:pPr>
        <w:rPr>
          <w:bCs/>
        </w:rPr>
      </w:pPr>
    </w:p>
    <w:p w14:paraId="5D888A1E" w14:textId="77777777" w:rsidR="000F2836" w:rsidRDefault="007015A7" w:rsidP="005338C3">
      <w:pPr>
        <w:rPr>
          <w:bCs/>
        </w:rPr>
      </w:pPr>
      <w:r w:rsidRPr="00C12EBE">
        <w:rPr>
          <w:b/>
          <w:bCs/>
        </w:rPr>
        <w:t>IMR Rating:</w:t>
      </w:r>
      <w:r w:rsidR="00546D82">
        <w:t xml:space="preserve"> </w:t>
      </w:r>
      <w:bookmarkStart w:id="65" w:name="CPRRating_3_0"/>
      <w:r>
        <w:rPr>
          <w:bCs/>
        </w:rPr>
        <w:t>Partially Implemented</w:t>
      </w:r>
      <w:bookmarkEnd w:id="65"/>
    </w:p>
    <w:p w14:paraId="5A278D78" w14:textId="77777777" w:rsidR="00546D82" w:rsidRDefault="00546D82" w:rsidP="005338C3">
      <w:pPr>
        <w:rPr>
          <w:b/>
          <w:bCs/>
        </w:rPr>
      </w:pPr>
    </w:p>
    <w:p w14:paraId="3A6B1600" w14:textId="77777777" w:rsidR="00057603" w:rsidRPr="00C12EBE" w:rsidRDefault="007015A7" w:rsidP="005338C3">
      <w:pPr>
        <w:rPr>
          <w:b/>
          <w:bCs/>
        </w:rPr>
      </w:pPr>
      <w:r w:rsidRPr="00C12EBE">
        <w:rPr>
          <w:b/>
          <w:bCs/>
        </w:rPr>
        <w:t xml:space="preserve">Department Findings: </w:t>
      </w:r>
    </w:p>
    <w:p w14:paraId="3937DCEF" w14:textId="77777777" w:rsidR="00057603" w:rsidRDefault="007015A7" w:rsidP="005338C3">
      <w:pPr>
        <w:rPr>
          <w:bCs/>
        </w:rPr>
      </w:pPr>
      <w:bookmarkStart w:id="66" w:name="DeptCPRFindings_3_0"/>
      <w:r>
        <w:rPr>
          <w:bCs/>
        </w:rPr>
        <w:t>A review of documents and staff interviews indicated that although the district's physical restraint procedures have been updated to include all required content, staff have not been trained on the updates.</w:t>
      </w:r>
      <w:bookmarkEnd w:id="66"/>
    </w:p>
    <w:p w14:paraId="2F239BFC" w14:textId="77777777" w:rsidR="00546D82" w:rsidRDefault="00546D82" w:rsidP="005338C3">
      <w:pPr>
        <w:rPr>
          <w:bCs/>
        </w:rPr>
      </w:pPr>
    </w:p>
    <w:p w14:paraId="0423E040" w14:textId="77777777" w:rsidR="00057603" w:rsidRDefault="007015A7" w:rsidP="005338C3">
      <w:pPr>
        <w:rPr>
          <w:bCs/>
        </w:rPr>
      </w:pPr>
      <w:r w:rsidRPr="00C12EBE">
        <w:rPr>
          <w:b/>
          <w:bCs/>
        </w:rPr>
        <w:t xml:space="preserve">Description of </w:t>
      </w:r>
      <w:r w:rsidR="000D69B4">
        <w:rPr>
          <w:b/>
          <w:bCs/>
        </w:rPr>
        <w:t>Root Cause Analysis</w:t>
      </w:r>
      <w:r w:rsidRPr="00C12EBE">
        <w:rPr>
          <w:b/>
          <w:bCs/>
        </w:rPr>
        <w:t>:</w:t>
      </w:r>
    </w:p>
    <w:p w14:paraId="6F5EB896" w14:textId="77777777" w:rsidR="00057603" w:rsidRDefault="007015A7" w:rsidP="005338C3">
      <w:pPr>
        <w:rPr>
          <w:bCs/>
        </w:rPr>
      </w:pPr>
      <w:bookmarkStart w:id="67" w:name="DescCorrAction_3_0"/>
      <w:r>
        <w:rPr>
          <w:bCs/>
        </w:rPr>
        <w:t>The district conducted a root cause analysis which indicated that the procedures for restraint were updated as part of the IMR self-assessment. Mandated training for staff had already occurred, therefore staff were not trained on the updated procedures.</w:t>
      </w:r>
      <w:bookmarkEnd w:id="67"/>
    </w:p>
    <w:p w14:paraId="1FDC3B52" w14:textId="77777777" w:rsidR="00546D82" w:rsidRDefault="00546D82" w:rsidP="005338C3">
      <w:pPr>
        <w:rPr>
          <w:bCs/>
        </w:rPr>
      </w:pPr>
    </w:p>
    <w:p w14:paraId="5EDC70C2" w14:textId="77777777" w:rsidR="00057603" w:rsidRPr="00C12EBE" w:rsidRDefault="007015A7" w:rsidP="005338C3">
      <w:pPr>
        <w:rPr>
          <w:b/>
          <w:bCs/>
        </w:rPr>
      </w:pPr>
      <w:r w:rsidRPr="00C12EBE">
        <w:rPr>
          <w:b/>
          <w:bCs/>
        </w:rPr>
        <w:t>Title/Role(s) of Responsible Persons:</w:t>
      </w:r>
    </w:p>
    <w:p w14:paraId="49DEB69D" w14:textId="77777777" w:rsidR="00057603" w:rsidRDefault="007015A7" w:rsidP="005338C3">
      <w:pPr>
        <w:rPr>
          <w:bCs/>
        </w:rPr>
      </w:pPr>
      <w:bookmarkStart w:id="68" w:name="CapRespPersons_3_0"/>
      <w:r>
        <w:rPr>
          <w:bCs/>
        </w:rPr>
        <w:t>Laurie Dionisio, Director of Student Services</w:t>
      </w:r>
      <w:bookmarkEnd w:id="68"/>
    </w:p>
    <w:p w14:paraId="001093B5" w14:textId="77777777" w:rsidR="00546D82" w:rsidRDefault="00546D82" w:rsidP="005338C3">
      <w:pPr>
        <w:rPr>
          <w:bCs/>
        </w:rPr>
      </w:pPr>
    </w:p>
    <w:p w14:paraId="16FF4519" w14:textId="77777777" w:rsidR="00057603" w:rsidRPr="00C12EBE" w:rsidRDefault="007015A7" w:rsidP="005338C3">
      <w:pPr>
        <w:rPr>
          <w:b/>
          <w:bCs/>
        </w:rPr>
      </w:pPr>
      <w:r w:rsidRPr="00C12EBE">
        <w:rPr>
          <w:b/>
          <w:bCs/>
        </w:rPr>
        <w:t>Expected Date of Completion:</w:t>
      </w:r>
      <w:r>
        <w:rPr>
          <w:b/>
          <w:bCs/>
        </w:rPr>
        <w:t xml:space="preserve"> </w:t>
      </w:r>
    </w:p>
    <w:p w14:paraId="5A0A885A" w14:textId="77777777" w:rsidR="00057603" w:rsidRDefault="007015A7" w:rsidP="005338C3">
      <w:pPr>
        <w:rPr>
          <w:bCs/>
        </w:rPr>
      </w:pPr>
      <w:bookmarkStart w:id="69" w:name="DateExpComplete_3_0"/>
      <w:r>
        <w:rPr>
          <w:bCs/>
        </w:rPr>
        <w:t>06/01/2026</w:t>
      </w:r>
      <w:bookmarkEnd w:id="69"/>
    </w:p>
    <w:p w14:paraId="611DDC00" w14:textId="77777777" w:rsidR="00546D82" w:rsidRDefault="00546D82" w:rsidP="005338C3">
      <w:pPr>
        <w:rPr>
          <w:bCs/>
        </w:rPr>
      </w:pPr>
    </w:p>
    <w:p w14:paraId="518DC491" w14:textId="77777777" w:rsidR="00057603" w:rsidRPr="00C12EBE" w:rsidRDefault="007015A7" w:rsidP="005338C3">
      <w:pPr>
        <w:rPr>
          <w:b/>
          <w:bCs/>
        </w:rPr>
      </w:pPr>
      <w:r w:rsidRPr="00C12EBE">
        <w:rPr>
          <w:b/>
          <w:bCs/>
        </w:rPr>
        <w:t>Evidence of Completion of the Corrective Action:</w:t>
      </w:r>
    </w:p>
    <w:p w14:paraId="46BABCFA" w14:textId="77777777" w:rsidR="00057603" w:rsidRDefault="007015A7" w:rsidP="005338C3">
      <w:pPr>
        <w:rPr>
          <w:bCs/>
        </w:rPr>
      </w:pPr>
      <w:bookmarkStart w:id="70" w:name="Evidence_3_0"/>
      <w:r>
        <w:rPr>
          <w:bCs/>
        </w:rPr>
        <w:t>Revised physical restraint procedures, evidence of school committee approval of the revised procedures, relevant staff training and evidence of dissemination to the school community.</w:t>
      </w:r>
      <w:bookmarkEnd w:id="70"/>
    </w:p>
    <w:p w14:paraId="04F0958C" w14:textId="77777777" w:rsidR="00546D82" w:rsidRDefault="00546D82" w:rsidP="005338C3">
      <w:pPr>
        <w:rPr>
          <w:bCs/>
        </w:rPr>
      </w:pPr>
    </w:p>
    <w:p w14:paraId="1CA5BD5B" w14:textId="77777777" w:rsidR="00057603" w:rsidRPr="00C12EBE" w:rsidRDefault="007015A7" w:rsidP="005338C3">
      <w:pPr>
        <w:rPr>
          <w:b/>
          <w:bCs/>
        </w:rPr>
      </w:pPr>
      <w:r w:rsidRPr="00C12EBE">
        <w:rPr>
          <w:b/>
          <w:bCs/>
        </w:rPr>
        <w:t xml:space="preserve">Description of Internal Monitoring Procedures: </w:t>
      </w:r>
    </w:p>
    <w:p w14:paraId="1D5E06F4" w14:textId="77777777" w:rsidR="00057603" w:rsidRDefault="007015A7" w:rsidP="005338C3">
      <w:pPr>
        <w:rPr>
          <w:bCs/>
        </w:rPr>
      </w:pPr>
      <w:bookmarkStart w:id="71" w:name="DescIntMonProc_3_0"/>
      <w:r>
        <w:rPr>
          <w:bCs/>
        </w:rPr>
        <w:t>The Director of Student Services will review the physical restraint procedures annually to ensure compliance with the regulatory requirements. Additionally, staff will be trained on any updates as necessary.</w:t>
      </w:r>
      <w:bookmarkEnd w:id="71"/>
    </w:p>
    <w:p w14:paraId="3B3D8FA4" w14:textId="77777777" w:rsidR="00057603" w:rsidRDefault="00057603" w:rsidP="000F2836">
      <w:pPr>
        <w:rPr>
          <w:bCs/>
        </w:rPr>
      </w:pPr>
    </w:p>
    <w:p w14:paraId="4EE28095" w14:textId="77777777" w:rsidR="008C3D63" w:rsidRDefault="008C3D63" w:rsidP="000F2836">
      <w:pPr>
        <w:rPr>
          <w:bCs/>
        </w:rPr>
      </w:pPr>
    </w:p>
    <w:p w14:paraId="59F1FE43" w14:textId="77777777" w:rsidR="008C3D63" w:rsidRDefault="008C3D63" w:rsidP="000F2836">
      <w:pPr>
        <w:rPr>
          <w:bCs/>
        </w:rPr>
      </w:pPr>
    </w:p>
    <w:p w14:paraId="2377E4BA" w14:textId="77777777" w:rsidR="008C3D63" w:rsidRDefault="008C3D63" w:rsidP="000F2836">
      <w:pPr>
        <w:rPr>
          <w:bCs/>
        </w:rPr>
      </w:pPr>
    </w:p>
    <w:p w14:paraId="7ADF9D51" w14:textId="77777777" w:rsidR="008C3D63" w:rsidRDefault="008C3D63" w:rsidP="000F2836">
      <w:pPr>
        <w:rPr>
          <w:bCs/>
        </w:rPr>
      </w:pPr>
    </w:p>
    <w:p w14:paraId="601C8371" w14:textId="77777777" w:rsidR="008C3D63" w:rsidRDefault="008C3D63" w:rsidP="000F2836">
      <w:pPr>
        <w:rPr>
          <w:bCs/>
        </w:rPr>
      </w:pPr>
    </w:p>
    <w:p w14:paraId="2553CB41" w14:textId="77777777" w:rsidR="008C3D63" w:rsidRDefault="008C3D63" w:rsidP="000F2836">
      <w:pPr>
        <w:rPr>
          <w:bCs/>
        </w:rPr>
      </w:pPr>
    </w:p>
    <w:p w14:paraId="6B0ACCF8" w14:textId="77777777" w:rsidR="008C3D63" w:rsidRDefault="008C3D63" w:rsidP="000F2836">
      <w:pPr>
        <w:rPr>
          <w:bCs/>
        </w:rPr>
      </w:pPr>
    </w:p>
    <w:p w14:paraId="43BC479E" w14:textId="77777777" w:rsidR="00057603" w:rsidRDefault="00057603" w:rsidP="000F2836">
      <w:pPr>
        <w:rPr>
          <w:bCs/>
        </w:rPr>
      </w:pPr>
    </w:p>
    <w:p w14:paraId="2914455A" w14:textId="77777777" w:rsidR="00057603" w:rsidRPr="001C613F" w:rsidRDefault="007015A7" w:rsidP="008C3D63">
      <w:pPr>
        <w:pStyle w:val="Heading2"/>
      </w:pPr>
      <w:r w:rsidRPr="008C3D63">
        <w:t>Department</w:t>
      </w:r>
      <w:r w:rsidRPr="001C613F">
        <w:t xml:space="preserve"> A</w:t>
      </w:r>
      <w:r w:rsidR="00037FEC" w:rsidRPr="001C613F">
        <w:t>pproval</w:t>
      </w:r>
      <w:r w:rsidRPr="001C613F">
        <w:t xml:space="preserve"> S</w:t>
      </w:r>
      <w:r w:rsidR="00037FEC" w:rsidRPr="001C613F">
        <w:t>ection</w:t>
      </w:r>
    </w:p>
    <w:p w14:paraId="09B55614" w14:textId="77777777" w:rsidR="001C7BEB" w:rsidRPr="001C7BEB" w:rsidRDefault="001C7BEB" w:rsidP="001C7BEB">
      <w:pPr>
        <w:rPr>
          <w:bCs/>
        </w:rPr>
      </w:pPr>
    </w:p>
    <w:p w14:paraId="18499FB8" w14:textId="77777777" w:rsidR="008C3D63" w:rsidRDefault="008C3D63" w:rsidP="008C3D63">
      <w:pPr>
        <w:rPr>
          <w:b/>
          <w:bCs/>
        </w:rPr>
      </w:pPr>
    </w:p>
    <w:p w14:paraId="0CB40294" w14:textId="5B8126FD" w:rsidR="00057603" w:rsidRDefault="007015A7" w:rsidP="008C3D63">
      <w:r w:rsidRPr="00C12EBE">
        <w:rPr>
          <w:b/>
          <w:bCs/>
        </w:rPr>
        <w:t>Criterion:</w:t>
      </w:r>
      <w:r w:rsidR="00546D82">
        <w:t xml:space="preserve"> </w:t>
      </w:r>
      <w:bookmarkStart w:id="72" w:name="CRDesc2_3_0"/>
      <w:r w:rsidRPr="006E0E8A">
        <w:t>CR 17A Use of physical restraint on any student enrolled in a publicly-funded education program</w:t>
      </w:r>
      <w:bookmarkEnd w:id="72"/>
    </w:p>
    <w:p w14:paraId="7C954CDE" w14:textId="77777777" w:rsidR="008C3D63" w:rsidRPr="006E0E8A" w:rsidRDefault="008C3D63" w:rsidP="008C3D63"/>
    <w:p w14:paraId="70D39BEA" w14:textId="77777777" w:rsidR="00057603" w:rsidRDefault="007015A7" w:rsidP="008C3D63">
      <w:r w:rsidRPr="00C12EBE">
        <w:rPr>
          <w:b/>
          <w:bCs/>
        </w:rPr>
        <w:t>Corrective Action Plan Status</w:t>
      </w:r>
      <w:r w:rsidR="00546D82">
        <w:rPr>
          <w:b/>
          <w:bCs/>
        </w:rPr>
        <w:t xml:space="preserve">: </w:t>
      </w:r>
      <w:bookmarkStart w:id="73" w:name="Status_3_0"/>
      <w:r w:rsidRPr="00546D82">
        <w:t>Approved</w:t>
      </w:r>
      <w:bookmarkEnd w:id="73"/>
    </w:p>
    <w:p w14:paraId="14A5BCC2" w14:textId="77777777" w:rsidR="008C3D63" w:rsidRPr="00546D82" w:rsidRDefault="008C3D63" w:rsidP="008C3D63"/>
    <w:p w14:paraId="01114A09" w14:textId="77777777" w:rsidR="00057603" w:rsidRPr="00D759CE" w:rsidRDefault="007015A7" w:rsidP="008C3D63">
      <w:r w:rsidRPr="00C12EBE">
        <w:rPr>
          <w:b/>
          <w:bCs/>
        </w:rPr>
        <w:t>Status Date:</w:t>
      </w:r>
      <w:r w:rsidR="00546D82">
        <w:t xml:space="preserve"> </w:t>
      </w:r>
      <w:bookmarkStart w:id="74" w:name="StatusDate_3_0"/>
      <w:r w:rsidRPr="00D759CE">
        <w:t>03/03/2026</w:t>
      </w:r>
      <w:bookmarkEnd w:id="74"/>
    </w:p>
    <w:p w14:paraId="7A19D5FE" w14:textId="750FB1E2" w:rsidR="00057603" w:rsidRPr="008C3D63" w:rsidRDefault="007015A7" w:rsidP="008C3D63">
      <w:r w:rsidRPr="00CA137F">
        <w:rPr>
          <w:b/>
          <w:bCs/>
        </w:rPr>
        <w:t>Correction Status:</w:t>
      </w:r>
      <w:r w:rsidR="00546D82">
        <w:t xml:space="preserve"> </w:t>
      </w:r>
      <w:bookmarkStart w:id="75" w:name="CORRECTION_STATUS_3_0"/>
      <w:r w:rsidRPr="00D759CE">
        <w:t>Not Corrected</w:t>
      </w:r>
      <w:bookmarkStart w:id="76" w:name="OrdCorrAction_3_0"/>
      <w:bookmarkEnd w:id="75"/>
      <w:bookmarkEnd w:id="76"/>
    </w:p>
    <w:p w14:paraId="4C3358F9" w14:textId="77777777" w:rsidR="00546D82" w:rsidRDefault="00546D82" w:rsidP="008C3D63">
      <w:pPr>
        <w:rPr>
          <w:b/>
          <w:bCs/>
        </w:rPr>
      </w:pPr>
    </w:p>
    <w:p w14:paraId="68E93148" w14:textId="77777777" w:rsidR="00057603" w:rsidRPr="00CA137F" w:rsidRDefault="007015A7" w:rsidP="008C3D63">
      <w:pPr>
        <w:rPr>
          <w:b/>
          <w:bCs/>
        </w:rPr>
      </w:pPr>
      <w:r w:rsidRPr="00CA137F">
        <w:rPr>
          <w:b/>
          <w:bCs/>
        </w:rPr>
        <w:t xml:space="preserve">Required Elements of Progress Report(s): </w:t>
      </w:r>
    </w:p>
    <w:p w14:paraId="5514756A" w14:textId="77777777" w:rsidR="00057603" w:rsidRDefault="007015A7" w:rsidP="008C3D63">
      <w:pPr>
        <w:rPr>
          <w:bCs/>
        </w:rPr>
      </w:pPr>
      <w:bookmarkStart w:id="77" w:name="ReqElementsProg_3_0"/>
      <w:r>
        <w:rPr>
          <w:bCs/>
        </w:rPr>
        <w:t>By May 15, 2026, the district will submit evidence of the school committee approval of the physical restraint procedures and conduct training for all teachers on the district's procedures.</w:t>
      </w:r>
    </w:p>
    <w:p w14:paraId="0CE950AF" w14:textId="77777777" w:rsidR="00057603" w:rsidRDefault="00057603" w:rsidP="008C3D63">
      <w:pPr>
        <w:rPr>
          <w:bCs/>
        </w:rPr>
      </w:pPr>
    </w:p>
    <w:p w14:paraId="6DC8EFA3" w14:textId="77777777" w:rsidR="00057603" w:rsidRDefault="007015A7" w:rsidP="008C3D63">
      <w:pPr>
        <w:rPr>
          <w:bCs/>
        </w:rPr>
      </w:pPr>
      <w:r>
        <w:rPr>
          <w:bCs/>
        </w:rPr>
        <w:t>By September 25, 2026, the district will submit evidence of disseminating the revised physical restraint procedures to the school community.</w:t>
      </w:r>
      <w:bookmarkEnd w:id="77"/>
    </w:p>
    <w:p w14:paraId="509E248B" w14:textId="77777777" w:rsidR="00D91B13" w:rsidRDefault="00D91B13" w:rsidP="008C3D63">
      <w:pPr>
        <w:rPr>
          <w:b/>
          <w:bCs/>
        </w:rPr>
      </w:pPr>
    </w:p>
    <w:p w14:paraId="5DECCABA" w14:textId="77777777" w:rsidR="00057603" w:rsidRPr="00CA137F" w:rsidRDefault="007015A7" w:rsidP="008C3D63">
      <w:pPr>
        <w:rPr>
          <w:b/>
          <w:bCs/>
        </w:rPr>
      </w:pPr>
      <w:r w:rsidRPr="00CA137F">
        <w:rPr>
          <w:b/>
          <w:bCs/>
        </w:rPr>
        <w:t xml:space="preserve">Progress Report Due Date(s): </w:t>
      </w:r>
    </w:p>
    <w:p w14:paraId="602A206E" w14:textId="77777777" w:rsidR="00B12B54" w:rsidRPr="008E14D8" w:rsidRDefault="00B12B54" w:rsidP="008C3D63">
      <w:pPr>
        <w:rPr>
          <w:bCs/>
        </w:rPr>
      </w:pPr>
      <w:bookmarkStart w:id="78" w:name="ProgRptDueDate_3_0"/>
    </w:p>
    <w:p w14:paraId="4B2AF427" w14:textId="77777777" w:rsidR="00B12B54" w:rsidRPr="008E14D8" w:rsidRDefault="007015A7" w:rsidP="008C3D63">
      <w:pPr>
        <w:rPr>
          <w:bCs/>
        </w:rPr>
      </w:pPr>
      <w:r w:rsidRPr="008E14D8">
        <w:rPr>
          <w:bCs/>
        </w:rPr>
        <w:t>05/15/2026</w:t>
      </w:r>
      <w:bookmarkEnd w:id="78"/>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C4E5" w14:textId="77777777" w:rsidR="00500ABD" w:rsidRDefault="00500ABD">
      <w:r>
        <w:separator/>
      </w:r>
    </w:p>
  </w:endnote>
  <w:endnote w:type="continuationSeparator" w:id="0">
    <w:p w14:paraId="6F13C6CD" w14:textId="77777777" w:rsidR="00500ABD" w:rsidRDefault="0050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2E5C" w14:textId="77777777" w:rsidR="00500ABD" w:rsidRDefault="00500ABD">
      <w:r>
        <w:separator/>
      </w:r>
    </w:p>
  </w:footnote>
  <w:footnote w:type="continuationSeparator" w:id="0">
    <w:p w14:paraId="2B2B0DB9" w14:textId="77777777" w:rsidR="00500ABD" w:rsidRDefault="0050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394A"/>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1E25"/>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586"/>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1A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ABD"/>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8C3"/>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6A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5A7"/>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4CC"/>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B06"/>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D63"/>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A6A"/>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5B0"/>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5F01"/>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487D"/>
  <w15:chartTrackingRefBased/>
  <w15:docId w15:val="{AC9C3841-1711-49BB-ABDF-20480A1A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4301AE"/>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301AE"/>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1617</Words>
  <Characters>10171</Characters>
  <Application>Microsoft Office Word</Application>
  <DocSecurity>0</DocSecurity>
  <Lines>406</Lines>
  <Paragraphs>199</Paragraphs>
  <ScaleCrop>false</ScaleCrop>
  <HeadingPairs>
    <vt:vector size="2" baseType="variant">
      <vt:variant>
        <vt:lpstr>Title</vt:lpstr>
      </vt:variant>
      <vt:variant>
        <vt:i4>1</vt:i4>
      </vt:variant>
    </vt:vector>
  </HeadingPairs>
  <TitlesOfParts>
    <vt:vector size="1" baseType="lpstr">
      <vt:lpstr>2025-26 Dartmouth Public Schools IMR CAP</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Dartmouth Public Schools IMR CAP</dc:title>
  <dc:creator>DESE</dc:creator>
  <cp:lastModifiedBy>Zou, Dong (EOE)</cp:lastModifiedBy>
  <cp:revision>9</cp:revision>
  <cp:lastPrinted>2025-11-21T19:37:00Z</cp:lastPrinted>
  <dcterms:created xsi:type="dcterms:W3CDTF">2026-03-27T19:05:00Z</dcterms:created>
  <dcterms:modified xsi:type="dcterms:W3CDTF">2026-04-07T01:06:00Z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