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92E7" w14:textId="7AF4F1EE" w:rsidR="00C12D0B" w:rsidRPr="005363BB" w:rsidRDefault="002E0C37" w:rsidP="00FA6C25">
      <w:pPr>
        <w:rPr>
          <w:sz w:val="22"/>
        </w:rPr>
      </w:pPr>
      <w:r w:rsidRPr="00417923">
        <w:rPr>
          <w:noProof/>
        </w:rPr>
        <w:drawing>
          <wp:inline distT="0" distB="0" distL="0" distR="0" wp14:anchorId="2C657150" wp14:editId="6FC647B4">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6E78150" w14:textId="77777777" w:rsidR="00C12D0B" w:rsidRDefault="00C12D0B" w:rsidP="00FA6C25">
      <w:pPr>
        <w:jc w:val="center"/>
        <w:rPr>
          <w:sz w:val="22"/>
        </w:rPr>
      </w:pPr>
    </w:p>
    <w:p w14:paraId="7A5881EC" w14:textId="77777777" w:rsidR="00C12D0B" w:rsidRDefault="00C12D0B" w:rsidP="00FA6C25">
      <w:pPr>
        <w:rPr>
          <w:sz w:val="24"/>
        </w:rPr>
      </w:pPr>
    </w:p>
    <w:p w14:paraId="307D2CDA" w14:textId="77777777" w:rsidR="00C12D0B" w:rsidRPr="007E5338" w:rsidRDefault="00C12D0B" w:rsidP="00FA6C25">
      <w:pPr>
        <w:pStyle w:val="Heading2"/>
        <w:rPr>
          <w:sz w:val="24"/>
          <w:lang w:val="en-US" w:eastAsia="en-US"/>
        </w:rPr>
      </w:pPr>
    </w:p>
    <w:p w14:paraId="4D2E733F" w14:textId="77777777" w:rsidR="00C12D0B" w:rsidRPr="007E5338" w:rsidRDefault="00C12D0B" w:rsidP="00FA6C25">
      <w:pPr>
        <w:pStyle w:val="Heading2"/>
        <w:rPr>
          <w:sz w:val="24"/>
          <w:lang w:val="en-US" w:eastAsia="en-US"/>
        </w:rPr>
      </w:pPr>
    </w:p>
    <w:p w14:paraId="0A081FBE" w14:textId="77777777" w:rsidR="00C12D0B" w:rsidRDefault="00FA6C25" w:rsidP="00FA6C25">
      <w:pPr>
        <w:jc w:val="center"/>
        <w:rPr>
          <w:b/>
          <w:sz w:val="28"/>
        </w:rPr>
      </w:pPr>
      <w:bookmarkStart w:id="0" w:name="rptName"/>
      <w:r>
        <w:rPr>
          <w:b/>
          <w:sz w:val="28"/>
        </w:rPr>
        <w:t xml:space="preserve">Essex North Shore Agricultural and Technical School </w:t>
      </w:r>
      <w:bookmarkEnd w:id="0"/>
    </w:p>
    <w:p w14:paraId="74B6660E" w14:textId="77777777" w:rsidR="00C12D0B" w:rsidRDefault="00C12D0B" w:rsidP="00FA6C25">
      <w:pPr>
        <w:jc w:val="center"/>
        <w:rPr>
          <w:b/>
          <w:sz w:val="28"/>
        </w:rPr>
      </w:pPr>
    </w:p>
    <w:p w14:paraId="14762378" w14:textId="77777777" w:rsidR="00D80346" w:rsidRDefault="00FA6C25" w:rsidP="00FA6C25">
      <w:pPr>
        <w:jc w:val="center"/>
        <w:rPr>
          <w:b/>
          <w:sz w:val="28"/>
        </w:rPr>
      </w:pPr>
      <w:r>
        <w:rPr>
          <w:b/>
          <w:sz w:val="28"/>
        </w:rPr>
        <w:t xml:space="preserve">INTEGRATED MONITORING </w:t>
      </w:r>
    </w:p>
    <w:p w14:paraId="133B7A27" w14:textId="77777777" w:rsidR="00C12D0B" w:rsidRDefault="00FA6C25" w:rsidP="00FA6C25">
      <w:pPr>
        <w:jc w:val="center"/>
        <w:rPr>
          <w:b/>
          <w:sz w:val="28"/>
        </w:rPr>
      </w:pPr>
      <w:r>
        <w:rPr>
          <w:b/>
          <w:sz w:val="28"/>
        </w:rPr>
        <w:t>REVIEW</w:t>
      </w:r>
      <w:r w:rsidR="00D80346">
        <w:rPr>
          <w:b/>
          <w:sz w:val="28"/>
        </w:rPr>
        <w:t xml:space="preserve"> </w:t>
      </w:r>
      <w:r>
        <w:rPr>
          <w:b/>
          <w:sz w:val="28"/>
        </w:rPr>
        <w:t>REPORT</w:t>
      </w:r>
    </w:p>
    <w:p w14:paraId="6BC9EF8D" w14:textId="77777777" w:rsidR="00C12D0B" w:rsidRDefault="00C12D0B" w:rsidP="00FA6C25">
      <w:pPr>
        <w:jc w:val="center"/>
        <w:rPr>
          <w:b/>
          <w:sz w:val="24"/>
        </w:rPr>
      </w:pPr>
    </w:p>
    <w:p w14:paraId="3CF7D5B4" w14:textId="77777777" w:rsidR="00C12D0B" w:rsidRDefault="00FA6C25" w:rsidP="00FA6C25">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0ACE405F" w14:textId="77777777" w:rsidR="00C12D0B" w:rsidRDefault="00C12D0B" w:rsidP="00FA6C25">
      <w:pPr>
        <w:jc w:val="center"/>
        <w:rPr>
          <w:b/>
          <w:sz w:val="24"/>
        </w:rPr>
      </w:pPr>
    </w:p>
    <w:p w14:paraId="25883828" w14:textId="77777777" w:rsidR="00C12D0B" w:rsidRPr="00F8472A" w:rsidRDefault="00FA6C25" w:rsidP="00FA6C25">
      <w:pPr>
        <w:jc w:val="center"/>
        <w:rPr>
          <w:b/>
          <w:sz w:val="24"/>
        </w:rPr>
      </w:pPr>
      <w:r>
        <w:rPr>
          <w:b/>
          <w:sz w:val="24"/>
        </w:rPr>
        <w:t xml:space="preserve">Dates of Onsite Visit: </w:t>
      </w:r>
      <w:bookmarkStart w:id="2" w:name="onsiteVisitDate"/>
      <w:r w:rsidRPr="00F8472A">
        <w:rPr>
          <w:b/>
          <w:sz w:val="24"/>
        </w:rPr>
        <w:t>March 27-28, 2025</w:t>
      </w:r>
      <w:bookmarkEnd w:id="2"/>
    </w:p>
    <w:p w14:paraId="75DF207C" w14:textId="77777777" w:rsidR="00C12D0B" w:rsidRDefault="00FA6C25" w:rsidP="00FA6C25">
      <w:pPr>
        <w:jc w:val="center"/>
        <w:rPr>
          <w:b/>
          <w:sz w:val="24"/>
        </w:rPr>
      </w:pPr>
      <w:r>
        <w:rPr>
          <w:b/>
          <w:sz w:val="24"/>
        </w:rPr>
        <w:t xml:space="preserve">Date of Report: </w:t>
      </w:r>
      <w:r w:rsidR="00656701">
        <w:rPr>
          <w:b/>
          <w:sz w:val="24"/>
        </w:rPr>
        <w:t xml:space="preserve">May </w:t>
      </w:r>
      <w:r w:rsidR="00694784">
        <w:rPr>
          <w:b/>
          <w:sz w:val="24"/>
        </w:rPr>
        <w:t>2</w:t>
      </w:r>
      <w:r w:rsidR="003363C2">
        <w:rPr>
          <w:b/>
          <w:sz w:val="24"/>
        </w:rPr>
        <w:t>3</w:t>
      </w:r>
      <w:r w:rsidR="00656701">
        <w:rPr>
          <w:b/>
          <w:sz w:val="24"/>
        </w:rPr>
        <w:t>, 2025</w:t>
      </w:r>
    </w:p>
    <w:p w14:paraId="0BEE199B" w14:textId="77777777" w:rsidR="00694784" w:rsidRDefault="00694784" w:rsidP="00FA6C25">
      <w:pPr>
        <w:jc w:val="center"/>
        <w:rPr>
          <w:b/>
          <w:sz w:val="24"/>
        </w:rPr>
      </w:pPr>
      <w:r>
        <w:rPr>
          <w:b/>
          <w:sz w:val="24"/>
        </w:rPr>
        <w:t>Corrective Action Plan Due</w:t>
      </w:r>
      <w:r w:rsidR="00895853">
        <w:rPr>
          <w:b/>
          <w:sz w:val="24"/>
        </w:rPr>
        <w:t>:</w:t>
      </w:r>
      <w:r>
        <w:rPr>
          <w:b/>
          <w:sz w:val="24"/>
        </w:rPr>
        <w:t xml:space="preserve"> June 2</w:t>
      </w:r>
      <w:r w:rsidR="003363C2">
        <w:rPr>
          <w:b/>
          <w:sz w:val="24"/>
        </w:rPr>
        <w:t>4</w:t>
      </w:r>
      <w:r>
        <w:rPr>
          <w:b/>
          <w:sz w:val="24"/>
        </w:rPr>
        <w:t>, 2025</w:t>
      </w:r>
    </w:p>
    <w:p w14:paraId="4858F9CB" w14:textId="77777777" w:rsidR="00C12D0B" w:rsidRDefault="00C12D0B" w:rsidP="00FA6C25">
      <w:pPr>
        <w:jc w:val="center"/>
        <w:rPr>
          <w:b/>
          <w:sz w:val="24"/>
        </w:rPr>
      </w:pPr>
    </w:p>
    <w:p w14:paraId="1873BA37" w14:textId="77777777" w:rsidR="00C12D0B" w:rsidRDefault="00C12D0B" w:rsidP="00FA6C25">
      <w:pPr>
        <w:jc w:val="center"/>
        <w:rPr>
          <w:b/>
          <w:sz w:val="24"/>
        </w:rPr>
      </w:pPr>
    </w:p>
    <w:p w14:paraId="2ABB7ED0" w14:textId="77777777" w:rsidR="00C12D0B" w:rsidRDefault="00FA6C25" w:rsidP="00FA6C25">
      <w:pPr>
        <w:jc w:val="center"/>
        <w:rPr>
          <w:b/>
          <w:sz w:val="24"/>
        </w:rPr>
      </w:pPr>
      <w:r>
        <w:rPr>
          <w:b/>
          <w:sz w:val="24"/>
        </w:rPr>
        <w:t>Department of Elementary and Secondary Education Onsite</w:t>
      </w:r>
      <w:r w:rsidR="00DA1F9C">
        <w:rPr>
          <w:b/>
          <w:sz w:val="24"/>
        </w:rPr>
        <w:t xml:space="preserve"> </w:t>
      </w:r>
      <w:r w:rsidR="00D30D26">
        <w:rPr>
          <w:b/>
          <w:sz w:val="24"/>
        </w:rPr>
        <w:t>Chairperson</w:t>
      </w:r>
      <w:r>
        <w:rPr>
          <w:b/>
          <w:sz w:val="24"/>
        </w:rPr>
        <w:t>:</w:t>
      </w:r>
    </w:p>
    <w:p w14:paraId="75FCB931" w14:textId="77777777" w:rsidR="00C12D0B" w:rsidRPr="00944A5B" w:rsidRDefault="00FA6C25" w:rsidP="00FA6C25">
      <w:pPr>
        <w:jc w:val="center"/>
        <w:rPr>
          <w:b/>
          <w:sz w:val="24"/>
        </w:rPr>
      </w:pPr>
      <w:bookmarkStart w:id="3" w:name="teamMembers"/>
      <w:r w:rsidRPr="00944A5B">
        <w:rPr>
          <w:b/>
          <w:sz w:val="24"/>
        </w:rPr>
        <w:t>Gillian Lange</w:t>
      </w:r>
      <w:bookmarkEnd w:id="3"/>
    </w:p>
    <w:p w14:paraId="7B597F83" w14:textId="77777777" w:rsidR="00C12D0B" w:rsidRDefault="00C12D0B" w:rsidP="00FA6C25">
      <w:pPr>
        <w:jc w:val="center"/>
        <w:rPr>
          <w:b/>
          <w:sz w:val="22"/>
        </w:rPr>
      </w:pPr>
    </w:p>
    <w:p w14:paraId="337DC864" w14:textId="77777777" w:rsidR="00C12D0B" w:rsidRDefault="00C12D0B" w:rsidP="00FA6C25">
      <w:pPr>
        <w:tabs>
          <w:tab w:val="left" w:pos="4125"/>
        </w:tabs>
        <w:rPr>
          <w:sz w:val="22"/>
        </w:rPr>
      </w:pPr>
    </w:p>
    <w:p w14:paraId="7B7D6B48" w14:textId="77777777" w:rsidR="00C12D0B" w:rsidRDefault="00C12D0B" w:rsidP="00FA6C25">
      <w:pPr>
        <w:tabs>
          <w:tab w:val="left" w:pos="4125"/>
        </w:tabs>
        <w:rPr>
          <w:sz w:val="22"/>
        </w:rPr>
      </w:pPr>
    </w:p>
    <w:p w14:paraId="1589A9E3" w14:textId="77777777" w:rsidR="00C12D0B" w:rsidRDefault="00C12D0B" w:rsidP="00FA6C25">
      <w:pPr>
        <w:tabs>
          <w:tab w:val="left" w:pos="4125"/>
        </w:tabs>
        <w:rPr>
          <w:sz w:val="22"/>
        </w:rPr>
      </w:pPr>
    </w:p>
    <w:p w14:paraId="5D471F56" w14:textId="77777777" w:rsidR="00C12D0B" w:rsidRDefault="00C12D0B" w:rsidP="00FA6C25">
      <w:pPr>
        <w:tabs>
          <w:tab w:val="left" w:pos="4125"/>
        </w:tabs>
        <w:rPr>
          <w:sz w:val="22"/>
        </w:rPr>
      </w:pPr>
    </w:p>
    <w:p w14:paraId="0C8A1716" w14:textId="77777777" w:rsidR="00C12D0B" w:rsidRDefault="00C12D0B" w:rsidP="00FA6C25">
      <w:pPr>
        <w:tabs>
          <w:tab w:val="left" w:pos="4125"/>
        </w:tabs>
        <w:rPr>
          <w:sz w:val="22"/>
        </w:rPr>
      </w:pPr>
    </w:p>
    <w:p w14:paraId="28A46F99" w14:textId="77777777" w:rsidR="00C12D0B" w:rsidRDefault="00C12D0B" w:rsidP="00FA6C25">
      <w:pPr>
        <w:tabs>
          <w:tab w:val="left" w:pos="4125"/>
        </w:tabs>
        <w:rPr>
          <w:sz w:val="22"/>
        </w:rPr>
      </w:pPr>
    </w:p>
    <w:p w14:paraId="475A1ACC" w14:textId="02814F06" w:rsidR="00C12D0B" w:rsidRDefault="002E0C37" w:rsidP="00583E06">
      <w:pPr>
        <w:tabs>
          <w:tab w:val="left" w:pos="4125"/>
        </w:tabs>
        <w:jc w:val="center"/>
        <w:rPr>
          <w:sz w:val="22"/>
        </w:rPr>
      </w:pPr>
      <w:r w:rsidRPr="00417923">
        <w:rPr>
          <w:noProof/>
        </w:rPr>
        <w:drawing>
          <wp:inline distT="0" distB="0" distL="0" distR="0" wp14:anchorId="4AB8D8F6" wp14:editId="5B16532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6C2D242" w14:textId="77777777" w:rsidR="00C12D0B" w:rsidRDefault="00C12D0B" w:rsidP="00FA6C25">
      <w:pPr>
        <w:tabs>
          <w:tab w:val="left" w:pos="4125"/>
        </w:tabs>
        <w:rPr>
          <w:sz w:val="22"/>
        </w:rPr>
      </w:pPr>
    </w:p>
    <w:p w14:paraId="5B09191F" w14:textId="77777777" w:rsidR="00C12D0B" w:rsidRPr="00E1547A" w:rsidRDefault="00FA6C25" w:rsidP="00FA6C25">
      <w:pPr>
        <w:tabs>
          <w:tab w:val="left" w:pos="4125"/>
        </w:tabs>
        <w:jc w:val="center"/>
        <w:rPr>
          <w:sz w:val="22"/>
          <w:szCs w:val="22"/>
        </w:rPr>
      </w:pPr>
      <w:r>
        <w:rPr>
          <w:sz w:val="22"/>
          <w:szCs w:val="22"/>
        </w:rPr>
        <w:t>Patrick Tutwiler</w:t>
      </w:r>
    </w:p>
    <w:p w14:paraId="0715B0BA" w14:textId="77777777" w:rsidR="00C12D0B" w:rsidRDefault="00FA6C25" w:rsidP="00FA6C25">
      <w:pPr>
        <w:tabs>
          <w:tab w:val="left" w:pos="4125"/>
        </w:tabs>
        <w:jc w:val="center"/>
        <w:rPr>
          <w:sz w:val="22"/>
          <w:szCs w:val="22"/>
        </w:rPr>
        <w:sectPr w:rsidR="00C12D0B" w:rsidSect="00FA6C25">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662989B6" w14:textId="77777777" w:rsidR="00C12D0B" w:rsidRPr="00E1547A" w:rsidRDefault="00C12D0B" w:rsidP="00FA6C25">
      <w:pPr>
        <w:tabs>
          <w:tab w:val="left" w:pos="4125"/>
        </w:tabs>
        <w:jc w:val="center"/>
        <w:rPr>
          <w:sz w:val="22"/>
          <w:szCs w:val="22"/>
        </w:rPr>
      </w:pPr>
    </w:p>
    <w:p w14:paraId="62950985" w14:textId="77777777" w:rsidR="00C12D0B" w:rsidRDefault="00C12D0B">
      <w:pPr>
        <w:jc w:val="center"/>
        <w:rPr>
          <w:b/>
          <w:sz w:val="22"/>
        </w:rPr>
      </w:pPr>
    </w:p>
    <w:p w14:paraId="0A9B1D91" w14:textId="77777777" w:rsidR="00C12D0B" w:rsidRPr="00F917FE" w:rsidRDefault="00FA6C25">
      <w:pPr>
        <w:jc w:val="center"/>
        <w:rPr>
          <w:b/>
          <w:sz w:val="22"/>
        </w:rPr>
      </w:pPr>
      <w:r w:rsidRPr="00F917FE">
        <w:rPr>
          <w:b/>
          <w:sz w:val="22"/>
        </w:rPr>
        <w:t>MASSACHUSETTS DEPARTMENT OF ELEMENTARY AND SECONDARY EDUCATION</w:t>
      </w:r>
    </w:p>
    <w:p w14:paraId="7BCA0CE1" w14:textId="77777777" w:rsidR="00C12D0B" w:rsidRPr="00F917FE" w:rsidRDefault="00FA6C25">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15CFF57" w14:textId="77777777" w:rsidR="00C12D0B" w:rsidRPr="00F917FE" w:rsidRDefault="00C12D0B">
      <w:pPr>
        <w:jc w:val="center"/>
        <w:rPr>
          <w:b/>
          <w:sz w:val="22"/>
        </w:rPr>
      </w:pPr>
    </w:p>
    <w:p w14:paraId="37BC59CA" w14:textId="77777777" w:rsidR="00C12D0B" w:rsidRPr="00F917FE" w:rsidRDefault="00FA6C25">
      <w:pPr>
        <w:jc w:val="center"/>
        <w:rPr>
          <w:b/>
          <w:sz w:val="26"/>
        </w:rPr>
      </w:pPr>
      <w:bookmarkStart w:id="4" w:name="rptName2"/>
      <w:r>
        <w:rPr>
          <w:b/>
          <w:sz w:val="26"/>
        </w:rPr>
        <w:t xml:space="preserve">Essex North Shore Agricultural and Technical School </w:t>
      </w:r>
      <w:bookmarkEnd w:id="4"/>
    </w:p>
    <w:p w14:paraId="4FCD622A" w14:textId="77777777" w:rsidR="00C12D0B" w:rsidRPr="00F917FE" w:rsidRDefault="00C12D0B">
      <w:pPr>
        <w:jc w:val="center"/>
        <w:rPr>
          <w:b/>
          <w:sz w:val="22"/>
        </w:rPr>
      </w:pPr>
    </w:p>
    <w:p w14:paraId="153BBF8D" w14:textId="77777777" w:rsidR="00C12D0B" w:rsidRPr="00F917FE" w:rsidRDefault="00C12D0B" w:rsidP="00FA6C25">
      <w:pPr>
        <w:rPr>
          <w:b/>
          <w:sz w:val="22"/>
        </w:rPr>
      </w:pPr>
    </w:p>
    <w:p w14:paraId="303032FB" w14:textId="77777777" w:rsidR="00C13803" w:rsidRPr="00C13803" w:rsidRDefault="00C13803">
      <w:pPr>
        <w:pStyle w:val="TOC1"/>
        <w:rPr>
          <w:rFonts w:ascii="Aptos" w:hAnsi="Aptos"/>
          <w:b w:val="0"/>
          <w:bCs w:val="0"/>
          <w:kern w:val="2"/>
          <w:sz w:val="24"/>
          <w:szCs w:val="24"/>
        </w:rPr>
      </w:pPr>
      <w:r>
        <w:fldChar w:fldCharType="begin"/>
      </w:r>
      <w:r>
        <w:instrText xml:space="preserve"> TOC \o "1-3" \h \z \u </w:instrText>
      </w:r>
      <w:r>
        <w:fldChar w:fldCharType="separate"/>
      </w:r>
      <w:hyperlink w:anchor="_Toc198735961" w:history="1">
        <w:r w:rsidRPr="009B407C">
          <w:rPr>
            <w:rStyle w:val="Hyperlink"/>
          </w:rPr>
          <w:t>INTEGRATED MONITORING REVIEW REPORT INTRODUCTION</w:t>
        </w:r>
        <w:r>
          <w:rPr>
            <w:webHidden/>
          </w:rPr>
          <w:tab/>
        </w:r>
        <w:r>
          <w:rPr>
            <w:webHidden/>
          </w:rPr>
          <w:fldChar w:fldCharType="begin"/>
        </w:r>
        <w:r>
          <w:rPr>
            <w:webHidden/>
          </w:rPr>
          <w:instrText xml:space="preserve"> PAGEREF _Toc198735961 \h </w:instrText>
        </w:r>
        <w:r>
          <w:rPr>
            <w:webHidden/>
          </w:rPr>
        </w:r>
        <w:r>
          <w:rPr>
            <w:webHidden/>
          </w:rPr>
          <w:fldChar w:fldCharType="separate"/>
        </w:r>
        <w:r>
          <w:rPr>
            <w:webHidden/>
          </w:rPr>
          <w:t>3</w:t>
        </w:r>
        <w:r>
          <w:rPr>
            <w:webHidden/>
          </w:rPr>
          <w:fldChar w:fldCharType="end"/>
        </w:r>
      </w:hyperlink>
    </w:p>
    <w:p w14:paraId="442087D9" w14:textId="77777777" w:rsidR="00C13803" w:rsidRPr="00C13803" w:rsidRDefault="00C13803">
      <w:pPr>
        <w:pStyle w:val="TOC1"/>
        <w:rPr>
          <w:rFonts w:ascii="Aptos" w:hAnsi="Aptos"/>
          <w:b w:val="0"/>
          <w:bCs w:val="0"/>
          <w:kern w:val="2"/>
          <w:sz w:val="24"/>
          <w:szCs w:val="24"/>
        </w:rPr>
      </w:pPr>
      <w:hyperlink w:anchor="_Toc198735962" w:history="1">
        <w:r w:rsidRPr="009B407C">
          <w:rPr>
            <w:rStyle w:val="Hyperlink"/>
          </w:rPr>
          <w:t>INTEGRATED MONITORING REVIEW DETAILS</w:t>
        </w:r>
        <w:r>
          <w:rPr>
            <w:webHidden/>
          </w:rPr>
          <w:tab/>
        </w:r>
        <w:r>
          <w:rPr>
            <w:webHidden/>
          </w:rPr>
          <w:fldChar w:fldCharType="begin"/>
        </w:r>
        <w:r>
          <w:rPr>
            <w:webHidden/>
          </w:rPr>
          <w:instrText xml:space="preserve"> PAGEREF _Toc198735962 \h </w:instrText>
        </w:r>
        <w:r>
          <w:rPr>
            <w:webHidden/>
          </w:rPr>
        </w:r>
        <w:r>
          <w:rPr>
            <w:webHidden/>
          </w:rPr>
          <w:fldChar w:fldCharType="separate"/>
        </w:r>
        <w:r>
          <w:rPr>
            <w:webHidden/>
          </w:rPr>
          <w:t>6</w:t>
        </w:r>
        <w:r>
          <w:rPr>
            <w:webHidden/>
          </w:rPr>
          <w:fldChar w:fldCharType="end"/>
        </w:r>
      </w:hyperlink>
    </w:p>
    <w:p w14:paraId="2F08604E" w14:textId="77777777" w:rsidR="00C13803" w:rsidRPr="00C13803" w:rsidRDefault="00C13803">
      <w:pPr>
        <w:pStyle w:val="TOC1"/>
        <w:rPr>
          <w:rFonts w:ascii="Aptos" w:hAnsi="Aptos"/>
          <w:b w:val="0"/>
          <w:bCs w:val="0"/>
          <w:kern w:val="2"/>
          <w:sz w:val="24"/>
          <w:szCs w:val="24"/>
        </w:rPr>
      </w:pPr>
      <w:hyperlink w:anchor="_Toc198735963" w:history="1">
        <w:r w:rsidRPr="009B407C">
          <w:rPr>
            <w:rStyle w:val="Hyperlink"/>
          </w:rPr>
          <w:t>DEFINITION OF COMPLIANCE RATINGS</w:t>
        </w:r>
        <w:r>
          <w:rPr>
            <w:webHidden/>
          </w:rPr>
          <w:tab/>
        </w:r>
        <w:r>
          <w:rPr>
            <w:webHidden/>
          </w:rPr>
          <w:fldChar w:fldCharType="begin"/>
        </w:r>
        <w:r>
          <w:rPr>
            <w:webHidden/>
          </w:rPr>
          <w:instrText xml:space="preserve"> PAGEREF _Toc198735963 \h </w:instrText>
        </w:r>
        <w:r>
          <w:rPr>
            <w:webHidden/>
          </w:rPr>
        </w:r>
        <w:r>
          <w:rPr>
            <w:webHidden/>
          </w:rPr>
          <w:fldChar w:fldCharType="separate"/>
        </w:r>
        <w:r>
          <w:rPr>
            <w:webHidden/>
          </w:rPr>
          <w:t>7</w:t>
        </w:r>
        <w:r>
          <w:rPr>
            <w:webHidden/>
          </w:rPr>
          <w:fldChar w:fldCharType="end"/>
        </w:r>
      </w:hyperlink>
    </w:p>
    <w:p w14:paraId="6F636D52" w14:textId="77777777" w:rsidR="00C13803" w:rsidRPr="00C13803" w:rsidRDefault="00C13803">
      <w:pPr>
        <w:pStyle w:val="TOC1"/>
        <w:rPr>
          <w:rFonts w:ascii="Aptos" w:hAnsi="Aptos"/>
          <w:b w:val="0"/>
          <w:bCs w:val="0"/>
          <w:kern w:val="2"/>
          <w:sz w:val="24"/>
          <w:szCs w:val="24"/>
        </w:rPr>
      </w:pPr>
      <w:hyperlink w:anchor="_Toc198735964" w:history="1">
        <w:r w:rsidRPr="009B407C">
          <w:rPr>
            <w:rStyle w:val="Hyperlink"/>
          </w:rPr>
          <w:t>SUMMARY OF COMPLIANCE CRITERIA RATINGS</w:t>
        </w:r>
        <w:r>
          <w:rPr>
            <w:webHidden/>
          </w:rPr>
          <w:tab/>
        </w:r>
        <w:r>
          <w:rPr>
            <w:webHidden/>
          </w:rPr>
          <w:fldChar w:fldCharType="begin"/>
        </w:r>
        <w:r>
          <w:rPr>
            <w:webHidden/>
          </w:rPr>
          <w:instrText xml:space="preserve"> PAGEREF _Toc198735964 \h </w:instrText>
        </w:r>
        <w:r>
          <w:rPr>
            <w:webHidden/>
          </w:rPr>
        </w:r>
        <w:r>
          <w:rPr>
            <w:webHidden/>
          </w:rPr>
          <w:fldChar w:fldCharType="separate"/>
        </w:r>
        <w:r>
          <w:rPr>
            <w:webHidden/>
          </w:rPr>
          <w:t>8</w:t>
        </w:r>
        <w:r>
          <w:rPr>
            <w:webHidden/>
          </w:rPr>
          <w:fldChar w:fldCharType="end"/>
        </w:r>
      </w:hyperlink>
    </w:p>
    <w:p w14:paraId="5465CC96" w14:textId="77777777" w:rsidR="00C13803" w:rsidRPr="00C13803" w:rsidRDefault="00C13803">
      <w:pPr>
        <w:pStyle w:val="TOC1"/>
        <w:rPr>
          <w:rFonts w:ascii="Aptos" w:hAnsi="Aptos"/>
          <w:b w:val="0"/>
          <w:bCs w:val="0"/>
          <w:kern w:val="2"/>
          <w:sz w:val="24"/>
          <w:szCs w:val="24"/>
        </w:rPr>
      </w:pPr>
      <w:hyperlink w:anchor="_Toc198735965" w:history="1">
        <w:r w:rsidRPr="009B407C">
          <w:rPr>
            <w:rStyle w:val="Hyperlink"/>
          </w:rPr>
          <w:t>SUMMARY OF PRE-FINDING CORRECTIONS</w:t>
        </w:r>
        <w:r>
          <w:rPr>
            <w:webHidden/>
          </w:rPr>
          <w:tab/>
        </w:r>
        <w:r>
          <w:rPr>
            <w:webHidden/>
          </w:rPr>
          <w:fldChar w:fldCharType="begin"/>
        </w:r>
        <w:r>
          <w:rPr>
            <w:webHidden/>
          </w:rPr>
          <w:instrText xml:space="preserve"> PAGEREF _Toc198735965 \h </w:instrText>
        </w:r>
        <w:r>
          <w:rPr>
            <w:webHidden/>
          </w:rPr>
        </w:r>
        <w:r>
          <w:rPr>
            <w:webHidden/>
          </w:rPr>
          <w:fldChar w:fldCharType="separate"/>
        </w:r>
        <w:r>
          <w:rPr>
            <w:webHidden/>
          </w:rPr>
          <w:t>8</w:t>
        </w:r>
        <w:r>
          <w:rPr>
            <w:webHidden/>
          </w:rPr>
          <w:fldChar w:fldCharType="end"/>
        </w:r>
      </w:hyperlink>
    </w:p>
    <w:p w14:paraId="6066829D" w14:textId="77777777" w:rsidR="00C13803" w:rsidRPr="00C13803" w:rsidRDefault="00C13803">
      <w:pPr>
        <w:pStyle w:val="TOC1"/>
        <w:rPr>
          <w:rFonts w:ascii="Aptos" w:hAnsi="Aptos"/>
          <w:b w:val="0"/>
          <w:bCs w:val="0"/>
          <w:kern w:val="2"/>
          <w:sz w:val="24"/>
          <w:szCs w:val="24"/>
        </w:rPr>
      </w:pPr>
      <w:hyperlink w:anchor="_Toc198735966" w:history="1">
        <w:r w:rsidRPr="009B407C">
          <w:rPr>
            <w:rStyle w:val="Hyperlink"/>
          </w:rPr>
          <w:t>SUMMARY OF INDICATOR DATA REVIEW</w:t>
        </w:r>
        <w:r>
          <w:rPr>
            <w:webHidden/>
          </w:rPr>
          <w:tab/>
        </w:r>
        <w:r>
          <w:rPr>
            <w:webHidden/>
          </w:rPr>
          <w:fldChar w:fldCharType="begin"/>
        </w:r>
        <w:r>
          <w:rPr>
            <w:webHidden/>
          </w:rPr>
          <w:instrText xml:space="preserve"> PAGEREF _Toc198735966 \h </w:instrText>
        </w:r>
        <w:r>
          <w:rPr>
            <w:webHidden/>
          </w:rPr>
        </w:r>
        <w:r>
          <w:rPr>
            <w:webHidden/>
          </w:rPr>
          <w:fldChar w:fldCharType="separate"/>
        </w:r>
        <w:r>
          <w:rPr>
            <w:webHidden/>
          </w:rPr>
          <w:t>9</w:t>
        </w:r>
        <w:r>
          <w:rPr>
            <w:webHidden/>
          </w:rPr>
          <w:fldChar w:fldCharType="end"/>
        </w:r>
      </w:hyperlink>
    </w:p>
    <w:p w14:paraId="57AD9EFE" w14:textId="77777777" w:rsidR="00C13803" w:rsidRPr="00C13803" w:rsidRDefault="00C13803">
      <w:pPr>
        <w:pStyle w:val="TOC1"/>
        <w:rPr>
          <w:rFonts w:ascii="Aptos" w:hAnsi="Aptos"/>
          <w:b w:val="0"/>
          <w:bCs w:val="0"/>
          <w:kern w:val="2"/>
          <w:sz w:val="24"/>
          <w:szCs w:val="24"/>
        </w:rPr>
      </w:pPr>
      <w:hyperlink w:anchor="_Toc198735967" w:history="1">
        <w:r w:rsidRPr="009B407C">
          <w:rPr>
            <w:rStyle w:val="Hyperlink"/>
          </w:rPr>
          <w:t>SPECIAL EDUCATION</w:t>
        </w:r>
        <w:r>
          <w:rPr>
            <w:webHidden/>
          </w:rPr>
          <w:tab/>
        </w:r>
        <w:r>
          <w:rPr>
            <w:webHidden/>
          </w:rPr>
          <w:fldChar w:fldCharType="begin"/>
        </w:r>
        <w:r>
          <w:rPr>
            <w:webHidden/>
          </w:rPr>
          <w:instrText xml:space="preserve"> PAGEREF _Toc198735967 \h </w:instrText>
        </w:r>
        <w:r>
          <w:rPr>
            <w:webHidden/>
          </w:rPr>
        </w:r>
        <w:r>
          <w:rPr>
            <w:webHidden/>
          </w:rPr>
          <w:fldChar w:fldCharType="separate"/>
        </w:r>
        <w:r>
          <w:rPr>
            <w:webHidden/>
          </w:rPr>
          <w:t>10</w:t>
        </w:r>
        <w:r>
          <w:rPr>
            <w:webHidden/>
          </w:rPr>
          <w:fldChar w:fldCharType="end"/>
        </w:r>
      </w:hyperlink>
    </w:p>
    <w:p w14:paraId="3AB96DEF" w14:textId="77777777" w:rsidR="00C13803" w:rsidRPr="00C13803" w:rsidRDefault="00C13803">
      <w:pPr>
        <w:pStyle w:val="TOC1"/>
        <w:rPr>
          <w:rFonts w:ascii="Aptos" w:hAnsi="Aptos"/>
          <w:b w:val="0"/>
          <w:bCs w:val="0"/>
          <w:kern w:val="2"/>
          <w:sz w:val="24"/>
          <w:szCs w:val="24"/>
        </w:rPr>
      </w:pPr>
      <w:hyperlink w:anchor="_Toc198735969" w:history="1">
        <w:r w:rsidRPr="009B407C">
          <w:rPr>
            <w:rStyle w:val="Hyperlink"/>
          </w:rPr>
          <w:t>CIVIL RIGHTS</w:t>
        </w:r>
        <w:r>
          <w:rPr>
            <w:webHidden/>
          </w:rPr>
          <w:tab/>
        </w:r>
        <w:r>
          <w:rPr>
            <w:webHidden/>
          </w:rPr>
          <w:fldChar w:fldCharType="begin"/>
        </w:r>
        <w:r>
          <w:rPr>
            <w:webHidden/>
          </w:rPr>
          <w:instrText xml:space="preserve"> PAGEREF _Toc198735969 \h </w:instrText>
        </w:r>
        <w:r>
          <w:rPr>
            <w:webHidden/>
          </w:rPr>
        </w:r>
        <w:r>
          <w:rPr>
            <w:webHidden/>
          </w:rPr>
          <w:fldChar w:fldCharType="separate"/>
        </w:r>
        <w:r>
          <w:rPr>
            <w:webHidden/>
          </w:rPr>
          <w:t>13</w:t>
        </w:r>
        <w:r>
          <w:rPr>
            <w:webHidden/>
          </w:rPr>
          <w:fldChar w:fldCharType="end"/>
        </w:r>
      </w:hyperlink>
    </w:p>
    <w:p w14:paraId="76BB46BB" w14:textId="77777777" w:rsidR="00C13803" w:rsidRDefault="00C13803">
      <w:r>
        <w:rPr>
          <w:b/>
          <w:bCs/>
          <w:noProof/>
        </w:rPr>
        <w:fldChar w:fldCharType="end"/>
      </w:r>
    </w:p>
    <w:p w14:paraId="09957D22" w14:textId="77777777" w:rsidR="00C12D0B" w:rsidRDefault="00C12D0B" w:rsidP="00FA6C25">
      <w:pPr>
        <w:rPr>
          <w:sz w:val="22"/>
        </w:rPr>
      </w:pPr>
    </w:p>
    <w:p w14:paraId="46EE24F1" w14:textId="77777777" w:rsidR="00C12D0B" w:rsidRPr="00BA631A" w:rsidRDefault="00C12D0B" w:rsidP="00FA6C25">
      <w:pPr>
        <w:rPr>
          <w:sz w:val="22"/>
        </w:rPr>
      </w:pPr>
    </w:p>
    <w:p w14:paraId="390C161B" w14:textId="77777777" w:rsidR="00C12D0B" w:rsidRPr="00BA631A" w:rsidRDefault="00C12D0B" w:rsidP="00FA6C25">
      <w:pPr>
        <w:rPr>
          <w:sz w:val="22"/>
        </w:rPr>
      </w:pPr>
    </w:p>
    <w:p w14:paraId="1FB8DA82" w14:textId="77777777" w:rsidR="00C12D0B" w:rsidRPr="00BA631A" w:rsidRDefault="00C12D0B" w:rsidP="00FA6C25">
      <w:pPr>
        <w:rPr>
          <w:sz w:val="22"/>
        </w:rPr>
      </w:pPr>
    </w:p>
    <w:p w14:paraId="11A378C2" w14:textId="77777777" w:rsidR="00C12D0B" w:rsidRPr="00BA631A" w:rsidRDefault="00C12D0B" w:rsidP="00FA6C25">
      <w:pPr>
        <w:rPr>
          <w:sz w:val="22"/>
        </w:rPr>
      </w:pPr>
    </w:p>
    <w:p w14:paraId="475C618C" w14:textId="77777777" w:rsidR="00C12D0B" w:rsidRPr="00BA631A" w:rsidRDefault="00C12D0B" w:rsidP="00FA6C25">
      <w:pPr>
        <w:rPr>
          <w:sz w:val="22"/>
        </w:rPr>
      </w:pPr>
    </w:p>
    <w:p w14:paraId="3E17251B" w14:textId="77777777" w:rsidR="00C12D0B" w:rsidRPr="00BA631A" w:rsidRDefault="00C12D0B" w:rsidP="00FA6C25">
      <w:pPr>
        <w:rPr>
          <w:sz w:val="22"/>
        </w:rPr>
      </w:pPr>
    </w:p>
    <w:p w14:paraId="18F75035" w14:textId="77777777" w:rsidR="00C12D0B" w:rsidRPr="00BA631A" w:rsidRDefault="00C12D0B" w:rsidP="00FA6C25">
      <w:pPr>
        <w:rPr>
          <w:sz w:val="22"/>
        </w:rPr>
      </w:pPr>
    </w:p>
    <w:p w14:paraId="62CCBB19" w14:textId="77777777" w:rsidR="00C12D0B" w:rsidRPr="00BA631A" w:rsidRDefault="00C12D0B" w:rsidP="00FA6C25">
      <w:pPr>
        <w:rPr>
          <w:sz w:val="22"/>
        </w:rPr>
      </w:pPr>
    </w:p>
    <w:p w14:paraId="6332909C" w14:textId="77777777" w:rsidR="00C12D0B" w:rsidRPr="00BA631A" w:rsidRDefault="00C12D0B" w:rsidP="00FA6C25">
      <w:pPr>
        <w:rPr>
          <w:sz w:val="22"/>
        </w:rPr>
      </w:pPr>
    </w:p>
    <w:p w14:paraId="25E2AB68" w14:textId="77777777" w:rsidR="00C12D0B" w:rsidRPr="00BA631A" w:rsidRDefault="00FA6C25" w:rsidP="00FA6C25">
      <w:pPr>
        <w:tabs>
          <w:tab w:val="left" w:pos="6075"/>
        </w:tabs>
        <w:rPr>
          <w:sz w:val="22"/>
        </w:rPr>
      </w:pPr>
      <w:r>
        <w:rPr>
          <w:sz w:val="22"/>
        </w:rPr>
        <w:tab/>
      </w:r>
    </w:p>
    <w:p w14:paraId="03D67C7E" w14:textId="77777777" w:rsidR="00C12D0B" w:rsidRPr="00BA631A" w:rsidRDefault="00C12D0B" w:rsidP="00FA6C25">
      <w:pPr>
        <w:rPr>
          <w:sz w:val="22"/>
        </w:rPr>
      </w:pPr>
    </w:p>
    <w:p w14:paraId="56729ABB" w14:textId="77777777" w:rsidR="00C12D0B" w:rsidRDefault="00C12D0B" w:rsidP="00FA6C25">
      <w:pPr>
        <w:rPr>
          <w:sz w:val="22"/>
        </w:rPr>
      </w:pPr>
    </w:p>
    <w:p w14:paraId="05A6D12D" w14:textId="77777777" w:rsidR="00C12D0B" w:rsidRDefault="00C12D0B" w:rsidP="00FA6C25">
      <w:pPr>
        <w:rPr>
          <w:sz w:val="22"/>
        </w:rPr>
      </w:pPr>
    </w:p>
    <w:p w14:paraId="6BB36BA2" w14:textId="77777777" w:rsidR="00C12D0B" w:rsidRDefault="00FA6C25" w:rsidP="00FA6C25">
      <w:pPr>
        <w:tabs>
          <w:tab w:val="left" w:pos="3750"/>
        </w:tabs>
        <w:rPr>
          <w:sz w:val="22"/>
        </w:rPr>
      </w:pPr>
      <w:r>
        <w:rPr>
          <w:sz w:val="22"/>
        </w:rPr>
        <w:tab/>
      </w:r>
    </w:p>
    <w:p w14:paraId="5D352035" w14:textId="77777777" w:rsidR="00C12D0B" w:rsidRDefault="00FA6C25" w:rsidP="00FA6C25">
      <w:pPr>
        <w:rPr>
          <w:b/>
          <w:sz w:val="22"/>
        </w:rPr>
      </w:pPr>
      <w:r w:rsidRPr="00BA631A">
        <w:rPr>
          <w:sz w:val="22"/>
        </w:rPr>
        <w:br w:type="page"/>
      </w:r>
      <w:r>
        <w:rPr>
          <w:b/>
          <w:sz w:val="22"/>
        </w:rPr>
        <w:lastRenderedPageBreak/>
        <w:t>MASSACHUSETTS DEPARTMENT OF ELEMENTARY AND SECONDARY EDUCATION</w:t>
      </w:r>
    </w:p>
    <w:p w14:paraId="5A2182EB" w14:textId="77777777" w:rsidR="00C12D0B" w:rsidRDefault="00FA6C25" w:rsidP="00FA6C2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2A86044" w14:textId="77777777" w:rsidR="00C12D0B" w:rsidRPr="00694784" w:rsidRDefault="00FA6C25" w:rsidP="00694784">
      <w:pPr>
        <w:pStyle w:val="Heading1"/>
        <w:rPr>
          <w:b/>
          <w:bCs/>
          <w:sz w:val="22"/>
          <w:szCs w:val="22"/>
        </w:rPr>
      </w:pPr>
      <w:bookmarkStart w:id="5" w:name="_Toc198735961"/>
      <w:r w:rsidRPr="00694784">
        <w:rPr>
          <w:b/>
          <w:bCs/>
          <w:sz w:val="22"/>
          <w:szCs w:val="22"/>
        </w:rPr>
        <w:t>INTEGRATED MONITORING REVIEW REPORT INTRODUCTION</w:t>
      </w:r>
      <w:bookmarkEnd w:id="5"/>
    </w:p>
    <w:p w14:paraId="2081E3F3" w14:textId="77777777" w:rsidR="00C12D0B" w:rsidRDefault="00FA6C25" w:rsidP="00FA6C25">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212B38D" w14:textId="77777777" w:rsidR="00C12D0B" w:rsidRPr="00F84189" w:rsidRDefault="00FA6C25" w:rsidP="00FA6C25">
      <w:pPr>
        <w:rPr>
          <w:sz w:val="22"/>
          <w:szCs w:val="22"/>
        </w:rPr>
      </w:pPr>
      <w:r>
        <w:rPr>
          <w:sz w:val="22"/>
        </w:rPr>
        <w:t xml:space="preserve">During the 2024-2025 school year, </w:t>
      </w:r>
      <w:bookmarkStart w:id="8" w:name="rptName3"/>
      <w:r w:rsidRPr="3BC27846">
        <w:rPr>
          <w:sz w:val="22"/>
          <w:szCs w:val="22"/>
        </w:rPr>
        <w:t>Essex North Shore Agricultural and Technical School</w:t>
      </w:r>
      <w:bookmarkEnd w:id="8"/>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127EECA3" w14:textId="77777777" w:rsidR="00C12D0B" w:rsidRDefault="00C12D0B" w:rsidP="00FA6C25">
      <w:pPr>
        <w:rPr>
          <w:sz w:val="22"/>
          <w:szCs w:val="22"/>
        </w:rPr>
      </w:pPr>
    </w:p>
    <w:p w14:paraId="2A48D679" w14:textId="77777777" w:rsidR="00C12D0B" w:rsidRPr="00FC2169" w:rsidRDefault="00FA6C25" w:rsidP="00FA6C25">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4758AEB5" w14:textId="1B86B388" w:rsidR="00C12D0B" w:rsidRDefault="002E0C37" w:rsidP="00FA6C25">
      <w:pPr>
        <w:rPr>
          <w:sz w:val="22"/>
          <w:szCs w:val="22"/>
        </w:rPr>
      </w:pPr>
      <w:r w:rsidRPr="0097736E">
        <w:rPr>
          <w:noProof/>
          <w:sz w:val="22"/>
          <w:szCs w:val="22"/>
        </w:rPr>
        <w:drawing>
          <wp:inline distT="0" distB="0" distL="0" distR="0" wp14:anchorId="3734BC5B" wp14:editId="194A1559">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30332BEC" w14:textId="77777777" w:rsidR="00C12D0B" w:rsidRDefault="00C12D0B" w:rsidP="00FA6C25">
      <w:pPr>
        <w:rPr>
          <w:sz w:val="22"/>
          <w:szCs w:val="22"/>
        </w:rPr>
      </w:pPr>
    </w:p>
    <w:p w14:paraId="3628D23A" w14:textId="77777777" w:rsidR="00C12D0B" w:rsidRDefault="00FA6C25" w:rsidP="00FA6C25">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5715DE93" w14:textId="77777777" w:rsidR="00C12D0B" w:rsidRDefault="00C12D0B" w:rsidP="00FA6C25">
      <w:pPr>
        <w:rPr>
          <w:sz w:val="22"/>
          <w:szCs w:val="22"/>
        </w:rPr>
      </w:pPr>
    </w:p>
    <w:p w14:paraId="7D088FA1" w14:textId="77777777" w:rsidR="00C12D0B" w:rsidRDefault="00FA6C25" w:rsidP="00FA6C25">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00C12D0B" w:rsidRPr="00CD0F95">
          <w:rPr>
            <w:rStyle w:val="Hyperlink"/>
            <w:sz w:val="22"/>
            <w:szCs w:val="22"/>
          </w:rPr>
          <w:t>Integrated Monitoring Review Three Year Cycle</w:t>
        </w:r>
      </w:hyperlink>
      <w:r>
        <w:rPr>
          <w:sz w:val="22"/>
          <w:szCs w:val="22"/>
        </w:rPr>
        <w:t>.</w:t>
      </w:r>
      <w:r>
        <w:t xml:space="preserve"> </w:t>
      </w:r>
    </w:p>
    <w:p w14:paraId="4C7B18B6" w14:textId="77777777" w:rsidR="00C12D0B" w:rsidRDefault="00C12D0B" w:rsidP="00FA6C25">
      <w:pPr>
        <w:ind w:left="1080" w:hanging="1080"/>
        <w:rPr>
          <w:sz w:val="22"/>
        </w:rPr>
      </w:pPr>
    </w:p>
    <w:p w14:paraId="296FD676" w14:textId="77777777" w:rsidR="00C12D0B" w:rsidRDefault="00FA6C25" w:rsidP="00FA6C2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2832643" w14:textId="77777777" w:rsidR="00C12D0B" w:rsidRDefault="00C12D0B" w:rsidP="00FA6C25">
      <w:pPr>
        <w:rPr>
          <w:sz w:val="22"/>
          <w:szCs w:val="22"/>
        </w:rPr>
      </w:pPr>
    </w:p>
    <w:p w14:paraId="3C5FB76D" w14:textId="77777777" w:rsidR="00C12D0B" w:rsidRPr="005369A1" w:rsidRDefault="00FA6C25" w:rsidP="00FA6C2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F0C9755" w14:textId="77777777" w:rsidR="00C12D0B" w:rsidRPr="00944C1C" w:rsidRDefault="00FA6C25" w:rsidP="00656701">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1165D56" w14:textId="77777777" w:rsidR="00C12D0B" w:rsidRPr="00944C1C" w:rsidRDefault="00FA6C25" w:rsidP="00656701">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20794B2" w14:textId="77777777" w:rsidR="00C12D0B" w:rsidRPr="00944C1C" w:rsidRDefault="00FA6C25" w:rsidP="00656701">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7E02C15" w14:textId="77777777" w:rsidR="00C12D0B" w:rsidRPr="00944C1C" w:rsidRDefault="00FA6C25" w:rsidP="00656701">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E07FD0B" w14:textId="77777777" w:rsidR="00C12D0B" w:rsidRDefault="00C12D0B" w:rsidP="00FA6C25">
      <w:pPr>
        <w:rPr>
          <w:sz w:val="22"/>
          <w:szCs w:val="22"/>
        </w:rPr>
      </w:pPr>
    </w:p>
    <w:p w14:paraId="3383598D" w14:textId="77777777" w:rsidR="00C12D0B" w:rsidRDefault="00FA6C25" w:rsidP="00FA6C25">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510F45CC" w14:textId="77777777" w:rsidR="00C12D0B" w:rsidRPr="00944C1C" w:rsidRDefault="00FA6C25" w:rsidP="00656701">
      <w:pPr>
        <w:pStyle w:val="ListParagraph"/>
        <w:numPr>
          <w:ilvl w:val="0"/>
          <w:numId w:val="7"/>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51F57934" w14:textId="77777777" w:rsidR="00C12D0B" w:rsidRPr="00944C1C" w:rsidRDefault="00FA6C25" w:rsidP="0065670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1378E6A" w14:textId="77777777" w:rsidR="00C12D0B" w:rsidRPr="00944C1C" w:rsidRDefault="00FA6C25" w:rsidP="0065670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B5F6022" w14:textId="77777777" w:rsidR="00C12D0B" w:rsidRPr="00944C1C" w:rsidRDefault="00FA6C25" w:rsidP="0065670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74F7DA34" w14:textId="77777777" w:rsidR="00C12D0B" w:rsidRPr="00944C1C" w:rsidRDefault="00FA6C25" w:rsidP="0065670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37B05A2" w14:textId="77777777" w:rsidR="00C12D0B" w:rsidRPr="00944C1C" w:rsidRDefault="00FA6C25" w:rsidP="0065670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019404BA" w14:textId="77777777" w:rsidR="00C12D0B" w:rsidRDefault="00C12D0B" w:rsidP="00FA6C25">
      <w:pPr>
        <w:ind w:hanging="1080"/>
        <w:rPr>
          <w:sz w:val="22"/>
        </w:rPr>
      </w:pPr>
    </w:p>
    <w:p w14:paraId="26860420" w14:textId="77777777" w:rsidR="00C12D0B" w:rsidRDefault="00FA6C25" w:rsidP="00FA6C25">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7E590E13" w14:textId="77777777" w:rsidR="00C12D0B" w:rsidRDefault="00C12D0B" w:rsidP="00FA6C25">
      <w:pPr>
        <w:rPr>
          <w:sz w:val="22"/>
          <w:szCs w:val="22"/>
        </w:rPr>
      </w:pPr>
    </w:p>
    <w:p w14:paraId="397DDB10" w14:textId="77777777" w:rsidR="00C12D0B" w:rsidRDefault="00FA6C25" w:rsidP="00FA6C25">
      <w:pPr>
        <w:rPr>
          <w:sz w:val="22"/>
        </w:rPr>
      </w:pPr>
      <w:r>
        <w:rPr>
          <w:sz w:val="22"/>
        </w:rPr>
        <w:t>Universal Standards and Focused Standards are aligned with the following regulations:</w:t>
      </w:r>
    </w:p>
    <w:p w14:paraId="2C49C31D" w14:textId="77777777" w:rsidR="00C12D0B" w:rsidRDefault="00C12D0B" w:rsidP="00FA6C25">
      <w:pPr>
        <w:rPr>
          <w:sz w:val="22"/>
        </w:rPr>
      </w:pPr>
    </w:p>
    <w:p w14:paraId="24CF0242" w14:textId="77777777" w:rsidR="00C12D0B" w:rsidRPr="00FC4EDB" w:rsidRDefault="00FA6C25" w:rsidP="00FA6C25">
      <w:pPr>
        <w:rPr>
          <w:b/>
          <w:bCs/>
          <w:sz w:val="22"/>
        </w:rPr>
      </w:pPr>
      <w:r w:rsidRPr="00FC4EDB">
        <w:rPr>
          <w:b/>
          <w:bCs/>
          <w:sz w:val="22"/>
        </w:rPr>
        <w:t>Special Education (SE)</w:t>
      </w:r>
    </w:p>
    <w:p w14:paraId="349665D5" w14:textId="77777777" w:rsidR="00C12D0B" w:rsidRDefault="00FA6C25" w:rsidP="00FA6C2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08CD7DA4" w14:textId="77777777" w:rsidR="00C12D0B" w:rsidRDefault="00FA6C25" w:rsidP="00FA6C25">
      <w:pPr>
        <w:numPr>
          <w:ilvl w:val="0"/>
          <w:numId w:val="3"/>
        </w:numPr>
        <w:rPr>
          <w:sz w:val="22"/>
        </w:rPr>
      </w:pPr>
      <w:r>
        <w:rPr>
          <w:sz w:val="22"/>
        </w:rPr>
        <w:t>Massachusetts General Law Chapter 71B, and the Massachusetts Special Education regulations (603 CMR 28.00).</w:t>
      </w:r>
    </w:p>
    <w:p w14:paraId="4E59A736" w14:textId="77777777" w:rsidR="00C12D0B" w:rsidRPr="000B1730" w:rsidRDefault="00C12D0B" w:rsidP="00FA6C25">
      <w:pPr>
        <w:ind w:left="720"/>
        <w:rPr>
          <w:sz w:val="22"/>
        </w:rPr>
      </w:pPr>
    </w:p>
    <w:p w14:paraId="6070AA04" w14:textId="77777777" w:rsidR="00C12D0B" w:rsidRPr="00FC4EDB" w:rsidRDefault="00FA6C25" w:rsidP="00FA6C25">
      <w:pPr>
        <w:rPr>
          <w:b/>
          <w:bCs/>
          <w:sz w:val="22"/>
        </w:rPr>
      </w:pPr>
      <w:r w:rsidRPr="00FC4EDB">
        <w:rPr>
          <w:b/>
          <w:bCs/>
          <w:sz w:val="22"/>
        </w:rPr>
        <w:t>Civil Rights Methods of Administration and Other General Education Requirements (CR)</w:t>
      </w:r>
    </w:p>
    <w:p w14:paraId="5D374EC4" w14:textId="77777777" w:rsidR="00C12D0B" w:rsidRPr="000B1730" w:rsidRDefault="00FA6C25" w:rsidP="00FA6C25">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DD5A3F3" w14:textId="77777777" w:rsidR="00C12D0B" w:rsidRPr="000B1730" w:rsidRDefault="00FA6C25" w:rsidP="00FA6C25">
      <w:pPr>
        <w:numPr>
          <w:ilvl w:val="0"/>
          <w:numId w:val="2"/>
        </w:numPr>
        <w:rPr>
          <w:sz w:val="22"/>
        </w:rPr>
      </w:pPr>
      <w:r>
        <w:rPr>
          <w:sz w:val="22"/>
        </w:rPr>
        <w:t>Specific requirements from the Massachusetts Physical Restraint regulations (603 CMR 46.00).</w:t>
      </w:r>
    </w:p>
    <w:p w14:paraId="77FF6695" w14:textId="77777777" w:rsidR="00C12D0B" w:rsidRDefault="00FA6C25" w:rsidP="00FA6C25">
      <w:pPr>
        <w:numPr>
          <w:ilvl w:val="0"/>
          <w:numId w:val="2"/>
        </w:numPr>
        <w:rPr>
          <w:sz w:val="22"/>
        </w:rPr>
      </w:pPr>
      <w:r>
        <w:rPr>
          <w:sz w:val="22"/>
        </w:rPr>
        <w:t>Specific requirements from the Massachusetts Student Learning Time regulations (603 CMR 27.00).</w:t>
      </w:r>
    </w:p>
    <w:p w14:paraId="1C0F6302" w14:textId="77777777" w:rsidR="00C12D0B" w:rsidRPr="000B1730" w:rsidRDefault="00FA6C25" w:rsidP="00FA6C25">
      <w:pPr>
        <w:numPr>
          <w:ilvl w:val="0"/>
          <w:numId w:val="2"/>
        </w:numPr>
        <w:rPr>
          <w:sz w:val="22"/>
        </w:rPr>
      </w:pPr>
      <w:r>
        <w:rPr>
          <w:sz w:val="22"/>
        </w:rPr>
        <w:t>Specific requirements from the Massachusetts Student Records regulations (603 CMR 23.00).</w:t>
      </w:r>
    </w:p>
    <w:p w14:paraId="15560764" w14:textId="77777777" w:rsidR="00C12D0B" w:rsidRDefault="00FA6C25" w:rsidP="00FA6C25">
      <w:pPr>
        <w:numPr>
          <w:ilvl w:val="0"/>
          <w:numId w:val="2"/>
        </w:numPr>
        <w:rPr>
          <w:sz w:val="22"/>
        </w:rPr>
      </w:pPr>
      <w:r>
        <w:rPr>
          <w:sz w:val="22"/>
        </w:rPr>
        <w:t>Various requirements under other federal and state laws and regulations.</w:t>
      </w:r>
    </w:p>
    <w:p w14:paraId="20663BA1" w14:textId="77777777" w:rsidR="00C12D0B" w:rsidRPr="003A7B23" w:rsidRDefault="00C12D0B" w:rsidP="00FA6C25">
      <w:pPr>
        <w:pStyle w:val="BodyText"/>
        <w:tabs>
          <w:tab w:val="left" w:pos="1080"/>
        </w:tabs>
        <w:ind w:left="1080" w:hanging="1080"/>
      </w:pPr>
    </w:p>
    <w:p w14:paraId="0D0A6117" w14:textId="77777777" w:rsidR="00C12D0B" w:rsidRPr="003A7B23" w:rsidRDefault="00FA6C25" w:rsidP="00FA6C25">
      <w:pPr>
        <w:pStyle w:val="BodyText"/>
        <w:tabs>
          <w:tab w:val="left" w:pos="1080"/>
        </w:tabs>
        <w:ind w:left="1080" w:hanging="1080"/>
        <w:rPr>
          <w:b/>
          <w:bCs/>
        </w:rPr>
      </w:pPr>
      <w:r w:rsidRPr="003A7B23">
        <w:rPr>
          <w:b/>
          <w:bCs/>
        </w:rPr>
        <w:t>Integrated Monitoring Review Process:</w:t>
      </w:r>
    </w:p>
    <w:p w14:paraId="623B5B69" w14:textId="77777777" w:rsidR="00C12D0B" w:rsidRDefault="00C12D0B" w:rsidP="00FA6C25">
      <w:pPr>
        <w:pStyle w:val="BodyText"/>
        <w:tabs>
          <w:tab w:val="left" w:pos="1080"/>
        </w:tabs>
      </w:pPr>
    </w:p>
    <w:p w14:paraId="1A2EC3DB" w14:textId="77777777" w:rsidR="00C12D0B" w:rsidRDefault="00FA6C25" w:rsidP="00FA6C25">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0F1C73F1" w14:textId="77777777" w:rsidR="00C12D0B" w:rsidRDefault="00C12D0B" w:rsidP="00FA6C25">
      <w:pPr>
        <w:pStyle w:val="BodyText"/>
        <w:tabs>
          <w:tab w:val="left" w:pos="1080"/>
        </w:tabs>
      </w:pPr>
    </w:p>
    <w:p w14:paraId="51988DB0" w14:textId="77777777" w:rsidR="00C12D0B" w:rsidRDefault="00FA6C25" w:rsidP="00FA6C25">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480680F" w14:textId="77777777" w:rsidR="00C12D0B" w:rsidRDefault="00C12D0B" w:rsidP="00FA6C25">
      <w:pPr>
        <w:pStyle w:val="BodyText"/>
        <w:tabs>
          <w:tab w:val="left" w:pos="1080"/>
        </w:tabs>
      </w:pPr>
    </w:p>
    <w:p w14:paraId="2D250076" w14:textId="77777777" w:rsidR="00C12D0B" w:rsidRPr="003A7B23" w:rsidRDefault="00FA6C25" w:rsidP="00FA6C25">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F8F6FC0" w14:textId="77777777" w:rsidR="00C12D0B" w:rsidRDefault="00C12D0B" w:rsidP="00FA6C25">
      <w:pPr>
        <w:pStyle w:val="BodyText"/>
        <w:tabs>
          <w:tab w:val="left" w:pos="1080"/>
        </w:tabs>
        <w:ind w:left="1080" w:hanging="1080"/>
        <w:rPr>
          <w:b/>
          <w:bCs/>
          <w:u w:val="single"/>
        </w:rPr>
      </w:pPr>
    </w:p>
    <w:p w14:paraId="3CBF247E" w14:textId="77777777" w:rsidR="008F4CB3" w:rsidRDefault="008F4CB3" w:rsidP="00FA6C25">
      <w:pPr>
        <w:pStyle w:val="BodyText"/>
        <w:tabs>
          <w:tab w:val="left" w:pos="1080"/>
        </w:tabs>
        <w:rPr>
          <w:b/>
          <w:bCs/>
        </w:rPr>
      </w:pPr>
    </w:p>
    <w:p w14:paraId="0BE7C67A" w14:textId="77777777" w:rsidR="00C12D0B" w:rsidRPr="003A7B23" w:rsidRDefault="00FA6C25" w:rsidP="00FA6C25">
      <w:pPr>
        <w:pStyle w:val="BodyText"/>
        <w:tabs>
          <w:tab w:val="left" w:pos="1080"/>
        </w:tabs>
      </w:pPr>
      <w:r w:rsidRPr="003A7B23">
        <w:rPr>
          <w:b/>
          <w:bCs/>
        </w:rPr>
        <w:lastRenderedPageBreak/>
        <w:t>PSM Team:</w:t>
      </w:r>
      <w:r w:rsidRPr="003A7B23">
        <w:tab/>
      </w:r>
    </w:p>
    <w:p w14:paraId="55B5DB7C" w14:textId="77777777" w:rsidR="00C12D0B" w:rsidRDefault="00FA6C25" w:rsidP="00FA6C2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CB2017C" w14:textId="77777777" w:rsidR="00C12D0B" w:rsidRDefault="00C12D0B" w:rsidP="00FA6C25">
      <w:pPr>
        <w:tabs>
          <w:tab w:val="left" w:pos="1080"/>
        </w:tabs>
        <w:rPr>
          <w:sz w:val="22"/>
        </w:rPr>
      </w:pPr>
    </w:p>
    <w:p w14:paraId="13EFB8EF" w14:textId="77777777" w:rsidR="00C12D0B" w:rsidRDefault="00FA6C25" w:rsidP="00FA6C25">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6E9655DB" w14:textId="77777777" w:rsidR="00C12D0B" w:rsidRDefault="00FA6C25" w:rsidP="00FA6C25">
      <w:pPr>
        <w:rPr>
          <w:sz w:val="22"/>
          <w:szCs w:val="22"/>
        </w:rPr>
      </w:pPr>
      <w:r>
        <w:rPr>
          <w:sz w:val="22"/>
          <w:szCs w:val="22"/>
        </w:rPr>
        <w:t>The Integrated Monitoring Review Report will be issued within approximately 30 days of the conclusion of the onsite visit.</w:t>
      </w:r>
    </w:p>
    <w:p w14:paraId="186892C5" w14:textId="77777777" w:rsidR="00C12D0B" w:rsidRDefault="00C12D0B" w:rsidP="00FA6C25">
      <w:pPr>
        <w:rPr>
          <w:sz w:val="22"/>
          <w:szCs w:val="22"/>
        </w:rPr>
      </w:pPr>
    </w:p>
    <w:p w14:paraId="7ED34BBB" w14:textId="77777777" w:rsidR="00C12D0B" w:rsidRPr="00351A0C" w:rsidRDefault="00FA6C25" w:rsidP="00FA6C25">
      <w:pPr>
        <w:rPr>
          <w:b/>
          <w:bCs/>
          <w:sz w:val="22"/>
          <w:szCs w:val="22"/>
        </w:rPr>
      </w:pPr>
      <w:r w:rsidRPr="00351A0C">
        <w:rPr>
          <w:b/>
          <w:bCs/>
          <w:sz w:val="22"/>
          <w:szCs w:val="22"/>
        </w:rPr>
        <w:t>Pre-finding Corrections:</w:t>
      </w:r>
    </w:p>
    <w:p w14:paraId="0B0D3FAB" w14:textId="77777777" w:rsidR="00C12D0B" w:rsidRDefault="00654655" w:rsidP="00FA6C25">
      <w:pPr>
        <w:rPr>
          <w:sz w:val="22"/>
          <w:szCs w:val="22"/>
        </w:rPr>
      </w:pPr>
      <w:r>
        <w:rPr>
          <w:sz w:val="22"/>
          <w:szCs w:val="22"/>
        </w:rPr>
        <w:t xml:space="preserve">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6F5C1D" w:rsidRPr="007F5939">
          <w:rPr>
            <w:rStyle w:val="Hyperlink"/>
            <w:sz w:val="22"/>
          </w:rPr>
          <w:t>https://www.doe.mass.edu/psm/procedures.docx</w:t>
        </w:r>
      </w:hyperlink>
      <w:r w:rsidR="006F5C1D">
        <w:rPr>
          <w:sz w:val="22"/>
        </w:rPr>
        <w:t>.</w:t>
      </w:r>
    </w:p>
    <w:p w14:paraId="16504AFB" w14:textId="77777777" w:rsidR="00C12D0B" w:rsidRDefault="00C12D0B" w:rsidP="00FA6C25">
      <w:pPr>
        <w:rPr>
          <w:sz w:val="22"/>
          <w:szCs w:val="22"/>
        </w:rPr>
      </w:pPr>
    </w:p>
    <w:p w14:paraId="21593A14" w14:textId="77777777" w:rsidR="00C12D0B" w:rsidRDefault="00FA6C25" w:rsidP="00FA6C2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715E243" w14:textId="77777777" w:rsidR="00C12D0B" w:rsidRPr="00577F40" w:rsidRDefault="00C12D0B" w:rsidP="00FA6C25">
      <w:pPr>
        <w:rPr>
          <w:sz w:val="22"/>
        </w:rPr>
      </w:pPr>
    </w:p>
    <w:p w14:paraId="1D960BBE" w14:textId="77777777" w:rsidR="00C12D0B" w:rsidRPr="00577F40" w:rsidRDefault="00FA6C25" w:rsidP="00FA6C2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04D44FA" w14:textId="77777777" w:rsidR="00C12D0B" w:rsidRPr="00DF08E0" w:rsidRDefault="00C12D0B" w:rsidP="00FA6C25">
      <w:pPr>
        <w:rPr>
          <w:sz w:val="22"/>
        </w:rPr>
      </w:pPr>
    </w:p>
    <w:p w14:paraId="4F5BF333" w14:textId="77777777" w:rsidR="00C12D0B" w:rsidRDefault="00FA6C25" w:rsidP="00FA6C2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58DD734" w14:textId="77777777" w:rsidR="00C12D0B" w:rsidRDefault="00C12D0B" w:rsidP="00FA6C25">
      <w:pPr>
        <w:rPr>
          <w:sz w:val="22"/>
          <w:szCs w:val="22"/>
        </w:rPr>
      </w:pPr>
    </w:p>
    <w:p w14:paraId="7D859A0A" w14:textId="77777777" w:rsidR="00C12D0B" w:rsidRDefault="00FA6C25" w:rsidP="00FA6C25">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9735BA9" w14:textId="77777777" w:rsidR="00C12D0B" w:rsidRDefault="00C12D0B" w:rsidP="00FA6C25">
      <w:pPr>
        <w:rPr>
          <w:sz w:val="22"/>
        </w:rPr>
      </w:pPr>
    </w:p>
    <w:p w14:paraId="299016C5" w14:textId="77777777" w:rsidR="00C12D0B" w:rsidRDefault="00FA6C25" w:rsidP="00FA6C25">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17C65C22" w14:textId="77777777" w:rsidR="00C12D0B" w:rsidRDefault="00C12D0B" w:rsidP="00FA6C25">
      <w:pPr>
        <w:rPr>
          <w:sz w:val="22"/>
        </w:rPr>
      </w:pPr>
    </w:p>
    <w:p w14:paraId="2FC952A7" w14:textId="77777777" w:rsidR="00C12D0B" w:rsidRDefault="00FA6C25" w:rsidP="00FA6C25">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00C12D0B" w:rsidRPr="006E4EEF">
          <w:rPr>
            <w:rStyle w:val="Hyperlink"/>
            <w:sz w:val="22"/>
            <w:szCs w:val="22"/>
          </w:rPr>
          <w:t>https://www.doe.mass.edu/psm/integrated/default.html</w:t>
        </w:r>
      </w:hyperlink>
      <w:r w:rsidRPr="68186C95">
        <w:rPr>
          <w:sz w:val="22"/>
          <w:szCs w:val="22"/>
        </w:rPr>
        <w:t>&gt;.</w:t>
      </w:r>
    </w:p>
    <w:p w14:paraId="5974A363" w14:textId="77777777" w:rsidR="00C12D0B" w:rsidRDefault="00C12D0B" w:rsidP="00FA6C25">
      <w:pPr>
        <w:rPr>
          <w:sz w:val="22"/>
          <w:szCs w:val="22"/>
        </w:rPr>
      </w:pPr>
    </w:p>
    <w:p w14:paraId="6AACFB2F" w14:textId="77777777" w:rsidR="00C12D0B" w:rsidRPr="00694784" w:rsidRDefault="00FA6C25" w:rsidP="00694784">
      <w:pPr>
        <w:pStyle w:val="Heading1"/>
        <w:rPr>
          <w:b/>
          <w:bCs/>
          <w:sz w:val="22"/>
          <w:szCs w:val="22"/>
        </w:rPr>
      </w:pPr>
      <w:r>
        <w:br w:type="page"/>
      </w:r>
      <w:bookmarkStart w:id="9" w:name="_Toc198735962"/>
      <w:r w:rsidRPr="00694784">
        <w:rPr>
          <w:b/>
          <w:bCs/>
          <w:sz w:val="22"/>
          <w:szCs w:val="22"/>
        </w:rPr>
        <w:lastRenderedPageBreak/>
        <w:t>INTEGRATED MONITORING REVIEW DETAILS</w:t>
      </w:r>
      <w:bookmarkEnd w:id="9"/>
    </w:p>
    <w:p w14:paraId="092D1B56" w14:textId="77777777" w:rsidR="00C12D0B" w:rsidRDefault="00FA6C25" w:rsidP="00FA6C25">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bookmarkStart w:id="12" w:name="rptName5"/>
      <w:r w:rsidR="00CC6982">
        <w:rPr>
          <w:b/>
          <w:bCs/>
          <w:sz w:val="22"/>
          <w:szCs w:val="22"/>
        </w:rPr>
        <w:t>Essex</w:t>
      </w:r>
      <w:r>
        <w:rPr>
          <w:b/>
          <w:bCs/>
          <w:sz w:val="22"/>
          <w:szCs w:val="22"/>
        </w:rPr>
        <w:t xml:space="preserve"> North Shore Agricultural and Technical School </w:t>
      </w:r>
      <w:bookmarkEnd w:id="12"/>
    </w:p>
    <w:p w14:paraId="227E5CE1" w14:textId="77777777" w:rsidR="00C12D0B" w:rsidRDefault="00C12D0B" w:rsidP="00FA6C25">
      <w:pPr>
        <w:rPr>
          <w:sz w:val="22"/>
        </w:rPr>
      </w:pPr>
    </w:p>
    <w:p w14:paraId="64BDE4C6" w14:textId="77777777" w:rsidR="00C12D0B" w:rsidRDefault="00FA6C25" w:rsidP="00FA6C25">
      <w:pPr>
        <w:rPr>
          <w:sz w:val="22"/>
        </w:rPr>
      </w:pPr>
      <w:r>
        <w:rPr>
          <w:sz w:val="22"/>
        </w:rPr>
        <w:t xml:space="preserve">The Massachusetts Department of Elementary and Secondary Education conducted an Integrated Monitoring Review </w:t>
      </w:r>
      <w:r w:rsidR="00694784">
        <w:rPr>
          <w:sz w:val="22"/>
        </w:rPr>
        <w:t>at the</w:t>
      </w:r>
      <w:r>
        <w:rPr>
          <w:sz w:val="22"/>
        </w:rPr>
        <w:t xml:space="preserve"> </w:t>
      </w:r>
      <w:bookmarkStart w:id="13" w:name="rptName4"/>
      <w:r w:rsidRPr="00B9151B">
        <w:rPr>
          <w:sz w:val="22"/>
        </w:rPr>
        <w:t xml:space="preserve">Essex North Shore Agricultural and Technical School </w:t>
      </w:r>
      <w:bookmarkEnd w:id="13"/>
      <w:r>
        <w:rPr>
          <w:sz w:val="22"/>
        </w:rPr>
        <w:t xml:space="preserve">during the week of </w:t>
      </w:r>
      <w:bookmarkStart w:id="14" w:name="mondayDate"/>
      <w:r>
        <w:rPr>
          <w:sz w:val="22"/>
        </w:rPr>
        <w:t xml:space="preserve">March 24, </w:t>
      </w:r>
      <w:bookmarkEnd w:id="14"/>
      <w:r w:rsidR="00E150D7">
        <w:rPr>
          <w:sz w:val="22"/>
        </w:rPr>
        <w:t>2025,</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CC6982">
        <w:rPr>
          <w:sz w:val="22"/>
        </w:rPr>
        <w:t>school.</w:t>
      </w:r>
    </w:p>
    <w:p w14:paraId="63FE733E" w14:textId="77777777" w:rsidR="00C12D0B" w:rsidRDefault="00C12D0B" w:rsidP="00FA6C25">
      <w:pPr>
        <w:rPr>
          <w:sz w:val="22"/>
        </w:rPr>
      </w:pPr>
    </w:p>
    <w:p w14:paraId="33980045" w14:textId="77777777" w:rsidR="00C12D0B" w:rsidRDefault="00FA6C25" w:rsidP="00FA6C25">
      <w:pPr>
        <w:rPr>
          <w:sz w:val="22"/>
        </w:rPr>
      </w:pPr>
      <w:bookmarkStart w:id="16" w:name="CommendableBlock"/>
      <w:bookmarkEnd w:id="16"/>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694F1C5F" w14:textId="77777777" w:rsidR="00C12D0B" w:rsidRDefault="00C12D0B" w:rsidP="00FA6C25">
      <w:pPr>
        <w:pStyle w:val="BodyText"/>
        <w:tabs>
          <w:tab w:val="left" w:pos="1080"/>
        </w:tabs>
      </w:pPr>
    </w:p>
    <w:p w14:paraId="1B006964" w14:textId="77777777" w:rsidR="00C12D0B" w:rsidRDefault="00FA6C25" w:rsidP="00FA6C25">
      <w:pPr>
        <w:pStyle w:val="BodyText3"/>
        <w:jc w:val="left"/>
        <w:rPr>
          <w:sz w:val="22"/>
        </w:rPr>
      </w:pPr>
      <w:r>
        <w:rPr>
          <w:b/>
          <w:bCs/>
          <w:sz w:val="22"/>
        </w:rPr>
        <w:t xml:space="preserve">School Civil Rights </w:t>
      </w:r>
      <w:r w:rsidRPr="00C23194">
        <w:rPr>
          <w:b/>
          <w:bCs/>
          <w:sz w:val="22"/>
        </w:rPr>
        <w:t>Self-</w:t>
      </w:r>
      <w:r>
        <w:rPr>
          <w:b/>
          <w:bCs/>
          <w:sz w:val="22"/>
        </w:rPr>
        <w:t>Assessment Phase:</w:t>
      </w:r>
    </w:p>
    <w:p w14:paraId="79D7E4FC" w14:textId="77777777" w:rsidR="00C12D0B" w:rsidRDefault="00FA6C25" w:rsidP="00656701">
      <w:pPr>
        <w:pStyle w:val="ListParagraph"/>
        <w:numPr>
          <w:ilvl w:val="0"/>
          <w:numId w:val="9"/>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6A789892" w14:textId="77777777" w:rsidR="00C12D0B" w:rsidRDefault="00FA6C25" w:rsidP="00656701">
      <w:pPr>
        <w:pStyle w:val="ListParagraph"/>
        <w:numPr>
          <w:ilvl w:val="0"/>
          <w:numId w:val="9"/>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F821127" w14:textId="77777777" w:rsidR="00C12D0B" w:rsidRDefault="00C12D0B" w:rsidP="00FA6C25">
      <w:pPr>
        <w:pStyle w:val="ListParagraph"/>
        <w:ind w:left="0"/>
        <w:rPr>
          <w:rFonts w:ascii="Times New Roman" w:hAnsi="Times New Roman" w:cs="Times New Roman"/>
          <w:sz w:val="22"/>
        </w:rPr>
      </w:pPr>
    </w:p>
    <w:p w14:paraId="2BD8BF2A" w14:textId="77777777" w:rsidR="00C12D0B" w:rsidRDefault="00FA6C25" w:rsidP="00FA6C25">
      <w:pPr>
        <w:pStyle w:val="BodyText3"/>
        <w:jc w:val="left"/>
        <w:rPr>
          <w:sz w:val="22"/>
        </w:rPr>
      </w:pPr>
      <w:r>
        <w:rPr>
          <w:b/>
          <w:bCs/>
          <w:sz w:val="22"/>
        </w:rPr>
        <w:t>Discovery Phase:</w:t>
      </w:r>
    </w:p>
    <w:p w14:paraId="352A785D" w14:textId="77777777" w:rsidR="00C12D0B" w:rsidRPr="00765DFB" w:rsidRDefault="00765DFB" w:rsidP="00656701">
      <w:pPr>
        <w:pStyle w:val="ListParagraph"/>
        <w:numPr>
          <w:ilvl w:val="0"/>
          <w:numId w:val="9"/>
        </w:numPr>
        <w:rPr>
          <w:rFonts w:ascii="Times New Roman" w:hAnsi="Times New Roman" w:cs="Times New Roman"/>
          <w:sz w:val="22"/>
        </w:rPr>
      </w:pPr>
      <w:bookmarkStart w:id="17" w:name="GroupARetain"/>
      <w:bookmarkStart w:id="18" w:name="_Hlk84233526"/>
      <w:r w:rsidRPr="00765DFB">
        <w:rPr>
          <w:rFonts w:ascii="Times New Roman" w:hAnsi="Times New Roman" w:cs="Times New Roman"/>
          <w:sz w:val="22"/>
        </w:rPr>
        <w:t>School review of student records related to the Indicator Data Collection for Indicators 11 and 13.</w:t>
      </w:r>
      <w:bookmarkEnd w:id="17"/>
    </w:p>
    <w:p w14:paraId="395853EA" w14:textId="77777777" w:rsidR="00694784" w:rsidRDefault="00FA6C25" w:rsidP="00694784">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w:t>
      </w:r>
      <w:r w:rsidR="00765DFB">
        <w:rPr>
          <w:rFonts w:ascii="Times New Roman" w:hAnsi="Times New Roman" w:cs="Times New Roman"/>
          <w:sz w:val="22"/>
        </w:rPr>
        <w:t xml:space="preserve"> </w:t>
      </w:r>
      <w:r>
        <w:rPr>
          <w:rFonts w:ascii="Times New Roman" w:hAnsi="Times New Roman" w:cs="Times New Roman"/>
          <w:sz w:val="22"/>
        </w:rPr>
        <w:t>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0C980078" w14:textId="77777777" w:rsidR="00C12D0B" w:rsidRPr="00694784" w:rsidRDefault="00FA6C25" w:rsidP="00694784">
      <w:pPr>
        <w:pStyle w:val="ListParagraph"/>
        <w:numPr>
          <w:ilvl w:val="0"/>
          <w:numId w:val="9"/>
        </w:numPr>
        <w:rPr>
          <w:rFonts w:ascii="Times New Roman" w:hAnsi="Times New Roman" w:cs="Times New Roman"/>
          <w:sz w:val="22"/>
        </w:rPr>
      </w:pPr>
      <w:r w:rsidRPr="00694784">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00C12D0B" w:rsidRPr="00694784">
          <w:rPr>
            <w:rStyle w:val="Hyperlink"/>
            <w:rFonts w:ascii="Times New Roman" w:hAnsi="Times New Roman" w:cs="Times New Roman"/>
            <w:sz w:val="22"/>
          </w:rPr>
          <w:t>https://www.doe.mass.edu/psm/procedures.docx</w:t>
        </w:r>
      </w:hyperlink>
      <w:r w:rsidRPr="00694784">
        <w:rPr>
          <w:rFonts w:ascii="Times New Roman" w:hAnsi="Times New Roman" w:cs="Times New Roman"/>
          <w:sz w:val="22"/>
        </w:rPr>
        <w:t>.</w:t>
      </w:r>
    </w:p>
    <w:bookmarkEnd w:id="18"/>
    <w:p w14:paraId="3E56A182" w14:textId="77777777" w:rsidR="00C12D0B" w:rsidRDefault="00C12D0B" w:rsidP="00FA6C25">
      <w:pPr>
        <w:pStyle w:val="BodyText3"/>
        <w:jc w:val="left"/>
        <w:rPr>
          <w:sz w:val="22"/>
        </w:rPr>
      </w:pPr>
    </w:p>
    <w:p w14:paraId="1C7ECE9F" w14:textId="77777777" w:rsidR="00C12D0B" w:rsidRDefault="00FA6C25" w:rsidP="00FA6C25">
      <w:pPr>
        <w:pStyle w:val="BodyText3"/>
        <w:jc w:val="left"/>
        <w:rPr>
          <w:sz w:val="22"/>
        </w:rPr>
      </w:pPr>
      <w:r>
        <w:rPr>
          <w:b/>
          <w:bCs/>
          <w:sz w:val="22"/>
        </w:rPr>
        <w:t>Engagement Phase:</w:t>
      </w:r>
    </w:p>
    <w:p w14:paraId="47C96DCC" w14:textId="77777777" w:rsidR="00C12D0B" w:rsidRPr="00944C1C" w:rsidRDefault="00FA6C25" w:rsidP="00656701">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w:t>
      </w:r>
      <w:r w:rsidR="003004CB">
        <w:rPr>
          <w:rFonts w:ascii="Times New Roman" w:hAnsi="Times New Roman" w:cs="Times New Roman"/>
          <w:sz w:val="22"/>
        </w:rPr>
        <w:t xml:space="preserve"> </w:t>
      </w:r>
      <w:r w:rsidRPr="00944C1C">
        <w:rPr>
          <w:rFonts w:ascii="Times New Roman" w:hAnsi="Times New Roman" w:cs="Times New Roman"/>
          <w:sz w:val="22"/>
        </w:rPr>
        <w:t>and support staff consistent with those criteria selected for onsite verification.</w:t>
      </w:r>
    </w:p>
    <w:p w14:paraId="15860241" w14:textId="77777777" w:rsidR="00C12D0B" w:rsidRDefault="00FA6C25" w:rsidP="00656701">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111349B" w14:textId="77777777" w:rsidR="00C12D0B" w:rsidRDefault="00FA6C25" w:rsidP="00656701">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C1BF29B" w14:textId="77777777" w:rsidR="00FE19A2" w:rsidRDefault="00FE19A2" w:rsidP="00FE19A2">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Pr>
          <w:rFonts w:ascii="Times New Roman" w:hAnsi="Times New Roman" w:cs="Times New Roman"/>
          <w:sz w:val="22"/>
          <w:szCs w:val="22"/>
        </w:rPr>
        <w:t xml:space="preserve">school’s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7736E50B" w14:textId="77777777" w:rsidR="00C12D0B" w:rsidRDefault="00C12D0B" w:rsidP="00FA6C25">
      <w:pPr>
        <w:rPr>
          <w:b/>
          <w:sz w:val="22"/>
        </w:rPr>
      </w:pPr>
    </w:p>
    <w:tbl>
      <w:tblPr>
        <w:tblW w:w="0" w:type="auto"/>
        <w:tblInd w:w="108" w:type="dxa"/>
        <w:tblLook w:val="04A0" w:firstRow="1" w:lastRow="0" w:firstColumn="1" w:lastColumn="0" w:noHBand="0" w:noVBand="1"/>
      </w:tblPr>
      <w:tblGrid>
        <w:gridCol w:w="9252"/>
      </w:tblGrid>
      <w:tr w:rsidR="00FA6C25" w:rsidRPr="00D351C4" w14:paraId="17D9956A" w14:textId="77777777" w:rsidTr="00FA6C25">
        <w:tc>
          <w:tcPr>
            <w:tcW w:w="9468" w:type="dxa"/>
            <w:shd w:val="clear" w:color="auto" w:fill="auto"/>
          </w:tcPr>
          <w:p w14:paraId="0FFDD4CE" w14:textId="77777777" w:rsidR="00C12D0B" w:rsidRPr="00D351C4" w:rsidRDefault="00EF351E" w:rsidP="00FA6C25">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on. Schools</w:t>
            </w:r>
            <w:r w:rsidRPr="00D351C4">
              <w:rPr>
                <w:sz w:val="22"/>
              </w:rPr>
              <w:t xml:space="preserve"> are expected to incorporate the corrective actions into their school improvement plans, including their professional development plans.</w:t>
            </w:r>
            <w:bookmarkEnd w:id="19"/>
          </w:p>
        </w:tc>
      </w:tr>
    </w:tbl>
    <w:p w14:paraId="1145CE4A" w14:textId="77777777" w:rsidR="00C12D0B" w:rsidRDefault="00C12D0B" w:rsidP="00FA6C25">
      <w:pPr>
        <w:rPr>
          <w:b/>
          <w:sz w:val="22"/>
        </w:rPr>
      </w:pPr>
    </w:p>
    <w:p w14:paraId="3E07AB00" w14:textId="77777777" w:rsidR="00C12D0B" w:rsidRDefault="00FA6C25" w:rsidP="00FA6C2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FA6C25" w14:paraId="5CCAB434" w14:textId="77777777" w:rsidTr="00FA6C25">
        <w:trPr>
          <w:cantSplit/>
        </w:trPr>
        <w:tc>
          <w:tcPr>
            <w:tcW w:w="9090" w:type="dxa"/>
            <w:gridSpan w:val="3"/>
            <w:tcBorders>
              <w:top w:val="nil"/>
              <w:left w:val="nil"/>
              <w:bottom w:val="nil"/>
              <w:right w:val="nil"/>
            </w:tcBorders>
          </w:tcPr>
          <w:p w14:paraId="4737E8BB" w14:textId="77777777" w:rsidR="00C12D0B" w:rsidRPr="00694784" w:rsidRDefault="00FA6C25" w:rsidP="00694784">
            <w:pPr>
              <w:pStyle w:val="Heading1"/>
              <w:rPr>
                <w:b/>
                <w:bCs/>
                <w:sz w:val="22"/>
                <w:szCs w:val="22"/>
              </w:rPr>
            </w:pPr>
            <w:r w:rsidRPr="007E5338">
              <w:rPr>
                <w:bCs/>
                <w:lang w:val="en-US" w:eastAsia="en-US"/>
              </w:rPr>
              <w:lastRenderedPageBreak/>
              <w:br w:type="page"/>
            </w:r>
            <w:r w:rsidRPr="007E5338">
              <w:rPr>
                <w:lang w:val="en-US" w:eastAsia="en-US"/>
              </w:rPr>
              <w:br w:type="page"/>
            </w:r>
            <w:r w:rsidRPr="007E5338">
              <w:rPr>
                <w:lang w:val="en-US" w:eastAsia="en-US"/>
              </w:rPr>
              <w:br w:type="page"/>
            </w:r>
            <w:r w:rsidRPr="007E5338">
              <w:rPr>
                <w:lang w:val="en-US" w:eastAsia="en-US"/>
              </w:rPr>
              <w:br w:type="page"/>
            </w:r>
            <w:bookmarkStart w:id="20" w:name="_Toc495981573"/>
          </w:p>
          <w:p w14:paraId="46E81D95" w14:textId="77777777" w:rsidR="00C12D0B" w:rsidRPr="00694784" w:rsidRDefault="00FA6C25" w:rsidP="00694784">
            <w:pPr>
              <w:pStyle w:val="Heading1"/>
              <w:rPr>
                <w:b/>
                <w:bCs/>
                <w:sz w:val="22"/>
                <w:szCs w:val="22"/>
              </w:rPr>
            </w:pPr>
            <w:bookmarkStart w:id="21" w:name="_Toc198735963"/>
            <w:r w:rsidRPr="00694784">
              <w:rPr>
                <w:b/>
                <w:bCs/>
                <w:sz w:val="22"/>
                <w:szCs w:val="22"/>
              </w:rPr>
              <w:t xml:space="preserve">DEFINITION OF </w:t>
            </w:r>
            <w:bookmarkEnd w:id="20"/>
            <w:r w:rsidRPr="00694784">
              <w:rPr>
                <w:b/>
                <w:bCs/>
                <w:sz w:val="22"/>
                <w:szCs w:val="22"/>
              </w:rPr>
              <w:t>COMPLIANCE RATINGS</w:t>
            </w:r>
            <w:bookmarkEnd w:id="21"/>
          </w:p>
          <w:p w14:paraId="51C3BA30" w14:textId="77777777" w:rsidR="00C12D0B" w:rsidRDefault="00FA6C25" w:rsidP="00FA6C25">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FA6C25" w14:paraId="522B0729" w14:textId="77777777" w:rsidTr="00FA6C25">
        <w:trPr>
          <w:trHeight w:val="791"/>
        </w:trPr>
        <w:tc>
          <w:tcPr>
            <w:tcW w:w="9090" w:type="dxa"/>
            <w:gridSpan w:val="3"/>
            <w:tcBorders>
              <w:top w:val="nil"/>
              <w:left w:val="nil"/>
              <w:bottom w:val="nil"/>
              <w:right w:val="nil"/>
            </w:tcBorders>
          </w:tcPr>
          <w:p w14:paraId="677016E4" w14:textId="77777777" w:rsidR="00C12D0B" w:rsidRDefault="00C12D0B" w:rsidP="00FA6C25">
            <w:pPr>
              <w:jc w:val="both"/>
              <w:rPr>
                <w:sz w:val="22"/>
              </w:rPr>
            </w:pPr>
          </w:p>
        </w:tc>
      </w:tr>
      <w:tr w:rsidR="00FA6C25" w14:paraId="07EDAD1C" w14:textId="77777777" w:rsidTr="00FA6C25">
        <w:tc>
          <w:tcPr>
            <w:tcW w:w="3888" w:type="dxa"/>
            <w:gridSpan w:val="2"/>
            <w:tcBorders>
              <w:top w:val="nil"/>
              <w:left w:val="nil"/>
              <w:bottom w:val="nil"/>
              <w:right w:val="nil"/>
            </w:tcBorders>
          </w:tcPr>
          <w:p w14:paraId="57BEA408" w14:textId="77777777" w:rsidR="00C12D0B" w:rsidRDefault="00FA6C25" w:rsidP="00FA6C25">
            <w:pPr>
              <w:pStyle w:val="BodyText"/>
              <w:tabs>
                <w:tab w:val="clear" w:pos="-1440"/>
              </w:tabs>
              <w:jc w:val="both"/>
              <w:rPr>
                <w:b/>
              </w:rPr>
            </w:pPr>
            <w:r>
              <w:rPr>
                <w:b/>
              </w:rPr>
              <w:t>Commendable</w:t>
            </w:r>
          </w:p>
        </w:tc>
        <w:tc>
          <w:tcPr>
            <w:tcW w:w="5202" w:type="dxa"/>
            <w:tcBorders>
              <w:top w:val="nil"/>
              <w:left w:val="nil"/>
              <w:bottom w:val="nil"/>
              <w:right w:val="nil"/>
            </w:tcBorders>
          </w:tcPr>
          <w:p w14:paraId="47A7B593" w14:textId="77777777" w:rsidR="00C12D0B" w:rsidRDefault="00FA6C25" w:rsidP="00FA6C25">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FA6C25" w14:paraId="3854AFB3" w14:textId="77777777" w:rsidTr="00FA6C25">
        <w:trPr>
          <w:trHeight w:val="771"/>
        </w:trPr>
        <w:tc>
          <w:tcPr>
            <w:tcW w:w="9090" w:type="dxa"/>
            <w:gridSpan w:val="3"/>
            <w:tcBorders>
              <w:top w:val="nil"/>
              <w:left w:val="nil"/>
              <w:bottom w:val="nil"/>
              <w:right w:val="nil"/>
            </w:tcBorders>
          </w:tcPr>
          <w:p w14:paraId="4416C371" w14:textId="77777777" w:rsidR="00C12D0B" w:rsidRDefault="00C12D0B" w:rsidP="00FA6C25">
            <w:pPr>
              <w:pStyle w:val="TOC8"/>
            </w:pPr>
          </w:p>
        </w:tc>
      </w:tr>
      <w:tr w:rsidR="00FA6C25" w14:paraId="3D9095D6" w14:textId="77777777" w:rsidTr="00FA6C25">
        <w:tc>
          <w:tcPr>
            <w:tcW w:w="3888" w:type="dxa"/>
            <w:gridSpan w:val="2"/>
            <w:tcBorders>
              <w:top w:val="nil"/>
              <w:left w:val="nil"/>
              <w:bottom w:val="nil"/>
              <w:right w:val="nil"/>
            </w:tcBorders>
          </w:tcPr>
          <w:p w14:paraId="23E54437" w14:textId="77777777" w:rsidR="00C12D0B" w:rsidRDefault="00FA6C25" w:rsidP="00FA6C25">
            <w:pPr>
              <w:pStyle w:val="BodyText"/>
              <w:tabs>
                <w:tab w:val="clear" w:pos="-1440"/>
              </w:tabs>
              <w:jc w:val="both"/>
              <w:rPr>
                <w:b/>
              </w:rPr>
            </w:pPr>
            <w:r>
              <w:rPr>
                <w:b/>
              </w:rPr>
              <w:t>Implemented</w:t>
            </w:r>
          </w:p>
        </w:tc>
        <w:tc>
          <w:tcPr>
            <w:tcW w:w="5202" w:type="dxa"/>
            <w:tcBorders>
              <w:top w:val="nil"/>
              <w:left w:val="nil"/>
              <w:bottom w:val="nil"/>
              <w:right w:val="nil"/>
            </w:tcBorders>
          </w:tcPr>
          <w:p w14:paraId="2D76B1D2" w14:textId="77777777" w:rsidR="00C12D0B" w:rsidRDefault="00FA6C25" w:rsidP="00FA6C25">
            <w:pPr>
              <w:pStyle w:val="BodyText"/>
              <w:tabs>
                <w:tab w:val="clear" w:pos="-1440"/>
              </w:tabs>
            </w:pPr>
            <w:r>
              <w:t>The requirement is substantially met in all important aspects.</w:t>
            </w:r>
          </w:p>
        </w:tc>
      </w:tr>
      <w:tr w:rsidR="00FA6C25" w14:paraId="66609057" w14:textId="77777777" w:rsidTr="00FA6C25">
        <w:trPr>
          <w:trHeight w:val="771"/>
        </w:trPr>
        <w:tc>
          <w:tcPr>
            <w:tcW w:w="9090" w:type="dxa"/>
            <w:gridSpan w:val="3"/>
            <w:tcBorders>
              <w:top w:val="nil"/>
              <w:left w:val="nil"/>
              <w:bottom w:val="nil"/>
              <w:right w:val="nil"/>
            </w:tcBorders>
          </w:tcPr>
          <w:p w14:paraId="6ED116B2" w14:textId="77777777" w:rsidR="00C12D0B" w:rsidRDefault="00C12D0B" w:rsidP="00FA6C25">
            <w:pPr>
              <w:rPr>
                <w:sz w:val="22"/>
              </w:rPr>
            </w:pPr>
          </w:p>
        </w:tc>
      </w:tr>
      <w:tr w:rsidR="00FA6C25" w14:paraId="7747840B" w14:textId="77777777" w:rsidTr="00FA6C25">
        <w:tc>
          <w:tcPr>
            <w:tcW w:w="3888" w:type="dxa"/>
            <w:gridSpan w:val="2"/>
            <w:tcBorders>
              <w:top w:val="nil"/>
              <w:left w:val="nil"/>
              <w:bottom w:val="nil"/>
              <w:right w:val="nil"/>
            </w:tcBorders>
          </w:tcPr>
          <w:p w14:paraId="218E462E" w14:textId="77777777" w:rsidR="00C12D0B" w:rsidRDefault="00FA6C25" w:rsidP="00FA6C2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A270DC1" w14:textId="77777777" w:rsidR="00C12D0B" w:rsidRDefault="00FA6C25" w:rsidP="00FA6C2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FA6C25" w14:paraId="0C717F2C" w14:textId="77777777" w:rsidTr="00FA6C25">
        <w:trPr>
          <w:trHeight w:val="771"/>
        </w:trPr>
        <w:tc>
          <w:tcPr>
            <w:tcW w:w="9090" w:type="dxa"/>
            <w:gridSpan w:val="3"/>
            <w:tcBorders>
              <w:top w:val="nil"/>
              <w:left w:val="nil"/>
              <w:bottom w:val="nil"/>
              <w:right w:val="nil"/>
            </w:tcBorders>
          </w:tcPr>
          <w:p w14:paraId="0DA19F86" w14:textId="77777777" w:rsidR="00C12D0B" w:rsidRDefault="00C12D0B" w:rsidP="00FA6C25">
            <w:pPr>
              <w:rPr>
                <w:sz w:val="22"/>
              </w:rPr>
            </w:pPr>
          </w:p>
        </w:tc>
      </w:tr>
      <w:tr w:rsidR="00FA6C25" w14:paraId="4B621303" w14:textId="77777777" w:rsidTr="00FA6C25">
        <w:tc>
          <w:tcPr>
            <w:tcW w:w="3888" w:type="dxa"/>
            <w:gridSpan w:val="2"/>
            <w:tcBorders>
              <w:top w:val="nil"/>
              <w:left w:val="nil"/>
              <w:bottom w:val="nil"/>
              <w:right w:val="nil"/>
            </w:tcBorders>
          </w:tcPr>
          <w:p w14:paraId="792863E4" w14:textId="77777777" w:rsidR="00C12D0B" w:rsidRDefault="00FA6C25" w:rsidP="00FA6C25">
            <w:pPr>
              <w:ind w:right="-180"/>
              <w:jc w:val="both"/>
              <w:rPr>
                <w:b/>
                <w:sz w:val="22"/>
              </w:rPr>
            </w:pPr>
            <w:r>
              <w:rPr>
                <w:b/>
                <w:sz w:val="22"/>
              </w:rPr>
              <w:t>Partially Implemented</w:t>
            </w:r>
          </w:p>
        </w:tc>
        <w:tc>
          <w:tcPr>
            <w:tcW w:w="5202" w:type="dxa"/>
            <w:tcBorders>
              <w:top w:val="nil"/>
              <w:left w:val="nil"/>
              <w:bottom w:val="nil"/>
              <w:right w:val="nil"/>
            </w:tcBorders>
          </w:tcPr>
          <w:p w14:paraId="1D8D28C7" w14:textId="77777777" w:rsidR="00C12D0B" w:rsidRDefault="00FA6C25" w:rsidP="00FA6C25">
            <w:pPr>
              <w:ind w:right="-180"/>
              <w:rPr>
                <w:sz w:val="22"/>
              </w:rPr>
            </w:pPr>
            <w:r>
              <w:rPr>
                <w:sz w:val="22"/>
              </w:rPr>
              <w:t>The requirement, in one or several important aspects, is not entirely met.</w:t>
            </w:r>
          </w:p>
        </w:tc>
      </w:tr>
      <w:tr w:rsidR="00FA6C25" w14:paraId="3037C1E6" w14:textId="77777777" w:rsidTr="00FA6C25">
        <w:trPr>
          <w:trHeight w:val="771"/>
        </w:trPr>
        <w:tc>
          <w:tcPr>
            <w:tcW w:w="9090" w:type="dxa"/>
            <w:gridSpan w:val="3"/>
            <w:tcBorders>
              <w:top w:val="nil"/>
              <w:left w:val="nil"/>
              <w:bottom w:val="nil"/>
              <w:right w:val="nil"/>
            </w:tcBorders>
          </w:tcPr>
          <w:p w14:paraId="0C804730" w14:textId="77777777" w:rsidR="00C12D0B" w:rsidRDefault="00C12D0B" w:rsidP="00FA6C25">
            <w:pPr>
              <w:rPr>
                <w:sz w:val="22"/>
              </w:rPr>
            </w:pPr>
          </w:p>
        </w:tc>
      </w:tr>
      <w:tr w:rsidR="00FA6C25" w14:paraId="561BABD5" w14:textId="77777777" w:rsidTr="00FA6C25">
        <w:tc>
          <w:tcPr>
            <w:tcW w:w="3888" w:type="dxa"/>
            <w:gridSpan w:val="2"/>
            <w:tcBorders>
              <w:top w:val="nil"/>
              <w:left w:val="nil"/>
              <w:bottom w:val="nil"/>
              <w:right w:val="nil"/>
            </w:tcBorders>
          </w:tcPr>
          <w:p w14:paraId="661656A4" w14:textId="77777777" w:rsidR="00C12D0B" w:rsidRDefault="00FA6C25" w:rsidP="00FA6C25">
            <w:pPr>
              <w:pStyle w:val="BodyText"/>
              <w:tabs>
                <w:tab w:val="clear" w:pos="-1440"/>
              </w:tabs>
              <w:jc w:val="both"/>
              <w:rPr>
                <w:b/>
              </w:rPr>
            </w:pPr>
            <w:r>
              <w:rPr>
                <w:b/>
              </w:rPr>
              <w:t>Not Implemented</w:t>
            </w:r>
          </w:p>
        </w:tc>
        <w:tc>
          <w:tcPr>
            <w:tcW w:w="5202" w:type="dxa"/>
            <w:tcBorders>
              <w:top w:val="nil"/>
              <w:left w:val="nil"/>
              <w:bottom w:val="nil"/>
              <w:right w:val="nil"/>
            </w:tcBorders>
          </w:tcPr>
          <w:p w14:paraId="0206B35D" w14:textId="77777777" w:rsidR="00C12D0B" w:rsidRDefault="00FA6C25" w:rsidP="00FA6C25">
            <w:pPr>
              <w:pStyle w:val="BodyText"/>
              <w:tabs>
                <w:tab w:val="clear" w:pos="-1440"/>
              </w:tabs>
            </w:pPr>
            <w:r>
              <w:t>The requirement is totally or substantially not met.</w:t>
            </w:r>
          </w:p>
        </w:tc>
      </w:tr>
      <w:tr w:rsidR="00FA6C25" w14:paraId="41047930" w14:textId="77777777" w:rsidTr="00FA6C25">
        <w:trPr>
          <w:trHeight w:val="771"/>
        </w:trPr>
        <w:tc>
          <w:tcPr>
            <w:tcW w:w="9090" w:type="dxa"/>
            <w:gridSpan w:val="3"/>
            <w:tcBorders>
              <w:top w:val="nil"/>
              <w:left w:val="nil"/>
              <w:bottom w:val="nil"/>
              <w:right w:val="nil"/>
            </w:tcBorders>
          </w:tcPr>
          <w:p w14:paraId="7E9BFB4B" w14:textId="77777777" w:rsidR="00C12D0B" w:rsidRDefault="00C12D0B" w:rsidP="00FA6C25">
            <w:pPr>
              <w:rPr>
                <w:sz w:val="22"/>
              </w:rPr>
            </w:pPr>
          </w:p>
        </w:tc>
      </w:tr>
      <w:tr w:rsidR="00FA6C25" w14:paraId="75B9DE34" w14:textId="77777777" w:rsidTr="00FA6C25">
        <w:trPr>
          <w:trHeight w:val="771"/>
        </w:trPr>
        <w:tc>
          <w:tcPr>
            <w:tcW w:w="3870" w:type="dxa"/>
            <w:tcBorders>
              <w:top w:val="nil"/>
              <w:left w:val="nil"/>
              <w:bottom w:val="nil"/>
              <w:right w:val="nil"/>
            </w:tcBorders>
          </w:tcPr>
          <w:p w14:paraId="63A9F389" w14:textId="77777777" w:rsidR="00C12D0B" w:rsidRPr="00EE7557" w:rsidRDefault="00FA6C25" w:rsidP="00FA6C25">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09F0CB74" w14:textId="77777777" w:rsidR="00C12D0B" w:rsidRDefault="00FA6C25" w:rsidP="00FA6C25">
            <w:pPr>
              <w:rPr>
                <w:sz w:val="22"/>
              </w:rPr>
            </w:pPr>
            <w:r>
              <w:rPr>
                <w:sz w:val="22"/>
              </w:rPr>
              <w:t>A finding of noncompliance was made by another office in the Department and the school/district is currently undergoing corrective action activities.</w:t>
            </w:r>
          </w:p>
        </w:tc>
      </w:tr>
      <w:tr w:rsidR="00FA6C25" w14:paraId="51CC1515" w14:textId="77777777" w:rsidTr="00FA6C25">
        <w:trPr>
          <w:trHeight w:val="771"/>
        </w:trPr>
        <w:tc>
          <w:tcPr>
            <w:tcW w:w="9090" w:type="dxa"/>
            <w:gridSpan w:val="3"/>
            <w:tcBorders>
              <w:top w:val="nil"/>
              <w:left w:val="nil"/>
              <w:bottom w:val="nil"/>
              <w:right w:val="nil"/>
            </w:tcBorders>
          </w:tcPr>
          <w:p w14:paraId="768E7283" w14:textId="77777777" w:rsidR="00C12D0B" w:rsidRDefault="00C12D0B" w:rsidP="00FA6C25">
            <w:pPr>
              <w:rPr>
                <w:sz w:val="22"/>
              </w:rPr>
            </w:pPr>
          </w:p>
        </w:tc>
      </w:tr>
      <w:tr w:rsidR="00FA6C25" w14:paraId="1BEE519A" w14:textId="77777777" w:rsidTr="00FA6C25">
        <w:tc>
          <w:tcPr>
            <w:tcW w:w="3888" w:type="dxa"/>
            <w:gridSpan w:val="2"/>
            <w:tcBorders>
              <w:top w:val="nil"/>
              <w:left w:val="nil"/>
              <w:bottom w:val="nil"/>
              <w:right w:val="nil"/>
            </w:tcBorders>
          </w:tcPr>
          <w:p w14:paraId="1D51AC75" w14:textId="77777777" w:rsidR="00C12D0B" w:rsidRDefault="00FA6C25" w:rsidP="00FA6C2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151D892" w14:textId="77777777" w:rsidR="00C12D0B" w:rsidRDefault="00FA6C25" w:rsidP="00FA6C25">
            <w:pPr>
              <w:pStyle w:val="BodyText"/>
              <w:tabs>
                <w:tab w:val="clear" w:pos="-1440"/>
              </w:tabs>
            </w:pPr>
            <w:r>
              <w:t>The requirement does not apply to the school district or charter school.</w:t>
            </w:r>
          </w:p>
        </w:tc>
      </w:tr>
    </w:tbl>
    <w:p w14:paraId="20BD3E64" w14:textId="77777777" w:rsidR="00C12D0B" w:rsidRDefault="00C12D0B" w:rsidP="00FA6C25">
      <w:pPr>
        <w:jc w:val="center"/>
        <w:rPr>
          <w:sz w:val="22"/>
        </w:rPr>
      </w:pPr>
    </w:p>
    <w:p w14:paraId="170F33B5" w14:textId="77777777" w:rsidR="00C12D0B" w:rsidRDefault="00C12D0B" w:rsidP="00FA6C25">
      <w:pPr>
        <w:jc w:val="center"/>
        <w:rPr>
          <w:sz w:val="22"/>
        </w:rPr>
      </w:pPr>
    </w:p>
    <w:p w14:paraId="3D3F7521" w14:textId="77777777" w:rsidR="00C12D0B" w:rsidRDefault="00C12D0B" w:rsidP="00FA6C25">
      <w:pPr>
        <w:jc w:val="center"/>
        <w:rPr>
          <w:sz w:val="22"/>
        </w:rPr>
      </w:pPr>
    </w:p>
    <w:p w14:paraId="467D4CAD" w14:textId="77777777" w:rsidR="00C12D0B" w:rsidRDefault="00FA6C25" w:rsidP="00694784">
      <w:pPr>
        <w:jc w:val="center"/>
        <w:rPr>
          <w:b/>
          <w:bCs/>
          <w:sz w:val="28"/>
          <w:szCs w:val="28"/>
        </w:rPr>
      </w:pPr>
      <w:r w:rsidRPr="00D865A7">
        <w:rPr>
          <w:sz w:val="22"/>
        </w:rPr>
        <w:br w:type="page"/>
      </w:r>
      <w:bookmarkStart w:id="24" w:name="rptName6"/>
      <w:r w:rsidRPr="00577D3B">
        <w:rPr>
          <w:b/>
          <w:bCs/>
          <w:sz w:val="28"/>
          <w:szCs w:val="28"/>
        </w:rPr>
        <w:lastRenderedPageBreak/>
        <w:t xml:space="preserve">Essex North Shore Agricultural and Technical School </w:t>
      </w:r>
      <w:bookmarkEnd w:id="24"/>
    </w:p>
    <w:p w14:paraId="4FF372F2" w14:textId="77777777" w:rsidR="00694784" w:rsidRPr="00694784" w:rsidRDefault="00694784" w:rsidP="00694784">
      <w:pPr>
        <w:pStyle w:val="Heading1"/>
        <w:rPr>
          <w:b/>
          <w:bCs/>
          <w:sz w:val="22"/>
          <w:szCs w:val="22"/>
        </w:rPr>
      </w:pPr>
    </w:p>
    <w:p w14:paraId="498D8F8C" w14:textId="77777777" w:rsidR="00C12D0B" w:rsidRPr="00694784" w:rsidRDefault="00FA6C25" w:rsidP="00694784">
      <w:pPr>
        <w:pStyle w:val="Heading1"/>
        <w:rPr>
          <w:b/>
          <w:bCs/>
          <w:sz w:val="22"/>
          <w:szCs w:val="22"/>
        </w:rPr>
      </w:pPr>
      <w:bookmarkStart w:id="25" w:name="_Toc198735964"/>
      <w:r w:rsidRPr="00694784">
        <w:rPr>
          <w:b/>
          <w:bCs/>
          <w:sz w:val="22"/>
          <w:szCs w:val="22"/>
        </w:rPr>
        <w:t>SUMMARY OF COMPLIANCE CRITERIA RATINGS</w:t>
      </w:r>
      <w:bookmarkEnd w:id="25"/>
      <w:r w:rsidRPr="00694784">
        <w:rPr>
          <w:b/>
          <w:bCs/>
          <w:sz w:val="22"/>
          <w:szCs w:val="22"/>
        </w:rPr>
        <w:fldChar w:fldCharType="begin"/>
      </w:r>
      <w:r w:rsidRPr="00694784">
        <w:rPr>
          <w:b/>
          <w:bCs/>
          <w:sz w:val="22"/>
          <w:szCs w:val="22"/>
        </w:rPr>
        <w:instrText xml:space="preserve"> TC </w:instrText>
      </w:r>
      <w:bookmarkStart w:id="26" w:name="_Toc256000003"/>
      <w:r w:rsidRPr="00694784">
        <w:rPr>
          <w:b/>
          <w:bCs/>
          <w:sz w:val="22"/>
          <w:szCs w:val="22"/>
        </w:rPr>
        <w:instrText xml:space="preserve">" </w:instrText>
      </w:r>
      <w:bookmarkStart w:id="27" w:name="_Toc91143809"/>
      <w:r w:rsidRPr="00694784">
        <w:rPr>
          <w:b/>
          <w:bCs/>
          <w:sz w:val="22"/>
          <w:szCs w:val="22"/>
        </w:rPr>
        <w:instrText>SUMMARY OF COMPLIANCE CRITERIA RATINGS</w:instrText>
      </w:r>
      <w:bookmarkEnd w:id="27"/>
      <w:r w:rsidRPr="00694784">
        <w:rPr>
          <w:b/>
          <w:bCs/>
          <w:sz w:val="22"/>
          <w:szCs w:val="22"/>
        </w:rPr>
        <w:instrText xml:space="preserve"> "</w:instrText>
      </w:r>
      <w:bookmarkEnd w:id="26"/>
      <w:r w:rsidRPr="00694784">
        <w:rPr>
          <w:b/>
          <w:bCs/>
          <w:sz w:val="22"/>
          <w:szCs w:val="22"/>
        </w:rPr>
        <w:instrText xml:space="preserve"> \f C \l "1" </w:instrText>
      </w:r>
      <w:r w:rsidRPr="00694784">
        <w:rPr>
          <w:b/>
          <w:bCs/>
          <w:sz w:val="22"/>
          <w:szCs w:val="22"/>
        </w:rPr>
        <w:fldChar w:fldCharType="end"/>
      </w:r>
    </w:p>
    <w:p w14:paraId="56C8BB56" w14:textId="77777777" w:rsidR="00C12D0B" w:rsidRDefault="00C12D0B" w:rsidP="00FA6C25">
      <w:pPr>
        <w:ind w:left="-720" w:right="-720"/>
        <w:jc w:val="center"/>
        <w:rPr>
          <w:sz w:val="22"/>
          <w:u w:val="single"/>
        </w:rPr>
      </w:pPr>
    </w:p>
    <w:tbl>
      <w:tblPr>
        <w:tblW w:w="892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83"/>
        <w:gridCol w:w="3780"/>
        <w:gridCol w:w="2663"/>
      </w:tblGrid>
      <w:tr w:rsidR="00CE0387" w14:paraId="116E57C8" w14:textId="77777777" w:rsidTr="00694784">
        <w:trPr>
          <w:jc w:val="center"/>
        </w:trPr>
        <w:tc>
          <w:tcPr>
            <w:tcW w:w="2483" w:type="dxa"/>
          </w:tcPr>
          <w:p w14:paraId="6DC7A509" w14:textId="77777777" w:rsidR="00CE0387" w:rsidRDefault="00CE0387" w:rsidP="00FA6C25">
            <w:pPr>
              <w:jc w:val="center"/>
              <w:rPr>
                <w:b/>
                <w:bCs/>
                <w:sz w:val="22"/>
              </w:rPr>
            </w:pPr>
          </w:p>
        </w:tc>
        <w:tc>
          <w:tcPr>
            <w:tcW w:w="3780" w:type="dxa"/>
          </w:tcPr>
          <w:p w14:paraId="1F133F76" w14:textId="77777777" w:rsidR="00CE0387" w:rsidRDefault="00CE0387" w:rsidP="00FA6C25">
            <w:pPr>
              <w:jc w:val="center"/>
              <w:rPr>
                <w:b/>
                <w:bCs/>
                <w:sz w:val="22"/>
              </w:rPr>
            </w:pPr>
          </w:p>
          <w:p w14:paraId="407648A4" w14:textId="77777777" w:rsidR="00CE0387" w:rsidRDefault="00CE0387" w:rsidP="00FA6C25">
            <w:pPr>
              <w:jc w:val="center"/>
              <w:rPr>
                <w:b/>
                <w:bCs/>
                <w:sz w:val="22"/>
              </w:rPr>
            </w:pPr>
            <w:r>
              <w:rPr>
                <w:b/>
                <w:bCs/>
                <w:sz w:val="22"/>
              </w:rPr>
              <w:t>Universal Standards Special Education</w:t>
            </w:r>
          </w:p>
        </w:tc>
        <w:tc>
          <w:tcPr>
            <w:tcW w:w="2663" w:type="dxa"/>
          </w:tcPr>
          <w:p w14:paraId="14CD8CF4" w14:textId="77777777" w:rsidR="00CE0387" w:rsidRDefault="00CE0387" w:rsidP="00FA6C25">
            <w:pPr>
              <w:jc w:val="center"/>
              <w:rPr>
                <w:b/>
                <w:bCs/>
                <w:sz w:val="22"/>
              </w:rPr>
            </w:pPr>
          </w:p>
          <w:p w14:paraId="2CA52A29" w14:textId="77777777" w:rsidR="00CE0387" w:rsidRDefault="00CE0387" w:rsidP="00FA6C25">
            <w:pPr>
              <w:jc w:val="center"/>
              <w:rPr>
                <w:b/>
                <w:bCs/>
                <w:sz w:val="22"/>
              </w:rPr>
            </w:pPr>
            <w:r>
              <w:rPr>
                <w:b/>
                <w:bCs/>
                <w:sz w:val="22"/>
              </w:rPr>
              <w:t>Universal Standards Civil Rights and Other General Education Requirements</w:t>
            </w:r>
          </w:p>
          <w:p w14:paraId="574F1F3D" w14:textId="77777777" w:rsidR="00F56E15" w:rsidRDefault="00F56E15" w:rsidP="00FA6C25">
            <w:pPr>
              <w:jc w:val="center"/>
              <w:rPr>
                <w:b/>
                <w:bCs/>
                <w:sz w:val="22"/>
              </w:rPr>
            </w:pPr>
          </w:p>
        </w:tc>
      </w:tr>
      <w:tr w:rsidR="00CE0387" w:rsidRPr="00B21A33" w14:paraId="728A87F6" w14:textId="77777777" w:rsidTr="00694784">
        <w:trPr>
          <w:jc w:val="center"/>
        </w:trPr>
        <w:tc>
          <w:tcPr>
            <w:tcW w:w="2483" w:type="dxa"/>
          </w:tcPr>
          <w:p w14:paraId="512A475B" w14:textId="77777777" w:rsidR="00CE0387" w:rsidRPr="005B2310" w:rsidRDefault="00CE0387" w:rsidP="00FA6C25">
            <w:pPr>
              <w:ind w:right="-720"/>
              <w:jc w:val="both"/>
              <w:rPr>
                <w:sz w:val="22"/>
              </w:rPr>
            </w:pPr>
            <w:r>
              <w:rPr>
                <w:b/>
                <w:sz w:val="22"/>
              </w:rPr>
              <w:t>IMPLEMENTED</w:t>
            </w:r>
          </w:p>
        </w:tc>
        <w:tc>
          <w:tcPr>
            <w:tcW w:w="3780" w:type="dxa"/>
          </w:tcPr>
          <w:p w14:paraId="5E0054A2" w14:textId="77777777" w:rsidR="00694784" w:rsidRDefault="00CE0387" w:rsidP="00FA6C25">
            <w:pPr>
              <w:rPr>
                <w:sz w:val="22"/>
              </w:rPr>
            </w:pPr>
            <w:bookmarkStart w:id="28" w:name="seImplCnt"/>
            <w:r w:rsidRPr="002A0696">
              <w:rPr>
                <w:sz w:val="22"/>
              </w:rPr>
              <w:t xml:space="preserve">SE 1, SE 2, SE 3, SE 3A, SE 5, SE 6, SE 7, SE 8, SE 9, SE 9A, SE 10, SE 11, SE 12, SE 13, SE 14, SE 18A, SE 18B, SE 19, SE 20, SE 22, SE 26, SE 29, </w:t>
            </w:r>
          </w:p>
          <w:p w14:paraId="4DBBBE3E" w14:textId="77777777" w:rsidR="00694784" w:rsidRDefault="00CE0387" w:rsidP="00FA6C25">
            <w:pPr>
              <w:rPr>
                <w:sz w:val="22"/>
              </w:rPr>
            </w:pPr>
            <w:r w:rsidRPr="002A0696">
              <w:rPr>
                <w:sz w:val="22"/>
              </w:rPr>
              <w:t xml:space="preserve">SE 34, SE 35, SE 40, SE 41, SE 43, </w:t>
            </w:r>
          </w:p>
          <w:p w14:paraId="367E1FE0" w14:textId="77777777" w:rsidR="00694784" w:rsidRDefault="00CE0387" w:rsidP="00FA6C25">
            <w:pPr>
              <w:rPr>
                <w:sz w:val="22"/>
              </w:rPr>
            </w:pPr>
            <w:r w:rsidRPr="002A0696">
              <w:rPr>
                <w:sz w:val="22"/>
              </w:rPr>
              <w:t xml:space="preserve">SE 44, SE 45, SE 46, SE 47, SE 48, </w:t>
            </w:r>
          </w:p>
          <w:p w14:paraId="1F999591" w14:textId="77777777" w:rsidR="00CE0387" w:rsidRDefault="00CE0387" w:rsidP="00FA6C25">
            <w:pPr>
              <w:rPr>
                <w:sz w:val="22"/>
              </w:rPr>
            </w:pPr>
            <w:r w:rsidRPr="002A0696">
              <w:rPr>
                <w:sz w:val="22"/>
              </w:rPr>
              <w:t>SE 49</w:t>
            </w:r>
            <w:bookmarkEnd w:id="28"/>
          </w:p>
          <w:p w14:paraId="620B9033" w14:textId="77777777" w:rsidR="005405D9" w:rsidRPr="005B2310" w:rsidRDefault="005405D9" w:rsidP="00FA6C25">
            <w:pPr>
              <w:rPr>
                <w:sz w:val="22"/>
              </w:rPr>
            </w:pPr>
          </w:p>
        </w:tc>
        <w:tc>
          <w:tcPr>
            <w:tcW w:w="2663" w:type="dxa"/>
          </w:tcPr>
          <w:p w14:paraId="70A7DB07" w14:textId="77777777" w:rsidR="00CE0387" w:rsidRPr="00E847A1" w:rsidRDefault="00CE0387" w:rsidP="00FA6C25">
            <w:pPr>
              <w:rPr>
                <w:sz w:val="22"/>
              </w:rPr>
            </w:pPr>
            <w:bookmarkStart w:id="29" w:name="crImplCnt"/>
            <w:r w:rsidRPr="00E847A1">
              <w:rPr>
                <w:sz w:val="22"/>
              </w:rPr>
              <w:t>CR 13, CR 14</w:t>
            </w:r>
            <w:bookmarkEnd w:id="29"/>
          </w:p>
        </w:tc>
        <w:bookmarkStart w:id="30" w:name="tgtImplCrit"/>
        <w:bookmarkEnd w:id="30"/>
      </w:tr>
      <w:tr w:rsidR="00CE0387" w:rsidRPr="00B21A33" w14:paraId="79C35F65" w14:textId="77777777" w:rsidTr="00694784">
        <w:trPr>
          <w:jc w:val="center"/>
        </w:trPr>
        <w:tc>
          <w:tcPr>
            <w:tcW w:w="2483" w:type="dxa"/>
          </w:tcPr>
          <w:p w14:paraId="478EE246" w14:textId="77777777" w:rsidR="00CE0387" w:rsidRDefault="00CE0387" w:rsidP="00FA6C25">
            <w:pPr>
              <w:ind w:right="-720"/>
              <w:jc w:val="both"/>
              <w:rPr>
                <w:b/>
                <w:sz w:val="22"/>
              </w:rPr>
            </w:pPr>
            <w:r>
              <w:rPr>
                <w:b/>
                <w:sz w:val="22"/>
              </w:rPr>
              <w:t>PARTIALLY</w:t>
            </w:r>
          </w:p>
          <w:p w14:paraId="4F8B85A6" w14:textId="77777777" w:rsidR="00CE0387" w:rsidRDefault="00CE0387" w:rsidP="00FA6C25">
            <w:pPr>
              <w:ind w:right="-720"/>
              <w:jc w:val="both"/>
              <w:rPr>
                <w:b/>
                <w:sz w:val="22"/>
              </w:rPr>
            </w:pPr>
            <w:r>
              <w:rPr>
                <w:b/>
                <w:sz w:val="22"/>
              </w:rPr>
              <w:t>IMPLEMENTED</w:t>
            </w:r>
          </w:p>
          <w:p w14:paraId="36931290" w14:textId="77777777" w:rsidR="00F56E15" w:rsidRDefault="00F56E15" w:rsidP="00FA6C25">
            <w:pPr>
              <w:ind w:right="-720"/>
              <w:jc w:val="both"/>
              <w:rPr>
                <w:b/>
                <w:sz w:val="22"/>
              </w:rPr>
            </w:pPr>
          </w:p>
        </w:tc>
        <w:tc>
          <w:tcPr>
            <w:tcW w:w="3780" w:type="dxa"/>
          </w:tcPr>
          <w:p w14:paraId="433BEF4F" w14:textId="77777777" w:rsidR="00CE0387" w:rsidRPr="002A0696" w:rsidRDefault="00CE0387" w:rsidP="00FA6C25">
            <w:pPr>
              <w:rPr>
                <w:sz w:val="22"/>
              </w:rPr>
            </w:pPr>
            <w:bookmarkStart w:id="31" w:name="seCritPartial"/>
            <w:r>
              <w:rPr>
                <w:sz w:val="22"/>
              </w:rPr>
              <w:t>SE 25</w:t>
            </w:r>
            <w:bookmarkEnd w:id="31"/>
          </w:p>
        </w:tc>
        <w:tc>
          <w:tcPr>
            <w:tcW w:w="2663" w:type="dxa"/>
          </w:tcPr>
          <w:p w14:paraId="6D589119" w14:textId="77777777" w:rsidR="00CE0387" w:rsidRPr="00E847A1" w:rsidRDefault="00CE0387" w:rsidP="00FA6C25">
            <w:pPr>
              <w:jc w:val="both"/>
              <w:rPr>
                <w:sz w:val="22"/>
              </w:rPr>
            </w:pPr>
          </w:p>
        </w:tc>
        <w:bookmarkStart w:id="32" w:name="tgtCritPartial"/>
        <w:bookmarkEnd w:id="32"/>
      </w:tr>
      <w:tr w:rsidR="0001535B" w:rsidRPr="00B21A33" w14:paraId="62E6EB15" w14:textId="77777777" w:rsidTr="00694784">
        <w:trPr>
          <w:jc w:val="center"/>
        </w:trPr>
        <w:tc>
          <w:tcPr>
            <w:tcW w:w="2483" w:type="dxa"/>
          </w:tcPr>
          <w:p w14:paraId="572F9482" w14:textId="77777777" w:rsidR="00382050" w:rsidRDefault="0001535B" w:rsidP="00FA6C25">
            <w:pPr>
              <w:ind w:right="-720"/>
              <w:jc w:val="both"/>
              <w:rPr>
                <w:b/>
                <w:sz w:val="22"/>
              </w:rPr>
            </w:pPr>
            <w:r>
              <w:rPr>
                <w:b/>
                <w:sz w:val="22"/>
              </w:rPr>
              <w:t xml:space="preserve">NOT </w:t>
            </w:r>
          </w:p>
          <w:p w14:paraId="576131F1" w14:textId="77777777" w:rsidR="0001535B" w:rsidRDefault="0001535B" w:rsidP="00FA6C25">
            <w:pPr>
              <w:ind w:right="-720"/>
              <w:jc w:val="both"/>
              <w:rPr>
                <w:b/>
                <w:sz w:val="22"/>
              </w:rPr>
            </w:pPr>
            <w:r>
              <w:rPr>
                <w:b/>
                <w:sz w:val="22"/>
              </w:rPr>
              <w:t>IMPLEMENTED</w:t>
            </w:r>
          </w:p>
          <w:p w14:paraId="46C5C7E9" w14:textId="77777777" w:rsidR="0001535B" w:rsidRDefault="0001535B" w:rsidP="00FA6C25">
            <w:pPr>
              <w:ind w:right="-720"/>
              <w:jc w:val="both"/>
              <w:rPr>
                <w:b/>
                <w:sz w:val="22"/>
              </w:rPr>
            </w:pPr>
          </w:p>
        </w:tc>
        <w:tc>
          <w:tcPr>
            <w:tcW w:w="3780" w:type="dxa"/>
          </w:tcPr>
          <w:p w14:paraId="2C931BEC" w14:textId="77777777" w:rsidR="0001535B" w:rsidRDefault="00382050" w:rsidP="00FA6C25">
            <w:pPr>
              <w:rPr>
                <w:sz w:val="22"/>
              </w:rPr>
            </w:pPr>
            <w:r>
              <w:rPr>
                <w:sz w:val="22"/>
              </w:rPr>
              <w:t>N</w:t>
            </w:r>
            <w:r w:rsidR="0001535B">
              <w:rPr>
                <w:sz w:val="22"/>
              </w:rPr>
              <w:t>one</w:t>
            </w:r>
          </w:p>
        </w:tc>
        <w:tc>
          <w:tcPr>
            <w:tcW w:w="2663" w:type="dxa"/>
          </w:tcPr>
          <w:p w14:paraId="22A30441" w14:textId="77777777" w:rsidR="0001535B" w:rsidRDefault="0001535B" w:rsidP="00FA6C25">
            <w:pPr>
              <w:jc w:val="both"/>
              <w:rPr>
                <w:sz w:val="22"/>
              </w:rPr>
            </w:pPr>
          </w:p>
        </w:tc>
      </w:tr>
      <w:tr w:rsidR="00CE0387" w:rsidRPr="00B21A33" w14:paraId="7D930FB6" w14:textId="77777777" w:rsidTr="00694784">
        <w:trPr>
          <w:jc w:val="center"/>
        </w:trPr>
        <w:tc>
          <w:tcPr>
            <w:tcW w:w="2483" w:type="dxa"/>
          </w:tcPr>
          <w:p w14:paraId="4FD56AAE" w14:textId="77777777" w:rsidR="00694784" w:rsidRDefault="0010141C" w:rsidP="0010141C">
            <w:pPr>
              <w:ind w:right="-720"/>
              <w:rPr>
                <w:b/>
                <w:sz w:val="22"/>
              </w:rPr>
            </w:pPr>
            <w:r>
              <w:rPr>
                <w:b/>
                <w:sz w:val="22"/>
              </w:rPr>
              <w:t xml:space="preserve">PRIOR </w:t>
            </w:r>
          </w:p>
          <w:p w14:paraId="496A7E2F" w14:textId="77777777" w:rsidR="0010141C" w:rsidRDefault="0010141C" w:rsidP="0010141C">
            <w:pPr>
              <w:ind w:right="-720"/>
              <w:rPr>
                <w:b/>
                <w:sz w:val="22"/>
              </w:rPr>
            </w:pPr>
            <w:r>
              <w:rPr>
                <w:b/>
                <w:sz w:val="22"/>
              </w:rPr>
              <w:t>NONCOMPLIANCE -</w:t>
            </w:r>
          </w:p>
          <w:p w14:paraId="1577BD46" w14:textId="77777777" w:rsidR="0010141C" w:rsidRDefault="0010141C" w:rsidP="0010141C">
            <w:pPr>
              <w:ind w:right="-720"/>
              <w:rPr>
                <w:b/>
                <w:sz w:val="22"/>
              </w:rPr>
            </w:pPr>
            <w:r>
              <w:rPr>
                <w:b/>
                <w:sz w:val="22"/>
              </w:rPr>
              <w:t>Corrective Action Under</w:t>
            </w:r>
          </w:p>
          <w:p w14:paraId="2DA4E4FF" w14:textId="77777777" w:rsidR="0010141C" w:rsidRDefault="0010141C" w:rsidP="0010141C">
            <w:pPr>
              <w:ind w:right="-720"/>
              <w:rPr>
                <w:b/>
                <w:sz w:val="22"/>
              </w:rPr>
            </w:pPr>
            <w:r>
              <w:rPr>
                <w:b/>
                <w:sz w:val="22"/>
              </w:rPr>
              <w:t>Review</w:t>
            </w:r>
          </w:p>
          <w:p w14:paraId="29F1D7D1" w14:textId="77777777" w:rsidR="00CE0387" w:rsidRDefault="00CE0387" w:rsidP="00FA6C25">
            <w:pPr>
              <w:ind w:right="-720"/>
              <w:jc w:val="both"/>
              <w:rPr>
                <w:b/>
                <w:sz w:val="22"/>
              </w:rPr>
            </w:pPr>
          </w:p>
        </w:tc>
        <w:tc>
          <w:tcPr>
            <w:tcW w:w="3780" w:type="dxa"/>
          </w:tcPr>
          <w:p w14:paraId="3DF123D9" w14:textId="77777777" w:rsidR="00382050" w:rsidRDefault="00382050" w:rsidP="0010141C">
            <w:pPr>
              <w:rPr>
                <w:sz w:val="22"/>
              </w:rPr>
            </w:pPr>
          </w:p>
        </w:tc>
        <w:tc>
          <w:tcPr>
            <w:tcW w:w="2663" w:type="dxa"/>
          </w:tcPr>
          <w:p w14:paraId="66F91B24" w14:textId="77777777" w:rsidR="00CE0387" w:rsidRDefault="0010141C" w:rsidP="00FA6C25">
            <w:pPr>
              <w:jc w:val="both"/>
              <w:rPr>
                <w:sz w:val="22"/>
              </w:rPr>
            </w:pPr>
            <w:bookmarkStart w:id="33" w:name="crNotApplCnt"/>
            <w:bookmarkEnd w:id="33"/>
            <w:r>
              <w:rPr>
                <w:sz w:val="22"/>
              </w:rPr>
              <w:t>CR 18</w:t>
            </w:r>
          </w:p>
        </w:tc>
        <w:bookmarkStart w:id="34" w:name="tgtNotApplCrit"/>
        <w:bookmarkEnd w:id="34"/>
      </w:tr>
      <w:tr w:rsidR="00CE0387" w14:paraId="2956FC8B" w14:textId="77777777" w:rsidTr="00694784">
        <w:trPr>
          <w:jc w:val="center"/>
        </w:trPr>
        <w:tc>
          <w:tcPr>
            <w:tcW w:w="2483" w:type="dxa"/>
          </w:tcPr>
          <w:p w14:paraId="0DCEBEF1" w14:textId="77777777" w:rsidR="0010141C" w:rsidRDefault="0010141C" w:rsidP="0010141C">
            <w:pPr>
              <w:ind w:right="-720"/>
              <w:jc w:val="both"/>
              <w:rPr>
                <w:b/>
                <w:sz w:val="22"/>
              </w:rPr>
            </w:pPr>
            <w:r>
              <w:rPr>
                <w:b/>
                <w:sz w:val="22"/>
              </w:rPr>
              <w:t xml:space="preserve">NOT </w:t>
            </w:r>
          </w:p>
          <w:p w14:paraId="4F7FE6E9" w14:textId="77777777" w:rsidR="00F56E15" w:rsidRDefault="0010141C" w:rsidP="0010141C">
            <w:pPr>
              <w:ind w:right="-720"/>
              <w:rPr>
                <w:b/>
                <w:sz w:val="22"/>
              </w:rPr>
            </w:pPr>
            <w:r>
              <w:rPr>
                <w:b/>
                <w:sz w:val="22"/>
              </w:rPr>
              <w:t>APPLICABLE</w:t>
            </w:r>
          </w:p>
          <w:p w14:paraId="78CA5DCB" w14:textId="77777777" w:rsidR="0010141C" w:rsidRDefault="0010141C" w:rsidP="0010141C">
            <w:pPr>
              <w:ind w:right="-720"/>
              <w:rPr>
                <w:b/>
                <w:sz w:val="22"/>
              </w:rPr>
            </w:pPr>
          </w:p>
        </w:tc>
        <w:tc>
          <w:tcPr>
            <w:tcW w:w="3780" w:type="dxa"/>
          </w:tcPr>
          <w:p w14:paraId="067D3D32" w14:textId="77777777" w:rsidR="0010141C" w:rsidRDefault="0010141C" w:rsidP="0010141C">
            <w:pPr>
              <w:rPr>
                <w:sz w:val="22"/>
              </w:rPr>
            </w:pPr>
            <w:bookmarkStart w:id="35" w:name="seNotApplCnt"/>
            <w:r>
              <w:rPr>
                <w:sz w:val="22"/>
              </w:rPr>
              <w:t>SE 17, SE 37, SE 38, SE 39, SE 42</w:t>
            </w:r>
            <w:bookmarkEnd w:id="35"/>
          </w:p>
          <w:p w14:paraId="0DA151CD" w14:textId="77777777" w:rsidR="00CE0387" w:rsidRDefault="00CE0387" w:rsidP="00FA6C25">
            <w:pPr>
              <w:rPr>
                <w:sz w:val="22"/>
              </w:rPr>
            </w:pPr>
          </w:p>
        </w:tc>
        <w:tc>
          <w:tcPr>
            <w:tcW w:w="2663" w:type="dxa"/>
          </w:tcPr>
          <w:p w14:paraId="00CBE684" w14:textId="77777777" w:rsidR="00CE0387" w:rsidRDefault="00CE0387" w:rsidP="00FA6C25">
            <w:pPr>
              <w:jc w:val="both"/>
              <w:rPr>
                <w:sz w:val="22"/>
              </w:rPr>
            </w:pPr>
          </w:p>
        </w:tc>
      </w:tr>
    </w:tbl>
    <w:p w14:paraId="092328E2" w14:textId="77777777" w:rsidR="00C12D0B" w:rsidRDefault="00C12D0B">
      <w:pPr>
        <w:tabs>
          <w:tab w:val="center" w:pos="4680"/>
        </w:tabs>
        <w:ind w:left="-720" w:right="-720"/>
        <w:jc w:val="both"/>
        <w:rPr>
          <w:sz w:val="22"/>
        </w:rPr>
      </w:pPr>
    </w:p>
    <w:p w14:paraId="24E4108D" w14:textId="77777777" w:rsidR="00694784" w:rsidRDefault="00694784">
      <w:pPr>
        <w:tabs>
          <w:tab w:val="center" w:pos="4680"/>
        </w:tabs>
        <w:ind w:left="-720" w:right="-720"/>
        <w:jc w:val="both"/>
        <w:rPr>
          <w:sz w:val="22"/>
        </w:rPr>
      </w:pPr>
    </w:p>
    <w:p w14:paraId="5C5BB405" w14:textId="77777777" w:rsidR="00694784" w:rsidRPr="00694784" w:rsidRDefault="00694784" w:rsidP="00694784">
      <w:pPr>
        <w:pStyle w:val="Heading1"/>
        <w:rPr>
          <w:b/>
          <w:bCs/>
          <w:sz w:val="22"/>
          <w:szCs w:val="22"/>
        </w:rPr>
      </w:pPr>
      <w:bookmarkStart w:id="36" w:name="_Toc198735965"/>
      <w:r w:rsidRPr="00694784">
        <w:rPr>
          <w:b/>
          <w:bCs/>
          <w:sz w:val="22"/>
          <w:szCs w:val="22"/>
        </w:rPr>
        <w:t>SUMMARY OF PRE-FINDING CORRECTIONS</w:t>
      </w:r>
      <w:bookmarkEnd w:id="36"/>
    </w:p>
    <w:p w14:paraId="45160E41" w14:textId="77777777" w:rsidR="00694784" w:rsidRDefault="00694784" w:rsidP="00694784">
      <w:pPr>
        <w:pStyle w:val="BodyText"/>
        <w:tabs>
          <w:tab w:val="clear" w:pos="-1440"/>
        </w:tabs>
        <w:ind w:right="-450"/>
      </w:pPr>
    </w:p>
    <w:p w14:paraId="7A2D9B17" w14:textId="77777777" w:rsidR="00694784" w:rsidRDefault="00694784" w:rsidP="00694784">
      <w:pPr>
        <w:pStyle w:val="BodyText"/>
        <w:tabs>
          <w:tab w:val="clear" w:pos="-1440"/>
        </w:tabs>
        <w:ind w:left="-360" w:right="-450"/>
      </w:pPr>
      <w:r>
        <w:t>The pre-finding correction protocol was implemented prior to the issuance of the Integrated Monitoring Report and all instances of noncompliance were resolved by the school.  Evidence of correction was reviewed and verified by the Department for the following criterion:</w:t>
      </w:r>
    </w:p>
    <w:p w14:paraId="42A3CC7F" w14:textId="77777777" w:rsidR="00694784" w:rsidRDefault="00694784" w:rsidP="00694784">
      <w:pPr>
        <w:pStyle w:val="BodyText"/>
        <w:tabs>
          <w:tab w:val="clear" w:pos="-1440"/>
        </w:tabs>
        <w:ind w:left="-360" w:right="-450"/>
      </w:pPr>
    </w:p>
    <w:p w14:paraId="20E909D1" w14:textId="77777777" w:rsidR="00694784" w:rsidRDefault="00694784" w:rsidP="00694784">
      <w:pPr>
        <w:pStyle w:val="BodyText"/>
        <w:tabs>
          <w:tab w:val="clear" w:pos="-1440"/>
        </w:tabs>
        <w:ind w:left="-360" w:right="-450"/>
        <w:rPr>
          <w:b/>
          <w:bCs/>
        </w:rPr>
      </w:pPr>
      <w:r>
        <w:rPr>
          <w:b/>
          <w:bCs/>
        </w:rPr>
        <w:t xml:space="preserve">SE 35: </w:t>
      </w:r>
      <w:r w:rsidRPr="00387AC2">
        <w:t xml:space="preserve">Assistive </w:t>
      </w:r>
      <w:r>
        <w:t>T</w:t>
      </w:r>
      <w:r w:rsidRPr="00387AC2">
        <w:t xml:space="preserve">echnology: </w:t>
      </w:r>
      <w:r>
        <w:t>S</w:t>
      </w:r>
      <w:r w:rsidRPr="00387AC2">
        <w:t xml:space="preserve">pecialized </w:t>
      </w:r>
      <w:r>
        <w:t>M</w:t>
      </w:r>
      <w:r w:rsidRPr="00387AC2">
        <w:t xml:space="preserve">aterials and </w:t>
      </w:r>
      <w:r>
        <w:t>E</w:t>
      </w:r>
      <w:r w:rsidRPr="00387AC2">
        <w:t>quipment</w:t>
      </w:r>
    </w:p>
    <w:p w14:paraId="272A5D0F" w14:textId="77777777" w:rsidR="00694784" w:rsidRDefault="00694784" w:rsidP="00694784">
      <w:pPr>
        <w:pStyle w:val="BodyText"/>
        <w:tabs>
          <w:tab w:val="clear" w:pos="-1440"/>
        </w:tabs>
        <w:ind w:left="-360" w:right="-450"/>
      </w:pPr>
    </w:p>
    <w:p w14:paraId="1F40E2E4" w14:textId="77777777" w:rsidR="00694784" w:rsidRDefault="00694784" w:rsidP="00694784">
      <w:pPr>
        <w:pStyle w:val="BodyText"/>
        <w:tabs>
          <w:tab w:val="clear" w:pos="-1440"/>
        </w:tabs>
        <w:ind w:left="-360" w:right="-450"/>
      </w:pPr>
    </w:p>
    <w:p w14:paraId="174D0186" w14:textId="77777777" w:rsidR="00694784" w:rsidRDefault="00694784" w:rsidP="00694784">
      <w:pPr>
        <w:pStyle w:val="BodyText"/>
        <w:tabs>
          <w:tab w:val="clear" w:pos="-1440"/>
        </w:tabs>
        <w:ind w:left="-360" w:right="-450"/>
      </w:pPr>
    </w:p>
    <w:p w14:paraId="00402A1B" w14:textId="77777777" w:rsidR="00694784" w:rsidRDefault="00694784" w:rsidP="00694784">
      <w:pPr>
        <w:pStyle w:val="BodyText"/>
        <w:tabs>
          <w:tab w:val="clear" w:pos="-1440"/>
        </w:tabs>
        <w:ind w:left="-360" w:right="-450"/>
      </w:pPr>
    </w:p>
    <w:p w14:paraId="389BF8AB" w14:textId="77777777" w:rsidR="00C12D0B" w:rsidRPr="00694784" w:rsidRDefault="00FA6C25" w:rsidP="00694784">
      <w:pPr>
        <w:pStyle w:val="BodyText"/>
        <w:tabs>
          <w:tab w:val="clear" w:pos="-1440"/>
        </w:tabs>
        <w:ind w:left="-360" w:right="-450"/>
        <w:rPr>
          <w:b/>
          <w:bCs/>
        </w:rPr>
      </w:pPr>
      <w:r w:rsidRPr="00056D4B">
        <w:t xml:space="preserve">The full list of criteria and information regarding the requirements can be found in Appendix B of the Tiered Focused Monitoring Toolkit available at &lt; </w:t>
      </w:r>
      <w:hyperlink r:id="rId16" w:history="1">
        <w:r w:rsidR="00C12D0B" w:rsidRPr="000A7809">
          <w:rPr>
            <w:rStyle w:val="Hyperlink"/>
          </w:rPr>
          <w:t>https://www.doe.mass.edu/psm/resources/tfm-toolkit.docx</w:t>
        </w:r>
      </w:hyperlink>
      <w:r>
        <w:t>&gt;</w:t>
      </w:r>
      <w:r w:rsidRPr="00056D4B">
        <w:t>.</w:t>
      </w:r>
    </w:p>
    <w:p w14:paraId="529F8E11" w14:textId="77777777" w:rsidR="00C12D0B" w:rsidRPr="00694784" w:rsidRDefault="00FA6C25" w:rsidP="00694784">
      <w:pPr>
        <w:pStyle w:val="Heading1"/>
        <w:rPr>
          <w:sz w:val="22"/>
          <w:szCs w:val="22"/>
        </w:rPr>
      </w:pPr>
      <w:r>
        <w:br w:type="page"/>
      </w:r>
    </w:p>
    <w:p w14:paraId="4E19F126" w14:textId="77777777" w:rsidR="00C12D0B" w:rsidRPr="00694784" w:rsidRDefault="00FA6C25" w:rsidP="00694784">
      <w:pPr>
        <w:pStyle w:val="Heading1"/>
        <w:rPr>
          <w:b/>
          <w:bCs/>
          <w:sz w:val="22"/>
          <w:szCs w:val="22"/>
        </w:rPr>
      </w:pPr>
      <w:bookmarkStart w:id="37" w:name="_Toc198735966"/>
      <w:r w:rsidRPr="00694784">
        <w:rPr>
          <w:b/>
          <w:bCs/>
          <w:sz w:val="22"/>
          <w:szCs w:val="22"/>
        </w:rPr>
        <w:lastRenderedPageBreak/>
        <w:t>SUMMARY OF INDICATOR DATA REVIEW</w:t>
      </w:r>
      <w:bookmarkEnd w:id="37"/>
    </w:p>
    <w:p w14:paraId="544529E0" w14:textId="77777777" w:rsidR="00C12D0B" w:rsidRDefault="00FA6C25" w:rsidP="00FD643D">
      <w:pPr>
        <w:pStyle w:val="TOC1"/>
      </w:pPr>
      <w:r>
        <w:fldChar w:fldCharType="begin"/>
      </w:r>
      <w:r>
        <w:instrText xml:space="preserve"> TC </w:instrText>
      </w:r>
      <w:bookmarkStart w:id="38" w:name="_Toc256000004"/>
      <w:r>
        <w:instrText>"</w:instrText>
      </w:r>
      <w:r w:rsidRPr="001D3291">
        <w:instrText xml:space="preserve"> </w:instrText>
      </w:r>
      <w:bookmarkStart w:id="39" w:name="_Toc91143810"/>
      <w:r>
        <w:instrText>SUMMARY OF INDICATOR DATA REVIEW</w:instrText>
      </w:r>
      <w:bookmarkEnd w:id="39"/>
      <w:r>
        <w:instrText xml:space="preserve"> "</w:instrText>
      </w:r>
      <w:bookmarkEnd w:id="38"/>
      <w:r>
        <w:instrText xml:space="preserve"> \f C \l "1" </w:instrText>
      </w:r>
      <w:r>
        <w:fldChar w:fldCharType="end"/>
      </w:r>
      <w:bookmarkStart w:id="40" w:name="GroupARetain2"/>
      <w:r>
        <w:t xml:space="preserve"> </w:t>
      </w:r>
    </w:p>
    <w:p w14:paraId="7C6465DD" w14:textId="77777777" w:rsidR="00C12D0B" w:rsidRDefault="00FA6C25" w:rsidP="00FA6C25">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w:t>
      </w:r>
      <w:r w:rsidR="00AD69BF">
        <w:rPr>
          <w:szCs w:val="22"/>
        </w:rPr>
        <w:t xml:space="preserve"> </w:t>
      </w:r>
      <w:r>
        <w:rPr>
          <w:szCs w:val="22"/>
        </w:rPr>
        <w:t xml:space="preserve">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32A4DA47" w14:textId="77777777" w:rsidR="00C12D0B" w:rsidRDefault="00C12D0B" w:rsidP="00FA6C25">
      <w:pPr>
        <w:pStyle w:val="BodyText"/>
        <w:tabs>
          <w:tab w:val="clear" w:pos="-1440"/>
        </w:tabs>
        <w:ind w:left="432" w:right="-450" w:firstLine="3"/>
        <w:rPr>
          <w:rFonts w:cs="Calibri"/>
          <w:szCs w:val="22"/>
        </w:rPr>
      </w:pPr>
    </w:p>
    <w:p w14:paraId="7956AD88" w14:textId="77777777" w:rsidR="00C12D0B" w:rsidRDefault="00FA6C25" w:rsidP="00FA6C25">
      <w:pPr>
        <w:pStyle w:val="BodyText"/>
        <w:tabs>
          <w:tab w:val="clear" w:pos="-1440"/>
        </w:tabs>
        <w:ind w:left="432" w:right="-450" w:firstLine="3"/>
      </w:pPr>
      <w:r>
        <w:t>The results of the Department’s analysis regarding these Indicators are as follows:</w:t>
      </w:r>
    </w:p>
    <w:p w14:paraId="0D4C2F26" w14:textId="77777777" w:rsidR="00C12D0B" w:rsidRDefault="00C12D0B" w:rsidP="00FA6C25">
      <w:pPr>
        <w:pStyle w:val="BodyText"/>
        <w:tabs>
          <w:tab w:val="clear" w:pos="-1440"/>
        </w:tabs>
        <w:ind w:left="-360" w:right="-450"/>
      </w:pPr>
    </w:p>
    <w:p w14:paraId="3EB97848" w14:textId="77777777" w:rsidR="00C12D0B" w:rsidRDefault="00C12D0B" w:rsidP="00FA6C25">
      <w:pPr>
        <w:pStyle w:val="BodyText"/>
        <w:tabs>
          <w:tab w:val="clear" w:pos="-1440"/>
        </w:tabs>
        <w:ind w:left="-360" w:right="-450"/>
      </w:pPr>
    </w:p>
    <w:p w14:paraId="6C4833D3" w14:textId="77777777" w:rsidR="00C12D0B" w:rsidRDefault="00C12D0B" w:rsidP="00FA6C25">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792"/>
        <w:gridCol w:w="1800"/>
        <w:gridCol w:w="1915"/>
      </w:tblGrid>
      <w:tr w:rsidR="00FA6C25" w14:paraId="51B1A54A" w14:textId="77777777" w:rsidTr="00E85A38">
        <w:trPr>
          <w:jc w:val="center"/>
        </w:trPr>
        <w:tc>
          <w:tcPr>
            <w:tcW w:w="2644" w:type="dxa"/>
          </w:tcPr>
          <w:p w14:paraId="28F92568" w14:textId="77777777" w:rsidR="00C12D0B" w:rsidRDefault="00C12D0B" w:rsidP="00FA6C25">
            <w:pPr>
              <w:jc w:val="center"/>
              <w:rPr>
                <w:b/>
                <w:bCs/>
                <w:sz w:val="22"/>
              </w:rPr>
            </w:pPr>
          </w:p>
          <w:p w14:paraId="791CD514" w14:textId="77777777" w:rsidR="00C12D0B" w:rsidRDefault="00C12D0B" w:rsidP="00FA6C25">
            <w:pPr>
              <w:jc w:val="center"/>
              <w:rPr>
                <w:b/>
                <w:bCs/>
                <w:sz w:val="22"/>
              </w:rPr>
            </w:pPr>
          </w:p>
        </w:tc>
        <w:tc>
          <w:tcPr>
            <w:tcW w:w="1792" w:type="dxa"/>
          </w:tcPr>
          <w:p w14:paraId="62275959" w14:textId="77777777" w:rsidR="00C12D0B" w:rsidRDefault="00C12D0B" w:rsidP="00FA6C25">
            <w:pPr>
              <w:jc w:val="center"/>
              <w:rPr>
                <w:b/>
                <w:bCs/>
                <w:sz w:val="22"/>
              </w:rPr>
            </w:pPr>
          </w:p>
          <w:p w14:paraId="1A9B998E" w14:textId="77777777" w:rsidR="00C12D0B" w:rsidRDefault="00FA6C25" w:rsidP="00FA6C25">
            <w:pPr>
              <w:jc w:val="center"/>
              <w:rPr>
                <w:b/>
                <w:bCs/>
                <w:sz w:val="22"/>
              </w:rPr>
            </w:pPr>
            <w:r>
              <w:rPr>
                <w:b/>
                <w:bCs/>
                <w:sz w:val="22"/>
              </w:rPr>
              <w:t>Compliant</w:t>
            </w:r>
          </w:p>
        </w:tc>
        <w:tc>
          <w:tcPr>
            <w:tcW w:w="1800" w:type="dxa"/>
          </w:tcPr>
          <w:p w14:paraId="5E5E977A" w14:textId="77777777" w:rsidR="00C12D0B" w:rsidRDefault="00C12D0B" w:rsidP="00FA6C25">
            <w:pPr>
              <w:jc w:val="center"/>
              <w:rPr>
                <w:b/>
                <w:bCs/>
                <w:sz w:val="22"/>
              </w:rPr>
            </w:pPr>
          </w:p>
          <w:p w14:paraId="6DE61AAE" w14:textId="77777777" w:rsidR="00C12D0B" w:rsidRDefault="00FA6C25" w:rsidP="00FA6C25">
            <w:pPr>
              <w:jc w:val="center"/>
              <w:rPr>
                <w:b/>
                <w:bCs/>
                <w:sz w:val="22"/>
              </w:rPr>
            </w:pPr>
            <w:r>
              <w:rPr>
                <w:b/>
                <w:bCs/>
                <w:sz w:val="22"/>
              </w:rPr>
              <w:t>Non-Compliant</w:t>
            </w:r>
          </w:p>
        </w:tc>
        <w:tc>
          <w:tcPr>
            <w:tcW w:w="1915" w:type="dxa"/>
          </w:tcPr>
          <w:p w14:paraId="2F9A6C9D" w14:textId="77777777" w:rsidR="00C12D0B" w:rsidRDefault="00C12D0B" w:rsidP="00FA6C25">
            <w:pPr>
              <w:jc w:val="center"/>
              <w:rPr>
                <w:b/>
                <w:bCs/>
                <w:sz w:val="22"/>
              </w:rPr>
            </w:pPr>
          </w:p>
          <w:p w14:paraId="52458FFC" w14:textId="77777777" w:rsidR="00C12D0B" w:rsidRDefault="00FA6C25" w:rsidP="00FA6C25">
            <w:pPr>
              <w:jc w:val="center"/>
              <w:rPr>
                <w:b/>
                <w:bCs/>
                <w:sz w:val="22"/>
              </w:rPr>
            </w:pPr>
            <w:r>
              <w:rPr>
                <w:b/>
                <w:bCs/>
                <w:sz w:val="22"/>
              </w:rPr>
              <w:t>Not Applicable</w:t>
            </w:r>
          </w:p>
        </w:tc>
      </w:tr>
      <w:tr w:rsidR="00FA6C25" w:rsidRPr="00B21A33" w14:paraId="60A604BA" w14:textId="77777777" w:rsidTr="00E85A38">
        <w:trPr>
          <w:jc w:val="center"/>
        </w:trPr>
        <w:tc>
          <w:tcPr>
            <w:tcW w:w="2644" w:type="dxa"/>
          </w:tcPr>
          <w:p w14:paraId="271EF38E" w14:textId="77777777" w:rsidR="00C12D0B" w:rsidRDefault="00FA6C25" w:rsidP="00FA6C25">
            <w:pPr>
              <w:ind w:right="-720"/>
              <w:jc w:val="both"/>
              <w:rPr>
                <w:b/>
                <w:bCs/>
                <w:sz w:val="22"/>
              </w:rPr>
            </w:pPr>
            <w:r>
              <w:rPr>
                <w:b/>
                <w:bCs/>
                <w:sz w:val="22"/>
              </w:rPr>
              <w:t xml:space="preserve">Indicator 11 – Initial </w:t>
            </w:r>
          </w:p>
          <w:p w14:paraId="69726919" w14:textId="77777777" w:rsidR="00C12D0B" w:rsidRDefault="00FA6C25" w:rsidP="00FA6C25">
            <w:pPr>
              <w:ind w:right="-720"/>
              <w:jc w:val="both"/>
              <w:rPr>
                <w:b/>
                <w:bCs/>
                <w:sz w:val="22"/>
              </w:rPr>
            </w:pPr>
            <w:r>
              <w:rPr>
                <w:b/>
                <w:bCs/>
                <w:sz w:val="22"/>
              </w:rPr>
              <w:t>Evaluation Timelines</w:t>
            </w:r>
          </w:p>
          <w:p w14:paraId="6536CE1B" w14:textId="77777777" w:rsidR="00C12D0B" w:rsidRPr="005B2310" w:rsidRDefault="00C12D0B" w:rsidP="00FA6C25">
            <w:pPr>
              <w:ind w:right="-720"/>
              <w:jc w:val="both"/>
              <w:rPr>
                <w:sz w:val="22"/>
              </w:rPr>
            </w:pPr>
          </w:p>
        </w:tc>
        <w:tc>
          <w:tcPr>
            <w:tcW w:w="1792" w:type="dxa"/>
          </w:tcPr>
          <w:p w14:paraId="028DBC7A" w14:textId="77777777" w:rsidR="00C12D0B" w:rsidRDefault="00C12D0B" w:rsidP="00E85A38">
            <w:pPr>
              <w:jc w:val="center"/>
              <w:rPr>
                <w:sz w:val="22"/>
              </w:rPr>
            </w:pPr>
          </w:p>
          <w:p w14:paraId="12843F8F" w14:textId="77777777" w:rsidR="00E85A38" w:rsidRPr="005B2310" w:rsidRDefault="00E85A38" w:rsidP="00E85A38">
            <w:pPr>
              <w:jc w:val="center"/>
              <w:rPr>
                <w:sz w:val="22"/>
              </w:rPr>
            </w:pPr>
            <w:r>
              <w:rPr>
                <w:sz w:val="22"/>
              </w:rPr>
              <w:t>X</w:t>
            </w:r>
          </w:p>
        </w:tc>
        <w:tc>
          <w:tcPr>
            <w:tcW w:w="1800" w:type="dxa"/>
          </w:tcPr>
          <w:p w14:paraId="7686FD02" w14:textId="77777777" w:rsidR="00C12D0B" w:rsidRPr="00E847A1" w:rsidRDefault="00C12D0B" w:rsidP="00E85A38">
            <w:pPr>
              <w:jc w:val="center"/>
              <w:rPr>
                <w:sz w:val="22"/>
              </w:rPr>
            </w:pPr>
          </w:p>
        </w:tc>
        <w:tc>
          <w:tcPr>
            <w:tcW w:w="1915" w:type="dxa"/>
          </w:tcPr>
          <w:p w14:paraId="33A51F14" w14:textId="77777777" w:rsidR="00C12D0B" w:rsidRPr="00B21A33" w:rsidRDefault="00C12D0B" w:rsidP="00E85A38">
            <w:pPr>
              <w:jc w:val="center"/>
              <w:rPr>
                <w:sz w:val="22"/>
                <w:szCs w:val="22"/>
              </w:rPr>
            </w:pPr>
          </w:p>
        </w:tc>
      </w:tr>
      <w:tr w:rsidR="00FA6C25" w:rsidRPr="00B21A33" w14:paraId="3764287C" w14:textId="77777777" w:rsidTr="00E85A38">
        <w:trPr>
          <w:jc w:val="center"/>
        </w:trPr>
        <w:tc>
          <w:tcPr>
            <w:tcW w:w="2644" w:type="dxa"/>
          </w:tcPr>
          <w:p w14:paraId="5C1031D4" w14:textId="77777777" w:rsidR="00C12D0B" w:rsidRDefault="00FA6C25" w:rsidP="00FA6C25">
            <w:pPr>
              <w:ind w:right="-720"/>
              <w:jc w:val="both"/>
              <w:rPr>
                <w:b/>
                <w:bCs/>
                <w:sz w:val="22"/>
              </w:rPr>
            </w:pPr>
            <w:r>
              <w:rPr>
                <w:b/>
                <w:bCs/>
                <w:sz w:val="22"/>
              </w:rPr>
              <w:t xml:space="preserve">Indicator 12 – Early </w:t>
            </w:r>
          </w:p>
          <w:p w14:paraId="74547F2F" w14:textId="77777777" w:rsidR="00C12D0B" w:rsidRDefault="00FA6C25" w:rsidP="00FA6C25">
            <w:pPr>
              <w:ind w:right="-720"/>
              <w:jc w:val="both"/>
              <w:rPr>
                <w:b/>
                <w:bCs/>
                <w:sz w:val="22"/>
              </w:rPr>
            </w:pPr>
            <w:r>
              <w:rPr>
                <w:b/>
                <w:bCs/>
                <w:sz w:val="22"/>
              </w:rPr>
              <w:t>Childhood Transition</w:t>
            </w:r>
          </w:p>
          <w:p w14:paraId="68A020DD" w14:textId="77777777" w:rsidR="00C12D0B" w:rsidRDefault="00C12D0B" w:rsidP="00FA6C25">
            <w:pPr>
              <w:ind w:right="-720"/>
              <w:jc w:val="both"/>
              <w:rPr>
                <w:b/>
                <w:sz w:val="22"/>
              </w:rPr>
            </w:pPr>
          </w:p>
        </w:tc>
        <w:tc>
          <w:tcPr>
            <w:tcW w:w="1792" w:type="dxa"/>
          </w:tcPr>
          <w:p w14:paraId="6219A29D" w14:textId="77777777" w:rsidR="00C12D0B" w:rsidRPr="002A0696" w:rsidRDefault="00C12D0B" w:rsidP="00E85A38">
            <w:pPr>
              <w:jc w:val="center"/>
              <w:rPr>
                <w:sz w:val="22"/>
              </w:rPr>
            </w:pPr>
          </w:p>
        </w:tc>
        <w:tc>
          <w:tcPr>
            <w:tcW w:w="1800" w:type="dxa"/>
          </w:tcPr>
          <w:p w14:paraId="0C804332" w14:textId="77777777" w:rsidR="00C12D0B" w:rsidRPr="00E847A1" w:rsidRDefault="00C12D0B" w:rsidP="00E85A38">
            <w:pPr>
              <w:jc w:val="center"/>
              <w:rPr>
                <w:sz w:val="22"/>
              </w:rPr>
            </w:pPr>
          </w:p>
        </w:tc>
        <w:tc>
          <w:tcPr>
            <w:tcW w:w="1915" w:type="dxa"/>
          </w:tcPr>
          <w:p w14:paraId="2F9E86B1" w14:textId="77777777" w:rsidR="00C12D0B" w:rsidRDefault="00C12D0B" w:rsidP="00E85A38">
            <w:pPr>
              <w:tabs>
                <w:tab w:val="left" w:pos="703"/>
              </w:tabs>
              <w:jc w:val="center"/>
              <w:rPr>
                <w:sz w:val="22"/>
                <w:szCs w:val="22"/>
              </w:rPr>
            </w:pPr>
          </w:p>
          <w:p w14:paraId="6FA2109C" w14:textId="77777777" w:rsidR="00E85A38" w:rsidRPr="00B21A33" w:rsidRDefault="00E85A38" w:rsidP="00E85A38">
            <w:pPr>
              <w:tabs>
                <w:tab w:val="left" w:pos="703"/>
              </w:tabs>
              <w:jc w:val="center"/>
              <w:rPr>
                <w:sz w:val="22"/>
                <w:szCs w:val="22"/>
              </w:rPr>
            </w:pPr>
            <w:r>
              <w:rPr>
                <w:sz w:val="22"/>
                <w:szCs w:val="22"/>
              </w:rPr>
              <w:t>X</w:t>
            </w:r>
          </w:p>
        </w:tc>
      </w:tr>
      <w:tr w:rsidR="00FA6C25" w:rsidRPr="00B21A33" w14:paraId="0D95A4DE" w14:textId="77777777" w:rsidTr="00E85A38">
        <w:trPr>
          <w:jc w:val="center"/>
        </w:trPr>
        <w:tc>
          <w:tcPr>
            <w:tcW w:w="2644" w:type="dxa"/>
          </w:tcPr>
          <w:p w14:paraId="1871E19C" w14:textId="77777777" w:rsidR="00C12D0B" w:rsidRDefault="00FA6C25" w:rsidP="00FA6C25">
            <w:pPr>
              <w:rPr>
                <w:b/>
                <w:bCs/>
                <w:sz w:val="22"/>
              </w:rPr>
            </w:pPr>
            <w:r>
              <w:rPr>
                <w:b/>
                <w:bCs/>
                <w:sz w:val="22"/>
              </w:rPr>
              <w:t xml:space="preserve">Indicator 13 – </w:t>
            </w:r>
          </w:p>
          <w:p w14:paraId="63E8D8DD" w14:textId="77777777" w:rsidR="00C12D0B" w:rsidRDefault="00FA6C25" w:rsidP="00FA6C25">
            <w:pPr>
              <w:ind w:right="-720"/>
              <w:jc w:val="both"/>
              <w:rPr>
                <w:b/>
                <w:bCs/>
                <w:sz w:val="22"/>
              </w:rPr>
            </w:pPr>
            <w:r>
              <w:rPr>
                <w:b/>
                <w:bCs/>
                <w:sz w:val="22"/>
              </w:rPr>
              <w:t>Secondary Transition</w:t>
            </w:r>
          </w:p>
          <w:p w14:paraId="76D48327" w14:textId="77777777" w:rsidR="00E85A38" w:rsidRDefault="00E85A38" w:rsidP="00FA6C25">
            <w:pPr>
              <w:ind w:right="-720"/>
              <w:jc w:val="both"/>
              <w:rPr>
                <w:b/>
                <w:sz w:val="22"/>
              </w:rPr>
            </w:pPr>
          </w:p>
        </w:tc>
        <w:tc>
          <w:tcPr>
            <w:tcW w:w="1792" w:type="dxa"/>
          </w:tcPr>
          <w:p w14:paraId="51B86C73" w14:textId="77777777" w:rsidR="00C12D0B" w:rsidRDefault="00C12D0B" w:rsidP="00E85A38">
            <w:pPr>
              <w:jc w:val="center"/>
              <w:rPr>
                <w:sz w:val="22"/>
              </w:rPr>
            </w:pPr>
          </w:p>
          <w:p w14:paraId="2B25463B" w14:textId="77777777" w:rsidR="00E85A38" w:rsidRPr="002A0696" w:rsidRDefault="00E85A38" w:rsidP="00E85A38">
            <w:pPr>
              <w:jc w:val="center"/>
              <w:rPr>
                <w:sz w:val="22"/>
              </w:rPr>
            </w:pPr>
            <w:r>
              <w:rPr>
                <w:sz w:val="22"/>
              </w:rPr>
              <w:t>X</w:t>
            </w:r>
          </w:p>
        </w:tc>
        <w:tc>
          <w:tcPr>
            <w:tcW w:w="1800" w:type="dxa"/>
          </w:tcPr>
          <w:p w14:paraId="5003FFBA" w14:textId="77777777" w:rsidR="00C12D0B" w:rsidRPr="00E847A1" w:rsidRDefault="00C12D0B" w:rsidP="00E85A38">
            <w:pPr>
              <w:jc w:val="center"/>
              <w:rPr>
                <w:sz w:val="22"/>
              </w:rPr>
            </w:pPr>
          </w:p>
        </w:tc>
        <w:tc>
          <w:tcPr>
            <w:tcW w:w="1915" w:type="dxa"/>
          </w:tcPr>
          <w:p w14:paraId="4476688C" w14:textId="77777777" w:rsidR="00C12D0B" w:rsidRPr="00B21A33" w:rsidRDefault="00C12D0B" w:rsidP="00E85A38">
            <w:pPr>
              <w:tabs>
                <w:tab w:val="left" w:pos="703"/>
              </w:tabs>
              <w:jc w:val="center"/>
              <w:rPr>
                <w:sz w:val="22"/>
                <w:szCs w:val="22"/>
              </w:rPr>
            </w:pPr>
          </w:p>
        </w:tc>
      </w:tr>
    </w:tbl>
    <w:p w14:paraId="40E2A29A" w14:textId="77777777" w:rsidR="00C12D0B" w:rsidRDefault="00C12D0B" w:rsidP="00FA6C25">
      <w:pPr>
        <w:pStyle w:val="BodyText"/>
        <w:tabs>
          <w:tab w:val="clear" w:pos="-1440"/>
        </w:tabs>
        <w:ind w:left="-360" w:right="-450"/>
        <w:sectPr w:rsidR="00C12D0B" w:rsidSect="00FA6C25">
          <w:footerReference w:type="default" r:id="rId17"/>
          <w:pgSz w:w="12240" w:h="15840" w:code="1"/>
          <w:pgMar w:top="1440" w:right="1440" w:bottom="1440" w:left="1440" w:header="720" w:footer="720" w:gutter="0"/>
          <w:pgNumType w:start="2"/>
          <w:cols w:space="720"/>
        </w:sectPr>
      </w:pPr>
    </w:p>
    <w:p w14:paraId="5184D280" w14:textId="77777777" w:rsidR="00C12D0B" w:rsidRDefault="00C12D0B" w:rsidP="00FA6C25">
      <w:pPr>
        <w:rPr>
          <w:sz w:val="22"/>
        </w:rPr>
      </w:pPr>
    </w:p>
    <w:p w14:paraId="6F8C4932" w14:textId="77777777" w:rsidR="00C12D0B" w:rsidRDefault="00C12D0B" w:rsidP="00FA6C25">
      <w:pPr>
        <w:rPr>
          <w:sz w:val="22"/>
        </w:rPr>
      </w:pPr>
    </w:p>
    <w:p w14:paraId="73E0F50D" w14:textId="77777777" w:rsidR="00C12D0B" w:rsidRDefault="00C12D0B" w:rsidP="00FA6C25">
      <w:pPr>
        <w:rPr>
          <w:sz w:val="22"/>
        </w:rPr>
      </w:pPr>
    </w:p>
    <w:p w14:paraId="1825F786" w14:textId="77777777" w:rsidR="00C12D0B" w:rsidRPr="00E52813" w:rsidRDefault="00C12D0B" w:rsidP="00FA6C25">
      <w:pPr>
        <w:ind w:left="432"/>
        <w:rPr>
          <w:sz w:val="22"/>
          <w:szCs w:val="22"/>
        </w:rPr>
      </w:pPr>
    </w:p>
    <w:p w14:paraId="039596A4" w14:textId="77777777" w:rsidR="00C12D0B" w:rsidRDefault="00C12D0B" w:rsidP="00FA6C25">
      <w:pPr>
        <w:pStyle w:val="BodyText"/>
        <w:tabs>
          <w:tab w:val="clear" w:pos="-1440"/>
        </w:tabs>
        <w:ind w:left="-360" w:right="-450"/>
        <w:sectPr w:rsidR="00C12D0B" w:rsidSect="00FA6C25">
          <w:footerReference w:type="even" r:id="rId18"/>
          <w:footerReference w:type="default" r:id="rId19"/>
          <w:type w:val="continuous"/>
          <w:pgSz w:w="12240" w:h="15840" w:code="1"/>
          <w:pgMar w:top="1440" w:right="1440" w:bottom="1440" w:left="1440" w:header="720" w:footer="720" w:gutter="0"/>
          <w:cols w:space="720"/>
        </w:sectPr>
      </w:pPr>
    </w:p>
    <w:p w14:paraId="1CC0C595" w14:textId="77777777" w:rsidR="00C12D0B" w:rsidRDefault="00C12D0B" w:rsidP="00FA6C25">
      <w:pPr>
        <w:rPr>
          <w:sz w:val="22"/>
        </w:rPr>
      </w:pPr>
    </w:p>
    <w:p w14:paraId="2A689ADB" w14:textId="77777777" w:rsidR="00C12D0B" w:rsidRDefault="00C12D0B" w:rsidP="00FA6C25">
      <w:pPr>
        <w:rPr>
          <w:sz w:val="22"/>
        </w:rPr>
      </w:pPr>
    </w:p>
    <w:p w14:paraId="0A09801B" w14:textId="77777777" w:rsidR="00C12D0B" w:rsidRDefault="00C12D0B" w:rsidP="00FA6C25">
      <w:pPr>
        <w:rPr>
          <w:sz w:val="22"/>
        </w:rPr>
      </w:pPr>
    </w:p>
    <w:bookmarkEnd w:id="40"/>
    <w:p w14:paraId="2984364B" w14:textId="77777777" w:rsidR="00C12D0B" w:rsidRDefault="00C12D0B" w:rsidP="00FA6C25">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A6C25" w14:paraId="22F0A12D" w14:textId="77777777" w:rsidTr="00FA6C25">
        <w:trPr>
          <w:cantSplit/>
          <w:trHeight w:val="12101"/>
          <w:jc w:val="center"/>
        </w:trPr>
        <w:tc>
          <w:tcPr>
            <w:tcW w:w="8890" w:type="dxa"/>
          </w:tcPr>
          <w:p w14:paraId="5023B4B6" w14:textId="77777777" w:rsidR="00C12D0B" w:rsidRDefault="00C12D0B" w:rsidP="00FA6C25">
            <w:pPr>
              <w:spacing w:line="201" w:lineRule="exact"/>
              <w:jc w:val="center"/>
              <w:rPr>
                <w:sz w:val="32"/>
                <w:szCs w:val="32"/>
              </w:rPr>
            </w:pPr>
          </w:p>
          <w:p w14:paraId="04D87F51" w14:textId="77777777" w:rsidR="00C12D0B" w:rsidRDefault="00C12D0B" w:rsidP="00FA6C25">
            <w:pPr>
              <w:spacing w:line="201" w:lineRule="exact"/>
              <w:jc w:val="center"/>
              <w:rPr>
                <w:sz w:val="32"/>
                <w:szCs w:val="32"/>
              </w:rPr>
            </w:pPr>
          </w:p>
          <w:p w14:paraId="0098E7B3" w14:textId="77777777" w:rsidR="00C12D0B" w:rsidRPr="00BA1CB6" w:rsidRDefault="00FA6C25" w:rsidP="00FA6C25">
            <w:pPr>
              <w:spacing w:line="201" w:lineRule="exact"/>
              <w:jc w:val="center"/>
              <w:rPr>
                <w:sz w:val="28"/>
                <w:szCs w:val="28"/>
              </w:rPr>
            </w:pPr>
            <w:bookmarkStart w:id="42" w:name="orgName2"/>
            <w:r>
              <w:rPr>
                <w:sz w:val="28"/>
                <w:szCs w:val="28"/>
              </w:rPr>
              <w:t xml:space="preserve">       </w:t>
            </w:r>
            <w:bookmarkEnd w:id="42"/>
          </w:p>
          <w:p w14:paraId="04FD6405" w14:textId="77777777" w:rsidR="00C12D0B" w:rsidRDefault="00FA6C25">
            <w:pPr>
              <w:spacing w:line="201" w:lineRule="exact"/>
              <w:rPr>
                <w:sz w:val="22"/>
              </w:rPr>
            </w:pPr>
            <w:bookmarkStart w:id="43" w:name="HeaderPage_SE"/>
            <w:r>
              <w:rPr>
                <w:sz w:val="22"/>
              </w:rPr>
              <w:t xml:space="preserve"> </w:t>
            </w:r>
            <w:bookmarkEnd w:id="43"/>
          </w:p>
          <w:p w14:paraId="07F2CAD2" w14:textId="77777777" w:rsidR="00C12D0B" w:rsidRDefault="00C12D0B">
            <w:pPr>
              <w:spacing w:line="201" w:lineRule="exact"/>
              <w:rPr>
                <w:sz w:val="22"/>
              </w:rPr>
            </w:pPr>
          </w:p>
          <w:p w14:paraId="085B7F57" w14:textId="77777777" w:rsidR="00C12D0B" w:rsidRDefault="00C12D0B">
            <w:pPr>
              <w:spacing w:line="201" w:lineRule="exact"/>
              <w:rPr>
                <w:sz w:val="22"/>
              </w:rPr>
            </w:pPr>
          </w:p>
          <w:p w14:paraId="3930E4C9" w14:textId="77777777" w:rsidR="00C12D0B" w:rsidRDefault="00C12D0B">
            <w:pPr>
              <w:spacing w:line="201" w:lineRule="exact"/>
              <w:rPr>
                <w:sz w:val="22"/>
              </w:rPr>
            </w:pPr>
          </w:p>
          <w:p w14:paraId="23C5B730" w14:textId="77777777" w:rsidR="00C12D0B" w:rsidRPr="007E5338" w:rsidRDefault="00C12D0B">
            <w:pPr>
              <w:pStyle w:val="Heading1"/>
              <w:rPr>
                <w:sz w:val="22"/>
                <w:lang w:val="en-US" w:eastAsia="en-US"/>
              </w:rPr>
            </w:pPr>
          </w:p>
          <w:p w14:paraId="73117304" w14:textId="77777777" w:rsidR="00C12D0B" w:rsidRDefault="00C12D0B"/>
          <w:p w14:paraId="7F7664B3" w14:textId="77777777" w:rsidR="00C12D0B" w:rsidRDefault="00C12D0B"/>
          <w:p w14:paraId="7C0217CB" w14:textId="77777777" w:rsidR="00C12D0B" w:rsidRDefault="00C12D0B">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FA6C25" w:rsidRPr="004F5D1F" w14:paraId="0D489056" w14:textId="77777777" w:rsidTr="00FA6C25">
              <w:tc>
                <w:tcPr>
                  <w:tcW w:w="8521" w:type="dxa"/>
                  <w:shd w:val="clear" w:color="auto" w:fill="auto"/>
                </w:tcPr>
                <w:p w14:paraId="7757AED2" w14:textId="77777777" w:rsidR="00C12D0B" w:rsidRPr="00694784" w:rsidRDefault="00FA6C25" w:rsidP="00694784">
                  <w:pPr>
                    <w:pStyle w:val="Heading1"/>
                    <w:rPr>
                      <w:b/>
                      <w:bCs/>
                      <w:sz w:val="36"/>
                      <w:szCs w:val="36"/>
                    </w:rPr>
                  </w:pPr>
                  <w:bookmarkStart w:id="44" w:name="_Toc198735967"/>
                  <w:r w:rsidRPr="00694784">
                    <w:rPr>
                      <w:b/>
                      <w:bCs/>
                      <w:sz w:val="36"/>
                      <w:szCs w:val="36"/>
                    </w:rPr>
                    <w:t>SPECIAL EDUCATION</w:t>
                  </w:r>
                  <w:bookmarkEnd w:id="44"/>
                  <w:r w:rsidRPr="00694784">
                    <w:rPr>
                      <w:b/>
                      <w:bCs/>
                      <w:sz w:val="36"/>
                      <w:szCs w:val="36"/>
                    </w:rPr>
                    <w:t xml:space="preserve"> </w:t>
                  </w:r>
                </w:p>
                <w:p w14:paraId="79DA93AA" w14:textId="77777777" w:rsidR="00C12D0B" w:rsidRPr="004F5D1F" w:rsidRDefault="00C12D0B" w:rsidP="00FA6C25">
                  <w:pPr>
                    <w:jc w:val="center"/>
                    <w:rPr>
                      <w:b/>
                      <w:bCs/>
                      <w:sz w:val="36"/>
                    </w:rPr>
                  </w:pPr>
                </w:p>
                <w:p w14:paraId="515FD7D1" w14:textId="77777777" w:rsidR="00C12D0B" w:rsidRPr="004F5D1F" w:rsidRDefault="00FA6C25" w:rsidP="00FA6C25">
                  <w:pPr>
                    <w:jc w:val="center"/>
                    <w:rPr>
                      <w:b/>
                      <w:bCs/>
                      <w:sz w:val="36"/>
                    </w:rPr>
                  </w:pPr>
                  <w:r w:rsidRPr="004F5D1F">
                    <w:rPr>
                      <w:b/>
                      <w:bCs/>
                      <w:sz w:val="36"/>
                    </w:rPr>
                    <w:t xml:space="preserve">LEGAL STANDARDS, </w:t>
                  </w:r>
                </w:p>
                <w:p w14:paraId="64E75EE4" w14:textId="77777777" w:rsidR="00C12D0B" w:rsidRPr="004F5D1F" w:rsidRDefault="00FA6C25" w:rsidP="00FA6C25">
                  <w:pPr>
                    <w:jc w:val="center"/>
                    <w:rPr>
                      <w:b/>
                      <w:bCs/>
                      <w:sz w:val="36"/>
                    </w:rPr>
                  </w:pPr>
                  <w:r w:rsidRPr="004F5D1F">
                    <w:rPr>
                      <w:b/>
                      <w:bCs/>
                      <w:sz w:val="36"/>
                    </w:rPr>
                    <w:t xml:space="preserve">COMPLIANCE RATINGS AND </w:t>
                  </w:r>
                </w:p>
                <w:p w14:paraId="1B30353C" w14:textId="77777777" w:rsidR="00C12D0B" w:rsidRPr="004F5D1F" w:rsidRDefault="00FA6C25" w:rsidP="00FA6C25">
                  <w:pPr>
                    <w:jc w:val="center"/>
                    <w:rPr>
                      <w:b/>
                      <w:bCs/>
                      <w:sz w:val="22"/>
                    </w:rPr>
                  </w:pPr>
                  <w:bookmarkStart w:id="45" w:name="SEMANTIC_SE"/>
                  <w:r w:rsidRPr="004F5D1F">
                    <w:rPr>
                      <w:b/>
                      <w:bCs/>
                      <w:sz w:val="36"/>
                    </w:rPr>
                    <w:t>FINDINGS</w:t>
                  </w:r>
                  <w:bookmarkEnd w:id="45"/>
                </w:p>
                <w:p w14:paraId="2377018F" w14:textId="77777777" w:rsidR="00C12D0B" w:rsidRDefault="00FA6C25" w:rsidP="00FD643D">
                  <w:pPr>
                    <w:pStyle w:val="TOC1"/>
                  </w:pPr>
                  <w:r>
                    <w:fldChar w:fldCharType="begin"/>
                  </w:r>
                  <w:r>
                    <w:instrText xml:space="preserve"> TC </w:instrText>
                  </w:r>
                  <w:bookmarkStart w:id="46" w:name="_Toc256000005"/>
                  <w:r>
                    <w:instrText>"</w:instrText>
                  </w:r>
                  <w:bookmarkStart w:id="47" w:name="_Toc91143811"/>
                  <w:r>
                    <w:instrText>LEGAL STANDARDS, COMPLIANCE RATINGS AND FINDINGS:</w:instrText>
                  </w:r>
                  <w:bookmarkEnd w:id="47"/>
                  <w:r>
                    <w:instrText>"</w:instrText>
                  </w:r>
                  <w:bookmarkEnd w:id="46"/>
                  <w:r>
                    <w:instrText xml:space="preserve"> \f C \l "1" </w:instrText>
                  </w:r>
                  <w:r>
                    <w:fldChar w:fldCharType="end"/>
                  </w:r>
                </w:p>
                <w:p w14:paraId="27839EB9" w14:textId="77777777" w:rsidR="00C12D0B" w:rsidRPr="004F5D1F" w:rsidRDefault="00FA6C25" w:rsidP="00FA6C25">
                  <w:pPr>
                    <w:spacing w:after="58"/>
                    <w:rPr>
                      <w:sz w:val="22"/>
                    </w:rPr>
                  </w:pPr>
                  <w:r w:rsidRPr="004F5D1F">
                    <w:rPr>
                      <w:b/>
                      <w:bCs/>
                      <w:sz w:val="24"/>
                    </w:rPr>
                    <w:fldChar w:fldCharType="begin"/>
                  </w:r>
                  <w:r w:rsidRPr="004F5D1F">
                    <w:rPr>
                      <w:b/>
                      <w:bCs/>
                      <w:sz w:val="24"/>
                    </w:rPr>
                    <w:instrText xml:space="preserve"> TC </w:instrText>
                  </w:r>
                  <w:bookmarkStart w:id="48" w:name="_Toc256000006"/>
                  <w:r w:rsidRPr="004F5D1F">
                    <w:rPr>
                      <w:b/>
                      <w:bCs/>
                      <w:sz w:val="24"/>
                    </w:rPr>
                    <w:instrText>"</w:instrText>
                  </w:r>
                  <w:bookmarkStart w:id="49" w:name="_Toc91143812"/>
                  <w:r w:rsidRPr="004F5D1F">
                    <w:rPr>
                      <w:b/>
                      <w:bCs/>
                      <w:sz w:val="24"/>
                    </w:rPr>
                    <w:instrText>SPECIAL EDUCATION</w:instrText>
                  </w:r>
                  <w:bookmarkEnd w:id="49"/>
                  <w:r w:rsidRPr="004F5D1F">
                    <w:rPr>
                      <w:b/>
                      <w:bCs/>
                      <w:sz w:val="24"/>
                    </w:rPr>
                    <w:instrText>"</w:instrText>
                  </w:r>
                  <w:bookmarkEnd w:id="48"/>
                  <w:r w:rsidRPr="004F5D1F">
                    <w:rPr>
                      <w:b/>
                      <w:bCs/>
                      <w:sz w:val="24"/>
                    </w:rPr>
                    <w:instrText xml:space="preserve"> \f C \l "2" </w:instrText>
                  </w:r>
                  <w:r w:rsidRPr="004F5D1F">
                    <w:rPr>
                      <w:b/>
                      <w:bCs/>
                      <w:sz w:val="24"/>
                    </w:rPr>
                    <w:fldChar w:fldCharType="end"/>
                  </w:r>
                </w:p>
                <w:p w14:paraId="7F6CD587" w14:textId="77777777" w:rsidR="00C12D0B" w:rsidRPr="004F5D1F" w:rsidRDefault="00C12D0B" w:rsidP="00FA6C25">
                  <w:pPr>
                    <w:spacing w:line="201" w:lineRule="exact"/>
                    <w:rPr>
                      <w:sz w:val="22"/>
                    </w:rPr>
                  </w:pPr>
                </w:p>
              </w:tc>
            </w:tr>
          </w:tbl>
          <w:p w14:paraId="33D5E31F" w14:textId="77777777" w:rsidR="00C12D0B" w:rsidRDefault="00C12D0B">
            <w:pPr>
              <w:spacing w:line="201" w:lineRule="exact"/>
              <w:rPr>
                <w:sz w:val="22"/>
              </w:rPr>
            </w:pPr>
          </w:p>
          <w:p w14:paraId="2F76F8B9" w14:textId="77777777" w:rsidR="00C12D0B" w:rsidRDefault="00C12D0B">
            <w:pPr>
              <w:spacing w:line="201" w:lineRule="exact"/>
              <w:rPr>
                <w:sz w:val="22"/>
              </w:rPr>
            </w:pPr>
          </w:p>
          <w:p w14:paraId="0230B098" w14:textId="77777777" w:rsidR="00C12D0B" w:rsidRDefault="00C12D0B">
            <w:pPr>
              <w:spacing w:line="201" w:lineRule="exact"/>
              <w:rPr>
                <w:sz w:val="22"/>
              </w:rPr>
            </w:pPr>
          </w:p>
          <w:p w14:paraId="20F37377" w14:textId="77777777" w:rsidR="00C12D0B" w:rsidRDefault="00C12D0B">
            <w:pPr>
              <w:spacing w:line="201" w:lineRule="exact"/>
              <w:rPr>
                <w:sz w:val="22"/>
              </w:rPr>
            </w:pPr>
          </w:p>
          <w:p w14:paraId="36A15135" w14:textId="77777777" w:rsidR="00C12D0B" w:rsidRDefault="00C12D0B">
            <w:pPr>
              <w:spacing w:line="201" w:lineRule="exact"/>
              <w:rPr>
                <w:sz w:val="22"/>
              </w:rPr>
            </w:pPr>
          </w:p>
          <w:p w14:paraId="65B538D7" w14:textId="77777777" w:rsidR="00C12D0B" w:rsidRDefault="00C12D0B">
            <w:pPr>
              <w:spacing w:line="201" w:lineRule="exact"/>
              <w:rPr>
                <w:sz w:val="22"/>
              </w:rPr>
            </w:pPr>
          </w:p>
          <w:p w14:paraId="74528118" w14:textId="77777777" w:rsidR="00C12D0B" w:rsidRDefault="00C12D0B">
            <w:pPr>
              <w:spacing w:line="201" w:lineRule="exact"/>
              <w:rPr>
                <w:sz w:val="22"/>
              </w:rPr>
            </w:pPr>
          </w:p>
          <w:p w14:paraId="1C2F72A0" w14:textId="77777777" w:rsidR="00C12D0B" w:rsidRDefault="00C12D0B">
            <w:pPr>
              <w:spacing w:line="201" w:lineRule="exact"/>
              <w:rPr>
                <w:sz w:val="22"/>
              </w:rPr>
            </w:pPr>
          </w:p>
          <w:p w14:paraId="634D362B" w14:textId="77777777" w:rsidR="00C12D0B" w:rsidRDefault="00C12D0B">
            <w:pPr>
              <w:spacing w:line="201" w:lineRule="exact"/>
              <w:rPr>
                <w:sz w:val="22"/>
              </w:rPr>
            </w:pPr>
          </w:p>
          <w:p w14:paraId="24240BDB" w14:textId="77777777" w:rsidR="00C12D0B" w:rsidRDefault="00C12D0B">
            <w:pPr>
              <w:spacing w:line="201" w:lineRule="exact"/>
              <w:rPr>
                <w:sz w:val="22"/>
              </w:rPr>
            </w:pPr>
          </w:p>
          <w:p w14:paraId="15E78A2E" w14:textId="77777777" w:rsidR="00C12D0B" w:rsidRDefault="00C12D0B">
            <w:pPr>
              <w:spacing w:line="201" w:lineRule="exact"/>
              <w:rPr>
                <w:sz w:val="22"/>
              </w:rPr>
            </w:pPr>
          </w:p>
          <w:p w14:paraId="6EACD456" w14:textId="77777777" w:rsidR="00C12D0B" w:rsidRDefault="00C12D0B">
            <w:pPr>
              <w:spacing w:line="201" w:lineRule="exact"/>
              <w:rPr>
                <w:sz w:val="22"/>
              </w:rPr>
            </w:pPr>
          </w:p>
          <w:p w14:paraId="775AC7F9" w14:textId="77777777" w:rsidR="00C12D0B" w:rsidRDefault="00C12D0B">
            <w:pPr>
              <w:spacing w:line="201" w:lineRule="exact"/>
              <w:rPr>
                <w:sz w:val="22"/>
              </w:rPr>
            </w:pPr>
          </w:p>
          <w:p w14:paraId="70B6887A" w14:textId="77777777" w:rsidR="00C12D0B" w:rsidRDefault="00C12D0B">
            <w:pPr>
              <w:spacing w:line="201" w:lineRule="exact"/>
              <w:rPr>
                <w:sz w:val="22"/>
              </w:rPr>
            </w:pPr>
          </w:p>
          <w:p w14:paraId="259E9540" w14:textId="77777777" w:rsidR="00C12D0B" w:rsidRDefault="00C12D0B">
            <w:pPr>
              <w:spacing w:line="201" w:lineRule="exact"/>
              <w:rPr>
                <w:sz w:val="22"/>
              </w:rPr>
            </w:pPr>
          </w:p>
          <w:p w14:paraId="4FD08580" w14:textId="77777777" w:rsidR="00C12D0B" w:rsidRDefault="00C12D0B">
            <w:pPr>
              <w:spacing w:line="201" w:lineRule="exact"/>
              <w:rPr>
                <w:sz w:val="22"/>
              </w:rPr>
            </w:pPr>
          </w:p>
          <w:p w14:paraId="0D9E63C2" w14:textId="77777777" w:rsidR="00C12D0B" w:rsidRDefault="00C12D0B">
            <w:pPr>
              <w:spacing w:line="201" w:lineRule="exact"/>
              <w:rPr>
                <w:sz w:val="22"/>
              </w:rPr>
            </w:pPr>
          </w:p>
          <w:p w14:paraId="1065BE4E" w14:textId="77777777" w:rsidR="00C12D0B" w:rsidRDefault="00C12D0B">
            <w:pPr>
              <w:spacing w:line="201" w:lineRule="exact"/>
              <w:rPr>
                <w:sz w:val="22"/>
              </w:rPr>
            </w:pPr>
          </w:p>
          <w:p w14:paraId="2A426BFC" w14:textId="77777777" w:rsidR="00C12D0B" w:rsidRDefault="00C12D0B">
            <w:pPr>
              <w:spacing w:line="201" w:lineRule="exact"/>
              <w:rPr>
                <w:sz w:val="22"/>
              </w:rPr>
            </w:pPr>
          </w:p>
          <w:p w14:paraId="51357E7C" w14:textId="77777777" w:rsidR="00C12D0B" w:rsidRDefault="00C12D0B">
            <w:pPr>
              <w:spacing w:line="201" w:lineRule="exact"/>
              <w:rPr>
                <w:sz w:val="22"/>
              </w:rPr>
            </w:pPr>
          </w:p>
          <w:p w14:paraId="0C423005" w14:textId="77777777" w:rsidR="00C12D0B" w:rsidRDefault="00C12D0B">
            <w:pPr>
              <w:spacing w:line="201" w:lineRule="exact"/>
              <w:rPr>
                <w:sz w:val="22"/>
              </w:rPr>
            </w:pPr>
          </w:p>
          <w:p w14:paraId="6238E28B" w14:textId="77777777" w:rsidR="00C12D0B" w:rsidRDefault="00C12D0B">
            <w:pPr>
              <w:spacing w:line="201" w:lineRule="exact"/>
              <w:rPr>
                <w:sz w:val="22"/>
              </w:rPr>
            </w:pPr>
          </w:p>
          <w:p w14:paraId="3B57C736" w14:textId="77777777" w:rsidR="00C12D0B" w:rsidRDefault="00C12D0B">
            <w:pPr>
              <w:spacing w:line="201" w:lineRule="exact"/>
              <w:rPr>
                <w:sz w:val="22"/>
              </w:rPr>
            </w:pPr>
          </w:p>
          <w:p w14:paraId="31823EDB" w14:textId="77777777" w:rsidR="00C12D0B" w:rsidRDefault="00C12D0B">
            <w:pPr>
              <w:spacing w:line="201" w:lineRule="exact"/>
              <w:rPr>
                <w:sz w:val="22"/>
              </w:rPr>
            </w:pPr>
          </w:p>
          <w:p w14:paraId="6CB22209" w14:textId="77777777" w:rsidR="00C12D0B" w:rsidRDefault="00C12D0B">
            <w:pPr>
              <w:spacing w:line="201" w:lineRule="exact"/>
              <w:rPr>
                <w:sz w:val="22"/>
              </w:rPr>
            </w:pPr>
          </w:p>
          <w:p w14:paraId="08D0A23E" w14:textId="77777777" w:rsidR="00C12D0B" w:rsidRDefault="00C12D0B">
            <w:pPr>
              <w:spacing w:line="201" w:lineRule="exact"/>
              <w:rPr>
                <w:sz w:val="22"/>
              </w:rPr>
            </w:pPr>
          </w:p>
          <w:p w14:paraId="46ECD873" w14:textId="77777777" w:rsidR="00C12D0B" w:rsidRDefault="00C12D0B">
            <w:pPr>
              <w:spacing w:line="201" w:lineRule="exact"/>
              <w:rPr>
                <w:sz w:val="22"/>
              </w:rPr>
            </w:pPr>
          </w:p>
          <w:p w14:paraId="073888E6" w14:textId="77777777" w:rsidR="00C12D0B" w:rsidRDefault="00C12D0B">
            <w:pPr>
              <w:spacing w:line="201" w:lineRule="exact"/>
              <w:rPr>
                <w:sz w:val="22"/>
              </w:rPr>
            </w:pPr>
          </w:p>
          <w:p w14:paraId="1EE8A038" w14:textId="77777777" w:rsidR="00C12D0B" w:rsidRDefault="00C12D0B">
            <w:pPr>
              <w:spacing w:line="201" w:lineRule="exact"/>
              <w:rPr>
                <w:sz w:val="22"/>
              </w:rPr>
            </w:pPr>
          </w:p>
          <w:p w14:paraId="5D5754D1" w14:textId="77777777" w:rsidR="00C12D0B" w:rsidRDefault="00C12D0B">
            <w:pPr>
              <w:spacing w:line="201" w:lineRule="exact"/>
              <w:rPr>
                <w:sz w:val="22"/>
              </w:rPr>
            </w:pPr>
          </w:p>
          <w:p w14:paraId="7A5DB2E9" w14:textId="77777777" w:rsidR="00C12D0B" w:rsidRDefault="00C12D0B">
            <w:pPr>
              <w:spacing w:line="201" w:lineRule="exact"/>
              <w:rPr>
                <w:sz w:val="22"/>
              </w:rPr>
            </w:pPr>
          </w:p>
          <w:p w14:paraId="77A57E71" w14:textId="77777777" w:rsidR="00C12D0B" w:rsidRDefault="00C12D0B" w:rsidP="00FA6C25">
            <w:pPr>
              <w:spacing w:line="201" w:lineRule="exact"/>
              <w:rPr>
                <w:sz w:val="22"/>
              </w:rPr>
            </w:pPr>
          </w:p>
        </w:tc>
      </w:tr>
    </w:tbl>
    <w:p w14:paraId="0463F306" w14:textId="77777777" w:rsidR="00C12D0B" w:rsidRDefault="00C12D0B">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A6C25" w:rsidRPr="007E5338" w14:paraId="0E0BA52F" w14:textId="77777777">
        <w:trPr>
          <w:tblHeader/>
        </w:trPr>
        <w:tc>
          <w:tcPr>
            <w:tcW w:w="1530" w:type="dxa"/>
          </w:tcPr>
          <w:p w14:paraId="096EDF16" w14:textId="77777777" w:rsidR="00C12D0B" w:rsidRDefault="00C12D0B">
            <w:pPr>
              <w:spacing w:line="120" w:lineRule="exact"/>
              <w:rPr>
                <w:b/>
                <w:sz w:val="22"/>
              </w:rPr>
            </w:pPr>
          </w:p>
          <w:p w14:paraId="7D71016A" w14:textId="77777777" w:rsidR="00C12D0B" w:rsidRDefault="00FA6C25">
            <w:pPr>
              <w:jc w:val="center"/>
              <w:rPr>
                <w:b/>
                <w:sz w:val="22"/>
              </w:rPr>
            </w:pPr>
            <w:r>
              <w:rPr>
                <w:b/>
                <w:sz w:val="22"/>
              </w:rPr>
              <w:t>CRITERION</w:t>
            </w:r>
          </w:p>
          <w:p w14:paraId="73504913" w14:textId="77777777" w:rsidR="00C12D0B" w:rsidRDefault="00FA6C25">
            <w:pPr>
              <w:spacing w:after="58"/>
              <w:jc w:val="center"/>
              <w:rPr>
                <w:b/>
                <w:sz w:val="22"/>
              </w:rPr>
            </w:pPr>
            <w:r>
              <w:rPr>
                <w:b/>
                <w:sz w:val="22"/>
              </w:rPr>
              <w:t>NUMBER</w:t>
            </w:r>
          </w:p>
        </w:tc>
        <w:tc>
          <w:tcPr>
            <w:tcW w:w="7740" w:type="dxa"/>
            <w:gridSpan w:val="4"/>
            <w:vAlign w:val="center"/>
          </w:tcPr>
          <w:p w14:paraId="6A104A9F" w14:textId="77777777" w:rsidR="00C12D0B" w:rsidRPr="007E5338" w:rsidRDefault="00FA6C2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0" w:name="_Toc115145812"/>
            <w:bookmarkStart w:id="51" w:name="_Toc112217814"/>
            <w:bookmarkStart w:id="52" w:name="_Toc112217619"/>
            <w:bookmarkStart w:id="53" w:name="_Toc112209314"/>
            <w:bookmarkStart w:id="54" w:name="_Toc112209115"/>
            <w:bookmarkStart w:id="55" w:name="_Toc112208919"/>
            <w:bookmarkStart w:id="56" w:name="_Toc112206460"/>
            <w:bookmarkStart w:id="57" w:name="_Toc86471128"/>
            <w:bookmarkStart w:id="58" w:name="_Toc86470932"/>
            <w:bookmarkStart w:id="59" w:name="_Toc86469628"/>
            <w:bookmarkStart w:id="60" w:name="_Toc86469430"/>
            <w:bookmarkStart w:id="61" w:name="_Toc86469230"/>
            <w:bookmarkStart w:id="62" w:name="_Toc86469029"/>
            <w:bookmarkStart w:id="63" w:name="_Toc86468827"/>
            <w:bookmarkStart w:id="64" w:name="_Toc86468624"/>
            <w:bookmarkStart w:id="65" w:name="_Toc86468416"/>
            <w:bookmarkStart w:id="66" w:name="_Toc86468208"/>
            <w:bookmarkStart w:id="67" w:name="_Toc86467999"/>
            <w:bookmarkStart w:id="68" w:name="_Toc86467789"/>
            <w:bookmarkStart w:id="69" w:name="_Toc86467578"/>
            <w:bookmarkStart w:id="70" w:name="_Toc86467366"/>
            <w:bookmarkStart w:id="71" w:name="_Toc86467153"/>
            <w:bookmarkStart w:id="72" w:name="_Toc86466938"/>
            <w:bookmarkStart w:id="73" w:name="_Toc86462836"/>
            <w:bookmarkStart w:id="74" w:name="_Toc86462621"/>
            <w:bookmarkStart w:id="75" w:name="_Toc86462404"/>
            <w:bookmarkStart w:id="76" w:name="_Toc86462186"/>
            <w:bookmarkStart w:id="77" w:name="_Toc86461967"/>
            <w:bookmarkStart w:id="78" w:name="_Toc86461747"/>
            <w:bookmarkStart w:id="79" w:name="_Toc86461527"/>
            <w:bookmarkStart w:id="80" w:name="_Toc86461307"/>
            <w:bookmarkStart w:id="81" w:name="_Toc86461086"/>
            <w:bookmarkStart w:id="82" w:name="_Toc86460865"/>
            <w:bookmarkStart w:id="83" w:name="_Toc86460643"/>
            <w:bookmarkStart w:id="84" w:name="_Toc86460418"/>
            <w:bookmarkStart w:id="85" w:name="_Toc86460193"/>
            <w:bookmarkStart w:id="86" w:name="_Toc86459968"/>
            <w:bookmarkStart w:id="87" w:name="_Toc86459743"/>
            <w:bookmarkStart w:id="88" w:name="_Toc86459606"/>
            <w:bookmarkStart w:id="89" w:name="_Toc86459380"/>
            <w:bookmarkStart w:id="90" w:name="_Toc86459153"/>
            <w:bookmarkStart w:id="91" w:name="_Toc86458927"/>
            <w:bookmarkStart w:id="92" w:name="_Toc86458701"/>
            <w:bookmarkStart w:id="93" w:name="_Toc86458474"/>
            <w:bookmarkStart w:id="94" w:name="_Toc86221281"/>
            <w:bookmarkStart w:id="95" w:name="_Toc86221052"/>
            <w:bookmarkStart w:id="96" w:name="_Toc86220824"/>
            <w:bookmarkStart w:id="97" w:name="_Toc86220594"/>
            <w:bookmarkStart w:id="98" w:name="_Toc86220363"/>
            <w:bookmarkStart w:id="99" w:name="_Toc86208213"/>
            <w:bookmarkStart w:id="100" w:name="_Toc86199774"/>
            <w:bookmarkStart w:id="101" w:name="_Toc83804349"/>
            <w:bookmarkStart w:id="102" w:name="_Toc83804148"/>
            <w:bookmarkStart w:id="103" w:name="_Toc83803946"/>
            <w:bookmarkStart w:id="104" w:name="_Toc83803744"/>
            <w:bookmarkStart w:id="105" w:name="_Toc68669644"/>
            <w:bookmarkStart w:id="106" w:name="_Toc68669442"/>
            <w:bookmarkStart w:id="107" w:name="_Toc68669239"/>
            <w:bookmarkStart w:id="108" w:name="_Toc55637029"/>
            <w:bookmarkStart w:id="109" w:name="_Toc55636827"/>
            <w:bookmarkStart w:id="110" w:name="_Toc55636625"/>
            <w:bookmarkStart w:id="111" w:name="_Toc55636422"/>
            <w:bookmarkStart w:id="112" w:name="_Toc55636099"/>
            <w:bookmarkStart w:id="113" w:name="_Toc55635859"/>
            <w:bookmarkStart w:id="114" w:name="_Toc55029252"/>
            <w:bookmarkStart w:id="115" w:name="_Toc55029038"/>
            <w:bookmarkStart w:id="116" w:name="_Toc55027791"/>
            <w:bookmarkStart w:id="117" w:name="_Toc55027575"/>
            <w:bookmarkStart w:id="118" w:name="_Toc54953925"/>
            <w:bookmarkStart w:id="119" w:name="_Toc54779104"/>
            <w:bookmarkStart w:id="120" w:name="_Toc54778812"/>
            <w:bookmarkStart w:id="121" w:name="_Toc54766094"/>
            <w:bookmarkStart w:id="122" w:name="_Toc54765889"/>
            <w:bookmarkStart w:id="123" w:name="_Toc54761550"/>
            <w:bookmarkStart w:id="124" w:name="_Toc54761301"/>
            <w:bookmarkStart w:id="125" w:name="_Toc54760869"/>
            <w:bookmarkStart w:id="126" w:name="_Toc54756334"/>
            <w:bookmarkStart w:id="127" w:name="_Toc54756013"/>
            <w:bookmarkStart w:id="128" w:name="_Toc54755814"/>
            <w:bookmarkStart w:id="129" w:name="_Toc54750600"/>
            <w:bookmarkStart w:id="130" w:name="_Toc54750294"/>
            <w:bookmarkStart w:id="131" w:name="_Toc54749404"/>
            <w:bookmarkStart w:id="132" w:name="_Toc51760384"/>
            <w:bookmarkStart w:id="133" w:name="_Toc51760199"/>
            <w:bookmarkStart w:id="134" w:name="_Toc51760013"/>
            <w:bookmarkStart w:id="135" w:name="_Toc51759828"/>
            <w:bookmarkStart w:id="136" w:name="_Toc51759641"/>
            <w:bookmarkStart w:id="137" w:name="_Toc51759455"/>
            <w:bookmarkStart w:id="138" w:name="_Toc51759266"/>
            <w:bookmarkStart w:id="139" w:name="_Toc51759079"/>
            <w:bookmarkStart w:id="140" w:name="_Toc51758890"/>
            <w:bookmarkStart w:id="141" w:name="_Toc51758702"/>
            <w:bookmarkStart w:id="142" w:name="_Toc51758513"/>
            <w:bookmarkStart w:id="143" w:name="_Toc51758325"/>
            <w:bookmarkStart w:id="144" w:name="_Toc51758136"/>
            <w:bookmarkStart w:id="145" w:name="_Toc51757948"/>
            <w:bookmarkStart w:id="146" w:name="_Toc51757758"/>
            <w:bookmarkStart w:id="147" w:name="_Toc51757569"/>
            <w:bookmarkStart w:id="148" w:name="_Toc51757378"/>
            <w:bookmarkStart w:id="149" w:name="_Toc51756996"/>
            <w:bookmarkStart w:id="150" w:name="_Toc51756807"/>
            <w:bookmarkStart w:id="151" w:name="_Toc51756709"/>
            <w:bookmarkStart w:id="152" w:name="_Toc51756519"/>
            <w:bookmarkStart w:id="153" w:name="_Toc51756329"/>
            <w:bookmarkStart w:id="154" w:name="_Toc51756138"/>
            <w:bookmarkStart w:id="155" w:name="_Toc51755948"/>
            <w:bookmarkStart w:id="156" w:name="_Toc51755757"/>
            <w:bookmarkStart w:id="157" w:name="_Toc51755566"/>
            <w:bookmarkStart w:id="158" w:name="_Toc51755376"/>
            <w:bookmarkStart w:id="159" w:name="_Toc51755185"/>
            <w:bookmarkStart w:id="160" w:name="_Toc51754994"/>
            <w:bookmarkStart w:id="161" w:name="_Toc51754802"/>
            <w:bookmarkStart w:id="162" w:name="_Toc51754611"/>
            <w:bookmarkStart w:id="163" w:name="_Toc51754419"/>
            <w:bookmarkStart w:id="164" w:name="_Toc51754228"/>
            <w:bookmarkStart w:id="165" w:name="_Toc51754034"/>
            <w:bookmarkStart w:id="166" w:name="_Toc45893095"/>
            <w:bookmarkStart w:id="167" w:name="_Toc19873596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7E5338">
              <w:rPr>
                <w:lang w:val="en-US" w:eastAsia="en-US"/>
              </w:rPr>
              <w:fldChar w:fldCharType="end"/>
            </w:r>
          </w:p>
        </w:tc>
      </w:tr>
      <w:tr w:rsidR="00FA6C25" w14:paraId="63C0AB90" w14:textId="77777777">
        <w:trPr>
          <w:tblHeader/>
        </w:trPr>
        <w:tc>
          <w:tcPr>
            <w:tcW w:w="1530" w:type="dxa"/>
          </w:tcPr>
          <w:p w14:paraId="6FCCB35E" w14:textId="77777777" w:rsidR="00C12D0B" w:rsidRDefault="00C12D0B">
            <w:pPr>
              <w:spacing w:line="120" w:lineRule="exact"/>
              <w:rPr>
                <w:sz w:val="22"/>
              </w:rPr>
            </w:pPr>
          </w:p>
          <w:p w14:paraId="1B0A1F4D" w14:textId="77777777" w:rsidR="00C12D0B" w:rsidRDefault="00C12D0B">
            <w:pPr>
              <w:spacing w:after="58"/>
              <w:jc w:val="center"/>
              <w:rPr>
                <w:sz w:val="22"/>
              </w:rPr>
            </w:pPr>
          </w:p>
        </w:tc>
        <w:tc>
          <w:tcPr>
            <w:tcW w:w="7740" w:type="dxa"/>
            <w:gridSpan w:val="4"/>
            <w:vAlign w:val="center"/>
          </w:tcPr>
          <w:p w14:paraId="6E5F9414" w14:textId="77777777" w:rsidR="00C12D0B" w:rsidRDefault="00FA6C25">
            <w:pPr>
              <w:spacing w:after="58"/>
              <w:jc w:val="center"/>
              <w:rPr>
                <w:b/>
                <w:sz w:val="22"/>
              </w:rPr>
            </w:pPr>
            <w:r>
              <w:rPr>
                <w:b/>
                <w:sz w:val="22"/>
              </w:rPr>
              <w:t>Legal Standard</w:t>
            </w:r>
          </w:p>
        </w:tc>
      </w:tr>
      <w:tr w:rsidR="00FA6C25" w:rsidRPr="00EA194E" w14:paraId="121799A9" w14:textId="77777777">
        <w:tc>
          <w:tcPr>
            <w:tcW w:w="1530" w:type="dxa"/>
          </w:tcPr>
          <w:p w14:paraId="7182AD85" w14:textId="77777777" w:rsidR="00C12D0B" w:rsidRDefault="00C12D0B">
            <w:pPr>
              <w:spacing w:line="120" w:lineRule="exact"/>
              <w:rPr>
                <w:sz w:val="22"/>
              </w:rPr>
            </w:pPr>
          </w:p>
          <w:p w14:paraId="3D47AAF9" w14:textId="77777777" w:rsidR="00C12D0B" w:rsidRDefault="00FA6C25">
            <w:pPr>
              <w:spacing w:after="58"/>
              <w:jc w:val="center"/>
              <w:rPr>
                <w:b/>
                <w:sz w:val="22"/>
              </w:rPr>
            </w:pPr>
            <w:r>
              <w:rPr>
                <w:b/>
                <w:sz w:val="22"/>
              </w:rPr>
              <w:t>SE 25</w:t>
            </w:r>
          </w:p>
        </w:tc>
        <w:tc>
          <w:tcPr>
            <w:tcW w:w="7740" w:type="dxa"/>
            <w:gridSpan w:val="4"/>
          </w:tcPr>
          <w:p w14:paraId="0176DC6A" w14:textId="77777777" w:rsidR="00C12D0B" w:rsidRPr="00333750" w:rsidRDefault="00FA6C25" w:rsidP="00FA6C25">
            <w:pPr>
              <w:pStyle w:val="Heading8"/>
              <w:rPr>
                <w:u w:val="none"/>
              </w:rPr>
            </w:pPr>
            <w:r w:rsidRPr="00333750">
              <w:rPr>
                <w:u w:val="none"/>
              </w:rPr>
              <w:t>Parental consent</w:t>
            </w:r>
          </w:p>
          <w:p w14:paraId="47F28CB3" w14:textId="77777777" w:rsidR="00C12D0B" w:rsidRPr="00EA194E" w:rsidRDefault="00FA6C25" w:rsidP="00656701">
            <w:pPr>
              <w:numPr>
                <w:ilvl w:val="0"/>
                <w:numId w:val="4"/>
              </w:numPr>
              <w:rPr>
                <w:sz w:val="22"/>
                <w:szCs w:val="22"/>
              </w:rPr>
            </w:pPr>
            <w:bookmarkStart w:id="168" w:name="CRIT_SE_25"/>
            <w:r w:rsidRPr="00C4607A">
              <w:rPr>
                <w:color w:val="000000"/>
                <w:sz w:val="22"/>
                <w:szCs w:val="22"/>
              </w:rPr>
              <w:t xml:space="preserve">The school district obtains written parental consent before conducting an initial evaluation and before making an initial placement of a student in a special education program. Written parental consent is obtained before conducting a reevaluation and before placing a student in a special education placement </w:t>
            </w:r>
            <w:proofErr w:type="gramStart"/>
            <w:r w:rsidRPr="00C4607A">
              <w:rPr>
                <w:color w:val="000000"/>
                <w:sz w:val="22"/>
                <w:szCs w:val="22"/>
              </w:rPr>
              <w:t>subsequent to</w:t>
            </w:r>
            <w:proofErr w:type="gramEnd"/>
            <w:r w:rsidRPr="00C4607A">
              <w:rPr>
                <w:color w:val="000000"/>
                <w:sz w:val="22"/>
                <w:szCs w:val="22"/>
              </w:rPr>
              <w:t xml:space="preserve"> the initial placement in special education.</w:t>
            </w:r>
          </w:p>
          <w:p w14:paraId="3F0C7FBA" w14:textId="77777777" w:rsidR="00C12D0B" w:rsidRPr="00EA194E" w:rsidRDefault="00FA6C25" w:rsidP="00656701">
            <w:pPr>
              <w:numPr>
                <w:ilvl w:val="0"/>
                <w:numId w:val="4"/>
              </w:numPr>
              <w:rPr>
                <w:sz w:val="22"/>
                <w:szCs w:val="22"/>
              </w:rPr>
            </w:pPr>
            <w:r w:rsidRPr="00C4607A">
              <w:rPr>
                <w:color w:val="000000"/>
                <w:sz w:val="22"/>
                <w:szCs w:val="22"/>
              </w:rPr>
              <w:t>The school district obtains consent before initiating extended evaluation services.</w:t>
            </w:r>
          </w:p>
          <w:p w14:paraId="5D8CD990" w14:textId="77777777" w:rsidR="00C12D0B" w:rsidRPr="00EA194E" w:rsidRDefault="00FA6C25" w:rsidP="00656701">
            <w:pPr>
              <w:numPr>
                <w:ilvl w:val="0"/>
                <w:numId w:val="4"/>
              </w:numPr>
              <w:rPr>
                <w:sz w:val="22"/>
                <w:szCs w:val="22"/>
              </w:rPr>
            </w:pPr>
            <w:r w:rsidRPr="00C4607A">
              <w:rPr>
                <w:color w:val="000000"/>
                <w:sz w:val="22"/>
                <w:szCs w:val="22"/>
              </w:rPr>
              <w:t xml:space="preserve">The school district obtains consent to the services </w:t>
            </w:r>
            <w:proofErr w:type="gramStart"/>
            <w:r w:rsidRPr="00C4607A">
              <w:rPr>
                <w:color w:val="000000"/>
                <w:sz w:val="22"/>
                <w:szCs w:val="22"/>
              </w:rPr>
              <w:t>proposed</w:t>
            </w:r>
            <w:proofErr w:type="gramEnd"/>
            <w:r w:rsidRPr="00C4607A">
              <w:rPr>
                <w:color w:val="000000"/>
                <w:sz w:val="22"/>
                <w:szCs w:val="22"/>
              </w:rPr>
              <w:t xml:space="preserve"> on a student</w:t>
            </w:r>
            <w:r w:rsidRPr="004931E0">
              <w:rPr>
                <w:sz w:val="22"/>
                <w:szCs w:val="22"/>
              </w:rPr>
              <w:t>'</w:t>
            </w:r>
            <w:r w:rsidRPr="00C4607A">
              <w:rPr>
                <w:color w:val="000000"/>
                <w:sz w:val="22"/>
                <w:szCs w:val="22"/>
              </w:rPr>
              <w:t xml:space="preserve">s IEP before providing such services. </w:t>
            </w:r>
          </w:p>
          <w:p w14:paraId="7F833EBA" w14:textId="77777777" w:rsidR="00C12D0B" w:rsidRPr="00EA194E" w:rsidRDefault="00FA6C25" w:rsidP="00656701">
            <w:pPr>
              <w:numPr>
                <w:ilvl w:val="0"/>
                <w:numId w:val="4"/>
              </w:numPr>
              <w:rPr>
                <w:sz w:val="22"/>
                <w:szCs w:val="22"/>
              </w:rPr>
            </w:pPr>
            <w:r w:rsidRPr="00C4607A">
              <w:rPr>
                <w:color w:val="000000"/>
                <w:sz w:val="22"/>
                <w:szCs w:val="22"/>
              </w:rPr>
              <w:t xml:space="preserve">A parent is informed that consent may be revoked at any time. Except for initial evaluation and initial placement, consent may not be required as </w:t>
            </w:r>
            <w:proofErr w:type="gramStart"/>
            <w:r w:rsidRPr="00C4607A">
              <w:rPr>
                <w:color w:val="000000"/>
                <w:sz w:val="22"/>
                <w:szCs w:val="22"/>
              </w:rPr>
              <w:t>condition</w:t>
            </w:r>
            <w:proofErr w:type="gramEnd"/>
            <w:r w:rsidRPr="00C4607A">
              <w:rPr>
                <w:color w:val="000000"/>
                <w:sz w:val="22"/>
                <w:szCs w:val="22"/>
              </w:rPr>
              <w:t xml:space="preserve"> of any benefit to the </w:t>
            </w:r>
            <w:r>
              <w:rPr>
                <w:color w:val="000000"/>
                <w:sz w:val="22"/>
                <w:szCs w:val="22"/>
              </w:rPr>
              <w:t>student</w:t>
            </w:r>
            <w:r w:rsidRPr="00C4607A">
              <w:rPr>
                <w:color w:val="000000"/>
                <w:sz w:val="22"/>
                <w:szCs w:val="22"/>
              </w:rPr>
              <w:t>.</w:t>
            </w:r>
          </w:p>
          <w:p w14:paraId="690A6878" w14:textId="77777777" w:rsidR="00C12D0B" w:rsidRPr="00EA194E" w:rsidRDefault="00FA6C25" w:rsidP="00656701">
            <w:pPr>
              <w:numPr>
                <w:ilvl w:val="0"/>
                <w:numId w:val="4"/>
              </w:numPr>
              <w:rPr>
                <w:sz w:val="22"/>
                <w:szCs w:val="22"/>
              </w:rPr>
            </w:pPr>
            <w:r w:rsidRPr="00C4607A">
              <w:rPr>
                <w:sz w:val="22"/>
                <w:szCs w:val="22"/>
              </w:rPr>
              <w:t xml:space="preserve">When the participation or consent of the parent is required and the parent fails or refuses to participate, the attempts to secure the consent of the parent are implemented through multiple attempts using a variety of methods which are documented by the district. </w:t>
            </w:r>
            <w:r w:rsidRPr="00C4607A">
              <w:rPr>
                <w:color w:val="000000"/>
                <w:sz w:val="22"/>
                <w:szCs w:val="22"/>
              </w:rPr>
              <w:t xml:space="preserve">Such efforts may include letters, written notices sent by certified mail, electronic mail (e-mail), telephone calls, or, if appropriate, TTY communications to the home, and home visits at such </w:t>
            </w:r>
            <w:proofErr w:type="gramStart"/>
            <w:r w:rsidRPr="00C4607A">
              <w:rPr>
                <w:color w:val="000000"/>
                <w:sz w:val="22"/>
                <w:szCs w:val="22"/>
              </w:rPr>
              <w:t>time</w:t>
            </w:r>
            <w:proofErr w:type="gramEnd"/>
            <w:r w:rsidRPr="00C4607A">
              <w:rPr>
                <w:color w:val="000000"/>
                <w:sz w:val="22"/>
                <w:szCs w:val="22"/>
              </w:rPr>
              <w:t xml:space="preserve"> as the parent is likely to be home.  Efforts may include seeking assistance from a community service agency to secure parental participation.</w:t>
            </w:r>
          </w:p>
          <w:p w14:paraId="4F56AA05" w14:textId="77777777" w:rsidR="00C12D0B" w:rsidRDefault="00FA6C25" w:rsidP="00656701">
            <w:pPr>
              <w:numPr>
                <w:ilvl w:val="0"/>
                <w:numId w:val="4"/>
              </w:numPr>
              <w:rPr>
                <w:sz w:val="22"/>
                <w:szCs w:val="22"/>
              </w:rPr>
            </w:pPr>
            <w:r w:rsidRPr="00C4607A">
              <w:rPr>
                <w:sz w:val="22"/>
                <w:szCs w:val="22"/>
              </w:rPr>
              <w:t>If, subsequent to initial evaluation and initial placement and after following the procedures required by the regulations, the school district is unable to obtain parental consent to a re-evaluation or to placement in a special education program subsequent to the initial placement, the school district considers with the parent whether such action will result in the denial of a free appropriate public education to the student.  If, after consideration, the school district determines that the parent</w:t>
            </w:r>
            <w:r w:rsidRPr="004931E0">
              <w:rPr>
                <w:sz w:val="22"/>
                <w:szCs w:val="22"/>
              </w:rPr>
              <w:t>'</w:t>
            </w:r>
            <w:r w:rsidRPr="00C4607A">
              <w:rPr>
                <w:sz w:val="22"/>
                <w:szCs w:val="22"/>
              </w:rPr>
              <w:t xml:space="preserve">s failure or refusal to consent will result in a denial of a free appropriate public education to the student, it seeks resolution of the dispute through the </w:t>
            </w:r>
            <w:r>
              <w:rPr>
                <w:sz w:val="22"/>
                <w:szCs w:val="22"/>
              </w:rPr>
              <w:t>Bureau of Special Education Appeals (</w:t>
            </w:r>
            <w:r w:rsidRPr="00C4607A">
              <w:rPr>
                <w:sz w:val="22"/>
                <w:szCs w:val="22"/>
              </w:rPr>
              <w:t>BSEA</w:t>
            </w:r>
            <w:r>
              <w:rPr>
                <w:sz w:val="22"/>
                <w:szCs w:val="22"/>
              </w:rPr>
              <w:t>)</w:t>
            </w:r>
            <w:r w:rsidRPr="00C4607A">
              <w:rPr>
                <w:sz w:val="22"/>
                <w:szCs w:val="22"/>
              </w:rPr>
              <w:t>.</w:t>
            </w:r>
          </w:p>
          <w:p w14:paraId="4AC56745" w14:textId="77777777" w:rsidR="00C12D0B" w:rsidRPr="00EA194E" w:rsidRDefault="00FA6C25" w:rsidP="00656701">
            <w:pPr>
              <w:numPr>
                <w:ilvl w:val="0"/>
                <w:numId w:val="4"/>
              </w:numPr>
              <w:rPr>
                <w:sz w:val="22"/>
                <w:szCs w:val="22"/>
              </w:rPr>
            </w:pPr>
            <w:r w:rsidRPr="00EA194E">
              <w:rPr>
                <w:sz w:val="22"/>
                <w:szCs w:val="22"/>
              </w:rPr>
              <w:t>If the parent has given consent for special education services and then, at any time following, revokes his/her consent to the student</w:t>
            </w:r>
            <w:r w:rsidRPr="004931E0">
              <w:rPr>
                <w:sz w:val="22"/>
                <w:szCs w:val="22"/>
              </w:rPr>
              <w:t>'</w:t>
            </w:r>
            <w:r w:rsidRPr="00EA194E">
              <w:rPr>
                <w:sz w:val="22"/>
                <w:szCs w:val="22"/>
              </w:rPr>
              <w:t xml:space="preserve">s special education services in writing, the district is obligated to discontinue all special education services and may not use mediation or request a due process hearing to obtain agreement or a ruling requiring the continuation of services, consistent with federal regulation. If a parent revokes consent in writing, the district must act promptly to provide written notice to the parent/guardian of the district´s proposal to discontinue services based on the revocation of consent, as well as information on how the parent can obtain a copy of his/her right to procedural safeguards. The district must provide the </w:t>
            </w:r>
            <w:proofErr w:type="gramStart"/>
            <w:r w:rsidRPr="00EA194E">
              <w:rPr>
                <w:sz w:val="22"/>
                <w:szCs w:val="22"/>
              </w:rPr>
              <w:t>notice</w:t>
            </w:r>
            <w:proofErr w:type="gramEnd"/>
            <w:r w:rsidRPr="00EA194E">
              <w:rPr>
                <w:sz w:val="22"/>
                <w:szCs w:val="22"/>
              </w:rPr>
              <w:t xml:space="preserve"> a reasonable time before the district intends to discontinue the services.</w:t>
            </w:r>
            <w:bookmarkEnd w:id="168"/>
          </w:p>
        </w:tc>
      </w:tr>
      <w:tr w:rsidR="00FA6C25" w:rsidRPr="00EA194E" w14:paraId="4F7BB209" w14:textId="77777777" w:rsidTr="00FA6C25">
        <w:tc>
          <w:tcPr>
            <w:tcW w:w="1530" w:type="dxa"/>
          </w:tcPr>
          <w:p w14:paraId="2E6EA8D6" w14:textId="77777777" w:rsidR="00C12D0B" w:rsidRDefault="00C12D0B">
            <w:pPr>
              <w:spacing w:line="120" w:lineRule="exact"/>
              <w:rPr>
                <w:sz w:val="22"/>
              </w:rPr>
            </w:pPr>
          </w:p>
        </w:tc>
        <w:tc>
          <w:tcPr>
            <w:tcW w:w="3870" w:type="dxa"/>
            <w:gridSpan w:val="2"/>
          </w:tcPr>
          <w:p w14:paraId="664FD54F" w14:textId="77777777" w:rsidR="00C12D0B" w:rsidRPr="00EA194E" w:rsidRDefault="00FA6C25" w:rsidP="00FA6C25">
            <w:pPr>
              <w:pStyle w:val="Heading8"/>
              <w:jc w:val="center"/>
              <w:rPr>
                <w:b w:val="0"/>
                <w:szCs w:val="22"/>
                <w:u w:val="none"/>
              </w:rPr>
            </w:pPr>
            <w:r w:rsidRPr="00333750">
              <w:rPr>
                <w:u w:val="none"/>
              </w:rPr>
              <w:t>State Requirements</w:t>
            </w:r>
          </w:p>
        </w:tc>
        <w:tc>
          <w:tcPr>
            <w:tcW w:w="3870" w:type="dxa"/>
            <w:gridSpan w:val="2"/>
          </w:tcPr>
          <w:p w14:paraId="1FB7210D" w14:textId="77777777" w:rsidR="00C12D0B" w:rsidRPr="00EA194E" w:rsidRDefault="00FA6C25" w:rsidP="00FA6C25">
            <w:pPr>
              <w:pStyle w:val="Heading8"/>
              <w:jc w:val="center"/>
              <w:rPr>
                <w:b w:val="0"/>
                <w:szCs w:val="22"/>
                <w:u w:val="none"/>
              </w:rPr>
            </w:pPr>
            <w:r w:rsidRPr="00333750">
              <w:rPr>
                <w:u w:val="none"/>
              </w:rPr>
              <w:t>Federal Requirements</w:t>
            </w:r>
          </w:p>
        </w:tc>
      </w:tr>
      <w:tr w:rsidR="00FA6C25" w:rsidRPr="00EA194E" w14:paraId="1D6D3EC6" w14:textId="77777777" w:rsidTr="00FA6C25">
        <w:tc>
          <w:tcPr>
            <w:tcW w:w="1530" w:type="dxa"/>
          </w:tcPr>
          <w:p w14:paraId="5769D397" w14:textId="77777777" w:rsidR="00C12D0B" w:rsidRDefault="00C12D0B">
            <w:pPr>
              <w:spacing w:line="120" w:lineRule="exact"/>
              <w:rPr>
                <w:sz w:val="22"/>
              </w:rPr>
            </w:pPr>
          </w:p>
        </w:tc>
        <w:tc>
          <w:tcPr>
            <w:tcW w:w="3870" w:type="dxa"/>
            <w:gridSpan w:val="2"/>
          </w:tcPr>
          <w:p w14:paraId="11E73D45" w14:textId="77777777" w:rsidR="00C12D0B" w:rsidRPr="00534B8A" w:rsidRDefault="00FA6C25" w:rsidP="00FA6C25">
            <w:pPr>
              <w:pStyle w:val="Heading8"/>
              <w:rPr>
                <w:b w:val="0"/>
                <w:szCs w:val="22"/>
                <w:u w:val="none"/>
              </w:rPr>
            </w:pPr>
            <w:r w:rsidRPr="00534B8A">
              <w:rPr>
                <w:b w:val="0"/>
                <w:szCs w:val="22"/>
                <w:u w:val="none"/>
              </w:rPr>
              <w:t>603 CMR 28.07(1)</w:t>
            </w:r>
          </w:p>
          <w:p w14:paraId="6F264BBE" w14:textId="77777777" w:rsidR="00C12D0B" w:rsidRPr="00EA194E" w:rsidRDefault="00FA6C25" w:rsidP="00FA6C25">
            <w:r w:rsidRPr="00534B8A">
              <w:rPr>
                <w:sz w:val="22"/>
                <w:szCs w:val="22"/>
              </w:rPr>
              <w:t>This criterion is</w:t>
            </w:r>
            <w:r w:rsidRPr="00534B8A">
              <w:rPr>
                <w:szCs w:val="22"/>
              </w:rPr>
              <w:t xml:space="preserve"> </w:t>
            </w:r>
            <w:r w:rsidRPr="00534B8A">
              <w:rPr>
                <w:sz w:val="22"/>
                <w:szCs w:val="22"/>
              </w:rPr>
              <w:t>related to State Performance Plan Indicator 8</w:t>
            </w:r>
            <w:r w:rsidRPr="00E6458E">
              <w:rPr>
                <w:sz w:val="22"/>
                <w:szCs w:val="22"/>
              </w:rPr>
              <w:t xml:space="preserve">.  </w:t>
            </w:r>
            <w:r w:rsidRPr="00E6458E">
              <w:rPr>
                <w:szCs w:val="22"/>
              </w:rPr>
              <w:t xml:space="preserve">(See </w:t>
            </w:r>
            <w:r w:rsidRPr="00E6458E">
              <w:rPr>
                <w:szCs w:val="22"/>
              </w:rPr>
              <w:lastRenderedPageBreak/>
              <w:t>Massachusetts State Performance Plan (MA SPP) and Annual Performance Reports (MA APR) - Special Education.)</w:t>
            </w:r>
          </w:p>
        </w:tc>
        <w:tc>
          <w:tcPr>
            <w:tcW w:w="3870" w:type="dxa"/>
            <w:gridSpan w:val="2"/>
          </w:tcPr>
          <w:p w14:paraId="2B34A366" w14:textId="77777777" w:rsidR="00C12D0B" w:rsidRPr="00EA194E" w:rsidRDefault="00FA6C25" w:rsidP="00FA6C25">
            <w:pPr>
              <w:rPr>
                <w:sz w:val="22"/>
                <w:szCs w:val="22"/>
              </w:rPr>
            </w:pPr>
            <w:r w:rsidRPr="00EA194E">
              <w:rPr>
                <w:snapToGrid w:val="0"/>
                <w:sz w:val="22"/>
                <w:szCs w:val="22"/>
              </w:rPr>
              <w:lastRenderedPageBreak/>
              <w:t>34 CFR</w:t>
            </w:r>
            <w:r w:rsidRPr="00EA194E">
              <w:rPr>
                <w:sz w:val="22"/>
                <w:szCs w:val="22"/>
              </w:rPr>
              <w:t xml:space="preserve"> 300.300</w:t>
            </w:r>
          </w:p>
        </w:tc>
      </w:tr>
      <w:tr w:rsidR="00FA6C25" w:rsidRPr="002E3679" w14:paraId="479D2FBE" w14:textId="77777777" w:rsidTr="00FA6C2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30DE6AF" w14:textId="77777777" w:rsidR="00C12D0B" w:rsidRDefault="00C12D0B" w:rsidP="00FA6C2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7577641" w14:textId="77777777" w:rsidR="00C12D0B" w:rsidRDefault="00FA6C25" w:rsidP="00FA6C2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1607BAE" w14:textId="77777777" w:rsidR="00C12D0B" w:rsidRDefault="00FA6C25" w:rsidP="00FA6C25">
            <w:pPr>
              <w:rPr>
                <w:b/>
                <w:sz w:val="22"/>
              </w:rPr>
            </w:pPr>
            <w:bookmarkStart w:id="169" w:name="RATING_SE_25"/>
            <w:r>
              <w:rPr>
                <w:b/>
                <w:sz w:val="22"/>
              </w:rPr>
              <w:t xml:space="preserve"> Partially Implemented </w:t>
            </w:r>
            <w:bookmarkEnd w:id="169"/>
          </w:p>
        </w:tc>
        <w:tc>
          <w:tcPr>
            <w:tcW w:w="2880" w:type="dxa"/>
            <w:tcBorders>
              <w:top w:val="single" w:sz="2" w:space="0" w:color="000000"/>
              <w:left w:val="single" w:sz="2" w:space="0" w:color="000000"/>
              <w:bottom w:val="double" w:sz="2" w:space="0" w:color="000000"/>
              <w:right w:val="nil"/>
            </w:tcBorders>
            <w:vAlign w:val="center"/>
          </w:tcPr>
          <w:p w14:paraId="6D756114" w14:textId="77777777" w:rsidR="00C12D0B" w:rsidRDefault="00FA6C25" w:rsidP="00FA6C2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B1A362D" w14:textId="77777777" w:rsidR="00C12D0B" w:rsidRPr="002E3679" w:rsidRDefault="00FA6C25" w:rsidP="00587F25">
            <w:pPr>
              <w:rPr>
                <w:b/>
                <w:sz w:val="22"/>
              </w:rPr>
            </w:pPr>
            <w:bookmarkStart w:id="170" w:name="DISTRESP_SE_25"/>
            <w:r w:rsidRPr="002E3679">
              <w:rPr>
                <w:b/>
                <w:sz w:val="22"/>
              </w:rPr>
              <w:t>Yes</w:t>
            </w:r>
            <w:bookmarkEnd w:id="170"/>
          </w:p>
        </w:tc>
      </w:tr>
    </w:tbl>
    <w:p w14:paraId="743D6C3A" w14:textId="77777777" w:rsidR="00C12D0B" w:rsidRDefault="00C12D0B">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FA6C25" w14:paraId="5C81D92C" w14:textId="77777777">
        <w:tc>
          <w:tcPr>
            <w:tcW w:w="9270" w:type="dxa"/>
          </w:tcPr>
          <w:p w14:paraId="736DF5F6" w14:textId="77777777" w:rsidR="00C12D0B" w:rsidRDefault="00FA6C25">
            <w:pPr>
              <w:rPr>
                <w:b/>
                <w:sz w:val="22"/>
              </w:rPr>
            </w:pPr>
            <w:r>
              <w:rPr>
                <w:b/>
                <w:sz w:val="22"/>
              </w:rPr>
              <w:t>Department of Elementary and Secondary Education Findings:</w:t>
            </w:r>
            <w:bookmarkStart w:id="171" w:name="LABEL_SE_25"/>
            <w:bookmarkEnd w:id="171"/>
          </w:p>
        </w:tc>
      </w:tr>
      <w:tr w:rsidR="00FA6C25" w14:paraId="65BE7FE4" w14:textId="77777777">
        <w:tc>
          <w:tcPr>
            <w:tcW w:w="9270" w:type="dxa"/>
          </w:tcPr>
          <w:p w14:paraId="7C756218" w14:textId="77777777" w:rsidR="00C12D0B" w:rsidRDefault="00FA6C25">
            <w:pPr>
              <w:rPr>
                <w:i/>
                <w:sz w:val="22"/>
              </w:rPr>
            </w:pPr>
            <w:bookmarkStart w:id="172" w:name="FINDING_SE_25"/>
            <w:r>
              <w:rPr>
                <w:i/>
                <w:sz w:val="22"/>
              </w:rPr>
              <w:t>A review of student records and staff interviews indicated that when parental consent to the services proposed on a student's IEP is required, and the parent fails or refuses to consent, the school does not always make multiple attempts to obtain consent using a variety of methods which are documented by the school.</w:t>
            </w:r>
          </w:p>
          <w:bookmarkEnd w:id="172"/>
          <w:p w14:paraId="3E412F40" w14:textId="77777777" w:rsidR="00C12D0B" w:rsidRDefault="00C12D0B">
            <w:pPr>
              <w:rPr>
                <w:i/>
                <w:sz w:val="22"/>
              </w:rPr>
            </w:pPr>
          </w:p>
        </w:tc>
      </w:tr>
    </w:tbl>
    <w:p w14:paraId="583D3F45" w14:textId="77777777" w:rsidR="00C12D0B" w:rsidRDefault="00C12D0B">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A6C25" w14:paraId="101D4846" w14:textId="77777777" w:rsidTr="00FA6C25">
        <w:trPr>
          <w:cantSplit/>
          <w:trHeight w:val="11941"/>
          <w:jc w:val="center"/>
        </w:trPr>
        <w:tc>
          <w:tcPr>
            <w:tcW w:w="8890" w:type="dxa"/>
          </w:tcPr>
          <w:p w14:paraId="40B1140E" w14:textId="77777777" w:rsidR="00C12D0B" w:rsidRDefault="00FA6C25">
            <w:pPr>
              <w:spacing w:line="201" w:lineRule="exact"/>
              <w:rPr>
                <w:sz w:val="22"/>
              </w:rPr>
            </w:pPr>
            <w:bookmarkStart w:id="173" w:name="HeaderPage_CR"/>
            <w:r>
              <w:rPr>
                <w:sz w:val="22"/>
              </w:rPr>
              <w:lastRenderedPageBreak/>
              <w:t xml:space="preserve"> </w:t>
            </w:r>
            <w:bookmarkEnd w:id="173"/>
          </w:p>
          <w:p w14:paraId="645B3CB1" w14:textId="77777777" w:rsidR="00C12D0B" w:rsidRDefault="00C12D0B">
            <w:pPr>
              <w:spacing w:line="201" w:lineRule="exact"/>
              <w:rPr>
                <w:sz w:val="22"/>
              </w:rPr>
            </w:pPr>
          </w:p>
          <w:p w14:paraId="1B3449D0" w14:textId="77777777" w:rsidR="00C12D0B" w:rsidRDefault="00C12D0B">
            <w:pPr>
              <w:spacing w:line="201" w:lineRule="exact"/>
              <w:rPr>
                <w:sz w:val="22"/>
              </w:rPr>
            </w:pPr>
          </w:p>
          <w:p w14:paraId="40007F8A" w14:textId="77777777" w:rsidR="00C12D0B" w:rsidRDefault="00C12D0B">
            <w:pPr>
              <w:spacing w:line="201" w:lineRule="exact"/>
              <w:rPr>
                <w:sz w:val="22"/>
              </w:rPr>
            </w:pPr>
          </w:p>
          <w:p w14:paraId="6E2995D7" w14:textId="77777777" w:rsidR="00C12D0B" w:rsidRDefault="00C12D0B">
            <w:pPr>
              <w:spacing w:line="201" w:lineRule="exact"/>
              <w:rPr>
                <w:sz w:val="22"/>
              </w:rPr>
            </w:pPr>
          </w:p>
          <w:p w14:paraId="4C664899" w14:textId="77777777" w:rsidR="00C12D0B" w:rsidRDefault="00C12D0B">
            <w:pPr>
              <w:spacing w:line="201" w:lineRule="exact"/>
              <w:rPr>
                <w:sz w:val="22"/>
              </w:rPr>
            </w:pPr>
          </w:p>
          <w:p w14:paraId="0AFBFA37" w14:textId="77777777" w:rsidR="00C12D0B" w:rsidRDefault="00C12D0B">
            <w:pPr>
              <w:spacing w:line="201" w:lineRule="exact"/>
              <w:rPr>
                <w:sz w:val="22"/>
              </w:rPr>
            </w:pPr>
          </w:p>
          <w:p w14:paraId="7FBAC148" w14:textId="77777777" w:rsidR="00C12D0B" w:rsidRDefault="00C12D0B">
            <w:pPr>
              <w:spacing w:line="201" w:lineRule="exact"/>
              <w:rPr>
                <w:sz w:val="22"/>
              </w:rPr>
            </w:pPr>
          </w:p>
          <w:p w14:paraId="3A95D4ED" w14:textId="77777777" w:rsidR="00C12D0B" w:rsidRDefault="00C12D0B">
            <w:pPr>
              <w:spacing w:line="201" w:lineRule="exact"/>
              <w:rPr>
                <w:sz w:val="22"/>
              </w:rPr>
            </w:pPr>
          </w:p>
          <w:p w14:paraId="211665FC" w14:textId="77777777" w:rsidR="00C12D0B" w:rsidRDefault="00C12D0B">
            <w:pPr>
              <w:spacing w:line="201" w:lineRule="exact"/>
              <w:rPr>
                <w:sz w:val="22"/>
              </w:rPr>
            </w:pPr>
          </w:p>
          <w:p w14:paraId="73533EDF" w14:textId="77777777" w:rsidR="00C12D0B" w:rsidRPr="007E5338" w:rsidRDefault="00C12D0B">
            <w:pPr>
              <w:pStyle w:val="Heading1"/>
              <w:rPr>
                <w:sz w:val="22"/>
                <w:lang w:val="en-US" w:eastAsia="en-US"/>
              </w:rPr>
            </w:pPr>
          </w:p>
          <w:p w14:paraId="5B9FF868" w14:textId="77777777" w:rsidR="00C12D0B" w:rsidRDefault="00C12D0B"/>
          <w:p w14:paraId="23099050" w14:textId="77777777" w:rsidR="00C12D0B" w:rsidRDefault="00C12D0B">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FA6C25" w:rsidRPr="004C0BBA" w14:paraId="5AA29D36" w14:textId="77777777" w:rsidTr="00FA6C25">
              <w:tc>
                <w:tcPr>
                  <w:tcW w:w="8521" w:type="dxa"/>
                  <w:shd w:val="clear" w:color="auto" w:fill="auto"/>
                </w:tcPr>
                <w:p w14:paraId="40F2216F" w14:textId="77777777" w:rsidR="00C12D0B" w:rsidRPr="00694784" w:rsidRDefault="00FA6C25" w:rsidP="00694784">
                  <w:pPr>
                    <w:pStyle w:val="Heading1"/>
                    <w:rPr>
                      <w:b/>
                      <w:bCs/>
                      <w:sz w:val="36"/>
                      <w:szCs w:val="36"/>
                    </w:rPr>
                  </w:pPr>
                  <w:bookmarkStart w:id="174" w:name="_Toc198735969"/>
                  <w:r w:rsidRPr="00694784">
                    <w:rPr>
                      <w:b/>
                      <w:bCs/>
                      <w:sz w:val="36"/>
                      <w:szCs w:val="36"/>
                    </w:rPr>
                    <w:t>CIVIL RIGHTS</w:t>
                  </w:r>
                  <w:bookmarkEnd w:id="174"/>
                  <w:r w:rsidRPr="00694784">
                    <w:rPr>
                      <w:b/>
                      <w:bCs/>
                      <w:sz w:val="36"/>
                      <w:szCs w:val="36"/>
                    </w:rPr>
                    <w:t xml:space="preserve"> </w:t>
                  </w:r>
                </w:p>
                <w:p w14:paraId="23F96708" w14:textId="77777777" w:rsidR="00C12D0B" w:rsidRPr="004C0BBA" w:rsidRDefault="00FA6C25" w:rsidP="00FA6C25">
                  <w:pPr>
                    <w:jc w:val="center"/>
                    <w:rPr>
                      <w:b/>
                      <w:bCs/>
                      <w:sz w:val="36"/>
                    </w:rPr>
                  </w:pPr>
                  <w:r w:rsidRPr="004C0BBA">
                    <w:rPr>
                      <w:b/>
                      <w:bCs/>
                      <w:sz w:val="36"/>
                    </w:rPr>
                    <w:t xml:space="preserve">METHODS OF ADMINISTRATION (CR) </w:t>
                  </w:r>
                </w:p>
                <w:p w14:paraId="31F2713A" w14:textId="77777777" w:rsidR="00C12D0B" w:rsidRPr="004C0BBA" w:rsidRDefault="00FA6C25" w:rsidP="00FA6C25">
                  <w:pPr>
                    <w:jc w:val="center"/>
                    <w:rPr>
                      <w:b/>
                      <w:bCs/>
                      <w:sz w:val="36"/>
                    </w:rPr>
                  </w:pPr>
                  <w:r w:rsidRPr="004C0BBA">
                    <w:rPr>
                      <w:b/>
                      <w:bCs/>
                      <w:sz w:val="36"/>
                    </w:rPr>
                    <w:t xml:space="preserve">AND </w:t>
                  </w:r>
                </w:p>
                <w:p w14:paraId="3CEE974F" w14:textId="77777777" w:rsidR="00C12D0B" w:rsidRPr="004C0BBA" w:rsidRDefault="00FA6C25" w:rsidP="00FA6C25">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75" w:name="_Toc256000007"/>
                  <w:r>
                    <w:instrText>"</w:instrText>
                  </w:r>
                  <w:bookmarkStart w:id="176" w:name="_Toc91143813"/>
                  <w:r w:rsidRPr="004C0BBA">
                    <w:rPr>
                      <w:b/>
                      <w:bCs/>
                      <w:sz w:val="22"/>
                    </w:rPr>
                    <w:instrText>CIVIL RIGHTS AND OTHER RELATED GENERAL EDUCATION REQUIREMENTS</w:instrText>
                  </w:r>
                  <w:bookmarkEnd w:id="176"/>
                  <w:r>
                    <w:instrText>"</w:instrText>
                  </w:r>
                  <w:bookmarkEnd w:id="175"/>
                  <w:r>
                    <w:instrText xml:space="preserve"> \f C \l "2" </w:instrText>
                  </w:r>
                  <w:r w:rsidRPr="004C0BBA">
                    <w:rPr>
                      <w:b/>
                      <w:bCs/>
                      <w:sz w:val="36"/>
                    </w:rPr>
                    <w:fldChar w:fldCharType="end"/>
                  </w:r>
                  <w:r w:rsidRPr="004C0BBA">
                    <w:rPr>
                      <w:b/>
                      <w:bCs/>
                      <w:sz w:val="36"/>
                    </w:rPr>
                    <w:t xml:space="preserve"> </w:t>
                  </w:r>
                </w:p>
                <w:p w14:paraId="282F985A" w14:textId="77777777" w:rsidR="00C12D0B" w:rsidRPr="004C0BBA" w:rsidRDefault="00C12D0B" w:rsidP="00FA6C25">
                  <w:pPr>
                    <w:jc w:val="center"/>
                    <w:rPr>
                      <w:b/>
                      <w:bCs/>
                      <w:sz w:val="36"/>
                    </w:rPr>
                  </w:pPr>
                </w:p>
                <w:p w14:paraId="44F488B1" w14:textId="77777777" w:rsidR="00C12D0B" w:rsidRPr="004C0BBA" w:rsidRDefault="00C12D0B" w:rsidP="00FA6C25">
                  <w:pPr>
                    <w:jc w:val="center"/>
                    <w:rPr>
                      <w:b/>
                      <w:bCs/>
                      <w:sz w:val="36"/>
                    </w:rPr>
                  </w:pPr>
                </w:p>
                <w:p w14:paraId="742CB987" w14:textId="77777777" w:rsidR="00C12D0B" w:rsidRPr="004C0BBA" w:rsidRDefault="00FA6C25" w:rsidP="00FA6C25">
                  <w:pPr>
                    <w:jc w:val="center"/>
                    <w:rPr>
                      <w:b/>
                      <w:bCs/>
                      <w:sz w:val="36"/>
                    </w:rPr>
                  </w:pPr>
                  <w:r w:rsidRPr="004C0BBA">
                    <w:rPr>
                      <w:b/>
                      <w:bCs/>
                      <w:sz w:val="36"/>
                    </w:rPr>
                    <w:t xml:space="preserve">LEGAL STANDARDS, </w:t>
                  </w:r>
                </w:p>
                <w:p w14:paraId="72D657F7" w14:textId="77777777" w:rsidR="00C12D0B" w:rsidRPr="004C0BBA" w:rsidRDefault="00FA6C25" w:rsidP="00FA6C25">
                  <w:pPr>
                    <w:jc w:val="center"/>
                    <w:rPr>
                      <w:b/>
                      <w:bCs/>
                      <w:sz w:val="36"/>
                    </w:rPr>
                  </w:pPr>
                  <w:r w:rsidRPr="004C0BBA">
                    <w:rPr>
                      <w:b/>
                      <w:bCs/>
                      <w:sz w:val="36"/>
                    </w:rPr>
                    <w:t xml:space="preserve">COMPLIANCE RATINGS AND </w:t>
                  </w:r>
                </w:p>
                <w:p w14:paraId="23F99C8A" w14:textId="77777777" w:rsidR="00C12D0B" w:rsidRPr="004C0BBA" w:rsidRDefault="00FA6C25" w:rsidP="00FA6C25">
                  <w:pPr>
                    <w:jc w:val="center"/>
                    <w:rPr>
                      <w:b/>
                      <w:bCs/>
                    </w:rPr>
                  </w:pPr>
                  <w:bookmarkStart w:id="177" w:name="SEMANTIC_CR"/>
                  <w:r w:rsidRPr="004C0BBA">
                    <w:rPr>
                      <w:b/>
                      <w:bCs/>
                      <w:sz w:val="36"/>
                    </w:rPr>
                    <w:t>FINDINGS</w:t>
                  </w:r>
                  <w:bookmarkEnd w:id="177"/>
                </w:p>
                <w:p w14:paraId="39F70CB6" w14:textId="77777777" w:rsidR="00C12D0B" w:rsidRPr="004C0BBA" w:rsidRDefault="00C12D0B" w:rsidP="00FA6C25">
                  <w:pPr>
                    <w:jc w:val="center"/>
                    <w:rPr>
                      <w:b/>
                      <w:bCs/>
                      <w:sz w:val="22"/>
                    </w:rPr>
                  </w:pPr>
                </w:p>
                <w:p w14:paraId="55AF6CE5" w14:textId="77777777" w:rsidR="00C12D0B" w:rsidRDefault="00C12D0B" w:rsidP="00FD643D">
                  <w:pPr>
                    <w:pStyle w:val="TOC1"/>
                  </w:pPr>
                </w:p>
                <w:p w14:paraId="45F171AC" w14:textId="77777777" w:rsidR="00C12D0B" w:rsidRPr="004C0BBA" w:rsidRDefault="00C12D0B" w:rsidP="00FA6C25">
                  <w:pPr>
                    <w:jc w:val="center"/>
                    <w:rPr>
                      <w:b/>
                      <w:bCs/>
                      <w:sz w:val="36"/>
                    </w:rPr>
                  </w:pPr>
                </w:p>
              </w:tc>
            </w:tr>
          </w:tbl>
          <w:p w14:paraId="2B7616A1" w14:textId="77777777" w:rsidR="00C12D0B" w:rsidRDefault="00C12D0B">
            <w:pPr>
              <w:spacing w:after="58"/>
              <w:rPr>
                <w:sz w:val="22"/>
              </w:rPr>
            </w:pPr>
          </w:p>
          <w:p w14:paraId="6C4EFB8C" w14:textId="77777777" w:rsidR="00C12D0B" w:rsidRDefault="00C12D0B">
            <w:pPr>
              <w:spacing w:line="201" w:lineRule="exact"/>
              <w:rPr>
                <w:sz w:val="22"/>
              </w:rPr>
            </w:pPr>
          </w:p>
          <w:p w14:paraId="2D151AA1" w14:textId="77777777" w:rsidR="00C12D0B" w:rsidRDefault="00C12D0B">
            <w:pPr>
              <w:spacing w:line="201" w:lineRule="exact"/>
              <w:rPr>
                <w:sz w:val="22"/>
              </w:rPr>
            </w:pPr>
          </w:p>
          <w:p w14:paraId="1DAB5434" w14:textId="77777777" w:rsidR="00C12D0B" w:rsidRDefault="00C12D0B">
            <w:pPr>
              <w:spacing w:line="201" w:lineRule="exact"/>
              <w:rPr>
                <w:sz w:val="22"/>
              </w:rPr>
            </w:pPr>
          </w:p>
          <w:p w14:paraId="50CA0DD4" w14:textId="77777777" w:rsidR="00C12D0B" w:rsidRDefault="00C12D0B">
            <w:pPr>
              <w:spacing w:line="201" w:lineRule="exact"/>
              <w:rPr>
                <w:sz w:val="22"/>
              </w:rPr>
            </w:pPr>
          </w:p>
          <w:p w14:paraId="72816E08" w14:textId="77777777" w:rsidR="00C12D0B" w:rsidRDefault="00C12D0B">
            <w:pPr>
              <w:spacing w:line="201" w:lineRule="exact"/>
              <w:rPr>
                <w:sz w:val="22"/>
              </w:rPr>
            </w:pPr>
          </w:p>
          <w:p w14:paraId="6A6717F3" w14:textId="77777777" w:rsidR="00C12D0B" w:rsidRDefault="00C12D0B">
            <w:pPr>
              <w:spacing w:line="201" w:lineRule="exact"/>
              <w:rPr>
                <w:sz w:val="22"/>
              </w:rPr>
            </w:pPr>
          </w:p>
          <w:p w14:paraId="100EA69D" w14:textId="77777777" w:rsidR="00C12D0B" w:rsidRDefault="00C12D0B">
            <w:pPr>
              <w:spacing w:line="201" w:lineRule="exact"/>
              <w:rPr>
                <w:sz w:val="22"/>
              </w:rPr>
            </w:pPr>
          </w:p>
          <w:p w14:paraId="1D1A86A4" w14:textId="77777777" w:rsidR="00C12D0B" w:rsidRDefault="00C12D0B">
            <w:pPr>
              <w:spacing w:line="201" w:lineRule="exact"/>
              <w:rPr>
                <w:sz w:val="22"/>
              </w:rPr>
            </w:pPr>
          </w:p>
          <w:p w14:paraId="1DABFE7F" w14:textId="77777777" w:rsidR="00C12D0B" w:rsidRDefault="00C12D0B">
            <w:pPr>
              <w:spacing w:line="201" w:lineRule="exact"/>
              <w:rPr>
                <w:sz w:val="22"/>
              </w:rPr>
            </w:pPr>
          </w:p>
          <w:p w14:paraId="6A4F1B76" w14:textId="77777777" w:rsidR="00C12D0B" w:rsidRDefault="00C12D0B">
            <w:pPr>
              <w:spacing w:line="201" w:lineRule="exact"/>
              <w:rPr>
                <w:sz w:val="22"/>
              </w:rPr>
            </w:pPr>
          </w:p>
          <w:p w14:paraId="77DD6916" w14:textId="77777777" w:rsidR="00C12D0B" w:rsidRDefault="00C12D0B">
            <w:pPr>
              <w:spacing w:line="201" w:lineRule="exact"/>
              <w:rPr>
                <w:sz w:val="22"/>
              </w:rPr>
            </w:pPr>
          </w:p>
          <w:p w14:paraId="04156E6D" w14:textId="77777777" w:rsidR="00C12D0B" w:rsidRDefault="00C12D0B">
            <w:pPr>
              <w:spacing w:line="201" w:lineRule="exact"/>
              <w:rPr>
                <w:sz w:val="22"/>
              </w:rPr>
            </w:pPr>
          </w:p>
          <w:p w14:paraId="453A01C5" w14:textId="77777777" w:rsidR="00C12D0B" w:rsidRDefault="00C12D0B">
            <w:pPr>
              <w:spacing w:line="201" w:lineRule="exact"/>
              <w:rPr>
                <w:sz w:val="22"/>
              </w:rPr>
            </w:pPr>
          </w:p>
          <w:p w14:paraId="5D62C8EB" w14:textId="77777777" w:rsidR="00C12D0B" w:rsidRDefault="00C12D0B">
            <w:pPr>
              <w:spacing w:line="201" w:lineRule="exact"/>
              <w:rPr>
                <w:sz w:val="22"/>
              </w:rPr>
            </w:pPr>
          </w:p>
          <w:p w14:paraId="31C2BDDB" w14:textId="77777777" w:rsidR="00C12D0B" w:rsidRDefault="00C12D0B">
            <w:pPr>
              <w:spacing w:line="201" w:lineRule="exact"/>
              <w:rPr>
                <w:sz w:val="22"/>
              </w:rPr>
            </w:pPr>
          </w:p>
          <w:p w14:paraId="16FA5646" w14:textId="77777777" w:rsidR="00C12D0B" w:rsidRDefault="00C12D0B">
            <w:pPr>
              <w:spacing w:line="201" w:lineRule="exact"/>
              <w:rPr>
                <w:sz w:val="22"/>
              </w:rPr>
            </w:pPr>
          </w:p>
          <w:p w14:paraId="1CCC7B7F" w14:textId="77777777" w:rsidR="00C12D0B" w:rsidRDefault="00C12D0B">
            <w:pPr>
              <w:spacing w:line="201" w:lineRule="exact"/>
              <w:rPr>
                <w:sz w:val="22"/>
              </w:rPr>
            </w:pPr>
          </w:p>
          <w:p w14:paraId="6BAA7639" w14:textId="77777777" w:rsidR="00C12D0B" w:rsidRDefault="00C12D0B">
            <w:pPr>
              <w:spacing w:line="201" w:lineRule="exact"/>
              <w:rPr>
                <w:sz w:val="22"/>
              </w:rPr>
            </w:pPr>
          </w:p>
          <w:p w14:paraId="058666AA" w14:textId="77777777" w:rsidR="00C12D0B" w:rsidRDefault="00C12D0B" w:rsidP="00FA6C25">
            <w:pPr>
              <w:spacing w:line="201" w:lineRule="exact"/>
              <w:rPr>
                <w:sz w:val="22"/>
              </w:rPr>
            </w:pPr>
          </w:p>
        </w:tc>
      </w:tr>
    </w:tbl>
    <w:p w14:paraId="4E6A67F7" w14:textId="77777777" w:rsidR="00C12D0B" w:rsidRDefault="00C12D0B">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A6C25" w14:paraId="256AB5DA" w14:textId="77777777">
        <w:trPr>
          <w:tblHeader/>
        </w:trPr>
        <w:tc>
          <w:tcPr>
            <w:tcW w:w="1530" w:type="dxa"/>
          </w:tcPr>
          <w:p w14:paraId="632353F5" w14:textId="77777777" w:rsidR="00C12D0B" w:rsidRDefault="00C12D0B">
            <w:pPr>
              <w:spacing w:line="120" w:lineRule="exact"/>
              <w:rPr>
                <w:b/>
                <w:sz w:val="22"/>
              </w:rPr>
            </w:pPr>
          </w:p>
          <w:p w14:paraId="5D58C70D" w14:textId="77777777" w:rsidR="00C12D0B" w:rsidRDefault="00FA6C25">
            <w:pPr>
              <w:jc w:val="center"/>
              <w:rPr>
                <w:b/>
                <w:sz w:val="22"/>
              </w:rPr>
            </w:pPr>
            <w:r>
              <w:rPr>
                <w:b/>
                <w:sz w:val="22"/>
              </w:rPr>
              <w:t>CRITERION</w:t>
            </w:r>
          </w:p>
          <w:p w14:paraId="31D930E3" w14:textId="77777777" w:rsidR="00C12D0B" w:rsidRDefault="00FA6C25">
            <w:pPr>
              <w:spacing w:after="58"/>
              <w:jc w:val="center"/>
              <w:rPr>
                <w:b/>
                <w:sz w:val="22"/>
              </w:rPr>
            </w:pPr>
            <w:r>
              <w:rPr>
                <w:b/>
                <w:sz w:val="22"/>
              </w:rPr>
              <w:t>NUMBER</w:t>
            </w:r>
          </w:p>
        </w:tc>
        <w:tc>
          <w:tcPr>
            <w:tcW w:w="7740" w:type="dxa"/>
            <w:gridSpan w:val="4"/>
            <w:vAlign w:val="center"/>
          </w:tcPr>
          <w:p w14:paraId="74355545" w14:textId="77777777" w:rsidR="00C12D0B" w:rsidRPr="007E5338" w:rsidRDefault="00FA6C25">
            <w:pPr>
              <w:pStyle w:val="Heading2"/>
              <w:rPr>
                <w:lang w:val="en-US" w:eastAsia="en-US"/>
              </w:rPr>
            </w:pPr>
            <w:bookmarkStart w:id="178" w:name="_Toc198735970"/>
            <w:r w:rsidRPr="007E5338">
              <w:rPr>
                <w:lang w:val="en-US" w:eastAsia="en-US"/>
              </w:rPr>
              <w:t>CIVIL RIGHTS METHODS OF ADMINISTRATION (CR)</w:t>
            </w:r>
            <w:bookmarkEnd w:id="178"/>
          </w:p>
          <w:p w14:paraId="3D152BFB" w14:textId="77777777" w:rsidR="00C12D0B" w:rsidRPr="007E5338" w:rsidRDefault="00FA6C25">
            <w:pPr>
              <w:pStyle w:val="Heading2"/>
              <w:rPr>
                <w:lang w:val="en-US" w:eastAsia="en-US"/>
              </w:rPr>
            </w:pPr>
            <w:bookmarkStart w:id="179" w:name="_Toc198735971"/>
            <w:r w:rsidRPr="007E5338">
              <w:rPr>
                <w:lang w:val="en-US" w:eastAsia="en-US"/>
              </w:rPr>
              <w:t>AND OTHER RELATED GENERAL EDUCATION REQUIREMENTS</w:t>
            </w:r>
            <w:bookmarkEnd w:id="179"/>
          </w:p>
          <w:p w14:paraId="70451605" w14:textId="77777777" w:rsidR="00C12D0B" w:rsidRDefault="00FA6C25">
            <w:pPr>
              <w:jc w:val="center"/>
              <w:rPr>
                <w:b/>
                <w:sz w:val="22"/>
              </w:rPr>
            </w:pPr>
            <w:r>
              <w:rPr>
                <w:b/>
                <w:sz w:val="22"/>
              </w:rPr>
              <w:t>VI. FACULTY, STAFF AND ADMINISTRATION</w:t>
            </w:r>
          </w:p>
        </w:tc>
      </w:tr>
      <w:tr w:rsidR="00FA6C25" w14:paraId="0E2A610B" w14:textId="77777777">
        <w:trPr>
          <w:tblHeader/>
        </w:trPr>
        <w:tc>
          <w:tcPr>
            <w:tcW w:w="1530" w:type="dxa"/>
          </w:tcPr>
          <w:p w14:paraId="09CF45BD" w14:textId="77777777" w:rsidR="00C12D0B" w:rsidRDefault="00C12D0B">
            <w:pPr>
              <w:spacing w:line="120" w:lineRule="exact"/>
              <w:rPr>
                <w:sz w:val="22"/>
              </w:rPr>
            </w:pPr>
          </w:p>
          <w:p w14:paraId="6FB31975" w14:textId="77777777" w:rsidR="00C12D0B" w:rsidRDefault="00C12D0B">
            <w:pPr>
              <w:spacing w:after="58"/>
              <w:jc w:val="center"/>
              <w:rPr>
                <w:sz w:val="22"/>
              </w:rPr>
            </w:pPr>
          </w:p>
        </w:tc>
        <w:tc>
          <w:tcPr>
            <w:tcW w:w="7740" w:type="dxa"/>
            <w:gridSpan w:val="4"/>
            <w:vAlign w:val="center"/>
          </w:tcPr>
          <w:p w14:paraId="44E48761" w14:textId="77777777" w:rsidR="00C12D0B" w:rsidRDefault="00FA6C25">
            <w:pPr>
              <w:spacing w:after="58"/>
              <w:jc w:val="center"/>
              <w:rPr>
                <w:b/>
                <w:sz w:val="22"/>
              </w:rPr>
            </w:pPr>
            <w:r>
              <w:rPr>
                <w:b/>
                <w:sz w:val="22"/>
              </w:rPr>
              <w:t>Legal Standard</w:t>
            </w:r>
          </w:p>
        </w:tc>
      </w:tr>
      <w:tr w:rsidR="00FA6C25" w:rsidRPr="00E769EB" w14:paraId="456AAE54" w14:textId="77777777">
        <w:tc>
          <w:tcPr>
            <w:tcW w:w="1530" w:type="dxa"/>
          </w:tcPr>
          <w:p w14:paraId="0AD99D72" w14:textId="77777777" w:rsidR="00C12D0B" w:rsidRDefault="00FA6C25">
            <w:pPr>
              <w:jc w:val="center"/>
              <w:rPr>
                <w:b/>
                <w:bCs/>
                <w:sz w:val="22"/>
              </w:rPr>
            </w:pPr>
            <w:r>
              <w:rPr>
                <w:b/>
                <w:bCs/>
                <w:sz w:val="22"/>
              </w:rPr>
              <w:t>CR 18</w:t>
            </w:r>
          </w:p>
        </w:tc>
        <w:tc>
          <w:tcPr>
            <w:tcW w:w="7740" w:type="dxa"/>
            <w:gridSpan w:val="4"/>
          </w:tcPr>
          <w:p w14:paraId="5979C59A" w14:textId="77777777" w:rsidR="00C12D0B" w:rsidRPr="00537125" w:rsidRDefault="00FA6C25" w:rsidP="00FA6C25">
            <w:pPr>
              <w:pStyle w:val="Heading8"/>
              <w:rPr>
                <w:bCs/>
                <w:u w:val="none"/>
              </w:rPr>
            </w:pPr>
            <w:r w:rsidRPr="00537125">
              <w:rPr>
                <w:bCs/>
                <w:u w:val="none"/>
              </w:rPr>
              <w:t>Responsib</w:t>
            </w:r>
            <w:r>
              <w:rPr>
                <w:bCs/>
                <w:u w:val="none"/>
              </w:rPr>
              <w:t>ilities of the school principal</w:t>
            </w:r>
          </w:p>
          <w:p w14:paraId="2F9E7EB6" w14:textId="77777777" w:rsidR="00C12D0B" w:rsidRPr="00012631" w:rsidRDefault="00FA6C25" w:rsidP="00656701">
            <w:pPr>
              <w:numPr>
                <w:ilvl w:val="0"/>
                <w:numId w:val="6"/>
              </w:numPr>
              <w:rPr>
                <w:sz w:val="22"/>
                <w:szCs w:val="22"/>
              </w:rPr>
            </w:pPr>
            <w:bookmarkStart w:id="180"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6E6FD6D1" w14:textId="77777777" w:rsidR="00C12D0B" w:rsidRPr="00012631" w:rsidRDefault="00FA6C25" w:rsidP="00656701">
            <w:pPr>
              <w:numPr>
                <w:ilvl w:val="0"/>
                <w:numId w:val="6"/>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539113CC" w14:textId="77777777" w:rsidR="00C12D0B" w:rsidRPr="00012631" w:rsidRDefault="00FA6C25" w:rsidP="00656701">
            <w:pPr>
              <w:numPr>
                <w:ilvl w:val="0"/>
                <w:numId w:val="6"/>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7FB16D52" w14:textId="77777777" w:rsidR="00C12D0B" w:rsidRPr="00012631" w:rsidRDefault="00FA6C25" w:rsidP="00656701">
            <w:pPr>
              <w:numPr>
                <w:ilvl w:val="0"/>
                <w:numId w:val="6"/>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54BBD86D" w14:textId="77777777" w:rsidR="00C12D0B" w:rsidRPr="00E769EB" w:rsidRDefault="00FA6C25" w:rsidP="00656701">
            <w:pPr>
              <w:numPr>
                <w:ilvl w:val="0"/>
                <w:numId w:val="6"/>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180"/>
          </w:p>
        </w:tc>
      </w:tr>
      <w:tr w:rsidR="00FA6C25" w:rsidRPr="00F13429" w14:paraId="74CED370" w14:textId="77777777">
        <w:tc>
          <w:tcPr>
            <w:tcW w:w="1530" w:type="dxa"/>
          </w:tcPr>
          <w:p w14:paraId="28AEB977" w14:textId="77777777" w:rsidR="00C12D0B" w:rsidRPr="00F13429" w:rsidRDefault="00C12D0B" w:rsidP="00FA6C25">
            <w:pPr>
              <w:rPr>
                <w:sz w:val="22"/>
                <w:szCs w:val="22"/>
              </w:rPr>
            </w:pPr>
          </w:p>
        </w:tc>
        <w:tc>
          <w:tcPr>
            <w:tcW w:w="7740" w:type="dxa"/>
            <w:gridSpan w:val="4"/>
          </w:tcPr>
          <w:p w14:paraId="520DC1C0" w14:textId="77777777" w:rsidR="00C12D0B" w:rsidRPr="00F13429" w:rsidRDefault="00FA6C25" w:rsidP="00FA6C25">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FA6C25" w:rsidRPr="002E3679" w14:paraId="060AE979" w14:textId="77777777" w:rsidTr="00FA6C2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D927715" w14:textId="77777777" w:rsidR="00C12D0B" w:rsidRDefault="00C12D0B" w:rsidP="00FA6C2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6EF4329" w14:textId="77777777" w:rsidR="00C12D0B" w:rsidRDefault="00FA6C25" w:rsidP="00FA6C2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3F05044" w14:textId="77777777" w:rsidR="00C12D0B" w:rsidRDefault="006B7720" w:rsidP="00FA6C25">
            <w:pPr>
              <w:rPr>
                <w:b/>
                <w:sz w:val="22"/>
              </w:rPr>
            </w:pPr>
            <w:bookmarkStart w:id="181" w:name="RATING_CR_18"/>
            <w:r>
              <w:rPr>
                <w:b/>
                <w:sz w:val="22"/>
              </w:rPr>
              <w:t xml:space="preserve">Prior Noncompliance: Corrective Action Under Review  </w:t>
            </w:r>
            <w:bookmarkEnd w:id="181"/>
          </w:p>
        </w:tc>
        <w:tc>
          <w:tcPr>
            <w:tcW w:w="2880" w:type="dxa"/>
            <w:tcBorders>
              <w:top w:val="single" w:sz="2" w:space="0" w:color="000000"/>
              <w:left w:val="single" w:sz="2" w:space="0" w:color="000000"/>
              <w:bottom w:val="double" w:sz="2" w:space="0" w:color="000000"/>
              <w:right w:val="nil"/>
            </w:tcBorders>
            <w:vAlign w:val="center"/>
          </w:tcPr>
          <w:p w14:paraId="0544086A" w14:textId="77777777" w:rsidR="00C12D0B" w:rsidRDefault="00FA6C25" w:rsidP="00FA6C2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E037778" w14:textId="77777777" w:rsidR="00C12D0B" w:rsidRPr="002E3679" w:rsidRDefault="006B7720" w:rsidP="003826C6">
            <w:pPr>
              <w:rPr>
                <w:b/>
                <w:sz w:val="22"/>
              </w:rPr>
            </w:pPr>
            <w:r>
              <w:rPr>
                <w:b/>
                <w:sz w:val="22"/>
              </w:rPr>
              <w:t>No</w:t>
            </w:r>
          </w:p>
        </w:tc>
      </w:tr>
    </w:tbl>
    <w:p w14:paraId="6BAB873E" w14:textId="77777777" w:rsidR="00C12D0B" w:rsidRDefault="00C12D0B">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FA6C25" w14:paraId="25B55C68" w14:textId="77777777">
        <w:tc>
          <w:tcPr>
            <w:tcW w:w="9270" w:type="dxa"/>
          </w:tcPr>
          <w:p w14:paraId="2E704FE2" w14:textId="77777777" w:rsidR="00C12D0B" w:rsidRDefault="00FA6C25">
            <w:pPr>
              <w:rPr>
                <w:b/>
                <w:sz w:val="22"/>
              </w:rPr>
            </w:pPr>
            <w:r>
              <w:rPr>
                <w:b/>
                <w:sz w:val="22"/>
              </w:rPr>
              <w:t>Department of Elementary and Secondary Education Findings:</w:t>
            </w:r>
            <w:bookmarkStart w:id="182" w:name="LABEL_CR_18"/>
            <w:bookmarkEnd w:id="182"/>
          </w:p>
        </w:tc>
      </w:tr>
      <w:tr w:rsidR="00FA6C25" w14:paraId="1DC13937" w14:textId="77777777">
        <w:tc>
          <w:tcPr>
            <w:tcW w:w="9270" w:type="dxa"/>
          </w:tcPr>
          <w:p w14:paraId="39A6CA50" w14:textId="77777777" w:rsidR="00C12D0B" w:rsidRDefault="00FA6C25">
            <w:pPr>
              <w:rPr>
                <w:i/>
                <w:sz w:val="22"/>
              </w:rPr>
            </w:pPr>
            <w:bookmarkStart w:id="183" w:name="FINDING_CR_18"/>
            <w:r w:rsidRPr="006B7720">
              <w:rPr>
                <w:b/>
                <w:bCs/>
                <w:i/>
                <w:sz w:val="22"/>
              </w:rPr>
              <w:t>Prior Noncompliance - Corrective Action Under Review:</w:t>
            </w:r>
            <w:r>
              <w:rPr>
                <w:i/>
                <w:sz w:val="22"/>
              </w:rPr>
              <w:t xml:space="preserve"> During the 2024-2025 monitoring review conducted by the Office of Language Acquisition (OLA), it was determined that the district does not consistently offer adequate and appropriate services for linguistic minority students. In January 2025, OLA issued an ELE 5 finding that included the following:</w:t>
            </w:r>
          </w:p>
          <w:p w14:paraId="4EAC324F" w14:textId="77777777" w:rsidR="00C12D0B" w:rsidRDefault="00FA6C25" w:rsidP="00456405">
            <w:pPr>
              <w:numPr>
                <w:ilvl w:val="0"/>
                <w:numId w:val="11"/>
              </w:numPr>
              <w:rPr>
                <w:i/>
                <w:sz w:val="22"/>
              </w:rPr>
            </w:pPr>
            <w:r>
              <w:rPr>
                <w:i/>
                <w:sz w:val="22"/>
              </w:rPr>
              <w:t xml:space="preserve">The district does not have an English as a Second Language (ESL) curriculum for ESL instruction. </w:t>
            </w:r>
          </w:p>
          <w:p w14:paraId="3F12D2F9" w14:textId="77777777" w:rsidR="00C12D0B" w:rsidRDefault="00FA6C25" w:rsidP="00456405">
            <w:pPr>
              <w:numPr>
                <w:ilvl w:val="0"/>
                <w:numId w:val="11"/>
              </w:numPr>
              <w:rPr>
                <w:i/>
                <w:sz w:val="22"/>
              </w:rPr>
            </w:pPr>
            <w:r>
              <w:rPr>
                <w:i/>
                <w:sz w:val="22"/>
              </w:rPr>
              <w:t>ESL instruction provided in a push-in model primarily functions as content support rather than explicit English language instruction.</w:t>
            </w:r>
          </w:p>
          <w:p w14:paraId="50345EDE" w14:textId="77777777" w:rsidR="00C12D0B" w:rsidRDefault="00FA6C25" w:rsidP="00456405">
            <w:pPr>
              <w:numPr>
                <w:ilvl w:val="0"/>
                <w:numId w:val="11"/>
              </w:numPr>
              <w:rPr>
                <w:i/>
                <w:sz w:val="22"/>
              </w:rPr>
            </w:pPr>
            <w:r>
              <w:rPr>
                <w:i/>
                <w:sz w:val="22"/>
              </w:rPr>
              <w:t>The district does not have a consistent process to identify areas in which English learners need additional support, track their progress, and provide targeted interventions.</w:t>
            </w:r>
          </w:p>
          <w:p w14:paraId="04283E46" w14:textId="77777777" w:rsidR="00C12D0B" w:rsidRDefault="00C12D0B">
            <w:pPr>
              <w:rPr>
                <w:i/>
                <w:sz w:val="22"/>
              </w:rPr>
            </w:pPr>
          </w:p>
          <w:p w14:paraId="16E9ABD2" w14:textId="77777777" w:rsidR="00C12D0B" w:rsidRDefault="00FA6C25">
            <w:pPr>
              <w:rPr>
                <w:i/>
                <w:sz w:val="22"/>
              </w:rPr>
            </w:pPr>
            <w:r>
              <w:rPr>
                <w:i/>
                <w:sz w:val="22"/>
              </w:rPr>
              <w:t xml:space="preserve">Corrective action for the ELE 5 </w:t>
            </w:r>
            <w:proofErr w:type="gramStart"/>
            <w:r>
              <w:rPr>
                <w:i/>
                <w:sz w:val="22"/>
              </w:rPr>
              <w:t>finding</w:t>
            </w:r>
            <w:proofErr w:type="gramEnd"/>
            <w:r>
              <w:rPr>
                <w:i/>
                <w:sz w:val="22"/>
              </w:rPr>
              <w:t xml:space="preserve"> will be reviewed and approved by OLA through the school's Continuous Improvement Monitoring Plan (CIMP).</w:t>
            </w:r>
          </w:p>
          <w:bookmarkEnd w:id="183"/>
          <w:p w14:paraId="1D714719" w14:textId="77777777" w:rsidR="00C12D0B" w:rsidRDefault="00C12D0B">
            <w:pPr>
              <w:rPr>
                <w:i/>
                <w:sz w:val="22"/>
              </w:rPr>
            </w:pPr>
          </w:p>
        </w:tc>
      </w:tr>
    </w:tbl>
    <w:p w14:paraId="18BCB020" w14:textId="77777777" w:rsidR="00C12D0B" w:rsidRDefault="00C12D0B">
      <w:pPr>
        <w:rPr>
          <w:sz w:val="22"/>
        </w:rPr>
      </w:pPr>
    </w:p>
    <w:p w14:paraId="19BD777F" w14:textId="77777777" w:rsidR="00C12D0B" w:rsidRDefault="00C12D0B">
      <w:pPr>
        <w:sectPr w:rsidR="00C12D0B" w:rsidSect="00FA6C25">
          <w:footerReference w:type="default" r:id="rId20"/>
          <w:type w:val="continuous"/>
          <w:pgSz w:w="12240" w:h="15840" w:code="1"/>
          <w:pgMar w:top="1440" w:right="1440" w:bottom="1440" w:left="1440" w:header="720" w:footer="720" w:gutter="0"/>
          <w:cols w:space="720"/>
          <w:titlePg/>
        </w:sectPr>
      </w:pPr>
    </w:p>
    <w:p w14:paraId="149DFBA3" w14:textId="77777777" w:rsidR="00C12D0B" w:rsidRDefault="00FA6C25">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FA6C25" w14:paraId="629A1D22" w14:textId="77777777" w:rsidTr="00FA6C25">
        <w:tc>
          <w:tcPr>
            <w:tcW w:w="9576" w:type="dxa"/>
          </w:tcPr>
          <w:p w14:paraId="0BCB4E0C" w14:textId="77777777" w:rsidR="00C12D0B" w:rsidRDefault="00C12D0B">
            <w:pPr>
              <w:jc w:val="center"/>
              <w:rPr>
                <w:sz w:val="22"/>
              </w:rPr>
            </w:pPr>
          </w:p>
          <w:p w14:paraId="117DCDD2" w14:textId="77777777" w:rsidR="00C12D0B" w:rsidRDefault="00FA6C25">
            <w:pPr>
              <w:jc w:val="center"/>
              <w:rPr>
                <w:sz w:val="22"/>
              </w:rPr>
            </w:pPr>
            <w:r>
              <w:rPr>
                <w:sz w:val="22"/>
              </w:rPr>
              <w:t xml:space="preserve">This </w:t>
            </w:r>
            <w:r w:rsidR="00694784">
              <w:rPr>
                <w:sz w:val="22"/>
              </w:rPr>
              <w:t>Integrated Monitoring Review</w:t>
            </w:r>
            <w:r>
              <w:rPr>
                <w:sz w:val="22"/>
              </w:rPr>
              <w:t xml:space="preserve"> Report is also available at:</w:t>
            </w:r>
          </w:p>
          <w:p w14:paraId="224DB241" w14:textId="77777777" w:rsidR="00C12D0B" w:rsidRDefault="00C12D0B">
            <w:pPr>
              <w:jc w:val="center"/>
              <w:rPr>
                <w:sz w:val="22"/>
              </w:rPr>
            </w:pPr>
            <w:hyperlink r:id="rId21" w:history="1">
              <w:r w:rsidRPr="000459B0">
                <w:rPr>
                  <w:rStyle w:val="Hyperlink"/>
                  <w:sz w:val="22"/>
                </w:rPr>
                <w:t>https://www.doe.mass.edu/psm/tfm/reports/</w:t>
              </w:r>
            </w:hyperlink>
            <w:r>
              <w:rPr>
                <w:sz w:val="22"/>
              </w:rPr>
              <w:t>.</w:t>
            </w:r>
          </w:p>
          <w:p w14:paraId="19BC2D99" w14:textId="77777777" w:rsidR="00C12D0B" w:rsidRDefault="00FA6C25">
            <w:pPr>
              <w:jc w:val="center"/>
              <w:rPr>
                <w:sz w:val="22"/>
              </w:rPr>
            </w:pPr>
            <w:r>
              <w:rPr>
                <w:sz w:val="22"/>
              </w:rPr>
              <w:t xml:space="preserve">Profile information supplied by each charter school and school district, including information for individual schools within districts, is available at </w:t>
            </w:r>
          </w:p>
          <w:p w14:paraId="632E1315" w14:textId="77777777" w:rsidR="00C12D0B" w:rsidRDefault="00C12D0B">
            <w:pPr>
              <w:jc w:val="center"/>
              <w:rPr>
                <w:sz w:val="22"/>
              </w:rPr>
            </w:pPr>
            <w:hyperlink r:id="rId22" w:history="1">
              <w:r>
                <w:rPr>
                  <w:rStyle w:val="Hyperlink"/>
                  <w:sz w:val="22"/>
                </w:rPr>
                <w:t>http://profiles.doe.mass.edu/</w:t>
              </w:r>
            </w:hyperlink>
            <w:r>
              <w:rPr>
                <w:sz w:val="22"/>
              </w:rPr>
              <w:t>.</w:t>
            </w:r>
          </w:p>
          <w:p w14:paraId="799EF7EC" w14:textId="77777777" w:rsidR="00C12D0B" w:rsidRDefault="00C12D0B">
            <w:pPr>
              <w:pStyle w:val="TOC8"/>
            </w:pPr>
          </w:p>
        </w:tc>
      </w:tr>
    </w:tbl>
    <w:p w14:paraId="4D5C79B1" w14:textId="77777777" w:rsidR="00C12D0B" w:rsidRDefault="00C12D0B">
      <w:pPr>
        <w:ind w:left="360" w:hanging="360"/>
        <w:rPr>
          <w:sz w:val="22"/>
        </w:rPr>
      </w:pPr>
    </w:p>
    <w:tbl>
      <w:tblPr>
        <w:tblW w:w="0" w:type="auto"/>
        <w:tblLayout w:type="fixed"/>
        <w:tblLook w:val="0000" w:firstRow="0" w:lastRow="0" w:firstColumn="0" w:lastColumn="0" w:noHBand="0" w:noVBand="0"/>
      </w:tblPr>
      <w:tblGrid>
        <w:gridCol w:w="2088"/>
        <w:gridCol w:w="7110"/>
      </w:tblGrid>
      <w:tr w:rsidR="00FA6C25" w:rsidRPr="00A47521" w14:paraId="1B732D89" w14:textId="77777777" w:rsidTr="00FA6C25">
        <w:trPr>
          <w:trHeight w:val="495"/>
        </w:trPr>
        <w:tc>
          <w:tcPr>
            <w:tcW w:w="9198" w:type="dxa"/>
            <w:gridSpan w:val="2"/>
          </w:tcPr>
          <w:p w14:paraId="6FB55B0E" w14:textId="77777777" w:rsidR="00C12D0B" w:rsidRPr="00A47521" w:rsidRDefault="00FA6C25">
            <w:pPr>
              <w:rPr>
                <w:sz w:val="22"/>
                <w:szCs w:val="22"/>
                <w:lang w:val="fr-FR"/>
              </w:rPr>
            </w:pPr>
            <w:r w:rsidRPr="00A47521">
              <w:rPr>
                <w:sz w:val="22"/>
                <w:szCs w:val="22"/>
                <w:lang w:val="fr-FR"/>
              </w:rPr>
              <w:t xml:space="preserve">WBMS </w:t>
            </w:r>
            <w:r w:rsidR="00A64514">
              <w:rPr>
                <w:sz w:val="22"/>
                <w:szCs w:val="22"/>
                <w:lang w:val="fr-FR"/>
              </w:rPr>
              <w:t xml:space="preserve">IMR </w:t>
            </w:r>
            <w:r w:rsidRPr="00A47521">
              <w:rPr>
                <w:sz w:val="22"/>
                <w:szCs w:val="22"/>
                <w:lang w:val="fr-FR"/>
              </w:rPr>
              <w:t xml:space="preserve">Final Report </w:t>
            </w:r>
          </w:p>
        </w:tc>
      </w:tr>
      <w:tr w:rsidR="00FA6C25" w14:paraId="59092D21" w14:textId="77777777" w:rsidTr="00FA6C25">
        <w:trPr>
          <w:trHeight w:val="300"/>
        </w:trPr>
        <w:tc>
          <w:tcPr>
            <w:tcW w:w="2088" w:type="dxa"/>
          </w:tcPr>
          <w:p w14:paraId="2CA6A794" w14:textId="77777777" w:rsidR="00C12D0B" w:rsidRDefault="00FA6C25">
            <w:pPr>
              <w:rPr>
                <w:sz w:val="22"/>
              </w:rPr>
            </w:pPr>
            <w:r>
              <w:rPr>
                <w:sz w:val="22"/>
              </w:rPr>
              <w:t>File Name:</w:t>
            </w:r>
          </w:p>
        </w:tc>
        <w:tc>
          <w:tcPr>
            <w:tcW w:w="7110" w:type="dxa"/>
          </w:tcPr>
          <w:p w14:paraId="1077A532" w14:textId="77777777" w:rsidR="00C12D0B" w:rsidRPr="00C7300A" w:rsidRDefault="00A64514">
            <w:pPr>
              <w:rPr>
                <w:b/>
                <w:bCs/>
                <w:sz w:val="22"/>
              </w:rPr>
            </w:pPr>
            <w:r w:rsidRPr="00C7300A">
              <w:rPr>
                <w:b/>
                <w:bCs/>
                <w:sz w:val="22"/>
              </w:rPr>
              <w:t>Essex North Shore Agricultural and Technical School</w:t>
            </w:r>
            <w:r w:rsidR="00360F4B" w:rsidRPr="00C7300A">
              <w:rPr>
                <w:b/>
                <w:bCs/>
                <w:sz w:val="22"/>
              </w:rPr>
              <w:t xml:space="preserve"> Integrated Monitoring Review Report</w:t>
            </w:r>
          </w:p>
        </w:tc>
      </w:tr>
      <w:tr w:rsidR="00FA6C25" w:rsidRPr="00626BF5" w14:paraId="4152E531" w14:textId="77777777" w:rsidTr="00FA6C25">
        <w:trPr>
          <w:trHeight w:val="300"/>
        </w:trPr>
        <w:tc>
          <w:tcPr>
            <w:tcW w:w="2088" w:type="dxa"/>
          </w:tcPr>
          <w:p w14:paraId="50152D25" w14:textId="77777777" w:rsidR="00C12D0B" w:rsidRDefault="00FA6C25">
            <w:pPr>
              <w:rPr>
                <w:sz w:val="22"/>
              </w:rPr>
            </w:pPr>
            <w:r>
              <w:rPr>
                <w:sz w:val="22"/>
              </w:rPr>
              <w:t xml:space="preserve">Last Revised on: </w:t>
            </w:r>
          </w:p>
        </w:tc>
        <w:tc>
          <w:tcPr>
            <w:tcW w:w="7110" w:type="dxa"/>
          </w:tcPr>
          <w:p w14:paraId="5771BC55" w14:textId="77777777" w:rsidR="00C12D0B" w:rsidRPr="00626BF5" w:rsidRDefault="00FB49DE">
            <w:pPr>
              <w:rPr>
                <w:sz w:val="22"/>
                <w:szCs w:val="22"/>
              </w:rPr>
            </w:pPr>
            <w:r>
              <w:rPr>
                <w:b/>
                <w:sz w:val="22"/>
                <w:szCs w:val="22"/>
              </w:rPr>
              <w:t>5/</w:t>
            </w:r>
            <w:r w:rsidR="00272487">
              <w:rPr>
                <w:b/>
                <w:sz w:val="22"/>
                <w:szCs w:val="22"/>
              </w:rPr>
              <w:t>14</w:t>
            </w:r>
            <w:r>
              <w:rPr>
                <w:b/>
                <w:sz w:val="22"/>
                <w:szCs w:val="22"/>
              </w:rPr>
              <w:t>/2025</w:t>
            </w:r>
          </w:p>
        </w:tc>
      </w:tr>
      <w:tr w:rsidR="00FA6C25" w:rsidRPr="00626BF5" w14:paraId="4869BFE3" w14:textId="77777777" w:rsidTr="00FA6C25">
        <w:trPr>
          <w:trHeight w:val="300"/>
        </w:trPr>
        <w:tc>
          <w:tcPr>
            <w:tcW w:w="2088" w:type="dxa"/>
          </w:tcPr>
          <w:p w14:paraId="242F5A40" w14:textId="77777777" w:rsidR="00C12D0B" w:rsidRDefault="00FA6C25">
            <w:pPr>
              <w:rPr>
                <w:sz w:val="22"/>
              </w:rPr>
            </w:pPr>
            <w:r>
              <w:rPr>
                <w:sz w:val="22"/>
              </w:rPr>
              <w:t>Prepared by:</w:t>
            </w:r>
          </w:p>
        </w:tc>
        <w:tc>
          <w:tcPr>
            <w:tcW w:w="7110" w:type="dxa"/>
          </w:tcPr>
          <w:p w14:paraId="47A60DBC" w14:textId="77777777" w:rsidR="00C12D0B" w:rsidRPr="00626BF5" w:rsidRDefault="00FB49DE">
            <w:pPr>
              <w:rPr>
                <w:sz w:val="22"/>
                <w:szCs w:val="22"/>
              </w:rPr>
            </w:pPr>
            <w:r>
              <w:rPr>
                <w:b/>
                <w:sz w:val="22"/>
                <w:szCs w:val="22"/>
              </w:rPr>
              <w:t>AP/AM/GH</w:t>
            </w:r>
          </w:p>
        </w:tc>
      </w:tr>
    </w:tbl>
    <w:p w14:paraId="1BF33219" w14:textId="77777777" w:rsidR="00C12D0B" w:rsidRDefault="00C12D0B" w:rsidP="00FA6C25"/>
    <w:p w14:paraId="5BD59942" w14:textId="77777777" w:rsidR="00C12D0B" w:rsidRDefault="00FA6C25" w:rsidP="00FA6C25">
      <w:r>
        <w:t xml:space="preserve">  </w:t>
      </w:r>
    </w:p>
    <w:sectPr w:rsidR="00C12D0B" w:rsidSect="00FA6C2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BE09" w14:textId="77777777" w:rsidR="00216896" w:rsidRDefault="00216896">
      <w:r>
        <w:separator/>
      </w:r>
    </w:p>
  </w:endnote>
  <w:endnote w:type="continuationSeparator" w:id="0">
    <w:p w14:paraId="7EEE045E" w14:textId="77777777" w:rsidR="00216896" w:rsidRDefault="0021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1A77" w14:textId="77777777" w:rsidR="00C12D0B" w:rsidRDefault="00FA6C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B938D3" w14:textId="77777777" w:rsidR="00C12D0B" w:rsidRDefault="00C12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ED59" w14:textId="77777777" w:rsidR="00C12D0B" w:rsidRPr="00BA631A" w:rsidRDefault="00FA6C25" w:rsidP="00FA6C25">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4DF6413A" w14:textId="77777777" w:rsidR="00C12D0B" w:rsidRPr="00BA631A" w:rsidRDefault="00C12D0B" w:rsidP="00FA6C25">
    <w:pPr>
      <w:pStyle w:val="Footer"/>
      <w:pBdr>
        <w:top w:val="single" w:sz="4" w:space="1" w:color="auto"/>
      </w:pBdr>
      <w:tabs>
        <w:tab w:val="clear" w:pos="8640"/>
      </w:tabs>
      <w:ind w:right="360"/>
      <w:jc w:val="right"/>
      <w:rPr>
        <w:sz w:val="16"/>
        <w:szCs w:val="16"/>
      </w:rPr>
    </w:pPr>
  </w:p>
  <w:p w14:paraId="7B313C5D" w14:textId="77777777" w:rsidR="00C12D0B" w:rsidRDefault="00FA6C25" w:rsidP="00FA6C2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AE5A403" w14:textId="77777777" w:rsidR="00C12D0B" w:rsidRDefault="00FA6C25" w:rsidP="00FA6C25">
    <w:pPr>
      <w:pStyle w:val="Footer"/>
      <w:tabs>
        <w:tab w:val="clear" w:pos="8640"/>
      </w:tabs>
      <w:ind w:right="360"/>
      <w:jc w:val="center"/>
    </w:pPr>
    <w:bookmarkStart w:id="41" w:name="reportNameFooterSec2"/>
    <w:r>
      <w:t xml:space="preserve">Essex North Shore Agricultural and Technical School </w:t>
    </w:r>
    <w:bookmarkEnd w:id="41"/>
    <w:r>
      <w:t xml:space="preserve">Integrated Monitoring Review Report – </w:t>
    </w:r>
    <w:r w:rsidR="008C71E1">
      <w:t xml:space="preserve">May </w:t>
    </w:r>
    <w:r w:rsidR="00694784">
      <w:t>2</w:t>
    </w:r>
    <w:r w:rsidR="003363C2">
      <w:t>3</w:t>
    </w:r>
    <w:r w:rsidR="008C71E1">
      <w:t>, 2025</w:t>
    </w:r>
  </w:p>
  <w:p w14:paraId="46D1D40B" w14:textId="77777777" w:rsidR="00C12D0B" w:rsidRPr="00E97E9E" w:rsidRDefault="00FA6C25" w:rsidP="00FA6C25">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B88C" w14:textId="77777777" w:rsidR="00C12D0B" w:rsidRDefault="00FA6C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4E4AD74" w14:textId="77777777" w:rsidR="00C12D0B" w:rsidRDefault="00C12D0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6F53" w14:textId="77777777" w:rsidR="00C12D0B" w:rsidRDefault="00FA6C25" w:rsidP="00FA6C25">
    <w:pPr>
      <w:pStyle w:val="Footer"/>
      <w:pBdr>
        <w:top w:val="single" w:sz="4" w:space="1" w:color="auto"/>
      </w:pBdr>
      <w:ind w:right="360"/>
      <w:jc w:val="right"/>
      <w:rPr>
        <w:sz w:val="16"/>
        <w:szCs w:val="16"/>
      </w:rPr>
    </w:pPr>
    <w:r>
      <w:rPr>
        <w:sz w:val="16"/>
        <w:szCs w:val="16"/>
      </w:rPr>
      <w:t>Template Version 090418</w:t>
    </w:r>
  </w:p>
  <w:p w14:paraId="7214951F" w14:textId="77777777" w:rsidR="00C12D0B" w:rsidRPr="00E97E9E" w:rsidRDefault="00C12D0B" w:rsidP="00FA6C25">
    <w:pPr>
      <w:pStyle w:val="Footer"/>
      <w:pBdr>
        <w:top w:val="single" w:sz="4" w:space="1" w:color="auto"/>
      </w:pBdr>
      <w:tabs>
        <w:tab w:val="clear" w:pos="8640"/>
      </w:tabs>
      <w:ind w:right="360"/>
      <w:jc w:val="right"/>
      <w:rPr>
        <w:sz w:val="16"/>
        <w:szCs w:val="16"/>
      </w:rPr>
    </w:pPr>
  </w:p>
  <w:p w14:paraId="1AA9BB87" w14:textId="77777777" w:rsidR="00C12D0B" w:rsidRDefault="00FA6C2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C8BE7DB" w14:textId="77777777" w:rsidR="00C12D0B" w:rsidRDefault="00FA6C25">
    <w:pPr>
      <w:pStyle w:val="Footer"/>
      <w:tabs>
        <w:tab w:val="clear" w:pos="8640"/>
      </w:tabs>
      <w:ind w:right="360"/>
      <w:jc w:val="center"/>
    </w:pPr>
    <w:r>
      <w:t>reportNameFooterSec2 Tiered Focused Monitoring Report – reportDateFooterSec2</w:t>
    </w:r>
  </w:p>
  <w:p w14:paraId="1E4AB725" w14:textId="77777777" w:rsidR="00C12D0B" w:rsidRDefault="00FA6C25">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sidR="00C12D0B">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B32F" w14:textId="77777777" w:rsidR="00C12D0B" w:rsidRDefault="00FA6C25" w:rsidP="00FA6C25">
    <w:pPr>
      <w:pStyle w:val="Footer"/>
      <w:pBdr>
        <w:top w:val="single" w:sz="4" w:space="1" w:color="auto"/>
      </w:pBdr>
      <w:ind w:right="360"/>
      <w:jc w:val="right"/>
      <w:rPr>
        <w:sz w:val="16"/>
        <w:szCs w:val="16"/>
      </w:rPr>
    </w:pPr>
    <w:r>
      <w:rPr>
        <w:sz w:val="16"/>
        <w:szCs w:val="16"/>
      </w:rPr>
      <w:t>Template Version 250331</w:t>
    </w:r>
  </w:p>
  <w:p w14:paraId="1278C434" w14:textId="77777777" w:rsidR="00C12D0B" w:rsidRDefault="00FA6C2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E0BC639" w14:textId="77777777" w:rsidR="00C12D0B" w:rsidRDefault="00FA6C25">
    <w:pPr>
      <w:pStyle w:val="Footer"/>
      <w:tabs>
        <w:tab w:val="clear" w:pos="8640"/>
      </w:tabs>
      <w:ind w:right="360"/>
      <w:jc w:val="center"/>
    </w:pPr>
    <w:bookmarkStart w:id="184" w:name="reportNameFooterSec3"/>
    <w:r>
      <w:t xml:space="preserve">Essex North Shore Agricultural and Technical School </w:t>
    </w:r>
    <w:bookmarkEnd w:id="184"/>
    <w:r>
      <w:t xml:space="preserve">Integrated Monitoring Review Report – </w:t>
    </w:r>
    <w:r w:rsidR="00BB600E">
      <w:t xml:space="preserve">May </w:t>
    </w:r>
    <w:r w:rsidR="00694784">
      <w:t>2</w:t>
    </w:r>
    <w:r w:rsidR="003363C2">
      <w:t>3</w:t>
    </w:r>
    <w:r w:rsidR="00BB600E">
      <w:t>, 2025</w:t>
    </w:r>
  </w:p>
  <w:p w14:paraId="64C04F8C" w14:textId="77777777" w:rsidR="00C12D0B" w:rsidRDefault="00FA6C25">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fldSimple w:instr=" NUMPAGES ">
      <w:r w:rsidR="00C12D0B">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EE08" w14:textId="77777777" w:rsidR="00216896" w:rsidRDefault="00216896">
      <w:r>
        <w:separator/>
      </w:r>
    </w:p>
  </w:footnote>
  <w:footnote w:type="continuationSeparator" w:id="0">
    <w:p w14:paraId="2C1D6BC8" w14:textId="77777777" w:rsidR="00216896" w:rsidRDefault="0021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D976D8"/>
    <w:multiLevelType w:val="hybridMultilevel"/>
    <w:tmpl w:val="CB28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2540566">
    <w:abstractNumId w:val="4"/>
  </w:num>
  <w:num w:numId="2" w16cid:durableId="1316571277">
    <w:abstractNumId w:val="1"/>
  </w:num>
  <w:num w:numId="3" w16cid:durableId="2047637833">
    <w:abstractNumId w:val="5"/>
  </w:num>
  <w:num w:numId="4" w16cid:durableId="1242638618">
    <w:abstractNumId w:val="0"/>
  </w:num>
  <w:num w:numId="5" w16cid:durableId="248542428">
    <w:abstractNumId w:val="2"/>
  </w:num>
  <w:num w:numId="6" w16cid:durableId="1755348678">
    <w:abstractNumId w:val="3"/>
  </w:num>
  <w:num w:numId="7" w16cid:durableId="1086347841">
    <w:abstractNumId w:val="8"/>
  </w:num>
  <w:num w:numId="8" w16cid:durableId="1168402115">
    <w:abstractNumId w:val="9"/>
  </w:num>
  <w:num w:numId="9" w16cid:durableId="395711503">
    <w:abstractNumId w:val="10"/>
  </w:num>
  <w:num w:numId="10" w16cid:durableId="1064062751">
    <w:abstractNumId w:val="7"/>
  </w:num>
  <w:num w:numId="11" w16cid:durableId="76981333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535B"/>
    <w:rsid w:val="00044363"/>
    <w:rsid w:val="00062893"/>
    <w:rsid w:val="0008428C"/>
    <w:rsid w:val="000868FA"/>
    <w:rsid w:val="000B5662"/>
    <w:rsid w:val="0010141C"/>
    <w:rsid w:val="0010635D"/>
    <w:rsid w:val="00152CE7"/>
    <w:rsid w:val="001A7CA7"/>
    <w:rsid w:val="00216896"/>
    <w:rsid w:val="002220E2"/>
    <w:rsid w:val="002571C0"/>
    <w:rsid w:val="00272487"/>
    <w:rsid w:val="002842DD"/>
    <w:rsid w:val="002E0C37"/>
    <w:rsid w:val="003004CB"/>
    <w:rsid w:val="003363C2"/>
    <w:rsid w:val="00360F4B"/>
    <w:rsid w:val="00382050"/>
    <w:rsid w:val="003826C6"/>
    <w:rsid w:val="00385188"/>
    <w:rsid w:val="00387AC2"/>
    <w:rsid w:val="003B6119"/>
    <w:rsid w:val="003C60FC"/>
    <w:rsid w:val="00452773"/>
    <w:rsid w:val="00456405"/>
    <w:rsid w:val="005405D9"/>
    <w:rsid w:val="0055646D"/>
    <w:rsid w:val="00577A63"/>
    <w:rsid w:val="00577D3B"/>
    <w:rsid w:val="00583E06"/>
    <w:rsid w:val="00587F25"/>
    <w:rsid w:val="005916AD"/>
    <w:rsid w:val="005D31CD"/>
    <w:rsid w:val="0064034D"/>
    <w:rsid w:val="006447DC"/>
    <w:rsid w:val="00654655"/>
    <w:rsid w:val="00656701"/>
    <w:rsid w:val="00671B79"/>
    <w:rsid w:val="00675469"/>
    <w:rsid w:val="00682E0F"/>
    <w:rsid w:val="00687BD2"/>
    <w:rsid w:val="00694784"/>
    <w:rsid w:val="006B7720"/>
    <w:rsid w:val="006E3F1C"/>
    <w:rsid w:val="006E4D19"/>
    <w:rsid w:val="006F5C1D"/>
    <w:rsid w:val="00717967"/>
    <w:rsid w:val="00765DFB"/>
    <w:rsid w:val="0079372D"/>
    <w:rsid w:val="007A5CC4"/>
    <w:rsid w:val="007C7CEF"/>
    <w:rsid w:val="007F3AA0"/>
    <w:rsid w:val="00834AA5"/>
    <w:rsid w:val="0083718C"/>
    <w:rsid w:val="00882BEF"/>
    <w:rsid w:val="0088309B"/>
    <w:rsid w:val="00895853"/>
    <w:rsid w:val="008C71E1"/>
    <w:rsid w:val="008F4CB3"/>
    <w:rsid w:val="009364B1"/>
    <w:rsid w:val="00936B25"/>
    <w:rsid w:val="0097736E"/>
    <w:rsid w:val="00986568"/>
    <w:rsid w:val="009B1A7A"/>
    <w:rsid w:val="009E6FC5"/>
    <w:rsid w:val="00A4557C"/>
    <w:rsid w:val="00A64514"/>
    <w:rsid w:val="00AD69BF"/>
    <w:rsid w:val="00B325ED"/>
    <w:rsid w:val="00B56400"/>
    <w:rsid w:val="00BA76B5"/>
    <w:rsid w:val="00BB600E"/>
    <w:rsid w:val="00BC61DE"/>
    <w:rsid w:val="00C05611"/>
    <w:rsid w:val="00C12D0B"/>
    <w:rsid w:val="00C13803"/>
    <w:rsid w:val="00C23572"/>
    <w:rsid w:val="00C7300A"/>
    <w:rsid w:val="00CC6982"/>
    <w:rsid w:val="00CE0387"/>
    <w:rsid w:val="00D17A38"/>
    <w:rsid w:val="00D30D26"/>
    <w:rsid w:val="00D80346"/>
    <w:rsid w:val="00DA1F9C"/>
    <w:rsid w:val="00DD469E"/>
    <w:rsid w:val="00E137CF"/>
    <w:rsid w:val="00E150D7"/>
    <w:rsid w:val="00E203C0"/>
    <w:rsid w:val="00E21EDE"/>
    <w:rsid w:val="00E75CC6"/>
    <w:rsid w:val="00E85A38"/>
    <w:rsid w:val="00ED21BC"/>
    <w:rsid w:val="00EF351E"/>
    <w:rsid w:val="00F53CCC"/>
    <w:rsid w:val="00F56E15"/>
    <w:rsid w:val="00F737C2"/>
    <w:rsid w:val="00F906CD"/>
    <w:rsid w:val="00FA6C25"/>
    <w:rsid w:val="00FB1CF6"/>
    <w:rsid w:val="00FB49DE"/>
    <w:rsid w:val="00FD643D"/>
    <w:rsid w:val="00FE19A2"/>
    <w:rsid w:val="00FF7DD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C603B"/>
  <w15:chartTrackingRefBased/>
  <w15:docId w15:val="{1A9CF6FB-E677-4E8A-8D66-E7FACE05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D643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94784"/>
  </w:style>
  <w:style w:type="paragraph" w:styleId="TOCHeading">
    <w:name w:val="TOC Heading"/>
    <w:basedOn w:val="Heading1"/>
    <w:next w:val="Normal"/>
    <w:uiPriority w:val="39"/>
    <w:unhideWhenUsed/>
    <w:qFormat/>
    <w:rsid w:val="00C13803"/>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3995</Words>
  <Characters>22817</Characters>
  <Application>Microsoft Office Word</Application>
  <DocSecurity>0</DocSecurity>
  <Lines>1901</Lines>
  <Paragraphs>893</Paragraphs>
  <ScaleCrop>false</ScaleCrop>
  <HeadingPairs>
    <vt:vector size="2" baseType="variant">
      <vt:variant>
        <vt:lpstr>Title</vt:lpstr>
      </vt:variant>
      <vt:variant>
        <vt:i4>1</vt:i4>
      </vt:variant>
    </vt:vector>
  </HeadingPairs>
  <TitlesOfParts>
    <vt:vector size="1" baseType="lpstr">
      <vt:lpstr>2024-25 Essex North Shore Agricultural and Technical School IMR Report</vt:lpstr>
    </vt:vector>
  </TitlesOfParts>
  <Company/>
  <LinksUpToDate>false</LinksUpToDate>
  <CharactersWithSpaces>25919</CharactersWithSpaces>
  <SharedDoc>false</SharedDoc>
  <HLinks>
    <vt:vector size="90" baseType="variant">
      <vt:variant>
        <vt:i4>5570647</vt:i4>
      </vt:variant>
      <vt:variant>
        <vt:i4>72</vt:i4>
      </vt:variant>
      <vt:variant>
        <vt:i4>0</vt:i4>
      </vt:variant>
      <vt:variant>
        <vt:i4>5</vt:i4>
      </vt:variant>
      <vt:variant>
        <vt:lpwstr>http://profiles.doe.mass.edu/</vt:lpwstr>
      </vt:variant>
      <vt:variant>
        <vt:lpwstr/>
      </vt:variant>
      <vt:variant>
        <vt:i4>786513</vt:i4>
      </vt:variant>
      <vt:variant>
        <vt:i4>69</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1703987</vt:i4>
      </vt:variant>
      <vt:variant>
        <vt:i4>44</vt:i4>
      </vt:variant>
      <vt:variant>
        <vt:i4>0</vt:i4>
      </vt:variant>
      <vt:variant>
        <vt:i4>5</vt:i4>
      </vt:variant>
      <vt:variant>
        <vt:lpwstr/>
      </vt:variant>
      <vt:variant>
        <vt:lpwstr>_Toc198735969</vt:lpwstr>
      </vt:variant>
      <vt:variant>
        <vt:i4>1703987</vt:i4>
      </vt:variant>
      <vt:variant>
        <vt:i4>38</vt:i4>
      </vt:variant>
      <vt:variant>
        <vt:i4>0</vt:i4>
      </vt:variant>
      <vt:variant>
        <vt:i4>5</vt:i4>
      </vt:variant>
      <vt:variant>
        <vt:lpwstr/>
      </vt:variant>
      <vt:variant>
        <vt:lpwstr>_Toc198735967</vt:lpwstr>
      </vt:variant>
      <vt:variant>
        <vt:i4>1703987</vt:i4>
      </vt:variant>
      <vt:variant>
        <vt:i4>32</vt:i4>
      </vt:variant>
      <vt:variant>
        <vt:i4>0</vt:i4>
      </vt:variant>
      <vt:variant>
        <vt:i4>5</vt:i4>
      </vt:variant>
      <vt:variant>
        <vt:lpwstr/>
      </vt:variant>
      <vt:variant>
        <vt:lpwstr>_Toc198735966</vt:lpwstr>
      </vt:variant>
      <vt:variant>
        <vt:i4>1703987</vt:i4>
      </vt:variant>
      <vt:variant>
        <vt:i4>26</vt:i4>
      </vt:variant>
      <vt:variant>
        <vt:i4>0</vt:i4>
      </vt:variant>
      <vt:variant>
        <vt:i4>5</vt:i4>
      </vt:variant>
      <vt:variant>
        <vt:lpwstr/>
      </vt:variant>
      <vt:variant>
        <vt:lpwstr>_Toc198735965</vt:lpwstr>
      </vt:variant>
      <vt:variant>
        <vt:i4>1703987</vt:i4>
      </vt:variant>
      <vt:variant>
        <vt:i4>20</vt:i4>
      </vt:variant>
      <vt:variant>
        <vt:i4>0</vt:i4>
      </vt:variant>
      <vt:variant>
        <vt:i4>5</vt:i4>
      </vt:variant>
      <vt:variant>
        <vt:lpwstr/>
      </vt:variant>
      <vt:variant>
        <vt:lpwstr>_Toc198735964</vt:lpwstr>
      </vt:variant>
      <vt:variant>
        <vt:i4>1703987</vt:i4>
      </vt:variant>
      <vt:variant>
        <vt:i4>14</vt:i4>
      </vt:variant>
      <vt:variant>
        <vt:i4>0</vt:i4>
      </vt:variant>
      <vt:variant>
        <vt:i4>5</vt:i4>
      </vt:variant>
      <vt:variant>
        <vt:lpwstr/>
      </vt:variant>
      <vt:variant>
        <vt:lpwstr>_Toc198735963</vt:lpwstr>
      </vt:variant>
      <vt:variant>
        <vt:i4>1703987</vt:i4>
      </vt:variant>
      <vt:variant>
        <vt:i4>8</vt:i4>
      </vt:variant>
      <vt:variant>
        <vt:i4>0</vt:i4>
      </vt:variant>
      <vt:variant>
        <vt:i4>5</vt:i4>
      </vt:variant>
      <vt:variant>
        <vt:lpwstr/>
      </vt:variant>
      <vt:variant>
        <vt:lpwstr>_Toc198735962</vt:lpwstr>
      </vt:variant>
      <vt:variant>
        <vt:i4>1703987</vt:i4>
      </vt:variant>
      <vt:variant>
        <vt:i4>2</vt:i4>
      </vt:variant>
      <vt:variant>
        <vt:i4>0</vt:i4>
      </vt:variant>
      <vt:variant>
        <vt:i4>5</vt:i4>
      </vt:variant>
      <vt:variant>
        <vt:lpwstr/>
      </vt:variant>
      <vt:variant>
        <vt:lpwstr>_Toc198735961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Essex North Shore Agricultural and Technical School IMR Report</dc:title>
  <dc:subject/>
  <dc:creator>DESE</dc:creator>
  <cp:keywords/>
  <cp:lastModifiedBy>Zou, Dong (EOE)</cp:lastModifiedBy>
  <cp:revision>4</cp:revision>
  <cp:lastPrinted>2021-12-23T13:21:00Z</cp:lastPrinted>
  <dcterms:created xsi:type="dcterms:W3CDTF">2025-06-05T16:54:00Z</dcterms:created>
  <dcterms:modified xsi:type="dcterms:W3CDTF">2025-06-09T21:25:00Z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