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4846057D" w:rsidR="00347D9A" w:rsidRPr="00232808" w:rsidRDefault="002A4834" w:rsidP="00347D9A">
      <w:pPr>
        <w:rPr>
          <w:rFonts w:ascii="Arial" w:hAnsi="Arial" w:cs="Arial"/>
          <w:sz w:val="22"/>
        </w:rPr>
      </w:pPr>
      <w:r>
        <w:rPr>
          <w:rFonts w:ascii="Arial" w:hAnsi="Arial" w:cs="Arial"/>
          <w:noProof/>
        </w:rPr>
        <w:drawing>
          <wp:inline distT="0" distB="0" distL="0" distR="0" wp14:anchorId="5A311564" wp14:editId="26FCB8B0">
            <wp:extent cx="2447925"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58EF8190" w:rsidR="00347D9A" w:rsidRPr="003F4F94" w:rsidRDefault="00BB6374" w:rsidP="00347D9A">
      <w:pPr>
        <w:jc w:val="center"/>
        <w:rPr>
          <w:rFonts w:ascii="Arial" w:hAnsi="Arial" w:cs="Arial"/>
          <w:b/>
          <w:sz w:val="28"/>
          <w:szCs w:val="28"/>
        </w:rPr>
      </w:pPr>
      <w:bookmarkStart w:id="0" w:name="rptName"/>
      <w:r w:rsidRPr="003F4F94">
        <w:rPr>
          <w:rFonts w:ascii="Arial" w:hAnsi="Arial" w:cs="Arial"/>
          <w:b/>
          <w:sz w:val="28"/>
          <w:szCs w:val="28"/>
        </w:rPr>
        <w:t>Sandwich</w:t>
      </w:r>
      <w:bookmarkEnd w:id="0"/>
      <w:r w:rsidR="00CC6DE4" w:rsidRPr="003F4F94">
        <w:rPr>
          <w:rFonts w:ascii="Arial" w:hAnsi="Arial" w:cs="Arial"/>
          <w:b/>
          <w:sz w:val="28"/>
          <w:szCs w:val="28"/>
        </w:rPr>
        <w:t xml:space="preserve"> Public Schools </w:t>
      </w:r>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BB6374" w:rsidP="009B4768">
      <w:pPr>
        <w:pStyle w:val="Heading1"/>
      </w:pPr>
      <w:bookmarkStart w:id="1" w:name="_Toc228359515"/>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bookmarkEnd w:id="1"/>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F36D0E" w:rsidRDefault="00BB6374" w:rsidP="00347D9A">
      <w:pPr>
        <w:jc w:val="center"/>
        <w:rPr>
          <w:rFonts w:ascii="Arial" w:hAnsi="Arial" w:cs="Arial"/>
          <w:b/>
          <w:i/>
          <w:sz w:val="28"/>
          <w:szCs w:val="28"/>
        </w:rPr>
      </w:pPr>
      <w:r w:rsidRPr="00F36D0E">
        <w:rPr>
          <w:rFonts w:ascii="Arial" w:hAnsi="Arial" w:cs="Arial"/>
          <w:b/>
          <w:sz w:val="28"/>
          <w:szCs w:val="28"/>
        </w:rPr>
        <w:t>Office of Public School Monitoring</w:t>
      </w:r>
    </w:p>
    <w:p w14:paraId="3ED854F0" w14:textId="77777777" w:rsidR="00347D9A" w:rsidRPr="00F36D0E" w:rsidRDefault="00347D9A" w:rsidP="00347D9A">
      <w:pPr>
        <w:jc w:val="center"/>
        <w:rPr>
          <w:rFonts w:ascii="Arial" w:hAnsi="Arial" w:cs="Arial"/>
          <w:b/>
          <w:sz w:val="28"/>
          <w:szCs w:val="28"/>
        </w:rPr>
      </w:pPr>
    </w:p>
    <w:p w14:paraId="0C3F62BE" w14:textId="77777777" w:rsidR="00347D9A" w:rsidRPr="00F36D0E" w:rsidRDefault="00BB6374" w:rsidP="00347D9A">
      <w:pPr>
        <w:jc w:val="center"/>
        <w:rPr>
          <w:rFonts w:ascii="Arial" w:hAnsi="Arial" w:cs="Arial"/>
          <w:b/>
          <w:sz w:val="28"/>
          <w:szCs w:val="28"/>
        </w:rPr>
      </w:pPr>
      <w:r w:rsidRPr="00F36D0E">
        <w:rPr>
          <w:rFonts w:ascii="Arial" w:hAnsi="Arial" w:cs="Arial"/>
          <w:b/>
          <w:sz w:val="28"/>
          <w:szCs w:val="28"/>
        </w:rPr>
        <w:t xml:space="preserve">For </w:t>
      </w:r>
      <w:bookmarkStart w:id="2" w:name="CrGroup1"/>
      <w:r w:rsidRPr="00F36D0E">
        <w:rPr>
          <w:rFonts w:ascii="Arial" w:hAnsi="Arial" w:cs="Arial"/>
          <w:b/>
          <w:sz w:val="28"/>
          <w:szCs w:val="28"/>
        </w:rPr>
        <w:t>Group A</w:t>
      </w:r>
      <w:bookmarkEnd w:id="2"/>
      <w:r w:rsidRPr="00F36D0E">
        <w:rPr>
          <w:rFonts w:ascii="Arial" w:hAnsi="Arial" w:cs="Arial"/>
          <w:b/>
          <w:sz w:val="28"/>
          <w:szCs w:val="28"/>
        </w:rPr>
        <w:t xml:space="preserve"> Universal Standards</w:t>
      </w:r>
    </w:p>
    <w:p w14:paraId="76BBC78C" w14:textId="77777777" w:rsidR="00347D9A" w:rsidRPr="00F36D0E" w:rsidRDefault="00347D9A" w:rsidP="00347D9A">
      <w:pPr>
        <w:jc w:val="center"/>
        <w:rPr>
          <w:rFonts w:ascii="Arial" w:hAnsi="Arial" w:cs="Arial"/>
          <w:b/>
          <w:sz w:val="28"/>
          <w:szCs w:val="28"/>
        </w:rPr>
      </w:pPr>
    </w:p>
    <w:p w14:paraId="1CE32C5D" w14:textId="77777777" w:rsidR="00347D9A" w:rsidRPr="00F36D0E" w:rsidRDefault="00347D9A" w:rsidP="00347D9A">
      <w:pPr>
        <w:jc w:val="center"/>
        <w:rPr>
          <w:rFonts w:ascii="Arial" w:hAnsi="Arial" w:cs="Arial"/>
          <w:b/>
          <w:sz w:val="28"/>
          <w:szCs w:val="28"/>
        </w:rPr>
      </w:pPr>
    </w:p>
    <w:p w14:paraId="5229B1D8" w14:textId="77777777" w:rsidR="00347D9A" w:rsidRPr="00F36D0E" w:rsidRDefault="00BB6374" w:rsidP="00347D9A">
      <w:pPr>
        <w:jc w:val="center"/>
        <w:rPr>
          <w:rFonts w:ascii="Arial" w:hAnsi="Arial" w:cs="Arial"/>
          <w:b/>
          <w:sz w:val="28"/>
          <w:szCs w:val="28"/>
        </w:rPr>
      </w:pPr>
      <w:r w:rsidRPr="00F36D0E">
        <w:rPr>
          <w:rFonts w:ascii="Arial" w:hAnsi="Arial" w:cs="Arial"/>
          <w:b/>
          <w:sz w:val="28"/>
          <w:szCs w:val="28"/>
        </w:rPr>
        <w:t xml:space="preserve">Dates of Onsite Visit: </w:t>
      </w:r>
      <w:bookmarkStart w:id="3" w:name="onsiteVisitDate"/>
      <w:r w:rsidRPr="00F36D0E">
        <w:rPr>
          <w:rFonts w:ascii="Arial" w:hAnsi="Arial" w:cs="Arial"/>
          <w:b/>
          <w:sz w:val="28"/>
          <w:szCs w:val="28"/>
        </w:rPr>
        <w:t>March 3-4, 2026</w:t>
      </w:r>
      <w:bookmarkEnd w:id="3"/>
    </w:p>
    <w:p w14:paraId="24987EF1" w14:textId="3F61D1F1" w:rsidR="00347D9A" w:rsidRPr="00F36D0E" w:rsidRDefault="00BB6374" w:rsidP="00347D9A">
      <w:pPr>
        <w:jc w:val="center"/>
        <w:rPr>
          <w:rFonts w:ascii="Arial" w:hAnsi="Arial" w:cs="Arial"/>
          <w:b/>
          <w:sz w:val="28"/>
          <w:szCs w:val="28"/>
        </w:rPr>
      </w:pPr>
      <w:r w:rsidRPr="00F36D0E">
        <w:rPr>
          <w:rFonts w:ascii="Arial" w:hAnsi="Arial" w:cs="Arial"/>
          <w:b/>
          <w:sz w:val="28"/>
          <w:szCs w:val="28"/>
        </w:rPr>
        <w:t xml:space="preserve">Date of Report: </w:t>
      </w:r>
      <w:r w:rsidR="00CC6DE4" w:rsidRPr="00F36D0E">
        <w:rPr>
          <w:rFonts w:ascii="Arial" w:hAnsi="Arial" w:cs="Arial"/>
          <w:b/>
          <w:sz w:val="28"/>
          <w:szCs w:val="28"/>
        </w:rPr>
        <w:t xml:space="preserve">April </w:t>
      </w:r>
      <w:r w:rsidR="003F4F94" w:rsidRPr="00F36D0E">
        <w:rPr>
          <w:rFonts w:ascii="Arial" w:hAnsi="Arial" w:cs="Arial"/>
          <w:b/>
          <w:sz w:val="28"/>
          <w:szCs w:val="28"/>
        </w:rPr>
        <w:t>29</w:t>
      </w:r>
      <w:r w:rsidR="00CC6DE4" w:rsidRPr="00F36D0E">
        <w:rPr>
          <w:rFonts w:ascii="Arial" w:hAnsi="Arial" w:cs="Arial"/>
          <w:b/>
          <w:sz w:val="28"/>
          <w:szCs w:val="28"/>
        </w:rPr>
        <w:t>, 2026</w:t>
      </w:r>
    </w:p>
    <w:p w14:paraId="094AA45E" w14:textId="74411841" w:rsidR="00347D9A" w:rsidRPr="00F36D0E" w:rsidRDefault="00DD37F0" w:rsidP="00347D9A">
      <w:pPr>
        <w:jc w:val="center"/>
        <w:rPr>
          <w:rFonts w:ascii="Arial" w:hAnsi="Arial" w:cs="Arial"/>
          <w:b/>
          <w:sz w:val="28"/>
          <w:szCs w:val="28"/>
        </w:rPr>
      </w:pPr>
      <w:r w:rsidRPr="00F36D0E">
        <w:rPr>
          <w:rFonts w:ascii="Arial" w:hAnsi="Arial" w:cs="Arial"/>
          <w:b/>
          <w:bCs/>
          <w:sz w:val="28"/>
          <w:szCs w:val="28"/>
        </w:rPr>
        <w:t xml:space="preserve">Corrective Action Plan </w:t>
      </w:r>
      <w:r w:rsidR="003F4F94" w:rsidRPr="00F36D0E">
        <w:rPr>
          <w:rFonts w:ascii="Arial" w:hAnsi="Arial" w:cs="Arial"/>
          <w:b/>
          <w:bCs/>
          <w:sz w:val="28"/>
          <w:szCs w:val="28"/>
        </w:rPr>
        <w:t>D</w:t>
      </w:r>
      <w:r w:rsidRPr="00F36D0E">
        <w:rPr>
          <w:rFonts w:ascii="Arial" w:hAnsi="Arial" w:cs="Arial"/>
          <w:b/>
          <w:bCs/>
          <w:sz w:val="28"/>
          <w:szCs w:val="28"/>
        </w:rPr>
        <w:t xml:space="preserve">ue: May </w:t>
      </w:r>
      <w:r w:rsidR="003F4F94" w:rsidRPr="00F36D0E">
        <w:rPr>
          <w:rFonts w:ascii="Arial" w:hAnsi="Arial" w:cs="Arial"/>
          <w:b/>
          <w:bCs/>
          <w:sz w:val="28"/>
          <w:szCs w:val="28"/>
        </w:rPr>
        <w:t>28</w:t>
      </w:r>
      <w:r w:rsidRPr="00F36D0E">
        <w:rPr>
          <w:rFonts w:ascii="Arial" w:hAnsi="Arial" w:cs="Arial"/>
          <w:b/>
          <w:bCs/>
          <w:sz w:val="28"/>
          <w:szCs w:val="28"/>
        </w:rPr>
        <w:t>, 2026</w:t>
      </w:r>
    </w:p>
    <w:p w14:paraId="0F906233" w14:textId="77777777" w:rsidR="00347D9A" w:rsidRPr="00F36D0E" w:rsidRDefault="00347D9A" w:rsidP="00347D9A">
      <w:pPr>
        <w:jc w:val="center"/>
        <w:rPr>
          <w:rFonts w:ascii="Arial" w:hAnsi="Arial" w:cs="Arial"/>
          <w:b/>
          <w:sz w:val="28"/>
          <w:szCs w:val="28"/>
        </w:rPr>
      </w:pPr>
    </w:p>
    <w:p w14:paraId="3113ECE9" w14:textId="77777777" w:rsidR="00347D9A" w:rsidRPr="00F36D0E" w:rsidRDefault="00BB6374" w:rsidP="00347D9A">
      <w:pPr>
        <w:jc w:val="center"/>
        <w:rPr>
          <w:rFonts w:ascii="Arial" w:hAnsi="Arial" w:cs="Arial"/>
          <w:b/>
          <w:sz w:val="28"/>
          <w:szCs w:val="28"/>
        </w:rPr>
      </w:pPr>
      <w:r w:rsidRPr="00F36D0E">
        <w:rPr>
          <w:rFonts w:ascii="Arial" w:hAnsi="Arial" w:cs="Arial"/>
          <w:b/>
          <w:sz w:val="28"/>
          <w:szCs w:val="28"/>
        </w:rPr>
        <w:t>Department of Elementary and Secondary Education Onsite Team Members:</w:t>
      </w:r>
    </w:p>
    <w:p w14:paraId="4B50F06F" w14:textId="77777777" w:rsidR="00084A44" w:rsidRPr="00F36D0E" w:rsidRDefault="00BB6374" w:rsidP="00347D9A">
      <w:pPr>
        <w:jc w:val="center"/>
        <w:rPr>
          <w:rFonts w:ascii="Arial" w:hAnsi="Arial" w:cs="Arial"/>
          <w:b/>
          <w:sz w:val="28"/>
          <w:szCs w:val="28"/>
        </w:rPr>
      </w:pPr>
      <w:bookmarkStart w:id="4" w:name="teamMembers"/>
      <w:r w:rsidRPr="00F36D0E">
        <w:rPr>
          <w:rFonts w:ascii="Arial" w:hAnsi="Arial" w:cs="Arial"/>
          <w:b/>
          <w:sz w:val="28"/>
          <w:szCs w:val="28"/>
        </w:rPr>
        <w:t>Julie Evans, Chairperson</w:t>
      </w:r>
    </w:p>
    <w:p w14:paraId="64746AD4" w14:textId="77777777" w:rsidR="00347D9A" w:rsidRPr="00F36D0E" w:rsidRDefault="00BB6374" w:rsidP="00347D9A">
      <w:pPr>
        <w:jc w:val="center"/>
        <w:rPr>
          <w:rFonts w:ascii="Arial" w:hAnsi="Arial" w:cs="Arial"/>
          <w:b/>
          <w:sz w:val="28"/>
          <w:szCs w:val="28"/>
        </w:rPr>
      </w:pPr>
      <w:r w:rsidRPr="00F36D0E">
        <w:rPr>
          <w:rFonts w:ascii="Arial" w:hAnsi="Arial" w:cs="Arial"/>
          <w:b/>
          <w:sz w:val="28"/>
          <w:szCs w:val="28"/>
        </w:rPr>
        <w:t>Winnie Koko</w:t>
      </w:r>
      <w:bookmarkEnd w:id="4"/>
    </w:p>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3146F942" w:rsidR="00347D9A" w:rsidRPr="00AF0528" w:rsidRDefault="002A4834"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15D2F978" wp14:editId="46AB3617">
            <wp:extent cx="1038225" cy="103822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BB6374"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BB6374"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347F83AA" w:rsidR="00125011" w:rsidRDefault="00BB6374" w:rsidP="00F36D0E">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42563452" w14:textId="77777777" w:rsidR="00F36D0E" w:rsidRPr="00AF0528" w:rsidRDefault="00F36D0E" w:rsidP="00F36D0E">
      <w:pPr>
        <w:jc w:val="center"/>
        <w:rPr>
          <w:rFonts w:ascii="Arial" w:hAnsi="Arial" w:cs="Arial"/>
          <w:b/>
          <w:sz w:val="24"/>
          <w:szCs w:val="24"/>
        </w:rPr>
      </w:pPr>
    </w:p>
    <w:p w14:paraId="03FA4A8E" w14:textId="48F80C74" w:rsidR="00125011" w:rsidRPr="00AF0528" w:rsidRDefault="00BB6374">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28EDEE4E" w:rsidR="00125011" w:rsidRPr="00AF0528" w:rsidRDefault="00BB6374">
      <w:pPr>
        <w:jc w:val="center"/>
        <w:rPr>
          <w:rFonts w:ascii="Arial" w:hAnsi="Arial" w:cs="Arial"/>
          <w:b/>
          <w:sz w:val="24"/>
          <w:szCs w:val="24"/>
        </w:rPr>
      </w:pPr>
      <w:bookmarkStart w:id="5" w:name="rptName2"/>
      <w:r w:rsidRPr="00AF0528">
        <w:rPr>
          <w:rFonts w:ascii="Arial" w:hAnsi="Arial" w:cs="Arial"/>
          <w:b/>
          <w:sz w:val="24"/>
          <w:szCs w:val="24"/>
        </w:rPr>
        <w:t>Sandwich</w:t>
      </w:r>
      <w:bookmarkEnd w:id="5"/>
      <w:r w:rsidR="00CC6DE4">
        <w:rPr>
          <w:rFonts w:ascii="Arial" w:hAnsi="Arial" w:cs="Arial"/>
          <w:b/>
          <w:sz w:val="24"/>
          <w:szCs w:val="24"/>
        </w:rPr>
        <w:t xml:space="preserve"> Public Schools </w:t>
      </w:r>
    </w:p>
    <w:p w14:paraId="0FF531E9" w14:textId="77777777" w:rsidR="00125011" w:rsidRPr="00AF0528" w:rsidRDefault="00125011">
      <w:pPr>
        <w:jc w:val="center"/>
        <w:rPr>
          <w:rFonts w:ascii="Arial" w:hAnsi="Arial" w:cs="Arial"/>
          <w:b/>
          <w:sz w:val="24"/>
          <w:szCs w:val="24"/>
        </w:rPr>
      </w:pPr>
    </w:p>
    <w:sdt>
      <w:sdtPr>
        <w:rPr>
          <w:rFonts w:ascii="Times New Roman" w:eastAsia="Times New Roman" w:hAnsi="Times New Roman" w:cs="Times New Roman"/>
          <w:color w:val="auto"/>
          <w:sz w:val="20"/>
          <w:szCs w:val="20"/>
        </w:rPr>
        <w:id w:val="1676767827"/>
        <w:docPartObj>
          <w:docPartGallery w:val="Table of Contents"/>
          <w:docPartUnique/>
        </w:docPartObj>
      </w:sdtPr>
      <w:sdtEndPr>
        <w:rPr>
          <w:b/>
          <w:bCs/>
          <w:noProof/>
        </w:rPr>
      </w:sdtEndPr>
      <w:sdtContent>
        <w:p w14:paraId="583E8D08" w14:textId="3DD8487F" w:rsidR="003743B3" w:rsidRPr="003743B3" w:rsidRDefault="003743B3" w:rsidP="003743B3">
          <w:pPr>
            <w:pStyle w:val="TOCHeading"/>
          </w:pPr>
          <w:r>
            <w:fldChar w:fldCharType="begin"/>
          </w:r>
          <w:r>
            <w:instrText xml:space="preserve"> TOC \o "1-3" \h \z \u </w:instrText>
          </w:r>
          <w:r>
            <w:fldChar w:fldCharType="separate"/>
          </w:r>
        </w:p>
        <w:p w14:paraId="72B553E7" w14:textId="4DE6C7E4" w:rsidR="003743B3" w:rsidRPr="003743B3" w:rsidRDefault="003743B3">
          <w:pPr>
            <w:pStyle w:val="TOC2"/>
            <w:rPr>
              <w:rFonts w:ascii="Arial" w:eastAsiaTheme="minorEastAsia" w:hAnsi="Arial" w:cs="Arial"/>
              <w:b w:val="0"/>
              <w:bCs w:val="0"/>
              <w:smallCaps w:val="0"/>
              <w:kern w:val="2"/>
              <w:sz w:val="24"/>
              <w:szCs w:val="24"/>
              <w14:ligatures w14:val="standardContextual"/>
            </w:rPr>
          </w:pPr>
          <w:hyperlink w:anchor="_Toc228359516" w:history="1">
            <w:r w:rsidRPr="003743B3">
              <w:rPr>
                <w:rStyle w:val="Hyperlink"/>
                <w:rFonts w:ascii="Arial" w:hAnsi="Arial" w:cs="Arial"/>
                <w:sz w:val="24"/>
                <w:szCs w:val="24"/>
              </w:rPr>
              <w:t>Integrated Monitoring Review Report Introduction</w:t>
            </w:r>
            <w:r w:rsidRPr="003743B3">
              <w:rPr>
                <w:rFonts w:ascii="Arial" w:hAnsi="Arial" w:cs="Arial"/>
                <w:webHidden/>
                <w:sz w:val="24"/>
                <w:szCs w:val="24"/>
              </w:rPr>
              <w:tab/>
            </w:r>
            <w:r w:rsidRPr="003743B3">
              <w:rPr>
                <w:rFonts w:ascii="Arial" w:hAnsi="Arial" w:cs="Arial"/>
                <w:webHidden/>
                <w:sz w:val="24"/>
                <w:szCs w:val="24"/>
              </w:rPr>
              <w:fldChar w:fldCharType="begin"/>
            </w:r>
            <w:r w:rsidRPr="003743B3">
              <w:rPr>
                <w:rFonts w:ascii="Arial" w:hAnsi="Arial" w:cs="Arial"/>
                <w:webHidden/>
                <w:sz w:val="24"/>
                <w:szCs w:val="24"/>
              </w:rPr>
              <w:instrText xml:space="preserve"> PAGEREF _Toc228359516 \h </w:instrText>
            </w:r>
            <w:r w:rsidRPr="003743B3">
              <w:rPr>
                <w:rFonts w:ascii="Arial" w:hAnsi="Arial" w:cs="Arial"/>
                <w:webHidden/>
                <w:sz w:val="24"/>
                <w:szCs w:val="24"/>
              </w:rPr>
            </w:r>
            <w:r w:rsidRPr="003743B3">
              <w:rPr>
                <w:rFonts w:ascii="Arial" w:hAnsi="Arial" w:cs="Arial"/>
                <w:webHidden/>
                <w:sz w:val="24"/>
                <w:szCs w:val="24"/>
              </w:rPr>
              <w:fldChar w:fldCharType="separate"/>
            </w:r>
            <w:r w:rsidRPr="003743B3">
              <w:rPr>
                <w:rFonts w:ascii="Arial" w:hAnsi="Arial" w:cs="Arial"/>
                <w:webHidden/>
                <w:sz w:val="24"/>
                <w:szCs w:val="24"/>
              </w:rPr>
              <w:t>3</w:t>
            </w:r>
            <w:r w:rsidRPr="003743B3">
              <w:rPr>
                <w:rFonts w:ascii="Arial" w:hAnsi="Arial" w:cs="Arial"/>
                <w:webHidden/>
                <w:sz w:val="24"/>
                <w:szCs w:val="24"/>
              </w:rPr>
              <w:fldChar w:fldCharType="end"/>
            </w:r>
          </w:hyperlink>
        </w:p>
        <w:p w14:paraId="3160C99E" w14:textId="7C03ECDD" w:rsidR="003743B3" w:rsidRPr="003743B3" w:rsidRDefault="003743B3">
          <w:pPr>
            <w:pStyle w:val="TOC2"/>
            <w:rPr>
              <w:rFonts w:ascii="Arial" w:eastAsiaTheme="minorEastAsia" w:hAnsi="Arial" w:cs="Arial"/>
              <w:b w:val="0"/>
              <w:bCs w:val="0"/>
              <w:smallCaps w:val="0"/>
              <w:kern w:val="2"/>
              <w:sz w:val="24"/>
              <w:szCs w:val="24"/>
              <w14:ligatures w14:val="standardContextual"/>
            </w:rPr>
          </w:pPr>
          <w:hyperlink w:anchor="_Toc228359517" w:history="1">
            <w:r w:rsidRPr="003743B3">
              <w:rPr>
                <w:rStyle w:val="Hyperlink"/>
                <w:rFonts w:ascii="Arial" w:hAnsi="Arial" w:cs="Arial"/>
                <w:sz w:val="24"/>
                <w:szCs w:val="24"/>
              </w:rPr>
              <w:t>Integrated Monitoring Review Details</w:t>
            </w:r>
            <w:r w:rsidRPr="003743B3">
              <w:rPr>
                <w:rFonts w:ascii="Arial" w:hAnsi="Arial" w:cs="Arial"/>
                <w:webHidden/>
                <w:sz w:val="24"/>
                <w:szCs w:val="24"/>
              </w:rPr>
              <w:tab/>
            </w:r>
            <w:r w:rsidRPr="003743B3">
              <w:rPr>
                <w:rFonts w:ascii="Arial" w:hAnsi="Arial" w:cs="Arial"/>
                <w:webHidden/>
                <w:sz w:val="24"/>
                <w:szCs w:val="24"/>
              </w:rPr>
              <w:fldChar w:fldCharType="begin"/>
            </w:r>
            <w:r w:rsidRPr="003743B3">
              <w:rPr>
                <w:rFonts w:ascii="Arial" w:hAnsi="Arial" w:cs="Arial"/>
                <w:webHidden/>
                <w:sz w:val="24"/>
                <w:szCs w:val="24"/>
              </w:rPr>
              <w:instrText xml:space="preserve"> PAGEREF _Toc228359517 \h </w:instrText>
            </w:r>
            <w:r w:rsidRPr="003743B3">
              <w:rPr>
                <w:rFonts w:ascii="Arial" w:hAnsi="Arial" w:cs="Arial"/>
                <w:webHidden/>
                <w:sz w:val="24"/>
                <w:szCs w:val="24"/>
              </w:rPr>
            </w:r>
            <w:r w:rsidRPr="003743B3">
              <w:rPr>
                <w:rFonts w:ascii="Arial" w:hAnsi="Arial" w:cs="Arial"/>
                <w:webHidden/>
                <w:sz w:val="24"/>
                <w:szCs w:val="24"/>
              </w:rPr>
              <w:fldChar w:fldCharType="separate"/>
            </w:r>
            <w:r w:rsidRPr="003743B3">
              <w:rPr>
                <w:rFonts w:ascii="Arial" w:hAnsi="Arial" w:cs="Arial"/>
                <w:webHidden/>
                <w:sz w:val="24"/>
                <w:szCs w:val="24"/>
              </w:rPr>
              <w:t>7</w:t>
            </w:r>
            <w:r w:rsidRPr="003743B3">
              <w:rPr>
                <w:rFonts w:ascii="Arial" w:hAnsi="Arial" w:cs="Arial"/>
                <w:webHidden/>
                <w:sz w:val="24"/>
                <w:szCs w:val="24"/>
              </w:rPr>
              <w:fldChar w:fldCharType="end"/>
            </w:r>
          </w:hyperlink>
        </w:p>
        <w:p w14:paraId="6923803F" w14:textId="2C4E579A" w:rsidR="003743B3" w:rsidRPr="003743B3" w:rsidRDefault="003743B3">
          <w:pPr>
            <w:pStyle w:val="TOC2"/>
            <w:rPr>
              <w:rFonts w:ascii="Arial" w:eastAsiaTheme="minorEastAsia" w:hAnsi="Arial" w:cs="Arial"/>
              <w:b w:val="0"/>
              <w:bCs w:val="0"/>
              <w:smallCaps w:val="0"/>
              <w:kern w:val="2"/>
              <w:sz w:val="24"/>
              <w:szCs w:val="24"/>
              <w14:ligatures w14:val="standardContextual"/>
            </w:rPr>
          </w:pPr>
          <w:hyperlink w:anchor="_Toc228359518" w:history="1">
            <w:r w:rsidRPr="003743B3">
              <w:rPr>
                <w:rStyle w:val="Hyperlink"/>
                <w:rFonts w:ascii="Arial" w:hAnsi="Arial" w:cs="Arial"/>
                <w:sz w:val="24"/>
                <w:szCs w:val="24"/>
              </w:rPr>
              <w:t>Definition of Compliance Ratings</w:t>
            </w:r>
            <w:r w:rsidRPr="003743B3">
              <w:rPr>
                <w:rFonts w:ascii="Arial" w:hAnsi="Arial" w:cs="Arial"/>
                <w:webHidden/>
                <w:sz w:val="24"/>
                <w:szCs w:val="24"/>
              </w:rPr>
              <w:tab/>
            </w:r>
            <w:r w:rsidRPr="003743B3">
              <w:rPr>
                <w:rFonts w:ascii="Arial" w:hAnsi="Arial" w:cs="Arial"/>
                <w:webHidden/>
                <w:sz w:val="24"/>
                <w:szCs w:val="24"/>
              </w:rPr>
              <w:fldChar w:fldCharType="begin"/>
            </w:r>
            <w:r w:rsidRPr="003743B3">
              <w:rPr>
                <w:rFonts w:ascii="Arial" w:hAnsi="Arial" w:cs="Arial"/>
                <w:webHidden/>
                <w:sz w:val="24"/>
                <w:szCs w:val="24"/>
              </w:rPr>
              <w:instrText xml:space="preserve"> PAGEREF _Toc228359518 \h </w:instrText>
            </w:r>
            <w:r w:rsidRPr="003743B3">
              <w:rPr>
                <w:rFonts w:ascii="Arial" w:hAnsi="Arial" w:cs="Arial"/>
                <w:webHidden/>
                <w:sz w:val="24"/>
                <w:szCs w:val="24"/>
              </w:rPr>
            </w:r>
            <w:r w:rsidRPr="003743B3">
              <w:rPr>
                <w:rFonts w:ascii="Arial" w:hAnsi="Arial" w:cs="Arial"/>
                <w:webHidden/>
                <w:sz w:val="24"/>
                <w:szCs w:val="24"/>
              </w:rPr>
              <w:fldChar w:fldCharType="separate"/>
            </w:r>
            <w:r w:rsidRPr="003743B3">
              <w:rPr>
                <w:rFonts w:ascii="Arial" w:hAnsi="Arial" w:cs="Arial"/>
                <w:webHidden/>
                <w:sz w:val="24"/>
                <w:szCs w:val="24"/>
              </w:rPr>
              <w:t>9</w:t>
            </w:r>
            <w:r w:rsidRPr="003743B3">
              <w:rPr>
                <w:rFonts w:ascii="Arial" w:hAnsi="Arial" w:cs="Arial"/>
                <w:webHidden/>
                <w:sz w:val="24"/>
                <w:szCs w:val="24"/>
              </w:rPr>
              <w:fldChar w:fldCharType="end"/>
            </w:r>
          </w:hyperlink>
        </w:p>
        <w:p w14:paraId="11FBE687" w14:textId="553777C9" w:rsidR="003743B3" w:rsidRPr="003743B3" w:rsidRDefault="003743B3">
          <w:pPr>
            <w:pStyle w:val="TOC2"/>
            <w:rPr>
              <w:rFonts w:ascii="Arial" w:eastAsiaTheme="minorEastAsia" w:hAnsi="Arial" w:cs="Arial"/>
              <w:b w:val="0"/>
              <w:bCs w:val="0"/>
              <w:smallCaps w:val="0"/>
              <w:kern w:val="2"/>
              <w:sz w:val="24"/>
              <w:szCs w:val="24"/>
              <w14:ligatures w14:val="standardContextual"/>
            </w:rPr>
          </w:pPr>
          <w:hyperlink w:anchor="_Toc228359519" w:history="1">
            <w:r w:rsidRPr="003743B3">
              <w:rPr>
                <w:rStyle w:val="Hyperlink"/>
                <w:rFonts w:ascii="Arial" w:hAnsi="Arial" w:cs="Arial"/>
                <w:sz w:val="24"/>
                <w:szCs w:val="24"/>
              </w:rPr>
              <w:t>Summary of Compliance Criteria Ratings</w:t>
            </w:r>
            <w:r w:rsidRPr="003743B3">
              <w:rPr>
                <w:rFonts w:ascii="Arial" w:hAnsi="Arial" w:cs="Arial"/>
                <w:webHidden/>
                <w:sz w:val="24"/>
                <w:szCs w:val="24"/>
              </w:rPr>
              <w:tab/>
            </w:r>
            <w:r w:rsidRPr="003743B3">
              <w:rPr>
                <w:rFonts w:ascii="Arial" w:hAnsi="Arial" w:cs="Arial"/>
                <w:webHidden/>
                <w:sz w:val="24"/>
                <w:szCs w:val="24"/>
              </w:rPr>
              <w:fldChar w:fldCharType="begin"/>
            </w:r>
            <w:r w:rsidRPr="003743B3">
              <w:rPr>
                <w:rFonts w:ascii="Arial" w:hAnsi="Arial" w:cs="Arial"/>
                <w:webHidden/>
                <w:sz w:val="24"/>
                <w:szCs w:val="24"/>
              </w:rPr>
              <w:instrText xml:space="preserve"> PAGEREF _Toc228359519 \h </w:instrText>
            </w:r>
            <w:r w:rsidRPr="003743B3">
              <w:rPr>
                <w:rFonts w:ascii="Arial" w:hAnsi="Arial" w:cs="Arial"/>
                <w:webHidden/>
                <w:sz w:val="24"/>
                <w:szCs w:val="24"/>
              </w:rPr>
            </w:r>
            <w:r w:rsidRPr="003743B3">
              <w:rPr>
                <w:rFonts w:ascii="Arial" w:hAnsi="Arial" w:cs="Arial"/>
                <w:webHidden/>
                <w:sz w:val="24"/>
                <w:szCs w:val="24"/>
              </w:rPr>
              <w:fldChar w:fldCharType="separate"/>
            </w:r>
            <w:r w:rsidRPr="003743B3">
              <w:rPr>
                <w:rFonts w:ascii="Arial" w:hAnsi="Arial" w:cs="Arial"/>
                <w:webHidden/>
                <w:sz w:val="24"/>
                <w:szCs w:val="24"/>
              </w:rPr>
              <w:t>10</w:t>
            </w:r>
            <w:r w:rsidRPr="003743B3">
              <w:rPr>
                <w:rFonts w:ascii="Arial" w:hAnsi="Arial" w:cs="Arial"/>
                <w:webHidden/>
                <w:sz w:val="24"/>
                <w:szCs w:val="24"/>
              </w:rPr>
              <w:fldChar w:fldCharType="end"/>
            </w:r>
          </w:hyperlink>
        </w:p>
        <w:p w14:paraId="07C78344" w14:textId="005D20F3" w:rsidR="003743B3" w:rsidRPr="003743B3" w:rsidRDefault="003743B3">
          <w:pPr>
            <w:pStyle w:val="TOC2"/>
            <w:rPr>
              <w:rFonts w:ascii="Arial" w:eastAsiaTheme="minorEastAsia" w:hAnsi="Arial" w:cs="Arial"/>
              <w:b w:val="0"/>
              <w:bCs w:val="0"/>
              <w:smallCaps w:val="0"/>
              <w:kern w:val="2"/>
              <w:sz w:val="24"/>
              <w:szCs w:val="24"/>
              <w14:ligatures w14:val="standardContextual"/>
            </w:rPr>
          </w:pPr>
          <w:hyperlink w:anchor="_Toc228359520" w:history="1">
            <w:r w:rsidRPr="003743B3">
              <w:rPr>
                <w:rStyle w:val="Hyperlink"/>
                <w:rFonts w:ascii="Arial" w:hAnsi="Arial" w:cs="Arial"/>
                <w:sz w:val="24"/>
                <w:szCs w:val="24"/>
              </w:rPr>
              <w:t>Summary of Pre-Finding Corrections</w:t>
            </w:r>
            <w:r w:rsidRPr="003743B3">
              <w:rPr>
                <w:rFonts w:ascii="Arial" w:hAnsi="Arial" w:cs="Arial"/>
                <w:webHidden/>
                <w:sz w:val="24"/>
                <w:szCs w:val="24"/>
              </w:rPr>
              <w:tab/>
            </w:r>
            <w:r w:rsidRPr="003743B3">
              <w:rPr>
                <w:rFonts w:ascii="Arial" w:hAnsi="Arial" w:cs="Arial"/>
                <w:webHidden/>
                <w:sz w:val="24"/>
                <w:szCs w:val="24"/>
              </w:rPr>
              <w:fldChar w:fldCharType="begin"/>
            </w:r>
            <w:r w:rsidRPr="003743B3">
              <w:rPr>
                <w:rFonts w:ascii="Arial" w:hAnsi="Arial" w:cs="Arial"/>
                <w:webHidden/>
                <w:sz w:val="24"/>
                <w:szCs w:val="24"/>
              </w:rPr>
              <w:instrText xml:space="preserve"> PAGEREF _Toc228359520 \h </w:instrText>
            </w:r>
            <w:r w:rsidRPr="003743B3">
              <w:rPr>
                <w:rFonts w:ascii="Arial" w:hAnsi="Arial" w:cs="Arial"/>
                <w:webHidden/>
                <w:sz w:val="24"/>
                <w:szCs w:val="24"/>
              </w:rPr>
            </w:r>
            <w:r w:rsidRPr="003743B3">
              <w:rPr>
                <w:rFonts w:ascii="Arial" w:hAnsi="Arial" w:cs="Arial"/>
                <w:webHidden/>
                <w:sz w:val="24"/>
                <w:szCs w:val="24"/>
              </w:rPr>
              <w:fldChar w:fldCharType="separate"/>
            </w:r>
            <w:r w:rsidRPr="003743B3">
              <w:rPr>
                <w:rFonts w:ascii="Arial" w:hAnsi="Arial" w:cs="Arial"/>
                <w:webHidden/>
                <w:sz w:val="24"/>
                <w:szCs w:val="24"/>
              </w:rPr>
              <w:t>11</w:t>
            </w:r>
            <w:r w:rsidRPr="003743B3">
              <w:rPr>
                <w:rFonts w:ascii="Arial" w:hAnsi="Arial" w:cs="Arial"/>
                <w:webHidden/>
                <w:sz w:val="24"/>
                <w:szCs w:val="24"/>
              </w:rPr>
              <w:fldChar w:fldCharType="end"/>
            </w:r>
          </w:hyperlink>
        </w:p>
        <w:p w14:paraId="0C03805A" w14:textId="2FFF076F" w:rsidR="003743B3" w:rsidRPr="003743B3" w:rsidRDefault="003743B3">
          <w:pPr>
            <w:pStyle w:val="TOC2"/>
            <w:rPr>
              <w:rFonts w:ascii="Arial" w:eastAsiaTheme="minorEastAsia" w:hAnsi="Arial" w:cs="Arial"/>
              <w:b w:val="0"/>
              <w:bCs w:val="0"/>
              <w:smallCaps w:val="0"/>
              <w:kern w:val="2"/>
              <w:sz w:val="24"/>
              <w:szCs w:val="24"/>
              <w14:ligatures w14:val="standardContextual"/>
            </w:rPr>
          </w:pPr>
          <w:hyperlink w:anchor="_Toc228359521" w:history="1">
            <w:r w:rsidRPr="003743B3">
              <w:rPr>
                <w:rStyle w:val="Hyperlink"/>
                <w:rFonts w:ascii="Arial" w:hAnsi="Arial" w:cs="Arial"/>
                <w:sz w:val="24"/>
                <w:szCs w:val="24"/>
              </w:rPr>
              <w:t>Summary of Indicator Data Review</w:t>
            </w:r>
            <w:r w:rsidRPr="003743B3">
              <w:rPr>
                <w:rFonts w:ascii="Arial" w:hAnsi="Arial" w:cs="Arial"/>
                <w:webHidden/>
                <w:sz w:val="24"/>
                <w:szCs w:val="24"/>
              </w:rPr>
              <w:tab/>
            </w:r>
            <w:r w:rsidRPr="003743B3">
              <w:rPr>
                <w:rFonts w:ascii="Arial" w:hAnsi="Arial" w:cs="Arial"/>
                <w:webHidden/>
                <w:sz w:val="24"/>
                <w:szCs w:val="24"/>
              </w:rPr>
              <w:fldChar w:fldCharType="begin"/>
            </w:r>
            <w:r w:rsidRPr="003743B3">
              <w:rPr>
                <w:rFonts w:ascii="Arial" w:hAnsi="Arial" w:cs="Arial"/>
                <w:webHidden/>
                <w:sz w:val="24"/>
                <w:szCs w:val="24"/>
              </w:rPr>
              <w:instrText xml:space="preserve"> PAGEREF _Toc228359521 \h </w:instrText>
            </w:r>
            <w:r w:rsidRPr="003743B3">
              <w:rPr>
                <w:rFonts w:ascii="Arial" w:hAnsi="Arial" w:cs="Arial"/>
                <w:webHidden/>
                <w:sz w:val="24"/>
                <w:szCs w:val="24"/>
              </w:rPr>
            </w:r>
            <w:r w:rsidRPr="003743B3">
              <w:rPr>
                <w:rFonts w:ascii="Arial" w:hAnsi="Arial" w:cs="Arial"/>
                <w:webHidden/>
                <w:sz w:val="24"/>
                <w:szCs w:val="24"/>
              </w:rPr>
              <w:fldChar w:fldCharType="separate"/>
            </w:r>
            <w:r w:rsidRPr="003743B3">
              <w:rPr>
                <w:rFonts w:ascii="Arial" w:hAnsi="Arial" w:cs="Arial"/>
                <w:webHidden/>
                <w:sz w:val="24"/>
                <w:szCs w:val="24"/>
              </w:rPr>
              <w:t>12</w:t>
            </w:r>
            <w:r w:rsidRPr="003743B3">
              <w:rPr>
                <w:rFonts w:ascii="Arial" w:hAnsi="Arial" w:cs="Arial"/>
                <w:webHidden/>
                <w:sz w:val="24"/>
                <w:szCs w:val="24"/>
              </w:rPr>
              <w:fldChar w:fldCharType="end"/>
            </w:r>
          </w:hyperlink>
        </w:p>
        <w:p w14:paraId="7D5FBC75" w14:textId="2F5352FA" w:rsidR="003743B3" w:rsidRPr="003743B3" w:rsidRDefault="003743B3">
          <w:pPr>
            <w:pStyle w:val="TOC2"/>
            <w:rPr>
              <w:rFonts w:ascii="Arial" w:eastAsiaTheme="minorEastAsia" w:hAnsi="Arial" w:cs="Arial"/>
              <w:b w:val="0"/>
              <w:bCs w:val="0"/>
              <w:smallCaps w:val="0"/>
              <w:kern w:val="2"/>
              <w:sz w:val="24"/>
              <w:szCs w:val="24"/>
              <w14:ligatures w14:val="standardContextual"/>
            </w:rPr>
          </w:pPr>
          <w:hyperlink w:anchor="_Toc228359522" w:history="1">
            <w:r w:rsidRPr="003743B3">
              <w:rPr>
                <w:rStyle w:val="Hyperlink"/>
                <w:rFonts w:ascii="Arial" w:hAnsi="Arial" w:cs="Arial"/>
                <w:sz w:val="24"/>
                <w:szCs w:val="24"/>
              </w:rPr>
              <w:t>Special Education</w:t>
            </w:r>
            <w:r w:rsidRPr="003743B3">
              <w:rPr>
                <w:rFonts w:ascii="Arial" w:hAnsi="Arial" w:cs="Arial"/>
                <w:webHidden/>
                <w:sz w:val="24"/>
                <w:szCs w:val="24"/>
              </w:rPr>
              <w:tab/>
            </w:r>
            <w:r w:rsidRPr="003743B3">
              <w:rPr>
                <w:rFonts w:ascii="Arial" w:hAnsi="Arial" w:cs="Arial"/>
                <w:webHidden/>
                <w:sz w:val="24"/>
                <w:szCs w:val="24"/>
              </w:rPr>
              <w:fldChar w:fldCharType="begin"/>
            </w:r>
            <w:r w:rsidRPr="003743B3">
              <w:rPr>
                <w:rFonts w:ascii="Arial" w:hAnsi="Arial" w:cs="Arial"/>
                <w:webHidden/>
                <w:sz w:val="24"/>
                <w:szCs w:val="24"/>
              </w:rPr>
              <w:instrText xml:space="preserve"> PAGEREF _Toc228359522 \h </w:instrText>
            </w:r>
            <w:r w:rsidRPr="003743B3">
              <w:rPr>
                <w:rFonts w:ascii="Arial" w:hAnsi="Arial" w:cs="Arial"/>
                <w:webHidden/>
                <w:sz w:val="24"/>
                <w:szCs w:val="24"/>
              </w:rPr>
            </w:r>
            <w:r w:rsidRPr="003743B3">
              <w:rPr>
                <w:rFonts w:ascii="Arial" w:hAnsi="Arial" w:cs="Arial"/>
                <w:webHidden/>
                <w:sz w:val="24"/>
                <w:szCs w:val="24"/>
              </w:rPr>
              <w:fldChar w:fldCharType="separate"/>
            </w:r>
            <w:r w:rsidRPr="003743B3">
              <w:rPr>
                <w:rFonts w:ascii="Arial" w:hAnsi="Arial" w:cs="Arial"/>
                <w:webHidden/>
                <w:sz w:val="24"/>
                <w:szCs w:val="24"/>
              </w:rPr>
              <w:t>13</w:t>
            </w:r>
            <w:r w:rsidRPr="003743B3">
              <w:rPr>
                <w:rFonts w:ascii="Arial" w:hAnsi="Arial" w:cs="Arial"/>
                <w:webHidden/>
                <w:sz w:val="24"/>
                <w:szCs w:val="24"/>
              </w:rPr>
              <w:fldChar w:fldCharType="end"/>
            </w:r>
          </w:hyperlink>
        </w:p>
        <w:p w14:paraId="03C64A25" w14:textId="38D733EC" w:rsidR="003743B3" w:rsidRDefault="003743B3">
          <w:r>
            <w:rPr>
              <w:b/>
              <w:bCs/>
              <w:noProof/>
            </w:rPr>
            <w:fldChar w:fldCharType="end"/>
          </w:r>
        </w:p>
      </w:sdtContent>
    </w:sdt>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2FE0963E" w:rsidR="00125011" w:rsidRDefault="00BB6374" w:rsidP="00AD2CF1">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07F6E4F9" w14:textId="77777777" w:rsidR="00AD2CF1" w:rsidRPr="00AF0528" w:rsidRDefault="00AD2CF1" w:rsidP="00AD2CF1">
      <w:pPr>
        <w:jc w:val="center"/>
        <w:rPr>
          <w:rFonts w:ascii="Arial" w:hAnsi="Arial" w:cs="Arial"/>
          <w:b/>
          <w:sz w:val="24"/>
          <w:szCs w:val="24"/>
        </w:rPr>
      </w:pPr>
    </w:p>
    <w:p w14:paraId="36140D49" w14:textId="4B26282E" w:rsidR="00ED10B1" w:rsidRPr="00AD2CF1" w:rsidRDefault="00BB6374" w:rsidP="00ED10B1">
      <w:pPr>
        <w:jc w:val="center"/>
        <w:rPr>
          <w:rFonts w:ascii="Arial" w:hAnsi="Arial" w:cs="Arial"/>
          <w:b/>
          <w:sz w:val="28"/>
          <w:szCs w:val="28"/>
        </w:rPr>
      </w:pPr>
      <w:r w:rsidRPr="00AD2CF1">
        <w:rPr>
          <w:rFonts w:ascii="Arial" w:hAnsi="Arial" w:cs="Arial"/>
          <w:b/>
          <w:sz w:val="28"/>
          <w:szCs w:val="28"/>
        </w:rPr>
        <w:t>O</w:t>
      </w:r>
      <w:r w:rsidR="00112E07" w:rsidRPr="00AD2CF1">
        <w:rPr>
          <w:rFonts w:ascii="Arial" w:hAnsi="Arial" w:cs="Arial"/>
          <w:b/>
          <w:sz w:val="28"/>
          <w:szCs w:val="28"/>
        </w:rPr>
        <w:t>ffice</w:t>
      </w:r>
      <w:r w:rsidRPr="00AD2CF1">
        <w:rPr>
          <w:rFonts w:ascii="Arial" w:hAnsi="Arial" w:cs="Arial"/>
          <w:b/>
          <w:sz w:val="28"/>
          <w:szCs w:val="28"/>
        </w:rPr>
        <w:t xml:space="preserve"> </w:t>
      </w:r>
      <w:r w:rsidR="00112E07" w:rsidRPr="00AD2CF1">
        <w:rPr>
          <w:rFonts w:ascii="Arial" w:hAnsi="Arial" w:cs="Arial"/>
          <w:b/>
          <w:sz w:val="28"/>
          <w:szCs w:val="28"/>
        </w:rPr>
        <w:t>of</w:t>
      </w:r>
      <w:r w:rsidRPr="00AD2CF1">
        <w:rPr>
          <w:rFonts w:ascii="Arial" w:hAnsi="Arial" w:cs="Arial"/>
          <w:b/>
          <w:sz w:val="28"/>
          <w:szCs w:val="28"/>
        </w:rPr>
        <w:t xml:space="preserve"> P</w:t>
      </w:r>
      <w:r w:rsidR="00112E07" w:rsidRPr="00AD2CF1">
        <w:rPr>
          <w:rFonts w:ascii="Arial" w:hAnsi="Arial" w:cs="Arial"/>
          <w:b/>
          <w:sz w:val="28"/>
          <w:szCs w:val="28"/>
        </w:rPr>
        <w:t>ublic</w:t>
      </w:r>
      <w:r w:rsidRPr="00AD2CF1">
        <w:rPr>
          <w:rFonts w:ascii="Arial" w:hAnsi="Arial" w:cs="Arial"/>
          <w:b/>
          <w:sz w:val="28"/>
          <w:szCs w:val="28"/>
        </w:rPr>
        <w:t xml:space="preserve"> S</w:t>
      </w:r>
      <w:r w:rsidR="00112E07" w:rsidRPr="00AD2CF1">
        <w:rPr>
          <w:rFonts w:ascii="Arial" w:hAnsi="Arial" w:cs="Arial"/>
          <w:b/>
          <w:sz w:val="28"/>
          <w:szCs w:val="28"/>
        </w:rPr>
        <w:t>chool</w:t>
      </w:r>
      <w:r w:rsidRPr="00AD2CF1">
        <w:rPr>
          <w:rFonts w:ascii="Arial" w:hAnsi="Arial" w:cs="Arial"/>
          <w:b/>
          <w:sz w:val="28"/>
          <w:szCs w:val="28"/>
        </w:rPr>
        <w:t xml:space="preserve"> M</w:t>
      </w:r>
      <w:r w:rsidR="00112E07" w:rsidRPr="00AD2CF1">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BB6374" w:rsidP="00F82A11">
      <w:pPr>
        <w:pStyle w:val="Heading2"/>
      </w:pPr>
      <w:bookmarkStart w:id="6" w:name="_Toc228359516"/>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bookmarkEnd w:id="6"/>
    </w:p>
    <w:p w14:paraId="6EDBEB92" w14:textId="77777777" w:rsidR="00125011" w:rsidRPr="00AF0528" w:rsidRDefault="00BB6374"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20C09C39" w:rsidR="003A25D7" w:rsidRPr="00AF0528" w:rsidRDefault="00BB6374"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8" w:name="rptName3"/>
      <w:r w:rsidRPr="00AF0528">
        <w:rPr>
          <w:rFonts w:ascii="Arial" w:hAnsi="Arial" w:cs="Arial"/>
          <w:sz w:val="24"/>
          <w:szCs w:val="24"/>
        </w:rPr>
        <w:t>Sandwich</w:t>
      </w:r>
      <w:bookmarkEnd w:id="8"/>
      <w:r w:rsidRPr="00AF0528">
        <w:rPr>
          <w:rFonts w:ascii="Arial" w:hAnsi="Arial" w:cs="Arial"/>
          <w:sz w:val="24"/>
          <w:szCs w:val="24"/>
        </w:rPr>
        <w:t xml:space="preserve"> </w:t>
      </w:r>
      <w:r w:rsidR="00CC6DE4">
        <w:rPr>
          <w:rFonts w:ascii="Arial" w:hAnsi="Arial" w:cs="Arial"/>
          <w:sz w:val="24"/>
          <w:szCs w:val="24"/>
        </w:rPr>
        <w:t xml:space="preserve">Public Schools </w:t>
      </w:r>
      <w:r w:rsidRPr="00AF0528">
        <w:rPr>
          <w:rFonts w:ascii="Arial" w:hAnsi="Arial" w:cs="Arial"/>
          <w:sz w:val="24"/>
          <w:szCs w:val="24"/>
        </w:rPr>
        <w:t xml:space="preserve">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BB6374"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0BDA4D78" w:rsidR="00403015" w:rsidRPr="00AF0528" w:rsidRDefault="002A4834" w:rsidP="003A25D7">
      <w:pPr>
        <w:rPr>
          <w:rFonts w:ascii="Arial" w:hAnsi="Arial" w:cs="Arial"/>
          <w:sz w:val="24"/>
          <w:szCs w:val="24"/>
        </w:rPr>
      </w:pPr>
      <w:r>
        <w:rPr>
          <w:rFonts w:ascii="Arial" w:hAnsi="Arial" w:cs="Arial"/>
          <w:noProof/>
          <w:sz w:val="24"/>
          <w:szCs w:val="24"/>
        </w:rPr>
        <w:drawing>
          <wp:inline distT="0" distB="0" distL="0" distR="0" wp14:anchorId="547E9D40" wp14:editId="5D727AB5">
            <wp:extent cx="4238625"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8625"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BB6374"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BB6374"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BB6374"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BB6374"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BB6374"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BB6374"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BB6374"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BB6374"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BB6374"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BB6374"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BB6374"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BB6374"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BB6374"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BB6374"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BB6374"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BB6374"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BB6374"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BB6374"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BB6374"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BB6374"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BB6374"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BB6374"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BB6374"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BB6374"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BB6374"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BB6374"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1B2D0357" w14:textId="77777777" w:rsidR="003F4F94" w:rsidRDefault="003F4F94" w:rsidP="003A25D7">
      <w:pPr>
        <w:pStyle w:val="BodyText"/>
        <w:tabs>
          <w:tab w:val="left" w:pos="1080"/>
        </w:tabs>
        <w:ind w:left="1080" w:hanging="1080"/>
        <w:rPr>
          <w:rFonts w:ascii="Arial" w:hAnsi="Arial" w:cs="Arial"/>
          <w:b/>
          <w:bCs/>
          <w:sz w:val="24"/>
          <w:szCs w:val="24"/>
        </w:rPr>
      </w:pPr>
    </w:p>
    <w:p w14:paraId="30980F04" w14:textId="1CD464D5" w:rsidR="003A7B23" w:rsidRPr="00AF0528" w:rsidRDefault="00BB6374"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BB6374"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BB6374"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BB6374"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BB6374"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BB6374"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BB6374"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BB6374"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BB6374" w:rsidP="00577F40">
      <w:pPr>
        <w:rPr>
          <w:rFonts w:ascii="Arial" w:hAnsi="Arial" w:cs="Arial"/>
          <w:b/>
          <w:bCs/>
          <w:sz w:val="24"/>
          <w:szCs w:val="24"/>
        </w:rPr>
      </w:pPr>
      <w:r w:rsidRPr="00AF0528">
        <w:rPr>
          <w:rFonts w:ascii="Arial" w:hAnsi="Arial" w:cs="Arial"/>
          <w:b/>
          <w:bCs/>
          <w:sz w:val="24"/>
          <w:szCs w:val="24"/>
        </w:rPr>
        <w:t>Pre-finding Corrections:</w:t>
      </w:r>
    </w:p>
    <w:p w14:paraId="36F2B9FD" w14:textId="6CE4519F" w:rsidR="00351A0C" w:rsidRPr="00AF0528" w:rsidRDefault="00BB6374" w:rsidP="00577F40">
      <w:pPr>
        <w:rPr>
          <w:rFonts w:ascii="Arial" w:hAnsi="Arial" w:cs="Arial"/>
          <w:sz w:val="24"/>
          <w:szCs w:val="24"/>
        </w:rPr>
      </w:pPr>
      <w:r w:rsidRPr="00AF0528">
        <w:rPr>
          <w:rFonts w:ascii="Arial" w:hAnsi="Arial" w:cs="Arial"/>
          <w:sz w:val="24"/>
          <w:szCs w:val="24"/>
        </w:rPr>
        <w:t>During the Discovery and Engagement stages of the review, PSM staff may find that the district</w:t>
      </w:r>
      <w:r w:rsidR="00DD37F0">
        <w:rPr>
          <w:rFonts w:ascii="Arial" w:hAnsi="Arial" w:cs="Arial"/>
          <w:sz w:val="24"/>
          <w:szCs w:val="24"/>
        </w:rPr>
        <w:t xml:space="preserve"> </w:t>
      </w:r>
      <w:r w:rsidRPr="00AF0528">
        <w:rPr>
          <w:rFonts w:ascii="Arial" w:hAnsi="Arial" w:cs="Arial"/>
          <w:sz w:val="24"/>
          <w:szCs w:val="24"/>
        </w:rPr>
        <w:t xml:space="preserve">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BB6374"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BB6374"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w:t>
      </w:r>
      <w:r w:rsidRPr="00AF0528">
        <w:rPr>
          <w:rFonts w:ascii="Arial" w:hAnsi="Arial" w:cs="Arial"/>
          <w:sz w:val="24"/>
          <w:szCs w:val="24"/>
        </w:rPr>
        <w:lastRenderedPageBreak/>
        <w:t>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BB6374"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BB6374"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BB6374"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2EB9F044" w:rsidR="00764234" w:rsidRPr="00AF0528" w:rsidRDefault="00BB6374"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3F4F94" w:rsidRPr="00334E3A">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BB6374" w:rsidP="00F82A11">
      <w:pPr>
        <w:pStyle w:val="Heading2"/>
      </w:pPr>
      <w:r w:rsidRPr="00AF0528">
        <w:br w:type="page"/>
      </w:r>
      <w:bookmarkStart w:id="9" w:name="_Toc228359517"/>
      <w:r w:rsidR="006C25D2" w:rsidRPr="00AF0528">
        <w:lastRenderedPageBreak/>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bookmarkEnd w:id="9"/>
    </w:p>
    <w:p w14:paraId="62BDF9A2" w14:textId="29897E69" w:rsidR="00764234" w:rsidRPr="00AF0528" w:rsidRDefault="00BB6374"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10"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10"/>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11" w:name="rptName5"/>
      <w:r w:rsidRPr="00AF0528">
        <w:rPr>
          <w:rFonts w:ascii="Arial" w:hAnsi="Arial" w:cs="Arial"/>
          <w:b/>
          <w:bCs/>
          <w:sz w:val="24"/>
          <w:szCs w:val="24"/>
        </w:rPr>
        <w:t>Sandwich</w:t>
      </w:r>
      <w:bookmarkEnd w:id="11"/>
      <w:r w:rsidR="003F4F94">
        <w:rPr>
          <w:rFonts w:ascii="Arial" w:hAnsi="Arial" w:cs="Arial"/>
          <w:b/>
          <w:bCs/>
          <w:sz w:val="24"/>
          <w:szCs w:val="24"/>
        </w:rPr>
        <w:t xml:space="preserve"> Public Schools</w:t>
      </w:r>
    </w:p>
    <w:p w14:paraId="2D1EB397" w14:textId="77777777" w:rsidR="007A4C91" w:rsidRPr="00AF0528" w:rsidRDefault="007A4C91" w:rsidP="007A4C91">
      <w:pPr>
        <w:rPr>
          <w:rFonts w:ascii="Arial" w:hAnsi="Arial" w:cs="Arial"/>
          <w:sz w:val="24"/>
          <w:szCs w:val="24"/>
        </w:rPr>
      </w:pPr>
    </w:p>
    <w:p w14:paraId="0DDC6560" w14:textId="499FE9F5" w:rsidR="005B4031" w:rsidRPr="00AF0528" w:rsidRDefault="00BB6374"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w:t>
      </w:r>
      <w:r w:rsidR="003F4F94">
        <w:rPr>
          <w:rFonts w:ascii="Arial" w:hAnsi="Arial" w:cs="Arial"/>
          <w:sz w:val="24"/>
          <w:szCs w:val="24"/>
        </w:rPr>
        <w:t>in</w:t>
      </w:r>
      <w:r w:rsidR="007F5939" w:rsidRPr="00AF0528">
        <w:rPr>
          <w:rFonts w:ascii="Arial" w:hAnsi="Arial" w:cs="Arial"/>
          <w:sz w:val="24"/>
          <w:szCs w:val="24"/>
        </w:rPr>
        <w:t xml:space="preserve"> </w:t>
      </w:r>
      <w:bookmarkStart w:id="12" w:name="rptName4"/>
      <w:r w:rsidR="00991A26" w:rsidRPr="00AF0528">
        <w:rPr>
          <w:rFonts w:ascii="Arial" w:hAnsi="Arial" w:cs="Arial"/>
          <w:sz w:val="24"/>
          <w:szCs w:val="24"/>
        </w:rPr>
        <w:t>Sandwich</w:t>
      </w:r>
      <w:bookmarkEnd w:id="12"/>
      <w:r w:rsidR="00DD37F0">
        <w:rPr>
          <w:rFonts w:ascii="Arial" w:hAnsi="Arial" w:cs="Arial"/>
          <w:sz w:val="24"/>
          <w:szCs w:val="24"/>
        </w:rPr>
        <w:t xml:space="preserve"> Public Schools</w:t>
      </w:r>
      <w:r w:rsidR="000D4520" w:rsidRPr="00AF0528">
        <w:rPr>
          <w:rFonts w:ascii="Arial" w:hAnsi="Arial" w:cs="Arial"/>
          <w:sz w:val="24"/>
          <w:szCs w:val="24"/>
        </w:rPr>
        <w:t xml:space="preserve"> </w:t>
      </w:r>
      <w:r w:rsidR="007A4C91" w:rsidRPr="00AF0528">
        <w:rPr>
          <w:rFonts w:ascii="Arial" w:hAnsi="Arial" w:cs="Arial"/>
          <w:sz w:val="24"/>
          <w:szCs w:val="24"/>
        </w:rPr>
        <w:t xml:space="preserve">during the week of </w:t>
      </w:r>
      <w:bookmarkStart w:id="13" w:name="mondayDate"/>
      <w:r w:rsidR="00991A26" w:rsidRPr="00AF0528">
        <w:rPr>
          <w:rFonts w:ascii="Arial" w:hAnsi="Arial" w:cs="Arial"/>
          <w:sz w:val="24"/>
          <w:szCs w:val="24"/>
        </w:rPr>
        <w:t>March 2, 2026</w:t>
      </w:r>
      <w:bookmarkEnd w:id="13"/>
      <w:r w:rsidR="003F4F94">
        <w:rPr>
          <w:rFonts w:ascii="Arial" w:hAnsi="Arial" w:cs="Arial"/>
          <w:sz w:val="24"/>
          <w:szCs w:val="24"/>
        </w:rPr>
        <w:t>,</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4" w:name="CrGroup2"/>
      <w:r w:rsidR="00224EEB" w:rsidRPr="00AF0528">
        <w:rPr>
          <w:rFonts w:ascii="Arial" w:hAnsi="Arial" w:cs="Arial"/>
          <w:sz w:val="24"/>
          <w:szCs w:val="24"/>
        </w:rPr>
        <w:t>Group A</w:t>
      </w:r>
      <w:bookmarkEnd w:id="14"/>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district.</w:t>
      </w:r>
    </w:p>
    <w:p w14:paraId="5B29CC38" w14:textId="77777777" w:rsidR="00813CF7" w:rsidRPr="00AF0528" w:rsidRDefault="00813CF7" w:rsidP="007A4C91">
      <w:pPr>
        <w:rPr>
          <w:rFonts w:ascii="Arial" w:hAnsi="Arial" w:cs="Arial"/>
          <w:sz w:val="24"/>
          <w:szCs w:val="24"/>
        </w:rPr>
      </w:pPr>
    </w:p>
    <w:p w14:paraId="091F6C07" w14:textId="16DF4B6D" w:rsidR="00C23194" w:rsidRPr="00AF0528" w:rsidRDefault="00BB6374" w:rsidP="00C23194">
      <w:pPr>
        <w:pStyle w:val="BodyText3"/>
        <w:jc w:val="left"/>
        <w:rPr>
          <w:rFonts w:ascii="Arial" w:hAnsi="Arial" w:cs="Arial"/>
          <w:sz w:val="24"/>
          <w:szCs w:val="24"/>
        </w:rPr>
      </w:pPr>
      <w:bookmarkStart w:id="15" w:name="CommendableBlock"/>
      <w:bookmarkEnd w:id="15"/>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09356BFB" w:rsidR="00895E29" w:rsidRPr="00AF0528" w:rsidRDefault="00BB6374" w:rsidP="00895E29">
      <w:pPr>
        <w:pStyle w:val="BodyText3"/>
        <w:jc w:val="left"/>
        <w:rPr>
          <w:rFonts w:ascii="Arial" w:hAnsi="Arial" w:cs="Arial"/>
          <w:sz w:val="24"/>
          <w:szCs w:val="24"/>
        </w:rPr>
      </w:pPr>
      <w:r w:rsidRPr="00AF0528">
        <w:rPr>
          <w:rFonts w:ascii="Arial" w:hAnsi="Arial" w:cs="Arial"/>
          <w:b/>
          <w:bCs/>
          <w:sz w:val="24"/>
          <w:szCs w:val="24"/>
        </w:rPr>
        <w:t>District</w:t>
      </w:r>
      <w:r w:rsidR="003F4F94">
        <w:rPr>
          <w:rFonts w:ascii="Arial" w:hAnsi="Arial" w:cs="Arial"/>
          <w:b/>
          <w:bCs/>
          <w:sz w:val="24"/>
          <w:szCs w:val="24"/>
        </w:rPr>
        <w:t xml:space="preserve"> </w:t>
      </w:r>
      <w:r w:rsidRPr="00AF0528">
        <w:rPr>
          <w:rFonts w:ascii="Arial" w:hAnsi="Arial" w:cs="Arial"/>
          <w:b/>
          <w:bCs/>
          <w:sz w:val="24"/>
          <w:szCs w:val="24"/>
        </w:rPr>
        <w:t>Civil Rights Self-Assessment Phase:</w:t>
      </w:r>
    </w:p>
    <w:p w14:paraId="7831F2B2" w14:textId="77777777" w:rsidR="0048177B" w:rsidRPr="00AF0528" w:rsidRDefault="00BB6374"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BB6374"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BB6374" w:rsidP="002211B7">
      <w:pPr>
        <w:pStyle w:val="BodyText3"/>
        <w:jc w:val="left"/>
        <w:rPr>
          <w:rFonts w:ascii="Arial" w:hAnsi="Arial" w:cs="Arial"/>
          <w:sz w:val="24"/>
          <w:szCs w:val="24"/>
        </w:rPr>
      </w:pPr>
      <w:r w:rsidRPr="00AF0528">
        <w:rPr>
          <w:rFonts w:ascii="Arial" w:hAnsi="Arial" w:cs="Arial"/>
          <w:b/>
          <w:bCs/>
          <w:sz w:val="24"/>
          <w:szCs w:val="24"/>
        </w:rPr>
        <w:t>Discovery Phase:</w:t>
      </w:r>
    </w:p>
    <w:p w14:paraId="6C339CD6" w14:textId="403348E9" w:rsidR="0048177B" w:rsidRPr="00CC6DE4" w:rsidRDefault="00BB6374" w:rsidP="00BB1FFF">
      <w:pPr>
        <w:pStyle w:val="ListParagraph"/>
        <w:numPr>
          <w:ilvl w:val="0"/>
          <w:numId w:val="68"/>
        </w:numPr>
        <w:rPr>
          <w:rFonts w:ascii="Arial" w:hAnsi="Arial" w:cs="Arial"/>
        </w:rPr>
      </w:pPr>
      <w:bookmarkStart w:id="16" w:name="GroupARetain"/>
      <w:bookmarkStart w:id="17" w:name="_Hlk84233526"/>
      <w:r w:rsidRPr="00CC6DE4">
        <w:rPr>
          <w:rFonts w:ascii="Arial" w:hAnsi="Arial" w:cs="Arial"/>
        </w:rPr>
        <w:t>District</w:t>
      </w:r>
      <w:r w:rsidR="00CC6DE4" w:rsidRPr="00CC6DE4">
        <w:rPr>
          <w:rFonts w:ascii="Arial" w:hAnsi="Arial" w:cs="Arial"/>
        </w:rPr>
        <w:t xml:space="preserve"> </w:t>
      </w:r>
      <w:r w:rsidRPr="00CC6DE4">
        <w:rPr>
          <w:rFonts w:ascii="Arial" w:hAnsi="Arial" w:cs="Arial"/>
        </w:rPr>
        <w:t>review of student records related to the Indicator Data Collection for Indicators 11, 12</w:t>
      </w:r>
      <w:r w:rsidR="007F5939" w:rsidRPr="00CC6DE4">
        <w:rPr>
          <w:rFonts w:ascii="Arial" w:hAnsi="Arial" w:cs="Arial"/>
        </w:rPr>
        <w:t>,</w:t>
      </w:r>
      <w:r w:rsidRPr="00CC6DE4">
        <w:rPr>
          <w:rFonts w:ascii="Arial" w:hAnsi="Arial" w:cs="Arial"/>
        </w:rPr>
        <w:t xml:space="preserve"> and 13.</w:t>
      </w:r>
      <w:bookmarkEnd w:id="16"/>
    </w:p>
    <w:p w14:paraId="74AE6FB0" w14:textId="77777777" w:rsidR="00E8562F" w:rsidRPr="00AF0528" w:rsidRDefault="00BB6374"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 12, and 13 were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BB6374"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7"/>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BB6374"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777777" w:rsidR="00DF5651" w:rsidRPr="00AF0528" w:rsidRDefault="00BB6374"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58CA8A8E" w:rsidR="00DF5651" w:rsidRPr="00AF0528" w:rsidRDefault="00BB6374" w:rsidP="00BB1FFF">
      <w:pPr>
        <w:pStyle w:val="ListParagraph"/>
        <w:numPr>
          <w:ilvl w:val="0"/>
          <w:numId w:val="69"/>
        </w:numPr>
        <w:rPr>
          <w:rFonts w:ascii="Arial" w:hAnsi="Arial" w:cs="Arial"/>
        </w:rPr>
      </w:pPr>
      <w:r w:rsidRPr="00AF0528">
        <w:rPr>
          <w:rFonts w:ascii="Arial" w:hAnsi="Arial" w:cs="Arial"/>
        </w:rPr>
        <w:t>Interview of</w:t>
      </w:r>
      <w:r w:rsidR="001B5C2F">
        <w:rPr>
          <w:rFonts w:ascii="Arial" w:hAnsi="Arial" w:cs="Arial"/>
        </w:rPr>
        <w:t xml:space="preserve"> a</w:t>
      </w:r>
      <w:r w:rsidRPr="00AF0528">
        <w:rPr>
          <w:rFonts w:ascii="Arial" w:hAnsi="Arial" w:cs="Arial"/>
        </w:rPr>
        <w:t xml:space="preserve">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w:t>
      </w:r>
      <w:r w:rsidR="001B5C2F">
        <w:rPr>
          <w:rFonts w:ascii="Arial" w:hAnsi="Arial" w:cs="Arial"/>
        </w:rPr>
        <w:t>.</w:t>
      </w:r>
    </w:p>
    <w:p w14:paraId="4CB56016" w14:textId="77777777" w:rsidR="00931F8F" w:rsidRDefault="00BB6374"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BB6374"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585E43B9" w:rsidR="00931F8F" w:rsidRPr="00AF0528" w:rsidRDefault="00BB6374"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16803D2F" w14:textId="792B1115" w:rsidR="00DF5651" w:rsidRPr="00AF0528" w:rsidRDefault="00BB6374" w:rsidP="00BB1FF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district’s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 met.</w:t>
      </w:r>
    </w:p>
    <w:p w14:paraId="3D6E1909" w14:textId="77777777" w:rsidR="00005A52" w:rsidRPr="00AF0528" w:rsidRDefault="00BB6374" w:rsidP="00BB1FFF">
      <w:pPr>
        <w:pStyle w:val="ListParagraph"/>
        <w:numPr>
          <w:ilvl w:val="0"/>
          <w:numId w:val="69"/>
        </w:numPr>
        <w:rPr>
          <w:rFonts w:ascii="Arial" w:hAnsi="Arial" w:cs="Arial"/>
        </w:rPr>
      </w:pPr>
      <w:r w:rsidRPr="00AF0528">
        <w:rPr>
          <w:rFonts w:ascii="Arial" w:hAnsi="Arial" w:cs="Arial"/>
        </w:rPr>
        <w:lastRenderedPageBreak/>
        <w:t>Observations of time-out rooms.</w:t>
      </w:r>
    </w:p>
    <w:p w14:paraId="43C3566C" w14:textId="77777777" w:rsidR="00601949" w:rsidRDefault="00601949" w:rsidP="00883E2F">
      <w:pPr>
        <w:rPr>
          <w:rFonts w:ascii="Arial" w:hAnsi="Arial" w:cs="Arial"/>
          <w:b/>
          <w:sz w:val="24"/>
          <w:szCs w:val="24"/>
        </w:rPr>
      </w:pPr>
    </w:p>
    <w:p w14:paraId="4F74BFD4" w14:textId="3E3C1B69" w:rsidR="00FD39EA" w:rsidRDefault="00BB6374" w:rsidP="00883E2F">
      <w:pPr>
        <w:rPr>
          <w:rFonts w:ascii="Arial" w:hAnsi="Arial" w:cs="Arial"/>
          <w:sz w:val="24"/>
          <w:szCs w:val="24"/>
        </w:rPr>
      </w:pPr>
      <w:bookmarkStart w:id="18" w:name="blockFinalOther"/>
      <w:r>
        <w:rPr>
          <w:rFonts w:ascii="Arial" w:hAnsi="Arial" w:cs="Arial"/>
          <w:sz w:val="24"/>
          <w:szCs w:val="24"/>
        </w:rPr>
        <w:t xml:space="preserve">The </w:t>
      </w:r>
      <w:r w:rsidRPr="00AF0528">
        <w:rPr>
          <w:rFonts w:ascii="Arial" w:hAnsi="Arial" w:cs="Arial"/>
          <w:sz w:val="24"/>
          <w:szCs w:val="24"/>
        </w:rPr>
        <w:t>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w:t>
      </w:r>
      <w:r w:rsidR="00CC6DE4">
        <w:rPr>
          <w:rFonts w:ascii="Arial" w:hAnsi="Arial" w:cs="Arial"/>
          <w:sz w:val="24"/>
          <w:szCs w:val="24"/>
        </w:rPr>
        <w:t xml:space="preserve"> </w:t>
      </w:r>
      <w:r w:rsidRPr="00AF0528">
        <w:rPr>
          <w:rFonts w:ascii="Arial" w:hAnsi="Arial" w:cs="Arial"/>
          <w:sz w:val="24"/>
          <w:szCs w:val="24"/>
        </w:rPr>
        <w:t>and the Department to focus their efforts on those areas requiring corrective action. Districts are expected to incorporate the corrective actions into their district and school improvement plans, including their professional development</w:t>
      </w:r>
      <w:r>
        <w:rPr>
          <w:rFonts w:ascii="Arial" w:hAnsi="Arial" w:cs="Arial"/>
          <w:sz w:val="24"/>
          <w:szCs w:val="24"/>
        </w:rPr>
        <w:t xml:space="preserve"> plans.</w:t>
      </w:r>
      <w:bookmarkEnd w:id="18"/>
    </w:p>
    <w:p w14:paraId="5934B1BE" w14:textId="77777777" w:rsidR="00785F93" w:rsidRDefault="00785F93" w:rsidP="00883E2F">
      <w:pPr>
        <w:rPr>
          <w:rFonts w:ascii="Arial" w:hAnsi="Arial" w:cs="Arial"/>
          <w:sz w:val="24"/>
          <w:szCs w:val="24"/>
        </w:rPr>
      </w:pPr>
    </w:p>
    <w:p w14:paraId="1F81E3C1" w14:textId="77777777" w:rsidR="00785F93" w:rsidRDefault="00785F93" w:rsidP="00883E2F">
      <w:pPr>
        <w:rPr>
          <w:rFonts w:ascii="Arial" w:hAnsi="Arial" w:cs="Arial"/>
          <w:b/>
          <w:sz w:val="24"/>
          <w:szCs w:val="24"/>
        </w:rPr>
      </w:pPr>
    </w:p>
    <w:p w14:paraId="5C45F109" w14:textId="6B0E3E7D" w:rsidR="00FD39EA" w:rsidRPr="00FD39EA" w:rsidRDefault="00FD39EA" w:rsidP="00883E2F">
      <w:pPr>
        <w:rPr>
          <w:rFonts w:ascii="Arial" w:hAnsi="Arial" w:cs="Arial"/>
          <w:sz w:val="24"/>
          <w:szCs w:val="24"/>
        </w:rPr>
      </w:pPr>
      <w:bookmarkStart w:id="19" w:name="blockFinalAllImplemented"/>
      <w:bookmarkEnd w:id="19"/>
    </w:p>
    <w:p w14:paraId="3D1931BC" w14:textId="77777777" w:rsidR="009B3C22" w:rsidRDefault="009B3C22" w:rsidP="00883E2F">
      <w:pPr>
        <w:rPr>
          <w:rFonts w:ascii="Arial" w:hAnsi="Arial" w:cs="Arial"/>
          <w:b/>
          <w:sz w:val="24"/>
          <w:szCs w:val="24"/>
        </w:rPr>
      </w:pPr>
    </w:p>
    <w:p w14:paraId="39D6EA43" w14:textId="22C58C79" w:rsidR="009121A9" w:rsidRPr="00AF0528" w:rsidRDefault="00BB6374" w:rsidP="00BD5D9A">
      <w:pPr>
        <w:pStyle w:val="Heading2"/>
      </w:pPr>
      <w:bookmarkStart w:id="20" w:name="_Toc228359518"/>
      <w:r w:rsidRPr="00AF0528">
        <w:t>D</w:t>
      </w:r>
      <w:r w:rsidR="00BD5D9A">
        <w:t>efinition of Compliance Ratings</w:t>
      </w:r>
      <w:bookmarkEnd w:id="20"/>
    </w:p>
    <w:p w14:paraId="0F88F03A" w14:textId="03CD581A" w:rsidR="00E25273" w:rsidRDefault="00BB6374" w:rsidP="009121A9">
      <w:pPr>
        <w:jc w:val="center"/>
        <w:rPr>
          <w:rFonts w:ascii="Arial" w:hAnsi="Arial" w:cs="Arial"/>
          <w:b/>
          <w:sz w:val="24"/>
          <w:szCs w:val="24"/>
        </w:rPr>
      </w:pPr>
      <w:r>
        <w:rPr>
          <w:rFonts w:ascii="Arial" w:hAnsi="Arial" w:cs="Arial"/>
          <w:b/>
          <w:sz w:val="24"/>
          <w:szCs w:val="24"/>
        </w:rPr>
        <w:fldChar w:fldCharType="begin"/>
      </w:r>
      <w:r w:rsidRPr="00AF0528">
        <w:rPr>
          <w:rFonts w:ascii="Arial" w:hAnsi="Arial" w:cs="Arial"/>
          <w:b/>
          <w:sz w:val="24"/>
          <w:szCs w:val="24"/>
        </w:rPr>
        <w:instrText xml:space="preserve">tc \l1 </w:instrText>
      </w:r>
      <w:bookmarkStart w:id="21" w:name="_Toc256000002"/>
      <w:r w:rsidRPr="00AF0528">
        <w:rPr>
          <w:rFonts w:ascii="Arial" w:hAnsi="Arial" w:cs="Arial"/>
          <w:b/>
          <w:sz w:val="24"/>
          <w:szCs w:val="24"/>
        </w:rPr>
        <w:instrText>DEFINITION</w:instrText>
      </w:r>
      <w:bookmarkEnd w:id="21"/>
      <w:r w:rsidRPr="00AF0528">
        <w:rPr>
          <w:rFonts w:ascii="Arial" w:hAnsi="Arial" w:cs="Arial"/>
          <w:b/>
          <w:sz w:val="24"/>
          <w:szCs w:val="24"/>
        </w:rPr>
        <w:instrText xml:space="preserve"> OF COMPLIANCE RATINGS</w:instrText>
      </w:r>
      <w:r>
        <w:rPr>
          <w:rFonts w:ascii="Arial" w:hAnsi="Arial" w:cs="Arial"/>
          <w:b/>
          <w:sz w:val="24"/>
          <w:szCs w:val="24"/>
        </w:rPr>
        <w:fldChar w:fldCharType="end"/>
      </w:r>
    </w:p>
    <w:p w14:paraId="756D17AA" w14:textId="77777777" w:rsidR="009121A9" w:rsidRDefault="009121A9" w:rsidP="009121A9">
      <w:pPr>
        <w:rPr>
          <w:rFonts w:ascii="Arial" w:hAnsi="Arial" w:cs="Arial"/>
          <w:b/>
          <w:bCs/>
          <w:sz w:val="24"/>
          <w:szCs w:val="24"/>
        </w:rPr>
      </w:pPr>
    </w:p>
    <w:p w14:paraId="04D705B6" w14:textId="77777777" w:rsidR="00785F93" w:rsidRPr="005E7A13" w:rsidRDefault="00785F93" w:rsidP="00785F93">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4802BFBA" w14:textId="77777777" w:rsidR="00785F93" w:rsidRPr="005E7A13" w:rsidRDefault="00785F93" w:rsidP="00785F93">
      <w:pPr>
        <w:rPr>
          <w:rFonts w:ascii="Arial" w:hAnsi="Arial" w:cs="Arial"/>
          <w:bCs/>
          <w:sz w:val="24"/>
          <w:szCs w:val="24"/>
        </w:rPr>
      </w:pPr>
    </w:p>
    <w:p w14:paraId="2C822DA5" w14:textId="77777777" w:rsidR="00785F93" w:rsidRPr="005E7A13" w:rsidRDefault="00785F93" w:rsidP="00785F93">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191DDC13" w14:textId="77777777" w:rsidR="00785F93" w:rsidRPr="005E7A13" w:rsidRDefault="00785F93" w:rsidP="00785F93">
      <w:pPr>
        <w:rPr>
          <w:rFonts w:ascii="Arial" w:hAnsi="Arial" w:cs="Arial"/>
          <w:bCs/>
          <w:sz w:val="24"/>
          <w:szCs w:val="24"/>
        </w:rPr>
      </w:pPr>
    </w:p>
    <w:p w14:paraId="2990832B" w14:textId="77777777" w:rsidR="00785F93" w:rsidRPr="005E7A13" w:rsidRDefault="00785F93" w:rsidP="00785F93">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2804E04A" w14:textId="77777777" w:rsidR="00785F93" w:rsidRPr="005E7A13" w:rsidRDefault="00785F93" w:rsidP="00785F93">
      <w:pPr>
        <w:rPr>
          <w:rFonts w:ascii="Arial" w:hAnsi="Arial" w:cs="Arial"/>
          <w:bCs/>
          <w:sz w:val="24"/>
          <w:szCs w:val="24"/>
        </w:rPr>
      </w:pPr>
    </w:p>
    <w:p w14:paraId="5E1D3E4A" w14:textId="77777777" w:rsidR="00785F93" w:rsidRPr="005E7A13" w:rsidRDefault="00785F93" w:rsidP="00785F93">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22EB7AB2" w14:textId="77777777" w:rsidR="00785F93" w:rsidRPr="005E7A13" w:rsidRDefault="00785F93" w:rsidP="00785F93">
      <w:pPr>
        <w:rPr>
          <w:rFonts w:ascii="Arial" w:hAnsi="Arial" w:cs="Arial"/>
          <w:bCs/>
          <w:sz w:val="24"/>
          <w:szCs w:val="24"/>
        </w:rPr>
      </w:pPr>
    </w:p>
    <w:p w14:paraId="3ECEC206" w14:textId="77777777" w:rsidR="00785F93" w:rsidRPr="005E7A13" w:rsidRDefault="00785F93" w:rsidP="00785F93">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1CF64556" w14:textId="77777777" w:rsidR="00785F93" w:rsidRPr="005E7A13" w:rsidRDefault="00785F93" w:rsidP="00785F93">
      <w:pPr>
        <w:rPr>
          <w:rFonts w:ascii="Arial" w:hAnsi="Arial" w:cs="Arial"/>
          <w:bCs/>
          <w:sz w:val="24"/>
          <w:szCs w:val="24"/>
        </w:rPr>
      </w:pPr>
    </w:p>
    <w:p w14:paraId="2ECEAFF6" w14:textId="77777777" w:rsidR="00785F93" w:rsidRDefault="00785F93" w:rsidP="00785F93">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4A41414A" w14:textId="77777777" w:rsidR="00785F93" w:rsidRDefault="00785F93" w:rsidP="00785F93">
      <w:pPr>
        <w:rPr>
          <w:rFonts w:ascii="Arial" w:hAnsi="Arial" w:cs="Arial"/>
          <w:bCs/>
          <w:sz w:val="24"/>
          <w:szCs w:val="24"/>
        </w:rPr>
      </w:pPr>
    </w:p>
    <w:p w14:paraId="44729451" w14:textId="77777777" w:rsidR="00785F93" w:rsidRPr="00301553" w:rsidRDefault="00785F93" w:rsidP="00785F93">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p>
    <w:p w14:paraId="772B764F" w14:textId="77777777" w:rsidR="003F4F94" w:rsidRPr="002C40F7" w:rsidRDefault="003F4F94" w:rsidP="00785F93">
      <w:pPr>
        <w:ind w:left="4320" w:hanging="4320"/>
        <w:rPr>
          <w:rFonts w:ascii="Arial" w:hAnsi="Arial" w:cs="Arial"/>
          <w:sz w:val="24"/>
          <w:szCs w:val="24"/>
        </w:rPr>
      </w:pPr>
    </w:p>
    <w:p w14:paraId="6B87168C" w14:textId="14354E4F" w:rsidR="005801EF" w:rsidRPr="00AF0528" w:rsidRDefault="00BB6374" w:rsidP="00007D92">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b/>
          <w:bCs/>
          <w:sz w:val="24"/>
          <w:szCs w:val="24"/>
        </w:rPr>
        <w:br w:type="page"/>
      </w:r>
    </w:p>
    <w:p w14:paraId="49DD13DF" w14:textId="52F7EF2E" w:rsidR="00125011" w:rsidRPr="003F4F94" w:rsidRDefault="00BB6374" w:rsidP="003F4F94">
      <w:pPr>
        <w:jc w:val="center"/>
        <w:rPr>
          <w:rFonts w:ascii="Arial" w:hAnsi="Arial" w:cs="Arial"/>
          <w:b/>
          <w:bCs/>
          <w:sz w:val="28"/>
          <w:szCs w:val="28"/>
          <w:u w:val="single"/>
        </w:rPr>
      </w:pPr>
      <w:bookmarkStart w:id="22" w:name="rptName6"/>
      <w:r w:rsidRPr="003F4F94">
        <w:rPr>
          <w:rFonts w:ascii="Arial" w:hAnsi="Arial" w:cs="Arial"/>
          <w:b/>
          <w:bCs/>
          <w:sz w:val="28"/>
          <w:szCs w:val="28"/>
        </w:rPr>
        <w:t>Sandwic</w:t>
      </w:r>
      <w:bookmarkEnd w:id="22"/>
      <w:r w:rsidR="00CC6DE4" w:rsidRPr="003F4F94">
        <w:rPr>
          <w:rFonts w:ascii="Arial" w:hAnsi="Arial" w:cs="Arial"/>
          <w:b/>
          <w:bCs/>
          <w:sz w:val="28"/>
          <w:szCs w:val="28"/>
        </w:rPr>
        <w:t xml:space="preserve">h Public Schools </w:t>
      </w:r>
    </w:p>
    <w:p w14:paraId="41502E53" w14:textId="77777777" w:rsidR="00E25273" w:rsidRPr="00AF0528" w:rsidRDefault="00E25273">
      <w:pPr>
        <w:ind w:left="-720" w:right="-720"/>
        <w:jc w:val="both"/>
        <w:rPr>
          <w:rFonts w:ascii="Arial" w:hAnsi="Arial" w:cs="Arial"/>
          <w:sz w:val="24"/>
          <w:szCs w:val="24"/>
          <w:u w:val="single"/>
        </w:rPr>
      </w:pPr>
    </w:p>
    <w:p w14:paraId="3C0DF79A" w14:textId="149242FE" w:rsidR="00530274" w:rsidRPr="00AF0528" w:rsidRDefault="00BB6374" w:rsidP="00007D92">
      <w:pPr>
        <w:pStyle w:val="Heading2"/>
      </w:pPr>
      <w:bookmarkStart w:id="23" w:name="_Toc228359519"/>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bookmarkEnd w:id="23"/>
      <w:r>
        <w:fldChar w:fldCharType="begin"/>
      </w:r>
      <w:r w:rsidR="00DF592A" w:rsidRPr="00AF0528">
        <w:instrText xml:space="preserve"> TC </w:instrText>
      </w:r>
      <w:bookmarkStart w:id="24" w:name="_Toc256000003"/>
      <w:r w:rsidR="00DF592A" w:rsidRPr="00AF0528">
        <w:instrText>" SUMMARY OF COMPLIANCE CRITERIA RATINGS "</w:instrText>
      </w:r>
      <w:bookmarkEnd w:id="24"/>
      <w:r w:rsidR="00DF592A" w:rsidRPr="00AF0528">
        <w:instrText xml:space="preserve">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04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843"/>
        <w:gridCol w:w="3412"/>
        <w:gridCol w:w="2790"/>
      </w:tblGrid>
      <w:tr w:rsidR="00CC6DE4" w14:paraId="04D82257" w14:textId="77777777" w:rsidTr="00E2049F">
        <w:trPr>
          <w:jc w:val="center"/>
        </w:trPr>
        <w:tc>
          <w:tcPr>
            <w:tcW w:w="2843" w:type="dxa"/>
          </w:tcPr>
          <w:p w14:paraId="3F0AAF33" w14:textId="77777777" w:rsidR="00CC6DE4" w:rsidRDefault="00CC6DE4" w:rsidP="003577F4">
            <w:pPr>
              <w:jc w:val="center"/>
              <w:rPr>
                <w:rFonts w:ascii="Arial" w:hAnsi="Arial" w:cs="Arial"/>
                <w:b/>
                <w:bCs/>
                <w:sz w:val="24"/>
                <w:szCs w:val="24"/>
              </w:rPr>
            </w:pPr>
          </w:p>
          <w:p w14:paraId="744A908D" w14:textId="405EC757" w:rsidR="00CC6DE4" w:rsidRDefault="00CC6DE4" w:rsidP="003577F4">
            <w:pPr>
              <w:jc w:val="center"/>
              <w:rPr>
                <w:rFonts w:ascii="Arial" w:hAnsi="Arial" w:cs="Arial"/>
                <w:b/>
                <w:bCs/>
                <w:sz w:val="24"/>
                <w:szCs w:val="24"/>
              </w:rPr>
            </w:pPr>
            <w:r>
              <w:rPr>
                <w:rFonts w:ascii="Arial" w:hAnsi="Arial" w:cs="Arial"/>
                <w:b/>
                <w:bCs/>
                <w:sz w:val="24"/>
                <w:szCs w:val="24"/>
              </w:rPr>
              <w:t>Compliance Criteria</w:t>
            </w:r>
          </w:p>
          <w:p w14:paraId="0884BD8E" w14:textId="49D94081" w:rsidR="00CC6DE4" w:rsidRPr="00AF0528" w:rsidRDefault="00CC6DE4" w:rsidP="003577F4">
            <w:pPr>
              <w:jc w:val="center"/>
              <w:rPr>
                <w:rFonts w:ascii="Arial" w:hAnsi="Arial" w:cs="Arial"/>
                <w:b/>
                <w:bCs/>
                <w:sz w:val="24"/>
                <w:szCs w:val="24"/>
              </w:rPr>
            </w:pPr>
            <w:r>
              <w:rPr>
                <w:rFonts w:ascii="Arial" w:hAnsi="Arial" w:cs="Arial"/>
                <w:b/>
                <w:bCs/>
                <w:sz w:val="24"/>
                <w:szCs w:val="24"/>
              </w:rPr>
              <w:t>Rating</w:t>
            </w:r>
          </w:p>
        </w:tc>
        <w:tc>
          <w:tcPr>
            <w:tcW w:w="3412" w:type="dxa"/>
          </w:tcPr>
          <w:p w14:paraId="676894ED" w14:textId="77777777" w:rsidR="00CC6DE4" w:rsidRPr="00AF0528" w:rsidRDefault="00CC6DE4" w:rsidP="003577F4">
            <w:pPr>
              <w:jc w:val="center"/>
              <w:rPr>
                <w:rFonts w:ascii="Arial" w:hAnsi="Arial" w:cs="Arial"/>
                <w:b/>
                <w:bCs/>
                <w:sz w:val="24"/>
                <w:szCs w:val="24"/>
              </w:rPr>
            </w:pPr>
          </w:p>
          <w:p w14:paraId="3226259C" w14:textId="77777777" w:rsidR="00CC6DE4" w:rsidRPr="00AF0528" w:rsidRDefault="00CC6DE4" w:rsidP="003577F4">
            <w:pPr>
              <w:jc w:val="center"/>
              <w:rPr>
                <w:rFonts w:ascii="Arial" w:hAnsi="Arial" w:cs="Arial"/>
                <w:b/>
                <w:bCs/>
                <w:sz w:val="24"/>
                <w:szCs w:val="24"/>
              </w:rPr>
            </w:pPr>
            <w:r w:rsidRPr="00AF0528">
              <w:rPr>
                <w:rFonts w:ascii="Arial" w:hAnsi="Arial" w:cs="Arial"/>
                <w:b/>
                <w:bCs/>
                <w:sz w:val="24"/>
                <w:szCs w:val="24"/>
              </w:rPr>
              <w:t>Universal Standards Special Education</w:t>
            </w:r>
          </w:p>
        </w:tc>
        <w:tc>
          <w:tcPr>
            <w:tcW w:w="2790" w:type="dxa"/>
          </w:tcPr>
          <w:p w14:paraId="7C7D9F85" w14:textId="77777777" w:rsidR="00CC6DE4" w:rsidRPr="00AF0528" w:rsidRDefault="00CC6DE4" w:rsidP="003577F4">
            <w:pPr>
              <w:jc w:val="center"/>
              <w:rPr>
                <w:rFonts w:ascii="Arial" w:hAnsi="Arial" w:cs="Arial"/>
                <w:b/>
                <w:bCs/>
                <w:sz w:val="24"/>
                <w:szCs w:val="24"/>
              </w:rPr>
            </w:pPr>
          </w:p>
          <w:p w14:paraId="3EDD98A4" w14:textId="77777777" w:rsidR="00CC6DE4" w:rsidRDefault="00CC6DE4" w:rsidP="003577F4">
            <w:pPr>
              <w:jc w:val="center"/>
              <w:rPr>
                <w:rFonts w:ascii="Arial" w:hAnsi="Arial" w:cs="Arial"/>
                <w:b/>
                <w:bCs/>
                <w:sz w:val="24"/>
                <w:szCs w:val="24"/>
              </w:rPr>
            </w:pPr>
            <w:r w:rsidRPr="00AF0528">
              <w:rPr>
                <w:rFonts w:ascii="Arial" w:hAnsi="Arial" w:cs="Arial"/>
                <w:b/>
                <w:bCs/>
                <w:sz w:val="24"/>
                <w:szCs w:val="24"/>
              </w:rPr>
              <w:t>Universal Standards Civil Rights and Other General Education Requirements</w:t>
            </w:r>
          </w:p>
          <w:p w14:paraId="7A5DA6F3" w14:textId="77777777" w:rsidR="003743B3" w:rsidRPr="00AF0528" w:rsidRDefault="003743B3" w:rsidP="003577F4">
            <w:pPr>
              <w:jc w:val="center"/>
              <w:rPr>
                <w:rFonts w:ascii="Arial" w:hAnsi="Arial" w:cs="Arial"/>
                <w:b/>
                <w:bCs/>
                <w:sz w:val="24"/>
                <w:szCs w:val="24"/>
              </w:rPr>
            </w:pPr>
          </w:p>
        </w:tc>
      </w:tr>
      <w:tr w:rsidR="00CC6DE4" w14:paraId="1FB2E4C3" w14:textId="77777777" w:rsidTr="00E2049F">
        <w:trPr>
          <w:jc w:val="center"/>
        </w:trPr>
        <w:tc>
          <w:tcPr>
            <w:tcW w:w="2843" w:type="dxa"/>
          </w:tcPr>
          <w:p w14:paraId="72AA0A6A" w14:textId="77777777" w:rsidR="00CC6DE4" w:rsidRPr="00AF0528" w:rsidRDefault="00CC6DE4" w:rsidP="003577F4">
            <w:pPr>
              <w:ind w:right="-720"/>
              <w:jc w:val="both"/>
              <w:rPr>
                <w:rFonts w:ascii="Arial" w:hAnsi="Arial" w:cs="Arial"/>
                <w:sz w:val="24"/>
                <w:szCs w:val="24"/>
              </w:rPr>
            </w:pPr>
            <w:r w:rsidRPr="00AF0528">
              <w:rPr>
                <w:rFonts w:ascii="Arial" w:hAnsi="Arial" w:cs="Arial"/>
                <w:b/>
                <w:sz w:val="24"/>
                <w:szCs w:val="24"/>
              </w:rPr>
              <w:t>IMPLEMENTED</w:t>
            </w:r>
          </w:p>
        </w:tc>
        <w:tc>
          <w:tcPr>
            <w:tcW w:w="3412" w:type="dxa"/>
          </w:tcPr>
          <w:p w14:paraId="73D4756E" w14:textId="77777777" w:rsidR="00E2049F" w:rsidRDefault="00CC6DE4" w:rsidP="00E2049F">
            <w:pPr>
              <w:jc w:val="both"/>
              <w:rPr>
                <w:rFonts w:ascii="Arial" w:hAnsi="Arial" w:cs="Arial"/>
                <w:sz w:val="24"/>
                <w:szCs w:val="24"/>
              </w:rPr>
            </w:pPr>
            <w:bookmarkStart w:id="25" w:name="seImplCnt"/>
            <w:r w:rsidRPr="00AF0528">
              <w:rPr>
                <w:rFonts w:ascii="Arial" w:hAnsi="Arial" w:cs="Arial"/>
                <w:sz w:val="24"/>
                <w:szCs w:val="24"/>
              </w:rPr>
              <w:t>SE 1, SE 3, SE 3A, SE 5,</w:t>
            </w:r>
          </w:p>
          <w:p w14:paraId="005E8829" w14:textId="41AC3C52" w:rsidR="00E2049F" w:rsidRPr="00AF0528" w:rsidRDefault="00CC6DE4" w:rsidP="00982859">
            <w:pPr>
              <w:jc w:val="both"/>
              <w:rPr>
                <w:rFonts w:ascii="Arial" w:hAnsi="Arial" w:cs="Arial"/>
                <w:sz w:val="24"/>
                <w:szCs w:val="24"/>
              </w:rPr>
            </w:pPr>
            <w:r w:rsidRPr="00AF0528">
              <w:rPr>
                <w:rFonts w:ascii="Arial" w:hAnsi="Arial" w:cs="Arial"/>
                <w:sz w:val="24"/>
                <w:szCs w:val="24"/>
              </w:rPr>
              <w:t>SE 6, SE 9A, SE 10, SE 11, SE 12, SE 13,</w:t>
            </w:r>
            <w:r>
              <w:rPr>
                <w:rFonts w:ascii="Arial" w:hAnsi="Arial" w:cs="Arial"/>
                <w:sz w:val="24"/>
                <w:szCs w:val="24"/>
              </w:rPr>
              <w:t xml:space="preserve"> SE 15,</w:t>
            </w:r>
            <w:r w:rsidRPr="00AF0528">
              <w:rPr>
                <w:rFonts w:ascii="Arial" w:hAnsi="Arial" w:cs="Arial"/>
                <w:sz w:val="24"/>
                <w:szCs w:val="24"/>
              </w:rPr>
              <w:t xml:space="preserve"> SE 17, SE 18A, SE 19, SE 20, SE 22, SE 25, SE 26, SE 29, SE 34, </w:t>
            </w:r>
            <w:r>
              <w:rPr>
                <w:rFonts w:ascii="Arial" w:hAnsi="Arial" w:cs="Arial"/>
                <w:sz w:val="24"/>
                <w:szCs w:val="24"/>
              </w:rPr>
              <w:t xml:space="preserve">SE 35, </w:t>
            </w:r>
            <w:r w:rsidRPr="00AF0528">
              <w:rPr>
                <w:rFonts w:ascii="Arial" w:hAnsi="Arial" w:cs="Arial"/>
                <w:sz w:val="24"/>
                <w:szCs w:val="24"/>
              </w:rPr>
              <w:t>SE 37, SE 38, SE 39, SE 42, SE 43, SE 44, SE 45, SE 47, SE 48, SE 49</w:t>
            </w:r>
            <w:bookmarkEnd w:id="25"/>
          </w:p>
        </w:tc>
        <w:tc>
          <w:tcPr>
            <w:tcW w:w="2790" w:type="dxa"/>
          </w:tcPr>
          <w:p w14:paraId="459A45EA" w14:textId="77777777" w:rsidR="00CC6DE4" w:rsidRPr="00AF0528" w:rsidRDefault="00CC6DE4" w:rsidP="008B299C">
            <w:pPr>
              <w:rPr>
                <w:rFonts w:ascii="Arial" w:hAnsi="Arial" w:cs="Arial"/>
                <w:sz w:val="24"/>
                <w:szCs w:val="24"/>
              </w:rPr>
            </w:pPr>
            <w:bookmarkStart w:id="26" w:name="crImplCnt"/>
            <w:r w:rsidRPr="00AF0528">
              <w:rPr>
                <w:rFonts w:ascii="Arial" w:hAnsi="Arial" w:cs="Arial"/>
                <w:sz w:val="24"/>
                <w:szCs w:val="24"/>
              </w:rPr>
              <w:t>CR 13, CR 14, CR 18</w:t>
            </w:r>
            <w:bookmarkEnd w:id="26"/>
          </w:p>
        </w:tc>
      </w:tr>
      <w:tr w:rsidR="00CC6DE4" w14:paraId="16CEF305" w14:textId="77777777" w:rsidTr="00E2049F">
        <w:trPr>
          <w:trHeight w:val="673"/>
          <w:jc w:val="center"/>
        </w:trPr>
        <w:tc>
          <w:tcPr>
            <w:tcW w:w="2843" w:type="dxa"/>
            <w:tcBorders>
              <w:bottom w:val="single" w:sz="4" w:space="0" w:color="auto"/>
            </w:tcBorders>
          </w:tcPr>
          <w:p w14:paraId="2CFECBA2" w14:textId="77777777" w:rsidR="00CC6DE4" w:rsidRPr="00AF0528" w:rsidRDefault="00CC6DE4" w:rsidP="003577F4">
            <w:pPr>
              <w:ind w:right="-720"/>
              <w:jc w:val="both"/>
              <w:rPr>
                <w:rFonts w:ascii="Arial" w:hAnsi="Arial" w:cs="Arial"/>
                <w:b/>
                <w:sz w:val="24"/>
                <w:szCs w:val="24"/>
              </w:rPr>
            </w:pPr>
            <w:r w:rsidRPr="00AF0528">
              <w:rPr>
                <w:rFonts w:ascii="Arial" w:hAnsi="Arial" w:cs="Arial"/>
                <w:b/>
                <w:sz w:val="24"/>
                <w:szCs w:val="24"/>
              </w:rPr>
              <w:t>PARTIALLY</w:t>
            </w:r>
          </w:p>
          <w:p w14:paraId="45D6C192" w14:textId="77777777" w:rsidR="00CC6DE4" w:rsidRPr="00AF0528" w:rsidRDefault="00CC6DE4" w:rsidP="003577F4">
            <w:pPr>
              <w:ind w:right="-720"/>
              <w:jc w:val="both"/>
              <w:rPr>
                <w:rFonts w:ascii="Arial" w:hAnsi="Arial" w:cs="Arial"/>
                <w:b/>
                <w:sz w:val="24"/>
                <w:szCs w:val="24"/>
              </w:rPr>
            </w:pPr>
            <w:r w:rsidRPr="00AF0528">
              <w:rPr>
                <w:rFonts w:ascii="Arial" w:hAnsi="Arial" w:cs="Arial"/>
                <w:b/>
                <w:sz w:val="24"/>
                <w:szCs w:val="24"/>
              </w:rPr>
              <w:t>IMPLEMENTED</w:t>
            </w:r>
          </w:p>
        </w:tc>
        <w:tc>
          <w:tcPr>
            <w:tcW w:w="3412" w:type="dxa"/>
            <w:tcBorders>
              <w:bottom w:val="single" w:sz="4" w:space="0" w:color="auto"/>
            </w:tcBorders>
          </w:tcPr>
          <w:p w14:paraId="1648B1D2" w14:textId="77777777" w:rsidR="003743B3" w:rsidRDefault="00CC6DE4" w:rsidP="008B299C">
            <w:pPr>
              <w:rPr>
                <w:rFonts w:ascii="Arial" w:hAnsi="Arial" w:cs="Arial"/>
                <w:sz w:val="24"/>
                <w:szCs w:val="24"/>
              </w:rPr>
            </w:pPr>
            <w:bookmarkStart w:id="27" w:name="seCritPartial"/>
            <w:r w:rsidRPr="00AF0528">
              <w:rPr>
                <w:rFonts w:ascii="Arial" w:hAnsi="Arial" w:cs="Arial"/>
                <w:sz w:val="24"/>
                <w:szCs w:val="24"/>
              </w:rPr>
              <w:t xml:space="preserve">SE 2, SE 7, SE 8, SE 14, </w:t>
            </w:r>
          </w:p>
          <w:p w14:paraId="097DB243" w14:textId="7BB628D0" w:rsidR="00CC6DE4" w:rsidRDefault="00CC6DE4" w:rsidP="008B299C">
            <w:pPr>
              <w:rPr>
                <w:rFonts w:ascii="Arial" w:hAnsi="Arial" w:cs="Arial"/>
                <w:sz w:val="24"/>
                <w:szCs w:val="24"/>
              </w:rPr>
            </w:pPr>
            <w:r w:rsidRPr="00AF0528">
              <w:rPr>
                <w:rFonts w:ascii="Arial" w:hAnsi="Arial" w:cs="Arial"/>
                <w:sz w:val="24"/>
                <w:szCs w:val="24"/>
              </w:rPr>
              <w:t>SE 18B</w:t>
            </w:r>
            <w:bookmarkEnd w:id="27"/>
          </w:p>
          <w:p w14:paraId="5ACCCEF6" w14:textId="1B064A1F" w:rsidR="001B5C2F" w:rsidRPr="00AF0528" w:rsidRDefault="001B5C2F" w:rsidP="008B299C">
            <w:pPr>
              <w:rPr>
                <w:rFonts w:ascii="Arial" w:hAnsi="Arial" w:cs="Arial"/>
                <w:sz w:val="24"/>
                <w:szCs w:val="24"/>
              </w:rPr>
            </w:pPr>
          </w:p>
        </w:tc>
        <w:tc>
          <w:tcPr>
            <w:tcW w:w="2790" w:type="dxa"/>
            <w:tcBorders>
              <w:bottom w:val="single" w:sz="4" w:space="0" w:color="auto"/>
            </w:tcBorders>
          </w:tcPr>
          <w:p w14:paraId="7E2C93CC" w14:textId="4A913518" w:rsidR="00CC6DE4" w:rsidRPr="00AF0528" w:rsidRDefault="000F0767" w:rsidP="008B299C">
            <w:pPr>
              <w:jc w:val="both"/>
              <w:rPr>
                <w:rFonts w:ascii="Arial" w:hAnsi="Arial" w:cs="Arial"/>
                <w:sz w:val="24"/>
                <w:szCs w:val="24"/>
              </w:rPr>
            </w:pPr>
            <w:bookmarkStart w:id="28" w:name="crCritPartial"/>
            <w:bookmarkEnd w:id="28"/>
            <w:r>
              <w:rPr>
                <w:rFonts w:ascii="Arial" w:hAnsi="Arial" w:cs="Arial"/>
                <w:sz w:val="24"/>
                <w:szCs w:val="24"/>
              </w:rPr>
              <w:t>None</w:t>
            </w:r>
          </w:p>
        </w:tc>
        <w:bookmarkStart w:id="29" w:name="tgtCritPartial"/>
        <w:bookmarkEnd w:id="29"/>
      </w:tr>
      <w:tr w:rsidR="001B5C2F" w14:paraId="3A274675" w14:textId="77777777" w:rsidTr="00E2049F">
        <w:trPr>
          <w:trHeight w:val="351"/>
          <w:jc w:val="center"/>
        </w:trPr>
        <w:tc>
          <w:tcPr>
            <w:tcW w:w="2843" w:type="dxa"/>
            <w:tcBorders>
              <w:top w:val="single" w:sz="4" w:space="0" w:color="auto"/>
              <w:bottom w:val="single" w:sz="4" w:space="0" w:color="auto"/>
            </w:tcBorders>
          </w:tcPr>
          <w:p w14:paraId="5F9E8E3B" w14:textId="77777777" w:rsidR="003743B3" w:rsidRDefault="001B5C2F" w:rsidP="003577F4">
            <w:pPr>
              <w:ind w:right="-720"/>
              <w:jc w:val="both"/>
              <w:rPr>
                <w:rFonts w:ascii="Arial" w:hAnsi="Arial" w:cs="Arial"/>
                <w:b/>
                <w:sz w:val="24"/>
                <w:szCs w:val="24"/>
              </w:rPr>
            </w:pPr>
            <w:r>
              <w:rPr>
                <w:rFonts w:ascii="Arial" w:hAnsi="Arial" w:cs="Arial"/>
                <w:b/>
                <w:sz w:val="24"/>
                <w:szCs w:val="24"/>
              </w:rPr>
              <w:t xml:space="preserve">NOT </w:t>
            </w:r>
          </w:p>
          <w:p w14:paraId="753A57A3" w14:textId="2778C807" w:rsidR="001B5C2F" w:rsidRDefault="001B5C2F" w:rsidP="003577F4">
            <w:pPr>
              <w:ind w:right="-720"/>
              <w:jc w:val="both"/>
              <w:rPr>
                <w:rFonts w:ascii="Arial" w:hAnsi="Arial" w:cs="Arial"/>
                <w:b/>
                <w:sz w:val="24"/>
                <w:szCs w:val="24"/>
              </w:rPr>
            </w:pPr>
            <w:r>
              <w:rPr>
                <w:rFonts w:ascii="Arial" w:hAnsi="Arial" w:cs="Arial"/>
                <w:b/>
                <w:sz w:val="24"/>
                <w:szCs w:val="24"/>
              </w:rPr>
              <w:t xml:space="preserve">IMPLEMENTED </w:t>
            </w:r>
          </w:p>
          <w:p w14:paraId="69CFE649" w14:textId="77777777" w:rsidR="001B5C2F" w:rsidRPr="00AF0528" w:rsidRDefault="001B5C2F" w:rsidP="003577F4">
            <w:pPr>
              <w:ind w:right="-720"/>
              <w:jc w:val="both"/>
              <w:rPr>
                <w:rFonts w:ascii="Arial" w:hAnsi="Arial" w:cs="Arial"/>
                <w:b/>
                <w:sz w:val="24"/>
                <w:szCs w:val="24"/>
              </w:rPr>
            </w:pPr>
          </w:p>
        </w:tc>
        <w:tc>
          <w:tcPr>
            <w:tcW w:w="3412" w:type="dxa"/>
            <w:tcBorders>
              <w:top w:val="single" w:sz="4" w:space="0" w:color="auto"/>
              <w:bottom w:val="single" w:sz="4" w:space="0" w:color="auto"/>
            </w:tcBorders>
          </w:tcPr>
          <w:p w14:paraId="67C26266" w14:textId="601141E5" w:rsidR="001B5C2F" w:rsidRPr="00AF0528" w:rsidRDefault="001B5C2F" w:rsidP="000F0767">
            <w:pPr>
              <w:rPr>
                <w:rFonts w:ascii="Arial" w:hAnsi="Arial" w:cs="Arial"/>
                <w:sz w:val="24"/>
                <w:szCs w:val="24"/>
              </w:rPr>
            </w:pPr>
            <w:r>
              <w:rPr>
                <w:rFonts w:ascii="Arial" w:hAnsi="Arial" w:cs="Arial"/>
                <w:sz w:val="24"/>
                <w:szCs w:val="24"/>
              </w:rPr>
              <w:t>None</w:t>
            </w:r>
          </w:p>
        </w:tc>
        <w:tc>
          <w:tcPr>
            <w:tcW w:w="2790" w:type="dxa"/>
            <w:tcBorders>
              <w:top w:val="single" w:sz="4" w:space="0" w:color="auto"/>
              <w:bottom w:val="single" w:sz="4" w:space="0" w:color="auto"/>
            </w:tcBorders>
          </w:tcPr>
          <w:p w14:paraId="2745C1C4" w14:textId="3FAEA579" w:rsidR="001B5C2F" w:rsidRPr="00AF0528" w:rsidRDefault="000F0767" w:rsidP="008B299C">
            <w:pPr>
              <w:jc w:val="both"/>
              <w:rPr>
                <w:rFonts w:ascii="Arial" w:hAnsi="Arial" w:cs="Arial"/>
                <w:sz w:val="24"/>
                <w:szCs w:val="24"/>
              </w:rPr>
            </w:pPr>
            <w:r>
              <w:rPr>
                <w:rFonts w:ascii="Arial" w:hAnsi="Arial" w:cs="Arial"/>
                <w:sz w:val="24"/>
                <w:szCs w:val="24"/>
              </w:rPr>
              <w:t>None</w:t>
            </w:r>
          </w:p>
        </w:tc>
      </w:tr>
      <w:tr w:rsidR="001B5C2F" w14:paraId="437FC95D" w14:textId="77777777" w:rsidTr="00E2049F">
        <w:trPr>
          <w:trHeight w:val="465"/>
          <w:jc w:val="center"/>
        </w:trPr>
        <w:tc>
          <w:tcPr>
            <w:tcW w:w="2843" w:type="dxa"/>
            <w:tcBorders>
              <w:top w:val="single" w:sz="4" w:space="0" w:color="auto"/>
              <w:bottom w:val="single" w:sz="4" w:space="0" w:color="auto"/>
            </w:tcBorders>
          </w:tcPr>
          <w:p w14:paraId="4101DE0A" w14:textId="77777777" w:rsidR="003743B3" w:rsidRDefault="001B5C2F" w:rsidP="003577F4">
            <w:pPr>
              <w:ind w:right="-720"/>
              <w:jc w:val="both"/>
              <w:rPr>
                <w:rFonts w:ascii="Arial" w:hAnsi="Arial" w:cs="Arial"/>
                <w:b/>
                <w:sz w:val="24"/>
                <w:szCs w:val="24"/>
              </w:rPr>
            </w:pPr>
            <w:r>
              <w:rPr>
                <w:rFonts w:ascii="Arial" w:hAnsi="Arial" w:cs="Arial"/>
                <w:b/>
                <w:sz w:val="24"/>
                <w:szCs w:val="24"/>
              </w:rPr>
              <w:t xml:space="preserve">NOT </w:t>
            </w:r>
          </w:p>
          <w:p w14:paraId="1E82AF5E" w14:textId="60C35788" w:rsidR="001B5C2F" w:rsidRDefault="001B5C2F" w:rsidP="003577F4">
            <w:pPr>
              <w:ind w:right="-720"/>
              <w:jc w:val="both"/>
              <w:rPr>
                <w:rFonts w:ascii="Arial" w:hAnsi="Arial" w:cs="Arial"/>
                <w:b/>
                <w:sz w:val="24"/>
                <w:szCs w:val="24"/>
              </w:rPr>
            </w:pPr>
            <w:r>
              <w:rPr>
                <w:rFonts w:ascii="Arial" w:hAnsi="Arial" w:cs="Arial"/>
                <w:b/>
                <w:sz w:val="24"/>
                <w:szCs w:val="24"/>
              </w:rPr>
              <w:t xml:space="preserve">APPLICALBLE </w:t>
            </w:r>
          </w:p>
        </w:tc>
        <w:tc>
          <w:tcPr>
            <w:tcW w:w="3412" w:type="dxa"/>
            <w:tcBorders>
              <w:top w:val="single" w:sz="4" w:space="0" w:color="auto"/>
              <w:bottom w:val="single" w:sz="4" w:space="0" w:color="auto"/>
            </w:tcBorders>
          </w:tcPr>
          <w:p w14:paraId="168E69BD" w14:textId="0D358293" w:rsidR="001B5C2F" w:rsidRPr="00AF0528" w:rsidRDefault="00E2049F" w:rsidP="000F0767">
            <w:pPr>
              <w:rPr>
                <w:rFonts w:ascii="Arial" w:hAnsi="Arial" w:cs="Arial"/>
                <w:sz w:val="24"/>
                <w:szCs w:val="24"/>
              </w:rPr>
            </w:pPr>
            <w:r>
              <w:rPr>
                <w:rFonts w:ascii="Arial" w:hAnsi="Arial" w:cs="Arial"/>
                <w:sz w:val="24"/>
                <w:szCs w:val="24"/>
              </w:rPr>
              <w:t>None</w:t>
            </w:r>
          </w:p>
        </w:tc>
        <w:tc>
          <w:tcPr>
            <w:tcW w:w="2790" w:type="dxa"/>
            <w:tcBorders>
              <w:top w:val="single" w:sz="4" w:space="0" w:color="auto"/>
              <w:bottom w:val="single" w:sz="4" w:space="0" w:color="auto"/>
            </w:tcBorders>
          </w:tcPr>
          <w:p w14:paraId="707B412A" w14:textId="2A0EDEF0" w:rsidR="001B5C2F" w:rsidRPr="00AF0528" w:rsidRDefault="000F0767" w:rsidP="008B299C">
            <w:pPr>
              <w:jc w:val="both"/>
              <w:rPr>
                <w:rFonts w:ascii="Arial" w:hAnsi="Arial" w:cs="Arial"/>
                <w:sz w:val="24"/>
                <w:szCs w:val="24"/>
              </w:rPr>
            </w:pPr>
            <w:r>
              <w:rPr>
                <w:rFonts w:ascii="Arial" w:hAnsi="Arial" w:cs="Arial"/>
                <w:sz w:val="24"/>
                <w:szCs w:val="24"/>
              </w:rPr>
              <w:t>None</w:t>
            </w:r>
          </w:p>
        </w:tc>
      </w:tr>
      <w:tr w:rsidR="001B5C2F" w14:paraId="3EBEB4C8" w14:textId="77777777" w:rsidTr="00E2049F">
        <w:trPr>
          <w:trHeight w:val="743"/>
          <w:jc w:val="center"/>
        </w:trPr>
        <w:tc>
          <w:tcPr>
            <w:tcW w:w="2843" w:type="dxa"/>
            <w:tcBorders>
              <w:top w:val="single" w:sz="4" w:space="0" w:color="auto"/>
            </w:tcBorders>
          </w:tcPr>
          <w:p w14:paraId="64C671F0" w14:textId="77777777" w:rsidR="001B5C2F" w:rsidRDefault="001B5C2F" w:rsidP="001B5C2F">
            <w:pPr>
              <w:ind w:right="-720"/>
              <w:rPr>
                <w:rFonts w:ascii="Arial" w:hAnsi="Arial" w:cs="Arial"/>
                <w:b/>
                <w:sz w:val="24"/>
                <w:szCs w:val="24"/>
              </w:rPr>
            </w:pPr>
            <w:r w:rsidRPr="00AF0528">
              <w:rPr>
                <w:rFonts w:ascii="Arial" w:hAnsi="Arial" w:cs="Arial"/>
                <w:b/>
                <w:sz w:val="24"/>
                <w:szCs w:val="24"/>
              </w:rPr>
              <w:t xml:space="preserve">PRIOR </w:t>
            </w:r>
          </w:p>
          <w:p w14:paraId="2C0E036B" w14:textId="77777777" w:rsidR="001B5C2F" w:rsidRPr="00AF0528" w:rsidRDefault="001B5C2F" w:rsidP="001B5C2F">
            <w:pPr>
              <w:ind w:right="-720"/>
              <w:rPr>
                <w:rFonts w:ascii="Arial" w:hAnsi="Arial" w:cs="Arial"/>
                <w:b/>
                <w:sz w:val="24"/>
                <w:szCs w:val="24"/>
              </w:rPr>
            </w:pPr>
            <w:r w:rsidRPr="00AF0528">
              <w:rPr>
                <w:rFonts w:ascii="Arial" w:hAnsi="Arial" w:cs="Arial"/>
                <w:b/>
                <w:sz w:val="24"/>
                <w:szCs w:val="24"/>
              </w:rPr>
              <w:t>NONCOMPLIANCE -</w:t>
            </w:r>
          </w:p>
          <w:p w14:paraId="30A5E3AF" w14:textId="77777777" w:rsidR="001B5C2F" w:rsidRDefault="001B5C2F" w:rsidP="001B5C2F">
            <w:pPr>
              <w:ind w:right="-720"/>
              <w:rPr>
                <w:rFonts w:ascii="Arial" w:hAnsi="Arial" w:cs="Arial"/>
                <w:b/>
                <w:sz w:val="24"/>
                <w:szCs w:val="24"/>
              </w:rPr>
            </w:pPr>
            <w:r w:rsidRPr="00AF0528">
              <w:rPr>
                <w:rFonts w:ascii="Arial" w:hAnsi="Arial" w:cs="Arial"/>
                <w:b/>
                <w:sz w:val="24"/>
                <w:szCs w:val="24"/>
              </w:rPr>
              <w:t xml:space="preserve">Corrective Action </w:t>
            </w:r>
          </w:p>
          <w:p w14:paraId="5B0BD333" w14:textId="4D0E11FB" w:rsidR="001B5C2F" w:rsidRDefault="001B5C2F" w:rsidP="000F0767">
            <w:pPr>
              <w:ind w:right="-720"/>
              <w:rPr>
                <w:rFonts w:ascii="Arial" w:hAnsi="Arial" w:cs="Arial"/>
                <w:b/>
                <w:sz w:val="24"/>
                <w:szCs w:val="24"/>
              </w:rPr>
            </w:pPr>
            <w:r w:rsidRPr="00AF0528">
              <w:rPr>
                <w:rFonts w:ascii="Arial" w:hAnsi="Arial" w:cs="Arial"/>
                <w:b/>
                <w:sz w:val="24"/>
                <w:szCs w:val="24"/>
              </w:rPr>
              <w:t>Under</w:t>
            </w:r>
            <w:r>
              <w:rPr>
                <w:rFonts w:ascii="Arial" w:hAnsi="Arial" w:cs="Arial"/>
                <w:b/>
                <w:sz w:val="24"/>
                <w:szCs w:val="24"/>
              </w:rPr>
              <w:t xml:space="preserve"> </w:t>
            </w:r>
            <w:r w:rsidRPr="00AF0528">
              <w:rPr>
                <w:rFonts w:ascii="Arial" w:hAnsi="Arial" w:cs="Arial"/>
                <w:b/>
                <w:sz w:val="24"/>
                <w:szCs w:val="24"/>
              </w:rPr>
              <w:t>Review</w:t>
            </w:r>
          </w:p>
        </w:tc>
        <w:tc>
          <w:tcPr>
            <w:tcW w:w="3412" w:type="dxa"/>
            <w:tcBorders>
              <w:top w:val="single" w:sz="4" w:space="0" w:color="auto"/>
            </w:tcBorders>
          </w:tcPr>
          <w:p w14:paraId="6FB2443C" w14:textId="2FD4A42C" w:rsidR="001B5C2F" w:rsidRPr="00AF0528" w:rsidRDefault="003743B3" w:rsidP="000F0767">
            <w:pPr>
              <w:rPr>
                <w:rFonts w:ascii="Arial" w:hAnsi="Arial" w:cs="Arial"/>
                <w:sz w:val="24"/>
                <w:szCs w:val="24"/>
              </w:rPr>
            </w:pPr>
            <w:r>
              <w:rPr>
                <w:rFonts w:ascii="Arial" w:hAnsi="Arial" w:cs="Arial"/>
                <w:sz w:val="24"/>
                <w:szCs w:val="24"/>
              </w:rPr>
              <w:t>SE 9</w:t>
            </w:r>
          </w:p>
        </w:tc>
        <w:tc>
          <w:tcPr>
            <w:tcW w:w="2790" w:type="dxa"/>
            <w:tcBorders>
              <w:top w:val="single" w:sz="4" w:space="0" w:color="auto"/>
            </w:tcBorders>
          </w:tcPr>
          <w:p w14:paraId="24F0A38A" w14:textId="178B57B6" w:rsidR="001B5C2F" w:rsidRPr="00AF0528" w:rsidRDefault="000F0767" w:rsidP="008B299C">
            <w:pPr>
              <w:jc w:val="both"/>
              <w:rPr>
                <w:rFonts w:ascii="Arial" w:hAnsi="Arial" w:cs="Arial"/>
                <w:sz w:val="24"/>
                <w:szCs w:val="24"/>
              </w:rPr>
            </w:pPr>
            <w:r>
              <w:rPr>
                <w:rFonts w:ascii="Arial" w:hAnsi="Arial" w:cs="Arial"/>
                <w:sz w:val="24"/>
                <w:szCs w:val="24"/>
              </w:rPr>
              <w:t>None</w:t>
            </w:r>
          </w:p>
        </w:tc>
      </w:tr>
    </w:tbl>
    <w:p w14:paraId="2924FE62" w14:textId="77777777" w:rsidR="00125011" w:rsidRDefault="00125011">
      <w:pPr>
        <w:tabs>
          <w:tab w:val="center" w:pos="4680"/>
        </w:tabs>
        <w:ind w:left="-720" w:right="-720"/>
        <w:jc w:val="both"/>
        <w:rPr>
          <w:rFonts w:ascii="Arial" w:hAnsi="Arial" w:cs="Arial"/>
          <w:sz w:val="24"/>
          <w:szCs w:val="24"/>
        </w:rPr>
      </w:pPr>
    </w:p>
    <w:p w14:paraId="549BA88F" w14:textId="77777777" w:rsidR="003743B3" w:rsidRPr="003743B3" w:rsidRDefault="003743B3" w:rsidP="003743B3">
      <w:pPr>
        <w:tabs>
          <w:tab w:val="center" w:pos="4680"/>
        </w:tabs>
        <w:spacing w:after="160" w:line="278" w:lineRule="auto"/>
        <w:rPr>
          <w:rFonts w:ascii="Arial" w:eastAsiaTheme="minorHAnsi" w:hAnsi="Arial" w:cs="Arial"/>
          <w:kern w:val="2"/>
          <w:sz w:val="24"/>
          <w:szCs w:val="24"/>
          <w14:ligatures w14:val="standardContextual"/>
        </w:rPr>
      </w:pPr>
      <w:r w:rsidRPr="003743B3">
        <w:rPr>
          <w:rFonts w:ascii="Arial" w:eastAsiaTheme="minorHAnsi" w:hAnsi="Arial" w:cs="Arial"/>
          <w:kern w:val="2"/>
          <w:sz w:val="24"/>
          <w:szCs w:val="24"/>
          <w14:ligatures w14:val="standardContextual"/>
        </w:rPr>
        <w:t xml:space="preserve">For descriptions of the special education and civil rights criteria, please visit </w:t>
      </w:r>
      <w:hyperlink r:id="rId16" w:history="1">
        <w:r w:rsidRPr="003743B3">
          <w:rPr>
            <w:rFonts w:ascii="Arial" w:eastAsiaTheme="minorHAnsi" w:hAnsi="Arial" w:cs="Arial"/>
            <w:color w:val="0000FF"/>
            <w:kern w:val="2"/>
            <w:sz w:val="24"/>
            <w:szCs w:val="24"/>
            <w:u w:val="single"/>
            <w14:ligatures w14:val="standardContextual"/>
          </w:rPr>
          <w:t>Integrated Monitoring Review Criteria</w:t>
        </w:r>
      </w:hyperlink>
      <w:r w:rsidRPr="003743B3">
        <w:rPr>
          <w:rFonts w:ascii="Arial" w:eastAsiaTheme="minorHAnsi" w:hAnsi="Arial" w:cs="Arial"/>
          <w:kern w:val="2"/>
          <w:sz w:val="24"/>
          <w:szCs w:val="24"/>
          <w14:ligatures w14:val="standardContextual"/>
        </w:rPr>
        <w:t xml:space="preserve">. </w:t>
      </w: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14938084" w14:textId="6FDEF04B" w:rsidR="00EA4927" w:rsidRPr="003743B3" w:rsidRDefault="00BB6374" w:rsidP="003743B3">
      <w:pPr>
        <w:pStyle w:val="Heading2"/>
      </w:pPr>
      <w:r w:rsidRPr="00AF0528">
        <w:br w:type="page"/>
      </w:r>
      <w:bookmarkStart w:id="30" w:name="_Toc228359520"/>
      <w:r w:rsidRPr="003743B3">
        <w:t>S</w:t>
      </w:r>
      <w:r w:rsidR="009B4768" w:rsidRPr="003743B3">
        <w:t>ummary of Pre-Finding Corrections</w:t>
      </w:r>
      <w:bookmarkEnd w:id="30"/>
    </w:p>
    <w:p w14:paraId="79B5FAD4" w14:textId="77777777" w:rsidR="00EA4927" w:rsidRPr="00AF0528" w:rsidRDefault="00EA4927" w:rsidP="0051011A">
      <w:pPr>
        <w:pStyle w:val="BodyText"/>
        <w:tabs>
          <w:tab w:val="clear" w:pos="-1440"/>
        </w:tabs>
        <w:ind w:left="-360" w:right="-450"/>
        <w:rPr>
          <w:rFonts w:ascii="Arial" w:hAnsi="Arial" w:cs="Arial"/>
          <w:sz w:val="24"/>
          <w:szCs w:val="24"/>
        </w:rPr>
      </w:pPr>
    </w:p>
    <w:p w14:paraId="5255EE55" w14:textId="61BE111E" w:rsidR="00EB58B6" w:rsidRDefault="00BB6374" w:rsidP="003743B3">
      <w:pPr>
        <w:pStyle w:val="BodyText"/>
        <w:tabs>
          <w:tab w:val="clear" w:pos="-1440"/>
        </w:tabs>
        <w:ind w:left="-270" w:right="-450"/>
        <w:rPr>
          <w:rFonts w:ascii="Arial" w:hAnsi="Arial" w:cs="Arial"/>
          <w:sz w:val="24"/>
          <w:szCs w:val="24"/>
        </w:rPr>
      </w:pPr>
      <w:r w:rsidRPr="00AF0528">
        <w:rPr>
          <w:rFonts w:ascii="Arial" w:hAnsi="Arial" w:cs="Arial"/>
          <w:sz w:val="24"/>
          <w:szCs w:val="24"/>
        </w:rPr>
        <w:t>The pre-finding correction protocol was implemented</w:t>
      </w:r>
      <w:r w:rsidR="00964F87" w:rsidRPr="00AF0528">
        <w:rPr>
          <w:rFonts w:ascii="Arial" w:hAnsi="Arial" w:cs="Arial"/>
          <w:sz w:val="24"/>
          <w:szCs w:val="24"/>
        </w:rPr>
        <w:t xml:space="preserve"> for the following criteria</w:t>
      </w:r>
      <w:r w:rsidRPr="00AF0528">
        <w:rPr>
          <w:rFonts w:ascii="Arial" w:hAnsi="Arial" w:cs="Arial"/>
          <w:sz w:val="24"/>
          <w:szCs w:val="24"/>
        </w:rPr>
        <w:t xml:space="preserve"> prior to the issuance of the Integrated Monitoring Report and all instances of noncompliance were resolved by the district. </w:t>
      </w:r>
      <w:r w:rsidR="003743B3">
        <w:rPr>
          <w:rFonts w:ascii="Arial" w:hAnsi="Arial" w:cs="Arial"/>
          <w:sz w:val="24"/>
          <w:szCs w:val="24"/>
        </w:rPr>
        <w:t>S</w:t>
      </w:r>
      <w:r w:rsidR="003F4F94">
        <w:rPr>
          <w:rFonts w:ascii="Arial" w:hAnsi="Arial" w:cs="Arial"/>
          <w:sz w:val="24"/>
          <w:szCs w:val="24"/>
        </w:rPr>
        <w:t>ubmitted e</w:t>
      </w:r>
      <w:r w:rsidRPr="00AF0528">
        <w:rPr>
          <w:rFonts w:ascii="Arial" w:hAnsi="Arial" w:cs="Arial"/>
          <w:sz w:val="24"/>
          <w:szCs w:val="24"/>
        </w:rPr>
        <w:t>vidence of correctio</w:t>
      </w:r>
      <w:r w:rsidR="003F4F94">
        <w:rPr>
          <w:rFonts w:ascii="Arial" w:hAnsi="Arial" w:cs="Arial"/>
          <w:sz w:val="24"/>
          <w:szCs w:val="24"/>
        </w:rPr>
        <w:t>n</w:t>
      </w:r>
      <w:r w:rsidRPr="00AF0528">
        <w:rPr>
          <w:rFonts w:ascii="Arial" w:hAnsi="Arial" w:cs="Arial"/>
          <w:sz w:val="24"/>
          <w:szCs w:val="24"/>
        </w:rPr>
        <w:t xml:space="preserve"> was reviewed and verified by the Department</w:t>
      </w:r>
      <w:r w:rsidR="00246741" w:rsidRPr="00AF0528">
        <w:rPr>
          <w:rFonts w:ascii="Arial" w:hAnsi="Arial" w:cs="Arial"/>
          <w:sz w:val="24"/>
          <w:szCs w:val="24"/>
        </w:rPr>
        <w:t>.</w:t>
      </w:r>
    </w:p>
    <w:p w14:paraId="25266E68" w14:textId="77777777" w:rsidR="00CC6DE4" w:rsidRDefault="00CC6DE4" w:rsidP="0051011A">
      <w:pPr>
        <w:pStyle w:val="BodyText"/>
        <w:tabs>
          <w:tab w:val="clear" w:pos="-1440"/>
        </w:tabs>
        <w:ind w:left="-360" w:right="-450"/>
        <w:rPr>
          <w:rFonts w:ascii="Arial" w:hAnsi="Arial" w:cs="Arial"/>
          <w:sz w:val="24"/>
          <w:szCs w:val="24"/>
        </w:rPr>
      </w:pPr>
    </w:p>
    <w:p w14:paraId="0922DAB6" w14:textId="2EB2F3B2" w:rsidR="00CC6DE4" w:rsidRDefault="00CC6DE4" w:rsidP="003F4F94">
      <w:pPr>
        <w:pStyle w:val="BodyText"/>
        <w:tabs>
          <w:tab w:val="clear" w:pos="-1440"/>
        </w:tabs>
        <w:ind w:left="-360" w:right="-450"/>
        <w:rPr>
          <w:rFonts w:ascii="Arial" w:hAnsi="Arial" w:cs="Arial"/>
          <w:b/>
          <w:bCs/>
          <w:sz w:val="24"/>
          <w:szCs w:val="24"/>
        </w:rPr>
      </w:pPr>
      <w:r w:rsidRPr="00CC6DE4">
        <w:rPr>
          <w:rFonts w:ascii="Arial" w:hAnsi="Arial" w:cs="Arial"/>
          <w:b/>
          <w:bCs/>
          <w:sz w:val="24"/>
          <w:szCs w:val="24"/>
        </w:rPr>
        <w:t xml:space="preserve">SE 40 </w:t>
      </w:r>
      <w:r w:rsidRPr="003F4F94">
        <w:rPr>
          <w:rFonts w:ascii="Arial" w:hAnsi="Arial" w:cs="Arial"/>
          <w:sz w:val="24"/>
          <w:szCs w:val="24"/>
        </w:rPr>
        <w:t>Instructional grouping requirements for students aged five and older</w:t>
      </w:r>
    </w:p>
    <w:p w14:paraId="77BFB76D" w14:textId="1765D402" w:rsidR="00CC6DE4" w:rsidRPr="003F4F94" w:rsidRDefault="00CC6DE4" w:rsidP="003F4F94">
      <w:pPr>
        <w:pStyle w:val="BodyText"/>
        <w:tabs>
          <w:tab w:val="clear" w:pos="-1440"/>
        </w:tabs>
        <w:ind w:left="-360" w:right="-450"/>
        <w:rPr>
          <w:rFonts w:ascii="Arial" w:hAnsi="Arial" w:cs="Arial"/>
          <w:sz w:val="24"/>
          <w:szCs w:val="24"/>
        </w:rPr>
      </w:pPr>
      <w:r w:rsidRPr="00CC6DE4">
        <w:rPr>
          <w:rFonts w:ascii="Arial" w:hAnsi="Arial" w:cs="Arial"/>
          <w:b/>
          <w:bCs/>
          <w:sz w:val="24"/>
          <w:szCs w:val="24"/>
        </w:rPr>
        <w:t xml:space="preserve">SE 41 </w:t>
      </w:r>
      <w:r w:rsidRPr="003F4F94">
        <w:rPr>
          <w:rFonts w:ascii="Arial" w:hAnsi="Arial" w:cs="Arial"/>
          <w:sz w:val="24"/>
          <w:szCs w:val="24"/>
        </w:rPr>
        <w:t>Age span requirements</w:t>
      </w:r>
    </w:p>
    <w:p w14:paraId="17EF5559" w14:textId="192D3E67" w:rsidR="00CC6DE4" w:rsidRPr="00AF0528" w:rsidRDefault="00CC6DE4" w:rsidP="0051011A">
      <w:pPr>
        <w:pStyle w:val="BodyText"/>
        <w:tabs>
          <w:tab w:val="clear" w:pos="-1440"/>
        </w:tabs>
        <w:ind w:left="-360" w:right="-450"/>
        <w:rPr>
          <w:rFonts w:ascii="Arial" w:hAnsi="Arial" w:cs="Arial"/>
          <w:b/>
          <w:bCs/>
          <w:sz w:val="24"/>
          <w:szCs w:val="24"/>
        </w:rPr>
      </w:pPr>
      <w:r w:rsidRPr="00CC6DE4">
        <w:rPr>
          <w:rFonts w:ascii="Arial" w:hAnsi="Arial" w:cs="Arial"/>
          <w:b/>
          <w:bCs/>
          <w:sz w:val="24"/>
          <w:szCs w:val="24"/>
        </w:rPr>
        <w:t xml:space="preserve">SE 46 </w:t>
      </w:r>
      <w:r w:rsidRPr="003F4F94">
        <w:rPr>
          <w:rFonts w:ascii="Arial" w:hAnsi="Arial" w:cs="Arial"/>
          <w:sz w:val="24"/>
          <w:szCs w:val="24"/>
        </w:rPr>
        <w:t>Procedures for suspension of students with disabilities when suspensions exceed 10 consecutive school days or a pattern has developed for suspensions exceeding 10 cumulative days; responsibilities of the Team; responsibilities of the district</w:t>
      </w:r>
    </w:p>
    <w:p w14:paraId="45A50AFF" w14:textId="77777777" w:rsidR="0051011A" w:rsidRPr="00AF0528" w:rsidRDefault="00BB6374" w:rsidP="0051011A">
      <w:pPr>
        <w:pStyle w:val="BodyText"/>
        <w:tabs>
          <w:tab w:val="clear" w:pos="-1440"/>
        </w:tabs>
        <w:ind w:left="-360" w:right="-450"/>
        <w:rPr>
          <w:rFonts w:ascii="Arial" w:hAnsi="Arial" w:cs="Arial"/>
          <w:sz w:val="24"/>
          <w:szCs w:val="24"/>
        </w:rPr>
      </w:pPr>
      <w:r w:rsidRPr="00AF0528">
        <w:rPr>
          <w:rFonts w:ascii="Arial" w:hAnsi="Arial" w:cs="Arial"/>
          <w:sz w:val="24"/>
          <w:szCs w:val="24"/>
        </w:rPr>
        <w:br w:type="page"/>
      </w:r>
    </w:p>
    <w:p w14:paraId="67A3A37D" w14:textId="77D3FA6C" w:rsidR="0051011A" w:rsidRPr="00AF0528" w:rsidRDefault="00BB6374" w:rsidP="009B4768">
      <w:pPr>
        <w:pStyle w:val="Heading2"/>
      </w:pPr>
      <w:bookmarkStart w:id="31" w:name="_Toc228359521"/>
      <w:r w:rsidRPr="00AF0528">
        <w:t>S</w:t>
      </w:r>
      <w:r w:rsidR="009B4768">
        <w:t>ummary of Indicator Dat</w:t>
      </w:r>
      <w:r w:rsidR="003743B3">
        <w:t>a</w:t>
      </w:r>
      <w:r w:rsidR="009B4768">
        <w:t xml:space="preserve"> Review</w:t>
      </w:r>
      <w:bookmarkEnd w:id="31"/>
    </w:p>
    <w:p w14:paraId="0BC3DDDC" w14:textId="77777777" w:rsidR="00333C7D" w:rsidRPr="00AF0528" w:rsidRDefault="00BB6374" w:rsidP="001D3291">
      <w:pPr>
        <w:pStyle w:val="TOC1"/>
        <w:rPr>
          <w:rFonts w:cs="Arial"/>
          <w:szCs w:val="24"/>
        </w:rPr>
      </w:pPr>
      <w:r>
        <w:rPr>
          <w:rFonts w:cs="Arial"/>
          <w:szCs w:val="24"/>
        </w:rPr>
        <w:fldChar w:fldCharType="begin"/>
      </w:r>
      <w:r w:rsidRPr="00AF0528">
        <w:rPr>
          <w:rFonts w:cs="Arial"/>
          <w:szCs w:val="24"/>
        </w:rPr>
        <w:instrText xml:space="preserve"> TC </w:instrText>
      </w:r>
      <w:bookmarkStart w:id="32" w:name="_Toc256000004"/>
      <w:r w:rsidRPr="00AF0528">
        <w:rPr>
          <w:rFonts w:cs="Arial"/>
          <w:szCs w:val="24"/>
        </w:rPr>
        <w:instrText>"</w:instrText>
      </w:r>
      <w:r w:rsidRPr="00AF0528">
        <w:rPr>
          <w:rFonts w:cs="Arial"/>
          <w:b w:val="0"/>
          <w:szCs w:val="24"/>
        </w:rPr>
        <w:instrText xml:space="preserve"> SUMMARY OF INDICATOR DATA REVIEW</w:instrText>
      </w:r>
      <w:r w:rsidRPr="00AF0528">
        <w:rPr>
          <w:rFonts w:cs="Arial"/>
          <w:szCs w:val="24"/>
        </w:rPr>
        <w:instrText xml:space="preserve"> "</w:instrText>
      </w:r>
      <w:bookmarkEnd w:id="32"/>
      <w:r w:rsidRPr="00AF0528">
        <w:rPr>
          <w:rFonts w:cs="Arial"/>
          <w:szCs w:val="24"/>
        </w:rPr>
        <w:instrText xml:space="preserve"> \f C \l "1" </w:instrText>
      </w:r>
      <w:r>
        <w:rPr>
          <w:rFonts w:cs="Arial"/>
          <w:szCs w:val="24"/>
        </w:rPr>
        <w:fldChar w:fldCharType="end"/>
      </w:r>
      <w:bookmarkStart w:id="33" w:name="GroupARetain2"/>
      <w:r w:rsidRPr="00AF0528">
        <w:rPr>
          <w:rFonts w:cs="Arial"/>
          <w:szCs w:val="24"/>
        </w:rPr>
        <w:t xml:space="preserve"> </w:t>
      </w:r>
    </w:p>
    <w:p w14:paraId="27887CC6" w14:textId="77777777" w:rsidR="0043189F" w:rsidRPr="0043189F" w:rsidRDefault="0043189F" w:rsidP="0043189F">
      <w:pPr>
        <w:ind w:right="-450" w:firstLine="3"/>
        <w:rPr>
          <w:rFonts w:ascii="Arial" w:hAnsi="Arial" w:cs="Arial"/>
          <w:sz w:val="24"/>
          <w:szCs w:val="24"/>
        </w:rPr>
      </w:pPr>
      <w:r w:rsidRPr="0043189F">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BE5F6D" w14:textId="77777777" w:rsidR="00D32A6D" w:rsidRPr="00AF0528" w:rsidRDefault="00D32A6D" w:rsidP="0043189F">
      <w:pPr>
        <w:pStyle w:val="BodyText"/>
        <w:tabs>
          <w:tab w:val="clear" w:pos="-1440"/>
        </w:tabs>
        <w:ind w:right="-450" w:firstLine="3"/>
        <w:rPr>
          <w:rFonts w:ascii="Arial" w:hAnsi="Arial" w:cs="Arial"/>
          <w:sz w:val="24"/>
          <w:szCs w:val="24"/>
        </w:rPr>
      </w:pPr>
    </w:p>
    <w:p w14:paraId="685FD880" w14:textId="77777777" w:rsidR="0051011A" w:rsidRPr="00AF0528" w:rsidRDefault="00BB6374" w:rsidP="0043189F">
      <w:pPr>
        <w:pStyle w:val="BodyText"/>
        <w:tabs>
          <w:tab w:val="clear" w:pos="-1440"/>
        </w:tabs>
        <w:ind w:right="-450" w:firstLine="3"/>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084A44" w14:paraId="46638F27" w14:textId="77777777" w:rsidTr="00C2120F">
        <w:trPr>
          <w:jc w:val="center"/>
        </w:trPr>
        <w:tc>
          <w:tcPr>
            <w:tcW w:w="2644" w:type="dxa"/>
          </w:tcPr>
          <w:p w14:paraId="07B7BBCB" w14:textId="77777777" w:rsidR="0051011A" w:rsidRPr="00AF0528" w:rsidRDefault="0051011A" w:rsidP="00C2120F">
            <w:pPr>
              <w:jc w:val="center"/>
              <w:rPr>
                <w:rFonts w:ascii="Arial" w:hAnsi="Arial" w:cs="Arial"/>
                <w:b/>
                <w:bCs/>
                <w:sz w:val="24"/>
                <w:szCs w:val="24"/>
              </w:rPr>
            </w:pPr>
          </w:p>
          <w:p w14:paraId="2EAC0289" w14:textId="70D76861" w:rsidR="0051011A" w:rsidRPr="00AF0528" w:rsidRDefault="00982859"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AF0528" w:rsidRDefault="0051011A" w:rsidP="00C2120F">
            <w:pPr>
              <w:jc w:val="center"/>
              <w:rPr>
                <w:rFonts w:ascii="Arial" w:hAnsi="Arial" w:cs="Arial"/>
                <w:b/>
                <w:bCs/>
                <w:sz w:val="24"/>
                <w:szCs w:val="24"/>
              </w:rPr>
            </w:pPr>
          </w:p>
          <w:p w14:paraId="080A45B0" w14:textId="77777777" w:rsidR="0051011A" w:rsidRPr="00AF0528" w:rsidRDefault="00BB6374" w:rsidP="00C2120F">
            <w:pPr>
              <w:jc w:val="center"/>
              <w:rPr>
                <w:rFonts w:ascii="Arial" w:hAnsi="Arial" w:cs="Arial"/>
                <w:b/>
                <w:bCs/>
                <w:sz w:val="24"/>
                <w:szCs w:val="24"/>
              </w:rPr>
            </w:pPr>
            <w:r w:rsidRPr="00AF0528">
              <w:rPr>
                <w:rFonts w:ascii="Arial" w:hAnsi="Arial" w:cs="Arial"/>
                <w:b/>
                <w:bCs/>
                <w:sz w:val="24"/>
                <w:szCs w:val="24"/>
              </w:rPr>
              <w:t>Compliant</w:t>
            </w:r>
          </w:p>
        </w:tc>
        <w:tc>
          <w:tcPr>
            <w:tcW w:w="1845" w:type="dxa"/>
          </w:tcPr>
          <w:p w14:paraId="0D202B16" w14:textId="77777777" w:rsidR="0051011A" w:rsidRPr="00AF0528" w:rsidRDefault="0051011A" w:rsidP="00C2120F">
            <w:pPr>
              <w:jc w:val="center"/>
              <w:rPr>
                <w:rFonts w:ascii="Arial" w:hAnsi="Arial" w:cs="Arial"/>
                <w:b/>
                <w:bCs/>
                <w:sz w:val="24"/>
                <w:szCs w:val="24"/>
              </w:rPr>
            </w:pPr>
          </w:p>
          <w:p w14:paraId="26219CAC" w14:textId="77777777" w:rsidR="0051011A" w:rsidRPr="00AF0528" w:rsidRDefault="00BB6374" w:rsidP="00C2120F">
            <w:pPr>
              <w:jc w:val="center"/>
              <w:rPr>
                <w:rFonts w:ascii="Arial" w:hAnsi="Arial" w:cs="Arial"/>
                <w:b/>
                <w:bCs/>
                <w:sz w:val="24"/>
                <w:szCs w:val="24"/>
              </w:rPr>
            </w:pPr>
            <w:r w:rsidRPr="00AF0528">
              <w:rPr>
                <w:rFonts w:ascii="Arial" w:hAnsi="Arial" w:cs="Arial"/>
                <w:b/>
                <w:bCs/>
                <w:sz w:val="24"/>
                <w:szCs w:val="24"/>
              </w:rPr>
              <w:t>Non-Compliant</w:t>
            </w:r>
          </w:p>
        </w:tc>
        <w:tc>
          <w:tcPr>
            <w:tcW w:w="2020" w:type="dxa"/>
          </w:tcPr>
          <w:p w14:paraId="7284365E" w14:textId="77777777" w:rsidR="0051011A" w:rsidRPr="00AF0528" w:rsidRDefault="0051011A" w:rsidP="00C2120F">
            <w:pPr>
              <w:jc w:val="center"/>
              <w:rPr>
                <w:rFonts w:ascii="Arial" w:hAnsi="Arial" w:cs="Arial"/>
                <w:b/>
                <w:bCs/>
                <w:sz w:val="24"/>
                <w:szCs w:val="24"/>
              </w:rPr>
            </w:pPr>
          </w:p>
          <w:p w14:paraId="5526A3B7" w14:textId="77777777" w:rsidR="0051011A" w:rsidRPr="00AF0528" w:rsidRDefault="00BB6374" w:rsidP="00C2120F">
            <w:pPr>
              <w:jc w:val="center"/>
              <w:rPr>
                <w:rFonts w:ascii="Arial" w:hAnsi="Arial" w:cs="Arial"/>
                <w:b/>
                <w:bCs/>
                <w:sz w:val="24"/>
                <w:szCs w:val="24"/>
              </w:rPr>
            </w:pPr>
            <w:r w:rsidRPr="00AF0528">
              <w:rPr>
                <w:rFonts w:ascii="Arial" w:hAnsi="Arial" w:cs="Arial"/>
                <w:b/>
                <w:bCs/>
                <w:sz w:val="24"/>
                <w:szCs w:val="24"/>
              </w:rPr>
              <w:t>Not Applicable</w:t>
            </w:r>
          </w:p>
        </w:tc>
      </w:tr>
      <w:tr w:rsidR="00084A44" w14:paraId="6DF95E33" w14:textId="77777777" w:rsidTr="00CC6DE4">
        <w:trPr>
          <w:jc w:val="center"/>
        </w:trPr>
        <w:tc>
          <w:tcPr>
            <w:tcW w:w="2644" w:type="dxa"/>
          </w:tcPr>
          <w:p w14:paraId="7477A5AE" w14:textId="77777777" w:rsidR="0051011A" w:rsidRPr="00AF0528" w:rsidRDefault="00BB6374"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2D1BEE3C" w14:textId="77777777" w:rsidR="0051011A" w:rsidRPr="00AF0528" w:rsidRDefault="00BB6374" w:rsidP="00C2120F">
            <w:pPr>
              <w:ind w:right="-720"/>
              <w:jc w:val="both"/>
              <w:rPr>
                <w:rFonts w:ascii="Arial" w:hAnsi="Arial" w:cs="Arial"/>
                <w:b/>
                <w:bCs/>
                <w:sz w:val="24"/>
                <w:szCs w:val="24"/>
              </w:rPr>
            </w:pPr>
            <w:r w:rsidRPr="00AF0528">
              <w:rPr>
                <w:rFonts w:ascii="Arial" w:hAnsi="Arial" w:cs="Arial"/>
                <w:b/>
                <w:bCs/>
                <w:sz w:val="24"/>
                <w:szCs w:val="24"/>
              </w:rPr>
              <w:t>Evaluation Timelines</w:t>
            </w:r>
          </w:p>
          <w:p w14:paraId="238F4E89" w14:textId="77777777" w:rsidR="0051011A" w:rsidRPr="00AF0528" w:rsidRDefault="0051011A" w:rsidP="00C2120F">
            <w:pPr>
              <w:ind w:right="-720"/>
              <w:jc w:val="both"/>
              <w:rPr>
                <w:rFonts w:ascii="Arial" w:hAnsi="Arial" w:cs="Arial"/>
                <w:sz w:val="24"/>
                <w:szCs w:val="24"/>
              </w:rPr>
            </w:pPr>
          </w:p>
        </w:tc>
        <w:tc>
          <w:tcPr>
            <w:tcW w:w="1642" w:type="dxa"/>
            <w:vAlign w:val="center"/>
          </w:tcPr>
          <w:p w14:paraId="4BC4B656" w14:textId="117D5CCF" w:rsidR="0051011A" w:rsidRPr="00AF0528" w:rsidRDefault="00982859" w:rsidP="00CC6DE4">
            <w:pPr>
              <w:jc w:val="center"/>
              <w:rPr>
                <w:rFonts w:ascii="Arial" w:hAnsi="Arial" w:cs="Arial"/>
                <w:sz w:val="24"/>
                <w:szCs w:val="24"/>
              </w:rPr>
            </w:pPr>
            <w:r>
              <w:rPr>
                <w:rFonts w:ascii="Arial" w:hAnsi="Arial" w:cs="Arial"/>
                <w:sz w:val="24"/>
                <w:szCs w:val="24"/>
              </w:rPr>
              <w:t>-------</w:t>
            </w:r>
          </w:p>
        </w:tc>
        <w:tc>
          <w:tcPr>
            <w:tcW w:w="1845" w:type="dxa"/>
            <w:vAlign w:val="center"/>
          </w:tcPr>
          <w:p w14:paraId="5493CF8B" w14:textId="59723769" w:rsidR="0051011A" w:rsidRPr="00AF0528" w:rsidRDefault="00CC6DE4" w:rsidP="00CC6DE4">
            <w:pPr>
              <w:jc w:val="center"/>
              <w:rPr>
                <w:rFonts w:ascii="Arial" w:hAnsi="Arial" w:cs="Arial"/>
                <w:sz w:val="24"/>
                <w:szCs w:val="24"/>
              </w:rPr>
            </w:pPr>
            <w:r>
              <w:rPr>
                <w:rFonts w:ascii="Arial" w:hAnsi="Arial" w:cs="Arial"/>
                <w:sz w:val="24"/>
                <w:szCs w:val="24"/>
              </w:rPr>
              <w:t>X</w:t>
            </w:r>
          </w:p>
        </w:tc>
        <w:tc>
          <w:tcPr>
            <w:tcW w:w="2020" w:type="dxa"/>
            <w:vAlign w:val="center"/>
          </w:tcPr>
          <w:p w14:paraId="458DDA38" w14:textId="3C80C58B" w:rsidR="0051011A" w:rsidRPr="00AF0528" w:rsidRDefault="00982859" w:rsidP="00CC6DE4">
            <w:pPr>
              <w:jc w:val="center"/>
              <w:rPr>
                <w:rFonts w:ascii="Arial" w:hAnsi="Arial" w:cs="Arial"/>
                <w:sz w:val="24"/>
                <w:szCs w:val="24"/>
              </w:rPr>
            </w:pPr>
            <w:r>
              <w:rPr>
                <w:rFonts w:ascii="Arial" w:hAnsi="Arial" w:cs="Arial"/>
                <w:sz w:val="24"/>
                <w:szCs w:val="24"/>
              </w:rPr>
              <w:t>-------</w:t>
            </w:r>
          </w:p>
        </w:tc>
      </w:tr>
      <w:tr w:rsidR="00084A44" w14:paraId="17E8944B" w14:textId="77777777" w:rsidTr="00CC6DE4">
        <w:trPr>
          <w:jc w:val="center"/>
        </w:trPr>
        <w:tc>
          <w:tcPr>
            <w:tcW w:w="2644" w:type="dxa"/>
          </w:tcPr>
          <w:p w14:paraId="129FABCA" w14:textId="77777777" w:rsidR="0051011A" w:rsidRPr="00AF0528" w:rsidRDefault="00BB6374"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128E0F2C" w14:textId="77777777" w:rsidR="0051011A" w:rsidRPr="00AF0528" w:rsidRDefault="00BB6374" w:rsidP="00C2120F">
            <w:pPr>
              <w:ind w:right="-720"/>
              <w:jc w:val="both"/>
              <w:rPr>
                <w:rFonts w:ascii="Arial" w:hAnsi="Arial" w:cs="Arial"/>
                <w:b/>
                <w:bCs/>
                <w:sz w:val="24"/>
                <w:szCs w:val="24"/>
              </w:rPr>
            </w:pPr>
            <w:r w:rsidRPr="00AF0528">
              <w:rPr>
                <w:rFonts w:ascii="Arial" w:hAnsi="Arial" w:cs="Arial"/>
                <w:b/>
                <w:bCs/>
                <w:sz w:val="24"/>
                <w:szCs w:val="24"/>
              </w:rPr>
              <w:t>Childhood Transition</w:t>
            </w:r>
          </w:p>
          <w:p w14:paraId="6EE8B398" w14:textId="77777777" w:rsidR="0051011A" w:rsidRPr="00AF0528" w:rsidRDefault="0051011A" w:rsidP="00C2120F">
            <w:pPr>
              <w:ind w:right="-720"/>
              <w:jc w:val="both"/>
              <w:rPr>
                <w:rFonts w:ascii="Arial" w:hAnsi="Arial" w:cs="Arial"/>
                <w:b/>
                <w:sz w:val="24"/>
                <w:szCs w:val="24"/>
              </w:rPr>
            </w:pPr>
          </w:p>
        </w:tc>
        <w:tc>
          <w:tcPr>
            <w:tcW w:w="1642" w:type="dxa"/>
            <w:vAlign w:val="center"/>
          </w:tcPr>
          <w:p w14:paraId="703EB94A" w14:textId="2101326B" w:rsidR="0051011A" w:rsidRPr="00AF0528" w:rsidRDefault="00982859" w:rsidP="00CC6DE4">
            <w:pPr>
              <w:jc w:val="center"/>
              <w:rPr>
                <w:rFonts w:ascii="Arial" w:hAnsi="Arial" w:cs="Arial"/>
                <w:sz w:val="24"/>
                <w:szCs w:val="24"/>
              </w:rPr>
            </w:pPr>
            <w:r>
              <w:rPr>
                <w:rFonts w:ascii="Arial" w:hAnsi="Arial" w:cs="Arial"/>
                <w:sz w:val="24"/>
                <w:szCs w:val="24"/>
              </w:rPr>
              <w:t>-------</w:t>
            </w:r>
          </w:p>
        </w:tc>
        <w:tc>
          <w:tcPr>
            <w:tcW w:w="1845" w:type="dxa"/>
            <w:vAlign w:val="center"/>
          </w:tcPr>
          <w:p w14:paraId="31573B74" w14:textId="0DC48A3E" w:rsidR="0051011A" w:rsidRPr="00AF0528" w:rsidRDefault="00CC6DE4" w:rsidP="00CC6DE4">
            <w:pPr>
              <w:jc w:val="center"/>
              <w:rPr>
                <w:rFonts w:ascii="Arial" w:hAnsi="Arial" w:cs="Arial"/>
                <w:sz w:val="24"/>
                <w:szCs w:val="24"/>
              </w:rPr>
            </w:pPr>
            <w:r>
              <w:rPr>
                <w:rFonts w:ascii="Arial" w:hAnsi="Arial" w:cs="Arial"/>
                <w:sz w:val="24"/>
                <w:szCs w:val="24"/>
              </w:rPr>
              <w:t>X</w:t>
            </w:r>
          </w:p>
        </w:tc>
        <w:tc>
          <w:tcPr>
            <w:tcW w:w="2020" w:type="dxa"/>
            <w:vAlign w:val="center"/>
          </w:tcPr>
          <w:p w14:paraId="7A909672" w14:textId="4A0BF0E3" w:rsidR="0051011A" w:rsidRPr="00AF0528" w:rsidRDefault="00982859" w:rsidP="00CC6DE4">
            <w:pPr>
              <w:tabs>
                <w:tab w:val="left" w:pos="703"/>
              </w:tabs>
              <w:jc w:val="center"/>
              <w:rPr>
                <w:rFonts w:ascii="Arial" w:hAnsi="Arial" w:cs="Arial"/>
                <w:sz w:val="24"/>
                <w:szCs w:val="24"/>
              </w:rPr>
            </w:pPr>
            <w:r>
              <w:rPr>
                <w:rFonts w:ascii="Arial" w:hAnsi="Arial" w:cs="Arial"/>
                <w:sz w:val="24"/>
                <w:szCs w:val="24"/>
              </w:rPr>
              <w:t>-------</w:t>
            </w:r>
          </w:p>
        </w:tc>
      </w:tr>
      <w:tr w:rsidR="00084A44" w14:paraId="664A9410" w14:textId="77777777" w:rsidTr="00CC6DE4">
        <w:trPr>
          <w:jc w:val="center"/>
        </w:trPr>
        <w:tc>
          <w:tcPr>
            <w:tcW w:w="2644" w:type="dxa"/>
          </w:tcPr>
          <w:p w14:paraId="508DC4E8" w14:textId="77777777" w:rsidR="0051011A" w:rsidRPr="00AF0528" w:rsidRDefault="00BB6374" w:rsidP="00C2120F">
            <w:pPr>
              <w:rPr>
                <w:rFonts w:ascii="Arial" w:hAnsi="Arial" w:cs="Arial"/>
                <w:b/>
                <w:bCs/>
                <w:sz w:val="24"/>
                <w:szCs w:val="24"/>
              </w:rPr>
            </w:pPr>
            <w:r w:rsidRPr="00AF0528">
              <w:rPr>
                <w:rFonts w:ascii="Arial" w:hAnsi="Arial" w:cs="Arial"/>
                <w:b/>
                <w:bCs/>
                <w:sz w:val="24"/>
                <w:szCs w:val="24"/>
              </w:rPr>
              <w:t xml:space="preserve">Indicator 13 – </w:t>
            </w:r>
          </w:p>
          <w:p w14:paraId="5328BE46" w14:textId="77777777" w:rsidR="0051011A" w:rsidRDefault="00BB6374" w:rsidP="00C2120F">
            <w:pPr>
              <w:ind w:right="-720"/>
              <w:jc w:val="both"/>
              <w:rPr>
                <w:rFonts w:ascii="Arial" w:hAnsi="Arial" w:cs="Arial"/>
                <w:b/>
                <w:bCs/>
                <w:sz w:val="24"/>
                <w:szCs w:val="24"/>
              </w:rPr>
            </w:pPr>
            <w:r w:rsidRPr="00AF0528">
              <w:rPr>
                <w:rFonts w:ascii="Arial" w:hAnsi="Arial" w:cs="Arial"/>
                <w:b/>
                <w:bCs/>
                <w:sz w:val="24"/>
                <w:szCs w:val="24"/>
              </w:rPr>
              <w:t>Secondary Transition</w:t>
            </w:r>
          </w:p>
          <w:p w14:paraId="69C7D2F1" w14:textId="77777777" w:rsidR="00CC6DE4" w:rsidRPr="00AF0528" w:rsidRDefault="00CC6DE4" w:rsidP="00C2120F">
            <w:pPr>
              <w:ind w:right="-720"/>
              <w:jc w:val="both"/>
              <w:rPr>
                <w:rFonts w:ascii="Arial" w:hAnsi="Arial" w:cs="Arial"/>
                <w:b/>
                <w:sz w:val="24"/>
                <w:szCs w:val="24"/>
              </w:rPr>
            </w:pPr>
          </w:p>
        </w:tc>
        <w:tc>
          <w:tcPr>
            <w:tcW w:w="1642" w:type="dxa"/>
            <w:vAlign w:val="center"/>
          </w:tcPr>
          <w:p w14:paraId="31F45F83" w14:textId="47F830DC" w:rsidR="0051011A" w:rsidRPr="00AF0528" w:rsidRDefault="00CC6DE4" w:rsidP="00CC6DE4">
            <w:pPr>
              <w:jc w:val="center"/>
              <w:rPr>
                <w:rFonts w:ascii="Arial" w:hAnsi="Arial" w:cs="Arial"/>
                <w:sz w:val="24"/>
                <w:szCs w:val="24"/>
              </w:rPr>
            </w:pPr>
            <w:r>
              <w:rPr>
                <w:rFonts w:ascii="Arial" w:hAnsi="Arial" w:cs="Arial"/>
                <w:sz w:val="24"/>
                <w:szCs w:val="24"/>
              </w:rPr>
              <w:t>X</w:t>
            </w:r>
          </w:p>
        </w:tc>
        <w:tc>
          <w:tcPr>
            <w:tcW w:w="1845" w:type="dxa"/>
            <w:vAlign w:val="center"/>
          </w:tcPr>
          <w:p w14:paraId="0700F704" w14:textId="47E9DA65" w:rsidR="0051011A" w:rsidRPr="00AF0528" w:rsidRDefault="00982859" w:rsidP="00CC6DE4">
            <w:pPr>
              <w:jc w:val="center"/>
              <w:rPr>
                <w:rFonts w:ascii="Arial" w:hAnsi="Arial" w:cs="Arial"/>
                <w:sz w:val="24"/>
                <w:szCs w:val="24"/>
              </w:rPr>
            </w:pPr>
            <w:r>
              <w:rPr>
                <w:rFonts w:ascii="Arial" w:hAnsi="Arial" w:cs="Arial"/>
                <w:sz w:val="24"/>
                <w:szCs w:val="24"/>
              </w:rPr>
              <w:t>-------</w:t>
            </w:r>
          </w:p>
        </w:tc>
        <w:tc>
          <w:tcPr>
            <w:tcW w:w="2020" w:type="dxa"/>
            <w:vAlign w:val="center"/>
          </w:tcPr>
          <w:p w14:paraId="4B110070" w14:textId="1DA38011" w:rsidR="0051011A" w:rsidRPr="00AF0528" w:rsidRDefault="00982859" w:rsidP="00CC6DE4">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AF0528" w:rsidRDefault="0051011A" w:rsidP="0043189F">
      <w:pPr>
        <w:pStyle w:val="BodyText"/>
        <w:tabs>
          <w:tab w:val="clear" w:pos="-1440"/>
        </w:tabs>
        <w:ind w:right="-450"/>
        <w:rPr>
          <w:rFonts w:ascii="Arial" w:hAnsi="Arial" w:cs="Arial"/>
          <w:sz w:val="24"/>
          <w:szCs w:val="24"/>
        </w:rPr>
        <w:sectPr w:rsidR="0051011A" w:rsidRPr="00AF0528" w:rsidSect="000E2E48">
          <w:footerReference w:type="default" r:id="rId17"/>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ascii="Arial" w:hAnsi="Arial" w:cs="Arial"/>
          <w:sz w:val="24"/>
          <w:szCs w:val="24"/>
        </w:rPr>
      </w:pPr>
    </w:p>
    <w:p w14:paraId="44FADC32" w14:textId="763307C3" w:rsidR="00030959" w:rsidRPr="00AF0528" w:rsidRDefault="00030959" w:rsidP="0043189F">
      <w:pPr>
        <w:rPr>
          <w:rFonts w:ascii="Arial" w:hAnsi="Arial" w:cs="Arial"/>
          <w:sz w:val="24"/>
          <w:szCs w:val="24"/>
        </w:rPr>
      </w:pPr>
      <w:r w:rsidRPr="00AF0528">
        <w:rPr>
          <w:rStyle w:val="normaltextrun"/>
          <w:rFonts w:ascii="Arial" w:hAnsi="Arial" w:cs="Arial"/>
          <w:sz w:val="24"/>
          <w:szCs w:val="24"/>
          <w:shd w:val="clear" w:color="auto" w:fill="FFFFFF"/>
        </w:rPr>
        <w:t>The Depar</w:t>
      </w:r>
      <w:r>
        <w:rPr>
          <w:rStyle w:val="normaltextrun"/>
          <w:rFonts w:ascii="Arial" w:hAnsi="Arial" w:cs="Arial"/>
          <w:sz w:val="24"/>
          <w:szCs w:val="24"/>
          <w:shd w:val="clear" w:color="auto" w:fill="FFFFFF"/>
        </w:rPr>
        <w:t>t</w:t>
      </w:r>
      <w:r w:rsidRPr="00AF0528">
        <w:rPr>
          <w:rStyle w:val="normaltextrun"/>
          <w:rFonts w:ascii="Arial" w:hAnsi="Arial" w:cs="Arial"/>
          <w:sz w:val="24"/>
          <w:szCs w:val="24"/>
          <w:shd w:val="clear" w:color="auto" w:fill="FFFFFF"/>
        </w:rPr>
        <w:t xml:space="preserve">ment reviewed a second set </w:t>
      </w:r>
      <w:r w:rsidR="003743B3">
        <w:rPr>
          <w:rStyle w:val="normaltextrun"/>
          <w:rFonts w:ascii="Arial" w:hAnsi="Arial" w:cs="Arial"/>
          <w:sz w:val="24"/>
          <w:szCs w:val="24"/>
          <w:shd w:val="clear" w:color="auto" w:fill="FFFFFF"/>
        </w:rPr>
        <w:t xml:space="preserve">of student records </w:t>
      </w:r>
      <w:r w:rsidRPr="00AF0528">
        <w:rPr>
          <w:rStyle w:val="normaltextrun"/>
          <w:rFonts w:ascii="Arial" w:hAnsi="Arial" w:cs="Arial"/>
          <w:sz w:val="24"/>
          <w:szCs w:val="24"/>
          <w:shd w:val="clear" w:color="auto" w:fill="FFFFFF"/>
        </w:rPr>
        <w:t xml:space="preserve">for Indicator </w:t>
      </w:r>
      <w:r>
        <w:rPr>
          <w:rStyle w:val="normaltextrun"/>
          <w:rFonts w:ascii="Arial" w:hAnsi="Arial" w:cs="Arial"/>
          <w:sz w:val="24"/>
          <w:szCs w:val="24"/>
          <w:shd w:val="clear" w:color="auto" w:fill="FFFFFF"/>
        </w:rPr>
        <w:t>11</w:t>
      </w:r>
      <w:r w:rsidRPr="00AF0528">
        <w:rPr>
          <w:rStyle w:val="normaltextrun"/>
          <w:rFonts w:ascii="Arial" w:hAnsi="Arial" w:cs="Arial"/>
          <w:sz w:val="24"/>
          <w:szCs w:val="24"/>
          <w:shd w:val="clear" w:color="auto" w:fill="FFFFFF"/>
        </w:rPr>
        <w:t xml:space="preserve"> and found continued noncompliance. Further corrective action is required, including a</w:t>
      </w:r>
      <w:r w:rsidR="003743B3">
        <w:rPr>
          <w:rStyle w:val="normaltextrun"/>
          <w:rFonts w:ascii="Arial" w:hAnsi="Arial" w:cs="Arial"/>
          <w:sz w:val="24"/>
          <w:szCs w:val="24"/>
          <w:shd w:val="clear" w:color="auto" w:fill="FFFFFF"/>
        </w:rPr>
        <w:t>n additional student record</w:t>
      </w:r>
      <w:r w:rsidRPr="00AF0528">
        <w:rPr>
          <w:rStyle w:val="normaltextrun"/>
          <w:rFonts w:ascii="Arial" w:hAnsi="Arial" w:cs="Arial"/>
          <w:sz w:val="24"/>
          <w:szCs w:val="24"/>
          <w:shd w:val="clear" w:color="auto" w:fill="FFFFFF"/>
        </w:rPr>
        <w:t xml:space="preserve"> review by the Department. </w:t>
      </w:r>
      <w:r w:rsidRPr="00AF0528">
        <w:rPr>
          <w:rStyle w:val="eop"/>
          <w:rFonts w:ascii="Arial" w:hAnsi="Arial" w:cs="Arial"/>
          <w:sz w:val="24"/>
          <w:szCs w:val="24"/>
          <w:shd w:val="clear" w:color="auto" w:fill="FFFFFF"/>
        </w:rPr>
        <w:t> </w:t>
      </w:r>
    </w:p>
    <w:p w14:paraId="26A06B1B" w14:textId="77777777" w:rsidR="00030959" w:rsidRDefault="00030959" w:rsidP="009B245F">
      <w:pPr>
        <w:ind w:left="432"/>
        <w:rPr>
          <w:rStyle w:val="normaltextrun"/>
          <w:rFonts w:ascii="Arial" w:hAnsi="Arial" w:cs="Arial"/>
          <w:sz w:val="24"/>
          <w:szCs w:val="24"/>
          <w:shd w:val="clear" w:color="auto" w:fill="FFFFFF"/>
        </w:rPr>
      </w:pPr>
    </w:p>
    <w:p w14:paraId="2175672C" w14:textId="586DBC8E" w:rsidR="00246741" w:rsidRPr="00AF0528" w:rsidRDefault="00BB6374" w:rsidP="0043189F">
      <w:pPr>
        <w:rPr>
          <w:rStyle w:val="normaltextrun"/>
          <w:rFonts w:ascii="Arial" w:hAnsi="Arial" w:cs="Arial"/>
          <w:sz w:val="24"/>
          <w:szCs w:val="24"/>
          <w:shd w:val="clear" w:color="auto" w:fill="FFFFFF"/>
        </w:rPr>
      </w:pPr>
      <w:r w:rsidRPr="00AF0528">
        <w:rPr>
          <w:rStyle w:val="normaltextrun"/>
          <w:rFonts w:ascii="Arial" w:hAnsi="Arial" w:cs="Arial"/>
          <w:sz w:val="24"/>
          <w:szCs w:val="24"/>
          <w:shd w:val="clear" w:color="auto" w:fill="FFFFFF"/>
        </w:rPr>
        <w:t xml:space="preserve">The district submitted evidence of corrective action to address the non-compliance identified for Indicator </w:t>
      </w:r>
      <w:r w:rsidR="00CC6DE4">
        <w:rPr>
          <w:rStyle w:val="normaltextrun"/>
          <w:rFonts w:ascii="Arial" w:hAnsi="Arial" w:cs="Arial"/>
          <w:sz w:val="24"/>
          <w:szCs w:val="24"/>
          <w:shd w:val="clear" w:color="auto" w:fill="FFFFFF"/>
        </w:rPr>
        <w:t>12</w:t>
      </w:r>
      <w:r w:rsidRPr="00AF0528">
        <w:rPr>
          <w:rStyle w:val="normaltextrun"/>
          <w:rFonts w:ascii="Arial" w:hAnsi="Arial" w:cs="Arial"/>
          <w:sz w:val="24"/>
          <w:szCs w:val="24"/>
          <w:shd w:val="clear" w:color="auto" w:fill="FFFFFF"/>
        </w:rPr>
        <w:t xml:space="preserve">. The submissions </w:t>
      </w:r>
      <w:r w:rsidR="00EB58B6" w:rsidRPr="00AF0528">
        <w:rPr>
          <w:rStyle w:val="normaltextrun"/>
          <w:rFonts w:ascii="Arial" w:hAnsi="Arial" w:cs="Arial"/>
          <w:sz w:val="24"/>
          <w:szCs w:val="24"/>
          <w:shd w:val="clear" w:color="auto" w:fill="FFFFFF"/>
        </w:rPr>
        <w:t>were</w:t>
      </w:r>
      <w:r w:rsidRPr="00AF0528">
        <w:rPr>
          <w:rStyle w:val="normaltextrun"/>
          <w:rFonts w:ascii="Arial" w:hAnsi="Arial" w:cs="Arial"/>
          <w:sz w:val="24"/>
          <w:szCs w:val="24"/>
          <w:shd w:val="clear" w:color="auto" w:fill="FFFFFF"/>
        </w:rPr>
        <w:t xml:space="preserve"> reviewed and approved by the Department</w:t>
      </w:r>
      <w:r w:rsidR="00EB58B6" w:rsidRPr="00AF0528">
        <w:rPr>
          <w:rStyle w:val="normaltextrun"/>
          <w:rFonts w:ascii="Arial" w:hAnsi="Arial" w:cs="Arial"/>
          <w:sz w:val="24"/>
          <w:szCs w:val="24"/>
          <w:shd w:val="clear" w:color="auto" w:fill="FFFFFF"/>
        </w:rPr>
        <w:t>. The Department also conducted a review of a second set of student records to ensure ongoing compliance. All records were found compliant</w:t>
      </w:r>
      <w:r w:rsidRPr="00AF0528">
        <w:rPr>
          <w:rStyle w:val="normaltextrun"/>
          <w:rFonts w:ascii="Arial" w:hAnsi="Arial" w:cs="Arial"/>
          <w:sz w:val="24"/>
          <w:szCs w:val="24"/>
          <w:shd w:val="clear" w:color="auto" w:fill="FFFFFF"/>
        </w:rPr>
        <w:t>; no further action is required</w:t>
      </w:r>
      <w:r w:rsidR="003743B3">
        <w:rPr>
          <w:rStyle w:val="normaltextrun"/>
          <w:rFonts w:ascii="Arial" w:hAnsi="Arial" w:cs="Arial"/>
          <w:sz w:val="24"/>
          <w:szCs w:val="24"/>
          <w:shd w:val="clear" w:color="auto" w:fill="FFFFFF"/>
        </w:rPr>
        <w:t xml:space="preserve"> for Indicator 12</w:t>
      </w:r>
      <w:r w:rsidRPr="00AF0528">
        <w:rPr>
          <w:rStyle w:val="normaltextrun"/>
          <w:rFonts w:ascii="Arial" w:hAnsi="Arial" w:cs="Arial"/>
          <w:sz w:val="24"/>
          <w:szCs w:val="24"/>
          <w:shd w:val="clear" w:color="auto" w:fill="FFFFFF"/>
        </w:rPr>
        <w:t>.</w:t>
      </w:r>
    </w:p>
    <w:p w14:paraId="513F66D0" w14:textId="77777777" w:rsidR="00246741" w:rsidRPr="00AF0528" w:rsidRDefault="00246741" w:rsidP="00CC6DE4">
      <w:pPr>
        <w:rPr>
          <w:rStyle w:val="normaltextrun"/>
          <w:rFonts w:ascii="Arial" w:hAnsi="Arial" w:cs="Arial"/>
          <w:sz w:val="24"/>
          <w:szCs w:val="24"/>
          <w:shd w:val="clear" w:color="auto" w:fill="FFFFFF"/>
        </w:rPr>
      </w:pPr>
    </w:p>
    <w:p w14:paraId="0A1E11CA" w14:textId="0F65125C" w:rsidR="00246741" w:rsidRPr="00AF0528" w:rsidRDefault="00246741" w:rsidP="00982859">
      <w:pPr>
        <w:pStyle w:val="BodyText"/>
        <w:tabs>
          <w:tab w:val="clear" w:pos="-1440"/>
        </w:tabs>
        <w:ind w:right="-450"/>
        <w:rPr>
          <w:rFonts w:ascii="Arial" w:hAnsi="Arial" w:cs="Arial"/>
          <w:sz w:val="24"/>
          <w:szCs w:val="24"/>
        </w:rPr>
        <w:sectPr w:rsidR="00246741" w:rsidRPr="00AF0528" w:rsidSect="00246741">
          <w:footerReference w:type="even" r:id="rId18"/>
          <w:footerReference w:type="default" r:id="rId19"/>
          <w:type w:val="continuous"/>
          <w:pgSz w:w="12240" w:h="15840" w:code="1"/>
          <w:pgMar w:top="1440" w:right="1440" w:bottom="1440" w:left="1440" w:header="720" w:footer="720" w:gutter="0"/>
          <w:cols w:space="720"/>
        </w:sectPr>
      </w:pPr>
    </w:p>
    <w:p w14:paraId="62A8ACF3" w14:textId="77777777" w:rsidR="009B4399" w:rsidRDefault="00BB6374" w:rsidP="00982859">
      <w:pPr>
        <w:pStyle w:val="BodyText"/>
        <w:tabs>
          <w:tab w:val="clear" w:pos="-1440"/>
        </w:tabs>
        <w:ind w:right="-450"/>
        <w:rPr>
          <w:rFonts w:ascii="Arial" w:hAnsi="Arial" w:cs="Arial"/>
          <w:sz w:val="24"/>
          <w:szCs w:val="24"/>
        </w:rPr>
      </w:pPr>
      <w:bookmarkStart w:id="36" w:name="orgName2"/>
      <w:bookmarkStart w:id="37" w:name="HeaderPage_SE"/>
      <w:bookmarkEnd w:id="33"/>
      <w:r>
        <w:rPr>
          <w:rFonts w:ascii="Arial" w:hAnsi="Arial" w:cs="Arial"/>
          <w:sz w:val="24"/>
          <w:szCs w:val="24"/>
        </w:rPr>
        <w:t xml:space="preserve">     </w:t>
      </w:r>
      <w:bookmarkEnd w:id="36"/>
    </w:p>
    <w:p w14:paraId="7BFFCB6D" w14:textId="77777777" w:rsidR="009B4399" w:rsidRDefault="009B4399" w:rsidP="009B4399">
      <w:pPr>
        <w:pStyle w:val="BodyText"/>
        <w:tabs>
          <w:tab w:val="clear" w:pos="-1440"/>
        </w:tabs>
        <w:ind w:left="-360" w:right="-450"/>
        <w:jc w:val="center"/>
        <w:rPr>
          <w:rFonts w:ascii="Arial" w:hAnsi="Arial" w:cs="Arial"/>
          <w:sz w:val="24"/>
          <w:szCs w:val="24"/>
        </w:rPr>
      </w:pPr>
    </w:p>
    <w:p w14:paraId="1F2C1D0B" w14:textId="77777777" w:rsidR="009B4399" w:rsidRDefault="009B4399" w:rsidP="009B4399">
      <w:pPr>
        <w:pStyle w:val="BodyText"/>
        <w:tabs>
          <w:tab w:val="clear" w:pos="-1440"/>
        </w:tabs>
        <w:ind w:left="-360" w:right="-450"/>
        <w:jc w:val="center"/>
        <w:rPr>
          <w:rFonts w:ascii="Arial" w:hAnsi="Arial" w:cs="Arial"/>
          <w:sz w:val="24"/>
          <w:szCs w:val="24"/>
        </w:rPr>
      </w:pPr>
    </w:p>
    <w:p w14:paraId="6DB83D12" w14:textId="77777777" w:rsidR="003743B3" w:rsidRDefault="003743B3" w:rsidP="0043189F">
      <w:pPr>
        <w:pStyle w:val="BodyText"/>
        <w:tabs>
          <w:tab w:val="clear" w:pos="-1440"/>
        </w:tabs>
        <w:ind w:right="-450"/>
        <w:rPr>
          <w:rFonts w:ascii="Arial" w:hAnsi="Arial" w:cs="Arial"/>
          <w:sz w:val="24"/>
          <w:szCs w:val="24"/>
        </w:rPr>
      </w:pPr>
    </w:p>
    <w:p w14:paraId="0F7F8CCB" w14:textId="77777777" w:rsidR="00B60C8A" w:rsidRPr="005E7A13" w:rsidRDefault="00B60C8A" w:rsidP="00DF70EC">
      <w:pPr>
        <w:pStyle w:val="Heading2"/>
      </w:pPr>
      <w:bookmarkStart w:id="38" w:name="_Toc202356218"/>
      <w:r w:rsidRPr="005E7A13">
        <w:t>Special E</w:t>
      </w:r>
      <w:bookmarkEnd w:id="38"/>
      <w:r w:rsidRPr="005E7A13">
        <w:t xml:space="preserve">ducation Legal Standards, Compliance Ratings and </w:t>
      </w:r>
      <w:bookmarkStart w:id="39" w:name="SEMANTIC_SE"/>
      <w:r w:rsidRPr="005E7A13">
        <w:t>F</w:t>
      </w:r>
      <w:bookmarkEnd w:id="39"/>
      <w:r w:rsidRPr="005E7A13">
        <w:t>indings</w:t>
      </w:r>
    </w:p>
    <w:p w14:paraId="7C51ABCC" w14:textId="77777777" w:rsidR="009B4399" w:rsidRDefault="009B4399" w:rsidP="009B4399">
      <w:pPr>
        <w:pStyle w:val="BodyText"/>
        <w:tabs>
          <w:tab w:val="clear" w:pos="-1440"/>
        </w:tabs>
        <w:ind w:left="-360" w:right="-450"/>
        <w:jc w:val="center"/>
        <w:rPr>
          <w:rFonts w:ascii="Arial" w:hAnsi="Arial" w:cs="Arial"/>
          <w:sz w:val="24"/>
          <w:szCs w:val="24"/>
        </w:rPr>
      </w:pPr>
    </w:p>
    <w:bookmarkEnd w:id="37"/>
    <w:p w14:paraId="64389FDA" w14:textId="77777777" w:rsidR="009B4399" w:rsidRDefault="009B4399" w:rsidP="009B4399">
      <w:pPr>
        <w:pStyle w:val="BodyText"/>
        <w:tabs>
          <w:tab w:val="clear" w:pos="-1440"/>
        </w:tabs>
        <w:ind w:left="-360" w:right="-450"/>
        <w:rPr>
          <w:rFonts w:ascii="Arial" w:hAnsi="Arial" w:cs="Arial"/>
          <w:sz w:val="24"/>
          <w:szCs w:val="24"/>
        </w:rPr>
      </w:pPr>
    </w:p>
    <w:p w14:paraId="2BB33A68" w14:textId="77777777" w:rsidR="00B60C8A" w:rsidRDefault="00B60C8A" w:rsidP="00D6690B">
      <w:pPr>
        <w:rPr>
          <w:rFonts w:ascii="Arial" w:hAnsi="Arial" w:cs="Arial"/>
          <w:b/>
          <w:bCs/>
          <w:sz w:val="24"/>
          <w:szCs w:val="24"/>
        </w:rPr>
      </w:pPr>
      <w:bookmarkStart w:id="40" w:name="LABEL_SE_2"/>
    </w:p>
    <w:p w14:paraId="10AF0E47" w14:textId="77777777" w:rsidR="00B60C8A" w:rsidRDefault="00B60C8A" w:rsidP="00D6690B">
      <w:pPr>
        <w:rPr>
          <w:rFonts w:ascii="Arial" w:hAnsi="Arial" w:cs="Arial"/>
          <w:b/>
          <w:bCs/>
          <w:sz w:val="24"/>
          <w:szCs w:val="24"/>
        </w:rPr>
      </w:pPr>
    </w:p>
    <w:p w14:paraId="026F1486" w14:textId="77777777" w:rsidR="00F61CE5" w:rsidRDefault="00F61CE5" w:rsidP="00D6690B">
      <w:pPr>
        <w:rPr>
          <w:rFonts w:ascii="Arial" w:hAnsi="Arial" w:cs="Arial"/>
          <w:b/>
          <w:bCs/>
          <w:sz w:val="24"/>
          <w:szCs w:val="24"/>
        </w:rPr>
      </w:pPr>
    </w:p>
    <w:p w14:paraId="6B571EAD" w14:textId="252B1FC8" w:rsidR="00D6690B" w:rsidRPr="00AF0528" w:rsidRDefault="00BB6374" w:rsidP="00D6690B">
      <w:pPr>
        <w:rPr>
          <w:rFonts w:ascii="Arial" w:hAnsi="Arial" w:cs="Arial"/>
          <w:sz w:val="24"/>
          <w:szCs w:val="24"/>
        </w:rPr>
      </w:pPr>
      <w:r w:rsidRPr="00AF0528">
        <w:rPr>
          <w:rFonts w:ascii="Arial" w:hAnsi="Arial" w:cs="Arial"/>
          <w:b/>
          <w:bCs/>
          <w:sz w:val="24"/>
          <w:szCs w:val="24"/>
        </w:rPr>
        <w:t>Criterion Number:</w:t>
      </w:r>
      <w:r w:rsidR="00350F16" w:rsidRPr="00AF0528">
        <w:rPr>
          <w:rFonts w:ascii="Arial" w:hAnsi="Arial" w:cs="Arial"/>
          <w:sz w:val="24"/>
          <w:szCs w:val="24"/>
        </w:rPr>
        <w:t xml:space="preserve"> SE 2</w:t>
      </w:r>
    </w:p>
    <w:p w14:paraId="3003F894" w14:textId="77777777" w:rsidR="00350F16" w:rsidRPr="00AF0528" w:rsidRDefault="00350F16" w:rsidP="00D6690B">
      <w:pPr>
        <w:rPr>
          <w:rFonts w:ascii="Arial" w:hAnsi="Arial" w:cs="Arial"/>
          <w:sz w:val="24"/>
          <w:szCs w:val="24"/>
        </w:rPr>
      </w:pPr>
    </w:p>
    <w:p w14:paraId="519C204F" w14:textId="3764E63A" w:rsidR="00350F16" w:rsidRPr="00AF0528" w:rsidRDefault="00BB6374" w:rsidP="00D6690B">
      <w:pPr>
        <w:rPr>
          <w:rFonts w:ascii="Arial" w:hAnsi="Arial" w:cs="Arial"/>
          <w:sz w:val="24"/>
          <w:szCs w:val="24"/>
        </w:rPr>
      </w:pPr>
      <w:r w:rsidRPr="00AF0528">
        <w:rPr>
          <w:rFonts w:ascii="Arial" w:hAnsi="Arial" w:cs="Arial"/>
          <w:b/>
          <w:bCs/>
          <w:sz w:val="24"/>
          <w:szCs w:val="24"/>
        </w:rPr>
        <w:t>Criterion Title:</w:t>
      </w:r>
      <w:r w:rsidRPr="00AF0528">
        <w:rPr>
          <w:rFonts w:ascii="Arial" w:hAnsi="Arial" w:cs="Arial"/>
          <w:sz w:val="24"/>
          <w:szCs w:val="24"/>
        </w:rPr>
        <w:t xml:space="preserve"> </w:t>
      </w:r>
      <w:r w:rsidR="00A81CE3" w:rsidRPr="00AF0528">
        <w:rPr>
          <w:rFonts w:ascii="Arial" w:hAnsi="Arial" w:cs="Arial"/>
          <w:sz w:val="24"/>
          <w:szCs w:val="24"/>
        </w:rPr>
        <w:t>Required and optional assessments</w:t>
      </w:r>
    </w:p>
    <w:p w14:paraId="0840C3FE" w14:textId="77777777" w:rsidR="00D6690B" w:rsidRPr="00AF0528" w:rsidRDefault="00D6690B" w:rsidP="00D6690B">
      <w:pPr>
        <w:rPr>
          <w:rFonts w:ascii="Arial" w:hAnsi="Arial" w:cs="Arial"/>
          <w:sz w:val="24"/>
          <w:szCs w:val="24"/>
        </w:rPr>
      </w:pPr>
    </w:p>
    <w:p w14:paraId="37ABA58A" w14:textId="77777777" w:rsidR="00D6690B" w:rsidRPr="00AF0528" w:rsidRDefault="00BB6374" w:rsidP="00D6690B">
      <w:pPr>
        <w:rPr>
          <w:rFonts w:ascii="Arial" w:hAnsi="Arial" w:cs="Arial"/>
          <w:b/>
          <w:bCs/>
          <w:sz w:val="24"/>
          <w:szCs w:val="24"/>
        </w:rPr>
      </w:pPr>
      <w:r w:rsidRPr="00AF0528">
        <w:rPr>
          <w:rFonts w:ascii="Arial" w:hAnsi="Arial" w:cs="Arial"/>
          <w:b/>
          <w:bCs/>
          <w:sz w:val="24"/>
          <w:szCs w:val="24"/>
        </w:rPr>
        <w:t>Legal Standard:</w:t>
      </w:r>
    </w:p>
    <w:p w14:paraId="74C95B4E" w14:textId="77777777" w:rsidR="00CE170B" w:rsidRPr="00AF0528" w:rsidRDefault="00BB6374" w:rsidP="00BB1FFF">
      <w:pPr>
        <w:numPr>
          <w:ilvl w:val="0"/>
          <w:numId w:val="4"/>
        </w:numPr>
        <w:rPr>
          <w:rFonts w:ascii="Arial" w:hAnsi="Arial" w:cs="Arial"/>
          <w:sz w:val="24"/>
          <w:szCs w:val="24"/>
        </w:rPr>
      </w:pPr>
      <w:r w:rsidRPr="00AF0528">
        <w:rPr>
          <w:rFonts w:ascii="Arial" w:hAnsi="Arial" w:cs="Arial"/>
          <w:sz w:val="24"/>
          <w:szCs w:val="24"/>
          <w:u w:val="single"/>
        </w:rPr>
        <w:t>Required assessments</w:t>
      </w:r>
      <w:r w:rsidRPr="00AF0528">
        <w:rPr>
          <w:rFonts w:ascii="Arial" w:hAnsi="Arial" w:cs="Arial"/>
          <w:sz w:val="24"/>
          <w:szCs w:val="24"/>
        </w:rPr>
        <w:t>: The following assessments are completed by appropriately credentialed and trained specialists for each referred student:</w:t>
      </w:r>
    </w:p>
    <w:p w14:paraId="6BC0A982" w14:textId="77777777" w:rsidR="00CE170B" w:rsidRPr="00AF0528" w:rsidRDefault="00BB6374" w:rsidP="00BB1FFF">
      <w:pPr>
        <w:numPr>
          <w:ilvl w:val="1"/>
          <w:numId w:val="4"/>
        </w:numPr>
        <w:rPr>
          <w:rFonts w:ascii="Arial" w:hAnsi="Arial" w:cs="Arial"/>
          <w:sz w:val="24"/>
          <w:szCs w:val="24"/>
        </w:rPr>
      </w:pPr>
      <w:r w:rsidRPr="00AF0528">
        <w:rPr>
          <w:rFonts w:ascii="Arial" w:hAnsi="Arial" w:cs="Arial"/>
          <w:sz w:val="24"/>
          <w:szCs w:val="24"/>
        </w:rPr>
        <w:t>Assessment(s) in all areas related to the suspected disability(ies) including consideration of any needed assistive technology devices, behavioral assessments, and services and/or instruction in Braille.</w:t>
      </w:r>
    </w:p>
    <w:p w14:paraId="5933C8E6" w14:textId="77777777" w:rsidR="00CE170B" w:rsidRPr="00AF0528" w:rsidRDefault="00BB6374" w:rsidP="00BB1FFF">
      <w:pPr>
        <w:numPr>
          <w:ilvl w:val="1"/>
          <w:numId w:val="4"/>
        </w:numPr>
        <w:rPr>
          <w:rFonts w:ascii="Arial" w:hAnsi="Arial" w:cs="Arial"/>
          <w:sz w:val="24"/>
          <w:szCs w:val="24"/>
        </w:rPr>
      </w:pPr>
      <w:r w:rsidRPr="00AF0528">
        <w:rPr>
          <w:rFonts w:ascii="Arial" w:hAnsi="Arial" w:cs="Arial"/>
          <w:sz w:val="24"/>
          <w:szCs w:val="24"/>
        </w:rPr>
        <w:t>Educational assessment by a representative of the school district, including:</w:t>
      </w:r>
    </w:p>
    <w:p w14:paraId="32AF1651" w14:textId="77777777" w:rsidR="00CE170B" w:rsidRPr="00AF0528" w:rsidRDefault="00BB6374" w:rsidP="00BB1FFF">
      <w:pPr>
        <w:numPr>
          <w:ilvl w:val="2"/>
          <w:numId w:val="4"/>
        </w:numPr>
        <w:rPr>
          <w:rFonts w:ascii="Arial" w:hAnsi="Arial" w:cs="Arial"/>
          <w:sz w:val="24"/>
          <w:szCs w:val="24"/>
        </w:rPr>
      </w:pPr>
      <w:r w:rsidRPr="00AF0528">
        <w:rPr>
          <w:rFonts w:ascii="Arial" w:hAnsi="Arial" w:cs="Arial"/>
          <w:sz w:val="24"/>
          <w:szCs w:val="24"/>
        </w:rPr>
        <w:t>A history of the student’s educational progress in the general curriculum;</w:t>
      </w:r>
    </w:p>
    <w:p w14:paraId="01F7F773" w14:textId="77777777" w:rsidR="00CE170B" w:rsidRPr="00AF0528" w:rsidRDefault="00BB6374" w:rsidP="00BB1FFF">
      <w:pPr>
        <w:numPr>
          <w:ilvl w:val="2"/>
          <w:numId w:val="4"/>
        </w:numPr>
        <w:rPr>
          <w:rFonts w:ascii="Arial" w:hAnsi="Arial" w:cs="Arial"/>
          <w:sz w:val="24"/>
          <w:szCs w:val="24"/>
        </w:rPr>
      </w:pPr>
      <w:r w:rsidRPr="00AF0528">
        <w:rPr>
          <w:rFonts w:ascii="Arial" w:hAnsi="Arial" w:cs="Arial"/>
          <w:sz w:val="24"/>
          <w:szCs w:val="24"/>
        </w:rPr>
        <w:t>An assessment by a teacher(s) with current knowledge of the student’s specific abilities in relation to learning standards of the Massachusetts Curriculum Frameworks and the district’s general education curriculum; and</w:t>
      </w:r>
    </w:p>
    <w:p w14:paraId="20DC97F9" w14:textId="77777777" w:rsidR="00CE170B" w:rsidRPr="00AF0528" w:rsidRDefault="00BB6374" w:rsidP="00BB1FFF">
      <w:pPr>
        <w:numPr>
          <w:ilvl w:val="2"/>
          <w:numId w:val="4"/>
        </w:numPr>
        <w:rPr>
          <w:rFonts w:ascii="Arial" w:hAnsi="Arial" w:cs="Arial"/>
          <w:sz w:val="24"/>
          <w:szCs w:val="24"/>
        </w:rPr>
      </w:pPr>
      <w:r w:rsidRPr="00AF0528">
        <w:rPr>
          <w:rFonts w:ascii="Arial" w:hAnsi="Arial" w:cs="Arial"/>
          <w:sz w:val="24"/>
          <w:szCs w:val="24"/>
        </w:rPr>
        <w:t>An assessment of the student’s attention skills, participation behaviors, communication skills, memory, and social relations with groups, peers, and adults.</w:t>
      </w:r>
    </w:p>
    <w:p w14:paraId="49BEF0D8" w14:textId="77777777" w:rsidR="00CE170B" w:rsidRPr="00AF0528" w:rsidRDefault="00BB6374" w:rsidP="00BB1FFF">
      <w:pPr>
        <w:numPr>
          <w:ilvl w:val="1"/>
          <w:numId w:val="4"/>
        </w:numPr>
        <w:rPr>
          <w:rFonts w:ascii="Arial" w:hAnsi="Arial" w:cs="Arial"/>
          <w:sz w:val="24"/>
          <w:szCs w:val="24"/>
        </w:rPr>
      </w:pPr>
      <w:r w:rsidRPr="00AF0528">
        <w:rPr>
          <w:rFonts w:ascii="Arial" w:hAnsi="Arial" w:cs="Arial"/>
          <w:sz w:val="24"/>
          <w:szCs w:val="24"/>
        </w:rPr>
        <w:t>For a student being assessed to determine eligibility for services at age three (3), an observation of the student's interactions in the student's natural environment or early intervention program is strongly encouraged together with the use of current assessments from Early Intervention Teams to avoid duplicate testing.</w:t>
      </w:r>
    </w:p>
    <w:p w14:paraId="3D2A6097" w14:textId="5566DE03" w:rsidR="00CE170B" w:rsidRPr="00AF0528" w:rsidRDefault="00BB6374" w:rsidP="00CE170B">
      <w:pPr>
        <w:ind w:left="360"/>
        <w:rPr>
          <w:rFonts w:ascii="Arial" w:hAnsi="Arial" w:cs="Arial"/>
          <w:sz w:val="24"/>
          <w:szCs w:val="24"/>
        </w:rPr>
      </w:pPr>
      <w:r w:rsidRPr="00AF0528">
        <w:rPr>
          <w:rFonts w:ascii="Arial" w:hAnsi="Arial" w:cs="Arial"/>
          <w:b/>
          <w:bCs/>
          <w:sz w:val="24"/>
          <w:szCs w:val="24"/>
        </w:rPr>
        <w:t>Required documentation:</w:t>
      </w:r>
      <w:r w:rsidRPr="00AF0528">
        <w:rPr>
          <w:rFonts w:ascii="Arial" w:hAnsi="Arial" w:cs="Arial"/>
          <w:sz w:val="24"/>
          <w:szCs w:val="24"/>
        </w:rPr>
        <w:t xml:space="preserve"> For a student who received general education tiered interventions prior to a referral to special education, the principal shall ensure that docume</w:t>
      </w:r>
      <w:r w:rsidR="004713DC">
        <w:rPr>
          <w:rFonts w:ascii="Arial" w:hAnsi="Arial" w:cs="Arial"/>
          <w:sz w:val="24"/>
          <w:szCs w:val="24"/>
        </w:rPr>
        <w:t>n</w:t>
      </w:r>
      <w:r w:rsidRPr="00AF0528">
        <w:rPr>
          <w:rFonts w:ascii="Arial" w:hAnsi="Arial" w:cs="Arial"/>
          <w:sz w:val="24"/>
          <w:szCs w:val="24"/>
        </w:rPr>
        <w:t>tation on the use of instructional support services for the student is provided as part of the evaluation information reviewed by the Team when determining eligibility.</w:t>
      </w:r>
    </w:p>
    <w:p w14:paraId="1DC85DB2" w14:textId="77777777" w:rsidR="00CE170B" w:rsidRPr="00AF0528" w:rsidRDefault="00BB6374" w:rsidP="00BB1FFF">
      <w:pPr>
        <w:numPr>
          <w:ilvl w:val="0"/>
          <w:numId w:val="4"/>
        </w:numPr>
        <w:tabs>
          <w:tab w:val="left" w:pos="-1440"/>
        </w:tabs>
        <w:rPr>
          <w:rFonts w:ascii="Arial" w:hAnsi="Arial" w:cs="Arial"/>
          <w:color w:val="000000"/>
          <w:sz w:val="24"/>
          <w:szCs w:val="24"/>
        </w:rPr>
      </w:pPr>
      <w:r w:rsidRPr="00AF0528">
        <w:rPr>
          <w:rFonts w:ascii="Arial" w:hAnsi="Arial" w:cs="Arial"/>
          <w:b/>
          <w:bCs/>
          <w:sz w:val="24"/>
          <w:szCs w:val="24"/>
        </w:rPr>
        <w:t>Optional assessments:</w:t>
      </w:r>
      <w:r w:rsidRPr="00AF0528">
        <w:rPr>
          <w:rFonts w:ascii="Arial" w:hAnsi="Arial" w:cs="Arial"/>
          <w:sz w:val="24"/>
          <w:szCs w:val="24"/>
        </w:rPr>
        <w:t xml:space="preserve"> </w:t>
      </w:r>
      <w:r w:rsidRPr="00AF0528">
        <w:rPr>
          <w:rFonts w:ascii="Arial" w:hAnsi="Arial" w:cs="Arial"/>
          <w:color w:val="000000"/>
          <w:sz w:val="24"/>
          <w:szCs w:val="24"/>
        </w:rPr>
        <w:t>The administrator of special education may recommend or the parent may request one or more of the following:</w:t>
      </w:r>
    </w:p>
    <w:p w14:paraId="2ABF2B2A" w14:textId="77777777" w:rsidR="00CE170B" w:rsidRPr="00AF0528" w:rsidRDefault="00BB6374" w:rsidP="00BB1FFF">
      <w:pPr>
        <w:numPr>
          <w:ilvl w:val="1"/>
          <w:numId w:val="4"/>
        </w:numPr>
        <w:tabs>
          <w:tab w:val="left" w:pos="-1440"/>
        </w:tabs>
        <w:rPr>
          <w:rFonts w:ascii="Arial" w:hAnsi="Arial" w:cs="Arial"/>
          <w:color w:val="000000"/>
          <w:sz w:val="24"/>
          <w:szCs w:val="24"/>
        </w:rPr>
      </w:pPr>
      <w:r w:rsidRPr="00AF0528">
        <w:rPr>
          <w:rFonts w:ascii="Arial" w:hAnsi="Arial" w:cs="Arial"/>
          <w:color w:val="000000"/>
          <w:sz w:val="24"/>
          <w:szCs w:val="24"/>
        </w:rPr>
        <w:t>A comprehensive health assessment by a physician that identifies medical problems or constraints that may affect the student's</w:t>
      </w:r>
      <w:r w:rsidRPr="00AF0528">
        <w:rPr>
          <w:rFonts w:ascii="Arial" w:hAnsi="Arial" w:cs="Arial"/>
          <w:sz w:val="24"/>
          <w:szCs w:val="24"/>
        </w:rPr>
        <w:t xml:space="preserve"> </w:t>
      </w:r>
      <w:r w:rsidRPr="00AF0528">
        <w:rPr>
          <w:rFonts w:ascii="Arial" w:hAnsi="Arial" w:cs="Arial"/>
          <w:color w:val="000000"/>
          <w:sz w:val="24"/>
          <w:szCs w:val="24"/>
        </w:rPr>
        <w:t>education.  The school nurse may add additional relevant health information from the student</w:t>
      </w:r>
      <w:r w:rsidRPr="00AF0528">
        <w:rPr>
          <w:rFonts w:ascii="Arial" w:hAnsi="Arial" w:cs="Arial"/>
          <w:sz w:val="24"/>
          <w:szCs w:val="24"/>
        </w:rPr>
        <w:t>'</w:t>
      </w:r>
      <w:r w:rsidRPr="00AF0528">
        <w:rPr>
          <w:rFonts w:ascii="Arial" w:hAnsi="Arial" w:cs="Arial"/>
          <w:color w:val="000000"/>
          <w:sz w:val="24"/>
          <w:szCs w:val="24"/>
        </w:rPr>
        <w:t>s school health records.</w:t>
      </w:r>
    </w:p>
    <w:p w14:paraId="02E7B843" w14:textId="77777777" w:rsidR="00CE170B" w:rsidRPr="00AF0528" w:rsidRDefault="00BB6374" w:rsidP="00BB1FFF">
      <w:pPr>
        <w:numPr>
          <w:ilvl w:val="1"/>
          <w:numId w:val="4"/>
        </w:numPr>
        <w:tabs>
          <w:tab w:val="left" w:pos="-1440"/>
        </w:tabs>
        <w:rPr>
          <w:rFonts w:ascii="Arial" w:hAnsi="Arial" w:cs="Arial"/>
          <w:color w:val="000000"/>
          <w:sz w:val="24"/>
          <w:szCs w:val="24"/>
        </w:rPr>
      </w:pPr>
      <w:r w:rsidRPr="00AF0528">
        <w:rPr>
          <w:rFonts w:ascii="Arial" w:hAnsi="Arial" w:cs="Arial"/>
          <w:color w:val="000000"/>
          <w:sz w:val="24"/>
          <w:szCs w:val="24"/>
        </w:rPr>
        <w:t>A psychological assessment by a licensed school psychologist, certified psychologist, or certified educational psychologist, including an individual psychological examination.</w:t>
      </w:r>
    </w:p>
    <w:p w14:paraId="2D4D2E57" w14:textId="17A15BED" w:rsidR="00CE170B" w:rsidRPr="00AF0528" w:rsidRDefault="00BB6374" w:rsidP="00BB1FFF">
      <w:pPr>
        <w:numPr>
          <w:ilvl w:val="1"/>
          <w:numId w:val="4"/>
        </w:numPr>
        <w:tabs>
          <w:tab w:val="left" w:pos="-1440"/>
        </w:tabs>
        <w:rPr>
          <w:rFonts w:ascii="Arial" w:hAnsi="Arial" w:cs="Arial"/>
          <w:color w:val="000000"/>
          <w:sz w:val="24"/>
          <w:szCs w:val="24"/>
        </w:rPr>
      </w:pPr>
      <w:r w:rsidRPr="00AF0528">
        <w:rPr>
          <w:rFonts w:ascii="Arial" w:hAnsi="Arial" w:cs="Arial"/>
          <w:color w:val="000000"/>
          <w:sz w:val="24"/>
          <w:szCs w:val="24"/>
        </w:rPr>
        <w:t xml:space="preserve">A </w:t>
      </w:r>
      <w:r w:rsidRPr="00AF0528">
        <w:rPr>
          <w:rFonts w:ascii="Arial" w:hAnsi="Arial" w:cs="Arial"/>
          <w:sz w:val="24"/>
          <w:szCs w:val="24"/>
        </w:rPr>
        <w:t>home assessment that may be conducted by a nurse, psychologist, social worker, guidance or adjustment counselor, or teacher and includes information on pertinent family history and home situation and may include a home visit, with the agreement of the parent.</w:t>
      </w:r>
    </w:p>
    <w:p w14:paraId="7574B5DA" w14:textId="77777777" w:rsidR="00CE170B" w:rsidRPr="00AF0528" w:rsidRDefault="00CE170B" w:rsidP="00CE170B">
      <w:pPr>
        <w:rPr>
          <w:rFonts w:ascii="Arial" w:hAnsi="Arial" w:cs="Arial"/>
          <w:sz w:val="24"/>
          <w:szCs w:val="24"/>
        </w:rPr>
      </w:pPr>
    </w:p>
    <w:p w14:paraId="79AC5DE0" w14:textId="7B6D269D" w:rsidR="00D6690B" w:rsidRPr="00AF0528" w:rsidRDefault="00BB6374" w:rsidP="00D6690B">
      <w:pPr>
        <w:rPr>
          <w:rFonts w:ascii="Arial" w:hAnsi="Arial" w:cs="Arial"/>
          <w:sz w:val="24"/>
          <w:szCs w:val="24"/>
        </w:rPr>
      </w:pPr>
      <w:r w:rsidRPr="00AF0528">
        <w:rPr>
          <w:rFonts w:ascii="Arial" w:hAnsi="Arial" w:cs="Arial"/>
          <w:b/>
          <w:bCs/>
          <w:sz w:val="24"/>
          <w:szCs w:val="24"/>
        </w:rPr>
        <w:t>State Requirements:</w:t>
      </w:r>
      <w:r w:rsidR="00A81CE3" w:rsidRPr="00AF0528">
        <w:rPr>
          <w:rFonts w:ascii="Arial" w:hAnsi="Arial" w:cs="Arial"/>
          <w:sz w:val="24"/>
          <w:szCs w:val="24"/>
        </w:rPr>
        <w:t xml:space="preserve"> 603 CMR 28.04 (1) and (2)</w:t>
      </w:r>
    </w:p>
    <w:p w14:paraId="649A5E8C" w14:textId="77777777" w:rsidR="00D6690B" w:rsidRPr="00AF0528" w:rsidRDefault="00D6690B" w:rsidP="00D6690B">
      <w:pPr>
        <w:rPr>
          <w:rFonts w:ascii="Arial" w:hAnsi="Arial" w:cs="Arial"/>
          <w:sz w:val="24"/>
          <w:szCs w:val="24"/>
        </w:rPr>
      </w:pPr>
    </w:p>
    <w:p w14:paraId="112A0A96" w14:textId="0B5FD139" w:rsidR="00D6690B" w:rsidRPr="00AF0528" w:rsidRDefault="00BB6374" w:rsidP="00A81CE3">
      <w:pPr>
        <w:tabs>
          <w:tab w:val="num" w:pos="720"/>
          <w:tab w:val="right" w:pos="3536"/>
        </w:tabs>
        <w:rPr>
          <w:rFonts w:ascii="Arial" w:hAnsi="Arial" w:cs="Arial"/>
          <w:sz w:val="24"/>
          <w:szCs w:val="24"/>
        </w:rPr>
      </w:pPr>
      <w:r w:rsidRPr="00AF0528">
        <w:rPr>
          <w:rFonts w:ascii="Arial" w:hAnsi="Arial" w:cs="Arial"/>
          <w:b/>
          <w:bCs/>
          <w:sz w:val="24"/>
          <w:szCs w:val="24"/>
        </w:rPr>
        <w:t>Federal Requirements:</w:t>
      </w:r>
      <w:r w:rsidR="00A81CE3" w:rsidRPr="00AF0528">
        <w:rPr>
          <w:rFonts w:ascii="Arial" w:hAnsi="Arial" w:cs="Arial"/>
          <w:sz w:val="24"/>
          <w:szCs w:val="24"/>
        </w:rPr>
        <w:t xml:space="preserve"> </w:t>
      </w:r>
      <w:r w:rsidR="00A81CE3" w:rsidRPr="00AF0528">
        <w:rPr>
          <w:rFonts w:ascii="Arial" w:hAnsi="Arial" w:cs="Arial"/>
          <w:snapToGrid w:val="0"/>
          <w:sz w:val="24"/>
          <w:szCs w:val="24"/>
        </w:rPr>
        <w:t>34 CFR</w:t>
      </w:r>
      <w:r w:rsidR="00A81CE3" w:rsidRPr="00AF0528">
        <w:rPr>
          <w:rFonts w:ascii="Arial" w:hAnsi="Arial" w:cs="Arial"/>
          <w:sz w:val="24"/>
          <w:szCs w:val="24"/>
        </w:rPr>
        <w:t xml:space="preserve"> 300.304; 300.305; 300.324(a)(2)(v)</w:t>
      </w:r>
    </w:p>
    <w:p w14:paraId="14E4DB49" w14:textId="77777777" w:rsidR="00D6690B" w:rsidRPr="00AF0528" w:rsidRDefault="00D6690B" w:rsidP="00D6690B">
      <w:pPr>
        <w:rPr>
          <w:rFonts w:ascii="Arial" w:hAnsi="Arial" w:cs="Arial"/>
          <w:sz w:val="24"/>
          <w:szCs w:val="24"/>
        </w:rPr>
      </w:pPr>
    </w:p>
    <w:p w14:paraId="38966415" w14:textId="53555CC0" w:rsidR="00D6690B" w:rsidRPr="00F61CE5" w:rsidRDefault="00BB6374" w:rsidP="00D6690B">
      <w:pPr>
        <w:rPr>
          <w:rFonts w:ascii="Arial" w:hAnsi="Arial" w:cs="Arial"/>
          <w:b/>
          <w:bCs/>
          <w:sz w:val="24"/>
          <w:szCs w:val="24"/>
        </w:rPr>
      </w:pPr>
      <w:r w:rsidRPr="00AF0528">
        <w:rPr>
          <w:rFonts w:ascii="Arial" w:hAnsi="Arial" w:cs="Arial"/>
          <w:b/>
          <w:bCs/>
          <w:sz w:val="24"/>
          <w:szCs w:val="24"/>
        </w:rPr>
        <w:t>Rating</w:t>
      </w:r>
      <w:bookmarkStart w:id="41" w:name="RATING_SE_2_ALT"/>
      <w:r w:rsidRPr="00AF0528">
        <w:rPr>
          <w:rFonts w:ascii="Arial" w:hAnsi="Arial" w:cs="Arial"/>
          <w:b/>
          <w:bCs/>
          <w:sz w:val="24"/>
          <w:szCs w:val="24"/>
        </w:rPr>
        <w:t>:</w:t>
      </w:r>
      <w:bookmarkEnd w:id="41"/>
      <w:r w:rsidR="00A81CE3" w:rsidRPr="00AF0528">
        <w:rPr>
          <w:rFonts w:ascii="Arial" w:hAnsi="Arial" w:cs="Arial"/>
          <w:b/>
          <w:bCs/>
          <w:sz w:val="24"/>
          <w:szCs w:val="24"/>
        </w:rPr>
        <w:t xml:space="preserve"> </w:t>
      </w:r>
      <w:bookmarkStart w:id="42" w:name="RATING_SE_2"/>
      <w:r w:rsidR="00741BA6">
        <w:rPr>
          <w:rFonts w:ascii="Arial" w:hAnsi="Arial" w:cs="Arial"/>
          <w:sz w:val="24"/>
          <w:szCs w:val="24"/>
        </w:rPr>
        <w:t xml:space="preserve">Partially Implemented </w:t>
      </w:r>
      <w:bookmarkEnd w:id="42"/>
      <w:r w:rsidR="00A81CE3" w:rsidRPr="00AF0528">
        <w:rPr>
          <w:rFonts w:ascii="Arial" w:hAnsi="Arial" w:cs="Arial"/>
          <w:b/>
          <w:bCs/>
          <w:sz w:val="24"/>
          <w:szCs w:val="24"/>
        </w:rPr>
        <w:t xml:space="preserve"> </w:t>
      </w:r>
    </w:p>
    <w:p w14:paraId="7C8A5A0F" w14:textId="3937BA20" w:rsidR="00D6690B" w:rsidRPr="00AF0528" w:rsidRDefault="00BB6374" w:rsidP="00D6690B">
      <w:pPr>
        <w:rPr>
          <w:rFonts w:ascii="Arial" w:hAnsi="Arial" w:cs="Arial"/>
          <w:b/>
          <w:bCs/>
          <w:sz w:val="24"/>
          <w:szCs w:val="24"/>
        </w:rPr>
      </w:pPr>
      <w:r w:rsidRPr="00AF0528">
        <w:rPr>
          <w:rFonts w:ascii="Arial" w:hAnsi="Arial" w:cs="Arial"/>
          <w:b/>
          <w:bCs/>
          <w:sz w:val="24"/>
          <w:szCs w:val="24"/>
        </w:rPr>
        <w:t>District Response Required:</w:t>
      </w:r>
      <w:r w:rsidR="00A81CE3" w:rsidRPr="00AF0528">
        <w:rPr>
          <w:rFonts w:ascii="Arial" w:hAnsi="Arial" w:cs="Arial"/>
          <w:b/>
          <w:bCs/>
          <w:sz w:val="24"/>
          <w:szCs w:val="24"/>
        </w:rPr>
        <w:t xml:space="preserve"> </w:t>
      </w:r>
      <w:bookmarkStart w:id="43" w:name="DISTRESP_SE_2"/>
      <w:r w:rsidR="00741BA6">
        <w:rPr>
          <w:rFonts w:ascii="Arial" w:hAnsi="Arial" w:cs="Arial"/>
          <w:sz w:val="24"/>
          <w:szCs w:val="24"/>
        </w:rPr>
        <w:t>Yes</w:t>
      </w:r>
      <w:bookmarkEnd w:id="43"/>
      <w:r w:rsidR="00A81CE3" w:rsidRPr="00AF0528">
        <w:rPr>
          <w:rFonts w:ascii="Arial" w:hAnsi="Arial" w:cs="Arial"/>
          <w:b/>
          <w:bCs/>
          <w:sz w:val="24"/>
          <w:szCs w:val="24"/>
        </w:rPr>
        <w:t xml:space="preserve"> </w:t>
      </w:r>
    </w:p>
    <w:p w14:paraId="62ADE8E2" w14:textId="77777777" w:rsidR="00D6690B" w:rsidRPr="00AF0528" w:rsidRDefault="00D6690B" w:rsidP="00D6690B">
      <w:pPr>
        <w:rPr>
          <w:rFonts w:ascii="Arial" w:hAnsi="Arial" w:cs="Arial"/>
          <w:sz w:val="24"/>
          <w:szCs w:val="24"/>
        </w:rPr>
      </w:pPr>
    </w:p>
    <w:p w14:paraId="11BFDD39" w14:textId="77777777" w:rsidR="009770E5" w:rsidRDefault="00BB6374" w:rsidP="00D6690B">
      <w:pPr>
        <w:rPr>
          <w:rFonts w:ascii="Arial" w:hAnsi="Arial" w:cs="Arial"/>
          <w:sz w:val="24"/>
          <w:szCs w:val="24"/>
        </w:rPr>
      </w:pPr>
      <w:r w:rsidRPr="00AF0528">
        <w:rPr>
          <w:rFonts w:ascii="Arial" w:hAnsi="Arial" w:cs="Arial"/>
          <w:b/>
          <w:bCs/>
          <w:sz w:val="24"/>
          <w:szCs w:val="24"/>
        </w:rPr>
        <w:t>Department of Elementary and Secondary Education Finding</w:t>
      </w:r>
      <w:r w:rsidR="00A81CE3" w:rsidRPr="00AF0528">
        <w:rPr>
          <w:rFonts w:ascii="Arial" w:hAnsi="Arial" w:cs="Arial"/>
          <w:b/>
          <w:bCs/>
          <w:sz w:val="24"/>
          <w:szCs w:val="24"/>
        </w:rPr>
        <w:t>s:</w:t>
      </w:r>
      <w:r w:rsidR="00A81CE3" w:rsidRPr="00CD1876">
        <w:rPr>
          <w:rFonts w:ascii="Arial" w:hAnsi="Arial" w:cs="Arial"/>
          <w:sz w:val="24"/>
          <w:szCs w:val="24"/>
        </w:rPr>
        <w:t xml:space="preserve"> </w:t>
      </w:r>
    </w:p>
    <w:p w14:paraId="77FA0922" w14:textId="44F7E985" w:rsidR="00D6690B" w:rsidRPr="00A23C0C" w:rsidRDefault="00BB6374" w:rsidP="00E25E29">
      <w:pPr>
        <w:pStyle w:val="XFINDINGSE2STYLE"/>
      </w:pPr>
      <w:bookmarkStart w:id="44" w:name="FINDING_SE_2"/>
      <w:r w:rsidRPr="00A23C0C">
        <w:t>A review of student records and staff interviews indicated that the district does not always conduct all required assessments for initial and re-evaluations. Specifically, evaluations do not always include an educational assessment completed by a school representative that includes a history of the student's educational progress in the general curriculum (Educational Assessment A), or an assessment completed by a representative of the district with current knowledge of the student's specific abilities, attention skills, participation behaviors, communication skills, memory, and social skills (Educational Assessment B).</w:t>
      </w:r>
    </w:p>
    <w:p w14:paraId="4BC8A114" w14:textId="77777777" w:rsidR="00907A27" w:rsidRPr="00AF0528" w:rsidRDefault="00907A27" w:rsidP="007C3003">
      <w:pPr>
        <w:rPr>
          <w:rFonts w:ascii="Arial" w:hAnsi="Arial" w:cs="Arial"/>
          <w:sz w:val="24"/>
          <w:szCs w:val="24"/>
        </w:rPr>
      </w:pPr>
      <w:bookmarkStart w:id="45" w:name="LABEL_SE_7"/>
      <w:bookmarkEnd w:id="40"/>
      <w:bookmarkEnd w:id="44"/>
    </w:p>
    <w:p w14:paraId="23503843" w14:textId="77777777" w:rsidR="00DC10FA" w:rsidRPr="00AF0528" w:rsidRDefault="00DC10FA">
      <w:pPr>
        <w:rPr>
          <w:rFonts w:ascii="Arial" w:hAnsi="Arial" w:cs="Arial"/>
          <w:sz w:val="24"/>
          <w:szCs w:val="24"/>
        </w:rPr>
      </w:pPr>
    </w:p>
    <w:p w14:paraId="6882451B" w14:textId="77777777" w:rsidR="00F61CE5" w:rsidRDefault="00F61CE5" w:rsidP="00B32311">
      <w:pPr>
        <w:rPr>
          <w:rFonts w:ascii="Arial" w:hAnsi="Arial" w:cs="Arial"/>
          <w:b/>
          <w:bCs/>
          <w:sz w:val="24"/>
          <w:szCs w:val="24"/>
        </w:rPr>
      </w:pPr>
    </w:p>
    <w:p w14:paraId="5B67A125" w14:textId="77777777" w:rsidR="00211160" w:rsidRDefault="00211160" w:rsidP="00B32311">
      <w:pPr>
        <w:rPr>
          <w:rFonts w:ascii="Arial" w:hAnsi="Arial" w:cs="Arial"/>
          <w:b/>
          <w:bCs/>
          <w:sz w:val="24"/>
          <w:szCs w:val="24"/>
        </w:rPr>
      </w:pPr>
    </w:p>
    <w:p w14:paraId="1CC33A42" w14:textId="34E1F458" w:rsidR="00B32311" w:rsidRPr="00AF0528" w:rsidRDefault="00BB6374" w:rsidP="00B32311">
      <w:pPr>
        <w:rPr>
          <w:rFonts w:ascii="Arial" w:hAnsi="Arial" w:cs="Arial"/>
          <w:sz w:val="24"/>
          <w:szCs w:val="24"/>
        </w:rPr>
      </w:pPr>
      <w:r w:rsidRPr="00B32311">
        <w:rPr>
          <w:rFonts w:ascii="Arial" w:hAnsi="Arial" w:cs="Arial"/>
          <w:b/>
          <w:bCs/>
          <w:sz w:val="24"/>
          <w:szCs w:val="24"/>
        </w:rPr>
        <w:t>Criterion Number:</w:t>
      </w:r>
      <w:r>
        <w:rPr>
          <w:rFonts w:ascii="Arial" w:hAnsi="Arial" w:cs="Arial"/>
          <w:sz w:val="24"/>
          <w:szCs w:val="24"/>
        </w:rPr>
        <w:t xml:space="preserve"> SE 7</w:t>
      </w:r>
    </w:p>
    <w:p w14:paraId="089EB4D8" w14:textId="77777777" w:rsidR="00B32311" w:rsidRPr="00AF0528" w:rsidRDefault="00B32311" w:rsidP="00B32311">
      <w:pPr>
        <w:rPr>
          <w:rFonts w:ascii="Arial" w:hAnsi="Arial" w:cs="Arial"/>
          <w:sz w:val="24"/>
          <w:szCs w:val="24"/>
        </w:rPr>
      </w:pPr>
    </w:p>
    <w:p w14:paraId="4B8C8528" w14:textId="0E49C3EB" w:rsidR="00B32311" w:rsidRPr="00AF0528" w:rsidRDefault="00BB6374" w:rsidP="00B32311">
      <w:pPr>
        <w:rPr>
          <w:rFonts w:ascii="Arial" w:hAnsi="Arial" w:cs="Arial"/>
          <w:sz w:val="24"/>
          <w:szCs w:val="24"/>
        </w:rPr>
      </w:pPr>
      <w:r w:rsidRPr="00B32311">
        <w:rPr>
          <w:rFonts w:ascii="Arial" w:hAnsi="Arial" w:cs="Arial"/>
          <w:b/>
          <w:bCs/>
          <w:sz w:val="24"/>
          <w:szCs w:val="24"/>
        </w:rPr>
        <w:t>Criterion Title:</w:t>
      </w:r>
      <w:r>
        <w:rPr>
          <w:rFonts w:ascii="Arial" w:hAnsi="Arial" w:cs="Arial"/>
          <w:sz w:val="24"/>
          <w:szCs w:val="24"/>
        </w:rPr>
        <w:t xml:space="preserve"> Transfer of parental rights at age of majority and student participation and consent at the age of majority</w:t>
      </w:r>
    </w:p>
    <w:p w14:paraId="68DD1C55" w14:textId="77777777" w:rsidR="00B32311" w:rsidRPr="00AF0528" w:rsidRDefault="00B32311" w:rsidP="00B32311">
      <w:pPr>
        <w:rPr>
          <w:rFonts w:ascii="Arial" w:hAnsi="Arial" w:cs="Arial"/>
          <w:sz w:val="24"/>
          <w:szCs w:val="24"/>
        </w:rPr>
      </w:pPr>
    </w:p>
    <w:p w14:paraId="0594C9B1" w14:textId="77777777" w:rsidR="00B32311" w:rsidRPr="00B32311" w:rsidRDefault="00BB6374" w:rsidP="00B32311">
      <w:pPr>
        <w:rPr>
          <w:rFonts w:ascii="Arial" w:hAnsi="Arial" w:cs="Arial"/>
          <w:b/>
          <w:bCs/>
          <w:sz w:val="24"/>
          <w:szCs w:val="24"/>
        </w:rPr>
      </w:pPr>
      <w:r w:rsidRPr="00B32311">
        <w:rPr>
          <w:rFonts w:ascii="Arial" w:hAnsi="Arial" w:cs="Arial"/>
          <w:b/>
          <w:bCs/>
          <w:sz w:val="24"/>
          <w:szCs w:val="24"/>
        </w:rPr>
        <w:t>Legal Standard:</w:t>
      </w:r>
    </w:p>
    <w:p w14:paraId="4857F26F" w14:textId="77777777" w:rsidR="00B32311" w:rsidRPr="00AF0528" w:rsidRDefault="00BB6374" w:rsidP="00BB1FFF">
      <w:pPr>
        <w:numPr>
          <w:ilvl w:val="0"/>
          <w:numId w:val="8"/>
        </w:numPr>
        <w:rPr>
          <w:rFonts w:ascii="Arial" w:hAnsi="Arial" w:cs="Arial"/>
          <w:sz w:val="24"/>
          <w:szCs w:val="24"/>
        </w:rPr>
      </w:pPr>
      <w:r w:rsidRPr="00AF0528">
        <w:rPr>
          <w:rFonts w:ascii="Arial" w:hAnsi="Arial" w:cs="Arial"/>
          <w:sz w:val="24"/>
          <w:szCs w:val="24"/>
        </w:rPr>
        <w:t>On or before the student’s 17</w:t>
      </w:r>
      <w:r w:rsidRPr="00AF0528">
        <w:rPr>
          <w:rFonts w:ascii="Arial" w:hAnsi="Arial" w:cs="Arial"/>
          <w:sz w:val="24"/>
          <w:szCs w:val="24"/>
          <w:vertAlign w:val="superscript"/>
        </w:rPr>
        <w:t>th</w:t>
      </w:r>
      <w:r w:rsidRPr="00AF0528">
        <w:rPr>
          <w:rFonts w:ascii="Arial" w:hAnsi="Arial" w:cs="Arial"/>
          <w:sz w:val="24"/>
          <w:szCs w:val="24"/>
        </w:rPr>
        <w:t xml:space="preserve"> birthday, the district informs the student and the parent/guardian of the rights that will transfer from the parent/guardian to the student upon the student's 18</w:t>
      </w:r>
      <w:r w:rsidRPr="00AF0528">
        <w:rPr>
          <w:rFonts w:ascii="Arial" w:hAnsi="Arial" w:cs="Arial"/>
          <w:sz w:val="24"/>
          <w:szCs w:val="24"/>
          <w:vertAlign w:val="superscript"/>
        </w:rPr>
        <w:t>th</w:t>
      </w:r>
      <w:r w:rsidRPr="00AF0528">
        <w:rPr>
          <w:rFonts w:ascii="Arial" w:hAnsi="Arial" w:cs="Arial"/>
          <w:sz w:val="24"/>
          <w:szCs w:val="24"/>
        </w:rPr>
        <w:t xml:space="preserve"> birthday. The notification provided to both the student and the parent/guardian must explicitly state that all rights accorded to parents under special education law will transfer to the 18-year-old. This notification is not required if the parent has sought and received guardianship from a court of competent jurisdiction.</w:t>
      </w:r>
    </w:p>
    <w:p w14:paraId="70FC778B" w14:textId="77777777" w:rsidR="00B32311" w:rsidRPr="00AF0528" w:rsidRDefault="00BB6374" w:rsidP="00BB1FFF">
      <w:pPr>
        <w:numPr>
          <w:ilvl w:val="0"/>
          <w:numId w:val="8"/>
        </w:numPr>
        <w:rPr>
          <w:rFonts w:ascii="Arial" w:hAnsi="Arial" w:cs="Arial"/>
          <w:sz w:val="24"/>
          <w:szCs w:val="24"/>
        </w:rPr>
      </w:pPr>
      <w:r w:rsidRPr="00AF0528">
        <w:rPr>
          <w:rFonts w:ascii="Arial" w:hAnsi="Arial" w:cs="Arial"/>
          <w:sz w:val="24"/>
          <w:szCs w:val="24"/>
        </w:rPr>
        <w:t xml:space="preserve">When the student reaches the age of 18, the school district implements procedures to obtain consent from the student to continue the student's special education program </w:t>
      </w:r>
      <w:r w:rsidRPr="00AF0528">
        <w:rPr>
          <w:rFonts w:ascii="Arial" w:eastAsia="Corbel" w:hAnsi="Arial" w:cs="Arial"/>
          <w:color w:val="000000"/>
          <w:sz w:val="24"/>
          <w:szCs w:val="24"/>
        </w:rPr>
        <w:t>unless the parent has received guardianship, or the student has delegated decision-making authority to the parent</w:t>
      </w:r>
      <w:r w:rsidRPr="00AF0528">
        <w:rPr>
          <w:rFonts w:ascii="Arial" w:hAnsi="Arial" w:cs="Arial"/>
          <w:sz w:val="24"/>
          <w:szCs w:val="24"/>
        </w:rPr>
        <w:t>.</w:t>
      </w:r>
    </w:p>
    <w:p w14:paraId="20830CEE" w14:textId="77777777" w:rsidR="00B32311" w:rsidRPr="00AF0528" w:rsidRDefault="00BB6374" w:rsidP="00BB1FFF">
      <w:pPr>
        <w:numPr>
          <w:ilvl w:val="0"/>
          <w:numId w:val="8"/>
        </w:numPr>
        <w:rPr>
          <w:rFonts w:ascii="Arial" w:hAnsi="Arial" w:cs="Arial"/>
          <w:sz w:val="24"/>
          <w:szCs w:val="24"/>
        </w:rPr>
      </w:pPr>
      <w:r w:rsidRPr="00AF0528">
        <w:rPr>
          <w:rFonts w:ascii="Arial" w:hAnsi="Arial" w:cs="Arial"/>
          <w:sz w:val="24"/>
          <w:szCs w:val="24"/>
        </w:rPr>
        <w:t>The district continues to send the parent written notices and the parent will have the right to inspect the student's records, but the parent will no longer have decision-making authority, except as provided below:</w:t>
      </w:r>
    </w:p>
    <w:p w14:paraId="5E93BCA2" w14:textId="77777777" w:rsidR="00B32311" w:rsidRPr="00AF0528" w:rsidRDefault="00BB6374" w:rsidP="00BB1FFF">
      <w:pPr>
        <w:numPr>
          <w:ilvl w:val="1"/>
          <w:numId w:val="8"/>
        </w:numPr>
        <w:rPr>
          <w:rFonts w:ascii="Arial" w:hAnsi="Arial" w:cs="Arial"/>
          <w:sz w:val="24"/>
          <w:szCs w:val="24"/>
        </w:rPr>
      </w:pPr>
      <w:r w:rsidRPr="00AF0528">
        <w:rPr>
          <w:rFonts w:ascii="Arial" w:hAnsi="Arial" w:cs="Arial"/>
          <w:sz w:val="24"/>
          <w:szCs w:val="24"/>
        </w:rPr>
        <w:t>If the parent has sought and received guardianship from a court of competent jurisdiction, then the parent retains full decision-making authority.  The parent does not have authority to override any decision or lack of decision made by the student who has reached the age of majority unless the parent has sought or received guardianship or other legal authority from a court of competent jurisdiction.</w:t>
      </w:r>
    </w:p>
    <w:p w14:paraId="64B87934" w14:textId="1182EFE2" w:rsidR="00B32311" w:rsidRDefault="00BB6374" w:rsidP="00BB1FFF">
      <w:pPr>
        <w:numPr>
          <w:ilvl w:val="1"/>
          <w:numId w:val="8"/>
        </w:numPr>
        <w:rPr>
          <w:rFonts w:ascii="Arial" w:hAnsi="Arial" w:cs="Arial"/>
          <w:sz w:val="24"/>
          <w:szCs w:val="24"/>
        </w:rPr>
      </w:pPr>
      <w:r w:rsidRPr="00AF0528">
        <w:rPr>
          <w:rFonts w:ascii="Arial" w:hAnsi="Arial" w:cs="Arial"/>
          <w:sz w:val="24"/>
          <w:szCs w:val="24"/>
        </w:rPr>
        <w:t xml:space="preserve">The student, upon reaching the age of majority and in the absence of any court actions to the contrary, may choose to share decision-making with his or her parent (or other willing adult), including allowing the parent to co-sign the IEP.  Such choice is made in the presence of the Team and is documented in written form. The student's choice prevails at any time that a disagreement occurs between the adult student and the parent or other adult with whom the student has shared decision-making. </w:t>
      </w:r>
    </w:p>
    <w:p w14:paraId="6B5CF4EB" w14:textId="19936A0D" w:rsidR="00B32311" w:rsidRPr="00AF0528" w:rsidRDefault="00BB6374" w:rsidP="00BB1FFF">
      <w:pPr>
        <w:numPr>
          <w:ilvl w:val="1"/>
          <w:numId w:val="8"/>
        </w:numPr>
        <w:rPr>
          <w:rFonts w:ascii="Arial" w:hAnsi="Arial" w:cs="Arial"/>
          <w:sz w:val="24"/>
          <w:szCs w:val="24"/>
        </w:rPr>
      </w:pPr>
      <w:r>
        <w:rPr>
          <w:rFonts w:ascii="Arial" w:hAnsi="Arial" w:cs="Arial"/>
          <w:sz w:val="24"/>
          <w:szCs w:val="24"/>
        </w:rPr>
        <w:t xml:space="preserve">The </w:t>
      </w:r>
      <w:r w:rsidRPr="00AF0528">
        <w:rPr>
          <w:rFonts w:ascii="Arial" w:hAnsi="Arial" w:cs="Arial"/>
          <w:sz w:val="24"/>
          <w:szCs w:val="24"/>
        </w:rPr>
        <w:t>student, upon reaching the age of majority and in the absence of any court actions to the contrary, may choose to delegate continued decision making to his or her parent, or other willing adult.  Such choice is made in the presence of at least one representative of the school district and one other witness and is documented in written form and maintained in the student record</w:t>
      </w:r>
      <w:r>
        <w:rPr>
          <w:rFonts w:ascii="Arial" w:hAnsi="Arial" w:cs="Arial"/>
          <w:sz w:val="24"/>
          <w:szCs w:val="24"/>
        </w:rPr>
        <w:t>.</w:t>
      </w:r>
    </w:p>
    <w:p w14:paraId="20BE3482" w14:textId="77777777" w:rsidR="00B32311" w:rsidRPr="00AF0528" w:rsidRDefault="00B32311" w:rsidP="00B32311">
      <w:pPr>
        <w:rPr>
          <w:rFonts w:ascii="Arial" w:hAnsi="Arial" w:cs="Arial"/>
          <w:sz w:val="24"/>
          <w:szCs w:val="24"/>
        </w:rPr>
      </w:pPr>
    </w:p>
    <w:p w14:paraId="7A3FBF2C" w14:textId="715F3418" w:rsidR="00B32311" w:rsidRPr="00AF0528" w:rsidRDefault="00BB6374" w:rsidP="00B32311">
      <w:pPr>
        <w:rPr>
          <w:rFonts w:ascii="Arial" w:hAnsi="Arial" w:cs="Arial"/>
          <w:sz w:val="24"/>
          <w:szCs w:val="24"/>
        </w:rPr>
      </w:pPr>
      <w:r w:rsidRPr="00B32311">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28.07(5)</w:t>
      </w:r>
    </w:p>
    <w:p w14:paraId="7A95EC0C" w14:textId="77777777" w:rsidR="00B32311" w:rsidRPr="00AF0528" w:rsidRDefault="00B32311" w:rsidP="00B32311">
      <w:pPr>
        <w:rPr>
          <w:rFonts w:ascii="Arial" w:hAnsi="Arial" w:cs="Arial"/>
          <w:sz w:val="24"/>
          <w:szCs w:val="24"/>
        </w:rPr>
      </w:pPr>
    </w:p>
    <w:p w14:paraId="648D8C4E" w14:textId="7CBC7625" w:rsidR="00B32311" w:rsidRPr="00AF0528" w:rsidRDefault="00BB6374" w:rsidP="00B32311">
      <w:pPr>
        <w:rPr>
          <w:rFonts w:ascii="Arial" w:hAnsi="Arial" w:cs="Arial"/>
          <w:sz w:val="24"/>
          <w:szCs w:val="24"/>
        </w:rPr>
      </w:pPr>
      <w:r w:rsidRPr="00B32311">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 320(c), 300.520</w:t>
      </w:r>
    </w:p>
    <w:p w14:paraId="254C8798" w14:textId="77777777" w:rsidR="00B32311" w:rsidRPr="00AF0528" w:rsidRDefault="00B32311" w:rsidP="00B32311">
      <w:pPr>
        <w:rPr>
          <w:rFonts w:ascii="Arial" w:hAnsi="Arial" w:cs="Arial"/>
          <w:sz w:val="24"/>
          <w:szCs w:val="24"/>
        </w:rPr>
      </w:pPr>
    </w:p>
    <w:p w14:paraId="417F7A71" w14:textId="32A77819" w:rsidR="00B32311" w:rsidRPr="00211160" w:rsidRDefault="00BB6374" w:rsidP="00B32311">
      <w:pPr>
        <w:rPr>
          <w:rFonts w:ascii="Arial" w:hAnsi="Arial" w:cs="Arial"/>
          <w:b/>
          <w:bCs/>
          <w:sz w:val="24"/>
          <w:szCs w:val="24"/>
        </w:rPr>
      </w:pPr>
      <w:r w:rsidRPr="00B32311">
        <w:rPr>
          <w:rFonts w:ascii="Arial" w:hAnsi="Arial" w:cs="Arial"/>
          <w:b/>
          <w:bCs/>
          <w:sz w:val="24"/>
          <w:szCs w:val="24"/>
        </w:rPr>
        <w:t>Rating</w:t>
      </w:r>
      <w:bookmarkStart w:id="46" w:name="RATING_SE_7"/>
      <w:r w:rsidR="00211160" w:rsidRPr="00B32311">
        <w:rPr>
          <w:rFonts w:ascii="Arial" w:hAnsi="Arial" w:cs="Arial"/>
          <w:b/>
          <w:bCs/>
          <w:sz w:val="24"/>
          <w:szCs w:val="24"/>
        </w:rPr>
        <w:t xml:space="preserve">: </w:t>
      </w:r>
      <w:r w:rsidR="00211160">
        <w:rPr>
          <w:rFonts w:ascii="Arial" w:hAnsi="Arial" w:cs="Arial"/>
          <w:sz w:val="24"/>
          <w:szCs w:val="24"/>
        </w:rPr>
        <w:t>Partially</w:t>
      </w:r>
      <w:r w:rsidR="003A682A">
        <w:rPr>
          <w:rFonts w:ascii="Arial" w:hAnsi="Arial" w:cs="Arial"/>
          <w:sz w:val="24"/>
          <w:szCs w:val="24"/>
        </w:rPr>
        <w:t xml:space="preserve"> Implemented </w:t>
      </w:r>
      <w:bookmarkEnd w:id="46"/>
      <w:r w:rsidRPr="00B32311">
        <w:rPr>
          <w:rFonts w:ascii="Arial" w:hAnsi="Arial" w:cs="Arial"/>
          <w:b/>
          <w:bCs/>
          <w:sz w:val="24"/>
          <w:szCs w:val="24"/>
        </w:rPr>
        <w:t xml:space="preserve"> </w:t>
      </w:r>
    </w:p>
    <w:p w14:paraId="52891CE9" w14:textId="06ECD0BE" w:rsidR="00B32311" w:rsidRPr="00B32311" w:rsidRDefault="00BB6374" w:rsidP="00B32311">
      <w:pPr>
        <w:rPr>
          <w:rFonts w:ascii="Arial" w:hAnsi="Arial" w:cs="Arial"/>
          <w:b/>
          <w:bCs/>
          <w:sz w:val="24"/>
          <w:szCs w:val="24"/>
        </w:rPr>
      </w:pPr>
      <w:r w:rsidRPr="00B32311">
        <w:rPr>
          <w:rFonts w:ascii="Arial" w:hAnsi="Arial" w:cs="Arial"/>
          <w:b/>
          <w:bCs/>
          <w:sz w:val="24"/>
          <w:szCs w:val="24"/>
        </w:rPr>
        <w:t xml:space="preserve">District Response Required: </w:t>
      </w:r>
      <w:bookmarkStart w:id="47" w:name="DISTRESP_SE_7"/>
      <w:r w:rsidR="003A682A">
        <w:rPr>
          <w:rFonts w:ascii="Arial" w:hAnsi="Arial" w:cs="Arial"/>
          <w:sz w:val="24"/>
          <w:szCs w:val="24"/>
        </w:rPr>
        <w:t>Yes</w:t>
      </w:r>
      <w:bookmarkEnd w:id="47"/>
      <w:r w:rsidRPr="00B32311">
        <w:rPr>
          <w:rFonts w:ascii="Arial" w:hAnsi="Arial" w:cs="Arial"/>
          <w:b/>
          <w:bCs/>
          <w:sz w:val="24"/>
          <w:szCs w:val="24"/>
        </w:rPr>
        <w:t xml:space="preserve"> </w:t>
      </w:r>
    </w:p>
    <w:p w14:paraId="71270B01" w14:textId="77777777" w:rsidR="00B32311" w:rsidRPr="00AF0528" w:rsidRDefault="00B32311" w:rsidP="00B32311">
      <w:pPr>
        <w:rPr>
          <w:rFonts w:ascii="Arial" w:hAnsi="Arial" w:cs="Arial"/>
          <w:sz w:val="24"/>
          <w:szCs w:val="24"/>
        </w:rPr>
      </w:pPr>
    </w:p>
    <w:p w14:paraId="30D70BD8" w14:textId="77777777" w:rsidR="00E33FF3" w:rsidRDefault="00BB6374" w:rsidP="00B32311">
      <w:pPr>
        <w:rPr>
          <w:rFonts w:ascii="Arial" w:hAnsi="Arial" w:cs="Arial"/>
          <w:sz w:val="24"/>
          <w:szCs w:val="24"/>
        </w:rPr>
      </w:pPr>
      <w:r w:rsidRPr="00B32311">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4E3D4B6C" w14:textId="75C65ACC" w:rsidR="00084A44" w:rsidRPr="00CD1876" w:rsidRDefault="00BB6374" w:rsidP="00E33FF3">
      <w:pPr>
        <w:pStyle w:val="XFINDINGSE7STYLE"/>
      </w:pPr>
      <w:bookmarkStart w:id="48" w:name="FINDING_SE_7"/>
      <w:r w:rsidRPr="00CD1876">
        <w:t>A review of student records indicated that the district does not always obtain consent from the adult student with shared decision-making authority to continue their special education program.</w:t>
      </w:r>
    </w:p>
    <w:bookmarkEnd w:id="48"/>
    <w:p w14:paraId="4FA43A96" w14:textId="4DA5D0BB" w:rsidR="00125011" w:rsidRDefault="00BB6374" w:rsidP="003743B3">
      <w:pPr>
        <w:pStyle w:val="XFINDINGSE7STYLE"/>
      </w:pPr>
      <w:r w:rsidRPr="00CD1876">
        <w:t xml:space="preserve"> </w:t>
      </w:r>
      <w:r w:rsidR="00134AE9">
        <w:t xml:space="preserve"> </w:t>
      </w:r>
      <w:bookmarkStart w:id="49" w:name="LABEL_SE_8"/>
      <w:bookmarkEnd w:id="45"/>
    </w:p>
    <w:p w14:paraId="5707E8FA" w14:textId="77777777" w:rsidR="00211160" w:rsidRDefault="00211160" w:rsidP="003743B3">
      <w:pPr>
        <w:pStyle w:val="XFINDINGSE7STYLE"/>
      </w:pPr>
    </w:p>
    <w:p w14:paraId="376E6135" w14:textId="77777777" w:rsidR="00211160" w:rsidRPr="00AF0528" w:rsidRDefault="00211160" w:rsidP="003743B3">
      <w:pPr>
        <w:pStyle w:val="XFINDINGSE7STYLE"/>
      </w:pPr>
    </w:p>
    <w:p w14:paraId="6A686B20" w14:textId="77777777" w:rsidR="00125011" w:rsidRPr="00AF0528" w:rsidRDefault="00125011">
      <w:pPr>
        <w:rPr>
          <w:rFonts w:ascii="Arial" w:hAnsi="Arial" w:cs="Arial"/>
          <w:sz w:val="24"/>
          <w:szCs w:val="24"/>
        </w:rPr>
      </w:pPr>
    </w:p>
    <w:p w14:paraId="7EB2B876" w14:textId="08E3E039" w:rsidR="0042739F" w:rsidRPr="00AF0528" w:rsidRDefault="00BB6374" w:rsidP="0042739F">
      <w:pPr>
        <w:rPr>
          <w:rFonts w:ascii="Arial" w:hAnsi="Arial" w:cs="Arial"/>
          <w:sz w:val="24"/>
          <w:szCs w:val="24"/>
        </w:rPr>
      </w:pPr>
      <w:r w:rsidRPr="0042739F">
        <w:rPr>
          <w:rFonts w:ascii="Arial" w:hAnsi="Arial" w:cs="Arial"/>
          <w:b/>
          <w:bCs/>
          <w:sz w:val="24"/>
          <w:szCs w:val="24"/>
        </w:rPr>
        <w:t>Criterion Number:</w:t>
      </w:r>
      <w:r>
        <w:rPr>
          <w:rFonts w:ascii="Arial" w:hAnsi="Arial" w:cs="Arial"/>
          <w:sz w:val="24"/>
          <w:szCs w:val="24"/>
        </w:rPr>
        <w:t xml:space="preserve"> SE 8</w:t>
      </w:r>
    </w:p>
    <w:p w14:paraId="295B78FC" w14:textId="77777777" w:rsidR="0042739F" w:rsidRPr="00AF0528" w:rsidRDefault="0042739F" w:rsidP="0042739F">
      <w:pPr>
        <w:rPr>
          <w:rFonts w:ascii="Arial" w:hAnsi="Arial" w:cs="Arial"/>
          <w:sz w:val="24"/>
          <w:szCs w:val="24"/>
        </w:rPr>
      </w:pPr>
    </w:p>
    <w:p w14:paraId="353D279A" w14:textId="3DB79734" w:rsidR="0042739F" w:rsidRPr="00AF0528" w:rsidRDefault="00BB6374" w:rsidP="0042739F">
      <w:pPr>
        <w:rPr>
          <w:rFonts w:ascii="Arial" w:hAnsi="Arial" w:cs="Arial"/>
          <w:sz w:val="24"/>
          <w:szCs w:val="24"/>
        </w:rPr>
      </w:pPr>
      <w:r w:rsidRPr="0042739F">
        <w:rPr>
          <w:rFonts w:ascii="Arial" w:hAnsi="Arial" w:cs="Arial"/>
          <w:b/>
          <w:bCs/>
          <w:sz w:val="24"/>
          <w:szCs w:val="24"/>
        </w:rPr>
        <w:t>Criterion Title:</w:t>
      </w:r>
      <w:r>
        <w:rPr>
          <w:rFonts w:ascii="Arial" w:hAnsi="Arial" w:cs="Arial"/>
          <w:sz w:val="24"/>
          <w:szCs w:val="24"/>
        </w:rPr>
        <w:t xml:space="preserve"> IEP Team composition and attendance</w:t>
      </w:r>
    </w:p>
    <w:p w14:paraId="06250070" w14:textId="77777777" w:rsidR="0042739F" w:rsidRPr="00AF0528" w:rsidRDefault="0042739F" w:rsidP="0042739F">
      <w:pPr>
        <w:rPr>
          <w:rFonts w:ascii="Arial" w:hAnsi="Arial" w:cs="Arial"/>
          <w:sz w:val="24"/>
          <w:szCs w:val="24"/>
        </w:rPr>
      </w:pPr>
    </w:p>
    <w:p w14:paraId="548E72B9" w14:textId="77777777" w:rsidR="0042739F" w:rsidRPr="0042739F" w:rsidRDefault="00BB6374" w:rsidP="0042739F">
      <w:pPr>
        <w:rPr>
          <w:rFonts w:ascii="Arial" w:hAnsi="Arial" w:cs="Arial"/>
          <w:b/>
          <w:bCs/>
          <w:sz w:val="24"/>
          <w:szCs w:val="24"/>
        </w:rPr>
      </w:pPr>
      <w:r w:rsidRPr="0042739F">
        <w:rPr>
          <w:rFonts w:ascii="Arial" w:hAnsi="Arial" w:cs="Arial"/>
          <w:b/>
          <w:bCs/>
          <w:sz w:val="24"/>
          <w:szCs w:val="24"/>
        </w:rPr>
        <w:t>Legal Standard:</w:t>
      </w:r>
    </w:p>
    <w:p w14:paraId="7184F35D" w14:textId="77777777" w:rsidR="0042739F" w:rsidRPr="00AF0528" w:rsidRDefault="00BB6374" w:rsidP="0042739F">
      <w:pPr>
        <w:rPr>
          <w:rFonts w:ascii="Arial" w:hAnsi="Arial" w:cs="Arial"/>
          <w:sz w:val="24"/>
          <w:szCs w:val="24"/>
        </w:rPr>
      </w:pPr>
      <w:r w:rsidRPr="00AF0528">
        <w:rPr>
          <w:rFonts w:ascii="Arial" w:hAnsi="Arial" w:cs="Arial"/>
          <w:sz w:val="24"/>
          <w:szCs w:val="24"/>
        </w:rPr>
        <w:t>The following persons are members of the IEP Team and may serve in multiple roles:</w:t>
      </w:r>
    </w:p>
    <w:p w14:paraId="1479236F" w14:textId="77777777" w:rsidR="0042739F" w:rsidRPr="00AF0528" w:rsidRDefault="00BB6374" w:rsidP="00BB1FFF">
      <w:pPr>
        <w:numPr>
          <w:ilvl w:val="0"/>
          <w:numId w:val="9"/>
        </w:numPr>
        <w:rPr>
          <w:rFonts w:ascii="Arial" w:hAnsi="Arial" w:cs="Arial"/>
          <w:sz w:val="24"/>
          <w:szCs w:val="24"/>
        </w:rPr>
      </w:pPr>
      <w:r w:rsidRPr="00AF0528">
        <w:rPr>
          <w:rFonts w:ascii="Arial" w:hAnsi="Arial" w:cs="Arial"/>
          <w:sz w:val="24"/>
          <w:szCs w:val="24"/>
        </w:rPr>
        <w:t>The student's parents.</w:t>
      </w:r>
    </w:p>
    <w:p w14:paraId="06511B7D" w14:textId="77777777" w:rsidR="0042739F" w:rsidRPr="00AF0528" w:rsidRDefault="00BB6374" w:rsidP="00BB1FFF">
      <w:pPr>
        <w:numPr>
          <w:ilvl w:val="0"/>
          <w:numId w:val="9"/>
        </w:numPr>
        <w:rPr>
          <w:rFonts w:ascii="Arial" w:hAnsi="Arial" w:cs="Arial"/>
          <w:sz w:val="24"/>
          <w:szCs w:val="24"/>
        </w:rPr>
      </w:pPr>
      <w:r w:rsidRPr="00AF0528">
        <w:rPr>
          <w:rFonts w:ascii="Arial" w:hAnsi="Arial" w:cs="Arial"/>
          <w:sz w:val="24"/>
          <w:szCs w:val="24"/>
        </w:rPr>
        <w:t>A representative of the school district who acts as Chairperson and who is (1) qualified to supervise or provide special education; (2) is knowledgeable about the general curriculum; and (3) is knowledgeable about the availability of resources of the district.</w:t>
      </w:r>
    </w:p>
    <w:p w14:paraId="70984CCB" w14:textId="77777777" w:rsidR="0042739F" w:rsidRPr="00AF0528" w:rsidRDefault="00BB6374" w:rsidP="00BB1FFF">
      <w:pPr>
        <w:numPr>
          <w:ilvl w:val="0"/>
          <w:numId w:val="9"/>
        </w:numPr>
        <w:rPr>
          <w:rFonts w:ascii="Arial" w:hAnsi="Arial" w:cs="Arial"/>
          <w:sz w:val="24"/>
          <w:szCs w:val="24"/>
        </w:rPr>
      </w:pPr>
      <w:r w:rsidRPr="00AF0528">
        <w:rPr>
          <w:rFonts w:ascii="Arial" w:hAnsi="Arial" w:cs="Arial"/>
          <w:sz w:val="24"/>
          <w:szCs w:val="24"/>
        </w:rPr>
        <w:t>A representative of the school district who has the authority to commit the resources of the district (and who may act as the Chairperson).</w:t>
      </w:r>
    </w:p>
    <w:p w14:paraId="1DC70567" w14:textId="77777777" w:rsidR="0042739F" w:rsidRPr="00AF0528" w:rsidRDefault="00BB6374" w:rsidP="00BB1FFF">
      <w:pPr>
        <w:numPr>
          <w:ilvl w:val="0"/>
          <w:numId w:val="9"/>
        </w:numPr>
        <w:rPr>
          <w:rFonts w:ascii="Arial" w:hAnsi="Arial" w:cs="Arial"/>
          <w:sz w:val="24"/>
          <w:szCs w:val="24"/>
        </w:rPr>
      </w:pPr>
      <w:r w:rsidRPr="00AF0528">
        <w:rPr>
          <w:rFonts w:ascii="Arial" w:hAnsi="Arial" w:cs="Arial"/>
          <w:sz w:val="24"/>
          <w:szCs w:val="24"/>
        </w:rPr>
        <w:t>If the student may be involved in a regular education program, a general education teacher.</w:t>
      </w:r>
    </w:p>
    <w:p w14:paraId="77270B6B" w14:textId="77777777" w:rsidR="0042739F" w:rsidRPr="00AF0528" w:rsidRDefault="00BB6374" w:rsidP="00BB1FFF">
      <w:pPr>
        <w:numPr>
          <w:ilvl w:val="0"/>
          <w:numId w:val="9"/>
        </w:numPr>
        <w:rPr>
          <w:rFonts w:ascii="Arial" w:hAnsi="Arial" w:cs="Arial"/>
          <w:sz w:val="24"/>
          <w:szCs w:val="24"/>
        </w:rPr>
      </w:pPr>
      <w:r w:rsidRPr="00AF0528">
        <w:rPr>
          <w:rFonts w:ascii="Arial" w:hAnsi="Arial" w:cs="Arial"/>
          <w:sz w:val="24"/>
          <w:szCs w:val="24"/>
        </w:rPr>
        <w:t xml:space="preserve">A special </w:t>
      </w:r>
      <w:r w:rsidRPr="00AF0528">
        <w:rPr>
          <w:rFonts w:ascii="Arial" w:eastAsia="Corbel" w:hAnsi="Arial" w:cs="Arial"/>
          <w:color w:val="000000"/>
          <w:sz w:val="24"/>
          <w:szCs w:val="24"/>
        </w:rPr>
        <w:t>education teacher of the student or, if appropriate, a special education provider for the student.</w:t>
      </w:r>
    </w:p>
    <w:p w14:paraId="2FEE0142" w14:textId="77777777" w:rsidR="0042739F" w:rsidRPr="00AF0528" w:rsidRDefault="00BB6374" w:rsidP="00BB1FFF">
      <w:pPr>
        <w:numPr>
          <w:ilvl w:val="0"/>
          <w:numId w:val="9"/>
        </w:numPr>
        <w:rPr>
          <w:rFonts w:ascii="Arial" w:hAnsi="Arial" w:cs="Arial"/>
          <w:sz w:val="24"/>
          <w:szCs w:val="24"/>
        </w:rPr>
      </w:pPr>
      <w:r w:rsidRPr="00AF0528">
        <w:rPr>
          <w:rFonts w:ascii="Arial" w:hAnsi="Arial" w:cs="Arial"/>
          <w:sz w:val="24"/>
          <w:szCs w:val="24"/>
        </w:rPr>
        <w:t>The student, if one purpose of the meeting is to discuss transition services or if otherwise appropriate and if he/she chooses.</w:t>
      </w:r>
    </w:p>
    <w:p w14:paraId="58B2FE57" w14:textId="77777777" w:rsidR="0042739F" w:rsidRPr="00AF0528" w:rsidRDefault="00BB6374" w:rsidP="00BB1FFF">
      <w:pPr>
        <w:numPr>
          <w:ilvl w:val="0"/>
          <w:numId w:val="9"/>
        </w:numPr>
        <w:rPr>
          <w:rFonts w:ascii="Arial" w:hAnsi="Arial" w:cs="Arial"/>
          <w:sz w:val="24"/>
          <w:szCs w:val="24"/>
        </w:rPr>
      </w:pPr>
      <w:r w:rsidRPr="00AF0528">
        <w:rPr>
          <w:rFonts w:ascii="Arial" w:hAnsi="Arial" w:cs="Arial"/>
          <w:sz w:val="24"/>
          <w:szCs w:val="24"/>
        </w:rPr>
        <w:t>Other individuals at the request of the student's parents.</w:t>
      </w:r>
    </w:p>
    <w:p w14:paraId="65D446BD" w14:textId="77777777" w:rsidR="0042739F" w:rsidRPr="00AF0528" w:rsidRDefault="00BB6374" w:rsidP="00BB1FFF">
      <w:pPr>
        <w:numPr>
          <w:ilvl w:val="0"/>
          <w:numId w:val="9"/>
        </w:numPr>
        <w:rPr>
          <w:rFonts w:ascii="Arial" w:hAnsi="Arial" w:cs="Arial"/>
          <w:sz w:val="24"/>
          <w:szCs w:val="24"/>
        </w:rPr>
      </w:pPr>
      <w:r w:rsidRPr="00AF0528">
        <w:rPr>
          <w:rFonts w:ascii="Arial" w:hAnsi="Arial" w:cs="Arial"/>
          <w:sz w:val="24"/>
          <w:szCs w:val="24"/>
        </w:rPr>
        <w:t>An individual who is qualified to interpret the instructional implications of evaluation results, who may be a person identified in part 2 above.</w:t>
      </w:r>
    </w:p>
    <w:p w14:paraId="1BAAB986" w14:textId="77777777" w:rsidR="0042739F" w:rsidRPr="00AF0528" w:rsidRDefault="00BB6374" w:rsidP="00BB1FFF">
      <w:pPr>
        <w:numPr>
          <w:ilvl w:val="0"/>
          <w:numId w:val="9"/>
        </w:numPr>
        <w:rPr>
          <w:rFonts w:ascii="Arial" w:hAnsi="Arial" w:cs="Arial"/>
          <w:sz w:val="24"/>
          <w:szCs w:val="24"/>
        </w:rPr>
      </w:pPr>
      <w:r w:rsidRPr="00AF0528">
        <w:rPr>
          <w:rFonts w:ascii="Arial" w:hAnsi="Arial" w:cs="Arial"/>
          <w:sz w:val="24"/>
          <w:szCs w:val="24"/>
        </w:rPr>
        <w:t>Other individuals who may be necessary to write an IEP for the student, as determined by the Administrator of Special Education.</w:t>
      </w:r>
    </w:p>
    <w:p w14:paraId="7F9BFCA1" w14:textId="77777777" w:rsidR="0042739F" w:rsidRPr="00AF0528" w:rsidRDefault="00BB6374" w:rsidP="00BB1FFF">
      <w:pPr>
        <w:numPr>
          <w:ilvl w:val="0"/>
          <w:numId w:val="9"/>
        </w:numPr>
        <w:rPr>
          <w:rFonts w:ascii="Arial" w:hAnsi="Arial" w:cs="Arial"/>
          <w:sz w:val="24"/>
          <w:szCs w:val="24"/>
        </w:rPr>
      </w:pPr>
      <w:r w:rsidRPr="00AF0528">
        <w:rPr>
          <w:rFonts w:ascii="Arial" w:hAnsi="Arial" w:cs="Arial"/>
          <w:sz w:val="24"/>
          <w:szCs w:val="24"/>
        </w:rPr>
        <w:t>When one purpose of the Team meeting is to discuss transition services, with the consent of the parent(s) or student who has reached the age of majority, the public agency must invite a representative of any participating agency that is likely to be responsible for providing or paying for transition services.</w:t>
      </w:r>
    </w:p>
    <w:p w14:paraId="1E379A1C" w14:textId="77777777" w:rsidR="0042739F" w:rsidRPr="00AF0528" w:rsidRDefault="00BB6374" w:rsidP="00BB1FFF">
      <w:pPr>
        <w:numPr>
          <w:ilvl w:val="0"/>
          <w:numId w:val="9"/>
        </w:numPr>
        <w:rPr>
          <w:rFonts w:ascii="Arial" w:hAnsi="Arial" w:cs="Arial"/>
          <w:sz w:val="24"/>
          <w:szCs w:val="24"/>
        </w:rPr>
      </w:pPr>
      <w:r w:rsidRPr="00AF0528">
        <w:rPr>
          <w:rFonts w:ascii="Arial" w:hAnsi="Arial" w:cs="Arial"/>
          <w:sz w:val="24"/>
          <w:szCs w:val="24"/>
        </w:rPr>
        <w:t>When one purpose of the Team meeting is to discuss placement, a person knowledgeable about placement options is present at the meeting.  Members of the Team attend Team meetings unless:</w:t>
      </w:r>
    </w:p>
    <w:p w14:paraId="561FF41F" w14:textId="77777777" w:rsidR="0042739F" w:rsidRPr="00AF0528" w:rsidRDefault="00BB6374" w:rsidP="00BB1FFF">
      <w:pPr>
        <w:numPr>
          <w:ilvl w:val="1"/>
          <w:numId w:val="9"/>
        </w:numPr>
        <w:rPr>
          <w:rFonts w:ascii="Arial" w:hAnsi="Arial" w:cs="Arial"/>
          <w:sz w:val="24"/>
          <w:szCs w:val="24"/>
        </w:rPr>
      </w:pPr>
      <w:r w:rsidRPr="00AF0528">
        <w:rPr>
          <w:rFonts w:ascii="Arial" w:hAnsi="Arial" w:cs="Arial"/>
          <w:sz w:val="24"/>
          <w:szCs w:val="24"/>
        </w:rPr>
        <w:t>the parent and district agree to use alternative means, such as a video conference or a conference call, for any Team meeting; OR</w:t>
      </w:r>
    </w:p>
    <w:p w14:paraId="22E51BD6" w14:textId="77777777" w:rsidR="0042739F" w:rsidRDefault="00BB6374" w:rsidP="00BB1FFF">
      <w:pPr>
        <w:numPr>
          <w:ilvl w:val="1"/>
          <w:numId w:val="9"/>
        </w:numPr>
        <w:rPr>
          <w:rFonts w:ascii="Arial" w:hAnsi="Arial" w:cs="Arial"/>
          <w:sz w:val="24"/>
          <w:szCs w:val="24"/>
        </w:rPr>
      </w:pPr>
      <w:r w:rsidRPr="00AF0528">
        <w:rPr>
          <w:rFonts w:ascii="Arial" w:hAnsi="Arial" w:cs="Arial"/>
          <w:sz w:val="24"/>
          <w:szCs w:val="24"/>
        </w:rPr>
        <w:t>the district and the parent agree, in writing, that the attendance of the Team member is not necessary because the member's area of the curriculum or related services is not being modified or discussed; OR</w:t>
      </w:r>
    </w:p>
    <w:p w14:paraId="6E96D770" w14:textId="35C49864" w:rsidR="0042739F" w:rsidRPr="00AF0528" w:rsidRDefault="00BB6374" w:rsidP="00BB1FFF">
      <w:pPr>
        <w:numPr>
          <w:ilvl w:val="1"/>
          <w:numId w:val="9"/>
        </w:numPr>
        <w:rPr>
          <w:rFonts w:ascii="Arial" w:hAnsi="Arial" w:cs="Arial"/>
          <w:sz w:val="24"/>
          <w:szCs w:val="24"/>
        </w:rPr>
      </w:pPr>
      <w:r>
        <w:rPr>
          <w:rFonts w:ascii="Arial" w:hAnsi="Arial" w:cs="Arial"/>
          <w:sz w:val="24"/>
          <w:szCs w:val="24"/>
        </w:rPr>
        <w:t xml:space="preserve">the </w:t>
      </w:r>
      <w:r w:rsidRPr="00AF0528">
        <w:rPr>
          <w:rFonts w:ascii="Arial" w:hAnsi="Arial" w:cs="Arial"/>
          <w:sz w:val="24"/>
          <w:szCs w:val="24"/>
        </w:rPr>
        <w:t>district and the parent agree, in writing, to excuse a required Team member's participation and the excused member provides written input into the development of the IEP to the parent and the IEP Team prior to the meeting</w:t>
      </w:r>
      <w:r>
        <w:rPr>
          <w:rFonts w:ascii="Arial" w:hAnsi="Arial" w:cs="Arial"/>
          <w:sz w:val="24"/>
          <w:szCs w:val="24"/>
        </w:rPr>
        <w:t>.</w:t>
      </w:r>
    </w:p>
    <w:p w14:paraId="568ABBB1" w14:textId="77777777" w:rsidR="0042739F" w:rsidRDefault="0042739F" w:rsidP="0042739F">
      <w:pPr>
        <w:rPr>
          <w:rFonts w:ascii="Arial" w:hAnsi="Arial" w:cs="Arial"/>
          <w:sz w:val="24"/>
          <w:szCs w:val="24"/>
        </w:rPr>
      </w:pPr>
    </w:p>
    <w:p w14:paraId="1A0CEDA1" w14:textId="1E856812" w:rsidR="0042739F" w:rsidRPr="00AF0528" w:rsidRDefault="00BB6374" w:rsidP="0042739F">
      <w:pPr>
        <w:rPr>
          <w:rFonts w:ascii="Arial" w:hAnsi="Arial" w:cs="Arial"/>
          <w:sz w:val="24"/>
          <w:szCs w:val="24"/>
        </w:rPr>
      </w:pPr>
      <w:r w:rsidRPr="0042739F">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28.02(21).  Part 1 of this criterion is related to State Performance Plan Indicator 8.  Parts 5, 10, are related to Performance Plan Indicators 13 and 14.  (See Massachusetts State Performance Plan (MA SPP) and Annual Performance Reports (MA APR) - Special Education.)</w:t>
      </w:r>
    </w:p>
    <w:p w14:paraId="7D04FEF2" w14:textId="77777777" w:rsidR="0042739F" w:rsidRPr="00AF0528" w:rsidRDefault="0042739F" w:rsidP="0042739F">
      <w:pPr>
        <w:rPr>
          <w:rFonts w:ascii="Arial" w:hAnsi="Arial" w:cs="Arial"/>
          <w:sz w:val="24"/>
          <w:szCs w:val="24"/>
        </w:rPr>
      </w:pPr>
    </w:p>
    <w:p w14:paraId="43B5725D" w14:textId="2B820969" w:rsidR="0042739F" w:rsidRPr="00AF0528" w:rsidRDefault="00BB6374" w:rsidP="0042739F">
      <w:pPr>
        <w:rPr>
          <w:rFonts w:ascii="Arial" w:hAnsi="Arial" w:cs="Arial"/>
          <w:sz w:val="24"/>
          <w:szCs w:val="24"/>
        </w:rPr>
      </w:pPr>
      <w:r w:rsidRPr="0042739F">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z w:val="24"/>
          <w:szCs w:val="24"/>
        </w:rPr>
        <w:t>34 CFR 300.116(a), 300.321, 300.328.</w:t>
      </w:r>
      <w:r>
        <w:rPr>
          <w:rFonts w:ascii="Arial" w:hAnsi="Arial" w:cs="Arial"/>
          <w:sz w:val="24"/>
          <w:szCs w:val="24"/>
        </w:rPr>
        <w:t xml:space="preserve"> </w:t>
      </w:r>
      <w:r w:rsidRPr="00AF0528">
        <w:rPr>
          <w:rFonts w:ascii="Arial" w:hAnsi="Arial" w:cs="Arial"/>
          <w:sz w:val="24"/>
          <w:szCs w:val="24"/>
        </w:rPr>
        <w:t>See also, in the IDEA 97 regulations, 34 CFR Part 300, Appendix A, to State Question #22</w:t>
      </w:r>
    </w:p>
    <w:p w14:paraId="22F13BB8" w14:textId="77777777" w:rsidR="0042739F" w:rsidRPr="00AF0528" w:rsidRDefault="0042739F" w:rsidP="0042739F">
      <w:pPr>
        <w:rPr>
          <w:rFonts w:ascii="Arial" w:hAnsi="Arial" w:cs="Arial"/>
          <w:sz w:val="24"/>
          <w:szCs w:val="24"/>
        </w:rPr>
      </w:pPr>
    </w:p>
    <w:p w14:paraId="0267E1B2" w14:textId="0FCFB4A1" w:rsidR="0042739F" w:rsidRPr="00211160" w:rsidRDefault="00BB6374" w:rsidP="0042739F">
      <w:pPr>
        <w:rPr>
          <w:rFonts w:ascii="Arial" w:hAnsi="Arial" w:cs="Arial"/>
          <w:b/>
          <w:bCs/>
          <w:sz w:val="24"/>
          <w:szCs w:val="24"/>
        </w:rPr>
      </w:pPr>
      <w:r w:rsidRPr="0042739F">
        <w:rPr>
          <w:rFonts w:ascii="Arial" w:hAnsi="Arial" w:cs="Arial"/>
          <w:b/>
          <w:bCs/>
          <w:sz w:val="24"/>
          <w:szCs w:val="24"/>
        </w:rPr>
        <w:t>Rating</w:t>
      </w:r>
      <w:bookmarkStart w:id="50" w:name="RATING_SE_8_ALT"/>
      <w:r w:rsidRPr="0042739F">
        <w:rPr>
          <w:rFonts w:ascii="Arial" w:hAnsi="Arial" w:cs="Arial"/>
          <w:b/>
          <w:bCs/>
          <w:sz w:val="24"/>
          <w:szCs w:val="24"/>
        </w:rPr>
        <w:t>:</w:t>
      </w:r>
      <w:bookmarkEnd w:id="50"/>
      <w:r w:rsidRPr="0042739F">
        <w:rPr>
          <w:rFonts w:ascii="Arial" w:hAnsi="Arial" w:cs="Arial"/>
          <w:b/>
          <w:bCs/>
          <w:sz w:val="24"/>
          <w:szCs w:val="24"/>
        </w:rPr>
        <w:t xml:space="preserve"> </w:t>
      </w:r>
      <w:bookmarkStart w:id="51" w:name="RATING_SE_8"/>
      <w:r w:rsidR="003A682A">
        <w:rPr>
          <w:rFonts w:ascii="Arial" w:hAnsi="Arial" w:cs="Arial"/>
          <w:sz w:val="24"/>
          <w:szCs w:val="24"/>
        </w:rPr>
        <w:t xml:space="preserve">Partially Implemented </w:t>
      </w:r>
      <w:bookmarkEnd w:id="51"/>
      <w:r w:rsidRPr="0042739F">
        <w:rPr>
          <w:rFonts w:ascii="Arial" w:hAnsi="Arial" w:cs="Arial"/>
          <w:b/>
          <w:bCs/>
          <w:sz w:val="24"/>
          <w:szCs w:val="24"/>
        </w:rPr>
        <w:t xml:space="preserve"> </w:t>
      </w:r>
    </w:p>
    <w:p w14:paraId="664A139F" w14:textId="03D16738" w:rsidR="0042739F" w:rsidRPr="0042739F" w:rsidRDefault="00BB6374" w:rsidP="0042739F">
      <w:pPr>
        <w:rPr>
          <w:rFonts w:ascii="Arial" w:hAnsi="Arial" w:cs="Arial"/>
          <w:b/>
          <w:bCs/>
          <w:sz w:val="24"/>
          <w:szCs w:val="24"/>
        </w:rPr>
      </w:pPr>
      <w:r w:rsidRPr="0042739F">
        <w:rPr>
          <w:rFonts w:ascii="Arial" w:hAnsi="Arial" w:cs="Arial"/>
          <w:b/>
          <w:bCs/>
          <w:sz w:val="24"/>
          <w:szCs w:val="24"/>
        </w:rPr>
        <w:t xml:space="preserve">District Response Required: </w:t>
      </w:r>
      <w:bookmarkStart w:id="52" w:name="DISTRESP_SE_8"/>
      <w:r w:rsidR="003A682A">
        <w:rPr>
          <w:rFonts w:ascii="Arial" w:hAnsi="Arial" w:cs="Arial"/>
          <w:sz w:val="24"/>
          <w:szCs w:val="24"/>
        </w:rPr>
        <w:t>Yes</w:t>
      </w:r>
      <w:bookmarkEnd w:id="52"/>
      <w:r w:rsidRPr="0042739F">
        <w:rPr>
          <w:rFonts w:ascii="Arial" w:hAnsi="Arial" w:cs="Arial"/>
          <w:b/>
          <w:bCs/>
          <w:sz w:val="24"/>
          <w:szCs w:val="24"/>
        </w:rPr>
        <w:t xml:space="preserve"> </w:t>
      </w:r>
    </w:p>
    <w:p w14:paraId="42DFB02D" w14:textId="77777777" w:rsidR="0042739F" w:rsidRPr="00AF0528" w:rsidRDefault="0042739F" w:rsidP="0042739F">
      <w:pPr>
        <w:rPr>
          <w:rFonts w:ascii="Arial" w:hAnsi="Arial" w:cs="Arial"/>
          <w:sz w:val="24"/>
          <w:szCs w:val="24"/>
        </w:rPr>
      </w:pPr>
    </w:p>
    <w:p w14:paraId="0FE9C38A" w14:textId="77777777" w:rsidR="00E33FF3" w:rsidRDefault="00BB6374" w:rsidP="0042739F">
      <w:pPr>
        <w:rPr>
          <w:rFonts w:ascii="Arial" w:hAnsi="Arial" w:cs="Arial"/>
          <w:sz w:val="24"/>
          <w:szCs w:val="24"/>
        </w:rPr>
      </w:pPr>
      <w:r w:rsidRPr="0042739F">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208341A2" w14:textId="63ADE606" w:rsidR="00084A44" w:rsidRPr="00CD1876" w:rsidRDefault="00BB6374" w:rsidP="00E33FF3">
      <w:pPr>
        <w:pStyle w:val="XFINDINGSE8STYLE"/>
      </w:pPr>
      <w:bookmarkStart w:id="53" w:name="FINDING_SE_8"/>
      <w:r w:rsidRPr="00CD1876">
        <w:t xml:space="preserve">A review of student records and staff interviews indicated that when a Team member does not attend the Team meeting, the district does not always follow the required procedures, including the following: </w:t>
      </w:r>
    </w:p>
    <w:p w14:paraId="66799DB2" w14:textId="77777777" w:rsidR="00084A44" w:rsidRPr="00CD1876" w:rsidRDefault="00BB6374" w:rsidP="00030959">
      <w:pPr>
        <w:pStyle w:val="XFINDINGSE8STYLE"/>
        <w:numPr>
          <w:ilvl w:val="0"/>
          <w:numId w:val="83"/>
        </w:numPr>
      </w:pPr>
      <w:r w:rsidRPr="00CD1876">
        <w:t xml:space="preserve">Documenting, in writing, that the district and the parent agree the attendance of the Team member is not necessary because the member's area of the curriculum or related services is not being modified or discussed; or </w:t>
      </w:r>
    </w:p>
    <w:p w14:paraId="62A39831" w14:textId="77777777" w:rsidR="00084A44" w:rsidRPr="00CD1876" w:rsidRDefault="00BB6374" w:rsidP="00030959">
      <w:pPr>
        <w:pStyle w:val="XFINDINGSE8STYLE"/>
        <w:numPr>
          <w:ilvl w:val="0"/>
          <w:numId w:val="83"/>
        </w:numPr>
      </w:pPr>
      <w:r w:rsidRPr="00CD1876">
        <w:t>Documenting, in writing, that the district and parent agree to excuse a required Team member's participation and the excused member provides written input into the development of the IEP to the parent and the IEP Team prior to the meeting.</w:t>
      </w:r>
    </w:p>
    <w:p w14:paraId="39128A89" w14:textId="77777777" w:rsidR="00084A44" w:rsidRPr="00CD1876" w:rsidRDefault="00084A44" w:rsidP="00E33FF3">
      <w:pPr>
        <w:pStyle w:val="XFINDINGSE8STYLE"/>
      </w:pPr>
    </w:p>
    <w:p w14:paraId="1759717B" w14:textId="77777777" w:rsidR="00084A44" w:rsidRPr="00CD1876" w:rsidRDefault="00BB6374" w:rsidP="00E33FF3">
      <w:pPr>
        <w:pStyle w:val="XFINDINGSE8STYLE"/>
      </w:pPr>
      <w:r w:rsidRPr="00CD1876">
        <w:t>Additionally, a review of student records and staff interviews indicated that when one purpose of the Team meeting is to discuss transition services, the district does not always invite, with the consent of the parent and/or adult student, a representative of the public agency likely to be responsible for providing or paying for the student's transition services.</w:t>
      </w:r>
    </w:p>
    <w:bookmarkEnd w:id="53"/>
    <w:p w14:paraId="1A769108" w14:textId="2B69AB9F" w:rsidR="0042739F" w:rsidRPr="0042739F" w:rsidRDefault="00BB6374" w:rsidP="00E33FF3">
      <w:pPr>
        <w:pStyle w:val="XFINDINGSE8STYLE"/>
        <w:rPr>
          <w:b/>
          <w:bCs/>
        </w:rPr>
      </w:pPr>
      <w:r w:rsidRPr="00CD1876">
        <w:t xml:space="preserve"> </w:t>
      </w:r>
    </w:p>
    <w:bookmarkEnd w:id="49"/>
    <w:p w14:paraId="7B33638A" w14:textId="77777777" w:rsidR="00211160" w:rsidRDefault="00211160" w:rsidP="00B62744">
      <w:pPr>
        <w:rPr>
          <w:rFonts w:ascii="Arial" w:hAnsi="Arial" w:cs="Arial"/>
          <w:b/>
          <w:bCs/>
          <w:sz w:val="24"/>
          <w:szCs w:val="24"/>
        </w:rPr>
      </w:pPr>
    </w:p>
    <w:p w14:paraId="7DF2ED7D" w14:textId="77777777" w:rsidR="00211160" w:rsidRDefault="00211160" w:rsidP="00B62744">
      <w:pPr>
        <w:rPr>
          <w:rFonts w:ascii="Arial" w:hAnsi="Arial" w:cs="Arial"/>
          <w:b/>
          <w:bCs/>
          <w:sz w:val="24"/>
          <w:szCs w:val="24"/>
        </w:rPr>
      </w:pPr>
    </w:p>
    <w:p w14:paraId="37B2C45B" w14:textId="77777777" w:rsidR="00211160" w:rsidRDefault="00211160" w:rsidP="00B62744">
      <w:pPr>
        <w:rPr>
          <w:rFonts w:ascii="Arial" w:hAnsi="Arial" w:cs="Arial"/>
          <w:b/>
          <w:bCs/>
          <w:sz w:val="24"/>
          <w:szCs w:val="24"/>
        </w:rPr>
      </w:pPr>
    </w:p>
    <w:p w14:paraId="02C090DF" w14:textId="6B8DBDAF" w:rsidR="00B62744" w:rsidRPr="00AF0528" w:rsidRDefault="00BB6374" w:rsidP="00B62744">
      <w:pPr>
        <w:rPr>
          <w:rFonts w:ascii="Arial" w:hAnsi="Arial" w:cs="Arial"/>
          <w:sz w:val="24"/>
          <w:szCs w:val="24"/>
        </w:rPr>
      </w:pPr>
      <w:r w:rsidRPr="00B62744">
        <w:rPr>
          <w:rFonts w:ascii="Arial" w:hAnsi="Arial" w:cs="Arial"/>
          <w:b/>
          <w:bCs/>
          <w:sz w:val="24"/>
          <w:szCs w:val="24"/>
        </w:rPr>
        <w:t>Criterion Number:</w:t>
      </w:r>
      <w:r>
        <w:rPr>
          <w:rFonts w:ascii="Arial" w:hAnsi="Arial" w:cs="Arial"/>
          <w:sz w:val="24"/>
          <w:szCs w:val="24"/>
        </w:rPr>
        <w:t xml:space="preserve"> SE 9</w:t>
      </w:r>
    </w:p>
    <w:p w14:paraId="308269EB" w14:textId="77777777" w:rsidR="00B62744" w:rsidRPr="00AF0528" w:rsidRDefault="00B62744" w:rsidP="00B62744">
      <w:pPr>
        <w:rPr>
          <w:rFonts w:ascii="Arial" w:hAnsi="Arial" w:cs="Arial"/>
          <w:sz w:val="24"/>
          <w:szCs w:val="24"/>
        </w:rPr>
      </w:pPr>
    </w:p>
    <w:p w14:paraId="16262AFA" w14:textId="2500BBF4" w:rsidR="00B62744" w:rsidRPr="00AF0528" w:rsidRDefault="00BB6374" w:rsidP="00B62744">
      <w:pPr>
        <w:rPr>
          <w:rFonts w:ascii="Arial" w:hAnsi="Arial" w:cs="Arial"/>
          <w:sz w:val="24"/>
          <w:szCs w:val="24"/>
        </w:rPr>
      </w:pPr>
      <w:r w:rsidRPr="00B62744">
        <w:rPr>
          <w:rFonts w:ascii="Arial" w:hAnsi="Arial" w:cs="Arial"/>
          <w:b/>
          <w:bCs/>
          <w:sz w:val="24"/>
          <w:szCs w:val="24"/>
        </w:rPr>
        <w:t>Criterion Title:</w:t>
      </w:r>
      <w:r>
        <w:rPr>
          <w:rFonts w:ascii="Arial" w:hAnsi="Arial" w:cs="Arial"/>
          <w:sz w:val="24"/>
          <w:szCs w:val="24"/>
        </w:rPr>
        <w:t xml:space="preserve"> Timeline for determination of eligibility</w:t>
      </w:r>
    </w:p>
    <w:p w14:paraId="514B71B1" w14:textId="77777777" w:rsidR="00B62744" w:rsidRPr="00AF0528" w:rsidRDefault="00B62744" w:rsidP="00B62744">
      <w:pPr>
        <w:rPr>
          <w:rFonts w:ascii="Arial" w:hAnsi="Arial" w:cs="Arial"/>
          <w:sz w:val="24"/>
          <w:szCs w:val="24"/>
        </w:rPr>
      </w:pPr>
    </w:p>
    <w:p w14:paraId="565567F8" w14:textId="77777777" w:rsidR="00B62744" w:rsidRPr="00B62744" w:rsidRDefault="00BB6374" w:rsidP="00B62744">
      <w:pPr>
        <w:rPr>
          <w:rFonts w:ascii="Arial" w:hAnsi="Arial" w:cs="Arial"/>
          <w:b/>
          <w:bCs/>
          <w:sz w:val="24"/>
          <w:szCs w:val="24"/>
        </w:rPr>
      </w:pPr>
      <w:r w:rsidRPr="00B62744">
        <w:rPr>
          <w:rFonts w:ascii="Arial" w:hAnsi="Arial" w:cs="Arial"/>
          <w:b/>
          <w:bCs/>
          <w:sz w:val="24"/>
          <w:szCs w:val="24"/>
        </w:rPr>
        <w:t>Legal Standard:</w:t>
      </w:r>
    </w:p>
    <w:p w14:paraId="258278AD" w14:textId="5190A605" w:rsidR="00B62744" w:rsidRDefault="00BB6374" w:rsidP="00B62744">
      <w:pPr>
        <w:rPr>
          <w:rFonts w:ascii="Arial" w:eastAsia="Corbel" w:hAnsi="Arial" w:cs="Arial"/>
          <w:color w:val="000000"/>
          <w:sz w:val="24"/>
          <w:szCs w:val="24"/>
        </w:rPr>
      </w:pPr>
      <w:r w:rsidRPr="00AF0528">
        <w:rPr>
          <w:rFonts w:ascii="Arial" w:hAnsi="Arial" w:cs="Arial"/>
          <w:bCs/>
          <w:sz w:val="24"/>
          <w:szCs w:val="24"/>
        </w:rPr>
        <w:t xml:space="preserve">Within 45 school working days after receipt of the parent's written consent to an initial evaluation or a reevaluation, the school district determines whether the student is eligible for special education </w:t>
      </w:r>
      <w:r w:rsidRPr="00AF0528">
        <w:rPr>
          <w:rFonts w:ascii="Arial" w:eastAsia="Corbel" w:hAnsi="Arial" w:cs="Arial"/>
          <w:color w:val="000000"/>
          <w:sz w:val="24"/>
          <w:szCs w:val="24"/>
        </w:rPr>
        <w:t>and provides to the parent either a proposed IEP and (except in cases covered by 603 CMR 28.06(2)(e)) proposed placement or a written explanation of the finding of no eligibility</w:t>
      </w:r>
      <w:r>
        <w:rPr>
          <w:rFonts w:ascii="Arial" w:eastAsia="Corbel" w:hAnsi="Arial" w:cs="Arial"/>
          <w:color w:val="000000"/>
          <w:sz w:val="24"/>
          <w:szCs w:val="24"/>
        </w:rPr>
        <w:t>.</w:t>
      </w:r>
    </w:p>
    <w:p w14:paraId="26B59E1F" w14:textId="77777777" w:rsidR="00B62744" w:rsidRPr="00AF0528" w:rsidRDefault="00B62744" w:rsidP="00B62744">
      <w:pPr>
        <w:rPr>
          <w:rFonts w:ascii="Arial" w:hAnsi="Arial" w:cs="Arial"/>
          <w:sz w:val="24"/>
          <w:szCs w:val="24"/>
        </w:rPr>
      </w:pPr>
    </w:p>
    <w:p w14:paraId="195C47B0" w14:textId="7C23875D" w:rsidR="00B62744" w:rsidRPr="00B62744" w:rsidRDefault="00BB6374" w:rsidP="00B62744">
      <w:r w:rsidRPr="00B62744">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28.05(1); 28.06(2)(e)</w:t>
      </w:r>
    </w:p>
    <w:p w14:paraId="558066CA" w14:textId="77777777" w:rsidR="00B62744" w:rsidRPr="00AF0528" w:rsidRDefault="00B62744" w:rsidP="00B62744">
      <w:pPr>
        <w:rPr>
          <w:rFonts w:ascii="Arial" w:hAnsi="Arial" w:cs="Arial"/>
          <w:sz w:val="24"/>
          <w:szCs w:val="24"/>
        </w:rPr>
      </w:pPr>
    </w:p>
    <w:p w14:paraId="6666A1AA" w14:textId="05980E87" w:rsidR="00B62744" w:rsidRPr="00211160" w:rsidRDefault="00BB6374" w:rsidP="00B62744">
      <w:pPr>
        <w:rPr>
          <w:rFonts w:ascii="Arial" w:hAnsi="Arial" w:cs="Arial"/>
          <w:b/>
          <w:bCs/>
          <w:sz w:val="24"/>
          <w:szCs w:val="24"/>
        </w:rPr>
      </w:pPr>
      <w:r w:rsidRPr="00B62744">
        <w:rPr>
          <w:rFonts w:ascii="Arial" w:hAnsi="Arial" w:cs="Arial"/>
          <w:b/>
          <w:bCs/>
          <w:sz w:val="24"/>
          <w:szCs w:val="24"/>
        </w:rPr>
        <w:t>Rating</w:t>
      </w:r>
      <w:bookmarkStart w:id="54" w:name="LABEL_SE_9"/>
      <w:r w:rsidR="00211160" w:rsidRPr="00B62744">
        <w:rPr>
          <w:rFonts w:ascii="Arial" w:hAnsi="Arial" w:cs="Arial"/>
          <w:b/>
          <w:bCs/>
          <w:sz w:val="24"/>
          <w:szCs w:val="24"/>
        </w:rPr>
        <w:t xml:space="preserve">: </w:t>
      </w:r>
      <w:r w:rsidR="00211160">
        <w:rPr>
          <w:rFonts w:ascii="Arial" w:hAnsi="Arial" w:cs="Arial"/>
          <w:sz w:val="24"/>
          <w:szCs w:val="24"/>
        </w:rPr>
        <w:t>Prior</w:t>
      </w:r>
      <w:r w:rsidR="003743B3">
        <w:rPr>
          <w:rFonts w:ascii="Arial" w:hAnsi="Arial" w:cs="Arial"/>
          <w:sz w:val="24"/>
          <w:szCs w:val="24"/>
        </w:rPr>
        <w:t xml:space="preserve"> Noncompliance-Corrective Action Under Review </w:t>
      </w:r>
      <w:r w:rsidR="003743B3" w:rsidRPr="00AD786B">
        <w:rPr>
          <w:rFonts w:ascii="Arial" w:hAnsi="Arial" w:cs="Arial"/>
          <w:b/>
          <w:bCs/>
          <w:sz w:val="24"/>
          <w:szCs w:val="24"/>
        </w:rPr>
        <w:t xml:space="preserve"> </w:t>
      </w:r>
      <w:bookmarkEnd w:id="54"/>
    </w:p>
    <w:p w14:paraId="0A54D805" w14:textId="0FCF97EA" w:rsidR="00B62744" w:rsidRPr="00B62744" w:rsidRDefault="00BB6374" w:rsidP="00B62744">
      <w:pPr>
        <w:rPr>
          <w:rFonts w:ascii="Arial" w:hAnsi="Arial" w:cs="Arial"/>
          <w:b/>
          <w:bCs/>
          <w:sz w:val="24"/>
          <w:szCs w:val="24"/>
        </w:rPr>
      </w:pPr>
      <w:r w:rsidRPr="00B62744">
        <w:rPr>
          <w:rFonts w:ascii="Arial" w:hAnsi="Arial" w:cs="Arial"/>
          <w:b/>
          <w:bCs/>
          <w:sz w:val="24"/>
          <w:szCs w:val="24"/>
        </w:rPr>
        <w:t xml:space="preserve">District Response Required: </w:t>
      </w:r>
      <w:bookmarkStart w:id="55" w:name="DISTRESP_SE_9"/>
      <w:r w:rsidR="003A682A">
        <w:rPr>
          <w:rFonts w:ascii="Arial" w:hAnsi="Arial" w:cs="Arial"/>
          <w:sz w:val="24"/>
          <w:szCs w:val="24"/>
        </w:rPr>
        <w:t>Yes</w:t>
      </w:r>
      <w:bookmarkEnd w:id="55"/>
      <w:r w:rsidRPr="00B62744">
        <w:rPr>
          <w:rFonts w:ascii="Arial" w:hAnsi="Arial" w:cs="Arial"/>
          <w:b/>
          <w:bCs/>
          <w:sz w:val="24"/>
          <w:szCs w:val="24"/>
        </w:rPr>
        <w:t xml:space="preserve"> </w:t>
      </w:r>
    </w:p>
    <w:p w14:paraId="73EFE273" w14:textId="77777777" w:rsidR="00B62744" w:rsidRPr="00AF0528" w:rsidRDefault="00B62744" w:rsidP="00B62744">
      <w:pPr>
        <w:rPr>
          <w:rFonts w:ascii="Arial" w:hAnsi="Arial" w:cs="Arial"/>
          <w:sz w:val="24"/>
          <w:szCs w:val="24"/>
        </w:rPr>
      </w:pPr>
    </w:p>
    <w:p w14:paraId="0A96DB68" w14:textId="77777777" w:rsidR="00A542E8" w:rsidRDefault="00BB6374" w:rsidP="00B62744">
      <w:pPr>
        <w:rPr>
          <w:rFonts w:ascii="Arial" w:hAnsi="Arial" w:cs="Arial"/>
          <w:sz w:val="24"/>
          <w:szCs w:val="24"/>
        </w:rPr>
      </w:pPr>
      <w:r w:rsidRPr="00B62744">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652EDC93" w14:textId="6D4570D2" w:rsidR="00084A44" w:rsidRPr="00CD1876" w:rsidRDefault="00BB6374" w:rsidP="00A542E8">
      <w:pPr>
        <w:pStyle w:val="XFINDINGSE9STYLE"/>
      </w:pPr>
      <w:bookmarkStart w:id="56" w:name="FINDING_SE_9"/>
      <w:r w:rsidRPr="00CD1876">
        <w:t>In August 2025, the Office of Public School Monitoring (PSM) made a finding of noncompliance under Indicator 11: Child Find/Initial Evaluations indicating that required evaluation timelines were not consistently met. PSM staff conducted subsequent student record reviews and found further noncompliance. Continued corrective action regarding initial evaluation timelines, including PSM review of additional student records, will be reviewed and verified by PSM staff through the district's Indicator 11 Corrective Action Plan.</w:t>
      </w:r>
    </w:p>
    <w:bookmarkEnd w:id="56"/>
    <w:p w14:paraId="54CF3D2D" w14:textId="16530942" w:rsidR="00B62744" w:rsidRDefault="00BB6374" w:rsidP="00A542E8">
      <w:pPr>
        <w:pStyle w:val="XFINDINGSE9STYLE"/>
        <w:rPr>
          <w:b/>
          <w:bCs/>
        </w:rPr>
      </w:pPr>
      <w:r w:rsidRPr="00CD1876">
        <w:t xml:space="preserve"> </w:t>
      </w:r>
    </w:p>
    <w:p w14:paraId="6C336853" w14:textId="77777777" w:rsidR="00E2049F" w:rsidRDefault="00E2049F">
      <w:pPr>
        <w:pStyle w:val="Header"/>
        <w:tabs>
          <w:tab w:val="clear" w:pos="4320"/>
          <w:tab w:val="clear" w:pos="8640"/>
        </w:tabs>
        <w:rPr>
          <w:rFonts w:ascii="Arial" w:hAnsi="Arial" w:cs="Arial"/>
          <w:sz w:val="24"/>
          <w:szCs w:val="24"/>
        </w:rPr>
      </w:pPr>
      <w:bookmarkStart w:id="57" w:name="LABEL_SE_14"/>
    </w:p>
    <w:p w14:paraId="729A0EAF" w14:textId="77777777" w:rsidR="00211160" w:rsidRDefault="00211160">
      <w:pPr>
        <w:pStyle w:val="Header"/>
        <w:tabs>
          <w:tab w:val="clear" w:pos="4320"/>
          <w:tab w:val="clear" w:pos="8640"/>
        </w:tabs>
        <w:rPr>
          <w:rFonts w:ascii="Arial" w:hAnsi="Arial" w:cs="Arial"/>
          <w:sz w:val="24"/>
          <w:szCs w:val="24"/>
        </w:rPr>
      </w:pPr>
    </w:p>
    <w:p w14:paraId="71C712A9" w14:textId="77777777" w:rsidR="00211160" w:rsidRDefault="00211160">
      <w:pPr>
        <w:pStyle w:val="Header"/>
        <w:tabs>
          <w:tab w:val="clear" w:pos="4320"/>
          <w:tab w:val="clear" w:pos="8640"/>
        </w:tabs>
        <w:rPr>
          <w:rFonts w:ascii="Arial" w:hAnsi="Arial" w:cs="Arial"/>
          <w:sz w:val="24"/>
          <w:szCs w:val="24"/>
        </w:rPr>
      </w:pPr>
    </w:p>
    <w:p w14:paraId="0042DE79" w14:textId="77777777" w:rsidR="00211160" w:rsidRDefault="00211160">
      <w:pPr>
        <w:pStyle w:val="Header"/>
        <w:tabs>
          <w:tab w:val="clear" w:pos="4320"/>
          <w:tab w:val="clear" w:pos="8640"/>
        </w:tabs>
        <w:rPr>
          <w:rFonts w:ascii="Arial" w:hAnsi="Arial" w:cs="Arial"/>
          <w:sz w:val="24"/>
          <w:szCs w:val="24"/>
        </w:rPr>
      </w:pPr>
    </w:p>
    <w:p w14:paraId="3B2A5BF5" w14:textId="77777777" w:rsidR="00211160" w:rsidRDefault="00211160">
      <w:pPr>
        <w:pStyle w:val="Header"/>
        <w:tabs>
          <w:tab w:val="clear" w:pos="4320"/>
          <w:tab w:val="clear" w:pos="8640"/>
        </w:tabs>
        <w:rPr>
          <w:rFonts w:ascii="Arial" w:hAnsi="Arial" w:cs="Arial"/>
          <w:sz w:val="24"/>
          <w:szCs w:val="24"/>
        </w:rPr>
      </w:pPr>
    </w:p>
    <w:p w14:paraId="768BCCCD" w14:textId="77777777" w:rsidR="00211160" w:rsidRDefault="00211160">
      <w:pPr>
        <w:pStyle w:val="Header"/>
        <w:tabs>
          <w:tab w:val="clear" w:pos="4320"/>
          <w:tab w:val="clear" w:pos="8640"/>
        </w:tabs>
        <w:rPr>
          <w:rFonts w:ascii="Arial" w:hAnsi="Arial" w:cs="Arial"/>
          <w:sz w:val="24"/>
          <w:szCs w:val="24"/>
        </w:rPr>
      </w:pPr>
    </w:p>
    <w:p w14:paraId="732274E7" w14:textId="77777777" w:rsidR="00211160" w:rsidRDefault="00211160">
      <w:pPr>
        <w:pStyle w:val="Header"/>
        <w:tabs>
          <w:tab w:val="clear" w:pos="4320"/>
          <w:tab w:val="clear" w:pos="8640"/>
        </w:tabs>
        <w:rPr>
          <w:rFonts w:ascii="Arial" w:hAnsi="Arial" w:cs="Arial"/>
          <w:sz w:val="24"/>
          <w:szCs w:val="24"/>
        </w:rPr>
      </w:pPr>
    </w:p>
    <w:p w14:paraId="6BA3121D" w14:textId="77777777" w:rsidR="00211160" w:rsidRDefault="00211160">
      <w:pPr>
        <w:pStyle w:val="Header"/>
        <w:tabs>
          <w:tab w:val="clear" w:pos="4320"/>
          <w:tab w:val="clear" w:pos="8640"/>
        </w:tabs>
        <w:rPr>
          <w:rFonts w:ascii="Arial" w:hAnsi="Arial" w:cs="Arial"/>
          <w:sz w:val="24"/>
          <w:szCs w:val="24"/>
        </w:rPr>
      </w:pPr>
    </w:p>
    <w:p w14:paraId="56F37456" w14:textId="77777777" w:rsidR="00211160" w:rsidRPr="00AF0528" w:rsidRDefault="00211160">
      <w:pPr>
        <w:pStyle w:val="Header"/>
        <w:tabs>
          <w:tab w:val="clear" w:pos="4320"/>
          <w:tab w:val="clear" w:pos="8640"/>
        </w:tabs>
        <w:rPr>
          <w:rFonts w:ascii="Arial" w:hAnsi="Arial" w:cs="Arial"/>
          <w:sz w:val="24"/>
          <w:szCs w:val="24"/>
        </w:rPr>
      </w:pPr>
    </w:p>
    <w:p w14:paraId="0FE7A624" w14:textId="0D410519" w:rsidR="005171B7" w:rsidRPr="00AF0528" w:rsidRDefault="00BB6374" w:rsidP="005171B7">
      <w:pPr>
        <w:rPr>
          <w:rFonts w:ascii="Arial" w:hAnsi="Arial" w:cs="Arial"/>
          <w:sz w:val="24"/>
          <w:szCs w:val="24"/>
        </w:rPr>
      </w:pPr>
      <w:r w:rsidRPr="005171B7">
        <w:rPr>
          <w:rFonts w:ascii="Arial" w:hAnsi="Arial" w:cs="Arial"/>
          <w:b/>
          <w:bCs/>
          <w:sz w:val="24"/>
          <w:szCs w:val="24"/>
        </w:rPr>
        <w:t>Criterion Number:</w:t>
      </w:r>
      <w:r>
        <w:rPr>
          <w:rFonts w:ascii="Arial" w:hAnsi="Arial" w:cs="Arial"/>
          <w:sz w:val="24"/>
          <w:szCs w:val="24"/>
        </w:rPr>
        <w:t xml:space="preserve"> SE 14</w:t>
      </w:r>
    </w:p>
    <w:p w14:paraId="44DD7F21" w14:textId="77777777" w:rsidR="005171B7" w:rsidRPr="00AF0528" w:rsidRDefault="005171B7" w:rsidP="005171B7">
      <w:pPr>
        <w:rPr>
          <w:rFonts w:ascii="Arial" w:hAnsi="Arial" w:cs="Arial"/>
          <w:sz w:val="24"/>
          <w:szCs w:val="24"/>
        </w:rPr>
      </w:pPr>
    </w:p>
    <w:p w14:paraId="0062FCD8" w14:textId="346491C0" w:rsidR="005171B7" w:rsidRPr="00AF0528" w:rsidRDefault="00BB6374" w:rsidP="005171B7">
      <w:pPr>
        <w:rPr>
          <w:rFonts w:ascii="Arial" w:hAnsi="Arial" w:cs="Arial"/>
          <w:sz w:val="24"/>
          <w:szCs w:val="24"/>
        </w:rPr>
      </w:pPr>
      <w:r w:rsidRPr="005171B7">
        <w:rPr>
          <w:rFonts w:ascii="Arial" w:hAnsi="Arial" w:cs="Arial"/>
          <w:b/>
          <w:bCs/>
          <w:sz w:val="24"/>
          <w:szCs w:val="24"/>
        </w:rPr>
        <w:t>Criterion Title:</w:t>
      </w:r>
      <w:r>
        <w:rPr>
          <w:rFonts w:ascii="Arial" w:hAnsi="Arial" w:cs="Arial"/>
          <w:sz w:val="24"/>
          <w:szCs w:val="24"/>
        </w:rPr>
        <w:t xml:space="preserve"> Review and revision of IEPs</w:t>
      </w:r>
    </w:p>
    <w:p w14:paraId="708A9480" w14:textId="77777777" w:rsidR="005171B7" w:rsidRPr="00AF0528" w:rsidRDefault="005171B7" w:rsidP="005171B7">
      <w:pPr>
        <w:rPr>
          <w:rFonts w:ascii="Arial" w:hAnsi="Arial" w:cs="Arial"/>
          <w:sz w:val="24"/>
          <w:szCs w:val="24"/>
        </w:rPr>
      </w:pPr>
    </w:p>
    <w:p w14:paraId="0F6FEEE3" w14:textId="77777777" w:rsidR="005171B7" w:rsidRPr="00095B3A" w:rsidRDefault="00BB6374" w:rsidP="005171B7">
      <w:pPr>
        <w:rPr>
          <w:rFonts w:ascii="Arial" w:hAnsi="Arial" w:cs="Arial"/>
          <w:b/>
          <w:bCs/>
          <w:sz w:val="24"/>
          <w:szCs w:val="24"/>
        </w:rPr>
      </w:pPr>
      <w:r w:rsidRPr="00095B3A">
        <w:rPr>
          <w:rFonts w:ascii="Arial" w:hAnsi="Arial" w:cs="Arial"/>
          <w:b/>
          <w:bCs/>
          <w:sz w:val="24"/>
          <w:szCs w:val="24"/>
        </w:rPr>
        <w:t>Legal Standard:</w:t>
      </w:r>
    </w:p>
    <w:p w14:paraId="2F97DEC8" w14:textId="77777777" w:rsidR="005171B7" w:rsidRPr="00AF0528" w:rsidRDefault="00BB6374" w:rsidP="00BB1FFF">
      <w:pPr>
        <w:numPr>
          <w:ilvl w:val="0"/>
          <w:numId w:val="13"/>
        </w:numPr>
        <w:rPr>
          <w:rFonts w:ascii="Arial" w:hAnsi="Arial" w:cs="Arial"/>
          <w:sz w:val="24"/>
          <w:szCs w:val="24"/>
        </w:rPr>
      </w:pPr>
      <w:r w:rsidRPr="00AF0528">
        <w:rPr>
          <w:rFonts w:ascii="Arial" w:hAnsi="Arial" w:cs="Arial"/>
          <w:sz w:val="24"/>
          <w:szCs w:val="24"/>
        </w:rPr>
        <w:t>At least annually, on or before the anniversary date of the IEP, a Team meeting is held to consider the student's progress and to review, revise, or develop a new IEP or refer the student for a re-evaluation, as appropriate.</w:t>
      </w:r>
    </w:p>
    <w:p w14:paraId="704A6AA2" w14:textId="77777777" w:rsidR="005171B7" w:rsidRDefault="00BB6374" w:rsidP="00BB1FFF">
      <w:pPr>
        <w:numPr>
          <w:ilvl w:val="0"/>
          <w:numId w:val="13"/>
        </w:numPr>
        <w:rPr>
          <w:rFonts w:ascii="Arial" w:hAnsi="Arial" w:cs="Arial"/>
          <w:sz w:val="24"/>
          <w:szCs w:val="24"/>
        </w:rPr>
      </w:pPr>
      <w:r w:rsidRPr="00AF0528">
        <w:rPr>
          <w:rFonts w:ascii="Arial" w:hAnsi="Arial" w:cs="Arial"/>
          <w:sz w:val="24"/>
          <w:szCs w:val="24"/>
        </w:rPr>
        <w:t>The IEP Team reviews and revises the IEP to address any lack of expected progress towards the annual goals and in the general curriculum.</w:t>
      </w:r>
    </w:p>
    <w:p w14:paraId="184EB884" w14:textId="020DAFEA" w:rsidR="005171B7" w:rsidRPr="00AF0528" w:rsidRDefault="00BB6374" w:rsidP="00BB1FFF">
      <w:pPr>
        <w:numPr>
          <w:ilvl w:val="0"/>
          <w:numId w:val="13"/>
        </w:numPr>
        <w:rPr>
          <w:rFonts w:ascii="Arial" w:hAnsi="Arial" w:cs="Arial"/>
          <w:sz w:val="24"/>
          <w:szCs w:val="24"/>
        </w:rPr>
      </w:pPr>
      <w:r>
        <w:rPr>
          <w:rFonts w:ascii="Arial" w:hAnsi="Arial" w:cs="Arial"/>
          <w:sz w:val="24"/>
          <w:szCs w:val="24"/>
        </w:rPr>
        <w:t xml:space="preserve">Amendments </w:t>
      </w:r>
      <w:r w:rsidRPr="00AF0528">
        <w:rPr>
          <w:rFonts w:ascii="Arial" w:hAnsi="Arial" w:cs="Arial"/>
          <w:sz w:val="24"/>
          <w:szCs w:val="24"/>
        </w:rPr>
        <w:t>to the IEP. Between annual IEP meetings the district and parent may agree to make changes to a student's IEP, documented in writing, without convening a meeting of the Team. Upon request, a parent is provided with a revised copy of the IEP with the amendments incorporated.</w:t>
      </w:r>
    </w:p>
    <w:p w14:paraId="723A0F7D" w14:textId="77777777" w:rsidR="005171B7" w:rsidRDefault="005171B7" w:rsidP="005171B7">
      <w:pPr>
        <w:rPr>
          <w:rFonts w:ascii="Arial" w:hAnsi="Arial" w:cs="Arial"/>
          <w:sz w:val="24"/>
          <w:szCs w:val="24"/>
        </w:rPr>
      </w:pPr>
    </w:p>
    <w:p w14:paraId="3D55CEF3" w14:textId="4852D217" w:rsidR="005171B7" w:rsidRPr="00AF0528" w:rsidRDefault="00BB6374" w:rsidP="005171B7">
      <w:pPr>
        <w:rPr>
          <w:rFonts w:ascii="Arial" w:hAnsi="Arial" w:cs="Arial"/>
          <w:sz w:val="24"/>
          <w:szCs w:val="24"/>
        </w:rPr>
      </w:pPr>
      <w:r w:rsidRPr="005171B7">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28.04(3)</w:t>
      </w:r>
    </w:p>
    <w:p w14:paraId="1FF109C9" w14:textId="77777777" w:rsidR="005171B7" w:rsidRPr="00AF0528" w:rsidRDefault="005171B7" w:rsidP="005171B7">
      <w:pPr>
        <w:rPr>
          <w:rFonts w:ascii="Arial" w:hAnsi="Arial" w:cs="Arial"/>
          <w:sz w:val="24"/>
          <w:szCs w:val="24"/>
        </w:rPr>
      </w:pPr>
    </w:p>
    <w:p w14:paraId="7D111EC3" w14:textId="0A0E9E53" w:rsidR="005171B7" w:rsidRPr="00AF0528" w:rsidRDefault="00BB6374" w:rsidP="005171B7">
      <w:pPr>
        <w:rPr>
          <w:rFonts w:ascii="Arial" w:hAnsi="Arial" w:cs="Arial"/>
          <w:sz w:val="24"/>
          <w:szCs w:val="24"/>
        </w:rPr>
      </w:pPr>
      <w:r w:rsidRPr="005171B7">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300.324(a)(4), (6) and (b)</w:t>
      </w:r>
    </w:p>
    <w:p w14:paraId="14D60844" w14:textId="77777777" w:rsidR="005171B7" w:rsidRPr="00AF0528" w:rsidRDefault="005171B7" w:rsidP="005171B7">
      <w:pPr>
        <w:rPr>
          <w:rFonts w:ascii="Arial" w:hAnsi="Arial" w:cs="Arial"/>
          <w:sz w:val="24"/>
          <w:szCs w:val="24"/>
        </w:rPr>
      </w:pPr>
    </w:p>
    <w:p w14:paraId="33782C9F" w14:textId="2BEBE90C" w:rsidR="005171B7" w:rsidRPr="00211160" w:rsidRDefault="00BB6374" w:rsidP="005171B7">
      <w:pPr>
        <w:rPr>
          <w:rFonts w:ascii="Arial" w:hAnsi="Arial" w:cs="Arial"/>
          <w:b/>
          <w:bCs/>
          <w:sz w:val="24"/>
          <w:szCs w:val="24"/>
        </w:rPr>
      </w:pPr>
      <w:r w:rsidRPr="005171B7">
        <w:rPr>
          <w:rFonts w:ascii="Arial" w:hAnsi="Arial" w:cs="Arial"/>
          <w:b/>
          <w:bCs/>
          <w:sz w:val="24"/>
          <w:szCs w:val="24"/>
        </w:rPr>
        <w:t>Rating</w:t>
      </w:r>
      <w:bookmarkStart w:id="58" w:name="RATING_SE_14_ALT"/>
      <w:r w:rsidRPr="005171B7">
        <w:rPr>
          <w:rFonts w:ascii="Arial" w:hAnsi="Arial" w:cs="Arial"/>
          <w:b/>
          <w:bCs/>
          <w:sz w:val="24"/>
          <w:szCs w:val="24"/>
        </w:rPr>
        <w:t>:</w:t>
      </w:r>
      <w:bookmarkEnd w:id="58"/>
      <w:r w:rsidRPr="005171B7">
        <w:rPr>
          <w:rFonts w:ascii="Arial" w:hAnsi="Arial" w:cs="Arial"/>
          <w:b/>
          <w:bCs/>
          <w:sz w:val="24"/>
          <w:szCs w:val="24"/>
        </w:rPr>
        <w:t xml:space="preserve"> </w:t>
      </w:r>
      <w:bookmarkStart w:id="59" w:name="RATING_SE_14"/>
      <w:r w:rsidR="003A682A">
        <w:rPr>
          <w:rFonts w:ascii="Arial" w:hAnsi="Arial" w:cs="Arial"/>
          <w:sz w:val="24"/>
          <w:szCs w:val="24"/>
        </w:rPr>
        <w:t xml:space="preserve">Partially Implemented </w:t>
      </w:r>
      <w:bookmarkEnd w:id="59"/>
      <w:r w:rsidRPr="005171B7">
        <w:rPr>
          <w:rFonts w:ascii="Arial" w:hAnsi="Arial" w:cs="Arial"/>
          <w:b/>
          <w:bCs/>
          <w:sz w:val="24"/>
          <w:szCs w:val="24"/>
        </w:rPr>
        <w:t xml:space="preserve"> </w:t>
      </w:r>
    </w:p>
    <w:p w14:paraId="24549B37" w14:textId="59F5570A" w:rsidR="005171B7" w:rsidRPr="005171B7" w:rsidRDefault="00BB6374" w:rsidP="005171B7">
      <w:pPr>
        <w:rPr>
          <w:rFonts w:ascii="Arial" w:hAnsi="Arial" w:cs="Arial"/>
          <w:b/>
          <w:bCs/>
          <w:sz w:val="24"/>
          <w:szCs w:val="24"/>
        </w:rPr>
      </w:pPr>
      <w:r w:rsidRPr="005171B7">
        <w:rPr>
          <w:rFonts w:ascii="Arial" w:hAnsi="Arial" w:cs="Arial"/>
          <w:b/>
          <w:bCs/>
          <w:sz w:val="24"/>
          <w:szCs w:val="24"/>
        </w:rPr>
        <w:t xml:space="preserve">District Response Required: </w:t>
      </w:r>
      <w:bookmarkStart w:id="60" w:name="DISTRESP_SE_14"/>
      <w:r w:rsidR="003A682A">
        <w:rPr>
          <w:rFonts w:ascii="Arial" w:hAnsi="Arial" w:cs="Arial"/>
          <w:sz w:val="24"/>
          <w:szCs w:val="24"/>
        </w:rPr>
        <w:t>Yes</w:t>
      </w:r>
      <w:bookmarkEnd w:id="60"/>
      <w:r w:rsidRPr="005171B7">
        <w:rPr>
          <w:rFonts w:ascii="Arial" w:hAnsi="Arial" w:cs="Arial"/>
          <w:b/>
          <w:bCs/>
          <w:sz w:val="24"/>
          <w:szCs w:val="24"/>
        </w:rPr>
        <w:t xml:space="preserve"> </w:t>
      </w:r>
    </w:p>
    <w:p w14:paraId="5CD36372" w14:textId="77777777" w:rsidR="005171B7" w:rsidRPr="00AF0528" w:rsidRDefault="005171B7" w:rsidP="005171B7">
      <w:pPr>
        <w:rPr>
          <w:rFonts w:ascii="Arial" w:hAnsi="Arial" w:cs="Arial"/>
          <w:sz w:val="24"/>
          <w:szCs w:val="24"/>
        </w:rPr>
      </w:pPr>
    </w:p>
    <w:p w14:paraId="16A4E0DA" w14:textId="77777777" w:rsidR="00A03C6A" w:rsidRDefault="00BB6374" w:rsidP="005171B7">
      <w:pPr>
        <w:rPr>
          <w:rFonts w:ascii="Arial" w:hAnsi="Arial" w:cs="Arial"/>
          <w:sz w:val="24"/>
          <w:szCs w:val="24"/>
        </w:rPr>
      </w:pPr>
      <w:r w:rsidRPr="005171B7">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51D0EDC2" w14:textId="3DB53B85" w:rsidR="00402368" w:rsidRPr="00CD1876" w:rsidRDefault="00BB6374" w:rsidP="00A03C6A">
      <w:pPr>
        <w:pStyle w:val="XFINDINGSE14STYLE"/>
      </w:pPr>
      <w:bookmarkStart w:id="61" w:name="FINDING_SE_14"/>
      <w:r w:rsidRPr="00CD1876">
        <w:t>A review of student records and staff interviews indicated that the district does not always hold a Team meeting on or before the anniversary date of the IEP, to consider the student's progress and to review, revise, or develop a new IEP.</w:t>
      </w:r>
    </w:p>
    <w:bookmarkEnd w:id="61"/>
    <w:p w14:paraId="75F0D3D2" w14:textId="3A8FC7A2" w:rsidR="00125011" w:rsidRPr="00E2049F" w:rsidRDefault="00402368" w:rsidP="00E2049F">
      <w:pPr>
        <w:pStyle w:val="XFINDINGSE14STYLE"/>
        <w:rPr>
          <w:b/>
          <w:bCs/>
        </w:rPr>
      </w:pPr>
      <w:r w:rsidRPr="00CD1876">
        <w:t xml:space="preserve"> </w:t>
      </w:r>
      <w:bookmarkStart w:id="62" w:name="LABEL_SE_18B"/>
      <w:bookmarkEnd w:id="57"/>
    </w:p>
    <w:p w14:paraId="0F69F40A" w14:textId="77777777" w:rsidR="00125011" w:rsidRPr="00AF0528" w:rsidRDefault="00125011">
      <w:pPr>
        <w:rPr>
          <w:rFonts w:ascii="Arial" w:hAnsi="Arial" w:cs="Arial"/>
          <w:sz w:val="24"/>
          <w:szCs w:val="24"/>
        </w:rPr>
      </w:pPr>
    </w:p>
    <w:p w14:paraId="15D7686A" w14:textId="77777777" w:rsidR="00211160" w:rsidRDefault="00211160" w:rsidP="002C114F">
      <w:pPr>
        <w:rPr>
          <w:rFonts w:ascii="Arial" w:hAnsi="Arial" w:cs="Arial"/>
          <w:b/>
          <w:bCs/>
          <w:sz w:val="24"/>
          <w:szCs w:val="24"/>
        </w:rPr>
      </w:pPr>
    </w:p>
    <w:p w14:paraId="7BA37B4C" w14:textId="77777777" w:rsidR="00211160" w:rsidRDefault="00211160" w:rsidP="002C114F">
      <w:pPr>
        <w:rPr>
          <w:rFonts w:ascii="Arial" w:hAnsi="Arial" w:cs="Arial"/>
          <w:b/>
          <w:bCs/>
          <w:sz w:val="24"/>
          <w:szCs w:val="24"/>
        </w:rPr>
      </w:pPr>
    </w:p>
    <w:p w14:paraId="32C173B4" w14:textId="03CD7238" w:rsidR="002C114F" w:rsidRPr="00AF0528" w:rsidRDefault="00BB6374" w:rsidP="002C114F">
      <w:pPr>
        <w:rPr>
          <w:rFonts w:ascii="Arial" w:hAnsi="Arial" w:cs="Arial"/>
          <w:sz w:val="24"/>
          <w:szCs w:val="24"/>
        </w:rPr>
      </w:pPr>
      <w:r w:rsidRPr="002C114F">
        <w:rPr>
          <w:rFonts w:ascii="Arial" w:hAnsi="Arial" w:cs="Arial"/>
          <w:b/>
          <w:bCs/>
          <w:sz w:val="24"/>
          <w:szCs w:val="24"/>
        </w:rPr>
        <w:t>Criterion Number:</w:t>
      </w:r>
      <w:r>
        <w:rPr>
          <w:rFonts w:ascii="Arial" w:hAnsi="Arial" w:cs="Arial"/>
          <w:sz w:val="24"/>
          <w:szCs w:val="24"/>
        </w:rPr>
        <w:t xml:space="preserve"> SE 18B</w:t>
      </w:r>
    </w:p>
    <w:p w14:paraId="428099A1" w14:textId="77777777" w:rsidR="002C114F" w:rsidRPr="00AF0528" w:rsidRDefault="002C114F" w:rsidP="002C114F">
      <w:pPr>
        <w:rPr>
          <w:rFonts w:ascii="Arial" w:hAnsi="Arial" w:cs="Arial"/>
          <w:sz w:val="24"/>
          <w:szCs w:val="24"/>
        </w:rPr>
      </w:pPr>
    </w:p>
    <w:p w14:paraId="5A929C24" w14:textId="1026D6C1" w:rsidR="002C114F" w:rsidRPr="00AF0528" w:rsidRDefault="00BB6374" w:rsidP="002C114F">
      <w:pPr>
        <w:rPr>
          <w:rFonts w:ascii="Arial" w:hAnsi="Arial" w:cs="Arial"/>
          <w:sz w:val="24"/>
          <w:szCs w:val="24"/>
        </w:rPr>
      </w:pPr>
      <w:r w:rsidRPr="002C114F">
        <w:rPr>
          <w:rFonts w:ascii="Arial" w:hAnsi="Arial" w:cs="Arial"/>
          <w:b/>
          <w:bCs/>
          <w:sz w:val="24"/>
          <w:szCs w:val="24"/>
        </w:rPr>
        <w:t>Criterion Title:</w:t>
      </w:r>
      <w:r>
        <w:rPr>
          <w:rFonts w:ascii="Arial" w:hAnsi="Arial" w:cs="Arial"/>
          <w:sz w:val="24"/>
          <w:szCs w:val="24"/>
        </w:rPr>
        <w:t xml:space="preserve"> Determination of placement; provision of IEP to parent</w:t>
      </w:r>
    </w:p>
    <w:p w14:paraId="457CE513" w14:textId="77777777" w:rsidR="002C114F" w:rsidRPr="00AF0528" w:rsidRDefault="002C114F" w:rsidP="002C114F">
      <w:pPr>
        <w:rPr>
          <w:rFonts w:ascii="Arial" w:hAnsi="Arial" w:cs="Arial"/>
          <w:sz w:val="24"/>
          <w:szCs w:val="24"/>
        </w:rPr>
      </w:pPr>
    </w:p>
    <w:p w14:paraId="636CD521" w14:textId="77777777" w:rsidR="002C114F" w:rsidRPr="002C114F" w:rsidRDefault="00BB6374" w:rsidP="002C114F">
      <w:pPr>
        <w:rPr>
          <w:rFonts w:ascii="Arial" w:hAnsi="Arial" w:cs="Arial"/>
          <w:b/>
          <w:bCs/>
          <w:sz w:val="24"/>
          <w:szCs w:val="24"/>
        </w:rPr>
      </w:pPr>
      <w:r w:rsidRPr="002C114F">
        <w:rPr>
          <w:rFonts w:ascii="Arial" w:hAnsi="Arial" w:cs="Arial"/>
          <w:b/>
          <w:bCs/>
          <w:sz w:val="24"/>
          <w:szCs w:val="24"/>
        </w:rPr>
        <w:t>Legal Standard:</w:t>
      </w:r>
    </w:p>
    <w:p w14:paraId="0A5E58F1" w14:textId="77777777" w:rsidR="002C114F" w:rsidRPr="00AF0528" w:rsidRDefault="00BB6374" w:rsidP="00BB1FFF">
      <w:pPr>
        <w:numPr>
          <w:ilvl w:val="0"/>
          <w:numId w:val="18"/>
        </w:numPr>
        <w:rPr>
          <w:rFonts w:ascii="Arial" w:hAnsi="Arial" w:cs="Arial"/>
          <w:color w:val="000000"/>
          <w:sz w:val="24"/>
          <w:szCs w:val="24"/>
        </w:rPr>
      </w:pPr>
      <w:r w:rsidRPr="00AF0528">
        <w:rPr>
          <w:rFonts w:ascii="Arial" w:hAnsi="Arial" w:cs="Arial"/>
          <w:color w:val="000000"/>
          <w:sz w:val="24"/>
          <w:szCs w:val="24"/>
        </w:rPr>
        <w:t>At the Team meeting, after the IEP has been fully developed, the Team determines the appropriate placement to deliver the services on the student</w:t>
      </w:r>
      <w:r w:rsidRPr="00AF0528">
        <w:rPr>
          <w:rFonts w:ascii="Arial" w:hAnsi="Arial" w:cs="Arial"/>
          <w:sz w:val="24"/>
          <w:szCs w:val="24"/>
        </w:rPr>
        <w:t>'</w:t>
      </w:r>
      <w:r w:rsidRPr="00AF0528">
        <w:rPr>
          <w:rFonts w:ascii="Arial" w:hAnsi="Arial" w:cs="Arial"/>
          <w:color w:val="000000"/>
          <w:sz w:val="24"/>
          <w:szCs w:val="24"/>
        </w:rPr>
        <w:t>s IEP.</w:t>
      </w:r>
    </w:p>
    <w:p w14:paraId="6086DAB5" w14:textId="77777777" w:rsidR="002C114F" w:rsidRPr="00AF0528" w:rsidRDefault="00BB6374" w:rsidP="00BB1FFF">
      <w:pPr>
        <w:numPr>
          <w:ilvl w:val="0"/>
          <w:numId w:val="18"/>
        </w:numPr>
        <w:rPr>
          <w:rFonts w:ascii="Arial" w:hAnsi="Arial" w:cs="Arial"/>
          <w:color w:val="000000"/>
          <w:sz w:val="24"/>
          <w:szCs w:val="24"/>
        </w:rPr>
      </w:pPr>
      <w:r w:rsidRPr="00AF0528">
        <w:rPr>
          <w:rFonts w:ascii="Arial" w:hAnsi="Arial" w:cs="Arial"/>
          <w:color w:val="000000"/>
          <w:sz w:val="24"/>
          <w:szCs w:val="24"/>
        </w:rPr>
        <w:t>Unless the student</w:t>
      </w:r>
      <w:r w:rsidRPr="00AF0528">
        <w:rPr>
          <w:rFonts w:ascii="Arial" w:hAnsi="Arial" w:cs="Arial"/>
          <w:sz w:val="24"/>
          <w:szCs w:val="24"/>
        </w:rPr>
        <w:t>'</w:t>
      </w:r>
      <w:r w:rsidRPr="00AF0528">
        <w:rPr>
          <w:rFonts w:ascii="Arial" w:hAnsi="Arial" w:cs="Arial"/>
          <w:color w:val="000000"/>
          <w:sz w:val="24"/>
          <w:szCs w:val="24"/>
        </w:rPr>
        <w:t>s IEP requires some other arrangement, the student is educated in the school that he or she would attend if the student did not require special education.</w:t>
      </w:r>
    </w:p>
    <w:p w14:paraId="308144B2" w14:textId="77777777" w:rsidR="002C114F" w:rsidRDefault="00BB6374" w:rsidP="00BB1FFF">
      <w:pPr>
        <w:numPr>
          <w:ilvl w:val="0"/>
          <w:numId w:val="18"/>
        </w:numPr>
        <w:rPr>
          <w:rFonts w:ascii="Arial" w:hAnsi="Arial" w:cs="Arial"/>
          <w:color w:val="000000"/>
          <w:sz w:val="24"/>
          <w:szCs w:val="24"/>
        </w:rPr>
      </w:pPr>
      <w:r w:rsidRPr="00AF0528">
        <w:rPr>
          <w:rFonts w:ascii="Arial" w:hAnsi="Arial" w:cs="Arial"/>
          <w:color w:val="000000"/>
          <w:sz w:val="24"/>
          <w:szCs w:val="24"/>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11E6C980" w14:textId="7A50DD2B" w:rsidR="002C114F" w:rsidRPr="00AF0528" w:rsidRDefault="00BB6374" w:rsidP="00BB1FFF">
      <w:pPr>
        <w:numPr>
          <w:ilvl w:val="0"/>
          <w:numId w:val="18"/>
        </w:numPr>
        <w:rPr>
          <w:rFonts w:ascii="Arial" w:hAnsi="Arial" w:cs="Arial"/>
          <w:color w:val="000000"/>
          <w:sz w:val="24"/>
          <w:szCs w:val="24"/>
        </w:rPr>
      </w:pPr>
      <w:r>
        <w:rPr>
          <w:rFonts w:ascii="Arial" w:hAnsi="Arial" w:cs="Arial"/>
          <w:color w:val="000000"/>
          <w:sz w:val="24"/>
          <w:szCs w:val="24"/>
        </w:rPr>
        <w:t xml:space="preserve">Immediately </w:t>
      </w:r>
      <w:r w:rsidRPr="00AF0528">
        <w:rPr>
          <w:rFonts w:ascii="Arial" w:hAnsi="Arial" w:cs="Arial"/>
          <w:sz w:val="24"/>
          <w:szCs w:val="24"/>
        </w:rPr>
        <w:t>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p>
    <w:p w14:paraId="61393AEA" w14:textId="6DD3EF7E" w:rsidR="002C114F" w:rsidRDefault="002C114F" w:rsidP="002C114F">
      <w:pPr>
        <w:rPr>
          <w:rFonts w:ascii="Arial" w:hAnsi="Arial" w:cs="Arial"/>
          <w:sz w:val="24"/>
          <w:szCs w:val="24"/>
        </w:rPr>
      </w:pPr>
    </w:p>
    <w:p w14:paraId="6B95FA5F" w14:textId="5B2A044E" w:rsidR="002C114F" w:rsidRPr="00AF0528" w:rsidRDefault="00BB6374" w:rsidP="002C114F">
      <w:pPr>
        <w:rPr>
          <w:rFonts w:ascii="Arial" w:hAnsi="Arial" w:cs="Arial"/>
          <w:sz w:val="24"/>
          <w:szCs w:val="24"/>
        </w:rPr>
      </w:pPr>
      <w:r w:rsidRPr="002C114F">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28.05(6) and (7); 28.06(2)</w:t>
      </w:r>
    </w:p>
    <w:p w14:paraId="73B306C5" w14:textId="77777777" w:rsidR="002C114F" w:rsidRPr="00AF0528" w:rsidRDefault="002C114F" w:rsidP="002C114F">
      <w:pPr>
        <w:rPr>
          <w:rFonts w:ascii="Arial" w:hAnsi="Arial" w:cs="Arial"/>
          <w:sz w:val="24"/>
          <w:szCs w:val="24"/>
        </w:rPr>
      </w:pPr>
    </w:p>
    <w:p w14:paraId="3617A1F0" w14:textId="092164C5" w:rsidR="002C114F" w:rsidRPr="00AF0528" w:rsidRDefault="00BB6374" w:rsidP="002C114F">
      <w:pPr>
        <w:rPr>
          <w:rFonts w:ascii="Arial" w:hAnsi="Arial" w:cs="Arial"/>
          <w:sz w:val="24"/>
          <w:szCs w:val="24"/>
        </w:rPr>
      </w:pPr>
      <w:r w:rsidRPr="002C114F">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300.116; 300.325</w:t>
      </w:r>
    </w:p>
    <w:p w14:paraId="43AC3D18" w14:textId="77777777" w:rsidR="002C114F" w:rsidRPr="00AF0528" w:rsidRDefault="002C114F" w:rsidP="002C114F">
      <w:pPr>
        <w:rPr>
          <w:rFonts w:ascii="Arial" w:hAnsi="Arial" w:cs="Arial"/>
          <w:sz w:val="24"/>
          <w:szCs w:val="24"/>
        </w:rPr>
      </w:pPr>
    </w:p>
    <w:p w14:paraId="2DC88015" w14:textId="36F472EF" w:rsidR="002C114F" w:rsidRPr="00211160" w:rsidRDefault="00BB6374" w:rsidP="002C114F">
      <w:pPr>
        <w:rPr>
          <w:rFonts w:ascii="Arial" w:hAnsi="Arial" w:cs="Arial"/>
          <w:b/>
          <w:bCs/>
          <w:sz w:val="24"/>
          <w:szCs w:val="24"/>
        </w:rPr>
      </w:pPr>
      <w:r w:rsidRPr="002C114F">
        <w:rPr>
          <w:rFonts w:ascii="Arial" w:hAnsi="Arial" w:cs="Arial"/>
          <w:b/>
          <w:bCs/>
          <w:sz w:val="24"/>
          <w:szCs w:val="24"/>
        </w:rPr>
        <w:t>Rating</w:t>
      </w:r>
      <w:bookmarkStart w:id="63" w:name="RATING_SE_18B_ALT"/>
      <w:r w:rsidRPr="002C114F">
        <w:rPr>
          <w:rFonts w:ascii="Arial" w:hAnsi="Arial" w:cs="Arial"/>
          <w:b/>
          <w:bCs/>
          <w:sz w:val="24"/>
          <w:szCs w:val="24"/>
        </w:rPr>
        <w:t>:</w:t>
      </w:r>
      <w:bookmarkEnd w:id="63"/>
      <w:r w:rsidRPr="002C114F">
        <w:rPr>
          <w:rFonts w:ascii="Arial" w:hAnsi="Arial" w:cs="Arial"/>
          <w:b/>
          <w:bCs/>
          <w:sz w:val="24"/>
          <w:szCs w:val="24"/>
        </w:rPr>
        <w:t xml:space="preserve"> </w:t>
      </w:r>
      <w:bookmarkStart w:id="64" w:name="RATING_SE_18B"/>
      <w:r w:rsidR="006165E5">
        <w:rPr>
          <w:rFonts w:ascii="Arial" w:hAnsi="Arial" w:cs="Arial"/>
          <w:sz w:val="24"/>
          <w:szCs w:val="24"/>
        </w:rPr>
        <w:t xml:space="preserve">Partially Implemented </w:t>
      </w:r>
      <w:bookmarkEnd w:id="64"/>
      <w:r w:rsidRPr="002C114F">
        <w:rPr>
          <w:rFonts w:ascii="Arial" w:hAnsi="Arial" w:cs="Arial"/>
          <w:b/>
          <w:bCs/>
          <w:sz w:val="24"/>
          <w:szCs w:val="24"/>
        </w:rPr>
        <w:t xml:space="preserve"> </w:t>
      </w:r>
    </w:p>
    <w:p w14:paraId="7FE66BE8" w14:textId="0F435835" w:rsidR="002C114F" w:rsidRPr="002C114F" w:rsidRDefault="00BB6374" w:rsidP="002C114F">
      <w:pPr>
        <w:rPr>
          <w:rFonts w:ascii="Arial" w:hAnsi="Arial" w:cs="Arial"/>
          <w:b/>
          <w:bCs/>
          <w:sz w:val="24"/>
          <w:szCs w:val="24"/>
        </w:rPr>
      </w:pPr>
      <w:r w:rsidRPr="002C114F">
        <w:rPr>
          <w:rFonts w:ascii="Arial" w:hAnsi="Arial" w:cs="Arial"/>
          <w:b/>
          <w:bCs/>
          <w:sz w:val="24"/>
          <w:szCs w:val="24"/>
        </w:rPr>
        <w:t xml:space="preserve">District Response Required: </w:t>
      </w:r>
      <w:bookmarkStart w:id="65" w:name="DISTRESP_SE_18B"/>
      <w:r w:rsidR="006165E5">
        <w:rPr>
          <w:rFonts w:ascii="Arial" w:hAnsi="Arial" w:cs="Arial"/>
          <w:sz w:val="24"/>
          <w:szCs w:val="24"/>
        </w:rPr>
        <w:t>Yes</w:t>
      </w:r>
      <w:bookmarkEnd w:id="65"/>
      <w:r w:rsidRPr="002C114F">
        <w:rPr>
          <w:rFonts w:ascii="Arial" w:hAnsi="Arial" w:cs="Arial"/>
          <w:b/>
          <w:bCs/>
          <w:sz w:val="24"/>
          <w:szCs w:val="24"/>
        </w:rPr>
        <w:t xml:space="preserve"> </w:t>
      </w:r>
    </w:p>
    <w:p w14:paraId="45C6B205" w14:textId="77777777" w:rsidR="002C114F" w:rsidRPr="00AF0528" w:rsidRDefault="002C114F" w:rsidP="002C114F">
      <w:pPr>
        <w:rPr>
          <w:rFonts w:ascii="Arial" w:hAnsi="Arial" w:cs="Arial"/>
          <w:sz w:val="24"/>
          <w:szCs w:val="24"/>
        </w:rPr>
      </w:pPr>
    </w:p>
    <w:p w14:paraId="05B6BC69" w14:textId="77777777" w:rsidR="00996363" w:rsidRDefault="00BB6374" w:rsidP="002C114F">
      <w:pPr>
        <w:pStyle w:val="Header"/>
        <w:tabs>
          <w:tab w:val="clear" w:pos="4320"/>
          <w:tab w:val="clear" w:pos="8640"/>
        </w:tabs>
        <w:rPr>
          <w:rFonts w:ascii="Arial" w:hAnsi="Arial" w:cs="Arial"/>
          <w:sz w:val="24"/>
          <w:szCs w:val="24"/>
        </w:rPr>
      </w:pPr>
      <w:r w:rsidRPr="002C114F">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573E1D11" w14:textId="09D6902F" w:rsidR="00084A44" w:rsidRPr="00996363" w:rsidRDefault="00BB6374" w:rsidP="006165E5">
      <w:pPr>
        <w:pStyle w:val="XFINDINGSE18BSTYLE"/>
      </w:pPr>
      <w:bookmarkStart w:id="66" w:name="FINDING_SE_18B"/>
      <w:r w:rsidRPr="00996363">
        <w:t>A review of student records and staff interviews indicated that the district does not always issue the proposed IEP and proposed placement to the parent immediately following the development of the IEP.</w:t>
      </w:r>
    </w:p>
    <w:bookmarkEnd w:id="66"/>
    <w:p w14:paraId="15A15E10" w14:textId="333EA7C3" w:rsidR="00125011" w:rsidRPr="00996363" w:rsidRDefault="00BB6374" w:rsidP="006165E5">
      <w:pPr>
        <w:pStyle w:val="XFINDINGSE18BSTYLE"/>
      </w:pPr>
      <w:r w:rsidRPr="00996363">
        <w:t xml:space="preserve"> </w:t>
      </w:r>
    </w:p>
    <w:bookmarkEnd w:id="62"/>
    <w:p w14:paraId="64BE41FB" w14:textId="77777777" w:rsidR="00125011" w:rsidRDefault="00125011">
      <w:pPr>
        <w:rPr>
          <w:rFonts w:ascii="Arial" w:hAnsi="Arial" w:cs="Arial"/>
          <w:sz w:val="24"/>
          <w:szCs w:val="24"/>
        </w:rPr>
      </w:pPr>
    </w:p>
    <w:p w14:paraId="3913A5D0" w14:textId="5AEA01EE" w:rsidR="00211160" w:rsidRDefault="00211160">
      <w:r>
        <w:br w:type="page"/>
      </w:r>
    </w:p>
    <w:p w14:paraId="5E58EFC2" w14:textId="77777777" w:rsidR="00084A44" w:rsidRDefault="00084A44">
      <w:pPr>
        <w:sectPr w:rsidR="00084A44" w:rsidSect="003A69E4">
          <w:footerReference w:type="default" r:id="rId20"/>
          <w:type w:val="continuous"/>
          <w:pgSz w:w="12240" w:h="15840" w:code="1"/>
          <w:pgMar w:top="1440" w:right="1440" w:bottom="1440" w:left="1440" w:header="720" w:footer="720" w:gutter="0"/>
          <w:cols w:space="720"/>
          <w:titlePg/>
        </w:sectPr>
      </w:pPr>
    </w:p>
    <w:p w14:paraId="78346700" w14:textId="77777777" w:rsidR="00195571" w:rsidRDefault="00195571">
      <w:pPr>
        <w:rPr>
          <w:rFonts w:ascii="Arial" w:hAnsi="Arial" w:cs="Arial"/>
          <w:sz w:val="24"/>
          <w:szCs w:val="24"/>
        </w:rPr>
      </w:pPr>
      <w:bookmarkStart w:id="69" w:name="LAST_PAGE_MARKER"/>
      <w:bookmarkEnd w:id="69"/>
    </w:p>
    <w:p w14:paraId="22CF5C22" w14:textId="77777777" w:rsidR="00DD7268" w:rsidRPr="00AF0528" w:rsidRDefault="00BB6374"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21" w:history="1">
        <w:r>
          <w:rPr>
            <w:rStyle w:val="Hyperlink"/>
            <w:rFonts w:ascii="Arial" w:hAnsi="Arial" w:cs="Arial"/>
            <w:sz w:val="24"/>
            <w:szCs w:val="24"/>
          </w:rPr>
          <w:t>https://www.doe.mass.edu/psm/integrated/reports/default.html</w:t>
        </w:r>
      </w:hyperlink>
      <w:r w:rsidR="00BB6374" w:rsidRPr="00AF0528">
        <w:rPr>
          <w:rFonts w:ascii="Arial" w:hAnsi="Arial" w:cs="Arial"/>
          <w:sz w:val="24"/>
          <w:szCs w:val="24"/>
        </w:rPr>
        <w:t>.</w:t>
      </w:r>
    </w:p>
    <w:p w14:paraId="29EFD318" w14:textId="77777777" w:rsidR="00DD7268" w:rsidRPr="00AF0528" w:rsidRDefault="00BB6374"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2" w:history="1">
        <w:r w:rsidRPr="00AF0528">
          <w:rPr>
            <w:rStyle w:val="Hyperlink"/>
            <w:rFonts w:ascii="Arial" w:hAnsi="Arial" w:cs="Arial"/>
            <w:sz w:val="24"/>
            <w:szCs w:val="24"/>
          </w:rPr>
          <w:t>http://profiles.doe.mass.edu/</w:t>
        </w:r>
      </w:hyperlink>
      <w:r w:rsidR="00BB6374"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D39617D" w14:textId="2114B46B" w:rsidR="00DD7268" w:rsidRDefault="00BB6374">
      <w:pPr>
        <w:rPr>
          <w:rFonts w:ascii="Arial" w:hAnsi="Arial" w:cs="Arial"/>
          <w:sz w:val="24"/>
          <w:szCs w:val="24"/>
          <w:lang w:val="fr-FR"/>
        </w:rPr>
      </w:pPr>
      <w:r w:rsidRPr="00AF0528">
        <w:rPr>
          <w:rFonts w:ascii="Arial" w:hAnsi="Arial" w:cs="Arial"/>
          <w:sz w:val="24"/>
          <w:szCs w:val="24"/>
          <w:lang w:val="fr-FR"/>
        </w:rPr>
        <w:t>WBMS</w:t>
      </w:r>
      <w:r w:rsidR="00E2049F">
        <w:rPr>
          <w:rFonts w:ascii="Arial" w:hAnsi="Arial" w:cs="Arial"/>
          <w:sz w:val="24"/>
          <w:szCs w:val="24"/>
          <w:lang w:val="fr-FR"/>
        </w:rPr>
        <w:t xml:space="preserve"> IMR </w:t>
      </w:r>
      <w:r w:rsidRPr="00AF0528">
        <w:rPr>
          <w:rFonts w:ascii="Arial" w:hAnsi="Arial" w:cs="Arial"/>
          <w:sz w:val="24"/>
          <w:szCs w:val="24"/>
          <w:lang w:val="fr-FR"/>
        </w:rPr>
        <w:t xml:space="preserve">Report </w:t>
      </w:r>
    </w:p>
    <w:p w14:paraId="624D822B" w14:textId="77777777" w:rsidR="00D80454" w:rsidRDefault="00D80454">
      <w:pPr>
        <w:rPr>
          <w:rFonts w:ascii="Arial" w:hAnsi="Arial" w:cs="Arial"/>
          <w:sz w:val="24"/>
          <w:szCs w:val="24"/>
          <w:lang w:val="fr-FR"/>
        </w:rPr>
      </w:pPr>
    </w:p>
    <w:p w14:paraId="1114F687" w14:textId="5D9DE27D" w:rsidR="00D80454" w:rsidRDefault="00BB6374">
      <w:pPr>
        <w:rPr>
          <w:rFonts w:ascii="Arial" w:hAnsi="Arial" w:cs="Arial"/>
          <w:sz w:val="24"/>
          <w:szCs w:val="24"/>
        </w:rPr>
      </w:pPr>
      <w:r>
        <w:rPr>
          <w:rFonts w:ascii="Arial" w:hAnsi="Arial" w:cs="Arial"/>
          <w:sz w:val="24"/>
          <w:szCs w:val="24"/>
          <w:lang w:val="fr-FR"/>
        </w:rPr>
        <w:t>File Name:</w:t>
      </w:r>
      <w:r w:rsidR="00E2049F">
        <w:rPr>
          <w:rFonts w:ascii="Arial" w:hAnsi="Arial" w:cs="Arial"/>
          <w:sz w:val="24"/>
          <w:szCs w:val="24"/>
          <w:lang w:val="fr-FR"/>
        </w:rPr>
        <w:t xml:space="preserve"> Sandwich IMR Report</w:t>
      </w:r>
      <w:r>
        <w:rPr>
          <w:rFonts w:ascii="Arial" w:hAnsi="Arial" w:cs="Arial"/>
          <w:sz w:val="24"/>
          <w:szCs w:val="24"/>
          <w:lang w:val="fr-FR"/>
        </w:rPr>
        <w:tab/>
      </w:r>
    </w:p>
    <w:p w14:paraId="35E8BAF0" w14:textId="0660063D" w:rsidR="00D80454" w:rsidRDefault="00BB6374">
      <w:pPr>
        <w:rPr>
          <w:rFonts w:ascii="Arial" w:hAnsi="Arial" w:cs="Arial"/>
          <w:sz w:val="24"/>
          <w:szCs w:val="24"/>
        </w:rPr>
      </w:pPr>
      <w:r>
        <w:rPr>
          <w:rFonts w:ascii="Arial" w:hAnsi="Arial" w:cs="Arial"/>
          <w:sz w:val="24"/>
          <w:szCs w:val="24"/>
        </w:rPr>
        <w:t>Last Revised on:</w:t>
      </w:r>
      <w:r w:rsidR="00FB6B8D">
        <w:rPr>
          <w:rFonts w:ascii="Arial" w:hAnsi="Arial" w:cs="Arial"/>
          <w:sz w:val="24"/>
          <w:szCs w:val="24"/>
        </w:rPr>
        <w:t xml:space="preserve"> 4/</w:t>
      </w:r>
      <w:r w:rsidR="0043189F">
        <w:rPr>
          <w:rFonts w:ascii="Arial" w:hAnsi="Arial" w:cs="Arial"/>
          <w:sz w:val="24"/>
          <w:szCs w:val="24"/>
        </w:rPr>
        <w:t>29</w:t>
      </w:r>
      <w:r w:rsidR="00FB6B8D">
        <w:rPr>
          <w:rFonts w:ascii="Arial" w:hAnsi="Arial" w:cs="Arial"/>
          <w:sz w:val="24"/>
          <w:szCs w:val="24"/>
        </w:rPr>
        <w:t>/2026</w:t>
      </w:r>
      <w:r>
        <w:rPr>
          <w:rFonts w:ascii="Arial" w:hAnsi="Arial" w:cs="Arial"/>
          <w:sz w:val="24"/>
          <w:szCs w:val="24"/>
        </w:rPr>
        <w:tab/>
      </w:r>
    </w:p>
    <w:p w14:paraId="7289C828" w14:textId="0ECE5B88" w:rsidR="00D80454" w:rsidRDefault="00BB6374">
      <w:pPr>
        <w:rPr>
          <w:rFonts w:ascii="Arial" w:hAnsi="Arial" w:cs="Arial"/>
          <w:sz w:val="24"/>
          <w:szCs w:val="24"/>
          <w:lang w:val="fr-FR"/>
        </w:rPr>
      </w:pPr>
      <w:r>
        <w:rPr>
          <w:rFonts w:ascii="Arial" w:hAnsi="Arial" w:cs="Arial"/>
          <w:sz w:val="24"/>
          <w:szCs w:val="24"/>
        </w:rPr>
        <w:t>Prepared by:</w:t>
      </w:r>
      <w:r w:rsidR="0043189F">
        <w:rPr>
          <w:rFonts w:ascii="Arial" w:hAnsi="Arial" w:cs="Arial"/>
          <w:sz w:val="24"/>
          <w:szCs w:val="24"/>
        </w:rPr>
        <w:t xml:space="preserve"> </w:t>
      </w:r>
      <w:r w:rsidR="00FB6B8D">
        <w:rPr>
          <w:rFonts w:ascii="Arial" w:hAnsi="Arial" w:cs="Arial"/>
          <w:sz w:val="24"/>
          <w:szCs w:val="24"/>
        </w:rPr>
        <w:t>JE, JK, AP</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3FA3B" w14:textId="77777777" w:rsidR="00E53644" w:rsidRDefault="00E53644">
      <w:r>
        <w:separator/>
      </w:r>
    </w:p>
  </w:endnote>
  <w:endnote w:type="continuationSeparator" w:id="0">
    <w:p w14:paraId="604C2E94" w14:textId="77777777" w:rsidR="00E53644" w:rsidRDefault="00E53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BB63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BB6374"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Public School Monitoring</w:t>
    </w:r>
  </w:p>
  <w:p w14:paraId="0732AED4" w14:textId="2540800C" w:rsidR="0025278C" w:rsidRPr="00DF176C" w:rsidRDefault="00BB6374" w:rsidP="00F41DCC">
    <w:pPr>
      <w:pStyle w:val="Footer"/>
      <w:tabs>
        <w:tab w:val="clear" w:pos="8640"/>
      </w:tabs>
      <w:jc w:val="center"/>
      <w:rPr>
        <w:rFonts w:ascii="Arial" w:hAnsi="Arial" w:cs="Arial"/>
      </w:rPr>
    </w:pPr>
    <w:bookmarkStart w:id="34" w:name="reportNameFooterSec2"/>
    <w:r w:rsidRPr="00DF176C">
      <w:rPr>
        <w:rFonts w:ascii="Arial" w:hAnsi="Arial" w:cs="Arial"/>
      </w:rPr>
      <w:t>Sandwich</w:t>
    </w:r>
    <w:bookmarkEnd w:id="34"/>
    <w:r w:rsidR="00CC6DE4">
      <w:rPr>
        <w:rFonts w:ascii="Arial" w:hAnsi="Arial" w:cs="Arial"/>
      </w:rPr>
      <w:t xml:space="preserve"> Public Schools</w:t>
    </w:r>
    <w:r w:rsidRPr="00DF176C">
      <w:rPr>
        <w:rFonts w:ascii="Arial" w:hAnsi="Arial" w:cs="Arial"/>
      </w:rPr>
      <w:t xml:space="preserve"> </w:t>
    </w:r>
    <w:r w:rsidR="000A1305" w:rsidRPr="00DF176C">
      <w:rPr>
        <w:rFonts w:ascii="Arial" w:hAnsi="Arial" w:cs="Arial"/>
      </w:rPr>
      <w:t>Integrated</w:t>
    </w:r>
    <w:r w:rsidRPr="00DF176C">
      <w:rPr>
        <w:rFonts w:ascii="Arial" w:hAnsi="Arial" w:cs="Arial"/>
      </w:rPr>
      <w:t xml:space="preserve"> Monitoring</w:t>
    </w:r>
    <w:r w:rsidR="000A1305" w:rsidRPr="00DF176C">
      <w:rPr>
        <w:rFonts w:ascii="Arial" w:hAnsi="Arial" w:cs="Arial"/>
      </w:rPr>
      <w:t xml:space="preserve"> Review</w:t>
    </w:r>
    <w:r w:rsidRPr="00DF176C">
      <w:rPr>
        <w:rFonts w:ascii="Arial" w:hAnsi="Arial" w:cs="Arial"/>
      </w:rPr>
      <w:t xml:space="preserve"> Report </w:t>
    </w:r>
    <w:r w:rsidR="00F41DCC">
      <w:rPr>
        <w:rFonts w:ascii="Arial" w:hAnsi="Arial" w:cs="Arial"/>
      </w:rPr>
      <w:t>-</w:t>
    </w:r>
    <w:r w:rsidRPr="00DF176C">
      <w:rPr>
        <w:rFonts w:ascii="Arial" w:hAnsi="Arial" w:cs="Arial"/>
      </w:rPr>
      <w:t xml:space="preserve"> </w:t>
    </w:r>
    <w:bookmarkStart w:id="35" w:name="reportDateFooterSec2"/>
    <w:r w:rsidRPr="00DF176C">
      <w:rPr>
        <w:rFonts w:ascii="Arial" w:hAnsi="Arial" w:cs="Arial"/>
      </w:rPr>
      <w:t>04/</w:t>
    </w:r>
    <w:r w:rsidR="003F4F94">
      <w:rPr>
        <w:rFonts w:ascii="Arial" w:hAnsi="Arial" w:cs="Arial"/>
      </w:rPr>
      <w:t>29</w:t>
    </w:r>
    <w:r w:rsidRPr="00DF176C">
      <w:rPr>
        <w:rFonts w:ascii="Arial" w:hAnsi="Arial" w:cs="Arial"/>
      </w:rPr>
      <w:t>/2026</w:t>
    </w:r>
    <w:bookmarkEnd w:id="35"/>
  </w:p>
  <w:p w14:paraId="3E69A128" w14:textId="77777777" w:rsidR="0025278C" w:rsidRPr="00DF176C" w:rsidRDefault="00BB6374"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13</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23</w:t>
    </w:r>
    <w:r w:rsidRPr="00DF17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BB63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BB6374"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BB6374">
    <w:pPr>
      <w:pStyle w:val="Footer"/>
      <w:pBdr>
        <w:top w:val="single" w:sz="4" w:space="1" w:color="auto"/>
      </w:pBdr>
      <w:tabs>
        <w:tab w:val="clear" w:pos="8640"/>
      </w:tabs>
      <w:ind w:right="360"/>
      <w:jc w:val="center"/>
    </w:pPr>
    <w:r>
      <w:t>Massachusetts Department of Elementary and Secondary Education – Office of Public School Monitoring</w:t>
    </w:r>
  </w:p>
  <w:p w14:paraId="1D584C90" w14:textId="77777777" w:rsidR="009B245F" w:rsidRDefault="00BB6374">
    <w:pPr>
      <w:pStyle w:val="Footer"/>
      <w:tabs>
        <w:tab w:val="clear" w:pos="8640"/>
      </w:tabs>
      <w:ind w:right="360"/>
      <w:jc w:val="center"/>
    </w:pPr>
    <w:r>
      <w:t>reportNameFooterSec2 Tiered Focused Monitoring Report – reportDateFooterSec2</w:t>
    </w:r>
  </w:p>
  <w:p w14:paraId="5F7DEBBB" w14:textId="77777777" w:rsidR="009B245F" w:rsidRDefault="00BB6374">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23</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BB6374"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2588ED96" w:rsidR="00E13026" w:rsidRPr="00350F16" w:rsidRDefault="00BB6374" w:rsidP="00D9581A">
    <w:pPr>
      <w:pStyle w:val="Footer"/>
      <w:tabs>
        <w:tab w:val="clear" w:pos="8640"/>
      </w:tabs>
      <w:jc w:val="center"/>
      <w:rPr>
        <w:rFonts w:ascii="Arial" w:hAnsi="Arial" w:cs="Arial"/>
      </w:rPr>
    </w:pPr>
    <w:bookmarkStart w:id="67" w:name="reportNameFooterSec3"/>
    <w:r w:rsidRPr="00350F16">
      <w:rPr>
        <w:rFonts w:ascii="Arial" w:hAnsi="Arial" w:cs="Arial"/>
      </w:rPr>
      <w:t>Sandwich</w:t>
    </w:r>
    <w:bookmarkEnd w:id="67"/>
    <w:r w:rsidRPr="00350F16">
      <w:rPr>
        <w:rFonts w:ascii="Arial" w:hAnsi="Arial" w:cs="Arial"/>
      </w:rPr>
      <w:t xml:space="preserve"> </w:t>
    </w:r>
    <w:r w:rsidR="00030959">
      <w:rPr>
        <w:rFonts w:ascii="Arial" w:hAnsi="Arial" w:cs="Arial"/>
      </w:rPr>
      <w:t>Public Schools</w:t>
    </w:r>
    <w:r w:rsidRPr="00350F16">
      <w:rPr>
        <w:rFonts w:ascii="Arial" w:hAnsi="Arial" w:cs="Arial"/>
      </w:rPr>
      <w:t xml:space="preserve">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D9581A">
      <w:rPr>
        <w:rFonts w:ascii="Arial" w:hAnsi="Arial" w:cs="Arial"/>
      </w:rPr>
      <w:t>-</w:t>
    </w:r>
    <w:r w:rsidRPr="00350F16">
      <w:rPr>
        <w:rFonts w:ascii="Arial" w:hAnsi="Arial" w:cs="Arial"/>
      </w:rPr>
      <w:t xml:space="preserve"> </w:t>
    </w:r>
    <w:bookmarkStart w:id="68" w:name="reportDateFooterSec3"/>
    <w:r w:rsidRPr="00350F16">
      <w:rPr>
        <w:rFonts w:ascii="Arial" w:hAnsi="Arial" w:cs="Arial"/>
      </w:rPr>
      <w:t>04/</w:t>
    </w:r>
    <w:r w:rsidR="003743B3">
      <w:rPr>
        <w:rFonts w:ascii="Arial" w:hAnsi="Arial" w:cs="Arial"/>
      </w:rPr>
      <w:t>29</w:t>
    </w:r>
    <w:r w:rsidRPr="00350F16">
      <w:rPr>
        <w:rFonts w:ascii="Arial" w:hAnsi="Arial" w:cs="Arial"/>
      </w:rPr>
      <w:t>/2026</w:t>
    </w:r>
    <w:bookmarkEnd w:id="68"/>
  </w:p>
  <w:p w14:paraId="3E1A4CFC" w14:textId="77777777" w:rsidR="00E13026" w:rsidRDefault="00BB6374"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23</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23</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D08BC" w14:textId="77777777" w:rsidR="00E53644" w:rsidRDefault="00E53644">
      <w:r>
        <w:separator/>
      </w:r>
    </w:p>
  </w:footnote>
  <w:footnote w:type="continuationSeparator" w:id="0">
    <w:p w14:paraId="3EE7450A" w14:textId="77777777" w:rsidR="00E53644" w:rsidRDefault="00E53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DCDEBA88">
      <w:start w:val="1"/>
      <w:numFmt w:val="decimal"/>
      <w:lvlText w:val="%1."/>
      <w:lvlJc w:val="left"/>
      <w:pPr>
        <w:ind w:left="780" w:hanging="360"/>
      </w:pPr>
    </w:lvl>
    <w:lvl w:ilvl="1" w:tplc="A0A0922E" w:tentative="1">
      <w:start w:val="1"/>
      <w:numFmt w:val="lowerLetter"/>
      <w:lvlText w:val="%2."/>
      <w:lvlJc w:val="left"/>
      <w:pPr>
        <w:ind w:left="1500" w:hanging="360"/>
      </w:pPr>
    </w:lvl>
    <w:lvl w:ilvl="2" w:tplc="68365866" w:tentative="1">
      <w:start w:val="1"/>
      <w:numFmt w:val="lowerRoman"/>
      <w:lvlText w:val="%3."/>
      <w:lvlJc w:val="right"/>
      <w:pPr>
        <w:ind w:left="2220" w:hanging="180"/>
      </w:pPr>
    </w:lvl>
    <w:lvl w:ilvl="3" w:tplc="ACF26202" w:tentative="1">
      <w:start w:val="1"/>
      <w:numFmt w:val="decimal"/>
      <w:lvlText w:val="%4."/>
      <w:lvlJc w:val="left"/>
      <w:pPr>
        <w:ind w:left="2940" w:hanging="360"/>
      </w:pPr>
    </w:lvl>
    <w:lvl w:ilvl="4" w:tplc="7952D2C6" w:tentative="1">
      <w:start w:val="1"/>
      <w:numFmt w:val="lowerLetter"/>
      <w:lvlText w:val="%5."/>
      <w:lvlJc w:val="left"/>
      <w:pPr>
        <w:ind w:left="3660" w:hanging="360"/>
      </w:pPr>
    </w:lvl>
    <w:lvl w:ilvl="5" w:tplc="ADDA1CA0" w:tentative="1">
      <w:start w:val="1"/>
      <w:numFmt w:val="lowerRoman"/>
      <w:lvlText w:val="%6."/>
      <w:lvlJc w:val="right"/>
      <w:pPr>
        <w:ind w:left="4380" w:hanging="180"/>
      </w:pPr>
    </w:lvl>
    <w:lvl w:ilvl="6" w:tplc="856617DA" w:tentative="1">
      <w:start w:val="1"/>
      <w:numFmt w:val="decimal"/>
      <w:lvlText w:val="%7."/>
      <w:lvlJc w:val="left"/>
      <w:pPr>
        <w:ind w:left="5100" w:hanging="360"/>
      </w:pPr>
    </w:lvl>
    <w:lvl w:ilvl="7" w:tplc="7630A3A0" w:tentative="1">
      <w:start w:val="1"/>
      <w:numFmt w:val="lowerLetter"/>
      <w:lvlText w:val="%8."/>
      <w:lvlJc w:val="left"/>
      <w:pPr>
        <w:ind w:left="5820" w:hanging="360"/>
      </w:pPr>
    </w:lvl>
    <w:lvl w:ilvl="8" w:tplc="D0666C02"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8820B03E">
      <w:start w:val="1"/>
      <w:numFmt w:val="bullet"/>
      <w:lvlText w:val=""/>
      <w:lvlJc w:val="left"/>
      <w:pPr>
        <w:tabs>
          <w:tab w:val="num" w:pos="720"/>
        </w:tabs>
        <w:ind w:left="720" w:hanging="360"/>
      </w:pPr>
      <w:rPr>
        <w:rFonts w:ascii="Symbol" w:hAnsi="Symbol" w:hint="default"/>
      </w:rPr>
    </w:lvl>
    <w:lvl w:ilvl="1" w:tplc="DCAC7664" w:tentative="1">
      <w:start w:val="1"/>
      <w:numFmt w:val="bullet"/>
      <w:lvlText w:val="o"/>
      <w:lvlJc w:val="left"/>
      <w:pPr>
        <w:tabs>
          <w:tab w:val="num" w:pos="1440"/>
        </w:tabs>
        <w:ind w:left="1440" w:hanging="360"/>
      </w:pPr>
      <w:rPr>
        <w:rFonts w:ascii="Courier New" w:hAnsi="Courier New" w:hint="default"/>
      </w:rPr>
    </w:lvl>
    <w:lvl w:ilvl="2" w:tplc="5FA6C2D6" w:tentative="1">
      <w:start w:val="1"/>
      <w:numFmt w:val="bullet"/>
      <w:lvlText w:val=""/>
      <w:lvlJc w:val="left"/>
      <w:pPr>
        <w:tabs>
          <w:tab w:val="num" w:pos="2160"/>
        </w:tabs>
        <w:ind w:left="2160" w:hanging="360"/>
      </w:pPr>
      <w:rPr>
        <w:rFonts w:ascii="Wingdings" w:hAnsi="Wingdings" w:hint="default"/>
      </w:rPr>
    </w:lvl>
    <w:lvl w:ilvl="3" w:tplc="02281BBC" w:tentative="1">
      <w:start w:val="1"/>
      <w:numFmt w:val="bullet"/>
      <w:lvlText w:val=""/>
      <w:lvlJc w:val="left"/>
      <w:pPr>
        <w:tabs>
          <w:tab w:val="num" w:pos="2880"/>
        </w:tabs>
        <w:ind w:left="2880" w:hanging="360"/>
      </w:pPr>
      <w:rPr>
        <w:rFonts w:ascii="Symbol" w:hAnsi="Symbol" w:hint="default"/>
      </w:rPr>
    </w:lvl>
    <w:lvl w:ilvl="4" w:tplc="6776B794" w:tentative="1">
      <w:start w:val="1"/>
      <w:numFmt w:val="bullet"/>
      <w:lvlText w:val="o"/>
      <w:lvlJc w:val="left"/>
      <w:pPr>
        <w:tabs>
          <w:tab w:val="num" w:pos="3600"/>
        </w:tabs>
        <w:ind w:left="3600" w:hanging="360"/>
      </w:pPr>
      <w:rPr>
        <w:rFonts w:ascii="Courier New" w:hAnsi="Courier New" w:hint="default"/>
      </w:rPr>
    </w:lvl>
    <w:lvl w:ilvl="5" w:tplc="60784A14" w:tentative="1">
      <w:start w:val="1"/>
      <w:numFmt w:val="bullet"/>
      <w:lvlText w:val=""/>
      <w:lvlJc w:val="left"/>
      <w:pPr>
        <w:tabs>
          <w:tab w:val="num" w:pos="4320"/>
        </w:tabs>
        <w:ind w:left="4320" w:hanging="360"/>
      </w:pPr>
      <w:rPr>
        <w:rFonts w:ascii="Wingdings" w:hAnsi="Wingdings" w:hint="default"/>
      </w:rPr>
    </w:lvl>
    <w:lvl w:ilvl="6" w:tplc="5A2CA4AA" w:tentative="1">
      <w:start w:val="1"/>
      <w:numFmt w:val="bullet"/>
      <w:lvlText w:val=""/>
      <w:lvlJc w:val="left"/>
      <w:pPr>
        <w:tabs>
          <w:tab w:val="num" w:pos="5040"/>
        </w:tabs>
        <w:ind w:left="5040" w:hanging="360"/>
      </w:pPr>
      <w:rPr>
        <w:rFonts w:ascii="Symbol" w:hAnsi="Symbol" w:hint="default"/>
      </w:rPr>
    </w:lvl>
    <w:lvl w:ilvl="7" w:tplc="818AFA04" w:tentative="1">
      <w:start w:val="1"/>
      <w:numFmt w:val="bullet"/>
      <w:lvlText w:val="o"/>
      <w:lvlJc w:val="left"/>
      <w:pPr>
        <w:tabs>
          <w:tab w:val="num" w:pos="5760"/>
        </w:tabs>
        <w:ind w:left="5760" w:hanging="360"/>
      </w:pPr>
      <w:rPr>
        <w:rFonts w:ascii="Courier New" w:hAnsi="Courier New" w:hint="default"/>
      </w:rPr>
    </w:lvl>
    <w:lvl w:ilvl="8" w:tplc="0950815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6BD664CE">
      <w:start w:val="6"/>
      <w:numFmt w:val="lowerLetter"/>
      <w:lvlText w:val="%1."/>
      <w:lvlJc w:val="left"/>
      <w:pPr>
        <w:ind w:left="1440" w:hanging="360"/>
      </w:pPr>
      <w:rPr>
        <w:rFonts w:hint="default"/>
      </w:rPr>
    </w:lvl>
    <w:lvl w:ilvl="1" w:tplc="A5FAD722">
      <w:start w:val="1"/>
      <w:numFmt w:val="lowerLetter"/>
      <w:lvlText w:val="%2."/>
      <w:lvlJc w:val="left"/>
      <w:pPr>
        <w:ind w:left="1440" w:hanging="360"/>
      </w:pPr>
    </w:lvl>
    <w:lvl w:ilvl="2" w:tplc="E6109AC2" w:tentative="1">
      <w:start w:val="1"/>
      <w:numFmt w:val="lowerRoman"/>
      <w:lvlText w:val="%3."/>
      <w:lvlJc w:val="right"/>
      <w:pPr>
        <w:ind w:left="2160" w:hanging="180"/>
      </w:pPr>
    </w:lvl>
    <w:lvl w:ilvl="3" w:tplc="703ADAAC" w:tentative="1">
      <w:start w:val="1"/>
      <w:numFmt w:val="decimal"/>
      <w:lvlText w:val="%4."/>
      <w:lvlJc w:val="left"/>
      <w:pPr>
        <w:ind w:left="2880" w:hanging="360"/>
      </w:pPr>
    </w:lvl>
    <w:lvl w:ilvl="4" w:tplc="7646F362" w:tentative="1">
      <w:start w:val="1"/>
      <w:numFmt w:val="lowerLetter"/>
      <w:lvlText w:val="%5."/>
      <w:lvlJc w:val="left"/>
      <w:pPr>
        <w:ind w:left="3600" w:hanging="360"/>
      </w:pPr>
    </w:lvl>
    <w:lvl w:ilvl="5" w:tplc="AD7E4720" w:tentative="1">
      <w:start w:val="1"/>
      <w:numFmt w:val="lowerRoman"/>
      <w:lvlText w:val="%6."/>
      <w:lvlJc w:val="right"/>
      <w:pPr>
        <w:ind w:left="4320" w:hanging="180"/>
      </w:pPr>
    </w:lvl>
    <w:lvl w:ilvl="6" w:tplc="0772EDCE" w:tentative="1">
      <w:start w:val="1"/>
      <w:numFmt w:val="decimal"/>
      <w:lvlText w:val="%7."/>
      <w:lvlJc w:val="left"/>
      <w:pPr>
        <w:ind w:left="5040" w:hanging="360"/>
      </w:pPr>
    </w:lvl>
    <w:lvl w:ilvl="7" w:tplc="84DC7F42" w:tentative="1">
      <w:start w:val="1"/>
      <w:numFmt w:val="lowerLetter"/>
      <w:lvlText w:val="%8."/>
      <w:lvlJc w:val="left"/>
      <w:pPr>
        <w:ind w:left="5760" w:hanging="360"/>
      </w:pPr>
    </w:lvl>
    <w:lvl w:ilvl="8" w:tplc="AD94B414"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D938D740">
      <w:start w:val="1"/>
      <w:numFmt w:val="decimal"/>
      <w:lvlText w:val="%1."/>
      <w:lvlJc w:val="left"/>
      <w:pPr>
        <w:ind w:left="720" w:hanging="360"/>
      </w:pPr>
    </w:lvl>
    <w:lvl w:ilvl="1" w:tplc="4A365EAA" w:tentative="1">
      <w:start w:val="1"/>
      <w:numFmt w:val="lowerLetter"/>
      <w:lvlText w:val="%2."/>
      <w:lvlJc w:val="left"/>
      <w:pPr>
        <w:ind w:left="1440" w:hanging="360"/>
      </w:pPr>
    </w:lvl>
    <w:lvl w:ilvl="2" w:tplc="0E9CC61C" w:tentative="1">
      <w:start w:val="1"/>
      <w:numFmt w:val="lowerRoman"/>
      <w:lvlText w:val="%3."/>
      <w:lvlJc w:val="right"/>
      <w:pPr>
        <w:ind w:left="2160" w:hanging="180"/>
      </w:pPr>
    </w:lvl>
    <w:lvl w:ilvl="3" w:tplc="CC402730" w:tentative="1">
      <w:start w:val="1"/>
      <w:numFmt w:val="decimal"/>
      <w:lvlText w:val="%4."/>
      <w:lvlJc w:val="left"/>
      <w:pPr>
        <w:ind w:left="2880" w:hanging="360"/>
      </w:pPr>
    </w:lvl>
    <w:lvl w:ilvl="4" w:tplc="D318BB74" w:tentative="1">
      <w:start w:val="1"/>
      <w:numFmt w:val="lowerLetter"/>
      <w:lvlText w:val="%5."/>
      <w:lvlJc w:val="left"/>
      <w:pPr>
        <w:ind w:left="3600" w:hanging="360"/>
      </w:pPr>
    </w:lvl>
    <w:lvl w:ilvl="5" w:tplc="C2780A62" w:tentative="1">
      <w:start w:val="1"/>
      <w:numFmt w:val="lowerRoman"/>
      <w:lvlText w:val="%6."/>
      <w:lvlJc w:val="right"/>
      <w:pPr>
        <w:ind w:left="4320" w:hanging="180"/>
      </w:pPr>
    </w:lvl>
    <w:lvl w:ilvl="6" w:tplc="8E665A1E" w:tentative="1">
      <w:start w:val="1"/>
      <w:numFmt w:val="decimal"/>
      <w:lvlText w:val="%7."/>
      <w:lvlJc w:val="left"/>
      <w:pPr>
        <w:ind w:left="5040" w:hanging="360"/>
      </w:pPr>
    </w:lvl>
    <w:lvl w:ilvl="7" w:tplc="B45EEAAE" w:tentative="1">
      <w:start w:val="1"/>
      <w:numFmt w:val="lowerLetter"/>
      <w:lvlText w:val="%8."/>
      <w:lvlJc w:val="left"/>
      <w:pPr>
        <w:ind w:left="5760" w:hanging="360"/>
      </w:pPr>
    </w:lvl>
    <w:lvl w:ilvl="8" w:tplc="C9427072" w:tentative="1">
      <w:start w:val="1"/>
      <w:numFmt w:val="lowerRoman"/>
      <w:lvlText w:val="%9."/>
      <w:lvlJc w:val="right"/>
      <w:pPr>
        <w:ind w:left="6480" w:hanging="180"/>
      </w:pPr>
    </w:lvl>
  </w:abstractNum>
  <w:abstractNum w:abstractNumId="29" w15:restartNumberingAfterBreak="0">
    <w:nsid w:val="20EA71FA"/>
    <w:multiLevelType w:val="hybridMultilevel"/>
    <w:tmpl w:val="B312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4"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8884740"/>
    <w:multiLevelType w:val="hybridMultilevel"/>
    <w:tmpl w:val="5DCCC63A"/>
    <w:lvl w:ilvl="0" w:tplc="9D08C8BC">
      <w:start w:val="1"/>
      <w:numFmt w:val="decimal"/>
      <w:lvlText w:val="%1."/>
      <w:lvlJc w:val="left"/>
      <w:pPr>
        <w:ind w:left="720" w:hanging="360"/>
      </w:pPr>
    </w:lvl>
    <w:lvl w:ilvl="1" w:tplc="863ABF9C" w:tentative="1">
      <w:start w:val="1"/>
      <w:numFmt w:val="lowerLetter"/>
      <w:lvlText w:val="%2."/>
      <w:lvlJc w:val="left"/>
      <w:pPr>
        <w:ind w:left="1440" w:hanging="360"/>
      </w:pPr>
    </w:lvl>
    <w:lvl w:ilvl="2" w:tplc="5A3C12E2" w:tentative="1">
      <w:start w:val="1"/>
      <w:numFmt w:val="lowerRoman"/>
      <w:lvlText w:val="%3."/>
      <w:lvlJc w:val="right"/>
      <w:pPr>
        <w:ind w:left="2160" w:hanging="180"/>
      </w:pPr>
    </w:lvl>
    <w:lvl w:ilvl="3" w:tplc="A6C4610C" w:tentative="1">
      <w:start w:val="1"/>
      <w:numFmt w:val="decimal"/>
      <w:lvlText w:val="%4."/>
      <w:lvlJc w:val="left"/>
      <w:pPr>
        <w:ind w:left="2880" w:hanging="360"/>
      </w:pPr>
    </w:lvl>
    <w:lvl w:ilvl="4" w:tplc="9CEC8240" w:tentative="1">
      <w:start w:val="1"/>
      <w:numFmt w:val="lowerLetter"/>
      <w:lvlText w:val="%5."/>
      <w:lvlJc w:val="left"/>
      <w:pPr>
        <w:ind w:left="3600" w:hanging="360"/>
      </w:pPr>
    </w:lvl>
    <w:lvl w:ilvl="5" w:tplc="4D4EFA84" w:tentative="1">
      <w:start w:val="1"/>
      <w:numFmt w:val="lowerRoman"/>
      <w:lvlText w:val="%6."/>
      <w:lvlJc w:val="right"/>
      <w:pPr>
        <w:ind w:left="4320" w:hanging="180"/>
      </w:pPr>
    </w:lvl>
    <w:lvl w:ilvl="6" w:tplc="21E22242" w:tentative="1">
      <w:start w:val="1"/>
      <w:numFmt w:val="decimal"/>
      <w:lvlText w:val="%7."/>
      <w:lvlJc w:val="left"/>
      <w:pPr>
        <w:ind w:left="5040" w:hanging="360"/>
      </w:pPr>
    </w:lvl>
    <w:lvl w:ilvl="7" w:tplc="9CAC104C" w:tentative="1">
      <w:start w:val="1"/>
      <w:numFmt w:val="lowerLetter"/>
      <w:lvlText w:val="%8."/>
      <w:lvlJc w:val="left"/>
      <w:pPr>
        <w:ind w:left="5760" w:hanging="360"/>
      </w:pPr>
    </w:lvl>
    <w:lvl w:ilvl="8" w:tplc="73ECAB06" w:tentative="1">
      <w:start w:val="1"/>
      <w:numFmt w:val="lowerRoman"/>
      <w:lvlText w:val="%9."/>
      <w:lvlJc w:val="right"/>
      <w:pPr>
        <w:ind w:left="6480" w:hanging="180"/>
      </w:pPr>
    </w:lvl>
  </w:abstractNum>
  <w:abstractNum w:abstractNumId="48" w15:restartNumberingAfterBreak="0">
    <w:nsid w:val="48E40DB8"/>
    <w:multiLevelType w:val="hybridMultilevel"/>
    <w:tmpl w:val="E47649F4"/>
    <w:lvl w:ilvl="0" w:tplc="D92C129C">
      <w:start w:val="1"/>
      <w:numFmt w:val="bullet"/>
      <w:lvlText w:val=""/>
      <w:lvlJc w:val="left"/>
      <w:pPr>
        <w:ind w:left="1080" w:hanging="360"/>
      </w:pPr>
      <w:rPr>
        <w:rFonts w:ascii="Symbol" w:hAnsi="Symbol" w:hint="default"/>
      </w:rPr>
    </w:lvl>
    <w:lvl w:ilvl="1" w:tplc="2D8A7638" w:tentative="1">
      <w:start w:val="1"/>
      <w:numFmt w:val="bullet"/>
      <w:lvlText w:val="o"/>
      <w:lvlJc w:val="left"/>
      <w:pPr>
        <w:ind w:left="1800" w:hanging="360"/>
      </w:pPr>
      <w:rPr>
        <w:rFonts w:ascii="Courier New" w:hAnsi="Courier New" w:cs="Courier New" w:hint="default"/>
      </w:rPr>
    </w:lvl>
    <w:lvl w:ilvl="2" w:tplc="A2FC3CD4" w:tentative="1">
      <w:start w:val="1"/>
      <w:numFmt w:val="bullet"/>
      <w:lvlText w:val=""/>
      <w:lvlJc w:val="left"/>
      <w:pPr>
        <w:ind w:left="2520" w:hanging="360"/>
      </w:pPr>
      <w:rPr>
        <w:rFonts w:ascii="Wingdings" w:hAnsi="Wingdings" w:hint="default"/>
      </w:rPr>
    </w:lvl>
    <w:lvl w:ilvl="3" w:tplc="E9CE372E" w:tentative="1">
      <w:start w:val="1"/>
      <w:numFmt w:val="bullet"/>
      <w:lvlText w:val=""/>
      <w:lvlJc w:val="left"/>
      <w:pPr>
        <w:ind w:left="3240" w:hanging="360"/>
      </w:pPr>
      <w:rPr>
        <w:rFonts w:ascii="Symbol" w:hAnsi="Symbol" w:hint="default"/>
      </w:rPr>
    </w:lvl>
    <w:lvl w:ilvl="4" w:tplc="32AC7F70" w:tentative="1">
      <w:start w:val="1"/>
      <w:numFmt w:val="bullet"/>
      <w:lvlText w:val="o"/>
      <w:lvlJc w:val="left"/>
      <w:pPr>
        <w:ind w:left="3960" w:hanging="360"/>
      </w:pPr>
      <w:rPr>
        <w:rFonts w:ascii="Courier New" w:hAnsi="Courier New" w:cs="Courier New" w:hint="default"/>
      </w:rPr>
    </w:lvl>
    <w:lvl w:ilvl="5" w:tplc="848C6024" w:tentative="1">
      <w:start w:val="1"/>
      <w:numFmt w:val="bullet"/>
      <w:lvlText w:val=""/>
      <w:lvlJc w:val="left"/>
      <w:pPr>
        <w:ind w:left="4680" w:hanging="360"/>
      </w:pPr>
      <w:rPr>
        <w:rFonts w:ascii="Wingdings" w:hAnsi="Wingdings" w:hint="default"/>
      </w:rPr>
    </w:lvl>
    <w:lvl w:ilvl="6" w:tplc="D9226D14" w:tentative="1">
      <w:start w:val="1"/>
      <w:numFmt w:val="bullet"/>
      <w:lvlText w:val=""/>
      <w:lvlJc w:val="left"/>
      <w:pPr>
        <w:ind w:left="5400" w:hanging="360"/>
      </w:pPr>
      <w:rPr>
        <w:rFonts w:ascii="Symbol" w:hAnsi="Symbol" w:hint="default"/>
      </w:rPr>
    </w:lvl>
    <w:lvl w:ilvl="7" w:tplc="259647AE" w:tentative="1">
      <w:start w:val="1"/>
      <w:numFmt w:val="bullet"/>
      <w:lvlText w:val="o"/>
      <w:lvlJc w:val="left"/>
      <w:pPr>
        <w:ind w:left="6120" w:hanging="360"/>
      </w:pPr>
      <w:rPr>
        <w:rFonts w:ascii="Courier New" w:hAnsi="Courier New" w:cs="Courier New" w:hint="default"/>
      </w:rPr>
    </w:lvl>
    <w:lvl w:ilvl="8" w:tplc="73C4C4E4" w:tentative="1">
      <w:start w:val="1"/>
      <w:numFmt w:val="bullet"/>
      <w:lvlText w:val=""/>
      <w:lvlJc w:val="left"/>
      <w:pPr>
        <w:ind w:left="6840" w:hanging="360"/>
      </w:pPr>
      <w:rPr>
        <w:rFonts w:ascii="Wingdings" w:hAnsi="Wingdings" w:hint="default"/>
      </w:rPr>
    </w:lvl>
  </w:abstractNum>
  <w:abstractNum w:abstractNumId="49" w15:restartNumberingAfterBreak="0">
    <w:nsid w:val="495C0B6E"/>
    <w:multiLevelType w:val="hybridMultilevel"/>
    <w:tmpl w:val="7E8A0E4C"/>
    <w:lvl w:ilvl="0" w:tplc="17CE9ED6">
      <w:start w:val="1"/>
      <w:numFmt w:val="decimal"/>
      <w:lvlText w:val="%1."/>
      <w:lvlJc w:val="left"/>
      <w:pPr>
        <w:ind w:left="720" w:hanging="360"/>
      </w:pPr>
    </w:lvl>
    <w:lvl w:ilvl="1" w:tplc="11E82E0E">
      <w:start w:val="1"/>
      <w:numFmt w:val="lowerLetter"/>
      <w:lvlText w:val="%2."/>
      <w:lvlJc w:val="left"/>
      <w:pPr>
        <w:ind w:left="1440" w:hanging="360"/>
      </w:pPr>
    </w:lvl>
    <w:lvl w:ilvl="2" w:tplc="4B5C7118" w:tentative="1">
      <w:start w:val="1"/>
      <w:numFmt w:val="lowerRoman"/>
      <w:lvlText w:val="%3."/>
      <w:lvlJc w:val="right"/>
      <w:pPr>
        <w:ind w:left="2160" w:hanging="180"/>
      </w:pPr>
    </w:lvl>
    <w:lvl w:ilvl="3" w:tplc="42422C4E" w:tentative="1">
      <w:start w:val="1"/>
      <w:numFmt w:val="decimal"/>
      <w:lvlText w:val="%4."/>
      <w:lvlJc w:val="left"/>
      <w:pPr>
        <w:ind w:left="2880" w:hanging="360"/>
      </w:pPr>
    </w:lvl>
    <w:lvl w:ilvl="4" w:tplc="FAC4F772" w:tentative="1">
      <w:start w:val="1"/>
      <w:numFmt w:val="lowerLetter"/>
      <w:lvlText w:val="%5."/>
      <w:lvlJc w:val="left"/>
      <w:pPr>
        <w:ind w:left="3600" w:hanging="360"/>
      </w:pPr>
    </w:lvl>
    <w:lvl w:ilvl="5" w:tplc="960A6542" w:tentative="1">
      <w:start w:val="1"/>
      <w:numFmt w:val="lowerRoman"/>
      <w:lvlText w:val="%6."/>
      <w:lvlJc w:val="right"/>
      <w:pPr>
        <w:ind w:left="4320" w:hanging="180"/>
      </w:pPr>
    </w:lvl>
    <w:lvl w:ilvl="6" w:tplc="2A22D4BE" w:tentative="1">
      <w:start w:val="1"/>
      <w:numFmt w:val="decimal"/>
      <w:lvlText w:val="%7."/>
      <w:lvlJc w:val="left"/>
      <w:pPr>
        <w:ind w:left="5040" w:hanging="360"/>
      </w:pPr>
    </w:lvl>
    <w:lvl w:ilvl="7" w:tplc="011E2010" w:tentative="1">
      <w:start w:val="1"/>
      <w:numFmt w:val="lowerLetter"/>
      <w:lvlText w:val="%8."/>
      <w:lvlJc w:val="left"/>
      <w:pPr>
        <w:ind w:left="5760" w:hanging="360"/>
      </w:pPr>
    </w:lvl>
    <w:lvl w:ilvl="8" w:tplc="66E4B07A" w:tentative="1">
      <w:start w:val="1"/>
      <w:numFmt w:val="lowerRoman"/>
      <w:lvlText w:val="%9."/>
      <w:lvlJc w:val="right"/>
      <w:pPr>
        <w:ind w:left="6480" w:hanging="180"/>
      </w:pPr>
    </w:lvl>
  </w:abstractNum>
  <w:abstractNum w:abstractNumId="50"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F226646"/>
    <w:multiLevelType w:val="hybridMultilevel"/>
    <w:tmpl w:val="B5E212F4"/>
    <w:lvl w:ilvl="0" w:tplc="6A0EF87A">
      <w:start w:val="13"/>
      <w:numFmt w:val="bullet"/>
      <w:lvlText w:val=""/>
      <w:lvlJc w:val="left"/>
      <w:pPr>
        <w:tabs>
          <w:tab w:val="num" w:pos="720"/>
        </w:tabs>
        <w:ind w:left="720" w:hanging="360"/>
      </w:pPr>
      <w:rPr>
        <w:rFonts w:ascii="Symbol" w:hAnsi="Symbol" w:hint="default"/>
      </w:rPr>
    </w:lvl>
    <w:lvl w:ilvl="1" w:tplc="2A380364" w:tentative="1">
      <w:start w:val="1"/>
      <w:numFmt w:val="bullet"/>
      <w:lvlText w:val="o"/>
      <w:lvlJc w:val="left"/>
      <w:pPr>
        <w:tabs>
          <w:tab w:val="num" w:pos="1080"/>
        </w:tabs>
        <w:ind w:left="1080" w:hanging="360"/>
      </w:pPr>
      <w:rPr>
        <w:rFonts w:ascii="Courier New" w:hAnsi="Courier New" w:hint="default"/>
      </w:rPr>
    </w:lvl>
    <w:lvl w:ilvl="2" w:tplc="5B4032AE" w:tentative="1">
      <w:start w:val="1"/>
      <w:numFmt w:val="bullet"/>
      <w:lvlText w:val=""/>
      <w:lvlJc w:val="left"/>
      <w:pPr>
        <w:tabs>
          <w:tab w:val="num" w:pos="1800"/>
        </w:tabs>
        <w:ind w:left="1800" w:hanging="360"/>
      </w:pPr>
      <w:rPr>
        <w:rFonts w:ascii="Wingdings" w:hAnsi="Wingdings" w:hint="default"/>
      </w:rPr>
    </w:lvl>
    <w:lvl w:ilvl="3" w:tplc="8A5EA2DC" w:tentative="1">
      <w:start w:val="1"/>
      <w:numFmt w:val="bullet"/>
      <w:lvlText w:val=""/>
      <w:lvlJc w:val="left"/>
      <w:pPr>
        <w:tabs>
          <w:tab w:val="num" w:pos="2520"/>
        </w:tabs>
        <w:ind w:left="2520" w:hanging="360"/>
      </w:pPr>
      <w:rPr>
        <w:rFonts w:ascii="Symbol" w:hAnsi="Symbol" w:hint="default"/>
      </w:rPr>
    </w:lvl>
    <w:lvl w:ilvl="4" w:tplc="560EBD84" w:tentative="1">
      <w:start w:val="1"/>
      <w:numFmt w:val="bullet"/>
      <w:lvlText w:val="o"/>
      <w:lvlJc w:val="left"/>
      <w:pPr>
        <w:tabs>
          <w:tab w:val="num" w:pos="3240"/>
        </w:tabs>
        <w:ind w:left="3240" w:hanging="360"/>
      </w:pPr>
      <w:rPr>
        <w:rFonts w:ascii="Courier New" w:hAnsi="Courier New" w:hint="default"/>
      </w:rPr>
    </w:lvl>
    <w:lvl w:ilvl="5" w:tplc="F668859C" w:tentative="1">
      <w:start w:val="1"/>
      <w:numFmt w:val="bullet"/>
      <w:lvlText w:val=""/>
      <w:lvlJc w:val="left"/>
      <w:pPr>
        <w:tabs>
          <w:tab w:val="num" w:pos="3960"/>
        </w:tabs>
        <w:ind w:left="3960" w:hanging="360"/>
      </w:pPr>
      <w:rPr>
        <w:rFonts w:ascii="Wingdings" w:hAnsi="Wingdings" w:hint="default"/>
      </w:rPr>
    </w:lvl>
    <w:lvl w:ilvl="6" w:tplc="3D4E54BC" w:tentative="1">
      <w:start w:val="1"/>
      <w:numFmt w:val="bullet"/>
      <w:lvlText w:val=""/>
      <w:lvlJc w:val="left"/>
      <w:pPr>
        <w:tabs>
          <w:tab w:val="num" w:pos="4680"/>
        </w:tabs>
        <w:ind w:left="4680" w:hanging="360"/>
      </w:pPr>
      <w:rPr>
        <w:rFonts w:ascii="Symbol" w:hAnsi="Symbol" w:hint="default"/>
      </w:rPr>
    </w:lvl>
    <w:lvl w:ilvl="7" w:tplc="282A172A" w:tentative="1">
      <w:start w:val="1"/>
      <w:numFmt w:val="bullet"/>
      <w:lvlText w:val="o"/>
      <w:lvlJc w:val="left"/>
      <w:pPr>
        <w:tabs>
          <w:tab w:val="num" w:pos="5400"/>
        </w:tabs>
        <w:ind w:left="5400" w:hanging="360"/>
      </w:pPr>
      <w:rPr>
        <w:rFonts w:ascii="Courier New" w:hAnsi="Courier New" w:hint="default"/>
      </w:rPr>
    </w:lvl>
    <w:lvl w:ilvl="8" w:tplc="0C36AFAC"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A9D5F8D"/>
    <w:multiLevelType w:val="hybridMultilevel"/>
    <w:tmpl w:val="E0F4A8F4"/>
    <w:lvl w:ilvl="0" w:tplc="33548CFE">
      <w:start w:val="1"/>
      <w:numFmt w:val="bullet"/>
      <w:lvlText w:val=""/>
      <w:lvlJc w:val="left"/>
      <w:pPr>
        <w:ind w:left="720" w:hanging="360"/>
      </w:pPr>
      <w:rPr>
        <w:rFonts w:ascii="Symbol" w:hAnsi="Symbol" w:hint="default"/>
      </w:rPr>
    </w:lvl>
    <w:lvl w:ilvl="1" w:tplc="858E0BD6" w:tentative="1">
      <w:start w:val="1"/>
      <w:numFmt w:val="bullet"/>
      <w:lvlText w:val="o"/>
      <w:lvlJc w:val="left"/>
      <w:pPr>
        <w:ind w:left="1440" w:hanging="360"/>
      </w:pPr>
      <w:rPr>
        <w:rFonts w:ascii="Courier New" w:hAnsi="Courier New" w:cs="Courier New" w:hint="default"/>
      </w:rPr>
    </w:lvl>
    <w:lvl w:ilvl="2" w:tplc="91C4B08C" w:tentative="1">
      <w:start w:val="1"/>
      <w:numFmt w:val="bullet"/>
      <w:lvlText w:val=""/>
      <w:lvlJc w:val="left"/>
      <w:pPr>
        <w:ind w:left="2160" w:hanging="360"/>
      </w:pPr>
      <w:rPr>
        <w:rFonts w:ascii="Wingdings" w:hAnsi="Wingdings" w:hint="default"/>
      </w:rPr>
    </w:lvl>
    <w:lvl w:ilvl="3" w:tplc="613A85C4" w:tentative="1">
      <w:start w:val="1"/>
      <w:numFmt w:val="bullet"/>
      <w:lvlText w:val=""/>
      <w:lvlJc w:val="left"/>
      <w:pPr>
        <w:ind w:left="2880" w:hanging="360"/>
      </w:pPr>
      <w:rPr>
        <w:rFonts w:ascii="Symbol" w:hAnsi="Symbol" w:hint="default"/>
      </w:rPr>
    </w:lvl>
    <w:lvl w:ilvl="4" w:tplc="3CFC0B08" w:tentative="1">
      <w:start w:val="1"/>
      <w:numFmt w:val="bullet"/>
      <w:lvlText w:val="o"/>
      <w:lvlJc w:val="left"/>
      <w:pPr>
        <w:ind w:left="3600" w:hanging="360"/>
      </w:pPr>
      <w:rPr>
        <w:rFonts w:ascii="Courier New" w:hAnsi="Courier New" w:cs="Courier New" w:hint="default"/>
      </w:rPr>
    </w:lvl>
    <w:lvl w:ilvl="5" w:tplc="98A4547C" w:tentative="1">
      <w:start w:val="1"/>
      <w:numFmt w:val="bullet"/>
      <w:lvlText w:val=""/>
      <w:lvlJc w:val="left"/>
      <w:pPr>
        <w:ind w:left="4320" w:hanging="360"/>
      </w:pPr>
      <w:rPr>
        <w:rFonts w:ascii="Wingdings" w:hAnsi="Wingdings" w:hint="default"/>
      </w:rPr>
    </w:lvl>
    <w:lvl w:ilvl="6" w:tplc="8340D6C2" w:tentative="1">
      <w:start w:val="1"/>
      <w:numFmt w:val="bullet"/>
      <w:lvlText w:val=""/>
      <w:lvlJc w:val="left"/>
      <w:pPr>
        <w:ind w:left="5040" w:hanging="360"/>
      </w:pPr>
      <w:rPr>
        <w:rFonts w:ascii="Symbol" w:hAnsi="Symbol" w:hint="default"/>
      </w:rPr>
    </w:lvl>
    <w:lvl w:ilvl="7" w:tplc="702A9BC6" w:tentative="1">
      <w:start w:val="1"/>
      <w:numFmt w:val="bullet"/>
      <w:lvlText w:val="o"/>
      <w:lvlJc w:val="left"/>
      <w:pPr>
        <w:ind w:left="5760" w:hanging="360"/>
      </w:pPr>
      <w:rPr>
        <w:rFonts w:ascii="Courier New" w:hAnsi="Courier New" w:cs="Courier New" w:hint="default"/>
      </w:rPr>
    </w:lvl>
    <w:lvl w:ilvl="8" w:tplc="88AE0662" w:tentative="1">
      <w:start w:val="1"/>
      <w:numFmt w:val="bullet"/>
      <w:lvlText w:val=""/>
      <w:lvlJc w:val="left"/>
      <w:pPr>
        <w:ind w:left="6480" w:hanging="360"/>
      </w:pPr>
      <w:rPr>
        <w:rFonts w:ascii="Wingdings" w:hAnsi="Wingdings" w:hint="default"/>
      </w:rPr>
    </w:lvl>
  </w:abstractNum>
  <w:abstractNum w:abstractNumId="68" w15:restartNumberingAfterBreak="0">
    <w:nsid w:val="6CD33AF8"/>
    <w:multiLevelType w:val="hybridMultilevel"/>
    <w:tmpl w:val="DBCE1644"/>
    <w:lvl w:ilvl="0" w:tplc="A176BAD0">
      <w:start w:val="1"/>
      <w:numFmt w:val="bullet"/>
      <w:lvlText w:val=""/>
      <w:lvlJc w:val="left"/>
      <w:pPr>
        <w:ind w:left="720" w:hanging="360"/>
      </w:pPr>
      <w:rPr>
        <w:rFonts w:ascii="Symbol" w:hAnsi="Symbol" w:hint="default"/>
      </w:rPr>
    </w:lvl>
    <w:lvl w:ilvl="1" w:tplc="5BF65240" w:tentative="1">
      <w:start w:val="1"/>
      <w:numFmt w:val="bullet"/>
      <w:lvlText w:val="o"/>
      <w:lvlJc w:val="left"/>
      <w:pPr>
        <w:ind w:left="1440" w:hanging="360"/>
      </w:pPr>
      <w:rPr>
        <w:rFonts w:ascii="Courier New" w:hAnsi="Courier New" w:cs="Courier New" w:hint="default"/>
      </w:rPr>
    </w:lvl>
    <w:lvl w:ilvl="2" w:tplc="E4182EC2" w:tentative="1">
      <w:start w:val="1"/>
      <w:numFmt w:val="bullet"/>
      <w:lvlText w:val=""/>
      <w:lvlJc w:val="left"/>
      <w:pPr>
        <w:ind w:left="2160" w:hanging="360"/>
      </w:pPr>
      <w:rPr>
        <w:rFonts w:ascii="Wingdings" w:hAnsi="Wingdings" w:hint="default"/>
      </w:rPr>
    </w:lvl>
    <w:lvl w:ilvl="3" w:tplc="12BE864E" w:tentative="1">
      <w:start w:val="1"/>
      <w:numFmt w:val="bullet"/>
      <w:lvlText w:val=""/>
      <w:lvlJc w:val="left"/>
      <w:pPr>
        <w:ind w:left="2880" w:hanging="360"/>
      </w:pPr>
      <w:rPr>
        <w:rFonts w:ascii="Symbol" w:hAnsi="Symbol" w:hint="default"/>
      </w:rPr>
    </w:lvl>
    <w:lvl w:ilvl="4" w:tplc="E77E63AA" w:tentative="1">
      <w:start w:val="1"/>
      <w:numFmt w:val="bullet"/>
      <w:lvlText w:val="o"/>
      <w:lvlJc w:val="left"/>
      <w:pPr>
        <w:ind w:left="3600" w:hanging="360"/>
      </w:pPr>
      <w:rPr>
        <w:rFonts w:ascii="Courier New" w:hAnsi="Courier New" w:cs="Courier New" w:hint="default"/>
      </w:rPr>
    </w:lvl>
    <w:lvl w:ilvl="5" w:tplc="FD7C3546" w:tentative="1">
      <w:start w:val="1"/>
      <w:numFmt w:val="bullet"/>
      <w:lvlText w:val=""/>
      <w:lvlJc w:val="left"/>
      <w:pPr>
        <w:ind w:left="4320" w:hanging="360"/>
      </w:pPr>
      <w:rPr>
        <w:rFonts w:ascii="Wingdings" w:hAnsi="Wingdings" w:hint="default"/>
      </w:rPr>
    </w:lvl>
    <w:lvl w:ilvl="6" w:tplc="11125686" w:tentative="1">
      <w:start w:val="1"/>
      <w:numFmt w:val="bullet"/>
      <w:lvlText w:val=""/>
      <w:lvlJc w:val="left"/>
      <w:pPr>
        <w:ind w:left="5040" w:hanging="360"/>
      </w:pPr>
      <w:rPr>
        <w:rFonts w:ascii="Symbol" w:hAnsi="Symbol" w:hint="default"/>
      </w:rPr>
    </w:lvl>
    <w:lvl w:ilvl="7" w:tplc="DC9499A4" w:tentative="1">
      <w:start w:val="1"/>
      <w:numFmt w:val="bullet"/>
      <w:lvlText w:val="o"/>
      <w:lvlJc w:val="left"/>
      <w:pPr>
        <w:ind w:left="5760" w:hanging="360"/>
      </w:pPr>
      <w:rPr>
        <w:rFonts w:ascii="Courier New" w:hAnsi="Courier New" w:cs="Courier New" w:hint="default"/>
      </w:rPr>
    </w:lvl>
    <w:lvl w:ilvl="8" w:tplc="92A67FEA" w:tentative="1">
      <w:start w:val="1"/>
      <w:numFmt w:val="bullet"/>
      <w:lvlText w:val=""/>
      <w:lvlJc w:val="left"/>
      <w:pPr>
        <w:ind w:left="6480" w:hanging="360"/>
      </w:pPr>
      <w:rPr>
        <w:rFonts w:ascii="Wingdings" w:hAnsi="Wingdings" w:hint="default"/>
      </w:rPr>
    </w:lvl>
  </w:abstractNum>
  <w:abstractNum w:abstractNumId="69"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0" w15:restartNumberingAfterBreak="0">
    <w:nsid w:val="6FA71A44"/>
    <w:multiLevelType w:val="hybridMultilevel"/>
    <w:tmpl w:val="99642B18"/>
    <w:lvl w:ilvl="0" w:tplc="D8746098">
      <w:start w:val="1"/>
      <w:numFmt w:val="decimal"/>
      <w:lvlText w:val="%1."/>
      <w:lvlJc w:val="left"/>
      <w:pPr>
        <w:ind w:left="720" w:hanging="360"/>
      </w:pPr>
    </w:lvl>
    <w:lvl w:ilvl="1" w:tplc="3080F1C2">
      <w:start w:val="1"/>
      <w:numFmt w:val="lowerLetter"/>
      <w:lvlText w:val="%2."/>
      <w:lvlJc w:val="left"/>
      <w:pPr>
        <w:ind w:left="1440" w:hanging="360"/>
      </w:pPr>
    </w:lvl>
    <w:lvl w:ilvl="2" w:tplc="382421AE">
      <w:start w:val="1"/>
      <w:numFmt w:val="lowerRoman"/>
      <w:lvlText w:val="%3."/>
      <w:lvlJc w:val="right"/>
      <w:pPr>
        <w:ind w:left="2160" w:hanging="180"/>
      </w:pPr>
    </w:lvl>
    <w:lvl w:ilvl="3" w:tplc="529A3782" w:tentative="1">
      <w:start w:val="1"/>
      <w:numFmt w:val="decimal"/>
      <w:lvlText w:val="%4."/>
      <w:lvlJc w:val="left"/>
      <w:pPr>
        <w:ind w:left="2880" w:hanging="360"/>
      </w:pPr>
    </w:lvl>
    <w:lvl w:ilvl="4" w:tplc="E1FC0C0A" w:tentative="1">
      <w:start w:val="1"/>
      <w:numFmt w:val="lowerLetter"/>
      <w:lvlText w:val="%5."/>
      <w:lvlJc w:val="left"/>
      <w:pPr>
        <w:ind w:left="3600" w:hanging="360"/>
      </w:pPr>
    </w:lvl>
    <w:lvl w:ilvl="5" w:tplc="1FA0B9F0" w:tentative="1">
      <w:start w:val="1"/>
      <w:numFmt w:val="lowerRoman"/>
      <w:lvlText w:val="%6."/>
      <w:lvlJc w:val="right"/>
      <w:pPr>
        <w:ind w:left="4320" w:hanging="180"/>
      </w:pPr>
    </w:lvl>
    <w:lvl w:ilvl="6" w:tplc="D1B6B5C2" w:tentative="1">
      <w:start w:val="1"/>
      <w:numFmt w:val="decimal"/>
      <w:lvlText w:val="%7."/>
      <w:lvlJc w:val="left"/>
      <w:pPr>
        <w:ind w:left="5040" w:hanging="360"/>
      </w:pPr>
    </w:lvl>
    <w:lvl w:ilvl="7" w:tplc="42CCDEF0" w:tentative="1">
      <w:start w:val="1"/>
      <w:numFmt w:val="lowerLetter"/>
      <w:lvlText w:val="%8."/>
      <w:lvlJc w:val="left"/>
      <w:pPr>
        <w:ind w:left="5760" w:hanging="360"/>
      </w:pPr>
    </w:lvl>
    <w:lvl w:ilvl="8" w:tplc="486CCFEC" w:tentative="1">
      <w:start w:val="1"/>
      <w:numFmt w:val="lowerRoman"/>
      <w:lvlText w:val="%9."/>
      <w:lvlJc w:val="right"/>
      <w:pPr>
        <w:ind w:left="6480" w:hanging="180"/>
      </w:pPr>
    </w:lvl>
  </w:abstractNum>
  <w:abstractNum w:abstractNumId="71"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5D41DB8"/>
    <w:multiLevelType w:val="hybridMultilevel"/>
    <w:tmpl w:val="AC54B2A2"/>
    <w:lvl w:ilvl="0" w:tplc="8D4619BE">
      <w:start w:val="1"/>
      <w:numFmt w:val="lowerLetter"/>
      <w:lvlText w:val="(%1)"/>
      <w:lvlJc w:val="left"/>
      <w:pPr>
        <w:ind w:left="720" w:hanging="360"/>
      </w:pPr>
      <w:rPr>
        <w:rFonts w:hint="default"/>
      </w:rPr>
    </w:lvl>
    <w:lvl w:ilvl="1" w:tplc="F468DE7C" w:tentative="1">
      <w:start w:val="1"/>
      <w:numFmt w:val="lowerLetter"/>
      <w:lvlText w:val="%2."/>
      <w:lvlJc w:val="left"/>
      <w:pPr>
        <w:ind w:left="1440" w:hanging="360"/>
      </w:pPr>
    </w:lvl>
    <w:lvl w:ilvl="2" w:tplc="D89C77DE" w:tentative="1">
      <w:start w:val="1"/>
      <w:numFmt w:val="lowerRoman"/>
      <w:lvlText w:val="%3."/>
      <w:lvlJc w:val="right"/>
      <w:pPr>
        <w:ind w:left="2160" w:hanging="180"/>
      </w:pPr>
    </w:lvl>
    <w:lvl w:ilvl="3" w:tplc="209C8CB6" w:tentative="1">
      <w:start w:val="1"/>
      <w:numFmt w:val="decimal"/>
      <w:lvlText w:val="%4."/>
      <w:lvlJc w:val="left"/>
      <w:pPr>
        <w:ind w:left="2880" w:hanging="360"/>
      </w:pPr>
    </w:lvl>
    <w:lvl w:ilvl="4" w:tplc="A622EBF8" w:tentative="1">
      <w:start w:val="1"/>
      <w:numFmt w:val="lowerLetter"/>
      <w:lvlText w:val="%5."/>
      <w:lvlJc w:val="left"/>
      <w:pPr>
        <w:ind w:left="3600" w:hanging="360"/>
      </w:pPr>
    </w:lvl>
    <w:lvl w:ilvl="5" w:tplc="435C702C" w:tentative="1">
      <w:start w:val="1"/>
      <w:numFmt w:val="lowerRoman"/>
      <w:lvlText w:val="%6."/>
      <w:lvlJc w:val="right"/>
      <w:pPr>
        <w:ind w:left="4320" w:hanging="180"/>
      </w:pPr>
    </w:lvl>
    <w:lvl w:ilvl="6" w:tplc="E7704D8A" w:tentative="1">
      <w:start w:val="1"/>
      <w:numFmt w:val="decimal"/>
      <w:lvlText w:val="%7."/>
      <w:lvlJc w:val="left"/>
      <w:pPr>
        <w:ind w:left="5040" w:hanging="360"/>
      </w:pPr>
    </w:lvl>
    <w:lvl w:ilvl="7" w:tplc="FF866742" w:tentative="1">
      <w:start w:val="1"/>
      <w:numFmt w:val="lowerLetter"/>
      <w:lvlText w:val="%8."/>
      <w:lvlJc w:val="left"/>
      <w:pPr>
        <w:ind w:left="5760" w:hanging="360"/>
      </w:pPr>
    </w:lvl>
    <w:lvl w:ilvl="8" w:tplc="E3F258C6" w:tentative="1">
      <w:start w:val="1"/>
      <w:numFmt w:val="lowerRoman"/>
      <w:lvlText w:val="%9."/>
      <w:lvlJc w:val="right"/>
      <w:pPr>
        <w:ind w:left="6480" w:hanging="180"/>
      </w:pPr>
    </w:lvl>
  </w:abstractNum>
  <w:abstractNum w:abstractNumId="74" w15:restartNumberingAfterBreak="0">
    <w:nsid w:val="75F102B6"/>
    <w:multiLevelType w:val="hybridMultilevel"/>
    <w:tmpl w:val="698C7AFE"/>
    <w:lvl w:ilvl="0" w:tplc="756E99D4">
      <w:start w:val="1"/>
      <w:numFmt w:val="bullet"/>
      <w:lvlText w:val=""/>
      <w:lvlJc w:val="left"/>
      <w:pPr>
        <w:ind w:left="720" w:hanging="360"/>
      </w:pPr>
      <w:rPr>
        <w:rFonts w:ascii="Symbol" w:hAnsi="Symbol" w:hint="default"/>
      </w:rPr>
    </w:lvl>
    <w:lvl w:ilvl="1" w:tplc="BF047AB2" w:tentative="1">
      <w:start w:val="1"/>
      <w:numFmt w:val="bullet"/>
      <w:lvlText w:val="o"/>
      <w:lvlJc w:val="left"/>
      <w:pPr>
        <w:ind w:left="1440" w:hanging="360"/>
      </w:pPr>
      <w:rPr>
        <w:rFonts w:ascii="Courier New" w:hAnsi="Courier New" w:cs="Courier New" w:hint="default"/>
      </w:rPr>
    </w:lvl>
    <w:lvl w:ilvl="2" w:tplc="8864D52E" w:tentative="1">
      <w:start w:val="1"/>
      <w:numFmt w:val="bullet"/>
      <w:lvlText w:val=""/>
      <w:lvlJc w:val="left"/>
      <w:pPr>
        <w:ind w:left="2160" w:hanging="360"/>
      </w:pPr>
      <w:rPr>
        <w:rFonts w:ascii="Wingdings" w:hAnsi="Wingdings" w:hint="default"/>
      </w:rPr>
    </w:lvl>
    <w:lvl w:ilvl="3" w:tplc="DABAC3C8" w:tentative="1">
      <w:start w:val="1"/>
      <w:numFmt w:val="bullet"/>
      <w:lvlText w:val=""/>
      <w:lvlJc w:val="left"/>
      <w:pPr>
        <w:ind w:left="2880" w:hanging="360"/>
      </w:pPr>
      <w:rPr>
        <w:rFonts w:ascii="Symbol" w:hAnsi="Symbol" w:hint="default"/>
      </w:rPr>
    </w:lvl>
    <w:lvl w:ilvl="4" w:tplc="7548E652" w:tentative="1">
      <w:start w:val="1"/>
      <w:numFmt w:val="bullet"/>
      <w:lvlText w:val="o"/>
      <w:lvlJc w:val="left"/>
      <w:pPr>
        <w:ind w:left="3600" w:hanging="360"/>
      </w:pPr>
      <w:rPr>
        <w:rFonts w:ascii="Courier New" w:hAnsi="Courier New" w:cs="Courier New" w:hint="default"/>
      </w:rPr>
    </w:lvl>
    <w:lvl w:ilvl="5" w:tplc="6E42640C" w:tentative="1">
      <w:start w:val="1"/>
      <w:numFmt w:val="bullet"/>
      <w:lvlText w:val=""/>
      <w:lvlJc w:val="left"/>
      <w:pPr>
        <w:ind w:left="4320" w:hanging="360"/>
      </w:pPr>
      <w:rPr>
        <w:rFonts w:ascii="Wingdings" w:hAnsi="Wingdings" w:hint="default"/>
      </w:rPr>
    </w:lvl>
    <w:lvl w:ilvl="6" w:tplc="958467AE" w:tentative="1">
      <w:start w:val="1"/>
      <w:numFmt w:val="bullet"/>
      <w:lvlText w:val=""/>
      <w:lvlJc w:val="left"/>
      <w:pPr>
        <w:ind w:left="5040" w:hanging="360"/>
      </w:pPr>
      <w:rPr>
        <w:rFonts w:ascii="Symbol" w:hAnsi="Symbol" w:hint="default"/>
      </w:rPr>
    </w:lvl>
    <w:lvl w:ilvl="7" w:tplc="F5323F68" w:tentative="1">
      <w:start w:val="1"/>
      <w:numFmt w:val="bullet"/>
      <w:lvlText w:val="o"/>
      <w:lvlJc w:val="left"/>
      <w:pPr>
        <w:ind w:left="5760" w:hanging="360"/>
      </w:pPr>
      <w:rPr>
        <w:rFonts w:ascii="Courier New" w:hAnsi="Courier New" w:cs="Courier New" w:hint="default"/>
      </w:rPr>
    </w:lvl>
    <w:lvl w:ilvl="8" w:tplc="0DF266D4" w:tentative="1">
      <w:start w:val="1"/>
      <w:numFmt w:val="bullet"/>
      <w:lvlText w:val=""/>
      <w:lvlJc w:val="left"/>
      <w:pPr>
        <w:ind w:left="6480" w:hanging="360"/>
      </w:pPr>
      <w:rPr>
        <w:rFonts w:ascii="Wingdings" w:hAnsi="Wingdings" w:hint="default"/>
      </w:rPr>
    </w:lvl>
  </w:abstractNum>
  <w:abstractNum w:abstractNumId="75"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A711682"/>
    <w:multiLevelType w:val="hybridMultilevel"/>
    <w:tmpl w:val="63760886"/>
    <w:lvl w:ilvl="0" w:tplc="E7228C6C">
      <w:start w:val="1"/>
      <w:numFmt w:val="decimal"/>
      <w:lvlText w:val="%1."/>
      <w:lvlJc w:val="left"/>
      <w:pPr>
        <w:ind w:left="720" w:hanging="360"/>
      </w:pPr>
    </w:lvl>
    <w:lvl w:ilvl="1" w:tplc="74AA287C" w:tentative="1">
      <w:start w:val="1"/>
      <w:numFmt w:val="lowerLetter"/>
      <w:lvlText w:val="%2."/>
      <w:lvlJc w:val="left"/>
      <w:pPr>
        <w:ind w:left="1440" w:hanging="360"/>
      </w:pPr>
    </w:lvl>
    <w:lvl w:ilvl="2" w:tplc="602E57E6" w:tentative="1">
      <w:start w:val="1"/>
      <w:numFmt w:val="lowerRoman"/>
      <w:lvlText w:val="%3."/>
      <w:lvlJc w:val="right"/>
      <w:pPr>
        <w:ind w:left="2160" w:hanging="180"/>
      </w:pPr>
    </w:lvl>
    <w:lvl w:ilvl="3" w:tplc="7382C814" w:tentative="1">
      <w:start w:val="1"/>
      <w:numFmt w:val="decimal"/>
      <w:lvlText w:val="%4."/>
      <w:lvlJc w:val="left"/>
      <w:pPr>
        <w:ind w:left="2880" w:hanging="360"/>
      </w:pPr>
    </w:lvl>
    <w:lvl w:ilvl="4" w:tplc="4F40A414" w:tentative="1">
      <w:start w:val="1"/>
      <w:numFmt w:val="lowerLetter"/>
      <w:lvlText w:val="%5."/>
      <w:lvlJc w:val="left"/>
      <w:pPr>
        <w:ind w:left="3600" w:hanging="360"/>
      </w:pPr>
    </w:lvl>
    <w:lvl w:ilvl="5" w:tplc="3A8CA02E" w:tentative="1">
      <w:start w:val="1"/>
      <w:numFmt w:val="lowerRoman"/>
      <w:lvlText w:val="%6."/>
      <w:lvlJc w:val="right"/>
      <w:pPr>
        <w:ind w:left="4320" w:hanging="180"/>
      </w:pPr>
    </w:lvl>
    <w:lvl w:ilvl="6" w:tplc="9C5E2F44" w:tentative="1">
      <w:start w:val="1"/>
      <w:numFmt w:val="decimal"/>
      <w:lvlText w:val="%7."/>
      <w:lvlJc w:val="left"/>
      <w:pPr>
        <w:ind w:left="5040" w:hanging="360"/>
      </w:pPr>
    </w:lvl>
    <w:lvl w:ilvl="7" w:tplc="BCACAA5C" w:tentative="1">
      <w:start w:val="1"/>
      <w:numFmt w:val="lowerLetter"/>
      <w:lvlText w:val="%8."/>
      <w:lvlJc w:val="left"/>
      <w:pPr>
        <w:ind w:left="5760" w:hanging="360"/>
      </w:pPr>
    </w:lvl>
    <w:lvl w:ilvl="8" w:tplc="2A94E2B6" w:tentative="1">
      <w:start w:val="1"/>
      <w:numFmt w:val="lowerRoman"/>
      <w:lvlText w:val="%9."/>
      <w:lvlJc w:val="right"/>
      <w:pPr>
        <w:ind w:left="6480" w:hanging="180"/>
      </w:pPr>
    </w:lvl>
  </w:abstractNum>
  <w:abstractNum w:abstractNumId="78"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CD833F0"/>
    <w:multiLevelType w:val="hybridMultilevel"/>
    <w:tmpl w:val="8B64103E"/>
    <w:lvl w:ilvl="0" w:tplc="FA66B496">
      <w:start w:val="1"/>
      <w:numFmt w:val="bullet"/>
      <w:lvlText w:val=""/>
      <w:lvlJc w:val="left"/>
      <w:pPr>
        <w:ind w:left="720" w:hanging="360"/>
      </w:pPr>
      <w:rPr>
        <w:rFonts w:ascii="Symbol" w:hAnsi="Symbol" w:hint="default"/>
      </w:rPr>
    </w:lvl>
    <w:lvl w:ilvl="1" w:tplc="4E14CADA" w:tentative="1">
      <w:start w:val="1"/>
      <w:numFmt w:val="bullet"/>
      <w:lvlText w:val="o"/>
      <w:lvlJc w:val="left"/>
      <w:pPr>
        <w:ind w:left="1440" w:hanging="360"/>
      </w:pPr>
      <w:rPr>
        <w:rFonts w:ascii="Courier New" w:hAnsi="Courier New" w:cs="Courier New" w:hint="default"/>
      </w:rPr>
    </w:lvl>
    <w:lvl w:ilvl="2" w:tplc="94B42A9E" w:tentative="1">
      <w:start w:val="1"/>
      <w:numFmt w:val="bullet"/>
      <w:lvlText w:val=""/>
      <w:lvlJc w:val="left"/>
      <w:pPr>
        <w:ind w:left="2160" w:hanging="360"/>
      </w:pPr>
      <w:rPr>
        <w:rFonts w:ascii="Wingdings" w:hAnsi="Wingdings" w:hint="default"/>
      </w:rPr>
    </w:lvl>
    <w:lvl w:ilvl="3" w:tplc="7254A0FC" w:tentative="1">
      <w:start w:val="1"/>
      <w:numFmt w:val="bullet"/>
      <w:lvlText w:val=""/>
      <w:lvlJc w:val="left"/>
      <w:pPr>
        <w:ind w:left="2880" w:hanging="360"/>
      </w:pPr>
      <w:rPr>
        <w:rFonts w:ascii="Symbol" w:hAnsi="Symbol" w:hint="default"/>
      </w:rPr>
    </w:lvl>
    <w:lvl w:ilvl="4" w:tplc="68D2D8A0" w:tentative="1">
      <w:start w:val="1"/>
      <w:numFmt w:val="bullet"/>
      <w:lvlText w:val="o"/>
      <w:lvlJc w:val="left"/>
      <w:pPr>
        <w:ind w:left="3600" w:hanging="360"/>
      </w:pPr>
      <w:rPr>
        <w:rFonts w:ascii="Courier New" w:hAnsi="Courier New" w:cs="Courier New" w:hint="default"/>
      </w:rPr>
    </w:lvl>
    <w:lvl w:ilvl="5" w:tplc="01B60428" w:tentative="1">
      <w:start w:val="1"/>
      <w:numFmt w:val="bullet"/>
      <w:lvlText w:val=""/>
      <w:lvlJc w:val="left"/>
      <w:pPr>
        <w:ind w:left="4320" w:hanging="360"/>
      </w:pPr>
      <w:rPr>
        <w:rFonts w:ascii="Wingdings" w:hAnsi="Wingdings" w:hint="default"/>
      </w:rPr>
    </w:lvl>
    <w:lvl w:ilvl="6" w:tplc="E9980872" w:tentative="1">
      <w:start w:val="1"/>
      <w:numFmt w:val="bullet"/>
      <w:lvlText w:val=""/>
      <w:lvlJc w:val="left"/>
      <w:pPr>
        <w:ind w:left="5040" w:hanging="360"/>
      </w:pPr>
      <w:rPr>
        <w:rFonts w:ascii="Symbol" w:hAnsi="Symbol" w:hint="default"/>
      </w:rPr>
    </w:lvl>
    <w:lvl w:ilvl="7" w:tplc="6058755A" w:tentative="1">
      <w:start w:val="1"/>
      <w:numFmt w:val="bullet"/>
      <w:lvlText w:val="o"/>
      <w:lvlJc w:val="left"/>
      <w:pPr>
        <w:ind w:left="5760" w:hanging="360"/>
      </w:pPr>
      <w:rPr>
        <w:rFonts w:ascii="Courier New" w:hAnsi="Courier New" w:cs="Courier New" w:hint="default"/>
      </w:rPr>
    </w:lvl>
    <w:lvl w:ilvl="8" w:tplc="969C517A" w:tentative="1">
      <w:start w:val="1"/>
      <w:numFmt w:val="bullet"/>
      <w:lvlText w:val=""/>
      <w:lvlJc w:val="left"/>
      <w:pPr>
        <w:ind w:left="6480" w:hanging="360"/>
      </w:pPr>
      <w:rPr>
        <w:rFonts w:ascii="Wingdings" w:hAnsi="Wingdings" w:hint="default"/>
      </w:rPr>
    </w:lvl>
  </w:abstractNum>
  <w:abstractNum w:abstractNumId="82"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3"/>
  </w:num>
  <w:num w:numId="2" w16cid:durableId="2109419464">
    <w:abstractNumId w:val="9"/>
  </w:num>
  <w:num w:numId="3" w16cid:durableId="1115364354">
    <w:abstractNumId w:val="60"/>
  </w:num>
  <w:num w:numId="4" w16cid:durableId="1852841000">
    <w:abstractNumId w:val="75"/>
  </w:num>
  <w:num w:numId="5" w16cid:durableId="1908607049">
    <w:abstractNumId w:val="39"/>
  </w:num>
  <w:num w:numId="6" w16cid:durableId="327759219">
    <w:abstractNumId w:val="52"/>
  </w:num>
  <w:num w:numId="7" w16cid:durableId="1255818995">
    <w:abstractNumId w:val="30"/>
  </w:num>
  <w:num w:numId="8" w16cid:durableId="772433088">
    <w:abstractNumId w:val="79"/>
  </w:num>
  <w:num w:numId="9" w16cid:durableId="1529637686">
    <w:abstractNumId w:val="57"/>
  </w:num>
  <w:num w:numId="10" w16cid:durableId="977422452">
    <w:abstractNumId w:val="20"/>
  </w:num>
  <w:num w:numId="11" w16cid:durableId="1140150917">
    <w:abstractNumId w:val="17"/>
  </w:num>
  <w:num w:numId="12" w16cid:durableId="173496291">
    <w:abstractNumId w:val="62"/>
  </w:num>
  <w:num w:numId="13" w16cid:durableId="1805735302">
    <w:abstractNumId w:val="24"/>
  </w:num>
  <w:num w:numId="14" w16cid:durableId="1017468181">
    <w:abstractNumId w:val="50"/>
  </w:num>
  <w:num w:numId="15" w16cid:durableId="1453017939">
    <w:abstractNumId w:val="33"/>
  </w:num>
  <w:num w:numId="16" w16cid:durableId="1942685837">
    <w:abstractNumId w:val="80"/>
  </w:num>
  <w:num w:numId="17" w16cid:durableId="960766278">
    <w:abstractNumId w:val="78"/>
  </w:num>
  <w:num w:numId="18" w16cid:durableId="779228322">
    <w:abstractNumId w:val="10"/>
  </w:num>
  <w:num w:numId="19" w16cid:durableId="925262253">
    <w:abstractNumId w:val="35"/>
  </w:num>
  <w:num w:numId="20" w16cid:durableId="90712176">
    <w:abstractNumId w:val="26"/>
  </w:num>
  <w:num w:numId="21" w16cid:durableId="328871982">
    <w:abstractNumId w:val="21"/>
  </w:num>
  <w:num w:numId="22" w16cid:durableId="147524644">
    <w:abstractNumId w:val="7"/>
  </w:num>
  <w:num w:numId="23" w16cid:durableId="2102026421">
    <w:abstractNumId w:val="32"/>
  </w:num>
  <w:num w:numId="24" w16cid:durableId="1092823058">
    <w:abstractNumId w:val="8"/>
  </w:num>
  <w:num w:numId="25" w16cid:durableId="62338932">
    <w:abstractNumId w:val="14"/>
  </w:num>
  <w:num w:numId="26" w16cid:durableId="312299644">
    <w:abstractNumId w:val="66"/>
  </w:num>
  <w:num w:numId="27" w16cid:durableId="1617758364">
    <w:abstractNumId w:val="3"/>
  </w:num>
  <w:num w:numId="28" w16cid:durableId="174223873">
    <w:abstractNumId w:val="54"/>
  </w:num>
  <w:num w:numId="29" w16cid:durableId="1498232281">
    <w:abstractNumId w:val="76"/>
  </w:num>
  <w:num w:numId="30" w16cid:durableId="381831937">
    <w:abstractNumId w:val="58"/>
  </w:num>
  <w:num w:numId="31" w16cid:durableId="743333163">
    <w:abstractNumId w:val="38"/>
  </w:num>
  <w:num w:numId="32" w16cid:durableId="2064404774">
    <w:abstractNumId w:val="31"/>
  </w:num>
  <w:num w:numId="33" w16cid:durableId="1628243594">
    <w:abstractNumId w:val="64"/>
  </w:num>
  <w:num w:numId="34" w16cid:durableId="36711782">
    <w:abstractNumId w:val="27"/>
  </w:num>
  <w:num w:numId="35" w16cid:durableId="1336230420">
    <w:abstractNumId w:val="37"/>
  </w:num>
  <w:num w:numId="36" w16cid:durableId="994380230">
    <w:abstractNumId w:val="23"/>
  </w:num>
  <w:num w:numId="37" w16cid:durableId="544222046">
    <w:abstractNumId w:val="40"/>
  </w:num>
  <w:num w:numId="38" w16cid:durableId="1935892625">
    <w:abstractNumId w:val="25"/>
  </w:num>
  <w:num w:numId="39" w16cid:durableId="1478960389">
    <w:abstractNumId w:val="4"/>
  </w:num>
  <w:num w:numId="40" w16cid:durableId="1475878675">
    <w:abstractNumId w:val="82"/>
  </w:num>
  <w:num w:numId="41" w16cid:durableId="1499882842">
    <w:abstractNumId w:val="15"/>
  </w:num>
  <w:num w:numId="42" w16cid:durableId="1732345298">
    <w:abstractNumId w:val="72"/>
  </w:num>
  <w:num w:numId="43" w16cid:durableId="1047266777">
    <w:abstractNumId w:val="59"/>
  </w:num>
  <w:num w:numId="44" w16cid:durableId="415982587">
    <w:abstractNumId w:val="19"/>
  </w:num>
  <w:num w:numId="45" w16cid:durableId="1481531584">
    <w:abstractNumId w:val="41"/>
  </w:num>
  <w:num w:numId="46" w16cid:durableId="2085906643">
    <w:abstractNumId w:val="36"/>
  </w:num>
  <w:num w:numId="47" w16cid:durableId="896668306">
    <w:abstractNumId w:val="12"/>
  </w:num>
  <w:num w:numId="48" w16cid:durableId="320621291">
    <w:abstractNumId w:val="56"/>
  </w:num>
  <w:num w:numId="49" w16cid:durableId="1747801651">
    <w:abstractNumId w:val="63"/>
  </w:num>
  <w:num w:numId="50" w16cid:durableId="458305252">
    <w:abstractNumId w:val="16"/>
  </w:num>
  <w:num w:numId="51" w16cid:durableId="643319204">
    <w:abstractNumId w:val="11"/>
  </w:num>
  <w:num w:numId="52" w16cid:durableId="1749764868">
    <w:abstractNumId w:val="45"/>
  </w:num>
  <w:num w:numId="53" w16cid:durableId="806893564">
    <w:abstractNumId w:val="0"/>
  </w:num>
  <w:num w:numId="54" w16cid:durableId="24988942">
    <w:abstractNumId w:val="61"/>
  </w:num>
  <w:num w:numId="55" w16cid:durableId="1785004869">
    <w:abstractNumId w:val="51"/>
  </w:num>
  <w:num w:numId="56" w16cid:durableId="353045028">
    <w:abstractNumId w:val="6"/>
  </w:num>
  <w:num w:numId="57" w16cid:durableId="714352108">
    <w:abstractNumId w:val="65"/>
  </w:num>
  <w:num w:numId="58" w16cid:durableId="1977756303">
    <w:abstractNumId w:val="5"/>
  </w:num>
  <w:num w:numId="59" w16cid:durableId="1919509739">
    <w:abstractNumId w:val="34"/>
  </w:num>
  <w:num w:numId="60" w16cid:durableId="1248805261">
    <w:abstractNumId w:val="71"/>
  </w:num>
  <w:num w:numId="61" w16cid:durableId="73864222">
    <w:abstractNumId w:val="44"/>
  </w:num>
  <w:num w:numId="62" w16cid:durableId="2010251884">
    <w:abstractNumId w:val="53"/>
  </w:num>
  <w:num w:numId="63" w16cid:durableId="182524732">
    <w:abstractNumId w:val="22"/>
  </w:num>
  <w:num w:numId="64" w16cid:durableId="1552838183">
    <w:abstractNumId w:val="48"/>
  </w:num>
  <w:num w:numId="65" w16cid:durableId="247158628">
    <w:abstractNumId w:val="73"/>
  </w:num>
  <w:num w:numId="66" w16cid:durableId="1679697964">
    <w:abstractNumId w:val="68"/>
  </w:num>
  <w:num w:numId="67" w16cid:durableId="1325015453">
    <w:abstractNumId w:val="74"/>
  </w:num>
  <w:num w:numId="68" w16cid:durableId="1372222424">
    <w:abstractNumId w:val="81"/>
  </w:num>
  <w:num w:numId="69" w16cid:durableId="148055904">
    <w:abstractNumId w:val="67"/>
  </w:num>
  <w:num w:numId="70" w16cid:durableId="2088266851">
    <w:abstractNumId w:val="55"/>
  </w:num>
  <w:num w:numId="71" w16cid:durableId="1643458098">
    <w:abstractNumId w:val="2"/>
  </w:num>
  <w:num w:numId="72" w16cid:durableId="264652647">
    <w:abstractNumId w:val="18"/>
  </w:num>
  <w:num w:numId="73" w16cid:durableId="1407846398">
    <w:abstractNumId w:val="46"/>
  </w:num>
  <w:num w:numId="74" w16cid:durableId="1898205329">
    <w:abstractNumId w:val="1"/>
  </w:num>
  <w:num w:numId="75" w16cid:durableId="645820229">
    <w:abstractNumId w:val="69"/>
  </w:num>
  <w:num w:numId="76" w16cid:durableId="515576437">
    <w:abstractNumId w:val="42"/>
  </w:num>
  <w:num w:numId="77" w16cid:durableId="1797673330">
    <w:abstractNumId w:val="49"/>
  </w:num>
  <w:num w:numId="78" w16cid:durableId="1973635800">
    <w:abstractNumId w:val="13"/>
  </w:num>
  <w:num w:numId="79" w16cid:durableId="2081899477">
    <w:abstractNumId w:val="77"/>
  </w:num>
  <w:num w:numId="80" w16cid:durableId="729033682">
    <w:abstractNumId w:val="47"/>
  </w:num>
  <w:num w:numId="81" w16cid:durableId="384522491">
    <w:abstractNumId w:val="70"/>
  </w:num>
  <w:num w:numId="82" w16cid:durableId="1680498267">
    <w:abstractNumId w:val="28"/>
  </w:num>
  <w:num w:numId="83" w16cid:durableId="52167954">
    <w:abstractNumId w:val="2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0959"/>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4A44"/>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A02"/>
    <w:rsid w:val="000E7DDA"/>
    <w:rsid w:val="000F037C"/>
    <w:rsid w:val="000F0767"/>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97F"/>
    <w:rsid w:val="001A6F83"/>
    <w:rsid w:val="001B05F3"/>
    <w:rsid w:val="001B267C"/>
    <w:rsid w:val="001B2D99"/>
    <w:rsid w:val="001B3468"/>
    <w:rsid w:val="001B3CCF"/>
    <w:rsid w:val="001B3E0E"/>
    <w:rsid w:val="001B3EA6"/>
    <w:rsid w:val="001B44B6"/>
    <w:rsid w:val="001B5021"/>
    <w:rsid w:val="001B5C2F"/>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160"/>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28DD"/>
    <w:rsid w:val="0026419E"/>
    <w:rsid w:val="002643DF"/>
    <w:rsid w:val="00265708"/>
    <w:rsid w:val="0026586D"/>
    <w:rsid w:val="002658A1"/>
    <w:rsid w:val="002666D2"/>
    <w:rsid w:val="00267179"/>
    <w:rsid w:val="002672A3"/>
    <w:rsid w:val="002672A7"/>
    <w:rsid w:val="00270E30"/>
    <w:rsid w:val="002712F4"/>
    <w:rsid w:val="00272079"/>
    <w:rsid w:val="00272666"/>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4834"/>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342"/>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3B3"/>
    <w:rsid w:val="003744B7"/>
    <w:rsid w:val="00375619"/>
    <w:rsid w:val="003756CF"/>
    <w:rsid w:val="00375F21"/>
    <w:rsid w:val="00377C7B"/>
    <w:rsid w:val="00377F5E"/>
    <w:rsid w:val="00380356"/>
    <w:rsid w:val="0038072E"/>
    <w:rsid w:val="00380752"/>
    <w:rsid w:val="003816D7"/>
    <w:rsid w:val="00381EEE"/>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4D0"/>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4F94"/>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89F"/>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2A5"/>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2339"/>
    <w:rsid w:val="006A46D5"/>
    <w:rsid w:val="006A71D2"/>
    <w:rsid w:val="006A7E57"/>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162"/>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2D53"/>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5F93"/>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2859"/>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6DD0"/>
    <w:rsid w:val="009B75FF"/>
    <w:rsid w:val="009B7BC0"/>
    <w:rsid w:val="009C0139"/>
    <w:rsid w:val="009C098B"/>
    <w:rsid w:val="009C0F5A"/>
    <w:rsid w:val="009C3503"/>
    <w:rsid w:val="009C4032"/>
    <w:rsid w:val="009C43D0"/>
    <w:rsid w:val="009C51E4"/>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2CF1"/>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1AF"/>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0C8A"/>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374"/>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3EEC"/>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467"/>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C6DE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6DD"/>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7F0"/>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DF70EC"/>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9F"/>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3644"/>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7C1"/>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36D0E"/>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1CE5"/>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648"/>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6B8D"/>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5062BB41-F8C5-48D2-9830-540692E1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TOCHeading">
    <w:name w:val="TOC Heading"/>
    <w:basedOn w:val="Heading1"/>
    <w:next w:val="Normal"/>
    <w:uiPriority w:val="39"/>
    <w:unhideWhenUsed/>
    <w:qFormat/>
    <w:rsid w:val="003743B3"/>
    <w:pPr>
      <w:keepLines/>
      <w:spacing w:before="240" w:line="259" w:lineRule="auto"/>
      <w:jc w:val="left"/>
      <w:outlineLvl w:val="9"/>
    </w:pPr>
    <w:rPr>
      <w:rFonts w:asciiTheme="majorHAnsi" w:eastAsiaTheme="majorEastAsia" w:hAnsiTheme="majorHAnsi" w:cstheme="majorBidi"/>
      <w:b w:val="0"/>
      <w:color w:val="0F4761" w:themeColor="accent1" w:themeShade="BF"/>
      <w:sz w:val="32"/>
      <w:szCs w:val="32"/>
      <w:lang w:val="en-US" w:eastAsia="en-US"/>
    </w:rPr>
  </w:style>
  <w:style w:type="paragraph" w:customStyle="1" w:styleId="StyleHeading2Arial12pt">
    <w:name w:val="Style Heading 2 + Arial 12 pt"/>
    <w:basedOn w:val="Heading2"/>
    <w:rsid w:val="00B60C8A"/>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8</Pages>
  <Words>4669</Words>
  <Characters>27086</Characters>
  <Application>Microsoft Office Word</Application>
  <DocSecurity>0</DocSecurity>
  <Lines>752</Lines>
  <Paragraphs>317</Paragraphs>
  <ScaleCrop>false</ScaleCrop>
  <HeadingPairs>
    <vt:vector size="2" baseType="variant">
      <vt:variant>
        <vt:lpstr>Title</vt:lpstr>
      </vt:variant>
      <vt:variant>
        <vt:i4>1</vt:i4>
      </vt:variant>
    </vt:vector>
  </HeadingPairs>
  <TitlesOfParts>
    <vt:vector size="1" baseType="lpstr">
      <vt:lpstr>2025-26 Sandwich Public Schools IMR Report</vt:lpstr>
    </vt:vector>
  </TitlesOfParts>
  <Company/>
  <LinksUpToDate>false</LinksUpToDate>
  <CharactersWithSpaces>31438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Sandwich Public Schools IMR Report</dc:title>
  <dc:creator>DESE</dc:creator>
  <cp:lastModifiedBy>Zou, Dong (EOE)</cp:lastModifiedBy>
  <cp:revision>16</cp:revision>
  <cp:lastPrinted>2025-12-17T20:15:00Z</cp:lastPrinted>
  <dcterms:created xsi:type="dcterms:W3CDTF">2026-05-06T15:11:00Z</dcterms:created>
  <dcterms:modified xsi:type="dcterms:W3CDTF">2026-05-18T16:56:00Z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18 2026 12:00AM</vt:lpwstr>
  </property>
</Properties>
</file>