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AC9072F" w:rsidR="00347D9A" w:rsidRPr="00232808" w:rsidRDefault="00D64A0D" w:rsidP="00347D9A">
      <w:pPr>
        <w:rPr>
          <w:rFonts w:ascii="Arial" w:hAnsi="Arial" w:cs="Arial"/>
          <w:sz w:val="22"/>
        </w:rPr>
      </w:pPr>
      <w:r>
        <w:rPr>
          <w:rFonts w:ascii="Arial" w:hAnsi="Arial" w:cs="Arial"/>
          <w:noProof/>
        </w:rPr>
        <w:drawing>
          <wp:inline distT="0" distB="0" distL="0" distR="0" wp14:anchorId="10D8DFBB" wp14:editId="716996BF">
            <wp:extent cx="2449195" cy="169354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195" cy="1693545"/>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3CCFB8DF" w:rsidR="00347D9A" w:rsidRPr="00EE2FED" w:rsidRDefault="009901E4" w:rsidP="00347D9A">
      <w:pPr>
        <w:jc w:val="center"/>
        <w:rPr>
          <w:rFonts w:ascii="Arial" w:hAnsi="Arial" w:cs="Arial"/>
          <w:b/>
          <w:sz w:val="28"/>
          <w:szCs w:val="28"/>
        </w:rPr>
      </w:pPr>
      <w:bookmarkStart w:id="0" w:name="rptName"/>
      <w:r w:rsidRPr="00EE2FED">
        <w:rPr>
          <w:rFonts w:ascii="Arial" w:hAnsi="Arial" w:cs="Arial"/>
          <w:b/>
          <w:sz w:val="28"/>
          <w:szCs w:val="28"/>
        </w:rPr>
        <w:t>Swansea</w:t>
      </w:r>
      <w:bookmarkEnd w:id="0"/>
      <w:r w:rsidR="00575ADE" w:rsidRPr="00EE2FED">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9901E4"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076A1E" w:rsidRDefault="009901E4" w:rsidP="00347D9A">
      <w:pPr>
        <w:jc w:val="center"/>
        <w:rPr>
          <w:rFonts w:ascii="Arial" w:hAnsi="Arial" w:cs="Arial"/>
          <w:b/>
          <w:i/>
          <w:sz w:val="28"/>
          <w:szCs w:val="28"/>
        </w:rPr>
      </w:pPr>
      <w:r w:rsidRPr="00076A1E">
        <w:rPr>
          <w:rFonts w:ascii="Arial" w:hAnsi="Arial" w:cs="Arial"/>
          <w:b/>
          <w:sz w:val="28"/>
          <w:szCs w:val="28"/>
        </w:rPr>
        <w:t xml:space="preserve">Office of </w:t>
      </w:r>
      <w:proofErr w:type="gramStart"/>
      <w:r w:rsidRPr="00076A1E">
        <w:rPr>
          <w:rFonts w:ascii="Arial" w:hAnsi="Arial" w:cs="Arial"/>
          <w:b/>
          <w:sz w:val="28"/>
          <w:szCs w:val="28"/>
        </w:rPr>
        <w:t>Public School</w:t>
      </w:r>
      <w:proofErr w:type="gramEnd"/>
      <w:r w:rsidRPr="00076A1E">
        <w:rPr>
          <w:rFonts w:ascii="Arial" w:hAnsi="Arial" w:cs="Arial"/>
          <w:b/>
          <w:sz w:val="28"/>
          <w:szCs w:val="28"/>
        </w:rPr>
        <w:t xml:space="preserve"> Monitoring</w:t>
      </w:r>
    </w:p>
    <w:p w14:paraId="3ED854F0" w14:textId="77777777" w:rsidR="00347D9A" w:rsidRPr="00076A1E" w:rsidRDefault="00347D9A" w:rsidP="00347D9A">
      <w:pPr>
        <w:jc w:val="center"/>
        <w:rPr>
          <w:rFonts w:ascii="Arial" w:hAnsi="Arial" w:cs="Arial"/>
          <w:b/>
          <w:sz w:val="28"/>
          <w:szCs w:val="28"/>
        </w:rPr>
      </w:pPr>
    </w:p>
    <w:p w14:paraId="0C3F62BE" w14:textId="77777777" w:rsidR="00347D9A" w:rsidRPr="00076A1E" w:rsidRDefault="009901E4" w:rsidP="00347D9A">
      <w:pPr>
        <w:jc w:val="center"/>
        <w:rPr>
          <w:rFonts w:ascii="Arial" w:hAnsi="Arial" w:cs="Arial"/>
          <w:b/>
          <w:sz w:val="28"/>
          <w:szCs w:val="28"/>
        </w:rPr>
      </w:pPr>
      <w:r w:rsidRPr="00076A1E">
        <w:rPr>
          <w:rFonts w:ascii="Arial" w:hAnsi="Arial" w:cs="Arial"/>
          <w:b/>
          <w:sz w:val="28"/>
          <w:szCs w:val="28"/>
        </w:rPr>
        <w:t xml:space="preserve">For </w:t>
      </w:r>
      <w:bookmarkStart w:id="1" w:name="CrGroup1"/>
      <w:r w:rsidRPr="00076A1E">
        <w:rPr>
          <w:rFonts w:ascii="Arial" w:hAnsi="Arial" w:cs="Arial"/>
          <w:b/>
          <w:sz w:val="28"/>
          <w:szCs w:val="28"/>
        </w:rPr>
        <w:t xml:space="preserve">Group </w:t>
      </w:r>
      <w:proofErr w:type="gramStart"/>
      <w:r w:rsidRPr="00076A1E">
        <w:rPr>
          <w:rFonts w:ascii="Arial" w:hAnsi="Arial" w:cs="Arial"/>
          <w:b/>
          <w:sz w:val="28"/>
          <w:szCs w:val="28"/>
        </w:rPr>
        <w:t>A</w:t>
      </w:r>
      <w:bookmarkEnd w:id="1"/>
      <w:proofErr w:type="gramEnd"/>
      <w:r w:rsidRPr="00076A1E">
        <w:rPr>
          <w:rFonts w:ascii="Arial" w:hAnsi="Arial" w:cs="Arial"/>
          <w:b/>
          <w:sz w:val="28"/>
          <w:szCs w:val="28"/>
        </w:rPr>
        <w:t xml:space="preserve"> Universal Standards</w:t>
      </w:r>
    </w:p>
    <w:p w14:paraId="76BBC78C" w14:textId="77777777" w:rsidR="00347D9A" w:rsidRPr="00076A1E" w:rsidRDefault="00347D9A" w:rsidP="00347D9A">
      <w:pPr>
        <w:jc w:val="center"/>
        <w:rPr>
          <w:rFonts w:ascii="Arial" w:hAnsi="Arial" w:cs="Arial"/>
          <w:b/>
          <w:sz w:val="28"/>
          <w:szCs w:val="28"/>
        </w:rPr>
      </w:pPr>
    </w:p>
    <w:p w14:paraId="1CE32C5D" w14:textId="77777777" w:rsidR="00347D9A" w:rsidRPr="00076A1E" w:rsidRDefault="00347D9A" w:rsidP="00347D9A">
      <w:pPr>
        <w:jc w:val="center"/>
        <w:rPr>
          <w:rFonts w:ascii="Arial" w:hAnsi="Arial" w:cs="Arial"/>
          <w:b/>
          <w:sz w:val="28"/>
          <w:szCs w:val="28"/>
        </w:rPr>
      </w:pPr>
    </w:p>
    <w:p w14:paraId="5229B1D8" w14:textId="77777777" w:rsidR="00347D9A" w:rsidRPr="00076A1E" w:rsidRDefault="009901E4" w:rsidP="00347D9A">
      <w:pPr>
        <w:jc w:val="center"/>
        <w:rPr>
          <w:rFonts w:ascii="Arial" w:hAnsi="Arial" w:cs="Arial"/>
          <w:b/>
          <w:sz w:val="28"/>
          <w:szCs w:val="28"/>
        </w:rPr>
      </w:pPr>
      <w:r w:rsidRPr="00076A1E">
        <w:rPr>
          <w:rFonts w:ascii="Arial" w:hAnsi="Arial" w:cs="Arial"/>
          <w:b/>
          <w:sz w:val="28"/>
          <w:szCs w:val="28"/>
        </w:rPr>
        <w:t xml:space="preserve">Dates of Onsite Visit: </w:t>
      </w:r>
      <w:bookmarkStart w:id="2" w:name="onsiteVisitDate"/>
      <w:r w:rsidRPr="00076A1E">
        <w:rPr>
          <w:rFonts w:ascii="Arial" w:hAnsi="Arial" w:cs="Arial"/>
          <w:b/>
          <w:sz w:val="28"/>
          <w:szCs w:val="28"/>
        </w:rPr>
        <w:t>March 25-26, 2026</w:t>
      </w:r>
      <w:bookmarkEnd w:id="2"/>
    </w:p>
    <w:p w14:paraId="24987EF1" w14:textId="1A98008D" w:rsidR="00347D9A" w:rsidRPr="00076A1E" w:rsidRDefault="009901E4" w:rsidP="00347D9A">
      <w:pPr>
        <w:jc w:val="center"/>
        <w:rPr>
          <w:rFonts w:ascii="Arial" w:hAnsi="Arial" w:cs="Arial"/>
          <w:b/>
          <w:sz w:val="28"/>
          <w:szCs w:val="28"/>
        </w:rPr>
      </w:pPr>
      <w:r w:rsidRPr="00076A1E">
        <w:rPr>
          <w:rFonts w:ascii="Arial" w:hAnsi="Arial" w:cs="Arial"/>
          <w:b/>
          <w:sz w:val="28"/>
          <w:szCs w:val="28"/>
        </w:rPr>
        <w:t xml:space="preserve">Date of Report: </w:t>
      </w:r>
      <w:r w:rsidR="00575ADE" w:rsidRPr="00076A1E">
        <w:rPr>
          <w:rFonts w:ascii="Arial" w:hAnsi="Arial" w:cs="Arial"/>
          <w:b/>
          <w:sz w:val="28"/>
          <w:szCs w:val="28"/>
        </w:rPr>
        <w:t>May 1</w:t>
      </w:r>
      <w:r w:rsidR="00EE2FED" w:rsidRPr="00076A1E">
        <w:rPr>
          <w:rFonts w:ascii="Arial" w:hAnsi="Arial" w:cs="Arial"/>
          <w:b/>
          <w:sz w:val="28"/>
          <w:szCs w:val="28"/>
        </w:rPr>
        <w:t>3</w:t>
      </w:r>
      <w:r w:rsidR="00575ADE" w:rsidRPr="00076A1E">
        <w:rPr>
          <w:rFonts w:ascii="Arial" w:hAnsi="Arial" w:cs="Arial"/>
          <w:b/>
          <w:sz w:val="28"/>
          <w:szCs w:val="28"/>
        </w:rPr>
        <w:t>, 2026</w:t>
      </w:r>
    </w:p>
    <w:p w14:paraId="094AA45E" w14:textId="4B8EE78D" w:rsidR="00347D9A" w:rsidRPr="00076A1E" w:rsidRDefault="003C5475" w:rsidP="00347D9A">
      <w:pPr>
        <w:jc w:val="center"/>
        <w:rPr>
          <w:rFonts w:ascii="Arial" w:hAnsi="Arial" w:cs="Arial"/>
          <w:b/>
          <w:sz w:val="28"/>
          <w:szCs w:val="28"/>
        </w:rPr>
      </w:pPr>
      <w:r w:rsidRPr="00076A1E">
        <w:rPr>
          <w:rFonts w:ascii="Arial" w:hAnsi="Arial" w:cs="Arial"/>
          <w:b/>
          <w:sz w:val="28"/>
          <w:szCs w:val="28"/>
        </w:rPr>
        <w:t xml:space="preserve">Correction Active Plan Due: June </w:t>
      </w:r>
      <w:r w:rsidR="00EE2FED" w:rsidRPr="00076A1E">
        <w:rPr>
          <w:rFonts w:ascii="Arial" w:hAnsi="Arial" w:cs="Arial"/>
          <w:b/>
          <w:sz w:val="28"/>
          <w:szCs w:val="28"/>
        </w:rPr>
        <w:t>11</w:t>
      </w:r>
      <w:r w:rsidRPr="00076A1E">
        <w:rPr>
          <w:rFonts w:ascii="Arial" w:hAnsi="Arial" w:cs="Arial"/>
          <w:b/>
          <w:sz w:val="28"/>
          <w:szCs w:val="28"/>
        </w:rPr>
        <w:t>, 2026</w:t>
      </w:r>
    </w:p>
    <w:p w14:paraId="0F906233" w14:textId="77777777" w:rsidR="00347D9A" w:rsidRPr="00076A1E" w:rsidRDefault="00347D9A" w:rsidP="00347D9A">
      <w:pPr>
        <w:jc w:val="center"/>
        <w:rPr>
          <w:rFonts w:ascii="Arial" w:hAnsi="Arial" w:cs="Arial"/>
          <w:b/>
          <w:sz w:val="28"/>
          <w:szCs w:val="28"/>
        </w:rPr>
      </w:pPr>
    </w:p>
    <w:p w14:paraId="3113ECE9" w14:textId="77777777" w:rsidR="00347D9A" w:rsidRPr="00076A1E" w:rsidRDefault="009901E4" w:rsidP="00347D9A">
      <w:pPr>
        <w:jc w:val="center"/>
        <w:rPr>
          <w:rFonts w:ascii="Arial" w:hAnsi="Arial" w:cs="Arial"/>
          <w:b/>
          <w:sz w:val="28"/>
          <w:szCs w:val="28"/>
        </w:rPr>
      </w:pPr>
      <w:r w:rsidRPr="00076A1E">
        <w:rPr>
          <w:rFonts w:ascii="Arial" w:hAnsi="Arial" w:cs="Arial"/>
          <w:b/>
          <w:sz w:val="28"/>
          <w:szCs w:val="28"/>
        </w:rPr>
        <w:t>Department of Elementary and Secondary Education Onsite Team Members:</w:t>
      </w:r>
    </w:p>
    <w:p w14:paraId="775BCBDC" w14:textId="60DCD35A" w:rsidR="00D92382" w:rsidRPr="00076A1E" w:rsidRDefault="009901E4" w:rsidP="00347D9A">
      <w:pPr>
        <w:jc w:val="center"/>
        <w:rPr>
          <w:rFonts w:ascii="Arial" w:hAnsi="Arial" w:cs="Arial"/>
          <w:b/>
          <w:sz w:val="28"/>
          <w:szCs w:val="28"/>
        </w:rPr>
      </w:pPr>
      <w:bookmarkStart w:id="3" w:name="teamMembers"/>
      <w:r w:rsidRPr="00076A1E">
        <w:rPr>
          <w:rFonts w:ascii="Arial" w:hAnsi="Arial" w:cs="Arial"/>
          <w:b/>
          <w:sz w:val="28"/>
          <w:szCs w:val="28"/>
        </w:rPr>
        <w:t>Henry Ndakalu, Chair</w:t>
      </w:r>
      <w:r w:rsidR="004007D3" w:rsidRPr="00076A1E">
        <w:rPr>
          <w:rFonts w:ascii="Arial" w:hAnsi="Arial" w:cs="Arial"/>
          <w:b/>
          <w:sz w:val="28"/>
          <w:szCs w:val="28"/>
        </w:rPr>
        <w:t>person</w:t>
      </w:r>
    </w:p>
    <w:p w14:paraId="64746AD4" w14:textId="62AA1187" w:rsidR="00347D9A" w:rsidRPr="00076A1E" w:rsidRDefault="009901E4" w:rsidP="00347D9A">
      <w:pPr>
        <w:jc w:val="center"/>
        <w:rPr>
          <w:rFonts w:ascii="Arial" w:hAnsi="Arial" w:cs="Arial"/>
          <w:b/>
          <w:sz w:val="28"/>
          <w:szCs w:val="28"/>
        </w:rPr>
      </w:pPr>
      <w:r w:rsidRPr="00076A1E">
        <w:rPr>
          <w:rFonts w:ascii="Arial" w:hAnsi="Arial" w:cs="Arial"/>
          <w:b/>
          <w:sz w:val="28"/>
          <w:szCs w:val="28"/>
        </w:rPr>
        <w:t>Winnie Koko</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54CC2A69" w:rsidR="00347D9A" w:rsidRPr="00AF0528" w:rsidRDefault="00D64A0D"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7C8B282" wp14:editId="648170AB">
            <wp:extent cx="10414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9901E4"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9901E4"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6A38ECE" w:rsidR="00125011" w:rsidRDefault="009901E4" w:rsidP="00076A1E">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523116CB" w14:textId="77777777" w:rsidR="00076A1E" w:rsidRPr="00AF0528" w:rsidRDefault="00076A1E" w:rsidP="00076A1E">
      <w:pPr>
        <w:jc w:val="center"/>
        <w:rPr>
          <w:rFonts w:ascii="Arial" w:hAnsi="Arial" w:cs="Arial"/>
          <w:b/>
          <w:sz w:val="24"/>
          <w:szCs w:val="24"/>
        </w:rPr>
      </w:pPr>
    </w:p>
    <w:p w14:paraId="03FA4A8E" w14:textId="48F80C74" w:rsidR="00125011" w:rsidRPr="00AF0528" w:rsidRDefault="009901E4">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436A4B1A" w:rsidR="00125011" w:rsidRPr="00AF0528" w:rsidRDefault="009901E4">
      <w:pPr>
        <w:jc w:val="center"/>
        <w:rPr>
          <w:rFonts w:ascii="Arial" w:hAnsi="Arial" w:cs="Arial"/>
          <w:b/>
          <w:sz w:val="24"/>
          <w:szCs w:val="24"/>
        </w:rPr>
      </w:pPr>
      <w:bookmarkStart w:id="4" w:name="rptName2"/>
      <w:r w:rsidRPr="00AF0528">
        <w:rPr>
          <w:rFonts w:ascii="Arial" w:hAnsi="Arial" w:cs="Arial"/>
          <w:b/>
          <w:sz w:val="24"/>
          <w:szCs w:val="24"/>
        </w:rPr>
        <w:t>Swansea</w:t>
      </w:r>
      <w:bookmarkEnd w:id="4"/>
      <w:r w:rsidR="00465956">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1A99C647" w:rsidR="00D92382" w:rsidRDefault="009901E4">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rsidR="003C5475">
          <w:t>3</w:t>
        </w:r>
        <w:r>
          <w:fldChar w:fldCharType="end"/>
        </w:r>
      </w:hyperlink>
    </w:p>
    <w:p w14:paraId="62569528" w14:textId="5CEEF927" w:rsidR="00D92382"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rsidR="009901E4">
          <w:tab/>
        </w:r>
        <w:r w:rsidR="009901E4">
          <w:fldChar w:fldCharType="begin"/>
        </w:r>
        <w:r w:rsidR="009901E4">
          <w:instrText xml:space="preserve"> PAGEREF _Toc256000001 \h </w:instrText>
        </w:r>
        <w:r w:rsidR="009901E4">
          <w:fldChar w:fldCharType="separate"/>
        </w:r>
        <w:r w:rsidR="003C5475">
          <w:t>7</w:t>
        </w:r>
        <w:r w:rsidR="009901E4">
          <w:fldChar w:fldCharType="end"/>
        </w:r>
      </w:hyperlink>
    </w:p>
    <w:p w14:paraId="2EA51000" w14:textId="5E8A3AE7" w:rsidR="00D92382" w:rsidRDefault="009901E4">
      <w:pPr>
        <w:pStyle w:val="TOC1"/>
        <w:rPr>
          <w:rFonts w:asciiTheme="minorHAnsi" w:hAnsiTheme="minorHAnsi"/>
          <w:sz w:val="22"/>
        </w:rPr>
      </w:pPr>
      <w:hyperlink w:anchor="_Toc256000002" w:history="1">
        <w:r w:rsidRPr="00AF0528">
          <w:rPr>
            <w:rStyle w:val="Hyperlink"/>
            <w:rFonts w:cs="Arial"/>
          </w:rPr>
          <w:t>DEFINITION</w:t>
        </w:r>
        <w:r w:rsidR="00EE2FED">
          <w:rPr>
            <w:rStyle w:val="Hyperlink"/>
            <w:rFonts w:cs="Arial"/>
          </w:rPr>
          <w:t xml:space="preserve"> OF COMPLIANCE RATINGS</w:t>
        </w:r>
        <w:r>
          <w:tab/>
        </w:r>
        <w:r>
          <w:fldChar w:fldCharType="begin"/>
        </w:r>
        <w:r>
          <w:instrText xml:space="preserve"> PAGEREF _Toc256000002 \h </w:instrText>
        </w:r>
        <w:r>
          <w:fldChar w:fldCharType="separate"/>
        </w:r>
        <w:r w:rsidR="003C5475">
          <w:t>9</w:t>
        </w:r>
        <w:r>
          <w:fldChar w:fldCharType="end"/>
        </w:r>
      </w:hyperlink>
    </w:p>
    <w:p w14:paraId="0D639C21" w14:textId="21C625B6" w:rsidR="00D92382" w:rsidRDefault="00DF592A">
      <w:pPr>
        <w:pStyle w:val="TOC1"/>
        <w:rPr>
          <w:rFonts w:asciiTheme="minorHAnsi" w:hAnsiTheme="minorHAnsi"/>
          <w:sz w:val="22"/>
        </w:rPr>
      </w:pPr>
      <w:hyperlink w:anchor="_Toc256000003" w:history="1">
        <w:r w:rsidRPr="00AF0528">
          <w:rPr>
            <w:rStyle w:val="Hyperlink"/>
          </w:rPr>
          <w:t>SUMMARY OF COMPLIANCE CRITERIA RATINGS</w:t>
        </w:r>
        <w:r w:rsidR="009901E4">
          <w:tab/>
        </w:r>
        <w:r w:rsidR="009901E4">
          <w:fldChar w:fldCharType="begin"/>
        </w:r>
        <w:r w:rsidR="009901E4">
          <w:instrText xml:space="preserve"> PAGEREF _Toc256000003 \h </w:instrText>
        </w:r>
        <w:r w:rsidR="009901E4">
          <w:fldChar w:fldCharType="separate"/>
        </w:r>
        <w:r w:rsidR="003C5475">
          <w:t>10</w:t>
        </w:r>
        <w:r w:rsidR="009901E4">
          <w:fldChar w:fldCharType="end"/>
        </w:r>
      </w:hyperlink>
    </w:p>
    <w:p w14:paraId="41696672" w14:textId="637BB0F9" w:rsidR="00D92382" w:rsidRDefault="009901E4">
      <w:pPr>
        <w:pStyle w:val="TOC1"/>
        <w:rPr>
          <w:rFonts w:asciiTheme="minorHAnsi" w:hAnsiTheme="minorHAnsi"/>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rsidR="003C5475">
          <w:t>12</w:t>
        </w:r>
        <w:r>
          <w:fldChar w:fldCharType="end"/>
        </w:r>
      </w:hyperlink>
    </w:p>
    <w:p w14:paraId="038BEFB2" w14:textId="499DA8C9" w:rsidR="00D92382" w:rsidRDefault="009901E4">
      <w:pPr>
        <w:pStyle w:val="TOC1"/>
        <w:rPr>
          <w:rFonts w:asciiTheme="minorHAnsi" w:hAnsiTheme="minorHAnsi"/>
          <w:sz w:val="22"/>
        </w:rPr>
      </w:pPr>
      <w:hyperlink w:anchor="_Toc256000005" w:history="1">
        <w:r>
          <w:rPr>
            <w:rStyle w:val="Hyperlink"/>
          </w:rPr>
          <w:t>SPECIAL EDUCATION</w:t>
        </w:r>
        <w:r>
          <w:tab/>
        </w:r>
        <w:r>
          <w:fldChar w:fldCharType="begin"/>
        </w:r>
        <w:r>
          <w:instrText xml:space="preserve"> PAGEREF _Toc256000005 \h </w:instrText>
        </w:r>
        <w:r>
          <w:fldChar w:fldCharType="separate"/>
        </w:r>
        <w:r w:rsidR="003C5475">
          <w:t>13</w:t>
        </w:r>
        <w:r>
          <w:fldChar w:fldCharType="end"/>
        </w:r>
      </w:hyperlink>
    </w:p>
    <w:p w14:paraId="2A772FB2" w14:textId="64593040" w:rsidR="00D92382" w:rsidRDefault="009901E4">
      <w:pPr>
        <w:pStyle w:val="TOC1"/>
        <w:rPr>
          <w:rFonts w:asciiTheme="minorHAnsi" w:hAnsiTheme="minorHAnsi"/>
          <w:sz w:val="22"/>
        </w:rPr>
      </w:pPr>
      <w:hyperlink w:anchor="_Toc256000006" w:history="1">
        <w:r w:rsidRPr="00AF0528">
          <w:rPr>
            <w:rStyle w:val="Hyperlink"/>
          </w:rPr>
          <w:t>CIVIL RIGHTS AND OTHER RELATED GENERAL EDUCATION REQUIREMENTS</w:t>
        </w:r>
        <w:r>
          <w:tab/>
        </w:r>
        <w:r>
          <w:fldChar w:fldCharType="begin"/>
        </w:r>
        <w:r>
          <w:instrText xml:space="preserve"> PAGEREF _Toc256000006 \h </w:instrText>
        </w:r>
        <w:r>
          <w:fldChar w:fldCharType="separate"/>
        </w:r>
        <w:r w:rsidR="003C5475">
          <w:t>19</w:t>
        </w:r>
        <w:r>
          <w:fldChar w:fldCharType="end"/>
        </w:r>
      </w:hyperlink>
    </w:p>
    <w:p w14:paraId="396D83B3" w14:textId="77777777" w:rsidR="00844E03" w:rsidRPr="00AF0528" w:rsidRDefault="009901E4"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76C9853F" w:rsidR="00125011" w:rsidRDefault="009901E4" w:rsidP="003305C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B70B4AA" w14:textId="77777777" w:rsidR="003305C7" w:rsidRPr="00AF0528" w:rsidRDefault="003305C7" w:rsidP="003305C7">
      <w:pPr>
        <w:jc w:val="center"/>
        <w:rPr>
          <w:rFonts w:ascii="Arial" w:hAnsi="Arial" w:cs="Arial"/>
          <w:b/>
          <w:sz w:val="24"/>
          <w:szCs w:val="24"/>
        </w:rPr>
      </w:pPr>
    </w:p>
    <w:p w14:paraId="36140D49" w14:textId="4B26282E" w:rsidR="00ED10B1" w:rsidRPr="003305C7" w:rsidRDefault="009901E4" w:rsidP="00ED10B1">
      <w:pPr>
        <w:jc w:val="center"/>
        <w:rPr>
          <w:rFonts w:ascii="Arial" w:hAnsi="Arial" w:cs="Arial"/>
          <w:b/>
          <w:sz w:val="28"/>
          <w:szCs w:val="28"/>
        </w:rPr>
      </w:pPr>
      <w:r w:rsidRPr="003305C7">
        <w:rPr>
          <w:rFonts w:ascii="Arial" w:hAnsi="Arial" w:cs="Arial"/>
          <w:b/>
          <w:sz w:val="28"/>
          <w:szCs w:val="28"/>
        </w:rPr>
        <w:t>O</w:t>
      </w:r>
      <w:r w:rsidR="00112E07" w:rsidRPr="003305C7">
        <w:rPr>
          <w:rFonts w:ascii="Arial" w:hAnsi="Arial" w:cs="Arial"/>
          <w:b/>
          <w:sz w:val="28"/>
          <w:szCs w:val="28"/>
        </w:rPr>
        <w:t>ffice</w:t>
      </w:r>
      <w:r w:rsidRPr="003305C7">
        <w:rPr>
          <w:rFonts w:ascii="Arial" w:hAnsi="Arial" w:cs="Arial"/>
          <w:b/>
          <w:sz w:val="28"/>
          <w:szCs w:val="28"/>
        </w:rPr>
        <w:t xml:space="preserve"> </w:t>
      </w:r>
      <w:r w:rsidR="00112E07" w:rsidRPr="003305C7">
        <w:rPr>
          <w:rFonts w:ascii="Arial" w:hAnsi="Arial" w:cs="Arial"/>
          <w:b/>
          <w:sz w:val="28"/>
          <w:szCs w:val="28"/>
        </w:rPr>
        <w:t>of</w:t>
      </w:r>
      <w:r w:rsidRPr="003305C7">
        <w:rPr>
          <w:rFonts w:ascii="Arial" w:hAnsi="Arial" w:cs="Arial"/>
          <w:b/>
          <w:sz w:val="28"/>
          <w:szCs w:val="28"/>
        </w:rPr>
        <w:t xml:space="preserve"> </w:t>
      </w:r>
      <w:proofErr w:type="gramStart"/>
      <w:r w:rsidRPr="003305C7">
        <w:rPr>
          <w:rFonts w:ascii="Arial" w:hAnsi="Arial" w:cs="Arial"/>
          <w:b/>
          <w:sz w:val="28"/>
          <w:szCs w:val="28"/>
        </w:rPr>
        <w:t>P</w:t>
      </w:r>
      <w:r w:rsidR="00112E07" w:rsidRPr="003305C7">
        <w:rPr>
          <w:rFonts w:ascii="Arial" w:hAnsi="Arial" w:cs="Arial"/>
          <w:b/>
          <w:sz w:val="28"/>
          <w:szCs w:val="28"/>
        </w:rPr>
        <w:t>ublic</w:t>
      </w:r>
      <w:r w:rsidRPr="003305C7">
        <w:rPr>
          <w:rFonts w:ascii="Arial" w:hAnsi="Arial" w:cs="Arial"/>
          <w:b/>
          <w:sz w:val="28"/>
          <w:szCs w:val="28"/>
        </w:rPr>
        <w:t xml:space="preserve"> S</w:t>
      </w:r>
      <w:r w:rsidR="00112E07" w:rsidRPr="003305C7">
        <w:rPr>
          <w:rFonts w:ascii="Arial" w:hAnsi="Arial" w:cs="Arial"/>
          <w:b/>
          <w:sz w:val="28"/>
          <w:szCs w:val="28"/>
        </w:rPr>
        <w:t>chool</w:t>
      </w:r>
      <w:proofErr w:type="gramEnd"/>
      <w:r w:rsidRPr="003305C7">
        <w:rPr>
          <w:rFonts w:ascii="Arial" w:hAnsi="Arial" w:cs="Arial"/>
          <w:b/>
          <w:sz w:val="28"/>
          <w:szCs w:val="28"/>
        </w:rPr>
        <w:t xml:space="preserve"> M</w:t>
      </w:r>
      <w:r w:rsidR="00112E07" w:rsidRPr="003305C7">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9901E4"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9901E4"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78959725" w:rsidR="003A25D7" w:rsidRPr="00AF0528" w:rsidRDefault="009901E4"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Swansea</w:t>
      </w:r>
      <w:bookmarkEnd w:id="6"/>
      <w:r w:rsidRPr="00AF0528">
        <w:rPr>
          <w:rFonts w:ascii="Arial" w:hAnsi="Arial" w:cs="Arial"/>
          <w:sz w:val="24"/>
          <w:szCs w:val="24"/>
        </w:rPr>
        <w:t xml:space="preserve"> </w:t>
      </w:r>
      <w:r w:rsidR="00465956">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9901E4"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349B3225" w:rsidR="00403015" w:rsidRPr="00AF0528" w:rsidRDefault="00D64A0D" w:rsidP="003A25D7">
      <w:pPr>
        <w:rPr>
          <w:rFonts w:ascii="Arial" w:hAnsi="Arial" w:cs="Arial"/>
          <w:sz w:val="24"/>
          <w:szCs w:val="24"/>
        </w:rPr>
      </w:pPr>
      <w:r>
        <w:rPr>
          <w:rFonts w:ascii="Arial" w:hAnsi="Arial" w:cs="Arial"/>
          <w:noProof/>
          <w:sz w:val="24"/>
          <w:szCs w:val="24"/>
        </w:rPr>
        <w:drawing>
          <wp:inline distT="0" distB="0" distL="0" distR="0" wp14:anchorId="4EFDBFA8" wp14:editId="49509CC6">
            <wp:extent cx="4237990" cy="213106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990" cy="213106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9901E4"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9901E4"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9901E4"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9901E4"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9901E4"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9901E4"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9901E4"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9901E4"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9901E4"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9901E4"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9901E4"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9901E4"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9901E4"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9901E4"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9901E4"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9901E4"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9901E4"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9901E4"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9901E4"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9901E4"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9901E4"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9901E4"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9901E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9901E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9901E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9901E4"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9B05E50" w14:textId="77777777" w:rsidR="003C5475" w:rsidRDefault="003C5475" w:rsidP="003A25D7">
      <w:pPr>
        <w:pStyle w:val="BodyText"/>
        <w:tabs>
          <w:tab w:val="left" w:pos="1080"/>
        </w:tabs>
        <w:ind w:left="1080" w:hanging="1080"/>
        <w:rPr>
          <w:rFonts w:ascii="Arial" w:hAnsi="Arial" w:cs="Arial"/>
          <w:b/>
          <w:bCs/>
          <w:sz w:val="24"/>
          <w:szCs w:val="24"/>
        </w:rPr>
      </w:pPr>
    </w:p>
    <w:p w14:paraId="30980F04" w14:textId="4C9CE2A9" w:rsidR="003A7B23" w:rsidRPr="00AF0528" w:rsidRDefault="009901E4"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9901E4"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9901E4"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9901E4"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9901E4"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9901E4"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9901E4"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9901E4"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9901E4" w:rsidP="00577F40">
      <w:pPr>
        <w:rPr>
          <w:rFonts w:ascii="Arial" w:hAnsi="Arial" w:cs="Arial"/>
          <w:b/>
          <w:bCs/>
          <w:sz w:val="24"/>
          <w:szCs w:val="24"/>
        </w:rPr>
      </w:pPr>
      <w:r w:rsidRPr="00AF0528">
        <w:rPr>
          <w:rFonts w:ascii="Arial" w:hAnsi="Arial" w:cs="Arial"/>
          <w:b/>
          <w:bCs/>
          <w:sz w:val="24"/>
          <w:szCs w:val="24"/>
        </w:rPr>
        <w:t>Pre-finding Corrections:</w:t>
      </w:r>
    </w:p>
    <w:p w14:paraId="36F2B9FD" w14:textId="2AC1500B" w:rsidR="00351A0C" w:rsidRPr="00AF0528" w:rsidRDefault="009901E4"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704A31"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9901E4"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9901E4"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9901E4"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9901E4"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9901E4"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7AFBA9D6" w:rsidR="00764234" w:rsidRPr="00AF0528" w:rsidRDefault="009901E4"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CF7C15" w:rsidRPr="00AF052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9901E4"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0CA801CE" w:rsidR="00764234" w:rsidRPr="00AF0528" w:rsidRDefault="009901E4"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r w:rsidR="00465956" w:rsidRPr="00AF0528">
        <w:rPr>
          <w:rFonts w:ascii="Arial" w:hAnsi="Arial" w:cs="Arial"/>
          <w:b/>
          <w:bCs/>
          <w:sz w:val="24"/>
          <w:szCs w:val="24"/>
        </w:rPr>
        <w:t>Swansea</w:t>
      </w:r>
      <w:r w:rsidR="00465956">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7EA55907" w:rsidR="005B4031" w:rsidRPr="00AF0528" w:rsidRDefault="009901E4"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8" w:name="rptName4"/>
      <w:r w:rsidR="00991A26" w:rsidRPr="00AF0528">
        <w:rPr>
          <w:rFonts w:ascii="Arial" w:hAnsi="Arial" w:cs="Arial"/>
          <w:sz w:val="24"/>
          <w:szCs w:val="24"/>
        </w:rPr>
        <w:t>Swansea</w:t>
      </w:r>
      <w:bookmarkEnd w:id="8"/>
      <w:r w:rsidR="000D4520" w:rsidRPr="00AF0528">
        <w:rPr>
          <w:rFonts w:ascii="Arial" w:hAnsi="Arial" w:cs="Arial"/>
          <w:sz w:val="24"/>
          <w:szCs w:val="24"/>
        </w:rPr>
        <w:t xml:space="preserve"> </w:t>
      </w:r>
      <w:r w:rsidR="00465956">
        <w:rPr>
          <w:rFonts w:ascii="Arial" w:hAnsi="Arial" w:cs="Arial"/>
          <w:sz w:val="24"/>
          <w:szCs w:val="24"/>
        </w:rPr>
        <w:t xml:space="preserve">Public Schools </w:t>
      </w:r>
      <w:r w:rsidR="007A4C91" w:rsidRPr="00AF0528">
        <w:rPr>
          <w:rFonts w:ascii="Arial" w:hAnsi="Arial" w:cs="Arial"/>
          <w:sz w:val="24"/>
          <w:szCs w:val="24"/>
        </w:rPr>
        <w:t xml:space="preserve">during the week of </w:t>
      </w:r>
      <w:bookmarkStart w:id="9" w:name="mondayDate"/>
      <w:r w:rsidR="00991A26" w:rsidRPr="00AF0528">
        <w:rPr>
          <w:rFonts w:ascii="Arial" w:hAnsi="Arial" w:cs="Arial"/>
          <w:sz w:val="24"/>
          <w:szCs w:val="24"/>
        </w:rPr>
        <w:t xml:space="preserve">March 23, </w:t>
      </w:r>
      <w:bookmarkEnd w:id="9"/>
      <w:r w:rsidR="00465956"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0"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0"/>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4D42E93E" w:rsidR="00C23194" w:rsidRPr="00AF0528" w:rsidRDefault="009901E4" w:rsidP="00C23194">
      <w:pPr>
        <w:pStyle w:val="BodyText3"/>
        <w:jc w:val="left"/>
        <w:rPr>
          <w:rFonts w:ascii="Arial" w:hAnsi="Arial" w:cs="Arial"/>
          <w:sz w:val="24"/>
          <w:szCs w:val="24"/>
        </w:rPr>
      </w:pPr>
      <w:bookmarkStart w:id="11" w:name="CommendableBlock"/>
      <w:bookmarkEnd w:id="11"/>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3E1EF2A3" w:rsidR="00895E29" w:rsidRPr="00AF0528" w:rsidRDefault="009901E4"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9901E4"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9901E4"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6C339CD6" w14:textId="4E7EB8F9" w:rsidR="0048177B" w:rsidRPr="00C31B18" w:rsidRDefault="009901E4" w:rsidP="00C31B18">
      <w:pPr>
        <w:pStyle w:val="BodyText3"/>
        <w:jc w:val="left"/>
        <w:rPr>
          <w:rFonts w:ascii="Arial" w:hAnsi="Arial" w:cs="Arial"/>
          <w:sz w:val="24"/>
          <w:szCs w:val="24"/>
        </w:rPr>
      </w:pPr>
      <w:r w:rsidRPr="00AF0528">
        <w:rPr>
          <w:rFonts w:ascii="Arial" w:hAnsi="Arial" w:cs="Arial"/>
          <w:b/>
          <w:bCs/>
          <w:sz w:val="24"/>
          <w:szCs w:val="24"/>
        </w:rPr>
        <w:t>Discovery Phase:</w:t>
      </w:r>
      <w:bookmarkStart w:id="12" w:name="_Hlk84233526"/>
    </w:p>
    <w:p w14:paraId="232579C9" w14:textId="258D9FBC" w:rsidR="00465956" w:rsidRPr="00AF0528" w:rsidRDefault="00465956" w:rsidP="00BB1FFF">
      <w:pPr>
        <w:pStyle w:val="ListParagraph"/>
        <w:numPr>
          <w:ilvl w:val="0"/>
          <w:numId w:val="68"/>
        </w:numPr>
        <w:rPr>
          <w:rFonts w:ascii="Arial" w:hAnsi="Arial" w:cs="Arial"/>
        </w:rPr>
      </w:pPr>
      <w:r>
        <w:rPr>
          <w:rFonts w:ascii="Arial" w:hAnsi="Arial" w:cs="Arial"/>
        </w:rPr>
        <w:t xml:space="preserve">District review of </w:t>
      </w:r>
      <w:r w:rsidR="001238F8">
        <w:rPr>
          <w:rFonts w:ascii="Arial" w:hAnsi="Arial" w:cs="Arial"/>
        </w:rPr>
        <w:t>student records related to the Indicator Data Collection for Indicators 11, 12, and 13</w:t>
      </w:r>
      <w:r w:rsidR="00C31B18">
        <w:rPr>
          <w:rFonts w:ascii="Arial" w:hAnsi="Arial" w:cs="Arial"/>
        </w:rPr>
        <w:t xml:space="preserve">. </w:t>
      </w:r>
    </w:p>
    <w:p w14:paraId="74AE6FB0" w14:textId="77777777" w:rsidR="00E8562F" w:rsidRPr="00AF0528" w:rsidRDefault="009901E4"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9901E4"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2"/>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9901E4"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9901E4"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6EA7837F" w:rsidR="00DF5651" w:rsidRPr="00AF0528" w:rsidRDefault="009901E4" w:rsidP="00BB1FFF">
      <w:pPr>
        <w:pStyle w:val="ListParagraph"/>
        <w:numPr>
          <w:ilvl w:val="0"/>
          <w:numId w:val="69"/>
        </w:numPr>
        <w:rPr>
          <w:rFonts w:ascii="Arial" w:hAnsi="Arial" w:cs="Arial"/>
        </w:rPr>
      </w:pPr>
      <w:r w:rsidRPr="00AF0528">
        <w:rPr>
          <w:rFonts w:ascii="Arial" w:hAnsi="Arial" w:cs="Arial"/>
        </w:rPr>
        <w:t xml:space="preserve">Interview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2C0721">
        <w:rPr>
          <w:rFonts w:ascii="Arial" w:hAnsi="Arial" w:cs="Arial"/>
        </w:rPr>
        <w:t>.</w:t>
      </w:r>
    </w:p>
    <w:p w14:paraId="4CB56016" w14:textId="77777777" w:rsidR="00931F8F" w:rsidRDefault="009901E4"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9901E4"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5501E642" w:rsidR="00931F8F" w:rsidRPr="00AF0528" w:rsidRDefault="009901E4"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w:t>
      </w:r>
      <w:r w:rsidR="00CC436D">
        <w:rPr>
          <w:rFonts w:ascii="Arial" w:hAnsi="Arial" w:cs="Arial"/>
        </w:rPr>
        <w:t xml:space="preserve"> </w:t>
      </w:r>
      <w:r w:rsidRPr="00AF0528">
        <w:rPr>
          <w:rFonts w:ascii="Arial" w:hAnsi="Arial" w:cs="Arial"/>
        </w:rPr>
        <w:t>implementation of special education programs, related services, and procedural requirements.</w:t>
      </w:r>
    </w:p>
    <w:p w14:paraId="16803D2F" w14:textId="679F5975" w:rsidR="00DF5651" w:rsidRPr="00AF0528" w:rsidRDefault="009901E4"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6E1909" w14:textId="77777777" w:rsidR="00005A52" w:rsidRPr="00AF0528" w:rsidRDefault="009901E4" w:rsidP="00BB1FFF">
      <w:pPr>
        <w:pStyle w:val="ListParagraph"/>
        <w:numPr>
          <w:ilvl w:val="0"/>
          <w:numId w:val="69"/>
        </w:numPr>
        <w:rPr>
          <w:rFonts w:ascii="Arial" w:hAnsi="Arial" w:cs="Arial"/>
        </w:rPr>
      </w:pPr>
      <w:r w:rsidRPr="00AF0528">
        <w:rPr>
          <w:rFonts w:ascii="Arial" w:hAnsi="Arial" w:cs="Arial"/>
        </w:rPr>
        <w:lastRenderedPageBreak/>
        <w:t>Observations of time-out rooms.</w:t>
      </w:r>
    </w:p>
    <w:p w14:paraId="43C3566C" w14:textId="77777777" w:rsidR="00601949" w:rsidRDefault="00601949" w:rsidP="00883E2F">
      <w:pPr>
        <w:rPr>
          <w:rFonts w:ascii="Arial" w:hAnsi="Arial" w:cs="Arial"/>
          <w:b/>
          <w:sz w:val="24"/>
          <w:szCs w:val="24"/>
        </w:rPr>
      </w:pPr>
    </w:p>
    <w:p w14:paraId="4F74BFD4" w14:textId="42997A21" w:rsidR="00FD39EA" w:rsidRDefault="009901E4" w:rsidP="00883E2F">
      <w:pPr>
        <w:rPr>
          <w:rFonts w:ascii="Arial" w:hAnsi="Arial" w:cs="Arial"/>
          <w:b/>
          <w:sz w:val="24"/>
          <w:szCs w:val="24"/>
        </w:rPr>
      </w:pPr>
      <w:bookmarkStart w:id="13"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3"/>
    </w:p>
    <w:p w14:paraId="5C45F109" w14:textId="6B0E3E7D" w:rsidR="00FD39EA" w:rsidRDefault="00FD39EA" w:rsidP="00883E2F">
      <w:pPr>
        <w:rPr>
          <w:rFonts w:ascii="Arial" w:hAnsi="Arial" w:cs="Arial"/>
          <w:sz w:val="24"/>
          <w:szCs w:val="24"/>
        </w:rPr>
      </w:pPr>
      <w:bookmarkStart w:id="14" w:name="blockFinalAllImplemented"/>
      <w:bookmarkEnd w:id="14"/>
    </w:p>
    <w:p w14:paraId="4D19D006" w14:textId="77777777" w:rsidR="00EC757F" w:rsidRPr="00FD39EA" w:rsidRDefault="00EC757F"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9D6EA43" w14:textId="39556414" w:rsidR="009121A9" w:rsidRPr="00AF0528" w:rsidRDefault="009901E4" w:rsidP="00BD5D9A">
      <w:pPr>
        <w:pStyle w:val="Heading2"/>
      </w:pPr>
      <w:r w:rsidRPr="00AF0528">
        <w:t>D</w:t>
      </w:r>
      <w:r w:rsidR="00BD5D9A">
        <w:t>efinition of Compliance Ratings</w:t>
      </w:r>
    </w:p>
    <w:p w14:paraId="0F88F03A" w14:textId="03CD581A" w:rsidR="00E25273" w:rsidRDefault="009901E4"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5" w:name="_Toc256000002"/>
      <w:r w:rsidRPr="00AF0528">
        <w:rPr>
          <w:rFonts w:ascii="Arial" w:hAnsi="Arial" w:cs="Arial"/>
          <w:b/>
          <w:sz w:val="24"/>
          <w:szCs w:val="24"/>
        </w:rPr>
        <w:instrText>DEFINITION</w:instrText>
      </w:r>
      <w:bookmarkEnd w:id="15"/>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4AE0C290" w14:textId="77777777" w:rsidR="00A05EA2" w:rsidRPr="005E7A13" w:rsidRDefault="00A05EA2" w:rsidP="00A05EA2">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B94EFF2" w14:textId="77777777" w:rsidR="00A05EA2" w:rsidRPr="005E7A13" w:rsidRDefault="00A05EA2" w:rsidP="00A05EA2">
      <w:pPr>
        <w:rPr>
          <w:rFonts w:ascii="Arial" w:hAnsi="Arial" w:cs="Arial"/>
          <w:bCs/>
          <w:sz w:val="24"/>
          <w:szCs w:val="24"/>
        </w:rPr>
      </w:pPr>
    </w:p>
    <w:p w14:paraId="0BC5E465" w14:textId="77777777" w:rsidR="00A05EA2" w:rsidRPr="005E7A13" w:rsidRDefault="00A05EA2" w:rsidP="00A05EA2">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41D7A320" w14:textId="77777777" w:rsidR="00A05EA2" w:rsidRPr="005E7A13" w:rsidRDefault="00A05EA2" w:rsidP="00A05EA2">
      <w:pPr>
        <w:rPr>
          <w:rFonts w:ascii="Arial" w:hAnsi="Arial" w:cs="Arial"/>
          <w:bCs/>
          <w:sz w:val="24"/>
          <w:szCs w:val="24"/>
        </w:rPr>
      </w:pPr>
    </w:p>
    <w:p w14:paraId="0899D174" w14:textId="77777777" w:rsidR="00A05EA2" w:rsidRPr="005E7A13" w:rsidRDefault="00A05EA2" w:rsidP="00A05EA2">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00505EB" w14:textId="77777777" w:rsidR="00A05EA2" w:rsidRPr="005E7A13" w:rsidRDefault="00A05EA2" w:rsidP="00A05EA2">
      <w:pPr>
        <w:rPr>
          <w:rFonts w:ascii="Arial" w:hAnsi="Arial" w:cs="Arial"/>
          <w:bCs/>
          <w:sz w:val="24"/>
          <w:szCs w:val="24"/>
        </w:rPr>
      </w:pPr>
    </w:p>
    <w:p w14:paraId="2BC0B362" w14:textId="77777777" w:rsidR="00A05EA2" w:rsidRPr="005E7A13" w:rsidRDefault="00A05EA2" w:rsidP="00A05EA2">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AAE741F" w14:textId="77777777" w:rsidR="00A05EA2" w:rsidRPr="005E7A13" w:rsidRDefault="00A05EA2" w:rsidP="00A05EA2">
      <w:pPr>
        <w:rPr>
          <w:rFonts w:ascii="Arial" w:hAnsi="Arial" w:cs="Arial"/>
          <w:bCs/>
          <w:sz w:val="24"/>
          <w:szCs w:val="24"/>
        </w:rPr>
      </w:pPr>
    </w:p>
    <w:p w14:paraId="31A9819C" w14:textId="77777777" w:rsidR="00A05EA2" w:rsidRPr="005E7A13" w:rsidRDefault="00A05EA2" w:rsidP="00A05EA2">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4EDE07ED" w14:textId="77777777" w:rsidR="00A05EA2" w:rsidRPr="005E7A13" w:rsidRDefault="00A05EA2" w:rsidP="00A05EA2">
      <w:pPr>
        <w:rPr>
          <w:rFonts w:ascii="Arial" w:hAnsi="Arial" w:cs="Arial"/>
          <w:bCs/>
          <w:sz w:val="24"/>
          <w:szCs w:val="24"/>
        </w:rPr>
      </w:pPr>
    </w:p>
    <w:p w14:paraId="36E2E92A" w14:textId="77777777" w:rsidR="00A05EA2" w:rsidRDefault="00A05EA2" w:rsidP="00A05EA2">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3A17B079" w14:textId="77777777" w:rsidR="00A05EA2" w:rsidRPr="005E7A13" w:rsidRDefault="00A05EA2" w:rsidP="00A05EA2">
      <w:pPr>
        <w:rPr>
          <w:rFonts w:ascii="Arial" w:hAnsi="Arial" w:cs="Arial"/>
          <w:bCs/>
          <w:sz w:val="24"/>
          <w:szCs w:val="24"/>
        </w:rPr>
      </w:pPr>
    </w:p>
    <w:p w14:paraId="39D9DEFC" w14:textId="77777777" w:rsidR="00A05EA2" w:rsidRPr="005E7A13" w:rsidRDefault="00A05EA2" w:rsidP="00A05EA2">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1E394AAA" w14:textId="77777777" w:rsidR="00EE2FED" w:rsidRPr="002C40F7" w:rsidRDefault="00EE2FED" w:rsidP="00A05EA2">
      <w:pPr>
        <w:ind w:left="4320" w:hanging="4320"/>
        <w:rPr>
          <w:rFonts w:ascii="Arial" w:hAnsi="Arial" w:cs="Arial"/>
          <w:sz w:val="24"/>
          <w:szCs w:val="24"/>
        </w:rPr>
      </w:pPr>
    </w:p>
    <w:p w14:paraId="6B87168C" w14:textId="14354E4F" w:rsidR="005801EF" w:rsidRPr="00AF0528" w:rsidRDefault="009901E4"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41502E53" w14:textId="24FDD5CF" w:rsidR="00E25273" w:rsidRPr="00EE2FED" w:rsidRDefault="009901E4" w:rsidP="00FE5B84">
      <w:pPr>
        <w:jc w:val="center"/>
        <w:rPr>
          <w:rFonts w:ascii="Arial" w:hAnsi="Arial" w:cs="Arial"/>
          <w:b/>
          <w:bCs/>
          <w:sz w:val="28"/>
          <w:szCs w:val="28"/>
        </w:rPr>
      </w:pPr>
      <w:bookmarkStart w:id="16" w:name="rptName6"/>
      <w:r w:rsidRPr="00EE2FED">
        <w:rPr>
          <w:rFonts w:ascii="Arial" w:hAnsi="Arial" w:cs="Arial"/>
          <w:b/>
          <w:bCs/>
          <w:sz w:val="28"/>
          <w:szCs w:val="28"/>
        </w:rPr>
        <w:lastRenderedPageBreak/>
        <w:t>Swansea</w:t>
      </w:r>
      <w:bookmarkEnd w:id="16"/>
      <w:r w:rsidRPr="00EE2FED">
        <w:rPr>
          <w:rFonts w:ascii="Arial" w:hAnsi="Arial" w:cs="Arial"/>
          <w:b/>
          <w:bCs/>
          <w:sz w:val="28"/>
          <w:szCs w:val="28"/>
        </w:rPr>
        <w:t xml:space="preserve"> </w:t>
      </w:r>
      <w:r w:rsidR="00FE5B84" w:rsidRPr="00EE2FED">
        <w:rPr>
          <w:rFonts w:ascii="Arial" w:hAnsi="Arial" w:cs="Arial"/>
          <w:b/>
          <w:bCs/>
          <w:sz w:val="28"/>
          <w:szCs w:val="28"/>
        </w:rPr>
        <w:t>Public Schools</w:t>
      </w:r>
    </w:p>
    <w:p w14:paraId="7CD4F884" w14:textId="77777777" w:rsidR="00FE5B84" w:rsidRPr="00AF0528" w:rsidRDefault="00FE5B84" w:rsidP="00FE5B84">
      <w:pPr>
        <w:jc w:val="center"/>
        <w:rPr>
          <w:rFonts w:ascii="Arial" w:hAnsi="Arial" w:cs="Arial"/>
          <w:sz w:val="24"/>
          <w:szCs w:val="24"/>
          <w:u w:val="single"/>
        </w:rPr>
      </w:pPr>
    </w:p>
    <w:p w14:paraId="3C0DF79A" w14:textId="149242FE" w:rsidR="00530274" w:rsidRPr="00AF0528" w:rsidRDefault="009901E4"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7" w:name="_Toc256000003"/>
      <w:r w:rsidR="00DF592A" w:rsidRPr="00AF0528">
        <w:instrText>" SUMMARY OF COMPLIANCE CRITERIA RATINGS "</w:instrText>
      </w:r>
      <w:bookmarkEnd w:id="17"/>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31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330"/>
        <w:gridCol w:w="2160"/>
        <w:gridCol w:w="1440"/>
      </w:tblGrid>
      <w:tr w:rsidR="00AD617A" w14:paraId="04D82257" w14:textId="03E2DA35" w:rsidTr="00EE2FED">
        <w:trPr>
          <w:jc w:val="center"/>
        </w:trPr>
        <w:tc>
          <w:tcPr>
            <w:tcW w:w="2385" w:type="dxa"/>
          </w:tcPr>
          <w:p w14:paraId="3F0AAF33" w14:textId="77777777" w:rsidR="00AD617A" w:rsidRDefault="00AD617A" w:rsidP="003577F4">
            <w:pPr>
              <w:jc w:val="center"/>
              <w:rPr>
                <w:rFonts w:ascii="Arial" w:hAnsi="Arial" w:cs="Arial"/>
                <w:b/>
                <w:bCs/>
                <w:sz w:val="24"/>
                <w:szCs w:val="24"/>
              </w:rPr>
            </w:pPr>
          </w:p>
          <w:p w14:paraId="5DE182C4" w14:textId="77777777" w:rsidR="00EE2FED" w:rsidRDefault="00AD617A" w:rsidP="003577F4">
            <w:pPr>
              <w:jc w:val="center"/>
              <w:rPr>
                <w:rFonts w:ascii="Arial" w:hAnsi="Arial" w:cs="Arial"/>
                <w:b/>
                <w:bCs/>
                <w:sz w:val="24"/>
                <w:szCs w:val="24"/>
              </w:rPr>
            </w:pPr>
            <w:r>
              <w:rPr>
                <w:rFonts w:ascii="Arial" w:hAnsi="Arial" w:cs="Arial"/>
                <w:b/>
                <w:bCs/>
                <w:sz w:val="24"/>
                <w:szCs w:val="24"/>
              </w:rPr>
              <w:t xml:space="preserve">Compliance </w:t>
            </w:r>
          </w:p>
          <w:p w14:paraId="0884BD8E" w14:textId="6FB61539" w:rsidR="00AD617A" w:rsidRPr="00AF0528" w:rsidRDefault="00AD617A" w:rsidP="00EE2FED">
            <w:pPr>
              <w:jc w:val="center"/>
              <w:rPr>
                <w:rFonts w:ascii="Arial" w:hAnsi="Arial" w:cs="Arial"/>
                <w:b/>
                <w:bCs/>
                <w:sz w:val="24"/>
                <w:szCs w:val="24"/>
              </w:rPr>
            </w:pPr>
            <w:r>
              <w:rPr>
                <w:rFonts w:ascii="Arial" w:hAnsi="Arial" w:cs="Arial"/>
                <w:b/>
                <w:bCs/>
                <w:sz w:val="24"/>
                <w:szCs w:val="24"/>
              </w:rPr>
              <w:t>Criteria</w:t>
            </w:r>
            <w:r w:rsidR="00EE2FED">
              <w:rPr>
                <w:rFonts w:ascii="Arial" w:hAnsi="Arial" w:cs="Arial"/>
                <w:b/>
                <w:bCs/>
                <w:sz w:val="24"/>
                <w:szCs w:val="24"/>
              </w:rPr>
              <w:t xml:space="preserve"> </w:t>
            </w:r>
            <w:r>
              <w:rPr>
                <w:rFonts w:ascii="Arial" w:hAnsi="Arial" w:cs="Arial"/>
                <w:b/>
                <w:bCs/>
                <w:sz w:val="24"/>
                <w:szCs w:val="24"/>
              </w:rPr>
              <w:t>Rating</w:t>
            </w:r>
          </w:p>
        </w:tc>
        <w:tc>
          <w:tcPr>
            <w:tcW w:w="3330" w:type="dxa"/>
          </w:tcPr>
          <w:p w14:paraId="676894ED" w14:textId="77777777" w:rsidR="00AD617A" w:rsidRPr="00AF0528" w:rsidRDefault="00AD617A" w:rsidP="003577F4">
            <w:pPr>
              <w:jc w:val="center"/>
              <w:rPr>
                <w:rFonts w:ascii="Arial" w:hAnsi="Arial" w:cs="Arial"/>
                <w:b/>
                <w:bCs/>
                <w:sz w:val="24"/>
                <w:szCs w:val="24"/>
              </w:rPr>
            </w:pPr>
          </w:p>
          <w:p w14:paraId="6C0599F9" w14:textId="77777777" w:rsidR="00EE2FED" w:rsidRDefault="00AD617A"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33DFC52" w:rsidR="00AD617A" w:rsidRPr="00AF0528" w:rsidRDefault="00AD617A" w:rsidP="003577F4">
            <w:pPr>
              <w:jc w:val="center"/>
              <w:rPr>
                <w:rFonts w:ascii="Arial" w:hAnsi="Arial" w:cs="Arial"/>
                <w:b/>
                <w:bCs/>
                <w:sz w:val="24"/>
                <w:szCs w:val="24"/>
              </w:rPr>
            </w:pPr>
            <w:r w:rsidRPr="00AF0528">
              <w:rPr>
                <w:rFonts w:ascii="Arial" w:hAnsi="Arial" w:cs="Arial"/>
                <w:b/>
                <w:bCs/>
                <w:sz w:val="24"/>
                <w:szCs w:val="24"/>
              </w:rPr>
              <w:t>Special Education</w:t>
            </w:r>
          </w:p>
        </w:tc>
        <w:tc>
          <w:tcPr>
            <w:tcW w:w="2160" w:type="dxa"/>
            <w:tcBorders>
              <w:right w:val="single" w:sz="4" w:space="0" w:color="auto"/>
            </w:tcBorders>
          </w:tcPr>
          <w:p w14:paraId="7C7D9F85" w14:textId="77777777" w:rsidR="00AD617A" w:rsidRPr="00AF0528" w:rsidRDefault="00AD617A" w:rsidP="003577F4">
            <w:pPr>
              <w:jc w:val="center"/>
              <w:rPr>
                <w:rFonts w:ascii="Arial" w:hAnsi="Arial" w:cs="Arial"/>
                <w:b/>
                <w:bCs/>
                <w:sz w:val="24"/>
                <w:szCs w:val="24"/>
              </w:rPr>
            </w:pPr>
          </w:p>
          <w:p w14:paraId="47BC0D51" w14:textId="77777777" w:rsidR="00EE2FED" w:rsidRDefault="00AD617A"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6A68D657" w14:textId="520C94FA" w:rsidR="00AD617A" w:rsidRDefault="00AD617A" w:rsidP="003577F4">
            <w:pPr>
              <w:jc w:val="center"/>
              <w:rPr>
                <w:rFonts w:ascii="Arial" w:hAnsi="Arial" w:cs="Arial"/>
                <w:b/>
                <w:bCs/>
                <w:sz w:val="24"/>
                <w:szCs w:val="24"/>
              </w:rPr>
            </w:pPr>
            <w:r w:rsidRPr="00AF0528">
              <w:rPr>
                <w:rFonts w:ascii="Arial" w:hAnsi="Arial" w:cs="Arial"/>
                <w:b/>
                <w:bCs/>
                <w:sz w:val="24"/>
                <w:szCs w:val="24"/>
              </w:rPr>
              <w:t>Civil Rights and Other General Education Requirements</w:t>
            </w:r>
          </w:p>
          <w:p w14:paraId="7A5DA6F3" w14:textId="77777777" w:rsidR="00EE2FED" w:rsidRPr="00AF0528" w:rsidRDefault="00EE2FED" w:rsidP="003577F4">
            <w:pPr>
              <w:jc w:val="center"/>
              <w:rPr>
                <w:rFonts w:ascii="Arial" w:hAnsi="Arial" w:cs="Arial"/>
                <w:b/>
                <w:bCs/>
                <w:sz w:val="24"/>
                <w:szCs w:val="24"/>
              </w:rPr>
            </w:pPr>
          </w:p>
        </w:tc>
        <w:tc>
          <w:tcPr>
            <w:tcW w:w="1440" w:type="dxa"/>
            <w:tcBorders>
              <w:left w:val="single" w:sz="4" w:space="0" w:color="auto"/>
            </w:tcBorders>
          </w:tcPr>
          <w:p w14:paraId="1D6E2400" w14:textId="77777777" w:rsidR="00AD617A" w:rsidRDefault="00AD617A">
            <w:pPr>
              <w:rPr>
                <w:rFonts w:ascii="Arial" w:hAnsi="Arial" w:cs="Arial"/>
                <w:b/>
                <w:bCs/>
                <w:sz w:val="24"/>
                <w:szCs w:val="24"/>
              </w:rPr>
            </w:pPr>
          </w:p>
          <w:p w14:paraId="30D9CA71" w14:textId="212150D9" w:rsidR="00AD617A" w:rsidRPr="00AF0528" w:rsidRDefault="006B08F4" w:rsidP="003577F4">
            <w:pPr>
              <w:jc w:val="center"/>
              <w:rPr>
                <w:rFonts w:ascii="Arial" w:hAnsi="Arial" w:cs="Arial"/>
                <w:b/>
                <w:bCs/>
                <w:sz w:val="24"/>
                <w:szCs w:val="24"/>
              </w:rPr>
            </w:pPr>
            <w:r>
              <w:rPr>
                <w:rFonts w:ascii="Arial" w:hAnsi="Arial" w:cs="Arial"/>
                <w:b/>
                <w:bCs/>
                <w:sz w:val="24"/>
                <w:szCs w:val="24"/>
              </w:rPr>
              <w:t>Focused Standards</w:t>
            </w:r>
          </w:p>
        </w:tc>
      </w:tr>
      <w:tr w:rsidR="00AD617A" w14:paraId="1FB2E4C3" w14:textId="23C420FD" w:rsidTr="00EE2FED">
        <w:trPr>
          <w:jc w:val="center"/>
        </w:trPr>
        <w:tc>
          <w:tcPr>
            <w:tcW w:w="2385" w:type="dxa"/>
          </w:tcPr>
          <w:p w14:paraId="72AA0A6A" w14:textId="77777777" w:rsidR="00AD617A" w:rsidRPr="00AF0528" w:rsidRDefault="00AD617A" w:rsidP="003577F4">
            <w:pPr>
              <w:ind w:right="-720"/>
              <w:jc w:val="both"/>
              <w:rPr>
                <w:rFonts w:ascii="Arial" w:hAnsi="Arial" w:cs="Arial"/>
                <w:sz w:val="24"/>
                <w:szCs w:val="24"/>
              </w:rPr>
            </w:pPr>
            <w:r w:rsidRPr="00AF0528">
              <w:rPr>
                <w:rFonts w:ascii="Arial" w:hAnsi="Arial" w:cs="Arial"/>
                <w:b/>
                <w:sz w:val="24"/>
                <w:szCs w:val="24"/>
              </w:rPr>
              <w:t>IMPLEMENTED</w:t>
            </w:r>
          </w:p>
        </w:tc>
        <w:tc>
          <w:tcPr>
            <w:tcW w:w="3330" w:type="dxa"/>
          </w:tcPr>
          <w:p w14:paraId="1E861B80" w14:textId="77777777" w:rsidR="00EE2FED" w:rsidRDefault="00AD617A" w:rsidP="00DE2BBC">
            <w:pPr>
              <w:rPr>
                <w:rFonts w:ascii="Arial" w:hAnsi="Arial" w:cs="Arial"/>
                <w:sz w:val="24"/>
                <w:szCs w:val="24"/>
              </w:rPr>
            </w:pPr>
            <w:bookmarkStart w:id="18" w:name="seImplCnt"/>
            <w:r w:rsidRPr="00AF0528">
              <w:rPr>
                <w:rFonts w:ascii="Arial" w:hAnsi="Arial" w:cs="Arial"/>
                <w:sz w:val="24"/>
                <w:szCs w:val="24"/>
              </w:rPr>
              <w:t xml:space="preserve">SE 1, SE 2, SE 3A, SE 5, </w:t>
            </w:r>
          </w:p>
          <w:p w14:paraId="52F38FA0" w14:textId="77777777" w:rsidR="00EE2FED" w:rsidRDefault="00AD617A" w:rsidP="00DE2BBC">
            <w:pPr>
              <w:rPr>
                <w:rFonts w:ascii="Arial" w:hAnsi="Arial" w:cs="Arial"/>
                <w:sz w:val="24"/>
                <w:szCs w:val="24"/>
              </w:rPr>
            </w:pPr>
            <w:r w:rsidRPr="00AF0528">
              <w:rPr>
                <w:rFonts w:ascii="Arial" w:hAnsi="Arial" w:cs="Arial"/>
                <w:sz w:val="24"/>
                <w:szCs w:val="24"/>
              </w:rPr>
              <w:t xml:space="preserve">SE 6, SE 7, SE 8, SE 9A, </w:t>
            </w:r>
          </w:p>
          <w:p w14:paraId="3CDBA9C4" w14:textId="1457B5BE" w:rsidR="00EE2FED" w:rsidRDefault="00AD617A" w:rsidP="00DE2BBC">
            <w:pPr>
              <w:rPr>
                <w:rFonts w:ascii="Arial" w:hAnsi="Arial" w:cs="Arial"/>
                <w:sz w:val="24"/>
                <w:szCs w:val="24"/>
              </w:rPr>
            </w:pPr>
            <w:r w:rsidRPr="00AF0528">
              <w:rPr>
                <w:rFonts w:ascii="Arial" w:hAnsi="Arial" w:cs="Arial"/>
                <w:sz w:val="24"/>
                <w:szCs w:val="24"/>
              </w:rPr>
              <w:t>SE 10,</w:t>
            </w:r>
            <w:r>
              <w:rPr>
                <w:rFonts w:ascii="Arial" w:hAnsi="Arial" w:cs="Arial"/>
                <w:sz w:val="24"/>
                <w:szCs w:val="24"/>
              </w:rPr>
              <w:t xml:space="preserve"> </w:t>
            </w:r>
            <w:r w:rsidRPr="00AF0528">
              <w:rPr>
                <w:rFonts w:ascii="Arial" w:hAnsi="Arial" w:cs="Arial"/>
                <w:sz w:val="24"/>
                <w:szCs w:val="24"/>
              </w:rPr>
              <w:t>SE</w:t>
            </w:r>
            <w:r>
              <w:rPr>
                <w:rFonts w:ascii="Arial" w:hAnsi="Arial" w:cs="Arial"/>
                <w:sz w:val="24"/>
                <w:szCs w:val="24"/>
              </w:rPr>
              <w:t xml:space="preserve"> </w:t>
            </w:r>
            <w:r w:rsidRPr="00AF0528">
              <w:rPr>
                <w:rFonts w:ascii="Arial" w:hAnsi="Arial" w:cs="Arial"/>
                <w:sz w:val="24"/>
                <w:szCs w:val="24"/>
              </w:rPr>
              <w:t>11</w:t>
            </w:r>
            <w:r w:rsidR="00EE2FED">
              <w:rPr>
                <w:rFonts w:ascii="Arial" w:hAnsi="Arial" w:cs="Arial"/>
                <w:sz w:val="24"/>
                <w:szCs w:val="24"/>
              </w:rPr>
              <w:t>,</w:t>
            </w:r>
            <w:r>
              <w:rPr>
                <w:rFonts w:ascii="Arial" w:hAnsi="Arial" w:cs="Arial"/>
                <w:sz w:val="24"/>
                <w:szCs w:val="24"/>
              </w:rPr>
              <w:t xml:space="preserve"> </w:t>
            </w:r>
            <w:r w:rsidRPr="00AF0528">
              <w:rPr>
                <w:rFonts w:ascii="Arial" w:hAnsi="Arial" w:cs="Arial"/>
                <w:sz w:val="24"/>
                <w:szCs w:val="24"/>
              </w:rPr>
              <w:t xml:space="preserve">SE 12, SE13, SE 14, SE 17, SE 18A, SE18B, SE 19, SE 20, </w:t>
            </w:r>
          </w:p>
          <w:p w14:paraId="005E8829" w14:textId="1A5CF1E5" w:rsidR="00AD617A" w:rsidRPr="00AF0528" w:rsidRDefault="00AD617A" w:rsidP="008B05A8">
            <w:pPr>
              <w:rPr>
                <w:rFonts w:ascii="Arial" w:hAnsi="Arial" w:cs="Arial"/>
                <w:sz w:val="24"/>
                <w:szCs w:val="24"/>
              </w:rPr>
            </w:pPr>
            <w:r w:rsidRPr="00AF0528">
              <w:rPr>
                <w:rFonts w:ascii="Arial" w:hAnsi="Arial" w:cs="Arial"/>
                <w:sz w:val="24"/>
                <w:szCs w:val="24"/>
              </w:rPr>
              <w:t>SE 22, SE 25,</w:t>
            </w:r>
            <w:r>
              <w:rPr>
                <w:rFonts w:ascii="Arial" w:hAnsi="Arial" w:cs="Arial"/>
                <w:sz w:val="24"/>
                <w:szCs w:val="24"/>
              </w:rPr>
              <w:t xml:space="preserve"> </w:t>
            </w:r>
            <w:r w:rsidRPr="00AF0528">
              <w:rPr>
                <w:rFonts w:ascii="Arial" w:hAnsi="Arial" w:cs="Arial"/>
                <w:sz w:val="24"/>
                <w:szCs w:val="24"/>
              </w:rPr>
              <w:t>SE 26,</w:t>
            </w:r>
            <w:r w:rsidR="00D8009A">
              <w:rPr>
                <w:rFonts w:ascii="Arial" w:hAnsi="Arial" w:cs="Arial"/>
                <w:sz w:val="24"/>
                <w:szCs w:val="24"/>
              </w:rPr>
              <w:t xml:space="preserve"> </w:t>
            </w:r>
            <w:r w:rsidRPr="00AF0528">
              <w:rPr>
                <w:rFonts w:ascii="Arial" w:hAnsi="Arial" w:cs="Arial"/>
                <w:sz w:val="24"/>
                <w:szCs w:val="24"/>
              </w:rPr>
              <w:t>SE 29, SE 34</w:t>
            </w:r>
            <w:r>
              <w:rPr>
                <w:rFonts w:ascii="Arial" w:hAnsi="Arial" w:cs="Arial"/>
                <w:sz w:val="24"/>
                <w:szCs w:val="24"/>
              </w:rPr>
              <w:t xml:space="preserve">, SE 35, </w:t>
            </w:r>
            <w:r w:rsidRPr="00AF0528">
              <w:rPr>
                <w:rFonts w:ascii="Arial" w:hAnsi="Arial" w:cs="Arial"/>
                <w:sz w:val="24"/>
                <w:szCs w:val="24"/>
              </w:rPr>
              <w:t>SE 37, SE 38,</w:t>
            </w:r>
            <w:r>
              <w:rPr>
                <w:rFonts w:ascii="Arial" w:hAnsi="Arial" w:cs="Arial"/>
                <w:sz w:val="24"/>
                <w:szCs w:val="24"/>
              </w:rPr>
              <w:t xml:space="preserve"> </w:t>
            </w:r>
            <w:r w:rsidRPr="00AF0528">
              <w:rPr>
                <w:rFonts w:ascii="Arial" w:hAnsi="Arial" w:cs="Arial"/>
                <w:sz w:val="24"/>
                <w:szCs w:val="24"/>
              </w:rPr>
              <w:t>SE 39,</w:t>
            </w:r>
            <w:r w:rsidR="00D8009A">
              <w:rPr>
                <w:rFonts w:ascii="Arial" w:hAnsi="Arial" w:cs="Arial"/>
                <w:sz w:val="24"/>
                <w:szCs w:val="24"/>
              </w:rPr>
              <w:t xml:space="preserve"> </w:t>
            </w:r>
            <w:r w:rsidRPr="00AF0528">
              <w:rPr>
                <w:rFonts w:ascii="Arial" w:hAnsi="Arial" w:cs="Arial"/>
                <w:sz w:val="24"/>
                <w:szCs w:val="24"/>
              </w:rPr>
              <w:t>SE 41, SE 42,</w:t>
            </w:r>
            <w:r>
              <w:rPr>
                <w:rFonts w:ascii="Arial" w:hAnsi="Arial" w:cs="Arial"/>
                <w:sz w:val="24"/>
                <w:szCs w:val="24"/>
              </w:rPr>
              <w:t xml:space="preserve"> </w:t>
            </w:r>
            <w:r w:rsidRPr="00AF0528">
              <w:rPr>
                <w:rFonts w:ascii="Arial" w:hAnsi="Arial" w:cs="Arial"/>
                <w:sz w:val="24"/>
                <w:szCs w:val="24"/>
              </w:rPr>
              <w:t>SE 43,</w:t>
            </w:r>
            <w:r>
              <w:rPr>
                <w:rFonts w:ascii="Arial" w:hAnsi="Arial" w:cs="Arial"/>
                <w:sz w:val="24"/>
                <w:szCs w:val="24"/>
              </w:rPr>
              <w:t xml:space="preserve"> </w:t>
            </w:r>
            <w:r w:rsidRPr="00AF0528">
              <w:rPr>
                <w:rFonts w:ascii="Arial" w:hAnsi="Arial" w:cs="Arial"/>
                <w:sz w:val="24"/>
                <w:szCs w:val="24"/>
              </w:rPr>
              <w:t>SE 44, SE 45,</w:t>
            </w:r>
            <w:r>
              <w:rPr>
                <w:rFonts w:ascii="Arial" w:hAnsi="Arial" w:cs="Arial"/>
                <w:sz w:val="24"/>
                <w:szCs w:val="24"/>
              </w:rPr>
              <w:t xml:space="preserve"> </w:t>
            </w:r>
            <w:r w:rsidRPr="00AF0528">
              <w:rPr>
                <w:rFonts w:ascii="Arial" w:hAnsi="Arial" w:cs="Arial"/>
                <w:sz w:val="24"/>
                <w:szCs w:val="24"/>
              </w:rPr>
              <w:t>SE 46,</w:t>
            </w:r>
            <w:r>
              <w:rPr>
                <w:rFonts w:ascii="Arial" w:hAnsi="Arial" w:cs="Arial"/>
                <w:sz w:val="24"/>
                <w:szCs w:val="24"/>
              </w:rPr>
              <w:t xml:space="preserve"> </w:t>
            </w:r>
            <w:r w:rsidRPr="00AF0528">
              <w:rPr>
                <w:rFonts w:ascii="Arial" w:hAnsi="Arial" w:cs="Arial"/>
                <w:sz w:val="24"/>
                <w:szCs w:val="24"/>
              </w:rPr>
              <w:t>SE 47, SE 48,</w:t>
            </w:r>
            <w:r>
              <w:rPr>
                <w:rFonts w:ascii="Arial" w:hAnsi="Arial" w:cs="Arial"/>
                <w:sz w:val="24"/>
                <w:szCs w:val="24"/>
              </w:rPr>
              <w:t xml:space="preserve"> </w:t>
            </w:r>
            <w:r w:rsidRPr="00AF0528">
              <w:rPr>
                <w:rFonts w:ascii="Arial" w:hAnsi="Arial" w:cs="Arial"/>
                <w:sz w:val="24"/>
                <w:szCs w:val="24"/>
              </w:rPr>
              <w:t>SE 49</w:t>
            </w:r>
            <w:bookmarkEnd w:id="18"/>
          </w:p>
        </w:tc>
        <w:tc>
          <w:tcPr>
            <w:tcW w:w="2160" w:type="dxa"/>
            <w:tcBorders>
              <w:right w:val="single" w:sz="4" w:space="0" w:color="auto"/>
            </w:tcBorders>
          </w:tcPr>
          <w:p w14:paraId="459A45EA" w14:textId="77777777" w:rsidR="00AD617A" w:rsidRPr="00AF0528" w:rsidRDefault="00AD617A" w:rsidP="008B299C">
            <w:pPr>
              <w:rPr>
                <w:rFonts w:ascii="Arial" w:hAnsi="Arial" w:cs="Arial"/>
                <w:sz w:val="24"/>
                <w:szCs w:val="24"/>
              </w:rPr>
            </w:pPr>
            <w:bookmarkStart w:id="19" w:name="crImplCnt"/>
            <w:r w:rsidRPr="00AF0528">
              <w:rPr>
                <w:rFonts w:ascii="Arial" w:hAnsi="Arial" w:cs="Arial"/>
                <w:sz w:val="24"/>
                <w:szCs w:val="24"/>
              </w:rPr>
              <w:t>CR 13, CR 14</w:t>
            </w:r>
            <w:bookmarkEnd w:id="19"/>
          </w:p>
        </w:tc>
        <w:tc>
          <w:tcPr>
            <w:tcW w:w="1440" w:type="dxa"/>
            <w:tcBorders>
              <w:left w:val="single" w:sz="4" w:space="0" w:color="auto"/>
            </w:tcBorders>
          </w:tcPr>
          <w:p w14:paraId="422138D3" w14:textId="77777777" w:rsidR="00EC757F" w:rsidRDefault="00EC757F" w:rsidP="00EC757F">
            <w:pPr>
              <w:rPr>
                <w:rFonts w:ascii="Arial" w:hAnsi="Arial" w:cs="Arial"/>
                <w:sz w:val="24"/>
                <w:szCs w:val="24"/>
              </w:rPr>
            </w:pPr>
            <w:r>
              <w:rPr>
                <w:rFonts w:ascii="Arial" w:hAnsi="Arial" w:cs="Arial"/>
                <w:sz w:val="24"/>
                <w:szCs w:val="24"/>
              </w:rPr>
              <w:t>None</w:t>
            </w:r>
          </w:p>
          <w:p w14:paraId="363252AB" w14:textId="77777777" w:rsidR="00AD617A" w:rsidRPr="00AF0528" w:rsidRDefault="00AD617A" w:rsidP="00AD617A">
            <w:pPr>
              <w:rPr>
                <w:rFonts w:ascii="Arial" w:hAnsi="Arial" w:cs="Arial"/>
                <w:sz w:val="24"/>
                <w:szCs w:val="24"/>
              </w:rPr>
            </w:pPr>
          </w:p>
        </w:tc>
      </w:tr>
      <w:tr w:rsidR="00AD617A" w14:paraId="16CEF305" w14:textId="121911D7" w:rsidTr="00EE2FED">
        <w:trPr>
          <w:jc w:val="center"/>
        </w:trPr>
        <w:tc>
          <w:tcPr>
            <w:tcW w:w="2385" w:type="dxa"/>
          </w:tcPr>
          <w:p w14:paraId="2CFECBA2" w14:textId="77777777" w:rsidR="00AD617A" w:rsidRPr="00AF0528" w:rsidRDefault="00AD617A" w:rsidP="003577F4">
            <w:pPr>
              <w:ind w:right="-720"/>
              <w:jc w:val="both"/>
              <w:rPr>
                <w:rFonts w:ascii="Arial" w:hAnsi="Arial" w:cs="Arial"/>
                <w:b/>
                <w:sz w:val="24"/>
                <w:szCs w:val="24"/>
              </w:rPr>
            </w:pPr>
            <w:r w:rsidRPr="00AF0528">
              <w:rPr>
                <w:rFonts w:ascii="Arial" w:hAnsi="Arial" w:cs="Arial"/>
                <w:b/>
                <w:sz w:val="24"/>
                <w:szCs w:val="24"/>
              </w:rPr>
              <w:t>PARTIALLY</w:t>
            </w:r>
          </w:p>
          <w:p w14:paraId="45D6C192" w14:textId="77777777" w:rsidR="00AD617A" w:rsidRPr="00AF0528" w:rsidRDefault="00AD617A" w:rsidP="003577F4">
            <w:pPr>
              <w:ind w:right="-720"/>
              <w:jc w:val="both"/>
              <w:rPr>
                <w:rFonts w:ascii="Arial" w:hAnsi="Arial" w:cs="Arial"/>
                <w:b/>
                <w:sz w:val="24"/>
                <w:szCs w:val="24"/>
              </w:rPr>
            </w:pPr>
            <w:r w:rsidRPr="00AF0528">
              <w:rPr>
                <w:rFonts w:ascii="Arial" w:hAnsi="Arial" w:cs="Arial"/>
                <w:b/>
                <w:sz w:val="24"/>
                <w:szCs w:val="24"/>
              </w:rPr>
              <w:t>IMPLEMENTED</w:t>
            </w:r>
          </w:p>
        </w:tc>
        <w:tc>
          <w:tcPr>
            <w:tcW w:w="3330" w:type="dxa"/>
          </w:tcPr>
          <w:p w14:paraId="04B9E239" w14:textId="5DEADD34" w:rsidR="00AD617A" w:rsidRDefault="00AD617A" w:rsidP="008B299C">
            <w:pPr>
              <w:rPr>
                <w:rFonts w:ascii="Arial" w:hAnsi="Arial" w:cs="Arial"/>
                <w:sz w:val="24"/>
                <w:szCs w:val="24"/>
              </w:rPr>
            </w:pPr>
            <w:bookmarkStart w:id="20" w:name="seCritPartial"/>
            <w:r w:rsidRPr="00AF0528">
              <w:rPr>
                <w:rFonts w:ascii="Arial" w:hAnsi="Arial" w:cs="Arial"/>
                <w:sz w:val="24"/>
                <w:szCs w:val="24"/>
              </w:rPr>
              <w:t xml:space="preserve">SE 3, </w:t>
            </w:r>
            <w:r>
              <w:rPr>
                <w:rFonts w:ascii="Arial" w:hAnsi="Arial" w:cs="Arial"/>
                <w:sz w:val="24"/>
                <w:szCs w:val="24"/>
              </w:rPr>
              <w:t xml:space="preserve">SE 15, </w:t>
            </w:r>
            <w:r w:rsidRPr="00AF0528">
              <w:rPr>
                <w:rFonts w:ascii="Arial" w:hAnsi="Arial" w:cs="Arial"/>
                <w:sz w:val="24"/>
                <w:szCs w:val="24"/>
              </w:rPr>
              <w:t>SE 40</w:t>
            </w:r>
            <w:bookmarkEnd w:id="20"/>
          </w:p>
          <w:p w14:paraId="2A6CA1FF" w14:textId="77777777" w:rsidR="00AD617A" w:rsidRDefault="00AD617A" w:rsidP="008B299C">
            <w:pPr>
              <w:rPr>
                <w:rFonts w:ascii="Arial" w:hAnsi="Arial" w:cs="Arial"/>
                <w:sz w:val="24"/>
                <w:szCs w:val="24"/>
              </w:rPr>
            </w:pPr>
          </w:p>
          <w:p w14:paraId="5ACCCEF6" w14:textId="2F33940D" w:rsidR="00AD617A" w:rsidRPr="00AF0528" w:rsidRDefault="00AD617A" w:rsidP="008B299C">
            <w:pPr>
              <w:rPr>
                <w:rFonts w:ascii="Arial" w:hAnsi="Arial" w:cs="Arial"/>
                <w:sz w:val="24"/>
                <w:szCs w:val="24"/>
              </w:rPr>
            </w:pPr>
          </w:p>
        </w:tc>
        <w:tc>
          <w:tcPr>
            <w:tcW w:w="2160" w:type="dxa"/>
            <w:tcBorders>
              <w:right w:val="single" w:sz="4" w:space="0" w:color="auto"/>
            </w:tcBorders>
          </w:tcPr>
          <w:p w14:paraId="4D539127" w14:textId="77777777" w:rsidR="00EC757F" w:rsidRDefault="00EC757F" w:rsidP="00EC757F">
            <w:pPr>
              <w:rPr>
                <w:rFonts w:ascii="Arial" w:hAnsi="Arial" w:cs="Arial"/>
                <w:sz w:val="24"/>
                <w:szCs w:val="24"/>
              </w:rPr>
            </w:pPr>
            <w:bookmarkStart w:id="21" w:name="crCritPartial"/>
            <w:bookmarkEnd w:id="21"/>
            <w:r>
              <w:rPr>
                <w:rFonts w:ascii="Arial" w:hAnsi="Arial" w:cs="Arial"/>
                <w:sz w:val="24"/>
                <w:szCs w:val="24"/>
              </w:rPr>
              <w:t>None</w:t>
            </w:r>
          </w:p>
          <w:p w14:paraId="7E2C93CC" w14:textId="77777777" w:rsidR="00AD617A" w:rsidRPr="00AF0528" w:rsidRDefault="00AD617A" w:rsidP="008B299C">
            <w:pPr>
              <w:jc w:val="both"/>
              <w:rPr>
                <w:rFonts w:ascii="Arial" w:hAnsi="Arial" w:cs="Arial"/>
                <w:sz w:val="24"/>
                <w:szCs w:val="24"/>
              </w:rPr>
            </w:pPr>
          </w:p>
        </w:tc>
        <w:tc>
          <w:tcPr>
            <w:tcW w:w="1440" w:type="dxa"/>
            <w:tcBorders>
              <w:left w:val="single" w:sz="4" w:space="0" w:color="auto"/>
            </w:tcBorders>
          </w:tcPr>
          <w:p w14:paraId="66CE3101" w14:textId="0C125DB8" w:rsidR="00AD617A" w:rsidRPr="00AF0528" w:rsidRDefault="00D8009A" w:rsidP="008B299C">
            <w:pPr>
              <w:jc w:val="both"/>
              <w:rPr>
                <w:rFonts w:ascii="Arial" w:hAnsi="Arial" w:cs="Arial"/>
                <w:sz w:val="24"/>
                <w:szCs w:val="24"/>
              </w:rPr>
            </w:pPr>
            <w:r>
              <w:rPr>
                <w:rFonts w:ascii="Arial" w:hAnsi="Arial" w:cs="Arial"/>
                <w:sz w:val="24"/>
                <w:szCs w:val="24"/>
              </w:rPr>
              <w:t>SE 4</w:t>
            </w:r>
          </w:p>
        </w:tc>
      </w:tr>
      <w:tr w:rsidR="00AD617A" w14:paraId="04C105AB" w14:textId="7D4F2D50" w:rsidTr="00EE2FED">
        <w:trPr>
          <w:jc w:val="center"/>
        </w:trPr>
        <w:tc>
          <w:tcPr>
            <w:tcW w:w="2385" w:type="dxa"/>
          </w:tcPr>
          <w:p w14:paraId="73CDF1C4" w14:textId="77777777" w:rsidR="00EE2FED" w:rsidRDefault="00AD617A" w:rsidP="003577F4">
            <w:pPr>
              <w:ind w:right="-720"/>
              <w:jc w:val="both"/>
              <w:rPr>
                <w:rFonts w:ascii="Arial" w:hAnsi="Arial" w:cs="Arial"/>
                <w:b/>
                <w:sz w:val="24"/>
                <w:szCs w:val="24"/>
              </w:rPr>
            </w:pPr>
            <w:r>
              <w:rPr>
                <w:rFonts w:ascii="Arial" w:hAnsi="Arial" w:cs="Arial"/>
                <w:b/>
                <w:sz w:val="24"/>
                <w:szCs w:val="24"/>
              </w:rPr>
              <w:t xml:space="preserve">NOT </w:t>
            </w:r>
          </w:p>
          <w:p w14:paraId="33DFBD33" w14:textId="37593188" w:rsidR="00AD617A" w:rsidRPr="00AF0528" w:rsidRDefault="00AD617A" w:rsidP="003577F4">
            <w:pPr>
              <w:ind w:right="-720"/>
              <w:jc w:val="both"/>
              <w:rPr>
                <w:rFonts w:ascii="Arial" w:hAnsi="Arial" w:cs="Arial"/>
                <w:b/>
                <w:sz w:val="24"/>
                <w:szCs w:val="24"/>
              </w:rPr>
            </w:pPr>
            <w:r>
              <w:rPr>
                <w:rFonts w:ascii="Arial" w:hAnsi="Arial" w:cs="Arial"/>
                <w:b/>
                <w:sz w:val="24"/>
                <w:szCs w:val="24"/>
              </w:rPr>
              <w:t>IMPLEMENTED</w:t>
            </w:r>
          </w:p>
        </w:tc>
        <w:tc>
          <w:tcPr>
            <w:tcW w:w="3330" w:type="dxa"/>
          </w:tcPr>
          <w:p w14:paraId="3CAC3D27" w14:textId="77777777" w:rsidR="00AD617A" w:rsidRDefault="00AD617A" w:rsidP="008B299C">
            <w:pPr>
              <w:rPr>
                <w:rFonts w:ascii="Arial" w:hAnsi="Arial" w:cs="Arial"/>
                <w:sz w:val="24"/>
                <w:szCs w:val="24"/>
              </w:rPr>
            </w:pPr>
            <w:r>
              <w:rPr>
                <w:rFonts w:ascii="Arial" w:hAnsi="Arial" w:cs="Arial"/>
                <w:sz w:val="24"/>
                <w:szCs w:val="24"/>
              </w:rPr>
              <w:t>None</w:t>
            </w:r>
          </w:p>
          <w:p w14:paraId="2ED219EC" w14:textId="77777777" w:rsidR="00AD617A" w:rsidRDefault="00AD617A" w:rsidP="008B299C">
            <w:pPr>
              <w:rPr>
                <w:rFonts w:ascii="Arial" w:hAnsi="Arial" w:cs="Arial"/>
                <w:sz w:val="24"/>
                <w:szCs w:val="24"/>
              </w:rPr>
            </w:pPr>
          </w:p>
          <w:p w14:paraId="296A0A98" w14:textId="785474C9" w:rsidR="00AD617A" w:rsidRPr="00AF0528" w:rsidRDefault="00AD617A" w:rsidP="008B299C">
            <w:pPr>
              <w:rPr>
                <w:rFonts w:ascii="Arial" w:hAnsi="Arial" w:cs="Arial"/>
                <w:sz w:val="24"/>
                <w:szCs w:val="24"/>
              </w:rPr>
            </w:pPr>
          </w:p>
        </w:tc>
        <w:tc>
          <w:tcPr>
            <w:tcW w:w="2160" w:type="dxa"/>
            <w:tcBorders>
              <w:right w:val="single" w:sz="4" w:space="0" w:color="auto"/>
            </w:tcBorders>
          </w:tcPr>
          <w:p w14:paraId="51158891" w14:textId="77777777" w:rsidR="00EC757F" w:rsidRDefault="00EC757F" w:rsidP="00EC757F">
            <w:pPr>
              <w:rPr>
                <w:rFonts w:ascii="Arial" w:hAnsi="Arial" w:cs="Arial"/>
                <w:sz w:val="24"/>
                <w:szCs w:val="24"/>
              </w:rPr>
            </w:pPr>
            <w:r>
              <w:rPr>
                <w:rFonts w:ascii="Arial" w:hAnsi="Arial" w:cs="Arial"/>
                <w:sz w:val="24"/>
                <w:szCs w:val="24"/>
              </w:rPr>
              <w:t>None</w:t>
            </w:r>
          </w:p>
          <w:p w14:paraId="6425447B" w14:textId="77777777" w:rsidR="00AD617A" w:rsidRPr="00AF0528" w:rsidRDefault="00AD617A" w:rsidP="008B299C">
            <w:pPr>
              <w:jc w:val="both"/>
              <w:rPr>
                <w:rFonts w:ascii="Arial" w:hAnsi="Arial" w:cs="Arial"/>
                <w:sz w:val="24"/>
                <w:szCs w:val="24"/>
              </w:rPr>
            </w:pPr>
          </w:p>
        </w:tc>
        <w:tc>
          <w:tcPr>
            <w:tcW w:w="1440" w:type="dxa"/>
            <w:tcBorders>
              <w:left w:val="single" w:sz="4" w:space="0" w:color="auto"/>
            </w:tcBorders>
          </w:tcPr>
          <w:p w14:paraId="220ECD93" w14:textId="77777777" w:rsidR="00EC757F" w:rsidRDefault="00EC757F" w:rsidP="00EC757F">
            <w:pPr>
              <w:rPr>
                <w:rFonts w:ascii="Arial" w:hAnsi="Arial" w:cs="Arial"/>
                <w:sz w:val="24"/>
                <w:szCs w:val="24"/>
              </w:rPr>
            </w:pPr>
            <w:r>
              <w:rPr>
                <w:rFonts w:ascii="Arial" w:hAnsi="Arial" w:cs="Arial"/>
                <w:sz w:val="24"/>
                <w:szCs w:val="24"/>
              </w:rPr>
              <w:t>None</w:t>
            </w:r>
          </w:p>
          <w:p w14:paraId="618A4BA0" w14:textId="77777777" w:rsidR="00AD617A" w:rsidRPr="00AF0528" w:rsidRDefault="00AD617A" w:rsidP="008B299C">
            <w:pPr>
              <w:jc w:val="both"/>
              <w:rPr>
                <w:rFonts w:ascii="Arial" w:hAnsi="Arial" w:cs="Arial"/>
                <w:sz w:val="24"/>
                <w:szCs w:val="24"/>
              </w:rPr>
            </w:pPr>
          </w:p>
        </w:tc>
      </w:tr>
      <w:tr w:rsidR="00AD617A" w14:paraId="065F75E3" w14:textId="6F10E2EB" w:rsidTr="00EE2FED">
        <w:trPr>
          <w:jc w:val="center"/>
        </w:trPr>
        <w:tc>
          <w:tcPr>
            <w:tcW w:w="2385" w:type="dxa"/>
          </w:tcPr>
          <w:p w14:paraId="384AD437" w14:textId="77777777" w:rsidR="00EE2FED" w:rsidRDefault="00AD617A"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29BC13E1" w:rsidR="00AD617A" w:rsidRPr="00AF0528" w:rsidRDefault="00AD617A" w:rsidP="00832548">
            <w:pPr>
              <w:ind w:right="-720"/>
              <w:rPr>
                <w:rFonts w:ascii="Arial" w:hAnsi="Arial" w:cs="Arial"/>
                <w:b/>
                <w:sz w:val="24"/>
                <w:szCs w:val="24"/>
              </w:rPr>
            </w:pPr>
            <w:r w:rsidRPr="00AF0528">
              <w:rPr>
                <w:rFonts w:ascii="Arial" w:hAnsi="Arial" w:cs="Arial"/>
                <w:b/>
                <w:sz w:val="24"/>
                <w:szCs w:val="24"/>
              </w:rPr>
              <w:t xml:space="preserve">NONCOMPLIANCE </w:t>
            </w:r>
          </w:p>
          <w:p w14:paraId="2D969659" w14:textId="77777777" w:rsidR="00EE2FED" w:rsidRDefault="00AD617A" w:rsidP="00832548">
            <w:pPr>
              <w:ind w:right="-720"/>
              <w:rPr>
                <w:rFonts w:ascii="Arial" w:hAnsi="Arial" w:cs="Arial"/>
                <w:b/>
                <w:sz w:val="24"/>
                <w:szCs w:val="24"/>
              </w:rPr>
            </w:pPr>
            <w:r w:rsidRPr="00AF0528">
              <w:rPr>
                <w:rFonts w:ascii="Arial" w:hAnsi="Arial" w:cs="Arial"/>
                <w:b/>
                <w:sz w:val="24"/>
                <w:szCs w:val="24"/>
              </w:rPr>
              <w:t xml:space="preserve">Corrective Action </w:t>
            </w:r>
          </w:p>
          <w:p w14:paraId="5627C517" w14:textId="77777777" w:rsidR="00AD617A" w:rsidRDefault="00AD617A" w:rsidP="00832548">
            <w:pPr>
              <w:ind w:right="-720"/>
              <w:rPr>
                <w:rFonts w:ascii="Arial" w:hAnsi="Arial" w:cs="Arial"/>
                <w:b/>
                <w:sz w:val="24"/>
                <w:szCs w:val="24"/>
              </w:rPr>
            </w:pPr>
            <w:r w:rsidRPr="00AF0528">
              <w:rPr>
                <w:rFonts w:ascii="Arial" w:hAnsi="Arial" w:cs="Arial"/>
                <w:b/>
                <w:sz w:val="24"/>
                <w:szCs w:val="24"/>
              </w:rPr>
              <w:t>Under</w:t>
            </w:r>
            <w:r w:rsidR="00EE2FED">
              <w:rPr>
                <w:rFonts w:ascii="Arial" w:hAnsi="Arial" w:cs="Arial"/>
                <w:b/>
                <w:sz w:val="24"/>
                <w:szCs w:val="24"/>
              </w:rPr>
              <w:t xml:space="preserve"> </w:t>
            </w:r>
            <w:r w:rsidRPr="00AF0528">
              <w:rPr>
                <w:rFonts w:ascii="Arial" w:hAnsi="Arial" w:cs="Arial"/>
                <w:b/>
                <w:sz w:val="24"/>
                <w:szCs w:val="24"/>
              </w:rPr>
              <w:t>Review</w:t>
            </w:r>
          </w:p>
          <w:p w14:paraId="18678F4F" w14:textId="36BF5608" w:rsidR="00DD564B" w:rsidRPr="00AF0528" w:rsidRDefault="00DD564B" w:rsidP="00832548">
            <w:pPr>
              <w:ind w:right="-720"/>
              <w:rPr>
                <w:rFonts w:ascii="Arial" w:hAnsi="Arial" w:cs="Arial"/>
                <w:b/>
                <w:sz w:val="24"/>
                <w:szCs w:val="24"/>
              </w:rPr>
            </w:pPr>
          </w:p>
        </w:tc>
        <w:tc>
          <w:tcPr>
            <w:tcW w:w="3330" w:type="dxa"/>
          </w:tcPr>
          <w:p w14:paraId="57F17D53" w14:textId="2CB77945" w:rsidR="00AD617A" w:rsidRPr="00AF0528" w:rsidRDefault="00AD617A" w:rsidP="008B299C">
            <w:pPr>
              <w:rPr>
                <w:rFonts w:ascii="Arial" w:hAnsi="Arial" w:cs="Arial"/>
                <w:sz w:val="24"/>
                <w:szCs w:val="24"/>
              </w:rPr>
            </w:pPr>
            <w:bookmarkStart w:id="22" w:name="seCritPriorNC"/>
            <w:r w:rsidRPr="00AF0528">
              <w:rPr>
                <w:rFonts w:ascii="Arial" w:hAnsi="Arial" w:cs="Arial"/>
                <w:sz w:val="24"/>
                <w:szCs w:val="24"/>
              </w:rPr>
              <w:t>SE 9</w:t>
            </w:r>
            <w:bookmarkEnd w:id="22"/>
          </w:p>
        </w:tc>
        <w:tc>
          <w:tcPr>
            <w:tcW w:w="2160" w:type="dxa"/>
            <w:tcBorders>
              <w:right w:val="single" w:sz="4" w:space="0" w:color="auto"/>
            </w:tcBorders>
          </w:tcPr>
          <w:p w14:paraId="6661B8C2" w14:textId="265160E7" w:rsidR="00AD617A" w:rsidRPr="00AF0528" w:rsidRDefault="00AD617A" w:rsidP="008B299C">
            <w:pPr>
              <w:jc w:val="both"/>
              <w:rPr>
                <w:rFonts w:ascii="Arial" w:hAnsi="Arial" w:cs="Arial"/>
                <w:sz w:val="24"/>
                <w:szCs w:val="24"/>
              </w:rPr>
            </w:pPr>
            <w:bookmarkStart w:id="23" w:name="crCritPriorNC"/>
            <w:r w:rsidRPr="00AF0528">
              <w:rPr>
                <w:rFonts w:ascii="Arial" w:hAnsi="Arial" w:cs="Arial"/>
                <w:sz w:val="24"/>
                <w:szCs w:val="24"/>
              </w:rPr>
              <w:t>CR 18</w:t>
            </w:r>
            <w:bookmarkEnd w:id="23"/>
          </w:p>
        </w:tc>
        <w:tc>
          <w:tcPr>
            <w:tcW w:w="1440" w:type="dxa"/>
            <w:tcBorders>
              <w:left w:val="single" w:sz="4" w:space="0" w:color="auto"/>
            </w:tcBorders>
          </w:tcPr>
          <w:p w14:paraId="3C6B8FE5" w14:textId="77777777" w:rsidR="00EC757F" w:rsidRDefault="00EC757F" w:rsidP="00EC757F">
            <w:pPr>
              <w:rPr>
                <w:rFonts w:ascii="Arial" w:hAnsi="Arial" w:cs="Arial"/>
                <w:sz w:val="24"/>
                <w:szCs w:val="24"/>
              </w:rPr>
            </w:pPr>
            <w:r>
              <w:rPr>
                <w:rFonts w:ascii="Arial" w:hAnsi="Arial" w:cs="Arial"/>
                <w:sz w:val="24"/>
                <w:szCs w:val="24"/>
              </w:rPr>
              <w:t>None</w:t>
            </w:r>
          </w:p>
          <w:p w14:paraId="75DE3B9E" w14:textId="77777777" w:rsidR="00AD617A" w:rsidRPr="00AF0528" w:rsidRDefault="00AD617A" w:rsidP="00AD617A">
            <w:pPr>
              <w:jc w:val="both"/>
              <w:rPr>
                <w:rFonts w:ascii="Arial" w:hAnsi="Arial" w:cs="Arial"/>
                <w:sz w:val="24"/>
                <w:szCs w:val="24"/>
              </w:rPr>
            </w:pPr>
          </w:p>
        </w:tc>
        <w:bookmarkStart w:id="24" w:name="tgtCritPriorNC"/>
        <w:bookmarkEnd w:id="24"/>
      </w:tr>
      <w:tr w:rsidR="00AD617A" w14:paraId="50AC0B96" w14:textId="16728321" w:rsidTr="00EE2FED">
        <w:trPr>
          <w:jc w:val="center"/>
        </w:trPr>
        <w:tc>
          <w:tcPr>
            <w:tcW w:w="2385" w:type="dxa"/>
          </w:tcPr>
          <w:p w14:paraId="062C724B" w14:textId="77777777" w:rsidR="00EE2FED" w:rsidRDefault="00AD617A" w:rsidP="00832548">
            <w:pPr>
              <w:ind w:right="-720"/>
              <w:rPr>
                <w:rFonts w:ascii="Arial" w:hAnsi="Arial" w:cs="Arial"/>
                <w:b/>
                <w:sz w:val="24"/>
                <w:szCs w:val="24"/>
              </w:rPr>
            </w:pPr>
            <w:r>
              <w:rPr>
                <w:rFonts w:ascii="Arial" w:hAnsi="Arial" w:cs="Arial"/>
                <w:b/>
                <w:sz w:val="24"/>
                <w:szCs w:val="24"/>
              </w:rPr>
              <w:t xml:space="preserve">NOT </w:t>
            </w:r>
          </w:p>
          <w:p w14:paraId="01915218" w14:textId="3EC0D15B" w:rsidR="00AD617A" w:rsidRPr="00AF0528" w:rsidRDefault="00AD617A" w:rsidP="00832548">
            <w:pPr>
              <w:ind w:right="-720"/>
              <w:rPr>
                <w:rFonts w:ascii="Arial" w:hAnsi="Arial" w:cs="Arial"/>
                <w:b/>
                <w:sz w:val="24"/>
                <w:szCs w:val="24"/>
              </w:rPr>
            </w:pPr>
            <w:r>
              <w:rPr>
                <w:rFonts w:ascii="Arial" w:hAnsi="Arial" w:cs="Arial"/>
                <w:b/>
                <w:sz w:val="24"/>
                <w:szCs w:val="24"/>
              </w:rPr>
              <w:t>APPLICABLE</w:t>
            </w:r>
          </w:p>
        </w:tc>
        <w:tc>
          <w:tcPr>
            <w:tcW w:w="3330" w:type="dxa"/>
          </w:tcPr>
          <w:p w14:paraId="3316D58F" w14:textId="77777777" w:rsidR="00AD617A" w:rsidRDefault="00AD617A" w:rsidP="008B299C">
            <w:pPr>
              <w:rPr>
                <w:rFonts w:ascii="Arial" w:hAnsi="Arial" w:cs="Arial"/>
                <w:sz w:val="24"/>
                <w:szCs w:val="24"/>
              </w:rPr>
            </w:pPr>
            <w:r>
              <w:rPr>
                <w:rFonts w:ascii="Arial" w:hAnsi="Arial" w:cs="Arial"/>
                <w:sz w:val="24"/>
                <w:szCs w:val="24"/>
              </w:rPr>
              <w:t xml:space="preserve">None </w:t>
            </w:r>
          </w:p>
          <w:p w14:paraId="18FA7FB0" w14:textId="77777777" w:rsidR="00AD617A" w:rsidRDefault="00AD617A" w:rsidP="008B299C">
            <w:pPr>
              <w:rPr>
                <w:rFonts w:ascii="Arial" w:hAnsi="Arial" w:cs="Arial"/>
                <w:sz w:val="24"/>
                <w:szCs w:val="24"/>
              </w:rPr>
            </w:pPr>
          </w:p>
          <w:p w14:paraId="3F070303" w14:textId="3E1BE576" w:rsidR="00AD617A" w:rsidRPr="00AF0528" w:rsidRDefault="00AD617A" w:rsidP="008B299C">
            <w:pPr>
              <w:rPr>
                <w:rFonts w:ascii="Arial" w:hAnsi="Arial" w:cs="Arial"/>
                <w:sz w:val="24"/>
                <w:szCs w:val="24"/>
              </w:rPr>
            </w:pPr>
          </w:p>
        </w:tc>
        <w:tc>
          <w:tcPr>
            <w:tcW w:w="2160" w:type="dxa"/>
            <w:tcBorders>
              <w:right w:val="single" w:sz="4" w:space="0" w:color="auto"/>
            </w:tcBorders>
          </w:tcPr>
          <w:p w14:paraId="030F47CF" w14:textId="77777777" w:rsidR="00EC757F" w:rsidRDefault="00EC757F" w:rsidP="00EC757F">
            <w:pPr>
              <w:rPr>
                <w:rFonts w:ascii="Arial" w:hAnsi="Arial" w:cs="Arial"/>
                <w:sz w:val="24"/>
                <w:szCs w:val="24"/>
              </w:rPr>
            </w:pPr>
            <w:r>
              <w:rPr>
                <w:rFonts w:ascii="Arial" w:hAnsi="Arial" w:cs="Arial"/>
                <w:sz w:val="24"/>
                <w:szCs w:val="24"/>
              </w:rPr>
              <w:t>None</w:t>
            </w:r>
          </w:p>
          <w:p w14:paraId="0B0B6EF3" w14:textId="77777777" w:rsidR="00AD617A" w:rsidRPr="00AF0528" w:rsidRDefault="00AD617A" w:rsidP="008B299C">
            <w:pPr>
              <w:jc w:val="both"/>
              <w:rPr>
                <w:rFonts w:ascii="Arial" w:hAnsi="Arial" w:cs="Arial"/>
                <w:sz w:val="24"/>
                <w:szCs w:val="24"/>
              </w:rPr>
            </w:pPr>
          </w:p>
        </w:tc>
        <w:tc>
          <w:tcPr>
            <w:tcW w:w="1440" w:type="dxa"/>
            <w:tcBorders>
              <w:left w:val="single" w:sz="4" w:space="0" w:color="auto"/>
            </w:tcBorders>
          </w:tcPr>
          <w:p w14:paraId="204943F0" w14:textId="77777777" w:rsidR="00EC757F" w:rsidRDefault="00EC757F" w:rsidP="00EC757F">
            <w:pPr>
              <w:rPr>
                <w:rFonts w:ascii="Arial" w:hAnsi="Arial" w:cs="Arial"/>
                <w:sz w:val="24"/>
                <w:szCs w:val="24"/>
              </w:rPr>
            </w:pPr>
            <w:r>
              <w:rPr>
                <w:rFonts w:ascii="Arial" w:hAnsi="Arial" w:cs="Arial"/>
                <w:sz w:val="24"/>
                <w:szCs w:val="24"/>
              </w:rPr>
              <w:t>None</w:t>
            </w:r>
          </w:p>
          <w:p w14:paraId="421D3AD1" w14:textId="77777777" w:rsidR="00AD617A" w:rsidRPr="00AF0528" w:rsidRDefault="00AD617A" w:rsidP="008B299C">
            <w:pPr>
              <w:jc w:val="both"/>
              <w:rPr>
                <w:rFonts w:ascii="Arial" w:hAnsi="Arial" w:cs="Arial"/>
                <w:sz w:val="24"/>
                <w:szCs w:val="24"/>
              </w:rPr>
            </w:pPr>
          </w:p>
        </w:tc>
      </w:tr>
    </w:tbl>
    <w:p w14:paraId="161E9FDB" w14:textId="77777777" w:rsidR="00EE2FED" w:rsidRDefault="00EE2FED" w:rsidP="00EE2FED">
      <w:pPr>
        <w:tabs>
          <w:tab w:val="center" w:pos="4680"/>
        </w:tabs>
        <w:spacing w:after="160" w:line="278" w:lineRule="auto"/>
        <w:rPr>
          <w:rFonts w:ascii="Arial" w:eastAsiaTheme="minorHAnsi" w:hAnsi="Arial" w:cs="Arial"/>
          <w:kern w:val="2"/>
          <w:sz w:val="24"/>
          <w:szCs w:val="24"/>
          <w14:ligatures w14:val="standardContextual"/>
        </w:rPr>
      </w:pPr>
    </w:p>
    <w:p w14:paraId="4AA545D9" w14:textId="38184512" w:rsidR="00EE2FED" w:rsidRPr="00EE2FED" w:rsidRDefault="00EE2FED" w:rsidP="00EE2FED">
      <w:pPr>
        <w:tabs>
          <w:tab w:val="center" w:pos="4680"/>
        </w:tabs>
        <w:spacing w:after="160" w:line="278" w:lineRule="auto"/>
        <w:rPr>
          <w:rFonts w:ascii="Arial" w:eastAsiaTheme="minorHAnsi" w:hAnsi="Arial" w:cs="Arial"/>
          <w:kern w:val="2"/>
          <w:sz w:val="24"/>
          <w:szCs w:val="24"/>
          <w14:ligatures w14:val="standardContextual"/>
        </w:rPr>
      </w:pPr>
      <w:r w:rsidRPr="00EE2FED">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EE2FED">
          <w:rPr>
            <w:rFonts w:ascii="Arial" w:eastAsiaTheme="minorHAnsi" w:hAnsi="Arial" w:cs="Arial"/>
            <w:color w:val="0000FF"/>
            <w:kern w:val="2"/>
            <w:sz w:val="24"/>
            <w:szCs w:val="24"/>
            <w:u w:val="single"/>
            <w14:ligatures w14:val="standardContextual"/>
          </w:rPr>
          <w:t>Integrated Monitoring Review Criteria</w:t>
        </w:r>
      </w:hyperlink>
      <w:r w:rsidRPr="00EE2FED">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5A50AFF" w14:textId="566E1BFB" w:rsidR="0051011A" w:rsidRPr="00AF0528" w:rsidRDefault="009901E4" w:rsidP="00852CE0">
      <w:pPr>
        <w:pStyle w:val="Heading2"/>
        <w:rPr>
          <w:rFonts w:cs="Arial"/>
          <w:sz w:val="24"/>
          <w:szCs w:val="24"/>
        </w:rPr>
      </w:pPr>
      <w:r w:rsidRPr="00AF0528">
        <w:br w:type="page"/>
      </w:r>
    </w:p>
    <w:p w14:paraId="67A3A37D" w14:textId="16FDDF3A" w:rsidR="0051011A" w:rsidRPr="00AF0528" w:rsidRDefault="009901E4" w:rsidP="009B4768">
      <w:pPr>
        <w:pStyle w:val="Heading2"/>
      </w:pPr>
      <w:r w:rsidRPr="00AF0528">
        <w:lastRenderedPageBreak/>
        <w:t>S</w:t>
      </w:r>
      <w:r w:rsidR="009B4768">
        <w:t>ummary of Indicator Dat</w:t>
      </w:r>
      <w:r w:rsidR="0032184A">
        <w:t>a</w:t>
      </w:r>
      <w:r w:rsidR="009B4768">
        <w:t xml:space="preserve"> Review</w:t>
      </w:r>
    </w:p>
    <w:p w14:paraId="0BC3DDDC" w14:textId="77777777" w:rsidR="00333C7D" w:rsidRPr="00AF0528" w:rsidRDefault="009901E4" w:rsidP="001D3291">
      <w:pPr>
        <w:pStyle w:val="TOC1"/>
        <w:rPr>
          <w:rFonts w:cs="Arial"/>
          <w:szCs w:val="24"/>
        </w:rPr>
      </w:pPr>
      <w:r>
        <w:rPr>
          <w:rFonts w:cs="Arial"/>
          <w:szCs w:val="24"/>
        </w:rPr>
        <w:fldChar w:fldCharType="begin"/>
      </w:r>
      <w:r w:rsidRPr="00AF0528">
        <w:rPr>
          <w:rFonts w:cs="Arial"/>
          <w:szCs w:val="24"/>
        </w:rPr>
        <w:instrText xml:space="preserve"> TC </w:instrText>
      </w:r>
      <w:bookmarkStart w:id="25"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25"/>
      <w:r w:rsidRPr="00AF0528">
        <w:rPr>
          <w:rFonts w:cs="Arial"/>
          <w:szCs w:val="24"/>
        </w:rPr>
        <w:instrText xml:space="preserve"> \f C \l "1" </w:instrText>
      </w:r>
      <w:r>
        <w:rPr>
          <w:rFonts w:cs="Arial"/>
          <w:szCs w:val="24"/>
        </w:rPr>
        <w:fldChar w:fldCharType="end"/>
      </w:r>
      <w:bookmarkStart w:id="26" w:name="GroupARetain2"/>
      <w:r w:rsidRPr="00AF0528">
        <w:rPr>
          <w:rFonts w:cs="Arial"/>
          <w:szCs w:val="24"/>
        </w:rPr>
        <w:t xml:space="preserve"> </w:t>
      </w:r>
    </w:p>
    <w:p w14:paraId="7EBE5F6D" w14:textId="5A8C2399" w:rsidR="00D32A6D" w:rsidRPr="00AF0528" w:rsidRDefault="00EE2FED" w:rsidP="0051011A">
      <w:pPr>
        <w:pStyle w:val="BodyText"/>
        <w:tabs>
          <w:tab w:val="clear" w:pos="-1440"/>
        </w:tabs>
        <w:ind w:left="432" w:right="-450" w:firstLine="3"/>
        <w:rPr>
          <w:rFonts w:ascii="Arial" w:hAnsi="Arial" w:cs="Arial"/>
          <w:sz w:val="24"/>
          <w:szCs w:val="24"/>
        </w:rPr>
      </w:pPr>
      <w:r w:rsidRPr="00EE2FED">
        <w:rPr>
          <w:rFonts w:ascii="Arial" w:hAnsi="Arial" w:cs="Arial"/>
          <w:sz w:val="24"/>
          <w:szCs w:val="24"/>
        </w:rPr>
        <w:t xml:space="preserve">As part of the self-assessment process for districts or charter schools undergoing a review for Group </w:t>
      </w:r>
      <w:proofErr w:type="gramStart"/>
      <w:r w:rsidRPr="00EE2FED">
        <w:rPr>
          <w:rFonts w:ascii="Arial" w:hAnsi="Arial" w:cs="Arial"/>
          <w:sz w:val="24"/>
          <w:szCs w:val="24"/>
        </w:rPr>
        <w:t>A</w:t>
      </w:r>
      <w:proofErr w:type="gramEnd"/>
      <w:r w:rsidRPr="00EE2FED">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09ED140" w14:textId="77777777" w:rsidR="00EE2FED" w:rsidRDefault="00EE2FED" w:rsidP="0051011A">
      <w:pPr>
        <w:pStyle w:val="BodyText"/>
        <w:tabs>
          <w:tab w:val="clear" w:pos="-1440"/>
        </w:tabs>
        <w:ind w:left="432" w:right="-450" w:firstLine="3"/>
        <w:rPr>
          <w:rFonts w:ascii="Arial" w:hAnsi="Arial" w:cs="Arial"/>
          <w:sz w:val="24"/>
          <w:szCs w:val="24"/>
        </w:rPr>
      </w:pPr>
    </w:p>
    <w:p w14:paraId="685FD880" w14:textId="4D3E786D" w:rsidR="0051011A" w:rsidRPr="00AF0528" w:rsidRDefault="009901E4"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92382"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709D4E79" w:rsidR="0051011A" w:rsidRPr="00AF0528" w:rsidRDefault="00EC757F"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9901E4"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9901E4"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9901E4" w:rsidP="00C2120F">
            <w:pPr>
              <w:jc w:val="center"/>
              <w:rPr>
                <w:rFonts w:ascii="Arial" w:hAnsi="Arial" w:cs="Arial"/>
                <w:b/>
                <w:bCs/>
                <w:sz w:val="24"/>
                <w:szCs w:val="24"/>
              </w:rPr>
            </w:pPr>
            <w:r w:rsidRPr="00AF0528">
              <w:rPr>
                <w:rFonts w:ascii="Arial" w:hAnsi="Arial" w:cs="Arial"/>
                <w:b/>
                <w:bCs/>
                <w:sz w:val="24"/>
                <w:szCs w:val="24"/>
              </w:rPr>
              <w:t>Not Applicable</w:t>
            </w:r>
          </w:p>
        </w:tc>
      </w:tr>
      <w:tr w:rsidR="00D92382" w14:paraId="6DF95E33" w14:textId="77777777" w:rsidTr="00C2120F">
        <w:trPr>
          <w:jc w:val="center"/>
        </w:trPr>
        <w:tc>
          <w:tcPr>
            <w:tcW w:w="2644" w:type="dxa"/>
          </w:tcPr>
          <w:p w14:paraId="7477A5AE" w14:textId="77777777" w:rsidR="0051011A" w:rsidRPr="00AF0528" w:rsidRDefault="009901E4"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9901E4"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52D7620A" w14:textId="77777777" w:rsidR="0051011A" w:rsidRDefault="0051011A" w:rsidP="00EC757F">
            <w:pPr>
              <w:jc w:val="center"/>
              <w:rPr>
                <w:rFonts w:ascii="Arial" w:hAnsi="Arial" w:cs="Arial"/>
                <w:sz w:val="24"/>
                <w:szCs w:val="24"/>
              </w:rPr>
            </w:pPr>
          </w:p>
          <w:p w14:paraId="4BC4B656" w14:textId="5A72F588" w:rsidR="00EC757F" w:rsidRPr="00AF0528" w:rsidRDefault="00EC757F" w:rsidP="00EC757F">
            <w:pPr>
              <w:jc w:val="center"/>
              <w:rPr>
                <w:rFonts w:ascii="Arial" w:hAnsi="Arial" w:cs="Arial"/>
                <w:sz w:val="24"/>
                <w:szCs w:val="24"/>
              </w:rPr>
            </w:pPr>
            <w:r>
              <w:rPr>
                <w:rFonts w:ascii="Arial" w:hAnsi="Arial" w:cs="Arial"/>
                <w:sz w:val="24"/>
                <w:szCs w:val="24"/>
              </w:rPr>
              <w:t>-------</w:t>
            </w:r>
          </w:p>
        </w:tc>
        <w:tc>
          <w:tcPr>
            <w:tcW w:w="1845" w:type="dxa"/>
          </w:tcPr>
          <w:p w14:paraId="54554187" w14:textId="77777777" w:rsidR="0051011A" w:rsidRDefault="0051011A" w:rsidP="00EC757F">
            <w:pPr>
              <w:jc w:val="center"/>
              <w:rPr>
                <w:rFonts w:ascii="Arial" w:hAnsi="Arial" w:cs="Arial"/>
                <w:sz w:val="24"/>
                <w:szCs w:val="24"/>
              </w:rPr>
            </w:pPr>
          </w:p>
          <w:p w14:paraId="5493CF8B" w14:textId="65BFB481" w:rsidR="00E917E9" w:rsidRPr="00AF0528" w:rsidRDefault="00E917E9" w:rsidP="00EC757F">
            <w:pPr>
              <w:jc w:val="center"/>
              <w:rPr>
                <w:rFonts w:ascii="Arial" w:hAnsi="Arial" w:cs="Arial"/>
                <w:sz w:val="24"/>
                <w:szCs w:val="24"/>
              </w:rPr>
            </w:pPr>
            <w:r>
              <w:rPr>
                <w:rFonts w:ascii="Arial" w:hAnsi="Arial" w:cs="Arial"/>
                <w:sz w:val="24"/>
                <w:szCs w:val="24"/>
              </w:rPr>
              <w:t>X</w:t>
            </w:r>
          </w:p>
        </w:tc>
        <w:tc>
          <w:tcPr>
            <w:tcW w:w="2020" w:type="dxa"/>
          </w:tcPr>
          <w:p w14:paraId="15E26DF9" w14:textId="77777777" w:rsidR="0051011A" w:rsidRDefault="0051011A" w:rsidP="00EC757F">
            <w:pPr>
              <w:jc w:val="center"/>
              <w:rPr>
                <w:rFonts w:ascii="Arial" w:hAnsi="Arial" w:cs="Arial"/>
                <w:sz w:val="24"/>
                <w:szCs w:val="24"/>
              </w:rPr>
            </w:pPr>
          </w:p>
          <w:p w14:paraId="458DDA38" w14:textId="6FE3E4F7" w:rsidR="00EC757F" w:rsidRPr="00AF0528" w:rsidRDefault="00EC757F" w:rsidP="00EC757F">
            <w:pPr>
              <w:jc w:val="center"/>
              <w:rPr>
                <w:rFonts w:ascii="Arial" w:hAnsi="Arial" w:cs="Arial"/>
                <w:sz w:val="24"/>
                <w:szCs w:val="24"/>
              </w:rPr>
            </w:pPr>
            <w:r>
              <w:rPr>
                <w:rFonts w:ascii="Arial" w:hAnsi="Arial" w:cs="Arial"/>
                <w:sz w:val="24"/>
                <w:szCs w:val="24"/>
              </w:rPr>
              <w:t>-------</w:t>
            </w:r>
          </w:p>
        </w:tc>
      </w:tr>
      <w:tr w:rsidR="00D92382" w14:paraId="17E8944B" w14:textId="77777777" w:rsidTr="00C2120F">
        <w:trPr>
          <w:jc w:val="center"/>
        </w:trPr>
        <w:tc>
          <w:tcPr>
            <w:tcW w:w="2644" w:type="dxa"/>
          </w:tcPr>
          <w:p w14:paraId="129FABCA" w14:textId="77777777" w:rsidR="0051011A" w:rsidRPr="00AF0528" w:rsidRDefault="009901E4"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9901E4"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504357FF" w14:textId="77777777" w:rsidR="0051011A" w:rsidRDefault="0051011A" w:rsidP="00EC757F">
            <w:pPr>
              <w:jc w:val="center"/>
              <w:rPr>
                <w:rFonts w:ascii="Arial" w:hAnsi="Arial" w:cs="Arial"/>
                <w:sz w:val="24"/>
                <w:szCs w:val="24"/>
              </w:rPr>
            </w:pPr>
          </w:p>
          <w:p w14:paraId="703EB94A" w14:textId="4293B943" w:rsidR="00FD569C" w:rsidRPr="00AF0528" w:rsidRDefault="00FD569C" w:rsidP="00EC757F">
            <w:pPr>
              <w:jc w:val="center"/>
              <w:rPr>
                <w:rFonts w:ascii="Arial" w:hAnsi="Arial" w:cs="Arial"/>
                <w:sz w:val="24"/>
                <w:szCs w:val="24"/>
              </w:rPr>
            </w:pPr>
            <w:r>
              <w:rPr>
                <w:rFonts w:ascii="Arial" w:hAnsi="Arial" w:cs="Arial"/>
                <w:sz w:val="24"/>
                <w:szCs w:val="24"/>
              </w:rPr>
              <w:t>X</w:t>
            </w:r>
          </w:p>
        </w:tc>
        <w:tc>
          <w:tcPr>
            <w:tcW w:w="1845" w:type="dxa"/>
          </w:tcPr>
          <w:p w14:paraId="1E3DBB81" w14:textId="77777777" w:rsidR="0051011A" w:rsidRDefault="0051011A" w:rsidP="00EC757F">
            <w:pPr>
              <w:jc w:val="center"/>
              <w:rPr>
                <w:rFonts w:ascii="Arial" w:hAnsi="Arial" w:cs="Arial"/>
                <w:sz w:val="24"/>
                <w:szCs w:val="24"/>
              </w:rPr>
            </w:pPr>
          </w:p>
          <w:p w14:paraId="31573B74" w14:textId="196C4380" w:rsidR="00EC757F" w:rsidRPr="00AF0528" w:rsidRDefault="00EC757F" w:rsidP="00EC757F">
            <w:pPr>
              <w:jc w:val="center"/>
              <w:rPr>
                <w:rFonts w:ascii="Arial" w:hAnsi="Arial" w:cs="Arial"/>
                <w:sz w:val="24"/>
                <w:szCs w:val="24"/>
              </w:rPr>
            </w:pPr>
            <w:r>
              <w:rPr>
                <w:rFonts w:ascii="Arial" w:hAnsi="Arial" w:cs="Arial"/>
                <w:sz w:val="24"/>
                <w:szCs w:val="24"/>
              </w:rPr>
              <w:t>-------</w:t>
            </w:r>
          </w:p>
        </w:tc>
        <w:tc>
          <w:tcPr>
            <w:tcW w:w="2020" w:type="dxa"/>
          </w:tcPr>
          <w:p w14:paraId="11BE7F55" w14:textId="77777777" w:rsidR="0051011A" w:rsidRDefault="0051011A" w:rsidP="00EC757F">
            <w:pPr>
              <w:tabs>
                <w:tab w:val="left" w:pos="703"/>
              </w:tabs>
              <w:jc w:val="center"/>
              <w:rPr>
                <w:rFonts w:ascii="Arial" w:hAnsi="Arial" w:cs="Arial"/>
                <w:sz w:val="24"/>
                <w:szCs w:val="24"/>
              </w:rPr>
            </w:pPr>
          </w:p>
          <w:p w14:paraId="7A909672" w14:textId="67959DD4" w:rsidR="00EC757F" w:rsidRPr="00AF0528" w:rsidRDefault="00EC757F" w:rsidP="00EC757F">
            <w:pPr>
              <w:tabs>
                <w:tab w:val="left" w:pos="703"/>
              </w:tabs>
              <w:jc w:val="center"/>
              <w:rPr>
                <w:rFonts w:ascii="Arial" w:hAnsi="Arial" w:cs="Arial"/>
                <w:sz w:val="24"/>
                <w:szCs w:val="24"/>
              </w:rPr>
            </w:pPr>
            <w:r>
              <w:rPr>
                <w:rFonts w:ascii="Arial" w:hAnsi="Arial" w:cs="Arial"/>
                <w:sz w:val="24"/>
                <w:szCs w:val="24"/>
              </w:rPr>
              <w:t>-------</w:t>
            </w:r>
          </w:p>
        </w:tc>
      </w:tr>
      <w:tr w:rsidR="00D92382" w14:paraId="664A9410" w14:textId="77777777" w:rsidTr="00C2120F">
        <w:trPr>
          <w:jc w:val="center"/>
        </w:trPr>
        <w:tc>
          <w:tcPr>
            <w:tcW w:w="2644" w:type="dxa"/>
          </w:tcPr>
          <w:p w14:paraId="508DC4E8" w14:textId="77777777" w:rsidR="0051011A" w:rsidRPr="00AF0528" w:rsidRDefault="009901E4"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9901E4"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25A7A844" w14:textId="77777777" w:rsidR="0051011A" w:rsidRDefault="0051011A" w:rsidP="00EC757F">
            <w:pPr>
              <w:jc w:val="center"/>
              <w:rPr>
                <w:rFonts w:ascii="Arial" w:hAnsi="Arial" w:cs="Arial"/>
                <w:sz w:val="24"/>
                <w:szCs w:val="24"/>
              </w:rPr>
            </w:pPr>
          </w:p>
          <w:p w14:paraId="353854B0" w14:textId="77777777" w:rsidR="00E917E9" w:rsidRDefault="00E917E9" w:rsidP="00EC757F">
            <w:pPr>
              <w:jc w:val="center"/>
              <w:rPr>
                <w:rFonts w:ascii="Arial" w:hAnsi="Arial" w:cs="Arial"/>
                <w:sz w:val="24"/>
                <w:szCs w:val="24"/>
              </w:rPr>
            </w:pPr>
            <w:r>
              <w:rPr>
                <w:rFonts w:ascii="Arial" w:hAnsi="Arial" w:cs="Arial"/>
                <w:sz w:val="24"/>
                <w:szCs w:val="24"/>
              </w:rPr>
              <w:t>X</w:t>
            </w:r>
          </w:p>
          <w:p w14:paraId="31F45F83" w14:textId="2BEEFB77" w:rsidR="00E917E9" w:rsidRPr="00AF0528" w:rsidRDefault="00E917E9" w:rsidP="00EC757F">
            <w:pPr>
              <w:jc w:val="center"/>
              <w:rPr>
                <w:rFonts w:ascii="Arial" w:hAnsi="Arial" w:cs="Arial"/>
                <w:sz w:val="24"/>
                <w:szCs w:val="24"/>
              </w:rPr>
            </w:pPr>
          </w:p>
        </w:tc>
        <w:tc>
          <w:tcPr>
            <w:tcW w:w="1845" w:type="dxa"/>
          </w:tcPr>
          <w:p w14:paraId="0AE4186F" w14:textId="77777777" w:rsidR="0051011A" w:rsidRDefault="0051011A" w:rsidP="00EC757F">
            <w:pPr>
              <w:jc w:val="center"/>
              <w:rPr>
                <w:rFonts w:ascii="Arial" w:hAnsi="Arial" w:cs="Arial"/>
                <w:sz w:val="24"/>
                <w:szCs w:val="24"/>
              </w:rPr>
            </w:pPr>
          </w:p>
          <w:p w14:paraId="0700F704" w14:textId="6CECB819" w:rsidR="00EC757F" w:rsidRPr="00AF0528" w:rsidRDefault="00EC757F" w:rsidP="00EC757F">
            <w:pPr>
              <w:jc w:val="center"/>
              <w:rPr>
                <w:rFonts w:ascii="Arial" w:hAnsi="Arial" w:cs="Arial"/>
                <w:sz w:val="24"/>
                <w:szCs w:val="24"/>
              </w:rPr>
            </w:pPr>
            <w:r>
              <w:rPr>
                <w:rFonts w:ascii="Arial" w:hAnsi="Arial" w:cs="Arial"/>
                <w:sz w:val="24"/>
                <w:szCs w:val="24"/>
              </w:rPr>
              <w:t>-------</w:t>
            </w:r>
          </w:p>
        </w:tc>
        <w:tc>
          <w:tcPr>
            <w:tcW w:w="2020" w:type="dxa"/>
          </w:tcPr>
          <w:p w14:paraId="798CF344" w14:textId="77777777" w:rsidR="0051011A" w:rsidRDefault="0051011A" w:rsidP="00EC757F">
            <w:pPr>
              <w:tabs>
                <w:tab w:val="left" w:pos="703"/>
              </w:tabs>
              <w:jc w:val="center"/>
              <w:rPr>
                <w:rFonts w:ascii="Arial" w:hAnsi="Arial" w:cs="Arial"/>
                <w:sz w:val="24"/>
                <w:szCs w:val="24"/>
              </w:rPr>
            </w:pPr>
          </w:p>
          <w:p w14:paraId="4B110070" w14:textId="08C90F4D" w:rsidR="00EC757F" w:rsidRPr="00AF0528" w:rsidRDefault="00EC757F" w:rsidP="00EC757F">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38490232" w14:textId="3FB4184A" w:rsidR="00DD564B" w:rsidRDefault="009901E4" w:rsidP="009B245F">
      <w:pPr>
        <w:ind w:left="432"/>
        <w:rPr>
          <w:rStyle w:val="normaltextrun"/>
          <w:rFonts w:ascii="Arial" w:hAnsi="Arial" w:cs="Arial"/>
          <w:sz w:val="24"/>
          <w:szCs w:val="24"/>
          <w:shd w:val="clear" w:color="auto" w:fill="FFFFFF"/>
        </w:rPr>
      </w:pPr>
      <w:r w:rsidRPr="00AF0528">
        <w:rPr>
          <w:rStyle w:val="normaltextrun"/>
          <w:rFonts w:ascii="Arial" w:hAnsi="Arial" w:cs="Arial"/>
          <w:sz w:val="24"/>
          <w:szCs w:val="24"/>
          <w:shd w:val="clear" w:color="auto" w:fill="FFFFFF"/>
        </w:rPr>
        <w:t>The Depar</w:t>
      </w:r>
      <w:r w:rsidR="004713DC">
        <w:rPr>
          <w:rStyle w:val="normaltextrun"/>
          <w:rFonts w:ascii="Arial" w:hAnsi="Arial" w:cs="Arial"/>
          <w:sz w:val="24"/>
          <w:szCs w:val="24"/>
          <w:shd w:val="clear" w:color="auto" w:fill="FFFFFF"/>
        </w:rPr>
        <w:t>t</w:t>
      </w:r>
      <w:r w:rsidRPr="00AF0528">
        <w:rPr>
          <w:rStyle w:val="normaltextrun"/>
          <w:rFonts w:ascii="Arial" w:hAnsi="Arial" w:cs="Arial"/>
          <w:sz w:val="24"/>
          <w:szCs w:val="24"/>
          <w:shd w:val="clear" w:color="auto" w:fill="FFFFFF"/>
        </w:rPr>
        <w:t xml:space="preserve">ment reviewed </w:t>
      </w:r>
      <w:r w:rsidR="00EE2FED">
        <w:rPr>
          <w:rStyle w:val="normaltextrun"/>
          <w:rFonts w:ascii="Arial" w:hAnsi="Arial" w:cs="Arial"/>
          <w:sz w:val="24"/>
          <w:szCs w:val="24"/>
          <w:shd w:val="clear" w:color="auto" w:fill="FFFFFF"/>
        </w:rPr>
        <w:t>additional</w:t>
      </w:r>
      <w:r w:rsidR="00204209">
        <w:rPr>
          <w:rStyle w:val="normaltextrun"/>
          <w:rFonts w:ascii="Arial" w:hAnsi="Arial" w:cs="Arial"/>
          <w:sz w:val="24"/>
          <w:szCs w:val="24"/>
          <w:shd w:val="clear" w:color="auto" w:fill="FFFFFF"/>
        </w:rPr>
        <w:t xml:space="preserve"> </w:t>
      </w:r>
      <w:r w:rsidR="00EE2FED">
        <w:rPr>
          <w:rStyle w:val="normaltextrun"/>
          <w:rFonts w:ascii="Arial" w:hAnsi="Arial" w:cs="Arial"/>
          <w:sz w:val="24"/>
          <w:szCs w:val="24"/>
          <w:shd w:val="clear" w:color="auto" w:fill="FFFFFF"/>
        </w:rPr>
        <w:t>student records</w:t>
      </w:r>
      <w:r w:rsidRPr="00AF0528">
        <w:rPr>
          <w:rStyle w:val="normaltextrun"/>
          <w:rFonts w:ascii="Arial" w:hAnsi="Arial" w:cs="Arial"/>
          <w:sz w:val="24"/>
          <w:szCs w:val="24"/>
          <w:shd w:val="clear" w:color="auto" w:fill="FFFFFF"/>
        </w:rPr>
        <w:t xml:space="preserve"> </w:t>
      </w:r>
      <w:r w:rsidR="00DD564B">
        <w:rPr>
          <w:rStyle w:val="normaltextrun"/>
          <w:rFonts w:ascii="Arial" w:hAnsi="Arial" w:cs="Arial"/>
          <w:sz w:val="24"/>
          <w:szCs w:val="24"/>
          <w:shd w:val="clear" w:color="auto" w:fill="FFFFFF"/>
        </w:rPr>
        <w:t xml:space="preserve">for </w:t>
      </w:r>
      <w:r w:rsidRPr="00AF0528">
        <w:rPr>
          <w:rStyle w:val="normaltextrun"/>
          <w:rFonts w:ascii="Arial" w:hAnsi="Arial" w:cs="Arial"/>
          <w:sz w:val="24"/>
          <w:szCs w:val="24"/>
          <w:shd w:val="clear" w:color="auto" w:fill="FFFFFF"/>
        </w:rPr>
        <w:t xml:space="preserve">Indicator </w:t>
      </w:r>
      <w:r w:rsidR="00204209">
        <w:rPr>
          <w:rStyle w:val="normaltextrun"/>
          <w:rFonts w:ascii="Arial" w:hAnsi="Arial" w:cs="Arial"/>
          <w:sz w:val="24"/>
          <w:szCs w:val="24"/>
          <w:shd w:val="clear" w:color="auto" w:fill="FFFFFF"/>
        </w:rPr>
        <w:t>11</w:t>
      </w:r>
      <w:r w:rsidRPr="00AF0528">
        <w:rPr>
          <w:rStyle w:val="normaltextrun"/>
          <w:rFonts w:ascii="Arial" w:hAnsi="Arial" w:cs="Arial"/>
          <w:sz w:val="24"/>
          <w:szCs w:val="24"/>
          <w:shd w:val="clear" w:color="auto" w:fill="FFFFFF"/>
        </w:rPr>
        <w:t xml:space="preserve"> and found continued noncompliance. Further corrective action is required, including</w:t>
      </w:r>
      <w:r w:rsidR="00EE2FED">
        <w:rPr>
          <w:rStyle w:val="normaltextrun"/>
          <w:rFonts w:ascii="Arial" w:hAnsi="Arial" w:cs="Arial"/>
          <w:sz w:val="24"/>
          <w:szCs w:val="24"/>
          <w:shd w:val="clear" w:color="auto" w:fill="FFFFFF"/>
        </w:rPr>
        <w:t xml:space="preserve"> Department review of </w:t>
      </w:r>
      <w:r w:rsidR="00DD564B">
        <w:rPr>
          <w:rStyle w:val="normaltextrun"/>
          <w:rFonts w:ascii="Arial" w:hAnsi="Arial" w:cs="Arial"/>
          <w:sz w:val="24"/>
          <w:szCs w:val="24"/>
          <w:shd w:val="clear" w:color="auto" w:fill="FFFFFF"/>
        </w:rPr>
        <w:t>an additional</w:t>
      </w:r>
      <w:r w:rsidR="00EE2FED">
        <w:rPr>
          <w:rStyle w:val="normaltextrun"/>
          <w:rFonts w:ascii="Arial" w:hAnsi="Arial" w:cs="Arial"/>
          <w:sz w:val="24"/>
          <w:szCs w:val="24"/>
          <w:shd w:val="clear" w:color="auto" w:fill="FFFFFF"/>
        </w:rPr>
        <w:t xml:space="preserve"> student record </w:t>
      </w:r>
      <w:r w:rsidRPr="00AF0528">
        <w:rPr>
          <w:rStyle w:val="normaltextrun"/>
          <w:rFonts w:ascii="Arial" w:hAnsi="Arial" w:cs="Arial"/>
          <w:sz w:val="24"/>
          <w:szCs w:val="24"/>
          <w:shd w:val="clear" w:color="auto" w:fill="FFFFFF"/>
        </w:rPr>
        <w:t>data set</w:t>
      </w:r>
      <w:r w:rsidR="00EE2FED">
        <w:rPr>
          <w:rStyle w:val="normaltextrun"/>
          <w:rFonts w:ascii="Arial" w:hAnsi="Arial" w:cs="Arial"/>
          <w:sz w:val="24"/>
          <w:szCs w:val="24"/>
          <w:shd w:val="clear" w:color="auto" w:fill="FFFFFF"/>
        </w:rPr>
        <w:t xml:space="preserve">. </w:t>
      </w:r>
    </w:p>
    <w:p w14:paraId="6CB4D2F8" w14:textId="77777777" w:rsidR="00DD564B" w:rsidRDefault="00DD564B" w:rsidP="009B245F">
      <w:pPr>
        <w:ind w:left="432"/>
        <w:rPr>
          <w:rStyle w:val="normaltextrun"/>
          <w:rFonts w:ascii="Arial" w:hAnsi="Arial" w:cs="Arial"/>
          <w:sz w:val="24"/>
          <w:szCs w:val="24"/>
          <w:shd w:val="clear" w:color="auto" w:fill="FFFFFF"/>
        </w:rPr>
      </w:pPr>
    </w:p>
    <w:p w14:paraId="09793620" w14:textId="0A39F691" w:rsidR="009B245F" w:rsidRPr="00AF0528" w:rsidRDefault="00EE2FED" w:rsidP="009B245F">
      <w:pPr>
        <w:ind w:left="432"/>
        <w:rPr>
          <w:rFonts w:ascii="Arial" w:hAnsi="Arial" w:cs="Arial"/>
          <w:sz w:val="24"/>
          <w:szCs w:val="24"/>
        </w:rPr>
      </w:pPr>
      <w:r>
        <w:rPr>
          <w:rStyle w:val="normaltextrun"/>
          <w:rFonts w:ascii="Arial" w:hAnsi="Arial" w:cs="Arial"/>
          <w:sz w:val="24"/>
          <w:szCs w:val="24"/>
          <w:shd w:val="clear" w:color="auto" w:fill="FFFFFF"/>
        </w:rPr>
        <w:t xml:space="preserve">Please see SE 9 below for additional information. </w:t>
      </w:r>
      <w:r w:rsidR="009901E4" w:rsidRPr="00AF0528">
        <w:rPr>
          <w:rStyle w:val="normaltextrun"/>
          <w:rFonts w:ascii="Arial" w:hAnsi="Arial" w:cs="Arial"/>
          <w:sz w:val="24"/>
          <w:szCs w:val="24"/>
          <w:shd w:val="clear" w:color="auto" w:fill="FFFFFF"/>
        </w:rPr>
        <w:t xml:space="preserve"> </w:t>
      </w:r>
      <w:r w:rsidR="009901E4" w:rsidRPr="00AF0528">
        <w:rPr>
          <w:rStyle w:val="eop"/>
          <w:rFonts w:ascii="Arial" w:hAnsi="Arial" w:cs="Arial"/>
          <w:sz w:val="24"/>
          <w:szCs w:val="24"/>
          <w:shd w:val="clear" w:color="auto" w:fill="FFFFFF"/>
        </w:rPr>
        <w:t> </w:t>
      </w: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9901E4" w:rsidP="009B4399">
      <w:pPr>
        <w:pStyle w:val="BodyText"/>
        <w:tabs>
          <w:tab w:val="clear" w:pos="-1440"/>
        </w:tabs>
        <w:ind w:left="-360" w:right="-450"/>
        <w:jc w:val="center"/>
        <w:rPr>
          <w:rFonts w:ascii="Arial" w:hAnsi="Arial" w:cs="Arial"/>
          <w:sz w:val="24"/>
          <w:szCs w:val="24"/>
        </w:rPr>
      </w:pPr>
      <w:bookmarkStart w:id="29" w:name="orgName2"/>
      <w:bookmarkStart w:id="30" w:name="HeaderPage_SE"/>
      <w:bookmarkEnd w:id="26"/>
      <w:r>
        <w:rPr>
          <w:rFonts w:ascii="Arial" w:hAnsi="Arial" w:cs="Arial"/>
          <w:sz w:val="24"/>
          <w:szCs w:val="24"/>
        </w:rPr>
        <w:t xml:space="preserve">     </w:t>
      </w:r>
      <w:bookmarkEnd w:id="29"/>
    </w:p>
    <w:p w14:paraId="791249FA" w14:textId="77777777" w:rsidR="00003385" w:rsidRDefault="00003385"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3E082FE4" w14:textId="77777777" w:rsidR="0076296B" w:rsidRPr="005E7A13" w:rsidRDefault="0076296B" w:rsidP="0076296B">
      <w:pPr>
        <w:pStyle w:val="StyleHeading2Arial12pt"/>
      </w:pPr>
      <w:bookmarkStart w:id="31" w:name="_Toc202356218"/>
      <w:r w:rsidRPr="005E7A13">
        <w:lastRenderedPageBreak/>
        <w:t>Special E</w:t>
      </w:r>
      <w:bookmarkEnd w:id="31"/>
      <w:r w:rsidRPr="005E7A13">
        <w:t xml:space="preserve">ducation Legal Standards, Compliance Ratings and </w:t>
      </w:r>
      <w:bookmarkStart w:id="32" w:name="SEMANTIC_SE"/>
      <w:r w:rsidRPr="005E7A13">
        <w:t>F</w:t>
      </w:r>
      <w:bookmarkEnd w:id="32"/>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0"/>
    <w:p w14:paraId="64389FDA" w14:textId="77777777" w:rsidR="009B4399" w:rsidRDefault="009B4399" w:rsidP="009B4399">
      <w:pPr>
        <w:pStyle w:val="BodyText"/>
        <w:tabs>
          <w:tab w:val="clear" w:pos="-1440"/>
        </w:tabs>
        <w:ind w:left="-360" w:right="-450"/>
        <w:rPr>
          <w:rFonts w:ascii="Arial" w:hAnsi="Arial" w:cs="Arial"/>
          <w:sz w:val="24"/>
          <w:szCs w:val="24"/>
        </w:rPr>
      </w:pPr>
    </w:p>
    <w:p w14:paraId="0A93CCC1" w14:textId="4FC4888D" w:rsidR="00FA21E0" w:rsidRPr="00AF0528" w:rsidRDefault="009901E4" w:rsidP="00FA21E0">
      <w:pPr>
        <w:rPr>
          <w:rFonts w:ascii="Arial" w:hAnsi="Arial" w:cs="Arial"/>
          <w:sz w:val="24"/>
          <w:szCs w:val="24"/>
        </w:rPr>
      </w:pPr>
      <w:bookmarkStart w:id="33" w:name="LABEL_SE_3"/>
      <w:r w:rsidRPr="00AF0528">
        <w:rPr>
          <w:rFonts w:ascii="Arial" w:hAnsi="Arial" w:cs="Arial"/>
          <w:b/>
          <w:bCs/>
          <w:sz w:val="24"/>
          <w:szCs w:val="24"/>
        </w:rPr>
        <w:t>Criterion Number:</w:t>
      </w:r>
      <w:r w:rsidRPr="00AF0528">
        <w:rPr>
          <w:rFonts w:ascii="Arial" w:hAnsi="Arial" w:cs="Arial"/>
          <w:sz w:val="24"/>
          <w:szCs w:val="24"/>
        </w:rPr>
        <w:t xml:space="preserve"> SE 3</w:t>
      </w:r>
    </w:p>
    <w:p w14:paraId="6322D104" w14:textId="77777777" w:rsidR="00FA21E0" w:rsidRPr="00AF0528" w:rsidRDefault="00FA21E0" w:rsidP="00FA21E0">
      <w:pPr>
        <w:rPr>
          <w:rFonts w:ascii="Arial" w:hAnsi="Arial" w:cs="Arial"/>
          <w:sz w:val="24"/>
          <w:szCs w:val="24"/>
        </w:rPr>
      </w:pPr>
    </w:p>
    <w:p w14:paraId="49B97C8A" w14:textId="26728967" w:rsidR="00FA21E0" w:rsidRPr="00AF0528" w:rsidRDefault="009901E4" w:rsidP="00FA21E0">
      <w:pPr>
        <w:rPr>
          <w:rFonts w:ascii="Arial" w:hAnsi="Arial" w:cs="Arial"/>
          <w:sz w:val="24"/>
          <w:szCs w:val="24"/>
        </w:rPr>
      </w:pPr>
      <w:r w:rsidRPr="00AF0528">
        <w:rPr>
          <w:rFonts w:ascii="Arial" w:hAnsi="Arial" w:cs="Arial"/>
          <w:b/>
          <w:bCs/>
          <w:sz w:val="24"/>
          <w:szCs w:val="24"/>
        </w:rPr>
        <w:t>Criterion Title:</w:t>
      </w:r>
      <w:r w:rsidRPr="00AF0528">
        <w:rPr>
          <w:rFonts w:ascii="Arial" w:hAnsi="Arial" w:cs="Arial"/>
          <w:sz w:val="24"/>
          <w:szCs w:val="24"/>
        </w:rPr>
        <w:t xml:space="preserve"> Special requirements for determination of specific learning disability</w:t>
      </w:r>
    </w:p>
    <w:p w14:paraId="6BEB9E29" w14:textId="77777777" w:rsidR="00FA21E0" w:rsidRPr="00AF0528" w:rsidRDefault="00FA21E0" w:rsidP="00FA21E0">
      <w:pPr>
        <w:rPr>
          <w:rFonts w:ascii="Arial" w:hAnsi="Arial" w:cs="Arial"/>
          <w:sz w:val="24"/>
          <w:szCs w:val="24"/>
        </w:rPr>
      </w:pPr>
    </w:p>
    <w:p w14:paraId="491F778A" w14:textId="77777777" w:rsidR="00FA21E0" w:rsidRPr="00AF0528" w:rsidRDefault="009901E4" w:rsidP="00FA21E0">
      <w:pPr>
        <w:rPr>
          <w:rFonts w:ascii="Arial" w:hAnsi="Arial" w:cs="Arial"/>
          <w:b/>
          <w:bCs/>
          <w:sz w:val="24"/>
          <w:szCs w:val="24"/>
        </w:rPr>
      </w:pPr>
      <w:r w:rsidRPr="00AF0528">
        <w:rPr>
          <w:rFonts w:ascii="Arial" w:hAnsi="Arial" w:cs="Arial"/>
          <w:b/>
          <w:bCs/>
          <w:sz w:val="24"/>
          <w:szCs w:val="24"/>
        </w:rPr>
        <w:t>Legal Standard:</w:t>
      </w:r>
    </w:p>
    <w:p w14:paraId="6E8C58D2" w14:textId="77777777" w:rsidR="00FA21E0" w:rsidRPr="00AF0528" w:rsidRDefault="009901E4" w:rsidP="00FA21E0">
      <w:pPr>
        <w:rPr>
          <w:rFonts w:ascii="Arial" w:hAnsi="Arial" w:cs="Arial"/>
          <w:sz w:val="24"/>
          <w:szCs w:val="24"/>
        </w:rPr>
      </w:pPr>
      <w:r w:rsidRPr="00AF0528">
        <w:rPr>
          <w:rFonts w:ascii="Arial" w:hAnsi="Arial" w:cs="Arial"/>
          <w:sz w:val="24"/>
          <w:szCs w:val="24"/>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p>
    <w:p w14:paraId="19386A80" w14:textId="77777777" w:rsidR="00FA21E0" w:rsidRPr="00AF0528" w:rsidRDefault="00FA21E0" w:rsidP="00FA21E0">
      <w:pPr>
        <w:rPr>
          <w:rFonts w:ascii="Arial" w:hAnsi="Arial" w:cs="Arial"/>
          <w:sz w:val="24"/>
          <w:szCs w:val="24"/>
        </w:rPr>
      </w:pPr>
    </w:p>
    <w:p w14:paraId="245A6DDE" w14:textId="77777777" w:rsidR="00FA21E0" w:rsidRPr="00AF0528" w:rsidRDefault="009901E4" w:rsidP="00FA21E0">
      <w:pPr>
        <w:rPr>
          <w:rFonts w:ascii="Arial" w:hAnsi="Arial" w:cs="Arial"/>
          <w:sz w:val="24"/>
          <w:szCs w:val="24"/>
        </w:rPr>
      </w:pPr>
      <w:r w:rsidRPr="00AF0528">
        <w:rPr>
          <w:rFonts w:ascii="Arial" w:hAnsi="Arial" w:cs="Arial"/>
          <w:sz w:val="24"/>
          <w:szCs w:val="24"/>
        </w:rPr>
        <w:t>The written determination must contain statements indicating:</w:t>
      </w:r>
    </w:p>
    <w:p w14:paraId="3C35AE6C" w14:textId="77777777" w:rsidR="00FA21E0" w:rsidRPr="00AF0528" w:rsidRDefault="009901E4" w:rsidP="00BB1FFF">
      <w:pPr>
        <w:numPr>
          <w:ilvl w:val="0"/>
          <w:numId w:val="70"/>
        </w:numPr>
        <w:rPr>
          <w:rFonts w:ascii="Arial" w:hAnsi="Arial" w:cs="Arial"/>
          <w:sz w:val="24"/>
          <w:szCs w:val="24"/>
        </w:rPr>
      </w:pPr>
      <w:r w:rsidRPr="00AF0528">
        <w:rPr>
          <w:rFonts w:ascii="Arial" w:hAnsi="Arial" w:cs="Arial"/>
          <w:sz w:val="24"/>
          <w:szCs w:val="24"/>
        </w:rPr>
        <w:t>Whether the student has a specific learning disability;</w:t>
      </w:r>
    </w:p>
    <w:p w14:paraId="727137BA" w14:textId="77777777" w:rsidR="00FA21E0" w:rsidRPr="00AF0528" w:rsidRDefault="009901E4" w:rsidP="00BB1FFF">
      <w:pPr>
        <w:numPr>
          <w:ilvl w:val="0"/>
          <w:numId w:val="70"/>
        </w:numPr>
        <w:rPr>
          <w:rFonts w:ascii="Arial" w:hAnsi="Arial" w:cs="Arial"/>
          <w:sz w:val="24"/>
          <w:szCs w:val="24"/>
        </w:rPr>
      </w:pPr>
      <w:r w:rsidRPr="00AF0528">
        <w:rPr>
          <w:rFonts w:ascii="Arial" w:hAnsi="Arial" w:cs="Arial"/>
          <w:sz w:val="24"/>
          <w:szCs w:val="24"/>
        </w:rPr>
        <w:t>The basis for making the determination;</w:t>
      </w:r>
    </w:p>
    <w:p w14:paraId="7C73DA3F" w14:textId="77777777" w:rsidR="00FA21E0" w:rsidRPr="00AF0528" w:rsidRDefault="009901E4" w:rsidP="00BB1FFF">
      <w:pPr>
        <w:numPr>
          <w:ilvl w:val="0"/>
          <w:numId w:val="70"/>
        </w:numPr>
        <w:rPr>
          <w:rFonts w:ascii="Arial" w:hAnsi="Arial" w:cs="Arial"/>
          <w:sz w:val="24"/>
          <w:szCs w:val="24"/>
        </w:rPr>
      </w:pPr>
      <w:r w:rsidRPr="00AF0528">
        <w:rPr>
          <w:rFonts w:ascii="Arial" w:hAnsi="Arial" w:cs="Arial"/>
          <w:sz w:val="24"/>
          <w:szCs w:val="24"/>
        </w:rPr>
        <w:t xml:space="preserve">The relevant behavior, if any, </w:t>
      </w:r>
      <w:proofErr w:type="gramStart"/>
      <w:r w:rsidRPr="00AF0528">
        <w:rPr>
          <w:rFonts w:ascii="Arial" w:hAnsi="Arial" w:cs="Arial"/>
          <w:sz w:val="24"/>
          <w:szCs w:val="24"/>
        </w:rPr>
        <w:t>noted</w:t>
      </w:r>
      <w:proofErr w:type="gramEnd"/>
      <w:r w:rsidRPr="00AF0528">
        <w:rPr>
          <w:rFonts w:ascii="Arial" w:hAnsi="Arial" w:cs="Arial"/>
          <w:sz w:val="24"/>
          <w:szCs w:val="24"/>
        </w:rPr>
        <w:t xml:space="preserve"> during the observation of the student and the relationship of that behavior to the student’s academic functioning;</w:t>
      </w:r>
    </w:p>
    <w:p w14:paraId="03889083" w14:textId="77777777" w:rsidR="00FA21E0" w:rsidRPr="00AF0528" w:rsidRDefault="009901E4" w:rsidP="00BB1FFF">
      <w:pPr>
        <w:numPr>
          <w:ilvl w:val="0"/>
          <w:numId w:val="70"/>
        </w:numPr>
        <w:rPr>
          <w:rFonts w:ascii="Arial" w:hAnsi="Arial" w:cs="Arial"/>
          <w:sz w:val="24"/>
          <w:szCs w:val="24"/>
        </w:rPr>
      </w:pPr>
      <w:r w:rsidRPr="00AF0528">
        <w:rPr>
          <w:rFonts w:ascii="Arial" w:hAnsi="Arial" w:cs="Arial"/>
          <w:sz w:val="24"/>
          <w:szCs w:val="24"/>
        </w:rPr>
        <w:t>The educationally relevant medical findings, if any;</w:t>
      </w:r>
    </w:p>
    <w:p w14:paraId="291C9B2D" w14:textId="77777777" w:rsidR="00FA21E0" w:rsidRPr="00AF0528" w:rsidRDefault="009901E4" w:rsidP="00BB1FFF">
      <w:pPr>
        <w:numPr>
          <w:ilvl w:val="0"/>
          <w:numId w:val="70"/>
        </w:numPr>
        <w:rPr>
          <w:rFonts w:ascii="Arial" w:hAnsi="Arial" w:cs="Arial"/>
          <w:sz w:val="24"/>
          <w:szCs w:val="24"/>
        </w:rPr>
      </w:pPr>
      <w:r w:rsidRPr="00AF0528">
        <w:rPr>
          <w:rFonts w:ascii="Arial" w:hAnsi="Arial" w:cs="Arial"/>
          <w:sz w:val="24"/>
          <w:szCs w:val="24"/>
        </w:rPr>
        <w:t>Whether:</w:t>
      </w:r>
    </w:p>
    <w:p w14:paraId="4979DFEB" w14:textId="77777777" w:rsidR="00FA21E0" w:rsidRPr="00AF0528" w:rsidRDefault="009901E4" w:rsidP="00BB1FFF">
      <w:pPr>
        <w:numPr>
          <w:ilvl w:val="1"/>
          <w:numId w:val="70"/>
        </w:numPr>
        <w:ind w:left="1152" w:hanging="432"/>
        <w:rPr>
          <w:rFonts w:ascii="Arial" w:hAnsi="Arial" w:cs="Arial"/>
          <w:sz w:val="24"/>
          <w:szCs w:val="24"/>
        </w:rPr>
      </w:pPr>
      <w:r w:rsidRPr="00AF0528">
        <w:rPr>
          <w:rFonts w:ascii="Arial" w:hAnsi="Arial" w:cs="Arial"/>
          <w:sz w:val="24"/>
          <w:szCs w:val="24"/>
        </w:rPr>
        <w:t>The student achieves adequately for the student’s age;</w:t>
      </w:r>
    </w:p>
    <w:p w14:paraId="63901AA7" w14:textId="77777777" w:rsidR="00FA21E0" w:rsidRPr="00AF0528" w:rsidRDefault="009901E4" w:rsidP="00BB1FFF">
      <w:pPr>
        <w:numPr>
          <w:ilvl w:val="1"/>
          <w:numId w:val="70"/>
        </w:numPr>
        <w:ind w:left="1152" w:hanging="432"/>
        <w:rPr>
          <w:rFonts w:ascii="Arial" w:hAnsi="Arial" w:cs="Arial"/>
          <w:sz w:val="24"/>
          <w:szCs w:val="24"/>
        </w:rPr>
      </w:pPr>
      <w:r w:rsidRPr="00AF0528">
        <w:rPr>
          <w:rFonts w:ascii="Arial" w:hAnsi="Arial" w:cs="Arial"/>
          <w:sz w:val="24"/>
          <w:szCs w:val="24"/>
        </w:rPr>
        <w:t>The student makes sufficient progress to meet grade-level standards;</w:t>
      </w:r>
    </w:p>
    <w:p w14:paraId="0D7F92BA" w14:textId="02BDE7E9" w:rsidR="00FA21E0" w:rsidRPr="00AF0528" w:rsidRDefault="009901E4" w:rsidP="00BB1FFF">
      <w:pPr>
        <w:numPr>
          <w:ilvl w:val="1"/>
          <w:numId w:val="70"/>
        </w:numPr>
        <w:ind w:left="1152" w:hanging="432"/>
        <w:rPr>
          <w:rFonts w:ascii="Arial" w:hAnsi="Arial" w:cs="Arial"/>
          <w:sz w:val="24"/>
          <w:szCs w:val="24"/>
        </w:rPr>
      </w:pPr>
      <w:r w:rsidRPr="00AF0528">
        <w:rPr>
          <w:rFonts w:ascii="Arial" w:hAnsi="Arial" w:cs="Arial"/>
          <w:sz w:val="24"/>
          <w:szCs w:val="24"/>
        </w:rPr>
        <w:t>The student exhibits a pattern of strengths and weaknesses in performance, achievement, or intellectual development.</w:t>
      </w:r>
    </w:p>
    <w:p w14:paraId="1C4398D2" w14:textId="77777777" w:rsidR="00FA21E0" w:rsidRPr="00AF0528" w:rsidRDefault="00FA21E0" w:rsidP="00FA21E0">
      <w:pPr>
        <w:rPr>
          <w:rFonts w:ascii="Arial" w:hAnsi="Arial" w:cs="Arial"/>
          <w:sz w:val="24"/>
          <w:szCs w:val="24"/>
        </w:rPr>
      </w:pPr>
    </w:p>
    <w:p w14:paraId="602D02C8" w14:textId="130E0A70" w:rsidR="00FA21E0" w:rsidRPr="00AF0528" w:rsidRDefault="009901E4" w:rsidP="00FA21E0">
      <w:pPr>
        <w:rPr>
          <w:rFonts w:ascii="Arial" w:hAnsi="Arial" w:cs="Arial"/>
          <w:b/>
          <w:bCs/>
          <w:sz w:val="24"/>
          <w:szCs w:val="24"/>
        </w:rPr>
      </w:pPr>
      <w:r w:rsidRPr="00AF0528">
        <w:rPr>
          <w:rFonts w:ascii="Arial" w:hAnsi="Arial" w:cs="Arial"/>
          <w:b/>
          <w:bCs/>
          <w:sz w:val="24"/>
          <w:szCs w:val="24"/>
        </w:rPr>
        <w:t xml:space="preserve">State Requirements: </w:t>
      </w:r>
    </w:p>
    <w:p w14:paraId="39D089F3" w14:textId="77777777" w:rsidR="00FA21E0" w:rsidRPr="00AF0528" w:rsidRDefault="00FA21E0" w:rsidP="00FA21E0">
      <w:pPr>
        <w:rPr>
          <w:rFonts w:ascii="Arial" w:hAnsi="Arial" w:cs="Arial"/>
          <w:sz w:val="24"/>
          <w:szCs w:val="24"/>
        </w:rPr>
      </w:pPr>
    </w:p>
    <w:p w14:paraId="1048FA35" w14:textId="60C9188C" w:rsidR="00FA21E0" w:rsidRPr="00AF0528" w:rsidRDefault="009901E4" w:rsidP="00FA21E0">
      <w:pPr>
        <w:rPr>
          <w:rFonts w:ascii="Arial" w:hAnsi="Arial" w:cs="Arial"/>
          <w:sz w:val="24"/>
          <w:szCs w:val="24"/>
        </w:rPr>
      </w:pPr>
      <w:r w:rsidRPr="00AF0528">
        <w:rPr>
          <w:rFonts w:ascii="Arial" w:hAnsi="Arial" w:cs="Arial"/>
          <w:b/>
          <w:bCs/>
          <w:sz w:val="24"/>
          <w:szCs w:val="24"/>
        </w:rPr>
        <w:t>Federal Requirements:</w:t>
      </w:r>
      <w:r w:rsidRPr="00AF0528">
        <w:rPr>
          <w:rFonts w:ascii="Arial" w:hAnsi="Arial" w:cs="Arial"/>
          <w:sz w:val="24"/>
          <w:szCs w:val="24"/>
        </w:rPr>
        <w:t xml:space="preserve"> 34 CFR 300.8(c)(10); 300.311</w:t>
      </w:r>
    </w:p>
    <w:p w14:paraId="5AB38F4E" w14:textId="77777777" w:rsidR="00FA21E0" w:rsidRPr="00AF0528" w:rsidRDefault="00FA21E0" w:rsidP="00FA21E0">
      <w:pPr>
        <w:rPr>
          <w:rFonts w:ascii="Arial" w:hAnsi="Arial" w:cs="Arial"/>
          <w:sz w:val="24"/>
          <w:szCs w:val="24"/>
        </w:rPr>
      </w:pPr>
    </w:p>
    <w:p w14:paraId="122180D7" w14:textId="43022513" w:rsidR="00FA21E0" w:rsidRPr="0076296B" w:rsidRDefault="009901E4" w:rsidP="00FA21E0">
      <w:pPr>
        <w:rPr>
          <w:rFonts w:ascii="Arial" w:hAnsi="Arial" w:cs="Arial"/>
          <w:b/>
          <w:bCs/>
          <w:sz w:val="24"/>
          <w:szCs w:val="24"/>
        </w:rPr>
      </w:pPr>
      <w:r w:rsidRPr="00AF0528">
        <w:rPr>
          <w:rFonts w:ascii="Arial" w:hAnsi="Arial" w:cs="Arial"/>
          <w:b/>
          <w:bCs/>
          <w:sz w:val="24"/>
          <w:szCs w:val="24"/>
        </w:rPr>
        <w:t>Rating</w:t>
      </w:r>
      <w:r w:rsidR="00FE5B84" w:rsidRPr="00AF0528">
        <w:rPr>
          <w:rFonts w:ascii="Arial" w:hAnsi="Arial" w:cs="Arial"/>
          <w:b/>
          <w:bCs/>
          <w:sz w:val="24"/>
          <w:szCs w:val="24"/>
        </w:rPr>
        <w:t xml:space="preserve">: </w:t>
      </w:r>
      <w:bookmarkStart w:id="34" w:name="RATING_SE_3"/>
      <w:r w:rsidR="00FE5B84">
        <w:rPr>
          <w:rFonts w:ascii="Arial" w:hAnsi="Arial" w:cs="Arial"/>
          <w:sz w:val="24"/>
          <w:szCs w:val="24"/>
        </w:rPr>
        <w:t>Partially</w:t>
      </w:r>
      <w:r w:rsidR="004A4F0B">
        <w:rPr>
          <w:rFonts w:ascii="Arial" w:hAnsi="Arial" w:cs="Arial"/>
          <w:sz w:val="24"/>
          <w:szCs w:val="24"/>
        </w:rPr>
        <w:t xml:space="preserve"> Implemented </w:t>
      </w:r>
      <w:r w:rsidRPr="00AF0528">
        <w:rPr>
          <w:rFonts w:ascii="Arial" w:hAnsi="Arial" w:cs="Arial"/>
          <w:b/>
          <w:bCs/>
          <w:sz w:val="24"/>
          <w:szCs w:val="24"/>
        </w:rPr>
        <w:t xml:space="preserve"> </w:t>
      </w:r>
      <w:bookmarkEnd w:id="34"/>
    </w:p>
    <w:p w14:paraId="2A5867C3" w14:textId="35B76C1F" w:rsidR="00FA21E0" w:rsidRPr="00AF0528" w:rsidRDefault="009901E4" w:rsidP="00FA21E0">
      <w:pPr>
        <w:rPr>
          <w:rFonts w:ascii="Arial" w:hAnsi="Arial" w:cs="Arial"/>
          <w:b/>
          <w:bCs/>
          <w:sz w:val="24"/>
          <w:szCs w:val="24"/>
        </w:rPr>
      </w:pPr>
      <w:r w:rsidRPr="00AF0528">
        <w:rPr>
          <w:rFonts w:ascii="Arial" w:hAnsi="Arial" w:cs="Arial"/>
          <w:b/>
          <w:bCs/>
          <w:sz w:val="24"/>
          <w:szCs w:val="24"/>
        </w:rPr>
        <w:t xml:space="preserve">District Response Required: </w:t>
      </w:r>
      <w:bookmarkStart w:id="35" w:name="DISTRESP_SE_3"/>
      <w:r w:rsidR="004A4F0B">
        <w:rPr>
          <w:rFonts w:ascii="Arial" w:hAnsi="Arial" w:cs="Arial"/>
          <w:sz w:val="24"/>
          <w:szCs w:val="24"/>
        </w:rPr>
        <w:t>Yes</w:t>
      </w:r>
      <w:bookmarkEnd w:id="35"/>
      <w:r w:rsidRPr="00AF0528">
        <w:rPr>
          <w:rFonts w:ascii="Arial" w:hAnsi="Arial" w:cs="Arial"/>
          <w:b/>
          <w:bCs/>
          <w:sz w:val="24"/>
          <w:szCs w:val="24"/>
        </w:rPr>
        <w:t xml:space="preserve"> </w:t>
      </w:r>
    </w:p>
    <w:p w14:paraId="1C916B66" w14:textId="77777777" w:rsidR="00FA21E0" w:rsidRPr="00AF0528" w:rsidRDefault="00FA21E0" w:rsidP="00FA21E0">
      <w:pPr>
        <w:rPr>
          <w:rFonts w:ascii="Arial" w:hAnsi="Arial" w:cs="Arial"/>
          <w:sz w:val="24"/>
          <w:szCs w:val="24"/>
        </w:rPr>
      </w:pPr>
    </w:p>
    <w:p w14:paraId="7FCD0751" w14:textId="77777777" w:rsidR="00CF3DB1" w:rsidRDefault="009901E4" w:rsidP="00FA21E0">
      <w:pPr>
        <w:rPr>
          <w:rFonts w:ascii="Arial" w:hAnsi="Arial" w:cs="Arial"/>
          <w:sz w:val="24"/>
          <w:szCs w:val="24"/>
        </w:rPr>
      </w:pPr>
      <w:r w:rsidRPr="00AF0528">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2F40EBB" w14:textId="5180D257" w:rsidR="00D92382" w:rsidRPr="00CD1876" w:rsidRDefault="009901E4" w:rsidP="00CF3DB1">
      <w:pPr>
        <w:pStyle w:val="XFINDINGSE3STYLE"/>
      </w:pPr>
      <w:bookmarkStart w:id="36" w:name="FINDING_SE_3"/>
      <w:r w:rsidRPr="00CD1876">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a disagreement as to the determination, one or more Team members document their disagreement.</w:t>
      </w:r>
    </w:p>
    <w:bookmarkEnd w:id="36"/>
    <w:p w14:paraId="28B2E4DB" w14:textId="56123875" w:rsidR="00AF0528" w:rsidRDefault="009901E4" w:rsidP="00DD564B">
      <w:pPr>
        <w:pStyle w:val="XFINDINGSE3STYLE"/>
      </w:pPr>
      <w:r w:rsidRPr="00CD1876">
        <w:t xml:space="preserve"> </w:t>
      </w:r>
      <w:bookmarkStart w:id="37" w:name="LABEL_SE_4"/>
      <w:bookmarkEnd w:id="33"/>
    </w:p>
    <w:p w14:paraId="126874C4" w14:textId="77777777" w:rsidR="0076296B" w:rsidRDefault="0076296B" w:rsidP="00DD564B">
      <w:pPr>
        <w:pStyle w:val="XFINDINGSE3STYLE"/>
      </w:pPr>
    </w:p>
    <w:p w14:paraId="0D690AA2" w14:textId="77777777" w:rsidR="0076296B" w:rsidRDefault="0076296B" w:rsidP="00DD564B">
      <w:pPr>
        <w:pStyle w:val="XFINDINGSE3STYLE"/>
      </w:pPr>
    </w:p>
    <w:p w14:paraId="7F342C09" w14:textId="77777777" w:rsidR="0076296B" w:rsidRDefault="0076296B" w:rsidP="00DD564B">
      <w:pPr>
        <w:pStyle w:val="XFINDINGSE3STYLE"/>
      </w:pPr>
    </w:p>
    <w:p w14:paraId="572CB296" w14:textId="77777777" w:rsidR="0076296B" w:rsidRDefault="0076296B" w:rsidP="00DD564B">
      <w:pPr>
        <w:pStyle w:val="XFINDINGSE3STYLE"/>
      </w:pPr>
    </w:p>
    <w:p w14:paraId="4A24334F" w14:textId="77777777" w:rsidR="00DD564B" w:rsidRPr="00DD564B" w:rsidRDefault="00DD564B" w:rsidP="00DD564B">
      <w:pPr>
        <w:pStyle w:val="XFINDINGSE3STYLE"/>
        <w:rPr>
          <w:b/>
          <w:bCs/>
        </w:rPr>
      </w:pPr>
    </w:p>
    <w:p w14:paraId="03EC7CBD" w14:textId="3E71DC8D" w:rsidR="00AF0528" w:rsidRPr="00AF0528" w:rsidRDefault="009901E4" w:rsidP="00AF0528">
      <w:pPr>
        <w:rPr>
          <w:rFonts w:ascii="Arial" w:hAnsi="Arial" w:cs="Arial"/>
          <w:sz w:val="24"/>
          <w:szCs w:val="24"/>
        </w:rPr>
      </w:pPr>
      <w:r w:rsidRPr="00AF0528">
        <w:rPr>
          <w:rFonts w:ascii="Arial" w:hAnsi="Arial" w:cs="Arial"/>
          <w:b/>
          <w:bCs/>
          <w:sz w:val="24"/>
          <w:szCs w:val="24"/>
        </w:rPr>
        <w:lastRenderedPageBreak/>
        <w:t>Criterion Number:</w:t>
      </w:r>
      <w:r>
        <w:rPr>
          <w:rFonts w:ascii="Arial" w:hAnsi="Arial" w:cs="Arial"/>
          <w:sz w:val="24"/>
          <w:szCs w:val="24"/>
        </w:rPr>
        <w:t xml:space="preserve"> SE 4</w:t>
      </w:r>
    </w:p>
    <w:p w14:paraId="227A094C" w14:textId="77777777" w:rsidR="00AF0528" w:rsidRPr="00AF0528" w:rsidRDefault="00AF0528" w:rsidP="00AF0528">
      <w:pPr>
        <w:rPr>
          <w:rFonts w:ascii="Arial" w:hAnsi="Arial" w:cs="Arial"/>
          <w:sz w:val="24"/>
          <w:szCs w:val="24"/>
        </w:rPr>
      </w:pPr>
    </w:p>
    <w:p w14:paraId="3EC369A6" w14:textId="7F503A0A" w:rsidR="00AF0528" w:rsidRPr="00AF0528" w:rsidRDefault="009901E4" w:rsidP="00AF0528">
      <w:pPr>
        <w:rPr>
          <w:rFonts w:ascii="Arial" w:hAnsi="Arial" w:cs="Arial"/>
          <w:sz w:val="24"/>
          <w:szCs w:val="24"/>
        </w:rPr>
      </w:pPr>
      <w:r w:rsidRPr="00AF0528">
        <w:rPr>
          <w:rFonts w:ascii="Arial" w:hAnsi="Arial" w:cs="Arial"/>
          <w:b/>
          <w:bCs/>
          <w:sz w:val="24"/>
          <w:szCs w:val="24"/>
        </w:rPr>
        <w:t>Criterion Title:</w:t>
      </w:r>
      <w:r>
        <w:rPr>
          <w:rFonts w:ascii="Arial" w:hAnsi="Arial" w:cs="Arial"/>
          <w:sz w:val="24"/>
          <w:szCs w:val="24"/>
        </w:rPr>
        <w:t xml:space="preserve"> Reports of Assessment Results</w:t>
      </w:r>
    </w:p>
    <w:p w14:paraId="69B8D241" w14:textId="77777777" w:rsidR="00AF0528" w:rsidRPr="00AF0528" w:rsidRDefault="00AF0528" w:rsidP="00AF0528">
      <w:pPr>
        <w:rPr>
          <w:rFonts w:ascii="Arial" w:hAnsi="Arial" w:cs="Arial"/>
          <w:sz w:val="24"/>
          <w:szCs w:val="24"/>
        </w:rPr>
      </w:pPr>
    </w:p>
    <w:p w14:paraId="547F9B0A" w14:textId="3E6BA51A" w:rsidR="008B59AE" w:rsidRDefault="009901E4" w:rsidP="00AF0528">
      <w:pPr>
        <w:rPr>
          <w:rFonts w:ascii="Arial" w:hAnsi="Arial" w:cs="Arial"/>
          <w:b/>
          <w:bCs/>
          <w:sz w:val="24"/>
          <w:szCs w:val="24"/>
        </w:rPr>
      </w:pPr>
      <w:r w:rsidRPr="00021273">
        <w:rPr>
          <w:rFonts w:ascii="Arial" w:hAnsi="Arial" w:cs="Arial"/>
          <w:b/>
          <w:bCs/>
          <w:sz w:val="24"/>
          <w:szCs w:val="24"/>
        </w:rPr>
        <w:t>Legal Standard:</w:t>
      </w:r>
    </w:p>
    <w:p w14:paraId="12BCC999" w14:textId="77777777" w:rsidR="008B59AE" w:rsidRPr="002F4605" w:rsidRDefault="009901E4" w:rsidP="008B59AE">
      <w:pPr>
        <w:numPr>
          <w:ilvl w:val="0"/>
          <w:numId w:val="80"/>
        </w:numPr>
        <w:ind w:left="360"/>
        <w:rPr>
          <w:rFonts w:ascii="Arial" w:hAnsi="Arial" w:cs="Arial"/>
          <w:sz w:val="24"/>
          <w:szCs w:val="24"/>
        </w:rPr>
      </w:pPr>
      <w:r>
        <w:rPr>
          <w:rFonts w:ascii="Arial" w:hAnsi="Arial" w:cs="Arial"/>
          <w:sz w:val="24"/>
          <w:szCs w:val="24"/>
        </w:rPr>
        <w:t xml:space="preserve">Each person </w:t>
      </w:r>
      <w:r w:rsidRPr="002F4605">
        <w:rPr>
          <w:rFonts w:ascii="Arial" w:hAnsi="Arial" w:cs="Arial"/>
          <w:bCs/>
          <w:sz w:val="24"/>
          <w:szCs w:val="24"/>
        </w:rPr>
        <w:t>conducting an assessment shall summarize in writing the procedures employed, the results, and the diagnostic impression, and shall define in detail and in educationally relevant and common terms, the student's needs, offering explicit means of meeting them.  Assessors may recommend appropriate types of placements but shall not recommend specific classrooms or schools.</w:t>
      </w:r>
    </w:p>
    <w:p w14:paraId="6F8EA9F4" w14:textId="77777777" w:rsidR="008B59AE" w:rsidRPr="002F4605" w:rsidRDefault="009901E4" w:rsidP="008B59AE">
      <w:pPr>
        <w:numPr>
          <w:ilvl w:val="0"/>
          <w:numId w:val="80"/>
        </w:numPr>
        <w:ind w:left="360"/>
        <w:rPr>
          <w:rFonts w:ascii="Arial" w:hAnsi="Arial" w:cs="Arial"/>
          <w:bCs/>
          <w:sz w:val="24"/>
          <w:szCs w:val="24"/>
        </w:rPr>
      </w:pPr>
      <w:r w:rsidRPr="002F4605">
        <w:rPr>
          <w:rFonts w:ascii="Arial" w:hAnsi="Arial" w:cs="Arial"/>
          <w:bCs/>
          <w:sz w:val="24"/>
          <w:szCs w:val="24"/>
        </w:rPr>
        <w:t xml:space="preserve">Summaries of assessments are completed prior to discussion by the Team and, upon request, are made available to the </w:t>
      </w:r>
      <w:proofErr w:type="gramStart"/>
      <w:r w:rsidRPr="002F4605">
        <w:rPr>
          <w:rFonts w:ascii="Arial" w:hAnsi="Arial" w:cs="Arial"/>
          <w:bCs/>
          <w:sz w:val="24"/>
          <w:szCs w:val="24"/>
        </w:rPr>
        <w:t>parent</w:t>
      </w:r>
      <w:proofErr w:type="gramEnd"/>
      <w:r w:rsidRPr="002F4605">
        <w:rPr>
          <w:rFonts w:ascii="Arial" w:hAnsi="Arial" w:cs="Arial"/>
          <w:bCs/>
          <w:sz w:val="24"/>
          <w:szCs w:val="24"/>
        </w:rPr>
        <w:t xml:space="preserve"> at least two days in advance of the Team discussion.</w:t>
      </w:r>
    </w:p>
    <w:p w14:paraId="7305ECBA" w14:textId="21276B6A" w:rsidR="00AF0528" w:rsidRPr="00AF0528" w:rsidRDefault="00AF0528" w:rsidP="00021273">
      <w:pPr>
        <w:rPr>
          <w:rFonts w:ascii="Arial" w:hAnsi="Arial" w:cs="Arial"/>
          <w:sz w:val="24"/>
          <w:szCs w:val="24"/>
        </w:rPr>
      </w:pPr>
    </w:p>
    <w:p w14:paraId="45579C86" w14:textId="1DD613EF" w:rsidR="00AF0528" w:rsidRPr="00AF0528" w:rsidRDefault="009901E4" w:rsidP="00AF0528">
      <w:pPr>
        <w:rPr>
          <w:rFonts w:ascii="Arial" w:hAnsi="Arial" w:cs="Arial"/>
          <w:sz w:val="24"/>
          <w:szCs w:val="24"/>
        </w:rPr>
      </w:pPr>
      <w:r w:rsidRPr="00AF0528">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28.04(2)(c)</w:t>
      </w:r>
    </w:p>
    <w:p w14:paraId="5E098262" w14:textId="77777777" w:rsidR="00AF0528" w:rsidRPr="00AF0528" w:rsidRDefault="00AF0528" w:rsidP="00AF0528">
      <w:pPr>
        <w:rPr>
          <w:rFonts w:ascii="Arial" w:hAnsi="Arial" w:cs="Arial"/>
          <w:sz w:val="24"/>
          <w:szCs w:val="24"/>
        </w:rPr>
      </w:pPr>
    </w:p>
    <w:p w14:paraId="671007BE" w14:textId="61AE8C31" w:rsidR="00AF0528" w:rsidRPr="0076296B" w:rsidRDefault="009901E4" w:rsidP="00AF0528">
      <w:pPr>
        <w:rPr>
          <w:rFonts w:ascii="Arial" w:hAnsi="Arial" w:cs="Arial"/>
          <w:b/>
          <w:bCs/>
          <w:sz w:val="24"/>
          <w:szCs w:val="24"/>
        </w:rPr>
      </w:pPr>
      <w:r w:rsidRPr="00AF0528">
        <w:rPr>
          <w:rFonts w:ascii="Arial" w:hAnsi="Arial" w:cs="Arial"/>
          <w:b/>
          <w:bCs/>
          <w:sz w:val="24"/>
          <w:szCs w:val="24"/>
        </w:rPr>
        <w:t>Rating</w:t>
      </w:r>
      <w:r w:rsidR="00C81FAC" w:rsidRPr="00AF0528">
        <w:rPr>
          <w:rFonts w:ascii="Arial" w:hAnsi="Arial" w:cs="Arial"/>
          <w:b/>
          <w:bCs/>
          <w:sz w:val="24"/>
          <w:szCs w:val="24"/>
        </w:rPr>
        <w:t xml:space="preserve">: </w:t>
      </w:r>
      <w:bookmarkStart w:id="38" w:name="RATING_SE_4"/>
      <w:r w:rsidR="00C81FAC">
        <w:rPr>
          <w:rFonts w:ascii="Arial" w:hAnsi="Arial" w:cs="Arial"/>
          <w:sz w:val="24"/>
          <w:szCs w:val="24"/>
        </w:rPr>
        <w:t>Partially</w:t>
      </w:r>
      <w:r w:rsidR="00D53B48">
        <w:rPr>
          <w:rFonts w:ascii="Arial" w:hAnsi="Arial" w:cs="Arial"/>
          <w:sz w:val="24"/>
          <w:szCs w:val="24"/>
        </w:rPr>
        <w:t xml:space="preserve"> Implemented </w:t>
      </w:r>
      <w:r w:rsidRPr="00AF0528">
        <w:rPr>
          <w:rFonts w:ascii="Arial" w:hAnsi="Arial" w:cs="Arial"/>
          <w:b/>
          <w:bCs/>
          <w:sz w:val="24"/>
          <w:szCs w:val="24"/>
        </w:rPr>
        <w:t xml:space="preserve"> </w:t>
      </w:r>
      <w:bookmarkEnd w:id="38"/>
    </w:p>
    <w:p w14:paraId="6D05E308" w14:textId="3B58305E" w:rsidR="00AF0528" w:rsidRPr="00AF0528" w:rsidRDefault="009901E4" w:rsidP="00AF0528">
      <w:pPr>
        <w:rPr>
          <w:rFonts w:ascii="Arial" w:hAnsi="Arial" w:cs="Arial"/>
          <w:b/>
          <w:bCs/>
          <w:sz w:val="24"/>
          <w:szCs w:val="24"/>
        </w:rPr>
      </w:pPr>
      <w:r w:rsidRPr="00AF0528">
        <w:rPr>
          <w:rFonts w:ascii="Arial" w:hAnsi="Arial" w:cs="Arial"/>
          <w:b/>
          <w:bCs/>
          <w:sz w:val="24"/>
          <w:szCs w:val="24"/>
        </w:rPr>
        <w:t xml:space="preserve">District Response Required: </w:t>
      </w:r>
      <w:bookmarkStart w:id="39" w:name="DISTRESP_SE_4"/>
      <w:r w:rsidR="00D53B48">
        <w:rPr>
          <w:rFonts w:ascii="Arial" w:hAnsi="Arial" w:cs="Arial"/>
          <w:sz w:val="24"/>
          <w:szCs w:val="24"/>
        </w:rPr>
        <w:t>Yes</w:t>
      </w:r>
      <w:bookmarkEnd w:id="39"/>
      <w:r w:rsidRPr="00AF0528">
        <w:rPr>
          <w:rFonts w:ascii="Arial" w:hAnsi="Arial" w:cs="Arial"/>
          <w:b/>
          <w:bCs/>
          <w:sz w:val="24"/>
          <w:szCs w:val="24"/>
        </w:rPr>
        <w:t xml:space="preserve"> </w:t>
      </w:r>
    </w:p>
    <w:p w14:paraId="15E39009" w14:textId="77777777" w:rsidR="00AF0528" w:rsidRPr="00AF0528" w:rsidRDefault="00AF0528" w:rsidP="00AF0528">
      <w:pPr>
        <w:rPr>
          <w:rFonts w:ascii="Arial" w:hAnsi="Arial" w:cs="Arial"/>
          <w:sz w:val="24"/>
          <w:szCs w:val="24"/>
        </w:rPr>
      </w:pPr>
    </w:p>
    <w:p w14:paraId="633ACE7B" w14:textId="77777777" w:rsidR="001F1086" w:rsidRDefault="009901E4" w:rsidP="00AF0528">
      <w:pPr>
        <w:rPr>
          <w:rFonts w:ascii="Arial" w:hAnsi="Arial" w:cs="Arial"/>
          <w:sz w:val="24"/>
          <w:szCs w:val="24"/>
        </w:rPr>
      </w:pPr>
      <w:r w:rsidRPr="00AF0528">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77E5F026" w14:textId="69D13CA2" w:rsidR="00021273" w:rsidRPr="00CD1876" w:rsidRDefault="009901E4" w:rsidP="001F1086">
      <w:pPr>
        <w:pStyle w:val="XFINDINGSE4STYLE"/>
      </w:pPr>
      <w:bookmarkStart w:id="40" w:name="FINDING_SE_4"/>
      <w:r w:rsidRPr="00CD1876">
        <w:t xml:space="preserve">A review of student records and interviews indicated that the district does not always ensure evaluation reports include explicit means of meeting the </w:t>
      </w:r>
      <w:proofErr w:type="gramStart"/>
      <w:r w:rsidRPr="00CD1876">
        <w:t>student's</w:t>
      </w:r>
      <w:proofErr w:type="gramEnd"/>
      <w:r w:rsidRPr="00CD1876">
        <w:t xml:space="preserve"> needs.</w:t>
      </w:r>
    </w:p>
    <w:bookmarkEnd w:id="40"/>
    <w:p w14:paraId="0DEE52FB" w14:textId="77DEAFAB" w:rsidR="00125011" w:rsidRPr="00DE2BBC" w:rsidRDefault="00021273" w:rsidP="00DE2BBC">
      <w:pPr>
        <w:pStyle w:val="XFINDINGSE4STYLE"/>
        <w:rPr>
          <w:b/>
          <w:bCs/>
        </w:rPr>
      </w:pPr>
      <w:r w:rsidRPr="00CD1876">
        <w:t xml:space="preserve"> </w:t>
      </w:r>
      <w:bookmarkStart w:id="41" w:name="LABEL_SE_9"/>
      <w:bookmarkEnd w:id="37"/>
    </w:p>
    <w:p w14:paraId="0AF22980" w14:textId="77777777" w:rsidR="00125011" w:rsidRDefault="00125011">
      <w:pPr>
        <w:rPr>
          <w:rFonts w:ascii="Arial" w:hAnsi="Arial" w:cs="Arial"/>
          <w:sz w:val="24"/>
          <w:szCs w:val="24"/>
        </w:rPr>
      </w:pPr>
    </w:p>
    <w:p w14:paraId="73F56093" w14:textId="77777777" w:rsidR="0076296B" w:rsidRPr="00AF0528" w:rsidRDefault="0076296B">
      <w:pPr>
        <w:rPr>
          <w:rFonts w:ascii="Arial" w:hAnsi="Arial" w:cs="Arial"/>
          <w:sz w:val="24"/>
          <w:szCs w:val="24"/>
        </w:rPr>
      </w:pPr>
    </w:p>
    <w:p w14:paraId="02C090DF" w14:textId="33D74037" w:rsidR="00B62744" w:rsidRPr="00AF0528" w:rsidRDefault="009901E4"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31D0EB1B" w:rsidR="00B62744" w:rsidRPr="00AF0528" w:rsidRDefault="009901E4" w:rsidP="00B62744">
      <w:pPr>
        <w:rPr>
          <w:rFonts w:ascii="Arial" w:hAnsi="Arial" w:cs="Arial"/>
          <w:sz w:val="24"/>
          <w:szCs w:val="24"/>
        </w:rPr>
      </w:pPr>
      <w:proofErr w:type="gramStart"/>
      <w:r w:rsidRPr="00B62744">
        <w:rPr>
          <w:rFonts w:ascii="Arial" w:hAnsi="Arial" w:cs="Arial"/>
          <w:b/>
          <w:bCs/>
          <w:sz w:val="24"/>
          <w:szCs w:val="24"/>
        </w:rPr>
        <w:t>Criterion</w:t>
      </w:r>
      <w:r w:rsidR="00852CE0">
        <w:rPr>
          <w:rFonts w:ascii="Arial" w:hAnsi="Arial" w:cs="Arial"/>
          <w:b/>
          <w:bCs/>
          <w:sz w:val="24"/>
          <w:szCs w:val="24"/>
        </w:rPr>
        <w:t xml:space="preserve"> </w:t>
      </w:r>
      <w:r w:rsidRPr="00B62744">
        <w:rPr>
          <w:rFonts w:ascii="Arial" w:hAnsi="Arial" w:cs="Arial"/>
          <w:b/>
          <w:bCs/>
          <w:sz w:val="24"/>
          <w:szCs w:val="24"/>
        </w:rPr>
        <w:t>Title</w:t>
      </w:r>
      <w:proofErr w:type="gramEnd"/>
      <w:r w:rsidRPr="00B62744">
        <w:rPr>
          <w:rFonts w:ascii="Arial" w:hAnsi="Arial" w:cs="Arial"/>
          <w:b/>
          <w:bCs/>
          <w:sz w:val="24"/>
          <w:szCs w:val="24"/>
        </w:rPr>
        <w:t>:</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9901E4"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9901E4"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9901E4"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0436DF51" w14:textId="77777777" w:rsidR="00B62744" w:rsidRPr="00AF0528" w:rsidRDefault="00B62744" w:rsidP="00B62744">
      <w:pPr>
        <w:rPr>
          <w:rFonts w:ascii="Arial" w:hAnsi="Arial" w:cs="Arial"/>
          <w:sz w:val="24"/>
          <w:szCs w:val="24"/>
        </w:rPr>
      </w:pPr>
    </w:p>
    <w:p w14:paraId="39F4261B" w14:textId="2A1C19AD" w:rsidR="00B62744" w:rsidRPr="00B62744" w:rsidRDefault="009901E4" w:rsidP="00B62744">
      <w:pPr>
        <w:rPr>
          <w:rFonts w:ascii="Arial" w:hAnsi="Arial" w:cs="Arial"/>
          <w:b/>
          <w:bCs/>
          <w:sz w:val="24"/>
          <w:szCs w:val="24"/>
        </w:rPr>
      </w:pPr>
      <w:r w:rsidRPr="00B62744">
        <w:rPr>
          <w:rFonts w:ascii="Arial" w:hAnsi="Arial" w:cs="Arial"/>
          <w:b/>
          <w:bCs/>
          <w:sz w:val="24"/>
          <w:szCs w:val="24"/>
        </w:rPr>
        <w:t>Rating</w:t>
      </w:r>
      <w:r w:rsidR="00734C43" w:rsidRPr="00B62744">
        <w:rPr>
          <w:rFonts w:ascii="Arial" w:hAnsi="Arial" w:cs="Arial"/>
          <w:b/>
          <w:bCs/>
          <w:sz w:val="24"/>
          <w:szCs w:val="24"/>
        </w:rPr>
        <w:t xml:space="preserve">: </w:t>
      </w:r>
      <w:bookmarkStart w:id="42" w:name="RATING_SE_9"/>
      <w:r w:rsidR="00734C43">
        <w:rPr>
          <w:rFonts w:ascii="Arial" w:hAnsi="Arial" w:cs="Arial"/>
          <w:sz w:val="24"/>
          <w:szCs w:val="24"/>
        </w:rPr>
        <w:t>Prior</w:t>
      </w:r>
      <w:r w:rsidR="003A682A">
        <w:rPr>
          <w:rFonts w:ascii="Arial" w:hAnsi="Arial" w:cs="Arial"/>
          <w:sz w:val="24"/>
          <w:szCs w:val="24"/>
        </w:rPr>
        <w:t xml:space="preserve"> Noncompliance-Corrective Action Under Review </w:t>
      </w:r>
      <w:r w:rsidRPr="00B62744">
        <w:rPr>
          <w:rFonts w:ascii="Arial" w:hAnsi="Arial" w:cs="Arial"/>
          <w:b/>
          <w:bCs/>
          <w:sz w:val="24"/>
          <w:szCs w:val="24"/>
        </w:rPr>
        <w:t xml:space="preserve"> </w:t>
      </w:r>
      <w:bookmarkEnd w:id="42"/>
    </w:p>
    <w:p w14:paraId="0A54D805" w14:textId="0FCF97EA" w:rsidR="00B62744" w:rsidRPr="00B62744" w:rsidRDefault="009901E4"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43" w:name="DISTRESP_SE_9"/>
      <w:r w:rsidR="003A682A">
        <w:rPr>
          <w:rFonts w:ascii="Arial" w:hAnsi="Arial" w:cs="Arial"/>
          <w:sz w:val="24"/>
          <w:szCs w:val="24"/>
        </w:rPr>
        <w:t>No</w:t>
      </w:r>
      <w:bookmarkEnd w:id="43"/>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9901E4"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4B3AE84D" w14:textId="1B0FF203" w:rsidR="00D92382" w:rsidRPr="00CD1876" w:rsidRDefault="009901E4" w:rsidP="00A542E8">
      <w:pPr>
        <w:pStyle w:val="XFINDINGSE9STYLE"/>
      </w:pPr>
      <w:bookmarkStart w:id="44" w:name="FINDING_SE_9"/>
      <w:r w:rsidRPr="00CD1876">
        <w:t xml:space="preserve">In August 2025, the Office of </w:t>
      </w:r>
      <w:proofErr w:type="gramStart"/>
      <w:r w:rsidRPr="00CD1876">
        <w:t>Public School</w:t>
      </w:r>
      <w:proofErr w:type="gramEnd"/>
      <w:r w:rsidRPr="00CD1876">
        <w:t xml:space="preserve"> Monitoring (PSM) made a finding of noncompliance under Indicator 11: Child Find/Initial Evaluations indicating that required evaluation timelines were not consistently met. PSM staff conducted subsequent student record reviews and found further noncompliance. Continued corrective action </w:t>
      </w:r>
      <w:r w:rsidRPr="00CD1876">
        <w:lastRenderedPageBreak/>
        <w:t>regarding initial evaluation timelines, including PSM review of additional student records, will be reviewed and verified by PSM staff through the district's Indicator 11 Corrective Action Plan.</w:t>
      </w:r>
    </w:p>
    <w:bookmarkEnd w:id="44"/>
    <w:p w14:paraId="54CF3D2D" w14:textId="16530942" w:rsidR="00B62744" w:rsidRDefault="009901E4" w:rsidP="00A542E8">
      <w:pPr>
        <w:pStyle w:val="XFINDINGSE9STYLE"/>
      </w:pPr>
      <w:r w:rsidRPr="00CD1876">
        <w:t xml:space="preserve"> </w:t>
      </w:r>
    </w:p>
    <w:p w14:paraId="776D89BE" w14:textId="77777777" w:rsidR="0076296B" w:rsidRDefault="0076296B" w:rsidP="00A542E8">
      <w:pPr>
        <w:pStyle w:val="XFINDINGSE9STYLE"/>
        <w:rPr>
          <w:b/>
          <w:bCs/>
        </w:rPr>
      </w:pPr>
    </w:p>
    <w:p w14:paraId="07833F2E" w14:textId="77777777" w:rsidR="00125011" w:rsidRPr="00AF0528" w:rsidRDefault="00125011">
      <w:pPr>
        <w:rPr>
          <w:rFonts w:ascii="Arial" w:hAnsi="Arial" w:cs="Arial"/>
          <w:sz w:val="24"/>
          <w:szCs w:val="24"/>
        </w:rPr>
      </w:pPr>
      <w:bookmarkStart w:id="45" w:name="LABEL_SE_15"/>
      <w:bookmarkEnd w:id="41"/>
    </w:p>
    <w:p w14:paraId="3A1A33F3" w14:textId="6432AF85" w:rsidR="00DA54ED" w:rsidRPr="00AF0528" w:rsidRDefault="009901E4" w:rsidP="00DA54ED">
      <w:pPr>
        <w:rPr>
          <w:rFonts w:ascii="Arial" w:hAnsi="Arial" w:cs="Arial"/>
          <w:sz w:val="24"/>
          <w:szCs w:val="24"/>
        </w:rPr>
      </w:pPr>
      <w:r w:rsidRPr="00932637">
        <w:rPr>
          <w:rFonts w:ascii="Arial" w:hAnsi="Arial" w:cs="Arial"/>
          <w:b/>
          <w:bCs/>
          <w:sz w:val="24"/>
          <w:szCs w:val="24"/>
        </w:rPr>
        <w:t>Criterion Number:</w:t>
      </w:r>
      <w:r>
        <w:rPr>
          <w:rFonts w:ascii="Arial" w:hAnsi="Arial" w:cs="Arial"/>
          <w:sz w:val="24"/>
          <w:szCs w:val="24"/>
        </w:rPr>
        <w:t xml:space="preserve"> SE 15</w:t>
      </w:r>
    </w:p>
    <w:p w14:paraId="1A47CDD1" w14:textId="77777777" w:rsidR="00DA54ED" w:rsidRPr="00AF0528" w:rsidRDefault="00DA54ED" w:rsidP="00DA54ED">
      <w:pPr>
        <w:rPr>
          <w:rFonts w:ascii="Arial" w:hAnsi="Arial" w:cs="Arial"/>
          <w:sz w:val="24"/>
          <w:szCs w:val="24"/>
        </w:rPr>
      </w:pPr>
    </w:p>
    <w:p w14:paraId="4FAF8AEA" w14:textId="35D647B0" w:rsidR="00DA54ED" w:rsidRPr="00AF0528" w:rsidRDefault="009901E4" w:rsidP="00DA54ED">
      <w:pPr>
        <w:rPr>
          <w:rFonts w:ascii="Arial" w:hAnsi="Arial" w:cs="Arial"/>
          <w:sz w:val="24"/>
          <w:szCs w:val="24"/>
        </w:rPr>
      </w:pPr>
      <w:r w:rsidRPr="00932637">
        <w:rPr>
          <w:rFonts w:ascii="Arial" w:hAnsi="Arial" w:cs="Arial"/>
          <w:b/>
          <w:bCs/>
          <w:sz w:val="24"/>
          <w:szCs w:val="24"/>
        </w:rPr>
        <w:t>Criterion Title:</w:t>
      </w:r>
      <w:r>
        <w:rPr>
          <w:rFonts w:ascii="Arial" w:hAnsi="Arial" w:cs="Arial"/>
          <w:sz w:val="24"/>
          <w:szCs w:val="24"/>
        </w:rPr>
        <w:t xml:space="preserve"> Outreach by the School District (Student Find)</w:t>
      </w:r>
    </w:p>
    <w:p w14:paraId="1C71117F" w14:textId="77777777" w:rsidR="00DA54ED" w:rsidRPr="00AF0528" w:rsidRDefault="00DA54ED" w:rsidP="00DA54ED">
      <w:pPr>
        <w:rPr>
          <w:rFonts w:ascii="Arial" w:hAnsi="Arial" w:cs="Arial"/>
          <w:sz w:val="24"/>
          <w:szCs w:val="24"/>
        </w:rPr>
      </w:pPr>
    </w:p>
    <w:p w14:paraId="38B8EA7D" w14:textId="77777777" w:rsidR="00DA54ED" w:rsidRPr="00F83CC2" w:rsidRDefault="009901E4" w:rsidP="00DA54ED">
      <w:pPr>
        <w:rPr>
          <w:rFonts w:ascii="Arial" w:hAnsi="Arial" w:cs="Arial"/>
          <w:b/>
          <w:bCs/>
          <w:sz w:val="24"/>
          <w:szCs w:val="24"/>
        </w:rPr>
      </w:pPr>
      <w:r w:rsidRPr="00F83CC2">
        <w:rPr>
          <w:rFonts w:ascii="Arial" w:hAnsi="Arial" w:cs="Arial"/>
          <w:b/>
          <w:bCs/>
          <w:sz w:val="24"/>
          <w:szCs w:val="24"/>
        </w:rPr>
        <w:t>Legal Standard:</w:t>
      </w:r>
    </w:p>
    <w:p w14:paraId="514A617C" w14:textId="77777777" w:rsidR="00932637" w:rsidRPr="00AF0528" w:rsidRDefault="009901E4" w:rsidP="00932637">
      <w:pPr>
        <w:rPr>
          <w:rFonts w:ascii="Arial" w:hAnsi="Arial" w:cs="Arial"/>
          <w:sz w:val="24"/>
          <w:szCs w:val="24"/>
        </w:rPr>
      </w:pPr>
      <w:r w:rsidRPr="00AF0528">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2D8AB8B3"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professionals in community</w:t>
      </w:r>
    </w:p>
    <w:p w14:paraId="3DDC7F06"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private nursery schools</w:t>
      </w:r>
    </w:p>
    <w:p w14:paraId="4F01D468"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day care facilities</w:t>
      </w:r>
    </w:p>
    <w:p w14:paraId="143E81B6"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group homes</w:t>
      </w:r>
    </w:p>
    <w:p w14:paraId="3D02D41F"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parent organizations</w:t>
      </w:r>
    </w:p>
    <w:p w14:paraId="30907B29"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clinical /health care agencies</w:t>
      </w:r>
    </w:p>
    <w:p w14:paraId="31D19BD4"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early intervention programs</w:t>
      </w:r>
    </w:p>
    <w:p w14:paraId="5153D5E0"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private/parochial schools</w:t>
      </w:r>
    </w:p>
    <w:p w14:paraId="1840E59E"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other agencies/organizations</w:t>
      </w:r>
    </w:p>
    <w:p w14:paraId="0CB59FD0"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the school or schools that are part of the district, including Horace Mann charter schools</w:t>
      </w:r>
    </w:p>
    <w:p w14:paraId="2EC0B7FE" w14:textId="77777777" w:rsidR="00932637" w:rsidRPr="00AF0528" w:rsidRDefault="009901E4" w:rsidP="00BB1FFF">
      <w:pPr>
        <w:numPr>
          <w:ilvl w:val="0"/>
          <w:numId w:val="14"/>
        </w:numPr>
        <w:rPr>
          <w:rFonts w:ascii="Arial" w:hAnsi="Arial" w:cs="Arial"/>
          <w:sz w:val="24"/>
          <w:szCs w:val="24"/>
        </w:rPr>
      </w:pPr>
      <w:r w:rsidRPr="00AF0528">
        <w:rPr>
          <w:rFonts w:ascii="Arial" w:hAnsi="Arial" w:cs="Arial"/>
          <w:sz w:val="24"/>
          <w:szCs w:val="24"/>
        </w:rPr>
        <w:t xml:space="preserve">agencies </w:t>
      </w:r>
      <w:r w:rsidRPr="00AF0528">
        <w:rPr>
          <w:rStyle w:val="normaltextrun"/>
          <w:rFonts w:ascii="Arial" w:eastAsia="Corbel" w:hAnsi="Arial" w:cs="Arial"/>
          <w:color w:val="000000"/>
          <w:sz w:val="24"/>
          <w:szCs w:val="24"/>
        </w:rPr>
        <w:t xml:space="preserve">serving </w:t>
      </w:r>
      <w:proofErr w:type="gramStart"/>
      <w:r w:rsidRPr="00AF0528">
        <w:rPr>
          <w:rStyle w:val="normaltextrun"/>
          <w:rFonts w:ascii="Arial" w:eastAsia="Corbel" w:hAnsi="Arial" w:cs="Arial"/>
          <w:color w:val="000000"/>
          <w:sz w:val="24"/>
          <w:szCs w:val="24"/>
        </w:rPr>
        <w:t>migrant</w:t>
      </w:r>
      <w:proofErr w:type="gramEnd"/>
      <w:r w:rsidRPr="00AF0528">
        <w:rPr>
          <w:rStyle w:val="normaltextrun"/>
          <w:rFonts w:ascii="Arial" w:eastAsia="Corbel" w:hAnsi="Arial" w:cs="Arial"/>
          <w:color w:val="000000"/>
          <w:sz w:val="24"/>
          <w:szCs w:val="24"/>
        </w:rPr>
        <w:t xml:space="preserve"> and/or homeless </w:t>
      </w:r>
      <w:proofErr w:type="gramStart"/>
      <w:r w:rsidRPr="00AF0528">
        <w:rPr>
          <w:rStyle w:val="normaltextrun"/>
          <w:rFonts w:ascii="Arial" w:eastAsia="Corbel" w:hAnsi="Arial" w:cs="Arial"/>
          <w:color w:val="000000"/>
          <w:sz w:val="24"/>
          <w:szCs w:val="24"/>
        </w:rPr>
        <w:t>persons</w:t>
      </w:r>
      <w:proofErr w:type="gramEnd"/>
      <w:r w:rsidRPr="00AF0528">
        <w:rPr>
          <w:rStyle w:val="normaltextrun"/>
          <w:rFonts w:ascii="Arial" w:eastAsia="Corbel" w:hAnsi="Arial" w:cs="Arial"/>
          <w:color w:val="000000"/>
          <w:sz w:val="24"/>
          <w:szCs w:val="24"/>
        </w:rPr>
        <w:t xml:space="preserve"> pursuant to the McKinney-Vento Education Act for Homeless Students</w:t>
      </w:r>
    </w:p>
    <w:p w14:paraId="325F656A" w14:textId="77777777" w:rsidR="00932637" w:rsidRDefault="009901E4" w:rsidP="00BB1FFF">
      <w:pPr>
        <w:numPr>
          <w:ilvl w:val="0"/>
          <w:numId w:val="14"/>
        </w:numPr>
        <w:rPr>
          <w:rFonts w:ascii="Arial" w:hAnsi="Arial" w:cs="Arial"/>
          <w:sz w:val="24"/>
          <w:szCs w:val="24"/>
        </w:rPr>
      </w:pPr>
      <w:r w:rsidRPr="00AF0528">
        <w:rPr>
          <w:rFonts w:ascii="Arial" w:hAnsi="Arial" w:cs="Arial"/>
          <w:sz w:val="24"/>
          <w:szCs w:val="24"/>
        </w:rPr>
        <w:t>agencies serving highly mobile, including migrant, children or youth.</w:t>
      </w:r>
    </w:p>
    <w:p w14:paraId="29087D7A" w14:textId="10C25AB1" w:rsidR="00DA54ED" w:rsidRPr="00AF0528" w:rsidRDefault="009901E4" w:rsidP="00932637">
      <w:pPr>
        <w:rPr>
          <w:rFonts w:ascii="Arial" w:hAnsi="Arial" w:cs="Arial"/>
          <w:sz w:val="24"/>
          <w:szCs w:val="24"/>
        </w:rPr>
      </w:pPr>
      <w:r w:rsidRPr="00AF0528">
        <w:rPr>
          <w:rFonts w:ascii="Arial" w:hAnsi="Arial" w:cs="Arial"/>
          <w:sz w:val="24"/>
          <w:szCs w:val="24"/>
        </w:rPr>
        <w:t xml:space="preserve">The use </w:t>
      </w:r>
      <w:r w:rsidRPr="00AF0528">
        <w:rPr>
          <w:rFonts w:ascii="Arial" w:eastAsia="Corbel" w:hAnsi="Arial" w:cs="Arial"/>
          <w:sz w:val="24"/>
          <w:szCs w:val="24"/>
        </w:rPr>
        <w:t xml:space="preserve">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w:t>
      </w:r>
      <w:proofErr w:type="gramStart"/>
      <w:r w:rsidRPr="00AF0528">
        <w:rPr>
          <w:rFonts w:ascii="Arial" w:eastAsia="Corbel" w:hAnsi="Arial" w:cs="Arial"/>
          <w:sz w:val="24"/>
          <w:szCs w:val="24"/>
        </w:rPr>
        <w:t>supports</w:t>
      </w:r>
      <w:proofErr w:type="gramEnd"/>
      <w:r w:rsidRPr="00AF0528">
        <w:rPr>
          <w:rFonts w:ascii="Arial" w:eastAsia="Corbel" w:hAnsi="Arial" w:cs="Arial"/>
          <w:sz w:val="24"/>
          <w:szCs w:val="24"/>
        </w:rPr>
        <w:t>.</w:t>
      </w:r>
    </w:p>
    <w:p w14:paraId="463CE87A" w14:textId="77777777" w:rsidR="00932637" w:rsidRDefault="00932637" w:rsidP="00DA54ED">
      <w:pPr>
        <w:rPr>
          <w:rFonts w:ascii="Arial" w:hAnsi="Arial" w:cs="Arial"/>
          <w:b/>
          <w:bCs/>
          <w:sz w:val="24"/>
          <w:szCs w:val="24"/>
        </w:rPr>
      </w:pPr>
    </w:p>
    <w:p w14:paraId="14B66A1A" w14:textId="1C96EF7A" w:rsidR="00DA54ED" w:rsidRPr="00AF0528" w:rsidRDefault="009901E4" w:rsidP="00DA54ED">
      <w:pPr>
        <w:rPr>
          <w:rFonts w:ascii="Arial" w:hAnsi="Arial" w:cs="Arial"/>
          <w:sz w:val="24"/>
          <w:szCs w:val="24"/>
        </w:rPr>
      </w:pPr>
      <w:r w:rsidRPr="00932637">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300.111; 300.131;</w:t>
      </w:r>
      <w:r>
        <w:rPr>
          <w:rFonts w:ascii="Arial" w:hAnsi="Arial" w:cs="Arial"/>
          <w:sz w:val="24"/>
          <w:szCs w:val="24"/>
        </w:rPr>
        <w:t xml:space="preserve"> </w:t>
      </w:r>
      <w:r w:rsidRPr="00AF0528">
        <w:rPr>
          <w:rFonts w:ascii="Arial" w:hAnsi="Arial" w:cs="Arial"/>
          <w:sz w:val="24"/>
          <w:szCs w:val="24"/>
        </w:rPr>
        <w:t>300.209</w:t>
      </w:r>
    </w:p>
    <w:p w14:paraId="35112304" w14:textId="77777777" w:rsidR="00DA54ED" w:rsidRPr="00AF0528" w:rsidRDefault="00DA54ED" w:rsidP="00DA54ED">
      <w:pPr>
        <w:rPr>
          <w:rFonts w:ascii="Arial" w:hAnsi="Arial" w:cs="Arial"/>
          <w:sz w:val="24"/>
          <w:szCs w:val="24"/>
        </w:rPr>
      </w:pPr>
    </w:p>
    <w:p w14:paraId="58EB985C" w14:textId="6F4C9F9A" w:rsidR="00DA54ED" w:rsidRPr="0076296B" w:rsidRDefault="009901E4" w:rsidP="00DA54ED">
      <w:pPr>
        <w:rPr>
          <w:rFonts w:ascii="Arial" w:hAnsi="Arial" w:cs="Arial"/>
          <w:b/>
          <w:bCs/>
          <w:sz w:val="24"/>
          <w:szCs w:val="24"/>
        </w:rPr>
      </w:pPr>
      <w:r w:rsidRPr="00932637">
        <w:rPr>
          <w:rFonts w:ascii="Arial" w:hAnsi="Arial" w:cs="Arial"/>
          <w:b/>
          <w:bCs/>
          <w:sz w:val="24"/>
          <w:szCs w:val="24"/>
        </w:rPr>
        <w:t>Rating</w:t>
      </w:r>
      <w:r w:rsidR="00734C43" w:rsidRPr="00932637">
        <w:rPr>
          <w:rFonts w:ascii="Arial" w:hAnsi="Arial" w:cs="Arial"/>
          <w:b/>
          <w:bCs/>
          <w:sz w:val="24"/>
          <w:szCs w:val="24"/>
        </w:rPr>
        <w:t xml:space="preserve">: </w:t>
      </w:r>
      <w:bookmarkStart w:id="46" w:name="RATING_SE_15"/>
      <w:r w:rsidR="00734C43">
        <w:rPr>
          <w:rFonts w:ascii="Arial" w:hAnsi="Arial" w:cs="Arial"/>
          <w:sz w:val="24"/>
          <w:szCs w:val="24"/>
        </w:rPr>
        <w:t>Partially</w:t>
      </w:r>
      <w:r w:rsidR="003A682A">
        <w:rPr>
          <w:rFonts w:ascii="Arial" w:hAnsi="Arial" w:cs="Arial"/>
          <w:sz w:val="24"/>
          <w:szCs w:val="24"/>
        </w:rPr>
        <w:t xml:space="preserve"> Implemented </w:t>
      </w:r>
      <w:r w:rsidRPr="00932637">
        <w:rPr>
          <w:rFonts w:ascii="Arial" w:hAnsi="Arial" w:cs="Arial"/>
          <w:b/>
          <w:bCs/>
          <w:sz w:val="24"/>
          <w:szCs w:val="24"/>
        </w:rPr>
        <w:t xml:space="preserve"> </w:t>
      </w:r>
      <w:bookmarkEnd w:id="46"/>
    </w:p>
    <w:p w14:paraId="6140F82E" w14:textId="6CBE7F42" w:rsidR="00DA54ED" w:rsidRPr="00932637" w:rsidRDefault="009901E4" w:rsidP="00DA54ED">
      <w:pPr>
        <w:rPr>
          <w:rFonts w:ascii="Arial" w:hAnsi="Arial" w:cs="Arial"/>
          <w:b/>
          <w:bCs/>
          <w:sz w:val="24"/>
          <w:szCs w:val="24"/>
        </w:rPr>
      </w:pPr>
      <w:r w:rsidRPr="00932637">
        <w:rPr>
          <w:rFonts w:ascii="Arial" w:hAnsi="Arial" w:cs="Arial"/>
          <w:b/>
          <w:bCs/>
          <w:sz w:val="24"/>
          <w:szCs w:val="24"/>
        </w:rPr>
        <w:t xml:space="preserve">District Response Required: </w:t>
      </w:r>
      <w:bookmarkStart w:id="47" w:name="DISTRESP_SE_15"/>
      <w:r w:rsidR="003A682A">
        <w:rPr>
          <w:rFonts w:ascii="Arial" w:hAnsi="Arial" w:cs="Arial"/>
          <w:sz w:val="24"/>
          <w:szCs w:val="24"/>
        </w:rPr>
        <w:t>Yes</w:t>
      </w:r>
      <w:bookmarkEnd w:id="47"/>
      <w:r w:rsidRPr="00932637">
        <w:rPr>
          <w:rFonts w:ascii="Arial" w:hAnsi="Arial" w:cs="Arial"/>
          <w:b/>
          <w:bCs/>
          <w:sz w:val="24"/>
          <w:szCs w:val="24"/>
        </w:rPr>
        <w:t xml:space="preserve"> </w:t>
      </w:r>
    </w:p>
    <w:p w14:paraId="147DF918" w14:textId="77777777" w:rsidR="00DA54ED" w:rsidRPr="00AF0528" w:rsidRDefault="00DA54ED" w:rsidP="00DA54ED">
      <w:pPr>
        <w:rPr>
          <w:rFonts w:ascii="Arial" w:hAnsi="Arial" w:cs="Arial"/>
          <w:sz w:val="24"/>
          <w:szCs w:val="24"/>
        </w:rPr>
      </w:pPr>
    </w:p>
    <w:p w14:paraId="71E988D3" w14:textId="77777777" w:rsidR="00E077D9" w:rsidRDefault="009901E4" w:rsidP="00DA54ED">
      <w:pPr>
        <w:rPr>
          <w:rFonts w:ascii="Arial" w:hAnsi="Arial" w:cs="Arial"/>
          <w:sz w:val="24"/>
          <w:szCs w:val="24"/>
        </w:rPr>
      </w:pPr>
      <w:r w:rsidRPr="00932637">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2DEEAD9D" w14:textId="4DC42ACA" w:rsidR="00D92382" w:rsidRPr="00CD1876" w:rsidRDefault="009901E4" w:rsidP="00E077D9">
      <w:pPr>
        <w:pStyle w:val="XFINDINGSE15STYLE"/>
      </w:pPr>
      <w:bookmarkStart w:id="48" w:name="FINDING_SE_15"/>
      <w:r w:rsidRPr="00CD1876">
        <w:t xml:space="preserve">A review of documentation indicated that for students in tiered interventions at Joseph G. Luther Elementary </w:t>
      </w:r>
      <w:r w:rsidR="00734C43" w:rsidRPr="00CD1876">
        <w:t>School, Elizabeth</w:t>
      </w:r>
      <w:r w:rsidRPr="00CD1876">
        <w:t xml:space="preserve"> S. Brown Elementary School, Joseph Case Junior High School, and Joseph Case High School, the district does not always document discussions around remaining in tiered interventions and/or referring the student for a special education evaluation.</w:t>
      </w:r>
    </w:p>
    <w:bookmarkEnd w:id="48"/>
    <w:p w14:paraId="79A655A4" w14:textId="0503A507" w:rsidR="00125011" w:rsidRPr="00DE2BBC" w:rsidRDefault="009901E4" w:rsidP="00DE2BBC">
      <w:pPr>
        <w:pStyle w:val="XFINDINGSE15STYLE"/>
        <w:rPr>
          <w:b/>
          <w:bCs/>
        </w:rPr>
      </w:pPr>
      <w:r w:rsidRPr="00CD1876">
        <w:t xml:space="preserve"> </w:t>
      </w:r>
      <w:bookmarkStart w:id="49" w:name="LABEL_SE_40"/>
      <w:bookmarkEnd w:id="45"/>
    </w:p>
    <w:p w14:paraId="35F20284" w14:textId="77777777" w:rsidR="00344AF9" w:rsidRDefault="00344AF9">
      <w:pPr>
        <w:rPr>
          <w:rFonts w:ascii="Arial" w:hAnsi="Arial" w:cs="Arial"/>
          <w:sz w:val="24"/>
          <w:szCs w:val="24"/>
        </w:rPr>
      </w:pPr>
    </w:p>
    <w:p w14:paraId="63F75EDD" w14:textId="5DDA8999" w:rsidR="00344AF9" w:rsidRPr="00AF0528" w:rsidRDefault="009901E4" w:rsidP="00344AF9">
      <w:pPr>
        <w:rPr>
          <w:rFonts w:ascii="Arial" w:hAnsi="Arial" w:cs="Arial"/>
          <w:sz w:val="24"/>
          <w:szCs w:val="24"/>
        </w:rPr>
      </w:pPr>
      <w:r w:rsidRPr="00344AF9">
        <w:rPr>
          <w:rFonts w:ascii="Arial" w:hAnsi="Arial" w:cs="Arial"/>
          <w:b/>
          <w:bCs/>
          <w:sz w:val="24"/>
          <w:szCs w:val="24"/>
        </w:rPr>
        <w:lastRenderedPageBreak/>
        <w:t>Criterion Number:</w:t>
      </w:r>
      <w:r>
        <w:rPr>
          <w:rFonts w:ascii="Arial" w:hAnsi="Arial" w:cs="Arial"/>
          <w:sz w:val="24"/>
          <w:szCs w:val="24"/>
        </w:rPr>
        <w:t xml:space="preserve"> SE 40</w:t>
      </w:r>
    </w:p>
    <w:p w14:paraId="23FF3AE6" w14:textId="77777777" w:rsidR="00344AF9" w:rsidRPr="00AF0528" w:rsidRDefault="00344AF9" w:rsidP="00344AF9">
      <w:pPr>
        <w:rPr>
          <w:rFonts w:ascii="Arial" w:hAnsi="Arial" w:cs="Arial"/>
          <w:sz w:val="24"/>
          <w:szCs w:val="24"/>
        </w:rPr>
      </w:pPr>
    </w:p>
    <w:p w14:paraId="118351A4" w14:textId="5EB84B69" w:rsidR="00344AF9" w:rsidRPr="00AF0528" w:rsidRDefault="009901E4" w:rsidP="00344AF9">
      <w:pPr>
        <w:rPr>
          <w:rFonts w:ascii="Arial" w:hAnsi="Arial" w:cs="Arial"/>
          <w:sz w:val="24"/>
          <w:szCs w:val="24"/>
        </w:rPr>
      </w:pPr>
      <w:r w:rsidRPr="00344AF9">
        <w:rPr>
          <w:rFonts w:ascii="Arial" w:hAnsi="Arial" w:cs="Arial"/>
          <w:b/>
          <w:bCs/>
          <w:sz w:val="24"/>
          <w:szCs w:val="24"/>
        </w:rPr>
        <w:t>Criterion Title:</w:t>
      </w:r>
      <w:r>
        <w:rPr>
          <w:rFonts w:ascii="Arial" w:hAnsi="Arial" w:cs="Arial"/>
          <w:sz w:val="24"/>
          <w:szCs w:val="24"/>
        </w:rPr>
        <w:t xml:space="preserve"> Instructional grouping requirements for students aged five and older</w:t>
      </w:r>
    </w:p>
    <w:p w14:paraId="75DFAA03" w14:textId="77777777" w:rsidR="00344AF9" w:rsidRPr="00AF0528" w:rsidRDefault="00344AF9" w:rsidP="00344AF9">
      <w:pPr>
        <w:rPr>
          <w:rFonts w:ascii="Arial" w:hAnsi="Arial" w:cs="Arial"/>
          <w:sz w:val="24"/>
          <w:szCs w:val="24"/>
        </w:rPr>
      </w:pPr>
    </w:p>
    <w:p w14:paraId="208A2017" w14:textId="77777777" w:rsidR="00344AF9" w:rsidRPr="00344AF9" w:rsidRDefault="009901E4" w:rsidP="00344AF9">
      <w:pPr>
        <w:rPr>
          <w:rFonts w:ascii="Arial" w:hAnsi="Arial" w:cs="Arial"/>
          <w:b/>
          <w:bCs/>
          <w:sz w:val="24"/>
          <w:szCs w:val="24"/>
        </w:rPr>
      </w:pPr>
      <w:r w:rsidRPr="00344AF9">
        <w:rPr>
          <w:rFonts w:ascii="Arial" w:hAnsi="Arial" w:cs="Arial"/>
          <w:b/>
          <w:bCs/>
          <w:sz w:val="24"/>
          <w:szCs w:val="24"/>
        </w:rPr>
        <w:t>Legal Standard:</w:t>
      </w:r>
    </w:p>
    <w:p w14:paraId="657E1BD9" w14:textId="77777777" w:rsidR="00344AF9" w:rsidRPr="00AF0528" w:rsidRDefault="009901E4" w:rsidP="00344AF9">
      <w:pPr>
        <w:numPr>
          <w:ilvl w:val="0"/>
          <w:numId w:val="34"/>
        </w:numPr>
        <w:tabs>
          <w:tab w:val="left" w:pos="-1440"/>
        </w:tabs>
        <w:rPr>
          <w:rFonts w:ascii="Arial" w:hAnsi="Arial" w:cs="Arial"/>
          <w:color w:val="000000"/>
          <w:sz w:val="24"/>
          <w:szCs w:val="24"/>
        </w:rPr>
      </w:pPr>
      <w:r w:rsidRPr="00AF0528">
        <w:rPr>
          <w:rFonts w:ascii="Arial" w:hAnsi="Arial" w:cs="Arial"/>
          <w:color w:val="000000"/>
          <w:sz w:val="24"/>
          <w:szCs w:val="24"/>
        </w:rPr>
        <w:t>The size and composition of instructional groupings for eligible students receiving services outside the general education classroom shall be compatible with the methods and goals stated in each student's IEP.</w:t>
      </w:r>
    </w:p>
    <w:p w14:paraId="31FF3B9C" w14:textId="77777777" w:rsidR="00344AF9" w:rsidRPr="00AF0528" w:rsidRDefault="009901E4" w:rsidP="00344AF9">
      <w:pPr>
        <w:numPr>
          <w:ilvl w:val="0"/>
          <w:numId w:val="34"/>
        </w:numPr>
        <w:tabs>
          <w:tab w:val="left" w:pos="-1440"/>
        </w:tabs>
        <w:rPr>
          <w:rFonts w:ascii="Arial" w:hAnsi="Arial" w:cs="Arial"/>
          <w:color w:val="000000"/>
          <w:sz w:val="24"/>
          <w:szCs w:val="24"/>
        </w:rPr>
      </w:pPr>
      <w:r w:rsidRPr="00AF0528">
        <w:rPr>
          <w:rFonts w:ascii="Arial" w:hAnsi="Arial" w:cs="Arial"/>
          <w:color w:val="000000"/>
          <w:sz w:val="24"/>
          <w:szCs w:val="24"/>
        </w:rPr>
        <w:t xml:space="preserve">Instructional grouping size requirements are maximum sizes, and the school districts are expected to exercise judgment in determining appropriate group </w:t>
      </w:r>
      <w:proofErr w:type="gramStart"/>
      <w:r w:rsidRPr="00AF0528">
        <w:rPr>
          <w:rFonts w:ascii="Arial" w:hAnsi="Arial" w:cs="Arial"/>
          <w:color w:val="000000"/>
          <w:sz w:val="24"/>
          <w:szCs w:val="24"/>
        </w:rPr>
        <w:t>size</w:t>
      </w:r>
      <w:proofErr w:type="gramEnd"/>
      <w:r w:rsidRPr="00AF0528">
        <w:rPr>
          <w:rFonts w:ascii="Arial" w:hAnsi="Arial" w:cs="Arial"/>
          <w:color w:val="000000"/>
          <w:sz w:val="24"/>
          <w:szCs w:val="24"/>
        </w:rPr>
        <w:t xml:space="preserve"> and </w:t>
      </w:r>
      <w:proofErr w:type="gramStart"/>
      <w:r w:rsidRPr="00AF0528">
        <w:rPr>
          <w:rFonts w:ascii="Arial" w:hAnsi="Arial" w:cs="Arial"/>
          <w:color w:val="000000"/>
          <w:sz w:val="24"/>
          <w:szCs w:val="24"/>
        </w:rPr>
        <w:t>supports</w:t>
      </w:r>
      <w:proofErr w:type="gramEnd"/>
      <w:r w:rsidRPr="00AF0528">
        <w:rPr>
          <w:rFonts w:ascii="Arial" w:hAnsi="Arial" w:cs="Arial"/>
          <w:color w:val="000000"/>
          <w:sz w:val="24"/>
          <w:szCs w:val="24"/>
        </w:rPr>
        <w:t xml:space="preserve"> for smaller instructional groups serving students with complex special needs.</w:t>
      </w:r>
    </w:p>
    <w:p w14:paraId="279E991A" w14:textId="77777777" w:rsidR="00344AF9" w:rsidRPr="00AF0528" w:rsidRDefault="009901E4" w:rsidP="00344AF9">
      <w:pPr>
        <w:numPr>
          <w:ilvl w:val="0"/>
          <w:numId w:val="34"/>
        </w:numPr>
        <w:tabs>
          <w:tab w:val="left" w:pos="-1440"/>
        </w:tabs>
        <w:rPr>
          <w:rFonts w:ascii="Arial" w:hAnsi="Arial" w:cs="Arial"/>
          <w:color w:val="000000"/>
          <w:sz w:val="24"/>
          <w:szCs w:val="24"/>
        </w:rPr>
      </w:pPr>
      <w:r w:rsidRPr="00AF0528">
        <w:rPr>
          <w:rFonts w:ascii="Arial" w:hAnsi="Arial" w:cs="Arial"/>
          <w:color w:val="000000"/>
          <w:sz w:val="24"/>
          <w:szCs w:val="24"/>
        </w:rPr>
        <w:t>When eligible students are assigned to instructional groupings outside of the general education classroom for 60% or less of the students</w:t>
      </w:r>
      <w:r w:rsidRPr="00AF0528">
        <w:rPr>
          <w:rFonts w:ascii="Arial" w:hAnsi="Arial" w:cs="Arial"/>
          <w:sz w:val="24"/>
          <w:szCs w:val="24"/>
        </w:rPr>
        <w:t>'</w:t>
      </w:r>
      <w:r w:rsidRPr="00AF0528">
        <w:rPr>
          <w:rFonts w:ascii="Arial" w:hAnsi="Arial" w:cs="Arial"/>
          <w:color w:val="000000"/>
          <w:sz w:val="24"/>
          <w:szCs w:val="24"/>
        </w:rPr>
        <w:t xml:space="preserve"> school schedule, group size does not exceed </w:t>
      </w:r>
    </w:p>
    <w:p w14:paraId="0A645496" w14:textId="77777777" w:rsidR="00344AF9" w:rsidRPr="00AF0528" w:rsidRDefault="009901E4" w:rsidP="00344AF9">
      <w:pPr>
        <w:numPr>
          <w:ilvl w:val="1"/>
          <w:numId w:val="34"/>
        </w:numPr>
        <w:tabs>
          <w:tab w:val="left" w:pos="-1440"/>
        </w:tabs>
        <w:rPr>
          <w:rFonts w:ascii="Arial" w:hAnsi="Arial" w:cs="Arial"/>
          <w:color w:val="000000"/>
          <w:sz w:val="24"/>
          <w:szCs w:val="24"/>
        </w:rPr>
      </w:pPr>
      <w:r w:rsidRPr="00AF0528">
        <w:rPr>
          <w:rFonts w:ascii="Arial" w:hAnsi="Arial" w:cs="Arial"/>
          <w:color w:val="000000"/>
          <w:sz w:val="24"/>
          <w:szCs w:val="24"/>
        </w:rPr>
        <w:t>8 students with a licensed (certified) special educator;</w:t>
      </w:r>
    </w:p>
    <w:p w14:paraId="460DC5AD" w14:textId="77777777" w:rsidR="00344AF9" w:rsidRPr="00AF0528" w:rsidRDefault="009901E4" w:rsidP="00344AF9">
      <w:pPr>
        <w:numPr>
          <w:ilvl w:val="1"/>
          <w:numId w:val="34"/>
        </w:numPr>
        <w:tabs>
          <w:tab w:val="left" w:pos="-1440"/>
        </w:tabs>
        <w:rPr>
          <w:rFonts w:ascii="Arial" w:hAnsi="Arial" w:cs="Arial"/>
          <w:color w:val="000000"/>
          <w:sz w:val="24"/>
          <w:szCs w:val="24"/>
        </w:rPr>
      </w:pPr>
      <w:r w:rsidRPr="00AF0528">
        <w:rPr>
          <w:rFonts w:ascii="Arial" w:hAnsi="Arial" w:cs="Arial"/>
          <w:color w:val="000000"/>
          <w:sz w:val="24"/>
          <w:szCs w:val="24"/>
        </w:rPr>
        <w:t>12 students if the licensed (certified) special educator is assisted by 1 aide; or</w:t>
      </w:r>
    </w:p>
    <w:p w14:paraId="196546C1" w14:textId="77777777" w:rsidR="00344AF9" w:rsidRPr="00AF0528" w:rsidRDefault="009901E4" w:rsidP="00344AF9">
      <w:pPr>
        <w:numPr>
          <w:ilvl w:val="1"/>
          <w:numId w:val="34"/>
        </w:numPr>
        <w:tabs>
          <w:tab w:val="left" w:pos="-1440"/>
        </w:tabs>
        <w:rPr>
          <w:rFonts w:ascii="Arial" w:hAnsi="Arial" w:cs="Arial"/>
          <w:color w:val="000000"/>
          <w:sz w:val="24"/>
          <w:szCs w:val="24"/>
        </w:rPr>
      </w:pPr>
      <w:r w:rsidRPr="00AF0528">
        <w:rPr>
          <w:rFonts w:ascii="Arial" w:hAnsi="Arial" w:cs="Arial"/>
          <w:color w:val="000000"/>
          <w:sz w:val="24"/>
          <w:szCs w:val="24"/>
        </w:rPr>
        <w:t>16 students if the licensed (certified) special educator is assisted by 2 aides.</w:t>
      </w:r>
    </w:p>
    <w:p w14:paraId="5D5829D6" w14:textId="77777777" w:rsidR="00344AF9" w:rsidRPr="00AF0528" w:rsidRDefault="009901E4" w:rsidP="00344AF9">
      <w:pPr>
        <w:numPr>
          <w:ilvl w:val="0"/>
          <w:numId w:val="34"/>
        </w:numPr>
        <w:tabs>
          <w:tab w:val="left" w:pos="-1440"/>
        </w:tabs>
        <w:rPr>
          <w:rFonts w:ascii="Arial" w:hAnsi="Arial" w:cs="Arial"/>
          <w:color w:val="000000"/>
          <w:sz w:val="24"/>
          <w:szCs w:val="24"/>
        </w:rPr>
      </w:pPr>
      <w:r w:rsidRPr="00AF0528">
        <w:rPr>
          <w:rFonts w:ascii="Arial" w:hAnsi="Arial" w:cs="Arial"/>
          <w:color w:val="000000"/>
          <w:sz w:val="24"/>
          <w:szCs w:val="24"/>
        </w:rPr>
        <w:t>For eligible students served in settings that are substantially separate, serving solely students with disabilities for more than 60% of the students</w:t>
      </w:r>
      <w:r w:rsidRPr="00AF0528">
        <w:rPr>
          <w:rFonts w:ascii="Arial" w:hAnsi="Arial" w:cs="Arial"/>
          <w:sz w:val="24"/>
          <w:szCs w:val="24"/>
        </w:rPr>
        <w:t>'</w:t>
      </w:r>
      <w:r w:rsidRPr="00AF0528">
        <w:rPr>
          <w:rFonts w:ascii="Arial" w:hAnsi="Arial" w:cs="Arial"/>
          <w:color w:val="000000"/>
          <w:sz w:val="24"/>
          <w:szCs w:val="24"/>
        </w:rPr>
        <w:t xml:space="preserve"> school schedule, the district provides instructional groupings that do not exceed </w:t>
      </w:r>
    </w:p>
    <w:p w14:paraId="1A49DAC6" w14:textId="77777777" w:rsidR="00344AF9" w:rsidRPr="00AF0528" w:rsidRDefault="009901E4" w:rsidP="00344AF9">
      <w:pPr>
        <w:numPr>
          <w:ilvl w:val="1"/>
          <w:numId w:val="34"/>
        </w:numPr>
        <w:tabs>
          <w:tab w:val="left" w:pos="-1440"/>
        </w:tabs>
        <w:rPr>
          <w:rFonts w:ascii="Arial" w:hAnsi="Arial" w:cs="Arial"/>
          <w:color w:val="000000"/>
          <w:sz w:val="24"/>
          <w:szCs w:val="24"/>
        </w:rPr>
      </w:pPr>
      <w:r w:rsidRPr="00AF0528">
        <w:rPr>
          <w:rFonts w:ascii="Arial" w:hAnsi="Arial" w:cs="Arial"/>
          <w:color w:val="000000"/>
          <w:sz w:val="24"/>
          <w:szCs w:val="24"/>
        </w:rPr>
        <w:t xml:space="preserve">8 students to 1 licensed (certified) special educator; or </w:t>
      </w:r>
    </w:p>
    <w:p w14:paraId="1E5AA437" w14:textId="77777777" w:rsidR="00344AF9" w:rsidRPr="00AF0528" w:rsidRDefault="009901E4" w:rsidP="00344AF9">
      <w:pPr>
        <w:numPr>
          <w:ilvl w:val="1"/>
          <w:numId w:val="34"/>
        </w:numPr>
        <w:tabs>
          <w:tab w:val="left" w:pos="-1440"/>
        </w:tabs>
        <w:rPr>
          <w:rFonts w:ascii="Arial" w:hAnsi="Arial" w:cs="Arial"/>
          <w:color w:val="000000"/>
          <w:sz w:val="24"/>
          <w:szCs w:val="24"/>
        </w:rPr>
      </w:pPr>
      <w:r w:rsidRPr="00AF0528">
        <w:rPr>
          <w:rFonts w:ascii="Arial" w:hAnsi="Arial" w:cs="Arial"/>
          <w:color w:val="000000"/>
          <w:sz w:val="24"/>
          <w:szCs w:val="24"/>
        </w:rPr>
        <w:t>12 students to 1 licensed (certified) special educator and 1 aide.</w:t>
      </w:r>
    </w:p>
    <w:p w14:paraId="165A93FF" w14:textId="77777777" w:rsidR="00344AF9" w:rsidRPr="00AF0528" w:rsidRDefault="009901E4" w:rsidP="00344AF9">
      <w:pPr>
        <w:numPr>
          <w:ilvl w:val="0"/>
          <w:numId w:val="34"/>
        </w:numPr>
        <w:tabs>
          <w:tab w:val="left" w:pos="-1440"/>
        </w:tabs>
        <w:rPr>
          <w:rFonts w:ascii="Arial" w:hAnsi="Arial" w:cs="Arial"/>
          <w:color w:val="000000"/>
          <w:sz w:val="24"/>
          <w:szCs w:val="24"/>
        </w:rPr>
      </w:pPr>
      <w:r w:rsidRPr="00AF0528">
        <w:rPr>
          <w:rFonts w:ascii="Arial" w:hAnsi="Arial" w:cs="Arial"/>
          <w:color w:val="000000"/>
          <w:sz w:val="24"/>
          <w:szCs w:val="24"/>
        </w:rPr>
        <w:t xml:space="preserve">After the school year has begun, if instructional groups have reached maximum size as delineated in parts 3 and 4 of this criterion </w:t>
      </w:r>
      <w:r w:rsidRPr="00AF0528">
        <w:rPr>
          <w:rFonts w:ascii="Arial" w:eastAsia="Corbel" w:hAnsi="Arial" w:cs="Arial"/>
          <w:color w:val="000000"/>
          <w:sz w:val="24"/>
          <w:szCs w:val="24"/>
        </w:rPr>
        <w:t>(603 CMR 28.06 (6) (c) and (d))</w:t>
      </w:r>
      <w:r w:rsidRPr="00AF0528">
        <w:rPr>
          <w:rFonts w:ascii="Arial" w:hAnsi="Arial" w:cs="Arial"/>
          <w:color w:val="000000"/>
          <w:sz w:val="24"/>
          <w:szCs w:val="24"/>
        </w:rPr>
        <w:t>, the administrator of special education and the licensed (certified)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2BEC5217" w14:textId="77777777" w:rsidR="00344AF9" w:rsidRDefault="009901E4" w:rsidP="00344AF9">
      <w:pPr>
        <w:numPr>
          <w:ilvl w:val="0"/>
          <w:numId w:val="34"/>
        </w:numPr>
        <w:tabs>
          <w:tab w:val="left" w:pos="-1440"/>
        </w:tabs>
        <w:rPr>
          <w:rFonts w:ascii="Arial" w:hAnsi="Arial" w:cs="Arial"/>
          <w:color w:val="000000"/>
          <w:sz w:val="24"/>
          <w:szCs w:val="24"/>
        </w:rPr>
      </w:pPr>
      <w:r w:rsidRPr="00AF0528">
        <w:rPr>
          <w:rFonts w:ascii="Arial" w:hAnsi="Arial" w:cs="Arial"/>
          <w:color w:val="000000"/>
          <w:sz w:val="24"/>
          <w:szCs w:val="24"/>
        </w:rPr>
        <w:t>In such cases, the administrator provides written notification to the Department and the parents of all group members of the decision to increase the instructional group size and the reasons for such decision.  Such increased instructional group sizes are in effect only for the year in which they are initiated.</w:t>
      </w:r>
    </w:p>
    <w:p w14:paraId="32F08BCE" w14:textId="485FF415" w:rsidR="00344AF9" w:rsidRPr="00AF0528" w:rsidRDefault="009901E4" w:rsidP="00344AF9">
      <w:pPr>
        <w:numPr>
          <w:ilvl w:val="0"/>
          <w:numId w:val="34"/>
        </w:numPr>
        <w:tabs>
          <w:tab w:val="left" w:pos="-1440"/>
        </w:tabs>
        <w:rPr>
          <w:rFonts w:ascii="Arial" w:hAnsi="Arial" w:cs="Arial"/>
          <w:color w:val="000000"/>
          <w:sz w:val="24"/>
          <w:szCs w:val="24"/>
        </w:rPr>
      </w:pPr>
      <w:r>
        <w:rPr>
          <w:rFonts w:ascii="Arial" w:hAnsi="Arial" w:cs="Arial"/>
          <w:color w:val="000000"/>
          <w:sz w:val="24"/>
          <w:szCs w:val="24"/>
        </w:rPr>
        <w:t xml:space="preserve">The district </w:t>
      </w:r>
      <w:r w:rsidRPr="00AF0528">
        <w:rPr>
          <w:rFonts w:ascii="Arial" w:hAnsi="Arial" w:cs="Arial"/>
          <w:sz w:val="24"/>
          <w:szCs w:val="24"/>
        </w:rPr>
        <w:t>takes all steps necessary to reduce the instructional groups to the sizes outlined in part 3 or 4 of this criterion</w:t>
      </w:r>
      <w:r w:rsidRPr="00AF0528">
        <w:rPr>
          <w:rFonts w:ascii="Arial" w:eastAsia="Corbel" w:hAnsi="Arial" w:cs="Arial"/>
          <w:color w:val="000000"/>
          <w:sz w:val="24"/>
          <w:szCs w:val="24"/>
        </w:rPr>
        <w:t xml:space="preserve"> (603 CMR 28.06 (6) (c)and (d))</w:t>
      </w:r>
      <w:r w:rsidRPr="00AF0528">
        <w:rPr>
          <w:rFonts w:ascii="Arial" w:hAnsi="Arial" w:cs="Arial"/>
          <w:sz w:val="24"/>
          <w:szCs w:val="24"/>
        </w:rPr>
        <w:t xml:space="preserve"> for subsequent years. Such steps are documented by the district</w:t>
      </w:r>
      <w:r>
        <w:rPr>
          <w:rFonts w:ascii="Arial" w:hAnsi="Arial" w:cs="Arial"/>
          <w:sz w:val="24"/>
          <w:szCs w:val="24"/>
        </w:rPr>
        <w:t>.</w:t>
      </w:r>
    </w:p>
    <w:p w14:paraId="35DAFE29" w14:textId="77777777" w:rsidR="00344AF9" w:rsidRDefault="00344AF9" w:rsidP="00344AF9">
      <w:pPr>
        <w:rPr>
          <w:rFonts w:ascii="Arial" w:hAnsi="Arial" w:cs="Arial"/>
          <w:sz w:val="24"/>
          <w:szCs w:val="24"/>
        </w:rPr>
      </w:pPr>
    </w:p>
    <w:p w14:paraId="3DCEB4B4" w14:textId="5108C08F" w:rsidR="00344AF9" w:rsidRPr="00AF0528" w:rsidRDefault="009901E4" w:rsidP="00344AF9">
      <w:pPr>
        <w:rPr>
          <w:rFonts w:ascii="Arial" w:hAnsi="Arial" w:cs="Arial"/>
          <w:sz w:val="24"/>
          <w:szCs w:val="24"/>
        </w:rPr>
      </w:pPr>
      <w:r w:rsidRPr="00344AF9">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28.06(6)</w:t>
      </w:r>
    </w:p>
    <w:p w14:paraId="13ED3CB3" w14:textId="77777777" w:rsidR="00344AF9" w:rsidRPr="00AF0528" w:rsidRDefault="00344AF9" w:rsidP="00344AF9">
      <w:pPr>
        <w:rPr>
          <w:rFonts w:ascii="Arial" w:hAnsi="Arial" w:cs="Arial"/>
          <w:sz w:val="24"/>
          <w:szCs w:val="24"/>
        </w:rPr>
      </w:pPr>
    </w:p>
    <w:p w14:paraId="6726370E" w14:textId="41159E23" w:rsidR="00344AF9" w:rsidRPr="0076296B" w:rsidRDefault="009901E4" w:rsidP="00344AF9">
      <w:pPr>
        <w:rPr>
          <w:rFonts w:ascii="Arial" w:hAnsi="Arial" w:cs="Arial"/>
          <w:b/>
          <w:bCs/>
          <w:sz w:val="24"/>
          <w:szCs w:val="24"/>
        </w:rPr>
      </w:pPr>
      <w:r w:rsidRPr="00344AF9">
        <w:rPr>
          <w:rFonts w:ascii="Arial" w:hAnsi="Arial" w:cs="Arial"/>
          <w:b/>
          <w:bCs/>
          <w:sz w:val="24"/>
          <w:szCs w:val="24"/>
        </w:rPr>
        <w:t>Rating</w:t>
      </w:r>
      <w:r w:rsidR="00734C43" w:rsidRPr="00344AF9">
        <w:rPr>
          <w:rFonts w:ascii="Arial" w:hAnsi="Arial" w:cs="Arial"/>
          <w:b/>
          <w:bCs/>
          <w:sz w:val="24"/>
          <w:szCs w:val="24"/>
        </w:rPr>
        <w:t xml:space="preserve">: </w:t>
      </w:r>
      <w:bookmarkStart w:id="50" w:name="RATING_SE_40"/>
      <w:r w:rsidR="00734C43">
        <w:rPr>
          <w:rFonts w:ascii="Arial" w:hAnsi="Arial" w:cs="Arial"/>
          <w:sz w:val="24"/>
          <w:szCs w:val="24"/>
        </w:rPr>
        <w:t>Partially</w:t>
      </w:r>
      <w:r w:rsidR="00C1673E">
        <w:rPr>
          <w:rFonts w:ascii="Arial" w:hAnsi="Arial" w:cs="Arial"/>
          <w:sz w:val="24"/>
          <w:szCs w:val="24"/>
        </w:rPr>
        <w:t xml:space="preserve"> Implemented </w:t>
      </w:r>
      <w:r w:rsidRPr="00344AF9">
        <w:rPr>
          <w:rFonts w:ascii="Arial" w:hAnsi="Arial" w:cs="Arial"/>
          <w:b/>
          <w:bCs/>
          <w:sz w:val="24"/>
          <w:szCs w:val="24"/>
        </w:rPr>
        <w:t xml:space="preserve"> </w:t>
      </w:r>
      <w:bookmarkEnd w:id="50"/>
    </w:p>
    <w:p w14:paraId="401B0D9F" w14:textId="77A4D819" w:rsidR="00344AF9" w:rsidRPr="00344AF9" w:rsidRDefault="009901E4" w:rsidP="00344AF9">
      <w:pPr>
        <w:rPr>
          <w:rFonts w:ascii="Arial" w:hAnsi="Arial" w:cs="Arial"/>
          <w:b/>
          <w:bCs/>
          <w:sz w:val="24"/>
          <w:szCs w:val="24"/>
        </w:rPr>
      </w:pPr>
      <w:r w:rsidRPr="00344AF9">
        <w:rPr>
          <w:rFonts w:ascii="Arial" w:hAnsi="Arial" w:cs="Arial"/>
          <w:b/>
          <w:bCs/>
          <w:sz w:val="24"/>
          <w:szCs w:val="24"/>
        </w:rPr>
        <w:t xml:space="preserve">District Response Required: </w:t>
      </w:r>
      <w:bookmarkStart w:id="51" w:name="DISTRESP_SE_40"/>
      <w:r w:rsidR="00C1673E">
        <w:rPr>
          <w:rFonts w:ascii="Arial" w:hAnsi="Arial" w:cs="Arial"/>
          <w:sz w:val="24"/>
          <w:szCs w:val="24"/>
        </w:rPr>
        <w:t>Yes</w:t>
      </w:r>
      <w:bookmarkEnd w:id="51"/>
      <w:r w:rsidRPr="00344AF9">
        <w:rPr>
          <w:rFonts w:ascii="Arial" w:hAnsi="Arial" w:cs="Arial"/>
          <w:b/>
          <w:bCs/>
          <w:sz w:val="24"/>
          <w:szCs w:val="24"/>
        </w:rPr>
        <w:t xml:space="preserve"> </w:t>
      </w:r>
    </w:p>
    <w:p w14:paraId="68E65810" w14:textId="77777777" w:rsidR="00344AF9" w:rsidRDefault="00344AF9" w:rsidP="00344AF9">
      <w:pPr>
        <w:rPr>
          <w:rFonts w:ascii="Arial" w:hAnsi="Arial" w:cs="Arial"/>
          <w:sz w:val="24"/>
          <w:szCs w:val="24"/>
        </w:rPr>
      </w:pPr>
    </w:p>
    <w:p w14:paraId="11A4A21B" w14:textId="77777777" w:rsidR="0076296B" w:rsidRDefault="0076296B" w:rsidP="00344AF9">
      <w:pPr>
        <w:rPr>
          <w:rFonts w:ascii="Arial" w:hAnsi="Arial" w:cs="Arial"/>
          <w:sz w:val="24"/>
          <w:szCs w:val="24"/>
        </w:rPr>
      </w:pPr>
    </w:p>
    <w:p w14:paraId="3269BFEA" w14:textId="77777777" w:rsidR="0076296B" w:rsidRDefault="0076296B" w:rsidP="00344AF9">
      <w:pPr>
        <w:rPr>
          <w:rFonts w:ascii="Arial" w:hAnsi="Arial" w:cs="Arial"/>
          <w:sz w:val="24"/>
          <w:szCs w:val="24"/>
        </w:rPr>
      </w:pPr>
    </w:p>
    <w:p w14:paraId="3E616644" w14:textId="77777777" w:rsidR="0076296B" w:rsidRPr="00AF0528" w:rsidRDefault="0076296B" w:rsidP="00344AF9">
      <w:pPr>
        <w:rPr>
          <w:rFonts w:ascii="Arial" w:hAnsi="Arial" w:cs="Arial"/>
          <w:sz w:val="24"/>
          <w:szCs w:val="24"/>
        </w:rPr>
      </w:pPr>
    </w:p>
    <w:p w14:paraId="1DF3A2BC" w14:textId="77777777" w:rsidR="00A24E2D" w:rsidRDefault="009901E4" w:rsidP="00344AF9">
      <w:pPr>
        <w:rPr>
          <w:rFonts w:ascii="Arial" w:hAnsi="Arial" w:cs="Arial"/>
          <w:sz w:val="24"/>
          <w:szCs w:val="24"/>
        </w:rPr>
      </w:pPr>
      <w:r w:rsidRPr="00344AF9">
        <w:rPr>
          <w:rFonts w:ascii="Arial" w:hAnsi="Arial" w:cs="Arial"/>
          <w:b/>
          <w:bCs/>
          <w:sz w:val="24"/>
          <w:szCs w:val="24"/>
        </w:rPr>
        <w:lastRenderedPageBreak/>
        <w:t>Department of Elementary and Secondary Education Findings:</w:t>
      </w:r>
      <w:r w:rsidRPr="00CD1876">
        <w:rPr>
          <w:rFonts w:ascii="Arial" w:hAnsi="Arial" w:cs="Arial"/>
          <w:sz w:val="24"/>
          <w:szCs w:val="24"/>
        </w:rPr>
        <w:t xml:space="preserve"> </w:t>
      </w:r>
    </w:p>
    <w:p w14:paraId="38871922" w14:textId="79AA6F15" w:rsidR="00D92382" w:rsidRPr="00A24E2D" w:rsidRDefault="009901E4" w:rsidP="00C1673E">
      <w:pPr>
        <w:pStyle w:val="XFINDINGSE40STYLE"/>
      </w:pPr>
      <w:bookmarkStart w:id="52" w:name="FINDING_SE_40"/>
      <w:r w:rsidRPr="00A24E2D">
        <w:t>A review of documentation and interviews indicated that not all instructional groupings meet composition requirements. Specifically, not all groupings include a licensed special educator.</w:t>
      </w:r>
    </w:p>
    <w:bookmarkEnd w:id="52"/>
    <w:p w14:paraId="515278F6" w14:textId="558D0487" w:rsidR="00344AF9" w:rsidRPr="00A24E2D" w:rsidRDefault="009901E4" w:rsidP="00C1673E">
      <w:pPr>
        <w:pStyle w:val="XFINDINGSE40STYLE"/>
      </w:pPr>
      <w:r w:rsidRPr="00A24E2D">
        <w:t xml:space="preserve"> </w:t>
      </w:r>
    </w:p>
    <w:bookmarkEnd w:id="49"/>
    <w:p w14:paraId="67D89421" w14:textId="77777777" w:rsidR="00125011" w:rsidRDefault="00125011">
      <w:pPr>
        <w:pStyle w:val="Header"/>
        <w:tabs>
          <w:tab w:val="clear" w:pos="4320"/>
          <w:tab w:val="clear" w:pos="8640"/>
        </w:tabs>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9901E4" w:rsidP="00313A26">
      <w:pPr>
        <w:rPr>
          <w:rFonts w:cs="Arial"/>
          <w:sz w:val="24"/>
          <w:szCs w:val="24"/>
        </w:rPr>
      </w:pPr>
      <w:r>
        <w:rPr>
          <w:rFonts w:ascii="Arial" w:hAnsi="Arial" w:cs="Arial"/>
          <w:sz w:val="24"/>
          <w:szCs w:val="24"/>
        </w:rPr>
        <w:br w:type="page"/>
      </w:r>
      <w:bookmarkStart w:id="53" w:name="HeaderPage_CR"/>
    </w:p>
    <w:p w14:paraId="3A2CFF5E" w14:textId="77777777" w:rsidR="009E218D" w:rsidRDefault="009E218D" w:rsidP="008B59AE"/>
    <w:p w14:paraId="7DCB7D79" w14:textId="77777777" w:rsidR="00DD564B" w:rsidRDefault="009901E4" w:rsidP="0076296B">
      <w:pPr>
        <w:pStyle w:val="Heading2"/>
      </w:pPr>
      <w:r>
        <w:t>Civil Rights Methods of Administration (CR) and Other Related General Education Requirements</w:t>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53"/>
    <w:p w14:paraId="1C3FB415" w14:textId="77777777" w:rsidR="00313A26" w:rsidRDefault="00313A26" w:rsidP="00313A26">
      <w:pPr>
        <w:rPr>
          <w:rFonts w:ascii="Arial" w:hAnsi="Arial" w:cs="Arial"/>
          <w:sz w:val="24"/>
          <w:szCs w:val="24"/>
        </w:rPr>
      </w:pPr>
    </w:p>
    <w:p w14:paraId="03FFA022" w14:textId="2E167FEA" w:rsidR="005D7411" w:rsidRDefault="005D7411">
      <w:pPr>
        <w:rPr>
          <w:rFonts w:ascii="Arial" w:hAnsi="Arial" w:cs="Arial"/>
          <w:sz w:val="24"/>
          <w:szCs w:val="24"/>
        </w:rPr>
      </w:pPr>
      <w:bookmarkStart w:id="54" w:name="LABEL_CR_18"/>
    </w:p>
    <w:p w14:paraId="460FFEED" w14:textId="77777777" w:rsidR="00CA2AFF" w:rsidRDefault="00CA2AFF" w:rsidP="00AD786B">
      <w:pPr>
        <w:rPr>
          <w:rFonts w:ascii="Arial" w:hAnsi="Arial" w:cs="Arial"/>
          <w:b/>
          <w:bCs/>
          <w:sz w:val="24"/>
          <w:szCs w:val="24"/>
        </w:rPr>
      </w:pPr>
    </w:p>
    <w:p w14:paraId="7F1A8389" w14:textId="77777777" w:rsidR="00CA2AFF" w:rsidRDefault="00CA2AFF" w:rsidP="00AD786B">
      <w:pPr>
        <w:rPr>
          <w:rFonts w:ascii="Arial" w:hAnsi="Arial" w:cs="Arial"/>
          <w:b/>
          <w:bCs/>
          <w:sz w:val="24"/>
          <w:szCs w:val="24"/>
        </w:rPr>
      </w:pPr>
    </w:p>
    <w:p w14:paraId="30B81B81" w14:textId="6EB3B458" w:rsidR="00AD786B" w:rsidRPr="00AF0528" w:rsidRDefault="009901E4"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9901E4"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9901E4" w:rsidP="00AD786B">
      <w:pPr>
        <w:rPr>
          <w:rFonts w:ascii="Arial" w:hAnsi="Arial" w:cs="Arial"/>
          <w:b/>
          <w:bCs/>
          <w:sz w:val="24"/>
          <w:szCs w:val="24"/>
        </w:rPr>
      </w:pPr>
      <w:r w:rsidRPr="00AD786B">
        <w:rPr>
          <w:rFonts w:ascii="Arial" w:hAnsi="Arial" w:cs="Arial"/>
          <w:b/>
          <w:bCs/>
          <w:sz w:val="24"/>
          <w:szCs w:val="24"/>
        </w:rPr>
        <w:t>Legal Standard:</w:t>
      </w:r>
    </w:p>
    <w:p w14:paraId="74E78D22" w14:textId="043CF0CD" w:rsidR="00AD786B" w:rsidRPr="00AF0528" w:rsidRDefault="009901E4"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AF0528">
        <w:rPr>
          <w:rFonts w:ascii="Arial" w:hAnsi="Arial" w:cs="Arial"/>
          <w:sz w:val="24"/>
          <w:szCs w:val="24"/>
        </w:rPr>
        <w:t>referred</w:t>
      </w:r>
      <w:proofErr w:type="gramEnd"/>
      <w:r w:rsidRPr="00AF0528">
        <w:rPr>
          <w:rFonts w:ascii="Arial" w:hAnsi="Arial" w:cs="Arial"/>
          <w:sz w:val="24"/>
          <w:szCs w:val="24"/>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7F49CEB1" w:rsidR="00AD786B" w:rsidRPr="00AF0528" w:rsidRDefault="009901E4"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xml:space="preserve">.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w:t>
      </w:r>
      <w:r w:rsidRPr="00AF0528">
        <w:rPr>
          <w:rFonts w:ascii="Arial" w:hAnsi="Arial" w:cs="Arial"/>
          <w:sz w:val="24"/>
          <w:szCs w:val="24"/>
        </w:rPr>
        <w:lastRenderedPageBreak/>
        <w:t>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9901E4"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AF0528">
        <w:rPr>
          <w:rFonts w:ascii="Arial" w:hAnsi="Arial" w:cs="Arial"/>
          <w:sz w:val="24"/>
          <w:szCs w:val="24"/>
        </w:rPr>
        <w:t>parent</w:t>
      </w:r>
      <w:proofErr w:type="gramEnd"/>
      <w:r w:rsidRPr="00AF0528">
        <w:rPr>
          <w:rFonts w:ascii="Arial" w:hAnsi="Arial" w:cs="Arial"/>
          <w:sz w:val="24"/>
          <w:szCs w:val="24"/>
        </w:rPr>
        <w:t xml:space="preserve">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47A83A0E" w:rsidR="00AD786B" w:rsidRDefault="009901E4"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1BC80F58" w:rsidR="00AD786B" w:rsidRPr="00AF0528" w:rsidRDefault="009901E4"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AF0528">
        <w:rPr>
          <w:rFonts w:ascii="Arial" w:hAnsi="Arial" w:cs="Arial"/>
          <w:sz w:val="24"/>
          <w:szCs w:val="24"/>
        </w:rPr>
        <w:t>as long as</w:t>
      </w:r>
      <w:proofErr w:type="gramEnd"/>
      <w:r w:rsidRPr="00AF0528">
        <w:rPr>
          <w:rFonts w:ascii="Arial" w:hAnsi="Arial" w:cs="Arial"/>
          <w:sz w:val="24"/>
          <w:szCs w:val="24"/>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9901E4"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0B2CEC5D" w:rsidR="00AD786B" w:rsidRPr="00CA2AFF" w:rsidRDefault="009901E4" w:rsidP="00AD786B">
      <w:pPr>
        <w:rPr>
          <w:rFonts w:ascii="Arial" w:hAnsi="Arial" w:cs="Arial"/>
          <w:b/>
          <w:bCs/>
          <w:sz w:val="24"/>
          <w:szCs w:val="24"/>
        </w:rPr>
      </w:pPr>
      <w:r w:rsidRPr="00AD786B">
        <w:rPr>
          <w:rFonts w:ascii="Arial" w:hAnsi="Arial" w:cs="Arial"/>
          <w:b/>
          <w:bCs/>
          <w:sz w:val="24"/>
          <w:szCs w:val="24"/>
        </w:rPr>
        <w:t>Rating</w:t>
      </w:r>
      <w:r w:rsidR="00734C43" w:rsidRPr="00AD786B">
        <w:rPr>
          <w:rFonts w:ascii="Arial" w:hAnsi="Arial" w:cs="Arial"/>
          <w:b/>
          <w:bCs/>
          <w:sz w:val="24"/>
          <w:szCs w:val="24"/>
        </w:rPr>
        <w:t xml:space="preserve">: </w:t>
      </w:r>
      <w:bookmarkStart w:id="55" w:name="RATING_CR_18"/>
      <w:r w:rsidR="00734C43">
        <w:rPr>
          <w:rFonts w:ascii="Arial" w:hAnsi="Arial" w:cs="Arial"/>
          <w:sz w:val="24"/>
          <w:szCs w:val="24"/>
        </w:rPr>
        <w:t>Prior</w:t>
      </w:r>
      <w:r w:rsidR="001A4056">
        <w:rPr>
          <w:rFonts w:ascii="Arial" w:hAnsi="Arial" w:cs="Arial"/>
          <w:sz w:val="24"/>
          <w:szCs w:val="24"/>
        </w:rPr>
        <w:t xml:space="preserve"> Noncompliance-Corrective Action Under Review </w:t>
      </w:r>
      <w:r w:rsidRPr="00AD786B">
        <w:rPr>
          <w:rFonts w:ascii="Arial" w:hAnsi="Arial" w:cs="Arial"/>
          <w:b/>
          <w:bCs/>
          <w:sz w:val="24"/>
          <w:szCs w:val="24"/>
        </w:rPr>
        <w:t xml:space="preserve"> </w:t>
      </w:r>
      <w:bookmarkEnd w:id="55"/>
    </w:p>
    <w:p w14:paraId="5CF392FA" w14:textId="29DFE32C" w:rsidR="00AD786B" w:rsidRPr="00AD786B" w:rsidRDefault="009901E4"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56" w:name="DISTRESP_CR_18"/>
      <w:r w:rsidR="001A4056">
        <w:rPr>
          <w:rFonts w:ascii="Arial" w:hAnsi="Arial" w:cs="Arial"/>
          <w:sz w:val="24"/>
          <w:szCs w:val="24"/>
        </w:rPr>
        <w:t>No</w:t>
      </w:r>
      <w:bookmarkEnd w:id="56"/>
      <w:r w:rsidRPr="00AD786B">
        <w:rPr>
          <w:rFonts w:ascii="Arial" w:hAnsi="Arial" w:cs="Arial"/>
          <w:b/>
          <w:bCs/>
          <w:sz w:val="24"/>
          <w:szCs w:val="24"/>
        </w:rPr>
        <w:t xml:space="preserve"> </w:t>
      </w:r>
    </w:p>
    <w:p w14:paraId="075A5F02" w14:textId="77777777" w:rsidR="00AD786B" w:rsidRDefault="00AD786B" w:rsidP="00AD786B">
      <w:pPr>
        <w:rPr>
          <w:rFonts w:ascii="Arial" w:hAnsi="Arial" w:cs="Arial"/>
          <w:sz w:val="24"/>
          <w:szCs w:val="24"/>
        </w:rPr>
      </w:pPr>
    </w:p>
    <w:p w14:paraId="74494B20" w14:textId="77777777" w:rsidR="00CB0A34" w:rsidRPr="00AF0528" w:rsidRDefault="00CB0A34" w:rsidP="00AD786B">
      <w:pPr>
        <w:rPr>
          <w:rFonts w:ascii="Arial" w:hAnsi="Arial" w:cs="Arial"/>
          <w:sz w:val="24"/>
          <w:szCs w:val="24"/>
        </w:rPr>
      </w:pPr>
    </w:p>
    <w:p w14:paraId="441BFF50" w14:textId="77777777" w:rsidR="00CA64EE" w:rsidRDefault="009901E4" w:rsidP="00AD786B">
      <w:pPr>
        <w:rPr>
          <w:rFonts w:ascii="Arial" w:hAnsi="Arial" w:cs="Arial"/>
          <w:sz w:val="24"/>
          <w:szCs w:val="24"/>
        </w:rPr>
      </w:pPr>
      <w:r w:rsidRPr="00AD786B">
        <w:rPr>
          <w:rFonts w:ascii="Arial" w:hAnsi="Arial" w:cs="Arial"/>
          <w:b/>
          <w:bCs/>
          <w:sz w:val="24"/>
          <w:szCs w:val="24"/>
        </w:rPr>
        <w:lastRenderedPageBreak/>
        <w:t>Department of Elementary and Secondary Education Findings:</w:t>
      </w:r>
      <w:r w:rsidRPr="00366782">
        <w:rPr>
          <w:rFonts w:ascii="Arial" w:hAnsi="Arial" w:cs="Arial"/>
          <w:sz w:val="24"/>
          <w:szCs w:val="24"/>
        </w:rPr>
        <w:t xml:space="preserve"> </w:t>
      </w:r>
    </w:p>
    <w:p w14:paraId="31DBF090" w14:textId="55ADAA89" w:rsidR="00AD786B" w:rsidRPr="003756CF" w:rsidRDefault="009901E4" w:rsidP="00CA64EE">
      <w:pPr>
        <w:pStyle w:val="XFINDINGCR18STYLE"/>
      </w:pPr>
      <w:bookmarkStart w:id="57" w:name="FINDING_CR_18"/>
      <w:r w:rsidRPr="003756CF">
        <w:t>During the 2025-2026 monitoring review conducted by the Office of Language Acquisition (OLA), it was determined that the district does not always provide appropriate services for linguistic minority students. In February 2026, OLA made an ELE 5 Program Placement and Structure finding that included the following:</w:t>
      </w:r>
    </w:p>
    <w:p w14:paraId="5DA89B87" w14:textId="77777777" w:rsidR="00AD786B" w:rsidRPr="003756CF" w:rsidRDefault="00AD786B" w:rsidP="00CA64EE">
      <w:pPr>
        <w:pStyle w:val="XFINDINGCR18STYLE"/>
      </w:pPr>
    </w:p>
    <w:p w14:paraId="2863745E" w14:textId="487D8873" w:rsidR="00AD786B" w:rsidRPr="003756CF" w:rsidRDefault="009901E4" w:rsidP="00CA64EE">
      <w:pPr>
        <w:pStyle w:val="XFINDINGCR18STYLE"/>
      </w:pPr>
      <w:r w:rsidRPr="003756CF">
        <w:t>The district lacks English Learner Education (ELE) staffing capacity to effectively provide the essential components of an effective ELE program including:</w:t>
      </w:r>
    </w:p>
    <w:p w14:paraId="0A740A53" w14:textId="77777777" w:rsidR="00AD786B" w:rsidRPr="003756CF" w:rsidRDefault="009901E4" w:rsidP="00702461">
      <w:pPr>
        <w:pStyle w:val="XFINDINGCR18STYLE"/>
        <w:numPr>
          <w:ilvl w:val="0"/>
          <w:numId w:val="83"/>
        </w:numPr>
      </w:pPr>
      <w:r w:rsidRPr="003756CF">
        <w:t xml:space="preserve">Appropriate English as a Second Language (ESL) instruction; </w:t>
      </w:r>
    </w:p>
    <w:p w14:paraId="20BCD344" w14:textId="77777777" w:rsidR="00AD786B" w:rsidRPr="003756CF" w:rsidRDefault="009901E4" w:rsidP="00702461">
      <w:pPr>
        <w:pStyle w:val="XFINDINGCR18STYLE"/>
        <w:numPr>
          <w:ilvl w:val="0"/>
          <w:numId w:val="83"/>
        </w:numPr>
      </w:pPr>
      <w:r w:rsidRPr="003756CF">
        <w:t>Collaboration time for ELE and content teachers to identify language objectives and student needs;</w:t>
      </w:r>
    </w:p>
    <w:p w14:paraId="0701ABA0" w14:textId="77777777" w:rsidR="00AD786B" w:rsidRPr="003756CF" w:rsidRDefault="009901E4" w:rsidP="00702461">
      <w:pPr>
        <w:pStyle w:val="XFINDINGCR18STYLE"/>
        <w:numPr>
          <w:ilvl w:val="0"/>
          <w:numId w:val="83"/>
        </w:numPr>
      </w:pPr>
      <w:r w:rsidRPr="003756CF">
        <w:t>Appropriate supports and scaffolds for students with low levels of proficiency in content courses;</w:t>
      </w:r>
    </w:p>
    <w:p w14:paraId="6621DD62" w14:textId="77777777" w:rsidR="00AD786B" w:rsidRPr="003756CF" w:rsidRDefault="009901E4" w:rsidP="00702461">
      <w:pPr>
        <w:pStyle w:val="XFINDINGCR18STYLE"/>
        <w:numPr>
          <w:ilvl w:val="0"/>
          <w:numId w:val="83"/>
        </w:numPr>
      </w:pPr>
      <w:r w:rsidRPr="003756CF">
        <w:t xml:space="preserve">Effective oversight and monitoring of the ELE program; and </w:t>
      </w:r>
    </w:p>
    <w:p w14:paraId="3C36E4A6" w14:textId="77777777" w:rsidR="00AD786B" w:rsidRPr="003756CF" w:rsidRDefault="009901E4" w:rsidP="00702461">
      <w:pPr>
        <w:pStyle w:val="XFINDINGCR18STYLE"/>
        <w:numPr>
          <w:ilvl w:val="0"/>
          <w:numId w:val="83"/>
        </w:numPr>
      </w:pPr>
      <w:r w:rsidRPr="003756CF">
        <w:t>Advocacy for English learners at the administrative level.</w:t>
      </w:r>
    </w:p>
    <w:p w14:paraId="20EE8B4C" w14:textId="77777777" w:rsidR="00AD786B" w:rsidRPr="003756CF" w:rsidRDefault="00AD786B" w:rsidP="00CA64EE">
      <w:pPr>
        <w:pStyle w:val="XFINDINGCR18STYLE"/>
      </w:pPr>
    </w:p>
    <w:p w14:paraId="7A62B806" w14:textId="77777777" w:rsidR="00AD786B" w:rsidRPr="003756CF" w:rsidRDefault="009901E4" w:rsidP="00CA64EE">
      <w:pPr>
        <w:pStyle w:val="XFINDINGCR18STYLE"/>
      </w:pPr>
      <w:r w:rsidRPr="003756CF">
        <w:t xml:space="preserve">Furthermore, while the district is piloting an ESL curriculum, it does not currently have an ESL curriculum in place that is integral to an effective ELE program in which English learners (ELs) of all grades and proficiency levels become English proficient at a rapid pace. </w:t>
      </w:r>
    </w:p>
    <w:p w14:paraId="383AC115" w14:textId="77777777" w:rsidR="00AD786B" w:rsidRPr="003756CF" w:rsidRDefault="00AD786B" w:rsidP="00CA64EE">
      <w:pPr>
        <w:pStyle w:val="XFINDINGCR18STYLE"/>
      </w:pPr>
    </w:p>
    <w:p w14:paraId="410E02B1" w14:textId="77777777" w:rsidR="00AD786B" w:rsidRPr="003756CF" w:rsidRDefault="009901E4" w:rsidP="00CA64EE">
      <w:pPr>
        <w:pStyle w:val="XFINDINGCR18STYLE"/>
      </w:pPr>
      <w:r w:rsidRPr="003756CF">
        <w:t>Corrective action for the ELE 5 finding will be reviewed and approved by OLA through the district's Continuous Improvement and Monitoring Plan (CIMP).</w:t>
      </w:r>
    </w:p>
    <w:bookmarkEnd w:id="57"/>
    <w:p w14:paraId="6C13051D" w14:textId="0EB4AB4A" w:rsidR="00AD786B" w:rsidRPr="003756CF" w:rsidRDefault="00AD786B" w:rsidP="00CA64EE">
      <w:pPr>
        <w:pStyle w:val="XFINDINGCR18STYLE"/>
      </w:pPr>
    </w:p>
    <w:bookmarkEnd w:id="54"/>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9901E4">
      <w:pPr>
        <w:rPr>
          <w:rFonts w:ascii="Arial" w:hAnsi="Arial" w:cs="Arial"/>
          <w:sz w:val="24"/>
          <w:szCs w:val="24"/>
        </w:rPr>
      </w:pPr>
      <w:r w:rsidRPr="00AF0528">
        <w:rPr>
          <w:rFonts w:ascii="Arial" w:hAnsi="Arial" w:cs="Arial"/>
          <w:sz w:val="24"/>
          <w:szCs w:val="24"/>
        </w:rPr>
        <w:br w:type="page"/>
      </w:r>
      <w:bookmarkStart w:id="60" w:name="LAST_PAGE_MARKER"/>
      <w:bookmarkEnd w:id="60"/>
    </w:p>
    <w:p w14:paraId="22CF5C22" w14:textId="77777777" w:rsidR="00DD7268" w:rsidRPr="00AF0528" w:rsidRDefault="009901E4"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9901E4" w:rsidRPr="00AF0528">
        <w:rPr>
          <w:rFonts w:ascii="Arial" w:hAnsi="Arial" w:cs="Arial"/>
          <w:sz w:val="24"/>
          <w:szCs w:val="24"/>
        </w:rPr>
        <w:t>.</w:t>
      </w:r>
    </w:p>
    <w:p w14:paraId="29EFD318" w14:textId="77777777" w:rsidR="00DD7268" w:rsidRPr="00AF0528" w:rsidRDefault="009901E4"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9901E4"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0BD21A6D" w:rsidR="00D80454" w:rsidRPr="001D1A6C" w:rsidRDefault="009901E4">
      <w:pPr>
        <w:rPr>
          <w:rFonts w:ascii="Arial" w:hAnsi="Arial" w:cs="Arial"/>
          <w:sz w:val="24"/>
          <w:szCs w:val="24"/>
        </w:rPr>
      </w:pPr>
      <w:r w:rsidRPr="001D1A6C">
        <w:rPr>
          <w:rFonts w:ascii="Arial" w:hAnsi="Arial" w:cs="Arial"/>
          <w:sz w:val="24"/>
          <w:szCs w:val="24"/>
        </w:rPr>
        <w:t xml:space="preserve">WBMS </w:t>
      </w:r>
      <w:r w:rsidR="00852CE0" w:rsidRPr="001D1A6C">
        <w:rPr>
          <w:rFonts w:ascii="Arial" w:hAnsi="Arial" w:cs="Arial"/>
          <w:sz w:val="24"/>
          <w:szCs w:val="24"/>
        </w:rPr>
        <w:t xml:space="preserve">IMR </w:t>
      </w:r>
      <w:r w:rsidRPr="001D1A6C">
        <w:rPr>
          <w:rFonts w:ascii="Arial" w:hAnsi="Arial" w:cs="Arial"/>
          <w:sz w:val="24"/>
          <w:szCs w:val="24"/>
        </w:rPr>
        <w:t xml:space="preserve">Report </w:t>
      </w:r>
    </w:p>
    <w:p w14:paraId="1114F687" w14:textId="2D337540" w:rsidR="00D80454" w:rsidRDefault="009901E4">
      <w:pPr>
        <w:rPr>
          <w:rFonts w:ascii="Arial" w:hAnsi="Arial" w:cs="Arial"/>
          <w:sz w:val="24"/>
          <w:szCs w:val="24"/>
        </w:rPr>
      </w:pPr>
      <w:r w:rsidRPr="001D1A6C">
        <w:rPr>
          <w:rFonts w:ascii="Arial" w:hAnsi="Arial" w:cs="Arial"/>
          <w:sz w:val="24"/>
          <w:szCs w:val="24"/>
        </w:rPr>
        <w:t xml:space="preserve">File </w:t>
      </w:r>
      <w:r w:rsidR="00734C43" w:rsidRPr="001D1A6C">
        <w:rPr>
          <w:rFonts w:ascii="Arial" w:hAnsi="Arial" w:cs="Arial"/>
          <w:sz w:val="24"/>
          <w:szCs w:val="24"/>
        </w:rPr>
        <w:t>Name:</w:t>
      </w:r>
      <w:r w:rsidR="001D1A6C">
        <w:rPr>
          <w:rFonts w:ascii="Arial" w:hAnsi="Arial" w:cs="Arial"/>
          <w:sz w:val="24"/>
          <w:szCs w:val="24"/>
        </w:rPr>
        <w:tab/>
      </w:r>
      <w:r w:rsidR="00852CE0" w:rsidRPr="001D1A6C">
        <w:rPr>
          <w:rFonts w:ascii="Arial" w:hAnsi="Arial" w:cs="Arial"/>
          <w:sz w:val="24"/>
          <w:szCs w:val="24"/>
        </w:rPr>
        <w:t>Swansea IMR Report</w:t>
      </w:r>
      <w:r w:rsidRPr="001D1A6C">
        <w:rPr>
          <w:rFonts w:ascii="Arial" w:hAnsi="Arial" w:cs="Arial"/>
          <w:sz w:val="24"/>
          <w:szCs w:val="24"/>
        </w:rPr>
        <w:tab/>
      </w:r>
    </w:p>
    <w:p w14:paraId="35E8BAF0" w14:textId="535954AF" w:rsidR="00D80454" w:rsidRDefault="009901E4">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852CE0">
        <w:rPr>
          <w:rFonts w:ascii="Arial" w:hAnsi="Arial" w:cs="Arial"/>
          <w:sz w:val="24"/>
          <w:szCs w:val="24"/>
        </w:rPr>
        <w:t>5/1</w:t>
      </w:r>
      <w:r w:rsidR="00DD564B">
        <w:rPr>
          <w:rFonts w:ascii="Arial" w:hAnsi="Arial" w:cs="Arial"/>
          <w:sz w:val="24"/>
          <w:szCs w:val="24"/>
        </w:rPr>
        <w:t>3</w:t>
      </w:r>
      <w:r w:rsidR="00852CE0">
        <w:rPr>
          <w:rFonts w:ascii="Arial" w:hAnsi="Arial" w:cs="Arial"/>
          <w:sz w:val="24"/>
          <w:szCs w:val="24"/>
        </w:rPr>
        <w:t>/2026</w:t>
      </w:r>
    </w:p>
    <w:p w14:paraId="7289C828" w14:textId="32CEBBAA" w:rsidR="00D80454" w:rsidRPr="001D1A6C" w:rsidRDefault="009901E4">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852CE0">
        <w:rPr>
          <w:rFonts w:ascii="Arial" w:hAnsi="Arial" w:cs="Arial"/>
          <w:sz w:val="24"/>
          <w:szCs w:val="24"/>
        </w:rPr>
        <w:t>HN, JK, 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14E5" w14:textId="77777777" w:rsidR="009F26C7" w:rsidRDefault="009F26C7">
      <w:r>
        <w:separator/>
      </w:r>
    </w:p>
  </w:endnote>
  <w:endnote w:type="continuationSeparator" w:id="0">
    <w:p w14:paraId="41963026" w14:textId="77777777" w:rsidR="009F26C7" w:rsidRDefault="009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990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9901E4"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42961F0B" w:rsidR="0025278C" w:rsidRPr="00DF176C" w:rsidRDefault="009901E4" w:rsidP="00F41DCC">
    <w:pPr>
      <w:pStyle w:val="Footer"/>
      <w:tabs>
        <w:tab w:val="clear" w:pos="8640"/>
      </w:tabs>
      <w:jc w:val="center"/>
      <w:rPr>
        <w:rFonts w:ascii="Arial" w:hAnsi="Arial" w:cs="Arial"/>
      </w:rPr>
    </w:pPr>
    <w:bookmarkStart w:id="27" w:name="reportNameFooterSec2"/>
    <w:r w:rsidRPr="00DF176C">
      <w:rPr>
        <w:rFonts w:ascii="Arial" w:hAnsi="Arial" w:cs="Arial"/>
      </w:rPr>
      <w:t>Swansea</w:t>
    </w:r>
    <w:bookmarkEnd w:id="27"/>
    <w:r w:rsidR="003C5475">
      <w:rPr>
        <w:rFonts w:ascii="Arial" w:hAnsi="Arial" w:cs="Arial"/>
      </w:rPr>
      <w:t xml:space="preserve"> Public Schools</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28" w:name="reportDateFooterSec2"/>
    <w:r w:rsidRPr="00DF176C">
      <w:rPr>
        <w:rFonts w:ascii="Arial" w:hAnsi="Arial" w:cs="Arial"/>
      </w:rPr>
      <w:t>05/1</w:t>
    </w:r>
    <w:r w:rsidR="00EE2FED">
      <w:rPr>
        <w:rFonts w:ascii="Arial" w:hAnsi="Arial" w:cs="Arial"/>
      </w:rPr>
      <w:t>3</w:t>
    </w:r>
    <w:r w:rsidRPr="00DF176C">
      <w:rPr>
        <w:rFonts w:ascii="Arial" w:hAnsi="Arial" w:cs="Arial"/>
      </w:rPr>
      <w:t>/2026</w:t>
    </w:r>
    <w:bookmarkEnd w:id="28"/>
  </w:p>
  <w:p w14:paraId="3E69A128" w14:textId="77777777" w:rsidR="0025278C" w:rsidRPr="00DF176C" w:rsidRDefault="009901E4"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24</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990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9901E4"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9901E4">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9901E4">
    <w:pPr>
      <w:pStyle w:val="Footer"/>
      <w:tabs>
        <w:tab w:val="clear" w:pos="8640"/>
      </w:tabs>
      <w:ind w:right="360"/>
      <w:jc w:val="center"/>
    </w:pPr>
    <w:r>
      <w:t>reportNameFooterSec2 Tiered Focused Monitoring Report – reportDateFooterSec2</w:t>
    </w:r>
  </w:p>
  <w:p w14:paraId="5F7DEBBB" w14:textId="77777777" w:rsidR="009B245F" w:rsidRDefault="009901E4">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24</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9901E4"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10E773B2" w:rsidR="00E13026" w:rsidRPr="00350F16" w:rsidRDefault="009901E4" w:rsidP="00D9581A">
    <w:pPr>
      <w:pStyle w:val="Footer"/>
      <w:tabs>
        <w:tab w:val="clear" w:pos="8640"/>
      </w:tabs>
      <w:jc w:val="center"/>
      <w:rPr>
        <w:rFonts w:ascii="Arial" w:hAnsi="Arial" w:cs="Arial"/>
      </w:rPr>
    </w:pPr>
    <w:bookmarkStart w:id="58" w:name="reportNameFooterSec3"/>
    <w:r w:rsidRPr="00350F16">
      <w:rPr>
        <w:rFonts w:ascii="Arial" w:hAnsi="Arial" w:cs="Arial"/>
      </w:rPr>
      <w:t>Swansea</w:t>
    </w:r>
    <w:bookmarkEnd w:id="58"/>
    <w:r w:rsidRPr="00350F16">
      <w:rPr>
        <w:rFonts w:ascii="Arial" w:hAnsi="Arial" w:cs="Arial"/>
      </w:rPr>
      <w:t xml:space="preserve"> </w:t>
    </w:r>
    <w:r w:rsidR="00DE2BBC">
      <w:rPr>
        <w:rFonts w:ascii="Arial" w:hAnsi="Arial" w:cs="Arial"/>
      </w:rPr>
      <w:t>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9" w:name="reportDateFooterSec3"/>
    <w:r w:rsidRPr="00350F16">
      <w:rPr>
        <w:rFonts w:ascii="Arial" w:hAnsi="Arial" w:cs="Arial"/>
      </w:rPr>
      <w:t>05/1</w:t>
    </w:r>
    <w:r w:rsidR="00DD564B">
      <w:rPr>
        <w:rFonts w:ascii="Arial" w:hAnsi="Arial" w:cs="Arial"/>
      </w:rPr>
      <w:t>3</w:t>
    </w:r>
    <w:r w:rsidRPr="00350F16">
      <w:rPr>
        <w:rFonts w:ascii="Arial" w:hAnsi="Arial" w:cs="Arial"/>
      </w:rPr>
      <w:t>/2026</w:t>
    </w:r>
    <w:bookmarkEnd w:id="59"/>
  </w:p>
  <w:p w14:paraId="3E1A4CFC" w14:textId="77777777" w:rsidR="00E13026" w:rsidRDefault="009901E4"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3947" w14:textId="77777777" w:rsidR="009F26C7" w:rsidRDefault="009F26C7">
      <w:r>
        <w:separator/>
      </w:r>
    </w:p>
  </w:footnote>
  <w:footnote w:type="continuationSeparator" w:id="0">
    <w:p w14:paraId="2C8F8F33" w14:textId="77777777" w:rsidR="009F26C7" w:rsidRDefault="009F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CB423C94">
      <w:start w:val="1"/>
      <w:numFmt w:val="decimal"/>
      <w:lvlText w:val="%1."/>
      <w:lvlJc w:val="left"/>
      <w:pPr>
        <w:ind w:left="780" w:hanging="360"/>
      </w:pPr>
    </w:lvl>
    <w:lvl w:ilvl="1" w:tplc="61C08C6A" w:tentative="1">
      <w:start w:val="1"/>
      <w:numFmt w:val="lowerLetter"/>
      <w:lvlText w:val="%2."/>
      <w:lvlJc w:val="left"/>
      <w:pPr>
        <w:ind w:left="1500" w:hanging="360"/>
      </w:pPr>
    </w:lvl>
    <w:lvl w:ilvl="2" w:tplc="54BAD952" w:tentative="1">
      <w:start w:val="1"/>
      <w:numFmt w:val="lowerRoman"/>
      <w:lvlText w:val="%3."/>
      <w:lvlJc w:val="right"/>
      <w:pPr>
        <w:ind w:left="2220" w:hanging="180"/>
      </w:pPr>
    </w:lvl>
    <w:lvl w:ilvl="3" w:tplc="A26A6A48" w:tentative="1">
      <w:start w:val="1"/>
      <w:numFmt w:val="decimal"/>
      <w:lvlText w:val="%4."/>
      <w:lvlJc w:val="left"/>
      <w:pPr>
        <w:ind w:left="2940" w:hanging="360"/>
      </w:pPr>
    </w:lvl>
    <w:lvl w:ilvl="4" w:tplc="EB5001A8" w:tentative="1">
      <w:start w:val="1"/>
      <w:numFmt w:val="lowerLetter"/>
      <w:lvlText w:val="%5."/>
      <w:lvlJc w:val="left"/>
      <w:pPr>
        <w:ind w:left="3660" w:hanging="360"/>
      </w:pPr>
    </w:lvl>
    <w:lvl w:ilvl="5" w:tplc="D4E60F02" w:tentative="1">
      <w:start w:val="1"/>
      <w:numFmt w:val="lowerRoman"/>
      <w:lvlText w:val="%6."/>
      <w:lvlJc w:val="right"/>
      <w:pPr>
        <w:ind w:left="4380" w:hanging="180"/>
      </w:pPr>
    </w:lvl>
    <w:lvl w:ilvl="6" w:tplc="FAFC3E9C" w:tentative="1">
      <w:start w:val="1"/>
      <w:numFmt w:val="decimal"/>
      <w:lvlText w:val="%7."/>
      <w:lvlJc w:val="left"/>
      <w:pPr>
        <w:ind w:left="5100" w:hanging="360"/>
      </w:pPr>
    </w:lvl>
    <w:lvl w:ilvl="7" w:tplc="55E83FA2" w:tentative="1">
      <w:start w:val="1"/>
      <w:numFmt w:val="lowerLetter"/>
      <w:lvlText w:val="%8."/>
      <w:lvlJc w:val="left"/>
      <w:pPr>
        <w:ind w:left="5820" w:hanging="360"/>
      </w:pPr>
    </w:lvl>
    <w:lvl w:ilvl="8" w:tplc="921EEFE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0C8A4562">
      <w:start w:val="1"/>
      <w:numFmt w:val="bullet"/>
      <w:lvlText w:val=""/>
      <w:lvlJc w:val="left"/>
      <w:pPr>
        <w:tabs>
          <w:tab w:val="num" w:pos="720"/>
        </w:tabs>
        <w:ind w:left="720" w:hanging="360"/>
      </w:pPr>
      <w:rPr>
        <w:rFonts w:ascii="Symbol" w:hAnsi="Symbol" w:hint="default"/>
      </w:rPr>
    </w:lvl>
    <w:lvl w:ilvl="1" w:tplc="0E20239E" w:tentative="1">
      <w:start w:val="1"/>
      <w:numFmt w:val="bullet"/>
      <w:lvlText w:val="o"/>
      <w:lvlJc w:val="left"/>
      <w:pPr>
        <w:tabs>
          <w:tab w:val="num" w:pos="1440"/>
        </w:tabs>
        <w:ind w:left="1440" w:hanging="360"/>
      </w:pPr>
      <w:rPr>
        <w:rFonts w:ascii="Courier New" w:hAnsi="Courier New" w:hint="default"/>
      </w:rPr>
    </w:lvl>
    <w:lvl w:ilvl="2" w:tplc="E25448FA" w:tentative="1">
      <w:start w:val="1"/>
      <w:numFmt w:val="bullet"/>
      <w:lvlText w:val=""/>
      <w:lvlJc w:val="left"/>
      <w:pPr>
        <w:tabs>
          <w:tab w:val="num" w:pos="2160"/>
        </w:tabs>
        <w:ind w:left="2160" w:hanging="360"/>
      </w:pPr>
      <w:rPr>
        <w:rFonts w:ascii="Wingdings" w:hAnsi="Wingdings" w:hint="default"/>
      </w:rPr>
    </w:lvl>
    <w:lvl w:ilvl="3" w:tplc="F94C82D6" w:tentative="1">
      <w:start w:val="1"/>
      <w:numFmt w:val="bullet"/>
      <w:lvlText w:val=""/>
      <w:lvlJc w:val="left"/>
      <w:pPr>
        <w:tabs>
          <w:tab w:val="num" w:pos="2880"/>
        </w:tabs>
        <w:ind w:left="2880" w:hanging="360"/>
      </w:pPr>
      <w:rPr>
        <w:rFonts w:ascii="Symbol" w:hAnsi="Symbol" w:hint="default"/>
      </w:rPr>
    </w:lvl>
    <w:lvl w:ilvl="4" w:tplc="E2FC7BE2" w:tentative="1">
      <w:start w:val="1"/>
      <w:numFmt w:val="bullet"/>
      <w:lvlText w:val="o"/>
      <w:lvlJc w:val="left"/>
      <w:pPr>
        <w:tabs>
          <w:tab w:val="num" w:pos="3600"/>
        </w:tabs>
        <w:ind w:left="3600" w:hanging="360"/>
      </w:pPr>
      <w:rPr>
        <w:rFonts w:ascii="Courier New" w:hAnsi="Courier New" w:hint="default"/>
      </w:rPr>
    </w:lvl>
    <w:lvl w:ilvl="5" w:tplc="228000F8" w:tentative="1">
      <w:start w:val="1"/>
      <w:numFmt w:val="bullet"/>
      <w:lvlText w:val=""/>
      <w:lvlJc w:val="left"/>
      <w:pPr>
        <w:tabs>
          <w:tab w:val="num" w:pos="4320"/>
        </w:tabs>
        <w:ind w:left="4320" w:hanging="360"/>
      </w:pPr>
      <w:rPr>
        <w:rFonts w:ascii="Wingdings" w:hAnsi="Wingdings" w:hint="default"/>
      </w:rPr>
    </w:lvl>
    <w:lvl w:ilvl="6" w:tplc="A776CDAE" w:tentative="1">
      <w:start w:val="1"/>
      <w:numFmt w:val="bullet"/>
      <w:lvlText w:val=""/>
      <w:lvlJc w:val="left"/>
      <w:pPr>
        <w:tabs>
          <w:tab w:val="num" w:pos="5040"/>
        </w:tabs>
        <w:ind w:left="5040" w:hanging="360"/>
      </w:pPr>
      <w:rPr>
        <w:rFonts w:ascii="Symbol" w:hAnsi="Symbol" w:hint="default"/>
      </w:rPr>
    </w:lvl>
    <w:lvl w:ilvl="7" w:tplc="0AD6FE1A" w:tentative="1">
      <w:start w:val="1"/>
      <w:numFmt w:val="bullet"/>
      <w:lvlText w:val="o"/>
      <w:lvlJc w:val="left"/>
      <w:pPr>
        <w:tabs>
          <w:tab w:val="num" w:pos="5760"/>
        </w:tabs>
        <w:ind w:left="5760" w:hanging="360"/>
      </w:pPr>
      <w:rPr>
        <w:rFonts w:ascii="Courier New" w:hAnsi="Courier New" w:hint="default"/>
      </w:rPr>
    </w:lvl>
    <w:lvl w:ilvl="8" w:tplc="DDA22A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B92EBA1C">
      <w:start w:val="6"/>
      <w:numFmt w:val="lowerLetter"/>
      <w:lvlText w:val="%1."/>
      <w:lvlJc w:val="left"/>
      <w:pPr>
        <w:ind w:left="1440" w:hanging="360"/>
      </w:pPr>
      <w:rPr>
        <w:rFonts w:hint="default"/>
      </w:rPr>
    </w:lvl>
    <w:lvl w:ilvl="1" w:tplc="596C16CA">
      <w:start w:val="1"/>
      <w:numFmt w:val="lowerLetter"/>
      <w:lvlText w:val="%2."/>
      <w:lvlJc w:val="left"/>
      <w:pPr>
        <w:ind w:left="1440" w:hanging="360"/>
      </w:pPr>
    </w:lvl>
    <w:lvl w:ilvl="2" w:tplc="971A3B0E" w:tentative="1">
      <w:start w:val="1"/>
      <w:numFmt w:val="lowerRoman"/>
      <w:lvlText w:val="%3."/>
      <w:lvlJc w:val="right"/>
      <w:pPr>
        <w:ind w:left="2160" w:hanging="180"/>
      </w:pPr>
    </w:lvl>
    <w:lvl w:ilvl="3" w:tplc="D7009830" w:tentative="1">
      <w:start w:val="1"/>
      <w:numFmt w:val="decimal"/>
      <w:lvlText w:val="%4."/>
      <w:lvlJc w:val="left"/>
      <w:pPr>
        <w:ind w:left="2880" w:hanging="360"/>
      </w:pPr>
    </w:lvl>
    <w:lvl w:ilvl="4" w:tplc="12CEF084" w:tentative="1">
      <w:start w:val="1"/>
      <w:numFmt w:val="lowerLetter"/>
      <w:lvlText w:val="%5."/>
      <w:lvlJc w:val="left"/>
      <w:pPr>
        <w:ind w:left="3600" w:hanging="360"/>
      </w:pPr>
    </w:lvl>
    <w:lvl w:ilvl="5" w:tplc="9CBC53D2" w:tentative="1">
      <w:start w:val="1"/>
      <w:numFmt w:val="lowerRoman"/>
      <w:lvlText w:val="%6."/>
      <w:lvlJc w:val="right"/>
      <w:pPr>
        <w:ind w:left="4320" w:hanging="180"/>
      </w:pPr>
    </w:lvl>
    <w:lvl w:ilvl="6" w:tplc="05667D4C" w:tentative="1">
      <w:start w:val="1"/>
      <w:numFmt w:val="decimal"/>
      <w:lvlText w:val="%7."/>
      <w:lvlJc w:val="left"/>
      <w:pPr>
        <w:ind w:left="5040" w:hanging="360"/>
      </w:pPr>
    </w:lvl>
    <w:lvl w:ilvl="7" w:tplc="6128A65A" w:tentative="1">
      <w:start w:val="1"/>
      <w:numFmt w:val="lowerLetter"/>
      <w:lvlText w:val="%8."/>
      <w:lvlJc w:val="left"/>
      <w:pPr>
        <w:ind w:left="5760" w:hanging="360"/>
      </w:pPr>
    </w:lvl>
    <w:lvl w:ilvl="8" w:tplc="7A56CA42"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626E9DBA">
      <w:start w:val="1"/>
      <w:numFmt w:val="decimal"/>
      <w:lvlText w:val="%1."/>
      <w:lvlJc w:val="left"/>
      <w:pPr>
        <w:ind w:left="720" w:hanging="360"/>
      </w:pPr>
    </w:lvl>
    <w:lvl w:ilvl="1" w:tplc="8B34D3C8" w:tentative="1">
      <w:start w:val="1"/>
      <w:numFmt w:val="lowerLetter"/>
      <w:lvlText w:val="%2."/>
      <w:lvlJc w:val="left"/>
      <w:pPr>
        <w:ind w:left="1440" w:hanging="360"/>
      </w:pPr>
    </w:lvl>
    <w:lvl w:ilvl="2" w:tplc="4EA80D04" w:tentative="1">
      <w:start w:val="1"/>
      <w:numFmt w:val="lowerRoman"/>
      <w:lvlText w:val="%3."/>
      <w:lvlJc w:val="right"/>
      <w:pPr>
        <w:ind w:left="2160" w:hanging="180"/>
      </w:pPr>
    </w:lvl>
    <w:lvl w:ilvl="3" w:tplc="8E2EE864" w:tentative="1">
      <w:start w:val="1"/>
      <w:numFmt w:val="decimal"/>
      <w:lvlText w:val="%4."/>
      <w:lvlJc w:val="left"/>
      <w:pPr>
        <w:ind w:left="2880" w:hanging="360"/>
      </w:pPr>
    </w:lvl>
    <w:lvl w:ilvl="4" w:tplc="EF1A4F04" w:tentative="1">
      <w:start w:val="1"/>
      <w:numFmt w:val="lowerLetter"/>
      <w:lvlText w:val="%5."/>
      <w:lvlJc w:val="left"/>
      <w:pPr>
        <w:ind w:left="3600" w:hanging="360"/>
      </w:pPr>
    </w:lvl>
    <w:lvl w:ilvl="5" w:tplc="D36C8F0A" w:tentative="1">
      <w:start w:val="1"/>
      <w:numFmt w:val="lowerRoman"/>
      <w:lvlText w:val="%6."/>
      <w:lvlJc w:val="right"/>
      <w:pPr>
        <w:ind w:left="4320" w:hanging="180"/>
      </w:pPr>
    </w:lvl>
    <w:lvl w:ilvl="6" w:tplc="ED64D4E0" w:tentative="1">
      <w:start w:val="1"/>
      <w:numFmt w:val="decimal"/>
      <w:lvlText w:val="%7."/>
      <w:lvlJc w:val="left"/>
      <w:pPr>
        <w:ind w:left="5040" w:hanging="360"/>
      </w:pPr>
    </w:lvl>
    <w:lvl w:ilvl="7" w:tplc="2962EC6E" w:tentative="1">
      <w:start w:val="1"/>
      <w:numFmt w:val="lowerLetter"/>
      <w:lvlText w:val="%8."/>
      <w:lvlJc w:val="left"/>
      <w:pPr>
        <w:ind w:left="5760" w:hanging="360"/>
      </w:pPr>
    </w:lvl>
    <w:lvl w:ilvl="8" w:tplc="FF14403A"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BC55F38"/>
    <w:multiLevelType w:val="hybridMultilevel"/>
    <w:tmpl w:val="7D88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FF3E979C">
      <w:start w:val="1"/>
      <w:numFmt w:val="decimal"/>
      <w:lvlText w:val="%1."/>
      <w:lvlJc w:val="left"/>
      <w:pPr>
        <w:ind w:left="720" w:hanging="360"/>
      </w:pPr>
    </w:lvl>
    <w:lvl w:ilvl="1" w:tplc="D8FA6B1E" w:tentative="1">
      <w:start w:val="1"/>
      <w:numFmt w:val="lowerLetter"/>
      <w:lvlText w:val="%2."/>
      <w:lvlJc w:val="left"/>
      <w:pPr>
        <w:ind w:left="1440" w:hanging="360"/>
      </w:pPr>
    </w:lvl>
    <w:lvl w:ilvl="2" w:tplc="D7F08CB0" w:tentative="1">
      <w:start w:val="1"/>
      <w:numFmt w:val="lowerRoman"/>
      <w:lvlText w:val="%3."/>
      <w:lvlJc w:val="right"/>
      <w:pPr>
        <w:ind w:left="2160" w:hanging="180"/>
      </w:pPr>
    </w:lvl>
    <w:lvl w:ilvl="3" w:tplc="B0DC5680" w:tentative="1">
      <w:start w:val="1"/>
      <w:numFmt w:val="decimal"/>
      <w:lvlText w:val="%4."/>
      <w:lvlJc w:val="left"/>
      <w:pPr>
        <w:ind w:left="2880" w:hanging="360"/>
      </w:pPr>
    </w:lvl>
    <w:lvl w:ilvl="4" w:tplc="F80EE192" w:tentative="1">
      <w:start w:val="1"/>
      <w:numFmt w:val="lowerLetter"/>
      <w:lvlText w:val="%5."/>
      <w:lvlJc w:val="left"/>
      <w:pPr>
        <w:ind w:left="3600" w:hanging="360"/>
      </w:pPr>
    </w:lvl>
    <w:lvl w:ilvl="5" w:tplc="2E20F106" w:tentative="1">
      <w:start w:val="1"/>
      <w:numFmt w:val="lowerRoman"/>
      <w:lvlText w:val="%6."/>
      <w:lvlJc w:val="right"/>
      <w:pPr>
        <w:ind w:left="4320" w:hanging="180"/>
      </w:pPr>
    </w:lvl>
    <w:lvl w:ilvl="6" w:tplc="0DCA5356" w:tentative="1">
      <w:start w:val="1"/>
      <w:numFmt w:val="decimal"/>
      <w:lvlText w:val="%7."/>
      <w:lvlJc w:val="left"/>
      <w:pPr>
        <w:ind w:left="5040" w:hanging="360"/>
      </w:pPr>
    </w:lvl>
    <w:lvl w:ilvl="7" w:tplc="95DA3A96" w:tentative="1">
      <w:start w:val="1"/>
      <w:numFmt w:val="lowerLetter"/>
      <w:lvlText w:val="%8."/>
      <w:lvlJc w:val="left"/>
      <w:pPr>
        <w:ind w:left="5760" w:hanging="360"/>
      </w:pPr>
    </w:lvl>
    <w:lvl w:ilvl="8" w:tplc="0BB0DBCA"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E4CE37C4">
      <w:start w:val="1"/>
      <w:numFmt w:val="bullet"/>
      <w:lvlText w:val=""/>
      <w:lvlJc w:val="left"/>
      <w:pPr>
        <w:ind w:left="1080" w:hanging="360"/>
      </w:pPr>
      <w:rPr>
        <w:rFonts w:ascii="Symbol" w:hAnsi="Symbol" w:hint="default"/>
      </w:rPr>
    </w:lvl>
    <w:lvl w:ilvl="1" w:tplc="E02EC954" w:tentative="1">
      <w:start w:val="1"/>
      <w:numFmt w:val="bullet"/>
      <w:lvlText w:val="o"/>
      <w:lvlJc w:val="left"/>
      <w:pPr>
        <w:ind w:left="1800" w:hanging="360"/>
      </w:pPr>
      <w:rPr>
        <w:rFonts w:ascii="Courier New" w:hAnsi="Courier New" w:cs="Courier New" w:hint="default"/>
      </w:rPr>
    </w:lvl>
    <w:lvl w:ilvl="2" w:tplc="3314F932" w:tentative="1">
      <w:start w:val="1"/>
      <w:numFmt w:val="bullet"/>
      <w:lvlText w:val=""/>
      <w:lvlJc w:val="left"/>
      <w:pPr>
        <w:ind w:left="2520" w:hanging="360"/>
      </w:pPr>
      <w:rPr>
        <w:rFonts w:ascii="Wingdings" w:hAnsi="Wingdings" w:hint="default"/>
      </w:rPr>
    </w:lvl>
    <w:lvl w:ilvl="3" w:tplc="BF14D34C" w:tentative="1">
      <w:start w:val="1"/>
      <w:numFmt w:val="bullet"/>
      <w:lvlText w:val=""/>
      <w:lvlJc w:val="left"/>
      <w:pPr>
        <w:ind w:left="3240" w:hanging="360"/>
      </w:pPr>
      <w:rPr>
        <w:rFonts w:ascii="Symbol" w:hAnsi="Symbol" w:hint="default"/>
      </w:rPr>
    </w:lvl>
    <w:lvl w:ilvl="4" w:tplc="8204401A" w:tentative="1">
      <w:start w:val="1"/>
      <w:numFmt w:val="bullet"/>
      <w:lvlText w:val="o"/>
      <w:lvlJc w:val="left"/>
      <w:pPr>
        <w:ind w:left="3960" w:hanging="360"/>
      </w:pPr>
      <w:rPr>
        <w:rFonts w:ascii="Courier New" w:hAnsi="Courier New" w:cs="Courier New" w:hint="default"/>
      </w:rPr>
    </w:lvl>
    <w:lvl w:ilvl="5" w:tplc="B4FCB9D2" w:tentative="1">
      <w:start w:val="1"/>
      <w:numFmt w:val="bullet"/>
      <w:lvlText w:val=""/>
      <w:lvlJc w:val="left"/>
      <w:pPr>
        <w:ind w:left="4680" w:hanging="360"/>
      </w:pPr>
      <w:rPr>
        <w:rFonts w:ascii="Wingdings" w:hAnsi="Wingdings" w:hint="default"/>
      </w:rPr>
    </w:lvl>
    <w:lvl w:ilvl="6" w:tplc="542807E8" w:tentative="1">
      <w:start w:val="1"/>
      <w:numFmt w:val="bullet"/>
      <w:lvlText w:val=""/>
      <w:lvlJc w:val="left"/>
      <w:pPr>
        <w:ind w:left="5400" w:hanging="360"/>
      </w:pPr>
      <w:rPr>
        <w:rFonts w:ascii="Symbol" w:hAnsi="Symbol" w:hint="default"/>
      </w:rPr>
    </w:lvl>
    <w:lvl w:ilvl="7" w:tplc="BA2C99AE" w:tentative="1">
      <w:start w:val="1"/>
      <w:numFmt w:val="bullet"/>
      <w:lvlText w:val="o"/>
      <w:lvlJc w:val="left"/>
      <w:pPr>
        <w:ind w:left="6120" w:hanging="360"/>
      </w:pPr>
      <w:rPr>
        <w:rFonts w:ascii="Courier New" w:hAnsi="Courier New" w:cs="Courier New" w:hint="default"/>
      </w:rPr>
    </w:lvl>
    <w:lvl w:ilvl="8" w:tplc="49164DEE"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F9CEDDE8">
      <w:start w:val="1"/>
      <w:numFmt w:val="decimal"/>
      <w:lvlText w:val="%1."/>
      <w:lvlJc w:val="left"/>
      <w:pPr>
        <w:ind w:left="720" w:hanging="360"/>
      </w:pPr>
    </w:lvl>
    <w:lvl w:ilvl="1" w:tplc="B77A6CCA">
      <w:start w:val="1"/>
      <w:numFmt w:val="lowerLetter"/>
      <w:lvlText w:val="%2."/>
      <w:lvlJc w:val="left"/>
      <w:pPr>
        <w:ind w:left="1440" w:hanging="360"/>
      </w:pPr>
    </w:lvl>
    <w:lvl w:ilvl="2" w:tplc="EF4A7330" w:tentative="1">
      <w:start w:val="1"/>
      <w:numFmt w:val="lowerRoman"/>
      <w:lvlText w:val="%3."/>
      <w:lvlJc w:val="right"/>
      <w:pPr>
        <w:ind w:left="2160" w:hanging="180"/>
      </w:pPr>
    </w:lvl>
    <w:lvl w:ilvl="3" w:tplc="8182E648" w:tentative="1">
      <w:start w:val="1"/>
      <w:numFmt w:val="decimal"/>
      <w:lvlText w:val="%4."/>
      <w:lvlJc w:val="left"/>
      <w:pPr>
        <w:ind w:left="2880" w:hanging="360"/>
      </w:pPr>
    </w:lvl>
    <w:lvl w:ilvl="4" w:tplc="F30E0694" w:tentative="1">
      <w:start w:val="1"/>
      <w:numFmt w:val="lowerLetter"/>
      <w:lvlText w:val="%5."/>
      <w:lvlJc w:val="left"/>
      <w:pPr>
        <w:ind w:left="3600" w:hanging="360"/>
      </w:pPr>
    </w:lvl>
    <w:lvl w:ilvl="5" w:tplc="CEB8F174" w:tentative="1">
      <w:start w:val="1"/>
      <w:numFmt w:val="lowerRoman"/>
      <w:lvlText w:val="%6."/>
      <w:lvlJc w:val="right"/>
      <w:pPr>
        <w:ind w:left="4320" w:hanging="180"/>
      </w:pPr>
    </w:lvl>
    <w:lvl w:ilvl="6" w:tplc="96B8969C" w:tentative="1">
      <w:start w:val="1"/>
      <w:numFmt w:val="decimal"/>
      <w:lvlText w:val="%7."/>
      <w:lvlJc w:val="left"/>
      <w:pPr>
        <w:ind w:left="5040" w:hanging="360"/>
      </w:pPr>
    </w:lvl>
    <w:lvl w:ilvl="7" w:tplc="43DCB176" w:tentative="1">
      <w:start w:val="1"/>
      <w:numFmt w:val="lowerLetter"/>
      <w:lvlText w:val="%8."/>
      <w:lvlJc w:val="left"/>
      <w:pPr>
        <w:ind w:left="5760" w:hanging="360"/>
      </w:pPr>
    </w:lvl>
    <w:lvl w:ilvl="8" w:tplc="B1A6B25C"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DC6A63A0">
      <w:start w:val="13"/>
      <w:numFmt w:val="bullet"/>
      <w:lvlText w:val=""/>
      <w:lvlJc w:val="left"/>
      <w:pPr>
        <w:tabs>
          <w:tab w:val="num" w:pos="720"/>
        </w:tabs>
        <w:ind w:left="720" w:hanging="360"/>
      </w:pPr>
      <w:rPr>
        <w:rFonts w:ascii="Symbol" w:hAnsi="Symbol" w:hint="default"/>
      </w:rPr>
    </w:lvl>
    <w:lvl w:ilvl="1" w:tplc="63EEF982" w:tentative="1">
      <w:start w:val="1"/>
      <w:numFmt w:val="bullet"/>
      <w:lvlText w:val="o"/>
      <w:lvlJc w:val="left"/>
      <w:pPr>
        <w:tabs>
          <w:tab w:val="num" w:pos="1080"/>
        </w:tabs>
        <w:ind w:left="1080" w:hanging="360"/>
      </w:pPr>
      <w:rPr>
        <w:rFonts w:ascii="Courier New" w:hAnsi="Courier New" w:hint="default"/>
      </w:rPr>
    </w:lvl>
    <w:lvl w:ilvl="2" w:tplc="7BE8FEC4" w:tentative="1">
      <w:start w:val="1"/>
      <w:numFmt w:val="bullet"/>
      <w:lvlText w:val=""/>
      <w:lvlJc w:val="left"/>
      <w:pPr>
        <w:tabs>
          <w:tab w:val="num" w:pos="1800"/>
        </w:tabs>
        <w:ind w:left="1800" w:hanging="360"/>
      </w:pPr>
      <w:rPr>
        <w:rFonts w:ascii="Wingdings" w:hAnsi="Wingdings" w:hint="default"/>
      </w:rPr>
    </w:lvl>
    <w:lvl w:ilvl="3" w:tplc="32BCC56A" w:tentative="1">
      <w:start w:val="1"/>
      <w:numFmt w:val="bullet"/>
      <w:lvlText w:val=""/>
      <w:lvlJc w:val="left"/>
      <w:pPr>
        <w:tabs>
          <w:tab w:val="num" w:pos="2520"/>
        </w:tabs>
        <w:ind w:left="2520" w:hanging="360"/>
      </w:pPr>
      <w:rPr>
        <w:rFonts w:ascii="Symbol" w:hAnsi="Symbol" w:hint="default"/>
      </w:rPr>
    </w:lvl>
    <w:lvl w:ilvl="4" w:tplc="EA36DD4E" w:tentative="1">
      <w:start w:val="1"/>
      <w:numFmt w:val="bullet"/>
      <w:lvlText w:val="o"/>
      <w:lvlJc w:val="left"/>
      <w:pPr>
        <w:tabs>
          <w:tab w:val="num" w:pos="3240"/>
        </w:tabs>
        <w:ind w:left="3240" w:hanging="360"/>
      </w:pPr>
      <w:rPr>
        <w:rFonts w:ascii="Courier New" w:hAnsi="Courier New" w:hint="default"/>
      </w:rPr>
    </w:lvl>
    <w:lvl w:ilvl="5" w:tplc="B9545204" w:tentative="1">
      <w:start w:val="1"/>
      <w:numFmt w:val="bullet"/>
      <w:lvlText w:val=""/>
      <w:lvlJc w:val="left"/>
      <w:pPr>
        <w:tabs>
          <w:tab w:val="num" w:pos="3960"/>
        </w:tabs>
        <w:ind w:left="3960" w:hanging="360"/>
      </w:pPr>
      <w:rPr>
        <w:rFonts w:ascii="Wingdings" w:hAnsi="Wingdings" w:hint="default"/>
      </w:rPr>
    </w:lvl>
    <w:lvl w:ilvl="6" w:tplc="F8764A74" w:tentative="1">
      <w:start w:val="1"/>
      <w:numFmt w:val="bullet"/>
      <w:lvlText w:val=""/>
      <w:lvlJc w:val="left"/>
      <w:pPr>
        <w:tabs>
          <w:tab w:val="num" w:pos="4680"/>
        </w:tabs>
        <w:ind w:left="4680" w:hanging="360"/>
      </w:pPr>
      <w:rPr>
        <w:rFonts w:ascii="Symbol" w:hAnsi="Symbol" w:hint="default"/>
      </w:rPr>
    </w:lvl>
    <w:lvl w:ilvl="7" w:tplc="BBBA6224" w:tentative="1">
      <w:start w:val="1"/>
      <w:numFmt w:val="bullet"/>
      <w:lvlText w:val="o"/>
      <w:lvlJc w:val="left"/>
      <w:pPr>
        <w:tabs>
          <w:tab w:val="num" w:pos="5400"/>
        </w:tabs>
        <w:ind w:left="5400" w:hanging="360"/>
      </w:pPr>
      <w:rPr>
        <w:rFonts w:ascii="Courier New" w:hAnsi="Courier New" w:hint="default"/>
      </w:rPr>
    </w:lvl>
    <w:lvl w:ilvl="8" w:tplc="92928716"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1B96AD7C">
      <w:start w:val="1"/>
      <w:numFmt w:val="bullet"/>
      <w:lvlText w:val=""/>
      <w:lvlJc w:val="left"/>
      <w:pPr>
        <w:ind w:left="720" w:hanging="360"/>
      </w:pPr>
      <w:rPr>
        <w:rFonts w:ascii="Symbol" w:hAnsi="Symbol" w:hint="default"/>
      </w:rPr>
    </w:lvl>
    <w:lvl w:ilvl="1" w:tplc="E9502984" w:tentative="1">
      <w:start w:val="1"/>
      <w:numFmt w:val="bullet"/>
      <w:lvlText w:val="o"/>
      <w:lvlJc w:val="left"/>
      <w:pPr>
        <w:ind w:left="1440" w:hanging="360"/>
      </w:pPr>
      <w:rPr>
        <w:rFonts w:ascii="Courier New" w:hAnsi="Courier New" w:cs="Courier New" w:hint="default"/>
      </w:rPr>
    </w:lvl>
    <w:lvl w:ilvl="2" w:tplc="168C7532" w:tentative="1">
      <w:start w:val="1"/>
      <w:numFmt w:val="bullet"/>
      <w:lvlText w:val=""/>
      <w:lvlJc w:val="left"/>
      <w:pPr>
        <w:ind w:left="2160" w:hanging="360"/>
      </w:pPr>
      <w:rPr>
        <w:rFonts w:ascii="Wingdings" w:hAnsi="Wingdings" w:hint="default"/>
      </w:rPr>
    </w:lvl>
    <w:lvl w:ilvl="3" w:tplc="6EA072E8" w:tentative="1">
      <w:start w:val="1"/>
      <w:numFmt w:val="bullet"/>
      <w:lvlText w:val=""/>
      <w:lvlJc w:val="left"/>
      <w:pPr>
        <w:ind w:left="2880" w:hanging="360"/>
      </w:pPr>
      <w:rPr>
        <w:rFonts w:ascii="Symbol" w:hAnsi="Symbol" w:hint="default"/>
      </w:rPr>
    </w:lvl>
    <w:lvl w:ilvl="4" w:tplc="BB16C8CE" w:tentative="1">
      <w:start w:val="1"/>
      <w:numFmt w:val="bullet"/>
      <w:lvlText w:val="o"/>
      <w:lvlJc w:val="left"/>
      <w:pPr>
        <w:ind w:left="3600" w:hanging="360"/>
      </w:pPr>
      <w:rPr>
        <w:rFonts w:ascii="Courier New" w:hAnsi="Courier New" w:cs="Courier New" w:hint="default"/>
      </w:rPr>
    </w:lvl>
    <w:lvl w:ilvl="5" w:tplc="F9D28C66" w:tentative="1">
      <w:start w:val="1"/>
      <w:numFmt w:val="bullet"/>
      <w:lvlText w:val=""/>
      <w:lvlJc w:val="left"/>
      <w:pPr>
        <w:ind w:left="4320" w:hanging="360"/>
      </w:pPr>
      <w:rPr>
        <w:rFonts w:ascii="Wingdings" w:hAnsi="Wingdings" w:hint="default"/>
      </w:rPr>
    </w:lvl>
    <w:lvl w:ilvl="6" w:tplc="86D06822" w:tentative="1">
      <w:start w:val="1"/>
      <w:numFmt w:val="bullet"/>
      <w:lvlText w:val=""/>
      <w:lvlJc w:val="left"/>
      <w:pPr>
        <w:ind w:left="5040" w:hanging="360"/>
      </w:pPr>
      <w:rPr>
        <w:rFonts w:ascii="Symbol" w:hAnsi="Symbol" w:hint="default"/>
      </w:rPr>
    </w:lvl>
    <w:lvl w:ilvl="7" w:tplc="772C73CE" w:tentative="1">
      <w:start w:val="1"/>
      <w:numFmt w:val="bullet"/>
      <w:lvlText w:val="o"/>
      <w:lvlJc w:val="left"/>
      <w:pPr>
        <w:ind w:left="5760" w:hanging="360"/>
      </w:pPr>
      <w:rPr>
        <w:rFonts w:ascii="Courier New" w:hAnsi="Courier New" w:cs="Courier New" w:hint="default"/>
      </w:rPr>
    </w:lvl>
    <w:lvl w:ilvl="8" w:tplc="0D0CD17A"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1ABE6214">
      <w:start w:val="1"/>
      <w:numFmt w:val="bullet"/>
      <w:lvlText w:val=""/>
      <w:lvlJc w:val="left"/>
      <w:pPr>
        <w:ind w:left="720" w:hanging="360"/>
      </w:pPr>
      <w:rPr>
        <w:rFonts w:ascii="Symbol" w:hAnsi="Symbol" w:hint="default"/>
      </w:rPr>
    </w:lvl>
    <w:lvl w:ilvl="1" w:tplc="0AFE2950" w:tentative="1">
      <w:start w:val="1"/>
      <w:numFmt w:val="bullet"/>
      <w:lvlText w:val="o"/>
      <w:lvlJc w:val="left"/>
      <w:pPr>
        <w:ind w:left="1440" w:hanging="360"/>
      </w:pPr>
      <w:rPr>
        <w:rFonts w:ascii="Courier New" w:hAnsi="Courier New" w:cs="Courier New" w:hint="default"/>
      </w:rPr>
    </w:lvl>
    <w:lvl w:ilvl="2" w:tplc="3D0C566C" w:tentative="1">
      <w:start w:val="1"/>
      <w:numFmt w:val="bullet"/>
      <w:lvlText w:val=""/>
      <w:lvlJc w:val="left"/>
      <w:pPr>
        <w:ind w:left="2160" w:hanging="360"/>
      </w:pPr>
      <w:rPr>
        <w:rFonts w:ascii="Wingdings" w:hAnsi="Wingdings" w:hint="default"/>
      </w:rPr>
    </w:lvl>
    <w:lvl w:ilvl="3" w:tplc="F786769A" w:tentative="1">
      <w:start w:val="1"/>
      <w:numFmt w:val="bullet"/>
      <w:lvlText w:val=""/>
      <w:lvlJc w:val="left"/>
      <w:pPr>
        <w:ind w:left="2880" w:hanging="360"/>
      </w:pPr>
      <w:rPr>
        <w:rFonts w:ascii="Symbol" w:hAnsi="Symbol" w:hint="default"/>
      </w:rPr>
    </w:lvl>
    <w:lvl w:ilvl="4" w:tplc="917A6FEE" w:tentative="1">
      <w:start w:val="1"/>
      <w:numFmt w:val="bullet"/>
      <w:lvlText w:val="o"/>
      <w:lvlJc w:val="left"/>
      <w:pPr>
        <w:ind w:left="3600" w:hanging="360"/>
      </w:pPr>
      <w:rPr>
        <w:rFonts w:ascii="Courier New" w:hAnsi="Courier New" w:cs="Courier New" w:hint="default"/>
      </w:rPr>
    </w:lvl>
    <w:lvl w:ilvl="5" w:tplc="816A676C" w:tentative="1">
      <w:start w:val="1"/>
      <w:numFmt w:val="bullet"/>
      <w:lvlText w:val=""/>
      <w:lvlJc w:val="left"/>
      <w:pPr>
        <w:ind w:left="4320" w:hanging="360"/>
      </w:pPr>
      <w:rPr>
        <w:rFonts w:ascii="Wingdings" w:hAnsi="Wingdings" w:hint="default"/>
      </w:rPr>
    </w:lvl>
    <w:lvl w:ilvl="6" w:tplc="F7668B6C" w:tentative="1">
      <w:start w:val="1"/>
      <w:numFmt w:val="bullet"/>
      <w:lvlText w:val=""/>
      <w:lvlJc w:val="left"/>
      <w:pPr>
        <w:ind w:left="5040" w:hanging="360"/>
      </w:pPr>
      <w:rPr>
        <w:rFonts w:ascii="Symbol" w:hAnsi="Symbol" w:hint="default"/>
      </w:rPr>
    </w:lvl>
    <w:lvl w:ilvl="7" w:tplc="0F28B89A" w:tentative="1">
      <w:start w:val="1"/>
      <w:numFmt w:val="bullet"/>
      <w:lvlText w:val="o"/>
      <w:lvlJc w:val="left"/>
      <w:pPr>
        <w:ind w:left="5760" w:hanging="360"/>
      </w:pPr>
      <w:rPr>
        <w:rFonts w:ascii="Courier New" w:hAnsi="Courier New" w:cs="Courier New" w:hint="default"/>
      </w:rPr>
    </w:lvl>
    <w:lvl w:ilvl="8" w:tplc="990273E0"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42D42EF6">
      <w:start w:val="1"/>
      <w:numFmt w:val="decimal"/>
      <w:lvlText w:val="%1."/>
      <w:lvlJc w:val="left"/>
      <w:pPr>
        <w:ind w:left="720" w:hanging="360"/>
      </w:pPr>
    </w:lvl>
    <w:lvl w:ilvl="1" w:tplc="E4785AEE">
      <w:start w:val="1"/>
      <w:numFmt w:val="lowerLetter"/>
      <w:lvlText w:val="%2."/>
      <w:lvlJc w:val="left"/>
      <w:pPr>
        <w:ind w:left="1440" w:hanging="360"/>
      </w:pPr>
    </w:lvl>
    <w:lvl w:ilvl="2" w:tplc="EB3603D0">
      <w:start w:val="1"/>
      <w:numFmt w:val="lowerRoman"/>
      <w:lvlText w:val="%3."/>
      <w:lvlJc w:val="right"/>
      <w:pPr>
        <w:ind w:left="2160" w:hanging="180"/>
      </w:pPr>
    </w:lvl>
    <w:lvl w:ilvl="3" w:tplc="B4DC0436" w:tentative="1">
      <w:start w:val="1"/>
      <w:numFmt w:val="decimal"/>
      <w:lvlText w:val="%4."/>
      <w:lvlJc w:val="left"/>
      <w:pPr>
        <w:ind w:left="2880" w:hanging="360"/>
      </w:pPr>
    </w:lvl>
    <w:lvl w:ilvl="4" w:tplc="FB44001A" w:tentative="1">
      <w:start w:val="1"/>
      <w:numFmt w:val="lowerLetter"/>
      <w:lvlText w:val="%5."/>
      <w:lvlJc w:val="left"/>
      <w:pPr>
        <w:ind w:left="3600" w:hanging="360"/>
      </w:pPr>
    </w:lvl>
    <w:lvl w:ilvl="5" w:tplc="3B64F55A" w:tentative="1">
      <w:start w:val="1"/>
      <w:numFmt w:val="lowerRoman"/>
      <w:lvlText w:val="%6."/>
      <w:lvlJc w:val="right"/>
      <w:pPr>
        <w:ind w:left="4320" w:hanging="180"/>
      </w:pPr>
    </w:lvl>
    <w:lvl w:ilvl="6" w:tplc="3F448442" w:tentative="1">
      <w:start w:val="1"/>
      <w:numFmt w:val="decimal"/>
      <w:lvlText w:val="%7."/>
      <w:lvlJc w:val="left"/>
      <w:pPr>
        <w:ind w:left="5040" w:hanging="360"/>
      </w:pPr>
    </w:lvl>
    <w:lvl w:ilvl="7" w:tplc="60EA5552" w:tentative="1">
      <w:start w:val="1"/>
      <w:numFmt w:val="lowerLetter"/>
      <w:lvlText w:val="%8."/>
      <w:lvlJc w:val="left"/>
      <w:pPr>
        <w:ind w:left="5760" w:hanging="360"/>
      </w:pPr>
    </w:lvl>
    <w:lvl w:ilvl="8" w:tplc="BE7ABD98"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FC422C1E">
      <w:start w:val="1"/>
      <w:numFmt w:val="lowerLetter"/>
      <w:lvlText w:val="(%1)"/>
      <w:lvlJc w:val="left"/>
      <w:pPr>
        <w:ind w:left="720" w:hanging="360"/>
      </w:pPr>
      <w:rPr>
        <w:rFonts w:hint="default"/>
      </w:rPr>
    </w:lvl>
    <w:lvl w:ilvl="1" w:tplc="F814AC52" w:tentative="1">
      <w:start w:val="1"/>
      <w:numFmt w:val="lowerLetter"/>
      <w:lvlText w:val="%2."/>
      <w:lvlJc w:val="left"/>
      <w:pPr>
        <w:ind w:left="1440" w:hanging="360"/>
      </w:pPr>
    </w:lvl>
    <w:lvl w:ilvl="2" w:tplc="6518D61A" w:tentative="1">
      <w:start w:val="1"/>
      <w:numFmt w:val="lowerRoman"/>
      <w:lvlText w:val="%3."/>
      <w:lvlJc w:val="right"/>
      <w:pPr>
        <w:ind w:left="2160" w:hanging="180"/>
      </w:pPr>
    </w:lvl>
    <w:lvl w:ilvl="3" w:tplc="200CB660" w:tentative="1">
      <w:start w:val="1"/>
      <w:numFmt w:val="decimal"/>
      <w:lvlText w:val="%4."/>
      <w:lvlJc w:val="left"/>
      <w:pPr>
        <w:ind w:left="2880" w:hanging="360"/>
      </w:pPr>
    </w:lvl>
    <w:lvl w:ilvl="4" w:tplc="06404968" w:tentative="1">
      <w:start w:val="1"/>
      <w:numFmt w:val="lowerLetter"/>
      <w:lvlText w:val="%5."/>
      <w:lvlJc w:val="left"/>
      <w:pPr>
        <w:ind w:left="3600" w:hanging="360"/>
      </w:pPr>
    </w:lvl>
    <w:lvl w:ilvl="5" w:tplc="7BA6FD86" w:tentative="1">
      <w:start w:val="1"/>
      <w:numFmt w:val="lowerRoman"/>
      <w:lvlText w:val="%6."/>
      <w:lvlJc w:val="right"/>
      <w:pPr>
        <w:ind w:left="4320" w:hanging="180"/>
      </w:pPr>
    </w:lvl>
    <w:lvl w:ilvl="6" w:tplc="A4501E02" w:tentative="1">
      <w:start w:val="1"/>
      <w:numFmt w:val="decimal"/>
      <w:lvlText w:val="%7."/>
      <w:lvlJc w:val="left"/>
      <w:pPr>
        <w:ind w:left="5040" w:hanging="360"/>
      </w:pPr>
    </w:lvl>
    <w:lvl w:ilvl="7" w:tplc="8946D60A" w:tentative="1">
      <w:start w:val="1"/>
      <w:numFmt w:val="lowerLetter"/>
      <w:lvlText w:val="%8."/>
      <w:lvlJc w:val="left"/>
      <w:pPr>
        <w:ind w:left="5760" w:hanging="360"/>
      </w:pPr>
    </w:lvl>
    <w:lvl w:ilvl="8" w:tplc="EC9CD5A0"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D2AC9B0E">
      <w:start w:val="1"/>
      <w:numFmt w:val="bullet"/>
      <w:lvlText w:val=""/>
      <w:lvlJc w:val="left"/>
      <w:pPr>
        <w:ind w:left="720" w:hanging="360"/>
      </w:pPr>
      <w:rPr>
        <w:rFonts w:ascii="Symbol" w:hAnsi="Symbol" w:hint="default"/>
      </w:rPr>
    </w:lvl>
    <w:lvl w:ilvl="1" w:tplc="DA6C0462" w:tentative="1">
      <w:start w:val="1"/>
      <w:numFmt w:val="bullet"/>
      <w:lvlText w:val="o"/>
      <w:lvlJc w:val="left"/>
      <w:pPr>
        <w:ind w:left="1440" w:hanging="360"/>
      </w:pPr>
      <w:rPr>
        <w:rFonts w:ascii="Courier New" w:hAnsi="Courier New" w:cs="Courier New" w:hint="default"/>
      </w:rPr>
    </w:lvl>
    <w:lvl w:ilvl="2" w:tplc="7EFAA922" w:tentative="1">
      <w:start w:val="1"/>
      <w:numFmt w:val="bullet"/>
      <w:lvlText w:val=""/>
      <w:lvlJc w:val="left"/>
      <w:pPr>
        <w:ind w:left="2160" w:hanging="360"/>
      </w:pPr>
      <w:rPr>
        <w:rFonts w:ascii="Wingdings" w:hAnsi="Wingdings" w:hint="default"/>
      </w:rPr>
    </w:lvl>
    <w:lvl w:ilvl="3" w:tplc="0D302A54" w:tentative="1">
      <w:start w:val="1"/>
      <w:numFmt w:val="bullet"/>
      <w:lvlText w:val=""/>
      <w:lvlJc w:val="left"/>
      <w:pPr>
        <w:ind w:left="2880" w:hanging="360"/>
      </w:pPr>
      <w:rPr>
        <w:rFonts w:ascii="Symbol" w:hAnsi="Symbol" w:hint="default"/>
      </w:rPr>
    </w:lvl>
    <w:lvl w:ilvl="4" w:tplc="33DABCEA" w:tentative="1">
      <w:start w:val="1"/>
      <w:numFmt w:val="bullet"/>
      <w:lvlText w:val="o"/>
      <w:lvlJc w:val="left"/>
      <w:pPr>
        <w:ind w:left="3600" w:hanging="360"/>
      </w:pPr>
      <w:rPr>
        <w:rFonts w:ascii="Courier New" w:hAnsi="Courier New" w:cs="Courier New" w:hint="default"/>
      </w:rPr>
    </w:lvl>
    <w:lvl w:ilvl="5" w:tplc="F248346A" w:tentative="1">
      <w:start w:val="1"/>
      <w:numFmt w:val="bullet"/>
      <w:lvlText w:val=""/>
      <w:lvlJc w:val="left"/>
      <w:pPr>
        <w:ind w:left="4320" w:hanging="360"/>
      </w:pPr>
      <w:rPr>
        <w:rFonts w:ascii="Wingdings" w:hAnsi="Wingdings" w:hint="default"/>
      </w:rPr>
    </w:lvl>
    <w:lvl w:ilvl="6" w:tplc="0F628260" w:tentative="1">
      <w:start w:val="1"/>
      <w:numFmt w:val="bullet"/>
      <w:lvlText w:val=""/>
      <w:lvlJc w:val="left"/>
      <w:pPr>
        <w:ind w:left="5040" w:hanging="360"/>
      </w:pPr>
      <w:rPr>
        <w:rFonts w:ascii="Symbol" w:hAnsi="Symbol" w:hint="default"/>
      </w:rPr>
    </w:lvl>
    <w:lvl w:ilvl="7" w:tplc="2806E6AE" w:tentative="1">
      <w:start w:val="1"/>
      <w:numFmt w:val="bullet"/>
      <w:lvlText w:val="o"/>
      <w:lvlJc w:val="left"/>
      <w:pPr>
        <w:ind w:left="5760" w:hanging="360"/>
      </w:pPr>
      <w:rPr>
        <w:rFonts w:ascii="Courier New" w:hAnsi="Courier New" w:cs="Courier New" w:hint="default"/>
      </w:rPr>
    </w:lvl>
    <w:lvl w:ilvl="8" w:tplc="5882EA52"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7E5C0AB2">
      <w:start w:val="1"/>
      <w:numFmt w:val="decimal"/>
      <w:lvlText w:val="%1."/>
      <w:lvlJc w:val="left"/>
      <w:pPr>
        <w:ind w:left="720" w:hanging="360"/>
      </w:pPr>
    </w:lvl>
    <w:lvl w:ilvl="1" w:tplc="A76A066A" w:tentative="1">
      <w:start w:val="1"/>
      <w:numFmt w:val="lowerLetter"/>
      <w:lvlText w:val="%2."/>
      <w:lvlJc w:val="left"/>
      <w:pPr>
        <w:ind w:left="1440" w:hanging="360"/>
      </w:pPr>
    </w:lvl>
    <w:lvl w:ilvl="2" w:tplc="8F2AAD7C" w:tentative="1">
      <w:start w:val="1"/>
      <w:numFmt w:val="lowerRoman"/>
      <w:lvlText w:val="%3."/>
      <w:lvlJc w:val="right"/>
      <w:pPr>
        <w:ind w:left="2160" w:hanging="180"/>
      </w:pPr>
    </w:lvl>
    <w:lvl w:ilvl="3" w:tplc="0E5895D8" w:tentative="1">
      <w:start w:val="1"/>
      <w:numFmt w:val="decimal"/>
      <w:lvlText w:val="%4."/>
      <w:lvlJc w:val="left"/>
      <w:pPr>
        <w:ind w:left="2880" w:hanging="360"/>
      </w:pPr>
    </w:lvl>
    <w:lvl w:ilvl="4" w:tplc="1B80646A" w:tentative="1">
      <w:start w:val="1"/>
      <w:numFmt w:val="lowerLetter"/>
      <w:lvlText w:val="%5."/>
      <w:lvlJc w:val="left"/>
      <w:pPr>
        <w:ind w:left="3600" w:hanging="360"/>
      </w:pPr>
    </w:lvl>
    <w:lvl w:ilvl="5" w:tplc="B5C84214" w:tentative="1">
      <w:start w:val="1"/>
      <w:numFmt w:val="lowerRoman"/>
      <w:lvlText w:val="%6."/>
      <w:lvlJc w:val="right"/>
      <w:pPr>
        <w:ind w:left="4320" w:hanging="180"/>
      </w:pPr>
    </w:lvl>
    <w:lvl w:ilvl="6" w:tplc="495CD82C" w:tentative="1">
      <w:start w:val="1"/>
      <w:numFmt w:val="decimal"/>
      <w:lvlText w:val="%7."/>
      <w:lvlJc w:val="left"/>
      <w:pPr>
        <w:ind w:left="5040" w:hanging="360"/>
      </w:pPr>
    </w:lvl>
    <w:lvl w:ilvl="7" w:tplc="AD3E8E34" w:tentative="1">
      <w:start w:val="1"/>
      <w:numFmt w:val="lowerLetter"/>
      <w:lvlText w:val="%8."/>
      <w:lvlJc w:val="left"/>
      <w:pPr>
        <w:ind w:left="5760" w:hanging="360"/>
      </w:pPr>
    </w:lvl>
    <w:lvl w:ilvl="8" w:tplc="EE4EA554"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71541140">
      <w:start w:val="1"/>
      <w:numFmt w:val="bullet"/>
      <w:lvlText w:val=""/>
      <w:lvlJc w:val="left"/>
      <w:pPr>
        <w:ind w:left="720" w:hanging="360"/>
      </w:pPr>
      <w:rPr>
        <w:rFonts w:ascii="Symbol" w:hAnsi="Symbol" w:hint="default"/>
      </w:rPr>
    </w:lvl>
    <w:lvl w:ilvl="1" w:tplc="36E2D3D6" w:tentative="1">
      <w:start w:val="1"/>
      <w:numFmt w:val="bullet"/>
      <w:lvlText w:val="o"/>
      <w:lvlJc w:val="left"/>
      <w:pPr>
        <w:ind w:left="1440" w:hanging="360"/>
      </w:pPr>
      <w:rPr>
        <w:rFonts w:ascii="Courier New" w:hAnsi="Courier New" w:cs="Courier New" w:hint="default"/>
      </w:rPr>
    </w:lvl>
    <w:lvl w:ilvl="2" w:tplc="5F9406DC" w:tentative="1">
      <w:start w:val="1"/>
      <w:numFmt w:val="bullet"/>
      <w:lvlText w:val=""/>
      <w:lvlJc w:val="left"/>
      <w:pPr>
        <w:ind w:left="2160" w:hanging="360"/>
      </w:pPr>
      <w:rPr>
        <w:rFonts w:ascii="Wingdings" w:hAnsi="Wingdings" w:hint="default"/>
      </w:rPr>
    </w:lvl>
    <w:lvl w:ilvl="3" w:tplc="67F80FBA" w:tentative="1">
      <w:start w:val="1"/>
      <w:numFmt w:val="bullet"/>
      <w:lvlText w:val=""/>
      <w:lvlJc w:val="left"/>
      <w:pPr>
        <w:ind w:left="2880" w:hanging="360"/>
      </w:pPr>
      <w:rPr>
        <w:rFonts w:ascii="Symbol" w:hAnsi="Symbol" w:hint="default"/>
      </w:rPr>
    </w:lvl>
    <w:lvl w:ilvl="4" w:tplc="94201FD0" w:tentative="1">
      <w:start w:val="1"/>
      <w:numFmt w:val="bullet"/>
      <w:lvlText w:val="o"/>
      <w:lvlJc w:val="left"/>
      <w:pPr>
        <w:ind w:left="3600" w:hanging="360"/>
      </w:pPr>
      <w:rPr>
        <w:rFonts w:ascii="Courier New" w:hAnsi="Courier New" w:cs="Courier New" w:hint="default"/>
      </w:rPr>
    </w:lvl>
    <w:lvl w:ilvl="5" w:tplc="B0564E40" w:tentative="1">
      <w:start w:val="1"/>
      <w:numFmt w:val="bullet"/>
      <w:lvlText w:val=""/>
      <w:lvlJc w:val="left"/>
      <w:pPr>
        <w:ind w:left="4320" w:hanging="360"/>
      </w:pPr>
      <w:rPr>
        <w:rFonts w:ascii="Wingdings" w:hAnsi="Wingdings" w:hint="default"/>
      </w:rPr>
    </w:lvl>
    <w:lvl w:ilvl="6" w:tplc="73F4EF3C" w:tentative="1">
      <w:start w:val="1"/>
      <w:numFmt w:val="bullet"/>
      <w:lvlText w:val=""/>
      <w:lvlJc w:val="left"/>
      <w:pPr>
        <w:ind w:left="5040" w:hanging="360"/>
      </w:pPr>
      <w:rPr>
        <w:rFonts w:ascii="Symbol" w:hAnsi="Symbol" w:hint="default"/>
      </w:rPr>
    </w:lvl>
    <w:lvl w:ilvl="7" w:tplc="89621C64" w:tentative="1">
      <w:start w:val="1"/>
      <w:numFmt w:val="bullet"/>
      <w:lvlText w:val="o"/>
      <w:lvlJc w:val="left"/>
      <w:pPr>
        <w:ind w:left="5760" w:hanging="360"/>
      </w:pPr>
      <w:rPr>
        <w:rFonts w:ascii="Courier New" w:hAnsi="Courier New" w:cs="Courier New" w:hint="default"/>
      </w:rPr>
    </w:lvl>
    <w:lvl w:ilvl="8" w:tplc="8D02FF6C"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5"/>
  </w:num>
  <w:num w:numId="5" w16cid:durableId="1908607049">
    <w:abstractNumId w:val="39"/>
  </w:num>
  <w:num w:numId="6" w16cid:durableId="327759219">
    <w:abstractNumId w:val="52"/>
  </w:num>
  <w:num w:numId="7" w16cid:durableId="1255818995">
    <w:abstractNumId w:val="29"/>
  </w:num>
  <w:num w:numId="8" w16cid:durableId="772433088">
    <w:abstractNumId w:val="79"/>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3"/>
  </w:num>
  <w:num w:numId="16" w16cid:durableId="1942685837">
    <w:abstractNumId w:val="80"/>
  </w:num>
  <w:num w:numId="17" w16cid:durableId="960766278">
    <w:abstractNumId w:val="78"/>
  </w:num>
  <w:num w:numId="18" w16cid:durableId="779228322">
    <w:abstractNumId w:val="10"/>
  </w:num>
  <w:num w:numId="19" w16cid:durableId="925262253">
    <w:abstractNumId w:val="35"/>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4"/>
  </w:num>
  <w:num w:numId="29" w16cid:durableId="1498232281">
    <w:abstractNumId w:val="76"/>
  </w:num>
  <w:num w:numId="30" w16cid:durableId="381831937">
    <w:abstractNumId w:val="58"/>
  </w:num>
  <w:num w:numId="31" w16cid:durableId="743333163">
    <w:abstractNumId w:val="38"/>
  </w:num>
  <w:num w:numId="32" w16cid:durableId="2064404774">
    <w:abstractNumId w:val="30"/>
  </w:num>
  <w:num w:numId="33" w16cid:durableId="1628243594">
    <w:abstractNumId w:val="64"/>
  </w:num>
  <w:num w:numId="34" w16cid:durableId="36711782">
    <w:abstractNumId w:val="27"/>
  </w:num>
  <w:num w:numId="35" w16cid:durableId="1336230420">
    <w:abstractNumId w:val="37"/>
  </w:num>
  <w:num w:numId="36" w16cid:durableId="994380230">
    <w:abstractNumId w:val="23"/>
  </w:num>
  <w:num w:numId="37" w16cid:durableId="544222046">
    <w:abstractNumId w:val="40"/>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9"/>
  </w:num>
  <w:num w:numId="44" w16cid:durableId="415982587">
    <w:abstractNumId w:val="19"/>
  </w:num>
  <w:num w:numId="45" w16cid:durableId="1481531584">
    <w:abstractNumId w:val="41"/>
  </w:num>
  <w:num w:numId="46" w16cid:durableId="2085906643">
    <w:abstractNumId w:val="36"/>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5"/>
  </w:num>
  <w:num w:numId="58" w16cid:durableId="1977756303">
    <w:abstractNumId w:val="5"/>
  </w:num>
  <w:num w:numId="59" w16cid:durableId="1919509739">
    <w:abstractNumId w:val="34"/>
  </w:num>
  <w:num w:numId="60" w16cid:durableId="1248805261">
    <w:abstractNumId w:val="71"/>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69"/>
  </w:num>
  <w:num w:numId="76" w16cid:durableId="515576437">
    <w:abstractNumId w:val="42"/>
  </w:num>
  <w:num w:numId="77" w16cid:durableId="1797673330">
    <w:abstractNumId w:val="49"/>
  </w:num>
  <w:num w:numId="78" w16cid:durableId="1973635800">
    <w:abstractNumId w:val="13"/>
  </w:num>
  <w:num w:numId="79" w16cid:durableId="2081899477">
    <w:abstractNumId w:val="77"/>
  </w:num>
  <w:num w:numId="80" w16cid:durableId="729033682">
    <w:abstractNumId w:val="47"/>
  </w:num>
  <w:num w:numId="81" w16cid:durableId="384522491">
    <w:abstractNumId w:val="70"/>
  </w:num>
  <w:num w:numId="82" w16cid:durableId="1680498267">
    <w:abstractNumId w:val="28"/>
  </w:num>
  <w:num w:numId="83" w16cid:durableId="1122967094">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385"/>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76A1E"/>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846"/>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38F8"/>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076F"/>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A6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20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61C"/>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721"/>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605"/>
    <w:rsid w:val="002F4E7C"/>
    <w:rsid w:val="002F5037"/>
    <w:rsid w:val="00300255"/>
    <w:rsid w:val="0030025B"/>
    <w:rsid w:val="0030027F"/>
    <w:rsid w:val="0030111B"/>
    <w:rsid w:val="00301817"/>
    <w:rsid w:val="00301995"/>
    <w:rsid w:val="00301B0A"/>
    <w:rsid w:val="00301E29"/>
    <w:rsid w:val="00301E46"/>
    <w:rsid w:val="003027B2"/>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184A"/>
    <w:rsid w:val="00322029"/>
    <w:rsid w:val="0032261D"/>
    <w:rsid w:val="0032407C"/>
    <w:rsid w:val="00324406"/>
    <w:rsid w:val="00324751"/>
    <w:rsid w:val="00325AB4"/>
    <w:rsid w:val="00325E24"/>
    <w:rsid w:val="003269CF"/>
    <w:rsid w:val="00327404"/>
    <w:rsid w:val="00327A32"/>
    <w:rsid w:val="00327B8D"/>
    <w:rsid w:val="00330384"/>
    <w:rsid w:val="003305C7"/>
    <w:rsid w:val="003312E2"/>
    <w:rsid w:val="003315D9"/>
    <w:rsid w:val="00331B3C"/>
    <w:rsid w:val="00331E0E"/>
    <w:rsid w:val="003323E9"/>
    <w:rsid w:val="0033333B"/>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75"/>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07D3"/>
    <w:rsid w:val="00401160"/>
    <w:rsid w:val="004015C4"/>
    <w:rsid w:val="00402368"/>
    <w:rsid w:val="00402C8F"/>
    <w:rsid w:val="00403015"/>
    <w:rsid w:val="0040366D"/>
    <w:rsid w:val="00403698"/>
    <w:rsid w:val="00403F16"/>
    <w:rsid w:val="004061DC"/>
    <w:rsid w:val="004071D6"/>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84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5956"/>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ADE"/>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2F16"/>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289"/>
    <w:rsid w:val="0069254C"/>
    <w:rsid w:val="00693E8D"/>
    <w:rsid w:val="0069447F"/>
    <w:rsid w:val="00694AB1"/>
    <w:rsid w:val="00697264"/>
    <w:rsid w:val="006977A3"/>
    <w:rsid w:val="006A119C"/>
    <w:rsid w:val="006A2339"/>
    <w:rsid w:val="006A46D5"/>
    <w:rsid w:val="006A71D2"/>
    <w:rsid w:val="006A7FBC"/>
    <w:rsid w:val="006B0815"/>
    <w:rsid w:val="006B08F4"/>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461"/>
    <w:rsid w:val="0070277A"/>
    <w:rsid w:val="00704333"/>
    <w:rsid w:val="00704A31"/>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C43"/>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5F9D"/>
    <w:rsid w:val="00756122"/>
    <w:rsid w:val="00756288"/>
    <w:rsid w:val="0075656C"/>
    <w:rsid w:val="00757A01"/>
    <w:rsid w:val="00757C38"/>
    <w:rsid w:val="00757E82"/>
    <w:rsid w:val="0076012F"/>
    <w:rsid w:val="00761044"/>
    <w:rsid w:val="0076149E"/>
    <w:rsid w:val="007614E6"/>
    <w:rsid w:val="0076262B"/>
    <w:rsid w:val="00762816"/>
    <w:rsid w:val="0076296B"/>
    <w:rsid w:val="00762BBB"/>
    <w:rsid w:val="00763BC8"/>
    <w:rsid w:val="00764234"/>
    <w:rsid w:val="007643BD"/>
    <w:rsid w:val="00767433"/>
    <w:rsid w:val="00767E59"/>
    <w:rsid w:val="00770B7E"/>
    <w:rsid w:val="00770D79"/>
    <w:rsid w:val="007711C2"/>
    <w:rsid w:val="00772747"/>
    <w:rsid w:val="007734FA"/>
    <w:rsid w:val="007750C1"/>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BE"/>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598"/>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832"/>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41A"/>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CE0"/>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76930"/>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1D8A"/>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005"/>
    <w:rsid w:val="009562EB"/>
    <w:rsid w:val="00956386"/>
    <w:rsid w:val="009569F0"/>
    <w:rsid w:val="009576DE"/>
    <w:rsid w:val="00957FE2"/>
    <w:rsid w:val="0096060E"/>
    <w:rsid w:val="00961AD4"/>
    <w:rsid w:val="00961C9E"/>
    <w:rsid w:val="0096256F"/>
    <w:rsid w:val="00963789"/>
    <w:rsid w:val="00963834"/>
    <w:rsid w:val="00964154"/>
    <w:rsid w:val="00964F87"/>
    <w:rsid w:val="009651B2"/>
    <w:rsid w:val="0096595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1E4"/>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A532E"/>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6C7"/>
    <w:rsid w:val="009F2944"/>
    <w:rsid w:val="009F3590"/>
    <w:rsid w:val="009F5988"/>
    <w:rsid w:val="009F7123"/>
    <w:rsid w:val="00A00D9E"/>
    <w:rsid w:val="00A0152F"/>
    <w:rsid w:val="00A02B4B"/>
    <w:rsid w:val="00A0351B"/>
    <w:rsid w:val="00A03C6A"/>
    <w:rsid w:val="00A04C22"/>
    <w:rsid w:val="00A05EA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6208"/>
    <w:rsid w:val="00A276D9"/>
    <w:rsid w:val="00A32023"/>
    <w:rsid w:val="00A32463"/>
    <w:rsid w:val="00A33996"/>
    <w:rsid w:val="00A34C8C"/>
    <w:rsid w:val="00A352A4"/>
    <w:rsid w:val="00A353DF"/>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36F7"/>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184"/>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17A"/>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5BC6"/>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36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027"/>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656"/>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1B18"/>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1FAC"/>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2AFF"/>
    <w:rsid w:val="00CA37FF"/>
    <w:rsid w:val="00CA3B6D"/>
    <w:rsid w:val="00CA64EE"/>
    <w:rsid w:val="00CA68E9"/>
    <w:rsid w:val="00CB01EA"/>
    <w:rsid w:val="00CB02A7"/>
    <w:rsid w:val="00CB04DD"/>
    <w:rsid w:val="00CB0716"/>
    <w:rsid w:val="00CB0A34"/>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36D"/>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5D16"/>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1CC8"/>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021"/>
    <w:rsid w:val="00D54B75"/>
    <w:rsid w:val="00D54EB2"/>
    <w:rsid w:val="00D5579A"/>
    <w:rsid w:val="00D55A2F"/>
    <w:rsid w:val="00D568F9"/>
    <w:rsid w:val="00D6076F"/>
    <w:rsid w:val="00D62823"/>
    <w:rsid w:val="00D64A0D"/>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553A"/>
    <w:rsid w:val="00D76377"/>
    <w:rsid w:val="00D766B6"/>
    <w:rsid w:val="00D76B6D"/>
    <w:rsid w:val="00D76C2C"/>
    <w:rsid w:val="00D775A4"/>
    <w:rsid w:val="00D8009A"/>
    <w:rsid w:val="00D80454"/>
    <w:rsid w:val="00D80A56"/>
    <w:rsid w:val="00D81139"/>
    <w:rsid w:val="00D8166D"/>
    <w:rsid w:val="00D84B95"/>
    <w:rsid w:val="00D84EA0"/>
    <w:rsid w:val="00D853A1"/>
    <w:rsid w:val="00D85BEA"/>
    <w:rsid w:val="00D863DF"/>
    <w:rsid w:val="00D865A7"/>
    <w:rsid w:val="00D8678E"/>
    <w:rsid w:val="00D8689E"/>
    <w:rsid w:val="00D917BD"/>
    <w:rsid w:val="00D92382"/>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86D"/>
    <w:rsid w:val="00DD2A6E"/>
    <w:rsid w:val="00DD2B3A"/>
    <w:rsid w:val="00DD348F"/>
    <w:rsid w:val="00DD3856"/>
    <w:rsid w:val="00DD3DB2"/>
    <w:rsid w:val="00DD3F40"/>
    <w:rsid w:val="00DD46BA"/>
    <w:rsid w:val="00DD4D2C"/>
    <w:rsid w:val="00DD4F26"/>
    <w:rsid w:val="00DD564B"/>
    <w:rsid w:val="00DD5E1C"/>
    <w:rsid w:val="00DD5E2A"/>
    <w:rsid w:val="00DD6180"/>
    <w:rsid w:val="00DD6C4D"/>
    <w:rsid w:val="00DD6EB4"/>
    <w:rsid w:val="00DD70AF"/>
    <w:rsid w:val="00DD7268"/>
    <w:rsid w:val="00DD727F"/>
    <w:rsid w:val="00DD7806"/>
    <w:rsid w:val="00DD78FF"/>
    <w:rsid w:val="00DD7D63"/>
    <w:rsid w:val="00DE036B"/>
    <w:rsid w:val="00DE2BBC"/>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7E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C757F"/>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2FED"/>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869"/>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012"/>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69C"/>
    <w:rsid w:val="00FD5753"/>
    <w:rsid w:val="00FD5868"/>
    <w:rsid w:val="00FD5B20"/>
    <w:rsid w:val="00FE03AD"/>
    <w:rsid w:val="00FE0604"/>
    <w:rsid w:val="00FE0C21"/>
    <w:rsid w:val="00FE22CC"/>
    <w:rsid w:val="00FE4D30"/>
    <w:rsid w:val="00FE5B84"/>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22245708-3D1C-4BD7-93E7-1B7969EB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76296B"/>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19</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2025-26 Swansea Public Schools IMR Report</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Swansea Public Schools IMR Report</dc:title>
  <dc:creator>DESE</dc:creator>
  <cp:lastModifiedBy>Zou, Dong (EOE)</cp:lastModifiedBy>
  <cp:revision>13</cp:revision>
  <cp:lastPrinted>2025-12-17T20:15:00Z</cp:lastPrinted>
  <dcterms:created xsi:type="dcterms:W3CDTF">2026-05-27T19:02:00Z</dcterms:created>
  <dcterms:modified xsi:type="dcterms:W3CDTF">2026-06-02T20:43:00Z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