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63F523B" w:rsidR="00347D9A" w:rsidRPr="00232808" w:rsidRDefault="005D4911" w:rsidP="00347D9A">
      <w:pPr>
        <w:rPr>
          <w:rFonts w:ascii="Arial" w:hAnsi="Arial" w:cs="Arial"/>
          <w:sz w:val="22"/>
        </w:rPr>
      </w:pPr>
      <w:r>
        <w:rPr>
          <w:rFonts w:ascii="Arial" w:hAnsi="Arial" w:cs="Arial"/>
          <w:noProof/>
        </w:rPr>
        <w:fldChar w:fldCharType="begin"/>
      </w:r>
      <w:r>
        <w:rPr>
          <w:rFonts w:ascii="Arial" w:hAnsi="Arial" w:cs="Arial"/>
          <w:noProof/>
        </w:rPr>
        <w:instrText xml:space="preserve"> INCLUDEPICTURE  "cid:image001.png@01D8AC1C.F9C8AE50" \* MERGEFORMATINET </w:instrText>
      </w:r>
      <w:r>
        <w:rPr>
          <w:rFonts w:ascii="Arial" w:hAnsi="Arial" w:cs="Arial"/>
          <w:noProof/>
        </w:rPr>
        <w:fldChar w:fldCharType="separate"/>
      </w:r>
      <w:r w:rsidR="00B879BB">
        <w:rPr>
          <w:rFonts w:ascii="Arial" w:hAnsi="Arial" w:cs="Arial"/>
          <w:noProof/>
        </w:rPr>
        <w:fldChar w:fldCharType="begin"/>
      </w:r>
      <w:r w:rsidR="00B879BB">
        <w:rPr>
          <w:rFonts w:ascii="Arial" w:hAnsi="Arial" w:cs="Arial"/>
          <w:noProof/>
        </w:rPr>
        <w:instrText xml:space="preserve"> INCLUDEPICTURE  "cid:image001.png@01D8AC1C.F9C8AE50" \* MERGEFORMATINET </w:instrText>
      </w:r>
      <w:r w:rsidR="00B879BB">
        <w:rPr>
          <w:rFonts w:ascii="Arial" w:hAnsi="Arial" w:cs="Arial"/>
          <w:noProof/>
        </w:rPr>
        <w:fldChar w:fldCharType="separate"/>
      </w:r>
      <w:r w:rsidR="00856C52">
        <w:rPr>
          <w:rFonts w:ascii="Arial" w:hAnsi="Arial" w:cs="Arial"/>
          <w:noProof/>
        </w:rPr>
        <w:fldChar w:fldCharType="begin"/>
      </w:r>
      <w:r w:rsidR="00856C52">
        <w:rPr>
          <w:rFonts w:ascii="Arial" w:hAnsi="Arial" w:cs="Arial"/>
          <w:noProof/>
        </w:rPr>
        <w:instrText xml:space="preserve"> INCLUDEPICTURE  "cid:image001.png@01D8AC1C.F9C8AE50" \* MERGEFORMATINET </w:instrText>
      </w:r>
      <w:r w:rsidR="00856C52">
        <w:rPr>
          <w:rFonts w:ascii="Arial" w:hAnsi="Arial" w:cs="Arial"/>
          <w:noProof/>
        </w:rPr>
        <w:fldChar w:fldCharType="separate"/>
      </w:r>
      <w:r w:rsidR="00027BD2">
        <w:rPr>
          <w:rFonts w:ascii="Arial" w:hAnsi="Arial" w:cs="Arial"/>
          <w:noProof/>
        </w:rPr>
        <w:fldChar w:fldCharType="begin"/>
      </w:r>
      <w:r w:rsidR="00027BD2">
        <w:rPr>
          <w:rFonts w:ascii="Arial" w:hAnsi="Arial" w:cs="Arial"/>
          <w:noProof/>
        </w:rPr>
        <w:instrText xml:space="preserve"> INCLUDEPICTURE  "cid:image001.png@01D8AC1C.F9C8AE50" \* MERGEFORMATINET </w:instrText>
      </w:r>
      <w:r w:rsidR="00027BD2">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"cid:image001.png@01D8AC1C.F9C8AE50" \* MERGEFORMATINET </w:instrText>
      </w:r>
      <w:r>
        <w:rPr>
          <w:rFonts w:ascii="Arial" w:hAnsi="Arial" w:cs="Arial"/>
          <w:noProof/>
        </w:rPr>
        <w:fldChar w:fldCharType="separate"/>
      </w:r>
      <w:r w:rsidR="00000000">
        <w:rPr>
          <w:rFonts w:ascii="Arial" w:hAnsi="Arial" w:cs="Arial"/>
          <w:noProof/>
        </w:rPr>
        <w:fldChar w:fldCharType="begin"/>
      </w:r>
      <w:r w:rsidR="00000000">
        <w:rPr>
          <w:rFonts w:ascii="Arial" w:hAnsi="Arial" w:cs="Arial"/>
          <w:noProof/>
        </w:rPr>
        <w:instrText xml:space="preserve"> INCLUDEPICTURE  "cid:image001.png@01D8AC1C.F9C8AE50" \* MERGEFORMATINET </w:instrText>
      </w:r>
      <w:r w:rsidR="00000000">
        <w:rPr>
          <w:rFonts w:ascii="Arial" w:hAnsi="Arial" w:cs="Arial"/>
          <w:noProof/>
        </w:rPr>
        <w:fldChar w:fldCharType="separate"/>
      </w:r>
      <w:r w:rsidR="00EA24B6">
        <w:rPr>
          <w:rFonts w:ascii="Arial" w:hAnsi="Arial" w:cs="Arial"/>
          <w:noProof/>
        </w:rPr>
        <w:pict w14:anchorId="17BC5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artment of Elementary and Secondary Education Logo&#10;" style="width:192.75pt;height:133.5pt;visibility:visible">
            <v:imagedata r:id="rId8" r:href="rId9"/>
          </v:shape>
        </w:pict>
      </w:r>
      <w:r w:rsidR="00000000">
        <w:rPr>
          <w:rFonts w:ascii="Arial" w:hAnsi="Arial" w:cs="Arial"/>
          <w:noProof/>
        </w:rPr>
        <w:fldChar w:fldCharType="end"/>
      </w:r>
      <w:r>
        <w:rPr>
          <w:rFonts w:ascii="Arial" w:hAnsi="Arial" w:cs="Arial"/>
          <w:noProof/>
        </w:rPr>
        <w:fldChar w:fldCharType="end"/>
      </w:r>
      <w:r w:rsidR="00027BD2">
        <w:rPr>
          <w:rFonts w:ascii="Arial" w:hAnsi="Arial" w:cs="Arial"/>
          <w:noProof/>
        </w:rPr>
        <w:fldChar w:fldCharType="end"/>
      </w:r>
      <w:r w:rsidR="00856C52">
        <w:rPr>
          <w:rFonts w:ascii="Arial" w:hAnsi="Arial" w:cs="Arial"/>
          <w:noProof/>
        </w:rPr>
        <w:fldChar w:fldCharType="end"/>
      </w:r>
      <w:r w:rsidR="00B879BB">
        <w:rPr>
          <w:rFonts w:ascii="Arial" w:hAnsi="Arial" w:cs="Arial"/>
          <w:noProof/>
        </w:rPr>
        <w:fldChar w:fldCharType="end"/>
      </w:r>
      <w:r>
        <w:rPr>
          <w:rFonts w:ascii="Arial" w:hAnsi="Arial" w:cs="Arial"/>
          <w:noProof/>
        </w:rPr>
        <w:fldChar w:fldCharType="end"/>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ED35D16" w:rsidR="00347D9A" w:rsidRPr="00BC04B4" w:rsidRDefault="005D4911" w:rsidP="00347D9A">
      <w:pPr>
        <w:jc w:val="center"/>
        <w:rPr>
          <w:rFonts w:ascii="Arial" w:hAnsi="Arial" w:cs="Arial"/>
          <w:b/>
          <w:sz w:val="28"/>
          <w:szCs w:val="28"/>
        </w:rPr>
      </w:pPr>
      <w:bookmarkStart w:id="0" w:name="rptName"/>
      <w:r w:rsidRPr="00BC04B4">
        <w:rPr>
          <w:rFonts w:ascii="Arial" w:hAnsi="Arial" w:cs="Arial"/>
          <w:b/>
          <w:sz w:val="28"/>
          <w:szCs w:val="28"/>
        </w:rPr>
        <w:t>Franklin County Technical</w:t>
      </w:r>
      <w:bookmarkEnd w:id="0"/>
      <w:r w:rsidR="00DE1F8C" w:rsidRPr="00BC04B4">
        <w:rPr>
          <w:rFonts w:ascii="Arial" w:hAnsi="Arial" w:cs="Arial"/>
          <w:b/>
          <w:sz w:val="28"/>
          <w:szCs w:val="28"/>
        </w:rPr>
        <w:t xml:space="preserve"> 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5D4911"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AF0528" w:rsidRDefault="005D4911" w:rsidP="00347D9A">
      <w:pPr>
        <w:jc w:val="center"/>
        <w:rPr>
          <w:rFonts w:ascii="Arial" w:hAnsi="Arial" w:cs="Arial"/>
          <w:b/>
          <w:i/>
          <w:sz w:val="24"/>
          <w:szCs w:val="24"/>
        </w:rPr>
      </w:pPr>
      <w:r w:rsidRPr="00AF0528">
        <w:rPr>
          <w:rFonts w:ascii="Arial" w:hAnsi="Arial" w:cs="Arial"/>
          <w:b/>
          <w:sz w:val="24"/>
          <w:szCs w:val="24"/>
        </w:rPr>
        <w:t>Office of Public School Monitoring</w:t>
      </w:r>
    </w:p>
    <w:p w14:paraId="3ED854F0" w14:textId="77777777" w:rsidR="00347D9A" w:rsidRPr="00AF0528" w:rsidRDefault="00347D9A" w:rsidP="00347D9A">
      <w:pPr>
        <w:jc w:val="center"/>
        <w:rPr>
          <w:rFonts w:ascii="Arial" w:hAnsi="Arial" w:cs="Arial"/>
          <w:b/>
          <w:sz w:val="24"/>
          <w:szCs w:val="24"/>
        </w:rPr>
      </w:pPr>
    </w:p>
    <w:p w14:paraId="0C3F62BE" w14:textId="77777777" w:rsidR="00347D9A" w:rsidRPr="00AF0528" w:rsidRDefault="005D4911" w:rsidP="00347D9A">
      <w:pPr>
        <w:jc w:val="center"/>
        <w:rPr>
          <w:rFonts w:ascii="Arial" w:hAnsi="Arial" w:cs="Arial"/>
          <w:b/>
          <w:sz w:val="24"/>
          <w:szCs w:val="24"/>
        </w:rPr>
      </w:pPr>
      <w:r w:rsidRPr="00AF0528">
        <w:rPr>
          <w:rFonts w:ascii="Arial" w:hAnsi="Arial" w:cs="Arial"/>
          <w:b/>
          <w:sz w:val="24"/>
          <w:szCs w:val="24"/>
        </w:rPr>
        <w:t xml:space="preserve">For </w:t>
      </w:r>
      <w:bookmarkStart w:id="1" w:name="CrGroup1"/>
      <w:r w:rsidRPr="00AF0528">
        <w:rPr>
          <w:rFonts w:ascii="Arial" w:hAnsi="Arial" w:cs="Arial"/>
          <w:b/>
          <w:sz w:val="24"/>
          <w:szCs w:val="24"/>
        </w:rPr>
        <w:t>Group A</w:t>
      </w:r>
      <w:bookmarkEnd w:id="1"/>
      <w:r w:rsidRPr="00AF0528">
        <w:rPr>
          <w:rFonts w:ascii="Arial" w:hAnsi="Arial" w:cs="Arial"/>
          <w:b/>
          <w:sz w:val="24"/>
          <w:szCs w:val="24"/>
        </w:rPr>
        <w:t xml:space="preserve"> Universal Standards</w:t>
      </w:r>
    </w:p>
    <w:p w14:paraId="76BBC78C" w14:textId="77777777" w:rsidR="00347D9A" w:rsidRPr="00AF0528" w:rsidRDefault="00347D9A" w:rsidP="00347D9A">
      <w:pPr>
        <w:jc w:val="center"/>
        <w:rPr>
          <w:rFonts w:ascii="Arial" w:hAnsi="Arial" w:cs="Arial"/>
          <w:b/>
          <w:sz w:val="24"/>
          <w:szCs w:val="24"/>
        </w:rPr>
      </w:pPr>
    </w:p>
    <w:p w14:paraId="1CE32C5D" w14:textId="77777777" w:rsidR="00347D9A" w:rsidRPr="00AF0528" w:rsidRDefault="00347D9A" w:rsidP="00347D9A">
      <w:pPr>
        <w:jc w:val="center"/>
        <w:rPr>
          <w:rFonts w:ascii="Arial" w:hAnsi="Arial" w:cs="Arial"/>
          <w:b/>
          <w:sz w:val="24"/>
          <w:szCs w:val="24"/>
        </w:rPr>
      </w:pPr>
    </w:p>
    <w:p w14:paraId="5229B1D8" w14:textId="7D881F06" w:rsidR="00347D9A" w:rsidRPr="00AF0528" w:rsidRDefault="005D4911" w:rsidP="00347D9A">
      <w:pPr>
        <w:jc w:val="center"/>
        <w:rPr>
          <w:rFonts w:ascii="Arial" w:hAnsi="Arial" w:cs="Arial"/>
          <w:b/>
          <w:sz w:val="24"/>
          <w:szCs w:val="24"/>
        </w:rPr>
      </w:pPr>
      <w:r w:rsidRPr="00AF0528">
        <w:rPr>
          <w:rFonts w:ascii="Arial" w:hAnsi="Arial" w:cs="Arial"/>
          <w:b/>
          <w:sz w:val="24"/>
          <w:szCs w:val="24"/>
        </w:rPr>
        <w:t xml:space="preserve">Dates of Onsite Visit: </w:t>
      </w:r>
      <w:bookmarkStart w:id="2" w:name="onsiteVisitDate"/>
      <w:r w:rsidRPr="00AF0528">
        <w:rPr>
          <w:rFonts w:ascii="Arial" w:hAnsi="Arial" w:cs="Arial"/>
          <w:b/>
          <w:sz w:val="24"/>
          <w:szCs w:val="24"/>
        </w:rPr>
        <w:t>March 30</w:t>
      </w:r>
      <w:bookmarkEnd w:id="2"/>
      <w:r w:rsidR="00DE1F8C">
        <w:rPr>
          <w:rFonts w:ascii="Arial" w:hAnsi="Arial" w:cs="Arial"/>
          <w:b/>
          <w:sz w:val="24"/>
          <w:szCs w:val="24"/>
        </w:rPr>
        <w:t xml:space="preserve"> &amp; 31, 2026</w:t>
      </w:r>
    </w:p>
    <w:p w14:paraId="24987EF1" w14:textId="5E6B10FF" w:rsidR="00347D9A" w:rsidRDefault="005D4911" w:rsidP="00347D9A">
      <w:pPr>
        <w:jc w:val="center"/>
        <w:rPr>
          <w:rFonts w:ascii="Arial" w:hAnsi="Arial" w:cs="Arial"/>
          <w:b/>
          <w:sz w:val="24"/>
          <w:szCs w:val="24"/>
        </w:rPr>
      </w:pPr>
      <w:r w:rsidRPr="00AF0528">
        <w:rPr>
          <w:rFonts w:ascii="Arial" w:hAnsi="Arial" w:cs="Arial"/>
          <w:b/>
          <w:sz w:val="24"/>
          <w:szCs w:val="24"/>
        </w:rPr>
        <w:t xml:space="preserve">Date of Report: </w:t>
      </w:r>
      <w:r w:rsidR="00DE1F8C">
        <w:rPr>
          <w:rFonts w:ascii="Arial" w:hAnsi="Arial" w:cs="Arial"/>
          <w:b/>
          <w:sz w:val="24"/>
          <w:szCs w:val="24"/>
        </w:rPr>
        <w:t xml:space="preserve">May </w:t>
      </w:r>
      <w:r w:rsidR="00BC04B4">
        <w:rPr>
          <w:rFonts w:ascii="Arial" w:hAnsi="Arial" w:cs="Arial"/>
          <w:b/>
          <w:sz w:val="24"/>
          <w:szCs w:val="24"/>
        </w:rPr>
        <w:t>11</w:t>
      </w:r>
      <w:r w:rsidR="00DE1F8C">
        <w:rPr>
          <w:rFonts w:ascii="Arial" w:hAnsi="Arial" w:cs="Arial"/>
          <w:b/>
          <w:sz w:val="24"/>
          <w:szCs w:val="24"/>
        </w:rPr>
        <w:t>, 2026</w:t>
      </w:r>
    </w:p>
    <w:p w14:paraId="7AB41808" w14:textId="2FC2E4C9" w:rsidR="00DE1F8C" w:rsidRPr="00AF0528" w:rsidRDefault="00DE1F8C" w:rsidP="00347D9A">
      <w:pPr>
        <w:jc w:val="center"/>
        <w:rPr>
          <w:rFonts w:ascii="Arial" w:hAnsi="Arial" w:cs="Arial"/>
          <w:b/>
          <w:sz w:val="24"/>
          <w:szCs w:val="24"/>
        </w:rPr>
      </w:pPr>
      <w:r>
        <w:rPr>
          <w:rFonts w:ascii="Arial" w:hAnsi="Arial" w:cs="Arial"/>
          <w:b/>
          <w:sz w:val="24"/>
          <w:szCs w:val="24"/>
        </w:rPr>
        <w:t>Action Plan Due:</w:t>
      </w:r>
      <w:r w:rsidR="00403020">
        <w:rPr>
          <w:rFonts w:ascii="Arial" w:hAnsi="Arial" w:cs="Arial"/>
          <w:b/>
          <w:sz w:val="24"/>
          <w:szCs w:val="24"/>
        </w:rPr>
        <w:t xml:space="preserve"> June </w:t>
      </w:r>
      <w:r w:rsidR="00BC04B4">
        <w:rPr>
          <w:rFonts w:ascii="Arial" w:hAnsi="Arial" w:cs="Arial"/>
          <w:b/>
          <w:sz w:val="24"/>
          <w:szCs w:val="24"/>
        </w:rPr>
        <w:t>9</w:t>
      </w:r>
      <w:r w:rsidR="00403020">
        <w:rPr>
          <w:rFonts w:ascii="Arial" w:hAnsi="Arial" w:cs="Arial"/>
          <w:b/>
          <w:sz w:val="24"/>
          <w:szCs w:val="24"/>
        </w:rPr>
        <w:t>, 2026</w:t>
      </w:r>
    </w:p>
    <w:p w14:paraId="094AA45E" w14:textId="77777777" w:rsidR="00347D9A" w:rsidRPr="00AF0528" w:rsidRDefault="00347D9A" w:rsidP="00347D9A">
      <w:pPr>
        <w:jc w:val="center"/>
        <w:rPr>
          <w:rFonts w:ascii="Arial" w:hAnsi="Arial" w:cs="Arial"/>
          <w:b/>
          <w:sz w:val="24"/>
          <w:szCs w:val="24"/>
        </w:rPr>
      </w:pPr>
    </w:p>
    <w:p w14:paraId="0F906233" w14:textId="77777777" w:rsidR="00347D9A" w:rsidRPr="00AF0528" w:rsidRDefault="00347D9A" w:rsidP="00347D9A">
      <w:pPr>
        <w:jc w:val="center"/>
        <w:rPr>
          <w:rFonts w:ascii="Arial" w:hAnsi="Arial" w:cs="Arial"/>
          <w:b/>
          <w:sz w:val="24"/>
          <w:szCs w:val="24"/>
        </w:rPr>
      </w:pPr>
    </w:p>
    <w:p w14:paraId="3113ECE9" w14:textId="77777777" w:rsidR="00347D9A" w:rsidRPr="00AF0528" w:rsidRDefault="005D4911" w:rsidP="00347D9A">
      <w:pPr>
        <w:jc w:val="center"/>
        <w:rPr>
          <w:rFonts w:ascii="Arial" w:hAnsi="Arial" w:cs="Arial"/>
          <w:b/>
          <w:sz w:val="24"/>
          <w:szCs w:val="24"/>
        </w:rPr>
      </w:pPr>
      <w:r w:rsidRPr="00AF0528">
        <w:rPr>
          <w:rFonts w:ascii="Arial" w:hAnsi="Arial" w:cs="Arial"/>
          <w:b/>
          <w:sz w:val="24"/>
          <w:szCs w:val="24"/>
        </w:rPr>
        <w:t>Department of Elementary and Secondary Education Onsite Team Members:</w:t>
      </w:r>
    </w:p>
    <w:p w14:paraId="239448B8" w14:textId="0C398361" w:rsidR="0073510D" w:rsidRPr="00AF0528" w:rsidRDefault="005D4911" w:rsidP="00347D9A">
      <w:pPr>
        <w:jc w:val="center"/>
        <w:rPr>
          <w:rFonts w:ascii="Arial" w:hAnsi="Arial" w:cs="Arial"/>
          <w:b/>
          <w:sz w:val="24"/>
          <w:szCs w:val="24"/>
        </w:rPr>
      </w:pPr>
      <w:bookmarkStart w:id="3" w:name="teamMembers"/>
      <w:r w:rsidRPr="00AF0528">
        <w:rPr>
          <w:rFonts w:ascii="Arial" w:hAnsi="Arial" w:cs="Arial"/>
          <w:b/>
          <w:sz w:val="24"/>
          <w:szCs w:val="24"/>
        </w:rPr>
        <w:t>Sandra Hanig, Chair</w:t>
      </w:r>
      <w:r w:rsidR="00DE1F8C">
        <w:rPr>
          <w:rFonts w:ascii="Arial" w:hAnsi="Arial" w:cs="Arial"/>
          <w:b/>
          <w:sz w:val="24"/>
          <w:szCs w:val="24"/>
        </w:rPr>
        <w:t>person</w:t>
      </w:r>
    </w:p>
    <w:p w14:paraId="64746AD4" w14:textId="1571E327" w:rsidR="00347D9A" w:rsidRPr="00AF0528" w:rsidRDefault="005D4911" w:rsidP="00347D9A">
      <w:pPr>
        <w:jc w:val="center"/>
        <w:rPr>
          <w:rFonts w:ascii="Arial" w:hAnsi="Arial" w:cs="Arial"/>
          <w:b/>
          <w:sz w:val="24"/>
          <w:szCs w:val="24"/>
        </w:rPr>
      </w:pPr>
      <w:r w:rsidRPr="00AF0528">
        <w:rPr>
          <w:rFonts w:ascii="Arial" w:hAnsi="Arial" w:cs="Arial"/>
          <w:b/>
          <w:sz w:val="24"/>
          <w:szCs w:val="24"/>
        </w:rPr>
        <w:t>Sarah Kelleher-Mochak</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B44DE67" w:rsidR="00347D9A" w:rsidRPr="00AF0528" w:rsidRDefault="00050A27"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26F9778" wp14:editId="4F3B9160">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5D4911"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5D4911" w:rsidP="00347D9A">
      <w:pPr>
        <w:tabs>
          <w:tab w:val="left" w:pos="4125"/>
        </w:tabs>
        <w:jc w:val="center"/>
        <w:rPr>
          <w:rFonts w:ascii="Arial" w:hAnsi="Arial" w:cs="Arial"/>
          <w:sz w:val="24"/>
          <w:szCs w:val="24"/>
        </w:rPr>
        <w:sectPr w:rsidR="0025278C" w:rsidRPr="00AF0528" w:rsidSect="0082336E">
          <w:footerReference w:type="even" r:id="rId11"/>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55554F3C" w14:textId="77777777" w:rsidR="00BC04B4" w:rsidRDefault="005D491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 xml:space="preserve">DEPARTMENT OF </w:t>
      </w:r>
    </w:p>
    <w:p w14:paraId="2722FABF" w14:textId="62CFB4BB" w:rsidR="00125011" w:rsidRPr="00AF0528" w:rsidRDefault="00542876">
      <w:pPr>
        <w:jc w:val="center"/>
        <w:rPr>
          <w:rFonts w:ascii="Arial" w:hAnsi="Arial" w:cs="Arial"/>
          <w:b/>
          <w:sz w:val="24"/>
          <w:szCs w:val="24"/>
        </w:rPr>
      </w:pPr>
      <w:r w:rsidRPr="00AF0528">
        <w:rPr>
          <w:rFonts w:ascii="Arial" w:hAnsi="Arial" w:cs="Arial"/>
          <w:b/>
          <w:sz w:val="24"/>
          <w:szCs w:val="24"/>
        </w:rPr>
        <w:t>ELEMENTARY AND SECONDARY EDUCATION</w:t>
      </w:r>
    </w:p>
    <w:p w14:paraId="03FA4A8E" w14:textId="48F80C74" w:rsidR="00125011" w:rsidRPr="00AF0528" w:rsidRDefault="005D4911">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606C7C3" w:rsidR="00125011" w:rsidRPr="00BC04B4" w:rsidRDefault="005D4911">
      <w:pPr>
        <w:jc w:val="center"/>
        <w:rPr>
          <w:rFonts w:ascii="Arial" w:hAnsi="Arial" w:cs="Arial"/>
          <w:b/>
          <w:sz w:val="28"/>
          <w:szCs w:val="28"/>
        </w:rPr>
      </w:pPr>
      <w:bookmarkStart w:id="4" w:name="rptName2"/>
      <w:r w:rsidRPr="00BC04B4">
        <w:rPr>
          <w:rFonts w:ascii="Arial" w:hAnsi="Arial" w:cs="Arial"/>
          <w:b/>
          <w:sz w:val="28"/>
          <w:szCs w:val="28"/>
        </w:rPr>
        <w:t>Franklin County Technical</w:t>
      </w:r>
      <w:bookmarkEnd w:id="4"/>
      <w:r w:rsidR="00DE1F8C" w:rsidRPr="00BC04B4">
        <w:rPr>
          <w:rFonts w:ascii="Arial" w:hAnsi="Arial" w:cs="Arial"/>
          <w:b/>
          <w:sz w:val="28"/>
          <w:szCs w:val="28"/>
        </w:rPr>
        <w:t xml:space="preserve"> School</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324C00B8" w14:textId="61C17940" w:rsidR="00403020" w:rsidRDefault="005D4911">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8778744" w:history="1">
        <w:r w:rsidR="00403020" w:rsidRPr="00E73269">
          <w:rPr>
            <w:rStyle w:val="Hyperlink"/>
            <w:rFonts w:cs="Arial"/>
          </w:rPr>
          <w:t>REPORT INTRODUCTION</w:t>
        </w:r>
        <w:r w:rsidR="00403020">
          <w:rPr>
            <w:webHidden/>
          </w:rPr>
          <w:tab/>
        </w:r>
        <w:r w:rsidR="00403020">
          <w:rPr>
            <w:webHidden/>
          </w:rPr>
          <w:fldChar w:fldCharType="begin"/>
        </w:r>
        <w:r w:rsidR="00403020">
          <w:rPr>
            <w:webHidden/>
          </w:rPr>
          <w:instrText xml:space="preserve"> PAGEREF _Toc228778744 \h </w:instrText>
        </w:r>
        <w:r w:rsidR="00403020">
          <w:rPr>
            <w:webHidden/>
          </w:rPr>
        </w:r>
        <w:r w:rsidR="00403020">
          <w:rPr>
            <w:webHidden/>
          </w:rPr>
          <w:fldChar w:fldCharType="separate"/>
        </w:r>
        <w:r w:rsidR="00403020">
          <w:rPr>
            <w:webHidden/>
          </w:rPr>
          <w:t>3</w:t>
        </w:r>
        <w:r w:rsidR="00403020">
          <w:rPr>
            <w:webHidden/>
          </w:rPr>
          <w:fldChar w:fldCharType="end"/>
        </w:r>
      </w:hyperlink>
    </w:p>
    <w:p w14:paraId="28C45635" w14:textId="27C6D4AC" w:rsidR="00403020" w:rsidRDefault="00403020">
      <w:pPr>
        <w:pStyle w:val="TOC1"/>
        <w:rPr>
          <w:rFonts w:asciiTheme="minorHAnsi" w:eastAsiaTheme="minorEastAsia" w:hAnsiTheme="minorHAnsi" w:cstheme="minorBidi"/>
          <w:b w:val="0"/>
          <w:bCs w:val="0"/>
          <w:kern w:val="2"/>
          <w:szCs w:val="24"/>
          <w14:ligatures w14:val="standardContextual"/>
        </w:rPr>
      </w:pPr>
      <w:hyperlink w:anchor="_Toc228778745" w:history="1">
        <w:r w:rsidRPr="00E73269">
          <w:rPr>
            <w:rStyle w:val="Hyperlink"/>
            <w:rFonts w:cs="Arial"/>
          </w:rPr>
          <w:t>INTEGRATED MONITORING REVIEW DETAILS</w:t>
        </w:r>
        <w:r>
          <w:rPr>
            <w:webHidden/>
          </w:rPr>
          <w:tab/>
        </w:r>
        <w:r>
          <w:rPr>
            <w:webHidden/>
          </w:rPr>
          <w:fldChar w:fldCharType="begin"/>
        </w:r>
        <w:r>
          <w:rPr>
            <w:webHidden/>
          </w:rPr>
          <w:instrText xml:space="preserve"> PAGEREF _Toc228778745 \h </w:instrText>
        </w:r>
        <w:r>
          <w:rPr>
            <w:webHidden/>
          </w:rPr>
        </w:r>
        <w:r>
          <w:rPr>
            <w:webHidden/>
          </w:rPr>
          <w:fldChar w:fldCharType="separate"/>
        </w:r>
        <w:r>
          <w:rPr>
            <w:webHidden/>
          </w:rPr>
          <w:t>7</w:t>
        </w:r>
        <w:r>
          <w:rPr>
            <w:webHidden/>
          </w:rPr>
          <w:fldChar w:fldCharType="end"/>
        </w:r>
      </w:hyperlink>
    </w:p>
    <w:p w14:paraId="0F2BEE0C" w14:textId="7A78E8DF" w:rsidR="00403020" w:rsidRDefault="00403020">
      <w:pPr>
        <w:pStyle w:val="TOC1"/>
        <w:rPr>
          <w:rFonts w:asciiTheme="minorHAnsi" w:eastAsiaTheme="minorEastAsia" w:hAnsiTheme="minorHAnsi" w:cstheme="minorBidi"/>
          <w:b w:val="0"/>
          <w:bCs w:val="0"/>
          <w:kern w:val="2"/>
          <w:szCs w:val="24"/>
          <w14:ligatures w14:val="standardContextual"/>
        </w:rPr>
      </w:pPr>
      <w:hyperlink w:anchor="_Toc228778746" w:history="1">
        <w:r w:rsidRPr="00E73269">
          <w:rPr>
            <w:rStyle w:val="Hyperlink"/>
            <w:rFonts w:cs="Arial"/>
          </w:rPr>
          <w:t>DEFINITION</w:t>
        </w:r>
        <w:r w:rsidR="00BC04B4">
          <w:rPr>
            <w:rStyle w:val="Hyperlink"/>
            <w:rFonts w:cs="Arial"/>
          </w:rPr>
          <w:t xml:space="preserve"> OF COMPLIANCE RATINGS</w:t>
        </w:r>
        <w:r>
          <w:rPr>
            <w:webHidden/>
          </w:rPr>
          <w:tab/>
        </w:r>
        <w:r>
          <w:rPr>
            <w:webHidden/>
          </w:rPr>
          <w:fldChar w:fldCharType="begin"/>
        </w:r>
        <w:r>
          <w:rPr>
            <w:webHidden/>
          </w:rPr>
          <w:instrText xml:space="preserve"> PAGEREF _Toc228778746 \h </w:instrText>
        </w:r>
        <w:r>
          <w:rPr>
            <w:webHidden/>
          </w:rPr>
        </w:r>
        <w:r>
          <w:rPr>
            <w:webHidden/>
          </w:rPr>
          <w:fldChar w:fldCharType="separate"/>
        </w:r>
        <w:r>
          <w:rPr>
            <w:webHidden/>
          </w:rPr>
          <w:t>9</w:t>
        </w:r>
        <w:r>
          <w:rPr>
            <w:webHidden/>
          </w:rPr>
          <w:fldChar w:fldCharType="end"/>
        </w:r>
      </w:hyperlink>
    </w:p>
    <w:p w14:paraId="2357FE14" w14:textId="6EB3B00F" w:rsidR="00403020" w:rsidRDefault="00403020">
      <w:pPr>
        <w:pStyle w:val="TOC1"/>
        <w:rPr>
          <w:rFonts w:asciiTheme="minorHAnsi" w:eastAsiaTheme="minorEastAsia" w:hAnsiTheme="minorHAnsi" w:cstheme="minorBidi"/>
          <w:b w:val="0"/>
          <w:bCs w:val="0"/>
          <w:kern w:val="2"/>
          <w:szCs w:val="24"/>
          <w14:ligatures w14:val="standardContextual"/>
        </w:rPr>
      </w:pPr>
      <w:hyperlink w:anchor="_Toc228778747" w:history="1">
        <w:r w:rsidRPr="00E73269">
          <w:rPr>
            <w:rStyle w:val="Hyperlink"/>
          </w:rPr>
          <w:t>SUMMARY OF COMPLIANCE CRITERIA RATINGS</w:t>
        </w:r>
        <w:r>
          <w:rPr>
            <w:webHidden/>
          </w:rPr>
          <w:tab/>
        </w:r>
        <w:r>
          <w:rPr>
            <w:webHidden/>
          </w:rPr>
          <w:fldChar w:fldCharType="begin"/>
        </w:r>
        <w:r>
          <w:rPr>
            <w:webHidden/>
          </w:rPr>
          <w:instrText xml:space="preserve"> PAGEREF _Toc228778747 \h </w:instrText>
        </w:r>
        <w:r>
          <w:rPr>
            <w:webHidden/>
          </w:rPr>
        </w:r>
        <w:r>
          <w:rPr>
            <w:webHidden/>
          </w:rPr>
          <w:fldChar w:fldCharType="separate"/>
        </w:r>
        <w:r>
          <w:rPr>
            <w:webHidden/>
          </w:rPr>
          <w:t>10</w:t>
        </w:r>
        <w:r>
          <w:rPr>
            <w:webHidden/>
          </w:rPr>
          <w:fldChar w:fldCharType="end"/>
        </w:r>
      </w:hyperlink>
    </w:p>
    <w:p w14:paraId="01BB1631" w14:textId="12D8FBD7" w:rsidR="00403020" w:rsidRDefault="00403020">
      <w:pPr>
        <w:pStyle w:val="TOC1"/>
        <w:rPr>
          <w:rFonts w:asciiTheme="minorHAnsi" w:eastAsiaTheme="minorEastAsia" w:hAnsiTheme="minorHAnsi" w:cstheme="minorBidi"/>
          <w:b w:val="0"/>
          <w:bCs w:val="0"/>
          <w:kern w:val="2"/>
          <w:szCs w:val="24"/>
          <w14:ligatures w14:val="standardContextual"/>
        </w:rPr>
      </w:pPr>
      <w:hyperlink w:anchor="_Toc228778748" w:history="1">
        <w:r w:rsidRPr="00E73269">
          <w:rPr>
            <w:rStyle w:val="Hyperlink"/>
            <w:rFonts w:cs="Arial"/>
          </w:rPr>
          <w:t>SUMMARY OF INDICATOR DATA REVIEW</w:t>
        </w:r>
        <w:r>
          <w:rPr>
            <w:webHidden/>
          </w:rPr>
          <w:tab/>
        </w:r>
        <w:r>
          <w:rPr>
            <w:webHidden/>
          </w:rPr>
          <w:fldChar w:fldCharType="begin"/>
        </w:r>
        <w:r>
          <w:rPr>
            <w:webHidden/>
          </w:rPr>
          <w:instrText xml:space="preserve"> PAGEREF _Toc228778748 \h </w:instrText>
        </w:r>
        <w:r>
          <w:rPr>
            <w:webHidden/>
          </w:rPr>
        </w:r>
        <w:r>
          <w:rPr>
            <w:webHidden/>
          </w:rPr>
          <w:fldChar w:fldCharType="separate"/>
        </w:r>
        <w:r>
          <w:rPr>
            <w:webHidden/>
          </w:rPr>
          <w:t>11</w:t>
        </w:r>
        <w:r>
          <w:rPr>
            <w:webHidden/>
          </w:rPr>
          <w:fldChar w:fldCharType="end"/>
        </w:r>
      </w:hyperlink>
    </w:p>
    <w:p w14:paraId="014F0FE0" w14:textId="2160172E" w:rsidR="00403020" w:rsidRDefault="00403020">
      <w:pPr>
        <w:pStyle w:val="TOC1"/>
        <w:rPr>
          <w:rFonts w:asciiTheme="minorHAnsi" w:eastAsiaTheme="minorEastAsia" w:hAnsiTheme="minorHAnsi" w:cstheme="minorBidi"/>
          <w:b w:val="0"/>
          <w:bCs w:val="0"/>
          <w:kern w:val="2"/>
          <w:szCs w:val="24"/>
          <w14:ligatures w14:val="standardContextual"/>
        </w:rPr>
      </w:pPr>
      <w:hyperlink w:anchor="_Toc228778749" w:history="1">
        <w:r w:rsidRPr="00E73269">
          <w:rPr>
            <w:rStyle w:val="Hyperlink"/>
          </w:rPr>
          <w:t>SPECIAL EDUCATION</w:t>
        </w:r>
        <w:r>
          <w:rPr>
            <w:webHidden/>
          </w:rPr>
          <w:tab/>
        </w:r>
        <w:r>
          <w:rPr>
            <w:webHidden/>
          </w:rPr>
          <w:fldChar w:fldCharType="begin"/>
        </w:r>
        <w:r>
          <w:rPr>
            <w:webHidden/>
          </w:rPr>
          <w:instrText xml:space="preserve"> PAGEREF _Toc228778749 \h </w:instrText>
        </w:r>
        <w:r>
          <w:rPr>
            <w:webHidden/>
          </w:rPr>
        </w:r>
        <w:r>
          <w:rPr>
            <w:webHidden/>
          </w:rPr>
          <w:fldChar w:fldCharType="separate"/>
        </w:r>
        <w:r>
          <w:rPr>
            <w:webHidden/>
          </w:rPr>
          <w:t>12</w:t>
        </w:r>
        <w:r>
          <w:rPr>
            <w:webHidden/>
          </w:rPr>
          <w:fldChar w:fldCharType="end"/>
        </w:r>
      </w:hyperlink>
    </w:p>
    <w:p w14:paraId="21C360AE" w14:textId="5120AF16" w:rsidR="00844E03" w:rsidRPr="00AF0528" w:rsidRDefault="005D4911"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0F78AD48" w14:textId="77777777" w:rsidR="00BC04B4" w:rsidRDefault="005D4911"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5F77BC1E"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5D4911"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5D4911"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5D4911"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8778744"/>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1E83988" w:rsidR="003A25D7" w:rsidRPr="00AF0528" w:rsidRDefault="005D4911"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Franklin County Technical</w:t>
      </w:r>
      <w:bookmarkEnd w:id="6"/>
      <w:r w:rsidR="00276FF0">
        <w:rPr>
          <w:rFonts w:ascii="Arial" w:hAnsi="Arial" w:cs="Arial"/>
          <w:sz w:val="24"/>
          <w:szCs w:val="24"/>
        </w:rPr>
        <w:t xml:space="preserve"> School</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5D4911"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474B882" w:rsidR="00403015" w:rsidRPr="00AF0528" w:rsidRDefault="00050A27" w:rsidP="003A25D7">
      <w:pPr>
        <w:rPr>
          <w:rFonts w:ascii="Arial" w:hAnsi="Arial" w:cs="Arial"/>
          <w:sz w:val="24"/>
          <w:szCs w:val="24"/>
        </w:rPr>
      </w:pPr>
      <w:r>
        <w:rPr>
          <w:rFonts w:ascii="Arial" w:hAnsi="Arial" w:cs="Arial"/>
          <w:noProof/>
          <w:sz w:val="24"/>
          <w:szCs w:val="24"/>
        </w:rPr>
        <w:drawing>
          <wp:inline distT="0" distB="0" distL="0" distR="0" wp14:anchorId="3CF5762F" wp14:editId="3857340D">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5D4911"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5D4911"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3"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5D4911"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5D4911" w:rsidP="003A25D7">
      <w:pPr>
        <w:rPr>
          <w:rFonts w:ascii="Arial" w:hAnsi="Arial" w:cs="Arial"/>
          <w:sz w:val="24"/>
          <w:szCs w:val="24"/>
        </w:rPr>
      </w:pPr>
      <w:r w:rsidRPr="00AF0528">
        <w:rPr>
          <w:rFonts w:ascii="Arial" w:hAnsi="Arial" w:cs="Arial"/>
          <w:sz w:val="24"/>
          <w:szCs w:val="24"/>
        </w:rPr>
        <w:lastRenderedPageBreak/>
        <w:t>Group A Universal Standards address:</w:t>
      </w:r>
    </w:p>
    <w:p w14:paraId="7D145240" w14:textId="77777777" w:rsidR="003A25D7" w:rsidRPr="00AF0528" w:rsidRDefault="005D4911"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5D4911"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5D4911"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5D4911"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5D4911"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5D4911"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5D4911"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5D4911"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5D4911"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5D4911"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5D4911"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5D4911"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5D4911"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5D4911"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5D4911"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5D4911"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5D4911"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5D4911"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5D491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5D491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5D491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5D4911"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428B95CE" w14:textId="77777777" w:rsidR="00BC04B4" w:rsidRDefault="00BC04B4" w:rsidP="003A25D7">
      <w:pPr>
        <w:pStyle w:val="BodyText"/>
        <w:tabs>
          <w:tab w:val="left" w:pos="1080"/>
        </w:tabs>
        <w:ind w:left="1080" w:hanging="1080"/>
        <w:rPr>
          <w:rFonts w:ascii="Arial" w:hAnsi="Arial" w:cs="Arial"/>
          <w:b/>
          <w:bCs/>
          <w:sz w:val="24"/>
          <w:szCs w:val="24"/>
        </w:rPr>
      </w:pPr>
    </w:p>
    <w:p w14:paraId="30980F04" w14:textId="239C6997" w:rsidR="003A7B23" w:rsidRPr="00AF0528" w:rsidRDefault="005D4911"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lastRenderedPageBreak/>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5D4911"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5D4911"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5D4911"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5D4911"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5D4911"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5D4911"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5D4911"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5D4911"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5D4911"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4"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5D4911"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5D4911"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2DD73048" w14:textId="77777777" w:rsidR="004A0E54" w:rsidRPr="00AF0528" w:rsidRDefault="005D4911" w:rsidP="004A0E54">
      <w:pPr>
        <w:rPr>
          <w:rFonts w:ascii="Arial" w:hAnsi="Arial" w:cs="Arial"/>
          <w:sz w:val="24"/>
          <w:szCs w:val="24"/>
        </w:rPr>
      </w:pPr>
      <w:r w:rsidRPr="00AF0528">
        <w:rPr>
          <w:rFonts w:ascii="Arial" w:hAnsi="Arial" w:cs="Arial"/>
          <w:b/>
          <w:bCs/>
          <w:sz w:val="24"/>
          <w:szCs w:val="24"/>
        </w:rPr>
        <w:lastRenderedPageBreak/>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5D4911"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5D4911"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3F9B118" w:rsidR="00764234" w:rsidRPr="00AF0528" w:rsidRDefault="005D4911"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5" w:history="1">
        <w:r w:rsidR="00BC04B4" w:rsidRPr="00A7486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5D4911"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346EDECF" w:rsidR="00764234" w:rsidRPr="00AF0528" w:rsidRDefault="005D4911"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8778745"/>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for </w:t>
      </w:r>
      <w:bookmarkStart w:id="8" w:name="rptName5"/>
      <w:r w:rsidRPr="00AF0528">
        <w:rPr>
          <w:rFonts w:ascii="Arial" w:hAnsi="Arial" w:cs="Arial"/>
          <w:b/>
          <w:bCs/>
          <w:sz w:val="24"/>
          <w:szCs w:val="24"/>
        </w:rPr>
        <w:t>Franklin County</w:t>
      </w:r>
      <w:r w:rsidR="00403020">
        <w:rPr>
          <w:rFonts w:ascii="Arial" w:hAnsi="Arial" w:cs="Arial"/>
          <w:b/>
          <w:bCs/>
          <w:sz w:val="24"/>
          <w:szCs w:val="24"/>
        </w:rPr>
        <w:t xml:space="preserve"> </w:t>
      </w:r>
      <w:r w:rsidRPr="00AF0528">
        <w:rPr>
          <w:rFonts w:ascii="Arial" w:hAnsi="Arial" w:cs="Arial"/>
          <w:b/>
          <w:bCs/>
          <w:sz w:val="24"/>
          <w:szCs w:val="24"/>
        </w:rPr>
        <w:t>Technical</w:t>
      </w:r>
      <w:bookmarkEnd w:id="8"/>
      <w:r w:rsidR="00403020">
        <w:rPr>
          <w:rFonts w:ascii="Arial" w:hAnsi="Arial" w:cs="Arial"/>
          <w:b/>
          <w:bCs/>
          <w:sz w:val="24"/>
          <w:szCs w:val="24"/>
        </w:rPr>
        <w:t xml:space="preserve"> School</w:t>
      </w:r>
    </w:p>
    <w:p w14:paraId="2D1EB397" w14:textId="77777777" w:rsidR="007A4C91" w:rsidRPr="00AF0528" w:rsidRDefault="007A4C91" w:rsidP="007A4C91">
      <w:pPr>
        <w:rPr>
          <w:rFonts w:ascii="Arial" w:hAnsi="Arial" w:cs="Arial"/>
          <w:sz w:val="24"/>
          <w:szCs w:val="24"/>
        </w:rPr>
      </w:pPr>
    </w:p>
    <w:p w14:paraId="0DDC6560" w14:textId="1C6680D8" w:rsidR="005B4031" w:rsidRPr="00AF0528" w:rsidRDefault="005D4911"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Franklin County Technical</w:t>
      </w:r>
      <w:bookmarkEnd w:id="9"/>
      <w:r w:rsidR="00276FF0">
        <w:rPr>
          <w:rFonts w:ascii="Arial" w:hAnsi="Arial" w:cs="Arial"/>
          <w:sz w:val="24"/>
          <w:szCs w:val="24"/>
        </w:rPr>
        <w:t xml:space="preserve"> School</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March 30, 2026</w:t>
      </w:r>
      <w:bookmarkEnd w:id="10"/>
      <w:r w:rsidR="00BC04B4">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1"/>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44F76339" w:rsidR="00C23194" w:rsidRPr="00AF0528" w:rsidRDefault="005D4911"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065FE2A" w:rsidR="00895E29" w:rsidRPr="00AF0528" w:rsidRDefault="005D4911"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5D4911"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5D4911"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5D4911"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2369A98D" w:rsidR="0048177B" w:rsidRPr="00276FF0" w:rsidRDefault="00276FF0" w:rsidP="00BB1FFF">
      <w:pPr>
        <w:pStyle w:val="ListParagraph"/>
        <w:numPr>
          <w:ilvl w:val="0"/>
          <w:numId w:val="68"/>
        </w:numPr>
        <w:rPr>
          <w:rFonts w:ascii="Arial" w:hAnsi="Arial" w:cs="Arial"/>
        </w:rPr>
      </w:pPr>
      <w:bookmarkStart w:id="13" w:name="GroupARetain"/>
      <w:bookmarkStart w:id="14" w:name="_Hlk84233526"/>
      <w:r>
        <w:rPr>
          <w:rFonts w:ascii="Arial" w:hAnsi="Arial" w:cs="Arial"/>
        </w:rPr>
        <w:t>School</w:t>
      </w:r>
      <w:r w:rsidR="005D4911" w:rsidRPr="00276FF0">
        <w:rPr>
          <w:rFonts w:ascii="Arial" w:hAnsi="Arial" w:cs="Arial"/>
        </w:rPr>
        <w:t xml:space="preserve"> review of student records related to the Indicator Data Collection for Indicators 11</w:t>
      </w:r>
      <w:r>
        <w:rPr>
          <w:rFonts w:ascii="Arial" w:hAnsi="Arial" w:cs="Arial"/>
        </w:rPr>
        <w:t xml:space="preserve"> </w:t>
      </w:r>
      <w:r w:rsidR="005D4911" w:rsidRPr="00276FF0">
        <w:rPr>
          <w:rFonts w:ascii="Arial" w:hAnsi="Arial" w:cs="Arial"/>
        </w:rPr>
        <w:t>and 13.</w:t>
      </w:r>
      <w:bookmarkEnd w:id="13"/>
      <w:r>
        <w:rPr>
          <w:rFonts w:ascii="Arial" w:hAnsi="Arial" w:cs="Arial"/>
        </w:rPr>
        <w:t xml:space="preserve"> </w:t>
      </w:r>
    </w:p>
    <w:p w14:paraId="74AE6FB0" w14:textId="6419D62E" w:rsidR="00E8562F" w:rsidRPr="00AF0528" w:rsidRDefault="005D4911"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276FF0">
        <w:rPr>
          <w:rFonts w:ascii="Arial" w:hAnsi="Arial" w:cs="Arial"/>
        </w:rPr>
        <w:t xml:space="preserve"> </w:t>
      </w:r>
      <w:r w:rsidR="002211B7" w:rsidRPr="00AF0528">
        <w:rPr>
          <w:rFonts w:ascii="Arial" w:hAnsi="Arial" w:cs="Arial"/>
        </w:rPr>
        <w:t>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5D4911"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6"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5D4911"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5D4911"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669466BF" w:rsidR="00DF5651" w:rsidRPr="00AF0528" w:rsidRDefault="005D4911" w:rsidP="00BB1FFF">
      <w:pPr>
        <w:pStyle w:val="ListParagraph"/>
        <w:numPr>
          <w:ilvl w:val="0"/>
          <w:numId w:val="69"/>
        </w:numPr>
        <w:rPr>
          <w:rFonts w:ascii="Arial" w:hAnsi="Arial" w:cs="Arial"/>
        </w:rPr>
      </w:pPr>
      <w:r w:rsidRPr="00AF0528">
        <w:rPr>
          <w:rFonts w:ascii="Arial" w:hAnsi="Arial" w:cs="Arial"/>
        </w:rPr>
        <w:t xml:space="preserve">Interview of </w:t>
      </w:r>
      <w:r w:rsidR="00276FF0">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276FF0">
        <w:rPr>
          <w:rFonts w:ascii="Arial" w:hAnsi="Arial" w:cs="Arial"/>
        </w:rPr>
        <w:t>.</w:t>
      </w:r>
    </w:p>
    <w:p w14:paraId="4CB56016" w14:textId="77777777" w:rsidR="00931F8F" w:rsidRDefault="005D4911"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5D4911"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3D433A6" w:rsidR="00931F8F" w:rsidRPr="00AF0528" w:rsidRDefault="005D4911"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62AA1970" w14:textId="2C88BEAC" w:rsidR="00BC04B4" w:rsidRPr="00BC04B4" w:rsidRDefault="005D4911" w:rsidP="00BC04B4">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661FD136" w:rsidR="00005A52" w:rsidRPr="00276FF0" w:rsidRDefault="005D4911" w:rsidP="00276FF0">
      <w:pPr>
        <w:pStyle w:val="ListParagraph"/>
        <w:numPr>
          <w:ilvl w:val="0"/>
          <w:numId w:val="69"/>
        </w:numPr>
        <w:rPr>
          <w:rFonts w:ascii="Arial" w:hAnsi="Arial" w:cs="Arial"/>
        </w:rPr>
      </w:pPr>
      <w:r w:rsidRPr="00AF0528">
        <w:rPr>
          <w:rFonts w:ascii="Arial" w:hAnsi="Arial" w:cs="Arial"/>
        </w:rPr>
        <w:lastRenderedPageBreak/>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4338E263" w:rsidR="00FD39EA" w:rsidRDefault="005D4911"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403020">
        <w:rPr>
          <w:rFonts w:ascii="Arial" w:hAnsi="Arial" w:cs="Arial"/>
          <w:sz w:val="24"/>
          <w:szCs w:val="24"/>
        </w:rPr>
        <w:t>S</w:t>
      </w:r>
      <w:r w:rsidRPr="00AF0528">
        <w:rPr>
          <w:rFonts w:ascii="Arial" w:hAnsi="Arial" w:cs="Arial"/>
          <w:sz w:val="24"/>
          <w:szCs w:val="24"/>
        </w:rPr>
        <w:t>chools are expected to incorporate the corrective actions into their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39D6EA43" w14:textId="370F3F79" w:rsidR="009121A9" w:rsidRPr="00AF0528" w:rsidRDefault="005D4911" w:rsidP="00BD5D9A">
      <w:pPr>
        <w:pStyle w:val="Heading2"/>
      </w:pPr>
      <w:r w:rsidRPr="00AF0528">
        <w:t>D</w:t>
      </w:r>
      <w:r w:rsidR="00BD5D9A">
        <w:t>efinition of Compliance Ratings</w:t>
      </w:r>
    </w:p>
    <w:p w14:paraId="0F88F03A" w14:textId="03CD581A" w:rsidR="00E25273" w:rsidRDefault="005D4911"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28778746"/>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45F99BEF" w14:textId="77777777" w:rsidR="004845FD" w:rsidRPr="005E7A13" w:rsidRDefault="004845FD" w:rsidP="004845FD">
      <w:pPr>
        <w:rPr>
          <w:rFonts w:ascii="Arial" w:hAnsi="Arial" w:cs="Arial"/>
          <w:bCs/>
          <w:sz w:val="24"/>
          <w:szCs w:val="24"/>
        </w:rPr>
      </w:pPr>
      <w:bookmarkStart w:id="18" w:name="rptName6"/>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3DFEA88" w14:textId="77777777" w:rsidR="004845FD" w:rsidRPr="005E7A13" w:rsidRDefault="004845FD" w:rsidP="004845FD">
      <w:pPr>
        <w:rPr>
          <w:rFonts w:ascii="Arial" w:hAnsi="Arial" w:cs="Arial"/>
          <w:bCs/>
          <w:sz w:val="24"/>
          <w:szCs w:val="24"/>
        </w:rPr>
      </w:pPr>
    </w:p>
    <w:p w14:paraId="10351A8F" w14:textId="77777777" w:rsidR="004845FD" w:rsidRPr="005E7A13" w:rsidRDefault="004845FD" w:rsidP="004845FD">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048876F" w14:textId="77777777" w:rsidR="004845FD" w:rsidRPr="005E7A13" w:rsidRDefault="004845FD" w:rsidP="004845FD">
      <w:pPr>
        <w:rPr>
          <w:rFonts w:ascii="Arial" w:hAnsi="Arial" w:cs="Arial"/>
          <w:bCs/>
          <w:sz w:val="24"/>
          <w:szCs w:val="24"/>
        </w:rPr>
      </w:pPr>
    </w:p>
    <w:p w14:paraId="5980A2F6" w14:textId="77777777" w:rsidR="004845FD" w:rsidRPr="005E7A13" w:rsidRDefault="004845FD" w:rsidP="004845FD">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6F897F3" w14:textId="77777777" w:rsidR="004845FD" w:rsidRPr="005E7A13" w:rsidRDefault="004845FD" w:rsidP="004845FD">
      <w:pPr>
        <w:rPr>
          <w:rFonts w:ascii="Arial" w:hAnsi="Arial" w:cs="Arial"/>
          <w:bCs/>
          <w:sz w:val="24"/>
          <w:szCs w:val="24"/>
        </w:rPr>
      </w:pPr>
    </w:p>
    <w:p w14:paraId="79EA2449" w14:textId="77777777" w:rsidR="004845FD" w:rsidRPr="005E7A13" w:rsidRDefault="004845FD" w:rsidP="004845FD">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67EEAA6" w14:textId="77777777" w:rsidR="004845FD" w:rsidRPr="005E7A13" w:rsidRDefault="004845FD" w:rsidP="004845FD">
      <w:pPr>
        <w:rPr>
          <w:rFonts w:ascii="Arial" w:hAnsi="Arial" w:cs="Arial"/>
          <w:bCs/>
          <w:sz w:val="24"/>
          <w:szCs w:val="24"/>
        </w:rPr>
      </w:pPr>
    </w:p>
    <w:p w14:paraId="6DFCABF5" w14:textId="77777777" w:rsidR="004845FD" w:rsidRPr="005E7A13" w:rsidRDefault="004845FD" w:rsidP="004845FD">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15DC50D" w14:textId="77777777" w:rsidR="004845FD" w:rsidRPr="005E7A13" w:rsidRDefault="004845FD" w:rsidP="004845FD">
      <w:pPr>
        <w:rPr>
          <w:rFonts w:ascii="Arial" w:hAnsi="Arial" w:cs="Arial"/>
          <w:bCs/>
          <w:sz w:val="24"/>
          <w:szCs w:val="24"/>
        </w:rPr>
      </w:pPr>
    </w:p>
    <w:p w14:paraId="555D3EB1" w14:textId="77777777" w:rsidR="004845FD" w:rsidRDefault="004845FD" w:rsidP="004845FD">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753AE444" w14:textId="77777777" w:rsidR="004845FD" w:rsidRPr="005E7A13" w:rsidRDefault="004845FD" w:rsidP="004845FD">
      <w:pPr>
        <w:rPr>
          <w:rFonts w:ascii="Arial" w:hAnsi="Arial" w:cs="Arial"/>
          <w:bCs/>
          <w:sz w:val="24"/>
          <w:szCs w:val="24"/>
        </w:rPr>
      </w:pPr>
    </w:p>
    <w:p w14:paraId="6F53E7FB" w14:textId="77777777" w:rsidR="004845FD" w:rsidRDefault="004845FD" w:rsidP="004845FD">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ECE73FA" w14:textId="77777777" w:rsidR="00403020" w:rsidRDefault="00403020" w:rsidP="00F42C48">
      <w:pPr>
        <w:jc w:val="center"/>
        <w:rPr>
          <w:rFonts w:ascii="Arial" w:hAnsi="Arial" w:cs="Arial"/>
          <w:sz w:val="24"/>
          <w:szCs w:val="24"/>
        </w:rPr>
      </w:pPr>
    </w:p>
    <w:p w14:paraId="32489B23" w14:textId="77777777" w:rsidR="00403020" w:rsidRDefault="00403020" w:rsidP="00F42C48">
      <w:pPr>
        <w:jc w:val="center"/>
        <w:rPr>
          <w:rFonts w:ascii="Arial" w:hAnsi="Arial" w:cs="Arial"/>
          <w:sz w:val="24"/>
          <w:szCs w:val="24"/>
        </w:rPr>
      </w:pPr>
    </w:p>
    <w:p w14:paraId="592BC17A" w14:textId="77777777" w:rsidR="00403020" w:rsidRDefault="00403020" w:rsidP="00F42C48">
      <w:pPr>
        <w:jc w:val="center"/>
        <w:rPr>
          <w:rFonts w:ascii="Arial" w:hAnsi="Arial" w:cs="Arial"/>
          <w:sz w:val="24"/>
          <w:szCs w:val="24"/>
        </w:rPr>
      </w:pPr>
    </w:p>
    <w:p w14:paraId="6A03D0AC" w14:textId="77777777" w:rsidR="004845FD" w:rsidRDefault="004845FD" w:rsidP="00F42C48">
      <w:pPr>
        <w:jc w:val="center"/>
        <w:rPr>
          <w:rFonts w:ascii="Arial" w:hAnsi="Arial" w:cs="Arial"/>
          <w:sz w:val="24"/>
          <w:szCs w:val="24"/>
        </w:rPr>
      </w:pPr>
    </w:p>
    <w:p w14:paraId="76C7F443" w14:textId="77777777" w:rsidR="004845FD" w:rsidRDefault="004845FD" w:rsidP="00F42C48">
      <w:pPr>
        <w:jc w:val="center"/>
        <w:rPr>
          <w:rFonts w:ascii="Arial" w:hAnsi="Arial" w:cs="Arial"/>
          <w:sz w:val="24"/>
          <w:szCs w:val="24"/>
        </w:rPr>
      </w:pPr>
    </w:p>
    <w:p w14:paraId="64C5C3C6" w14:textId="77777777" w:rsidR="00403020" w:rsidRDefault="00403020" w:rsidP="00F42C48">
      <w:pPr>
        <w:jc w:val="center"/>
        <w:rPr>
          <w:rFonts w:ascii="Arial" w:hAnsi="Arial" w:cs="Arial"/>
          <w:sz w:val="24"/>
          <w:szCs w:val="24"/>
        </w:rPr>
      </w:pPr>
    </w:p>
    <w:p w14:paraId="67443B7A" w14:textId="77777777" w:rsidR="00403020" w:rsidRDefault="00403020" w:rsidP="00F42C48">
      <w:pPr>
        <w:jc w:val="center"/>
        <w:rPr>
          <w:rFonts w:ascii="Arial" w:hAnsi="Arial" w:cs="Arial"/>
          <w:sz w:val="24"/>
          <w:szCs w:val="24"/>
        </w:rPr>
      </w:pPr>
    </w:p>
    <w:p w14:paraId="1E395AAC" w14:textId="214BA4D2" w:rsidR="00125011" w:rsidRPr="00BC04B4" w:rsidRDefault="005D4911" w:rsidP="00403020">
      <w:pPr>
        <w:jc w:val="center"/>
        <w:rPr>
          <w:rFonts w:ascii="Arial" w:hAnsi="Arial" w:cs="Arial"/>
          <w:b/>
          <w:bCs/>
          <w:sz w:val="28"/>
          <w:szCs w:val="28"/>
          <w:u w:val="single"/>
        </w:rPr>
      </w:pPr>
      <w:r w:rsidRPr="00BC04B4">
        <w:rPr>
          <w:rFonts w:ascii="Arial" w:hAnsi="Arial" w:cs="Arial"/>
          <w:b/>
          <w:bCs/>
          <w:sz w:val="28"/>
          <w:szCs w:val="28"/>
        </w:rPr>
        <w:lastRenderedPageBreak/>
        <w:t>Franklin County Technica</w:t>
      </w:r>
      <w:bookmarkEnd w:id="18"/>
      <w:r w:rsidR="00403020" w:rsidRPr="00BC04B4">
        <w:rPr>
          <w:rFonts w:ascii="Arial" w:hAnsi="Arial" w:cs="Arial"/>
          <w:b/>
          <w:bCs/>
          <w:sz w:val="28"/>
          <w:szCs w:val="28"/>
        </w:rPr>
        <w:t>l School</w:t>
      </w:r>
    </w:p>
    <w:p w14:paraId="41502E53" w14:textId="77777777" w:rsidR="00E25273" w:rsidRPr="00AF0528" w:rsidRDefault="00E25273" w:rsidP="00BC04B4">
      <w:pPr>
        <w:ind w:right="-720"/>
        <w:jc w:val="both"/>
        <w:rPr>
          <w:rFonts w:ascii="Arial" w:hAnsi="Arial" w:cs="Arial"/>
          <w:sz w:val="24"/>
          <w:szCs w:val="24"/>
          <w:u w:val="single"/>
        </w:rPr>
      </w:pPr>
    </w:p>
    <w:p w14:paraId="3C0DF79A" w14:textId="149242FE" w:rsidR="00530274" w:rsidRPr="00AF0528" w:rsidRDefault="005D4911"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9" w:name="_Toc228778747"/>
      <w:r w:rsidR="00DF592A" w:rsidRPr="00AF0528">
        <w:instrText>SUMMARY OF COMPLIANCE CRITERIA RATINGS</w:instrText>
      </w:r>
      <w:bookmarkEnd w:id="19"/>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9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95"/>
        <w:gridCol w:w="3495"/>
        <w:gridCol w:w="2430"/>
        <w:gridCol w:w="1470"/>
      </w:tblGrid>
      <w:tr w:rsidR="0073510D" w14:paraId="04D82257" w14:textId="77777777" w:rsidTr="00BC04B4">
        <w:trPr>
          <w:jc w:val="center"/>
        </w:trPr>
        <w:tc>
          <w:tcPr>
            <w:tcW w:w="1995" w:type="dxa"/>
          </w:tcPr>
          <w:p w14:paraId="3F0AAF33" w14:textId="77777777" w:rsidR="00581B38" w:rsidRDefault="00581B38" w:rsidP="003577F4">
            <w:pPr>
              <w:jc w:val="center"/>
              <w:rPr>
                <w:rFonts w:ascii="Arial" w:hAnsi="Arial" w:cs="Arial"/>
                <w:b/>
                <w:bCs/>
                <w:sz w:val="24"/>
                <w:szCs w:val="24"/>
              </w:rPr>
            </w:pPr>
          </w:p>
          <w:p w14:paraId="2318114A" w14:textId="77777777" w:rsidR="00BC04B4" w:rsidRDefault="005D4911"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D162B9D" w:rsidR="00923650" w:rsidRPr="00AF0528" w:rsidRDefault="005D4911" w:rsidP="00BC04B4">
            <w:pPr>
              <w:jc w:val="center"/>
              <w:rPr>
                <w:rFonts w:ascii="Arial" w:hAnsi="Arial" w:cs="Arial"/>
                <w:b/>
                <w:bCs/>
                <w:sz w:val="24"/>
                <w:szCs w:val="24"/>
              </w:rPr>
            </w:pPr>
            <w:r>
              <w:rPr>
                <w:rFonts w:ascii="Arial" w:hAnsi="Arial" w:cs="Arial"/>
                <w:b/>
                <w:bCs/>
                <w:sz w:val="24"/>
                <w:szCs w:val="24"/>
              </w:rPr>
              <w:t>Criteria</w:t>
            </w:r>
            <w:r w:rsidR="00BC04B4">
              <w:rPr>
                <w:rFonts w:ascii="Arial" w:hAnsi="Arial" w:cs="Arial"/>
                <w:b/>
                <w:bCs/>
                <w:sz w:val="24"/>
                <w:szCs w:val="24"/>
              </w:rPr>
              <w:t xml:space="preserve"> </w:t>
            </w:r>
            <w:r>
              <w:rPr>
                <w:rFonts w:ascii="Arial" w:hAnsi="Arial" w:cs="Arial"/>
                <w:b/>
                <w:bCs/>
                <w:sz w:val="24"/>
                <w:szCs w:val="24"/>
              </w:rPr>
              <w:t>Rating</w:t>
            </w:r>
          </w:p>
        </w:tc>
        <w:tc>
          <w:tcPr>
            <w:tcW w:w="3495" w:type="dxa"/>
          </w:tcPr>
          <w:p w14:paraId="676894ED" w14:textId="77777777" w:rsidR="00581B38" w:rsidRPr="00AF0528" w:rsidRDefault="00581B38" w:rsidP="003577F4">
            <w:pPr>
              <w:jc w:val="center"/>
              <w:rPr>
                <w:rFonts w:ascii="Arial" w:hAnsi="Arial" w:cs="Arial"/>
                <w:b/>
                <w:bCs/>
                <w:sz w:val="24"/>
                <w:szCs w:val="24"/>
              </w:rPr>
            </w:pPr>
          </w:p>
          <w:p w14:paraId="4B0F0004" w14:textId="77777777" w:rsidR="00BC04B4" w:rsidRDefault="005D4911"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2F64DA14" w:rsidR="00581B38" w:rsidRPr="00AF0528" w:rsidRDefault="005D4911" w:rsidP="003577F4">
            <w:pPr>
              <w:jc w:val="center"/>
              <w:rPr>
                <w:rFonts w:ascii="Arial" w:hAnsi="Arial" w:cs="Arial"/>
                <w:b/>
                <w:bCs/>
                <w:sz w:val="24"/>
                <w:szCs w:val="24"/>
              </w:rPr>
            </w:pPr>
            <w:r w:rsidRPr="00AF0528">
              <w:rPr>
                <w:rFonts w:ascii="Arial" w:hAnsi="Arial" w:cs="Arial"/>
                <w:b/>
                <w:bCs/>
                <w:sz w:val="24"/>
                <w:szCs w:val="24"/>
              </w:rPr>
              <w:t>Special Education</w:t>
            </w:r>
          </w:p>
        </w:tc>
        <w:tc>
          <w:tcPr>
            <w:tcW w:w="2430" w:type="dxa"/>
          </w:tcPr>
          <w:p w14:paraId="7C7D9F85" w14:textId="77777777" w:rsidR="00581B38" w:rsidRPr="00AF0528" w:rsidRDefault="00581B38" w:rsidP="003577F4">
            <w:pPr>
              <w:jc w:val="center"/>
              <w:rPr>
                <w:rFonts w:ascii="Arial" w:hAnsi="Arial" w:cs="Arial"/>
                <w:b/>
                <w:bCs/>
                <w:sz w:val="24"/>
                <w:szCs w:val="24"/>
              </w:rPr>
            </w:pPr>
          </w:p>
          <w:p w14:paraId="187EABD1" w14:textId="77777777" w:rsidR="00581B38" w:rsidRDefault="005D4911"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BC04B4" w:rsidRPr="00AF0528" w:rsidRDefault="00BC04B4" w:rsidP="003577F4">
            <w:pPr>
              <w:jc w:val="center"/>
              <w:rPr>
                <w:rFonts w:ascii="Arial" w:hAnsi="Arial" w:cs="Arial"/>
                <w:b/>
                <w:bCs/>
                <w:sz w:val="24"/>
                <w:szCs w:val="24"/>
              </w:rPr>
            </w:pPr>
          </w:p>
        </w:tc>
        <w:tc>
          <w:tcPr>
            <w:tcW w:w="1470" w:type="dxa"/>
          </w:tcPr>
          <w:p w14:paraId="75DABF5F" w14:textId="77777777" w:rsidR="00581B38" w:rsidRPr="00AF0528" w:rsidRDefault="00581B38" w:rsidP="003577F4">
            <w:pPr>
              <w:jc w:val="center"/>
              <w:rPr>
                <w:rFonts w:ascii="Arial" w:hAnsi="Arial" w:cs="Arial"/>
                <w:b/>
                <w:bCs/>
                <w:sz w:val="24"/>
                <w:szCs w:val="24"/>
              </w:rPr>
            </w:pPr>
          </w:p>
          <w:p w14:paraId="63EC8C88" w14:textId="33968DAA" w:rsidR="00581B38" w:rsidRPr="00AF0528" w:rsidRDefault="00403020" w:rsidP="003577F4">
            <w:pPr>
              <w:jc w:val="center"/>
              <w:rPr>
                <w:rFonts w:ascii="Arial" w:hAnsi="Arial" w:cs="Arial"/>
                <w:b/>
                <w:bCs/>
                <w:sz w:val="24"/>
                <w:szCs w:val="24"/>
              </w:rPr>
            </w:pPr>
            <w:r>
              <w:rPr>
                <w:rFonts w:ascii="Arial" w:hAnsi="Arial" w:cs="Arial"/>
                <w:b/>
                <w:bCs/>
                <w:sz w:val="24"/>
                <w:szCs w:val="24"/>
              </w:rPr>
              <w:t xml:space="preserve">Focused </w:t>
            </w:r>
            <w:r w:rsidR="005D4911" w:rsidRPr="00AF0528">
              <w:rPr>
                <w:rFonts w:ascii="Arial" w:hAnsi="Arial" w:cs="Arial"/>
                <w:b/>
                <w:bCs/>
                <w:sz w:val="24"/>
                <w:szCs w:val="24"/>
              </w:rPr>
              <w:t>Standards</w:t>
            </w:r>
          </w:p>
        </w:tc>
      </w:tr>
      <w:tr w:rsidR="0073510D" w14:paraId="1FB2E4C3" w14:textId="77777777" w:rsidTr="00BC04B4">
        <w:trPr>
          <w:jc w:val="center"/>
        </w:trPr>
        <w:tc>
          <w:tcPr>
            <w:tcW w:w="1995" w:type="dxa"/>
          </w:tcPr>
          <w:p w14:paraId="72AA0A6A" w14:textId="77777777" w:rsidR="00581B38" w:rsidRPr="00AF0528" w:rsidRDefault="005D4911" w:rsidP="003577F4">
            <w:pPr>
              <w:ind w:right="-720"/>
              <w:jc w:val="both"/>
              <w:rPr>
                <w:rFonts w:ascii="Arial" w:hAnsi="Arial" w:cs="Arial"/>
                <w:sz w:val="24"/>
                <w:szCs w:val="24"/>
              </w:rPr>
            </w:pPr>
            <w:r w:rsidRPr="00AF0528">
              <w:rPr>
                <w:rFonts w:ascii="Arial" w:hAnsi="Arial" w:cs="Arial"/>
                <w:b/>
                <w:sz w:val="24"/>
                <w:szCs w:val="24"/>
              </w:rPr>
              <w:t>IMPLEMENTED</w:t>
            </w:r>
          </w:p>
        </w:tc>
        <w:tc>
          <w:tcPr>
            <w:tcW w:w="3495" w:type="dxa"/>
          </w:tcPr>
          <w:p w14:paraId="53481728" w14:textId="77777777" w:rsidR="00BC04B4" w:rsidRDefault="005D4911" w:rsidP="008B05A8">
            <w:pPr>
              <w:rPr>
                <w:rFonts w:ascii="Arial" w:hAnsi="Arial" w:cs="Arial"/>
                <w:sz w:val="24"/>
                <w:szCs w:val="24"/>
              </w:rPr>
            </w:pPr>
            <w:bookmarkStart w:id="20" w:name="seImplCnt"/>
            <w:r w:rsidRPr="00AF0528">
              <w:rPr>
                <w:rFonts w:ascii="Arial" w:hAnsi="Arial" w:cs="Arial"/>
                <w:sz w:val="24"/>
                <w:szCs w:val="24"/>
              </w:rPr>
              <w:t xml:space="preserve">SE 1, SE 2, SE 3, SE 3A, </w:t>
            </w:r>
          </w:p>
          <w:p w14:paraId="2D6823D6" w14:textId="06476AC5" w:rsidR="00BC04B4" w:rsidRDefault="005D4911" w:rsidP="008B05A8">
            <w:pPr>
              <w:rPr>
                <w:rFonts w:ascii="Arial" w:hAnsi="Arial" w:cs="Arial"/>
                <w:sz w:val="24"/>
                <w:szCs w:val="24"/>
              </w:rPr>
            </w:pPr>
            <w:r w:rsidRPr="00AF0528">
              <w:rPr>
                <w:rFonts w:ascii="Arial" w:hAnsi="Arial" w:cs="Arial"/>
                <w:sz w:val="24"/>
                <w:szCs w:val="24"/>
              </w:rPr>
              <w:t xml:space="preserve">SE 5, SE 6, SE 7, SE 8, SE 9, SE 9A, SE 10, SE 11, SE 12, SE 13, SE 14, </w:t>
            </w:r>
            <w:r w:rsidR="00403020">
              <w:rPr>
                <w:rFonts w:ascii="Arial" w:hAnsi="Arial" w:cs="Arial"/>
                <w:sz w:val="24"/>
                <w:szCs w:val="24"/>
              </w:rPr>
              <w:t xml:space="preserve">SE 15, </w:t>
            </w:r>
            <w:r w:rsidRPr="00AF0528">
              <w:rPr>
                <w:rFonts w:ascii="Arial" w:hAnsi="Arial" w:cs="Arial"/>
                <w:sz w:val="24"/>
                <w:szCs w:val="24"/>
              </w:rPr>
              <w:t xml:space="preserve">SE 18A, SE 19, SE 20, SE 22, SE 25, </w:t>
            </w:r>
          </w:p>
          <w:p w14:paraId="046E4F0F" w14:textId="77777777" w:rsidR="00581B38" w:rsidRDefault="005D4911" w:rsidP="008B05A8">
            <w:pPr>
              <w:rPr>
                <w:rFonts w:ascii="Arial" w:hAnsi="Arial" w:cs="Arial"/>
                <w:sz w:val="24"/>
                <w:szCs w:val="24"/>
              </w:rPr>
            </w:pPr>
            <w:r w:rsidRPr="00AF0528">
              <w:rPr>
                <w:rFonts w:ascii="Arial" w:hAnsi="Arial" w:cs="Arial"/>
                <w:sz w:val="24"/>
                <w:szCs w:val="24"/>
              </w:rPr>
              <w:t xml:space="preserve">SE 26, SE 29, SE 34, </w:t>
            </w:r>
            <w:r w:rsidR="00403020">
              <w:rPr>
                <w:rFonts w:ascii="Arial" w:hAnsi="Arial" w:cs="Arial"/>
                <w:sz w:val="24"/>
                <w:szCs w:val="24"/>
              </w:rPr>
              <w:t xml:space="preserve">SE 35, </w:t>
            </w:r>
            <w:r w:rsidRPr="00AF0528">
              <w:rPr>
                <w:rFonts w:ascii="Arial" w:hAnsi="Arial" w:cs="Arial"/>
                <w:sz w:val="24"/>
                <w:szCs w:val="24"/>
              </w:rPr>
              <w:t>SE 40, SE 41, SE 43, SE 44, SE 45, SE 46, SE 47, SE 48, SE 49</w:t>
            </w:r>
            <w:bookmarkEnd w:id="20"/>
          </w:p>
          <w:p w14:paraId="005E8829" w14:textId="1DDA694A" w:rsidR="00BC04B4" w:rsidRPr="00AF0528" w:rsidRDefault="00BC04B4" w:rsidP="008B05A8">
            <w:pPr>
              <w:rPr>
                <w:rFonts w:ascii="Arial" w:hAnsi="Arial" w:cs="Arial"/>
                <w:sz w:val="24"/>
                <w:szCs w:val="24"/>
              </w:rPr>
            </w:pPr>
          </w:p>
        </w:tc>
        <w:tc>
          <w:tcPr>
            <w:tcW w:w="2430" w:type="dxa"/>
          </w:tcPr>
          <w:p w14:paraId="6E7C3E09" w14:textId="77777777" w:rsidR="00BC04B4" w:rsidRDefault="005D4911" w:rsidP="008B299C">
            <w:pPr>
              <w:rPr>
                <w:rFonts w:ascii="Arial" w:hAnsi="Arial" w:cs="Arial"/>
                <w:sz w:val="24"/>
                <w:szCs w:val="24"/>
              </w:rPr>
            </w:pPr>
            <w:bookmarkStart w:id="21" w:name="crImplCnt"/>
            <w:r w:rsidRPr="00AF0528">
              <w:rPr>
                <w:rFonts w:ascii="Arial" w:hAnsi="Arial" w:cs="Arial"/>
                <w:sz w:val="24"/>
                <w:szCs w:val="24"/>
              </w:rPr>
              <w:t xml:space="preserve">CR 13, CR 14, </w:t>
            </w:r>
          </w:p>
          <w:p w14:paraId="459A45EA" w14:textId="6BA9DC7B" w:rsidR="00581B38" w:rsidRPr="00AF0528" w:rsidRDefault="005D4911" w:rsidP="008B299C">
            <w:pPr>
              <w:rPr>
                <w:rFonts w:ascii="Arial" w:hAnsi="Arial" w:cs="Arial"/>
                <w:sz w:val="24"/>
                <w:szCs w:val="24"/>
              </w:rPr>
            </w:pPr>
            <w:r w:rsidRPr="00AF0528">
              <w:rPr>
                <w:rFonts w:ascii="Arial" w:hAnsi="Arial" w:cs="Arial"/>
                <w:sz w:val="24"/>
                <w:szCs w:val="24"/>
              </w:rPr>
              <w:t>CR 18</w:t>
            </w:r>
            <w:bookmarkEnd w:id="21"/>
          </w:p>
        </w:tc>
        <w:tc>
          <w:tcPr>
            <w:tcW w:w="1470" w:type="dxa"/>
          </w:tcPr>
          <w:p w14:paraId="4A79049D" w14:textId="4B4A25D0" w:rsidR="00581B38" w:rsidRPr="00AF0528" w:rsidRDefault="004845FD" w:rsidP="008B299C">
            <w:pPr>
              <w:jc w:val="both"/>
              <w:rPr>
                <w:rFonts w:ascii="Arial" w:hAnsi="Arial" w:cs="Arial"/>
                <w:sz w:val="24"/>
                <w:szCs w:val="24"/>
              </w:rPr>
            </w:pPr>
            <w:r>
              <w:rPr>
                <w:rFonts w:ascii="Arial" w:hAnsi="Arial" w:cs="Arial"/>
                <w:sz w:val="24"/>
                <w:szCs w:val="24"/>
              </w:rPr>
              <w:t>None</w:t>
            </w:r>
          </w:p>
        </w:tc>
      </w:tr>
      <w:tr w:rsidR="0073510D" w14:paraId="16CEF305" w14:textId="77777777" w:rsidTr="00BC04B4">
        <w:trPr>
          <w:jc w:val="center"/>
        </w:trPr>
        <w:tc>
          <w:tcPr>
            <w:tcW w:w="1995" w:type="dxa"/>
          </w:tcPr>
          <w:p w14:paraId="2CFECBA2" w14:textId="77777777" w:rsidR="00581B38" w:rsidRPr="00AF0528" w:rsidRDefault="005D4911" w:rsidP="003577F4">
            <w:pPr>
              <w:ind w:right="-720"/>
              <w:jc w:val="both"/>
              <w:rPr>
                <w:rFonts w:ascii="Arial" w:hAnsi="Arial" w:cs="Arial"/>
                <w:b/>
                <w:sz w:val="24"/>
                <w:szCs w:val="24"/>
              </w:rPr>
            </w:pPr>
            <w:r w:rsidRPr="00AF0528">
              <w:rPr>
                <w:rFonts w:ascii="Arial" w:hAnsi="Arial" w:cs="Arial"/>
                <w:b/>
                <w:sz w:val="24"/>
                <w:szCs w:val="24"/>
              </w:rPr>
              <w:t>PARTIALLY</w:t>
            </w:r>
          </w:p>
          <w:p w14:paraId="0C67193D" w14:textId="77777777" w:rsidR="00581B38" w:rsidRDefault="005D4911"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BC04B4" w:rsidRPr="00AF0528" w:rsidRDefault="00BC04B4" w:rsidP="003577F4">
            <w:pPr>
              <w:ind w:right="-720"/>
              <w:jc w:val="both"/>
              <w:rPr>
                <w:rFonts w:ascii="Arial" w:hAnsi="Arial" w:cs="Arial"/>
                <w:b/>
                <w:sz w:val="24"/>
                <w:szCs w:val="24"/>
              </w:rPr>
            </w:pPr>
          </w:p>
        </w:tc>
        <w:tc>
          <w:tcPr>
            <w:tcW w:w="3495" w:type="dxa"/>
          </w:tcPr>
          <w:p w14:paraId="5ACCCEF6" w14:textId="0295A34D" w:rsidR="00581B38" w:rsidRPr="00AF0528" w:rsidRDefault="005D4911" w:rsidP="008B299C">
            <w:pPr>
              <w:rPr>
                <w:rFonts w:ascii="Arial" w:hAnsi="Arial" w:cs="Arial"/>
                <w:sz w:val="24"/>
                <w:szCs w:val="24"/>
              </w:rPr>
            </w:pPr>
            <w:bookmarkStart w:id="22" w:name="seCritPartial"/>
            <w:r w:rsidRPr="00AF0528">
              <w:rPr>
                <w:rFonts w:ascii="Arial" w:hAnsi="Arial" w:cs="Arial"/>
                <w:sz w:val="24"/>
                <w:szCs w:val="24"/>
              </w:rPr>
              <w:t>SE 18B</w:t>
            </w:r>
            <w:bookmarkEnd w:id="22"/>
          </w:p>
        </w:tc>
        <w:tc>
          <w:tcPr>
            <w:tcW w:w="2430" w:type="dxa"/>
          </w:tcPr>
          <w:p w14:paraId="7E2C93CC" w14:textId="76997B0B" w:rsidR="00581B38" w:rsidRPr="00AF0528" w:rsidRDefault="004845FD" w:rsidP="008B299C">
            <w:pPr>
              <w:jc w:val="both"/>
              <w:rPr>
                <w:rFonts w:ascii="Arial" w:hAnsi="Arial" w:cs="Arial"/>
                <w:sz w:val="24"/>
                <w:szCs w:val="24"/>
              </w:rPr>
            </w:pPr>
            <w:bookmarkStart w:id="23" w:name="crCritPartial"/>
            <w:bookmarkEnd w:id="23"/>
            <w:r>
              <w:rPr>
                <w:rFonts w:ascii="Arial" w:hAnsi="Arial" w:cs="Arial"/>
                <w:sz w:val="24"/>
                <w:szCs w:val="24"/>
              </w:rPr>
              <w:t>None</w:t>
            </w:r>
          </w:p>
        </w:tc>
        <w:tc>
          <w:tcPr>
            <w:tcW w:w="1470" w:type="dxa"/>
          </w:tcPr>
          <w:p w14:paraId="0F2EF08C" w14:textId="77777777" w:rsidR="00581B38" w:rsidRPr="00AF0528" w:rsidRDefault="005D4911" w:rsidP="00B21A33">
            <w:pPr>
              <w:jc w:val="both"/>
              <w:rPr>
                <w:rFonts w:ascii="Arial" w:hAnsi="Arial" w:cs="Arial"/>
                <w:sz w:val="24"/>
                <w:szCs w:val="24"/>
              </w:rPr>
            </w:pPr>
            <w:bookmarkStart w:id="24" w:name="tgtCritPartial"/>
            <w:r w:rsidRPr="00AF0528">
              <w:rPr>
                <w:rFonts w:ascii="Arial" w:hAnsi="Arial" w:cs="Arial"/>
                <w:sz w:val="24"/>
                <w:szCs w:val="24"/>
              </w:rPr>
              <w:t>SE 55</w:t>
            </w:r>
            <w:bookmarkEnd w:id="24"/>
          </w:p>
        </w:tc>
      </w:tr>
      <w:tr w:rsidR="00403020" w14:paraId="6AB8ED5E" w14:textId="77777777" w:rsidTr="00BC04B4">
        <w:trPr>
          <w:jc w:val="center"/>
        </w:trPr>
        <w:tc>
          <w:tcPr>
            <w:tcW w:w="1995" w:type="dxa"/>
          </w:tcPr>
          <w:p w14:paraId="306BE624" w14:textId="77777777" w:rsidR="00BC04B4" w:rsidRDefault="00403020" w:rsidP="003577F4">
            <w:pPr>
              <w:ind w:right="-720"/>
              <w:jc w:val="both"/>
              <w:rPr>
                <w:rFonts w:ascii="Arial" w:hAnsi="Arial" w:cs="Arial"/>
                <w:b/>
                <w:sz w:val="24"/>
                <w:szCs w:val="24"/>
              </w:rPr>
            </w:pPr>
            <w:r>
              <w:rPr>
                <w:rFonts w:ascii="Arial" w:hAnsi="Arial" w:cs="Arial"/>
                <w:b/>
                <w:sz w:val="24"/>
                <w:szCs w:val="24"/>
              </w:rPr>
              <w:t xml:space="preserve">NOT </w:t>
            </w:r>
          </w:p>
          <w:p w14:paraId="69B5F124" w14:textId="77777777" w:rsidR="00403020" w:rsidRDefault="00403020" w:rsidP="003577F4">
            <w:pPr>
              <w:ind w:right="-720"/>
              <w:jc w:val="both"/>
              <w:rPr>
                <w:rFonts w:ascii="Arial" w:hAnsi="Arial" w:cs="Arial"/>
                <w:b/>
                <w:sz w:val="24"/>
                <w:szCs w:val="24"/>
              </w:rPr>
            </w:pPr>
            <w:r>
              <w:rPr>
                <w:rFonts w:ascii="Arial" w:hAnsi="Arial" w:cs="Arial"/>
                <w:b/>
                <w:sz w:val="24"/>
                <w:szCs w:val="24"/>
              </w:rPr>
              <w:t>IMPLEMENTED</w:t>
            </w:r>
          </w:p>
          <w:p w14:paraId="62373B9B" w14:textId="6A3FE61D" w:rsidR="00BC04B4" w:rsidRPr="00AF0528" w:rsidRDefault="00BC04B4" w:rsidP="003577F4">
            <w:pPr>
              <w:ind w:right="-720"/>
              <w:jc w:val="both"/>
              <w:rPr>
                <w:rFonts w:ascii="Arial" w:hAnsi="Arial" w:cs="Arial"/>
                <w:b/>
                <w:sz w:val="24"/>
                <w:szCs w:val="24"/>
              </w:rPr>
            </w:pPr>
          </w:p>
        </w:tc>
        <w:tc>
          <w:tcPr>
            <w:tcW w:w="3495" w:type="dxa"/>
          </w:tcPr>
          <w:p w14:paraId="7BF695BA" w14:textId="7D25CC93" w:rsidR="00403020" w:rsidRPr="00AF0528" w:rsidRDefault="00403020" w:rsidP="008B299C">
            <w:pPr>
              <w:rPr>
                <w:rFonts w:ascii="Arial" w:hAnsi="Arial" w:cs="Arial"/>
                <w:sz w:val="24"/>
                <w:szCs w:val="24"/>
              </w:rPr>
            </w:pPr>
            <w:r>
              <w:rPr>
                <w:rFonts w:ascii="Arial" w:hAnsi="Arial" w:cs="Arial"/>
                <w:sz w:val="24"/>
                <w:szCs w:val="24"/>
              </w:rPr>
              <w:t>None</w:t>
            </w:r>
          </w:p>
        </w:tc>
        <w:tc>
          <w:tcPr>
            <w:tcW w:w="2430" w:type="dxa"/>
          </w:tcPr>
          <w:p w14:paraId="3DDAFA67" w14:textId="79125712" w:rsidR="00403020" w:rsidRPr="00AF0528" w:rsidRDefault="004845FD" w:rsidP="008B299C">
            <w:pPr>
              <w:jc w:val="both"/>
              <w:rPr>
                <w:rFonts w:ascii="Arial" w:hAnsi="Arial" w:cs="Arial"/>
                <w:sz w:val="24"/>
                <w:szCs w:val="24"/>
              </w:rPr>
            </w:pPr>
            <w:r>
              <w:rPr>
                <w:rFonts w:ascii="Arial" w:hAnsi="Arial" w:cs="Arial"/>
                <w:sz w:val="24"/>
                <w:szCs w:val="24"/>
              </w:rPr>
              <w:t>None</w:t>
            </w:r>
          </w:p>
        </w:tc>
        <w:tc>
          <w:tcPr>
            <w:tcW w:w="1470" w:type="dxa"/>
          </w:tcPr>
          <w:p w14:paraId="14C528BF" w14:textId="4FA333F7" w:rsidR="00403020" w:rsidRPr="00AF0528" w:rsidRDefault="004845FD" w:rsidP="00B21A33">
            <w:pPr>
              <w:jc w:val="both"/>
              <w:rPr>
                <w:rFonts w:ascii="Arial" w:hAnsi="Arial" w:cs="Arial"/>
                <w:sz w:val="24"/>
                <w:szCs w:val="24"/>
              </w:rPr>
            </w:pPr>
            <w:r>
              <w:rPr>
                <w:rFonts w:ascii="Arial" w:hAnsi="Arial" w:cs="Arial"/>
                <w:sz w:val="24"/>
                <w:szCs w:val="24"/>
              </w:rPr>
              <w:t>None</w:t>
            </w:r>
          </w:p>
        </w:tc>
      </w:tr>
      <w:tr w:rsidR="0073510D" w14:paraId="54F6F3AD" w14:textId="77777777" w:rsidTr="00BC04B4">
        <w:trPr>
          <w:jc w:val="center"/>
        </w:trPr>
        <w:tc>
          <w:tcPr>
            <w:tcW w:w="1995" w:type="dxa"/>
          </w:tcPr>
          <w:p w14:paraId="09D3DD83" w14:textId="77777777" w:rsidR="00BC04B4" w:rsidRDefault="005D4911" w:rsidP="003577F4">
            <w:pPr>
              <w:ind w:right="-720"/>
              <w:jc w:val="both"/>
              <w:rPr>
                <w:rFonts w:ascii="Arial" w:hAnsi="Arial" w:cs="Arial"/>
                <w:b/>
                <w:sz w:val="24"/>
                <w:szCs w:val="24"/>
              </w:rPr>
            </w:pPr>
            <w:r w:rsidRPr="00AF0528">
              <w:rPr>
                <w:rFonts w:ascii="Arial" w:hAnsi="Arial" w:cs="Arial"/>
                <w:b/>
                <w:sz w:val="24"/>
                <w:szCs w:val="24"/>
              </w:rPr>
              <w:t xml:space="preserve">NOT </w:t>
            </w:r>
          </w:p>
          <w:p w14:paraId="49B0E408" w14:textId="77777777" w:rsidR="00581B38" w:rsidRDefault="005D4911"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40153D0C" w:rsidR="00BC04B4" w:rsidRPr="00AF0528" w:rsidRDefault="00BC04B4" w:rsidP="003577F4">
            <w:pPr>
              <w:ind w:right="-720"/>
              <w:jc w:val="both"/>
              <w:rPr>
                <w:rFonts w:ascii="Arial" w:hAnsi="Arial" w:cs="Arial"/>
                <w:b/>
                <w:sz w:val="24"/>
                <w:szCs w:val="24"/>
              </w:rPr>
            </w:pPr>
          </w:p>
        </w:tc>
        <w:tc>
          <w:tcPr>
            <w:tcW w:w="3495" w:type="dxa"/>
          </w:tcPr>
          <w:p w14:paraId="6D6B633C" w14:textId="77777777" w:rsidR="00581B38" w:rsidRPr="00AF0528" w:rsidRDefault="005D4911" w:rsidP="008B299C">
            <w:pPr>
              <w:rPr>
                <w:rFonts w:ascii="Arial" w:hAnsi="Arial" w:cs="Arial"/>
                <w:sz w:val="24"/>
                <w:szCs w:val="24"/>
              </w:rPr>
            </w:pPr>
            <w:bookmarkStart w:id="25" w:name="seNotApplCnt"/>
            <w:r w:rsidRPr="00AF0528">
              <w:rPr>
                <w:rFonts w:ascii="Arial" w:hAnsi="Arial" w:cs="Arial"/>
                <w:sz w:val="24"/>
                <w:szCs w:val="24"/>
              </w:rPr>
              <w:t>SE 17, SE 37, SE 38, SE 39, SE 42</w:t>
            </w:r>
            <w:bookmarkEnd w:id="25"/>
          </w:p>
        </w:tc>
        <w:tc>
          <w:tcPr>
            <w:tcW w:w="2430" w:type="dxa"/>
          </w:tcPr>
          <w:p w14:paraId="4BCAE8B6" w14:textId="430D7042" w:rsidR="00581B38" w:rsidRPr="00AF0528" w:rsidRDefault="004845FD" w:rsidP="008B299C">
            <w:pPr>
              <w:jc w:val="both"/>
              <w:rPr>
                <w:rFonts w:ascii="Arial" w:hAnsi="Arial" w:cs="Arial"/>
                <w:sz w:val="24"/>
                <w:szCs w:val="24"/>
              </w:rPr>
            </w:pPr>
            <w:bookmarkStart w:id="26" w:name="crNotApplCnt"/>
            <w:bookmarkEnd w:id="26"/>
            <w:r>
              <w:rPr>
                <w:rFonts w:ascii="Arial" w:hAnsi="Arial" w:cs="Arial"/>
                <w:sz w:val="24"/>
                <w:szCs w:val="24"/>
              </w:rPr>
              <w:t>None</w:t>
            </w:r>
          </w:p>
        </w:tc>
        <w:tc>
          <w:tcPr>
            <w:tcW w:w="1470" w:type="dxa"/>
          </w:tcPr>
          <w:p w14:paraId="424E67F5" w14:textId="41481E3D" w:rsidR="00581B38" w:rsidRPr="00AF0528" w:rsidRDefault="004845FD" w:rsidP="00B21A33">
            <w:pPr>
              <w:jc w:val="both"/>
              <w:rPr>
                <w:rFonts w:ascii="Arial" w:hAnsi="Arial" w:cs="Arial"/>
                <w:sz w:val="24"/>
                <w:szCs w:val="24"/>
              </w:rPr>
            </w:pPr>
            <w:bookmarkStart w:id="27" w:name="tgtNotApplCrit"/>
            <w:bookmarkEnd w:id="27"/>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0D2D08B7" w14:textId="77777777" w:rsidR="00BC04B4" w:rsidRPr="00BC04B4" w:rsidRDefault="00BC04B4" w:rsidP="00BC04B4">
      <w:pPr>
        <w:tabs>
          <w:tab w:val="center" w:pos="4680"/>
        </w:tabs>
        <w:spacing w:after="160" w:line="278" w:lineRule="auto"/>
        <w:ind w:left="-180"/>
        <w:rPr>
          <w:rFonts w:ascii="Arial" w:eastAsia="Aptos" w:hAnsi="Arial" w:cs="Arial"/>
          <w:kern w:val="2"/>
          <w:sz w:val="24"/>
          <w:szCs w:val="24"/>
        </w:rPr>
      </w:pPr>
      <w:r w:rsidRPr="00BC04B4">
        <w:rPr>
          <w:rFonts w:ascii="Arial" w:eastAsia="Aptos" w:hAnsi="Arial" w:cs="Arial"/>
          <w:kern w:val="2"/>
          <w:sz w:val="24"/>
          <w:szCs w:val="24"/>
        </w:rPr>
        <w:t xml:space="preserve">For descriptions of the special education and civil rights criteria, please visit </w:t>
      </w:r>
      <w:hyperlink r:id="rId17" w:history="1">
        <w:r w:rsidRPr="00BC04B4">
          <w:rPr>
            <w:rFonts w:ascii="Arial" w:eastAsia="Aptos" w:hAnsi="Arial" w:cs="Arial"/>
            <w:color w:val="0000FF"/>
            <w:kern w:val="2"/>
            <w:sz w:val="24"/>
            <w:szCs w:val="24"/>
            <w:u w:val="single"/>
          </w:rPr>
          <w:t>Integrated Monitoring Review Criteria</w:t>
        </w:r>
      </w:hyperlink>
      <w:r w:rsidRPr="00BC04B4">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6134F231" w:rsidR="0051011A" w:rsidRPr="00AF0528" w:rsidRDefault="005D4911" w:rsidP="00403020">
      <w:pPr>
        <w:pStyle w:val="Heading2"/>
        <w:rPr>
          <w:rFonts w:cs="Arial"/>
          <w:sz w:val="24"/>
          <w:szCs w:val="24"/>
        </w:rPr>
      </w:pPr>
      <w:r w:rsidRPr="00AF0528">
        <w:br w:type="page"/>
      </w:r>
    </w:p>
    <w:p w14:paraId="67A3A37D" w14:textId="6976811F" w:rsidR="0051011A" w:rsidRDefault="005D4911" w:rsidP="009B4768">
      <w:pPr>
        <w:pStyle w:val="Heading2"/>
      </w:pPr>
      <w:r w:rsidRPr="00AF0528">
        <w:lastRenderedPageBreak/>
        <w:t>S</w:t>
      </w:r>
      <w:r w:rsidR="009B4768">
        <w:t>ummary of Indicator Dat</w:t>
      </w:r>
      <w:r w:rsidR="00BC04B4">
        <w:t>a</w:t>
      </w:r>
      <w:r w:rsidR="009B4768">
        <w:t xml:space="preserve"> Review</w:t>
      </w:r>
    </w:p>
    <w:p w14:paraId="160F2648" w14:textId="77777777" w:rsidR="00BC04B4" w:rsidRPr="00BC04B4" w:rsidRDefault="00BC04B4" w:rsidP="00BC04B4">
      <w:pPr>
        <w:rPr>
          <w:lang w:val="x-none" w:eastAsia="x-none"/>
        </w:rPr>
      </w:pPr>
    </w:p>
    <w:p w14:paraId="43B288CC" w14:textId="77777777" w:rsidR="00BC04B4" w:rsidRPr="00BC04B4" w:rsidRDefault="005D4911" w:rsidP="00BC04B4">
      <w:pPr>
        <w:pStyle w:val="BodyText"/>
        <w:tabs>
          <w:tab w:val="clear" w:pos="-1440"/>
        </w:tabs>
        <w:ind w:right="-450" w:firstLine="3"/>
        <w:rPr>
          <w:rFonts w:ascii="Arial" w:hAnsi="Arial" w:cs="Arial"/>
          <w:sz w:val="24"/>
          <w:szCs w:val="24"/>
        </w:rPr>
      </w:pPr>
      <w:r>
        <w:rPr>
          <w:rFonts w:cs="Arial"/>
          <w:szCs w:val="24"/>
        </w:rPr>
        <w:fldChar w:fldCharType="begin"/>
      </w:r>
      <w:r w:rsidRPr="00AF0528">
        <w:rPr>
          <w:rFonts w:cs="Arial"/>
          <w:szCs w:val="24"/>
        </w:rPr>
        <w:instrText xml:space="preserve"> TC " </w:instrText>
      </w:r>
      <w:bookmarkStart w:id="28" w:name="_Toc228778748"/>
      <w:r w:rsidRPr="00AF0528">
        <w:rPr>
          <w:rFonts w:cs="Arial"/>
          <w:szCs w:val="24"/>
        </w:rPr>
        <w:instrText>SUMMARY OF INDICATOR DATA REVIEW</w:instrText>
      </w:r>
      <w:bookmarkEnd w:id="28"/>
      <w:r w:rsidRPr="00AF0528">
        <w:rPr>
          <w:rFonts w:cs="Arial"/>
          <w:szCs w:val="24"/>
        </w:rPr>
        <w:instrText xml:space="preserve"> " \f C \l "1" </w:instrText>
      </w:r>
      <w:r>
        <w:rPr>
          <w:rFonts w:cs="Arial"/>
          <w:szCs w:val="24"/>
        </w:rPr>
        <w:fldChar w:fldCharType="end"/>
      </w:r>
      <w:bookmarkStart w:id="29" w:name="GroupARetain2"/>
      <w:r w:rsidRPr="00AF0528">
        <w:rPr>
          <w:rFonts w:cs="Arial"/>
          <w:szCs w:val="24"/>
        </w:rPr>
        <w:t xml:space="preserve"> </w:t>
      </w:r>
      <w:r w:rsidR="00BC04B4" w:rsidRPr="00BC04B4">
        <w:rPr>
          <w:rFonts w:ascii="Arial" w:hAnsi="Arial" w:cs="Arial"/>
          <w:sz w:val="24"/>
          <w:szCs w:val="24"/>
        </w:rPr>
        <w:t xml:space="preserve">As part of the self-assessment process for districts or charter schools undergoing a review for Group </w:t>
      </w:r>
      <w:proofErr w:type="gramStart"/>
      <w:r w:rsidR="00BC04B4" w:rsidRPr="00BC04B4">
        <w:rPr>
          <w:rFonts w:ascii="Arial" w:hAnsi="Arial" w:cs="Arial"/>
          <w:sz w:val="24"/>
          <w:szCs w:val="24"/>
        </w:rPr>
        <w:t>A</w:t>
      </w:r>
      <w:proofErr w:type="gramEnd"/>
      <w:r w:rsidR="00BC04B4" w:rsidRPr="00BC04B4">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3336C8C9" w:rsidR="00D32A6D" w:rsidRPr="00AF0528" w:rsidRDefault="00D32A6D" w:rsidP="00BC04B4">
      <w:pPr>
        <w:pStyle w:val="TOC1"/>
        <w:rPr>
          <w:rFonts w:cs="Arial"/>
          <w:szCs w:val="24"/>
        </w:rPr>
      </w:pPr>
    </w:p>
    <w:p w14:paraId="685FD880" w14:textId="77777777" w:rsidR="0051011A" w:rsidRPr="00AF0528" w:rsidRDefault="005D4911" w:rsidP="00BC04B4">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3510D"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65ED4E73" w:rsidR="0051011A" w:rsidRPr="00AF0528" w:rsidRDefault="004845FD"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5D4911"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5D4911"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5D4911" w:rsidP="00C2120F">
            <w:pPr>
              <w:jc w:val="center"/>
              <w:rPr>
                <w:rFonts w:ascii="Arial" w:hAnsi="Arial" w:cs="Arial"/>
                <w:b/>
                <w:bCs/>
                <w:sz w:val="24"/>
                <w:szCs w:val="24"/>
              </w:rPr>
            </w:pPr>
            <w:r w:rsidRPr="00AF0528">
              <w:rPr>
                <w:rFonts w:ascii="Arial" w:hAnsi="Arial" w:cs="Arial"/>
                <w:b/>
                <w:bCs/>
                <w:sz w:val="24"/>
                <w:szCs w:val="24"/>
              </w:rPr>
              <w:t>Not Applicable</w:t>
            </w:r>
          </w:p>
        </w:tc>
      </w:tr>
      <w:tr w:rsidR="0073510D" w14:paraId="6DF95E33" w14:textId="77777777" w:rsidTr="00C2120F">
        <w:trPr>
          <w:jc w:val="center"/>
        </w:trPr>
        <w:tc>
          <w:tcPr>
            <w:tcW w:w="2644" w:type="dxa"/>
          </w:tcPr>
          <w:p w14:paraId="7477A5AE" w14:textId="77777777" w:rsidR="0051011A" w:rsidRPr="00AF0528" w:rsidRDefault="005D4911"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5D4911"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74DA66CE" w14:textId="77777777" w:rsidR="00403020" w:rsidRDefault="00403020" w:rsidP="00403020">
            <w:pPr>
              <w:jc w:val="center"/>
              <w:rPr>
                <w:rFonts w:ascii="Arial" w:hAnsi="Arial" w:cs="Arial"/>
                <w:sz w:val="24"/>
                <w:szCs w:val="24"/>
              </w:rPr>
            </w:pPr>
          </w:p>
          <w:p w14:paraId="4BC4B656" w14:textId="4A10780D" w:rsidR="0051011A" w:rsidRPr="00AF0528" w:rsidRDefault="00403020" w:rsidP="00403020">
            <w:pPr>
              <w:jc w:val="center"/>
              <w:rPr>
                <w:rFonts w:ascii="Arial" w:hAnsi="Arial" w:cs="Arial"/>
                <w:sz w:val="24"/>
                <w:szCs w:val="24"/>
              </w:rPr>
            </w:pPr>
            <w:r>
              <w:rPr>
                <w:rFonts w:ascii="Arial" w:hAnsi="Arial" w:cs="Arial"/>
                <w:sz w:val="24"/>
                <w:szCs w:val="24"/>
              </w:rPr>
              <w:t>X</w:t>
            </w:r>
          </w:p>
        </w:tc>
        <w:tc>
          <w:tcPr>
            <w:tcW w:w="1845" w:type="dxa"/>
          </w:tcPr>
          <w:p w14:paraId="5C7C4B81" w14:textId="77777777" w:rsidR="0051011A" w:rsidRDefault="0051011A" w:rsidP="00403020">
            <w:pPr>
              <w:jc w:val="center"/>
              <w:rPr>
                <w:rFonts w:ascii="Arial" w:hAnsi="Arial" w:cs="Arial"/>
                <w:sz w:val="24"/>
                <w:szCs w:val="24"/>
              </w:rPr>
            </w:pPr>
          </w:p>
          <w:p w14:paraId="5493CF8B" w14:textId="2D7A27A2" w:rsidR="004845FD" w:rsidRPr="00AF0528" w:rsidRDefault="004845FD" w:rsidP="00403020">
            <w:pPr>
              <w:jc w:val="center"/>
              <w:rPr>
                <w:rFonts w:ascii="Arial" w:hAnsi="Arial" w:cs="Arial"/>
                <w:sz w:val="24"/>
                <w:szCs w:val="24"/>
              </w:rPr>
            </w:pPr>
            <w:r>
              <w:rPr>
                <w:rFonts w:ascii="Arial" w:hAnsi="Arial" w:cs="Arial"/>
                <w:sz w:val="24"/>
                <w:szCs w:val="24"/>
              </w:rPr>
              <w:t>-------</w:t>
            </w:r>
          </w:p>
        </w:tc>
        <w:tc>
          <w:tcPr>
            <w:tcW w:w="2020" w:type="dxa"/>
          </w:tcPr>
          <w:p w14:paraId="77933169" w14:textId="77777777" w:rsidR="0051011A" w:rsidRDefault="0051011A" w:rsidP="00403020">
            <w:pPr>
              <w:jc w:val="center"/>
              <w:rPr>
                <w:rFonts w:ascii="Arial" w:hAnsi="Arial" w:cs="Arial"/>
                <w:sz w:val="24"/>
                <w:szCs w:val="24"/>
              </w:rPr>
            </w:pPr>
          </w:p>
          <w:p w14:paraId="458DDA38" w14:textId="60EA500C" w:rsidR="004845FD" w:rsidRPr="00AF0528" w:rsidRDefault="004845FD" w:rsidP="00403020">
            <w:pPr>
              <w:jc w:val="center"/>
              <w:rPr>
                <w:rFonts w:ascii="Arial" w:hAnsi="Arial" w:cs="Arial"/>
                <w:sz w:val="24"/>
                <w:szCs w:val="24"/>
              </w:rPr>
            </w:pPr>
            <w:r>
              <w:rPr>
                <w:rFonts w:ascii="Arial" w:hAnsi="Arial" w:cs="Arial"/>
                <w:sz w:val="24"/>
                <w:szCs w:val="24"/>
              </w:rPr>
              <w:t>-------</w:t>
            </w:r>
          </w:p>
        </w:tc>
      </w:tr>
      <w:tr w:rsidR="0073510D" w14:paraId="17E8944B" w14:textId="77777777" w:rsidTr="00C2120F">
        <w:trPr>
          <w:jc w:val="center"/>
        </w:trPr>
        <w:tc>
          <w:tcPr>
            <w:tcW w:w="2644" w:type="dxa"/>
          </w:tcPr>
          <w:p w14:paraId="129FABCA" w14:textId="77777777" w:rsidR="0051011A" w:rsidRPr="00AF0528" w:rsidRDefault="005D4911"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5D4911"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61BA4CB2" w14:textId="77777777" w:rsidR="0051011A" w:rsidRDefault="0051011A" w:rsidP="00403020">
            <w:pPr>
              <w:jc w:val="center"/>
              <w:rPr>
                <w:rFonts w:ascii="Arial" w:hAnsi="Arial" w:cs="Arial"/>
                <w:sz w:val="24"/>
                <w:szCs w:val="24"/>
              </w:rPr>
            </w:pPr>
          </w:p>
          <w:p w14:paraId="703EB94A" w14:textId="2A2C72C6" w:rsidR="004845FD" w:rsidRPr="00AF0528" w:rsidRDefault="004845FD" w:rsidP="00403020">
            <w:pPr>
              <w:jc w:val="center"/>
              <w:rPr>
                <w:rFonts w:ascii="Arial" w:hAnsi="Arial" w:cs="Arial"/>
                <w:sz w:val="24"/>
                <w:szCs w:val="24"/>
              </w:rPr>
            </w:pPr>
            <w:r>
              <w:rPr>
                <w:rFonts w:ascii="Arial" w:hAnsi="Arial" w:cs="Arial"/>
                <w:sz w:val="24"/>
                <w:szCs w:val="24"/>
              </w:rPr>
              <w:t>-------</w:t>
            </w:r>
          </w:p>
        </w:tc>
        <w:tc>
          <w:tcPr>
            <w:tcW w:w="1845" w:type="dxa"/>
          </w:tcPr>
          <w:p w14:paraId="431F991C" w14:textId="77777777" w:rsidR="0051011A" w:rsidRDefault="0051011A" w:rsidP="00403020">
            <w:pPr>
              <w:jc w:val="center"/>
              <w:rPr>
                <w:rFonts w:ascii="Arial" w:hAnsi="Arial" w:cs="Arial"/>
                <w:sz w:val="24"/>
                <w:szCs w:val="24"/>
              </w:rPr>
            </w:pPr>
          </w:p>
          <w:p w14:paraId="31573B74" w14:textId="30CC8C92" w:rsidR="004845FD" w:rsidRPr="00AF0528" w:rsidRDefault="004845FD" w:rsidP="00403020">
            <w:pPr>
              <w:jc w:val="center"/>
              <w:rPr>
                <w:rFonts w:ascii="Arial" w:hAnsi="Arial" w:cs="Arial"/>
                <w:sz w:val="24"/>
                <w:szCs w:val="24"/>
              </w:rPr>
            </w:pPr>
            <w:r>
              <w:rPr>
                <w:rFonts w:ascii="Arial" w:hAnsi="Arial" w:cs="Arial"/>
                <w:sz w:val="24"/>
                <w:szCs w:val="24"/>
              </w:rPr>
              <w:t>-------</w:t>
            </w:r>
          </w:p>
        </w:tc>
        <w:tc>
          <w:tcPr>
            <w:tcW w:w="2020" w:type="dxa"/>
          </w:tcPr>
          <w:p w14:paraId="153C3AA9" w14:textId="77777777" w:rsidR="00403020" w:rsidRDefault="00403020" w:rsidP="00403020">
            <w:pPr>
              <w:tabs>
                <w:tab w:val="left" w:pos="703"/>
              </w:tabs>
              <w:jc w:val="center"/>
              <w:rPr>
                <w:rFonts w:ascii="Arial" w:hAnsi="Arial" w:cs="Arial"/>
                <w:sz w:val="24"/>
                <w:szCs w:val="24"/>
              </w:rPr>
            </w:pPr>
          </w:p>
          <w:p w14:paraId="7A909672" w14:textId="79A6F61A" w:rsidR="0051011A" w:rsidRPr="00AF0528" w:rsidRDefault="00403020" w:rsidP="00403020">
            <w:pPr>
              <w:tabs>
                <w:tab w:val="left" w:pos="703"/>
              </w:tabs>
              <w:jc w:val="center"/>
              <w:rPr>
                <w:rFonts w:ascii="Arial" w:hAnsi="Arial" w:cs="Arial"/>
                <w:sz w:val="24"/>
                <w:szCs w:val="24"/>
              </w:rPr>
            </w:pPr>
            <w:r>
              <w:rPr>
                <w:rFonts w:ascii="Arial" w:hAnsi="Arial" w:cs="Arial"/>
                <w:sz w:val="24"/>
                <w:szCs w:val="24"/>
              </w:rPr>
              <w:t>X</w:t>
            </w:r>
          </w:p>
        </w:tc>
      </w:tr>
      <w:tr w:rsidR="0073510D" w14:paraId="664A9410" w14:textId="77777777" w:rsidTr="00C2120F">
        <w:trPr>
          <w:jc w:val="center"/>
        </w:trPr>
        <w:tc>
          <w:tcPr>
            <w:tcW w:w="2644" w:type="dxa"/>
          </w:tcPr>
          <w:p w14:paraId="508DC4E8" w14:textId="77777777" w:rsidR="0051011A" w:rsidRPr="00AF0528" w:rsidRDefault="005D4911" w:rsidP="00C2120F">
            <w:pPr>
              <w:rPr>
                <w:rFonts w:ascii="Arial" w:hAnsi="Arial" w:cs="Arial"/>
                <w:b/>
                <w:bCs/>
                <w:sz w:val="24"/>
                <w:szCs w:val="24"/>
              </w:rPr>
            </w:pPr>
            <w:r w:rsidRPr="00AF0528">
              <w:rPr>
                <w:rFonts w:ascii="Arial" w:hAnsi="Arial" w:cs="Arial"/>
                <w:b/>
                <w:bCs/>
                <w:sz w:val="24"/>
                <w:szCs w:val="24"/>
              </w:rPr>
              <w:t xml:space="preserve">Indicator 13 – </w:t>
            </w:r>
          </w:p>
          <w:p w14:paraId="7566AF24" w14:textId="77777777" w:rsidR="0051011A" w:rsidRDefault="005D4911"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403020" w:rsidRPr="00AF0528" w:rsidRDefault="00403020" w:rsidP="00C2120F">
            <w:pPr>
              <w:ind w:right="-720"/>
              <w:jc w:val="both"/>
              <w:rPr>
                <w:rFonts w:ascii="Arial" w:hAnsi="Arial" w:cs="Arial"/>
                <w:b/>
                <w:sz w:val="24"/>
                <w:szCs w:val="24"/>
              </w:rPr>
            </w:pPr>
          </w:p>
        </w:tc>
        <w:tc>
          <w:tcPr>
            <w:tcW w:w="1642" w:type="dxa"/>
          </w:tcPr>
          <w:p w14:paraId="63B7A5EE" w14:textId="77777777" w:rsidR="0051011A" w:rsidRDefault="0051011A" w:rsidP="00403020">
            <w:pPr>
              <w:jc w:val="center"/>
              <w:rPr>
                <w:rFonts w:ascii="Arial" w:hAnsi="Arial" w:cs="Arial"/>
                <w:sz w:val="24"/>
                <w:szCs w:val="24"/>
              </w:rPr>
            </w:pPr>
          </w:p>
          <w:p w14:paraId="31F45F83" w14:textId="5925A7A4" w:rsidR="004845FD" w:rsidRPr="00AF0528" w:rsidRDefault="004845FD" w:rsidP="00403020">
            <w:pPr>
              <w:jc w:val="center"/>
              <w:rPr>
                <w:rFonts w:ascii="Arial" w:hAnsi="Arial" w:cs="Arial"/>
                <w:sz w:val="24"/>
                <w:szCs w:val="24"/>
              </w:rPr>
            </w:pPr>
            <w:r>
              <w:rPr>
                <w:rFonts w:ascii="Arial" w:hAnsi="Arial" w:cs="Arial"/>
                <w:sz w:val="24"/>
                <w:szCs w:val="24"/>
              </w:rPr>
              <w:t>-------</w:t>
            </w:r>
          </w:p>
        </w:tc>
        <w:tc>
          <w:tcPr>
            <w:tcW w:w="1845" w:type="dxa"/>
          </w:tcPr>
          <w:p w14:paraId="05F27534" w14:textId="77777777" w:rsidR="00403020" w:rsidRDefault="00403020" w:rsidP="00403020">
            <w:pPr>
              <w:jc w:val="center"/>
              <w:rPr>
                <w:rFonts w:ascii="Arial" w:hAnsi="Arial" w:cs="Arial"/>
                <w:sz w:val="24"/>
                <w:szCs w:val="24"/>
              </w:rPr>
            </w:pPr>
          </w:p>
          <w:p w14:paraId="0700F704" w14:textId="42A31892" w:rsidR="0051011A" w:rsidRPr="00AF0528" w:rsidRDefault="00403020" w:rsidP="00403020">
            <w:pPr>
              <w:jc w:val="center"/>
              <w:rPr>
                <w:rFonts w:ascii="Arial" w:hAnsi="Arial" w:cs="Arial"/>
                <w:sz w:val="24"/>
                <w:szCs w:val="24"/>
              </w:rPr>
            </w:pPr>
            <w:r>
              <w:rPr>
                <w:rFonts w:ascii="Arial" w:hAnsi="Arial" w:cs="Arial"/>
                <w:sz w:val="24"/>
                <w:szCs w:val="24"/>
              </w:rPr>
              <w:t>X</w:t>
            </w:r>
          </w:p>
        </w:tc>
        <w:tc>
          <w:tcPr>
            <w:tcW w:w="2020" w:type="dxa"/>
          </w:tcPr>
          <w:p w14:paraId="69BBB2AC" w14:textId="77777777" w:rsidR="0051011A" w:rsidRDefault="0051011A" w:rsidP="00403020">
            <w:pPr>
              <w:tabs>
                <w:tab w:val="left" w:pos="703"/>
              </w:tabs>
              <w:jc w:val="center"/>
              <w:rPr>
                <w:rFonts w:ascii="Arial" w:hAnsi="Arial" w:cs="Arial"/>
                <w:sz w:val="24"/>
                <w:szCs w:val="24"/>
              </w:rPr>
            </w:pPr>
          </w:p>
          <w:p w14:paraId="4B110070" w14:textId="398DEBD0" w:rsidR="004845FD" w:rsidRPr="00AF0528" w:rsidRDefault="004845FD" w:rsidP="00403020">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8"/>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4FD7396F" w14:textId="77777777" w:rsidR="00BC04B4" w:rsidRPr="008E4FD5" w:rsidRDefault="00BC04B4" w:rsidP="00BC04B4"/>
    <w:p w14:paraId="0EC32FBE" w14:textId="28A767FB" w:rsidR="00BC04B4" w:rsidRPr="00BC04B4" w:rsidRDefault="00BC04B4" w:rsidP="00BC04B4">
      <w:pPr>
        <w:rPr>
          <w:rStyle w:val="normaltextrun"/>
          <w:rFonts w:ascii="Arial" w:hAnsi="Arial" w:cs="Arial"/>
          <w:sz w:val="24"/>
          <w:szCs w:val="24"/>
          <w:shd w:val="clear" w:color="auto" w:fill="FFFFFF"/>
        </w:rPr>
      </w:pPr>
      <w:r w:rsidRPr="00BC04B4">
        <w:rPr>
          <w:rStyle w:val="normaltextrun"/>
          <w:rFonts w:ascii="Arial" w:hAnsi="Arial" w:cs="Arial"/>
          <w:sz w:val="24"/>
          <w:szCs w:val="24"/>
          <w:shd w:val="clear" w:color="auto" w:fill="FFFFFF"/>
        </w:rPr>
        <w:t xml:space="preserve">The </w:t>
      </w:r>
      <w:r>
        <w:rPr>
          <w:rStyle w:val="normaltextrun"/>
          <w:rFonts w:ascii="Arial" w:hAnsi="Arial" w:cs="Arial"/>
          <w:sz w:val="24"/>
          <w:szCs w:val="24"/>
          <w:shd w:val="clear" w:color="auto" w:fill="FFFFFF"/>
        </w:rPr>
        <w:t>school</w:t>
      </w:r>
      <w:r w:rsidRPr="00BC04B4">
        <w:rPr>
          <w:rStyle w:val="normaltextrun"/>
          <w:rFonts w:ascii="Arial" w:hAnsi="Arial" w:cs="Arial"/>
          <w:sz w:val="24"/>
          <w:szCs w:val="24"/>
          <w:shd w:val="clear" w:color="auto" w:fill="FFFFFF"/>
        </w:rPr>
        <w:t xml:space="preserve">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9"/>
          <w:footerReference w:type="default" r:id="rId20"/>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5D4911" w:rsidP="009B4399">
      <w:pPr>
        <w:pStyle w:val="BodyText"/>
        <w:tabs>
          <w:tab w:val="clear" w:pos="-1440"/>
        </w:tabs>
        <w:ind w:left="-360" w:right="-450"/>
        <w:jc w:val="center"/>
        <w:rPr>
          <w:rFonts w:ascii="Arial" w:hAnsi="Arial" w:cs="Arial"/>
          <w:sz w:val="24"/>
          <w:szCs w:val="24"/>
        </w:rPr>
      </w:pPr>
      <w:bookmarkStart w:id="32" w:name="orgName2"/>
      <w:bookmarkStart w:id="33" w:name="HeaderPage_SE"/>
      <w:bookmarkEnd w:id="29"/>
      <w:r>
        <w:rPr>
          <w:rFonts w:ascii="Arial" w:hAnsi="Arial" w:cs="Arial"/>
          <w:sz w:val="24"/>
          <w:szCs w:val="24"/>
        </w:rPr>
        <w:t xml:space="preserve">     </w:t>
      </w:r>
      <w:bookmarkEnd w:id="32"/>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6E28157F" w14:textId="77777777" w:rsidR="00A82932" w:rsidRPr="005E7A13" w:rsidRDefault="00A82932" w:rsidP="00A82932">
      <w:pPr>
        <w:pStyle w:val="Heading2"/>
      </w:pPr>
      <w:bookmarkStart w:id="34" w:name="_Toc202356218"/>
      <w:r w:rsidRPr="005E7A13">
        <w:lastRenderedPageBreak/>
        <w:t>Special E</w:t>
      </w:r>
      <w:bookmarkEnd w:id="34"/>
      <w:r w:rsidRPr="005E7A13">
        <w:t xml:space="preserve">ducation Legal Standards, Compliance Ratings and </w:t>
      </w:r>
      <w:bookmarkStart w:id="35" w:name="SEMANTIC_SE"/>
      <w:r w:rsidRPr="005E7A13">
        <w:t>F</w:t>
      </w:r>
      <w:bookmarkEnd w:id="35"/>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3"/>
    <w:p w14:paraId="64389FDA" w14:textId="77777777" w:rsidR="009B4399" w:rsidRDefault="009B4399" w:rsidP="009B4399">
      <w:pPr>
        <w:pStyle w:val="BodyText"/>
        <w:tabs>
          <w:tab w:val="clear" w:pos="-1440"/>
        </w:tabs>
        <w:ind w:left="-360" w:right="-450"/>
        <w:rPr>
          <w:rFonts w:ascii="Arial" w:hAnsi="Arial" w:cs="Arial"/>
          <w:sz w:val="24"/>
          <w:szCs w:val="24"/>
        </w:rPr>
      </w:pPr>
    </w:p>
    <w:p w14:paraId="23DE6895" w14:textId="77777777" w:rsidR="00A82932" w:rsidRDefault="00A82932" w:rsidP="00BC04B4">
      <w:pPr>
        <w:pStyle w:val="Header"/>
        <w:tabs>
          <w:tab w:val="clear" w:pos="4320"/>
          <w:tab w:val="clear" w:pos="8640"/>
        </w:tabs>
        <w:rPr>
          <w:rFonts w:ascii="Arial" w:hAnsi="Arial" w:cs="Arial"/>
          <w:b/>
          <w:bCs/>
          <w:sz w:val="24"/>
          <w:szCs w:val="24"/>
        </w:rPr>
      </w:pPr>
      <w:bookmarkStart w:id="36" w:name="LABEL_SE_18B"/>
    </w:p>
    <w:p w14:paraId="32C173B4" w14:textId="5F74EE14" w:rsidR="002C114F" w:rsidRPr="00AF0528" w:rsidRDefault="005D4911" w:rsidP="00BC04B4">
      <w:pPr>
        <w:pStyle w:val="Header"/>
        <w:tabs>
          <w:tab w:val="clear" w:pos="4320"/>
          <w:tab w:val="clear" w:pos="8640"/>
        </w:tabs>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5D4911"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5D4911"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5D4911"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5D4911"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5D4911"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5D4911"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5D4911"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5D4911"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70FABE68" w:rsidR="002C114F" w:rsidRPr="00A82932" w:rsidRDefault="005D4911" w:rsidP="002C114F">
      <w:pPr>
        <w:rPr>
          <w:rFonts w:ascii="Arial" w:hAnsi="Arial" w:cs="Arial"/>
          <w:b/>
          <w:bCs/>
          <w:sz w:val="24"/>
          <w:szCs w:val="24"/>
        </w:rPr>
      </w:pPr>
      <w:r w:rsidRPr="002C114F">
        <w:rPr>
          <w:rFonts w:ascii="Arial" w:hAnsi="Arial" w:cs="Arial"/>
          <w:b/>
          <w:bCs/>
          <w:sz w:val="24"/>
          <w:szCs w:val="24"/>
        </w:rPr>
        <w:t>Rating</w:t>
      </w:r>
      <w:bookmarkStart w:id="37" w:name="RATING_SE_18B_ALT"/>
      <w:r w:rsidRPr="002C114F">
        <w:rPr>
          <w:rFonts w:ascii="Arial" w:hAnsi="Arial" w:cs="Arial"/>
          <w:b/>
          <w:bCs/>
          <w:sz w:val="24"/>
          <w:szCs w:val="24"/>
        </w:rPr>
        <w:t>:</w:t>
      </w:r>
      <w:bookmarkEnd w:id="37"/>
      <w:r w:rsidRPr="002C114F">
        <w:rPr>
          <w:rFonts w:ascii="Arial" w:hAnsi="Arial" w:cs="Arial"/>
          <w:b/>
          <w:bCs/>
          <w:sz w:val="24"/>
          <w:szCs w:val="24"/>
        </w:rPr>
        <w:t xml:space="preserve"> </w:t>
      </w:r>
      <w:bookmarkStart w:id="38"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38"/>
    </w:p>
    <w:p w14:paraId="7FE66BE8" w14:textId="0F435835" w:rsidR="002C114F" w:rsidRPr="002C114F" w:rsidRDefault="005D4911"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39" w:name="DISTRESP_SE_18B"/>
      <w:r w:rsidR="006165E5">
        <w:rPr>
          <w:rFonts w:ascii="Arial" w:hAnsi="Arial" w:cs="Arial"/>
          <w:sz w:val="24"/>
          <w:szCs w:val="24"/>
        </w:rPr>
        <w:t>Yes</w:t>
      </w:r>
      <w:bookmarkEnd w:id="39"/>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5D4911"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3F8BA9A" w14:textId="7F59F847" w:rsidR="0073510D" w:rsidRPr="00996363" w:rsidRDefault="005D4911" w:rsidP="006165E5">
      <w:pPr>
        <w:pStyle w:val="XFINDINGSE18BSTYLE"/>
      </w:pPr>
      <w:bookmarkStart w:id="40" w:name="FINDING_SE_18B"/>
      <w:r w:rsidRPr="00996363">
        <w:t>A review of student records and staff interviews indicated that the school does not consistently issue the proposed IEP and proposed placement to the parent immediately following the development of the IEP.</w:t>
      </w:r>
    </w:p>
    <w:bookmarkEnd w:id="40"/>
    <w:p w14:paraId="2C6DF20D" w14:textId="5717EAE1" w:rsidR="00151566" w:rsidRPr="00AF0528" w:rsidRDefault="005D4911" w:rsidP="00BC04B4">
      <w:pPr>
        <w:pStyle w:val="XFINDINGSE18BSTYLE"/>
      </w:pPr>
      <w:r w:rsidRPr="00996363">
        <w:t xml:space="preserve"> </w:t>
      </w:r>
      <w:bookmarkStart w:id="41" w:name="LABEL_SE_55"/>
      <w:bookmarkEnd w:id="36"/>
    </w:p>
    <w:p w14:paraId="75869504" w14:textId="77777777" w:rsidR="00125011" w:rsidRDefault="00125011">
      <w:pPr>
        <w:pStyle w:val="Header"/>
        <w:tabs>
          <w:tab w:val="clear" w:pos="4320"/>
          <w:tab w:val="clear" w:pos="8640"/>
        </w:tabs>
        <w:rPr>
          <w:rFonts w:ascii="Arial" w:hAnsi="Arial" w:cs="Arial"/>
          <w:sz w:val="24"/>
          <w:szCs w:val="24"/>
        </w:rPr>
      </w:pPr>
    </w:p>
    <w:p w14:paraId="42D9EE8E" w14:textId="77777777" w:rsidR="00A82932" w:rsidRDefault="00A82932">
      <w:pPr>
        <w:pStyle w:val="Header"/>
        <w:tabs>
          <w:tab w:val="clear" w:pos="4320"/>
          <w:tab w:val="clear" w:pos="8640"/>
        </w:tabs>
        <w:rPr>
          <w:rFonts w:ascii="Arial" w:hAnsi="Arial" w:cs="Arial"/>
          <w:sz w:val="24"/>
          <w:szCs w:val="24"/>
        </w:rPr>
      </w:pPr>
    </w:p>
    <w:p w14:paraId="7B7A3F6C" w14:textId="77777777" w:rsidR="00A82932" w:rsidRDefault="00A82932">
      <w:pPr>
        <w:pStyle w:val="Header"/>
        <w:tabs>
          <w:tab w:val="clear" w:pos="4320"/>
          <w:tab w:val="clear" w:pos="8640"/>
        </w:tabs>
        <w:rPr>
          <w:rFonts w:ascii="Arial" w:hAnsi="Arial" w:cs="Arial"/>
          <w:sz w:val="24"/>
          <w:szCs w:val="24"/>
        </w:rPr>
      </w:pPr>
    </w:p>
    <w:p w14:paraId="7C083D43" w14:textId="77777777" w:rsidR="00A82932" w:rsidRDefault="00A82932">
      <w:pPr>
        <w:pStyle w:val="Header"/>
        <w:tabs>
          <w:tab w:val="clear" w:pos="4320"/>
          <w:tab w:val="clear" w:pos="8640"/>
        </w:tabs>
        <w:rPr>
          <w:rFonts w:ascii="Arial" w:hAnsi="Arial" w:cs="Arial"/>
          <w:sz w:val="24"/>
          <w:szCs w:val="24"/>
        </w:rPr>
      </w:pPr>
    </w:p>
    <w:p w14:paraId="574F5AE5" w14:textId="77777777" w:rsidR="00A82932" w:rsidRDefault="00A82932">
      <w:pPr>
        <w:pStyle w:val="Header"/>
        <w:tabs>
          <w:tab w:val="clear" w:pos="4320"/>
          <w:tab w:val="clear" w:pos="8640"/>
        </w:tabs>
        <w:rPr>
          <w:rFonts w:ascii="Arial" w:hAnsi="Arial" w:cs="Arial"/>
          <w:sz w:val="24"/>
          <w:szCs w:val="24"/>
        </w:rPr>
      </w:pPr>
    </w:p>
    <w:p w14:paraId="47F2C3CE" w14:textId="77777777" w:rsidR="00A82932" w:rsidRDefault="00A82932">
      <w:pPr>
        <w:pStyle w:val="Header"/>
        <w:tabs>
          <w:tab w:val="clear" w:pos="4320"/>
          <w:tab w:val="clear" w:pos="8640"/>
        </w:tabs>
        <w:rPr>
          <w:rFonts w:ascii="Arial" w:hAnsi="Arial" w:cs="Arial"/>
          <w:sz w:val="24"/>
          <w:szCs w:val="24"/>
        </w:rPr>
      </w:pPr>
    </w:p>
    <w:p w14:paraId="2D96FE40" w14:textId="77777777" w:rsidR="00A82932" w:rsidRDefault="00A82932">
      <w:pPr>
        <w:pStyle w:val="Header"/>
        <w:tabs>
          <w:tab w:val="clear" w:pos="4320"/>
          <w:tab w:val="clear" w:pos="8640"/>
        </w:tabs>
        <w:rPr>
          <w:rFonts w:ascii="Arial" w:hAnsi="Arial" w:cs="Arial"/>
          <w:sz w:val="24"/>
          <w:szCs w:val="24"/>
        </w:rPr>
      </w:pPr>
    </w:p>
    <w:p w14:paraId="0DF6E032" w14:textId="77777777" w:rsidR="00A82932" w:rsidRDefault="00A82932">
      <w:pPr>
        <w:pStyle w:val="Header"/>
        <w:tabs>
          <w:tab w:val="clear" w:pos="4320"/>
          <w:tab w:val="clear" w:pos="8640"/>
        </w:tabs>
        <w:rPr>
          <w:rFonts w:ascii="Arial" w:hAnsi="Arial" w:cs="Arial"/>
          <w:sz w:val="24"/>
          <w:szCs w:val="24"/>
        </w:rPr>
      </w:pPr>
    </w:p>
    <w:p w14:paraId="7A322678" w14:textId="77777777" w:rsidR="00A82932" w:rsidRDefault="00A82932">
      <w:pPr>
        <w:pStyle w:val="Header"/>
        <w:tabs>
          <w:tab w:val="clear" w:pos="4320"/>
          <w:tab w:val="clear" w:pos="8640"/>
        </w:tabs>
        <w:rPr>
          <w:rFonts w:ascii="Arial" w:hAnsi="Arial" w:cs="Arial"/>
          <w:sz w:val="24"/>
          <w:szCs w:val="24"/>
        </w:rPr>
      </w:pPr>
    </w:p>
    <w:p w14:paraId="4AB4F539" w14:textId="77777777" w:rsidR="00A82932" w:rsidRPr="00AF0528" w:rsidRDefault="00A82932">
      <w:pPr>
        <w:pStyle w:val="Header"/>
        <w:tabs>
          <w:tab w:val="clear" w:pos="4320"/>
          <w:tab w:val="clear" w:pos="8640"/>
        </w:tabs>
        <w:rPr>
          <w:rFonts w:ascii="Arial" w:hAnsi="Arial" w:cs="Arial"/>
          <w:sz w:val="24"/>
          <w:szCs w:val="24"/>
        </w:rPr>
      </w:pPr>
    </w:p>
    <w:p w14:paraId="1B83CE54" w14:textId="3F6E7876" w:rsidR="008D73EB" w:rsidRPr="00AF0528" w:rsidRDefault="005D4911" w:rsidP="008D73EB">
      <w:pPr>
        <w:rPr>
          <w:rFonts w:ascii="Arial" w:hAnsi="Arial" w:cs="Arial"/>
          <w:sz w:val="24"/>
          <w:szCs w:val="24"/>
        </w:rPr>
      </w:pPr>
      <w:r w:rsidRPr="008D73EB">
        <w:rPr>
          <w:rFonts w:ascii="Arial" w:hAnsi="Arial" w:cs="Arial"/>
          <w:b/>
          <w:bCs/>
          <w:sz w:val="24"/>
          <w:szCs w:val="24"/>
        </w:rPr>
        <w:lastRenderedPageBreak/>
        <w:t>Criterion Number:</w:t>
      </w:r>
      <w:r>
        <w:rPr>
          <w:rFonts w:ascii="Arial" w:hAnsi="Arial" w:cs="Arial"/>
          <w:sz w:val="24"/>
          <w:szCs w:val="24"/>
        </w:rPr>
        <w:t xml:space="preserve"> SE 55</w:t>
      </w:r>
    </w:p>
    <w:p w14:paraId="2A8F2E01" w14:textId="77777777" w:rsidR="008D73EB" w:rsidRPr="00AF0528" w:rsidRDefault="008D73EB" w:rsidP="008D73EB">
      <w:pPr>
        <w:rPr>
          <w:rFonts w:ascii="Arial" w:hAnsi="Arial" w:cs="Arial"/>
          <w:sz w:val="24"/>
          <w:szCs w:val="24"/>
        </w:rPr>
      </w:pPr>
    </w:p>
    <w:p w14:paraId="51E4ACC3" w14:textId="1091321B" w:rsidR="008D73EB" w:rsidRPr="00AF0528" w:rsidRDefault="005D4911" w:rsidP="008D73EB">
      <w:pPr>
        <w:rPr>
          <w:rFonts w:ascii="Arial" w:hAnsi="Arial" w:cs="Arial"/>
          <w:sz w:val="24"/>
          <w:szCs w:val="24"/>
        </w:rPr>
      </w:pPr>
      <w:r w:rsidRPr="008D73EB">
        <w:rPr>
          <w:rFonts w:ascii="Arial" w:hAnsi="Arial" w:cs="Arial"/>
          <w:b/>
          <w:bCs/>
          <w:sz w:val="24"/>
          <w:szCs w:val="24"/>
        </w:rPr>
        <w:t>Criterion Title:</w:t>
      </w:r>
      <w:r>
        <w:rPr>
          <w:rFonts w:ascii="Arial" w:hAnsi="Arial" w:cs="Arial"/>
          <w:sz w:val="24"/>
          <w:szCs w:val="24"/>
        </w:rPr>
        <w:t xml:space="preserve"> Special education facilities and classrooms</w:t>
      </w:r>
    </w:p>
    <w:p w14:paraId="4CC48ADB" w14:textId="77777777" w:rsidR="008D73EB" w:rsidRPr="00AF0528" w:rsidRDefault="008D73EB" w:rsidP="008D73EB">
      <w:pPr>
        <w:rPr>
          <w:rFonts w:ascii="Arial" w:hAnsi="Arial" w:cs="Arial"/>
          <w:sz w:val="24"/>
          <w:szCs w:val="24"/>
        </w:rPr>
      </w:pPr>
    </w:p>
    <w:p w14:paraId="2B0FE17B" w14:textId="77777777" w:rsidR="008D73EB" w:rsidRPr="008D73EB" w:rsidRDefault="005D4911" w:rsidP="008D73EB">
      <w:pPr>
        <w:rPr>
          <w:rFonts w:ascii="Arial" w:hAnsi="Arial" w:cs="Arial"/>
          <w:b/>
          <w:bCs/>
          <w:sz w:val="24"/>
          <w:szCs w:val="24"/>
        </w:rPr>
      </w:pPr>
      <w:r w:rsidRPr="008D73EB">
        <w:rPr>
          <w:rFonts w:ascii="Arial" w:hAnsi="Arial" w:cs="Arial"/>
          <w:b/>
          <w:bCs/>
          <w:sz w:val="24"/>
          <w:szCs w:val="24"/>
        </w:rPr>
        <w:t>Legal Standard:</w:t>
      </w:r>
    </w:p>
    <w:p w14:paraId="082A5F16" w14:textId="77777777" w:rsidR="008D73EB" w:rsidRPr="00AF0528" w:rsidRDefault="005D4911" w:rsidP="008D73EB">
      <w:pPr>
        <w:tabs>
          <w:tab w:val="left" w:pos="-1440"/>
        </w:tabs>
        <w:rPr>
          <w:rFonts w:ascii="Arial" w:hAnsi="Arial" w:cs="Arial"/>
          <w:color w:val="000000"/>
          <w:sz w:val="24"/>
          <w:szCs w:val="24"/>
        </w:rPr>
      </w:pPr>
      <w:r w:rsidRPr="00AF0528">
        <w:rPr>
          <w:rFonts w:ascii="Arial" w:hAnsi="Arial" w:cs="Arial"/>
          <w:color w:val="000000"/>
          <w:sz w:val="24"/>
          <w:szCs w:val="24"/>
        </w:rPr>
        <w:t>The school district provides facilities and classrooms for eligible students that:</w:t>
      </w:r>
    </w:p>
    <w:p w14:paraId="5C8E7FD8" w14:textId="77777777" w:rsidR="008D73EB" w:rsidRPr="00AF0528" w:rsidRDefault="005D4911" w:rsidP="008D73EB">
      <w:pPr>
        <w:numPr>
          <w:ilvl w:val="0"/>
          <w:numId w:val="42"/>
        </w:numPr>
        <w:tabs>
          <w:tab w:val="left" w:pos="-1440"/>
        </w:tabs>
        <w:rPr>
          <w:rFonts w:ascii="Arial" w:hAnsi="Arial" w:cs="Arial"/>
          <w:color w:val="000000"/>
          <w:sz w:val="24"/>
          <w:szCs w:val="24"/>
        </w:rPr>
      </w:pPr>
      <w:r w:rsidRPr="00AF0528">
        <w:rPr>
          <w:rFonts w:ascii="Arial" w:hAnsi="Arial" w:cs="Arial"/>
          <w:color w:val="000000"/>
          <w:sz w:val="24"/>
          <w:szCs w:val="24"/>
        </w:rPr>
        <w:t>maximize the inclusion of such students into the life of the school;</w:t>
      </w:r>
    </w:p>
    <w:p w14:paraId="61CB6BCA" w14:textId="77777777" w:rsidR="008D73EB" w:rsidRPr="00AF0528" w:rsidRDefault="005D4911" w:rsidP="008D73EB">
      <w:pPr>
        <w:numPr>
          <w:ilvl w:val="0"/>
          <w:numId w:val="42"/>
        </w:numPr>
        <w:tabs>
          <w:tab w:val="left" w:pos="-1440"/>
        </w:tabs>
        <w:rPr>
          <w:rFonts w:ascii="Arial" w:hAnsi="Arial" w:cs="Arial"/>
          <w:color w:val="000000"/>
          <w:sz w:val="24"/>
          <w:szCs w:val="24"/>
        </w:rPr>
      </w:pPr>
      <w:r w:rsidRPr="00AF0528">
        <w:rPr>
          <w:rFonts w:ascii="Arial" w:hAnsi="Arial" w:cs="Arial"/>
          <w:color w:val="000000"/>
          <w:sz w:val="24"/>
          <w:szCs w:val="24"/>
        </w:rPr>
        <w:t>provide accessibility in order to implement fully each student</w:t>
      </w:r>
      <w:r w:rsidRPr="00AF0528">
        <w:rPr>
          <w:rFonts w:ascii="Arial" w:hAnsi="Arial" w:cs="Arial"/>
          <w:sz w:val="24"/>
          <w:szCs w:val="24"/>
        </w:rPr>
        <w:t>'</w:t>
      </w:r>
      <w:r w:rsidRPr="00AF0528">
        <w:rPr>
          <w:rFonts w:ascii="Arial" w:hAnsi="Arial" w:cs="Arial"/>
          <w:color w:val="000000"/>
          <w:sz w:val="24"/>
          <w:szCs w:val="24"/>
        </w:rPr>
        <w:t>s IEP;</w:t>
      </w:r>
    </w:p>
    <w:p w14:paraId="53F31AEB" w14:textId="77777777" w:rsidR="008D73EB" w:rsidRPr="00AF0528" w:rsidRDefault="005D4911" w:rsidP="008D73EB">
      <w:pPr>
        <w:numPr>
          <w:ilvl w:val="0"/>
          <w:numId w:val="42"/>
        </w:numPr>
        <w:tabs>
          <w:tab w:val="left" w:pos="-1440"/>
        </w:tabs>
        <w:rPr>
          <w:rFonts w:ascii="Arial" w:hAnsi="Arial" w:cs="Arial"/>
          <w:color w:val="000000"/>
          <w:sz w:val="24"/>
          <w:szCs w:val="24"/>
        </w:rPr>
      </w:pPr>
      <w:r w:rsidRPr="00AF0528">
        <w:rPr>
          <w:rFonts w:ascii="Arial" w:hAnsi="Arial" w:cs="Arial"/>
          <w:color w:val="000000"/>
          <w:sz w:val="24"/>
          <w:szCs w:val="24"/>
        </w:rPr>
        <w:t>are at least equal in all physical respects to the average standards of general education facilities and classrooms;</w:t>
      </w:r>
    </w:p>
    <w:p w14:paraId="305C90D9" w14:textId="77777777" w:rsidR="008D73EB" w:rsidRPr="00AF0528" w:rsidRDefault="005D4911" w:rsidP="008D73EB">
      <w:pPr>
        <w:numPr>
          <w:ilvl w:val="0"/>
          <w:numId w:val="42"/>
        </w:numPr>
        <w:tabs>
          <w:tab w:val="left" w:pos="-1440"/>
        </w:tabs>
        <w:rPr>
          <w:rFonts w:ascii="Arial" w:hAnsi="Arial" w:cs="Arial"/>
          <w:color w:val="000000"/>
          <w:sz w:val="24"/>
          <w:szCs w:val="24"/>
        </w:rPr>
      </w:pPr>
      <w:r w:rsidRPr="00AF0528">
        <w:rPr>
          <w:rFonts w:ascii="Arial" w:hAnsi="Arial" w:cs="Arial"/>
          <w:color w:val="000000"/>
          <w:sz w:val="24"/>
          <w:szCs w:val="24"/>
        </w:rPr>
        <w:t>are given the same priority as general education programs in the allocation of instructional and other space in public schools in order to minimize the separation or stigmatization of eligible students;</w:t>
      </w:r>
    </w:p>
    <w:p w14:paraId="6A2DA8C0" w14:textId="77777777" w:rsidR="008D73EB" w:rsidRPr="008D73EB" w:rsidRDefault="005D4911" w:rsidP="008D73EB">
      <w:pPr>
        <w:numPr>
          <w:ilvl w:val="0"/>
          <w:numId w:val="42"/>
        </w:numPr>
        <w:tabs>
          <w:tab w:val="left" w:pos="-1440"/>
        </w:tabs>
        <w:rPr>
          <w:rFonts w:ascii="Arial" w:hAnsi="Arial" w:cs="Arial"/>
          <w:color w:val="000000"/>
          <w:sz w:val="24"/>
          <w:szCs w:val="24"/>
        </w:rPr>
      </w:pPr>
      <w:r w:rsidRPr="00AF0528">
        <w:rPr>
          <w:rFonts w:ascii="Arial" w:hAnsi="Arial" w:cs="Arial"/>
          <w:sz w:val="24"/>
          <w:szCs w:val="24"/>
        </w:rPr>
        <w:t>are not identified by signs or other means that stigmatize such students; and</w:t>
      </w:r>
    </w:p>
    <w:p w14:paraId="1CBF4518" w14:textId="052C8763" w:rsidR="008D73EB" w:rsidRPr="00AF0528" w:rsidRDefault="005D4911" w:rsidP="008D73EB">
      <w:pPr>
        <w:numPr>
          <w:ilvl w:val="0"/>
          <w:numId w:val="42"/>
        </w:numPr>
        <w:tabs>
          <w:tab w:val="left" w:pos="-1440"/>
        </w:tabs>
        <w:rPr>
          <w:rFonts w:ascii="Arial" w:hAnsi="Arial" w:cs="Arial"/>
          <w:color w:val="000000"/>
          <w:sz w:val="24"/>
          <w:szCs w:val="24"/>
        </w:rPr>
      </w:pPr>
      <w:r>
        <w:rPr>
          <w:rFonts w:ascii="Arial" w:hAnsi="Arial" w:cs="Arial"/>
          <w:sz w:val="24"/>
          <w:szCs w:val="24"/>
        </w:rPr>
        <w:t xml:space="preserve">when </w:t>
      </w:r>
      <w:r w:rsidRPr="00AF0528">
        <w:rPr>
          <w:rFonts w:ascii="Arial" w:hAnsi="Arial" w:cs="Arial"/>
          <w:sz w:val="24"/>
          <w:szCs w:val="24"/>
        </w:rPr>
        <w:t>used for time-out, are clean, safe, sanitary, and appropriate for the purpose of calming</w:t>
      </w:r>
      <w:r>
        <w:rPr>
          <w:rFonts w:ascii="Arial" w:hAnsi="Arial" w:cs="Arial"/>
          <w:sz w:val="24"/>
          <w:szCs w:val="24"/>
        </w:rPr>
        <w:t>.</w:t>
      </w:r>
    </w:p>
    <w:p w14:paraId="34407746" w14:textId="77777777" w:rsidR="008D73EB" w:rsidRDefault="008D73EB" w:rsidP="008D73EB">
      <w:pPr>
        <w:rPr>
          <w:rFonts w:ascii="Arial" w:hAnsi="Arial" w:cs="Arial"/>
          <w:sz w:val="24"/>
          <w:szCs w:val="24"/>
        </w:rPr>
      </w:pPr>
    </w:p>
    <w:p w14:paraId="7EB1FAA7" w14:textId="1732CEEF" w:rsidR="008D73EB" w:rsidRPr="00AF0528" w:rsidRDefault="005D4911" w:rsidP="008D73EB">
      <w:pPr>
        <w:rPr>
          <w:rFonts w:ascii="Arial" w:hAnsi="Arial" w:cs="Arial"/>
          <w:sz w:val="24"/>
          <w:szCs w:val="24"/>
        </w:rPr>
      </w:pPr>
      <w:r w:rsidRPr="008D73E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28.03(1)(b)</w:t>
      </w:r>
    </w:p>
    <w:p w14:paraId="0CE9E4F0" w14:textId="77777777" w:rsidR="008D73EB" w:rsidRPr="00AF0528" w:rsidRDefault="008D73EB" w:rsidP="008D73EB">
      <w:pPr>
        <w:rPr>
          <w:rFonts w:ascii="Arial" w:hAnsi="Arial" w:cs="Arial"/>
          <w:sz w:val="24"/>
          <w:szCs w:val="24"/>
        </w:rPr>
      </w:pPr>
    </w:p>
    <w:p w14:paraId="04007FDE" w14:textId="5F5753B1" w:rsidR="008D73EB" w:rsidRPr="00AF0528" w:rsidRDefault="005D4911" w:rsidP="008D73EB">
      <w:pPr>
        <w:rPr>
          <w:rFonts w:ascii="Arial" w:hAnsi="Arial" w:cs="Arial"/>
          <w:sz w:val="24"/>
          <w:szCs w:val="24"/>
        </w:rPr>
      </w:pPr>
      <w:r w:rsidRPr="008D73EB">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 of the Rehabilitation Act of 1973</w:t>
      </w:r>
    </w:p>
    <w:p w14:paraId="22360F5D" w14:textId="77777777" w:rsidR="008D73EB" w:rsidRPr="00AF0528" w:rsidRDefault="008D73EB" w:rsidP="008D73EB">
      <w:pPr>
        <w:rPr>
          <w:rFonts w:ascii="Arial" w:hAnsi="Arial" w:cs="Arial"/>
          <w:sz w:val="24"/>
          <w:szCs w:val="24"/>
        </w:rPr>
      </w:pPr>
    </w:p>
    <w:p w14:paraId="6007882A" w14:textId="5E677C83" w:rsidR="008D73EB" w:rsidRPr="00A82932" w:rsidRDefault="005D4911" w:rsidP="008D73EB">
      <w:pPr>
        <w:rPr>
          <w:rFonts w:ascii="Arial" w:hAnsi="Arial" w:cs="Arial"/>
          <w:b/>
          <w:bCs/>
          <w:sz w:val="24"/>
          <w:szCs w:val="24"/>
        </w:rPr>
      </w:pPr>
      <w:r w:rsidRPr="008D73EB">
        <w:rPr>
          <w:rFonts w:ascii="Arial" w:hAnsi="Arial" w:cs="Arial"/>
          <w:b/>
          <w:bCs/>
          <w:sz w:val="24"/>
          <w:szCs w:val="24"/>
        </w:rPr>
        <w:t>Rating</w:t>
      </w:r>
      <w:bookmarkStart w:id="42" w:name="RATING_SE_55_ALT"/>
      <w:r w:rsidRPr="008D73EB">
        <w:rPr>
          <w:rFonts w:ascii="Arial" w:hAnsi="Arial" w:cs="Arial"/>
          <w:b/>
          <w:bCs/>
          <w:sz w:val="24"/>
          <w:szCs w:val="24"/>
        </w:rPr>
        <w:t>:</w:t>
      </w:r>
      <w:bookmarkEnd w:id="42"/>
      <w:r w:rsidRPr="008D73EB">
        <w:rPr>
          <w:rFonts w:ascii="Arial" w:hAnsi="Arial" w:cs="Arial"/>
          <w:b/>
          <w:bCs/>
          <w:sz w:val="24"/>
          <w:szCs w:val="24"/>
        </w:rPr>
        <w:t xml:space="preserve"> </w:t>
      </w:r>
      <w:bookmarkStart w:id="43" w:name="RATING_SE_55"/>
      <w:r w:rsidR="0096777D">
        <w:rPr>
          <w:rFonts w:ascii="Arial" w:hAnsi="Arial" w:cs="Arial"/>
          <w:sz w:val="24"/>
          <w:szCs w:val="24"/>
        </w:rPr>
        <w:t xml:space="preserve">Partially Implemented </w:t>
      </w:r>
      <w:r w:rsidRPr="008D73EB">
        <w:rPr>
          <w:rFonts w:ascii="Arial" w:hAnsi="Arial" w:cs="Arial"/>
          <w:b/>
          <w:bCs/>
          <w:sz w:val="24"/>
          <w:szCs w:val="24"/>
        </w:rPr>
        <w:t xml:space="preserve"> </w:t>
      </w:r>
      <w:bookmarkEnd w:id="43"/>
    </w:p>
    <w:p w14:paraId="1BFF9365" w14:textId="176C748B" w:rsidR="008D73EB" w:rsidRPr="008D73EB" w:rsidRDefault="005D4911" w:rsidP="008D73EB">
      <w:pPr>
        <w:rPr>
          <w:rFonts w:ascii="Arial" w:hAnsi="Arial" w:cs="Arial"/>
          <w:b/>
          <w:bCs/>
          <w:sz w:val="24"/>
          <w:szCs w:val="24"/>
        </w:rPr>
      </w:pPr>
      <w:r w:rsidRPr="008D73EB">
        <w:rPr>
          <w:rFonts w:ascii="Arial" w:hAnsi="Arial" w:cs="Arial"/>
          <w:b/>
          <w:bCs/>
          <w:sz w:val="24"/>
          <w:szCs w:val="24"/>
        </w:rPr>
        <w:t xml:space="preserve">District Response Required: </w:t>
      </w:r>
      <w:bookmarkStart w:id="44" w:name="DISTRESP_SE_55"/>
      <w:r w:rsidR="0096777D">
        <w:rPr>
          <w:rFonts w:ascii="Arial" w:hAnsi="Arial" w:cs="Arial"/>
          <w:sz w:val="24"/>
          <w:szCs w:val="24"/>
        </w:rPr>
        <w:t>Yes</w:t>
      </w:r>
      <w:bookmarkEnd w:id="44"/>
      <w:r w:rsidRPr="008D73EB">
        <w:rPr>
          <w:rFonts w:ascii="Arial" w:hAnsi="Arial" w:cs="Arial"/>
          <w:b/>
          <w:bCs/>
          <w:sz w:val="24"/>
          <w:szCs w:val="24"/>
        </w:rPr>
        <w:t xml:space="preserve"> </w:t>
      </w:r>
    </w:p>
    <w:p w14:paraId="36C63EE4" w14:textId="77777777" w:rsidR="008D73EB" w:rsidRPr="00AF0528" w:rsidRDefault="008D73EB" w:rsidP="008D73EB">
      <w:pPr>
        <w:rPr>
          <w:rFonts w:ascii="Arial" w:hAnsi="Arial" w:cs="Arial"/>
          <w:sz w:val="24"/>
          <w:szCs w:val="24"/>
        </w:rPr>
      </w:pPr>
    </w:p>
    <w:p w14:paraId="11843CAF" w14:textId="77777777" w:rsidR="003517EF" w:rsidRDefault="005D4911" w:rsidP="008D73EB">
      <w:pPr>
        <w:rPr>
          <w:rFonts w:ascii="Arial" w:hAnsi="Arial" w:cs="Arial"/>
          <w:sz w:val="24"/>
          <w:szCs w:val="24"/>
        </w:rPr>
      </w:pPr>
      <w:r w:rsidRPr="008D73E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81B4663" w14:textId="3996B3E7" w:rsidR="0073510D" w:rsidRPr="003517EF" w:rsidRDefault="005D4911" w:rsidP="0096777D">
      <w:pPr>
        <w:pStyle w:val="XFINDINGSE55STYLE"/>
      </w:pPr>
      <w:bookmarkStart w:id="45" w:name="FINDING_SE_55"/>
      <w:r w:rsidRPr="003517EF">
        <w:t>A review of documents and staff interviews indicated that the school operates a separate program, the Pre-Employment Program, that serves special education students only, including students from surrounding school districts, but does not have Department approval as an Approved Public Day Program.</w:t>
      </w:r>
    </w:p>
    <w:bookmarkEnd w:id="45"/>
    <w:p w14:paraId="68C7B806" w14:textId="4EF11375" w:rsidR="003847E1" w:rsidRPr="003517EF" w:rsidRDefault="005D4911" w:rsidP="0096777D">
      <w:pPr>
        <w:pStyle w:val="XFINDINGSE55STYLE"/>
      </w:pPr>
      <w:r w:rsidRPr="003517EF">
        <w:t xml:space="preserve"> </w:t>
      </w:r>
    </w:p>
    <w:bookmarkEnd w:id="41"/>
    <w:p w14:paraId="50EBB697" w14:textId="77777777" w:rsidR="003847E1" w:rsidRDefault="003847E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03FFA022" w14:textId="77777777" w:rsidR="005D7411" w:rsidRDefault="005D4911">
      <w:pPr>
        <w:rPr>
          <w:rFonts w:ascii="Arial" w:hAnsi="Arial" w:cs="Arial"/>
          <w:sz w:val="24"/>
          <w:szCs w:val="24"/>
        </w:rPr>
      </w:pPr>
      <w:r>
        <w:rPr>
          <w:rFonts w:ascii="Arial" w:hAnsi="Arial" w:cs="Arial"/>
          <w:sz w:val="24"/>
          <w:szCs w:val="24"/>
        </w:rPr>
        <w:br w:type="page"/>
      </w:r>
    </w:p>
    <w:p w14:paraId="3E096E71" w14:textId="77777777" w:rsidR="0073510D" w:rsidRDefault="0073510D">
      <w:pPr>
        <w:sectPr w:rsidR="0073510D"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48" w:name="LAST_PAGE_MARKER"/>
      <w:bookmarkEnd w:id="48"/>
    </w:p>
    <w:p w14:paraId="22CF5C22" w14:textId="77777777" w:rsidR="00DD7268" w:rsidRPr="00AF0528" w:rsidRDefault="005D4911"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005D4911" w:rsidRPr="00AF0528">
        <w:rPr>
          <w:rFonts w:ascii="Arial" w:hAnsi="Arial" w:cs="Arial"/>
          <w:sz w:val="24"/>
          <w:szCs w:val="24"/>
        </w:rPr>
        <w:t>.</w:t>
      </w:r>
    </w:p>
    <w:p w14:paraId="29EFD318" w14:textId="77777777" w:rsidR="00DD7268" w:rsidRPr="00AF0528" w:rsidRDefault="005D4911"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005D4911"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4B9A9A22" w:rsidR="00DD7268" w:rsidRDefault="00403020">
      <w:pPr>
        <w:rPr>
          <w:rFonts w:ascii="Arial" w:hAnsi="Arial" w:cs="Arial"/>
          <w:sz w:val="24"/>
          <w:szCs w:val="24"/>
          <w:lang w:val="fr-FR"/>
        </w:rPr>
      </w:pPr>
      <w:r>
        <w:rPr>
          <w:rFonts w:ascii="Arial" w:hAnsi="Arial" w:cs="Arial"/>
          <w:sz w:val="24"/>
          <w:szCs w:val="24"/>
          <w:lang w:val="fr-FR"/>
        </w:rPr>
        <w:t>Integrated Monitoring Review</w:t>
      </w:r>
      <w:r w:rsidR="005D4911" w:rsidRPr="00AF0528">
        <w:rPr>
          <w:rFonts w:ascii="Arial" w:hAnsi="Arial" w:cs="Arial"/>
          <w:sz w:val="24"/>
          <w:szCs w:val="24"/>
          <w:lang w:val="fr-FR"/>
        </w:rPr>
        <w:t xml:space="preserve"> Report </w:t>
      </w:r>
    </w:p>
    <w:p w14:paraId="624D822B" w14:textId="77777777" w:rsidR="00D80454" w:rsidRDefault="00D80454">
      <w:pPr>
        <w:rPr>
          <w:rFonts w:ascii="Arial" w:hAnsi="Arial" w:cs="Arial"/>
          <w:sz w:val="24"/>
          <w:szCs w:val="24"/>
          <w:lang w:val="fr-FR"/>
        </w:rPr>
      </w:pPr>
    </w:p>
    <w:p w14:paraId="1114F687" w14:textId="5EFA30BB" w:rsidR="00D80454" w:rsidRDefault="005D4911">
      <w:pPr>
        <w:rPr>
          <w:rFonts w:ascii="Arial" w:hAnsi="Arial" w:cs="Arial"/>
          <w:sz w:val="24"/>
          <w:szCs w:val="24"/>
        </w:rPr>
      </w:pPr>
      <w:r w:rsidRPr="00EA24B6">
        <w:rPr>
          <w:rFonts w:ascii="Arial" w:hAnsi="Arial" w:cs="Arial"/>
          <w:sz w:val="24"/>
          <w:szCs w:val="24"/>
        </w:rPr>
        <w:t>File Name:</w:t>
      </w:r>
      <w:r w:rsidRPr="00EA24B6">
        <w:rPr>
          <w:rFonts w:ascii="Arial" w:hAnsi="Arial" w:cs="Arial"/>
          <w:sz w:val="24"/>
          <w:szCs w:val="24"/>
        </w:rPr>
        <w:tab/>
      </w:r>
      <w:r w:rsidR="00403020">
        <w:rPr>
          <w:rFonts w:ascii="Arial" w:hAnsi="Arial" w:cs="Arial"/>
          <w:sz w:val="24"/>
          <w:szCs w:val="24"/>
        </w:rPr>
        <w:t>Franklin County Technical School IMR Report 2026</w:t>
      </w:r>
    </w:p>
    <w:p w14:paraId="35E8BAF0" w14:textId="2D071B6B" w:rsidR="00D80454" w:rsidRDefault="005D4911">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403020">
        <w:rPr>
          <w:rFonts w:ascii="Arial" w:hAnsi="Arial" w:cs="Arial"/>
          <w:sz w:val="24"/>
          <w:szCs w:val="24"/>
        </w:rPr>
        <w:t>05/</w:t>
      </w:r>
      <w:r w:rsidR="00BC04B4">
        <w:rPr>
          <w:rFonts w:ascii="Arial" w:hAnsi="Arial" w:cs="Arial"/>
          <w:sz w:val="24"/>
          <w:szCs w:val="24"/>
        </w:rPr>
        <w:t>11</w:t>
      </w:r>
      <w:r w:rsidR="00403020">
        <w:rPr>
          <w:rFonts w:ascii="Arial" w:hAnsi="Arial" w:cs="Arial"/>
          <w:sz w:val="24"/>
          <w:szCs w:val="24"/>
        </w:rPr>
        <w:t>/2026</w:t>
      </w:r>
    </w:p>
    <w:p w14:paraId="7289C828" w14:textId="500A3186" w:rsidR="00D80454" w:rsidRPr="00EA24B6" w:rsidRDefault="005D4911">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403020">
        <w:rPr>
          <w:rFonts w:ascii="Arial" w:hAnsi="Arial" w:cs="Arial"/>
          <w:sz w:val="24"/>
          <w:szCs w:val="24"/>
        </w:rPr>
        <w:t>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860E" w14:textId="77777777" w:rsidR="000F3E55" w:rsidRDefault="000F3E55">
      <w:r>
        <w:separator/>
      </w:r>
    </w:p>
  </w:endnote>
  <w:endnote w:type="continuationSeparator" w:id="0">
    <w:p w14:paraId="0293E6B7" w14:textId="77777777" w:rsidR="000F3E55" w:rsidRDefault="000F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5D49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5D4911"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2FF5C17A" w:rsidR="0025278C" w:rsidRPr="00DF176C" w:rsidRDefault="005D4911" w:rsidP="00F41DCC">
    <w:pPr>
      <w:pStyle w:val="Footer"/>
      <w:tabs>
        <w:tab w:val="clear" w:pos="8640"/>
      </w:tabs>
      <w:jc w:val="center"/>
      <w:rPr>
        <w:rFonts w:ascii="Arial" w:hAnsi="Arial" w:cs="Arial"/>
      </w:rPr>
    </w:pPr>
    <w:bookmarkStart w:id="30" w:name="reportNameFooterSec2"/>
    <w:r w:rsidRPr="00DF176C">
      <w:rPr>
        <w:rFonts w:ascii="Arial" w:hAnsi="Arial" w:cs="Arial"/>
      </w:rPr>
      <w:t>Franklin County Technical</w:t>
    </w:r>
    <w:bookmarkEnd w:id="30"/>
    <w:r w:rsidR="00DE1F8C">
      <w:rPr>
        <w:rFonts w:ascii="Arial" w:hAnsi="Arial" w:cs="Arial"/>
      </w:rPr>
      <w:t xml:space="preserve"> School</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1" w:name="reportDateFooterSec2"/>
    <w:r w:rsidRPr="00DF176C">
      <w:rPr>
        <w:rFonts w:ascii="Arial" w:hAnsi="Arial" w:cs="Arial"/>
      </w:rPr>
      <w:t>05/</w:t>
    </w:r>
    <w:r w:rsidR="00BC04B4">
      <w:rPr>
        <w:rFonts w:ascii="Arial" w:hAnsi="Arial" w:cs="Arial"/>
      </w:rPr>
      <w:t>11</w:t>
    </w:r>
    <w:r w:rsidRPr="00DF176C">
      <w:rPr>
        <w:rFonts w:ascii="Arial" w:hAnsi="Arial" w:cs="Arial"/>
      </w:rPr>
      <w:t>/2026</w:t>
    </w:r>
    <w:bookmarkEnd w:id="31"/>
  </w:p>
  <w:p w14:paraId="3E69A128" w14:textId="77777777" w:rsidR="0025278C" w:rsidRPr="00DF176C" w:rsidRDefault="005D4911"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17</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5D49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5D4911"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5D491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5D4911">
    <w:pPr>
      <w:pStyle w:val="Footer"/>
      <w:tabs>
        <w:tab w:val="clear" w:pos="8640"/>
      </w:tabs>
      <w:ind w:right="360"/>
      <w:jc w:val="center"/>
    </w:pPr>
    <w:r>
      <w:t>reportNameFooterSec2 Tiered Focused Monitoring Report – reportDateFooterSec2</w:t>
    </w:r>
  </w:p>
  <w:p w14:paraId="5F7DEBBB" w14:textId="77777777" w:rsidR="009B245F" w:rsidRDefault="005D4911">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5D4911"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4AC77C7B" w:rsidR="00E13026" w:rsidRPr="00350F16" w:rsidRDefault="005D4911" w:rsidP="00D9581A">
    <w:pPr>
      <w:pStyle w:val="Footer"/>
      <w:tabs>
        <w:tab w:val="clear" w:pos="8640"/>
      </w:tabs>
      <w:jc w:val="center"/>
      <w:rPr>
        <w:rFonts w:ascii="Arial" w:hAnsi="Arial" w:cs="Arial"/>
      </w:rPr>
    </w:pPr>
    <w:bookmarkStart w:id="46" w:name="reportNameFooterSec3"/>
    <w:r w:rsidRPr="00350F16">
      <w:rPr>
        <w:rFonts w:ascii="Arial" w:hAnsi="Arial" w:cs="Arial"/>
      </w:rPr>
      <w:t>Franklin County Technical</w:t>
    </w:r>
    <w:bookmarkEnd w:id="46"/>
    <w:r w:rsidRPr="00350F16">
      <w:rPr>
        <w:rFonts w:ascii="Arial" w:hAnsi="Arial" w:cs="Arial"/>
      </w:rPr>
      <w:t xml:space="preserve"> </w:t>
    </w:r>
    <w:r w:rsidR="00403020">
      <w:rPr>
        <w:rFonts w:ascii="Arial" w:hAnsi="Arial" w:cs="Arial"/>
      </w:rPr>
      <w:t xml:space="preserve">School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47" w:name="reportDateFooterSec3"/>
    <w:r w:rsidRPr="00350F16">
      <w:rPr>
        <w:rFonts w:ascii="Arial" w:hAnsi="Arial" w:cs="Arial"/>
      </w:rPr>
      <w:t>05/</w:t>
    </w:r>
    <w:r w:rsidR="00BC04B4">
      <w:rPr>
        <w:rFonts w:ascii="Arial" w:hAnsi="Arial" w:cs="Arial"/>
      </w:rPr>
      <w:t>11</w:t>
    </w:r>
    <w:r w:rsidRPr="00350F16">
      <w:rPr>
        <w:rFonts w:ascii="Arial" w:hAnsi="Arial" w:cs="Arial"/>
      </w:rPr>
      <w:t>/2026</w:t>
    </w:r>
    <w:bookmarkEnd w:id="47"/>
  </w:p>
  <w:p w14:paraId="3E1A4CFC" w14:textId="77777777" w:rsidR="00E13026" w:rsidRDefault="005D4911"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BCFC" w14:textId="77777777" w:rsidR="000F3E55" w:rsidRDefault="000F3E55">
      <w:r>
        <w:separator/>
      </w:r>
    </w:p>
  </w:footnote>
  <w:footnote w:type="continuationSeparator" w:id="0">
    <w:p w14:paraId="44BB71D3" w14:textId="77777777" w:rsidR="000F3E55" w:rsidRDefault="000F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2B6E7460">
      <w:start w:val="1"/>
      <w:numFmt w:val="decimal"/>
      <w:lvlText w:val="%1."/>
      <w:lvlJc w:val="left"/>
      <w:pPr>
        <w:ind w:left="780" w:hanging="360"/>
      </w:pPr>
    </w:lvl>
    <w:lvl w:ilvl="1" w:tplc="FF6091EC" w:tentative="1">
      <w:start w:val="1"/>
      <w:numFmt w:val="lowerLetter"/>
      <w:lvlText w:val="%2."/>
      <w:lvlJc w:val="left"/>
      <w:pPr>
        <w:ind w:left="1500" w:hanging="360"/>
      </w:pPr>
    </w:lvl>
    <w:lvl w:ilvl="2" w:tplc="6C94FC46" w:tentative="1">
      <w:start w:val="1"/>
      <w:numFmt w:val="lowerRoman"/>
      <w:lvlText w:val="%3."/>
      <w:lvlJc w:val="right"/>
      <w:pPr>
        <w:ind w:left="2220" w:hanging="180"/>
      </w:pPr>
    </w:lvl>
    <w:lvl w:ilvl="3" w:tplc="ADB6C36E" w:tentative="1">
      <w:start w:val="1"/>
      <w:numFmt w:val="decimal"/>
      <w:lvlText w:val="%4."/>
      <w:lvlJc w:val="left"/>
      <w:pPr>
        <w:ind w:left="2940" w:hanging="360"/>
      </w:pPr>
    </w:lvl>
    <w:lvl w:ilvl="4" w:tplc="CFC8CD9E" w:tentative="1">
      <w:start w:val="1"/>
      <w:numFmt w:val="lowerLetter"/>
      <w:lvlText w:val="%5."/>
      <w:lvlJc w:val="left"/>
      <w:pPr>
        <w:ind w:left="3660" w:hanging="360"/>
      </w:pPr>
    </w:lvl>
    <w:lvl w:ilvl="5" w:tplc="B106D262" w:tentative="1">
      <w:start w:val="1"/>
      <w:numFmt w:val="lowerRoman"/>
      <w:lvlText w:val="%6."/>
      <w:lvlJc w:val="right"/>
      <w:pPr>
        <w:ind w:left="4380" w:hanging="180"/>
      </w:pPr>
    </w:lvl>
    <w:lvl w:ilvl="6" w:tplc="82907268" w:tentative="1">
      <w:start w:val="1"/>
      <w:numFmt w:val="decimal"/>
      <w:lvlText w:val="%7."/>
      <w:lvlJc w:val="left"/>
      <w:pPr>
        <w:ind w:left="5100" w:hanging="360"/>
      </w:pPr>
    </w:lvl>
    <w:lvl w:ilvl="7" w:tplc="9DFEADF2" w:tentative="1">
      <w:start w:val="1"/>
      <w:numFmt w:val="lowerLetter"/>
      <w:lvlText w:val="%8."/>
      <w:lvlJc w:val="left"/>
      <w:pPr>
        <w:ind w:left="5820" w:hanging="360"/>
      </w:pPr>
    </w:lvl>
    <w:lvl w:ilvl="8" w:tplc="8C4E1AB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FCAE598">
      <w:start w:val="1"/>
      <w:numFmt w:val="bullet"/>
      <w:lvlText w:val=""/>
      <w:lvlJc w:val="left"/>
      <w:pPr>
        <w:tabs>
          <w:tab w:val="num" w:pos="720"/>
        </w:tabs>
        <w:ind w:left="720" w:hanging="360"/>
      </w:pPr>
      <w:rPr>
        <w:rFonts w:ascii="Symbol" w:hAnsi="Symbol" w:hint="default"/>
      </w:rPr>
    </w:lvl>
    <w:lvl w:ilvl="1" w:tplc="890C0546" w:tentative="1">
      <w:start w:val="1"/>
      <w:numFmt w:val="bullet"/>
      <w:lvlText w:val="o"/>
      <w:lvlJc w:val="left"/>
      <w:pPr>
        <w:tabs>
          <w:tab w:val="num" w:pos="1440"/>
        </w:tabs>
        <w:ind w:left="1440" w:hanging="360"/>
      </w:pPr>
      <w:rPr>
        <w:rFonts w:ascii="Courier New" w:hAnsi="Courier New" w:hint="default"/>
      </w:rPr>
    </w:lvl>
    <w:lvl w:ilvl="2" w:tplc="D066621A" w:tentative="1">
      <w:start w:val="1"/>
      <w:numFmt w:val="bullet"/>
      <w:lvlText w:val=""/>
      <w:lvlJc w:val="left"/>
      <w:pPr>
        <w:tabs>
          <w:tab w:val="num" w:pos="2160"/>
        </w:tabs>
        <w:ind w:left="2160" w:hanging="360"/>
      </w:pPr>
      <w:rPr>
        <w:rFonts w:ascii="Wingdings" w:hAnsi="Wingdings" w:hint="default"/>
      </w:rPr>
    </w:lvl>
    <w:lvl w:ilvl="3" w:tplc="DA7AFB92" w:tentative="1">
      <w:start w:val="1"/>
      <w:numFmt w:val="bullet"/>
      <w:lvlText w:val=""/>
      <w:lvlJc w:val="left"/>
      <w:pPr>
        <w:tabs>
          <w:tab w:val="num" w:pos="2880"/>
        </w:tabs>
        <w:ind w:left="2880" w:hanging="360"/>
      </w:pPr>
      <w:rPr>
        <w:rFonts w:ascii="Symbol" w:hAnsi="Symbol" w:hint="default"/>
      </w:rPr>
    </w:lvl>
    <w:lvl w:ilvl="4" w:tplc="B0F63BEC" w:tentative="1">
      <w:start w:val="1"/>
      <w:numFmt w:val="bullet"/>
      <w:lvlText w:val="o"/>
      <w:lvlJc w:val="left"/>
      <w:pPr>
        <w:tabs>
          <w:tab w:val="num" w:pos="3600"/>
        </w:tabs>
        <w:ind w:left="3600" w:hanging="360"/>
      </w:pPr>
      <w:rPr>
        <w:rFonts w:ascii="Courier New" w:hAnsi="Courier New" w:hint="default"/>
      </w:rPr>
    </w:lvl>
    <w:lvl w:ilvl="5" w:tplc="40EABAD4" w:tentative="1">
      <w:start w:val="1"/>
      <w:numFmt w:val="bullet"/>
      <w:lvlText w:val=""/>
      <w:lvlJc w:val="left"/>
      <w:pPr>
        <w:tabs>
          <w:tab w:val="num" w:pos="4320"/>
        </w:tabs>
        <w:ind w:left="4320" w:hanging="360"/>
      </w:pPr>
      <w:rPr>
        <w:rFonts w:ascii="Wingdings" w:hAnsi="Wingdings" w:hint="default"/>
      </w:rPr>
    </w:lvl>
    <w:lvl w:ilvl="6" w:tplc="CBAE7122" w:tentative="1">
      <w:start w:val="1"/>
      <w:numFmt w:val="bullet"/>
      <w:lvlText w:val=""/>
      <w:lvlJc w:val="left"/>
      <w:pPr>
        <w:tabs>
          <w:tab w:val="num" w:pos="5040"/>
        </w:tabs>
        <w:ind w:left="5040" w:hanging="360"/>
      </w:pPr>
      <w:rPr>
        <w:rFonts w:ascii="Symbol" w:hAnsi="Symbol" w:hint="default"/>
      </w:rPr>
    </w:lvl>
    <w:lvl w:ilvl="7" w:tplc="C3BA667E" w:tentative="1">
      <w:start w:val="1"/>
      <w:numFmt w:val="bullet"/>
      <w:lvlText w:val="o"/>
      <w:lvlJc w:val="left"/>
      <w:pPr>
        <w:tabs>
          <w:tab w:val="num" w:pos="5760"/>
        </w:tabs>
        <w:ind w:left="5760" w:hanging="360"/>
      </w:pPr>
      <w:rPr>
        <w:rFonts w:ascii="Courier New" w:hAnsi="Courier New" w:hint="default"/>
      </w:rPr>
    </w:lvl>
    <w:lvl w:ilvl="8" w:tplc="56D0DE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7FE283B4">
      <w:start w:val="6"/>
      <w:numFmt w:val="lowerLetter"/>
      <w:lvlText w:val="%1."/>
      <w:lvlJc w:val="left"/>
      <w:pPr>
        <w:ind w:left="1440" w:hanging="360"/>
      </w:pPr>
      <w:rPr>
        <w:rFonts w:hint="default"/>
      </w:rPr>
    </w:lvl>
    <w:lvl w:ilvl="1" w:tplc="34B46E96">
      <w:start w:val="1"/>
      <w:numFmt w:val="lowerLetter"/>
      <w:lvlText w:val="%2."/>
      <w:lvlJc w:val="left"/>
      <w:pPr>
        <w:ind w:left="1440" w:hanging="360"/>
      </w:pPr>
    </w:lvl>
    <w:lvl w:ilvl="2" w:tplc="D286F624" w:tentative="1">
      <w:start w:val="1"/>
      <w:numFmt w:val="lowerRoman"/>
      <w:lvlText w:val="%3."/>
      <w:lvlJc w:val="right"/>
      <w:pPr>
        <w:ind w:left="2160" w:hanging="180"/>
      </w:pPr>
    </w:lvl>
    <w:lvl w:ilvl="3" w:tplc="6E3ECCFC" w:tentative="1">
      <w:start w:val="1"/>
      <w:numFmt w:val="decimal"/>
      <w:lvlText w:val="%4."/>
      <w:lvlJc w:val="left"/>
      <w:pPr>
        <w:ind w:left="2880" w:hanging="360"/>
      </w:pPr>
    </w:lvl>
    <w:lvl w:ilvl="4" w:tplc="87541CEA" w:tentative="1">
      <w:start w:val="1"/>
      <w:numFmt w:val="lowerLetter"/>
      <w:lvlText w:val="%5."/>
      <w:lvlJc w:val="left"/>
      <w:pPr>
        <w:ind w:left="3600" w:hanging="360"/>
      </w:pPr>
    </w:lvl>
    <w:lvl w:ilvl="5" w:tplc="AA6C9D7A" w:tentative="1">
      <w:start w:val="1"/>
      <w:numFmt w:val="lowerRoman"/>
      <w:lvlText w:val="%6."/>
      <w:lvlJc w:val="right"/>
      <w:pPr>
        <w:ind w:left="4320" w:hanging="180"/>
      </w:pPr>
    </w:lvl>
    <w:lvl w:ilvl="6" w:tplc="E9DE8AEC" w:tentative="1">
      <w:start w:val="1"/>
      <w:numFmt w:val="decimal"/>
      <w:lvlText w:val="%7."/>
      <w:lvlJc w:val="left"/>
      <w:pPr>
        <w:ind w:left="5040" w:hanging="360"/>
      </w:pPr>
    </w:lvl>
    <w:lvl w:ilvl="7" w:tplc="0726B298" w:tentative="1">
      <w:start w:val="1"/>
      <w:numFmt w:val="lowerLetter"/>
      <w:lvlText w:val="%8."/>
      <w:lvlJc w:val="left"/>
      <w:pPr>
        <w:ind w:left="5760" w:hanging="360"/>
      </w:pPr>
    </w:lvl>
    <w:lvl w:ilvl="8" w:tplc="E2741954"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6A64E6A">
      <w:start w:val="1"/>
      <w:numFmt w:val="decimal"/>
      <w:lvlText w:val="%1."/>
      <w:lvlJc w:val="left"/>
      <w:pPr>
        <w:ind w:left="720" w:hanging="360"/>
      </w:pPr>
    </w:lvl>
    <w:lvl w:ilvl="1" w:tplc="C04CD328" w:tentative="1">
      <w:start w:val="1"/>
      <w:numFmt w:val="lowerLetter"/>
      <w:lvlText w:val="%2."/>
      <w:lvlJc w:val="left"/>
      <w:pPr>
        <w:ind w:left="1440" w:hanging="360"/>
      </w:pPr>
    </w:lvl>
    <w:lvl w:ilvl="2" w:tplc="4E9C473C" w:tentative="1">
      <w:start w:val="1"/>
      <w:numFmt w:val="lowerRoman"/>
      <w:lvlText w:val="%3."/>
      <w:lvlJc w:val="right"/>
      <w:pPr>
        <w:ind w:left="2160" w:hanging="180"/>
      </w:pPr>
    </w:lvl>
    <w:lvl w:ilvl="3" w:tplc="23B43210" w:tentative="1">
      <w:start w:val="1"/>
      <w:numFmt w:val="decimal"/>
      <w:lvlText w:val="%4."/>
      <w:lvlJc w:val="left"/>
      <w:pPr>
        <w:ind w:left="2880" w:hanging="360"/>
      </w:pPr>
    </w:lvl>
    <w:lvl w:ilvl="4" w:tplc="08F4EC44" w:tentative="1">
      <w:start w:val="1"/>
      <w:numFmt w:val="lowerLetter"/>
      <w:lvlText w:val="%5."/>
      <w:lvlJc w:val="left"/>
      <w:pPr>
        <w:ind w:left="3600" w:hanging="360"/>
      </w:pPr>
    </w:lvl>
    <w:lvl w:ilvl="5" w:tplc="89726430" w:tentative="1">
      <w:start w:val="1"/>
      <w:numFmt w:val="lowerRoman"/>
      <w:lvlText w:val="%6."/>
      <w:lvlJc w:val="right"/>
      <w:pPr>
        <w:ind w:left="4320" w:hanging="180"/>
      </w:pPr>
    </w:lvl>
    <w:lvl w:ilvl="6" w:tplc="19E0090A" w:tentative="1">
      <w:start w:val="1"/>
      <w:numFmt w:val="decimal"/>
      <w:lvlText w:val="%7."/>
      <w:lvlJc w:val="left"/>
      <w:pPr>
        <w:ind w:left="5040" w:hanging="360"/>
      </w:pPr>
    </w:lvl>
    <w:lvl w:ilvl="7" w:tplc="14F8B32E" w:tentative="1">
      <w:start w:val="1"/>
      <w:numFmt w:val="lowerLetter"/>
      <w:lvlText w:val="%8."/>
      <w:lvlJc w:val="left"/>
      <w:pPr>
        <w:ind w:left="5760" w:hanging="360"/>
      </w:pPr>
    </w:lvl>
    <w:lvl w:ilvl="8" w:tplc="825A3824"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B3AA338E">
      <w:start w:val="1"/>
      <w:numFmt w:val="decimal"/>
      <w:lvlText w:val="%1."/>
      <w:lvlJc w:val="left"/>
      <w:pPr>
        <w:ind w:left="720" w:hanging="360"/>
      </w:pPr>
    </w:lvl>
    <w:lvl w:ilvl="1" w:tplc="18BAF7EC" w:tentative="1">
      <w:start w:val="1"/>
      <w:numFmt w:val="lowerLetter"/>
      <w:lvlText w:val="%2."/>
      <w:lvlJc w:val="left"/>
      <w:pPr>
        <w:ind w:left="1440" w:hanging="360"/>
      </w:pPr>
    </w:lvl>
    <w:lvl w:ilvl="2" w:tplc="A3F0C562" w:tentative="1">
      <w:start w:val="1"/>
      <w:numFmt w:val="lowerRoman"/>
      <w:lvlText w:val="%3."/>
      <w:lvlJc w:val="right"/>
      <w:pPr>
        <w:ind w:left="2160" w:hanging="180"/>
      </w:pPr>
    </w:lvl>
    <w:lvl w:ilvl="3" w:tplc="EC94A94A" w:tentative="1">
      <w:start w:val="1"/>
      <w:numFmt w:val="decimal"/>
      <w:lvlText w:val="%4."/>
      <w:lvlJc w:val="left"/>
      <w:pPr>
        <w:ind w:left="2880" w:hanging="360"/>
      </w:pPr>
    </w:lvl>
    <w:lvl w:ilvl="4" w:tplc="F19697B6" w:tentative="1">
      <w:start w:val="1"/>
      <w:numFmt w:val="lowerLetter"/>
      <w:lvlText w:val="%5."/>
      <w:lvlJc w:val="left"/>
      <w:pPr>
        <w:ind w:left="3600" w:hanging="360"/>
      </w:pPr>
    </w:lvl>
    <w:lvl w:ilvl="5" w:tplc="A4862346" w:tentative="1">
      <w:start w:val="1"/>
      <w:numFmt w:val="lowerRoman"/>
      <w:lvlText w:val="%6."/>
      <w:lvlJc w:val="right"/>
      <w:pPr>
        <w:ind w:left="4320" w:hanging="180"/>
      </w:pPr>
    </w:lvl>
    <w:lvl w:ilvl="6" w:tplc="AB9C26C4" w:tentative="1">
      <w:start w:val="1"/>
      <w:numFmt w:val="decimal"/>
      <w:lvlText w:val="%7."/>
      <w:lvlJc w:val="left"/>
      <w:pPr>
        <w:ind w:left="5040" w:hanging="360"/>
      </w:pPr>
    </w:lvl>
    <w:lvl w:ilvl="7" w:tplc="9F24B060" w:tentative="1">
      <w:start w:val="1"/>
      <w:numFmt w:val="lowerLetter"/>
      <w:lvlText w:val="%8."/>
      <w:lvlJc w:val="left"/>
      <w:pPr>
        <w:ind w:left="5760" w:hanging="360"/>
      </w:pPr>
    </w:lvl>
    <w:lvl w:ilvl="8" w:tplc="F1BC70A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318689C">
      <w:start w:val="1"/>
      <w:numFmt w:val="bullet"/>
      <w:lvlText w:val=""/>
      <w:lvlJc w:val="left"/>
      <w:pPr>
        <w:ind w:left="1080" w:hanging="360"/>
      </w:pPr>
      <w:rPr>
        <w:rFonts w:ascii="Symbol" w:hAnsi="Symbol" w:hint="default"/>
      </w:rPr>
    </w:lvl>
    <w:lvl w:ilvl="1" w:tplc="C4940184" w:tentative="1">
      <w:start w:val="1"/>
      <w:numFmt w:val="bullet"/>
      <w:lvlText w:val="o"/>
      <w:lvlJc w:val="left"/>
      <w:pPr>
        <w:ind w:left="1800" w:hanging="360"/>
      </w:pPr>
      <w:rPr>
        <w:rFonts w:ascii="Courier New" w:hAnsi="Courier New" w:cs="Courier New" w:hint="default"/>
      </w:rPr>
    </w:lvl>
    <w:lvl w:ilvl="2" w:tplc="67CEDB54" w:tentative="1">
      <w:start w:val="1"/>
      <w:numFmt w:val="bullet"/>
      <w:lvlText w:val=""/>
      <w:lvlJc w:val="left"/>
      <w:pPr>
        <w:ind w:left="2520" w:hanging="360"/>
      </w:pPr>
      <w:rPr>
        <w:rFonts w:ascii="Wingdings" w:hAnsi="Wingdings" w:hint="default"/>
      </w:rPr>
    </w:lvl>
    <w:lvl w:ilvl="3" w:tplc="9D680D3C" w:tentative="1">
      <w:start w:val="1"/>
      <w:numFmt w:val="bullet"/>
      <w:lvlText w:val=""/>
      <w:lvlJc w:val="left"/>
      <w:pPr>
        <w:ind w:left="3240" w:hanging="360"/>
      </w:pPr>
      <w:rPr>
        <w:rFonts w:ascii="Symbol" w:hAnsi="Symbol" w:hint="default"/>
      </w:rPr>
    </w:lvl>
    <w:lvl w:ilvl="4" w:tplc="33F49390" w:tentative="1">
      <w:start w:val="1"/>
      <w:numFmt w:val="bullet"/>
      <w:lvlText w:val="o"/>
      <w:lvlJc w:val="left"/>
      <w:pPr>
        <w:ind w:left="3960" w:hanging="360"/>
      </w:pPr>
      <w:rPr>
        <w:rFonts w:ascii="Courier New" w:hAnsi="Courier New" w:cs="Courier New" w:hint="default"/>
      </w:rPr>
    </w:lvl>
    <w:lvl w:ilvl="5" w:tplc="9084C160" w:tentative="1">
      <w:start w:val="1"/>
      <w:numFmt w:val="bullet"/>
      <w:lvlText w:val=""/>
      <w:lvlJc w:val="left"/>
      <w:pPr>
        <w:ind w:left="4680" w:hanging="360"/>
      </w:pPr>
      <w:rPr>
        <w:rFonts w:ascii="Wingdings" w:hAnsi="Wingdings" w:hint="default"/>
      </w:rPr>
    </w:lvl>
    <w:lvl w:ilvl="6" w:tplc="1DBE7A3A" w:tentative="1">
      <w:start w:val="1"/>
      <w:numFmt w:val="bullet"/>
      <w:lvlText w:val=""/>
      <w:lvlJc w:val="left"/>
      <w:pPr>
        <w:ind w:left="5400" w:hanging="360"/>
      </w:pPr>
      <w:rPr>
        <w:rFonts w:ascii="Symbol" w:hAnsi="Symbol" w:hint="default"/>
      </w:rPr>
    </w:lvl>
    <w:lvl w:ilvl="7" w:tplc="8C1A38D2" w:tentative="1">
      <w:start w:val="1"/>
      <w:numFmt w:val="bullet"/>
      <w:lvlText w:val="o"/>
      <w:lvlJc w:val="left"/>
      <w:pPr>
        <w:ind w:left="6120" w:hanging="360"/>
      </w:pPr>
      <w:rPr>
        <w:rFonts w:ascii="Courier New" w:hAnsi="Courier New" w:cs="Courier New" w:hint="default"/>
      </w:rPr>
    </w:lvl>
    <w:lvl w:ilvl="8" w:tplc="592E9ABC"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CD92F7AE">
      <w:start w:val="1"/>
      <w:numFmt w:val="decimal"/>
      <w:lvlText w:val="%1."/>
      <w:lvlJc w:val="left"/>
      <w:pPr>
        <w:ind w:left="720" w:hanging="360"/>
      </w:pPr>
    </w:lvl>
    <w:lvl w:ilvl="1" w:tplc="51F806BC">
      <w:start w:val="1"/>
      <w:numFmt w:val="lowerLetter"/>
      <w:lvlText w:val="%2."/>
      <w:lvlJc w:val="left"/>
      <w:pPr>
        <w:ind w:left="1440" w:hanging="360"/>
      </w:pPr>
    </w:lvl>
    <w:lvl w:ilvl="2" w:tplc="9446EFFA" w:tentative="1">
      <w:start w:val="1"/>
      <w:numFmt w:val="lowerRoman"/>
      <w:lvlText w:val="%3."/>
      <w:lvlJc w:val="right"/>
      <w:pPr>
        <w:ind w:left="2160" w:hanging="180"/>
      </w:pPr>
    </w:lvl>
    <w:lvl w:ilvl="3" w:tplc="EDFA234E" w:tentative="1">
      <w:start w:val="1"/>
      <w:numFmt w:val="decimal"/>
      <w:lvlText w:val="%4."/>
      <w:lvlJc w:val="left"/>
      <w:pPr>
        <w:ind w:left="2880" w:hanging="360"/>
      </w:pPr>
    </w:lvl>
    <w:lvl w:ilvl="4" w:tplc="DA207AC2" w:tentative="1">
      <w:start w:val="1"/>
      <w:numFmt w:val="lowerLetter"/>
      <w:lvlText w:val="%5."/>
      <w:lvlJc w:val="left"/>
      <w:pPr>
        <w:ind w:left="3600" w:hanging="360"/>
      </w:pPr>
    </w:lvl>
    <w:lvl w:ilvl="5" w:tplc="BFA6F85E" w:tentative="1">
      <w:start w:val="1"/>
      <w:numFmt w:val="lowerRoman"/>
      <w:lvlText w:val="%6."/>
      <w:lvlJc w:val="right"/>
      <w:pPr>
        <w:ind w:left="4320" w:hanging="180"/>
      </w:pPr>
    </w:lvl>
    <w:lvl w:ilvl="6" w:tplc="D0560210" w:tentative="1">
      <w:start w:val="1"/>
      <w:numFmt w:val="decimal"/>
      <w:lvlText w:val="%7."/>
      <w:lvlJc w:val="left"/>
      <w:pPr>
        <w:ind w:left="5040" w:hanging="360"/>
      </w:pPr>
    </w:lvl>
    <w:lvl w:ilvl="7" w:tplc="8D50A2EC" w:tentative="1">
      <w:start w:val="1"/>
      <w:numFmt w:val="lowerLetter"/>
      <w:lvlText w:val="%8."/>
      <w:lvlJc w:val="left"/>
      <w:pPr>
        <w:ind w:left="5760" w:hanging="360"/>
      </w:pPr>
    </w:lvl>
    <w:lvl w:ilvl="8" w:tplc="A5509036"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3BA0C8EE">
      <w:start w:val="13"/>
      <w:numFmt w:val="bullet"/>
      <w:lvlText w:val=""/>
      <w:lvlJc w:val="left"/>
      <w:pPr>
        <w:tabs>
          <w:tab w:val="num" w:pos="720"/>
        </w:tabs>
        <w:ind w:left="720" w:hanging="360"/>
      </w:pPr>
      <w:rPr>
        <w:rFonts w:ascii="Symbol" w:hAnsi="Symbol" w:hint="default"/>
      </w:rPr>
    </w:lvl>
    <w:lvl w:ilvl="1" w:tplc="FF5AA876" w:tentative="1">
      <w:start w:val="1"/>
      <w:numFmt w:val="bullet"/>
      <w:lvlText w:val="o"/>
      <w:lvlJc w:val="left"/>
      <w:pPr>
        <w:tabs>
          <w:tab w:val="num" w:pos="1080"/>
        </w:tabs>
        <w:ind w:left="1080" w:hanging="360"/>
      </w:pPr>
      <w:rPr>
        <w:rFonts w:ascii="Courier New" w:hAnsi="Courier New" w:hint="default"/>
      </w:rPr>
    </w:lvl>
    <w:lvl w:ilvl="2" w:tplc="42D8E8B2" w:tentative="1">
      <w:start w:val="1"/>
      <w:numFmt w:val="bullet"/>
      <w:lvlText w:val=""/>
      <w:lvlJc w:val="left"/>
      <w:pPr>
        <w:tabs>
          <w:tab w:val="num" w:pos="1800"/>
        </w:tabs>
        <w:ind w:left="1800" w:hanging="360"/>
      </w:pPr>
      <w:rPr>
        <w:rFonts w:ascii="Wingdings" w:hAnsi="Wingdings" w:hint="default"/>
      </w:rPr>
    </w:lvl>
    <w:lvl w:ilvl="3" w:tplc="866EA0CA" w:tentative="1">
      <w:start w:val="1"/>
      <w:numFmt w:val="bullet"/>
      <w:lvlText w:val=""/>
      <w:lvlJc w:val="left"/>
      <w:pPr>
        <w:tabs>
          <w:tab w:val="num" w:pos="2520"/>
        </w:tabs>
        <w:ind w:left="2520" w:hanging="360"/>
      </w:pPr>
      <w:rPr>
        <w:rFonts w:ascii="Symbol" w:hAnsi="Symbol" w:hint="default"/>
      </w:rPr>
    </w:lvl>
    <w:lvl w:ilvl="4" w:tplc="12B2BE12" w:tentative="1">
      <w:start w:val="1"/>
      <w:numFmt w:val="bullet"/>
      <w:lvlText w:val="o"/>
      <w:lvlJc w:val="left"/>
      <w:pPr>
        <w:tabs>
          <w:tab w:val="num" w:pos="3240"/>
        </w:tabs>
        <w:ind w:left="3240" w:hanging="360"/>
      </w:pPr>
      <w:rPr>
        <w:rFonts w:ascii="Courier New" w:hAnsi="Courier New" w:hint="default"/>
      </w:rPr>
    </w:lvl>
    <w:lvl w:ilvl="5" w:tplc="5D98E794" w:tentative="1">
      <w:start w:val="1"/>
      <w:numFmt w:val="bullet"/>
      <w:lvlText w:val=""/>
      <w:lvlJc w:val="left"/>
      <w:pPr>
        <w:tabs>
          <w:tab w:val="num" w:pos="3960"/>
        </w:tabs>
        <w:ind w:left="3960" w:hanging="360"/>
      </w:pPr>
      <w:rPr>
        <w:rFonts w:ascii="Wingdings" w:hAnsi="Wingdings" w:hint="default"/>
      </w:rPr>
    </w:lvl>
    <w:lvl w:ilvl="6" w:tplc="CDC243B4" w:tentative="1">
      <w:start w:val="1"/>
      <w:numFmt w:val="bullet"/>
      <w:lvlText w:val=""/>
      <w:lvlJc w:val="left"/>
      <w:pPr>
        <w:tabs>
          <w:tab w:val="num" w:pos="4680"/>
        </w:tabs>
        <w:ind w:left="4680" w:hanging="360"/>
      </w:pPr>
      <w:rPr>
        <w:rFonts w:ascii="Symbol" w:hAnsi="Symbol" w:hint="default"/>
      </w:rPr>
    </w:lvl>
    <w:lvl w:ilvl="7" w:tplc="E22E9E14" w:tentative="1">
      <w:start w:val="1"/>
      <w:numFmt w:val="bullet"/>
      <w:lvlText w:val="o"/>
      <w:lvlJc w:val="left"/>
      <w:pPr>
        <w:tabs>
          <w:tab w:val="num" w:pos="5400"/>
        </w:tabs>
        <w:ind w:left="5400" w:hanging="360"/>
      </w:pPr>
      <w:rPr>
        <w:rFonts w:ascii="Courier New" w:hAnsi="Courier New" w:hint="default"/>
      </w:rPr>
    </w:lvl>
    <w:lvl w:ilvl="8" w:tplc="1540995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90F695B6">
      <w:start w:val="1"/>
      <w:numFmt w:val="bullet"/>
      <w:lvlText w:val=""/>
      <w:lvlJc w:val="left"/>
      <w:pPr>
        <w:ind w:left="720" w:hanging="360"/>
      </w:pPr>
      <w:rPr>
        <w:rFonts w:ascii="Symbol" w:hAnsi="Symbol" w:hint="default"/>
      </w:rPr>
    </w:lvl>
    <w:lvl w:ilvl="1" w:tplc="0C6AC036" w:tentative="1">
      <w:start w:val="1"/>
      <w:numFmt w:val="bullet"/>
      <w:lvlText w:val="o"/>
      <w:lvlJc w:val="left"/>
      <w:pPr>
        <w:ind w:left="1440" w:hanging="360"/>
      </w:pPr>
      <w:rPr>
        <w:rFonts w:ascii="Courier New" w:hAnsi="Courier New" w:cs="Courier New" w:hint="default"/>
      </w:rPr>
    </w:lvl>
    <w:lvl w:ilvl="2" w:tplc="6974EAB2" w:tentative="1">
      <w:start w:val="1"/>
      <w:numFmt w:val="bullet"/>
      <w:lvlText w:val=""/>
      <w:lvlJc w:val="left"/>
      <w:pPr>
        <w:ind w:left="2160" w:hanging="360"/>
      </w:pPr>
      <w:rPr>
        <w:rFonts w:ascii="Wingdings" w:hAnsi="Wingdings" w:hint="default"/>
      </w:rPr>
    </w:lvl>
    <w:lvl w:ilvl="3" w:tplc="377C1F3C" w:tentative="1">
      <w:start w:val="1"/>
      <w:numFmt w:val="bullet"/>
      <w:lvlText w:val=""/>
      <w:lvlJc w:val="left"/>
      <w:pPr>
        <w:ind w:left="2880" w:hanging="360"/>
      </w:pPr>
      <w:rPr>
        <w:rFonts w:ascii="Symbol" w:hAnsi="Symbol" w:hint="default"/>
      </w:rPr>
    </w:lvl>
    <w:lvl w:ilvl="4" w:tplc="A8681EA4" w:tentative="1">
      <w:start w:val="1"/>
      <w:numFmt w:val="bullet"/>
      <w:lvlText w:val="o"/>
      <w:lvlJc w:val="left"/>
      <w:pPr>
        <w:ind w:left="3600" w:hanging="360"/>
      </w:pPr>
      <w:rPr>
        <w:rFonts w:ascii="Courier New" w:hAnsi="Courier New" w:cs="Courier New" w:hint="default"/>
      </w:rPr>
    </w:lvl>
    <w:lvl w:ilvl="5" w:tplc="F68AC626" w:tentative="1">
      <w:start w:val="1"/>
      <w:numFmt w:val="bullet"/>
      <w:lvlText w:val=""/>
      <w:lvlJc w:val="left"/>
      <w:pPr>
        <w:ind w:left="4320" w:hanging="360"/>
      </w:pPr>
      <w:rPr>
        <w:rFonts w:ascii="Wingdings" w:hAnsi="Wingdings" w:hint="default"/>
      </w:rPr>
    </w:lvl>
    <w:lvl w:ilvl="6" w:tplc="35403794" w:tentative="1">
      <w:start w:val="1"/>
      <w:numFmt w:val="bullet"/>
      <w:lvlText w:val=""/>
      <w:lvlJc w:val="left"/>
      <w:pPr>
        <w:ind w:left="5040" w:hanging="360"/>
      </w:pPr>
      <w:rPr>
        <w:rFonts w:ascii="Symbol" w:hAnsi="Symbol" w:hint="default"/>
      </w:rPr>
    </w:lvl>
    <w:lvl w:ilvl="7" w:tplc="8FDA2582" w:tentative="1">
      <w:start w:val="1"/>
      <w:numFmt w:val="bullet"/>
      <w:lvlText w:val="o"/>
      <w:lvlJc w:val="left"/>
      <w:pPr>
        <w:ind w:left="5760" w:hanging="360"/>
      </w:pPr>
      <w:rPr>
        <w:rFonts w:ascii="Courier New" w:hAnsi="Courier New" w:cs="Courier New" w:hint="default"/>
      </w:rPr>
    </w:lvl>
    <w:lvl w:ilvl="8" w:tplc="4C2A3652"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0A56F5E2">
      <w:start w:val="1"/>
      <w:numFmt w:val="bullet"/>
      <w:lvlText w:val=""/>
      <w:lvlJc w:val="left"/>
      <w:pPr>
        <w:ind w:left="720" w:hanging="360"/>
      </w:pPr>
      <w:rPr>
        <w:rFonts w:ascii="Symbol" w:hAnsi="Symbol" w:hint="default"/>
      </w:rPr>
    </w:lvl>
    <w:lvl w:ilvl="1" w:tplc="859AC744" w:tentative="1">
      <w:start w:val="1"/>
      <w:numFmt w:val="bullet"/>
      <w:lvlText w:val="o"/>
      <w:lvlJc w:val="left"/>
      <w:pPr>
        <w:ind w:left="1440" w:hanging="360"/>
      </w:pPr>
      <w:rPr>
        <w:rFonts w:ascii="Courier New" w:hAnsi="Courier New" w:cs="Courier New" w:hint="default"/>
      </w:rPr>
    </w:lvl>
    <w:lvl w:ilvl="2" w:tplc="0FB0253A" w:tentative="1">
      <w:start w:val="1"/>
      <w:numFmt w:val="bullet"/>
      <w:lvlText w:val=""/>
      <w:lvlJc w:val="left"/>
      <w:pPr>
        <w:ind w:left="2160" w:hanging="360"/>
      </w:pPr>
      <w:rPr>
        <w:rFonts w:ascii="Wingdings" w:hAnsi="Wingdings" w:hint="default"/>
      </w:rPr>
    </w:lvl>
    <w:lvl w:ilvl="3" w:tplc="7090E794" w:tentative="1">
      <w:start w:val="1"/>
      <w:numFmt w:val="bullet"/>
      <w:lvlText w:val=""/>
      <w:lvlJc w:val="left"/>
      <w:pPr>
        <w:ind w:left="2880" w:hanging="360"/>
      </w:pPr>
      <w:rPr>
        <w:rFonts w:ascii="Symbol" w:hAnsi="Symbol" w:hint="default"/>
      </w:rPr>
    </w:lvl>
    <w:lvl w:ilvl="4" w:tplc="99A4B2EC" w:tentative="1">
      <w:start w:val="1"/>
      <w:numFmt w:val="bullet"/>
      <w:lvlText w:val="o"/>
      <w:lvlJc w:val="left"/>
      <w:pPr>
        <w:ind w:left="3600" w:hanging="360"/>
      </w:pPr>
      <w:rPr>
        <w:rFonts w:ascii="Courier New" w:hAnsi="Courier New" w:cs="Courier New" w:hint="default"/>
      </w:rPr>
    </w:lvl>
    <w:lvl w:ilvl="5" w:tplc="A4CCA06C" w:tentative="1">
      <w:start w:val="1"/>
      <w:numFmt w:val="bullet"/>
      <w:lvlText w:val=""/>
      <w:lvlJc w:val="left"/>
      <w:pPr>
        <w:ind w:left="4320" w:hanging="360"/>
      </w:pPr>
      <w:rPr>
        <w:rFonts w:ascii="Wingdings" w:hAnsi="Wingdings" w:hint="default"/>
      </w:rPr>
    </w:lvl>
    <w:lvl w:ilvl="6" w:tplc="C38EB844" w:tentative="1">
      <w:start w:val="1"/>
      <w:numFmt w:val="bullet"/>
      <w:lvlText w:val=""/>
      <w:lvlJc w:val="left"/>
      <w:pPr>
        <w:ind w:left="5040" w:hanging="360"/>
      </w:pPr>
      <w:rPr>
        <w:rFonts w:ascii="Symbol" w:hAnsi="Symbol" w:hint="default"/>
      </w:rPr>
    </w:lvl>
    <w:lvl w:ilvl="7" w:tplc="857681B0" w:tentative="1">
      <w:start w:val="1"/>
      <w:numFmt w:val="bullet"/>
      <w:lvlText w:val="o"/>
      <w:lvlJc w:val="left"/>
      <w:pPr>
        <w:ind w:left="5760" w:hanging="360"/>
      </w:pPr>
      <w:rPr>
        <w:rFonts w:ascii="Courier New" w:hAnsi="Courier New" w:cs="Courier New" w:hint="default"/>
      </w:rPr>
    </w:lvl>
    <w:lvl w:ilvl="8" w:tplc="C9F0AA10"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7D50DEDC">
      <w:start w:val="1"/>
      <w:numFmt w:val="decimal"/>
      <w:lvlText w:val="%1."/>
      <w:lvlJc w:val="left"/>
      <w:pPr>
        <w:ind w:left="720" w:hanging="360"/>
      </w:pPr>
    </w:lvl>
    <w:lvl w:ilvl="1" w:tplc="2A6CD526">
      <w:start w:val="1"/>
      <w:numFmt w:val="lowerLetter"/>
      <w:lvlText w:val="%2."/>
      <w:lvlJc w:val="left"/>
      <w:pPr>
        <w:ind w:left="1440" w:hanging="360"/>
      </w:pPr>
    </w:lvl>
    <w:lvl w:ilvl="2" w:tplc="A30C7A8E">
      <w:start w:val="1"/>
      <w:numFmt w:val="lowerRoman"/>
      <w:lvlText w:val="%3."/>
      <w:lvlJc w:val="right"/>
      <w:pPr>
        <w:ind w:left="2160" w:hanging="180"/>
      </w:pPr>
    </w:lvl>
    <w:lvl w:ilvl="3" w:tplc="086C7ADE" w:tentative="1">
      <w:start w:val="1"/>
      <w:numFmt w:val="decimal"/>
      <w:lvlText w:val="%4."/>
      <w:lvlJc w:val="left"/>
      <w:pPr>
        <w:ind w:left="2880" w:hanging="360"/>
      </w:pPr>
    </w:lvl>
    <w:lvl w:ilvl="4" w:tplc="2F60C27E" w:tentative="1">
      <w:start w:val="1"/>
      <w:numFmt w:val="lowerLetter"/>
      <w:lvlText w:val="%5."/>
      <w:lvlJc w:val="left"/>
      <w:pPr>
        <w:ind w:left="3600" w:hanging="360"/>
      </w:pPr>
    </w:lvl>
    <w:lvl w:ilvl="5" w:tplc="CCAA4FF2" w:tentative="1">
      <w:start w:val="1"/>
      <w:numFmt w:val="lowerRoman"/>
      <w:lvlText w:val="%6."/>
      <w:lvlJc w:val="right"/>
      <w:pPr>
        <w:ind w:left="4320" w:hanging="180"/>
      </w:pPr>
    </w:lvl>
    <w:lvl w:ilvl="6" w:tplc="72302A10" w:tentative="1">
      <w:start w:val="1"/>
      <w:numFmt w:val="decimal"/>
      <w:lvlText w:val="%7."/>
      <w:lvlJc w:val="left"/>
      <w:pPr>
        <w:ind w:left="5040" w:hanging="360"/>
      </w:pPr>
    </w:lvl>
    <w:lvl w:ilvl="7" w:tplc="1A0ED4E6" w:tentative="1">
      <w:start w:val="1"/>
      <w:numFmt w:val="lowerLetter"/>
      <w:lvlText w:val="%8."/>
      <w:lvlJc w:val="left"/>
      <w:pPr>
        <w:ind w:left="5760" w:hanging="360"/>
      </w:pPr>
    </w:lvl>
    <w:lvl w:ilvl="8" w:tplc="17E0529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3FD88FEA">
      <w:start w:val="1"/>
      <w:numFmt w:val="lowerLetter"/>
      <w:lvlText w:val="(%1)"/>
      <w:lvlJc w:val="left"/>
      <w:pPr>
        <w:ind w:left="720" w:hanging="360"/>
      </w:pPr>
      <w:rPr>
        <w:rFonts w:hint="default"/>
      </w:rPr>
    </w:lvl>
    <w:lvl w:ilvl="1" w:tplc="6F4E66AE" w:tentative="1">
      <w:start w:val="1"/>
      <w:numFmt w:val="lowerLetter"/>
      <w:lvlText w:val="%2."/>
      <w:lvlJc w:val="left"/>
      <w:pPr>
        <w:ind w:left="1440" w:hanging="360"/>
      </w:pPr>
    </w:lvl>
    <w:lvl w:ilvl="2" w:tplc="9424B5E8" w:tentative="1">
      <w:start w:val="1"/>
      <w:numFmt w:val="lowerRoman"/>
      <w:lvlText w:val="%3."/>
      <w:lvlJc w:val="right"/>
      <w:pPr>
        <w:ind w:left="2160" w:hanging="180"/>
      </w:pPr>
    </w:lvl>
    <w:lvl w:ilvl="3" w:tplc="200E3800" w:tentative="1">
      <w:start w:val="1"/>
      <w:numFmt w:val="decimal"/>
      <w:lvlText w:val="%4."/>
      <w:lvlJc w:val="left"/>
      <w:pPr>
        <w:ind w:left="2880" w:hanging="360"/>
      </w:pPr>
    </w:lvl>
    <w:lvl w:ilvl="4" w:tplc="CB680446" w:tentative="1">
      <w:start w:val="1"/>
      <w:numFmt w:val="lowerLetter"/>
      <w:lvlText w:val="%5."/>
      <w:lvlJc w:val="left"/>
      <w:pPr>
        <w:ind w:left="3600" w:hanging="360"/>
      </w:pPr>
    </w:lvl>
    <w:lvl w:ilvl="5" w:tplc="60D2E934" w:tentative="1">
      <w:start w:val="1"/>
      <w:numFmt w:val="lowerRoman"/>
      <w:lvlText w:val="%6."/>
      <w:lvlJc w:val="right"/>
      <w:pPr>
        <w:ind w:left="4320" w:hanging="180"/>
      </w:pPr>
    </w:lvl>
    <w:lvl w:ilvl="6" w:tplc="0D46958E" w:tentative="1">
      <w:start w:val="1"/>
      <w:numFmt w:val="decimal"/>
      <w:lvlText w:val="%7."/>
      <w:lvlJc w:val="left"/>
      <w:pPr>
        <w:ind w:left="5040" w:hanging="360"/>
      </w:pPr>
    </w:lvl>
    <w:lvl w:ilvl="7" w:tplc="E4402F02" w:tentative="1">
      <w:start w:val="1"/>
      <w:numFmt w:val="lowerLetter"/>
      <w:lvlText w:val="%8."/>
      <w:lvlJc w:val="left"/>
      <w:pPr>
        <w:ind w:left="5760" w:hanging="360"/>
      </w:pPr>
    </w:lvl>
    <w:lvl w:ilvl="8" w:tplc="D2581054"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554A7972">
      <w:start w:val="1"/>
      <w:numFmt w:val="bullet"/>
      <w:lvlText w:val=""/>
      <w:lvlJc w:val="left"/>
      <w:pPr>
        <w:ind w:left="720" w:hanging="360"/>
      </w:pPr>
      <w:rPr>
        <w:rFonts w:ascii="Symbol" w:hAnsi="Symbol" w:hint="default"/>
      </w:rPr>
    </w:lvl>
    <w:lvl w:ilvl="1" w:tplc="805A78D6" w:tentative="1">
      <w:start w:val="1"/>
      <w:numFmt w:val="bullet"/>
      <w:lvlText w:val="o"/>
      <w:lvlJc w:val="left"/>
      <w:pPr>
        <w:ind w:left="1440" w:hanging="360"/>
      </w:pPr>
      <w:rPr>
        <w:rFonts w:ascii="Courier New" w:hAnsi="Courier New" w:cs="Courier New" w:hint="default"/>
      </w:rPr>
    </w:lvl>
    <w:lvl w:ilvl="2" w:tplc="3A5423FE" w:tentative="1">
      <w:start w:val="1"/>
      <w:numFmt w:val="bullet"/>
      <w:lvlText w:val=""/>
      <w:lvlJc w:val="left"/>
      <w:pPr>
        <w:ind w:left="2160" w:hanging="360"/>
      </w:pPr>
      <w:rPr>
        <w:rFonts w:ascii="Wingdings" w:hAnsi="Wingdings" w:hint="default"/>
      </w:rPr>
    </w:lvl>
    <w:lvl w:ilvl="3" w:tplc="29724FD2" w:tentative="1">
      <w:start w:val="1"/>
      <w:numFmt w:val="bullet"/>
      <w:lvlText w:val=""/>
      <w:lvlJc w:val="left"/>
      <w:pPr>
        <w:ind w:left="2880" w:hanging="360"/>
      </w:pPr>
      <w:rPr>
        <w:rFonts w:ascii="Symbol" w:hAnsi="Symbol" w:hint="default"/>
      </w:rPr>
    </w:lvl>
    <w:lvl w:ilvl="4" w:tplc="79DC8C70" w:tentative="1">
      <w:start w:val="1"/>
      <w:numFmt w:val="bullet"/>
      <w:lvlText w:val="o"/>
      <w:lvlJc w:val="left"/>
      <w:pPr>
        <w:ind w:left="3600" w:hanging="360"/>
      </w:pPr>
      <w:rPr>
        <w:rFonts w:ascii="Courier New" w:hAnsi="Courier New" w:cs="Courier New" w:hint="default"/>
      </w:rPr>
    </w:lvl>
    <w:lvl w:ilvl="5" w:tplc="21B0A924" w:tentative="1">
      <w:start w:val="1"/>
      <w:numFmt w:val="bullet"/>
      <w:lvlText w:val=""/>
      <w:lvlJc w:val="left"/>
      <w:pPr>
        <w:ind w:left="4320" w:hanging="360"/>
      </w:pPr>
      <w:rPr>
        <w:rFonts w:ascii="Wingdings" w:hAnsi="Wingdings" w:hint="default"/>
      </w:rPr>
    </w:lvl>
    <w:lvl w:ilvl="6" w:tplc="49AE1A8A" w:tentative="1">
      <w:start w:val="1"/>
      <w:numFmt w:val="bullet"/>
      <w:lvlText w:val=""/>
      <w:lvlJc w:val="left"/>
      <w:pPr>
        <w:ind w:left="5040" w:hanging="360"/>
      </w:pPr>
      <w:rPr>
        <w:rFonts w:ascii="Symbol" w:hAnsi="Symbol" w:hint="default"/>
      </w:rPr>
    </w:lvl>
    <w:lvl w:ilvl="7" w:tplc="8E8C3506" w:tentative="1">
      <w:start w:val="1"/>
      <w:numFmt w:val="bullet"/>
      <w:lvlText w:val="o"/>
      <w:lvlJc w:val="left"/>
      <w:pPr>
        <w:ind w:left="5760" w:hanging="360"/>
      </w:pPr>
      <w:rPr>
        <w:rFonts w:ascii="Courier New" w:hAnsi="Courier New" w:cs="Courier New" w:hint="default"/>
      </w:rPr>
    </w:lvl>
    <w:lvl w:ilvl="8" w:tplc="A34AFE0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5962644A">
      <w:start w:val="1"/>
      <w:numFmt w:val="decimal"/>
      <w:lvlText w:val="%1."/>
      <w:lvlJc w:val="left"/>
      <w:pPr>
        <w:ind w:left="720" w:hanging="360"/>
      </w:pPr>
    </w:lvl>
    <w:lvl w:ilvl="1" w:tplc="EA7ADF46" w:tentative="1">
      <w:start w:val="1"/>
      <w:numFmt w:val="lowerLetter"/>
      <w:lvlText w:val="%2."/>
      <w:lvlJc w:val="left"/>
      <w:pPr>
        <w:ind w:left="1440" w:hanging="360"/>
      </w:pPr>
    </w:lvl>
    <w:lvl w:ilvl="2" w:tplc="232CA0B4" w:tentative="1">
      <w:start w:val="1"/>
      <w:numFmt w:val="lowerRoman"/>
      <w:lvlText w:val="%3."/>
      <w:lvlJc w:val="right"/>
      <w:pPr>
        <w:ind w:left="2160" w:hanging="180"/>
      </w:pPr>
    </w:lvl>
    <w:lvl w:ilvl="3" w:tplc="B34AC516" w:tentative="1">
      <w:start w:val="1"/>
      <w:numFmt w:val="decimal"/>
      <w:lvlText w:val="%4."/>
      <w:lvlJc w:val="left"/>
      <w:pPr>
        <w:ind w:left="2880" w:hanging="360"/>
      </w:pPr>
    </w:lvl>
    <w:lvl w:ilvl="4" w:tplc="79124406" w:tentative="1">
      <w:start w:val="1"/>
      <w:numFmt w:val="lowerLetter"/>
      <w:lvlText w:val="%5."/>
      <w:lvlJc w:val="left"/>
      <w:pPr>
        <w:ind w:left="3600" w:hanging="360"/>
      </w:pPr>
    </w:lvl>
    <w:lvl w:ilvl="5" w:tplc="0B306FAC" w:tentative="1">
      <w:start w:val="1"/>
      <w:numFmt w:val="lowerRoman"/>
      <w:lvlText w:val="%6."/>
      <w:lvlJc w:val="right"/>
      <w:pPr>
        <w:ind w:left="4320" w:hanging="180"/>
      </w:pPr>
    </w:lvl>
    <w:lvl w:ilvl="6" w:tplc="9E6C1072" w:tentative="1">
      <w:start w:val="1"/>
      <w:numFmt w:val="decimal"/>
      <w:lvlText w:val="%7."/>
      <w:lvlJc w:val="left"/>
      <w:pPr>
        <w:ind w:left="5040" w:hanging="360"/>
      </w:pPr>
    </w:lvl>
    <w:lvl w:ilvl="7" w:tplc="3B50B4CC" w:tentative="1">
      <w:start w:val="1"/>
      <w:numFmt w:val="lowerLetter"/>
      <w:lvlText w:val="%8."/>
      <w:lvlJc w:val="left"/>
      <w:pPr>
        <w:ind w:left="5760" w:hanging="360"/>
      </w:pPr>
    </w:lvl>
    <w:lvl w:ilvl="8" w:tplc="A0A422D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4A96C20C">
      <w:start w:val="1"/>
      <w:numFmt w:val="bullet"/>
      <w:lvlText w:val=""/>
      <w:lvlJc w:val="left"/>
      <w:pPr>
        <w:ind w:left="720" w:hanging="360"/>
      </w:pPr>
      <w:rPr>
        <w:rFonts w:ascii="Symbol" w:hAnsi="Symbol" w:hint="default"/>
      </w:rPr>
    </w:lvl>
    <w:lvl w:ilvl="1" w:tplc="E30A88C2" w:tentative="1">
      <w:start w:val="1"/>
      <w:numFmt w:val="bullet"/>
      <w:lvlText w:val="o"/>
      <w:lvlJc w:val="left"/>
      <w:pPr>
        <w:ind w:left="1440" w:hanging="360"/>
      </w:pPr>
      <w:rPr>
        <w:rFonts w:ascii="Courier New" w:hAnsi="Courier New" w:cs="Courier New" w:hint="default"/>
      </w:rPr>
    </w:lvl>
    <w:lvl w:ilvl="2" w:tplc="FB4EA022" w:tentative="1">
      <w:start w:val="1"/>
      <w:numFmt w:val="bullet"/>
      <w:lvlText w:val=""/>
      <w:lvlJc w:val="left"/>
      <w:pPr>
        <w:ind w:left="2160" w:hanging="360"/>
      </w:pPr>
      <w:rPr>
        <w:rFonts w:ascii="Wingdings" w:hAnsi="Wingdings" w:hint="default"/>
      </w:rPr>
    </w:lvl>
    <w:lvl w:ilvl="3" w:tplc="AF7845A6" w:tentative="1">
      <w:start w:val="1"/>
      <w:numFmt w:val="bullet"/>
      <w:lvlText w:val=""/>
      <w:lvlJc w:val="left"/>
      <w:pPr>
        <w:ind w:left="2880" w:hanging="360"/>
      </w:pPr>
      <w:rPr>
        <w:rFonts w:ascii="Symbol" w:hAnsi="Symbol" w:hint="default"/>
      </w:rPr>
    </w:lvl>
    <w:lvl w:ilvl="4" w:tplc="72803004" w:tentative="1">
      <w:start w:val="1"/>
      <w:numFmt w:val="bullet"/>
      <w:lvlText w:val="o"/>
      <w:lvlJc w:val="left"/>
      <w:pPr>
        <w:ind w:left="3600" w:hanging="360"/>
      </w:pPr>
      <w:rPr>
        <w:rFonts w:ascii="Courier New" w:hAnsi="Courier New" w:cs="Courier New" w:hint="default"/>
      </w:rPr>
    </w:lvl>
    <w:lvl w:ilvl="5" w:tplc="84F06D58" w:tentative="1">
      <w:start w:val="1"/>
      <w:numFmt w:val="bullet"/>
      <w:lvlText w:val=""/>
      <w:lvlJc w:val="left"/>
      <w:pPr>
        <w:ind w:left="4320" w:hanging="360"/>
      </w:pPr>
      <w:rPr>
        <w:rFonts w:ascii="Wingdings" w:hAnsi="Wingdings" w:hint="default"/>
      </w:rPr>
    </w:lvl>
    <w:lvl w:ilvl="6" w:tplc="3F529ABE" w:tentative="1">
      <w:start w:val="1"/>
      <w:numFmt w:val="bullet"/>
      <w:lvlText w:val=""/>
      <w:lvlJc w:val="left"/>
      <w:pPr>
        <w:ind w:left="5040" w:hanging="360"/>
      </w:pPr>
      <w:rPr>
        <w:rFonts w:ascii="Symbol" w:hAnsi="Symbol" w:hint="default"/>
      </w:rPr>
    </w:lvl>
    <w:lvl w:ilvl="7" w:tplc="EF704B6E" w:tentative="1">
      <w:start w:val="1"/>
      <w:numFmt w:val="bullet"/>
      <w:lvlText w:val="o"/>
      <w:lvlJc w:val="left"/>
      <w:pPr>
        <w:ind w:left="5760" w:hanging="360"/>
      </w:pPr>
      <w:rPr>
        <w:rFonts w:ascii="Courier New" w:hAnsi="Courier New" w:cs="Courier New" w:hint="default"/>
      </w:rPr>
    </w:lvl>
    <w:lvl w:ilvl="8" w:tplc="17602444"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27BD2"/>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0A27"/>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3E55"/>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2F11"/>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A12"/>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76FF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80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020"/>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5FD"/>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44B"/>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4911"/>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10D"/>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474F4"/>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21EB"/>
    <w:rsid w:val="008423FD"/>
    <w:rsid w:val="00842D8B"/>
    <w:rsid w:val="008432EE"/>
    <w:rsid w:val="00844C53"/>
    <w:rsid w:val="00844E03"/>
    <w:rsid w:val="00845658"/>
    <w:rsid w:val="008458F6"/>
    <w:rsid w:val="0084639F"/>
    <w:rsid w:val="00847800"/>
    <w:rsid w:val="00850AF2"/>
    <w:rsid w:val="008510B0"/>
    <w:rsid w:val="008518B7"/>
    <w:rsid w:val="00852DE6"/>
    <w:rsid w:val="00853AE2"/>
    <w:rsid w:val="00853F67"/>
    <w:rsid w:val="008563AB"/>
    <w:rsid w:val="008569B7"/>
    <w:rsid w:val="00856C52"/>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554"/>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413"/>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932"/>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879BB"/>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4B4"/>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1F8C"/>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98"/>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24B6"/>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5B0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BE8DA"/>
  <w15:chartTrackingRefBased/>
  <w15:docId w15:val="{2489BDF1-3275-4320-9A57-DFBE5E82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A82932"/>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integrated/criteria/defaul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hyperlink" Target="http://profiles.doe.mass.edu/"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1.png@01D8AC1C.F9C8AE50" TargetMode="External"/><Relationship Id="rId14" Type="http://schemas.openxmlformats.org/officeDocument/2006/relationships/hyperlink" Target="https://www.doe.mass.edu/psm/procedures.docx"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13</Pages>
  <Words>2909</Words>
  <Characters>17341</Characters>
  <Application>Microsoft Office Word</Application>
  <DocSecurity>0</DocSecurity>
  <Lines>559</Lines>
  <Paragraphs>241</Paragraphs>
  <ScaleCrop>false</ScaleCrop>
  <HeadingPairs>
    <vt:vector size="2" baseType="variant">
      <vt:variant>
        <vt:lpstr>Title</vt:lpstr>
      </vt:variant>
      <vt:variant>
        <vt:i4>1</vt:i4>
      </vt:variant>
    </vt:vector>
  </HeadingPairs>
  <TitlesOfParts>
    <vt:vector size="1" baseType="lpstr">
      <vt:lpstr>2025-26 Franklin County Regional Vocational HS IMR Report</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Franklin County Regional Vocational HS IMR Report</dc:title>
  <dc:creator>DESE</dc:creator>
  <cp:lastModifiedBy>Zou, Dong (EOE)</cp:lastModifiedBy>
  <cp:revision>7</cp:revision>
  <cp:lastPrinted>2025-12-17T20:15:00Z</cp:lastPrinted>
  <dcterms:created xsi:type="dcterms:W3CDTF">2026-05-12T19:17:00Z</dcterms:created>
  <dcterms:modified xsi:type="dcterms:W3CDTF">2026-05-12T19:49:00Z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12 2026 12:00AM</vt:lpwstr>
  </property>
</Properties>
</file>