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8EBC" w14:textId="77777777" w:rsidR="00204F6D" w:rsidRPr="008E14D8" w:rsidRDefault="00204F6D" w:rsidP="00204F6D">
      <w:pPr>
        <w:pStyle w:val="Title"/>
        <w:rPr>
          <w:rFonts w:ascii="Verdana" w:hAnsi="Verdana"/>
          <w:sz w:val="16"/>
          <w:szCs w:val="16"/>
        </w:rPr>
      </w:pPr>
    </w:p>
    <w:p w14:paraId="13E50EF3" w14:textId="77777777" w:rsidR="005C5FC4" w:rsidRDefault="005C5FC4" w:rsidP="005C5FC4">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391FA833" w14:textId="3486011A" w:rsidR="00204F6D" w:rsidRPr="005C5FC4" w:rsidRDefault="005C5FC4" w:rsidP="005C5FC4">
      <w:pPr>
        <w:tabs>
          <w:tab w:val="center" w:pos="4503"/>
        </w:tabs>
        <w:spacing w:after="58"/>
        <w:jc w:val="center"/>
        <w:rPr>
          <w:rFonts w:ascii="Verdana" w:hAnsi="Verdana"/>
          <w:b/>
        </w:rPr>
      </w:pPr>
      <w:r>
        <w:rPr>
          <w:rFonts w:ascii="Verdana" w:hAnsi="Verdana"/>
          <w:b/>
        </w:rPr>
        <w:t>Public School Monitoring</w:t>
      </w:r>
    </w:p>
    <w:p w14:paraId="49E35D97" w14:textId="77777777" w:rsidR="005C5FC4" w:rsidRPr="005C5FC4" w:rsidRDefault="005C5FC4" w:rsidP="005C5FC4"/>
    <w:p w14:paraId="0E848792" w14:textId="18968C6B" w:rsidR="00204F6D" w:rsidRPr="005C5FC4" w:rsidRDefault="00AE74D1" w:rsidP="005C5FC4">
      <w:pPr>
        <w:tabs>
          <w:tab w:val="center" w:pos="4503"/>
        </w:tabs>
        <w:spacing w:after="58"/>
        <w:jc w:val="center"/>
        <w:rPr>
          <w:rFonts w:ascii="Verdana" w:hAnsi="Verdana"/>
          <w:b/>
        </w:rPr>
      </w:pPr>
      <w:r w:rsidRPr="005C5FC4">
        <w:rPr>
          <w:rFonts w:ascii="Verdana" w:hAnsi="Verdana"/>
          <w:b/>
        </w:rPr>
        <w:t>I</w:t>
      </w:r>
      <w:r w:rsidR="005C5FC4">
        <w:rPr>
          <w:rFonts w:ascii="Verdana" w:hAnsi="Verdana"/>
          <w:b/>
        </w:rPr>
        <w:t>ntegrated</w:t>
      </w:r>
      <w:r w:rsidRPr="005C5FC4">
        <w:rPr>
          <w:rFonts w:ascii="Verdana" w:hAnsi="Verdana"/>
          <w:b/>
        </w:rPr>
        <w:t xml:space="preserve"> </w:t>
      </w:r>
      <w:r w:rsidR="00204F6D" w:rsidRPr="005C5FC4">
        <w:rPr>
          <w:rFonts w:ascii="Verdana" w:hAnsi="Verdana"/>
          <w:b/>
        </w:rPr>
        <w:t>M</w:t>
      </w:r>
      <w:r w:rsidR="005C5FC4">
        <w:rPr>
          <w:rFonts w:ascii="Verdana" w:hAnsi="Verdana"/>
          <w:b/>
        </w:rPr>
        <w:t>onitoring</w:t>
      </w:r>
      <w:r w:rsidR="00204F6D" w:rsidRPr="005C5FC4">
        <w:rPr>
          <w:rFonts w:ascii="Verdana" w:hAnsi="Verdana"/>
          <w:b/>
        </w:rPr>
        <w:t xml:space="preserve"> R</w:t>
      </w:r>
      <w:r w:rsidR="005C5FC4">
        <w:rPr>
          <w:rFonts w:ascii="Verdana" w:hAnsi="Verdana"/>
          <w:b/>
        </w:rPr>
        <w:t>eview</w:t>
      </w:r>
    </w:p>
    <w:p w14:paraId="7FACF90D" w14:textId="77777777" w:rsidR="005C5FC4" w:rsidRPr="005C5FC4" w:rsidRDefault="005C5FC4" w:rsidP="005C5FC4"/>
    <w:p w14:paraId="0D5193C1" w14:textId="46AC1F48" w:rsidR="00204F6D" w:rsidRPr="008E14D8" w:rsidRDefault="00204F6D" w:rsidP="005C5FC4">
      <w:pPr>
        <w:pStyle w:val="Heading1"/>
      </w:pPr>
      <w:r w:rsidRPr="008E14D8">
        <w:t>C</w:t>
      </w:r>
      <w:r w:rsidR="005C5FC4">
        <w:t>orrective</w:t>
      </w:r>
      <w:r w:rsidRPr="008E14D8">
        <w:t xml:space="preserve"> A</w:t>
      </w:r>
      <w:r w:rsidR="005C5FC4">
        <w:t>ction</w:t>
      </w:r>
      <w:r w:rsidRPr="008E14D8">
        <w:t xml:space="preserve"> P</w:t>
      </w:r>
      <w:r w:rsidR="005C5FC4">
        <w:t>lan</w:t>
      </w:r>
    </w:p>
    <w:p w14:paraId="0D9E10EF" w14:textId="77777777" w:rsidR="00204F6D" w:rsidRDefault="00204F6D" w:rsidP="00204F6D">
      <w:pPr>
        <w:pStyle w:val="Title"/>
        <w:rPr>
          <w:rFonts w:ascii="Verdana" w:hAnsi="Verdana"/>
          <w:sz w:val="16"/>
          <w:szCs w:val="16"/>
        </w:rPr>
      </w:pPr>
    </w:p>
    <w:p w14:paraId="03FC4EAF" w14:textId="293F4D63" w:rsidR="00204F6D" w:rsidRDefault="007E735C" w:rsidP="00204F6D">
      <w:pPr>
        <w:pStyle w:val="Title"/>
        <w:rPr>
          <w:rFonts w:ascii="Verdana" w:hAnsi="Verdana"/>
        </w:rPr>
      </w:pPr>
      <w:bookmarkStart w:id="0" w:name="DistrictName"/>
      <w:r w:rsidRPr="001602F0">
        <w:rPr>
          <w:rFonts w:ascii="Verdana" w:hAnsi="Verdana"/>
        </w:rPr>
        <w:t>Local Education Agency</w:t>
      </w:r>
      <w:r w:rsidRPr="001602F0">
        <w:rPr>
          <w:rFonts w:ascii="Verdana" w:hAnsi="Verdana" w:cs="Arial"/>
        </w:rPr>
        <w:t xml:space="preserve">: </w:t>
      </w:r>
      <w:r w:rsidR="00204F6D">
        <w:rPr>
          <w:rFonts w:ascii="Verdana" w:hAnsi="Verdana"/>
        </w:rPr>
        <w:t>Hoosac Valley Regional</w:t>
      </w:r>
      <w:bookmarkEnd w:id="0"/>
      <w:r w:rsidR="00AE74D1">
        <w:rPr>
          <w:rFonts w:ascii="Verdana" w:hAnsi="Verdana"/>
        </w:rPr>
        <w:t xml:space="preserve"> School District</w:t>
      </w:r>
    </w:p>
    <w:p w14:paraId="01634959" w14:textId="77777777" w:rsidR="00204F6D" w:rsidRDefault="00204F6D" w:rsidP="00204F6D">
      <w:pPr>
        <w:pStyle w:val="Title"/>
        <w:rPr>
          <w:rFonts w:ascii="Verdana" w:hAnsi="Verdana"/>
        </w:rPr>
      </w:pPr>
    </w:p>
    <w:p w14:paraId="59019088" w14:textId="77777777" w:rsidR="00204F6D" w:rsidRPr="003029DB" w:rsidRDefault="00204F6D" w:rsidP="00204F6D">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2024-2025</w:t>
      </w:r>
      <w:bookmarkEnd w:id="1"/>
    </w:p>
    <w:p w14:paraId="2C1289E6" w14:textId="77777777" w:rsidR="00204F6D" w:rsidRDefault="00204F6D" w:rsidP="00AE74D1">
      <w:pPr>
        <w:pStyle w:val="Title"/>
        <w:jc w:val="left"/>
        <w:rPr>
          <w:rFonts w:ascii="Verdana" w:hAnsi="Verdana"/>
          <w:sz w:val="16"/>
          <w:szCs w:val="16"/>
        </w:rPr>
      </w:pPr>
    </w:p>
    <w:p w14:paraId="5E410F59" w14:textId="77777777" w:rsidR="00204F6D" w:rsidRPr="008E14D8" w:rsidRDefault="00204F6D" w:rsidP="00204F6D">
      <w:pPr>
        <w:pStyle w:val="Title"/>
        <w:rPr>
          <w:rFonts w:ascii="Verdana" w:hAnsi="Verdana"/>
          <w:sz w:val="16"/>
          <w:szCs w:val="16"/>
        </w:rPr>
      </w:pPr>
    </w:p>
    <w:p w14:paraId="00F6BE86" w14:textId="77777777" w:rsidR="00204F6D" w:rsidRPr="008E14D8" w:rsidRDefault="00204F6D" w:rsidP="00204F6D">
      <w:pPr>
        <w:jc w:val="center"/>
        <w:rPr>
          <w:rFonts w:ascii="Verdana" w:hAnsi="Verdana"/>
          <w:i/>
          <w:iCs/>
          <w:sz w:val="16"/>
          <w:szCs w:val="16"/>
        </w:rPr>
      </w:pPr>
    </w:p>
    <w:p w14:paraId="14F7D175" w14:textId="77777777" w:rsidR="00204F6D" w:rsidRDefault="00204F6D" w:rsidP="00204F6D">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w:t>
      </w:r>
      <w:r w:rsidR="00FC4978">
        <w:rPr>
          <w:rFonts w:ascii="Verdana" w:hAnsi="Verdana"/>
        </w:rPr>
        <w:t>Integrated</w:t>
      </w:r>
      <w:r>
        <w:rPr>
          <w:rFonts w:ascii="Verdana" w:hAnsi="Verdana"/>
        </w:rPr>
        <w:t xml:space="preserve"> Monitoring</w:t>
      </w:r>
      <w:r w:rsidR="00FC4978">
        <w:rPr>
          <w:rFonts w:ascii="Verdana" w:hAnsi="Verdana"/>
        </w:rPr>
        <w:t xml:space="preserve"> Review</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07/26/2025</w:t>
      </w:r>
      <w:bookmarkEnd w:id="2"/>
      <w:r w:rsidRPr="008E14D8">
        <w:rPr>
          <w:rFonts w:ascii="Verdana" w:hAnsi="Verdana"/>
        </w:rPr>
        <w:t>.</w:t>
      </w:r>
    </w:p>
    <w:p w14:paraId="022B2085" w14:textId="77777777" w:rsidR="00204F6D" w:rsidRPr="008E14D8" w:rsidRDefault="00204F6D" w:rsidP="00204F6D">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4B8B30F8" w14:textId="77777777" w:rsidR="00204F6D" w:rsidRPr="00316D76" w:rsidRDefault="00204F6D" w:rsidP="00204F6D">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07/26/2026</w:t>
      </w:r>
      <w:bookmarkEnd w:id="3"/>
    </w:p>
    <w:p w14:paraId="35E28774" w14:textId="77777777" w:rsidR="00204F6D" w:rsidRPr="008E14D8" w:rsidRDefault="00204F6D" w:rsidP="00204F6D">
      <w:pPr>
        <w:rPr>
          <w:rFonts w:ascii="Verdana" w:hAnsi="Verdana"/>
          <w:sz w:val="16"/>
          <w:szCs w:val="16"/>
        </w:rPr>
      </w:pPr>
    </w:p>
    <w:p w14:paraId="4E734EC6" w14:textId="77777777" w:rsidR="00204F6D" w:rsidRDefault="00204F6D" w:rsidP="00204F6D">
      <w:pPr>
        <w:jc w:val="center"/>
        <w:rPr>
          <w:rFonts w:ascii="Verdana" w:hAnsi="Verdana"/>
          <w:b/>
          <w:sz w:val="16"/>
          <w:szCs w:val="16"/>
        </w:rPr>
      </w:pPr>
    </w:p>
    <w:p w14:paraId="38A1CF68" w14:textId="77777777" w:rsidR="00204F6D" w:rsidRDefault="00204F6D" w:rsidP="00204F6D">
      <w:pPr>
        <w:jc w:val="center"/>
        <w:rPr>
          <w:rFonts w:ascii="Verdana" w:hAnsi="Verdana"/>
          <w:b/>
          <w:sz w:val="16"/>
          <w:szCs w:val="16"/>
        </w:rPr>
      </w:pPr>
    </w:p>
    <w:p w14:paraId="329E9B94" w14:textId="472D9E7B" w:rsidR="00204F6D" w:rsidRDefault="00204F6D" w:rsidP="00927AFB">
      <w:pPr>
        <w:pStyle w:val="Heading2"/>
      </w:pPr>
      <w:r w:rsidRPr="008E14D8">
        <w:t>Summary of Required Corrective Action Plan</w:t>
      </w:r>
      <w:r w:rsidR="007E735C">
        <w:t>s</w:t>
      </w:r>
    </w:p>
    <w:p w14:paraId="3DDFB0EE" w14:textId="77777777" w:rsidR="005C5FC4" w:rsidRPr="005C5FC4" w:rsidRDefault="005C5FC4" w:rsidP="005C5FC4"/>
    <w:p w14:paraId="09C34B98" w14:textId="4693213A" w:rsidR="00204F6D" w:rsidRDefault="005C5FC4" w:rsidP="005C5FC4">
      <w:pPr>
        <w:pBdr>
          <w:top w:val="single" w:sz="4" w:space="1" w:color="auto"/>
          <w:left w:val="single" w:sz="4" w:space="4" w:color="auto"/>
          <w:bottom w:val="single" w:sz="4" w:space="1" w:color="auto"/>
          <w:right w:val="single" w:sz="4" w:space="4" w:color="auto"/>
        </w:pBdr>
        <w:rPr>
          <w:rFonts w:ascii="Verdana" w:hAnsi="Verdana"/>
          <w:sz w:val="22"/>
          <w:szCs w:val="22"/>
        </w:rPr>
      </w:pPr>
      <w:r w:rsidRPr="0044473B">
        <w:rPr>
          <w:rFonts w:ascii="Verdana" w:hAnsi="Verdana"/>
          <w:b/>
        </w:rPr>
        <w:t>Criterion</w:t>
      </w:r>
      <w:r>
        <w:rPr>
          <w:rFonts w:ascii="Verdana" w:hAnsi="Verdana"/>
          <w:b/>
        </w:rPr>
        <w:t xml:space="preserve">: </w:t>
      </w:r>
      <w:r w:rsidRPr="00AE74D1">
        <w:rPr>
          <w:rFonts w:ascii="Verdana" w:hAnsi="Verdana"/>
          <w:sz w:val="22"/>
          <w:szCs w:val="22"/>
        </w:rPr>
        <w:t>SE 3</w:t>
      </w:r>
    </w:p>
    <w:p w14:paraId="4B3F780E" w14:textId="18FA2B44" w:rsidR="005C5FC4" w:rsidRDefault="005C5FC4" w:rsidP="005C5FC4">
      <w:pPr>
        <w:pBdr>
          <w:top w:val="single" w:sz="4" w:space="1" w:color="auto"/>
          <w:left w:val="single" w:sz="4" w:space="4" w:color="auto"/>
          <w:bottom w:val="single" w:sz="4" w:space="1" w:color="auto"/>
          <w:right w:val="single" w:sz="4" w:space="4" w:color="auto"/>
        </w:pBdr>
        <w:rPr>
          <w:rFonts w:ascii="Verdana" w:hAnsi="Verdana"/>
          <w:sz w:val="22"/>
          <w:szCs w:val="22"/>
        </w:rPr>
      </w:pPr>
      <w:r w:rsidRPr="0044473B">
        <w:rPr>
          <w:rFonts w:ascii="Verdana" w:hAnsi="Verdana"/>
          <w:b/>
        </w:rPr>
        <w:t>Criterion Title</w:t>
      </w:r>
      <w:r>
        <w:rPr>
          <w:rFonts w:ascii="Verdana" w:hAnsi="Verdana"/>
          <w:b/>
        </w:rPr>
        <w:t>:</w:t>
      </w:r>
      <w:r w:rsidRPr="005C5FC4">
        <w:rPr>
          <w:rFonts w:ascii="Verdana" w:hAnsi="Verdana"/>
          <w:sz w:val="22"/>
          <w:szCs w:val="22"/>
        </w:rPr>
        <w:t xml:space="preserve"> </w:t>
      </w:r>
      <w:r w:rsidRPr="00AE74D1">
        <w:rPr>
          <w:rFonts w:ascii="Verdana" w:hAnsi="Verdana"/>
          <w:sz w:val="22"/>
          <w:szCs w:val="22"/>
        </w:rPr>
        <w:t>Special requirements for determination of specific learning disability</w:t>
      </w:r>
    </w:p>
    <w:p w14:paraId="23FA59B8" w14:textId="73CF79A0" w:rsidR="005C5FC4" w:rsidRDefault="005C5FC4" w:rsidP="005C5FC4">
      <w:pPr>
        <w:pBdr>
          <w:top w:val="single" w:sz="4" w:space="1" w:color="auto"/>
          <w:left w:val="single" w:sz="4" w:space="4" w:color="auto"/>
          <w:bottom w:val="single" w:sz="4" w:space="1" w:color="auto"/>
          <w:right w:val="single" w:sz="4" w:space="4" w:color="auto"/>
        </w:pBdr>
        <w:rPr>
          <w:rFonts w:ascii="Verdana" w:hAnsi="Verdana"/>
          <w:sz w:val="22"/>
          <w:szCs w:val="22"/>
        </w:rPr>
      </w:pPr>
      <w:r w:rsidRPr="0044473B">
        <w:rPr>
          <w:rFonts w:ascii="Verdana" w:hAnsi="Verdana"/>
          <w:b/>
        </w:rPr>
        <w:t>Rating</w:t>
      </w:r>
      <w:r>
        <w:rPr>
          <w:rFonts w:ascii="Verdana" w:hAnsi="Verdana"/>
          <w:b/>
        </w:rPr>
        <w:t>:</w:t>
      </w:r>
      <w:r w:rsidRPr="005C5FC4">
        <w:rPr>
          <w:rFonts w:ascii="Verdana" w:hAnsi="Verdana"/>
          <w:sz w:val="22"/>
          <w:szCs w:val="22"/>
        </w:rPr>
        <w:t xml:space="preserve"> </w:t>
      </w:r>
      <w:r w:rsidRPr="00AE74D1">
        <w:rPr>
          <w:rFonts w:ascii="Verdana" w:hAnsi="Verdana"/>
          <w:sz w:val="22"/>
          <w:szCs w:val="22"/>
        </w:rPr>
        <w:t>Partially Implemented</w:t>
      </w:r>
    </w:p>
    <w:p w14:paraId="79BADC4D" w14:textId="77777777" w:rsidR="005C5FC4" w:rsidRPr="008E14D8" w:rsidRDefault="005C5FC4" w:rsidP="005C5FC4">
      <w:pPr>
        <w:pBdr>
          <w:top w:val="single" w:sz="4" w:space="1" w:color="auto"/>
          <w:left w:val="single" w:sz="4" w:space="4" w:color="auto"/>
          <w:bottom w:val="single" w:sz="4" w:space="1" w:color="auto"/>
          <w:right w:val="single" w:sz="4" w:space="4" w:color="auto"/>
        </w:pBdr>
        <w:rPr>
          <w:rFonts w:ascii="Verdana" w:hAnsi="Verdana"/>
          <w:b/>
        </w:rPr>
      </w:pPr>
    </w:p>
    <w:p w14:paraId="10A27102" w14:textId="04CA4F51" w:rsidR="005C5FC4" w:rsidRDefault="005C5FC4" w:rsidP="005C5FC4">
      <w:pPr>
        <w:pBdr>
          <w:top w:val="single" w:sz="4" w:space="1" w:color="auto"/>
          <w:left w:val="single" w:sz="4" w:space="4" w:color="auto"/>
          <w:bottom w:val="single" w:sz="4" w:space="1" w:color="auto"/>
          <w:right w:val="single" w:sz="4" w:space="4" w:color="auto"/>
        </w:pBdr>
        <w:rPr>
          <w:rFonts w:ascii="Verdana" w:hAnsi="Verdana"/>
          <w:sz w:val="22"/>
          <w:szCs w:val="22"/>
        </w:rPr>
      </w:pPr>
      <w:r w:rsidRPr="0044473B">
        <w:rPr>
          <w:rFonts w:ascii="Verdana" w:hAnsi="Verdana"/>
          <w:b/>
        </w:rPr>
        <w:t>Criterion</w:t>
      </w:r>
      <w:r>
        <w:rPr>
          <w:rFonts w:ascii="Verdana" w:hAnsi="Verdana"/>
          <w:b/>
        </w:rPr>
        <w:t xml:space="preserve">: </w:t>
      </w:r>
      <w:r w:rsidRPr="00AE74D1">
        <w:rPr>
          <w:rFonts w:ascii="Verdana" w:hAnsi="Verdana"/>
          <w:sz w:val="22"/>
          <w:szCs w:val="22"/>
        </w:rPr>
        <w:t xml:space="preserve">SE </w:t>
      </w:r>
      <w:r>
        <w:rPr>
          <w:rFonts w:ascii="Verdana" w:hAnsi="Verdana"/>
          <w:sz w:val="22"/>
          <w:szCs w:val="22"/>
        </w:rPr>
        <w:t>9</w:t>
      </w:r>
    </w:p>
    <w:p w14:paraId="42D61718" w14:textId="285BC98A" w:rsidR="005C5FC4" w:rsidRDefault="005C5FC4" w:rsidP="005C5FC4">
      <w:pPr>
        <w:pBdr>
          <w:top w:val="single" w:sz="4" w:space="1" w:color="auto"/>
          <w:left w:val="single" w:sz="4" w:space="4" w:color="auto"/>
          <w:bottom w:val="single" w:sz="4" w:space="1" w:color="auto"/>
          <w:right w:val="single" w:sz="4" w:space="4" w:color="auto"/>
        </w:pBdr>
        <w:rPr>
          <w:rFonts w:ascii="Verdana" w:hAnsi="Verdana"/>
          <w:sz w:val="22"/>
          <w:szCs w:val="22"/>
        </w:rPr>
      </w:pPr>
      <w:r w:rsidRPr="0044473B">
        <w:rPr>
          <w:rFonts w:ascii="Verdana" w:hAnsi="Verdana"/>
          <w:b/>
        </w:rPr>
        <w:t>Criterion Title</w:t>
      </w:r>
      <w:r>
        <w:rPr>
          <w:rFonts w:ascii="Verdana" w:hAnsi="Verdana"/>
          <w:b/>
        </w:rPr>
        <w:t>:</w:t>
      </w:r>
      <w:r w:rsidRPr="005C5FC4">
        <w:rPr>
          <w:rFonts w:ascii="Verdana" w:hAnsi="Verdana"/>
          <w:sz w:val="22"/>
          <w:szCs w:val="22"/>
        </w:rPr>
        <w:t xml:space="preserve"> </w:t>
      </w:r>
      <w:r w:rsidRPr="00AE74D1">
        <w:rPr>
          <w:rFonts w:ascii="Verdana" w:hAnsi="Verdana"/>
          <w:sz w:val="22"/>
          <w:szCs w:val="22"/>
        </w:rPr>
        <w:t>Timeline for determination of eligibility</w:t>
      </w:r>
    </w:p>
    <w:p w14:paraId="2A40C47E" w14:textId="77777777" w:rsidR="005C5FC4" w:rsidRDefault="005C5FC4" w:rsidP="005C5FC4">
      <w:pPr>
        <w:pBdr>
          <w:top w:val="single" w:sz="4" w:space="1" w:color="auto"/>
          <w:left w:val="single" w:sz="4" w:space="4" w:color="auto"/>
          <w:bottom w:val="single" w:sz="4" w:space="1" w:color="auto"/>
          <w:right w:val="single" w:sz="4" w:space="4" w:color="auto"/>
        </w:pBdr>
        <w:rPr>
          <w:rFonts w:ascii="Verdana" w:hAnsi="Verdana"/>
          <w:sz w:val="22"/>
          <w:szCs w:val="22"/>
        </w:rPr>
      </w:pPr>
      <w:r w:rsidRPr="0044473B">
        <w:rPr>
          <w:rFonts w:ascii="Verdana" w:hAnsi="Verdana"/>
          <w:b/>
        </w:rPr>
        <w:t>Rating</w:t>
      </w:r>
      <w:r>
        <w:rPr>
          <w:rFonts w:ascii="Verdana" w:hAnsi="Verdana"/>
          <w:b/>
        </w:rPr>
        <w:t>:</w:t>
      </w:r>
      <w:r w:rsidRPr="005C5FC4">
        <w:rPr>
          <w:rFonts w:ascii="Verdana" w:hAnsi="Verdana"/>
          <w:sz w:val="22"/>
          <w:szCs w:val="22"/>
        </w:rPr>
        <w:t xml:space="preserve"> </w:t>
      </w:r>
      <w:r w:rsidRPr="00AE74D1">
        <w:rPr>
          <w:rFonts w:ascii="Verdana" w:hAnsi="Verdana"/>
          <w:sz w:val="22"/>
          <w:szCs w:val="22"/>
        </w:rPr>
        <w:t>Partially Implemented</w:t>
      </w:r>
    </w:p>
    <w:p w14:paraId="55CCB895" w14:textId="77777777" w:rsidR="005C5FC4" w:rsidRPr="008E14D8" w:rsidRDefault="005C5FC4" w:rsidP="005C5FC4">
      <w:pPr>
        <w:pBdr>
          <w:top w:val="single" w:sz="4" w:space="1" w:color="auto"/>
          <w:left w:val="single" w:sz="4" w:space="4" w:color="auto"/>
          <w:bottom w:val="single" w:sz="4" w:space="1" w:color="auto"/>
          <w:right w:val="single" w:sz="4" w:space="4" w:color="auto"/>
        </w:pBdr>
        <w:rPr>
          <w:rFonts w:ascii="Verdana" w:hAnsi="Verdana"/>
          <w:b/>
        </w:rPr>
      </w:pPr>
    </w:p>
    <w:p w14:paraId="5BD40EDB" w14:textId="1625518F" w:rsidR="005C5FC4" w:rsidRDefault="005C5FC4" w:rsidP="005C5FC4">
      <w:pPr>
        <w:pBdr>
          <w:top w:val="single" w:sz="4" w:space="1" w:color="auto"/>
          <w:left w:val="single" w:sz="4" w:space="4" w:color="auto"/>
          <w:bottom w:val="single" w:sz="4" w:space="1" w:color="auto"/>
          <w:right w:val="single" w:sz="4" w:space="4" w:color="auto"/>
        </w:pBdr>
        <w:rPr>
          <w:rFonts w:ascii="Verdana" w:hAnsi="Verdana"/>
          <w:sz w:val="22"/>
          <w:szCs w:val="22"/>
        </w:rPr>
      </w:pPr>
      <w:r w:rsidRPr="0044473B">
        <w:rPr>
          <w:rFonts w:ascii="Verdana" w:hAnsi="Verdana"/>
          <w:b/>
        </w:rPr>
        <w:t>Criterion</w:t>
      </w:r>
      <w:r>
        <w:rPr>
          <w:rFonts w:ascii="Verdana" w:hAnsi="Verdana"/>
          <w:b/>
        </w:rPr>
        <w:t xml:space="preserve">: </w:t>
      </w:r>
      <w:r w:rsidRPr="00AE74D1">
        <w:rPr>
          <w:rFonts w:ascii="Verdana" w:hAnsi="Verdana"/>
          <w:sz w:val="22"/>
          <w:szCs w:val="22"/>
        </w:rPr>
        <w:t>SE 18B</w:t>
      </w:r>
    </w:p>
    <w:p w14:paraId="7DEA93A7" w14:textId="77777777" w:rsidR="005C5FC4" w:rsidRDefault="005C5FC4" w:rsidP="005C5FC4">
      <w:pPr>
        <w:pBdr>
          <w:top w:val="single" w:sz="4" w:space="1" w:color="auto"/>
          <w:left w:val="single" w:sz="4" w:space="4" w:color="auto"/>
          <w:bottom w:val="single" w:sz="4" w:space="1" w:color="auto"/>
          <w:right w:val="single" w:sz="4" w:space="4" w:color="auto"/>
        </w:pBdr>
        <w:rPr>
          <w:rFonts w:ascii="Verdana" w:hAnsi="Verdana"/>
          <w:b/>
        </w:rPr>
      </w:pPr>
      <w:r w:rsidRPr="0044473B">
        <w:rPr>
          <w:rFonts w:ascii="Verdana" w:hAnsi="Verdana"/>
          <w:b/>
        </w:rPr>
        <w:t>Criterion Title</w:t>
      </w:r>
      <w:r>
        <w:rPr>
          <w:rFonts w:ascii="Verdana" w:hAnsi="Verdana"/>
          <w:b/>
        </w:rPr>
        <w:t>:</w:t>
      </w:r>
      <w:r w:rsidRPr="005C5FC4">
        <w:rPr>
          <w:rFonts w:ascii="Verdana" w:hAnsi="Verdana"/>
          <w:sz w:val="22"/>
          <w:szCs w:val="22"/>
        </w:rPr>
        <w:t xml:space="preserve"> </w:t>
      </w:r>
      <w:r w:rsidRPr="00AE74D1">
        <w:rPr>
          <w:rFonts w:ascii="Verdana" w:hAnsi="Verdana"/>
          <w:sz w:val="22"/>
          <w:szCs w:val="22"/>
        </w:rPr>
        <w:t>Determination of placement; provision of IEP to parent</w:t>
      </w:r>
      <w:r w:rsidRPr="0044473B">
        <w:rPr>
          <w:rFonts w:ascii="Verdana" w:hAnsi="Verdana"/>
          <w:b/>
        </w:rPr>
        <w:t xml:space="preserve"> </w:t>
      </w:r>
    </w:p>
    <w:p w14:paraId="602BA6B6" w14:textId="6FBB4247" w:rsidR="005C5FC4" w:rsidRDefault="005C5FC4" w:rsidP="005C5FC4">
      <w:pPr>
        <w:pBdr>
          <w:top w:val="single" w:sz="4" w:space="1" w:color="auto"/>
          <w:left w:val="single" w:sz="4" w:space="4" w:color="auto"/>
          <w:bottom w:val="single" w:sz="4" w:space="1" w:color="auto"/>
          <w:right w:val="single" w:sz="4" w:space="4" w:color="auto"/>
        </w:pBdr>
        <w:rPr>
          <w:rFonts w:ascii="Verdana" w:hAnsi="Verdana"/>
          <w:sz w:val="22"/>
          <w:szCs w:val="22"/>
        </w:rPr>
      </w:pPr>
      <w:r w:rsidRPr="0044473B">
        <w:rPr>
          <w:rFonts w:ascii="Verdana" w:hAnsi="Verdana"/>
          <w:b/>
        </w:rPr>
        <w:t>Rating</w:t>
      </w:r>
      <w:r>
        <w:rPr>
          <w:rFonts w:ascii="Verdana" w:hAnsi="Verdana"/>
          <w:b/>
        </w:rPr>
        <w:t>:</w:t>
      </w:r>
      <w:r w:rsidRPr="005C5FC4">
        <w:rPr>
          <w:rFonts w:ascii="Verdana" w:hAnsi="Verdana"/>
          <w:sz w:val="22"/>
          <w:szCs w:val="22"/>
        </w:rPr>
        <w:t xml:space="preserve"> </w:t>
      </w:r>
      <w:r w:rsidRPr="00AE74D1">
        <w:rPr>
          <w:rFonts w:ascii="Verdana" w:hAnsi="Verdana"/>
          <w:sz w:val="22"/>
          <w:szCs w:val="22"/>
        </w:rPr>
        <w:t>Partially Implemented</w:t>
      </w:r>
    </w:p>
    <w:p w14:paraId="53FEA81F" w14:textId="77777777" w:rsidR="005C5FC4" w:rsidRPr="008E14D8" w:rsidRDefault="005C5FC4" w:rsidP="005C5FC4">
      <w:pPr>
        <w:pBdr>
          <w:top w:val="single" w:sz="4" w:space="1" w:color="auto"/>
          <w:left w:val="single" w:sz="4" w:space="4" w:color="auto"/>
          <w:bottom w:val="single" w:sz="4" w:space="1" w:color="auto"/>
          <w:right w:val="single" w:sz="4" w:space="4" w:color="auto"/>
        </w:pBdr>
        <w:rPr>
          <w:rFonts w:ascii="Verdana" w:hAnsi="Verdana"/>
          <w:b/>
        </w:rPr>
      </w:pPr>
    </w:p>
    <w:p w14:paraId="26BF09E4" w14:textId="7A09BC74" w:rsidR="005C5FC4" w:rsidRDefault="005C5FC4" w:rsidP="005C5FC4">
      <w:pPr>
        <w:pBdr>
          <w:top w:val="single" w:sz="4" w:space="1" w:color="auto"/>
          <w:left w:val="single" w:sz="4" w:space="4" w:color="auto"/>
          <w:bottom w:val="single" w:sz="4" w:space="1" w:color="auto"/>
          <w:right w:val="single" w:sz="4" w:space="4" w:color="auto"/>
        </w:pBdr>
        <w:rPr>
          <w:rFonts w:ascii="Verdana" w:hAnsi="Verdana"/>
          <w:sz w:val="22"/>
          <w:szCs w:val="22"/>
        </w:rPr>
      </w:pPr>
      <w:r w:rsidRPr="0044473B">
        <w:rPr>
          <w:rFonts w:ascii="Verdana" w:hAnsi="Verdana"/>
          <w:b/>
        </w:rPr>
        <w:t>Criterion</w:t>
      </w:r>
      <w:r>
        <w:rPr>
          <w:rFonts w:ascii="Verdana" w:hAnsi="Verdana"/>
          <w:b/>
        </w:rPr>
        <w:t xml:space="preserve">: </w:t>
      </w:r>
      <w:r w:rsidRPr="00AE74D1">
        <w:rPr>
          <w:rFonts w:ascii="Verdana" w:hAnsi="Verdana"/>
          <w:sz w:val="22"/>
          <w:szCs w:val="22"/>
        </w:rPr>
        <w:t xml:space="preserve">SE </w:t>
      </w:r>
      <w:r>
        <w:rPr>
          <w:rFonts w:ascii="Verdana" w:hAnsi="Verdana"/>
          <w:sz w:val="22"/>
          <w:szCs w:val="22"/>
        </w:rPr>
        <w:t>46</w:t>
      </w:r>
    </w:p>
    <w:p w14:paraId="09EB26FB" w14:textId="60E22E76" w:rsidR="005C5FC4" w:rsidRDefault="005C5FC4" w:rsidP="005C5FC4">
      <w:pPr>
        <w:pBdr>
          <w:top w:val="single" w:sz="4" w:space="1" w:color="auto"/>
          <w:left w:val="single" w:sz="4" w:space="4" w:color="auto"/>
          <w:bottom w:val="single" w:sz="4" w:space="1" w:color="auto"/>
          <w:right w:val="single" w:sz="4" w:space="4" w:color="auto"/>
        </w:pBdr>
        <w:rPr>
          <w:rFonts w:ascii="Verdana" w:hAnsi="Verdana"/>
          <w:b/>
        </w:rPr>
      </w:pPr>
      <w:r w:rsidRPr="0044473B">
        <w:rPr>
          <w:rFonts w:ascii="Verdana" w:hAnsi="Verdana"/>
          <w:b/>
        </w:rPr>
        <w:t>Criterion Title</w:t>
      </w:r>
      <w:r>
        <w:rPr>
          <w:rFonts w:ascii="Verdana" w:hAnsi="Verdana"/>
          <w:b/>
        </w:rPr>
        <w:t>:</w:t>
      </w:r>
      <w:r w:rsidRPr="005C5FC4">
        <w:rPr>
          <w:rFonts w:ascii="Verdana" w:hAnsi="Verdana"/>
          <w:sz w:val="22"/>
          <w:szCs w:val="22"/>
        </w:rPr>
        <w:t xml:space="preserve"> </w:t>
      </w:r>
      <w:r w:rsidRPr="00AE74D1">
        <w:rPr>
          <w:rFonts w:ascii="Verdana" w:hAnsi="Verdana"/>
          <w:sz w:val="22"/>
          <w:szCs w:val="22"/>
        </w:rPr>
        <w:t>Procedures for suspension of students with disabilities when suspensions exceed 10 consecutive school days or a pattern has developed for suspensions exceeding 10 cumulative days; responsibilities of the Team; responsibilities of the district</w:t>
      </w:r>
    </w:p>
    <w:p w14:paraId="1D4312AC" w14:textId="77777777" w:rsidR="005C5FC4" w:rsidRDefault="005C5FC4" w:rsidP="005C5FC4">
      <w:pPr>
        <w:pBdr>
          <w:top w:val="single" w:sz="4" w:space="1" w:color="auto"/>
          <w:left w:val="single" w:sz="4" w:space="4" w:color="auto"/>
          <w:bottom w:val="single" w:sz="4" w:space="1" w:color="auto"/>
          <w:right w:val="single" w:sz="4" w:space="4" w:color="auto"/>
        </w:pBdr>
        <w:rPr>
          <w:rFonts w:ascii="Verdana" w:hAnsi="Verdana"/>
          <w:sz w:val="22"/>
          <w:szCs w:val="22"/>
        </w:rPr>
      </w:pPr>
      <w:r w:rsidRPr="0044473B">
        <w:rPr>
          <w:rFonts w:ascii="Verdana" w:hAnsi="Verdana"/>
          <w:b/>
        </w:rPr>
        <w:t>Rating</w:t>
      </w:r>
      <w:r>
        <w:rPr>
          <w:rFonts w:ascii="Verdana" w:hAnsi="Verdana"/>
          <w:b/>
        </w:rPr>
        <w:t>:</w:t>
      </w:r>
      <w:r w:rsidRPr="005C5FC4">
        <w:rPr>
          <w:rFonts w:ascii="Verdana" w:hAnsi="Verdana"/>
          <w:sz w:val="22"/>
          <w:szCs w:val="22"/>
        </w:rPr>
        <w:t xml:space="preserve"> </w:t>
      </w:r>
      <w:r w:rsidRPr="00AE74D1">
        <w:rPr>
          <w:rFonts w:ascii="Verdana" w:hAnsi="Verdana"/>
          <w:sz w:val="22"/>
          <w:szCs w:val="22"/>
        </w:rPr>
        <w:t>Partially Implemented</w:t>
      </w:r>
    </w:p>
    <w:p w14:paraId="2437BCFE" w14:textId="77777777" w:rsidR="00204F6D" w:rsidRDefault="00204F6D" w:rsidP="00204F6D">
      <w:pPr>
        <w:rPr>
          <w:rFonts w:ascii="Verdana" w:hAnsi="Verdana"/>
          <w:b/>
        </w:rPr>
      </w:pPr>
    </w:p>
    <w:p w14:paraId="63E17861" w14:textId="77777777" w:rsidR="005C5FC4" w:rsidRPr="008E14D8" w:rsidRDefault="005C5FC4" w:rsidP="00204F6D">
      <w:pPr>
        <w:rPr>
          <w:rFonts w:ascii="Verdana" w:hAnsi="Verdana"/>
          <w:b/>
        </w:rPr>
      </w:pPr>
    </w:p>
    <w:p w14:paraId="393AFBA8" w14:textId="77777777" w:rsidR="00651DAE" w:rsidRPr="00651DAE" w:rsidRDefault="00651DAE" w:rsidP="00651DAE">
      <w:pPr>
        <w:jc w:val="center"/>
        <w:rPr>
          <w:rFonts w:ascii="Verdana" w:hAnsi="Verdana"/>
          <w:b/>
          <w:bCs/>
          <w:sz w:val="28"/>
          <w:szCs w:val="28"/>
        </w:rPr>
      </w:pPr>
      <w:r w:rsidRPr="00651DAE">
        <w:rPr>
          <w:rFonts w:ascii="Verdana" w:hAnsi="Verdana"/>
          <w:b/>
          <w:bCs/>
          <w:sz w:val="28"/>
          <w:szCs w:val="28"/>
        </w:rPr>
        <w:t>Integrated Monitoring Review</w:t>
      </w:r>
    </w:p>
    <w:p w14:paraId="26D52A42" w14:textId="77777777" w:rsidR="00651DAE" w:rsidRPr="00651DAE" w:rsidRDefault="00651DAE" w:rsidP="00651DAE">
      <w:pPr>
        <w:jc w:val="center"/>
        <w:rPr>
          <w:rFonts w:ascii="Verdana" w:hAnsi="Verdana"/>
          <w:b/>
          <w:bCs/>
          <w:sz w:val="28"/>
          <w:szCs w:val="28"/>
        </w:rPr>
      </w:pPr>
      <w:r w:rsidRPr="00651DAE">
        <w:rPr>
          <w:rFonts w:ascii="Verdana" w:hAnsi="Verdana"/>
          <w:b/>
          <w:bCs/>
          <w:sz w:val="28"/>
          <w:szCs w:val="28"/>
        </w:rPr>
        <w:t>Special Education Corrective Action Plan</w:t>
      </w:r>
    </w:p>
    <w:p w14:paraId="5AC2F1BA" w14:textId="77777777" w:rsidR="00651DAE" w:rsidRPr="00651DAE" w:rsidRDefault="00651DAE" w:rsidP="00651DAE">
      <w:pPr>
        <w:jc w:val="center"/>
        <w:rPr>
          <w:rFonts w:ascii="Verdana" w:hAnsi="Verdana"/>
          <w:b/>
          <w:bCs/>
          <w:sz w:val="28"/>
          <w:szCs w:val="28"/>
        </w:rPr>
      </w:pPr>
    </w:p>
    <w:p w14:paraId="03C05EEA" w14:textId="7FF47C3F" w:rsidR="00651DAE" w:rsidRPr="00651DAE" w:rsidRDefault="00651DAE" w:rsidP="00651DAE">
      <w:pPr>
        <w:keepNext/>
        <w:jc w:val="center"/>
        <w:outlineLvl w:val="1"/>
        <w:rPr>
          <w:rFonts w:ascii="Verdana" w:hAnsi="Verdana"/>
          <w:b/>
          <w:bCs/>
          <w:sz w:val="28"/>
        </w:rPr>
      </w:pPr>
      <w:r w:rsidRPr="00651DAE">
        <w:rPr>
          <w:rFonts w:ascii="Verdana" w:hAnsi="Verdana"/>
          <w:b/>
          <w:bCs/>
          <w:sz w:val="28"/>
        </w:rPr>
        <w:t xml:space="preserve">SE </w:t>
      </w:r>
      <w:r w:rsidR="00B87242">
        <w:rPr>
          <w:rFonts w:ascii="Verdana" w:hAnsi="Verdana"/>
          <w:b/>
          <w:bCs/>
          <w:sz w:val="28"/>
        </w:rPr>
        <w:t>3</w:t>
      </w:r>
      <w:r w:rsidRPr="00651DAE">
        <w:rPr>
          <w:rFonts w:ascii="Verdana" w:hAnsi="Verdana"/>
          <w:b/>
          <w:bCs/>
          <w:sz w:val="28"/>
        </w:rPr>
        <w:t xml:space="preserve"> Local Education Agency Response</w:t>
      </w:r>
    </w:p>
    <w:p w14:paraId="668CA64A" w14:textId="77777777" w:rsidR="00927AFB" w:rsidRDefault="00927AFB" w:rsidP="00927AFB"/>
    <w:p w14:paraId="10D931A9" w14:textId="1080B54A" w:rsidR="00927AFB" w:rsidRPr="00927AFB" w:rsidRDefault="00927AFB" w:rsidP="00927AFB">
      <w:pPr>
        <w:sectPr w:rsidR="00927AFB" w:rsidRPr="00927AFB" w:rsidSect="00204F6D">
          <w:footerReference w:type="default" r:id="rId7"/>
          <w:pgSz w:w="12240" w:h="15840"/>
          <w:pgMar w:top="1440" w:right="1080" w:bottom="1440" w:left="1800" w:header="720" w:footer="720" w:gutter="0"/>
          <w:cols w:space="720"/>
          <w:docGrid w:linePitch="360"/>
        </w:sectPr>
      </w:pPr>
    </w:p>
    <w:p w14:paraId="7752CEB2" w14:textId="26BEA6FE" w:rsidR="00204F6D"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r w:rsidRPr="0062742A">
        <w:rPr>
          <w:rFonts w:ascii="Verdana" w:hAnsi="Verdana"/>
          <w:b/>
          <w:bCs/>
          <w:sz w:val="22"/>
          <w:szCs w:val="22"/>
        </w:rPr>
        <w:t xml:space="preserve">Criterion &amp; Topic: </w:t>
      </w:r>
      <w:bookmarkStart w:id="4" w:name="CRDesc"/>
      <w:r w:rsidRPr="0062742A">
        <w:rPr>
          <w:rFonts w:ascii="Verdana" w:hAnsi="Verdana"/>
          <w:bCs/>
          <w:sz w:val="22"/>
          <w:szCs w:val="22"/>
        </w:rPr>
        <w:t>SE 3 Special requirements for determination of specific learning disability</w:t>
      </w:r>
      <w:bookmarkEnd w:id="4"/>
    </w:p>
    <w:p w14:paraId="7C140B72"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p>
    <w:p w14:paraId="391D22D0" w14:textId="280807CE"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62742A">
        <w:rPr>
          <w:rFonts w:ascii="Verdana" w:hAnsi="Verdana"/>
          <w:b/>
          <w:bCs/>
          <w:sz w:val="22"/>
          <w:szCs w:val="22"/>
        </w:rPr>
        <w:t xml:space="preserve">Rating: </w:t>
      </w:r>
      <w:bookmarkStart w:id="5" w:name="CPRRating"/>
      <w:r w:rsidRPr="0062742A">
        <w:rPr>
          <w:rFonts w:ascii="Verdana" w:hAnsi="Verdana"/>
          <w:sz w:val="22"/>
          <w:szCs w:val="22"/>
        </w:rPr>
        <w:t>Partially Implemented</w:t>
      </w:r>
      <w:bookmarkEnd w:id="5"/>
    </w:p>
    <w:p w14:paraId="73658C5C"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p>
    <w:p w14:paraId="08F47C5B"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62742A">
        <w:rPr>
          <w:rFonts w:ascii="Verdana" w:hAnsi="Verdana"/>
          <w:b/>
          <w:bCs/>
          <w:sz w:val="22"/>
          <w:szCs w:val="22"/>
        </w:rPr>
        <w:t xml:space="preserve">Department Findings: </w:t>
      </w:r>
    </w:p>
    <w:p w14:paraId="14C34671" w14:textId="26536A1B"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bookmarkStart w:id="6" w:name="DeptCPRFindings"/>
      <w:r w:rsidRPr="0062742A">
        <w:rPr>
          <w:rFonts w:ascii="Verdana" w:hAnsi="Verdana"/>
          <w:sz w:val="22"/>
          <w:szCs w:val="22"/>
        </w:rPr>
        <w:t>A review of student records and staff interviews indicated that when a student suspected of having a specific learning disability is evaluated, the district does not always create a written determination as to whether or not the student has a specific learning disability, which is signed by all members of the Team, or if there is disagreement as to the determination, one or more Team members document their disagreement.</w:t>
      </w:r>
      <w:bookmarkEnd w:id="6"/>
    </w:p>
    <w:p w14:paraId="740945AA"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33026E14"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62742A">
        <w:rPr>
          <w:rFonts w:ascii="Verdana" w:hAnsi="Verdana"/>
          <w:b/>
          <w:bCs/>
          <w:sz w:val="22"/>
          <w:szCs w:val="22"/>
        </w:rPr>
        <w:t xml:space="preserve">Description of Corrective Action: </w:t>
      </w:r>
    </w:p>
    <w:p w14:paraId="1663C73B" w14:textId="7F45BDB8"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bookmarkStart w:id="7" w:name="DescCorrAction"/>
      <w:r w:rsidRPr="0062742A">
        <w:rPr>
          <w:rFonts w:ascii="Verdana" w:hAnsi="Verdana"/>
          <w:sz w:val="22"/>
          <w:szCs w:val="22"/>
        </w:rPr>
        <w:t>Due to several contributing factors, including an influx of new personnel, and special education teachers and coordinators not using the district’s IEP Team Meeting Checklist correctly, the district partially implemented SE 3 special requirements for determination of specific learning disability.</w:t>
      </w:r>
      <w:bookmarkEnd w:id="7"/>
    </w:p>
    <w:p w14:paraId="195493FB"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528ADA42"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62742A">
        <w:rPr>
          <w:rFonts w:ascii="Verdana" w:hAnsi="Verdana"/>
          <w:b/>
          <w:bCs/>
          <w:sz w:val="22"/>
          <w:szCs w:val="22"/>
        </w:rPr>
        <w:t>Title/Role(s) of Responsible Persons:</w:t>
      </w:r>
    </w:p>
    <w:p w14:paraId="7164BCC9" w14:textId="33E408D8"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bookmarkStart w:id="8" w:name="CapRespPersons"/>
      <w:r w:rsidRPr="0062742A">
        <w:rPr>
          <w:rFonts w:ascii="Verdana" w:hAnsi="Verdana"/>
          <w:bCs/>
          <w:sz w:val="22"/>
          <w:szCs w:val="22"/>
        </w:rPr>
        <w:t>Director of Student Services</w:t>
      </w:r>
      <w:bookmarkEnd w:id="8"/>
    </w:p>
    <w:p w14:paraId="76A8AFA4"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p>
    <w:p w14:paraId="35BD9466"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62742A">
        <w:rPr>
          <w:rFonts w:ascii="Verdana" w:hAnsi="Verdana"/>
          <w:b/>
          <w:bCs/>
          <w:sz w:val="22"/>
          <w:szCs w:val="22"/>
        </w:rPr>
        <w:t>Expected Date of Completion:</w:t>
      </w:r>
    </w:p>
    <w:p w14:paraId="2896F73F" w14:textId="44F2E3BF"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bookmarkStart w:id="9" w:name="DateExpComplete"/>
      <w:r w:rsidRPr="0062742A">
        <w:rPr>
          <w:rFonts w:ascii="Verdana" w:hAnsi="Verdana"/>
          <w:bCs/>
          <w:sz w:val="22"/>
          <w:szCs w:val="22"/>
        </w:rPr>
        <w:t>07/26/2026</w:t>
      </w:r>
      <w:bookmarkEnd w:id="9"/>
    </w:p>
    <w:p w14:paraId="4C84A3A7"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p>
    <w:p w14:paraId="5BC5DBB5"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62742A">
        <w:rPr>
          <w:rFonts w:ascii="Verdana" w:hAnsi="Verdana"/>
          <w:b/>
          <w:bCs/>
          <w:sz w:val="22"/>
          <w:szCs w:val="22"/>
        </w:rPr>
        <w:t>Evidence of Completion of the Corrective Action:</w:t>
      </w:r>
    </w:p>
    <w:p w14:paraId="508A86B8" w14:textId="77777777" w:rsidR="00927AFB" w:rsidRPr="0062742A" w:rsidRDefault="00927AFB" w:rsidP="00927AFB">
      <w:pPr>
        <w:pStyle w:val="Normal0"/>
        <w:numPr>
          <w:ilvl w:val="0"/>
          <w:numId w:val="4"/>
        </w:numPr>
        <w:pBdr>
          <w:top w:val="single" w:sz="4" w:space="1" w:color="auto"/>
          <w:left w:val="single" w:sz="4" w:space="4" w:color="auto"/>
          <w:bottom w:val="single" w:sz="4" w:space="1" w:color="auto"/>
          <w:right w:val="single" w:sz="4" w:space="4" w:color="auto"/>
        </w:pBdr>
        <w:rPr>
          <w:rFonts w:ascii="Verdana" w:hAnsi="Verdana"/>
          <w:b/>
          <w:bCs/>
          <w:sz w:val="22"/>
          <w:szCs w:val="22"/>
        </w:rPr>
      </w:pPr>
      <w:bookmarkStart w:id="10" w:name="Evidence"/>
      <w:r w:rsidRPr="0062742A">
        <w:rPr>
          <w:rFonts w:ascii="Verdana" w:hAnsi="Verdana"/>
          <w:sz w:val="22"/>
          <w:szCs w:val="22"/>
        </w:rPr>
        <w:t>Checklists signed by coordinators after each meeting and sent to special education department office with all IEP paperwork</w:t>
      </w:r>
    </w:p>
    <w:p w14:paraId="6D5F241F" w14:textId="77777777" w:rsidR="00927AFB" w:rsidRPr="0062742A" w:rsidRDefault="00927AFB" w:rsidP="00927AFB">
      <w:pPr>
        <w:pStyle w:val="Normal0"/>
        <w:numPr>
          <w:ilvl w:val="0"/>
          <w:numId w:val="4"/>
        </w:numPr>
        <w:pBdr>
          <w:top w:val="single" w:sz="4" w:space="1" w:color="auto"/>
          <w:left w:val="single" w:sz="4" w:space="4" w:color="auto"/>
          <w:bottom w:val="single" w:sz="4" w:space="1" w:color="auto"/>
          <w:right w:val="single" w:sz="4" w:space="4" w:color="auto"/>
        </w:pBdr>
        <w:rPr>
          <w:rFonts w:ascii="Verdana" w:hAnsi="Verdana"/>
          <w:sz w:val="22"/>
          <w:szCs w:val="22"/>
        </w:rPr>
      </w:pPr>
      <w:r w:rsidRPr="0062742A">
        <w:rPr>
          <w:rFonts w:ascii="Verdana" w:hAnsi="Verdana"/>
          <w:sz w:val="22"/>
          <w:szCs w:val="22"/>
        </w:rPr>
        <w:t>Weekly review of checklist at mandatory coordinator/director of student services meeting</w:t>
      </w:r>
    </w:p>
    <w:p w14:paraId="4F8C7DE0" w14:textId="75F9ACF3"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62742A">
        <w:rPr>
          <w:rFonts w:ascii="Verdana" w:hAnsi="Verdana"/>
          <w:sz w:val="22"/>
          <w:szCs w:val="22"/>
        </w:rPr>
        <w:t xml:space="preserve">Weekly review of SLD written determination at coordinator/student services director </w:t>
      </w:r>
      <w:bookmarkEnd w:id="10"/>
      <w:r w:rsidRPr="0062742A">
        <w:rPr>
          <w:rFonts w:ascii="Verdana" w:hAnsi="Verdana"/>
          <w:sz w:val="22"/>
          <w:szCs w:val="22"/>
        </w:rPr>
        <w:t>meeting</w:t>
      </w:r>
    </w:p>
    <w:p w14:paraId="34784995"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19B724CA"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62742A">
        <w:rPr>
          <w:rFonts w:ascii="Verdana" w:hAnsi="Verdana"/>
          <w:b/>
          <w:bCs/>
          <w:sz w:val="22"/>
          <w:szCs w:val="22"/>
        </w:rPr>
        <w:t xml:space="preserve">Description of Internal Monitoring Procedures: </w:t>
      </w:r>
    </w:p>
    <w:p w14:paraId="02D15272" w14:textId="220B0A64"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bookmarkStart w:id="11" w:name="DescIntMonProc"/>
      <w:r w:rsidRPr="0062742A">
        <w:rPr>
          <w:rFonts w:ascii="Verdana" w:hAnsi="Verdana"/>
          <w:sz w:val="22"/>
          <w:szCs w:val="22"/>
        </w:rPr>
        <w:t xml:space="preserve">The district has hired three special education coordinators (pre-K, elementary and secondary) to manage timelines, hold and facilitate meetings, and write Individualized Education Plans, which removes these added responsibilities from special education teachers. The district will hold mandatory weekly meetings with the director of student services and special education coordinators to review the records of all students having IEP initial/reevaluation/annual meetings within that time period. Checklists that include SLD determination paperwork will be reviewed </w:t>
      </w:r>
      <w:r w:rsidRPr="0062742A">
        <w:rPr>
          <w:rFonts w:ascii="Verdana" w:hAnsi="Verdana"/>
          <w:sz w:val="22"/>
          <w:szCs w:val="22"/>
        </w:rPr>
        <w:lastRenderedPageBreak/>
        <w:t>at these meetings. Existing procedures will be examined at these meetings to support compliance. These procedures will be updated as necessary and reviewed quarterly. Special education coordinators will be notified of noncompliance via a noncompliance memo.</w:t>
      </w:r>
      <w:bookmarkEnd w:id="11"/>
    </w:p>
    <w:p w14:paraId="567E5E2F" w14:textId="77777777" w:rsidR="00204F6D" w:rsidRDefault="00204F6D" w:rsidP="00204F6D">
      <w:pPr>
        <w:pStyle w:val="Normal0"/>
        <w:rPr>
          <w:rFonts w:ascii="Verdana" w:hAnsi="Verdana"/>
          <w:sz w:val="16"/>
          <w:szCs w:val="16"/>
        </w:rPr>
      </w:pPr>
    </w:p>
    <w:p w14:paraId="52019AA6" w14:textId="77777777" w:rsidR="00927AFB" w:rsidRDefault="00927AFB" w:rsidP="00204F6D">
      <w:pPr>
        <w:pStyle w:val="Normal0"/>
        <w:rPr>
          <w:rFonts w:ascii="Verdana" w:hAnsi="Verdana"/>
          <w:sz w:val="16"/>
          <w:szCs w:val="16"/>
        </w:rPr>
      </w:pPr>
    </w:p>
    <w:p w14:paraId="0D10F2E2" w14:textId="77777777" w:rsidR="00927AFB" w:rsidRDefault="00927AFB" w:rsidP="00204F6D">
      <w:pPr>
        <w:pStyle w:val="Normal0"/>
        <w:rPr>
          <w:rFonts w:ascii="Verdana" w:hAnsi="Verdana"/>
          <w:sz w:val="20"/>
          <w:szCs w:val="20"/>
        </w:rPr>
      </w:pPr>
    </w:p>
    <w:p w14:paraId="36C2777E" w14:textId="77777777" w:rsidR="00927AFB" w:rsidRDefault="00927AFB" w:rsidP="00204F6D">
      <w:pPr>
        <w:pStyle w:val="Normal0"/>
        <w:rPr>
          <w:rFonts w:ascii="Verdana" w:hAnsi="Verdana"/>
          <w:sz w:val="20"/>
          <w:szCs w:val="20"/>
        </w:rPr>
      </w:pPr>
    </w:p>
    <w:p w14:paraId="0862841C" w14:textId="5F313C30" w:rsidR="00927AFB" w:rsidRDefault="00A4035E" w:rsidP="00927AFB">
      <w:pPr>
        <w:pStyle w:val="Heading2"/>
      </w:pPr>
      <w:r>
        <w:t>Department</w:t>
      </w:r>
      <w:r w:rsidR="00927AFB" w:rsidRPr="00736AFD">
        <w:t xml:space="preserve"> P</w:t>
      </w:r>
      <w:r w:rsidR="00927AFB">
        <w:t>lan</w:t>
      </w:r>
      <w:r w:rsidR="00927AFB" w:rsidRPr="00736AFD">
        <w:t xml:space="preserve"> A</w:t>
      </w:r>
      <w:r w:rsidR="00927AFB">
        <w:t>pproval</w:t>
      </w:r>
      <w:r w:rsidR="00927AFB" w:rsidRPr="00736AFD">
        <w:t xml:space="preserve"> S</w:t>
      </w:r>
      <w:r w:rsidR="00927AFB">
        <w:t>ection</w:t>
      </w:r>
    </w:p>
    <w:p w14:paraId="287A87C5" w14:textId="77777777" w:rsidR="00927AFB" w:rsidRPr="00927AFB" w:rsidRDefault="00927AFB" w:rsidP="00927AFB"/>
    <w:p w14:paraId="063E7650" w14:textId="77777777" w:rsidR="00927AFB" w:rsidRDefault="00927AFB" w:rsidP="00927AFB"/>
    <w:p w14:paraId="2FFD58F3" w14:textId="3A935036"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r w:rsidRPr="0062742A">
        <w:rPr>
          <w:rFonts w:ascii="Verdana" w:hAnsi="Verdana"/>
          <w:b/>
          <w:bCs/>
          <w:sz w:val="22"/>
          <w:szCs w:val="22"/>
        </w:rPr>
        <w:t xml:space="preserve">Criterion: </w:t>
      </w:r>
      <w:bookmarkStart w:id="12" w:name="CRDesc2"/>
      <w:r w:rsidRPr="0062742A">
        <w:rPr>
          <w:rFonts w:ascii="Verdana" w:hAnsi="Verdana"/>
          <w:bCs/>
          <w:sz w:val="22"/>
          <w:szCs w:val="22"/>
        </w:rPr>
        <w:t>SE 3 Special requirements for determination of specific learning disability</w:t>
      </w:r>
      <w:bookmarkEnd w:id="12"/>
    </w:p>
    <w:p w14:paraId="05047DD1"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p>
    <w:p w14:paraId="5A496482"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r w:rsidRPr="0062742A">
        <w:rPr>
          <w:rFonts w:ascii="Verdana" w:hAnsi="Verdana"/>
          <w:b/>
          <w:bCs/>
          <w:sz w:val="22"/>
          <w:szCs w:val="22"/>
        </w:rPr>
        <w:t xml:space="preserve">Corrective Action Plan Status: </w:t>
      </w:r>
      <w:bookmarkStart w:id="13" w:name="Status"/>
      <w:r w:rsidRPr="0062742A">
        <w:rPr>
          <w:rFonts w:ascii="Verdana" w:hAnsi="Verdana"/>
          <w:bCs/>
          <w:sz w:val="22"/>
          <w:szCs w:val="22"/>
        </w:rPr>
        <w:t>Approved</w:t>
      </w:r>
      <w:bookmarkEnd w:id="13"/>
    </w:p>
    <w:p w14:paraId="089B6097"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p>
    <w:p w14:paraId="4CA1C0D1" w14:textId="1B3672EF"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62742A">
        <w:rPr>
          <w:rFonts w:ascii="Verdana" w:hAnsi="Verdana"/>
          <w:b/>
          <w:sz w:val="22"/>
          <w:szCs w:val="22"/>
        </w:rPr>
        <w:t>Status Date:</w:t>
      </w:r>
      <w:r w:rsidRPr="0062742A">
        <w:rPr>
          <w:rFonts w:ascii="Verdana" w:hAnsi="Verdana"/>
          <w:sz w:val="22"/>
          <w:szCs w:val="22"/>
        </w:rPr>
        <w:t xml:space="preserve"> </w:t>
      </w:r>
      <w:bookmarkStart w:id="14" w:name="StatusDate"/>
      <w:r w:rsidRPr="0062742A">
        <w:rPr>
          <w:rFonts w:ascii="Verdana" w:hAnsi="Verdana"/>
          <w:sz w:val="22"/>
          <w:szCs w:val="22"/>
        </w:rPr>
        <w:t>08/26/2025</w:t>
      </w:r>
      <w:bookmarkEnd w:id="14"/>
    </w:p>
    <w:p w14:paraId="4EFA5EE5"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3FC3DF17" w14:textId="18EA01E5"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62742A">
        <w:rPr>
          <w:rFonts w:ascii="Verdana" w:hAnsi="Verdana"/>
          <w:b/>
          <w:bCs/>
          <w:sz w:val="22"/>
          <w:szCs w:val="22"/>
        </w:rPr>
        <w:t>Correction Status:</w:t>
      </w:r>
      <w:r w:rsidRPr="0062742A">
        <w:rPr>
          <w:rFonts w:ascii="Verdana" w:hAnsi="Verdana"/>
          <w:bCs/>
          <w:sz w:val="22"/>
          <w:szCs w:val="22"/>
        </w:rPr>
        <w:t xml:space="preserve"> </w:t>
      </w:r>
      <w:bookmarkStart w:id="15" w:name="CORRECTION_STATUS"/>
      <w:r w:rsidRPr="0062742A">
        <w:rPr>
          <w:rFonts w:ascii="Verdana" w:hAnsi="Verdana"/>
          <w:sz w:val="22"/>
          <w:szCs w:val="22"/>
        </w:rPr>
        <w:t>Not Corrected</w:t>
      </w:r>
      <w:bookmarkEnd w:id="15"/>
    </w:p>
    <w:p w14:paraId="75984814"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36CD580D"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r w:rsidRPr="0062742A">
        <w:rPr>
          <w:rFonts w:ascii="Verdana" w:hAnsi="Verdana"/>
          <w:b/>
          <w:bCs/>
          <w:sz w:val="22"/>
          <w:szCs w:val="22"/>
        </w:rPr>
        <w:t xml:space="preserve">Required Elements of Progress Report(s): </w:t>
      </w:r>
    </w:p>
    <w:p w14:paraId="7EB7B01A"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b/>
          <w:bCs/>
          <w:sz w:val="22"/>
          <w:szCs w:val="22"/>
        </w:rPr>
      </w:pPr>
      <w:bookmarkStart w:id="16" w:name="ReqElementsProg"/>
      <w:r w:rsidRPr="0062742A">
        <w:rPr>
          <w:rFonts w:ascii="Verdana" w:hAnsi="Verdana"/>
          <w:sz w:val="22"/>
          <w:szCs w:val="22"/>
        </w:rPr>
        <w:t>By September 15 ,2025, the district will submit procedures for the written determination as to whether a student has a specific learning disability. Additionally, the district will submit the coordinator's IEP Team Meeting Checklist.</w:t>
      </w:r>
    </w:p>
    <w:p w14:paraId="67EBDD4A"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5E9545DC"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62742A">
        <w:rPr>
          <w:rFonts w:ascii="Verdana" w:hAnsi="Verdana"/>
          <w:sz w:val="22"/>
          <w:szCs w:val="22"/>
        </w:rPr>
        <w:t>By October 15, 2025, the district will submit evidence that special education coordinators have received training on the procedures. Evidence will include the training agenda, materials, and verification of attendance.</w:t>
      </w:r>
    </w:p>
    <w:p w14:paraId="1FA5EAEE"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20501A90" w14:textId="3B32766A"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62742A">
        <w:rPr>
          <w:rFonts w:ascii="Verdana" w:hAnsi="Verdana"/>
          <w:sz w:val="22"/>
          <w:szCs w:val="22"/>
        </w:rPr>
        <w:t>By January 30, 2026, the Office of Public School Monitoring will conduct a review of student records to ensure that when a student suspected of having a specific learning disability is evaluated, the district creates a written determination as to whether or not the student has a specific learning disability, which is signed by all members of the Team. If there is disagreement as to the determination, one or more Team members document their disagreement. For any identified non-compliance, the district will submit a root cause analysis and a description of appropriate corrective actions.</w:t>
      </w:r>
      <w:bookmarkEnd w:id="16"/>
    </w:p>
    <w:p w14:paraId="47A98D8D"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6DBDB21E"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62742A">
        <w:rPr>
          <w:rFonts w:ascii="Verdana" w:hAnsi="Verdana"/>
          <w:b/>
          <w:bCs/>
          <w:sz w:val="22"/>
          <w:szCs w:val="22"/>
        </w:rPr>
        <w:t xml:space="preserve">Progress Report Due Date(s): </w:t>
      </w:r>
    </w:p>
    <w:p w14:paraId="2167297A"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bookmarkStart w:id="17" w:name="ProgRptDueDate"/>
      <w:r w:rsidRPr="0062742A">
        <w:rPr>
          <w:rFonts w:ascii="Verdana" w:hAnsi="Verdana"/>
          <w:bCs/>
          <w:sz w:val="22"/>
          <w:szCs w:val="22"/>
        </w:rPr>
        <w:t>09/15/2025</w:t>
      </w:r>
    </w:p>
    <w:p w14:paraId="0DAEFB79" w14:textId="77777777" w:rsidR="00927AFB" w:rsidRPr="0062742A" w:rsidRDefault="00927AFB" w:rsidP="00927AFB">
      <w:pPr>
        <w:pStyle w:val="Normal0"/>
        <w:pBdr>
          <w:top w:val="single" w:sz="4" w:space="1" w:color="auto"/>
          <w:left w:val="single" w:sz="4" w:space="4" w:color="auto"/>
          <w:bottom w:val="single" w:sz="4" w:space="1" w:color="auto"/>
          <w:right w:val="single" w:sz="4" w:space="4" w:color="auto"/>
        </w:pBdr>
        <w:tabs>
          <w:tab w:val="left" w:pos="2772"/>
        </w:tabs>
        <w:rPr>
          <w:rFonts w:ascii="Verdana" w:hAnsi="Verdana"/>
          <w:bCs/>
          <w:sz w:val="22"/>
          <w:szCs w:val="22"/>
        </w:rPr>
      </w:pPr>
      <w:r w:rsidRPr="0062742A">
        <w:rPr>
          <w:rFonts w:ascii="Verdana" w:hAnsi="Verdana"/>
          <w:bCs/>
          <w:sz w:val="22"/>
          <w:szCs w:val="22"/>
        </w:rPr>
        <w:t>10/15/2025</w:t>
      </w:r>
    </w:p>
    <w:p w14:paraId="6757C7A7" w14:textId="0CF215BF" w:rsidR="00927AFB" w:rsidRPr="0062742A" w:rsidRDefault="00927AFB" w:rsidP="00927AFB">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62742A">
        <w:rPr>
          <w:rFonts w:ascii="Verdana" w:hAnsi="Verdana"/>
          <w:bCs/>
          <w:sz w:val="22"/>
          <w:szCs w:val="22"/>
        </w:rPr>
        <w:t>01/30/2026</w:t>
      </w:r>
      <w:bookmarkEnd w:id="17"/>
    </w:p>
    <w:p w14:paraId="65764836" w14:textId="77777777" w:rsidR="00927AFB" w:rsidRPr="008E14D8" w:rsidRDefault="00927AFB" w:rsidP="00204F6D">
      <w:pPr>
        <w:pStyle w:val="Normal0"/>
        <w:rPr>
          <w:rFonts w:ascii="Verdana" w:hAnsi="Verdana"/>
          <w:sz w:val="16"/>
          <w:szCs w:val="16"/>
        </w:rPr>
      </w:pPr>
    </w:p>
    <w:p w14:paraId="6A92C37F" w14:textId="77777777" w:rsidR="00204F6D" w:rsidRPr="008E14D8" w:rsidRDefault="00204F6D" w:rsidP="00204F6D">
      <w:pPr>
        <w:pStyle w:val="Normal0"/>
        <w:rPr>
          <w:rFonts w:ascii="Verdana" w:hAnsi="Verdana"/>
          <w:sz w:val="20"/>
          <w:szCs w:val="20"/>
        </w:rPr>
      </w:pPr>
    </w:p>
    <w:p w14:paraId="1B62DBBF" w14:textId="77777777" w:rsidR="00204F6D" w:rsidRDefault="00204F6D">
      <w:pPr>
        <w:pStyle w:val="Normal0"/>
        <w:sectPr w:rsidR="00204F6D" w:rsidSect="00204F6D">
          <w:footerReference w:type="default" r:id="rId8"/>
          <w:type w:val="continuous"/>
          <w:pgSz w:w="12240" w:h="15840"/>
          <w:pgMar w:top="1440" w:right="1080" w:bottom="1440" w:left="1800" w:header="720" w:footer="720" w:gutter="0"/>
          <w:cols w:space="720"/>
          <w:docGrid w:linePitch="360"/>
        </w:sectPr>
      </w:pPr>
    </w:p>
    <w:p w14:paraId="6C0F8D32" w14:textId="77777777" w:rsidR="00B87242" w:rsidRPr="00B87242" w:rsidRDefault="00204F6D" w:rsidP="00B87242">
      <w:pPr>
        <w:pStyle w:val="Normal0"/>
        <w:jc w:val="center"/>
        <w:rPr>
          <w:rFonts w:ascii="Verdana" w:hAnsi="Verdana"/>
          <w:b/>
          <w:bCs/>
          <w:sz w:val="28"/>
          <w:szCs w:val="28"/>
        </w:rPr>
      </w:pPr>
      <w:r>
        <w:rPr>
          <w:rFonts w:ascii="Verdana" w:hAnsi="Verdana"/>
        </w:rPr>
        <w:br w:type="page"/>
      </w:r>
      <w:r w:rsidR="00B87242" w:rsidRPr="00B87242">
        <w:rPr>
          <w:rFonts w:ascii="Verdana" w:hAnsi="Verdana"/>
          <w:b/>
          <w:bCs/>
          <w:sz w:val="28"/>
          <w:szCs w:val="28"/>
        </w:rPr>
        <w:lastRenderedPageBreak/>
        <w:t>Integrated Monitoring Review</w:t>
      </w:r>
    </w:p>
    <w:p w14:paraId="2BA8AAB4" w14:textId="77777777" w:rsidR="00B87242" w:rsidRPr="00B87242" w:rsidRDefault="00B87242" w:rsidP="00B87242">
      <w:pPr>
        <w:jc w:val="center"/>
        <w:rPr>
          <w:rFonts w:ascii="Verdana" w:hAnsi="Verdana"/>
          <w:b/>
          <w:bCs/>
          <w:sz w:val="28"/>
          <w:szCs w:val="28"/>
        </w:rPr>
      </w:pPr>
      <w:r w:rsidRPr="00B87242">
        <w:rPr>
          <w:rFonts w:ascii="Verdana" w:hAnsi="Verdana"/>
          <w:b/>
          <w:bCs/>
          <w:sz w:val="28"/>
          <w:szCs w:val="28"/>
        </w:rPr>
        <w:t>Special Education Corrective Action Plan</w:t>
      </w:r>
    </w:p>
    <w:p w14:paraId="00A998D5" w14:textId="77777777" w:rsidR="00B87242" w:rsidRPr="00B87242" w:rsidRDefault="00B87242" w:rsidP="00B87242">
      <w:pPr>
        <w:jc w:val="center"/>
        <w:rPr>
          <w:rFonts w:ascii="Verdana" w:hAnsi="Verdana"/>
          <w:b/>
          <w:bCs/>
          <w:sz w:val="28"/>
          <w:szCs w:val="28"/>
        </w:rPr>
      </w:pPr>
    </w:p>
    <w:p w14:paraId="0558C3E7" w14:textId="77777777" w:rsidR="00B87242" w:rsidRPr="00B87242" w:rsidRDefault="00B87242" w:rsidP="00B87242">
      <w:pPr>
        <w:keepNext/>
        <w:jc w:val="center"/>
        <w:outlineLvl w:val="1"/>
        <w:rPr>
          <w:rFonts w:ascii="Verdana" w:hAnsi="Verdana"/>
          <w:b/>
          <w:bCs/>
          <w:sz w:val="28"/>
        </w:rPr>
      </w:pPr>
      <w:r w:rsidRPr="00B87242">
        <w:rPr>
          <w:rFonts w:ascii="Verdana" w:hAnsi="Verdana"/>
          <w:b/>
          <w:bCs/>
          <w:sz w:val="28"/>
        </w:rPr>
        <w:t>SE 9 Local Education Agency Response</w:t>
      </w:r>
    </w:p>
    <w:p w14:paraId="0AB8903D" w14:textId="396021F4" w:rsidR="00927AFB" w:rsidRDefault="00927AFB" w:rsidP="00B87242">
      <w:pPr>
        <w:tabs>
          <w:tab w:val="center" w:pos="4503"/>
        </w:tabs>
        <w:spacing w:after="58"/>
        <w:jc w:val="center"/>
      </w:pPr>
    </w:p>
    <w:p w14:paraId="4B76FE10" w14:textId="7559901E" w:rsid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bCs/>
          <w:sz w:val="20"/>
          <w:szCs w:val="20"/>
        </w:rPr>
      </w:pPr>
      <w:r w:rsidRPr="008E14D8">
        <w:rPr>
          <w:rFonts w:ascii="Verdana" w:hAnsi="Verdana"/>
          <w:b/>
          <w:bCs/>
          <w:sz w:val="20"/>
          <w:szCs w:val="20"/>
        </w:rPr>
        <w:t xml:space="preserve">Criterion &amp; Topic: </w:t>
      </w:r>
      <w:r w:rsidRPr="00754750">
        <w:rPr>
          <w:rFonts w:ascii="Verdana" w:hAnsi="Verdana"/>
          <w:bCs/>
          <w:sz w:val="20"/>
          <w:szCs w:val="20"/>
        </w:rPr>
        <w:t>SE 9 Timeline for determination of eligibility</w:t>
      </w:r>
    </w:p>
    <w:p w14:paraId="1C5491D8" w14:textId="77777777" w:rsidR="00927AFB" w:rsidRP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b/>
          <w:bCs/>
          <w:sz w:val="20"/>
          <w:szCs w:val="20"/>
        </w:rPr>
      </w:pPr>
    </w:p>
    <w:p w14:paraId="4A18745A" w14:textId="07FABFD2" w:rsid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sz w:val="20"/>
          <w:szCs w:val="20"/>
        </w:rPr>
      </w:pPr>
      <w:r w:rsidRPr="008E14D8">
        <w:rPr>
          <w:rFonts w:ascii="Verdana" w:hAnsi="Verdana"/>
          <w:b/>
          <w:bCs/>
          <w:sz w:val="20"/>
          <w:szCs w:val="20"/>
        </w:rPr>
        <w:t xml:space="preserve">Rating: </w:t>
      </w:r>
      <w:r>
        <w:rPr>
          <w:rFonts w:ascii="Verdana" w:hAnsi="Verdana"/>
          <w:sz w:val="20"/>
          <w:szCs w:val="20"/>
        </w:rPr>
        <w:t>Partially Implemented</w:t>
      </w:r>
    </w:p>
    <w:p w14:paraId="092CC8B5" w14:textId="77777777" w:rsid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sz w:val="20"/>
          <w:szCs w:val="20"/>
        </w:rPr>
      </w:pPr>
    </w:p>
    <w:p w14:paraId="78773953" w14:textId="77777777" w:rsidR="00927AFB" w:rsidRPr="008E14D8"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0ED41005" w14:textId="10DF171F" w:rsid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A review of student records and staff interviews indicated that within 45 school working days after receipt of the parent's written consent to an initial evaluation or re-evaluation, the district does not always determine whether the student is eligible for special education and provide the parent with a proposed IEP and proposed placement.</w:t>
      </w:r>
    </w:p>
    <w:p w14:paraId="1BA42408" w14:textId="77777777" w:rsid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sz w:val="20"/>
          <w:szCs w:val="20"/>
        </w:rPr>
      </w:pPr>
    </w:p>
    <w:p w14:paraId="5F70C3EE" w14:textId="0307191B" w:rsidR="00927AFB" w:rsidRPr="008E14D8"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b/>
          <w:bCs/>
          <w:sz w:val="20"/>
          <w:szCs w:val="20"/>
        </w:rPr>
      </w:pPr>
      <w:r w:rsidRPr="008E14D8">
        <w:rPr>
          <w:rFonts w:ascii="Verdana" w:hAnsi="Verdana"/>
          <w:b/>
          <w:bCs/>
          <w:sz w:val="20"/>
          <w:szCs w:val="20"/>
        </w:rPr>
        <w:t xml:space="preserve">Description of Corrective Action: </w:t>
      </w:r>
    </w:p>
    <w:p w14:paraId="7B3E43B0" w14:textId="4AF61CB5" w:rsid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Due to several contributing factors, including an influx of new personnel, special education teachers having the responsibility of teaching, managing timelines, facilitating and writing Individualized Education Plans (IEPs), goal writing taking a considerable amount of time, and an increase in special education caseloads, the district partially implemented SE 9, timelines for determination of eligibility.</w:t>
      </w:r>
    </w:p>
    <w:p w14:paraId="5D239B62" w14:textId="77777777" w:rsid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sz w:val="20"/>
          <w:szCs w:val="20"/>
        </w:rPr>
      </w:pPr>
    </w:p>
    <w:p w14:paraId="722BF9F6" w14:textId="77777777" w:rsid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b/>
          <w:bCs/>
          <w:sz w:val="20"/>
          <w:szCs w:val="20"/>
        </w:rPr>
      </w:pPr>
      <w:r>
        <w:rPr>
          <w:rFonts w:ascii="Verdana" w:hAnsi="Verdana"/>
          <w:b/>
          <w:bCs/>
          <w:sz w:val="20"/>
          <w:szCs w:val="20"/>
        </w:rPr>
        <w:t>Title/Role(s) of Responsible Persons:</w:t>
      </w:r>
    </w:p>
    <w:p w14:paraId="7B20D55C" w14:textId="1C2141A3" w:rsid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Director of Student Services</w:t>
      </w:r>
    </w:p>
    <w:p w14:paraId="330D14FF" w14:textId="77777777" w:rsid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bCs/>
          <w:sz w:val="20"/>
          <w:szCs w:val="20"/>
        </w:rPr>
      </w:pPr>
    </w:p>
    <w:p w14:paraId="5F33E626" w14:textId="77777777" w:rsidR="00927AFB" w:rsidRPr="008E14D8"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b/>
          <w:bCs/>
          <w:sz w:val="20"/>
          <w:szCs w:val="20"/>
        </w:rPr>
      </w:pPr>
      <w:r w:rsidRPr="008E14D8">
        <w:rPr>
          <w:rFonts w:ascii="Verdana" w:hAnsi="Verdana"/>
          <w:b/>
          <w:bCs/>
          <w:sz w:val="20"/>
          <w:szCs w:val="20"/>
        </w:rPr>
        <w:t>Expected Date of Completion:</w:t>
      </w:r>
    </w:p>
    <w:p w14:paraId="74B88681" w14:textId="65112DA6" w:rsid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07/26/2026</w:t>
      </w:r>
    </w:p>
    <w:p w14:paraId="360F8C4B" w14:textId="77777777" w:rsid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bCs/>
          <w:sz w:val="20"/>
          <w:szCs w:val="20"/>
        </w:rPr>
      </w:pPr>
    </w:p>
    <w:p w14:paraId="028E0D05" w14:textId="77777777" w:rsid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b/>
          <w:bCs/>
          <w:sz w:val="20"/>
          <w:szCs w:val="20"/>
        </w:rPr>
      </w:pPr>
      <w:r w:rsidRPr="008E14D8">
        <w:rPr>
          <w:rFonts w:ascii="Verdana" w:hAnsi="Verdana"/>
          <w:b/>
          <w:bCs/>
          <w:sz w:val="20"/>
          <w:szCs w:val="20"/>
        </w:rPr>
        <w:t>Evidence of Completion of the Corrective Action:</w:t>
      </w:r>
    </w:p>
    <w:p w14:paraId="1E961C69" w14:textId="77777777" w:rsidR="00927AFB" w:rsidRPr="008E14D8" w:rsidRDefault="00927AFB" w:rsidP="00927AFB">
      <w:pPr>
        <w:pStyle w:val="Normal1"/>
        <w:numPr>
          <w:ilvl w:val="0"/>
          <w:numId w:val="5"/>
        </w:numPr>
        <w:pBdr>
          <w:top w:val="single" w:sz="4" w:space="1" w:color="auto"/>
          <w:left w:val="single" w:sz="4" w:space="4" w:color="auto"/>
          <w:bottom w:val="single" w:sz="4" w:space="1" w:color="auto"/>
          <w:right w:val="single" w:sz="4" w:space="4" w:color="auto"/>
        </w:pBdr>
        <w:rPr>
          <w:rFonts w:ascii="Verdana" w:hAnsi="Verdana"/>
          <w:b/>
          <w:bCs/>
          <w:sz w:val="20"/>
          <w:szCs w:val="20"/>
        </w:rPr>
      </w:pPr>
      <w:r>
        <w:rPr>
          <w:rFonts w:ascii="Verdana" w:hAnsi="Verdana"/>
          <w:sz w:val="20"/>
          <w:szCs w:val="20"/>
        </w:rPr>
        <w:t xml:space="preserve">A compliance/internal tracking report/spreadsheet for each coordinator/school level, outlining the status of IEP implementation and adherence to timelines </w:t>
      </w:r>
    </w:p>
    <w:p w14:paraId="7FCCA655" w14:textId="77777777" w:rsidR="00927AFB" w:rsidRDefault="00927AFB" w:rsidP="00927AFB">
      <w:pPr>
        <w:pStyle w:val="Normal1"/>
        <w:numPr>
          <w:ilvl w:val="0"/>
          <w:numId w:val="5"/>
        </w:num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Evidence of coordinator training, including training documents such as agendas, sign in sheets, and dates</w:t>
      </w:r>
    </w:p>
    <w:p w14:paraId="691618F1" w14:textId="77777777" w:rsidR="00927AFB" w:rsidRDefault="00927AFB" w:rsidP="00927AFB">
      <w:pPr>
        <w:pStyle w:val="Normal1"/>
        <w:numPr>
          <w:ilvl w:val="0"/>
          <w:numId w:val="5"/>
        </w:num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 xml:space="preserve">Evidence of PD sessions with PASS focusing on creating goals in a timely manner </w:t>
      </w:r>
    </w:p>
    <w:p w14:paraId="0FC7BE61" w14:textId="77777777" w:rsidR="00927AFB" w:rsidRDefault="00927AFB" w:rsidP="00927AFB">
      <w:pPr>
        <w:pStyle w:val="Normal1"/>
        <w:numPr>
          <w:ilvl w:val="0"/>
          <w:numId w:val="5"/>
        </w:num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A copy of the IEP Team Meeting Checklist used to guide compliant IEP meetings</w:t>
      </w:r>
    </w:p>
    <w:p w14:paraId="0380E2EB" w14:textId="7CDF4722" w:rsid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Sample noncompliance memo</w:t>
      </w:r>
    </w:p>
    <w:p w14:paraId="25515C9A" w14:textId="77777777" w:rsid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sz w:val="20"/>
          <w:szCs w:val="20"/>
        </w:rPr>
      </w:pPr>
    </w:p>
    <w:p w14:paraId="59D9C6E5" w14:textId="77777777" w:rsid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b/>
          <w:bCs/>
          <w:sz w:val="20"/>
          <w:szCs w:val="20"/>
        </w:rPr>
      </w:pPr>
      <w:r w:rsidRPr="008E14D8">
        <w:rPr>
          <w:rFonts w:ascii="Verdana" w:hAnsi="Verdana"/>
          <w:b/>
          <w:bCs/>
          <w:sz w:val="20"/>
          <w:szCs w:val="20"/>
        </w:rPr>
        <w:t xml:space="preserve">Description of Internal Monitoring Procedures: </w:t>
      </w:r>
    </w:p>
    <w:p w14:paraId="49DDB79C" w14:textId="12B01643" w:rsidR="00927AFB" w:rsidRPr="00927AFB" w:rsidRDefault="00927AFB" w:rsidP="00927AFB">
      <w:pPr>
        <w:pStyle w:val="Normal1"/>
        <w:pBdr>
          <w:top w:val="single" w:sz="4" w:space="1" w:color="auto"/>
          <w:left w:val="single" w:sz="4" w:space="4" w:color="auto"/>
          <w:bottom w:val="single" w:sz="4" w:space="1" w:color="auto"/>
          <w:right w:val="single" w:sz="4" w:space="4" w:color="auto"/>
        </w:pBdr>
        <w:rPr>
          <w:rFonts w:ascii="Verdana" w:hAnsi="Verdana"/>
          <w:b/>
          <w:bCs/>
          <w:sz w:val="20"/>
          <w:szCs w:val="20"/>
        </w:rPr>
      </w:pPr>
      <w:r>
        <w:rPr>
          <w:rFonts w:ascii="Verdana" w:hAnsi="Verdana"/>
          <w:sz w:val="20"/>
          <w:szCs w:val="20"/>
        </w:rPr>
        <w:t>The district has hired three special education coordinators (pre-K, elementary, and secondary) to manage timelines, hold and facilitate meetings, and write Individualized Education Plans, which removes these added responsibilities from special education teachers. The district will develop and implement tracking systems to ensure compliance with Individualized Education Plan requirements and hold mandatory weekly meetings with the director of student services and special education coordinators to review the records of all students having IEP initial/re-evaluation/annual meetings within that time period. Existing procedures will be examined at these meetings to support compliance. These procedures will be updated as necessary and reviewed quarterly. Special education coordinators will be notified of noncompliance via a noncompliance memo.</w:t>
      </w:r>
    </w:p>
    <w:p w14:paraId="24DE110A" w14:textId="77777777" w:rsidR="00204F6D" w:rsidRPr="008E14D8" w:rsidRDefault="00204F6D" w:rsidP="00204F6D">
      <w:pPr>
        <w:pStyle w:val="Normal1"/>
        <w:rPr>
          <w:rFonts w:ascii="Verdana" w:hAnsi="Verdana"/>
          <w:sz w:val="16"/>
          <w:szCs w:val="16"/>
        </w:rPr>
      </w:pPr>
    </w:p>
    <w:p w14:paraId="693F74BE" w14:textId="77777777" w:rsidR="00204F6D" w:rsidRPr="008E14D8" w:rsidRDefault="00204F6D" w:rsidP="00204F6D">
      <w:pPr>
        <w:pStyle w:val="Normal1"/>
        <w:rPr>
          <w:rFonts w:ascii="Verdana" w:hAnsi="Verdana"/>
          <w:sz w:val="20"/>
          <w:szCs w:val="20"/>
        </w:rPr>
      </w:pPr>
    </w:p>
    <w:p w14:paraId="426E91B0" w14:textId="77777777" w:rsidR="00204F6D" w:rsidRDefault="00204F6D">
      <w:pPr>
        <w:pStyle w:val="Normal1"/>
        <w:sectPr w:rsidR="00204F6D" w:rsidSect="00204F6D">
          <w:footerReference w:type="default" r:id="rId9"/>
          <w:type w:val="continuous"/>
          <w:pgSz w:w="12240" w:h="15840"/>
          <w:pgMar w:top="1440" w:right="1080" w:bottom="1440" w:left="1800" w:header="720" w:footer="720" w:gutter="0"/>
          <w:cols w:space="720"/>
          <w:docGrid w:linePitch="360"/>
        </w:sectPr>
      </w:pPr>
    </w:p>
    <w:p w14:paraId="69BCC931" w14:textId="77777777" w:rsidR="00A57C5E" w:rsidRDefault="00204F6D" w:rsidP="00A57C5E">
      <w:pPr>
        <w:pStyle w:val="Heading2"/>
      </w:pPr>
      <w:r>
        <w:br w:type="page"/>
      </w:r>
      <w:r w:rsidR="00A57C5E">
        <w:t>Department</w:t>
      </w:r>
      <w:r w:rsidR="00A57C5E" w:rsidRPr="00736AFD">
        <w:t xml:space="preserve"> P</w:t>
      </w:r>
      <w:r w:rsidR="00A57C5E">
        <w:t>lan</w:t>
      </w:r>
      <w:r w:rsidR="00A57C5E" w:rsidRPr="00736AFD">
        <w:t xml:space="preserve"> A</w:t>
      </w:r>
      <w:r w:rsidR="00A57C5E">
        <w:t>pproval</w:t>
      </w:r>
      <w:r w:rsidR="00A57C5E" w:rsidRPr="00736AFD">
        <w:t xml:space="preserve"> S</w:t>
      </w:r>
      <w:r w:rsidR="00A57C5E">
        <w:t>ection</w:t>
      </w:r>
    </w:p>
    <w:p w14:paraId="604C2F4F" w14:textId="77777777" w:rsidR="00A57C5E" w:rsidRDefault="00A57C5E" w:rsidP="00D54CCE">
      <w:pPr>
        <w:pStyle w:val="Normal0"/>
        <w:jc w:val="center"/>
        <w:rPr>
          <w:rFonts w:ascii="Verdana" w:hAnsi="Verdana"/>
          <w:b/>
          <w:bCs/>
          <w:sz w:val="28"/>
          <w:szCs w:val="28"/>
        </w:rPr>
      </w:pPr>
    </w:p>
    <w:p w14:paraId="344F4C84" w14:textId="77777777" w:rsidR="0087106C" w:rsidRDefault="0087106C" w:rsidP="00D54CCE">
      <w:pPr>
        <w:pStyle w:val="Normal0"/>
        <w:jc w:val="center"/>
        <w:rPr>
          <w:rFonts w:ascii="Verdana" w:hAnsi="Verdana"/>
          <w:b/>
          <w:bCs/>
          <w:sz w:val="28"/>
          <w:szCs w:val="28"/>
        </w:rPr>
      </w:pPr>
    </w:p>
    <w:p w14:paraId="4D22579B" w14:textId="77777777" w:rsidR="000507D1" w:rsidRDefault="00773481" w:rsidP="0087106C">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r w:rsidRPr="000507D1">
        <w:rPr>
          <w:rFonts w:ascii="Verdana" w:hAnsi="Verdana"/>
          <w:b/>
          <w:bCs/>
          <w:sz w:val="22"/>
          <w:szCs w:val="22"/>
        </w:rPr>
        <w:t xml:space="preserve">Criterion: </w:t>
      </w:r>
      <w:r w:rsidRPr="000507D1">
        <w:rPr>
          <w:rFonts w:ascii="Verdana" w:hAnsi="Verdana"/>
          <w:bCs/>
          <w:sz w:val="22"/>
          <w:szCs w:val="22"/>
        </w:rPr>
        <w:t>SE 9 Timeline for determination of eligibility</w:t>
      </w:r>
    </w:p>
    <w:p w14:paraId="63D35F55" w14:textId="77777777" w:rsidR="0087106C" w:rsidRDefault="0087106C" w:rsidP="0087106C">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p>
    <w:p w14:paraId="3929011D" w14:textId="77777777" w:rsidR="000507D1" w:rsidRDefault="00112D9E" w:rsidP="0087106C">
      <w:pPr>
        <w:pStyle w:val="Normal1"/>
        <w:pBdr>
          <w:top w:val="single" w:sz="4" w:space="1" w:color="auto"/>
          <w:left w:val="single" w:sz="4" w:space="4" w:color="auto"/>
          <w:bottom w:val="single" w:sz="4" w:space="1" w:color="auto"/>
          <w:right w:val="single" w:sz="4" w:space="4" w:color="auto"/>
        </w:pBdr>
        <w:rPr>
          <w:rFonts w:ascii="Verdana" w:hAnsi="Verdana"/>
          <w:bCs/>
          <w:sz w:val="22"/>
          <w:szCs w:val="22"/>
        </w:rPr>
      </w:pPr>
      <w:r w:rsidRPr="000507D1">
        <w:rPr>
          <w:rFonts w:ascii="Verdana" w:hAnsi="Verdana"/>
          <w:b/>
          <w:bCs/>
          <w:sz w:val="22"/>
          <w:szCs w:val="22"/>
        </w:rPr>
        <w:t xml:space="preserve">Corrective Action Plan Status: </w:t>
      </w:r>
      <w:r w:rsidRPr="000507D1">
        <w:rPr>
          <w:rFonts w:ascii="Verdana" w:hAnsi="Verdana"/>
          <w:bCs/>
          <w:sz w:val="22"/>
          <w:szCs w:val="22"/>
        </w:rPr>
        <w:t>Approved</w:t>
      </w:r>
    </w:p>
    <w:p w14:paraId="1131DE1A" w14:textId="77777777" w:rsidR="0087106C" w:rsidRDefault="0087106C" w:rsidP="0087106C">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17EA8FB8" w14:textId="77777777" w:rsidR="000507D1" w:rsidRDefault="00112D9E" w:rsidP="0087106C">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507D1">
        <w:rPr>
          <w:rFonts w:ascii="Verdana" w:hAnsi="Verdana"/>
          <w:b/>
          <w:sz w:val="22"/>
          <w:szCs w:val="22"/>
        </w:rPr>
        <w:t>Status Date:</w:t>
      </w:r>
      <w:r w:rsidRPr="000507D1">
        <w:rPr>
          <w:rFonts w:ascii="Verdana" w:hAnsi="Verdana"/>
          <w:sz w:val="22"/>
          <w:szCs w:val="22"/>
        </w:rPr>
        <w:t xml:space="preserve"> 08/26/2025</w:t>
      </w:r>
    </w:p>
    <w:p w14:paraId="5B10E72E" w14:textId="77777777" w:rsidR="0087106C" w:rsidRDefault="0087106C" w:rsidP="0087106C">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65E24093" w14:textId="77BFE614" w:rsidR="00773481" w:rsidRPr="000507D1" w:rsidRDefault="00112D9E" w:rsidP="0087106C">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0507D1">
        <w:rPr>
          <w:rFonts w:ascii="Verdana" w:hAnsi="Verdana"/>
          <w:b/>
          <w:bCs/>
          <w:sz w:val="22"/>
          <w:szCs w:val="22"/>
        </w:rPr>
        <w:t>Correction Status:</w:t>
      </w:r>
      <w:r w:rsidRPr="000507D1">
        <w:rPr>
          <w:rFonts w:ascii="Verdana" w:hAnsi="Verdana"/>
          <w:bCs/>
          <w:sz w:val="22"/>
          <w:szCs w:val="22"/>
        </w:rPr>
        <w:t xml:space="preserve"> </w:t>
      </w:r>
      <w:r w:rsidRPr="000507D1">
        <w:rPr>
          <w:rFonts w:ascii="Verdana" w:hAnsi="Verdana"/>
          <w:sz w:val="22"/>
          <w:szCs w:val="22"/>
        </w:rPr>
        <w:t>Not Corrected</w:t>
      </w:r>
    </w:p>
    <w:p w14:paraId="64FAF988" w14:textId="77777777" w:rsidR="008E153F" w:rsidRPr="000507D1" w:rsidRDefault="008E153F" w:rsidP="0087106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607F11F1" w14:textId="77777777" w:rsidR="008E153F" w:rsidRPr="000507D1" w:rsidRDefault="008E153F" w:rsidP="0087106C">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0507D1">
        <w:rPr>
          <w:rFonts w:ascii="Verdana" w:hAnsi="Verdana"/>
          <w:b/>
          <w:bCs/>
          <w:sz w:val="22"/>
          <w:szCs w:val="22"/>
        </w:rPr>
        <w:t xml:space="preserve">Required Elements of Progress Report(s): </w:t>
      </w:r>
    </w:p>
    <w:p w14:paraId="05E0260B" w14:textId="77777777" w:rsidR="008E153F" w:rsidRPr="000507D1" w:rsidRDefault="008E153F" w:rsidP="0087106C">
      <w:pPr>
        <w:pStyle w:val="Normal1"/>
        <w:pBdr>
          <w:top w:val="single" w:sz="4" w:space="1" w:color="auto"/>
          <w:left w:val="single" w:sz="4" w:space="4" w:color="auto"/>
          <w:bottom w:val="single" w:sz="4" w:space="1" w:color="auto"/>
          <w:right w:val="single" w:sz="4" w:space="4" w:color="auto"/>
        </w:pBdr>
        <w:rPr>
          <w:rFonts w:ascii="Verdana" w:hAnsi="Verdana"/>
          <w:b/>
          <w:bCs/>
          <w:sz w:val="22"/>
          <w:szCs w:val="22"/>
        </w:rPr>
      </w:pPr>
      <w:r w:rsidRPr="000507D1">
        <w:rPr>
          <w:rFonts w:ascii="Verdana" w:hAnsi="Verdana"/>
          <w:sz w:val="22"/>
          <w:szCs w:val="22"/>
        </w:rPr>
        <w:t>By September 15, 2025, the district will submit procedures for ensuring that within 45 school-working days after receipt of the parent's written consent to an initial evaluation or re-evaluation, the district determines whether the student is eligible for special education and provides the parent with a proposed IEP and proposed placement.</w:t>
      </w:r>
    </w:p>
    <w:p w14:paraId="03201F29" w14:textId="77777777" w:rsidR="008E153F" w:rsidRPr="000507D1" w:rsidRDefault="008E153F" w:rsidP="0087106C">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2CFCD4D0" w14:textId="4B1D660D" w:rsidR="00A20B6D" w:rsidRPr="000507D1" w:rsidRDefault="008E153F" w:rsidP="0087106C">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r w:rsidRPr="000507D1">
        <w:rPr>
          <w:rFonts w:ascii="Verdana" w:hAnsi="Verdana"/>
          <w:sz w:val="22"/>
          <w:szCs w:val="22"/>
        </w:rPr>
        <w:t>By October 15, 2025, the district will submit evidence that special education coordinators have received training on the procedures. Evidence will include the training agenda,</w:t>
      </w:r>
      <w:r w:rsidR="00A20B6D" w:rsidRPr="000507D1">
        <w:rPr>
          <w:rFonts w:ascii="Verdana" w:hAnsi="Verdana"/>
          <w:sz w:val="22"/>
          <w:szCs w:val="22"/>
        </w:rPr>
        <w:t xml:space="preserve"> materials, and verification of attendance.</w:t>
      </w:r>
    </w:p>
    <w:p w14:paraId="7A7D0521" w14:textId="77777777" w:rsidR="00A20B6D" w:rsidRPr="000507D1" w:rsidRDefault="00A20B6D" w:rsidP="0087106C">
      <w:pPr>
        <w:pStyle w:val="Normal1"/>
        <w:pBdr>
          <w:top w:val="single" w:sz="4" w:space="1" w:color="auto"/>
          <w:left w:val="single" w:sz="4" w:space="4" w:color="auto"/>
          <w:bottom w:val="single" w:sz="4" w:space="1" w:color="auto"/>
          <w:right w:val="single" w:sz="4" w:space="4" w:color="auto"/>
        </w:pBdr>
        <w:rPr>
          <w:rFonts w:ascii="Verdana" w:hAnsi="Verdana"/>
          <w:sz w:val="22"/>
          <w:szCs w:val="22"/>
        </w:rPr>
      </w:pPr>
    </w:p>
    <w:p w14:paraId="5C5410FE" w14:textId="293AAD77" w:rsidR="00112D9E" w:rsidRPr="000507D1" w:rsidRDefault="00A20B6D" w:rsidP="0087106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r w:rsidRPr="000507D1">
        <w:rPr>
          <w:rFonts w:ascii="Verdana" w:hAnsi="Verdana"/>
          <w:sz w:val="22"/>
          <w:szCs w:val="22"/>
        </w:rPr>
        <w:t>By January 30, 2026, the Office of Public School Monitoring will conduct a review of student records to ensure that within 45 school-working days after receipt of the parent's written consent to an initial evaluation or re-evaluation, the district determines whether the student is eligible for special education and provides the parent with a proposed IEP and proposed placement. For any identified non-compliance, the district will submit a root cause analysis and a description of appropriate corrective actions.</w:t>
      </w:r>
    </w:p>
    <w:p w14:paraId="6ED0EA70" w14:textId="77777777" w:rsidR="000507D1" w:rsidRPr="000507D1" w:rsidRDefault="000507D1" w:rsidP="0087106C">
      <w:pPr>
        <w:pStyle w:val="Normal0"/>
        <w:pBdr>
          <w:top w:val="single" w:sz="4" w:space="1" w:color="auto"/>
          <w:left w:val="single" w:sz="4" w:space="4" w:color="auto"/>
          <w:bottom w:val="single" w:sz="4" w:space="1" w:color="auto"/>
          <w:right w:val="single" w:sz="4" w:space="4" w:color="auto"/>
        </w:pBdr>
        <w:rPr>
          <w:rFonts w:ascii="Verdana" w:hAnsi="Verdana"/>
          <w:sz w:val="22"/>
          <w:szCs w:val="22"/>
        </w:rPr>
      </w:pPr>
    </w:p>
    <w:p w14:paraId="5FBEC2CC" w14:textId="77777777" w:rsidR="000507D1" w:rsidRPr="000507D1" w:rsidRDefault="000507D1" w:rsidP="0087106C">
      <w:pPr>
        <w:pStyle w:val="Normal1"/>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0507D1">
        <w:rPr>
          <w:rFonts w:ascii="Verdana" w:hAnsi="Verdana"/>
          <w:b/>
          <w:bCs/>
          <w:sz w:val="22"/>
          <w:szCs w:val="22"/>
        </w:rPr>
        <w:t xml:space="preserve">Progress Report Due Date(s): </w:t>
      </w:r>
    </w:p>
    <w:p w14:paraId="3443EC8B" w14:textId="77777777" w:rsidR="000507D1" w:rsidRPr="000507D1" w:rsidRDefault="000507D1" w:rsidP="0087106C">
      <w:pPr>
        <w:pStyle w:val="Normal1"/>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0507D1">
        <w:rPr>
          <w:rFonts w:ascii="Verdana" w:hAnsi="Verdana"/>
          <w:bCs/>
          <w:sz w:val="22"/>
          <w:szCs w:val="22"/>
        </w:rPr>
        <w:t>09/15/2025</w:t>
      </w:r>
    </w:p>
    <w:p w14:paraId="2CD66192" w14:textId="77777777" w:rsidR="000507D1" w:rsidRPr="000507D1" w:rsidRDefault="000507D1" w:rsidP="0087106C">
      <w:pPr>
        <w:pStyle w:val="Normal1"/>
        <w:pBdr>
          <w:top w:val="single" w:sz="4" w:space="1" w:color="auto"/>
          <w:left w:val="single" w:sz="4" w:space="4" w:color="auto"/>
          <w:bottom w:val="single" w:sz="4" w:space="1" w:color="auto"/>
          <w:right w:val="single" w:sz="4" w:space="4" w:color="auto"/>
        </w:pBdr>
        <w:tabs>
          <w:tab w:val="left" w:pos="2772"/>
        </w:tabs>
        <w:rPr>
          <w:rFonts w:ascii="Verdana" w:hAnsi="Verdana"/>
          <w:bCs/>
          <w:sz w:val="22"/>
          <w:szCs w:val="22"/>
        </w:rPr>
      </w:pPr>
      <w:r w:rsidRPr="000507D1">
        <w:rPr>
          <w:rFonts w:ascii="Verdana" w:hAnsi="Verdana"/>
          <w:bCs/>
          <w:sz w:val="22"/>
          <w:szCs w:val="22"/>
        </w:rPr>
        <w:t>10/15/2025</w:t>
      </w:r>
    </w:p>
    <w:p w14:paraId="3A40CE01" w14:textId="3769E60C" w:rsidR="00A20B6D" w:rsidRDefault="000507D1" w:rsidP="0087106C">
      <w:pPr>
        <w:pStyle w:val="Normal0"/>
        <w:pBdr>
          <w:top w:val="single" w:sz="4" w:space="1" w:color="auto"/>
          <w:left w:val="single" w:sz="4" w:space="4" w:color="auto"/>
          <w:bottom w:val="single" w:sz="4" w:space="1" w:color="auto"/>
          <w:right w:val="single" w:sz="4" w:space="4" w:color="auto"/>
        </w:pBdr>
        <w:rPr>
          <w:rFonts w:ascii="Verdana" w:hAnsi="Verdana"/>
          <w:bCs/>
          <w:sz w:val="22"/>
          <w:szCs w:val="22"/>
        </w:rPr>
      </w:pPr>
      <w:r w:rsidRPr="000507D1">
        <w:rPr>
          <w:rFonts w:ascii="Verdana" w:hAnsi="Verdana"/>
          <w:bCs/>
          <w:sz w:val="22"/>
          <w:szCs w:val="22"/>
        </w:rPr>
        <w:t>01/30/2026</w:t>
      </w:r>
    </w:p>
    <w:p w14:paraId="3B5E35B0" w14:textId="77777777" w:rsidR="0087106C" w:rsidRDefault="0087106C" w:rsidP="000507D1">
      <w:pPr>
        <w:pStyle w:val="Normal0"/>
        <w:rPr>
          <w:rFonts w:ascii="Verdana" w:hAnsi="Verdana"/>
          <w:bCs/>
          <w:sz w:val="22"/>
          <w:szCs w:val="22"/>
        </w:rPr>
      </w:pPr>
    </w:p>
    <w:p w14:paraId="7EA0057B" w14:textId="77777777" w:rsidR="0087106C" w:rsidRDefault="0087106C" w:rsidP="000507D1">
      <w:pPr>
        <w:pStyle w:val="Normal0"/>
        <w:rPr>
          <w:rFonts w:ascii="Verdana" w:hAnsi="Verdana"/>
          <w:bCs/>
          <w:sz w:val="22"/>
          <w:szCs w:val="22"/>
        </w:rPr>
      </w:pPr>
    </w:p>
    <w:p w14:paraId="6990813A" w14:textId="77777777" w:rsidR="0087106C" w:rsidRDefault="0087106C" w:rsidP="000507D1">
      <w:pPr>
        <w:pStyle w:val="Normal0"/>
        <w:rPr>
          <w:rFonts w:ascii="Verdana" w:hAnsi="Verdana"/>
          <w:bCs/>
          <w:sz w:val="22"/>
          <w:szCs w:val="22"/>
        </w:rPr>
      </w:pPr>
    </w:p>
    <w:p w14:paraId="79F6D05A" w14:textId="77777777" w:rsidR="0087106C" w:rsidRDefault="0087106C" w:rsidP="000507D1">
      <w:pPr>
        <w:pStyle w:val="Normal0"/>
        <w:rPr>
          <w:rFonts w:ascii="Verdana" w:hAnsi="Verdana"/>
          <w:bCs/>
          <w:sz w:val="22"/>
          <w:szCs w:val="22"/>
        </w:rPr>
      </w:pPr>
    </w:p>
    <w:p w14:paraId="08BB717B" w14:textId="77777777" w:rsidR="0087106C" w:rsidRDefault="0087106C" w:rsidP="000507D1">
      <w:pPr>
        <w:pStyle w:val="Normal0"/>
        <w:rPr>
          <w:rFonts w:ascii="Verdana" w:hAnsi="Verdana"/>
          <w:bCs/>
          <w:sz w:val="22"/>
          <w:szCs w:val="22"/>
        </w:rPr>
      </w:pPr>
    </w:p>
    <w:p w14:paraId="20ED2ABC" w14:textId="77777777" w:rsidR="0087106C" w:rsidRDefault="0087106C" w:rsidP="000507D1">
      <w:pPr>
        <w:pStyle w:val="Normal0"/>
        <w:rPr>
          <w:rFonts w:ascii="Verdana" w:hAnsi="Verdana"/>
          <w:bCs/>
          <w:sz w:val="22"/>
          <w:szCs w:val="22"/>
        </w:rPr>
      </w:pPr>
    </w:p>
    <w:p w14:paraId="52135D93" w14:textId="77777777" w:rsidR="0087106C" w:rsidRDefault="0087106C" w:rsidP="000507D1">
      <w:pPr>
        <w:pStyle w:val="Normal0"/>
        <w:rPr>
          <w:rFonts w:ascii="Verdana" w:hAnsi="Verdana"/>
          <w:bCs/>
          <w:sz w:val="22"/>
          <w:szCs w:val="22"/>
        </w:rPr>
      </w:pPr>
    </w:p>
    <w:p w14:paraId="3A126DBE" w14:textId="77777777" w:rsidR="0087106C" w:rsidRDefault="0087106C" w:rsidP="000507D1">
      <w:pPr>
        <w:pStyle w:val="Normal0"/>
        <w:rPr>
          <w:rFonts w:ascii="Verdana" w:hAnsi="Verdana"/>
          <w:bCs/>
          <w:sz w:val="22"/>
          <w:szCs w:val="22"/>
        </w:rPr>
      </w:pPr>
    </w:p>
    <w:p w14:paraId="46A85FCE" w14:textId="77777777" w:rsidR="0087106C" w:rsidRDefault="0087106C" w:rsidP="000507D1">
      <w:pPr>
        <w:pStyle w:val="Normal0"/>
        <w:rPr>
          <w:rFonts w:ascii="Verdana" w:hAnsi="Verdana"/>
          <w:bCs/>
          <w:sz w:val="22"/>
          <w:szCs w:val="22"/>
        </w:rPr>
      </w:pPr>
    </w:p>
    <w:p w14:paraId="1F359E77" w14:textId="77777777" w:rsidR="0087106C" w:rsidRDefault="0087106C" w:rsidP="000507D1">
      <w:pPr>
        <w:pStyle w:val="Normal0"/>
        <w:rPr>
          <w:rFonts w:ascii="Verdana" w:hAnsi="Verdana"/>
          <w:bCs/>
          <w:sz w:val="22"/>
          <w:szCs w:val="22"/>
        </w:rPr>
      </w:pPr>
    </w:p>
    <w:p w14:paraId="1E9B6DFF" w14:textId="77777777" w:rsidR="0087106C" w:rsidRDefault="0087106C" w:rsidP="000507D1">
      <w:pPr>
        <w:pStyle w:val="Normal0"/>
        <w:rPr>
          <w:rFonts w:ascii="Verdana" w:hAnsi="Verdana"/>
          <w:bCs/>
          <w:sz w:val="22"/>
          <w:szCs w:val="22"/>
        </w:rPr>
      </w:pPr>
    </w:p>
    <w:p w14:paraId="2A400DFF" w14:textId="77777777" w:rsidR="0087106C" w:rsidRDefault="0087106C" w:rsidP="000507D1">
      <w:pPr>
        <w:pStyle w:val="Normal0"/>
        <w:rPr>
          <w:rFonts w:ascii="Verdana" w:hAnsi="Verdana"/>
          <w:bCs/>
          <w:sz w:val="22"/>
          <w:szCs w:val="22"/>
        </w:rPr>
      </w:pPr>
    </w:p>
    <w:p w14:paraId="7687836A" w14:textId="77777777" w:rsidR="0087106C" w:rsidRDefault="0087106C" w:rsidP="000507D1">
      <w:pPr>
        <w:pStyle w:val="Normal0"/>
        <w:rPr>
          <w:rFonts w:ascii="Verdana" w:hAnsi="Verdana"/>
          <w:bCs/>
          <w:sz w:val="22"/>
          <w:szCs w:val="22"/>
        </w:rPr>
      </w:pPr>
    </w:p>
    <w:p w14:paraId="36C48377" w14:textId="77777777" w:rsidR="0087106C" w:rsidRDefault="0087106C" w:rsidP="000507D1">
      <w:pPr>
        <w:pStyle w:val="Normal0"/>
        <w:rPr>
          <w:rFonts w:ascii="Verdana" w:hAnsi="Verdana"/>
          <w:bCs/>
          <w:sz w:val="22"/>
          <w:szCs w:val="22"/>
        </w:rPr>
      </w:pPr>
    </w:p>
    <w:p w14:paraId="510F21CD" w14:textId="77777777" w:rsidR="0087106C" w:rsidRDefault="0087106C" w:rsidP="000507D1">
      <w:pPr>
        <w:pStyle w:val="Normal0"/>
        <w:rPr>
          <w:rFonts w:ascii="Verdana" w:hAnsi="Verdana"/>
          <w:bCs/>
          <w:sz w:val="22"/>
          <w:szCs w:val="22"/>
        </w:rPr>
      </w:pPr>
    </w:p>
    <w:p w14:paraId="1558036D" w14:textId="77777777" w:rsidR="0087106C" w:rsidRDefault="0087106C" w:rsidP="000507D1">
      <w:pPr>
        <w:pStyle w:val="Normal0"/>
        <w:rPr>
          <w:rFonts w:ascii="Verdana" w:hAnsi="Verdana"/>
          <w:bCs/>
          <w:sz w:val="22"/>
          <w:szCs w:val="22"/>
        </w:rPr>
      </w:pPr>
    </w:p>
    <w:p w14:paraId="3C09F8AC" w14:textId="77777777" w:rsidR="0087106C" w:rsidRPr="000507D1" w:rsidRDefault="0087106C" w:rsidP="000507D1">
      <w:pPr>
        <w:pStyle w:val="Normal0"/>
        <w:rPr>
          <w:rFonts w:ascii="Verdana" w:hAnsi="Verdana"/>
          <w:b/>
          <w:bCs/>
          <w:sz w:val="22"/>
          <w:szCs w:val="22"/>
        </w:rPr>
      </w:pPr>
    </w:p>
    <w:p w14:paraId="0BFC7E71" w14:textId="2DDF7DF1" w:rsidR="00D54CCE" w:rsidRPr="00D54CCE" w:rsidRDefault="00D54CCE" w:rsidP="00D54CCE">
      <w:pPr>
        <w:pStyle w:val="Normal0"/>
        <w:jc w:val="center"/>
        <w:rPr>
          <w:rFonts w:ascii="Verdana" w:hAnsi="Verdana"/>
          <w:b/>
          <w:bCs/>
          <w:sz w:val="28"/>
          <w:szCs w:val="28"/>
        </w:rPr>
      </w:pPr>
      <w:r w:rsidRPr="00D54CCE">
        <w:rPr>
          <w:rFonts w:ascii="Verdana" w:hAnsi="Verdana"/>
          <w:b/>
          <w:bCs/>
          <w:sz w:val="28"/>
          <w:szCs w:val="28"/>
        </w:rPr>
        <w:t>Integrated Monitoring Review</w:t>
      </w:r>
    </w:p>
    <w:p w14:paraId="708B7DCE" w14:textId="77777777" w:rsidR="00D54CCE" w:rsidRPr="00D54CCE" w:rsidRDefault="00D54CCE" w:rsidP="00D54CCE">
      <w:pPr>
        <w:jc w:val="center"/>
        <w:rPr>
          <w:rFonts w:ascii="Verdana" w:hAnsi="Verdana"/>
          <w:b/>
          <w:bCs/>
          <w:sz w:val="28"/>
          <w:szCs w:val="28"/>
        </w:rPr>
      </w:pPr>
      <w:r w:rsidRPr="00D54CCE">
        <w:rPr>
          <w:rFonts w:ascii="Verdana" w:hAnsi="Verdana"/>
          <w:b/>
          <w:bCs/>
          <w:sz w:val="28"/>
          <w:szCs w:val="28"/>
        </w:rPr>
        <w:t>Special Education Corrective Action Plan</w:t>
      </w:r>
    </w:p>
    <w:p w14:paraId="32662FFD" w14:textId="77777777" w:rsidR="00D54CCE" w:rsidRPr="00D54CCE" w:rsidRDefault="00D54CCE" w:rsidP="00D54CCE">
      <w:pPr>
        <w:jc w:val="center"/>
        <w:rPr>
          <w:rFonts w:ascii="Verdana" w:hAnsi="Verdana"/>
          <w:b/>
          <w:bCs/>
          <w:sz w:val="28"/>
          <w:szCs w:val="28"/>
        </w:rPr>
      </w:pPr>
    </w:p>
    <w:p w14:paraId="154BC2F9" w14:textId="1C565795" w:rsidR="00D54CCE" w:rsidRPr="00D54CCE" w:rsidRDefault="00D54CCE" w:rsidP="00D54CCE">
      <w:pPr>
        <w:keepNext/>
        <w:jc w:val="center"/>
        <w:outlineLvl w:val="1"/>
        <w:rPr>
          <w:rFonts w:ascii="Verdana" w:hAnsi="Verdana"/>
          <w:b/>
          <w:bCs/>
          <w:sz w:val="28"/>
        </w:rPr>
      </w:pPr>
      <w:r w:rsidRPr="00D54CCE">
        <w:rPr>
          <w:rFonts w:ascii="Verdana" w:hAnsi="Verdana"/>
          <w:b/>
          <w:bCs/>
          <w:sz w:val="28"/>
        </w:rPr>
        <w:t xml:space="preserve">SE </w:t>
      </w:r>
      <w:r>
        <w:rPr>
          <w:rFonts w:ascii="Verdana" w:hAnsi="Verdana"/>
          <w:b/>
          <w:bCs/>
          <w:sz w:val="28"/>
        </w:rPr>
        <w:t>18B</w:t>
      </w:r>
      <w:r w:rsidRPr="00D54CCE">
        <w:rPr>
          <w:rFonts w:ascii="Verdana" w:hAnsi="Verdana"/>
          <w:b/>
          <w:bCs/>
          <w:sz w:val="28"/>
        </w:rPr>
        <w:t xml:space="preserve"> Local Education Agency Response</w:t>
      </w:r>
    </w:p>
    <w:p w14:paraId="64251193" w14:textId="16837791" w:rsidR="008B2D66" w:rsidRDefault="008B2D66" w:rsidP="00D54CCE">
      <w:pPr>
        <w:tabs>
          <w:tab w:val="center" w:pos="4503"/>
        </w:tabs>
        <w:spacing w:after="58"/>
        <w:jc w:val="center"/>
      </w:pPr>
    </w:p>
    <w:p w14:paraId="564FDE56" w14:textId="77777777" w:rsidR="008B2D66" w:rsidRPr="008B2D66" w:rsidRDefault="008B2D66" w:rsidP="008B2D66"/>
    <w:p w14:paraId="26D7DFA9" w14:textId="3432A62D" w:rsidR="00204F6D"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bCs/>
          <w:sz w:val="20"/>
          <w:szCs w:val="20"/>
        </w:rPr>
      </w:pPr>
      <w:r w:rsidRPr="008E14D8">
        <w:rPr>
          <w:rFonts w:ascii="Verdana" w:hAnsi="Verdana"/>
          <w:b/>
          <w:bCs/>
          <w:sz w:val="20"/>
          <w:szCs w:val="20"/>
        </w:rPr>
        <w:t xml:space="preserve">Criterion &amp; Topic: </w:t>
      </w:r>
      <w:r w:rsidRPr="00754750">
        <w:rPr>
          <w:rFonts w:ascii="Verdana" w:hAnsi="Verdana"/>
          <w:bCs/>
          <w:sz w:val="20"/>
          <w:szCs w:val="20"/>
        </w:rPr>
        <w:t>SE 18B Determination of placement; provision of IEP to parent</w:t>
      </w:r>
    </w:p>
    <w:p w14:paraId="26030D09" w14:textId="77777777" w:rsidR="008B2D66"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bCs/>
          <w:sz w:val="20"/>
          <w:szCs w:val="20"/>
        </w:rPr>
      </w:pPr>
    </w:p>
    <w:p w14:paraId="6B53BA9B" w14:textId="1CE80820" w:rsidR="008B2D66"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sz w:val="20"/>
          <w:szCs w:val="20"/>
        </w:rPr>
      </w:pPr>
      <w:r w:rsidRPr="008E14D8">
        <w:rPr>
          <w:rFonts w:ascii="Verdana" w:hAnsi="Verdana"/>
          <w:b/>
          <w:bCs/>
          <w:sz w:val="20"/>
          <w:szCs w:val="20"/>
        </w:rPr>
        <w:t xml:space="preserve">Rating: </w:t>
      </w:r>
      <w:r>
        <w:rPr>
          <w:rFonts w:ascii="Verdana" w:hAnsi="Verdana"/>
          <w:sz w:val="20"/>
          <w:szCs w:val="20"/>
        </w:rPr>
        <w:t>Partially Implemented</w:t>
      </w:r>
    </w:p>
    <w:p w14:paraId="54FC6499" w14:textId="77777777" w:rsidR="008B2D66"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sz w:val="20"/>
          <w:szCs w:val="20"/>
        </w:rPr>
      </w:pPr>
    </w:p>
    <w:p w14:paraId="0E39E93E" w14:textId="77777777" w:rsidR="008B2D66" w:rsidRPr="008E14D8"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CDEE667" w14:textId="5EB5B1AF" w:rsidR="008B2D66"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A review of student records and staff interviews indicated that the district does not always provide the parent with a proposed IEP and proposed placement immediately following the development of the IEP.</w:t>
      </w:r>
    </w:p>
    <w:p w14:paraId="76D4FFAA" w14:textId="77777777" w:rsidR="008B2D66"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sz w:val="20"/>
          <w:szCs w:val="20"/>
        </w:rPr>
      </w:pPr>
    </w:p>
    <w:p w14:paraId="489AE4BF" w14:textId="77777777" w:rsidR="008B2D66" w:rsidRPr="008E14D8"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b/>
          <w:bCs/>
          <w:sz w:val="20"/>
          <w:szCs w:val="20"/>
        </w:rPr>
      </w:pPr>
      <w:r w:rsidRPr="008E14D8">
        <w:rPr>
          <w:rFonts w:ascii="Verdana" w:hAnsi="Verdana"/>
          <w:b/>
          <w:bCs/>
          <w:sz w:val="20"/>
          <w:szCs w:val="20"/>
        </w:rPr>
        <w:t xml:space="preserve">Description of Corrective Action: </w:t>
      </w:r>
    </w:p>
    <w:p w14:paraId="794648F4" w14:textId="77777777" w:rsidR="008B2D66" w:rsidRPr="008E14D8"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b/>
          <w:bCs/>
          <w:sz w:val="20"/>
          <w:szCs w:val="20"/>
        </w:rPr>
      </w:pPr>
      <w:r>
        <w:rPr>
          <w:rFonts w:ascii="Verdana" w:hAnsi="Verdana"/>
          <w:sz w:val="20"/>
          <w:szCs w:val="20"/>
        </w:rPr>
        <w:t>Due to several contributing factors, including an influx of new personnel, special education teachers having the responsibility of teaching, managing timelines, facilitating and writing Individualized Education Plans (IEPs), goal writing taking a considerable amount of time, and an increase in special education caseloads, the district partially implemented SE 18</w:t>
      </w:r>
    </w:p>
    <w:p w14:paraId="2AC7A893" w14:textId="1869A31E" w:rsidR="008B2D66"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B, determination of placement; provision of IEP to parent.</w:t>
      </w:r>
    </w:p>
    <w:p w14:paraId="086B5926" w14:textId="77777777" w:rsidR="008B2D66"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sz w:val="20"/>
          <w:szCs w:val="20"/>
        </w:rPr>
      </w:pPr>
    </w:p>
    <w:p w14:paraId="7BCEDE55" w14:textId="4A3456B8" w:rsidR="008B2D66"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b/>
          <w:bCs/>
          <w:sz w:val="20"/>
          <w:szCs w:val="20"/>
        </w:rPr>
      </w:pPr>
      <w:r>
        <w:rPr>
          <w:rFonts w:ascii="Verdana" w:hAnsi="Verdana"/>
          <w:b/>
          <w:bCs/>
          <w:sz w:val="20"/>
          <w:szCs w:val="20"/>
        </w:rPr>
        <w:t>Title/Role(s) of Responsible Persons:</w:t>
      </w:r>
    </w:p>
    <w:p w14:paraId="77722B73" w14:textId="19699FE6" w:rsidR="008B2D66"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Director of Student Services</w:t>
      </w:r>
    </w:p>
    <w:p w14:paraId="6F04765C" w14:textId="77777777" w:rsidR="008B2D66"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bCs/>
          <w:sz w:val="20"/>
          <w:szCs w:val="20"/>
        </w:rPr>
      </w:pPr>
    </w:p>
    <w:p w14:paraId="7C3FDFBD" w14:textId="77777777" w:rsidR="008B2D66" w:rsidRPr="008E14D8"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b/>
          <w:bCs/>
          <w:sz w:val="20"/>
          <w:szCs w:val="20"/>
        </w:rPr>
      </w:pPr>
      <w:r w:rsidRPr="008E14D8">
        <w:rPr>
          <w:rFonts w:ascii="Verdana" w:hAnsi="Verdana"/>
          <w:b/>
          <w:bCs/>
          <w:sz w:val="20"/>
          <w:szCs w:val="20"/>
        </w:rPr>
        <w:t>Expected Date of Completion:</w:t>
      </w:r>
    </w:p>
    <w:p w14:paraId="1A7B0372" w14:textId="39773FC2" w:rsidR="008B2D66"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07/26/2026</w:t>
      </w:r>
    </w:p>
    <w:p w14:paraId="6DC771B2" w14:textId="77777777" w:rsidR="008B2D66"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bCs/>
          <w:sz w:val="20"/>
          <w:szCs w:val="20"/>
        </w:rPr>
      </w:pPr>
    </w:p>
    <w:p w14:paraId="59D1B661" w14:textId="77777777" w:rsidR="008B2D66"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b/>
          <w:bCs/>
          <w:sz w:val="20"/>
          <w:szCs w:val="20"/>
        </w:rPr>
      </w:pPr>
      <w:r w:rsidRPr="008E14D8">
        <w:rPr>
          <w:rFonts w:ascii="Verdana" w:hAnsi="Verdana"/>
          <w:b/>
          <w:bCs/>
          <w:sz w:val="20"/>
          <w:szCs w:val="20"/>
        </w:rPr>
        <w:t>Evidence of Completion of the Corrective Action:</w:t>
      </w:r>
    </w:p>
    <w:p w14:paraId="5D4E91B6" w14:textId="77777777" w:rsidR="008B2D66" w:rsidRPr="00FC4978" w:rsidRDefault="008B2D66" w:rsidP="008B2D66">
      <w:pPr>
        <w:pStyle w:val="Normal2"/>
        <w:numPr>
          <w:ilvl w:val="0"/>
          <w:numId w:val="6"/>
        </w:numPr>
        <w:pBdr>
          <w:top w:val="single" w:sz="4" w:space="1" w:color="auto"/>
          <w:left w:val="single" w:sz="4" w:space="4" w:color="auto"/>
          <w:bottom w:val="single" w:sz="4" w:space="1" w:color="auto"/>
          <w:right w:val="single" w:sz="4" w:space="4" w:color="auto"/>
        </w:pBdr>
        <w:rPr>
          <w:rFonts w:ascii="Verdana" w:hAnsi="Verdana"/>
          <w:b/>
          <w:bCs/>
          <w:sz w:val="20"/>
          <w:szCs w:val="20"/>
        </w:rPr>
      </w:pPr>
      <w:r>
        <w:rPr>
          <w:rFonts w:ascii="Verdana" w:hAnsi="Verdana"/>
          <w:sz w:val="20"/>
          <w:szCs w:val="20"/>
        </w:rPr>
        <w:t>A compliance/internal tracking report for each coordinator/school level, outlining the status of IEP implementation and adherence to timelines</w:t>
      </w:r>
    </w:p>
    <w:p w14:paraId="2A38D13B" w14:textId="77777777" w:rsidR="008B2D66" w:rsidRPr="00AE74D1" w:rsidRDefault="008B2D66" w:rsidP="008B2D66">
      <w:pPr>
        <w:pStyle w:val="Normal2"/>
        <w:numPr>
          <w:ilvl w:val="0"/>
          <w:numId w:val="6"/>
        </w:numPr>
        <w:pBdr>
          <w:top w:val="single" w:sz="4" w:space="1" w:color="auto"/>
          <w:left w:val="single" w:sz="4" w:space="4" w:color="auto"/>
          <w:bottom w:val="single" w:sz="4" w:space="1" w:color="auto"/>
          <w:right w:val="single" w:sz="4" w:space="4" w:color="auto"/>
        </w:pBdr>
        <w:rPr>
          <w:rFonts w:ascii="Verdana" w:hAnsi="Verdana"/>
          <w:b/>
          <w:bCs/>
          <w:sz w:val="20"/>
          <w:szCs w:val="20"/>
        </w:rPr>
      </w:pPr>
      <w:r>
        <w:rPr>
          <w:rFonts w:ascii="Verdana" w:hAnsi="Verdana"/>
          <w:sz w:val="20"/>
          <w:szCs w:val="20"/>
        </w:rPr>
        <w:t>Evidence of coordinator training, including training documents such as agendas, sign in sheets, and dates</w:t>
      </w:r>
    </w:p>
    <w:p w14:paraId="60BF7D4D" w14:textId="77777777" w:rsidR="008B2D66" w:rsidRDefault="008B2D66" w:rsidP="008B2D66">
      <w:pPr>
        <w:pStyle w:val="Normal2"/>
        <w:numPr>
          <w:ilvl w:val="0"/>
          <w:numId w:val="6"/>
        </w:num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 xml:space="preserve">Evidence of PD sessions with PASS focusing on creating goals in a timely manner </w:t>
      </w:r>
    </w:p>
    <w:p w14:paraId="27A9FADC" w14:textId="77777777" w:rsidR="008B2D66" w:rsidRDefault="008B2D66" w:rsidP="008B2D66">
      <w:pPr>
        <w:pStyle w:val="Normal2"/>
        <w:numPr>
          <w:ilvl w:val="0"/>
          <w:numId w:val="6"/>
        </w:num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A copy of the IEP Team Meeting Checklist along with detailed procedures used to guide compliant IEP meetings</w:t>
      </w:r>
    </w:p>
    <w:p w14:paraId="6C24C620" w14:textId="16391A13" w:rsidR="008B2D66" w:rsidRDefault="008B2D66" w:rsidP="008B2D66">
      <w:pPr>
        <w:pStyle w:val="Normal2"/>
        <w:numPr>
          <w:ilvl w:val="0"/>
          <w:numId w:val="6"/>
        </w:numPr>
        <w:pBdr>
          <w:top w:val="single" w:sz="4" w:space="1" w:color="auto"/>
          <w:left w:val="single" w:sz="4" w:space="4" w:color="auto"/>
          <w:bottom w:val="single" w:sz="4" w:space="1" w:color="auto"/>
          <w:right w:val="single" w:sz="4" w:space="4" w:color="auto"/>
        </w:pBdr>
        <w:rPr>
          <w:rFonts w:ascii="Verdana" w:hAnsi="Verdana"/>
          <w:sz w:val="20"/>
          <w:szCs w:val="20"/>
        </w:rPr>
      </w:pPr>
      <w:r w:rsidRPr="008B2D66">
        <w:rPr>
          <w:rFonts w:ascii="Verdana" w:hAnsi="Verdana"/>
          <w:sz w:val="20"/>
          <w:szCs w:val="20"/>
        </w:rPr>
        <w:t>Sample noncompliance memo</w:t>
      </w:r>
    </w:p>
    <w:p w14:paraId="1A6973E1" w14:textId="77777777" w:rsidR="008B2D66" w:rsidRPr="008B2D66"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sz w:val="20"/>
          <w:szCs w:val="20"/>
        </w:rPr>
      </w:pPr>
    </w:p>
    <w:p w14:paraId="2E03930C" w14:textId="77777777" w:rsidR="008B2D66"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b/>
          <w:bCs/>
          <w:sz w:val="20"/>
          <w:szCs w:val="20"/>
        </w:rPr>
      </w:pPr>
      <w:r w:rsidRPr="008E14D8">
        <w:rPr>
          <w:rFonts w:ascii="Verdana" w:hAnsi="Verdana"/>
          <w:b/>
          <w:bCs/>
          <w:sz w:val="20"/>
          <w:szCs w:val="20"/>
        </w:rPr>
        <w:t xml:space="preserve">Description of Internal Monitoring Procedures: </w:t>
      </w:r>
    </w:p>
    <w:p w14:paraId="180FB79C" w14:textId="28B64813" w:rsidR="008B2D66" w:rsidRPr="008B2D66" w:rsidRDefault="008B2D66" w:rsidP="008B2D66">
      <w:pPr>
        <w:pStyle w:val="Normal2"/>
        <w:pBdr>
          <w:top w:val="single" w:sz="4" w:space="1" w:color="auto"/>
          <w:left w:val="single" w:sz="4" w:space="4" w:color="auto"/>
          <w:bottom w:val="single" w:sz="4" w:space="1" w:color="auto"/>
          <w:right w:val="single" w:sz="4" w:space="4" w:color="auto"/>
        </w:pBdr>
        <w:rPr>
          <w:rFonts w:ascii="Verdana" w:hAnsi="Verdana"/>
          <w:b/>
          <w:bCs/>
          <w:sz w:val="20"/>
          <w:szCs w:val="20"/>
        </w:rPr>
      </w:pPr>
      <w:r>
        <w:rPr>
          <w:rFonts w:ascii="Verdana" w:hAnsi="Verdana"/>
          <w:sz w:val="20"/>
          <w:szCs w:val="20"/>
        </w:rPr>
        <w:t>The district has hired three special education coordinators (pre-K, elementary and secondary) to manage timelines, hold and facilitate meetings, and write Individualized Education Plans, which removes these added responsibilities from special education teachers. The district will develop and implement tracking systems to ensure compliance with Individualized Education Plan requirements and hold mandatory weekly meetings with the director of student services and special education coordinators to review the records of all students having IEP initial/re-evaluation/annual meetings within that time period. Existing procedures will be examined at these meetings to support compliance. These procedures will be updated as necessary and reviewed quarterly. By October 1, 2025, the district will provide documentation demonstrating completion of coordinator training and procedures. By January 30, 2026, the district will submit evidence from a</w:t>
      </w:r>
      <w:r w:rsidRPr="008B2D66">
        <w:rPr>
          <w:rFonts w:ascii="Verdana" w:hAnsi="Verdana"/>
          <w:sz w:val="20"/>
          <w:szCs w:val="20"/>
        </w:rPr>
        <w:t xml:space="preserve"> </w:t>
      </w:r>
      <w:r>
        <w:rPr>
          <w:rFonts w:ascii="Verdana" w:hAnsi="Verdana"/>
          <w:sz w:val="20"/>
          <w:szCs w:val="20"/>
        </w:rPr>
        <w:t>random sample of IEPs. The district will collaborate with the Department to collect and review any other date sets for further analysis. Special education coordinators will be notified of noncompliance via a noncompliance memo.</w:t>
      </w:r>
    </w:p>
    <w:p w14:paraId="2321DC1C" w14:textId="77777777" w:rsidR="00204F6D" w:rsidRPr="008E14D8" w:rsidRDefault="00204F6D" w:rsidP="00204F6D">
      <w:pPr>
        <w:pStyle w:val="Normal2"/>
        <w:rPr>
          <w:rFonts w:ascii="Verdana" w:hAnsi="Verdana"/>
          <w:sz w:val="16"/>
          <w:szCs w:val="16"/>
        </w:rPr>
      </w:pPr>
    </w:p>
    <w:p w14:paraId="30AD8303" w14:textId="77777777" w:rsidR="00204F6D" w:rsidRDefault="00204F6D">
      <w:pPr>
        <w:pStyle w:val="Normal2"/>
      </w:pPr>
    </w:p>
    <w:p w14:paraId="34945848" w14:textId="77777777" w:rsidR="00D54CCE" w:rsidRDefault="00D54CCE">
      <w:pPr>
        <w:pStyle w:val="Normal2"/>
      </w:pPr>
    </w:p>
    <w:p w14:paraId="6A105B72" w14:textId="57E353E8" w:rsidR="00467CE4" w:rsidRDefault="00D00FB9" w:rsidP="00D00FB9">
      <w:pPr>
        <w:pStyle w:val="Heading2"/>
      </w:pPr>
      <w:r>
        <w:t>Department</w:t>
      </w:r>
      <w:r w:rsidRPr="00736AFD">
        <w:t xml:space="preserve"> P</w:t>
      </w:r>
      <w:r>
        <w:t>lan</w:t>
      </w:r>
      <w:r w:rsidRPr="00736AFD">
        <w:t xml:space="preserve"> A</w:t>
      </w:r>
      <w:r>
        <w:t>pproval</w:t>
      </w:r>
      <w:r w:rsidRPr="00736AFD">
        <w:t xml:space="preserve"> S</w:t>
      </w:r>
      <w:r>
        <w:t>ection</w:t>
      </w:r>
    </w:p>
    <w:p w14:paraId="27E97918" w14:textId="77777777" w:rsidR="00467CE4" w:rsidRDefault="00467CE4">
      <w:pPr>
        <w:pStyle w:val="Normal2"/>
      </w:pPr>
    </w:p>
    <w:p w14:paraId="1EE1B035" w14:textId="77777777" w:rsidR="00406AD0" w:rsidRDefault="00CE53ED" w:rsidP="00406AD0">
      <w:pPr>
        <w:pStyle w:val="Normal2"/>
        <w:pBdr>
          <w:top w:val="single" w:sz="4" w:space="1" w:color="auto"/>
          <w:left w:val="single" w:sz="4" w:space="4" w:color="auto"/>
          <w:bottom w:val="single" w:sz="4" w:space="1" w:color="auto"/>
          <w:right w:val="single" w:sz="4" w:space="4" w:color="auto"/>
        </w:pBdr>
        <w:rPr>
          <w:rFonts w:ascii="Verdana" w:hAnsi="Verdana"/>
          <w:bCs/>
          <w:sz w:val="20"/>
          <w:szCs w:val="20"/>
        </w:rPr>
      </w:pPr>
      <w:r w:rsidRPr="008E14D8">
        <w:rPr>
          <w:rFonts w:ascii="Verdana" w:hAnsi="Verdana"/>
          <w:b/>
          <w:bCs/>
          <w:sz w:val="20"/>
          <w:szCs w:val="20"/>
        </w:rPr>
        <w:t xml:space="preserve">Criterion: </w:t>
      </w:r>
      <w:r w:rsidRPr="00754750">
        <w:rPr>
          <w:rFonts w:ascii="Verdana" w:hAnsi="Verdana"/>
          <w:bCs/>
          <w:sz w:val="20"/>
          <w:szCs w:val="20"/>
        </w:rPr>
        <w:t>SE 18B Determination of placement; provision of IEP to parent</w:t>
      </w:r>
    </w:p>
    <w:p w14:paraId="47D527F6" w14:textId="77777777" w:rsidR="00406AD0" w:rsidRDefault="00406AD0" w:rsidP="00406AD0">
      <w:pPr>
        <w:pStyle w:val="Normal2"/>
        <w:pBdr>
          <w:top w:val="single" w:sz="4" w:space="1" w:color="auto"/>
          <w:left w:val="single" w:sz="4" w:space="4" w:color="auto"/>
          <w:bottom w:val="single" w:sz="4" w:space="1" w:color="auto"/>
          <w:right w:val="single" w:sz="4" w:space="4" w:color="auto"/>
        </w:pBdr>
        <w:rPr>
          <w:rFonts w:ascii="Verdana" w:hAnsi="Verdana"/>
          <w:bCs/>
          <w:sz w:val="20"/>
          <w:szCs w:val="20"/>
        </w:rPr>
      </w:pPr>
    </w:p>
    <w:p w14:paraId="3C2A7182" w14:textId="77777777" w:rsidR="00406AD0" w:rsidRDefault="00EE50BB" w:rsidP="00406AD0">
      <w:pPr>
        <w:pStyle w:val="Normal2"/>
        <w:pBdr>
          <w:top w:val="single" w:sz="4" w:space="1" w:color="auto"/>
          <w:left w:val="single" w:sz="4" w:space="4" w:color="auto"/>
          <w:bottom w:val="single" w:sz="4" w:space="1" w:color="auto"/>
          <w:right w:val="single" w:sz="4" w:space="4" w:color="auto"/>
        </w:pBdr>
        <w:rPr>
          <w:rFonts w:ascii="Verdana" w:hAnsi="Verdana"/>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8850346" w14:textId="77777777" w:rsidR="00406AD0" w:rsidRDefault="00406AD0" w:rsidP="00406AD0">
      <w:pPr>
        <w:pStyle w:val="Normal2"/>
        <w:pBdr>
          <w:top w:val="single" w:sz="4" w:space="1" w:color="auto"/>
          <w:left w:val="single" w:sz="4" w:space="4" w:color="auto"/>
          <w:bottom w:val="single" w:sz="4" w:space="1" w:color="auto"/>
          <w:right w:val="single" w:sz="4" w:space="4" w:color="auto"/>
        </w:pBdr>
        <w:rPr>
          <w:rFonts w:ascii="Verdana" w:hAnsi="Verdana"/>
          <w:bCs/>
          <w:sz w:val="20"/>
          <w:szCs w:val="20"/>
        </w:rPr>
      </w:pPr>
    </w:p>
    <w:p w14:paraId="00FE176C" w14:textId="77777777" w:rsidR="00406AD0" w:rsidRDefault="00EE50BB" w:rsidP="00406AD0">
      <w:pPr>
        <w:pStyle w:val="Normal2"/>
        <w:pBdr>
          <w:top w:val="single" w:sz="4" w:space="1" w:color="auto"/>
          <w:left w:val="single" w:sz="4" w:space="4" w:color="auto"/>
          <w:bottom w:val="single" w:sz="4" w:space="1" w:color="auto"/>
          <w:right w:val="single" w:sz="4" w:space="4" w:color="auto"/>
        </w:pBdr>
        <w:rPr>
          <w:rFonts w:ascii="Verdana" w:hAnsi="Verdana"/>
          <w:sz w:val="20"/>
          <w:szCs w:val="20"/>
        </w:rPr>
      </w:pP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CA5B89">
        <w:rPr>
          <w:rFonts w:ascii="Verdana" w:hAnsi="Verdana"/>
          <w:sz w:val="20"/>
          <w:szCs w:val="20"/>
        </w:rPr>
        <w:t>08/26/2025</w:t>
      </w:r>
    </w:p>
    <w:p w14:paraId="37E3389B" w14:textId="77777777" w:rsidR="00406AD0" w:rsidRDefault="00406AD0" w:rsidP="00406AD0">
      <w:pPr>
        <w:pStyle w:val="Normal2"/>
        <w:pBdr>
          <w:top w:val="single" w:sz="4" w:space="1" w:color="auto"/>
          <w:left w:val="single" w:sz="4" w:space="4" w:color="auto"/>
          <w:bottom w:val="single" w:sz="4" w:space="1" w:color="auto"/>
          <w:right w:val="single" w:sz="4" w:space="4" w:color="auto"/>
        </w:pBdr>
        <w:rPr>
          <w:rFonts w:ascii="Verdana" w:hAnsi="Verdana"/>
          <w:sz w:val="20"/>
          <w:szCs w:val="20"/>
        </w:rPr>
      </w:pPr>
    </w:p>
    <w:p w14:paraId="38DCA265" w14:textId="77777777" w:rsidR="00406AD0" w:rsidRDefault="00406AD0" w:rsidP="00406AD0">
      <w:pPr>
        <w:pStyle w:val="Normal2"/>
        <w:pBdr>
          <w:top w:val="single" w:sz="4" w:space="1" w:color="auto"/>
          <w:left w:val="single" w:sz="4" w:space="4" w:color="auto"/>
          <w:bottom w:val="single" w:sz="4" w:space="1" w:color="auto"/>
          <w:right w:val="single" w:sz="4" w:space="4" w:color="auto"/>
        </w:pBdr>
        <w:rPr>
          <w:rFonts w:ascii="Verdana" w:hAnsi="Verdana"/>
          <w:bCs/>
          <w:sz w:val="20"/>
          <w:szCs w:val="20"/>
        </w:rPr>
      </w:pPr>
    </w:p>
    <w:p w14:paraId="634A1EBE" w14:textId="7F1919C2" w:rsidR="00EE50BB" w:rsidRPr="00406AD0" w:rsidRDefault="00EE50BB" w:rsidP="00406AD0">
      <w:pPr>
        <w:pStyle w:val="Normal2"/>
        <w:pBdr>
          <w:top w:val="single" w:sz="4" w:space="1" w:color="auto"/>
          <w:left w:val="single" w:sz="4" w:space="4" w:color="auto"/>
          <w:bottom w:val="single" w:sz="4" w:space="1" w:color="auto"/>
          <w:right w:val="single" w:sz="4" w:space="4" w:color="auto"/>
        </w:pBdr>
        <w:rPr>
          <w:rFonts w:ascii="Verdana" w:hAnsi="Verdana"/>
          <w:bCs/>
          <w:sz w:val="20"/>
          <w:szCs w:val="20"/>
        </w:rPr>
      </w:pP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p w14:paraId="6B8BCFE6" w14:textId="77777777" w:rsidR="005C3252" w:rsidRDefault="005C3252" w:rsidP="00406AD0">
      <w:pPr>
        <w:pStyle w:val="Normal2"/>
        <w:pBdr>
          <w:top w:val="single" w:sz="4" w:space="1" w:color="auto"/>
          <w:left w:val="single" w:sz="4" w:space="4" w:color="auto"/>
          <w:bottom w:val="single" w:sz="4" w:space="1" w:color="auto"/>
          <w:right w:val="single" w:sz="4" w:space="4" w:color="auto"/>
        </w:pBdr>
        <w:rPr>
          <w:rFonts w:ascii="Verdana" w:hAnsi="Verdana"/>
          <w:b/>
          <w:bCs/>
          <w:sz w:val="20"/>
          <w:szCs w:val="20"/>
        </w:rPr>
      </w:pPr>
      <w:r w:rsidRPr="008E14D8">
        <w:rPr>
          <w:rFonts w:ascii="Verdana" w:hAnsi="Verdana"/>
          <w:b/>
          <w:bCs/>
          <w:sz w:val="20"/>
          <w:szCs w:val="20"/>
        </w:rPr>
        <w:t xml:space="preserve">Required Elements of Progress Report(s): </w:t>
      </w:r>
    </w:p>
    <w:p w14:paraId="351FEB2D" w14:textId="3DF29C8A" w:rsidR="00E93F93" w:rsidRPr="008E14D8" w:rsidRDefault="005C3252" w:rsidP="00406AD0">
      <w:pPr>
        <w:pStyle w:val="Normal2"/>
        <w:pBdr>
          <w:top w:val="single" w:sz="4" w:space="1" w:color="auto"/>
          <w:left w:val="single" w:sz="4" w:space="4" w:color="auto"/>
          <w:bottom w:val="single" w:sz="4" w:space="1" w:color="auto"/>
          <w:right w:val="single" w:sz="4" w:space="4" w:color="auto"/>
        </w:pBdr>
        <w:rPr>
          <w:rFonts w:ascii="Verdana" w:hAnsi="Verdana"/>
          <w:b/>
          <w:bCs/>
          <w:sz w:val="20"/>
          <w:szCs w:val="20"/>
        </w:rPr>
      </w:pPr>
      <w:r>
        <w:rPr>
          <w:rFonts w:ascii="Verdana" w:hAnsi="Verdana"/>
          <w:sz w:val="20"/>
          <w:szCs w:val="20"/>
        </w:rPr>
        <w:t>By September 15, 2025, the district will submit procedures for ensuring the provision of proposed IEP and proposed placement immediately following the development of the IEP. The procedures shall address the use and monitoring of the tracking system. Additionally,</w:t>
      </w:r>
      <w:r w:rsidR="00E93F93" w:rsidRPr="00E93F93">
        <w:rPr>
          <w:rFonts w:ascii="Verdana" w:hAnsi="Verdana"/>
          <w:sz w:val="20"/>
          <w:szCs w:val="20"/>
        </w:rPr>
        <w:t xml:space="preserve"> </w:t>
      </w:r>
      <w:r w:rsidR="00E93F93">
        <w:rPr>
          <w:rFonts w:ascii="Verdana" w:hAnsi="Verdana"/>
          <w:sz w:val="20"/>
          <w:szCs w:val="20"/>
        </w:rPr>
        <w:t xml:space="preserve">the district will submit the coordinator's </w:t>
      </w:r>
      <w:r w:rsidR="00E93F93" w:rsidRPr="00736AFD">
        <w:rPr>
          <w:rFonts w:ascii="Verdana" w:hAnsi="Verdana"/>
          <w:sz w:val="20"/>
          <w:szCs w:val="20"/>
        </w:rPr>
        <w:t>IEP Team Meeting Checklist</w:t>
      </w:r>
      <w:r w:rsidR="00E93F93">
        <w:rPr>
          <w:rFonts w:ascii="Verdana" w:hAnsi="Verdana"/>
          <w:sz w:val="20"/>
          <w:szCs w:val="20"/>
        </w:rPr>
        <w:t>.</w:t>
      </w:r>
    </w:p>
    <w:p w14:paraId="248DDAB7" w14:textId="77777777" w:rsidR="00E93F93" w:rsidRDefault="00E93F93" w:rsidP="00406AD0">
      <w:pPr>
        <w:pStyle w:val="Normal2"/>
        <w:pBdr>
          <w:top w:val="single" w:sz="4" w:space="1" w:color="auto"/>
          <w:left w:val="single" w:sz="4" w:space="4" w:color="auto"/>
          <w:bottom w:val="single" w:sz="4" w:space="1" w:color="auto"/>
          <w:right w:val="single" w:sz="4" w:space="4" w:color="auto"/>
        </w:pBdr>
        <w:rPr>
          <w:rFonts w:ascii="Verdana" w:hAnsi="Verdana"/>
          <w:sz w:val="20"/>
          <w:szCs w:val="20"/>
        </w:rPr>
      </w:pPr>
    </w:p>
    <w:p w14:paraId="710C6F40" w14:textId="77777777" w:rsidR="00E93F93" w:rsidRDefault="00E93F93" w:rsidP="00406AD0">
      <w:pPr>
        <w:pStyle w:val="Normal2"/>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By October 15, 2025, the district will submit evidence that special education coordinators have received training on the revised procedures. Evidence will include the training agenda, materials, and verification of attendance.</w:t>
      </w:r>
    </w:p>
    <w:p w14:paraId="0514E31D" w14:textId="77777777" w:rsidR="00E93F93" w:rsidRDefault="00E93F93" w:rsidP="00406AD0">
      <w:pPr>
        <w:pStyle w:val="Normal2"/>
        <w:pBdr>
          <w:top w:val="single" w:sz="4" w:space="1" w:color="auto"/>
          <w:left w:val="single" w:sz="4" w:space="4" w:color="auto"/>
          <w:bottom w:val="single" w:sz="4" w:space="1" w:color="auto"/>
          <w:right w:val="single" w:sz="4" w:space="4" w:color="auto"/>
        </w:pBdr>
        <w:rPr>
          <w:rFonts w:ascii="Verdana" w:hAnsi="Verdana"/>
          <w:sz w:val="20"/>
          <w:szCs w:val="20"/>
        </w:rPr>
      </w:pPr>
    </w:p>
    <w:p w14:paraId="4C0EB6E8" w14:textId="0D598291" w:rsidR="005C3252" w:rsidRDefault="00E93F93" w:rsidP="00406AD0">
      <w:pPr>
        <w:pStyle w:val="Normal2"/>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By January 30, 2026, the Office of Public School Monitoring will conduct a review of student records to ensure the district issued the proposed IEP and proposed placement to the parent immediately following the development of the IEP. For any identified non-compliance, the district will submit a root cause analysis and a description of appropriate corrective actions.</w:t>
      </w:r>
    </w:p>
    <w:p w14:paraId="027D7199" w14:textId="77777777" w:rsidR="00406AD0" w:rsidRDefault="00406AD0" w:rsidP="00406AD0">
      <w:pPr>
        <w:pStyle w:val="Normal2"/>
        <w:pBdr>
          <w:top w:val="single" w:sz="4" w:space="1" w:color="auto"/>
          <w:left w:val="single" w:sz="4" w:space="4" w:color="auto"/>
          <w:bottom w:val="single" w:sz="4" w:space="1" w:color="auto"/>
          <w:right w:val="single" w:sz="4" w:space="4" w:color="auto"/>
        </w:pBdr>
        <w:rPr>
          <w:rFonts w:ascii="Verdana" w:hAnsi="Verdana"/>
          <w:sz w:val="20"/>
          <w:szCs w:val="20"/>
        </w:rPr>
      </w:pPr>
    </w:p>
    <w:p w14:paraId="3CCD0859" w14:textId="77777777" w:rsidR="008B7030" w:rsidRDefault="008B7030" w:rsidP="00406AD0">
      <w:pPr>
        <w:pStyle w:val="Normal2"/>
        <w:pBdr>
          <w:top w:val="single" w:sz="4" w:space="1" w:color="auto"/>
          <w:left w:val="single" w:sz="4" w:space="4" w:color="auto"/>
          <w:bottom w:val="single" w:sz="4" w:space="1" w:color="auto"/>
          <w:right w:val="single" w:sz="4" w:space="4" w:color="auto"/>
        </w:pBdr>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0C61D6B" w14:textId="77777777" w:rsidR="008B7030" w:rsidRPr="008E14D8" w:rsidRDefault="008B7030" w:rsidP="00406AD0">
      <w:pPr>
        <w:pStyle w:val="Normal2"/>
        <w:pBdr>
          <w:top w:val="single" w:sz="4" w:space="1" w:color="auto"/>
          <w:left w:val="single" w:sz="4" w:space="4" w:color="auto"/>
          <w:bottom w:val="single" w:sz="4" w:space="1" w:color="auto"/>
          <w:right w:val="single" w:sz="4" w:space="4" w:color="auto"/>
        </w:pBdr>
        <w:tabs>
          <w:tab w:val="left" w:pos="2772"/>
        </w:tabs>
        <w:rPr>
          <w:rFonts w:ascii="Verdana" w:hAnsi="Verdana"/>
          <w:b/>
          <w:bCs/>
          <w:sz w:val="20"/>
          <w:szCs w:val="20"/>
        </w:rPr>
      </w:pPr>
      <w:r>
        <w:rPr>
          <w:rFonts w:ascii="Verdana" w:hAnsi="Verdana"/>
          <w:bCs/>
          <w:sz w:val="20"/>
          <w:szCs w:val="20"/>
        </w:rPr>
        <w:t>09/15/2025</w:t>
      </w:r>
    </w:p>
    <w:p w14:paraId="6B63589A" w14:textId="77777777" w:rsidR="008B7030" w:rsidRDefault="008B7030" w:rsidP="00406AD0">
      <w:pPr>
        <w:pStyle w:val="Normal2"/>
        <w:pBdr>
          <w:top w:val="single" w:sz="4" w:space="1" w:color="auto"/>
          <w:left w:val="single" w:sz="4" w:space="4" w:color="auto"/>
          <w:bottom w:val="single" w:sz="4" w:space="1" w:color="auto"/>
          <w:right w:val="single" w:sz="4" w:space="4" w:color="auto"/>
        </w:pBdr>
        <w:tabs>
          <w:tab w:val="left" w:pos="2772"/>
        </w:tabs>
        <w:rPr>
          <w:rFonts w:ascii="Verdana" w:hAnsi="Verdana"/>
          <w:bCs/>
          <w:sz w:val="20"/>
          <w:szCs w:val="20"/>
        </w:rPr>
      </w:pPr>
      <w:r>
        <w:rPr>
          <w:rFonts w:ascii="Verdana" w:hAnsi="Verdana"/>
          <w:bCs/>
          <w:sz w:val="20"/>
          <w:szCs w:val="20"/>
        </w:rPr>
        <w:t>10/15/2025</w:t>
      </w:r>
    </w:p>
    <w:p w14:paraId="51A83383" w14:textId="5D4AF7C4" w:rsidR="008B7030" w:rsidRDefault="008B7030" w:rsidP="00406AD0">
      <w:pPr>
        <w:pStyle w:val="Normal2"/>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01/30/2026</w:t>
      </w:r>
    </w:p>
    <w:p w14:paraId="3C53ACF3" w14:textId="77777777" w:rsidR="008B7030" w:rsidRDefault="008B7030" w:rsidP="008B7030">
      <w:pPr>
        <w:pStyle w:val="Normal2"/>
        <w:rPr>
          <w:rFonts w:ascii="Verdana" w:hAnsi="Verdana"/>
          <w:bCs/>
          <w:sz w:val="20"/>
          <w:szCs w:val="20"/>
        </w:rPr>
      </w:pPr>
    </w:p>
    <w:p w14:paraId="23388272" w14:textId="77777777" w:rsidR="00406AD0" w:rsidRDefault="00406AD0" w:rsidP="008B7030">
      <w:pPr>
        <w:pStyle w:val="Normal2"/>
        <w:rPr>
          <w:rFonts w:ascii="Verdana" w:hAnsi="Verdana"/>
          <w:bCs/>
          <w:sz w:val="20"/>
          <w:szCs w:val="20"/>
        </w:rPr>
      </w:pPr>
    </w:p>
    <w:p w14:paraId="41477120" w14:textId="77777777" w:rsidR="00406AD0" w:rsidRDefault="00406AD0" w:rsidP="008B7030">
      <w:pPr>
        <w:pStyle w:val="Normal2"/>
        <w:rPr>
          <w:rFonts w:ascii="Verdana" w:hAnsi="Verdana"/>
          <w:bCs/>
          <w:sz w:val="20"/>
          <w:szCs w:val="20"/>
        </w:rPr>
      </w:pPr>
    </w:p>
    <w:p w14:paraId="5D36F4A7" w14:textId="77777777" w:rsidR="00406AD0" w:rsidRDefault="00406AD0" w:rsidP="008B7030">
      <w:pPr>
        <w:pStyle w:val="Normal2"/>
        <w:rPr>
          <w:rFonts w:ascii="Verdana" w:hAnsi="Verdana"/>
          <w:bCs/>
          <w:sz w:val="20"/>
          <w:szCs w:val="20"/>
        </w:rPr>
      </w:pPr>
    </w:p>
    <w:p w14:paraId="660779EA" w14:textId="77777777" w:rsidR="00406AD0" w:rsidRDefault="00406AD0" w:rsidP="008B7030">
      <w:pPr>
        <w:pStyle w:val="Normal2"/>
        <w:rPr>
          <w:rFonts w:ascii="Verdana" w:hAnsi="Verdana"/>
          <w:bCs/>
          <w:sz w:val="20"/>
          <w:szCs w:val="20"/>
        </w:rPr>
      </w:pPr>
    </w:p>
    <w:p w14:paraId="00984D18" w14:textId="77777777" w:rsidR="00406AD0" w:rsidRDefault="00406AD0" w:rsidP="008B7030">
      <w:pPr>
        <w:pStyle w:val="Normal2"/>
        <w:rPr>
          <w:rFonts w:ascii="Verdana" w:hAnsi="Verdana"/>
          <w:bCs/>
          <w:sz w:val="20"/>
          <w:szCs w:val="20"/>
        </w:rPr>
      </w:pPr>
    </w:p>
    <w:p w14:paraId="34D8364E" w14:textId="77777777" w:rsidR="00406AD0" w:rsidRDefault="00406AD0" w:rsidP="008B7030">
      <w:pPr>
        <w:pStyle w:val="Normal2"/>
        <w:rPr>
          <w:rFonts w:ascii="Verdana" w:hAnsi="Verdana"/>
          <w:bCs/>
          <w:sz w:val="20"/>
          <w:szCs w:val="20"/>
        </w:rPr>
      </w:pPr>
    </w:p>
    <w:p w14:paraId="7FCC4FFF" w14:textId="77777777" w:rsidR="00406AD0" w:rsidRDefault="00406AD0" w:rsidP="008B7030">
      <w:pPr>
        <w:pStyle w:val="Normal2"/>
        <w:rPr>
          <w:rFonts w:ascii="Verdana" w:hAnsi="Verdana"/>
          <w:bCs/>
          <w:sz w:val="20"/>
          <w:szCs w:val="20"/>
        </w:rPr>
      </w:pPr>
    </w:p>
    <w:p w14:paraId="376B9920" w14:textId="77777777" w:rsidR="00406AD0" w:rsidRDefault="00406AD0" w:rsidP="008B7030">
      <w:pPr>
        <w:pStyle w:val="Normal2"/>
        <w:rPr>
          <w:rFonts w:ascii="Verdana" w:hAnsi="Verdana"/>
          <w:bCs/>
          <w:sz w:val="20"/>
          <w:szCs w:val="20"/>
        </w:rPr>
      </w:pPr>
    </w:p>
    <w:p w14:paraId="2A2AD0C2" w14:textId="77777777" w:rsidR="00406AD0" w:rsidRDefault="00406AD0" w:rsidP="008B7030">
      <w:pPr>
        <w:pStyle w:val="Normal2"/>
        <w:rPr>
          <w:rFonts w:ascii="Verdana" w:hAnsi="Verdana"/>
          <w:bCs/>
          <w:sz w:val="20"/>
          <w:szCs w:val="20"/>
        </w:rPr>
      </w:pPr>
    </w:p>
    <w:p w14:paraId="4141CD27" w14:textId="77777777" w:rsidR="008B7030" w:rsidRPr="00CE53ED" w:rsidRDefault="008B7030" w:rsidP="008B7030">
      <w:pPr>
        <w:pStyle w:val="Normal2"/>
        <w:rPr>
          <w:rFonts w:ascii="Verdana" w:hAnsi="Verdana"/>
          <w:b/>
          <w:bCs/>
          <w:sz w:val="20"/>
          <w:szCs w:val="20"/>
        </w:rPr>
      </w:pPr>
    </w:p>
    <w:p w14:paraId="5A344712" w14:textId="77777777" w:rsidR="00467CE4" w:rsidRDefault="00467CE4">
      <w:pPr>
        <w:pStyle w:val="Normal2"/>
      </w:pPr>
    </w:p>
    <w:p w14:paraId="67E7A12D" w14:textId="77777777" w:rsidR="00467CE4" w:rsidRDefault="00467CE4">
      <w:pPr>
        <w:pStyle w:val="Normal2"/>
        <w:sectPr w:rsidR="00467CE4" w:rsidSect="00204F6D">
          <w:footerReference w:type="default" r:id="rId10"/>
          <w:type w:val="continuous"/>
          <w:pgSz w:w="12240" w:h="15840"/>
          <w:pgMar w:top="1440" w:right="1080" w:bottom="1440" w:left="1800" w:header="720" w:footer="720" w:gutter="0"/>
          <w:cols w:space="720"/>
          <w:docGrid w:linePitch="360"/>
        </w:sectPr>
      </w:pPr>
    </w:p>
    <w:p w14:paraId="6330EB42" w14:textId="77777777" w:rsidR="00D54CCE" w:rsidRPr="00D54CCE" w:rsidRDefault="00D54CCE" w:rsidP="00D54CCE">
      <w:pPr>
        <w:jc w:val="center"/>
        <w:rPr>
          <w:rFonts w:ascii="Verdana" w:hAnsi="Verdana"/>
          <w:b/>
          <w:bCs/>
          <w:sz w:val="28"/>
          <w:szCs w:val="28"/>
        </w:rPr>
      </w:pPr>
      <w:r w:rsidRPr="00D54CCE">
        <w:rPr>
          <w:rFonts w:ascii="Verdana" w:hAnsi="Verdana"/>
          <w:b/>
          <w:bCs/>
          <w:sz w:val="28"/>
          <w:szCs w:val="28"/>
        </w:rPr>
        <w:t>Integrated Monitoring Review</w:t>
      </w:r>
    </w:p>
    <w:p w14:paraId="66BE2ECC" w14:textId="77777777" w:rsidR="00D54CCE" w:rsidRPr="00D54CCE" w:rsidRDefault="00D54CCE" w:rsidP="00D54CCE">
      <w:pPr>
        <w:jc w:val="center"/>
        <w:rPr>
          <w:rFonts w:ascii="Verdana" w:hAnsi="Verdana"/>
          <w:b/>
          <w:bCs/>
          <w:sz w:val="28"/>
          <w:szCs w:val="28"/>
        </w:rPr>
      </w:pPr>
      <w:r w:rsidRPr="00D54CCE">
        <w:rPr>
          <w:rFonts w:ascii="Verdana" w:hAnsi="Verdana"/>
          <w:b/>
          <w:bCs/>
          <w:sz w:val="28"/>
          <w:szCs w:val="28"/>
        </w:rPr>
        <w:t>Special Education Corrective Action Plan</w:t>
      </w:r>
    </w:p>
    <w:p w14:paraId="29163090" w14:textId="77777777" w:rsidR="00D54CCE" w:rsidRPr="00D54CCE" w:rsidRDefault="00D54CCE" w:rsidP="00D54CCE">
      <w:pPr>
        <w:jc w:val="center"/>
        <w:rPr>
          <w:rFonts w:ascii="Verdana" w:hAnsi="Verdana"/>
          <w:b/>
          <w:bCs/>
          <w:sz w:val="28"/>
          <w:szCs w:val="28"/>
        </w:rPr>
      </w:pPr>
    </w:p>
    <w:p w14:paraId="529E0892" w14:textId="2F9D723B" w:rsidR="00C44847" w:rsidRDefault="00D54CCE" w:rsidP="00C44847">
      <w:pPr>
        <w:keepNext/>
        <w:jc w:val="center"/>
        <w:outlineLvl w:val="1"/>
        <w:rPr>
          <w:rFonts w:ascii="Verdana" w:hAnsi="Verdana"/>
          <w:b/>
          <w:bCs/>
          <w:sz w:val="28"/>
        </w:rPr>
      </w:pPr>
      <w:r w:rsidRPr="00D54CCE">
        <w:rPr>
          <w:rFonts w:ascii="Verdana" w:hAnsi="Verdana"/>
          <w:b/>
          <w:bCs/>
          <w:sz w:val="28"/>
        </w:rPr>
        <w:t xml:space="preserve">SE </w:t>
      </w:r>
      <w:r>
        <w:rPr>
          <w:rFonts w:ascii="Verdana" w:hAnsi="Verdana"/>
          <w:b/>
          <w:bCs/>
          <w:sz w:val="28"/>
        </w:rPr>
        <w:t>46</w:t>
      </w:r>
      <w:r w:rsidRPr="00D54CCE">
        <w:rPr>
          <w:rFonts w:ascii="Verdana" w:hAnsi="Verdana"/>
          <w:b/>
          <w:bCs/>
          <w:sz w:val="28"/>
        </w:rPr>
        <w:t xml:space="preserve"> Local Education Agency Response</w:t>
      </w:r>
      <w:r w:rsidR="00C44847">
        <w:rPr>
          <w:rFonts w:ascii="Verdana" w:hAnsi="Verdana"/>
          <w:b/>
          <w:bCs/>
          <w:sz w:val="28"/>
        </w:rPr>
        <w:br/>
      </w:r>
    </w:p>
    <w:p w14:paraId="14CC47C5" w14:textId="77777777" w:rsidR="00550520" w:rsidRDefault="00550520" w:rsidP="008B2D66">
      <w:pPr>
        <w:pStyle w:val="Normal3"/>
        <w:pBdr>
          <w:top w:val="single" w:sz="4" w:space="1" w:color="auto"/>
          <w:left w:val="single" w:sz="4" w:space="4" w:color="auto"/>
          <w:bottom w:val="single" w:sz="4" w:space="1" w:color="auto"/>
          <w:right w:val="single" w:sz="4" w:space="4" w:color="auto"/>
        </w:pBdr>
        <w:rPr>
          <w:rFonts w:ascii="Verdana" w:hAnsi="Verdana"/>
          <w:b/>
          <w:bCs/>
          <w:sz w:val="20"/>
          <w:szCs w:val="20"/>
        </w:rPr>
      </w:pPr>
    </w:p>
    <w:p w14:paraId="3C1F267F" w14:textId="1DD523D4" w:rsidR="00204F6D" w:rsidRPr="0062742A"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r w:rsidRPr="0062742A">
        <w:rPr>
          <w:rFonts w:ascii="Verdana" w:hAnsi="Verdana"/>
          <w:b/>
          <w:bCs/>
          <w:sz w:val="22"/>
          <w:szCs w:val="22"/>
        </w:rPr>
        <w:t xml:space="preserve">Criterion &amp; Topic: </w:t>
      </w:r>
      <w:r w:rsidRPr="0062742A">
        <w:rPr>
          <w:rFonts w:ascii="Verdana" w:hAnsi="Verdana"/>
          <w:bCs/>
          <w:sz w:val="22"/>
          <w:szCs w:val="22"/>
        </w:rPr>
        <w:t>SE 46 Procedures for suspension of students with disabilities when suspensions exceed 10 consecutive school days or a pattern has developed for suspensions exceeding 10 cumulative days; responsibilities of the Team; responsibilities of the district</w:t>
      </w:r>
    </w:p>
    <w:p w14:paraId="36C774A9" w14:textId="77777777" w:rsidR="008B2D66" w:rsidRPr="0062742A"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p>
    <w:p w14:paraId="22DB4B88" w14:textId="7E58865F" w:rsidR="008B2D66" w:rsidRPr="0062742A"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62742A">
        <w:rPr>
          <w:rFonts w:ascii="Verdana" w:hAnsi="Verdana"/>
          <w:b/>
          <w:bCs/>
          <w:sz w:val="22"/>
          <w:szCs w:val="22"/>
        </w:rPr>
        <w:t xml:space="preserve">Rating: </w:t>
      </w:r>
      <w:r w:rsidRPr="0062742A">
        <w:rPr>
          <w:rFonts w:ascii="Verdana" w:hAnsi="Verdana"/>
          <w:sz w:val="22"/>
          <w:szCs w:val="22"/>
        </w:rPr>
        <w:t>Partially Implemented</w:t>
      </w:r>
    </w:p>
    <w:p w14:paraId="6DF5099A" w14:textId="77777777" w:rsidR="008B2D66" w:rsidRPr="0062742A"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p>
    <w:p w14:paraId="2E462FB0" w14:textId="77777777" w:rsidR="008B2D66" w:rsidRPr="0062742A"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62742A">
        <w:rPr>
          <w:rFonts w:ascii="Verdana" w:hAnsi="Verdana"/>
          <w:b/>
          <w:bCs/>
          <w:sz w:val="22"/>
          <w:szCs w:val="22"/>
        </w:rPr>
        <w:t xml:space="preserve">Department Findings: </w:t>
      </w:r>
    </w:p>
    <w:p w14:paraId="60E78E2D" w14:textId="55A03686" w:rsidR="008B2D66" w:rsidRPr="0062742A"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62742A">
        <w:rPr>
          <w:rFonts w:ascii="Verdana" w:hAnsi="Verdana"/>
          <w:sz w:val="22"/>
          <w:szCs w:val="22"/>
        </w:rPr>
        <w:t>A review of student records and staff interviews indicated that the district does not always ensure that parents are provided with the written notice of procedural safeguards no later than the date of the decision to take disciplinary action.</w:t>
      </w:r>
    </w:p>
    <w:p w14:paraId="432F5B02" w14:textId="77777777" w:rsidR="008B2D66" w:rsidRPr="0062742A"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7D51C582" w14:textId="77777777" w:rsidR="008B2D66" w:rsidRPr="0062742A"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62742A">
        <w:rPr>
          <w:rFonts w:ascii="Verdana" w:hAnsi="Verdana"/>
          <w:b/>
          <w:bCs/>
          <w:sz w:val="22"/>
          <w:szCs w:val="22"/>
        </w:rPr>
        <w:t xml:space="preserve">Description of Corrective Action: </w:t>
      </w:r>
    </w:p>
    <w:p w14:paraId="051B2471" w14:textId="451310DA" w:rsidR="008B2D66" w:rsidRPr="0062742A"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62742A">
        <w:rPr>
          <w:rFonts w:ascii="Verdana" w:hAnsi="Verdana"/>
          <w:sz w:val="22"/>
          <w:szCs w:val="22"/>
        </w:rPr>
        <w:t>Due to several contributing factors, including an influx of new personnel including having three deans in three years, special education teachers having the responsibility of teaching, managing timelines, facilitating and writing Individualized Education Plans (IEPs), and the lack of communication in regard to suspensions of students with disabilities between the special educators and the dean of students, the district only partially implemented SE 46, procedures for suspension of students with disabilities when suspensions exceed 10 consecutive school days or a pattern has developed for suspensions exceeding 10 cumulative days.</w:t>
      </w:r>
    </w:p>
    <w:p w14:paraId="7C07E312" w14:textId="77777777" w:rsidR="008B2D66" w:rsidRPr="0062742A"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0068CF69" w14:textId="77777777" w:rsidR="008B2D66" w:rsidRPr="0062742A"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62742A">
        <w:rPr>
          <w:rFonts w:ascii="Verdana" w:hAnsi="Verdana"/>
          <w:b/>
          <w:bCs/>
          <w:sz w:val="22"/>
          <w:szCs w:val="22"/>
        </w:rPr>
        <w:t>Title/Role(s) of Responsible Persons:</w:t>
      </w:r>
    </w:p>
    <w:p w14:paraId="5EC9D7CD" w14:textId="4FE98CE4" w:rsidR="008B2D66" w:rsidRPr="0062742A"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r w:rsidRPr="0062742A">
        <w:rPr>
          <w:rFonts w:ascii="Verdana" w:hAnsi="Verdana"/>
          <w:bCs/>
          <w:sz w:val="22"/>
          <w:szCs w:val="22"/>
        </w:rPr>
        <w:t>Director of Student Services</w:t>
      </w:r>
    </w:p>
    <w:p w14:paraId="097FF3D5" w14:textId="77777777" w:rsidR="008B2D66" w:rsidRPr="008B2D66"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b/>
          <w:bCs/>
          <w:sz w:val="20"/>
          <w:szCs w:val="20"/>
        </w:rPr>
      </w:pPr>
    </w:p>
    <w:p w14:paraId="0CB9DFCA" w14:textId="77777777" w:rsidR="008B2D66" w:rsidRPr="008E14D8"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b/>
          <w:bCs/>
          <w:sz w:val="20"/>
          <w:szCs w:val="20"/>
        </w:rPr>
      </w:pPr>
      <w:r w:rsidRPr="008E14D8">
        <w:rPr>
          <w:rFonts w:ascii="Verdana" w:hAnsi="Verdana"/>
          <w:b/>
          <w:bCs/>
          <w:sz w:val="20"/>
          <w:szCs w:val="20"/>
        </w:rPr>
        <w:t>Expected Date of Completion:</w:t>
      </w:r>
    </w:p>
    <w:p w14:paraId="5644ED71" w14:textId="77777777" w:rsidR="008B2D66"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bCs/>
          <w:sz w:val="20"/>
          <w:szCs w:val="20"/>
        </w:rPr>
      </w:pPr>
      <w:r>
        <w:rPr>
          <w:rFonts w:ascii="Verdana" w:hAnsi="Verdana"/>
          <w:bCs/>
          <w:sz w:val="20"/>
          <w:szCs w:val="20"/>
        </w:rPr>
        <w:t>07/26/2026</w:t>
      </w:r>
    </w:p>
    <w:p w14:paraId="542389DA" w14:textId="77777777" w:rsidR="008B2D66"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bCs/>
          <w:sz w:val="20"/>
          <w:szCs w:val="20"/>
        </w:rPr>
      </w:pPr>
    </w:p>
    <w:p w14:paraId="4DEE5B38" w14:textId="559F2B17" w:rsidR="008B2D66"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b/>
          <w:bCs/>
          <w:sz w:val="20"/>
          <w:szCs w:val="20"/>
        </w:rPr>
      </w:pPr>
      <w:r w:rsidRPr="008E14D8">
        <w:rPr>
          <w:rFonts w:ascii="Verdana" w:hAnsi="Verdana"/>
          <w:b/>
          <w:bCs/>
          <w:sz w:val="20"/>
          <w:szCs w:val="20"/>
        </w:rPr>
        <w:t>Evidence of Completion of the Corrective Action:</w:t>
      </w:r>
    </w:p>
    <w:p w14:paraId="4C2E4D42" w14:textId="77777777" w:rsidR="008B2D66" w:rsidRPr="008E14D8" w:rsidRDefault="008B2D66" w:rsidP="008B2D66">
      <w:pPr>
        <w:pStyle w:val="Normal3"/>
        <w:numPr>
          <w:ilvl w:val="0"/>
          <w:numId w:val="7"/>
        </w:numPr>
        <w:pBdr>
          <w:top w:val="single" w:sz="4" w:space="1" w:color="auto"/>
          <w:left w:val="single" w:sz="4" w:space="4" w:color="auto"/>
          <w:bottom w:val="single" w:sz="4" w:space="1" w:color="auto"/>
          <w:right w:val="single" w:sz="4" w:space="4" w:color="auto"/>
        </w:pBdr>
        <w:rPr>
          <w:rFonts w:ascii="Verdana" w:hAnsi="Verdana"/>
          <w:b/>
          <w:bCs/>
          <w:sz w:val="20"/>
          <w:szCs w:val="20"/>
        </w:rPr>
      </w:pPr>
      <w:r>
        <w:rPr>
          <w:rFonts w:ascii="Verdana" w:hAnsi="Verdana"/>
          <w:sz w:val="20"/>
          <w:szCs w:val="20"/>
        </w:rPr>
        <w:t>A live/continually updated compliance/internal tracking report for each coordinator/school level, outlining the caseloads matched with all suspension data</w:t>
      </w:r>
    </w:p>
    <w:p w14:paraId="2756B59E" w14:textId="77777777" w:rsidR="008B2D66" w:rsidRDefault="008B2D66" w:rsidP="008B2D66">
      <w:pPr>
        <w:pStyle w:val="Normal3"/>
        <w:numPr>
          <w:ilvl w:val="0"/>
          <w:numId w:val="7"/>
        </w:num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 xml:space="preserve">A live/continually updated internal tracking form for the deans of students including all special education students and their suspension rates </w:t>
      </w:r>
    </w:p>
    <w:p w14:paraId="448243AB" w14:textId="77777777" w:rsidR="008B2D66" w:rsidRDefault="008B2D66" w:rsidP="008B2D66">
      <w:pPr>
        <w:pStyle w:val="Normal3"/>
        <w:numPr>
          <w:ilvl w:val="0"/>
          <w:numId w:val="7"/>
        </w:num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 xml:space="preserve">Evidence of coordinator training, including training documents such as agendas, slides, sign in sheets, and dates </w:t>
      </w:r>
    </w:p>
    <w:p w14:paraId="4FDD1C8E" w14:textId="77777777" w:rsidR="008B2D66" w:rsidRDefault="008B2D66" w:rsidP="008B2D66">
      <w:pPr>
        <w:pStyle w:val="Normal3"/>
        <w:numPr>
          <w:ilvl w:val="0"/>
          <w:numId w:val="7"/>
        </w:num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Evidence of dean of students training, including documents such as agendas, slides, sign in sheets, and dates</w:t>
      </w:r>
    </w:p>
    <w:p w14:paraId="705D411F" w14:textId="4F2EC234" w:rsidR="00204F6D" w:rsidRDefault="008B2D66" w:rsidP="008B2D66">
      <w:pPr>
        <w:pStyle w:val="Normal3"/>
        <w:numPr>
          <w:ilvl w:val="0"/>
          <w:numId w:val="7"/>
        </w:numPr>
        <w:pBdr>
          <w:top w:val="single" w:sz="4" w:space="1" w:color="auto"/>
          <w:left w:val="single" w:sz="4" w:space="4" w:color="auto"/>
          <w:bottom w:val="single" w:sz="4" w:space="1" w:color="auto"/>
          <w:right w:val="single" w:sz="4" w:space="4" w:color="auto"/>
        </w:pBdr>
        <w:rPr>
          <w:rFonts w:ascii="Verdana" w:hAnsi="Verdana"/>
          <w:sz w:val="20"/>
          <w:szCs w:val="20"/>
        </w:rPr>
      </w:pPr>
      <w:r w:rsidRPr="008B2D66">
        <w:rPr>
          <w:rFonts w:ascii="Verdana" w:hAnsi="Verdana"/>
          <w:sz w:val="20"/>
          <w:szCs w:val="20"/>
        </w:rPr>
        <w:t>Sample noncompliance memo</w:t>
      </w:r>
    </w:p>
    <w:p w14:paraId="3F52AD97" w14:textId="77777777" w:rsidR="008B2D66"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sz w:val="20"/>
          <w:szCs w:val="20"/>
        </w:rPr>
      </w:pPr>
    </w:p>
    <w:p w14:paraId="7348D0F9" w14:textId="77777777" w:rsidR="008B2D66"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b/>
          <w:bCs/>
          <w:sz w:val="20"/>
          <w:szCs w:val="20"/>
        </w:rPr>
      </w:pPr>
      <w:r w:rsidRPr="008E14D8">
        <w:rPr>
          <w:rFonts w:ascii="Verdana" w:hAnsi="Verdana"/>
          <w:b/>
          <w:bCs/>
          <w:sz w:val="20"/>
          <w:szCs w:val="20"/>
        </w:rPr>
        <w:t xml:space="preserve">Description of Internal Monitoring Procedures: </w:t>
      </w:r>
    </w:p>
    <w:p w14:paraId="23C81585" w14:textId="72DD5104" w:rsidR="008B2D66" w:rsidRPr="008B2D66" w:rsidRDefault="008B2D66" w:rsidP="008B2D66">
      <w:pPr>
        <w:pStyle w:val="Normal3"/>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t>The district has hired three special education coordinators (pre-K, elementary and secondary) to manage timelines, hold and facilitate meetings, and write Individualized Education Plans, which removes these added responsibilities from special education teachers. The district will develop and implement tracking systems to ensure compliance with suspension rates of special education students. Special education coordinators and deans will be involved in training to review laws with our school counsel. Existing</w:t>
      </w:r>
      <w:r w:rsidRPr="008B2D66">
        <w:rPr>
          <w:rFonts w:ascii="Verdana" w:hAnsi="Verdana"/>
          <w:sz w:val="20"/>
          <w:szCs w:val="20"/>
        </w:rPr>
        <w:t xml:space="preserve"> </w:t>
      </w:r>
      <w:r>
        <w:rPr>
          <w:rFonts w:ascii="Verdana" w:hAnsi="Verdana"/>
          <w:sz w:val="20"/>
          <w:szCs w:val="20"/>
        </w:rPr>
        <w:t>procedures will be examined at these meetings to support compliance. These procedures will be updated as necessary and reviewed quarterly. Special education coordinators and deans will be notified of noncompliance via a noncompliance memo.</w:t>
      </w:r>
    </w:p>
    <w:p w14:paraId="5B72D3A9" w14:textId="77777777" w:rsidR="00204F6D" w:rsidRDefault="00204F6D" w:rsidP="00204F6D">
      <w:pPr>
        <w:pStyle w:val="Normal3"/>
        <w:rPr>
          <w:rFonts w:ascii="Verdana" w:hAnsi="Verdana"/>
          <w:sz w:val="20"/>
          <w:szCs w:val="20"/>
        </w:rPr>
      </w:pPr>
    </w:p>
    <w:p w14:paraId="150E14B4" w14:textId="77777777" w:rsidR="00406AD0" w:rsidRPr="008E14D8" w:rsidRDefault="00406AD0" w:rsidP="00204F6D">
      <w:pPr>
        <w:pStyle w:val="Normal3"/>
        <w:rPr>
          <w:rFonts w:ascii="Verdana" w:hAnsi="Verdana"/>
          <w:sz w:val="20"/>
          <w:szCs w:val="20"/>
        </w:rPr>
      </w:pPr>
    </w:p>
    <w:p w14:paraId="34C31259" w14:textId="34B3B8C3" w:rsidR="00C56F17" w:rsidRDefault="00D54CCE" w:rsidP="00C56F17">
      <w:pPr>
        <w:pStyle w:val="Heading2"/>
      </w:pPr>
      <w:r>
        <w:t>Department</w:t>
      </w:r>
      <w:r w:rsidR="00C56F17" w:rsidRPr="00736AFD">
        <w:t xml:space="preserve"> A</w:t>
      </w:r>
      <w:r w:rsidR="00C56F17">
        <w:t>pproval</w:t>
      </w:r>
      <w:r w:rsidR="00C56F17" w:rsidRPr="00736AFD">
        <w:t xml:space="preserve"> S</w:t>
      </w:r>
      <w:r w:rsidR="00C56F17">
        <w:t>ection</w:t>
      </w:r>
    </w:p>
    <w:p w14:paraId="0CAB1914" w14:textId="77777777" w:rsidR="00C56F17" w:rsidRDefault="00C56F17" w:rsidP="00C56F17"/>
    <w:p w14:paraId="307905A9" w14:textId="77777777" w:rsidR="00C56F17" w:rsidRPr="00C56F17" w:rsidRDefault="00C56F17" w:rsidP="00C56F17"/>
    <w:p w14:paraId="5F2EEF5B" w14:textId="28AEF829" w:rsidR="00204F6D" w:rsidRPr="00C44847" w:rsidRDefault="00C56F17" w:rsidP="00C56F17">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r w:rsidRPr="00C44847">
        <w:rPr>
          <w:rFonts w:ascii="Verdana" w:hAnsi="Verdana"/>
          <w:b/>
          <w:bCs/>
          <w:sz w:val="22"/>
          <w:szCs w:val="22"/>
        </w:rPr>
        <w:t xml:space="preserve">Criterion: </w:t>
      </w:r>
      <w:r w:rsidRPr="00C44847">
        <w:rPr>
          <w:rFonts w:ascii="Verdana" w:hAnsi="Verdana"/>
          <w:bCs/>
          <w:sz w:val="22"/>
          <w:szCs w:val="22"/>
        </w:rPr>
        <w:t>SE 46 Procedures for suspension of students with disabilities when suspensions exceed 10 consecutive school days or a pattern has developed for suspensions exceeding 10 cumulative days; responsibilities of the Team; responsibilities of the district</w:t>
      </w:r>
    </w:p>
    <w:p w14:paraId="688CA3DB" w14:textId="77777777" w:rsidR="00C56F17" w:rsidRPr="00C44847" w:rsidRDefault="00C56F17" w:rsidP="00C56F17">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p>
    <w:p w14:paraId="366AD0F9" w14:textId="77777777" w:rsidR="00C56F17" w:rsidRPr="00C44847" w:rsidRDefault="00C56F17" w:rsidP="00C56F17">
      <w:pPr>
        <w:pStyle w:val="Normal3"/>
        <w:pBdr>
          <w:top w:val="single" w:sz="4" w:space="1" w:color="auto"/>
          <w:left w:val="single" w:sz="4" w:space="4" w:color="auto"/>
          <w:bottom w:val="single" w:sz="4" w:space="1" w:color="auto"/>
          <w:right w:val="single" w:sz="4" w:space="4" w:color="auto"/>
        </w:pBdr>
        <w:rPr>
          <w:rFonts w:ascii="Verdana" w:hAnsi="Verdana"/>
          <w:bCs/>
          <w:sz w:val="22"/>
          <w:szCs w:val="22"/>
        </w:rPr>
      </w:pPr>
      <w:r w:rsidRPr="00C44847">
        <w:rPr>
          <w:rFonts w:ascii="Verdana" w:hAnsi="Verdana"/>
          <w:b/>
          <w:bCs/>
          <w:sz w:val="22"/>
          <w:szCs w:val="22"/>
        </w:rPr>
        <w:t xml:space="preserve">Corrective Action Plan Status: </w:t>
      </w:r>
      <w:r w:rsidRPr="00C44847">
        <w:rPr>
          <w:rFonts w:ascii="Verdana" w:hAnsi="Verdana"/>
          <w:bCs/>
          <w:sz w:val="22"/>
          <w:szCs w:val="22"/>
        </w:rPr>
        <w:t>Approved</w:t>
      </w:r>
    </w:p>
    <w:p w14:paraId="4CF470E7" w14:textId="77777777" w:rsidR="00C56F17" w:rsidRPr="00C44847" w:rsidRDefault="00C56F17" w:rsidP="00C56F17">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p>
    <w:p w14:paraId="3ADFB93F" w14:textId="4EA01879" w:rsidR="00C56F17" w:rsidRPr="00C44847" w:rsidRDefault="00C56F17" w:rsidP="00C56F17">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C44847">
        <w:rPr>
          <w:rFonts w:ascii="Verdana" w:hAnsi="Verdana"/>
          <w:b/>
          <w:sz w:val="22"/>
          <w:szCs w:val="22"/>
        </w:rPr>
        <w:t>Status Date:</w:t>
      </w:r>
      <w:r w:rsidRPr="00C44847">
        <w:rPr>
          <w:rFonts w:ascii="Verdana" w:hAnsi="Verdana"/>
          <w:sz w:val="22"/>
          <w:szCs w:val="22"/>
        </w:rPr>
        <w:t xml:space="preserve"> 08/26/2025</w:t>
      </w:r>
    </w:p>
    <w:p w14:paraId="7B06FFA0" w14:textId="77777777" w:rsidR="00C56F17" w:rsidRPr="00C44847" w:rsidRDefault="00C56F17" w:rsidP="00C56F17">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738E5549" w14:textId="55C1289B" w:rsidR="00C56F17" w:rsidRPr="00C44847" w:rsidRDefault="00C56F17" w:rsidP="00C56F17">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C44847">
        <w:rPr>
          <w:rFonts w:ascii="Verdana" w:hAnsi="Verdana"/>
          <w:b/>
          <w:bCs/>
          <w:sz w:val="22"/>
          <w:szCs w:val="22"/>
        </w:rPr>
        <w:t>Correction Status:</w:t>
      </w:r>
      <w:r w:rsidRPr="00C44847">
        <w:rPr>
          <w:rFonts w:ascii="Verdana" w:hAnsi="Verdana"/>
          <w:bCs/>
          <w:sz w:val="22"/>
          <w:szCs w:val="22"/>
        </w:rPr>
        <w:t xml:space="preserve"> </w:t>
      </w:r>
      <w:r w:rsidRPr="00C44847">
        <w:rPr>
          <w:rFonts w:ascii="Verdana" w:hAnsi="Verdana"/>
          <w:sz w:val="22"/>
          <w:szCs w:val="22"/>
        </w:rPr>
        <w:t>Not Corrected</w:t>
      </w:r>
    </w:p>
    <w:p w14:paraId="78F52ACB" w14:textId="77777777" w:rsidR="00C56F17" w:rsidRPr="00C44847" w:rsidRDefault="00C56F17" w:rsidP="00C56F17">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5651228B" w14:textId="77777777" w:rsidR="00C56F17" w:rsidRPr="00C44847" w:rsidRDefault="00C56F17" w:rsidP="00C56F17">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C44847">
        <w:rPr>
          <w:rFonts w:ascii="Verdana" w:hAnsi="Verdana"/>
          <w:b/>
          <w:bCs/>
          <w:sz w:val="22"/>
          <w:szCs w:val="22"/>
        </w:rPr>
        <w:t xml:space="preserve">Required Elements of Progress Report(s): </w:t>
      </w:r>
    </w:p>
    <w:p w14:paraId="01A71CA5" w14:textId="77777777" w:rsidR="00C56F17" w:rsidRPr="00C44847" w:rsidRDefault="00C56F17" w:rsidP="00C56F17">
      <w:pPr>
        <w:pStyle w:val="Normal3"/>
        <w:pBdr>
          <w:top w:val="single" w:sz="4" w:space="1" w:color="auto"/>
          <w:left w:val="single" w:sz="4" w:space="4" w:color="auto"/>
          <w:bottom w:val="single" w:sz="4" w:space="1" w:color="auto"/>
          <w:right w:val="single" w:sz="4" w:space="4" w:color="auto"/>
        </w:pBdr>
        <w:rPr>
          <w:rFonts w:ascii="Verdana" w:hAnsi="Verdana"/>
          <w:b/>
          <w:bCs/>
          <w:sz w:val="22"/>
          <w:szCs w:val="22"/>
        </w:rPr>
      </w:pPr>
      <w:r w:rsidRPr="00C44847">
        <w:rPr>
          <w:rFonts w:ascii="Verdana" w:hAnsi="Verdana"/>
          <w:sz w:val="22"/>
          <w:szCs w:val="22"/>
        </w:rPr>
        <w:t>By September 15, 2025, the district will submit procedures to ensure parents are provided with the written notice of procedural safeguards no later than the date of the decision to suspend a student with a disability.</w:t>
      </w:r>
    </w:p>
    <w:p w14:paraId="030299DF" w14:textId="77777777" w:rsidR="00C56F17" w:rsidRPr="00C44847" w:rsidRDefault="00C56F17" w:rsidP="00C56F17">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15D5AEC5" w14:textId="77777777" w:rsidR="00C56F17" w:rsidRPr="00C44847" w:rsidRDefault="00C56F17" w:rsidP="00C56F17">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C44847">
        <w:rPr>
          <w:rFonts w:ascii="Verdana" w:hAnsi="Verdana"/>
          <w:sz w:val="22"/>
          <w:szCs w:val="22"/>
        </w:rPr>
        <w:t>By October 15, 2025, the district will submit evidence that special education coordinators and school deans have received training on the procedures. Evidence will include the training agenda, materials, and verification of attendance.</w:t>
      </w:r>
    </w:p>
    <w:p w14:paraId="419E87BB" w14:textId="77777777" w:rsidR="00C56F17" w:rsidRPr="00C44847" w:rsidRDefault="00C56F17" w:rsidP="00C56F17">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401DE7C4" w14:textId="79C9D90D" w:rsidR="00C56F17" w:rsidRPr="00C44847" w:rsidRDefault="00C56F17" w:rsidP="00C56F17">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r w:rsidRPr="00C44847">
        <w:rPr>
          <w:rFonts w:ascii="Verdana" w:hAnsi="Verdana"/>
          <w:sz w:val="22"/>
          <w:szCs w:val="22"/>
        </w:rPr>
        <w:t>By January 30, 2026, the Office of Public School Monitoring will conduct a review of student records to ensure the district provides parents with the written notice of procedural safeguards no later than the date of the decision to take disciplinary action. For any identified non-compliance, the district will submit a root cause analysis and a description of appropriate corrective actions.</w:t>
      </w:r>
    </w:p>
    <w:p w14:paraId="39310245" w14:textId="77777777" w:rsidR="00C56F17" w:rsidRPr="00C44847" w:rsidRDefault="00C56F17" w:rsidP="00C56F17">
      <w:pPr>
        <w:pStyle w:val="Normal3"/>
        <w:pBdr>
          <w:top w:val="single" w:sz="4" w:space="1" w:color="auto"/>
          <w:left w:val="single" w:sz="4" w:space="4" w:color="auto"/>
          <w:bottom w:val="single" w:sz="4" w:space="1" w:color="auto"/>
          <w:right w:val="single" w:sz="4" w:space="4" w:color="auto"/>
        </w:pBdr>
        <w:rPr>
          <w:rFonts w:ascii="Verdana" w:hAnsi="Verdana"/>
          <w:sz w:val="22"/>
          <w:szCs w:val="22"/>
        </w:rPr>
      </w:pPr>
    </w:p>
    <w:p w14:paraId="7481E99B" w14:textId="77777777" w:rsidR="00C56F17" w:rsidRPr="00C44847" w:rsidRDefault="00C56F17" w:rsidP="00C56F17">
      <w:pPr>
        <w:pStyle w:val="Normal3"/>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C44847">
        <w:rPr>
          <w:rFonts w:ascii="Verdana" w:hAnsi="Verdana"/>
          <w:b/>
          <w:bCs/>
          <w:sz w:val="22"/>
          <w:szCs w:val="22"/>
        </w:rPr>
        <w:t xml:space="preserve">Progress Report Due Date(s): </w:t>
      </w:r>
    </w:p>
    <w:p w14:paraId="36EBC7C2" w14:textId="77777777" w:rsidR="00C56F17" w:rsidRPr="00C44847" w:rsidRDefault="00C56F17" w:rsidP="00C56F17">
      <w:pPr>
        <w:pStyle w:val="Normal3"/>
        <w:pBdr>
          <w:top w:val="single" w:sz="4" w:space="1" w:color="auto"/>
          <w:left w:val="single" w:sz="4" w:space="4" w:color="auto"/>
          <w:bottom w:val="single" w:sz="4" w:space="1" w:color="auto"/>
          <w:right w:val="single" w:sz="4" w:space="4" w:color="auto"/>
        </w:pBdr>
        <w:tabs>
          <w:tab w:val="left" w:pos="2772"/>
        </w:tabs>
        <w:rPr>
          <w:rFonts w:ascii="Verdana" w:hAnsi="Verdana"/>
          <w:b/>
          <w:bCs/>
          <w:sz w:val="22"/>
          <w:szCs w:val="22"/>
        </w:rPr>
      </w:pPr>
      <w:r w:rsidRPr="00C44847">
        <w:rPr>
          <w:rFonts w:ascii="Verdana" w:hAnsi="Verdana"/>
          <w:bCs/>
          <w:sz w:val="22"/>
          <w:szCs w:val="22"/>
        </w:rPr>
        <w:t>09/15/2025</w:t>
      </w:r>
    </w:p>
    <w:p w14:paraId="0E5B3F69" w14:textId="77777777" w:rsidR="00C56F17" w:rsidRPr="00C44847" w:rsidRDefault="00C56F17" w:rsidP="00C56F17">
      <w:pPr>
        <w:pStyle w:val="Normal3"/>
        <w:pBdr>
          <w:top w:val="single" w:sz="4" w:space="1" w:color="auto"/>
          <w:left w:val="single" w:sz="4" w:space="4" w:color="auto"/>
          <w:bottom w:val="single" w:sz="4" w:space="1" w:color="auto"/>
          <w:right w:val="single" w:sz="4" w:space="4" w:color="auto"/>
        </w:pBdr>
        <w:tabs>
          <w:tab w:val="left" w:pos="2772"/>
        </w:tabs>
        <w:rPr>
          <w:rFonts w:ascii="Verdana" w:hAnsi="Verdana"/>
          <w:bCs/>
          <w:sz w:val="22"/>
          <w:szCs w:val="22"/>
        </w:rPr>
      </w:pPr>
      <w:r w:rsidRPr="00C44847">
        <w:rPr>
          <w:rFonts w:ascii="Verdana" w:hAnsi="Verdana"/>
          <w:bCs/>
          <w:sz w:val="22"/>
          <w:szCs w:val="22"/>
        </w:rPr>
        <w:t>10/15/2025</w:t>
      </w:r>
    </w:p>
    <w:p w14:paraId="60AA0639" w14:textId="5D9C6221" w:rsidR="00C56F17" w:rsidRPr="00C44847" w:rsidRDefault="00C56F17" w:rsidP="00C56F17">
      <w:pPr>
        <w:pStyle w:val="Normal3"/>
        <w:pBdr>
          <w:top w:val="single" w:sz="4" w:space="1" w:color="auto"/>
          <w:left w:val="single" w:sz="4" w:space="4" w:color="auto"/>
          <w:bottom w:val="single" w:sz="4" w:space="1" w:color="auto"/>
          <w:right w:val="single" w:sz="4" w:space="4" w:color="auto"/>
        </w:pBdr>
        <w:rPr>
          <w:sz w:val="22"/>
          <w:szCs w:val="22"/>
        </w:rPr>
      </w:pPr>
      <w:r w:rsidRPr="00C44847">
        <w:rPr>
          <w:rFonts w:ascii="Verdana" w:hAnsi="Verdana"/>
          <w:bCs/>
          <w:sz w:val="22"/>
          <w:szCs w:val="22"/>
        </w:rPr>
        <w:t>01/30/2026</w:t>
      </w:r>
    </w:p>
    <w:sectPr w:rsidR="00C56F17" w:rsidRPr="00C44847" w:rsidSect="00204F6D">
      <w:footerReference w:type="default" r:id="rId1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0C44A" w14:textId="77777777" w:rsidR="00E21E05" w:rsidRDefault="00E21E05">
      <w:r>
        <w:separator/>
      </w:r>
    </w:p>
  </w:endnote>
  <w:endnote w:type="continuationSeparator" w:id="0">
    <w:p w14:paraId="16BB99B5" w14:textId="77777777" w:rsidR="00E21E05" w:rsidRDefault="00E2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C078B" w14:textId="77777777" w:rsidR="00204F6D" w:rsidRPr="000522A9" w:rsidRDefault="00204F6D" w:rsidP="00204F6D">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19EAE" w14:textId="77777777" w:rsidR="00204F6D" w:rsidRPr="00792F17" w:rsidRDefault="00204F6D" w:rsidP="00204F6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1E214C02" w14:textId="77777777" w:rsidR="00204F6D" w:rsidRDefault="00204F6D" w:rsidP="00204F6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Office of Public School Monitoring</w:t>
    </w:r>
  </w:p>
  <w:p w14:paraId="7E6DB78C" w14:textId="77777777" w:rsidR="00204F6D" w:rsidRPr="000522A9" w:rsidRDefault="00204F6D" w:rsidP="00204F6D">
    <w:pPr>
      <w:pStyle w:val="Footer0"/>
      <w:tabs>
        <w:tab w:val="left" w:pos="4965"/>
      </w:tabs>
      <w:ind w:right="360"/>
      <w:rPr>
        <w:i/>
        <w:sz w:val="20"/>
        <w:szCs w:val="20"/>
      </w:rPr>
    </w:pPr>
    <w:r>
      <w:rPr>
        <w:rStyle w:val="PageNumber0"/>
        <w:i/>
        <w:sz w:val="20"/>
        <w:szCs w:val="20"/>
      </w:rPr>
      <w:t>Hoosac Valley Regional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78FDE" w14:textId="77777777" w:rsidR="00204F6D" w:rsidRPr="00792F17" w:rsidRDefault="00204F6D" w:rsidP="00204F6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5307227F" w14:textId="73F1B741" w:rsidR="00204F6D" w:rsidRDefault="00204F6D" w:rsidP="00204F6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r w:rsidR="00164C48" w:rsidRPr="000522A9">
      <w:rPr>
        <w:rStyle w:val="PageNumber1"/>
        <w:sz w:val="20"/>
        <w:szCs w:val="20"/>
      </w:rPr>
      <w:t>Education,</w:t>
    </w:r>
    <w:r>
      <w:rPr>
        <w:rStyle w:val="PageNumber1"/>
        <w:i/>
        <w:sz w:val="20"/>
        <w:szCs w:val="20"/>
      </w:rPr>
      <w:t xml:space="preserve"> Office of Public School Monitoring</w:t>
    </w:r>
  </w:p>
  <w:p w14:paraId="53C33CB9" w14:textId="77777777" w:rsidR="00204F6D" w:rsidRPr="000522A9" w:rsidRDefault="00204F6D" w:rsidP="00204F6D">
    <w:pPr>
      <w:pStyle w:val="Footer1"/>
      <w:tabs>
        <w:tab w:val="left" w:pos="4965"/>
      </w:tabs>
      <w:ind w:right="360"/>
      <w:rPr>
        <w:i/>
        <w:sz w:val="20"/>
        <w:szCs w:val="20"/>
      </w:rPr>
    </w:pPr>
    <w:r>
      <w:rPr>
        <w:rStyle w:val="PageNumber1"/>
        <w:i/>
        <w:sz w:val="20"/>
        <w:szCs w:val="20"/>
      </w:rPr>
      <w:t>Hoosac Valley Regional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C5912" w14:textId="77777777" w:rsidR="00204F6D" w:rsidRPr="00792F17" w:rsidRDefault="00204F6D" w:rsidP="00204F6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47E1D983" w14:textId="2DB12473" w:rsidR="00204F6D" w:rsidRDefault="00204F6D" w:rsidP="00204F6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w:t>
    </w:r>
    <w:r>
      <w:rPr>
        <w:rStyle w:val="PageNumber2"/>
        <w:i/>
        <w:sz w:val="20"/>
        <w:szCs w:val="20"/>
      </w:rPr>
      <w:t xml:space="preserve"> Office of Public School Monitoring</w:t>
    </w:r>
  </w:p>
  <w:p w14:paraId="3E62457D" w14:textId="77777777" w:rsidR="00204F6D" w:rsidRPr="000522A9" w:rsidRDefault="00204F6D" w:rsidP="00204F6D">
    <w:pPr>
      <w:pStyle w:val="Footer2"/>
      <w:tabs>
        <w:tab w:val="left" w:pos="4965"/>
      </w:tabs>
      <w:ind w:right="360"/>
      <w:rPr>
        <w:i/>
        <w:sz w:val="20"/>
        <w:szCs w:val="20"/>
      </w:rPr>
    </w:pPr>
    <w:r>
      <w:rPr>
        <w:rStyle w:val="PageNumber2"/>
        <w:i/>
        <w:sz w:val="20"/>
        <w:szCs w:val="20"/>
      </w:rPr>
      <w:t>Hoosac Valley Regional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08535" w14:textId="77777777" w:rsidR="00204F6D" w:rsidRPr="00792F17" w:rsidRDefault="00204F6D" w:rsidP="00204F6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6E130024" w14:textId="56AFC089" w:rsidR="00204F6D" w:rsidRDefault="00204F6D" w:rsidP="00204F6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w:t>
    </w:r>
    <w:r>
      <w:rPr>
        <w:rStyle w:val="PageNumber3"/>
        <w:i/>
        <w:sz w:val="20"/>
        <w:szCs w:val="20"/>
      </w:rPr>
      <w:t xml:space="preserve"> Office of Public School Monitoring</w:t>
    </w:r>
  </w:p>
  <w:p w14:paraId="69F966A0" w14:textId="77777777" w:rsidR="00204F6D" w:rsidRPr="000522A9" w:rsidRDefault="00204F6D" w:rsidP="00204F6D">
    <w:pPr>
      <w:pStyle w:val="Footer3"/>
      <w:tabs>
        <w:tab w:val="left" w:pos="4965"/>
      </w:tabs>
      <w:ind w:right="360"/>
      <w:rPr>
        <w:i/>
        <w:sz w:val="20"/>
        <w:szCs w:val="20"/>
      </w:rPr>
    </w:pPr>
    <w:r>
      <w:rPr>
        <w:rStyle w:val="PageNumber3"/>
        <w:i/>
        <w:sz w:val="20"/>
        <w:szCs w:val="20"/>
      </w:rPr>
      <w:t>Hoosac Valley Regional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E3E15" w14:textId="77777777" w:rsidR="00E21E05" w:rsidRDefault="00E21E05">
      <w:r>
        <w:separator/>
      </w:r>
    </w:p>
  </w:footnote>
  <w:footnote w:type="continuationSeparator" w:id="0">
    <w:p w14:paraId="2D14AA2A" w14:textId="77777777" w:rsidR="00E21E05" w:rsidRDefault="00E21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29E7"/>
    <w:multiLevelType w:val="hybridMultilevel"/>
    <w:tmpl w:val="78A4B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12A030C4"/>
    <w:multiLevelType w:val="hybridMultilevel"/>
    <w:tmpl w:val="23E671B2"/>
    <w:lvl w:ilvl="0" w:tplc="3348B9B8">
      <w:start w:val="1"/>
      <w:numFmt w:val="bullet"/>
      <w:lvlText w:val=""/>
      <w:lvlJc w:val="left"/>
      <w:pPr>
        <w:ind w:left="720" w:hanging="360"/>
      </w:pPr>
      <w:rPr>
        <w:rFonts w:ascii="Symbol" w:hAnsi="Symbol"/>
      </w:rPr>
    </w:lvl>
    <w:lvl w:ilvl="1" w:tplc="61C2DEDA">
      <w:start w:val="1"/>
      <w:numFmt w:val="bullet"/>
      <w:lvlText w:val=""/>
      <w:lvlJc w:val="left"/>
      <w:pPr>
        <w:ind w:left="720" w:hanging="360"/>
      </w:pPr>
      <w:rPr>
        <w:rFonts w:ascii="Symbol" w:hAnsi="Symbol"/>
      </w:rPr>
    </w:lvl>
    <w:lvl w:ilvl="2" w:tplc="CD5E058C">
      <w:start w:val="1"/>
      <w:numFmt w:val="bullet"/>
      <w:lvlText w:val=""/>
      <w:lvlJc w:val="left"/>
      <w:pPr>
        <w:ind w:left="720" w:hanging="360"/>
      </w:pPr>
      <w:rPr>
        <w:rFonts w:ascii="Symbol" w:hAnsi="Symbol"/>
      </w:rPr>
    </w:lvl>
    <w:lvl w:ilvl="3" w:tplc="08D2E468">
      <w:start w:val="1"/>
      <w:numFmt w:val="bullet"/>
      <w:lvlText w:val=""/>
      <w:lvlJc w:val="left"/>
      <w:pPr>
        <w:ind w:left="720" w:hanging="360"/>
      </w:pPr>
      <w:rPr>
        <w:rFonts w:ascii="Symbol" w:hAnsi="Symbol"/>
      </w:rPr>
    </w:lvl>
    <w:lvl w:ilvl="4" w:tplc="177AFDB6">
      <w:start w:val="1"/>
      <w:numFmt w:val="bullet"/>
      <w:lvlText w:val=""/>
      <w:lvlJc w:val="left"/>
      <w:pPr>
        <w:ind w:left="720" w:hanging="360"/>
      </w:pPr>
      <w:rPr>
        <w:rFonts w:ascii="Symbol" w:hAnsi="Symbol"/>
      </w:rPr>
    </w:lvl>
    <w:lvl w:ilvl="5" w:tplc="D0B0950A">
      <w:start w:val="1"/>
      <w:numFmt w:val="bullet"/>
      <w:lvlText w:val=""/>
      <w:lvlJc w:val="left"/>
      <w:pPr>
        <w:ind w:left="720" w:hanging="360"/>
      </w:pPr>
      <w:rPr>
        <w:rFonts w:ascii="Symbol" w:hAnsi="Symbol"/>
      </w:rPr>
    </w:lvl>
    <w:lvl w:ilvl="6" w:tplc="45F43174">
      <w:start w:val="1"/>
      <w:numFmt w:val="bullet"/>
      <w:lvlText w:val=""/>
      <w:lvlJc w:val="left"/>
      <w:pPr>
        <w:ind w:left="720" w:hanging="360"/>
      </w:pPr>
      <w:rPr>
        <w:rFonts w:ascii="Symbol" w:hAnsi="Symbol"/>
      </w:rPr>
    </w:lvl>
    <w:lvl w:ilvl="7" w:tplc="AE2673B6">
      <w:start w:val="1"/>
      <w:numFmt w:val="bullet"/>
      <w:lvlText w:val=""/>
      <w:lvlJc w:val="left"/>
      <w:pPr>
        <w:ind w:left="720" w:hanging="360"/>
      </w:pPr>
      <w:rPr>
        <w:rFonts w:ascii="Symbol" w:hAnsi="Symbol"/>
      </w:rPr>
    </w:lvl>
    <w:lvl w:ilvl="8" w:tplc="9540210E">
      <w:start w:val="1"/>
      <w:numFmt w:val="bullet"/>
      <w:lvlText w:val=""/>
      <w:lvlJc w:val="left"/>
      <w:pPr>
        <w:ind w:left="720" w:hanging="360"/>
      </w:pPr>
      <w:rPr>
        <w:rFonts w:ascii="Symbol" w:hAnsi="Symbol"/>
      </w:rPr>
    </w:lvl>
  </w:abstractNum>
  <w:abstractNum w:abstractNumId="3"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170F4185"/>
    <w:multiLevelType w:val="hybridMultilevel"/>
    <w:tmpl w:val="BE4C0CB0"/>
    <w:lvl w:ilvl="0" w:tplc="3C54E7DC">
      <w:start w:val="1"/>
      <w:numFmt w:val="bullet"/>
      <w:lvlText w:val=""/>
      <w:lvlJc w:val="left"/>
      <w:pPr>
        <w:ind w:left="720" w:hanging="360"/>
      </w:pPr>
      <w:rPr>
        <w:rFonts w:ascii="Symbol" w:hAnsi="Symbol"/>
      </w:rPr>
    </w:lvl>
    <w:lvl w:ilvl="1" w:tplc="631CA64A">
      <w:start w:val="1"/>
      <w:numFmt w:val="bullet"/>
      <w:lvlText w:val=""/>
      <w:lvlJc w:val="left"/>
      <w:pPr>
        <w:ind w:left="720" w:hanging="360"/>
      </w:pPr>
      <w:rPr>
        <w:rFonts w:ascii="Symbol" w:hAnsi="Symbol"/>
      </w:rPr>
    </w:lvl>
    <w:lvl w:ilvl="2" w:tplc="D690F992">
      <w:start w:val="1"/>
      <w:numFmt w:val="bullet"/>
      <w:lvlText w:val=""/>
      <w:lvlJc w:val="left"/>
      <w:pPr>
        <w:ind w:left="720" w:hanging="360"/>
      </w:pPr>
      <w:rPr>
        <w:rFonts w:ascii="Symbol" w:hAnsi="Symbol"/>
      </w:rPr>
    </w:lvl>
    <w:lvl w:ilvl="3" w:tplc="128CE31C">
      <w:start w:val="1"/>
      <w:numFmt w:val="bullet"/>
      <w:lvlText w:val=""/>
      <w:lvlJc w:val="left"/>
      <w:pPr>
        <w:ind w:left="720" w:hanging="360"/>
      </w:pPr>
      <w:rPr>
        <w:rFonts w:ascii="Symbol" w:hAnsi="Symbol"/>
      </w:rPr>
    </w:lvl>
    <w:lvl w:ilvl="4" w:tplc="4D7A9D4E">
      <w:start w:val="1"/>
      <w:numFmt w:val="bullet"/>
      <w:lvlText w:val=""/>
      <w:lvlJc w:val="left"/>
      <w:pPr>
        <w:ind w:left="720" w:hanging="360"/>
      </w:pPr>
      <w:rPr>
        <w:rFonts w:ascii="Symbol" w:hAnsi="Symbol"/>
      </w:rPr>
    </w:lvl>
    <w:lvl w:ilvl="5" w:tplc="28A49C74">
      <w:start w:val="1"/>
      <w:numFmt w:val="bullet"/>
      <w:lvlText w:val=""/>
      <w:lvlJc w:val="left"/>
      <w:pPr>
        <w:ind w:left="720" w:hanging="360"/>
      </w:pPr>
      <w:rPr>
        <w:rFonts w:ascii="Symbol" w:hAnsi="Symbol"/>
      </w:rPr>
    </w:lvl>
    <w:lvl w:ilvl="6" w:tplc="82FEEF9C">
      <w:start w:val="1"/>
      <w:numFmt w:val="bullet"/>
      <w:lvlText w:val=""/>
      <w:lvlJc w:val="left"/>
      <w:pPr>
        <w:ind w:left="720" w:hanging="360"/>
      </w:pPr>
      <w:rPr>
        <w:rFonts w:ascii="Symbol" w:hAnsi="Symbol"/>
      </w:rPr>
    </w:lvl>
    <w:lvl w:ilvl="7" w:tplc="CCD223A4">
      <w:start w:val="1"/>
      <w:numFmt w:val="bullet"/>
      <w:lvlText w:val=""/>
      <w:lvlJc w:val="left"/>
      <w:pPr>
        <w:ind w:left="720" w:hanging="360"/>
      </w:pPr>
      <w:rPr>
        <w:rFonts w:ascii="Symbol" w:hAnsi="Symbol"/>
      </w:rPr>
    </w:lvl>
    <w:lvl w:ilvl="8" w:tplc="ABCC2A22">
      <w:start w:val="1"/>
      <w:numFmt w:val="bullet"/>
      <w:lvlText w:val=""/>
      <w:lvlJc w:val="left"/>
      <w:pPr>
        <w:ind w:left="720" w:hanging="360"/>
      </w:pPr>
      <w:rPr>
        <w:rFonts w:ascii="Symbol" w:hAnsi="Symbol"/>
      </w:rPr>
    </w:lvl>
  </w:abstractNum>
  <w:abstractNum w:abstractNumId="5" w15:restartNumberingAfterBreak="0">
    <w:nsid w:val="1DBA2E4D"/>
    <w:multiLevelType w:val="hybridMultilevel"/>
    <w:tmpl w:val="F31AD6BA"/>
    <w:lvl w:ilvl="0" w:tplc="4482B5C2">
      <w:start w:val="1"/>
      <w:numFmt w:val="bullet"/>
      <w:lvlText w:val=""/>
      <w:lvlJc w:val="left"/>
      <w:pPr>
        <w:ind w:left="720" w:hanging="360"/>
      </w:pPr>
      <w:rPr>
        <w:rFonts w:ascii="Symbol" w:hAnsi="Symbol"/>
      </w:rPr>
    </w:lvl>
    <w:lvl w:ilvl="1" w:tplc="568E0920">
      <w:start w:val="1"/>
      <w:numFmt w:val="bullet"/>
      <w:lvlText w:val=""/>
      <w:lvlJc w:val="left"/>
      <w:pPr>
        <w:ind w:left="720" w:hanging="360"/>
      </w:pPr>
      <w:rPr>
        <w:rFonts w:ascii="Symbol" w:hAnsi="Symbol"/>
      </w:rPr>
    </w:lvl>
    <w:lvl w:ilvl="2" w:tplc="6E285D48">
      <w:start w:val="1"/>
      <w:numFmt w:val="bullet"/>
      <w:lvlText w:val=""/>
      <w:lvlJc w:val="left"/>
      <w:pPr>
        <w:ind w:left="720" w:hanging="360"/>
      </w:pPr>
      <w:rPr>
        <w:rFonts w:ascii="Symbol" w:hAnsi="Symbol"/>
      </w:rPr>
    </w:lvl>
    <w:lvl w:ilvl="3" w:tplc="15FA9B5A">
      <w:start w:val="1"/>
      <w:numFmt w:val="bullet"/>
      <w:lvlText w:val=""/>
      <w:lvlJc w:val="left"/>
      <w:pPr>
        <w:ind w:left="720" w:hanging="360"/>
      </w:pPr>
      <w:rPr>
        <w:rFonts w:ascii="Symbol" w:hAnsi="Symbol"/>
      </w:rPr>
    </w:lvl>
    <w:lvl w:ilvl="4" w:tplc="4C5CEF98">
      <w:start w:val="1"/>
      <w:numFmt w:val="bullet"/>
      <w:lvlText w:val=""/>
      <w:lvlJc w:val="left"/>
      <w:pPr>
        <w:ind w:left="720" w:hanging="360"/>
      </w:pPr>
      <w:rPr>
        <w:rFonts w:ascii="Symbol" w:hAnsi="Symbol"/>
      </w:rPr>
    </w:lvl>
    <w:lvl w:ilvl="5" w:tplc="18FE3B2A">
      <w:start w:val="1"/>
      <w:numFmt w:val="bullet"/>
      <w:lvlText w:val=""/>
      <w:lvlJc w:val="left"/>
      <w:pPr>
        <w:ind w:left="720" w:hanging="360"/>
      </w:pPr>
      <w:rPr>
        <w:rFonts w:ascii="Symbol" w:hAnsi="Symbol"/>
      </w:rPr>
    </w:lvl>
    <w:lvl w:ilvl="6" w:tplc="36502338">
      <w:start w:val="1"/>
      <w:numFmt w:val="bullet"/>
      <w:lvlText w:val=""/>
      <w:lvlJc w:val="left"/>
      <w:pPr>
        <w:ind w:left="720" w:hanging="360"/>
      </w:pPr>
      <w:rPr>
        <w:rFonts w:ascii="Symbol" w:hAnsi="Symbol"/>
      </w:rPr>
    </w:lvl>
    <w:lvl w:ilvl="7" w:tplc="911C52CA">
      <w:start w:val="1"/>
      <w:numFmt w:val="bullet"/>
      <w:lvlText w:val=""/>
      <w:lvlJc w:val="left"/>
      <w:pPr>
        <w:ind w:left="720" w:hanging="360"/>
      </w:pPr>
      <w:rPr>
        <w:rFonts w:ascii="Symbol" w:hAnsi="Symbol"/>
      </w:rPr>
    </w:lvl>
    <w:lvl w:ilvl="8" w:tplc="6966E2E4">
      <w:start w:val="1"/>
      <w:numFmt w:val="bullet"/>
      <w:lvlText w:val=""/>
      <w:lvlJc w:val="left"/>
      <w:pPr>
        <w:ind w:left="720" w:hanging="360"/>
      </w:pPr>
      <w:rPr>
        <w:rFonts w:ascii="Symbol" w:hAnsi="Symbol"/>
      </w:rPr>
    </w:lvl>
  </w:abstractNum>
  <w:abstractNum w:abstractNumId="6" w15:restartNumberingAfterBreak="0">
    <w:nsid w:val="28993C65"/>
    <w:multiLevelType w:val="hybridMultilevel"/>
    <w:tmpl w:val="46C08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936404"/>
    <w:multiLevelType w:val="hybridMultilevel"/>
    <w:tmpl w:val="57105B9C"/>
    <w:lvl w:ilvl="0" w:tplc="EBC20A6C">
      <w:start w:val="1"/>
      <w:numFmt w:val="bullet"/>
      <w:lvlText w:val=""/>
      <w:lvlJc w:val="left"/>
      <w:pPr>
        <w:ind w:left="720" w:hanging="360"/>
      </w:pPr>
      <w:rPr>
        <w:rFonts w:ascii="Symbol" w:hAnsi="Symbol"/>
      </w:rPr>
    </w:lvl>
    <w:lvl w:ilvl="1" w:tplc="4492137A">
      <w:start w:val="1"/>
      <w:numFmt w:val="bullet"/>
      <w:lvlText w:val=""/>
      <w:lvlJc w:val="left"/>
      <w:pPr>
        <w:ind w:left="720" w:hanging="360"/>
      </w:pPr>
      <w:rPr>
        <w:rFonts w:ascii="Symbol" w:hAnsi="Symbol"/>
      </w:rPr>
    </w:lvl>
    <w:lvl w:ilvl="2" w:tplc="6FBA9034">
      <w:start w:val="1"/>
      <w:numFmt w:val="bullet"/>
      <w:lvlText w:val=""/>
      <w:lvlJc w:val="left"/>
      <w:pPr>
        <w:ind w:left="720" w:hanging="360"/>
      </w:pPr>
      <w:rPr>
        <w:rFonts w:ascii="Symbol" w:hAnsi="Symbol"/>
      </w:rPr>
    </w:lvl>
    <w:lvl w:ilvl="3" w:tplc="BB4AB3AE">
      <w:start w:val="1"/>
      <w:numFmt w:val="bullet"/>
      <w:lvlText w:val=""/>
      <w:lvlJc w:val="left"/>
      <w:pPr>
        <w:ind w:left="720" w:hanging="360"/>
      </w:pPr>
      <w:rPr>
        <w:rFonts w:ascii="Symbol" w:hAnsi="Symbol"/>
      </w:rPr>
    </w:lvl>
    <w:lvl w:ilvl="4" w:tplc="9F2AB6A4">
      <w:start w:val="1"/>
      <w:numFmt w:val="bullet"/>
      <w:lvlText w:val=""/>
      <w:lvlJc w:val="left"/>
      <w:pPr>
        <w:ind w:left="720" w:hanging="360"/>
      </w:pPr>
      <w:rPr>
        <w:rFonts w:ascii="Symbol" w:hAnsi="Symbol"/>
      </w:rPr>
    </w:lvl>
    <w:lvl w:ilvl="5" w:tplc="4D0AEFCC">
      <w:start w:val="1"/>
      <w:numFmt w:val="bullet"/>
      <w:lvlText w:val=""/>
      <w:lvlJc w:val="left"/>
      <w:pPr>
        <w:ind w:left="720" w:hanging="360"/>
      </w:pPr>
      <w:rPr>
        <w:rFonts w:ascii="Symbol" w:hAnsi="Symbol"/>
      </w:rPr>
    </w:lvl>
    <w:lvl w:ilvl="6" w:tplc="14E05170">
      <w:start w:val="1"/>
      <w:numFmt w:val="bullet"/>
      <w:lvlText w:val=""/>
      <w:lvlJc w:val="left"/>
      <w:pPr>
        <w:ind w:left="720" w:hanging="360"/>
      </w:pPr>
      <w:rPr>
        <w:rFonts w:ascii="Symbol" w:hAnsi="Symbol"/>
      </w:rPr>
    </w:lvl>
    <w:lvl w:ilvl="7" w:tplc="87BA8F9E">
      <w:start w:val="1"/>
      <w:numFmt w:val="bullet"/>
      <w:lvlText w:val=""/>
      <w:lvlJc w:val="left"/>
      <w:pPr>
        <w:ind w:left="720" w:hanging="360"/>
      </w:pPr>
      <w:rPr>
        <w:rFonts w:ascii="Symbol" w:hAnsi="Symbol"/>
      </w:rPr>
    </w:lvl>
    <w:lvl w:ilvl="8" w:tplc="3CBEC442">
      <w:start w:val="1"/>
      <w:numFmt w:val="bullet"/>
      <w:lvlText w:val=""/>
      <w:lvlJc w:val="left"/>
      <w:pPr>
        <w:ind w:left="720" w:hanging="360"/>
      </w:pPr>
      <w:rPr>
        <w:rFonts w:ascii="Symbol" w:hAnsi="Symbol"/>
      </w:rPr>
    </w:lvl>
  </w:abstractNum>
  <w:abstractNum w:abstractNumId="8" w15:restartNumberingAfterBreak="0">
    <w:nsid w:val="4EBD7EF6"/>
    <w:multiLevelType w:val="hybridMultilevel"/>
    <w:tmpl w:val="FFE6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8B1714"/>
    <w:multiLevelType w:val="hybridMultilevel"/>
    <w:tmpl w:val="06BA5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185941564">
    <w:abstractNumId w:val="3"/>
  </w:num>
  <w:num w:numId="2" w16cid:durableId="340744023">
    <w:abstractNumId w:val="1"/>
  </w:num>
  <w:num w:numId="3" w16cid:durableId="1513907716">
    <w:abstractNumId w:val="10"/>
  </w:num>
  <w:num w:numId="4" w16cid:durableId="1738897989">
    <w:abstractNumId w:val="0"/>
  </w:num>
  <w:num w:numId="5" w16cid:durableId="1932658279">
    <w:abstractNumId w:val="6"/>
  </w:num>
  <w:num w:numId="6" w16cid:durableId="1558392275">
    <w:abstractNumId w:val="9"/>
  </w:num>
  <w:num w:numId="7" w16cid:durableId="548614702">
    <w:abstractNumId w:val="8"/>
  </w:num>
  <w:num w:numId="8" w16cid:durableId="1293290132">
    <w:abstractNumId w:val="7"/>
  </w:num>
  <w:num w:numId="9" w16cid:durableId="1055083858">
    <w:abstractNumId w:val="2"/>
  </w:num>
  <w:num w:numId="10" w16cid:durableId="1627158781">
    <w:abstractNumId w:val="5"/>
  </w:num>
  <w:num w:numId="11" w16cid:durableId="1832217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0072E"/>
    <w:rsid w:val="000507D1"/>
    <w:rsid w:val="000E4FEE"/>
    <w:rsid w:val="00110732"/>
    <w:rsid w:val="00112D9E"/>
    <w:rsid w:val="00164C48"/>
    <w:rsid w:val="001E0A42"/>
    <w:rsid w:val="001E1883"/>
    <w:rsid w:val="00204F6D"/>
    <w:rsid w:val="00280443"/>
    <w:rsid w:val="00284C7A"/>
    <w:rsid w:val="002D1D51"/>
    <w:rsid w:val="002D2270"/>
    <w:rsid w:val="003319B3"/>
    <w:rsid w:val="003878C1"/>
    <w:rsid w:val="003D3CD3"/>
    <w:rsid w:val="0040579E"/>
    <w:rsid w:val="00406AD0"/>
    <w:rsid w:val="00467CE4"/>
    <w:rsid w:val="004C44AB"/>
    <w:rsid w:val="00550520"/>
    <w:rsid w:val="005C3252"/>
    <w:rsid w:val="005C5FC4"/>
    <w:rsid w:val="006070E8"/>
    <w:rsid w:val="0062742A"/>
    <w:rsid w:val="00646719"/>
    <w:rsid w:val="00651DAE"/>
    <w:rsid w:val="0069521E"/>
    <w:rsid w:val="006C2884"/>
    <w:rsid w:val="006F116B"/>
    <w:rsid w:val="00736AFD"/>
    <w:rsid w:val="00773481"/>
    <w:rsid w:val="007B7E71"/>
    <w:rsid w:val="007E735C"/>
    <w:rsid w:val="008307AB"/>
    <w:rsid w:val="008360A0"/>
    <w:rsid w:val="0087106C"/>
    <w:rsid w:val="008B0B58"/>
    <w:rsid w:val="008B2D66"/>
    <w:rsid w:val="008B7030"/>
    <w:rsid w:val="008E153F"/>
    <w:rsid w:val="00927AFB"/>
    <w:rsid w:val="009709FE"/>
    <w:rsid w:val="00976A03"/>
    <w:rsid w:val="0098534C"/>
    <w:rsid w:val="009F6379"/>
    <w:rsid w:val="00A20B6D"/>
    <w:rsid w:val="00A4035E"/>
    <w:rsid w:val="00A43EFC"/>
    <w:rsid w:val="00A4548F"/>
    <w:rsid w:val="00A50DF2"/>
    <w:rsid w:val="00A57C5E"/>
    <w:rsid w:val="00A62225"/>
    <w:rsid w:val="00A815A4"/>
    <w:rsid w:val="00AB6316"/>
    <w:rsid w:val="00AD5C8D"/>
    <w:rsid w:val="00AE74D1"/>
    <w:rsid w:val="00B87242"/>
    <w:rsid w:val="00BD7F08"/>
    <w:rsid w:val="00C44847"/>
    <w:rsid w:val="00C56F17"/>
    <w:rsid w:val="00CA5B89"/>
    <w:rsid w:val="00CE53ED"/>
    <w:rsid w:val="00D00FB9"/>
    <w:rsid w:val="00D501FB"/>
    <w:rsid w:val="00D54CCE"/>
    <w:rsid w:val="00D928D3"/>
    <w:rsid w:val="00DB2A1E"/>
    <w:rsid w:val="00E02D5E"/>
    <w:rsid w:val="00E21E05"/>
    <w:rsid w:val="00E66CE3"/>
    <w:rsid w:val="00E80AC8"/>
    <w:rsid w:val="00E860EB"/>
    <w:rsid w:val="00E92EDB"/>
    <w:rsid w:val="00E93F93"/>
    <w:rsid w:val="00EB6786"/>
    <w:rsid w:val="00EE50BB"/>
    <w:rsid w:val="00F773CA"/>
    <w:rsid w:val="00F97A01"/>
    <w:rsid w:val="00FC4978"/>
    <w:rsid w:val="00FC7B6D"/>
    <w:rsid w:val="00FF656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B6B54"/>
  <w15:chartTrackingRefBased/>
  <w15:docId w15:val="{85C408E1-2988-4ABC-8825-B18AB29C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Normal"/>
    <w:next w:val="Normal"/>
    <w:link w:val="Heading1Char"/>
    <w:qFormat/>
    <w:locked/>
    <w:rsid w:val="005C5FC4"/>
    <w:pPr>
      <w:keepNext/>
      <w:keepLines/>
      <w:spacing w:before="240"/>
      <w:jc w:val="center"/>
      <w:outlineLvl w:val="0"/>
    </w:pPr>
    <w:rPr>
      <w:rFonts w:ascii="Verdana" w:eastAsiaTheme="majorEastAsia" w:hAnsi="Verdana" w:cstheme="majorBidi"/>
      <w:b/>
      <w:sz w:val="28"/>
      <w:szCs w:val="32"/>
    </w:rPr>
  </w:style>
  <w:style w:type="paragraph" w:styleId="Heading2">
    <w:name w:val="heading 2"/>
    <w:basedOn w:val="Normal"/>
    <w:next w:val="Normal"/>
    <w:link w:val="Heading2Char"/>
    <w:qFormat/>
    <w:rsid w:val="00927AFB"/>
    <w:pPr>
      <w:keepNext/>
      <w:jc w:val="center"/>
      <w:outlineLvl w:val="1"/>
    </w:pPr>
    <w:rPr>
      <w:rFonts w:ascii="Verdana" w:hAnsi="Verdana"/>
      <w:b/>
      <w:bCs/>
      <w:sz w:val="28"/>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927AFB"/>
    <w:rPr>
      <w:rFonts w:ascii="Verdana" w:hAnsi="Verdana"/>
      <w:b/>
      <w:bCs/>
      <w:sz w:val="28"/>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AE74D1"/>
    <w:pPr>
      <w:keepNext/>
      <w:jc w:val="center"/>
      <w:outlineLvl w:val="4"/>
    </w:pPr>
    <w:rPr>
      <w:rFonts w:ascii="Verdana" w:hAnsi="Verdana"/>
      <w:b/>
      <w:bCs/>
      <w:spacing w:val="-5"/>
    </w:rPr>
  </w:style>
  <w:style w:type="character" w:customStyle="1" w:styleId="Heading5Char0">
    <w:name w:val="Heading 5 Char_0"/>
    <w:link w:val="Heading50"/>
    <w:locked/>
    <w:rsid w:val="00AE74D1"/>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paragraph" w:styleId="Revision">
    <w:name w:val="Revision"/>
    <w:hidden/>
    <w:uiPriority w:val="99"/>
    <w:semiHidden/>
    <w:rsid w:val="008307AB"/>
    <w:rPr>
      <w:sz w:val="24"/>
      <w:szCs w:val="24"/>
    </w:rPr>
  </w:style>
  <w:style w:type="paragraph" w:styleId="CommentSubject">
    <w:name w:val="annotation subject"/>
    <w:basedOn w:val="CommentText"/>
    <w:next w:val="CommentText"/>
    <w:link w:val="CommentSubjectChar"/>
    <w:rsid w:val="007B7E71"/>
    <w:rPr>
      <w:b/>
      <w:bCs/>
    </w:rPr>
  </w:style>
  <w:style w:type="character" w:customStyle="1" w:styleId="CommentSubjectChar">
    <w:name w:val="Comment Subject Char"/>
    <w:link w:val="CommentSubject"/>
    <w:rsid w:val="007B7E71"/>
    <w:rPr>
      <w:rFonts w:cs="Times New Roman"/>
      <w:b/>
      <w:bCs/>
      <w:lang w:val="en-US" w:eastAsia="en-US" w:bidi="ar-SA"/>
    </w:rPr>
  </w:style>
  <w:style w:type="character" w:customStyle="1" w:styleId="Heading1Char">
    <w:name w:val="Heading 1 Char"/>
    <w:basedOn w:val="DefaultParagraphFont"/>
    <w:link w:val="Heading1"/>
    <w:rsid w:val="005C5FC4"/>
    <w:rPr>
      <w:rFonts w:ascii="Verdana" w:eastAsiaTheme="majorEastAsia" w:hAnsi="Verdana"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57</TotalTime>
  <Pages>4</Pages>
  <Words>2372</Words>
  <Characters>14737</Characters>
  <Application>Microsoft Office Word</Application>
  <DocSecurity>0</DocSecurity>
  <Lines>446</Lines>
  <Paragraphs>182</Paragraphs>
  <ScaleCrop>false</ScaleCrop>
  <HeadingPairs>
    <vt:vector size="2" baseType="variant">
      <vt:variant>
        <vt:lpstr>Title</vt:lpstr>
      </vt:variant>
      <vt:variant>
        <vt:i4>1</vt:i4>
      </vt:variant>
    </vt:vector>
  </HeadingPairs>
  <TitlesOfParts>
    <vt:vector size="1" baseType="lpstr">
      <vt:lpstr>2024-25 Hoosac Valley RSD IMR CAP</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Hoosac Valley RSD IMR CAP</dc:title>
  <dc:subject/>
  <dc:creator>DESE</dc:creator>
  <cp:keywords/>
  <dc:description/>
  <cp:lastModifiedBy>Zou, Dong (EOE)</cp:lastModifiedBy>
  <cp:revision>30</cp:revision>
  <cp:lastPrinted>2025-08-27T16:05:00Z</cp:lastPrinted>
  <dcterms:created xsi:type="dcterms:W3CDTF">2025-10-02T16:35:00Z</dcterms:created>
  <dcterms:modified xsi:type="dcterms:W3CDTF">2025-10-10T16:18:00Z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10 2025 12:00AM</vt:lpwstr>
  </property>
</Properties>
</file>