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8730"/>
      </w:tblGrid>
      <w:tr w:rsidR="00913A76" w14:paraId="16AF88E7" w14:textId="77777777" w:rsidTr="00EB4F96">
        <w:trPr>
          <w:trHeight w:val="10800"/>
        </w:trPr>
        <w:tc>
          <w:tcPr>
            <w:tcW w:w="8730" w:type="dxa"/>
            <w:vAlign w:val="center"/>
          </w:tcPr>
          <w:p w14:paraId="627F07B1" w14:textId="77777777" w:rsidR="00913A76" w:rsidRDefault="00913A76">
            <w:pPr>
              <w:rPr>
                <w:sz w:val="24"/>
              </w:rPr>
            </w:pPr>
            <w:bookmarkStart w:id="0" w:name="_GoBack"/>
            <w:bookmarkEnd w:id="0"/>
          </w:p>
          <w:p w14:paraId="3E56FBA0" w14:textId="77777777" w:rsidR="00913A76" w:rsidRDefault="00913A76">
            <w:pPr>
              <w:rPr>
                <w:sz w:val="24"/>
              </w:rPr>
            </w:pPr>
          </w:p>
          <w:p w14:paraId="29FFF94D" w14:textId="77777777" w:rsidR="00913A76" w:rsidRPr="007E5338" w:rsidRDefault="00913A76">
            <w:pPr>
              <w:pStyle w:val="Heading2"/>
              <w:rPr>
                <w:sz w:val="24"/>
                <w:lang w:val="en-US" w:eastAsia="en-US"/>
              </w:rPr>
            </w:pPr>
          </w:p>
          <w:p w14:paraId="5C0BC015" w14:textId="77777777" w:rsidR="00913A76" w:rsidRDefault="00913A76" w:rsidP="00EB4F96">
            <w:pPr>
              <w:jc w:val="center"/>
              <w:rPr>
                <w:b/>
                <w:sz w:val="28"/>
              </w:rPr>
            </w:pPr>
            <w:bookmarkStart w:id="1" w:name="rptName"/>
            <w:r>
              <w:rPr>
                <w:noProof/>
              </w:rPr>
              <w:drawing>
                <wp:inline distT="0" distB="0" distL="0" distR="0" wp14:anchorId="20E46622" wp14:editId="752EF0FA">
                  <wp:extent cx="2898775" cy="1417955"/>
                  <wp:effectExtent l="0" t="0" r="0" b="0"/>
                  <wp:docPr id="4" name="Picture 1"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14:paraId="49D4DFE9" w14:textId="77777777" w:rsidR="00913A76" w:rsidRDefault="00913A76" w:rsidP="0055510E">
            <w:pPr>
              <w:jc w:val="center"/>
              <w:rPr>
                <w:b/>
                <w:sz w:val="28"/>
              </w:rPr>
            </w:pPr>
          </w:p>
          <w:p w14:paraId="069ED845" w14:textId="77777777" w:rsidR="00913A76" w:rsidRDefault="00913A76" w:rsidP="0055510E">
            <w:pPr>
              <w:jc w:val="center"/>
              <w:rPr>
                <w:b/>
                <w:sz w:val="28"/>
              </w:rPr>
            </w:pPr>
            <w:r>
              <w:rPr>
                <w:b/>
                <w:sz w:val="28"/>
              </w:rPr>
              <w:t>Seven Hills Charter Public School</w:t>
            </w:r>
            <w:bookmarkEnd w:id="1"/>
          </w:p>
          <w:p w14:paraId="16DB94C1" w14:textId="77777777" w:rsidR="00913A76" w:rsidRDefault="00913A76" w:rsidP="00913A76">
            <w:pPr>
              <w:jc w:val="center"/>
              <w:rPr>
                <w:b/>
                <w:sz w:val="28"/>
              </w:rPr>
            </w:pPr>
            <w:r>
              <w:rPr>
                <w:b/>
                <w:sz w:val="28"/>
              </w:rPr>
              <w:t>Tiered Focused Monitoring Report</w:t>
            </w:r>
          </w:p>
          <w:p w14:paraId="00E660BF" w14:textId="77777777" w:rsidR="00913A76" w:rsidRDefault="00913A76" w:rsidP="00913A76">
            <w:pPr>
              <w:jc w:val="center"/>
              <w:rPr>
                <w:b/>
                <w:i/>
                <w:sz w:val="24"/>
              </w:rPr>
            </w:pPr>
            <w:r>
              <w:rPr>
                <w:b/>
                <w:sz w:val="28"/>
              </w:rPr>
              <w:t>Continuous Improvement and Monitoring Plan</w:t>
            </w:r>
          </w:p>
          <w:p w14:paraId="211A2E72" w14:textId="77777777" w:rsidR="00913A76" w:rsidRDefault="00913A76" w:rsidP="00913A76">
            <w:pPr>
              <w:jc w:val="center"/>
              <w:rPr>
                <w:b/>
                <w:sz w:val="28"/>
                <w:szCs w:val="28"/>
              </w:rPr>
            </w:pPr>
            <w:r w:rsidRPr="0055510E">
              <w:rPr>
                <w:b/>
                <w:sz w:val="28"/>
                <w:szCs w:val="28"/>
              </w:rPr>
              <w:t xml:space="preserve">For </w:t>
            </w:r>
            <w:bookmarkStart w:id="2" w:name="CrGroup1"/>
            <w:r w:rsidRPr="0055510E">
              <w:rPr>
                <w:b/>
                <w:sz w:val="28"/>
                <w:szCs w:val="28"/>
              </w:rPr>
              <w:t>Group A</w:t>
            </w:r>
            <w:bookmarkEnd w:id="2"/>
            <w:r w:rsidRPr="0055510E">
              <w:rPr>
                <w:b/>
                <w:sz w:val="28"/>
                <w:szCs w:val="28"/>
              </w:rPr>
              <w:t xml:space="preserve"> Universal Standards</w:t>
            </w:r>
          </w:p>
          <w:p w14:paraId="04748198" w14:textId="77777777" w:rsidR="00913A76" w:rsidRPr="0055510E" w:rsidRDefault="00913A76" w:rsidP="00913A76">
            <w:pPr>
              <w:jc w:val="center"/>
              <w:rPr>
                <w:b/>
                <w:sz w:val="28"/>
                <w:szCs w:val="28"/>
              </w:rPr>
            </w:pPr>
            <w:r w:rsidRPr="0055510E">
              <w:rPr>
                <w:b/>
                <w:sz w:val="28"/>
                <w:szCs w:val="28"/>
              </w:rPr>
              <w:t xml:space="preserve">Tier Level </w:t>
            </w:r>
            <w:bookmarkStart w:id="3" w:name="TierNumber"/>
            <w:r w:rsidRPr="0055510E">
              <w:rPr>
                <w:b/>
                <w:sz w:val="28"/>
                <w:szCs w:val="28"/>
              </w:rPr>
              <w:t>1</w:t>
            </w:r>
            <w:bookmarkEnd w:id="3"/>
          </w:p>
          <w:p w14:paraId="049C495A" w14:textId="77777777" w:rsidR="00913A76" w:rsidRPr="0055510E" w:rsidRDefault="00913A76" w:rsidP="00913A76">
            <w:pPr>
              <w:jc w:val="center"/>
              <w:rPr>
                <w:b/>
                <w:sz w:val="28"/>
                <w:szCs w:val="28"/>
              </w:rPr>
            </w:pPr>
            <w:r w:rsidRPr="0055510E">
              <w:rPr>
                <w:b/>
                <w:sz w:val="28"/>
                <w:szCs w:val="28"/>
              </w:rPr>
              <w:t xml:space="preserve">Date of Onsite Visit: </w:t>
            </w:r>
            <w:bookmarkStart w:id="4" w:name="onsiteVisitDate"/>
            <w:r w:rsidRPr="0055510E">
              <w:rPr>
                <w:b/>
                <w:sz w:val="28"/>
                <w:szCs w:val="28"/>
              </w:rPr>
              <w:t>November 15, 2018</w:t>
            </w:r>
            <w:bookmarkEnd w:id="4"/>
          </w:p>
          <w:p w14:paraId="7AB6A219" w14:textId="77777777" w:rsidR="00913A76" w:rsidRPr="0055510E" w:rsidRDefault="00913A76" w:rsidP="00913A76">
            <w:pPr>
              <w:jc w:val="center"/>
              <w:rPr>
                <w:b/>
                <w:sz w:val="28"/>
                <w:szCs w:val="28"/>
              </w:rPr>
            </w:pPr>
            <w:r w:rsidRPr="0055510E">
              <w:rPr>
                <w:b/>
                <w:sz w:val="28"/>
                <w:szCs w:val="28"/>
              </w:rPr>
              <w:t xml:space="preserve">Date of Final Report: </w:t>
            </w:r>
            <w:bookmarkStart w:id="5" w:name="reportDate"/>
            <w:r w:rsidRPr="0055510E">
              <w:rPr>
                <w:b/>
                <w:sz w:val="28"/>
                <w:szCs w:val="28"/>
              </w:rPr>
              <w:t>April 1</w:t>
            </w:r>
            <w:r>
              <w:rPr>
                <w:b/>
                <w:sz w:val="28"/>
                <w:szCs w:val="28"/>
              </w:rPr>
              <w:t>6</w:t>
            </w:r>
            <w:r w:rsidRPr="0055510E">
              <w:rPr>
                <w:b/>
                <w:sz w:val="28"/>
                <w:szCs w:val="28"/>
              </w:rPr>
              <w:t>, 2019</w:t>
            </w:r>
            <w:bookmarkEnd w:id="5"/>
          </w:p>
          <w:p w14:paraId="4B759B92" w14:textId="77777777" w:rsidR="00913A76" w:rsidRDefault="00913A76" w:rsidP="00D82841">
            <w:pPr>
              <w:rPr>
                <w:b/>
                <w:sz w:val="24"/>
              </w:rPr>
            </w:pPr>
          </w:p>
          <w:p w14:paraId="79DE0348" w14:textId="77777777" w:rsidR="00913A76" w:rsidRDefault="00913A76" w:rsidP="00D82841">
            <w:pPr>
              <w:rPr>
                <w:b/>
                <w:sz w:val="24"/>
              </w:rPr>
            </w:pPr>
          </w:p>
          <w:p w14:paraId="5530D9CA" w14:textId="77777777" w:rsidR="00913A76" w:rsidRDefault="00913A76" w:rsidP="00D82841">
            <w:pPr>
              <w:rPr>
                <w:b/>
                <w:sz w:val="24"/>
              </w:rPr>
            </w:pPr>
          </w:p>
          <w:p w14:paraId="4E20054E" w14:textId="77777777" w:rsidR="00913A76" w:rsidRDefault="00913A76" w:rsidP="00D82841">
            <w:pPr>
              <w:rPr>
                <w:b/>
                <w:sz w:val="24"/>
              </w:rPr>
            </w:pPr>
          </w:p>
          <w:p w14:paraId="3D7862E5" w14:textId="77777777" w:rsidR="00913A76" w:rsidRDefault="00913A76" w:rsidP="00D82841">
            <w:pPr>
              <w:rPr>
                <w:b/>
                <w:sz w:val="24"/>
              </w:rPr>
            </w:pPr>
          </w:p>
          <w:p w14:paraId="4E76B1B3" w14:textId="77777777" w:rsidR="00913A76" w:rsidRDefault="00913A76" w:rsidP="00D82841">
            <w:pPr>
              <w:rPr>
                <w:b/>
                <w:sz w:val="24"/>
              </w:rPr>
            </w:pPr>
          </w:p>
          <w:p w14:paraId="3A8BF6F2" w14:textId="77777777" w:rsidR="00913A76" w:rsidRDefault="00913A76" w:rsidP="00D82841">
            <w:pPr>
              <w:rPr>
                <w:b/>
                <w:sz w:val="24"/>
              </w:rPr>
            </w:pPr>
          </w:p>
          <w:p w14:paraId="268D705E" w14:textId="77777777" w:rsidR="00913A76" w:rsidRDefault="00913A76" w:rsidP="00D82841">
            <w:pPr>
              <w:rPr>
                <w:b/>
                <w:sz w:val="24"/>
              </w:rPr>
            </w:pPr>
          </w:p>
          <w:p w14:paraId="1B1C8072" w14:textId="77777777" w:rsidR="00913A76" w:rsidRDefault="00913A76" w:rsidP="00D82841">
            <w:pPr>
              <w:rPr>
                <w:b/>
                <w:sz w:val="24"/>
              </w:rPr>
            </w:pPr>
          </w:p>
          <w:p w14:paraId="2F785508" w14:textId="77777777" w:rsidR="00913A76" w:rsidRDefault="00913A76" w:rsidP="00D82841">
            <w:pPr>
              <w:rPr>
                <w:b/>
                <w:sz w:val="24"/>
              </w:rPr>
            </w:pPr>
          </w:p>
          <w:p w14:paraId="3662CF8D" w14:textId="77777777" w:rsidR="00913A76" w:rsidRDefault="00913A76" w:rsidP="00EB4F96">
            <w:pPr>
              <w:jc w:val="center"/>
              <w:rPr>
                <w:b/>
                <w:sz w:val="24"/>
              </w:rPr>
            </w:pPr>
            <w:r>
              <w:rPr>
                <w:noProof/>
              </w:rPr>
              <w:drawing>
                <wp:inline distT="0" distB="0" distL="0" distR="0" wp14:anchorId="24DFA3BA" wp14:editId="3298E89E">
                  <wp:extent cx="1031240" cy="1020445"/>
                  <wp:effectExtent l="0" t="0" r="0" b="8255"/>
                  <wp:docPr id="9" name="Picture 9" title="State Seal of Massachusetts"/>
                  <wp:cNvGraphicFramePr/>
                  <a:graphic xmlns:a="http://schemas.openxmlformats.org/drawingml/2006/main">
                    <a:graphicData uri="http://schemas.openxmlformats.org/drawingml/2006/picture">
                      <pic:pic xmlns:pic="http://schemas.openxmlformats.org/drawingml/2006/picture">
                        <pic:nvPicPr>
                          <pic:cNvPr id="4" name="Picture 4" title="State Seal of Massachusetts"/>
                          <pic:cNvPicPr/>
                        </pic:nvPicPr>
                        <pic:blipFill>
                          <a:blip r:embed="rId13" cstate="print"/>
                          <a:srcRect/>
                          <a:stretch>
                            <a:fillRect/>
                          </a:stretch>
                        </pic:blipFill>
                        <pic:spPr bwMode="auto">
                          <a:xfrm>
                            <a:off x="0" y="0"/>
                            <a:ext cx="1031240" cy="1020445"/>
                          </a:xfrm>
                          <a:prstGeom prst="rect">
                            <a:avLst/>
                          </a:prstGeom>
                        </pic:spPr>
                      </pic:pic>
                    </a:graphicData>
                  </a:graphic>
                </wp:inline>
              </w:drawing>
            </w:r>
          </w:p>
          <w:p w14:paraId="07C11E2E" w14:textId="77777777" w:rsidR="00913A76" w:rsidRDefault="00913A76" w:rsidP="00D82841">
            <w:pPr>
              <w:rPr>
                <w:b/>
                <w:sz w:val="24"/>
              </w:rPr>
            </w:pPr>
          </w:p>
        </w:tc>
      </w:tr>
      <w:tr w:rsidR="00913A76" w:rsidRPr="007E5338" w14:paraId="7B60FF88" w14:textId="77777777" w:rsidTr="00EB4F96">
        <w:trPr>
          <w:trHeight w:val="989"/>
        </w:trPr>
        <w:tc>
          <w:tcPr>
            <w:tcW w:w="8730" w:type="dxa"/>
            <w:vAlign w:val="center"/>
          </w:tcPr>
          <w:p w14:paraId="6723D69D" w14:textId="77777777" w:rsidR="00913A76" w:rsidRPr="00B91155" w:rsidRDefault="00913A76" w:rsidP="00D82841">
            <w:pPr>
              <w:pStyle w:val="Heading3"/>
              <w:rPr>
                <w:sz w:val="22"/>
              </w:rPr>
            </w:pPr>
            <w:r w:rsidRPr="00B91155">
              <w:rPr>
                <w:sz w:val="22"/>
              </w:rPr>
              <w:t>Jeffrey C. Riley</w:t>
            </w:r>
          </w:p>
          <w:p w14:paraId="64ED36ED" w14:textId="77777777" w:rsidR="00913A76" w:rsidRPr="007E5338" w:rsidRDefault="00913A76" w:rsidP="00D82841">
            <w:pPr>
              <w:pStyle w:val="Heading3"/>
              <w:rPr>
                <w:b/>
                <w:sz w:val="22"/>
                <w:lang w:val="en-US" w:eastAsia="en-US"/>
              </w:rPr>
            </w:pPr>
            <w:r w:rsidRPr="00B91155">
              <w:rPr>
                <w:sz w:val="22"/>
              </w:rPr>
              <w:t>Commissioner of Elementary and Secondary Education</w:t>
            </w:r>
            <w:r w:rsidRPr="007E5338">
              <w:rPr>
                <w:b/>
                <w:sz w:val="22"/>
                <w:lang w:val="en-US" w:eastAsia="en-US"/>
              </w:rPr>
              <w:t xml:space="preserve">  </w:t>
            </w:r>
          </w:p>
        </w:tc>
      </w:tr>
    </w:tbl>
    <w:p w14:paraId="5337F1A7" w14:textId="77777777" w:rsidR="00913A76" w:rsidRDefault="00913A76" w:rsidP="00D82841">
      <w:pPr>
        <w:rPr>
          <w:sz w:val="22"/>
          <w:szCs w:val="22"/>
        </w:rPr>
      </w:pPr>
    </w:p>
    <w:p w14:paraId="243E6737" w14:textId="77777777" w:rsidR="00913A76" w:rsidRDefault="00913A76">
      <w:pPr>
        <w:rPr>
          <w:sz w:val="22"/>
          <w:szCs w:val="22"/>
        </w:rPr>
      </w:pPr>
      <w:r>
        <w:rPr>
          <w:sz w:val="22"/>
          <w:szCs w:val="22"/>
        </w:rPr>
        <w:br w:type="page"/>
      </w:r>
    </w:p>
    <w:p w14:paraId="090A70C4" w14:textId="77777777" w:rsidR="00D82841" w:rsidRPr="00F84189" w:rsidRDefault="00D82841" w:rsidP="00D82841">
      <w:pPr>
        <w:rPr>
          <w:sz w:val="22"/>
          <w:szCs w:val="22"/>
        </w:rPr>
      </w:pPr>
      <w:r w:rsidRPr="006822D1">
        <w:rPr>
          <w:sz w:val="22"/>
          <w:szCs w:val="22"/>
        </w:rPr>
        <w:t xml:space="preserve">During the </w:t>
      </w:r>
      <w:bookmarkStart w:id="6" w:name="SchoolYear"/>
      <w:r w:rsidRPr="006822D1">
        <w:rPr>
          <w:sz w:val="22"/>
          <w:szCs w:val="22"/>
        </w:rPr>
        <w:t>2018-2019</w:t>
      </w:r>
      <w:bookmarkEnd w:id="6"/>
      <w:r>
        <w:rPr>
          <w:sz w:val="22"/>
          <w:szCs w:val="22"/>
        </w:rPr>
        <w:t xml:space="preserve"> school year, </w:t>
      </w:r>
      <w:bookmarkStart w:id="7" w:name="rptName2"/>
      <w:r>
        <w:rPr>
          <w:sz w:val="22"/>
          <w:szCs w:val="22"/>
        </w:rPr>
        <w:t xml:space="preserve">Seven Hills Charter Public </w:t>
      </w:r>
      <w:r w:rsidR="002B1B1C">
        <w:rPr>
          <w:sz w:val="22"/>
          <w:szCs w:val="22"/>
        </w:rPr>
        <w:t>School</w:t>
      </w:r>
      <w:bookmarkEnd w:id="7"/>
      <w:r w:rsidRPr="006822D1">
        <w:rPr>
          <w:sz w:val="22"/>
          <w:szCs w:val="22"/>
        </w:rPr>
        <w:t xml:space="preserve"> participated in a Tiered Focused Monitoring Review conducted by the Department’s Office of Public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7094C320" w14:textId="77777777" w:rsidR="00D82841" w:rsidRPr="00C07FE7" w:rsidRDefault="00D82841" w:rsidP="00D82841">
      <w:pPr>
        <w:rPr>
          <w:sz w:val="22"/>
          <w:szCs w:val="22"/>
        </w:rPr>
      </w:pPr>
    </w:p>
    <w:p w14:paraId="160E9E1C" w14:textId="77777777" w:rsidR="00D82841" w:rsidRDefault="009F3844" w:rsidP="00D82841">
      <w:pPr>
        <w:rPr>
          <w:sz w:val="22"/>
          <w:szCs w:val="22"/>
        </w:rPr>
      </w:pPr>
      <w:r>
        <w:rPr>
          <w:sz w:val="22"/>
          <w:szCs w:val="22"/>
        </w:rPr>
        <w:t>Districts and c</w:t>
      </w:r>
      <w:r w:rsidR="00D82841" w:rsidRPr="009E12C6">
        <w:rPr>
          <w:sz w:val="22"/>
          <w:szCs w:val="22"/>
        </w:rPr>
        <w:t xml:space="preserve">harter schools are reviewed every three years through Tiered Focused Monitoring. </w:t>
      </w:r>
      <w:r w:rsidR="00D82841">
        <w:rPr>
          <w:sz w:val="22"/>
          <w:szCs w:val="22"/>
        </w:rPr>
        <w:t xml:space="preserve">This review process emphasizes elements most tied to student outcomes, and alternates the focus of each review </w:t>
      </w:r>
      <w:r w:rsidR="00D82841" w:rsidRPr="005369A1">
        <w:rPr>
          <w:sz w:val="22"/>
          <w:szCs w:val="22"/>
        </w:rPr>
        <w:t xml:space="preserve">on either Group A Universal Standards or Group B Universal Standards. </w:t>
      </w:r>
    </w:p>
    <w:p w14:paraId="49D458D6" w14:textId="77777777" w:rsidR="00D82841" w:rsidRDefault="00D82841" w:rsidP="00D82841">
      <w:pPr>
        <w:rPr>
          <w:sz w:val="22"/>
          <w:szCs w:val="22"/>
        </w:rPr>
      </w:pPr>
    </w:p>
    <w:p w14:paraId="7260DA36" w14:textId="77777777" w:rsidR="00D82841" w:rsidRPr="005369A1" w:rsidRDefault="00D82841" w:rsidP="00D82841">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8A04CF8" w14:textId="77777777" w:rsidR="00D82841" w:rsidRPr="009E12C6" w:rsidRDefault="00D82841" w:rsidP="00D82841">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08B5899C" w14:textId="77777777" w:rsidR="00D82841" w:rsidRPr="009E12C6" w:rsidRDefault="00D82841" w:rsidP="00D82841">
      <w:pPr>
        <w:pStyle w:val="ListParagraph"/>
        <w:numPr>
          <w:ilvl w:val="0"/>
          <w:numId w:val="3"/>
        </w:numPr>
        <w:rPr>
          <w:sz w:val="22"/>
          <w:szCs w:val="22"/>
        </w:rPr>
      </w:pPr>
      <w:r w:rsidRPr="00A35C9E">
        <w:rPr>
          <w:rFonts w:ascii="Times New Roman" w:hAnsi="Times New Roman" w:cs="Times New Roman"/>
          <w:sz w:val="22"/>
          <w:szCs w:val="22"/>
        </w:rPr>
        <w:t>IEP development</w:t>
      </w:r>
    </w:p>
    <w:p w14:paraId="376CCC09" w14:textId="77777777" w:rsidR="00D82841" w:rsidRPr="009E12C6" w:rsidRDefault="00D82841" w:rsidP="00D82841">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3DC4F1B" w14:textId="77777777" w:rsidR="00D82841" w:rsidRPr="009E12C6" w:rsidRDefault="00D82841" w:rsidP="00D82841">
      <w:pPr>
        <w:pStyle w:val="ListParagraph"/>
        <w:numPr>
          <w:ilvl w:val="0"/>
          <w:numId w:val="3"/>
        </w:numPr>
        <w:rPr>
          <w:sz w:val="22"/>
          <w:szCs w:val="22"/>
        </w:rPr>
      </w:pPr>
      <w:r w:rsidRPr="009E12C6">
        <w:rPr>
          <w:rFonts w:ascii="Times New Roman" w:hAnsi="Times New Roman" w:cs="Times New Roman"/>
          <w:sz w:val="22"/>
          <w:szCs w:val="22"/>
        </w:rPr>
        <w:t>Equal opportunity</w:t>
      </w:r>
    </w:p>
    <w:p w14:paraId="15D3B6D9" w14:textId="77777777" w:rsidR="00D82841" w:rsidRPr="009E12C6" w:rsidRDefault="00D82841" w:rsidP="00D82841">
      <w:pPr>
        <w:rPr>
          <w:sz w:val="22"/>
          <w:szCs w:val="22"/>
        </w:rPr>
      </w:pPr>
    </w:p>
    <w:p w14:paraId="761A55DB" w14:textId="77777777" w:rsidR="00D82841" w:rsidRDefault="00D82841" w:rsidP="00D82841">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B5CA725" w14:textId="77777777" w:rsidR="00D82841" w:rsidRPr="009E12C6" w:rsidRDefault="00D82841" w:rsidP="00D82841">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5C85288E" w14:textId="77777777" w:rsidR="00D82841" w:rsidRPr="009E12C6" w:rsidRDefault="00D82841" w:rsidP="00D82841">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7B71C200" w14:textId="77777777" w:rsidR="00D82841" w:rsidRPr="009E12C6" w:rsidRDefault="00D82841" w:rsidP="00D82841">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562C61D9" w14:textId="77777777" w:rsidR="00D82841" w:rsidRPr="009E12C6" w:rsidRDefault="00D82841" w:rsidP="00D82841">
      <w:pPr>
        <w:pStyle w:val="ListParagraph"/>
        <w:numPr>
          <w:ilvl w:val="0"/>
          <w:numId w:val="3"/>
        </w:numPr>
        <w:rPr>
          <w:sz w:val="22"/>
          <w:szCs w:val="22"/>
        </w:rPr>
      </w:pPr>
      <w:r w:rsidRPr="009E12C6">
        <w:rPr>
          <w:rFonts w:ascii="Times New Roman" w:hAnsi="Times New Roman" w:cs="Times New Roman"/>
          <w:sz w:val="22"/>
          <w:szCs w:val="22"/>
        </w:rPr>
        <w:t>Oversight</w:t>
      </w:r>
    </w:p>
    <w:p w14:paraId="7FB2B8BD" w14:textId="77777777" w:rsidR="00D82841" w:rsidRPr="009E12C6" w:rsidRDefault="00D82841" w:rsidP="00D82841">
      <w:pPr>
        <w:pStyle w:val="ListParagraph"/>
        <w:numPr>
          <w:ilvl w:val="0"/>
          <w:numId w:val="3"/>
        </w:numPr>
        <w:rPr>
          <w:sz w:val="22"/>
          <w:szCs w:val="22"/>
        </w:rPr>
      </w:pPr>
      <w:r w:rsidRPr="009E12C6">
        <w:rPr>
          <w:rFonts w:ascii="Times New Roman" w:hAnsi="Times New Roman" w:cs="Times New Roman"/>
          <w:sz w:val="22"/>
          <w:szCs w:val="22"/>
        </w:rPr>
        <w:t>Time and learning</w:t>
      </w:r>
    </w:p>
    <w:p w14:paraId="066634FB" w14:textId="77777777" w:rsidR="00D82841" w:rsidRPr="003844DB" w:rsidRDefault="00D82841" w:rsidP="00D82841">
      <w:pPr>
        <w:pStyle w:val="ListParagraph"/>
        <w:numPr>
          <w:ilvl w:val="0"/>
          <w:numId w:val="3"/>
        </w:numPr>
        <w:rPr>
          <w:sz w:val="22"/>
          <w:szCs w:val="22"/>
        </w:rPr>
      </w:pPr>
      <w:r w:rsidRPr="009E12C6">
        <w:rPr>
          <w:rFonts w:ascii="Times New Roman" w:hAnsi="Times New Roman" w:cs="Times New Roman"/>
          <w:sz w:val="22"/>
          <w:szCs w:val="22"/>
        </w:rPr>
        <w:t>Equal access</w:t>
      </w:r>
    </w:p>
    <w:p w14:paraId="1A0B40A7" w14:textId="77777777" w:rsidR="00D82841" w:rsidRDefault="00D82841" w:rsidP="00D82841">
      <w:pPr>
        <w:rPr>
          <w:sz w:val="22"/>
          <w:szCs w:val="22"/>
        </w:rPr>
      </w:pPr>
    </w:p>
    <w:p w14:paraId="3CBBF460" w14:textId="77777777" w:rsidR="00D82841" w:rsidRPr="000912A8" w:rsidRDefault="00D82841" w:rsidP="00D82841">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119AD913" w14:textId="77777777" w:rsidR="00D82841" w:rsidRDefault="00D82841" w:rsidP="00D82841">
      <w:pPr>
        <w:ind w:hanging="1080"/>
        <w:rPr>
          <w:sz w:val="22"/>
        </w:rPr>
      </w:pPr>
    </w:p>
    <w:p w14:paraId="7C866B57" w14:textId="77777777" w:rsidR="00D82841" w:rsidRDefault="00D82841" w:rsidP="00D82841">
      <w:pPr>
        <w:rPr>
          <w:sz w:val="22"/>
        </w:rPr>
      </w:pPr>
      <w:r>
        <w:rPr>
          <w:sz w:val="22"/>
        </w:rPr>
        <w:t>Universal Standards and Targeted Standards are aligned with the following regulations:</w:t>
      </w:r>
    </w:p>
    <w:p w14:paraId="4BD0E6B6" w14:textId="77777777" w:rsidR="00D82841" w:rsidRDefault="00D82841" w:rsidP="00D82841">
      <w:pPr>
        <w:rPr>
          <w:sz w:val="22"/>
          <w:szCs w:val="22"/>
        </w:rPr>
      </w:pPr>
    </w:p>
    <w:p w14:paraId="282FA292" w14:textId="77777777" w:rsidR="00D82841" w:rsidRPr="00BB486A" w:rsidRDefault="00D82841" w:rsidP="00D82841">
      <w:pPr>
        <w:rPr>
          <w:sz w:val="22"/>
          <w:szCs w:val="22"/>
        </w:rPr>
      </w:pPr>
      <w:r>
        <w:rPr>
          <w:sz w:val="22"/>
          <w:szCs w:val="22"/>
        </w:rPr>
        <w:t>Sp</w:t>
      </w:r>
      <w:r w:rsidRPr="00BB486A">
        <w:rPr>
          <w:sz w:val="22"/>
          <w:szCs w:val="22"/>
        </w:rPr>
        <w:t>ecial Education (SE)</w:t>
      </w:r>
    </w:p>
    <w:p w14:paraId="467C7555" w14:textId="77777777" w:rsidR="00D82841" w:rsidRPr="00A35C9E" w:rsidRDefault="00D82841" w:rsidP="00D82841">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FAE23DC" w14:textId="77777777" w:rsidR="00D82841" w:rsidRPr="00A804D9" w:rsidRDefault="00D82841" w:rsidP="00D82841">
      <w:pPr>
        <w:ind w:left="360"/>
        <w:rPr>
          <w:sz w:val="22"/>
          <w:szCs w:val="22"/>
        </w:rPr>
      </w:pPr>
    </w:p>
    <w:p w14:paraId="46A26A91" w14:textId="77777777" w:rsidR="00D82841" w:rsidRPr="00A804D9" w:rsidRDefault="00D82841" w:rsidP="00D82841">
      <w:pPr>
        <w:rPr>
          <w:b/>
          <w:bCs/>
          <w:sz w:val="22"/>
          <w:szCs w:val="22"/>
        </w:rPr>
      </w:pPr>
      <w:r w:rsidRPr="00A804D9">
        <w:rPr>
          <w:sz w:val="22"/>
          <w:szCs w:val="22"/>
        </w:rPr>
        <w:t>Civil Rights Methods of Administration and Other General Education Requirements (CR)</w:t>
      </w:r>
    </w:p>
    <w:p w14:paraId="5FDF06A1" w14:textId="77777777" w:rsidR="00D82841" w:rsidRPr="00E676DB" w:rsidRDefault="00D82841" w:rsidP="00D82841">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0A0E330C" w14:textId="77777777" w:rsidR="00D82841" w:rsidRPr="009C23B4" w:rsidRDefault="00D82841" w:rsidP="00D82841">
      <w:pPr>
        <w:numPr>
          <w:ilvl w:val="0"/>
          <w:numId w:val="3"/>
        </w:numPr>
        <w:rPr>
          <w:sz w:val="22"/>
          <w:szCs w:val="22"/>
        </w:rPr>
      </w:pPr>
      <w:r w:rsidRPr="00A57BCD">
        <w:rPr>
          <w:sz w:val="22"/>
          <w:szCs w:val="22"/>
        </w:rPr>
        <w:t>selected requirements from the Massachusetts Board of Education’s Physical Restraint regulations (603 CMR 46.00).</w:t>
      </w:r>
    </w:p>
    <w:p w14:paraId="5DC8FDB1" w14:textId="77777777" w:rsidR="00D82841" w:rsidRPr="00A775CC" w:rsidRDefault="00D82841" w:rsidP="00D82841">
      <w:pPr>
        <w:numPr>
          <w:ilvl w:val="0"/>
          <w:numId w:val="3"/>
        </w:numPr>
        <w:rPr>
          <w:sz w:val="22"/>
          <w:szCs w:val="22"/>
        </w:rPr>
      </w:pPr>
      <w:r w:rsidRPr="009C23B4">
        <w:rPr>
          <w:sz w:val="22"/>
          <w:szCs w:val="22"/>
        </w:rPr>
        <w:t>selected requirements from the Massachusetts Board of Education’s Student Learning Time regulations (603 CMR 27.00).</w:t>
      </w:r>
    </w:p>
    <w:p w14:paraId="02B96132" w14:textId="77777777" w:rsidR="00D82841" w:rsidRPr="00970C4F" w:rsidRDefault="00D82841" w:rsidP="00D82841">
      <w:pPr>
        <w:numPr>
          <w:ilvl w:val="0"/>
          <w:numId w:val="3"/>
        </w:numPr>
        <w:rPr>
          <w:sz w:val="22"/>
        </w:rPr>
      </w:pPr>
      <w:r w:rsidRPr="006E6B9B">
        <w:rPr>
          <w:sz w:val="22"/>
          <w:szCs w:val="22"/>
        </w:rPr>
        <w:t>various requirements under other federal and state laws.</w:t>
      </w:r>
    </w:p>
    <w:p w14:paraId="1CD2723D" w14:textId="77777777" w:rsidR="00D82841" w:rsidRPr="006E6B9B" w:rsidRDefault="00D82841" w:rsidP="00D82841">
      <w:pPr>
        <w:rPr>
          <w:sz w:val="22"/>
        </w:rPr>
      </w:pPr>
    </w:p>
    <w:p w14:paraId="5075550B" w14:textId="77777777" w:rsidR="00D82841" w:rsidRPr="006E6B9B" w:rsidRDefault="00D82841" w:rsidP="00D82841">
      <w:pPr>
        <w:rPr>
          <w:sz w:val="22"/>
        </w:rPr>
      </w:pPr>
      <w:r w:rsidRPr="001862C9">
        <w:rPr>
          <w:bCs/>
          <w:sz w:val="22"/>
          <w:szCs w:val="22"/>
        </w:rPr>
        <w:t>Tiered Focused Monitoring allows for differentiated</w:t>
      </w:r>
      <w:r w:rsidR="002B1B1C">
        <w:rPr>
          <w:bCs/>
          <w:sz w:val="22"/>
          <w:szCs w:val="22"/>
        </w:rPr>
        <w:t xml:space="preserve"> monitoring based on a </w:t>
      </w:r>
      <w:r w:rsidR="009F3844">
        <w:rPr>
          <w:bCs/>
          <w:sz w:val="22"/>
          <w:szCs w:val="22"/>
        </w:rPr>
        <w:t>district/</w:t>
      </w:r>
      <w:r w:rsidRPr="001862C9">
        <w:rPr>
          <w:bCs/>
          <w:sz w:val="22"/>
          <w:szCs w:val="22"/>
        </w:rPr>
        <w:t>charter school’s level of need</w:t>
      </w:r>
      <w:r>
        <w:rPr>
          <w:bCs/>
          <w:sz w:val="22"/>
          <w:szCs w:val="22"/>
        </w:rPr>
        <w:t>, the T</w:t>
      </w:r>
      <w:r w:rsidRPr="001862C9">
        <w:rPr>
          <w:bCs/>
          <w:sz w:val="22"/>
          <w:szCs w:val="22"/>
        </w:rPr>
        <w:t xml:space="preserve">iers are defined as follows: </w:t>
      </w:r>
    </w:p>
    <w:p w14:paraId="404C7165" w14:textId="77777777" w:rsidR="00D82841" w:rsidRDefault="00D82841" w:rsidP="00D82841">
      <w:pPr>
        <w:pStyle w:val="BodyText"/>
        <w:tabs>
          <w:tab w:val="left" w:pos="1080"/>
        </w:tabs>
        <w:rPr>
          <w:bCs/>
          <w:szCs w:val="22"/>
        </w:rPr>
      </w:pPr>
    </w:p>
    <w:p w14:paraId="4FA706D5" w14:textId="77777777" w:rsidR="00D82841" w:rsidRDefault="00D82841" w:rsidP="00D82841">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55BDFCBC" w14:textId="77777777" w:rsidR="00D82841" w:rsidRPr="00E676DB" w:rsidRDefault="00D82841" w:rsidP="00D82841">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4958C97" w14:textId="77777777" w:rsidR="005D2B68" w:rsidRPr="005D2B68" w:rsidRDefault="00D82841" w:rsidP="00D82841">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283F63F5" w14:textId="77777777" w:rsidR="00D82841" w:rsidRPr="009C23B4" w:rsidRDefault="00D82841" w:rsidP="005D2B68">
      <w:pPr>
        <w:ind w:left="720"/>
        <w:rPr>
          <w:sz w:val="22"/>
          <w:szCs w:val="22"/>
        </w:rPr>
      </w:pPr>
      <w:r w:rsidRPr="001862C9">
        <w:rPr>
          <w:bCs/>
          <w:sz w:val="22"/>
          <w:szCs w:val="22"/>
        </w:rPr>
        <w:t>outcomes – low risk.</w:t>
      </w:r>
    </w:p>
    <w:p w14:paraId="22EA8573" w14:textId="77777777" w:rsidR="00D82841" w:rsidRDefault="00D82841" w:rsidP="00D82841">
      <w:pPr>
        <w:pStyle w:val="BodyText"/>
        <w:tabs>
          <w:tab w:val="left" w:pos="1080"/>
        </w:tabs>
        <w:rPr>
          <w:bCs/>
          <w:szCs w:val="22"/>
        </w:rPr>
      </w:pPr>
    </w:p>
    <w:p w14:paraId="1A0E3F48" w14:textId="77777777" w:rsidR="00D82841" w:rsidRPr="001862C9" w:rsidRDefault="00D82841" w:rsidP="00D82841">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2F9E70F8" w14:textId="77777777" w:rsidR="00D82841" w:rsidRPr="00026CFD" w:rsidRDefault="00D82841" w:rsidP="00D82841">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6C609C54" w14:textId="77777777" w:rsidR="00D82841" w:rsidRPr="00E676DB" w:rsidRDefault="00D82841" w:rsidP="00D82841">
      <w:pPr>
        <w:ind w:left="720"/>
        <w:rPr>
          <w:sz w:val="22"/>
          <w:szCs w:val="22"/>
        </w:rPr>
      </w:pPr>
      <w:r w:rsidRPr="001862C9">
        <w:rPr>
          <w:bCs/>
          <w:sz w:val="22"/>
          <w:szCs w:val="22"/>
        </w:rPr>
        <w:t>outcomes – moderate risk</w:t>
      </w:r>
      <w:r w:rsidRPr="00E676DB">
        <w:rPr>
          <w:sz w:val="22"/>
          <w:szCs w:val="22"/>
        </w:rPr>
        <w:t>.</w:t>
      </w:r>
    </w:p>
    <w:p w14:paraId="515A323C" w14:textId="77777777" w:rsidR="00D82841" w:rsidRPr="009C23B4" w:rsidRDefault="00D82841" w:rsidP="00D82841">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C45FB0C" w14:textId="77777777" w:rsidR="00D82841" w:rsidRDefault="00D82841" w:rsidP="00D82841">
      <w:pPr>
        <w:pStyle w:val="BodyText"/>
        <w:tabs>
          <w:tab w:val="left" w:pos="1080"/>
        </w:tabs>
        <w:rPr>
          <w:bCs/>
          <w:szCs w:val="22"/>
          <w:u w:val="single"/>
        </w:rPr>
      </w:pPr>
    </w:p>
    <w:p w14:paraId="73BCA744" w14:textId="77777777" w:rsidR="00D82841" w:rsidRPr="004D29DF" w:rsidRDefault="00D82841" w:rsidP="00D82841">
      <w:pPr>
        <w:pStyle w:val="BodyText"/>
        <w:tabs>
          <w:tab w:val="left" w:pos="1080"/>
        </w:tabs>
        <w:rPr>
          <w:bCs/>
          <w:szCs w:val="22"/>
          <w:u w:val="single"/>
        </w:rPr>
      </w:pPr>
    </w:p>
    <w:p w14:paraId="2769C67A" w14:textId="77777777" w:rsidR="00D82841" w:rsidRPr="001862C9" w:rsidRDefault="00D82841" w:rsidP="00D82841">
      <w:pPr>
        <w:pStyle w:val="BodyText"/>
        <w:tabs>
          <w:tab w:val="left" w:pos="1080"/>
        </w:tabs>
        <w:rPr>
          <w:bCs/>
          <w:szCs w:val="22"/>
        </w:rPr>
      </w:pPr>
      <w:r>
        <w:rPr>
          <w:bCs/>
          <w:szCs w:val="22"/>
        </w:rPr>
        <w:t>The phases of Tiered Focused</w:t>
      </w:r>
      <w:r w:rsidR="002B1B1C">
        <w:rPr>
          <w:bCs/>
          <w:szCs w:val="22"/>
        </w:rPr>
        <w:t xml:space="preserve"> Monitoring for </w:t>
      </w:r>
      <w:r w:rsidR="009F3844">
        <w:rPr>
          <w:szCs w:val="22"/>
        </w:rPr>
        <w:t>Seven Hills Charter Public School</w:t>
      </w:r>
      <w:r w:rsidR="009F3844" w:rsidRPr="001862C9">
        <w:rPr>
          <w:bCs/>
          <w:szCs w:val="22"/>
        </w:rPr>
        <w:t xml:space="preserve"> </w:t>
      </w:r>
      <w:r w:rsidRPr="001862C9">
        <w:rPr>
          <w:bCs/>
          <w:szCs w:val="22"/>
        </w:rPr>
        <w:t>include</w:t>
      </w:r>
      <w:r>
        <w:rPr>
          <w:bCs/>
          <w:szCs w:val="22"/>
        </w:rPr>
        <w:t>d</w:t>
      </w:r>
      <w:r w:rsidRPr="001862C9">
        <w:rPr>
          <w:bCs/>
          <w:szCs w:val="22"/>
        </w:rPr>
        <w:t>:</w:t>
      </w:r>
    </w:p>
    <w:p w14:paraId="1FF00A04" w14:textId="77777777" w:rsidR="00D82841" w:rsidRPr="00BF7CCC" w:rsidRDefault="00D82841" w:rsidP="00D82841">
      <w:pPr>
        <w:pStyle w:val="BodyText"/>
        <w:tabs>
          <w:tab w:val="left" w:pos="1080"/>
        </w:tabs>
        <w:rPr>
          <w:bCs/>
          <w:szCs w:val="22"/>
          <w:u w:val="single"/>
        </w:rPr>
      </w:pPr>
    </w:p>
    <w:p w14:paraId="56BD112C" w14:textId="77777777" w:rsidR="00D82841" w:rsidRDefault="00D82841" w:rsidP="00D82841">
      <w:pPr>
        <w:rPr>
          <w:sz w:val="22"/>
          <w:szCs w:val="22"/>
        </w:rPr>
      </w:pPr>
      <w:r w:rsidRPr="006822D1">
        <w:rPr>
          <w:sz w:val="22"/>
          <w:szCs w:val="22"/>
        </w:rPr>
        <w:t>Self-Assessment Phase:</w:t>
      </w:r>
    </w:p>
    <w:p w14:paraId="2E489708" w14:textId="77777777" w:rsidR="009F3844" w:rsidRPr="006822D1" w:rsidRDefault="009F3844" w:rsidP="00D82841">
      <w:pPr>
        <w:rPr>
          <w:sz w:val="22"/>
          <w:szCs w:val="22"/>
        </w:rPr>
      </w:pPr>
    </w:p>
    <w:p w14:paraId="31D6E3C6" w14:textId="77777777" w:rsidR="00D82841" w:rsidRPr="006822D1" w:rsidRDefault="002B1B1C" w:rsidP="00D82841">
      <w:pPr>
        <w:numPr>
          <w:ilvl w:val="0"/>
          <w:numId w:val="3"/>
        </w:numPr>
        <w:rPr>
          <w:sz w:val="22"/>
          <w:szCs w:val="22"/>
        </w:rPr>
      </w:pPr>
      <w:r>
        <w:rPr>
          <w:sz w:val="22"/>
          <w:szCs w:val="22"/>
        </w:rPr>
        <w:t xml:space="preserve">The </w:t>
      </w:r>
      <w:r w:rsidR="00B91155">
        <w:rPr>
          <w:sz w:val="22"/>
          <w:szCs w:val="22"/>
        </w:rPr>
        <w:t xml:space="preserve">charter </w:t>
      </w:r>
      <w:r>
        <w:rPr>
          <w:sz w:val="22"/>
          <w:szCs w:val="22"/>
        </w:rPr>
        <w:t>s</w:t>
      </w:r>
      <w:r w:rsidR="00D82841" w:rsidRPr="006822D1">
        <w:rPr>
          <w:sz w:val="22"/>
          <w:szCs w:val="22"/>
        </w:rPr>
        <w:t>chool review</w:t>
      </w:r>
      <w:r w:rsidR="00D82841">
        <w:rPr>
          <w:sz w:val="22"/>
          <w:szCs w:val="22"/>
        </w:rPr>
        <w:t>ed</w:t>
      </w:r>
      <w:r w:rsidR="00D82841" w:rsidRPr="006822D1">
        <w:rPr>
          <w:sz w:val="22"/>
          <w:szCs w:val="22"/>
        </w:rPr>
        <w:t xml:space="preserve"> special education and civil rights documentation for required elements</w:t>
      </w:r>
      <w:r w:rsidR="006C281C">
        <w:rPr>
          <w:sz w:val="22"/>
          <w:szCs w:val="22"/>
        </w:rPr>
        <w:t>,</w:t>
      </w:r>
      <w:r w:rsidR="00D82841" w:rsidRPr="006822D1">
        <w:rPr>
          <w:sz w:val="22"/>
          <w:szCs w:val="22"/>
        </w:rPr>
        <w:t xml:space="preserve"> including document uploads. </w:t>
      </w:r>
    </w:p>
    <w:p w14:paraId="1BED02EA" w14:textId="77777777" w:rsidR="00D82841" w:rsidRDefault="002B1B1C" w:rsidP="00D82841">
      <w:pPr>
        <w:numPr>
          <w:ilvl w:val="0"/>
          <w:numId w:val="3"/>
        </w:numPr>
        <w:rPr>
          <w:sz w:val="22"/>
          <w:szCs w:val="22"/>
        </w:rPr>
      </w:pPr>
      <w:r>
        <w:rPr>
          <w:sz w:val="22"/>
          <w:szCs w:val="22"/>
        </w:rPr>
        <w:t xml:space="preserve">The </w:t>
      </w:r>
      <w:r w:rsidR="00B91155">
        <w:rPr>
          <w:sz w:val="22"/>
          <w:szCs w:val="22"/>
        </w:rPr>
        <w:t xml:space="preserve">charter </w:t>
      </w:r>
      <w:r>
        <w:rPr>
          <w:sz w:val="22"/>
          <w:szCs w:val="22"/>
        </w:rPr>
        <w:t>s</w:t>
      </w:r>
      <w:r w:rsidR="00D82841" w:rsidRPr="00E675C7">
        <w:rPr>
          <w:sz w:val="22"/>
          <w:szCs w:val="22"/>
        </w:rPr>
        <w:t>chool review</w:t>
      </w:r>
      <w:r w:rsidR="00D82841">
        <w:rPr>
          <w:sz w:val="22"/>
          <w:szCs w:val="22"/>
        </w:rPr>
        <w:t>ed</w:t>
      </w:r>
      <w:r w:rsidR="00D82841" w:rsidRPr="00E675C7">
        <w:rPr>
          <w:sz w:val="22"/>
          <w:szCs w:val="22"/>
        </w:rPr>
        <w:t xml:space="preserve"> a sample of special education student records selected across grade levels, disability categories and levels of need. </w:t>
      </w:r>
    </w:p>
    <w:p w14:paraId="6E9598A2" w14:textId="77777777" w:rsidR="00D82841" w:rsidRPr="00E675C7" w:rsidRDefault="00D82841" w:rsidP="00D82841">
      <w:pPr>
        <w:numPr>
          <w:ilvl w:val="0"/>
          <w:numId w:val="3"/>
        </w:numPr>
        <w:rPr>
          <w:sz w:val="22"/>
          <w:szCs w:val="22"/>
        </w:rPr>
      </w:pPr>
      <w:r w:rsidRPr="00E675C7">
        <w:rPr>
          <w:sz w:val="22"/>
          <w:szCs w:val="22"/>
        </w:rPr>
        <w:t>Upon completion of these</w:t>
      </w:r>
      <w:r w:rsidR="002B1B1C">
        <w:rPr>
          <w:sz w:val="22"/>
          <w:szCs w:val="22"/>
        </w:rPr>
        <w:t xml:space="preserve"> two internal reviews, the </w:t>
      </w:r>
      <w:r w:rsidR="00B91155">
        <w:rPr>
          <w:sz w:val="22"/>
          <w:szCs w:val="22"/>
        </w:rPr>
        <w:t xml:space="preserve">charter </w:t>
      </w:r>
      <w:r>
        <w:rPr>
          <w:sz w:val="22"/>
          <w:szCs w:val="22"/>
        </w:rPr>
        <w:t xml:space="preserve">school’s self-assessment was </w:t>
      </w:r>
      <w:r w:rsidRPr="00E675C7">
        <w:rPr>
          <w:sz w:val="22"/>
          <w:szCs w:val="22"/>
        </w:rPr>
        <w:t>submitted to the Department for review.</w:t>
      </w:r>
    </w:p>
    <w:p w14:paraId="7C0D5F95" w14:textId="77777777" w:rsidR="00D82841" w:rsidRPr="009D2A0D" w:rsidRDefault="00D82841" w:rsidP="00D82841">
      <w:pPr>
        <w:rPr>
          <w:sz w:val="22"/>
          <w:szCs w:val="22"/>
        </w:rPr>
      </w:pPr>
    </w:p>
    <w:p w14:paraId="2818C427" w14:textId="77777777" w:rsidR="00D82841" w:rsidRDefault="00D82841" w:rsidP="00D82841">
      <w:pPr>
        <w:rPr>
          <w:sz w:val="22"/>
          <w:szCs w:val="22"/>
        </w:rPr>
      </w:pPr>
      <w:r>
        <w:rPr>
          <w:sz w:val="22"/>
          <w:szCs w:val="22"/>
        </w:rPr>
        <w:t>On-site Verification Phase:</w:t>
      </w:r>
    </w:p>
    <w:p w14:paraId="5929CABB" w14:textId="77777777" w:rsidR="009F3844" w:rsidRDefault="009F3844" w:rsidP="00D82841">
      <w:pPr>
        <w:rPr>
          <w:sz w:val="22"/>
          <w:szCs w:val="22"/>
        </w:rPr>
      </w:pPr>
    </w:p>
    <w:p w14:paraId="33535B79" w14:textId="77777777" w:rsidR="00D82841" w:rsidRPr="00943822" w:rsidRDefault="00D82841" w:rsidP="00D82841">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w:t>
      </w:r>
      <w:r w:rsidR="00B91155">
        <w:rPr>
          <w:sz w:val="22"/>
          <w:szCs w:val="22"/>
        </w:rPr>
        <w:t xml:space="preserve">charter </w:t>
      </w:r>
      <w:r w:rsidR="002B1B1C">
        <w:rPr>
          <w:sz w:val="22"/>
          <w:szCs w:val="22"/>
        </w:rPr>
        <w:t>school</w:t>
      </w:r>
      <w:r w:rsidRPr="005369A1">
        <w:rPr>
          <w:sz w:val="22"/>
          <w:szCs w:val="22"/>
        </w:rPr>
        <w:t xml:space="preserve">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1FE90E3F" w14:textId="77777777" w:rsidR="00D82841" w:rsidRPr="009E12C6" w:rsidRDefault="00D82841" w:rsidP="00D82841">
      <w:pPr>
        <w:numPr>
          <w:ilvl w:val="0"/>
          <w:numId w:val="3"/>
        </w:numPr>
        <w:rPr>
          <w:sz w:val="22"/>
          <w:szCs w:val="22"/>
        </w:rPr>
      </w:pPr>
      <w:r w:rsidRPr="009E12C6">
        <w:rPr>
          <w:sz w:val="22"/>
          <w:szCs w:val="22"/>
        </w:rPr>
        <w:t>Review of additional documents for special education or civil rights.</w:t>
      </w:r>
    </w:p>
    <w:p w14:paraId="4AD43FD5" w14:textId="77777777" w:rsidR="00D82841" w:rsidRDefault="00D82841" w:rsidP="00D82841">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 xml:space="preserve">solicit information regarding their experiences with the </w:t>
      </w:r>
      <w:r w:rsidR="00B91155">
        <w:rPr>
          <w:sz w:val="22"/>
          <w:szCs w:val="22"/>
        </w:rPr>
        <w:t xml:space="preserve">charter </w:t>
      </w:r>
      <w:r w:rsidR="002B1B1C">
        <w:rPr>
          <w:sz w:val="22"/>
          <w:szCs w:val="22"/>
        </w:rPr>
        <w:t>school</w:t>
      </w:r>
      <w:r w:rsidRPr="00943822">
        <w:rPr>
          <w:sz w:val="22"/>
          <w:szCs w:val="22"/>
        </w:rPr>
        <w:t>’s implementation of special education programs, related services, and procedural requirements.</w:t>
      </w:r>
    </w:p>
    <w:p w14:paraId="4BA1AA04" w14:textId="77777777" w:rsidR="005178B0" w:rsidRPr="005178B0" w:rsidRDefault="005178B0" w:rsidP="005178B0">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14043AEA" w14:textId="77777777" w:rsidR="00D82841" w:rsidRPr="009E12C6" w:rsidRDefault="005178B0" w:rsidP="00D82841">
      <w:pPr>
        <w:numPr>
          <w:ilvl w:val="0"/>
          <w:numId w:val="3"/>
        </w:numPr>
        <w:rPr>
          <w:sz w:val="22"/>
          <w:szCs w:val="22"/>
        </w:rPr>
      </w:pPr>
      <w:r>
        <w:rPr>
          <w:sz w:val="22"/>
          <w:szCs w:val="22"/>
        </w:rPr>
        <w:t>Interview</w:t>
      </w:r>
      <w:r w:rsidR="00D82841" w:rsidRPr="009E12C6">
        <w:rPr>
          <w:sz w:val="22"/>
          <w:szCs w:val="22"/>
        </w:rPr>
        <w:t xml:space="preserve"> of </w:t>
      </w:r>
      <w:r>
        <w:rPr>
          <w:sz w:val="22"/>
          <w:szCs w:val="22"/>
        </w:rPr>
        <w:t xml:space="preserve">a </w:t>
      </w:r>
      <w:r w:rsidR="00D82841" w:rsidRPr="009E12C6">
        <w:rPr>
          <w:sz w:val="22"/>
          <w:szCs w:val="22"/>
        </w:rPr>
        <w:t>parent advisory council (PAC) repres</w:t>
      </w:r>
      <w:r>
        <w:rPr>
          <w:sz w:val="22"/>
          <w:szCs w:val="22"/>
        </w:rPr>
        <w:t>entative</w:t>
      </w:r>
      <w:r w:rsidR="00D82841" w:rsidRPr="009E12C6">
        <w:rPr>
          <w:sz w:val="22"/>
          <w:szCs w:val="22"/>
        </w:rPr>
        <w:t xml:space="preserve"> and other telephone interviews, as requested, by other parents or members of the general public.</w:t>
      </w:r>
    </w:p>
    <w:p w14:paraId="0154E639" w14:textId="77777777" w:rsidR="001837B7" w:rsidRDefault="001837B7" w:rsidP="00D90B52">
      <w:pPr>
        <w:pStyle w:val="BodyText"/>
        <w:rPr>
          <w:b/>
          <w:bCs/>
          <w:szCs w:val="22"/>
        </w:rPr>
      </w:pPr>
    </w:p>
    <w:p w14:paraId="3110C990" w14:textId="77777777" w:rsidR="00EB4F96" w:rsidRDefault="00EB4F96">
      <w:pPr>
        <w:rPr>
          <w:b/>
          <w:bCs/>
          <w:sz w:val="22"/>
          <w:szCs w:val="22"/>
        </w:rPr>
      </w:pPr>
      <w:r>
        <w:rPr>
          <w:b/>
          <w:bCs/>
          <w:szCs w:val="22"/>
        </w:rPr>
        <w:br w:type="page"/>
      </w:r>
    </w:p>
    <w:p w14:paraId="6C115D45" w14:textId="77777777" w:rsidR="00B91155" w:rsidRPr="00344309" w:rsidRDefault="00B91155" w:rsidP="00D90B52">
      <w:pPr>
        <w:pStyle w:val="BodyText"/>
        <w:rPr>
          <w:b/>
          <w:bCs/>
          <w:szCs w:val="22"/>
        </w:rPr>
      </w:pPr>
      <w:r w:rsidRPr="00344309">
        <w:rPr>
          <w:b/>
          <w:bCs/>
          <w:szCs w:val="22"/>
        </w:rPr>
        <w:t>Report: For Tier 1 &amp; 2 Tiered Focused Monitoring Reviews</w:t>
      </w:r>
    </w:p>
    <w:p w14:paraId="7134221A" w14:textId="77777777" w:rsidR="00B91155" w:rsidRDefault="00B91155" w:rsidP="00B91155">
      <w:pPr>
        <w:pStyle w:val="BodyText"/>
        <w:rPr>
          <w:szCs w:val="22"/>
        </w:rPr>
      </w:pPr>
      <w:r>
        <w:rPr>
          <w:bCs/>
        </w:rPr>
        <w:t xml:space="preserve">Following the onsite visit, the onsite team holds an informal exit meeting to summarize its comments for the superintendent or charter school leader. Within approximately 20 business days of the onsite visit, the onsite chairperson forwards to the superintendent or charter school leader the findings from the Tiered Focused Monitoring Review. </w:t>
      </w:r>
      <w:r w:rsidRPr="00605162">
        <w:rPr>
          <w:bCs/>
        </w:rPr>
        <w:t xml:space="preserve">All districts/charter schools in Tiers 1 and 2, as part of the reporting process, </w:t>
      </w:r>
      <w:r>
        <w:rPr>
          <w:bCs/>
        </w:rPr>
        <w:t>then develop</w:t>
      </w:r>
      <w:r w:rsidRPr="00605162">
        <w:rPr>
          <w:bCs/>
        </w:rPr>
        <w:t xml:space="preserve"> a Continuous Improvement and Monitoring Plan (CIMP) </w:t>
      </w:r>
      <w:r>
        <w:rPr>
          <w:bCs/>
        </w:rPr>
        <w:t>for any criteria</w:t>
      </w:r>
      <w:r w:rsidRPr="00943822">
        <w:rPr>
          <w:szCs w:val="22"/>
        </w:rPr>
        <w:t xml:space="preserve"> receiving a rating of "Partially Implemented," "Not Implemented," </w:t>
      </w:r>
      <w:r>
        <w:rPr>
          <w:szCs w:val="22"/>
        </w:rPr>
        <w:t xml:space="preserve">and </w:t>
      </w:r>
      <w:r w:rsidRPr="00943822">
        <w:rPr>
          <w:szCs w:val="22"/>
        </w:rPr>
        <w:t>“Implementation in Progress</w:t>
      </w:r>
      <w:r>
        <w:rPr>
          <w:szCs w:val="22"/>
        </w:rPr>
        <w:t>.</w:t>
      </w:r>
      <w:r w:rsidRPr="00943822">
        <w:rPr>
          <w:szCs w:val="22"/>
        </w:rPr>
        <w:t>”</w:t>
      </w:r>
      <w:r>
        <w:rPr>
          <w:szCs w:val="22"/>
        </w:rPr>
        <w:t xml:space="preserve"> The CIMP</w:t>
      </w:r>
      <w:r w:rsidRPr="00A955E6">
        <w:rPr>
          <w:szCs w:val="22"/>
        </w:rPr>
        <w:t xml:space="preserve"> outlines </w:t>
      </w:r>
      <w:r>
        <w:rPr>
          <w:szCs w:val="22"/>
        </w:rPr>
        <w:t xml:space="preserve">an </w:t>
      </w:r>
      <w:r w:rsidRPr="00A955E6">
        <w:rPr>
          <w:szCs w:val="22"/>
        </w:rPr>
        <w:t>action plan, identifies the success metric, describes the measurement mecha</w:t>
      </w:r>
      <w:r w:rsidRPr="00D003F1">
        <w:rPr>
          <w:szCs w:val="22"/>
        </w:rPr>
        <w:t xml:space="preserve">nism and provides a completion timeframe to bring those areas into compliance with the controlling statute or regulation. </w:t>
      </w:r>
      <w:r>
        <w:rPr>
          <w:szCs w:val="22"/>
        </w:rPr>
        <w:t xml:space="preserve">Districts and charter schools </w:t>
      </w:r>
      <w:r w:rsidRPr="00743A29">
        <w:rPr>
          <w:szCs w:val="22"/>
        </w:rPr>
        <w:t>are expected to incorporate the CIMP actions into their district and school improvement plans, including their professional development plans</w:t>
      </w:r>
      <w:r>
        <w:rPr>
          <w:szCs w:val="22"/>
        </w:rPr>
        <w:t>.</w:t>
      </w:r>
    </w:p>
    <w:p w14:paraId="780D359B" w14:textId="77777777" w:rsidR="00EB4F96" w:rsidRPr="00E76BBC" w:rsidRDefault="00EB4F96" w:rsidP="00B91155">
      <w:pPr>
        <w:pStyle w:val="BodyText"/>
        <w:rPr>
          <w:bCs/>
          <w:szCs w:val="22"/>
        </w:rPr>
      </w:pPr>
    </w:p>
    <w:p w14:paraId="2DCE6662" w14:textId="77777777" w:rsidR="00EB4F96" w:rsidRDefault="00EB4F96">
      <w:r>
        <w:br w:type="page"/>
      </w:r>
    </w:p>
    <w:tbl>
      <w:tblPr>
        <w:tblW w:w="9600" w:type="dxa"/>
        <w:tblInd w:w="108" w:type="dxa"/>
        <w:tblLook w:val="0000" w:firstRow="0" w:lastRow="0" w:firstColumn="0" w:lastColumn="0" w:noHBand="0" w:noVBand="0"/>
      </w:tblPr>
      <w:tblGrid>
        <w:gridCol w:w="4106"/>
        <w:gridCol w:w="5494"/>
      </w:tblGrid>
      <w:tr w:rsidR="00B91155" w14:paraId="644084E7" w14:textId="77777777" w:rsidTr="00EB4F96">
        <w:tc>
          <w:tcPr>
            <w:tcW w:w="9600" w:type="dxa"/>
            <w:gridSpan w:val="2"/>
          </w:tcPr>
          <w:p w14:paraId="623A86CE" w14:textId="77777777" w:rsidR="005D2B68" w:rsidRDefault="00D82841" w:rsidP="00EB4F96">
            <w:pPr>
              <w:pStyle w:val="BodyText"/>
              <w:rPr>
                <w:b/>
                <w:szCs w:val="22"/>
              </w:rPr>
            </w:pPr>
            <w:r>
              <w:rPr>
                <w:szCs w:val="22"/>
              </w:rPr>
              <w:br w:type="page"/>
            </w:r>
          </w:p>
          <w:p w14:paraId="7A52786E" w14:textId="77777777" w:rsidR="00B91155" w:rsidRDefault="00B91155" w:rsidP="00D90B52">
            <w:pPr>
              <w:pStyle w:val="BodyText"/>
              <w:jc w:val="center"/>
              <w:rPr>
                <w:b/>
                <w:szCs w:val="22"/>
              </w:rPr>
            </w:pPr>
            <w:r>
              <w:rPr>
                <w:b/>
                <w:szCs w:val="22"/>
              </w:rPr>
              <w:t>DEFINITION OF COMPLIANCE RATINGS</w:t>
            </w:r>
          </w:p>
          <w:p w14:paraId="48E30DDE" w14:textId="77777777" w:rsidR="00B91155" w:rsidRDefault="00B91155" w:rsidP="00D90B52">
            <w:pPr>
              <w:pStyle w:val="BodyText"/>
              <w:jc w:val="center"/>
              <w:rPr>
                <w:b/>
                <w:szCs w:val="22"/>
              </w:rPr>
            </w:pPr>
          </w:p>
          <w:p w14:paraId="4997EBDE" w14:textId="77777777" w:rsidR="00B91155" w:rsidRDefault="00B91155" w:rsidP="00D90B52">
            <w:pPr>
              <w:pStyle w:val="BodyText"/>
            </w:pPr>
          </w:p>
        </w:tc>
      </w:tr>
      <w:tr w:rsidR="00B91155" w:rsidRPr="00E76BBC" w14:paraId="10B9CD78" w14:textId="77777777" w:rsidTr="00EB4F96">
        <w:tc>
          <w:tcPr>
            <w:tcW w:w="4106" w:type="dxa"/>
          </w:tcPr>
          <w:p w14:paraId="1A378948" w14:textId="77777777" w:rsidR="00B91155" w:rsidRPr="00E76BBC" w:rsidRDefault="00B91155" w:rsidP="00D90B52">
            <w:pPr>
              <w:pStyle w:val="BodyText"/>
              <w:jc w:val="both"/>
              <w:rPr>
                <w:b/>
                <w:szCs w:val="22"/>
              </w:rPr>
            </w:pPr>
          </w:p>
          <w:p w14:paraId="5F9A5031" w14:textId="77777777" w:rsidR="00B91155" w:rsidRPr="00E76BBC" w:rsidRDefault="00B91155" w:rsidP="00D90B52">
            <w:pPr>
              <w:pStyle w:val="BodyText"/>
              <w:jc w:val="both"/>
              <w:rPr>
                <w:b/>
                <w:szCs w:val="22"/>
              </w:rPr>
            </w:pPr>
            <w:r w:rsidRPr="00E76BBC">
              <w:rPr>
                <w:b/>
                <w:szCs w:val="22"/>
              </w:rPr>
              <w:t>Commendable</w:t>
            </w:r>
          </w:p>
        </w:tc>
        <w:tc>
          <w:tcPr>
            <w:tcW w:w="5494" w:type="dxa"/>
          </w:tcPr>
          <w:p w14:paraId="3E035B1E" w14:textId="77777777" w:rsidR="00B91155" w:rsidRPr="00E76BBC" w:rsidRDefault="00B91155" w:rsidP="00D90B52">
            <w:pPr>
              <w:pStyle w:val="BodyText"/>
              <w:rPr>
                <w:szCs w:val="22"/>
              </w:rPr>
            </w:pPr>
          </w:p>
          <w:p w14:paraId="21CB5648" w14:textId="77777777" w:rsidR="00B91155" w:rsidRPr="00E76BBC" w:rsidRDefault="00B91155" w:rsidP="00D90B52">
            <w:pPr>
              <w:pStyle w:val="BodyText"/>
              <w:rPr>
                <w:szCs w:val="22"/>
              </w:rPr>
            </w:pPr>
            <w:r w:rsidRPr="00E76BBC">
              <w:rPr>
                <w:szCs w:val="22"/>
              </w:rPr>
              <w:t>Any requirement or aspect of a requirement implemented in an exemplary manner significantly beyond the requirements of law or regulation.</w:t>
            </w:r>
          </w:p>
        </w:tc>
      </w:tr>
      <w:tr w:rsidR="00B91155" w:rsidRPr="00E76BBC" w14:paraId="4483EB0C" w14:textId="77777777" w:rsidTr="00EB4F96">
        <w:trPr>
          <w:trHeight w:val="558"/>
        </w:trPr>
        <w:tc>
          <w:tcPr>
            <w:tcW w:w="9600" w:type="dxa"/>
            <w:gridSpan w:val="2"/>
          </w:tcPr>
          <w:p w14:paraId="430C28BE" w14:textId="77777777" w:rsidR="00B91155" w:rsidRPr="00E76BBC" w:rsidRDefault="00B91155" w:rsidP="00D90B52">
            <w:pPr>
              <w:pStyle w:val="TOC8"/>
              <w:rPr>
                <w:szCs w:val="22"/>
              </w:rPr>
            </w:pPr>
          </w:p>
        </w:tc>
      </w:tr>
      <w:tr w:rsidR="00B91155" w:rsidRPr="00E76BBC" w14:paraId="3847D5B7" w14:textId="77777777" w:rsidTr="00EB4F96">
        <w:trPr>
          <w:trHeight w:val="459"/>
        </w:trPr>
        <w:tc>
          <w:tcPr>
            <w:tcW w:w="4106" w:type="dxa"/>
          </w:tcPr>
          <w:p w14:paraId="13DD0607" w14:textId="77777777" w:rsidR="00B91155" w:rsidRPr="00E76BBC" w:rsidRDefault="00B91155" w:rsidP="00D90B52">
            <w:pPr>
              <w:pStyle w:val="BodyText"/>
              <w:jc w:val="both"/>
              <w:rPr>
                <w:b/>
                <w:szCs w:val="22"/>
              </w:rPr>
            </w:pPr>
            <w:r w:rsidRPr="00E76BBC">
              <w:rPr>
                <w:b/>
                <w:szCs w:val="22"/>
              </w:rPr>
              <w:t>Implemented</w:t>
            </w:r>
          </w:p>
        </w:tc>
        <w:tc>
          <w:tcPr>
            <w:tcW w:w="5494" w:type="dxa"/>
          </w:tcPr>
          <w:p w14:paraId="213CE5C7" w14:textId="77777777" w:rsidR="00B91155" w:rsidRPr="00E76BBC" w:rsidRDefault="00B91155" w:rsidP="00D90B52">
            <w:pPr>
              <w:pStyle w:val="BodyText"/>
              <w:rPr>
                <w:szCs w:val="22"/>
              </w:rPr>
            </w:pPr>
            <w:r w:rsidRPr="00E76BBC">
              <w:rPr>
                <w:szCs w:val="22"/>
              </w:rPr>
              <w:t>The requirement is substantially met in all important aspects.</w:t>
            </w:r>
          </w:p>
        </w:tc>
      </w:tr>
      <w:tr w:rsidR="00B91155" w:rsidRPr="00E76BBC" w14:paraId="15A65365" w14:textId="77777777" w:rsidTr="00EB4F96">
        <w:trPr>
          <w:trHeight w:val="771"/>
        </w:trPr>
        <w:tc>
          <w:tcPr>
            <w:tcW w:w="9600" w:type="dxa"/>
            <w:gridSpan w:val="2"/>
          </w:tcPr>
          <w:p w14:paraId="36DE9FD4" w14:textId="77777777" w:rsidR="00B91155" w:rsidRPr="00E76BBC" w:rsidRDefault="00B91155" w:rsidP="00D90B52">
            <w:pPr>
              <w:rPr>
                <w:sz w:val="22"/>
                <w:szCs w:val="22"/>
              </w:rPr>
            </w:pPr>
          </w:p>
        </w:tc>
      </w:tr>
      <w:tr w:rsidR="00B91155" w:rsidRPr="00E76BBC" w14:paraId="2DD8C5BF" w14:textId="77777777" w:rsidTr="00EB4F96">
        <w:tc>
          <w:tcPr>
            <w:tcW w:w="4106" w:type="dxa"/>
          </w:tcPr>
          <w:p w14:paraId="28DA1931" w14:textId="77777777" w:rsidR="00B91155" w:rsidRPr="00E76BBC" w:rsidRDefault="00B91155" w:rsidP="00D90B52">
            <w:pPr>
              <w:pStyle w:val="BodyText"/>
              <w:jc w:val="both"/>
              <w:rPr>
                <w:b/>
                <w:szCs w:val="22"/>
              </w:rPr>
            </w:pPr>
            <w:r w:rsidRPr="00E76BBC">
              <w:rPr>
                <w:b/>
                <w:szCs w:val="22"/>
              </w:rPr>
              <w:t>Implementation in Progress</w:t>
            </w:r>
          </w:p>
        </w:tc>
        <w:tc>
          <w:tcPr>
            <w:tcW w:w="5494" w:type="dxa"/>
          </w:tcPr>
          <w:p w14:paraId="52053BED" w14:textId="77777777" w:rsidR="00B91155" w:rsidRPr="00E76BBC" w:rsidRDefault="00B91155" w:rsidP="00D90B52">
            <w:pPr>
              <w:pStyle w:val="BodyText"/>
              <w:rPr>
                <w:szCs w:val="22"/>
              </w:rPr>
            </w:pPr>
            <w:r w:rsidRPr="00E76BBC">
              <w:rPr>
                <w:szCs w:val="22"/>
              </w:rP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91155" w:rsidRPr="00E76BBC" w14:paraId="627A4B15" w14:textId="77777777" w:rsidTr="00EB4F96">
        <w:trPr>
          <w:trHeight w:val="333"/>
        </w:trPr>
        <w:tc>
          <w:tcPr>
            <w:tcW w:w="9600" w:type="dxa"/>
            <w:gridSpan w:val="2"/>
          </w:tcPr>
          <w:p w14:paraId="7026F146" w14:textId="77777777" w:rsidR="00B91155" w:rsidRDefault="00B91155" w:rsidP="00D90B52">
            <w:pPr>
              <w:rPr>
                <w:sz w:val="22"/>
                <w:szCs w:val="22"/>
              </w:rPr>
            </w:pPr>
          </w:p>
          <w:p w14:paraId="2102EFCF" w14:textId="77777777" w:rsidR="00B91155" w:rsidRDefault="00B91155" w:rsidP="00D90B52">
            <w:pPr>
              <w:rPr>
                <w:sz w:val="22"/>
                <w:szCs w:val="22"/>
              </w:rPr>
            </w:pPr>
          </w:p>
          <w:p w14:paraId="08B6A8E7" w14:textId="77777777" w:rsidR="00B91155" w:rsidRPr="00E76BBC" w:rsidRDefault="00B91155" w:rsidP="00D90B52">
            <w:pPr>
              <w:rPr>
                <w:sz w:val="22"/>
                <w:szCs w:val="22"/>
              </w:rPr>
            </w:pPr>
          </w:p>
        </w:tc>
      </w:tr>
      <w:tr w:rsidR="00B91155" w:rsidRPr="00E76BBC" w14:paraId="4CB70BD8" w14:textId="77777777" w:rsidTr="00EB4F96">
        <w:tc>
          <w:tcPr>
            <w:tcW w:w="4106" w:type="dxa"/>
          </w:tcPr>
          <w:p w14:paraId="089F4211" w14:textId="77777777" w:rsidR="00B91155" w:rsidRPr="00E76BBC" w:rsidRDefault="00B91155" w:rsidP="00D90B52">
            <w:pPr>
              <w:ind w:right="-180"/>
              <w:jc w:val="both"/>
              <w:rPr>
                <w:b/>
                <w:sz w:val="22"/>
                <w:szCs w:val="22"/>
              </w:rPr>
            </w:pPr>
            <w:r w:rsidRPr="00E76BBC">
              <w:rPr>
                <w:b/>
                <w:sz w:val="22"/>
                <w:szCs w:val="22"/>
              </w:rPr>
              <w:t>Partially Implemented</w:t>
            </w:r>
          </w:p>
        </w:tc>
        <w:tc>
          <w:tcPr>
            <w:tcW w:w="5494" w:type="dxa"/>
          </w:tcPr>
          <w:p w14:paraId="60B64D0E" w14:textId="77777777" w:rsidR="00B91155" w:rsidRPr="00E76BBC" w:rsidRDefault="00B91155" w:rsidP="00D90B52">
            <w:pPr>
              <w:ind w:right="-180"/>
              <w:rPr>
                <w:sz w:val="22"/>
                <w:szCs w:val="22"/>
              </w:rPr>
            </w:pPr>
            <w:r w:rsidRPr="00E76BBC">
              <w:rPr>
                <w:sz w:val="22"/>
                <w:szCs w:val="22"/>
              </w:rPr>
              <w:t>The requirement, in one or several important aspects, is not entirely met.</w:t>
            </w:r>
          </w:p>
        </w:tc>
      </w:tr>
      <w:tr w:rsidR="00B91155" w:rsidRPr="00E76BBC" w14:paraId="0E5DA962" w14:textId="77777777" w:rsidTr="00EB4F96">
        <w:trPr>
          <w:trHeight w:val="306"/>
        </w:trPr>
        <w:tc>
          <w:tcPr>
            <w:tcW w:w="9600" w:type="dxa"/>
            <w:gridSpan w:val="2"/>
          </w:tcPr>
          <w:p w14:paraId="254E3DAE" w14:textId="77777777" w:rsidR="00B91155" w:rsidRDefault="00B91155" w:rsidP="00D90B52">
            <w:pPr>
              <w:rPr>
                <w:sz w:val="22"/>
                <w:szCs w:val="22"/>
              </w:rPr>
            </w:pPr>
          </w:p>
          <w:p w14:paraId="45A0F861" w14:textId="77777777" w:rsidR="00B91155" w:rsidRDefault="00B91155" w:rsidP="00D90B52">
            <w:pPr>
              <w:rPr>
                <w:sz w:val="22"/>
                <w:szCs w:val="22"/>
              </w:rPr>
            </w:pPr>
          </w:p>
          <w:p w14:paraId="4B65759B" w14:textId="77777777" w:rsidR="00B91155" w:rsidRPr="00E76BBC" w:rsidRDefault="00B91155" w:rsidP="00D90B52">
            <w:pPr>
              <w:rPr>
                <w:sz w:val="22"/>
                <w:szCs w:val="22"/>
              </w:rPr>
            </w:pPr>
          </w:p>
        </w:tc>
      </w:tr>
      <w:tr w:rsidR="00B91155" w:rsidRPr="00E76BBC" w14:paraId="30C90288" w14:textId="77777777" w:rsidTr="00EB4F96">
        <w:tc>
          <w:tcPr>
            <w:tcW w:w="4106" w:type="dxa"/>
          </w:tcPr>
          <w:p w14:paraId="3A37C18F" w14:textId="77777777" w:rsidR="00B91155" w:rsidRPr="00E76BBC" w:rsidRDefault="00B91155" w:rsidP="00D90B52">
            <w:pPr>
              <w:pStyle w:val="BodyText"/>
              <w:jc w:val="both"/>
              <w:rPr>
                <w:b/>
                <w:szCs w:val="22"/>
              </w:rPr>
            </w:pPr>
            <w:r w:rsidRPr="00E76BBC">
              <w:rPr>
                <w:b/>
                <w:szCs w:val="22"/>
              </w:rPr>
              <w:t>Not Implemented</w:t>
            </w:r>
          </w:p>
          <w:p w14:paraId="08096431" w14:textId="77777777" w:rsidR="00B91155" w:rsidRPr="00E76BBC" w:rsidRDefault="00B91155" w:rsidP="00D90B52">
            <w:pPr>
              <w:pStyle w:val="BodyText"/>
              <w:jc w:val="both"/>
              <w:rPr>
                <w:b/>
                <w:szCs w:val="22"/>
              </w:rPr>
            </w:pPr>
          </w:p>
          <w:p w14:paraId="6B556C16" w14:textId="77777777" w:rsidR="00B91155" w:rsidRPr="00E76BBC" w:rsidRDefault="00B91155" w:rsidP="00D90B52">
            <w:pPr>
              <w:pStyle w:val="BodyText"/>
              <w:jc w:val="both"/>
              <w:rPr>
                <w:b/>
                <w:szCs w:val="22"/>
              </w:rPr>
            </w:pPr>
          </w:p>
        </w:tc>
        <w:tc>
          <w:tcPr>
            <w:tcW w:w="5494" w:type="dxa"/>
          </w:tcPr>
          <w:p w14:paraId="4720825A" w14:textId="77777777" w:rsidR="00B91155" w:rsidRPr="00E76BBC" w:rsidRDefault="00B91155" w:rsidP="00D90B52">
            <w:pPr>
              <w:pStyle w:val="BodyText"/>
              <w:rPr>
                <w:szCs w:val="22"/>
              </w:rPr>
            </w:pPr>
            <w:r w:rsidRPr="00E76BBC">
              <w:rPr>
                <w:szCs w:val="22"/>
              </w:rPr>
              <w:t>The requirement is totally or substantially not met.</w:t>
            </w:r>
          </w:p>
          <w:p w14:paraId="45358200" w14:textId="77777777" w:rsidR="00B91155" w:rsidRPr="00E76BBC" w:rsidRDefault="00B91155" w:rsidP="00D90B52">
            <w:pPr>
              <w:pStyle w:val="BodyText"/>
              <w:rPr>
                <w:szCs w:val="22"/>
              </w:rPr>
            </w:pPr>
          </w:p>
        </w:tc>
      </w:tr>
      <w:tr w:rsidR="00B91155" w:rsidRPr="00E76BBC" w14:paraId="163A4EF1" w14:textId="77777777" w:rsidTr="00EB4F96">
        <w:trPr>
          <w:trHeight w:val="234"/>
        </w:trPr>
        <w:tc>
          <w:tcPr>
            <w:tcW w:w="9600" w:type="dxa"/>
            <w:gridSpan w:val="2"/>
          </w:tcPr>
          <w:p w14:paraId="2A72EEA7" w14:textId="77777777" w:rsidR="00B91155" w:rsidRPr="00E76BBC" w:rsidRDefault="00B91155" w:rsidP="00D90B52">
            <w:pPr>
              <w:rPr>
                <w:sz w:val="22"/>
                <w:szCs w:val="22"/>
              </w:rPr>
            </w:pPr>
          </w:p>
        </w:tc>
      </w:tr>
      <w:tr w:rsidR="00B91155" w:rsidRPr="00E76BBC" w14:paraId="628E44A3" w14:textId="77777777" w:rsidTr="00EB4F96">
        <w:tc>
          <w:tcPr>
            <w:tcW w:w="4106" w:type="dxa"/>
          </w:tcPr>
          <w:p w14:paraId="55F337F6" w14:textId="77777777" w:rsidR="00EB4F96" w:rsidRPr="00E76BBC" w:rsidRDefault="00B91155" w:rsidP="00EB4F96">
            <w:pPr>
              <w:pStyle w:val="BodyText"/>
              <w:jc w:val="both"/>
              <w:rPr>
                <w:b/>
                <w:szCs w:val="22"/>
              </w:rPr>
            </w:pPr>
            <w:r w:rsidRPr="00E76BBC">
              <w:rPr>
                <w:b/>
                <w:szCs w:val="22"/>
              </w:rPr>
              <w:t>Not Applicable</w:t>
            </w:r>
          </w:p>
          <w:p w14:paraId="6EB6ABFC" w14:textId="77777777" w:rsidR="00B91155" w:rsidRPr="00E76BBC" w:rsidRDefault="00B91155" w:rsidP="00D90B52">
            <w:pPr>
              <w:pStyle w:val="BodyText"/>
              <w:jc w:val="both"/>
              <w:rPr>
                <w:b/>
                <w:szCs w:val="22"/>
              </w:rPr>
            </w:pPr>
            <w:r w:rsidRPr="00E76BBC">
              <w:rPr>
                <w:b/>
                <w:szCs w:val="22"/>
              </w:rPr>
              <w:t xml:space="preserve"> </w:t>
            </w:r>
          </w:p>
        </w:tc>
        <w:tc>
          <w:tcPr>
            <w:tcW w:w="5494" w:type="dxa"/>
          </w:tcPr>
          <w:p w14:paraId="70F0D7A8" w14:textId="77777777" w:rsidR="00B91155" w:rsidRPr="00E76BBC" w:rsidRDefault="00B91155" w:rsidP="00EB4F96">
            <w:pPr>
              <w:pStyle w:val="BodyText"/>
              <w:rPr>
                <w:szCs w:val="22"/>
              </w:rPr>
            </w:pPr>
            <w:r w:rsidRPr="00E76BBC">
              <w:rPr>
                <w:szCs w:val="22"/>
              </w:rPr>
              <w:t>The requirement does not apply to the school district or charter school.</w:t>
            </w:r>
            <w:r w:rsidR="00EB4F96" w:rsidRPr="00E76BBC">
              <w:rPr>
                <w:szCs w:val="22"/>
              </w:rPr>
              <w:t xml:space="preserve"> </w:t>
            </w:r>
          </w:p>
        </w:tc>
      </w:tr>
    </w:tbl>
    <w:p w14:paraId="06EBFDC1" w14:textId="77777777" w:rsidR="00D82841" w:rsidRDefault="00D82841" w:rsidP="00D82841">
      <w:pPr>
        <w:rPr>
          <w:sz w:val="22"/>
        </w:rPr>
      </w:pPr>
    </w:p>
    <w:p w14:paraId="2672951B" w14:textId="77777777" w:rsidR="00D82841" w:rsidRPr="00A91EDE" w:rsidRDefault="00D82841" w:rsidP="00D82841">
      <w:pPr>
        <w:rPr>
          <w:sz w:val="22"/>
        </w:rPr>
      </w:pPr>
    </w:p>
    <w:p w14:paraId="14CEE4EF" w14:textId="77777777" w:rsidR="00D82841" w:rsidRDefault="00D82841" w:rsidP="00D82841">
      <w:pPr>
        <w:rPr>
          <w:b/>
          <w:sz w:val="26"/>
        </w:rPr>
      </w:pPr>
      <w:r>
        <w:rPr>
          <w:b/>
          <w:sz w:val="26"/>
        </w:rPr>
        <w:br w:type="page"/>
      </w:r>
    </w:p>
    <w:p w14:paraId="60315A2C" w14:textId="77777777" w:rsidR="00D82841" w:rsidRDefault="00D82841" w:rsidP="00EB4F96">
      <w:pPr>
        <w:jc w:val="center"/>
        <w:rPr>
          <w:b/>
          <w:sz w:val="28"/>
          <w:szCs w:val="28"/>
        </w:rPr>
      </w:pPr>
      <w:bookmarkStart w:id="8" w:name="rptName3"/>
      <w:r w:rsidRPr="006C281C">
        <w:rPr>
          <w:b/>
          <w:sz w:val="28"/>
          <w:szCs w:val="28"/>
        </w:rPr>
        <w:t>Seven Hills Charter Public</w:t>
      </w:r>
      <w:r w:rsidR="00945989" w:rsidRPr="006C281C">
        <w:rPr>
          <w:b/>
          <w:sz w:val="28"/>
          <w:szCs w:val="28"/>
        </w:rPr>
        <w:t xml:space="preserve"> School</w:t>
      </w:r>
      <w:bookmarkStart w:id="9" w:name="CommendableBlock"/>
      <w:bookmarkEnd w:id="8"/>
    </w:p>
    <w:p w14:paraId="605D3069" w14:textId="77777777" w:rsidR="00EB4F96" w:rsidRDefault="00EB4F96" w:rsidP="00EB4F96">
      <w:pPr>
        <w:jc w:val="center"/>
        <w:rPr>
          <w:sz w:val="22"/>
          <w:u w:val="single"/>
        </w:rPr>
      </w:pPr>
    </w:p>
    <w:p w14:paraId="72171198" w14:textId="77777777" w:rsidR="00D82841" w:rsidRDefault="00D82841" w:rsidP="00D82841">
      <w:pPr>
        <w:rPr>
          <w:sz w:val="22"/>
          <w:szCs w:val="22"/>
        </w:rPr>
      </w:pPr>
      <w:bookmarkStart w:id="10" w:name="CommendableList"/>
      <w:bookmarkEnd w:id="10"/>
    </w:p>
    <w:bookmarkEnd w:id="9"/>
    <w:p w14:paraId="7A0AF22C" w14:textId="77777777" w:rsidR="00B91155" w:rsidRDefault="00D82841" w:rsidP="00D82841">
      <w:pPr>
        <w:tabs>
          <w:tab w:val="center" w:pos="4680"/>
        </w:tabs>
        <w:ind w:left="-720" w:right="-720"/>
        <w:jc w:val="center"/>
        <w:rPr>
          <w:b/>
          <w:sz w:val="22"/>
        </w:rPr>
      </w:pPr>
      <w:r>
        <w:rPr>
          <w:b/>
          <w:sz w:val="22"/>
        </w:rPr>
        <w:t xml:space="preserve">SUMMARY OF COMPLIANCE CRITERIA RATINGS </w:t>
      </w:r>
    </w:p>
    <w:p w14:paraId="10F968DD" w14:textId="77777777" w:rsidR="001837B7" w:rsidRDefault="001837B7" w:rsidP="00D82841">
      <w:pPr>
        <w:tabs>
          <w:tab w:val="center" w:pos="4680"/>
        </w:tabs>
        <w:ind w:left="-720" w:right="-720"/>
        <w:jc w:val="center"/>
        <w:rPr>
          <w:b/>
          <w:sz w:val="22"/>
        </w:rPr>
      </w:pPr>
    </w:p>
    <w:tbl>
      <w:tblPr>
        <w:tblW w:w="8568"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2774"/>
        <w:gridCol w:w="3150"/>
      </w:tblGrid>
      <w:tr w:rsidR="005178B0" w14:paraId="7E47BE3A" w14:textId="77777777" w:rsidTr="00EB4F96">
        <w:tc>
          <w:tcPr>
            <w:tcW w:w="2644" w:type="dxa"/>
          </w:tcPr>
          <w:p w14:paraId="4B38A8E5" w14:textId="77777777" w:rsidR="005178B0" w:rsidRDefault="005178B0" w:rsidP="00EB4F96">
            <w:pPr>
              <w:jc w:val="center"/>
              <w:rPr>
                <w:b/>
                <w:bCs/>
                <w:sz w:val="22"/>
              </w:rPr>
            </w:pPr>
          </w:p>
        </w:tc>
        <w:tc>
          <w:tcPr>
            <w:tcW w:w="2774" w:type="dxa"/>
          </w:tcPr>
          <w:p w14:paraId="57B44563" w14:textId="77777777" w:rsidR="005178B0" w:rsidRDefault="005178B0" w:rsidP="00EB4F96">
            <w:pPr>
              <w:jc w:val="center"/>
              <w:rPr>
                <w:b/>
                <w:bCs/>
                <w:sz w:val="22"/>
              </w:rPr>
            </w:pPr>
          </w:p>
          <w:p w14:paraId="39D6CBE5" w14:textId="77777777" w:rsidR="005178B0" w:rsidRDefault="005178B0" w:rsidP="00EB4F96">
            <w:pPr>
              <w:jc w:val="center"/>
              <w:rPr>
                <w:b/>
                <w:bCs/>
                <w:sz w:val="22"/>
              </w:rPr>
            </w:pPr>
            <w:r>
              <w:rPr>
                <w:b/>
                <w:bCs/>
                <w:sz w:val="22"/>
              </w:rPr>
              <w:t>Universal Standards</w:t>
            </w:r>
          </w:p>
          <w:p w14:paraId="0058DD5F" w14:textId="77777777" w:rsidR="005178B0" w:rsidRDefault="005178B0" w:rsidP="00EB4F96">
            <w:pPr>
              <w:jc w:val="center"/>
              <w:rPr>
                <w:b/>
                <w:bCs/>
                <w:sz w:val="22"/>
              </w:rPr>
            </w:pPr>
            <w:r>
              <w:rPr>
                <w:b/>
                <w:bCs/>
                <w:sz w:val="22"/>
              </w:rPr>
              <w:t>Special Education</w:t>
            </w:r>
          </w:p>
        </w:tc>
        <w:tc>
          <w:tcPr>
            <w:tcW w:w="3150" w:type="dxa"/>
          </w:tcPr>
          <w:p w14:paraId="6C313C6F" w14:textId="77777777" w:rsidR="005178B0" w:rsidRDefault="005178B0" w:rsidP="00EB4F96">
            <w:pPr>
              <w:jc w:val="center"/>
              <w:rPr>
                <w:b/>
                <w:bCs/>
                <w:sz w:val="22"/>
              </w:rPr>
            </w:pPr>
          </w:p>
          <w:p w14:paraId="37E84DA3" w14:textId="77777777" w:rsidR="005178B0" w:rsidRDefault="005178B0" w:rsidP="00EB4F96">
            <w:pPr>
              <w:jc w:val="center"/>
              <w:rPr>
                <w:b/>
                <w:bCs/>
                <w:sz w:val="22"/>
              </w:rPr>
            </w:pPr>
            <w:r>
              <w:rPr>
                <w:b/>
                <w:bCs/>
                <w:sz w:val="22"/>
              </w:rPr>
              <w:t>Universal Standards</w:t>
            </w:r>
          </w:p>
          <w:p w14:paraId="65F729E0" w14:textId="77777777" w:rsidR="005178B0" w:rsidRDefault="005178B0" w:rsidP="00EB4F96">
            <w:pPr>
              <w:jc w:val="center"/>
              <w:rPr>
                <w:b/>
                <w:bCs/>
                <w:sz w:val="22"/>
              </w:rPr>
            </w:pPr>
            <w:r>
              <w:rPr>
                <w:b/>
                <w:bCs/>
                <w:sz w:val="22"/>
              </w:rPr>
              <w:t xml:space="preserve"> Civil Rights and Other General Education Requirements</w:t>
            </w:r>
          </w:p>
          <w:p w14:paraId="560E510A" w14:textId="77777777" w:rsidR="005178B0" w:rsidRDefault="005178B0" w:rsidP="00EB4F96">
            <w:pPr>
              <w:jc w:val="center"/>
              <w:rPr>
                <w:b/>
                <w:bCs/>
                <w:sz w:val="22"/>
              </w:rPr>
            </w:pPr>
          </w:p>
        </w:tc>
      </w:tr>
      <w:tr w:rsidR="005178B0" w:rsidRPr="00B21A33" w14:paraId="17CDD0B6" w14:textId="77777777" w:rsidTr="00EB4F96">
        <w:tc>
          <w:tcPr>
            <w:tcW w:w="2644" w:type="dxa"/>
          </w:tcPr>
          <w:p w14:paraId="2159AFDB" w14:textId="77777777" w:rsidR="005178B0" w:rsidRPr="005B2310" w:rsidRDefault="005178B0" w:rsidP="00EB4F96">
            <w:pPr>
              <w:ind w:right="-720"/>
              <w:jc w:val="both"/>
              <w:rPr>
                <w:sz w:val="22"/>
              </w:rPr>
            </w:pPr>
            <w:r>
              <w:rPr>
                <w:b/>
                <w:sz w:val="22"/>
              </w:rPr>
              <w:t>IMPLEMENTED</w:t>
            </w:r>
          </w:p>
        </w:tc>
        <w:tc>
          <w:tcPr>
            <w:tcW w:w="2774" w:type="dxa"/>
          </w:tcPr>
          <w:p w14:paraId="08BC36E9" w14:textId="77777777" w:rsidR="005178B0" w:rsidRDefault="005178B0" w:rsidP="00EB4F96">
            <w:pPr>
              <w:rPr>
                <w:sz w:val="22"/>
              </w:rPr>
            </w:pPr>
            <w:bookmarkStart w:id="11" w:name="seImplCnt"/>
            <w:r w:rsidRPr="002A0696">
              <w:rPr>
                <w:sz w:val="22"/>
              </w:rPr>
              <w:t xml:space="preserve">SE 2, SE 3, SE 3A, SE 6, </w:t>
            </w:r>
          </w:p>
          <w:p w14:paraId="37932DA9" w14:textId="77777777" w:rsidR="005178B0" w:rsidRDefault="005178B0" w:rsidP="00EB4F96">
            <w:pPr>
              <w:rPr>
                <w:sz w:val="22"/>
              </w:rPr>
            </w:pPr>
            <w:r w:rsidRPr="002A0696">
              <w:rPr>
                <w:sz w:val="22"/>
              </w:rPr>
              <w:t xml:space="preserve">SE 9, SE 9A, SE 10, SE 11, SE 12, SE 13, SE 14, </w:t>
            </w:r>
          </w:p>
          <w:p w14:paraId="244B7BE5" w14:textId="77777777" w:rsidR="005178B0" w:rsidRDefault="005178B0" w:rsidP="00EB4F96">
            <w:pPr>
              <w:rPr>
                <w:sz w:val="22"/>
              </w:rPr>
            </w:pPr>
            <w:r w:rsidRPr="002A0696">
              <w:rPr>
                <w:sz w:val="22"/>
              </w:rPr>
              <w:t xml:space="preserve">SE 18A, SE 19, SE 20, </w:t>
            </w:r>
          </w:p>
          <w:p w14:paraId="7EDCCF50" w14:textId="77777777" w:rsidR="005178B0" w:rsidRDefault="005178B0" w:rsidP="00EB4F96">
            <w:pPr>
              <w:rPr>
                <w:sz w:val="22"/>
              </w:rPr>
            </w:pPr>
            <w:r w:rsidRPr="002A0696">
              <w:rPr>
                <w:sz w:val="22"/>
              </w:rPr>
              <w:t>SE 22, SE 25, SE 26, SE 29, SE 34, SE 40, SE 41, SE 43, SE 48, SE 49</w:t>
            </w:r>
            <w:bookmarkEnd w:id="11"/>
          </w:p>
          <w:p w14:paraId="780A2912" w14:textId="77777777" w:rsidR="005178B0" w:rsidRPr="005B2310" w:rsidRDefault="005178B0" w:rsidP="00EB4F96">
            <w:pPr>
              <w:rPr>
                <w:sz w:val="22"/>
              </w:rPr>
            </w:pPr>
          </w:p>
        </w:tc>
        <w:tc>
          <w:tcPr>
            <w:tcW w:w="3150" w:type="dxa"/>
          </w:tcPr>
          <w:p w14:paraId="38D67EDE" w14:textId="77777777" w:rsidR="005178B0" w:rsidRPr="00E847A1" w:rsidRDefault="005178B0" w:rsidP="00EB4F96">
            <w:pPr>
              <w:rPr>
                <w:sz w:val="22"/>
              </w:rPr>
            </w:pPr>
            <w:bookmarkStart w:id="12" w:name="crImplCnt"/>
            <w:r w:rsidRPr="00E847A1">
              <w:rPr>
                <w:sz w:val="22"/>
              </w:rPr>
              <w:t>CR 13, CR 14, CR 18</w:t>
            </w:r>
            <w:bookmarkEnd w:id="12"/>
          </w:p>
        </w:tc>
        <w:bookmarkStart w:id="13" w:name="tgtImplCrit"/>
        <w:bookmarkEnd w:id="13"/>
      </w:tr>
      <w:tr w:rsidR="005178B0" w:rsidRPr="00B21A33" w14:paraId="7B454980" w14:textId="77777777" w:rsidTr="00EB4F96">
        <w:tc>
          <w:tcPr>
            <w:tcW w:w="2644" w:type="dxa"/>
          </w:tcPr>
          <w:p w14:paraId="4DCC8339" w14:textId="77777777" w:rsidR="005178B0" w:rsidRDefault="005178B0" w:rsidP="00EB4F96">
            <w:pPr>
              <w:ind w:right="-720"/>
              <w:jc w:val="both"/>
              <w:rPr>
                <w:b/>
                <w:sz w:val="22"/>
              </w:rPr>
            </w:pPr>
            <w:r>
              <w:rPr>
                <w:b/>
                <w:sz w:val="22"/>
              </w:rPr>
              <w:t>PARTIALLY</w:t>
            </w:r>
          </w:p>
          <w:p w14:paraId="39D308E2" w14:textId="77777777" w:rsidR="005178B0" w:rsidRDefault="005178B0" w:rsidP="00EB4F96">
            <w:pPr>
              <w:ind w:right="-720"/>
              <w:jc w:val="both"/>
              <w:rPr>
                <w:b/>
                <w:sz w:val="22"/>
              </w:rPr>
            </w:pPr>
            <w:r>
              <w:rPr>
                <w:b/>
                <w:sz w:val="22"/>
              </w:rPr>
              <w:t>IMPLEMENTED</w:t>
            </w:r>
          </w:p>
        </w:tc>
        <w:tc>
          <w:tcPr>
            <w:tcW w:w="2774" w:type="dxa"/>
          </w:tcPr>
          <w:p w14:paraId="7008A482" w14:textId="77777777" w:rsidR="005178B0" w:rsidRPr="002A0696" w:rsidRDefault="005178B0" w:rsidP="00EB4F96">
            <w:pPr>
              <w:rPr>
                <w:sz w:val="22"/>
              </w:rPr>
            </w:pPr>
            <w:bookmarkStart w:id="14" w:name="seCritPartial"/>
            <w:r>
              <w:rPr>
                <w:sz w:val="22"/>
              </w:rPr>
              <w:t>SE 1, SE 8</w:t>
            </w:r>
            <w:bookmarkEnd w:id="14"/>
          </w:p>
        </w:tc>
        <w:tc>
          <w:tcPr>
            <w:tcW w:w="3150" w:type="dxa"/>
          </w:tcPr>
          <w:p w14:paraId="169C0A56" w14:textId="77777777" w:rsidR="005178B0" w:rsidRPr="00E847A1" w:rsidRDefault="005178B0" w:rsidP="00EB4F96">
            <w:pPr>
              <w:jc w:val="both"/>
              <w:rPr>
                <w:sz w:val="22"/>
              </w:rPr>
            </w:pPr>
            <w:bookmarkStart w:id="15" w:name="crCritPartial"/>
            <w:bookmarkEnd w:id="15"/>
          </w:p>
        </w:tc>
        <w:bookmarkStart w:id="16" w:name="tgtCritPartial"/>
        <w:bookmarkEnd w:id="16"/>
      </w:tr>
      <w:tr w:rsidR="005178B0" w:rsidRPr="00B21A33" w14:paraId="773BC2CB" w14:textId="77777777" w:rsidTr="00EB4F96">
        <w:tc>
          <w:tcPr>
            <w:tcW w:w="2644" w:type="dxa"/>
          </w:tcPr>
          <w:p w14:paraId="2C219F8C" w14:textId="77777777" w:rsidR="005178B0" w:rsidRDefault="005178B0" w:rsidP="00EB4F96">
            <w:pPr>
              <w:ind w:right="-720"/>
              <w:jc w:val="both"/>
              <w:rPr>
                <w:b/>
                <w:sz w:val="22"/>
              </w:rPr>
            </w:pPr>
            <w:r>
              <w:rPr>
                <w:b/>
                <w:sz w:val="22"/>
              </w:rPr>
              <w:t>NOT APPLICABLE</w:t>
            </w:r>
          </w:p>
        </w:tc>
        <w:tc>
          <w:tcPr>
            <w:tcW w:w="2774" w:type="dxa"/>
          </w:tcPr>
          <w:p w14:paraId="20F29501" w14:textId="77777777" w:rsidR="005178B0" w:rsidRDefault="005178B0" w:rsidP="00EB4F96">
            <w:pPr>
              <w:rPr>
                <w:sz w:val="22"/>
              </w:rPr>
            </w:pPr>
            <w:bookmarkStart w:id="17" w:name="seNotApplCnt"/>
            <w:r>
              <w:rPr>
                <w:sz w:val="22"/>
              </w:rPr>
              <w:t>SE 7, SE 17, SE 37, SE 38, SE 39, SE 42</w:t>
            </w:r>
            <w:bookmarkEnd w:id="17"/>
          </w:p>
          <w:p w14:paraId="154B045C" w14:textId="77777777" w:rsidR="005178B0" w:rsidRDefault="005178B0" w:rsidP="00EB4F96">
            <w:pPr>
              <w:rPr>
                <w:sz w:val="22"/>
              </w:rPr>
            </w:pPr>
          </w:p>
        </w:tc>
        <w:tc>
          <w:tcPr>
            <w:tcW w:w="3150" w:type="dxa"/>
          </w:tcPr>
          <w:p w14:paraId="79F2EB5A" w14:textId="77777777" w:rsidR="005178B0" w:rsidRDefault="005178B0" w:rsidP="00EB4F96">
            <w:pPr>
              <w:jc w:val="both"/>
              <w:rPr>
                <w:sz w:val="22"/>
              </w:rPr>
            </w:pPr>
            <w:bookmarkStart w:id="18" w:name="crNotApplCnt"/>
            <w:bookmarkEnd w:id="18"/>
          </w:p>
        </w:tc>
        <w:bookmarkStart w:id="19" w:name="tgtNotApplCrit"/>
        <w:bookmarkEnd w:id="19"/>
      </w:tr>
    </w:tbl>
    <w:p w14:paraId="4AACE38D" w14:textId="77777777" w:rsidR="00D82841" w:rsidRDefault="00D82841" w:rsidP="00D82841">
      <w:pPr>
        <w:ind w:left="-720" w:right="-720"/>
        <w:jc w:val="both"/>
        <w:rPr>
          <w:sz w:val="22"/>
          <w:u w:val="single"/>
        </w:rPr>
      </w:pPr>
    </w:p>
    <w:p w14:paraId="65A27129" w14:textId="77777777" w:rsidR="00D82841" w:rsidRDefault="00D82841" w:rsidP="00D82841">
      <w:pPr>
        <w:tabs>
          <w:tab w:val="center" w:pos="4680"/>
        </w:tabs>
        <w:ind w:left="-720" w:right="-720"/>
        <w:jc w:val="both"/>
        <w:rPr>
          <w:sz w:val="22"/>
        </w:rPr>
      </w:pPr>
    </w:p>
    <w:p w14:paraId="23DC230A" w14:textId="36CDC3DA" w:rsidR="00D82841" w:rsidRDefault="00D82841" w:rsidP="00D82841">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4" w:history="1">
        <w:r w:rsidR="00CF671A">
          <w:rPr>
            <w:rStyle w:val="Hyperlink"/>
          </w:rPr>
          <w:t>http://www.doe.mass.edu/psm/resources/default.html</w:t>
        </w:r>
      </w:hyperlink>
      <w:r w:rsidR="00CF671A">
        <w:t>.</w:t>
      </w:r>
    </w:p>
    <w:p w14:paraId="08977E1D" w14:textId="77777777" w:rsidR="00CF671A" w:rsidRDefault="00CF671A" w:rsidP="00D82841">
      <w:pPr>
        <w:pStyle w:val="BodyText"/>
        <w:tabs>
          <w:tab w:val="clear" w:pos="-1440"/>
        </w:tabs>
      </w:pPr>
    </w:p>
    <w:p w14:paraId="4F38F4BF" w14:textId="77777777" w:rsidR="00D82841" w:rsidRDefault="00D82841" w:rsidP="00D82841">
      <w:pPr>
        <w:pStyle w:val="BodyText"/>
        <w:tabs>
          <w:tab w:val="clear" w:pos="-1440"/>
        </w:tabs>
        <w:ind w:left="-360" w:right="-450"/>
      </w:pPr>
    </w:p>
    <w:p w14:paraId="5712337A" w14:textId="77777777" w:rsidR="00D82841" w:rsidRDefault="00D82841" w:rsidP="00D82841">
      <w:pPr>
        <w:pStyle w:val="BodyText"/>
        <w:tabs>
          <w:tab w:val="clear" w:pos="-1440"/>
        </w:tabs>
        <w:ind w:left="-360" w:right="-450"/>
        <w:rPr>
          <w:b/>
          <w:szCs w:val="22"/>
        </w:rPr>
      </w:pPr>
      <w:r>
        <w:br w:type="page"/>
      </w:r>
    </w:p>
    <w:p w14:paraId="704DC554" w14:textId="77777777" w:rsidR="00D82841" w:rsidRPr="00AB3567" w:rsidRDefault="00D82841" w:rsidP="00D82841">
      <w:pPr>
        <w:pStyle w:val="BodyText"/>
        <w:ind w:left="-360" w:right="-450"/>
        <w:jc w:val="center"/>
        <w:rPr>
          <w:szCs w:val="22"/>
        </w:rPr>
      </w:pPr>
      <w:r w:rsidRPr="00AB3567">
        <w:rPr>
          <w:b/>
          <w:szCs w:val="22"/>
        </w:rPr>
        <w:t xml:space="preserve">SUMMARY OF INDICATOR DATA </w:t>
      </w:r>
      <w:r>
        <w:rPr>
          <w:b/>
          <w:szCs w:val="22"/>
        </w:rPr>
        <w:t>REVIEW</w:t>
      </w:r>
    </w:p>
    <w:p w14:paraId="72982AF0" w14:textId="77777777" w:rsidR="00D82841" w:rsidRDefault="00D82841" w:rsidP="00D82841">
      <w:pPr>
        <w:pStyle w:val="BodyText"/>
        <w:ind w:left="-360" w:right="-450"/>
      </w:pPr>
    </w:p>
    <w:p w14:paraId="52B42A1B" w14:textId="77777777" w:rsidR="00D82841" w:rsidRPr="00032BA5" w:rsidRDefault="00D82841" w:rsidP="00D82841">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64C01D75" w14:textId="77777777" w:rsidR="00D82841" w:rsidRPr="00032BA5" w:rsidRDefault="00D82841" w:rsidP="00D82841">
      <w:pPr>
        <w:rPr>
          <w:rFonts w:cs="Calibri"/>
          <w:sz w:val="22"/>
          <w:szCs w:val="22"/>
        </w:rPr>
      </w:pPr>
    </w:p>
    <w:p w14:paraId="3936EE91" w14:textId="77777777" w:rsidR="00D82841" w:rsidRPr="00AB3567" w:rsidRDefault="00D82841" w:rsidP="00D82841">
      <w:pPr>
        <w:rPr>
          <w:sz w:val="22"/>
          <w:szCs w:val="22"/>
        </w:rPr>
      </w:pPr>
      <w:r w:rsidRPr="00AB3567">
        <w:rPr>
          <w:sz w:val="22"/>
          <w:szCs w:val="22"/>
        </w:rPr>
        <w:t>The results of the Department’s analysis regarding these Indicators are as follows:</w:t>
      </w:r>
    </w:p>
    <w:p w14:paraId="0B6AFB15" w14:textId="77777777" w:rsidR="00D82841" w:rsidRDefault="00D82841" w:rsidP="00D82841">
      <w:pPr>
        <w:pStyle w:val="BodyText"/>
        <w:ind w:left="-360" w:right="-450"/>
      </w:pPr>
    </w:p>
    <w:p w14:paraId="222F1645" w14:textId="77777777" w:rsidR="00D82841" w:rsidRDefault="00D82841" w:rsidP="00D82841">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D82841" w14:paraId="38E097FE" w14:textId="77777777" w:rsidTr="00D82841">
        <w:trPr>
          <w:jc w:val="center"/>
        </w:trPr>
        <w:tc>
          <w:tcPr>
            <w:tcW w:w="2644" w:type="dxa"/>
          </w:tcPr>
          <w:p w14:paraId="03760D0B" w14:textId="77777777" w:rsidR="00D82841" w:rsidRDefault="00D82841" w:rsidP="00D82841">
            <w:pPr>
              <w:jc w:val="center"/>
              <w:rPr>
                <w:b/>
                <w:bCs/>
                <w:sz w:val="22"/>
              </w:rPr>
            </w:pPr>
          </w:p>
          <w:p w14:paraId="62DF0668" w14:textId="77777777" w:rsidR="00D82841" w:rsidRDefault="00D82841" w:rsidP="00D82841">
            <w:pPr>
              <w:jc w:val="center"/>
              <w:rPr>
                <w:b/>
                <w:bCs/>
                <w:sz w:val="22"/>
              </w:rPr>
            </w:pPr>
          </w:p>
        </w:tc>
        <w:tc>
          <w:tcPr>
            <w:tcW w:w="1642" w:type="dxa"/>
          </w:tcPr>
          <w:p w14:paraId="2105B274" w14:textId="77777777" w:rsidR="00D82841" w:rsidRDefault="00D82841" w:rsidP="00D82841">
            <w:pPr>
              <w:jc w:val="center"/>
              <w:rPr>
                <w:b/>
                <w:bCs/>
                <w:sz w:val="22"/>
              </w:rPr>
            </w:pPr>
          </w:p>
          <w:p w14:paraId="729BCA7A" w14:textId="77777777" w:rsidR="00D82841" w:rsidRDefault="00D82841" w:rsidP="00D82841">
            <w:pPr>
              <w:jc w:val="center"/>
              <w:rPr>
                <w:b/>
                <w:bCs/>
                <w:sz w:val="22"/>
              </w:rPr>
            </w:pPr>
            <w:r>
              <w:rPr>
                <w:b/>
                <w:bCs/>
                <w:sz w:val="22"/>
              </w:rPr>
              <w:t>Compliant</w:t>
            </w:r>
          </w:p>
        </w:tc>
        <w:tc>
          <w:tcPr>
            <w:tcW w:w="1845" w:type="dxa"/>
          </w:tcPr>
          <w:p w14:paraId="5DB3AF51" w14:textId="77777777" w:rsidR="00D82841" w:rsidRDefault="00D82841" w:rsidP="00D82841">
            <w:pPr>
              <w:jc w:val="center"/>
              <w:rPr>
                <w:b/>
                <w:bCs/>
                <w:sz w:val="22"/>
              </w:rPr>
            </w:pPr>
          </w:p>
          <w:p w14:paraId="5159A026" w14:textId="77777777" w:rsidR="00D82841" w:rsidRDefault="00D82841" w:rsidP="00D82841">
            <w:pPr>
              <w:jc w:val="center"/>
              <w:rPr>
                <w:b/>
                <w:bCs/>
                <w:sz w:val="22"/>
              </w:rPr>
            </w:pPr>
            <w:r>
              <w:rPr>
                <w:b/>
                <w:bCs/>
                <w:sz w:val="22"/>
              </w:rPr>
              <w:t>Non-Compliant</w:t>
            </w:r>
          </w:p>
        </w:tc>
        <w:tc>
          <w:tcPr>
            <w:tcW w:w="2020" w:type="dxa"/>
          </w:tcPr>
          <w:p w14:paraId="7661B6F4" w14:textId="77777777" w:rsidR="00D82841" w:rsidRDefault="00D82841" w:rsidP="00D82841">
            <w:pPr>
              <w:jc w:val="center"/>
              <w:rPr>
                <w:b/>
                <w:bCs/>
                <w:sz w:val="22"/>
              </w:rPr>
            </w:pPr>
          </w:p>
          <w:p w14:paraId="1DB4B716" w14:textId="77777777" w:rsidR="00D82841" w:rsidRDefault="00D82841" w:rsidP="00D82841">
            <w:pPr>
              <w:jc w:val="center"/>
              <w:rPr>
                <w:b/>
                <w:bCs/>
                <w:sz w:val="22"/>
              </w:rPr>
            </w:pPr>
            <w:r>
              <w:rPr>
                <w:b/>
                <w:bCs/>
                <w:sz w:val="22"/>
              </w:rPr>
              <w:t>Not Applicable</w:t>
            </w:r>
          </w:p>
        </w:tc>
      </w:tr>
      <w:tr w:rsidR="00D82841" w:rsidRPr="00B21A33" w14:paraId="388B1D72" w14:textId="77777777" w:rsidTr="00D82841">
        <w:trPr>
          <w:trHeight w:val="885"/>
          <w:jc w:val="center"/>
        </w:trPr>
        <w:tc>
          <w:tcPr>
            <w:tcW w:w="2644" w:type="dxa"/>
          </w:tcPr>
          <w:p w14:paraId="1B33AC50" w14:textId="77777777" w:rsidR="00D82841" w:rsidRDefault="00D82841" w:rsidP="00D82841">
            <w:pPr>
              <w:ind w:right="-720"/>
              <w:jc w:val="both"/>
              <w:rPr>
                <w:b/>
                <w:bCs/>
                <w:sz w:val="22"/>
              </w:rPr>
            </w:pPr>
            <w:r>
              <w:rPr>
                <w:b/>
                <w:bCs/>
                <w:sz w:val="22"/>
              </w:rPr>
              <w:t xml:space="preserve">Indicator 11 – Initial </w:t>
            </w:r>
          </w:p>
          <w:p w14:paraId="28664604" w14:textId="77777777" w:rsidR="00D82841" w:rsidRDefault="00D82841" w:rsidP="00D82841">
            <w:pPr>
              <w:ind w:right="-720"/>
              <w:jc w:val="both"/>
              <w:rPr>
                <w:b/>
                <w:bCs/>
                <w:sz w:val="22"/>
              </w:rPr>
            </w:pPr>
            <w:r>
              <w:rPr>
                <w:b/>
                <w:bCs/>
                <w:sz w:val="22"/>
              </w:rPr>
              <w:t>Evaluation Timelines</w:t>
            </w:r>
          </w:p>
          <w:p w14:paraId="7698CFD5" w14:textId="77777777" w:rsidR="00D82841" w:rsidRPr="005B2310" w:rsidRDefault="00D82841" w:rsidP="00D82841">
            <w:pPr>
              <w:ind w:right="-720"/>
              <w:jc w:val="both"/>
              <w:rPr>
                <w:sz w:val="22"/>
              </w:rPr>
            </w:pPr>
          </w:p>
        </w:tc>
        <w:tc>
          <w:tcPr>
            <w:tcW w:w="1642" w:type="dxa"/>
          </w:tcPr>
          <w:p w14:paraId="5F6A0A0D" w14:textId="77777777" w:rsidR="00D82841" w:rsidRDefault="00D82841" w:rsidP="00EB4F96">
            <w:pPr>
              <w:jc w:val="center"/>
              <w:rPr>
                <w:sz w:val="22"/>
              </w:rPr>
            </w:pPr>
          </w:p>
          <w:p w14:paraId="02106F51" w14:textId="77777777" w:rsidR="00945989" w:rsidRPr="005B2310" w:rsidRDefault="005178B0" w:rsidP="00945989">
            <w:pPr>
              <w:jc w:val="center"/>
              <w:rPr>
                <w:sz w:val="22"/>
              </w:rPr>
            </w:pPr>
            <w:r>
              <w:rPr>
                <w:rFonts w:ascii="MS Gothic" w:eastAsia="MS Gothic" w:hAnsi="MS Gothic" w:hint="eastAsia"/>
                <w:sz w:val="22"/>
              </w:rPr>
              <w:t>☒</w:t>
            </w:r>
          </w:p>
        </w:tc>
        <w:tc>
          <w:tcPr>
            <w:tcW w:w="1845" w:type="dxa"/>
          </w:tcPr>
          <w:p w14:paraId="4B8B1AB1" w14:textId="77777777" w:rsidR="00D82841" w:rsidRPr="00E847A1" w:rsidRDefault="00D82841" w:rsidP="00D82841">
            <w:pPr>
              <w:rPr>
                <w:sz w:val="22"/>
              </w:rPr>
            </w:pPr>
          </w:p>
        </w:tc>
        <w:tc>
          <w:tcPr>
            <w:tcW w:w="2020" w:type="dxa"/>
          </w:tcPr>
          <w:p w14:paraId="328BCED9" w14:textId="77777777" w:rsidR="00D82841" w:rsidRPr="00B21A33" w:rsidRDefault="00D82841" w:rsidP="00D82841">
            <w:pPr>
              <w:jc w:val="both"/>
              <w:rPr>
                <w:sz w:val="22"/>
                <w:szCs w:val="22"/>
              </w:rPr>
            </w:pPr>
          </w:p>
        </w:tc>
      </w:tr>
      <w:tr w:rsidR="00D82841" w:rsidRPr="00B21A33" w14:paraId="1555BF46" w14:textId="77777777" w:rsidTr="00D82841">
        <w:trPr>
          <w:jc w:val="center"/>
        </w:trPr>
        <w:tc>
          <w:tcPr>
            <w:tcW w:w="2644" w:type="dxa"/>
          </w:tcPr>
          <w:p w14:paraId="4BF5643F" w14:textId="77777777" w:rsidR="00D82841" w:rsidRDefault="00D82841" w:rsidP="00D82841">
            <w:pPr>
              <w:ind w:right="-720"/>
              <w:jc w:val="both"/>
              <w:rPr>
                <w:b/>
                <w:bCs/>
                <w:sz w:val="22"/>
              </w:rPr>
            </w:pPr>
            <w:r>
              <w:rPr>
                <w:b/>
                <w:bCs/>
                <w:sz w:val="22"/>
              </w:rPr>
              <w:t xml:space="preserve">Indicator 12 – Early </w:t>
            </w:r>
          </w:p>
          <w:p w14:paraId="2013A9D1" w14:textId="77777777" w:rsidR="00D82841" w:rsidRDefault="00D82841" w:rsidP="00D82841">
            <w:pPr>
              <w:ind w:right="-720"/>
              <w:jc w:val="both"/>
              <w:rPr>
                <w:b/>
                <w:bCs/>
                <w:sz w:val="22"/>
              </w:rPr>
            </w:pPr>
            <w:r>
              <w:rPr>
                <w:b/>
                <w:bCs/>
                <w:sz w:val="22"/>
              </w:rPr>
              <w:t>Childhood Transition</w:t>
            </w:r>
          </w:p>
          <w:p w14:paraId="2D66841A" w14:textId="77777777" w:rsidR="00D82841" w:rsidRDefault="00D82841" w:rsidP="00D82841">
            <w:pPr>
              <w:ind w:right="-720"/>
              <w:jc w:val="both"/>
              <w:rPr>
                <w:b/>
                <w:sz w:val="22"/>
              </w:rPr>
            </w:pPr>
          </w:p>
        </w:tc>
        <w:tc>
          <w:tcPr>
            <w:tcW w:w="1642" w:type="dxa"/>
          </w:tcPr>
          <w:p w14:paraId="50E6B6BB" w14:textId="77777777" w:rsidR="00D82841" w:rsidRPr="002A0696" w:rsidRDefault="00D82841" w:rsidP="00D82841">
            <w:pPr>
              <w:rPr>
                <w:sz w:val="22"/>
              </w:rPr>
            </w:pPr>
          </w:p>
        </w:tc>
        <w:tc>
          <w:tcPr>
            <w:tcW w:w="1845" w:type="dxa"/>
          </w:tcPr>
          <w:p w14:paraId="3DFD033E" w14:textId="77777777" w:rsidR="00D82841" w:rsidRPr="00E847A1" w:rsidRDefault="00D82841" w:rsidP="00D82841">
            <w:pPr>
              <w:jc w:val="both"/>
              <w:rPr>
                <w:sz w:val="22"/>
              </w:rPr>
            </w:pPr>
          </w:p>
        </w:tc>
        <w:tc>
          <w:tcPr>
            <w:tcW w:w="2020" w:type="dxa"/>
          </w:tcPr>
          <w:p w14:paraId="2E723D2A" w14:textId="77777777" w:rsidR="00D82841" w:rsidRDefault="00D82841" w:rsidP="00EB4F96">
            <w:pPr>
              <w:tabs>
                <w:tab w:val="left" w:pos="703"/>
              </w:tabs>
              <w:jc w:val="center"/>
              <w:rPr>
                <w:sz w:val="22"/>
                <w:szCs w:val="22"/>
              </w:rPr>
            </w:pPr>
          </w:p>
          <w:p w14:paraId="6FA12D5A" w14:textId="77777777" w:rsidR="00945989" w:rsidRPr="00B21A33" w:rsidRDefault="005178B0" w:rsidP="00945989">
            <w:pPr>
              <w:tabs>
                <w:tab w:val="left" w:pos="703"/>
              </w:tabs>
              <w:jc w:val="center"/>
              <w:rPr>
                <w:sz w:val="22"/>
                <w:szCs w:val="22"/>
              </w:rPr>
            </w:pPr>
            <w:r>
              <w:rPr>
                <w:rFonts w:ascii="MS Gothic" w:eastAsia="MS Gothic" w:hAnsi="MS Gothic" w:hint="eastAsia"/>
                <w:sz w:val="22"/>
              </w:rPr>
              <w:t>☒</w:t>
            </w:r>
          </w:p>
        </w:tc>
      </w:tr>
      <w:tr w:rsidR="00D82841" w:rsidRPr="00B21A33" w14:paraId="13DC17B4" w14:textId="77777777" w:rsidTr="00D82841">
        <w:trPr>
          <w:jc w:val="center"/>
        </w:trPr>
        <w:tc>
          <w:tcPr>
            <w:tcW w:w="2644" w:type="dxa"/>
          </w:tcPr>
          <w:p w14:paraId="1597915C" w14:textId="77777777" w:rsidR="00D82841" w:rsidRDefault="00D82841" w:rsidP="00D82841">
            <w:pPr>
              <w:rPr>
                <w:b/>
                <w:bCs/>
                <w:sz w:val="22"/>
              </w:rPr>
            </w:pPr>
            <w:r>
              <w:rPr>
                <w:b/>
                <w:bCs/>
                <w:sz w:val="22"/>
              </w:rPr>
              <w:t xml:space="preserve">Indicator 13 – </w:t>
            </w:r>
          </w:p>
          <w:p w14:paraId="72B04159" w14:textId="77777777" w:rsidR="00D82841" w:rsidRDefault="00D82841" w:rsidP="00D82841">
            <w:pPr>
              <w:ind w:right="-720"/>
              <w:jc w:val="both"/>
              <w:rPr>
                <w:b/>
                <w:bCs/>
                <w:sz w:val="22"/>
              </w:rPr>
            </w:pPr>
            <w:r>
              <w:rPr>
                <w:b/>
                <w:bCs/>
                <w:sz w:val="22"/>
              </w:rPr>
              <w:t>Secondary Transition</w:t>
            </w:r>
          </w:p>
          <w:p w14:paraId="6EC7E5BF" w14:textId="77777777" w:rsidR="005178B0" w:rsidRDefault="005178B0" w:rsidP="00D82841">
            <w:pPr>
              <w:ind w:right="-720"/>
              <w:jc w:val="both"/>
              <w:rPr>
                <w:b/>
                <w:sz w:val="22"/>
              </w:rPr>
            </w:pPr>
          </w:p>
        </w:tc>
        <w:tc>
          <w:tcPr>
            <w:tcW w:w="1642" w:type="dxa"/>
          </w:tcPr>
          <w:p w14:paraId="05C5B851" w14:textId="77777777" w:rsidR="00EB4F96" w:rsidRDefault="00EB4F96" w:rsidP="00EB4F96">
            <w:pPr>
              <w:jc w:val="center"/>
              <w:rPr>
                <w:sz w:val="22"/>
              </w:rPr>
            </w:pPr>
          </w:p>
          <w:p w14:paraId="0D3CAC82" w14:textId="77777777" w:rsidR="00945989" w:rsidRPr="002A0696" w:rsidRDefault="005178B0" w:rsidP="00EB4F96">
            <w:pPr>
              <w:jc w:val="center"/>
              <w:rPr>
                <w:sz w:val="22"/>
              </w:rPr>
            </w:pPr>
            <w:r>
              <w:rPr>
                <w:rFonts w:ascii="MS Gothic" w:eastAsia="MS Gothic" w:hAnsi="MS Gothic" w:hint="eastAsia"/>
                <w:sz w:val="22"/>
              </w:rPr>
              <w:t>☒</w:t>
            </w:r>
          </w:p>
        </w:tc>
        <w:tc>
          <w:tcPr>
            <w:tcW w:w="1845" w:type="dxa"/>
          </w:tcPr>
          <w:p w14:paraId="6BB2A9BA" w14:textId="77777777" w:rsidR="00D82841" w:rsidRPr="00E847A1" w:rsidRDefault="00D82841" w:rsidP="00D82841">
            <w:pPr>
              <w:jc w:val="both"/>
              <w:rPr>
                <w:sz w:val="22"/>
              </w:rPr>
            </w:pPr>
          </w:p>
        </w:tc>
        <w:tc>
          <w:tcPr>
            <w:tcW w:w="2020" w:type="dxa"/>
          </w:tcPr>
          <w:p w14:paraId="40262EBE" w14:textId="77777777" w:rsidR="00D82841" w:rsidRPr="00B21A33" w:rsidRDefault="00D82841" w:rsidP="00D82841">
            <w:pPr>
              <w:tabs>
                <w:tab w:val="left" w:pos="703"/>
              </w:tabs>
              <w:jc w:val="both"/>
              <w:rPr>
                <w:sz w:val="22"/>
                <w:szCs w:val="22"/>
              </w:rPr>
            </w:pPr>
          </w:p>
        </w:tc>
      </w:tr>
    </w:tbl>
    <w:p w14:paraId="7D85FE59" w14:textId="77777777" w:rsidR="00D82841" w:rsidRDefault="00D82841" w:rsidP="00D82841">
      <w:pPr>
        <w:pStyle w:val="BodyText"/>
        <w:ind w:left="-360" w:right="-450"/>
      </w:pPr>
    </w:p>
    <w:p w14:paraId="187B91BF" w14:textId="77777777" w:rsidR="00D82841" w:rsidRPr="005178B0" w:rsidRDefault="00D82841" w:rsidP="005178B0">
      <w:pPr>
        <w:pStyle w:val="BodyText"/>
        <w:sectPr w:rsidR="00D82841" w:rsidRPr="005178B0" w:rsidSect="00B91155">
          <w:footerReference w:type="even" r:id="rId15"/>
          <w:footerReference w:type="default" r:id="rId16"/>
          <w:pgSz w:w="12240" w:h="15840"/>
          <w:pgMar w:top="1440" w:right="1440" w:bottom="1440" w:left="1440" w:header="720" w:footer="720" w:gutter="0"/>
          <w:cols w:space="720"/>
          <w:titlePg/>
          <w:docGrid w:linePitch="360"/>
        </w:sectPr>
      </w:pPr>
      <w:r>
        <w:t xml:space="preserve">  </w:t>
      </w:r>
      <w:bookmarkStart w:id="22" w:name="blockFinalAllImplemented"/>
      <w:bookmarkStart w:id="23" w:name="ImprovementAreaBlocks"/>
      <w:bookmarkEnd w:id="22"/>
      <w:bookmarkEnd w:id="23"/>
    </w:p>
    <w:p w14:paraId="57931823" w14:textId="77777777" w:rsidR="00D82841" w:rsidRPr="008E14D8" w:rsidRDefault="00D82841" w:rsidP="00D82841">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82841" w:rsidRPr="00D47BA6" w14:paraId="67269EF7" w14:textId="77777777" w:rsidTr="00D82841">
        <w:trPr>
          <w:tblHeader/>
        </w:trPr>
        <w:tc>
          <w:tcPr>
            <w:tcW w:w="9360" w:type="dxa"/>
            <w:tcBorders>
              <w:bottom w:val="single" w:sz="4" w:space="0" w:color="auto"/>
            </w:tcBorders>
            <w:shd w:val="clear" w:color="auto" w:fill="C0C0C0"/>
          </w:tcPr>
          <w:p w14:paraId="4111E90E" w14:textId="77777777" w:rsidR="00D82841" w:rsidRPr="00D47BA6" w:rsidRDefault="00D82841" w:rsidP="00D82841">
            <w:pPr>
              <w:pStyle w:val="Normal0"/>
              <w:keepNext/>
              <w:rPr>
                <w:b/>
                <w:sz w:val="22"/>
                <w:szCs w:val="22"/>
              </w:rPr>
            </w:pPr>
            <w:r w:rsidRPr="00D47BA6">
              <w:rPr>
                <w:b/>
                <w:sz w:val="22"/>
                <w:szCs w:val="22"/>
              </w:rPr>
              <w:t xml:space="preserve">Improvement Area </w:t>
            </w:r>
            <w:bookmarkStart w:id="24" w:name="AreaCounter"/>
            <w:r w:rsidRPr="00D47BA6">
              <w:rPr>
                <w:b/>
                <w:sz w:val="22"/>
                <w:szCs w:val="22"/>
              </w:rPr>
              <w:t>1</w:t>
            </w:r>
            <w:bookmarkEnd w:id="24"/>
          </w:p>
        </w:tc>
      </w:tr>
      <w:tr w:rsidR="00D82841" w:rsidRPr="00D47BA6" w14:paraId="0AFBCE4B" w14:textId="77777777" w:rsidTr="00D82841">
        <w:tc>
          <w:tcPr>
            <w:tcW w:w="9360" w:type="dxa"/>
            <w:tcBorders>
              <w:top w:val="single" w:sz="4" w:space="0" w:color="auto"/>
              <w:left w:val="single" w:sz="4" w:space="0" w:color="auto"/>
              <w:bottom w:val="nil"/>
              <w:right w:val="single" w:sz="4" w:space="0" w:color="auto"/>
            </w:tcBorders>
          </w:tcPr>
          <w:p w14:paraId="4FAD649D" w14:textId="77777777" w:rsidR="00D82841" w:rsidRPr="00D47BA6" w:rsidRDefault="00D82841" w:rsidP="00D82841">
            <w:pPr>
              <w:pStyle w:val="Normal0"/>
              <w:keepNext/>
              <w:rPr>
                <w:sz w:val="22"/>
                <w:szCs w:val="22"/>
              </w:rPr>
            </w:pPr>
            <w:r w:rsidRPr="00D47BA6">
              <w:rPr>
                <w:b/>
                <w:sz w:val="22"/>
                <w:szCs w:val="22"/>
              </w:rPr>
              <w:t>Criterion:</w:t>
            </w:r>
            <w:r>
              <w:rPr>
                <w:sz w:val="22"/>
                <w:szCs w:val="22"/>
              </w:rPr>
              <w:t xml:space="preserve"> </w:t>
            </w:r>
            <w:bookmarkStart w:id="25" w:name="CritNumber"/>
            <w:r>
              <w:rPr>
                <w:sz w:val="22"/>
                <w:szCs w:val="22"/>
              </w:rPr>
              <w:t>SE 1 - Assessments are appropriately selected and interpreted for students referred for evaluation</w:t>
            </w:r>
            <w:bookmarkEnd w:id="25"/>
          </w:p>
          <w:p w14:paraId="49F9B0AE" w14:textId="77777777" w:rsidR="00D82841" w:rsidRPr="00D47BA6" w:rsidRDefault="00D82841" w:rsidP="00D82841">
            <w:pPr>
              <w:pStyle w:val="Normal0"/>
              <w:keepNext/>
              <w:rPr>
                <w:b/>
                <w:sz w:val="22"/>
                <w:szCs w:val="22"/>
              </w:rPr>
            </w:pPr>
          </w:p>
        </w:tc>
      </w:tr>
      <w:tr w:rsidR="00D82841" w:rsidRPr="00D47BA6" w14:paraId="394B389F" w14:textId="77777777" w:rsidTr="00D82841">
        <w:tc>
          <w:tcPr>
            <w:tcW w:w="9360" w:type="dxa"/>
            <w:tcBorders>
              <w:top w:val="single" w:sz="4" w:space="0" w:color="auto"/>
              <w:left w:val="single" w:sz="4" w:space="0" w:color="auto"/>
              <w:bottom w:val="nil"/>
              <w:right w:val="single" w:sz="4" w:space="0" w:color="auto"/>
            </w:tcBorders>
          </w:tcPr>
          <w:p w14:paraId="7925C6DE" w14:textId="77777777" w:rsidR="00D82841" w:rsidRPr="00D47BA6" w:rsidRDefault="00D82841" w:rsidP="00D82841">
            <w:pPr>
              <w:pStyle w:val="Normal0"/>
              <w:keepNext/>
              <w:rPr>
                <w:sz w:val="22"/>
                <w:szCs w:val="22"/>
              </w:rPr>
            </w:pPr>
            <w:r w:rsidRPr="00D47BA6">
              <w:rPr>
                <w:b/>
                <w:sz w:val="22"/>
                <w:szCs w:val="22"/>
              </w:rPr>
              <w:t>Rating:</w:t>
            </w:r>
            <w:r>
              <w:rPr>
                <w:sz w:val="22"/>
                <w:szCs w:val="22"/>
              </w:rPr>
              <w:t xml:space="preserve"> </w:t>
            </w:r>
            <w:bookmarkStart w:id="26" w:name="CritRating"/>
            <w:r>
              <w:rPr>
                <w:sz w:val="22"/>
                <w:szCs w:val="22"/>
              </w:rPr>
              <w:t>Partially Implemented</w:t>
            </w:r>
            <w:bookmarkEnd w:id="26"/>
          </w:p>
        </w:tc>
      </w:tr>
      <w:tr w:rsidR="00D82841" w:rsidRPr="00D47BA6" w14:paraId="343E459F" w14:textId="77777777" w:rsidTr="00D82841">
        <w:tc>
          <w:tcPr>
            <w:tcW w:w="9360" w:type="dxa"/>
            <w:tcBorders>
              <w:top w:val="nil"/>
              <w:left w:val="single" w:sz="4" w:space="0" w:color="auto"/>
              <w:bottom w:val="single" w:sz="4" w:space="0" w:color="auto"/>
              <w:right w:val="single" w:sz="4" w:space="0" w:color="auto"/>
            </w:tcBorders>
          </w:tcPr>
          <w:p w14:paraId="15C7FCE9" w14:textId="77777777" w:rsidR="00D82841" w:rsidRPr="00D47BA6" w:rsidRDefault="00D82841" w:rsidP="00D82841">
            <w:pPr>
              <w:pStyle w:val="Normal0"/>
              <w:keepNext/>
              <w:rPr>
                <w:rFonts w:cs="Arial"/>
                <w:b/>
                <w:sz w:val="22"/>
                <w:szCs w:val="22"/>
              </w:rPr>
            </w:pPr>
          </w:p>
        </w:tc>
      </w:tr>
      <w:tr w:rsidR="00D82841" w:rsidRPr="00D47BA6" w14:paraId="5240409F" w14:textId="77777777" w:rsidTr="00D82841">
        <w:tc>
          <w:tcPr>
            <w:tcW w:w="9360" w:type="dxa"/>
            <w:tcBorders>
              <w:top w:val="nil"/>
              <w:left w:val="single" w:sz="4" w:space="0" w:color="auto"/>
              <w:bottom w:val="single" w:sz="4" w:space="0" w:color="auto"/>
              <w:right w:val="single" w:sz="4" w:space="0" w:color="auto"/>
            </w:tcBorders>
          </w:tcPr>
          <w:p w14:paraId="5401A978" w14:textId="77777777" w:rsidR="00D82841" w:rsidRPr="00D47BA6" w:rsidRDefault="00D82841" w:rsidP="00D82841">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7" w:name="IssueDesc"/>
            <w:r>
              <w:rPr>
                <w:rFonts w:cs="Arial"/>
                <w:sz w:val="22"/>
                <w:szCs w:val="22"/>
              </w:rPr>
              <w:t>Record review and interviews indicated that assessments are not consistently administered in the student's primary language and form most likely to yield accurate information on what the student knows and can do academically, developmentally, and functionally. Students identified as English learners, whose IEP indicated a primary language other than English, were not evaluated in their primary language.</w:t>
            </w:r>
            <w:bookmarkEnd w:id="27"/>
          </w:p>
          <w:p w14:paraId="5ECF5016" w14:textId="77777777" w:rsidR="00D82841" w:rsidRPr="00D47BA6" w:rsidRDefault="00D82841" w:rsidP="00D82841">
            <w:pPr>
              <w:pStyle w:val="Normal0"/>
              <w:keepNext/>
              <w:rPr>
                <w:rFonts w:cs="Arial"/>
                <w:b/>
                <w:sz w:val="22"/>
                <w:szCs w:val="22"/>
              </w:rPr>
            </w:pPr>
          </w:p>
        </w:tc>
      </w:tr>
      <w:tr w:rsidR="00D82841" w:rsidRPr="00D47BA6" w14:paraId="50F8CDF5" w14:textId="77777777" w:rsidTr="00D82841">
        <w:tc>
          <w:tcPr>
            <w:tcW w:w="9360" w:type="dxa"/>
            <w:tcBorders>
              <w:top w:val="nil"/>
              <w:left w:val="single" w:sz="4" w:space="0" w:color="auto"/>
              <w:bottom w:val="single" w:sz="4" w:space="0" w:color="auto"/>
              <w:right w:val="single" w:sz="4" w:space="0" w:color="auto"/>
            </w:tcBorders>
          </w:tcPr>
          <w:p w14:paraId="05FBEB6F" w14:textId="77777777" w:rsidR="00D82841" w:rsidRPr="00D47BA6" w:rsidRDefault="00D82841" w:rsidP="00D82841">
            <w:pPr>
              <w:pStyle w:val="Normal0"/>
              <w:keepNext/>
              <w:rPr>
                <w:rFonts w:cs="Arial"/>
                <w:sz w:val="22"/>
                <w:szCs w:val="22"/>
              </w:rPr>
            </w:pPr>
            <w:r w:rsidRPr="00D47BA6">
              <w:rPr>
                <w:b/>
                <w:sz w:val="22"/>
                <w:szCs w:val="22"/>
              </w:rPr>
              <w:t>LEA Outcome:</w:t>
            </w:r>
            <w:r>
              <w:rPr>
                <w:sz w:val="22"/>
                <w:szCs w:val="22"/>
              </w:rPr>
              <w:t xml:space="preserve"> </w:t>
            </w:r>
            <w:bookmarkStart w:id="28" w:name="LeaOutcome"/>
            <w:r w:rsidR="005D2B68">
              <w:rPr>
                <w:sz w:val="22"/>
                <w:szCs w:val="22"/>
              </w:rPr>
              <w:t>Seven Hills Charter Public School (SHCPS) will consistently administer assessments in the student's primary language and form most likely to yield accurate information on what the student knows and can do academically, developmentally, and functionally</w:t>
            </w:r>
            <w:r>
              <w:rPr>
                <w:sz w:val="22"/>
                <w:szCs w:val="22"/>
              </w:rPr>
              <w:t>.</w:t>
            </w:r>
            <w:bookmarkEnd w:id="28"/>
          </w:p>
          <w:p w14:paraId="2C83A25E" w14:textId="77777777" w:rsidR="00D82841" w:rsidRPr="00D47BA6" w:rsidRDefault="00D82841" w:rsidP="00D82841">
            <w:pPr>
              <w:pStyle w:val="Normal0"/>
              <w:keepNext/>
              <w:rPr>
                <w:rFonts w:cs="Arial"/>
                <w:b/>
                <w:sz w:val="22"/>
                <w:szCs w:val="22"/>
              </w:rPr>
            </w:pPr>
          </w:p>
        </w:tc>
      </w:tr>
      <w:tr w:rsidR="00D82841" w:rsidRPr="00D47BA6" w14:paraId="3D24943E" w14:textId="77777777" w:rsidTr="00D82841">
        <w:tc>
          <w:tcPr>
            <w:tcW w:w="9360" w:type="dxa"/>
            <w:tcBorders>
              <w:top w:val="nil"/>
              <w:left w:val="single" w:sz="4" w:space="0" w:color="auto"/>
              <w:bottom w:val="single" w:sz="4" w:space="0" w:color="auto"/>
              <w:right w:val="single" w:sz="4" w:space="0" w:color="auto"/>
            </w:tcBorders>
          </w:tcPr>
          <w:p w14:paraId="740219BA" w14:textId="77777777" w:rsidR="001837B7" w:rsidRDefault="00D82841" w:rsidP="001837B7">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9" w:name="ActionPlan"/>
            <w:r w:rsidR="001837B7">
              <w:rPr>
                <w:rFonts w:cs="Arial"/>
                <w:sz w:val="22"/>
                <w:szCs w:val="22"/>
              </w:rPr>
              <w:t>By 4/22/19, SHCPS will develop procedures and clearly document, as part of the evaluation/re-evaluation process, the language a student is evaluated in and how the determination was made.</w:t>
            </w:r>
          </w:p>
          <w:p w14:paraId="0FA1D9BA" w14:textId="77777777" w:rsidR="001837B7" w:rsidRPr="00D47BA6" w:rsidRDefault="001837B7" w:rsidP="001837B7">
            <w:pPr>
              <w:pStyle w:val="Normal0"/>
              <w:keepNext/>
              <w:rPr>
                <w:rFonts w:cs="Arial"/>
                <w:sz w:val="22"/>
                <w:szCs w:val="22"/>
              </w:rPr>
            </w:pPr>
          </w:p>
          <w:p w14:paraId="4F2A7070" w14:textId="77777777" w:rsidR="001837B7" w:rsidRDefault="001837B7" w:rsidP="001837B7">
            <w:pPr>
              <w:pStyle w:val="Normal0"/>
              <w:keepNext/>
              <w:rPr>
                <w:rFonts w:cs="Arial"/>
                <w:sz w:val="22"/>
                <w:szCs w:val="22"/>
              </w:rPr>
            </w:pPr>
            <w:r>
              <w:rPr>
                <w:rFonts w:cs="Arial"/>
                <w:sz w:val="22"/>
                <w:szCs w:val="22"/>
              </w:rPr>
              <w:t>By 4/22/19, SHCPS will train staff on the procedures.</w:t>
            </w:r>
          </w:p>
          <w:p w14:paraId="2A28578C" w14:textId="77777777" w:rsidR="001837B7" w:rsidRDefault="001837B7" w:rsidP="001837B7">
            <w:pPr>
              <w:pStyle w:val="Normal0"/>
              <w:keepNext/>
              <w:rPr>
                <w:rFonts w:cs="Arial"/>
                <w:sz w:val="22"/>
                <w:szCs w:val="22"/>
              </w:rPr>
            </w:pPr>
          </w:p>
          <w:p w14:paraId="68B36E0C" w14:textId="77777777" w:rsidR="001837B7" w:rsidRPr="00F1794C" w:rsidRDefault="001837B7" w:rsidP="001837B7">
            <w:pPr>
              <w:pStyle w:val="Normal0"/>
              <w:keepNext/>
              <w:rPr>
                <w:rFonts w:cs="Arial"/>
                <w:sz w:val="22"/>
                <w:szCs w:val="22"/>
              </w:rPr>
            </w:pPr>
            <w:r>
              <w:rPr>
                <w:rFonts w:cs="Arial"/>
                <w:sz w:val="22"/>
                <w:szCs w:val="22"/>
              </w:rPr>
              <w:t>By 4/22/19, for the three students identified by the Department, t</w:t>
            </w:r>
            <w:r w:rsidRPr="00F1794C">
              <w:rPr>
                <w:rFonts w:cs="Arial"/>
                <w:sz w:val="22"/>
                <w:szCs w:val="22"/>
              </w:rPr>
              <w:t>he school must prov</w:t>
            </w:r>
            <w:r>
              <w:rPr>
                <w:rFonts w:cs="Arial"/>
                <w:sz w:val="22"/>
                <w:szCs w:val="22"/>
              </w:rPr>
              <w:t>ide a copy of t</w:t>
            </w:r>
            <w:r w:rsidRPr="00F1794C">
              <w:rPr>
                <w:rFonts w:cs="Arial"/>
                <w:sz w:val="22"/>
                <w:szCs w:val="22"/>
              </w:rPr>
              <w:t>he following</w:t>
            </w:r>
            <w:r>
              <w:rPr>
                <w:rFonts w:cs="Arial"/>
                <w:sz w:val="22"/>
                <w:szCs w:val="22"/>
              </w:rPr>
              <w:t xml:space="preserve"> documents</w:t>
            </w:r>
            <w:r w:rsidRPr="00F1794C">
              <w:rPr>
                <w:rFonts w:cs="Arial"/>
                <w:sz w:val="22"/>
                <w:szCs w:val="22"/>
              </w:rPr>
              <w:t xml:space="preserve"> as evidence the school has conducted a special education eligibility evaluation in the student’s primary language:</w:t>
            </w:r>
          </w:p>
          <w:p w14:paraId="4691BA8B" w14:textId="77777777" w:rsidR="001837B7" w:rsidRPr="00F1794C" w:rsidRDefault="001837B7" w:rsidP="001837B7">
            <w:pPr>
              <w:pStyle w:val="Normal0"/>
              <w:keepNext/>
              <w:ind w:left="360"/>
              <w:rPr>
                <w:rFonts w:cs="Arial"/>
                <w:sz w:val="22"/>
                <w:szCs w:val="22"/>
              </w:rPr>
            </w:pPr>
            <w:r>
              <w:rPr>
                <w:rFonts w:cs="Arial"/>
                <w:sz w:val="22"/>
                <w:szCs w:val="22"/>
              </w:rPr>
              <w:t xml:space="preserve">1) </w:t>
            </w:r>
            <w:r w:rsidRPr="00F1794C">
              <w:rPr>
                <w:rFonts w:cs="Arial"/>
                <w:sz w:val="22"/>
                <w:szCs w:val="22"/>
              </w:rPr>
              <w:t>Administrative Data Sheet of the student’s current IEP, which indicates the primary language of the student;</w:t>
            </w:r>
          </w:p>
          <w:p w14:paraId="5FAE4DD2" w14:textId="77777777" w:rsidR="001837B7" w:rsidRPr="00F1794C" w:rsidRDefault="001837B7" w:rsidP="001837B7">
            <w:pPr>
              <w:pStyle w:val="Normal0"/>
              <w:keepNext/>
              <w:ind w:left="360"/>
              <w:rPr>
                <w:rFonts w:cs="Arial"/>
                <w:sz w:val="22"/>
                <w:szCs w:val="22"/>
              </w:rPr>
            </w:pPr>
            <w:r>
              <w:rPr>
                <w:rFonts w:cs="Arial"/>
                <w:sz w:val="22"/>
                <w:szCs w:val="22"/>
              </w:rPr>
              <w:t xml:space="preserve">2) </w:t>
            </w:r>
            <w:r w:rsidRPr="00F1794C">
              <w:rPr>
                <w:rFonts w:cs="Arial"/>
                <w:sz w:val="22"/>
                <w:szCs w:val="22"/>
              </w:rPr>
              <w:t>Evaluation Consent Form Attachment to N</w:t>
            </w:r>
            <w:r>
              <w:rPr>
                <w:rFonts w:cs="Arial"/>
                <w:sz w:val="22"/>
                <w:szCs w:val="22"/>
              </w:rPr>
              <w:t xml:space="preserve"> </w:t>
            </w:r>
            <w:r w:rsidRPr="00F1794C">
              <w:rPr>
                <w:rFonts w:cs="Arial"/>
                <w:sz w:val="22"/>
                <w:szCs w:val="22"/>
              </w:rPr>
              <w:t xml:space="preserve">1 signed by the parent, which indicates all areas of suspected disability the school was required to </w:t>
            </w:r>
            <w:r>
              <w:rPr>
                <w:rFonts w:cs="Arial"/>
                <w:sz w:val="22"/>
                <w:szCs w:val="22"/>
              </w:rPr>
              <w:t>assess</w:t>
            </w:r>
            <w:r w:rsidRPr="00F1794C">
              <w:rPr>
                <w:rFonts w:cs="Arial"/>
                <w:sz w:val="22"/>
                <w:szCs w:val="22"/>
              </w:rPr>
              <w:t>;</w:t>
            </w:r>
          </w:p>
          <w:p w14:paraId="3CEC5DA3" w14:textId="77777777" w:rsidR="001837B7" w:rsidRPr="00F1794C" w:rsidRDefault="001837B7" w:rsidP="001837B7">
            <w:pPr>
              <w:pStyle w:val="Normal0"/>
              <w:keepNext/>
              <w:ind w:left="360"/>
              <w:rPr>
                <w:rFonts w:cs="Arial"/>
                <w:sz w:val="22"/>
                <w:szCs w:val="22"/>
              </w:rPr>
            </w:pPr>
            <w:r>
              <w:rPr>
                <w:rFonts w:cs="Arial"/>
                <w:sz w:val="22"/>
                <w:szCs w:val="22"/>
              </w:rPr>
              <w:t xml:space="preserve">3) </w:t>
            </w:r>
            <w:r w:rsidRPr="00F1794C">
              <w:rPr>
                <w:rFonts w:cs="Arial"/>
                <w:sz w:val="22"/>
                <w:szCs w:val="22"/>
              </w:rPr>
              <w:t>Report on the results of each assessment that indicates the qualification of the professional who conducted the assessment in the student’s primary language, as indicated on the Administrative Data Sheet or, if applicable, that an interpreter fluent in the student’s primary language was present during the testing;</w:t>
            </w:r>
            <w:r>
              <w:rPr>
                <w:rFonts w:cs="Arial"/>
                <w:sz w:val="22"/>
                <w:szCs w:val="22"/>
              </w:rPr>
              <w:t xml:space="preserve"> and</w:t>
            </w:r>
          </w:p>
          <w:p w14:paraId="52D102B7" w14:textId="77777777" w:rsidR="001837B7" w:rsidRPr="00F1794C" w:rsidRDefault="001837B7" w:rsidP="001837B7">
            <w:pPr>
              <w:pStyle w:val="Normal0"/>
              <w:keepNext/>
              <w:ind w:left="360"/>
              <w:rPr>
                <w:rFonts w:cs="Arial"/>
                <w:sz w:val="22"/>
                <w:szCs w:val="22"/>
              </w:rPr>
            </w:pPr>
            <w:r>
              <w:rPr>
                <w:rFonts w:cs="Arial"/>
                <w:sz w:val="22"/>
                <w:szCs w:val="22"/>
              </w:rPr>
              <w:t xml:space="preserve">4) </w:t>
            </w:r>
            <w:r w:rsidRPr="00F1794C">
              <w:rPr>
                <w:rFonts w:cs="Arial"/>
                <w:sz w:val="22"/>
                <w:szCs w:val="22"/>
              </w:rPr>
              <w:t>Evidence that the Team was reconvened to review assessments conducted in the student’s primary language:</w:t>
            </w:r>
          </w:p>
          <w:p w14:paraId="376211C7" w14:textId="77777777" w:rsidR="001837B7" w:rsidRPr="00F1794C" w:rsidRDefault="001837B7" w:rsidP="001837B7">
            <w:pPr>
              <w:pStyle w:val="Normal0"/>
              <w:keepNext/>
              <w:ind w:left="720"/>
              <w:rPr>
                <w:rFonts w:cs="Arial"/>
                <w:sz w:val="22"/>
                <w:szCs w:val="22"/>
              </w:rPr>
            </w:pPr>
            <w:r>
              <w:rPr>
                <w:rFonts w:cs="Arial"/>
                <w:sz w:val="22"/>
                <w:szCs w:val="22"/>
              </w:rPr>
              <w:t xml:space="preserve">a. </w:t>
            </w:r>
            <w:r w:rsidRPr="00F1794C">
              <w:rPr>
                <w:rFonts w:cs="Arial"/>
                <w:sz w:val="22"/>
                <w:szCs w:val="22"/>
              </w:rPr>
              <w:t>Team meeting invitation (N</w:t>
            </w:r>
            <w:r>
              <w:rPr>
                <w:rFonts w:cs="Arial"/>
                <w:sz w:val="22"/>
                <w:szCs w:val="22"/>
              </w:rPr>
              <w:t xml:space="preserve"> </w:t>
            </w:r>
            <w:r w:rsidRPr="00F1794C">
              <w:rPr>
                <w:rFonts w:cs="Arial"/>
                <w:sz w:val="22"/>
                <w:szCs w:val="22"/>
              </w:rPr>
              <w:t>3)</w:t>
            </w:r>
          </w:p>
          <w:p w14:paraId="4850DD54" w14:textId="77777777" w:rsidR="001837B7" w:rsidRPr="00F1794C" w:rsidRDefault="001837B7" w:rsidP="001837B7">
            <w:pPr>
              <w:pStyle w:val="Normal0"/>
              <w:keepNext/>
              <w:ind w:left="720"/>
              <w:rPr>
                <w:rFonts w:cs="Arial"/>
                <w:sz w:val="22"/>
                <w:szCs w:val="22"/>
              </w:rPr>
            </w:pPr>
            <w:r>
              <w:rPr>
                <w:rFonts w:cs="Arial"/>
                <w:sz w:val="22"/>
                <w:szCs w:val="22"/>
              </w:rPr>
              <w:t xml:space="preserve">b. </w:t>
            </w:r>
            <w:r w:rsidRPr="00F1794C">
              <w:rPr>
                <w:rFonts w:cs="Arial"/>
                <w:sz w:val="22"/>
                <w:szCs w:val="22"/>
              </w:rPr>
              <w:t>Signed Team meeting attendance sheet (N</w:t>
            </w:r>
            <w:r>
              <w:rPr>
                <w:rFonts w:cs="Arial"/>
                <w:sz w:val="22"/>
                <w:szCs w:val="22"/>
              </w:rPr>
              <w:t xml:space="preserve"> </w:t>
            </w:r>
            <w:r w:rsidRPr="00F1794C">
              <w:rPr>
                <w:rFonts w:cs="Arial"/>
                <w:sz w:val="22"/>
                <w:szCs w:val="22"/>
              </w:rPr>
              <w:t xml:space="preserve">3A) </w:t>
            </w:r>
          </w:p>
          <w:p w14:paraId="6147B7C8" w14:textId="77777777" w:rsidR="001837B7" w:rsidRDefault="001837B7" w:rsidP="001837B7">
            <w:pPr>
              <w:pStyle w:val="Normal0"/>
              <w:keepNext/>
              <w:ind w:left="720"/>
              <w:rPr>
                <w:rFonts w:cs="Arial"/>
                <w:sz w:val="22"/>
                <w:szCs w:val="22"/>
              </w:rPr>
            </w:pPr>
            <w:r>
              <w:rPr>
                <w:rFonts w:cs="Arial"/>
                <w:sz w:val="22"/>
                <w:szCs w:val="22"/>
              </w:rPr>
              <w:t xml:space="preserve">c. </w:t>
            </w:r>
            <w:r w:rsidRPr="00F1794C">
              <w:rPr>
                <w:rFonts w:cs="Arial"/>
                <w:sz w:val="22"/>
                <w:szCs w:val="22"/>
              </w:rPr>
              <w:t>Student’s updated IEP or amendment, if applicable</w:t>
            </w:r>
          </w:p>
          <w:p w14:paraId="17624C73" w14:textId="77777777" w:rsidR="001837B7" w:rsidRDefault="001837B7" w:rsidP="001837B7">
            <w:pPr>
              <w:pStyle w:val="Normal0"/>
              <w:keepNext/>
              <w:rPr>
                <w:rFonts w:cs="Arial"/>
                <w:sz w:val="22"/>
                <w:szCs w:val="22"/>
              </w:rPr>
            </w:pPr>
            <w:r>
              <w:rPr>
                <w:rFonts w:cs="Arial"/>
                <w:sz w:val="22"/>
                <w:szCs w:val="22"/>
              </w:rPr>
              <w:t xml:space="preserve"> </w:t>
            </w:r>
          </w:p>
          <w:p w14:paraId="311B949F" w14:textId="77777777" w:rsidR="00D82841" w:rsidRDefault="001837B7" w:rsidP="001837B7">
            <w:pPr>
              <w:pStyle w:val="Normal0"/>
              <w:keepNext/>
              <w:rPr>
                <w:rFonts w:cs="Arial"/>
                <w:sz w:val="22"/>
                <w:szCs w:val="22"/>
              </w:rPr>
            </w:pPr>
            <w:r>
              <w:rPr>
                <w:rFonts w:cs="Arial"/>
                <w:sz w:val="22"/>
                <w:szCs w:val="22"/>
              </w:rPr>
              <w:t>By 6/30/19, SHCPS will review files, post training, for students identified as English learners (ELs) to ensure the procedures were followed, language determination was documented, and an evaluation was conducted in the language most likely to yield accurate information on what the student knows and can do academically and functionally</w:t>
            </w:r>
            <w:r w:rsidR="00D82841">
              <w:rPr>
                <w:rFonts w:cs="Arial"/>
                <w:sz w:val="22"/>
                <w:szCs w:val="22"/>
              </w:rPr>
              <w:t>.</w:t>
            </w:r>
            <w:bookmarkEnd w:id="29"/>
          </w:p>
          <w:p w14:paraId="0A215E1F" w14:textId="77777777" w:rsidR="00D82841" w:rsidRPr="00D47BA6" w:rsidRDefault="00D82841" w:rsidP="00D82841">
            <w:pPr>
              <w:pStyle w:val="Normal0"/>
              <w:keepNext/>
              <w:rPr>
                <w:rFonts w:cs="Arial"/>
                <w:b/>
                <w:sz w:val="22"/>
                <w:szCs w:val="22"/>
              </w:rPr>
            </w:pPr>
          </w:p>
        </w:tc>
      </w:tr>
      <w:tr w:rsidR="00D82841" w:rsidRPr="00D47BA6" w14:paraId="7C79AB8D" w14:textId="77777777" w:rsidTr="00D82841">
        <w:tc>
          <w:tcPr>
            <w:tcW w:w="9360" w:type="dxa"/>
            <w:tcBorders>
              <w:top w:val="nil"/>
              <w:left w:val="single" w:sz="4" w:space="0" w:color="auto"/>
              <w:bottom w:val="single" w:sz="4" w:space="0" w:color="auto"/>
              <w:right w:val="single" w:sz="4" w:space="0" w:color="auto"/>
            </w:tcBorders>
          </w:tcPr>
          <w:p w14:paraId="3F57E537" w14:textId="77777777" w:rsidR="001837B7" w:rsidRDefault="00D82841" w:rsidP="001837B7">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0" w:name="SuccessMetric"/>
            <w:r w:rsidR="001837B7">
              <w:rPr>
                <w:rFonts w:cs="Arial"/>
                <w:sz w:val="22"/>
                <w:szCs w:val="22"/>
              </w:rPr>
              <w:t>SHCPS will review its procedures for evaluating students identified as ELs and develop new procedures that clearly identify a student's primary language based upon the definition of native language from 34 CFR 300.29.</w:t>
            </w:r>
          </w:p>
          <w:p w14:paraId="2A014EE4" w14:textId="77777777" w:rsidR="001837B7" w:rsidRPr="00D47BA6" w:rsidRDefault="001837B7" w:rsidP="001837B7">
            <w:pPr>
              <w:pStyle w:val="Normal0"/>
              <w:keepNext/>
              <w:rPr>
                <w:rFonts w:cs="Arial"/>
                <w:sz w:val="22"/>
                <w:szCs w:val="22"/>
              </w:rPr>
            </w:pPr>
          </w:p>
          <w:p w14:paraId="0F3C477D" w14:textId="77777777" w:rsidR="001837B7" w:rsidRDefault="001837B7" w:rsidP="001837B7">
            <w:pPr>
              <w:pStyle w:val="Normal0"/>
              <w:keepNext/>
              <w:rPr>
                <w:rFonts w:cs="Arial"/>
                <w:sz w:val="22"/>
                <w:szCs w:val="22"/>
              </w:rPr>
            </w:pPr>
            <w:r>
              <w:rPr>
                <w:rFonts w:cs="Arial"/>
                <w:sz w:val="22"/>
                <w:szCs w:val="22"/>
              </w:rPr>
              <w:t>- Staff will be trained on the new procedures for evaluating and re-evaluating ELs.</w:t>
            </w:r>
          </w:p>
          <w:p w14:paraId="168F44E7" w14:textId="77777777" w:rsidR="001837B7" w:rsidRDefault="001837B7" w:rsidP="001837B7">
            <w:pPr>
              <w:pStyle w:val="Normal0"/>
              <w:keepNext/>
              <w:rPr>
                <w:rFonts w:cs="Arial"/>
                <w:sz w:val="22"/>
                <w:szCs w:val="22"/>
              </w:rPr>
            </w:pPr>
            <w:r>
              <w:rPr>
                <w:rFonts w:cs="Arial"/>
                <w:sz w:val="22"/>
                <w:szCs w:val="22"/>
              </w:rPr>
              <w:t xml:space="preserve">- When a student is identified as an English learner, the determination for the language of evaluation will be documented and included as part of the evaluation/re-evaluation.  </w:t>
            </w:r>
          </w:p>
          <w:p w14:paraId="11531821" w14:textId="77777777" w:rsidR="001837B7" w:rsidRPr="00F1794C" w:rsidRDefault="001837B7" w:rsidP="001837B7">
            <w:pPr>
              <w:pStyle w:val="Normal0"/>
              <w:keepNext/>
              <w:rPr>
                <w:rFonts w:cs="Arial"/>
                <w:sz w:val="22"/>
                <w:szCs w:val="22"/>
              </w:rPr>
            </w:pPr>
            <w:r>
              <w:rPr>
                <w:rFonts w:cs="Arial"/>
                <w:sz w:val="22"/>
                <w:szCs w:val="22"/>
              </w:rPr>
              <w:t xml:space="preserve">- For the three student files identified during the TFM review, the school will provide </w:t>
            </w:r>
            <w:r w:rsidRPr="00F1794C">
              <w:rPr>
                <w:rFonts w:cs="Arial"/>
                <w:sz w:val="22"/>
                <w:szCs w:val="22"/>
              </w:rPr>
              <w:t xml:space="preserve">evidence </w:t>
            </w:r>
            <w:r>
              <w:rPr>
                <w:rFonts w:cs="Arial"/>
                <w:sz w:val="22"/>
                <w:szCs w:val="22"/>
              </w:rPr>
              <w:t xml:space="preserve">that it has </w:t>
            </w:r>
            <w:r w:rsidRPr="00F1794C">
              <w:rPr>
                <w:rFonts w:cs="Arial"/>
                <w:sz w:val="22"/>
                <w:szCs w:val="22"/>
              </w:rPr>
              <w:t>conducted a special education eligibility evaluation in</w:t>
            </w:r>
            <w:r>
              <w:rPr>
                <w:rFonts w:cs="Arial"/>
                <w:sz w:val="22"/>
                <w:szCs w:val="22"/>
              </w:rPr>
              <w:t xml:space="preserve"> the student’s primary language.</w:t>
            </w:r>
          </w:p>
          <w:p w14:paraId="3BD16508" w14:textId="77777777" w:rsidR="001837B7" w:rsidRDefault="001837B7" w:rsidP="001837B7">
            <w:pPr>
              <w:pStyle w:val="Normal0"/>
              <w:keepNext/>
              <w:rPr>
                <w:rFonts w:cs="Arial"/>
                <w:sz w:val="22"/>
                <w:szCs w:val="22"/>
              </w:rPr>
            </w:pPr>
            <w:r>
              <w:rPr>
                <w:rFonts w:cs="Arial"/>
                <w:sz w:val="22"/>
                <w:szCs w:val="22"/>
              </w:rPr>
              <w:t>- The charter school will review files for students evaluated and re-evaluated two times per year to ensure the new procedures are being followed.</w:t>
            </w:r>
          </w:p>
          <w:p w14:paraId="6B1DC2D7" w14:textId="77777777" w:rsidR="00D82841" w:rsidRDefault="001837B7" w:rsidP="001837B7">
            <w:pPr>
              <w:pStyle w:val="Normal0"/>
              <w:keepNext/>
              <w:rPr>
                <w:rFonts w:cs="Arial"/>
                <w:sz w:val="22"/>
                <w:szCs w:val="22"/>
              </w:rPr>
            </w:pPr>
            <w:r>
              <w:rPr>
                <w:rFonts w:cs="Arial"/>
                <w:sz w:val="22"/>
                <w:szCs w:val="22"/>
              </w:rPr>
              <w:t>- The charter school will document the results of the reviews</w:t>
            </w:r>
            <w:r w:rsidR="00D82841">
              <w:rPr>
                <w:rFonts w:cs="Arial"/>
                <w:sz w:val="22"/>
                <w:szCs w:val="22"/>
              </w:rPr>
              <w:t>.</w:t>
            </w:r>
            <w:bookmarkEnd w:id="30"/>
          </w:p>
          <w:p w14:paraId="6FC89143" w14:textId="77777777" w:rsidR="00D82841" w:rsidRPr="00D47BA6" w:rsidRDefault="00D82841" w:rsidP="00D82841">
            <w:pPr>
              <w:pStyle w:val="Normal0"/>
              <w:keepNext/>
              <w:rPr>
                <w:rFonts w:cs="Arial"/>
                <w:b/>
                <w:sz w:val="22"/>
                <w:szCs w:val="22"/>
              </w:rPr>
            </w:pPr>
          </w:p>
        </w:tc>
      </w:tr>
      <w:tr w:rsidR="00D82841" w:rsidRPr="00D47BA6" w14:paraId="061A92A3" w14:textId="77777777" w:rsidTr="00D82841">
        <w:tc>
          <w:tcPr>
            <w:tcW w:w="9360" w:type="dxa"/>
            <w:tcBorders>
              <w:top w:val="nil"/>
              <w:left w:val="single" w:sz="4" w:space="0" w:color="auto"/>
              <w:bottom w:val="single" w:sz="4" w:space="0" w:color="auto"/>
              <w:right w:val="single" w:sz="4" w:space="0" w:color="auto"/>
            </w:tcBorders>
          </w:tcPr>
          <w:p w14:paraId="62B735EF" w14:textId="77777777" w:rsidR="00D82841" w:rsidRDefault="00D82841" w:rsidP="00D82841">
            <w:pPr>
              <w:pStyle w:val="Normal0"/>
              <w:keepNext/>
              <w:rPr>
                <w:sz w:val="22"/>
                <w:szCs w:val="22"/>
              </w:rPr>
            </w:pPr>
            <w:r w:rsidRPr="00D47BA6">
              <w:rPr>
                <w:b/>
                <w:sz w:val="22"/>
                <w:szCs w:val="22"/>
              </w:rPr>
              <w:t>Measurement Mechanism:</w:t>
            </w:r>
            <w:r>
              <w:rPr>
                <w:sz w:val="22"/>
                <w:szCs w:val="22"/>
              </w:rPr>
              <w:t xml:space="preserve"> </w:t>
            </w:r>
            <w:bookmarkStart w:id="31" w:name="MeasurementMechanism"/>
            <w:r w:rsidR="001837B7">
              <w:rPr>
                <w:sz w:val="22"/>
                <w:szCs w:val="22"/>
              </w:rPr>
              <w:t>Annually, SHCPS will review the procedures, and the charter school will review files for students evaluated and re-evaluated two times per year to ensure the procedures are followed.</w:t>
            </w:r>
            <w:bookmarkEnd w:id="31"/>
          </w:p>
          <w:p w14:paraId="299CF974" w14:textId="77777777" w:rsidR="005178B0" w:rsidRPr="005178B0" w:rsidRDefault="005178B0" w:rsidP="00D82841">
            <w:pPr>
              <w:pStyle w:val="Normal0"/>
              <w:keepNext/>
              <w:rPr>
                <w:rFonts w:cs="Arial"/>
                <w:sz w:val="22"/>
                <w:szCs w:val="22"/>
              </w:rPr>
            </w:pPr>
          </w:p>
        </w:tc>
      </w:tr>
      <w:tr w:rsidR="00D82841" w:rsidRPr="00D47BA6" w14:paraId="52524B3B" w14:textId="77777777" w:rsidTr="00D82841">
        <w:tc>
          <w:tcPr>
            <w:tcW w:w="9360" w:type="dxa"/>
            <w:tcBorders>
              <w:top w:val="single" w:sz="4" w:space="0" w:color="auto"/>
              <w:left w:val="single" w:sz="4" w:space="0" w:color="auto"/>
              <w:bottom w:val="nil"/>
              <w:right w:val="single" w:sz="4" w:space="0" w:color="auto"/>
            </w:tcBorders>
          </w:tcPr>
          <w:p w14:paraId="4478333C" w14:textId="77777777" w:rsidR="00D82841" w:rsidRPr="00D47BA6" w:rsidRDefault="00D82841" w:rsidP="00D82841">
            <w:pPr>
              <w:pStyle w:val="Normal0"/>
              <w:keepNext/>
              <w:rPr>
                <w:sz w:val="22"/>
                <w:szCs w:val="22"/>
              </w:rPr>
            </w:pPr>
            <w:r w:rsidRPr="00D47BA6">
              <w:rPr>
                <w:b/>
                <w:sz w:val="22"/>
                <w:szCs w:val="22"/>
              </w:rPr>
              <w:t>Completion Timeframe:</w:t>
            </w:r>
            <w:r>
              <w:rPr>
                <w:sz w:val="22"/>
                <w:szCs w:val="22"/>
              </w:rPr>
              <w:t xml:space="preserve"> </w:t>
            </w:r>
            <w:bookmarkStart w:id="32" w:name="CompletionTimeframe"/>
            <w:r>
              <w:rPr>
                <w:sz w:val="22"/>
                <w:szCs w:val="22"/>
              </w:rPr>
              <w:t>06/30/2019</w:t>
            </w:r>
            <w:bookmarkEnd w:id="32"/>
          </w:p>
        </w:tc>
      </w:tr>
      <w:tr w:rsidR="00D82841" w:rsidRPr="00D47BA6" w14:paraId="01BF102D" w14:textId="77777777" w:rsidTr="00D82841">
        <w:tc>
          <w:tcPr>
            <w:tcW w:w="9360" w:type="dxa"/>
            <w:tcBorders>
              <w:top w:val="nil"/>
              <w:left w:val="single" w:sz="4" w:space="0" w:color="auto"/>
              <w:bottom w:val="single" w:sz="4" w:space="0" w:color="auto"/>
              <w:right w:val="single" w:sz="4" w:space="0" w:color="auto"/>
            </w:tcBorders>
          </w:tcPr>
          <w:p w14:paraId="3A1CE662" w14:textId="77777777" w:rsidR="00D82841" w:rsidRPr="00D47BA6" w:rsidRDefault="00D82841" w:rsidP="00D82841">
            <w:pPr>
              <w:pStyle w:val="Normal0"/>
              <w:keepNext/>
              <w:rPr>
                <w:rFonts w:cs="Arial"/>
                <w:sz w:val="22"/>
                <w:szCs w:val="22"/>
              </w:rPr>
            </w:pPr>
          </w:p>
        </w:tc>
      </w:tr>
    </w:tbl>
    <w:p w14:paraId="19DC4845" w14:textId="77777777" w:rsidR="00D82841" w:rsidRDefault="00D82841" w:rsidP="00D82841">
      <w:pPr>
        <w:pStyle w:val="Normal0"/>
        <w:sectPr w:rsidR="00D82841" w:rsidSect="00D82841">
          <w:footerReference w:type="default" r:id="rId17"/>
          <w:type w:val="continuous"/>
          <w:pgSz w:w="12240" w:h="15840"/>
          <w:pgMar w:top="1440" w:right="1080" w:bottom="1440" w:left="1800" w:header="720" w:footer="720" w:gutter="0"/>
          <w:cols w:space="720"/>
          <w:docGrid w:linePitch="360"/>
        </w:sectPr>
      </w:pPr>
    </w:p>
    <w:p w14:paraId="32CD4235" w14:textId="77777777" w:rsidR="00D82841" w:rsidRPr="008E14D8" w:rsidRDefault="00D82841" w:rsidP="00D82841">
      <w:pPr>
        <w:pStyle w:val="Normal1"/>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D82841" w:rsidRPr="00D47BA6" w14:paraId="2EE5C675" w14:textId="77777777" w:rsidTr="00D82841">
        <w:trPr>
          <w:tblHeader/>
        </w:trPr>
        <w:tc>
          <w:tcPr>
            <w:tcW w:w="9360" w:type="dxa"/>
            <w:tcBorders>
              <w:bottom w:val="single" w:sz="4" w:space="0" w:color="auto"/>
            </w:tcBorders>
            <w:shd w:val="clear" w:color="auto" w:fill="C0C0C0"/>
          </w:tcPr>
          <w:p w14:paraId="0771AC25" w14:textId="77777777" w:rsidR="00D82841" w:rsidRPr="00D47BA6" w:rsidRDefault="00D82841" w:rsidP="00D82841">
            <w:pPr>
              <w:pStyle w:val="Normal1"/>
              <w:keepNext/>
              <w:rPr>
                <w:b/>
                <w:sz w:val="22"/>
                <w:szCs w:val="22"/>
              </w:rPr>
            </w:pPr>
            <w:r w:rsidRPr="00D47BA6">
              <w:rPr>
                <w:b/>
                <w:sz w:val="22"/>
                <w:szCs w:val="22"/>
              </w:rPr>
              <w:t>Improvement Area 2</w:t>
            </w:r>
          </w:p>
        </w:tc>
      </w:tr>
      <w:tr w:rsidR="00D82841" w:rsidRPr="00D47BA6" w14:paraId="4A4AB96A" w14:textId="77777777" w:rsidTr="00D82841">
        <w:tc>
          <w:tcPr>
            <w:tcW w:w="9360" w:type="dxa"/>
            <w:tcBorders>
              <w:top w:val="single" w:sz="4" w:space="0" w:color="auto"/>
              <w:left w:val="single" w:sz="4" w:space="0" w:color="auto"/>
              <w:bottom w:val="nil"/>
              <w:right w:val="single" w:sz="4" w:space="0" w:color="auto"/>
            </w:tcBorders>
          </w:tcPr>
          <w:p w14:paraId="3FFB4721" w14:textId="77777777" w:rsidR="00D82841" w:rsidRPr="00D47BA6" w:rsidRDefault="00D82841" w:rsidP="00D82841">
            <w:pPr>
              <w:pStyle w:val="Normal1"/>
              <w:keepNext/>
              <w:rPr>
                <w:sz w:val="22"/>
                <w:szCs w:val="22"/>
              </w:rPr>
            </w:pPr>
            <w:r w:rsidRPr="00D47BA6">
              <w:rPr>
                <w:b/>
                <w:sz w:val="22"/>
                <w:szCs w:val="22"/>
              </w:rPr>
              <w:t>Criterion:</w:t>
            </w:r>
            <w:r>
              <w:rPr>
                <w:sz w:val="22"/>
                <w:szCs w:val="22"/>
              </w:rPr>
              <w:t xml:space="preserve"> SE 8 - IEP Team composition and attendance</w:t>
            </w:r>
          </w:p>
          <w:p w14:paraId="25E4818D" w14:textId="77777777" w:rsidR="00D82841" w:rsidRPr="00D47BA6" w:rsidRDefault="00D82841" w:rsidP="00D82841">
            <w:pPr>
              <w:pStyle w:val="Normal1"/>
              <w:keepNext/>
              <w:rPr>
                <w:b/>
                <w:sz w:val="22"/>
                <w:szCs w:val="22"/>
              </w:rPr>
            </w:pPr>
          </w:p>
        </w:tc>
      </w:tr>
      <w:tr w:rsidR="00D82841" w:rsidRPr="00D47BA6" w14:paraId="418CD428" w14:textId="77777777" w:rsidTr="00D82841">
        <w:tc>
          <w:tcPr>
            <w:tcW w:w="9360" w:type="dxa"/>
            <w:tcBorders>
              <w:top w:val="single" w:sz="4" w:space="0" w:color="auto"/>
              <w:left w:val="single" w:sz="4" w:space="0" w:color="auto"/>
              <w:bottom w:val="nil"/>
              <w:right w:val="single" w:sz="4" w:space="0" w:color="auto"/>
            </w:tcBorders>
          </w:tcPr>
          <w:p w14:paraId="2FB80461" w14:textId="77777777" w:rsidR="00D82841" w:rsidRPr="00D47BA6" w:rsidRDefault="00D82841" w:rsidP="00D82841">
            <w:pPr>
              <w:pStyle w:val="Normal1"/>
              <w:keepNext/>
              <w:rPr>
                <w:sz w:val="22"/>
                <w:szCs w:val="22"/>
              </w:rPr>
            </w:pPr>
            <w:r w:rsidRPr="00D47BA6">
              <w:rPr>
                <w:b/>
                <w:sz w:val="22"/>
                <w:szCs w:val="22"/>
              </w:rPr>
              <w:t>Rating:</w:t>
            </w:r>
            <w:r>
              <w:rPr>
                <w:sz w:val="22"/>
                <w:szCs w:val="22"/>
              </w:rPr>
              <w:t xml:space="preserve"> Partially Implemented</w:t>
            </w:r>
          </w:p>
        </w:tc>
      </w:tr>
      <w:tr w:rsidR="00D82841" w:rsidRPr="00D47BA6" w14:paraId="57650DD7" w14:textId="77777777" w:rsidTr="00D82841">
        <w:tc>
          <w:tcPr>
            <w:tcW w:w="9360" w:type="dxa"/>
            <w:tcBorders>
              <w:top w:val="nil"/>
              <w:left w:val="single" w:sz="4" w:space="0" w:color="auto"/>
              <w:bottom w:val="single" w:sz="4" w:space="0" w:color="auto"/>
              <w:right w:val="single" w:sz="4" w:space="0" w:color="auto"/>
            </w:tcBorders>
          </w:tcPr>
          <w:p w14:paraId="52B3D0FB" w14:textId="77777777" w:rsidR="00D82841" w:rsidRPr="00D47BA6" w:rsidRDefault="00D82841" w:rsidP="00D82841">
            <w:pPr>
              <w:pStyle w:val="Normal1"/>
              <w:keepNext/>
              <w:rPr>
                <w:rFonts w:cs="Arial"/>
                <w:b/>
                <w:sz w:val="22"/>
                <w:szCs w:val="22"/>
              </w:rPr>
            </w:pPr>
          </w:p>
        </w:tc>
      </w:tr>
      <w:tr w:rsidR="00D82841" w:rsidRPr="00D47BA6" w14:paraId="36B5912C" w14:textId="77777777" w:rsidTr="00D82841">
        <w:tc>
          <w:tcPr>
            <w:tcW w:w="9360" w:type="dxa"/>
            <w:tcBorders>
              <w:top w:val="nil"/>
              <w:left w:val="single" w:sz="4" w:space="0" w:color="auto"/>
              <w:bottom w:val="single" w:sz="4" w:space="0" w:color="auto"/>
              <w:right w:val="single" w:sz="4" w:space="0" w:color="auto"/>
            </w:tcBorders>
          </w:tcPr>
          <w:p w14:paraId="5AD0D715" w14:textId="77777777" w:rsidR="00D82841" w:rsidRPr="00D47BA6" w:rsidRDefault="00D82841" w:rsidP="00D82841">
            <w:pPr>
              <w:pStyle w:val="Normal1"/>
              <w:keepNext/>
              <w:rPr>
                <w:rFonts w:cs="Arial"/>
                <w:sz w:val="22"/>
                <w:szCs w:val="22"/>
              </w:rPr>
            </w:pPr>
            <w:r w:rsidRPr="00D47BA6">
              <w:rPr>
                <w:rFonts w:cs="Arial"/>
                <w:b/>
                <w:sz w:val="22"/>
                <w:szCs w:val="22"/>
              </w:rPr>
              <w:t>Description of Current Issue:</w:t>
            </w:r>
            <w:r>
              <w:rPr>
                <w:rFonts w:cs="Arial"/>
                <w:sz w:val="22"/>
                <w:szCs w:val="22"/>
              </w:rPr>
              <w:t xml:space="preserve"> Record review indicated that the charter school does not consistently document, in writing, the agreement by the charter school and parent to excuse an invited Team member whose attendance is not required because the member's area of the curriculum or related services is not being modified or discussed.</w:t>
            </w:r>
          </w:p>
          <w:p w14:paraId="18D822A3" w14:textId="77777777" w:rsidR="00D82841" w:rsidRPr="00D47BA6" w:rsidRDefault="00D82841" w:rsidP="00D82841">
            <w:pPr>
              <w:pStyle w:val="Normal1"/>
              <w:keepNext/>
              <w:rPr>
                <w:rFonts w:cs="Arial"/>
                <w:b/>
                <w:sz w:val="22"/>
                <w:szCs w:val="22"/>
              </w:rPr>
            </w:pPr>
          </w:p>
        </w:tc>
      </w:tr>
      <w:tr w:rsidR="00D82841" w:rsidRPr="00D47BA6" w14:paraId="78E3E5F5" w14:textId="77777777" w:rsidTr="00D82841">
        <w:tc>
          <w:tcPr>
            <w:tcW w:w="9360" w:type="dxa"/>
            <w:tcBorders>
              <w:top w:val="nil"/>
              <w:left w:val="single" w:sz="4" w:space="0" w:color="auto"/>
              <w:bottom w:val="single" w:sz="4" w:space="0" w:color="auto"/>
              <w:right w:val="single" w:sz="4" w:space="0" w:color="auto"/>
            </w:tcBorders>
          </w:tcPr>
          <w:p w14:paraId="6E8F032C" w14:textId="77777777" w:rsidR="001837B7" w:rsidRPr="00D47BA6" w:rsidRDefault="00D82841" w:rsidP="001837B7">
            <w:pPr>
              <w:pStyle w:val="Normal1"/>
              <w:keepNext/>
              <w:rPr>
                <w:rFonts w:cs="Arial"/>
                <w:sz w:val="22"/>
                <w:szCs w:val="22"/>
              </w:rPr>
            </w:pPr>
            <w:r w:rsidRPr="00D47BA6">
              <w:rPr>
                <w:b/>
                <w:sz w:val="22"/>
                <w:szCs w:val="22"/>
              </w:rPr>
              <w:t>LEA Outcome:</w:t>
            </w:r>
            <w:r>
              <w:rPr>
                <w:sz w:val="22"/>
                <w:szCs w:val="22"/>
              </w:rPr>
              <w:t xml:space="preserve"> </w:t>
            </w:r>
            <w:r w:rsidR="001837B7">
              <w:rPr>
                <w:sz w:val="22"/>
                <w:szCs w:val="22"/>
              </w:rPr>
              <w:t>SHCPS will consistently document, in writing, the agreement by the charter school and parent to excuse invited Team members.</w:t>
            </w:r>
          </w:p>
          <w:p w14:paraId="7F79A60B" w14:textId="77777777" w:rsidR="00D82841" w:rsidRPr="00D47BA6" w:rsidRDefault="00D82841" w:rsidP="00D82841">
            <w:pPr>
              <w:pStyle w:val="Normal1"/>
              <w:keepNext/>
              <w:rPr>
                <w:rFonts w:cs="Arial"/>
                <w:b/>
                <w:sz w:val="22"/>
                <w:szCs w:val="22"/>
              </w:rPr>
            </w:pPr>
          </w:p>
        </w:tc>
      </w:tr>
      <w:tr w:rsidR="00D82841" w:rsidRPr="00D47BA6" w14:paraId="5DA0E818" w14:textId="77777777" w:rsidTr="00D82841">
        <w:tc>
          <w:tcPr>
            <w:tcW w:w="9360" w:type="dxa"/>
            <w:tcBorders>
              <w:top w:val="nil"/>
              <w:left w:val="single" w:sz="4" w:space="0" w:color="auto"/>
              <w:bottom w:val="single" w:sz="4" w:space="0" w:color="auto"/>
              <w:right w:val="single" w:sz="4" w:space="0" w:color="auto"/>
            </w:tcBorders>
          </w:tcPr>
          <w:p w14:paraId="59F9F2D8" w14:textId="77777777" w:rsidR="001837B7" w:rsidRDefault="00D82841" w:rsidP="001837B7">
            <w:pPr>
              <w:pStyle w:val="Normal1"/>
              <w:keepNext/>
              <w:rPr>
                <w:rFonts w:cs="Arial"/>
                <w:sz w:val="22"/>
                <w:szCs w:val="22"/>
              </w:rPr>
            </w:pPr>
            <w:r w:rsidRPr="00D47BA6">
              <w:rPr>
                <w:rFonts w:cs="Arial"/>
                <w:b/>
                <w:sz w:val="22"/>
                <w:szCs w:val="22"/>
              </w:rPr>
              <w:t>Action Plan:</w:t>
            </w:r>
            <w:r>
              <w:rPr>
                <w:rFonts w:cs="Arial"/>
                <w:sz w:val="22"/>
                <w:szCs w:val="22"/>
              </w:rPr>
              <w:t xml:space="preserve"> </w:t>
            </w:r>
            <w:r w:rsidR="001837B7">
              <w:rPr>
                <w:rFonts w:cs="Arial"/>
                <w:sz w:val="22"/>
                <w:szCs w:val="22"/>
              </w:rPr>
              <w:t>SHCPS will train staff by 4/22/19.</w:t>
            </w:r>
          </w:p>
          <w:p w14:paraId="64E638A2" w14:textId="77777777" w:rsidR="001837B7" w:rsidRPr="00D47BA6" w:rsidRDefault="001837B7" w:rsidP="001837B7">
            <w:pPr>
              <w:pStyle w:val="Normal1"/>
              <w:keepNext/>
              <w:rPr>
                <w:rFonts w:cs="Arial"/>
                <w:sz w:val="22"/>
                <w:szCs w:val="22"/>
              </w:rPr>
            </w:pPr>
          </w:p>
          <w:p w14:paraId="6F179BD4" w14:textId="77777777" w:rsidR="001837B7" w:rsidRDefault="001837B7" w:rsidP="001837B7">
            <w:pPr>
              <w:pStyle w:val="Normal1"/>
              <w:keepNext/>
              <w:rPr>
                <w:rFonts w:cs="Arial"/>
                <w:sz w:val="22"/>
                <w:szCs w:val="22"/>
              </w:rPr>
            </w:pPr>
            <w:r>
              <w:rPr>
                <w:rFonts w:cs="Arial"/>
                <w:sz w:val="22"/>
                <w:szCs w:val="22"/>
              </w:rPr>
              <w:t>SHCPS will review a sample of ten N 3As from student records, documenting either 100% attendance or parent agreement, in writing, of Team member excusal by 4/22/19.</w:t>
            </w:r>
          </w:p>
          <w:p w14:paraId="77C21351" w14:textId="77777777" w:rsidR="001837B7" w:rsidRDefault="001837B7" w:rsidP="001837B7">
            <w:pPr>
              <w:pStyle w:val="Normal1"/>
              <w:keepNext/>
              <w:rPr>
                <w:rFonts w:cs="Arial"/>
                <w:sz w:val="22"/>
                <w:szCs w:val="22"/>
              </w:rPr>
            </w:pPr>
          </w:p>
          <w:p w14:paraId="6B6BFBA4" w14:textId="77777777" w:rsidR="001837B7" w:rsidRDefault="001837B7" w:rsidP="001837B7">
            <w:pPr>
              <w:pStyle w:val="Normal1"/>
              <w:keepNext/>
              <w:rPr>
                <w:rFonts w:cs="Arial"/>
                <w:sz w:val="22"/>
                <w:szCs w:val="22"/>
              </w:rPr>
            </w:pPr>
            <w:r>
              <w:rPr>
                <w:rFonts w:cs="Arial"/>
                <w:sz w:val="22"/>
                <w:szCs w:val="22"/>
              </w:rPr>
              <w:t>A file review will be conducted to ensure that SHCPS consistently documents the agreement, in writing, by the charter school and parent to excuse an invited Team member by 6/30/19.</w:t>
            </w:r>
          </w:p>
          <w:p w14:paraId="28A1AE1A" w14:textId="77777777" w:rsidR="00D82841" w:rsidRPr="00D47BA6" w:rsidRDefault="00D82841" w:rsidP="00D82841">
            <w:pPr>
              <w:pStyle w:val="Normal1"/>
              <w:keepNext/>
              <w:rPr>
                <w:rFonts w:cs="Arial"/>
                <w:b/>
                <w:sz w:val="22"/>
                <w:szCs w:val="22"/>
              </w:rPr>
            </w:pPr>
          </w:p>
        </w:tc>
      </w:tr>
      <w:tr w:rsidR="00D82841" w:rsidRPr="00D47BA6" w14:paraId="672ADFF3" w14:textId="77777777" w:rsidTr="00D82841">
        <w:tc>
          <w:tcPr>
            <w:tcW w:w="9360" w:type="dxa"/>
            <w:tcBorders>
              <w:top w:val="nil"/>
              <w:left w:val="single" w:sz="4" w:space="0" w:color="auto"/>
              <w:bottom w:val="single" w:sz="4" w:space="0" w:color="auto"/>
              <w:right w:val="single" w:sz="4" w:space="0" w:color="auto"/>
            </w:tcBorders>
          </w:tcPr>
          <w:p w14:paraId="00F4D9F5" w14:textId="77777777" w:rsidR="001837B7" w:rsidRDefault="00D82841" w:rsidP="001837B7">
            <w:pPr>
              <w:pStyle w:val="Normal1"/>
              <w:keepNext/>
              <w:rPr>
                <w:rFonts w:cs="Arial"/>
                <w:sz w:val="22"/>
                <w:szCs w:val="22"/>
              </w:rPr>
            </w:pPr>
            <w:r w:rsidRPr="00D47BA6">
              <w:rPr>
                <w:rFonts w:cs="Arial"/>
                <w:b/>
                <w:sz w:val="22"/>
                <w:szCs w:val="22"/>
              </w:rPr>
              <w:t>Success Metric:</w:t>
            </w:r>
            <w:r>
              <w:rPr>
                <w:rFonts w:cs="Arial"/>
                <w:sz w:val="22"/>
                <w:szCs w:val="22"/>
              </w:rPr>
              <w:t xml:space="preserve"> </w:t>
            </w:r>
            <w:r w:rsidR="001837B7">
              <w:rPr>
                <w:rFonts w:cs="Arial"/>
                <w:sz w:val="22"/>
                <w:szCs w:val="22"/>
              </w:rPr>
              <w:t>Train staff on Team attendance and the excusal process.</w:t>
            </w:r>
          </w:p>
          <w:p w14:paraId="4C5A3B6F" w14:textId="77777777" w:rsidR="001837B7" w:rsidRPr="00D47BA6" w:rsidRDefault="001837B7" w:rsidP="001837B7">
            <w:pPr>
              <w:pStyle w:val="Normal1"/>
              <w:keepNext/>
              <w:rPr>
                <w:rFonts w:cs="Arial"/>
                <w:sz w:val="22"/>
                <w:szCs w:val="22"/>
              </w:rPr>
            </w:pPr>
          </w:p>
          <w:p w14:paraId="3CA6EA57" w14:textId="77777777" w:rsidR="001837B7" w:rsidRDefault="001837B7" w:rsidP="001837B7">
            <w:pPr>
              <w:pStyle w:val="Normal1"/>
              <w:keepNext/>
              <w:rPr>
                <w:rFonts w:cs="Arial"/>
                <w:sz w:val="22"/>
                <w:szCs w:val="22"/>
              </w:rPr>
            </w:pPr>
            <w:r>
              <w:rPr>
                <w:rFonts w:cs="Arial"/>
                <w:sz w:val="22"/>
                <w:szCs w:val="22"/>
              </w:rPr>
              <w:t>- Submit a sampling of ten students who have had IEP meetings by including the N 3A.</w:t>
            </w:r>
          </w:p>
          <w:p w14:paraId="6A78E8D0" w14:textId="77777777" w:rsidR="001837B7" w:rsidRDefault="001837B7" w:rsidP="001837B7">
            <w:pPr>
              <w:pStyle w:val="Normal1"/>
              <w:keepNext/>
              <w:rPr>
                <w:rFonts w:cs="Arial"/>
                <w:sz w:val="22"/>
                <w:szCs w:val="22"/>
              </w:rPr>
            </w:pPr>
            <w:r>
              <w:rPr>
                <w:rFonts w:cs="Arial"/>
                <w:sz w:val="22"/>
                <w:szCs w:val="22"/>
              </w:rPr>
              <w:t>- Ongoing, the files will be reviewed two times per year to ensure excusals are documented in the files.</w:t>
            </w:r>
          </w:p>
          <w:p w14:paraId="3B887244" w14:textId="77777777" w:rsidR="001837B7" w:rsidRDefault="001837B7" w:rsidP="001837B7">
            <w:pPr>
              <w:pStyle w:val="Normal1"/>
              <w:keepNext/>
              <w:rPr>
                <w:rFonts w:cs="Arial"/>
                <w:sz w:val="22"/>
                <w:szCs w:val="22"/>
              </w:rPr>
            </w:pPr>
            <w:r>
              <w:rPr>
                <w:rFonts w:cs="Arial"/>
                <w:sz w:val="22"/>
                <w:szCs w:val="22"/>
              </w:rPr>
              <w:t>- The charter school will document the results of the reviews.</w:t>
            </w:r>
          </w:p>
          <w:p w14:paraId="7C947A75" w14:textId="77777777" w:rsidR="00D82841" w:rsidRPr="00D47BA6" w:rsidRDefault="00D82841" w:rsidP="00D82841">
            <w:pPr>
              <w:pStyle w:val="Normal1"/>
              <w:keepNext/>
              <w:rPr>
                <w:rFonts w:cs="Arial"/>
                <w:b/>
                <w:sz w:val="22"/>
                <w:szCs w:val="22"/>
              </w:rPr>
            </w:pPr>
          </w:p>
        </w:tc>
      </w:tr>
      <w:tr w:rsidR="00D82841" w:rsidRPr="00D47BA6" w14:paraId="69344138" w14:textId="77777777" w:rsidTr="00D82841">
        <w:tc>
          <w:tcPr>
            <w:tcW w:w="9360" w:type="dxa"/>
            <w:tcBorders>
              <w:top w:val="nil"/>
              <w:left w:val="single" w:sz="4" w:space="0" w:color="auto"/>
              <w:bottom w:val="single" w:sz="4" w:space="0" w:color="auto"/>
              <w:right w:val="single" w:sz="4" w:space="0" w:color="auto"/>
            </w:tcBorders>
          </w:tcPr>
          <w:p w14:paraId="72DE5A72" w14:textId="77777777" w:rsidR="00D82841" w:rsidRDefault="00D82841" w:rsidP="00D82841">
            <w:pPr>
              <w:pStyle w:val="Normal1"/>
              <w:keepNext/>
              <w:rPr>
                <w:sz w:val="22"/>
                <w:szCs w:val="22"/>
              </w:rPr>
            </w:pPr>
            <w:r w:rsidRPr="00D47BA6">
              <w:rPr>
                <w:b/>
                <w:sz w:val="22"/>
                <w:szCs w:val="22"/>
              </w:rPr>
              <w:t>Measurement Mechanism:</w:t>
            </w:r>
            <w:r>
              <w:rPr>
                <w:sz w:val="22"/>
                <w:szCs w:val="22"/>
              </w:rPr>
              <w:t xml:space="preserve"> </w:t>
            </w:r>
            <w:r w:rsidR="001837B7">
              <w:rPr>
                <w:sz w:val="22"/>
                <w:szCs w:val="22"/>
              </w:rPr>
              <w:t xml:space="preserve">Ongoing, the files will be reviewed two times per year to ensure that SHCPS consistently documents the agreement, in writing, by the charter school and parent to excuse an invited Team member.  </w:t>
            </w:r>
          </w:p>
          <w:p w14:paraId="5740BA34" w14:textId="77777777" w:rsidR="001837B7" w:rsidRPr="00D47BA6" w:rsidRDefault="001837B7" w:rsidP="00D82841">
            <w:pPr>
              <w:pStyle w:val="Normal1"/>
              <w:keepNext/>
              <w:rPr>
                <w:rFonts w:cs="Arial"/>
                <w:b/>
                <w:sz w:val="22"/>
                <w:szCs w:val="22"/>
              </w:rPr>
            </w:pPr>
          </w:p>
        </w:tc>
      </w:tr>
      <w:tr w:rsidR="00D82841" w:rsidRPr="00D47BA6" w14:paraId="47427D64" w14:textId="77777777" w:rsidTr="00D82841">
        <w:tc>
          <w:tcPr>
            <w:tcW w:w="9360" w:type="dxa"/>
            <w:tcBorders>
              <w:top w:val="single" w:sz="4" w:space="0" w:color="auto"/>
              <w:left w:val="single" w:sz="4" w:space="0" w:color="auto"/>
              <w:bottom w:val="nil"/>
              <w:right w:val="single" w:sz="4" w:space="0" w:color="auto"/>
            </w:tcBorders>
          </w:tcPr>
          <w:p w14:paraId="14B6E381" w14:textId="77777777" w:rsidR="00D82841" w:rsidRPr="00D47BA6" w:rsidRDefault="00D82841" w:rsidP="00D82841">
            <w:pPr>
              <w:pStyle w:val="Normal1"/>
              <w:keepNext/>
              <w:rPr>
                <w:sz w:val="22"/>
                <w:szCs w:val="22"/>
              </w:rPr>
            </w:pPr>
            <w:r w:rsidRPr="00D47BA6">
              <w:rPr>
                <w:b/>
                <w:sz w:val="22"/>
                <w:szCs w:val="22"/>
              </w:rPr>
              <w:t>Completion Timeframe:</w:t>
            </w:r>
            <w:r>
              <w:rPr>
                <w:sz w:val="22"/>
                <w:szCs w:val="22"/>
              </w:rPr>
              <w:t xml:space="preserve"> 06/30/2019</w:t>
            </w:r>
          </w:p>
        </w:tc>
      </w:tr>
      <w:tr w:rsidR="00D82841" w:rsidRPr="00D47BA6" w14:paraId="62D00206" w14:textId="77777777" w:rsidTr="00D82841">
        <w:tc>
          <w:tcPr>
            <w:tcW w:w="9360" w:type="dxa"/>
            <w:tcBorders>
              <w:top w:val="nil"/>
              <w:left w:val="single" w:sz="4" w:space="0" w:color="auto"/>
              <w:bottom w:val="single" w:sz="4" w:space="0" w:color="auto"/>
              <w:right w:val="single" w:sz="4" w:space="0" w:color="auto"/>
            </w:tcBorders>
          </w:tcPr>
          <w:p w14:paraId="5CD141A3" w14:textId="77777777" w:rsidR="00D82841" w:rsidRPr="00D47BA6" w:rsidRDefault="00D82841" w:rsidP="00D82841">
            <w:pPr>
              <w:pStyle w:val="Normal1"/>
              <w:keepNext/>
              <w:rPr>
                <w:rFonts w:cs="Arial"/>
                <w:sz w:val="22"/>
                <w:szCs w:val="22"/>
              </w:rPr>
            </w:pPr>
          </w:p>
        </w:tc>
      </w:tr>
    </w:tbl>
    <w:p w14:paraId="60EA8B07" w14:textId="77777777" w:rsidR="00D82841" w:rsidRDefault="00D82841" w:rsidP="00D82841">
      <w:pPr>
        <w:pStyle w:val="Normal1"/>
      </w:pPr>
    </w:p>
    <w:sectPr w:rsidR="00D82841" w:rsidSect="00D82841">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273F1" w14:textId="77777777" w:rsidR="0059193B" w:rsidRDefault="0059193B">
      <w:r>
        <w:separator/>
      </w:r>
    </w:p>
  </w:endnote>
  <w:endnote w:type="continuationSeparator" w:id="0">
    <w:p w14:paraId="39CE0D04" w14:textId="77777777" w:rsidR="0059193B" w:rsidRDefault="0059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1FE81" w14:textId="77777777" w:rsidR="00D82841" w:rsidRDefault="00D828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D6844" w14:textId="77777777" w:rsidR="00D82841" w:rsidRDefault="00D828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1685A" w14:textId="77777777" w:rsidR="00D82841" w:rsidRDefault="00D82841" w:rsidP="00D82841">
    <w:pPr>
      <w:pStyle w:val="Footer"/>
      <w:pBdr>
        <w:top w:val="single" w:sz="4" w:space="1" w:color="auto"/>
      </w:pBdr>
      <w:ind w:right="360"/>
      <w:jc w:val="right"/>
      <w:rPr>
        <w:sz w:val="16"/>
        <w:szCs w:val="16"/>
      </w:rPr>
    </w:pPr>
    <w:r>
      <w:rPr>
        <w:sz w:val="16"/>
        <w:szCs w:val="16"/>
      </w:rPr>
      <w:t>Template Version 040419</w:t>
    </w:r>
  </w:p>
  <w:p w14:paraId="287D2175" w14:textId="77777777" w:rsidR="00D82841" w:rsidRPr="00E97E9E" w:rsidRDefault="00D82841" w:rsidP="00D82841">
    <w:pPr>
      <w:pStyle w:val="Footer"/>
      <w:pBdr>
        <w:top w:val="single" w:sz="4" w:space="1" w:color="auto"/>
      </w:pBdr>
      <w:tabs>
        <w:tab w:val="clear" w:pos="8640"/>
      </w:tabs>
      <w:ind w:right="360"/>
      <w:jc w:val="right"/>
      <w:rPr>
        <w:sz w:val="16"/>
        <w:szCs w:val="16"/>
      </w:rPr>
    </w:pPr>
  </w:p>
  <w:p w14:paraId="63795A65" w14:textId="77777777" w:rsidR="00D82841" w:rsidRDefault="00D82841">
    <w:pPr>
      <w:pStyle w:val="Footer"/>
      <w:pBdr>
        <w:top w:val="single" w:sz="4" w:space="1" w:color="auto"/>
      </w:pBdr>
      <w:tabs>
        <w:tab w:val="clear" w:pos="8640"/>
      </w:tabs>
      <w:ind w:right="360"/>
      <w:jc w:val="center"/>
    </w:pPr>
    <w:r>
      <w:t>Massachusetts Department of Elementary and Secondary Education – Office of Public School Monitoring</w:t>
    </w:r>
  </w:p>
  <w:p w14:paraId="418DCD2D" w14:textId="77777777" w:rsidR="00D82841" w:rsidRDefault="00D82841">
    <w:pPr>
      <w:pStyle w:val="Footer"/>
      <w:tabs>
        <w:tab w:val="clear" w:pos="8640"/>
      </w:tabs>
      <w:ind w:right="360"/>
      <w:jc w:val="center"/>
    </w:pPr>
    <w:bookmarkStart w:id="20" w:name="reportNameFooterSec2"/>
    <w:r>
      <w:t xml:space="preserve">Seven Hills Charter Public </w:t>
    </w:r>
    <w:r w:rsidR="00945989">
      <w:t>School</w:t>
    </w:r>
    <w:bookmarkEnd w:id="20"/>
    <w:r>
      <w:t xml:space="preserve"> Tiered Focused Monitoring Report – </w:t>
    </w:r>
    <w:bookmarkStart w:id="21" w:name="reportDateFooterSec2"/>
    <w:r>
      <w:t>04/1</w:t>
    </w:r>
    <w:r w:rsidR="00674CB1">
      <w:t>6</w:t>
    </w:r>
    <w:r>
      <w:t>/2019</w:t>
    </w:r>
    <w:bookmarkEnd w:id="21"/>
  </w:p>
  <w:p w14:paraId="7805142E" w14:textId="77777777" w:rsidR="00D82841" w:rsidRDefault="00D82841">
    <w:pPr>
      <w:pStyle w:val="Footer"/>
      <w:tabs>
        <w:tab w:val="clear" w:pos="8640"/>
      </w:tabs>
      <w:ind w:right="360"/>
      <w:jc w:val="center"/>
    </w:pPr>
    <w:r>
      <w:t xml:space="preserve">Page </w:t>
    </w:r>
    <w:r>
      <w:fldChar w:fldCharType="begin"/>
    </w:r>
    <w:r>
      <w:instrText xml:space="preserve"> PAGE </w:instrText>
    </w:r>
    <w:r>
      <w:fldChar w:fldCharType="separate"/>
    </w:r>
    <w:r w:rsidR="00913A76">
      <w:rPr>
        <w:noProof/>
      </w:rPr>
      <w:t>2</w:t>
    </w:r>
    <w:r>
      <w:rPr>
        <w:noProof/>
      </w:rPr>
      <w:fldChar w:fldCharType="end"/>
    </w:r>
    <w:r>
      <w:t xml:space="preserve"> of </w:t>
    </w:r>
    <w:r>
      <w:rPr>
        <w:noProof/>
      </w:rPr>
      <w:fldChar w:fldCharType="begin"/>
    </w:r>
    <w:r>
      <w:rPr>
        <w:noProof/>
      </w:rPr>
      <w:instrText xml:space="preserve"> NUMPAGES </w:instrText>
    </w:r>
    <w:r>
      <w:rPr>
        <w:noProof/>
      </w:rPr>
      <w:fldChar w:fldCharType="separate"/>
    </w:r>
    <w:r w:rsidR="00913A76">
      <w:rPr>
        <w:noProof/>
      </w:rPr>
      <w:t>10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00756" w14:textId="77777777" w:rsidR="00D82841" w:rsidRPr="00E97E9E" w:rsidRDefault="00D82841" w:rsidP="00D82841">
    <w:pPr>
      <w:pStyle w:val="Footer0"/>
      <w:pBdr>
        <w:top w:val="single" w:sz="4" w:space="1" w:color="auto"/>
      </w:pBdr>
      <w:ind w:right="360"/>
      <w:jc w:val="right"/>
      <w:rPr>
        <w:sz w:val="16"/>
        <w:szCs w:val="16"/>
      </w:rPr>
    </w:pPr>
    <w:r>
      <w:rPr>
        <w:sz w:val="16"/>
        <w:szCs w:val="16"/>
      </w:rPr>
      <w:t>Template Version 040419</w:t>
    </w:r>
  </w:p>
  <w:p w14:paraId="12365978" w14:textId="77777777" w:rsidR="00D82841" w:rsidRPr="00F818B6" w:rsidRDefault="00D82841" w:rsidP="00D82841">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A13014C" w14:textId="77777777" w:rsidR="00D82841" w:rsidRPr="00F818B6" w:rsidRDefault="00D82841" w:rsidP="00D82841">
    <w:pPr>
      <w:pStyle w:val="Footer0"/>
      <w:tabs>
        <w:tab w:val="clear" w:pos="8640"/>
      </w:tabs>
      <w:ind w:right="360"/>
      <w:jc w:val="center"/>
      <w:rPr>
        <w:sz w:val="20"/>
        <w:szCs w:val="20"/>
      </w:rPr>
    </w:pPr>
    <w:r w:rsidRPr="00F818B6">
      <w:rPr>
        <w:sz w:val="20"/>
        <w:szCs w:val="20"/>
      </w:rPr>
      <w:t xml:space="preserve">Seven Hills Charter Public </w:t>
    </w:r>
    <w:r w:rsidR="00945989">
      <w:rPr>
        <w:sz w:val="20"/>
        <w:szCs w:val="20"/>
      </w:rPr>
      <w:t xml:space="preserve">School </w:t>
    </w:r>
    <w:r w:rsidRPr="00F818B6">
      <w:rPr>
        <w:sz w:val="20"/>
        <w:szCs w:val="20"/>
      </w:rPr>
      <w:t>Tiered Focused Monitoring Report – 04/1</w:t>
    </w:r>
    <w:r w:rsidR="00B91155">
      <w:rPr>
        <w:sz w:val="20"/>
        <w:szCs w:val="20"/>
      </w:rPr>
      <w:t>2</w:t>
    </w:r>
    <w:r w:rsidRPr="00F818B6">
      <w:rPr>
        <w:sz w:val="20"/>
        <w:szCs w:val="20"/>
      </w:rPr>
      <w:t>/2019</w:t>
    </w:r>
  </w:p>
  <w:p w14:paraId="56259CFF" w14:textId="77777777" w:rsidR="00D82841" w:rsidRPr="00F818B6" w:rsidRDefault="00D82841" w:rsidP="00D82841">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913A76">
      <w:rPr>
        <w:noProof/>
        <w:sz w:val="20"/>
        <w:szCs w:val="20"/>
      </w:rPr>
      <w:t>9</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913A76">
      <w:rPr>
        <w:noProof/>
        <w:sz w:val="20"/>
        <w:szCs w:val="20"/>
      </w:rPr>
      <w:t>10</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8C873" w14:textId="77777777" w:rsidR="00D82841" w:rsidRPr="00E97E9E" w:rsidRDefault="00D82841" w:rsidP="00D82841">
    <w:pPr>
      <w:pStyle w:val="Footer1"/>
      <w:pBdr>
        <w:top w:val="single" w:sz="4" w:space="1" w:color="auto"/>
      </w:pBdr>
      <w:ind w:right="360"/>
      <w:jc w:val="right"/>
      <w:rPr>
        <w:sz w:val="16"/>
        <w:szCs w:val="16"/>
      </w:rPr>
    </w:pPr>
    <w:r>
      <w:rPr>
        <w:sz w:val="16"/>
        <w:szCs w:val="16"/>
      </w:rPr>
      <w:t>Template Version 040419</w:t>
    </w:r>
  </w:p>
  <w:p w14:paraId="067EBED2" w14:textId="77777777" w:rsidR="00D82841" w:rsidRPr="00F818B6" w:rsidRDefault="00D82841" w:rsidP="00D82841">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76B2600" w14:textId="77777777" w:rsidR="00D82841" w:rsidRPr="00F818B6" w:rsidRDefault="00D82841" w:rsidP="00D82841">
    <w:pPr>
      <w:pStyle w:val="Footer1"/>
      <w:tabs>
        <w:tab w:val="clear" w:pos="8640"/>
      </w:tabs>
      <w:ind w:right="360"/>
      <w:jc w:val="center"/>
      <w:rPr>
        <w:sz w:val="20"/>
        <w:szCs w:val="20"/>
      </w:rPr>
    </w:pPr>
    <w:r w:rsidRPr="00F818B6">
      <w:rPr>
        <w:sz w:val="20"/>
        <w:szCs w:val="20"/>
      </w:rPr>
      <w:t xml:space="preserve">Seven Hills Charter Public </w:t>
    </w:r>
    <w:r w:rsidR="00945989">
      <w:rPr>
        <w:sz w:val="20"/>
        <w:szCs w:val="20"/>
      </w:rPr>
      <w:t xml:space="preserve">School </w:t>
    </w:r>
    <w:r w:rsidRPr="00F818B6">
      <w:rPr>
        <w:sz w:val="20"/>
        <w:szCs w:val="20"/>
      </w:rPr>
      <w:t>Tiered Focused Monitoring Report – 04/1</w:t>
    </w:r>
    <w:r w:rsidR="00B91155">
      <w:rPr>
        <w:sz w:val="20"/>
        <w:szCs w:val="20"/>
      </w:rPr>
      <w:t>2</w:t>
    </w:r>
    <w:r w:rsidRPr="00F818B6">
      <w:rPr>
        <w:sz w:val="20"/>
        <w:szCs w:val="20"/>
      </w:rPr>
      <w:t>/2019</w:t>
    </w:r>
  </w:p>
  <w:p w14:paraId="749DB22D" w14:textId="77777777" w:rsidR="00D82841" w:rsidRPr="00F818B6" w:rsidRDefault="00D82841" w:rsidP="00D82841">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913A76">
      <w:rPr>
        <w:noProof/>
        <w:sz w:val="20"/>
        <w:szCs w:val="20"/>
      </w:rPr>
      <w:t>10</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913A76">
      <w:rPr>
        <w:noProof/>
        <w:sz w:val="20"/>
        <w:szCs w:val="20"/>
      </w:rPr>
      <w:t>10</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0CB45" w14:textId="77777777" w:rsidR="0059193B" w:rsidRDefault="0059193B">
      <w:r>
        <w:separator/>
      </w:r>
    </w:p>
  </w:footnote>
  <w:footnote w:type="continuationSeparator" w:id="0">
    <w:p w14:paraId="0A866091" w14:textId="77777777" w:rsidR="0059193B" w:rsidRDefault="00591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2C9A69FC">
      <w:start w:val="1"/>
      <w:numFmt w:val="bullet"/>
      <w:lvlText w:val=""/>
      <w:lvlJc w:val="left"/>
      <w:pPr>
        <w:ind w:left="720" w:hanging="360"/>
      </w:pPr>
      <w:rPr>
        <w:rFonts w:ascii="Symbol" w:hAnsi="Symbol" w:hint="default"/>
      </w:rPr>
    </w:lvl>
    <w:lvl w:ilvl="1" w:tplc="81680400" w:tentative="1">
      <w:start w:val="1"/>
      <w:numFmt w:val="bullet"/>
      <w:lvlText w:val="o"/>
      <w:lvlJc w:val="left"/>
      <w:pPr>
        <w:ind w:left="1440" w:hanging="360"/>
      </w:pPr>
      <w:rPr>
        <w:rFonts w:ascii="Courier New" w:hAnsi="Courier New" w:cs="Courier New" w:hint="default"/>
      </w:rPr>
    </w:lvl>
    <w:lvl w:ilvl="2" w:tplc="E41EE12A" w:tentative="1">
      <w:start w:val="1"/>
      <w:numFmt w:val="bullet"/>
      <w:lvlText w:val=""/>
      <w:lvlJc w:val="left"/>
      <w:pPr>
        <w:ind w:left="2160" w:hanging="360"/>
      </w:pPr>
      <w:rPr>
        <w:rFonts w:ascii="Wingdings" w:hAnsi="Wingdings" w:hint="default"/>
      </w:rPr>
    </w:lvl>
    <w:lvl w:ilvl="3" w:tplc="BC0A464A" w:tentative="1">
      <w:start w:val="1"/>
      <w:numFmt w:val="bullet"/>
      <w:lvlText w:val=""/>
      <w:lvlJc w:val="left"/>
      <w:pPr>
        <w:ind w:left="2880" w:hanging="360"/>
      </w:pPr>
      <w:rPr>
        <w:rFonts w:ascii="Symbol" w:hAnsi="Symbol" w:hint="default"/>
      </w:rPr>
    </w:lvl>
    <w:lvl w:ilvl="4" w:tplc="E0220814" w:tentative="1">
      <w:start w:val="1"/>
      <w:numFmt w:val="bullet"/>
      <w:lvlText w:val="o"/>
      <w:lvlJc w:val="left"/>
      <w:pPr>
        <w:ind w:left="3600" w:hanging="360"/>
      </w:pPr>
      <w:rPr>
        <w:rFonts w:ascii="Courier New" w:hAnsi="Courier New" w:cs="Courier New" w:hint="default"/>
      </w:rPr>
    </w:lvl>
    <w:lvl w:ilvl="5" w:tplc="261C6054" w:tentative="1">
      <w:start w:val="1"/>
      <w:numFmt w:val="bullet"/>
      <w:lvlText w:val=""/>
      <w:lvlJc w:val="left"/>
      <w:pPr>
        <w:ind w:left="4320" w:hanging="360"/>
      </w:pPr>
      <w:rPr>
        <w:rFonts w:ascii="Wingdings" w:hAnsi="Wingdings" w:hint="default"/>
      </w:rPr>
    </w:lvl>
    <w:lvl w:ilvl="6" w:tplc="D51E8C70" w:tentative="1">
      <w:start w:val="1"/>
      <w:numFmt w:val="bullet"/>
      <w:lvlText w:val=""/>
      <w:lvlJc w:val="left"/>
      <w:pPr>
        <w:ind w:left="5040" w:hanging="360"/>
      </w:pPr>
      <w:rPr>
        <w:rFonts w:ascii="Symbol" w:hAnsi="Symbol" w:hint="default"/>
      </w:rPr>
    </w:lvl>
    <w:lvl w:ilvl="7" w:tplc="45541752" w:tentative="1">
      <w:start w:val="1"/>
      <w:numFmt w:val="bullet"/>
      <w:lvlText w:val="o"/>
      <w:lvlJc w:val="left"/>
      <w:pPr>
        <w:ind w:left="5760" w:hanging="360"/>
      </w:pPr>
      <w:rPr>
        <w:rFonts w:ascii="Courier New" w:hAnsi="Courier New" w:cs="Courier New" w:hint="default"/>
      </w:rPr>
    </w:lvl>
    <w:lvl w:ilvl="8" w:tplc="0E08AFCA"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3" w15:restartNumberingAfterBreak="0">
    <w:nsid w:val="7B356677"/>
    <w:multiLevelType w:val="hybridMultilevel"/>
    <w:tmpl w:val="4E50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66B08"/>
    <w:rsid w:val="000E7DDA"/>
    <w:rsid w:val="001837B7"/>
    <w:rsid w:val="002B1B1C"/>
    <w:rsid w:val="002D123D"/>
    <w:rsid w:val="002F469C"/>
    <w:rsid w:val="00510F89"/>
    <w:rsid w:val="005178B0"/>
    <w:rsid w:val="0055510E"/>
    <w:rsid w:val="0059193B"/>
    <w:rsid w:val="005D2B68"/>
    <w:rsid w:val="00620816"/>
    <w:rsid w:val="00663BAE"/>
    <w:rsid w:val="00674CB1"/>
    <w:rsid w:val="006C281C"/>
    <w:rsid w:val="006D3CD1"/>
    <w:rsid w:val="0075435F"/>
    <w:rsid w:val="0075643B"/>
    <w:rsid w:val="00913A76"/>
    <w:rsid w:val="00945989"/>
    <w:rsid w:val="009F3844"/>
    <w:rsid w:val="00AD688F"/>
    <w:rsid w:val="00B34D60"/>
    <w:rsid w:val="00B54924"/>
    <w:rsid w:val="00B91155"/>
    <w:rsid w:val="00C80947"/>
    <w:rsid w:val="00CF671A"/>
    <w:rsid w:val="00CF68C9"/>
    <w:rsid w:val="00D82841"/>
    <w:rsid w:val="00D90B52"/>
    <w:rsid w:val="00E278F6"/>
    <w:rsid w:val="00E44DC3"/>
    <w:rsid w:val="00EB4F96"/>
    <w:rsid w:val="00F36B4F"/>
    <w:rsid w:val="00F53E53"/>
    <w:rsid w:val="00F817AE"/>
    <w:rsid w:val="00F960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A5EF25"/>
  <w15:chartTrackingRefBased/>
  <w15:docId w15:val="{0BA65BE8-921B-407A-86A9-7F0A70F6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UnresolvedMention1">
    <w:name w:val="Unresolved Mention1"/>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psm/resources/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DESE-231-63040</_dlc_DocId>
    <_dlc_DocIdUrl xmlns="733efe1c-5bbe-4968-87dc-d400e65c879f">
      <Url>https://sharepoint.doemass.org/ese/webteam/cps/_layouts/DocIdRedir.aspx?ID=DESE-231-63040</Url>
      <Description>DESE-231-63040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4F3CE-187B-4794-9544-64AE77D7946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E226058-E885-4A12-9548-E9388B1D4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EA9C5-E03C-4EBA-8C29-9CF6C761DC80}">
  <ds:schemaRefs>
    <ds:schemaRef ds:uri="http://schemas.microsoft.com/sharepoint/v3/contenttype/forms"/>
  </ds:schemaRefs>
</ds:datastoreItem>
</file>

<file path=customXml/itemProps4.xml><?xml version="1.0" encoding="utf-8"?>
<ds:datastoreItem xmlns:ds="http://schemas.openxmlformats.org/officeDocument/2006/customXml" ds:itemID="{5EAACCB8-381E-4217-98C3-0E24ADAD36FA}">
  <ds:schemaRefs>
    <ds:schemaRef ds:uri="http://schemas.microsoft.com/sharepoint/events"/>
  </ds:schemaRefs>
</ds:datastoreItem>
</file>

<file path=customXml/itemProps5.xml><?xml version="1.0" encoding="utf-8"?>
<ds:datastoreItem xmlns:ds="http://schemas.openxmlformats.org/officeDocument/2006/customXml" ds:itemID="{07B457B9-2386-4828-881C-792B24F4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2116</Words>
  <Characters>12127</Characters>
  <Application>Microsoft Office Word</Application>
  <DocSecurity>0</DocSecurity>
  <Lines>378</Lines>
  <Paragraphs>163</Paragraphs>
  <ScaleCrop>false</ScaleCrop>
  <HeadingPairs>
    <vt:vector size="2" baseType="variant">
      <vt:variant>
        <vt:lpstr>Title</vt:lpstr>
      </vt:variant>
      <vt:variant>
        <vt:i4>1</vt:i4>
      </vt:variant>
    </vt:vector>
  </HeadingPairs>
  <TitlesOfParts>
    <vt:vector size="1" baseType="lpstr">
      <vt:lpstr>2019 Seven Hills Charter School Group A TFM Report</vt:lpstr>
    </vt:vector>
  </TitlesOfParts>
  <Company/>
  <LinksUpToDate>false</LinksUpToDate>
  <CharactersWithSpaces>14080</CharactersWithSpaces>
  <SharedDoc>false</SharedDoc>
  <HLinks>
    <vt:vector size="6" baseType="variant">
      <vt:variant>
        <vt:i4>7602275</vt:i4>
      </vt:variant>
      <vt:variant>
        <vt:i4>0</vt:i4>
      </vt:variant>
      <vt:variant>
        <vt:i4>0</vt:i4>
      </vt:variant>
      <vt:variant>
        <vt:i4>5</vt:i4>
      </vt:variant>
      <vt:variant>
        <vt:lpwstr>http://www.doe.mass.edu/pqa/review/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Seven Hills Charter School Group A TFM Report</dc:title>
  <dc:subject/>
  <dc:creator>DESE</dc:creator>
  <cp:keywords/>
  <cp:lastModifiedBy>Zou, Dong (EOE)</cp:lastModifiedBy>
  <cp:revision>3</cp:revision>
  <cp:lastPrinted>2019-04-12T13:45:00Z</cp:lastPrinted>
  <dcterms:created xsi:type="dcterms:W3CDTF">2020-07-30T15:33:00Z</dcterms:created>
  <dcterms:modified xsi:type="dcterms:W3CDTF">2020-08-03T16:50:00Z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2020</vt:lpwstr>
  </property>
</Properties>
</file>