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05F3" w14:textId="2A80B593" w:rsidR="00525D52" w:rsidRPr="005363BB" w:rsidRDefault="00AE20BF" w:rsidP="00525D52">
      <w:pPr>
        <w:rPr>
          <w:sz w:val="22"/>
        </w:rPr>
      </w:pPr>
      <w:r w:rsidRPr="00640E7A">
        <w:rPr>
          <w:noProof/>
        </w:rPr>
        <w:drawing>
          <wp:inline distT="0" distB="0" distL="0" distR="0" wp14:anchorId="5A72BD5B" wp14:editId="0313D28A">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DF7011D" w14:textId="77777777" w:rsidR="00525D52" w:rsidRDefault="00525D52" w:rsidP="00525D52">
      <w:pPr>
        <w:jc w:val="center"/>
        <w:rPr>
          <w:sz w:val="22"/>
        </w:rPr>
      </w:pPr>
    </w:p>
    <w:p w14:paraId="27F2741A" w14:textId="77777777" w:rsidR="00525D52" w:rsidRDefault="00525D52" w:rsidP="00525D52">
      <w:pPr>
        <w:jc w:val="center"/>
        <w:rPr>
          <w:sz w:val="22"/>
        </w:rPr>
      </w:pPr>
    </w:p>
    <w:p w14:paraId="1B5CD6A0" w14:textId="77777777" w:rsidR="00525D52" w:rsidRDefault="00525D52" w:rsidP="00525D52">
      <w:pPr>
        <w:rPr>
          <w:sz w:val="24"/>
        </w:rPr>
      </w:pPr>
      <w:r>
        <w:rPr>
          <w:sz w:val="22"/>
        </w:rPr>
        <w:tab/>
      </w:r>
    </w:p>
    <w:p w14:paraId="53A26F0C" w14:textId="77777777" w:rsidR="00525D52" w:rsidRDefault="00525D52" w:rsidP="00525D52">
      <w:pPr>
        <w:pStyle w:val="Heading2"/>
        <w:rPr>
          <w:sz w:val="24"/>
          <w:lang w:val="en-US" w:eastAsia="en-US"/>
        </w:rPr>
      </w:pPr>
    </w:p>
    <w:p w14:paraId="198AFEAC" w14:textId="77777777" w:rsidR="00525D52" w:rsidRPr="00812287" w:rsidRDefault="00525D52" w:rsidP="00525D52"/>
    <w:p w14:paraId="0458C1C3" w14:textId="77777777" w:rsidR="00525D52" w:rsidRPr="00812287" w:rsidRDefault="00525D52" w:rsidP="00525D52"/>
    <w:p w14:paraId="5C0E0EEF" w14:textId="77777777" w:rsidR="00525D52" w:rsidRPr="007E5338" w:rsidRDefault="00525D52" w:rsidP="00525D52">
      <w:pPr>
        <w:pStyle w:val="Heading2"/>
        <w:rPr>
          <w:sz w:val="24"/>
          <w:lang w:val="en-US" w:eastAsia="en-US"/>
        </w:rPr>
      </w:pPr>
    </w:p>
    <w:p w14:paraId="225FD066" w14:textId="77777777" w:rsidR="00525D52" w:rsidRDefault="00525D52" w:rsidP="00525D52">
      <w:pPr>
        <w:jc w:val="center"/>
        <w:rPr>
          <w:b/>
          <w:sz w:val="28"/>
        </w:rPr>
      </w:pPr>
      <w:bookmarkStart w:id="0" w:name="rptName"/>
      <w:r>
        <w:rPr>
          <w:b/>
          <w:sz w:val="28"/>
        </w:rPr>
        <w:t>Plymouth</w:t>
      </w:r>
      <w:bookmarkEnd w:id="0"/>
      <w:r w:rsidR="00C47486">
        <w:rPr>
          <w:b/>
          <w:sz w:val="28"/>
        </w:rPr>
        <w:t xml:space="preserve"> Public Schools</w:t>
      </w:r>
    </w:p>
    <w:p w14:paraId="50CAB045" w14:textId="77777777" w:rsidR="00525D52" w:rsidRDefault="00525D52" w:rsidP="00525D52">
      <w:pPr>
        <w:jc w:val="center"/>
        <w:rPr>
          <w:b/>
          <w:sz w:val="28"/>
        </w:rPr>
      </w:pPr>
    </w:p>
    <w:p w14:paraId="0AD93165" w14:textId="77777777" w:rsidR="00525D52" w:rsidRDefault="00525D52" w:rsidP="00525D52">
      <w:pPr>
        <w:jc w:val="center"/>
        <w:rPr>
          <w:b/>
          <w:sz w:val="28"/>
        </w:rPr>
      </w:pPr>
      <w:r>
        <w:rPr>
          <w:b/>
          <w:sz w:val="28"/>
        </w:rPr>
        <w:t>Tiered Focused Monitoring Report</w:t>
      </w:r>
    </w:p>
    <w:p w14:paraId="49489980" w14:textId="77777777" w:rsidR="00525D52" w:rsidRDefault="00525D52" w:rsidP="00525D52">
      <w:pPr>
        <w:jc w:val="center"/>
        <w:rPr>
          <w:b/>
          <w:sz w:val="28"/>
        </w:rPr>
      </w:pPr>
    </w:p>
    <w:p w14:paraId="0135AAFB" w14:textId="77777777" w:rsidR="00525D52" w:rsidRDefault="00525D52" w:rsidP="00525D52">
      <w:pPr>
        <w:jc w:val="center"/>
        <w:rPr>
          <w:b/>
          <w:i/>
          <w:sz w:val="24"/>
        </w:rPr>
      </w:pPr>
      <w:r>
        <w:rPr>
          <w:b/>
          <w:sz w:val="28"/>
        </w:rPr>
        <w:t>Continuous Improvement and Monitoring Plan</w:t>
      </w:r>
    </w:p>
    <w:p w14:paraId="02ED0CBE" w14:textId="77777777" w:rsidR="00525D52" w:rsidRDefault="00525D52" w:rsidP="00525D52">
      <w:pPr>
        <w:jc w:val="center"/>
        <w:rPr>
          <w:b/>
          <w:sz w:val="24"/>
        </w:rPr>
      </w:pPr>
    </w:p>
    <w:p w14:paraId="5B0E9948" w14:textId="77777777" w:rsidR="00525D52" w:rsidRDefault="00525D52" w:rsidP="00525D5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A1B56B3" w14:textId="77777777" w:rsidR="00525D52" w:rsidRDefault="00525D52" w:rsidP="00525D52">
      <w:pPr>
        <w:jc w:val="center"/>
        <w:rPr>
          <w:b/>
          <w:sz w:val="24"/>
        </w:rPr>
      </w:pPr>
      <w:r>
        <w:rPr>
          <w:b/>
          <w:sz w:val="24"/>
        </w:rPr>
        <w:t xml:space="preserve">Tier Level </w:t>
      </w:r>
      <w:bookmarkStart w:id="2" w:name="TierNumber"/>
      <w:r>
        <w:rPr>
          <w:b/>
          <w:sz w:val="24"/>
        </w:rPr>
        <w:t>2</w:t>
      </w:r>
      <w:bookmarkEnd w:id="2"/>
    </w:p>
    <w:p w14:paraId="65DA0610" w14:textId="77777777" w:rsidR="00525D52" w:rsidRDefault="00525D52" w:rsidP="00525D52">
      <w:pPr>
        <w:jc w:val="center"/>
        <w:rPr>
          <w:b/>
          <w:sz w:val="24"/>
        </w:rPr>
      </w:pPr>
    </w:p>
    <w:p w14:paraId="7827895F" w14:textId="77777777" w:rsidR="00525D52" w:rsidRPr="00F8472A" w:rsidRDefault="00525D52" w:rsidP="00525D52">
      <w:pPr>
        <w:jc w:val="center"/>
        <w:rPr>
          <w:b/>
          <w:sz w:val="24"/>
        </w:rPr>
      </w:pPr>
      <w:r>
        <w:rPr>
          <w:b/>
          <w:sz w:val="24"/>
        </w:rPr>
        <w:t xml:space="preserve">Dates of Onsite Visit: </w:t>
      </w:r>
      <w:bookmarkStart w:id="3" w:name="onsiteVisitDate"/>
      <w:r w:rsidRPr="00F8472A">
        <w:rPr>
          <w:b/>
          <w:sz w:val="24"/>
        </w:rPr>
        <w:t>April 13-14, 2021</w:t>
      </w:r>
      <w:bookmarkEnd w:id="3"/>
    </w:p>
    <w:p w14:paraId="1FCE017E" w14:textId="77777777" w:rsidR="00525D52" w:rsidRDefault="00525D52" w:rsidP="00525D52">
      <w:pPr>
        <w:jc w:val="center"/>
        <w:rPr>
          <w:b/>
          <w:sz w:val="24"/>
        </w:rPr>
      </w:pPr>
    </w:p>
    <w:p w14:paraId="3D1BFB8A" w14:textId="77777777" w:rsidR="00525D52" w:rsidRDefault="00525D52" w:rsidP="00525D52">
      <w:pPr>
        <w:jc w:val="center"/>
        <w:rPr>
          <w:b/>
          <w:sz w:val="24"/>
        </w:rPr>
      </w:pPr>
      <w:r>
        <w:rPr>
          <w:b/>
          <w:sz w:val="24"/>
        </w:rPr>
        <w:t xml:space="preserve">Date of Final Report: </w:t>
      </w:r>
      <w:bookmarkStart w:id="4" w:name="reportDate"/>
      <w:r w:rsidR="004D2B17">
        <w:rPr>
          <w:b/>
          <w:sz w:val="24"/>
        </w:rPr>
        <w:t xml:space="preserve">October 7, </w:t>
      </w:r>
      <w:r>
        <w:rPr>
          <w:b/>
          <w:sz w:val="24"/>
        </w:rPr>
        <w:t>2021</w:t>
      </w:r>
      <w:bookmarkEnd w:id="4"/>
    </w:p>
    <w:p w14:paraId="758DC2E2" w14:textId="77777777" w:rsidR="00525D52" w:rsidRDefault="00525D52" w:rsidP="00525D52">
      <w:pPr>
        <w:rPr>
          <w:sz w:val="22"/>
          <w:szCs w:val="22"/>
        </w:rPr>
      </w:pPr>
    </w:p>
    <w:p w14:paraId="5A7A4B91" w14:textId="77777777" w:rsidR="00525D52" w:rsidRDefault="00525D52" w:rsidP="00525D52">
      <w:pPr>
        <w:rPr>
          <w:sz w:val="22"/>
          <w:szCs w:val="22"/>
        </w:rPr>
      </w:pPr>
    </w:p>
    <w:p w14:paraId="20B1D012" w14:textId="77777777" w:rsidR="00525D52" w:rsidRDefault="00525D52" w:rsidP="00525D52">
      <w:pPr>
        <w:rPr>
          <w:sz w:val="22"/>
          <w:szCs w:val="22"/>
        </w:rPr>
      </w:pPr>
    </w:p>
    <w:p w14:paraId="60880693" w14:textId="77777777" w:rsidR="00525D52" w:rsidRDefault="00525D52" w:rsidP="00525D52">
      <w:pPr>
        <w:rPr>
          <w:sz w:val="22"/>
          <w:szCs w:val="22"/>
        </w:rPr>
      </w:pPr>
    </w:p>
    <w:p w14:paraId="5D710C8B" w14:textId="77777777" w:rsidR="00525D52" w:rsidRDefault="00525D52" w:rsidP="00525D52">
      <w:pPr>
        <w:tabs>
          <w:tab w:val="left" w:pos="4125"/>
        </w:tabs>
        <w:rPr>
          <w:sz w:val="22"/>
        </w:rPr>
      </w:pPr>
    </w:p>
    <w:p w14:paraId="54FB13DA" w14:textId="77777777" w:rsidR="00525D52" w:rsidRDefault="00525D52" w:rsidP="00525D52">
      <w:pPr>
        <w:tabs>
          <w:tab w:val="left" w:pos="4125"/>
        </w:tabs>
        <w:rPr>
          <w:sz w:val="22"/>
        </w:rPr>
      </w:pPr>
    </w:p>
    <w:p w14:paraId="3F35667D" w14:textId="77777777" w:rsidR="00525D52" w:rsidRDefault="00525D52" w:rsidP="00525D52">
      <w:pPr>
        <w:tabs>
          <w:tab w:val="left" w:pos="4125"/>
        </w:tabs>
        <w:rPr>
          <w:sz w:val="22"/>
        </w:rPr>
      </w:pPr>
    </w:p>
    <w:p w14:paraId="7EA9B082" w14:textId="77777777" w:rsidR="00525D52" w:rsidRDefault="00525D52" w:rsidP="00525D52">
      <w:pPr>
        <w:tabs>
          <w:tab w:val="left" w:pos="4125"/>
        </w:tabs>
        <w:rPr>
          <w:sz w:val="22"/>
        </w:rPr>
      </w:pPr>
    </w:p>
    <w:p w14:paraId="4EE56908" w14:textId="77777777" w:rsidR="00525D52" w:rsidRDefault="00525D52" w:rsidP="00525D52">
      <w:pPr>
        <w:tabs>
          <w:tab w:val="left" w:pos="4125"/>
        </w:tabs>
        <w:rPr>
          <w:sz w:val="22"/>
        </w:rPr>
      </w:pPr>
    </w:p>
    <w:p w14:paraId="51FB30D8" w14:textId="77777777" w:rsidR="00525D52" w:rsidRDefault="00525D52" w:rsidP="00525D52">
      <w:pPr>
        <w:tabs>
          <w:tab w:val="left" w:pos="4125"/>
        </w:tabs>
        <w:rPr>
          <w:sz w:val="22"/>
        </w:rPr>
      </w:pPr>
    </w:p>
    <w:p w14:paraId="2C8DBF9D" w14:textId="77777777" w:rsidR="00525D52" w:rsidRDefault="00525D52" w:rsidP="00525D52">
      <w:pPr>
        <w:tabs>
          <w:tab w:val="left" w:pos="4125"/>
        </w:tabs>
        <w:rPr>
          <w:sz w:val="22"/>
        </w:rPr>
      </w:pPr>
    </w:p>
    <w:p w14:paraId="54FCA826" w14:textId="77777777" w:rsidR="00525D52" w:rsidRDefault="00525D52" w:rsidP="00525D52">
      <w:pPr>
        <w:tabs>
          <w:tab w:val="left" w:pos="4125"/>
        </w:tabs>
        <w:rPr>
          <w:sz w:val="22"/>
        </w:rPr>
      </w:pPr>
    </w:p>
    <w:p w14:paraId="7BCBA9E5" w14:textId="2A93E081" w:rsidR="00525D52" w:rsidRDefault="00AE20BF" w:rsidP="00F7669C">
      <w:pPr>
        <w:tabs>
          <w:tab w:val="left" w:pos="4125"/>
        </w:tabs>
        <w:jc w:val="center"/>
        <w:rPr>
          <w:sz w:val="22"/>
        </w:rPr>
      </w:pPr>
      <w:r w:rsidRPr="00640E7A">
        <w:rPr>
          <w:noProof/>
        </w:rPr>
        <w:drawing>
          <wp:inline distT="0" distB="0" distL="0" distR="0" wp14:anchorId="7ED722F9" wp14:editId="75D940B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F41AC34" w14:textId="77777777" w:rsidR="00525D52" w:rsidRDefault="00525D52" w:rsidP="00525D52">
      <w:pPr>
        <w:tabs>
          <w:tab w:val="left" w:pos="4125"/>
        </w:tabs>
        <w:rPr>
          <w:sz w:val="22"/>
        </w:rPr>
      </w:pPr>
    </w:p>
    <w:p w14:paraId="25782407" w14:textId="77777777" w:rsidR="00525D52" w:rsidRPr="00E1547A" w:rsidRDefault="00525D52" w:rsidP="00525D52">
      <w:pPr>
        <w:tabs>
          <w:tab w:val="left" w:pos="4125"/>
        </w:tabs>
        <w:jc w:val="center"/>
        <w:rPr>
          <w:sz w:val="22"/>
          <w:szCs w:val="22"/>
        </w:rPr>
      </w:pPr>
      <w:r w:rsidRPr="00E1547A">
        <w:rPr>
          <w:sz w:val="22"/>
          <w:szCs w:val="22"/>
        </w:rPr>
        <w:t>Jeffrey C. Riley</w:t>
      </w:r>
    </w:p>
    <w:p w14:paraId="0D0AF1EB" w14:textId="77777777" w:rsidR="00525D52" w:rsidRPr="00812287" w:rsidRDefault="00525D52" w:rsidP="00525D52">
      <w:pPr>
        <w:tabs>
          <w:tab w:val="left" w:pos="4125"/>
        </w:tabs>
        <w:jc w:val="center"/>
        <w:rPr>
          <w:sz w:val="22"/>
          <w:szCs w:val="22"/>
        </w:rPr>
      </w:pPr>
      <w:r w:rsidRPr="00E1547A">
        <w:rPr>
          <w:sz w:val="22"/>
          <w:szCs w:val="22"/>
        </w:rPr>
        <w:t>Commissioner of Elementary and Secondary Education</w:t>
      </w:r>
    </w:p>
    <w:p w14:paraId="77EF81E2" w14:textId="77777777" w:rsidR="00525D52" w:rsidRPr="00F84189" w:rsidRDefault="00525D52" w:rsidP="00525D52">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Plymouth</w:t>
      </w:r>
      <w:bookmarkEnd w:id="6"/>
      <w:r w:rsidR="00C47486">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3A56C02D" w14:textId="77777777" w:rsidR="00525D52" w:rsidRPr="00C07FE7" w:rsidRDefault="00525D52" w:rsidP="00525D52">
      <w:pPr>
        <w:rPr>
          <w:sz w:val="22"/>
          <w:szCs w:val="22"/>
        </w:rPr>
      </w:pPr>
    </w:p>
    <w:p w14:paraId="2D17489A" w14:textId="77777777" w:rsidR="00525D52" w:rsidRDefault="00525D52" w:rsidP="00525D52">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1491602" w14:textId="77777777" w:rsidR="00525D52" w:rsidRDefault="00525D52" w:rsidP="00525D52">
      <w:pPr>
        <w:rPr>
          <w:sz w:val="22"/>
          <w:szCs w:val="22"/>
        </w:rPr>
      </w:pPr>
    </w:p>
    <w:p w14:paraId="1BDE314E" w14:textId="77777777" w:rsidR="00525D52" w:rsidRPr="005369A1" w:rsidRDefault="00525D52" w:rsidP="00525D5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6164A70" w14:textId="77777777" w:rsidR="00525D52" w:rsidRPr="009E12C6" w:rsidRDefault="00525D52" w:rsidP="00525D52">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0328102" w14:textId="77777777" w:rsidR="00525D52" w:rsidRPr="009E12C6" w:rsidRDefault="00525D52" w:rsidP="00525D52">
      <w:pPr>
        <w:pStyle w:val="ListParagraph"/>
        <w:numPr>
          <w:ilvl w:val="0"/>
          <w:numId w:val="3"/>
        </w:numPr>
        <w:rPr>
          <w:sz w:val="22"/>
          <w:szCs w:val="22"/>
        </w:rPr>
      </w:pPr>
      <w:r w:rsidRPr="00A35C9E">
        <w:rPr>
          <w:rFonts w:ascii="Times New Roman" w:hAnsi="Times New Roman" w:cs="Times New Roman"/>
          <w:sz w:val="22"/>
          <w:szCs w:val="22"/>
        </w:rPr>
        <w:t>IEP development</w:t>
      </w:r>
    </w:p>
    <w:p w14:paraId="7C8BE6CA" w14:textId="77777777" w:rsidR="00525D52" w:rsidRPr="009E12C6" w:rsidRDefault="00525D52" w:rsidP="00525D52">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E21D503" w14:textId="77777777" w:rsidR="00525D52" w:rsidRPr="009E12C6" w:rsidRDefault="00525D52" w:rsidP="00525D52">
      <w:pPr>
        <w:pStyle w:val="ListParagraph"/>
        <w:numPr>
          <w:ilvl w:val="0"/>
          <w:numId w:val="3"/>
        </w:numPr>
        <w:rPr>
          <w:sz w:val="22"/>
          <w:szCs w:val="22"/>
        </w:rPr>
      </w:pPr>
      <w:r w:rsidRPr="009E12C6">
        <w:rPr>
          <w:rFonts w:ascii="Times New Roman" w:hAnsi="Times New Roman" w:cs="Times New Roman"/>
          <w:sz w:val="22"/>
          <w:szCs w:val="22"/>
        </w:rPr>
        <w:t>Equal opportunity</w:t>
      </w:r>
    </w:p>
    <w:p w14:paraId="12F590DC" w14:textId="77777777" w:rsidR="00525D52" w:rsidRPr="009E12C6" w:rsidRDefault="00525D52" w:rsidP="00525D52">
      <w:pPr>
        <w:rPr>
          <w:sz w:val="22"/>
          <w:szCs w:val="22"/>
        </w:rPr>
      </w:pPr>
    </w:p>
    <w:p w14:paraId="71C3074F" w14:textId="77777777" w:rsidR="00525D52" w:rsidRDefault="00525D52" w:rsidP="00525D5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1FC5529" w14:textId="77777777" w:rsidR="00525D52" w:rsidRPr="009E12C6" w:rsidRDefault="00525D52" w:rsidP="00525D52">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85C02A7" w14:textId="77777777" w:rsidR="00525D52" w:rsidRPr="009E12C6" w:rsidRDefault="00525D52" w:rsidP="00525D52">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CDE84B3" w14:textId="77777777" w:rsidR="00525D52" w:rsidRPr="009E12C6" w:rsidRDefault="00525D52" w:rsidP="00525D52">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F95C489" w14:textId="77777777" w:rsidR="00525D52" w:rsidRPr="009E12C6" w:rsidRDefault="00525D52" w:rsidP="00525D52">
      <w:pPr>
        <w:pStyle w:val="ListParagraph"/>
        <w:numPr>
          <w:ilvl w:val="0"/>
          <w:numId w:val="3"/>
        </w:numPr>
        <w:rPr>
          <w:sz w:val="22"/>
          <w:szCs w:val="22"/>
        </w:rPr>
      </w:pPr>
      <w:r w:rsidRPr="009E12C6">
        <w:rPr>
          <w:rFonts w:ascii="Times New Roman" w:hAnsi="Times New Roman" w:cs="Times New Roman"/>
          <w:sz w:val="22"/>
          <w:szCs w:val="22"/>
        </w:rPr>
        <w:t>Oversight</w:t>
      </w:r>
    </w:p>
    <w:p w14:paraId="1FA178D7" w14:textId="77777777" w:rsidR="00525D52" w:rsidRPr="009E12C6" w:rsidRDefault="00525D52" w:rsidP="00525D52">
      <w:pPr>
        <w:pStyle w:val="ListParagraph"/>
        <w:numPr>
          <w:ilvl w:val="0"/>
          <w:numId w:val="3"/>
        </w:numPr>
        <w:rPr>
          <w:sz w:val="22"/>
          <w:szCs w:val="22"/>
        </w:rPr>
      </w:pPr>
      <w:r w:rsidRPr="009E12C6">
        <w:rPr>
          <w:rFonts w:ascii="Times New Roman" w:hAnsi="Times New Roman" w:cs="Times New Roman"/>
          <w:sz w:val="22"/>
          <w:szCs w:val="22"/>
        </w:rPr>
        <w:t>Time and learning</w:t>
      </w:r>
    </w:p>
    <w:p w14:paraId="10A58502" w14:textId="77777777" w:rsidR="00525D52" w:rsidRPr="003844DB" w:rsidRDefault="00525D52" w:rsidP="00525D52">
      <w:pPr>
        <w:pStyle w:val="ListParagraph"/>
        <w:numPr>
          <w:ilvl w:val="0"/>
          <w:numId w:val="3"/>
        </w:numPr>
        <w:rPr>
          <w:sz w:val="22"/>
          <w:szCs w:val="22"/>
        </w:rPr>
      </w:pPr>
      <w:r w:rsidRPr="009E12C6">
        <w:rPr>
          <w:rFonts w:ascii="Times New Roman" w:hAnsi="Times New Roman" w:cs="Times New Roman"/>
          <w:sz w:val="22"/>
          <w:szCs w:val="22"/>
        </w:rPr>
        <w:t>Equal access</w:t>
      </w:r>
    </w:p>
    <w:p w14:paraId="38EC5A58" w14:textId="77777777" w:rsidR="00525D52" w:rsidRDefault="00525D52" w:rsidP="00525D52">
      <w:pPr>
        <w:rPr>
          <w:sz w:val="22"/>
          <w:szCs w:val="22"/>
        </w:rPr>
      </w:pPr>
    </w:p>
    <w:p w14:paraId="5E52B9C8" w14:textId="77777777" w:rsidR="00525D52" w:rsidRPr="000912A8" w:rsidRDefault="00525D52" w:rsidP="00525D52">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6AE295D" w14:textId="77777777" w:rsidR="00525D52" w:rsidRDefault="00525D52" w:rsidP="00525D52">
      <w:pPr>
        <w:ind w:hanging="1080"/>
        <w:rPr>
          <w:sz w:val="22"/>
        </w:rPr>
      </w:pPr>
    </w:p>
    <w:p w14:paraId="0275AA5B" w14:textId="77777777" w:rsidR="00525D52" w:rsidRDefault="00525D52" w:rsidP="00525D52">
      <w:pPr>
        <w:rPr>
          <w:sz w:val="22"/>
        </w:rPr>
      </w:pPr>
      <w:r>
        <w:rPr>
          <w:sz w:val="22"/>
        </w:rPr>
        <w:t>Universal Standards and Targeted Standards are aligned with the following regulations:</w:t>
      </w:r>
    </w:p>
    <w:p w14:paraId="7715292A" w14:textId="77777777" w:rsidR="00525D52" w:rsidRDefault="00525D52" w:rsidP="00525D52">
      <w:pPr>
        <w:rPr>
          <w:sz w:val="22"/>
          <w:szCs w:val="22"/>
        </w:rPr>
      </w:pPr>
    </w:p>
    <w:p w14:paraId="01D934BD" w14:textId="77777777" w:rsidR="00525D52" w:rsidRPr="00BB486A" w:rsidRDefault="00525D52" w:rsidP="00525D52">
      <w:pPr>
        <w:rPr>
          <w:sz w:val="22"/>
          <w:szCs w:val="22"/>
        </w:rPr>
      </w:pPr>
      <w:r>
        <w:rPr>
          <w:sz w:val="22"/>
          <w:szCs w:val="22"/>
        </w:rPr>
        <w:t>Sp</w:t>
      </w:r>
      <w:r w:rsidRPr="00BB486A">
        <w:rPr>
          <w:sz w:val="22"/>
          <w:szCs w:val="22"/>
        </w:rPr>
        <w:t>ecial Education (SE)</w:t>
      </w:r>
    </w:p>
    <w:p w14:paraId="04C8E040" w14:textId="77777777" w:rsidR="00525D52" w:rsidRPr="00A35C9E" w:rsidRDefault="004D2B17" w:rsidP="00525D52">
      <w:pPr>
        <w:numPr>
          <w:ilvl w:val="0"/>
          <w:numId w:val="3"/>
        </w:numPr>
        <w:rPr>
          <w:sz w:val="22"/>
          <w:szCs w:val="22"/>
        </w:rPr>
      </w:pPr>
      <w:r>
        <w:rPr>
          <w:sz w:val="22"/>
          <w:szCs w:val="22"/>
        </w:rPr>
        <w:t>S</w:t>
      </w:r>
      <w:r w:rsidR="00525D52"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94FA376" w14:textId="77777777" w:rsidR="00525D52" w:rsidRPr="00A804D9" w:rsidRDefault="00525D52" w:rsidP="00525D52">
      <w:pPr>
        <w:ind w:left="360"/>
        <w:rPr>
          <w:sz w:val="22"/>
          <w:szCs w:val="22"/>
        </w:rPr>
      </w:pPr>
    </w:p>
    <w:p w14:paraId="6F3EB6C7" w14:textId="77777777" w:rsidR="00525D52" w:rsidRPr="00A804D9" w:rsidRDefault="00525D52" w:rsidP="00525D52">
      <w:pPr>
        <w:rPr>
          <w:b/>
          <w:bCs/>
          <w:sz w:val="22"/>
          <w:szCs w:val="22"/>
        </w:rPr>
      </w:pPr>
      <w:r w:rsidRPr="00A804D9">
        <w:rPr>
          <w:sz w:val="22"/>
          <w:szCs w:val="22"/>
        </w:rPr>
        <w:t>Civil Rights Methods of Administration and Other General Education Requirements (CR)</w:t>
      </w:r>
    </w:p>
    <w:p w14:paraId="53F6E7D7" w14:textId="77777777" w:rsidR="00525D52" w:rsidRPr="00E676DB" w:rsidRDefault="004D2B17" w:rsidP="00525D52">
      <w:pPr>
        <w:numPr>
          <w:ilvl w:val="0"/>
          <w:numId w:val="3"/>
        </w:numPr>
        <w:rPr>
          <w:sz w:val="22"/>
          <w:szCs w:val="22"/>
        </w:rPr>
      </w:pPr>
      <w:r>
        <w:rPr>
          <w:sz w:val="22"/>
          <w:szCs w:val="22"/>
        </w:rPr>
        <w:t>S</w:t>
      </w:r>
      <w:r w:rsidR="00525D52"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525D52" w:rsidRPr="00E676DB">
        <w:rPr>
          <w:sz w:val="22"/>
          <w:szCs w:val="22"/>
        </w:rPr>
        <w:t>. c. 76, Section 5 as amended by Chapter 199 of the Acts of 2011 and M.G.L. c. 269 §§ 17 through 19.</w:t>
      </w:r>
    </w:p>
    <w:p w14:paraId="422908C9" w14:textId="77777777" w:rsidR="00525D52" w:rsidRPr="009C23B4" w:rsidRDefault="004D2B17" w:rsidP="00525D52">
      <w:pPr>
        <w:numPr>
          <w:ilvl w:val="0"/>
          <w:numId w:val="3"/>
        </w:numPr>
        <w:rPr>
          <w:sz w:val="22"/>
          <w:szCs w:val="22"/>
        </w:rPr>
      </w:pPr>
      <w:r>
        <w:rPr>
          <w:sz w:val="22"/>
          <w:szCs w:val="22"/>
        </w:rPr>
        <w:t>S</w:t>
      </w:r>
      <w:r w:rsidR="00525D52" w:rsidRPr="00A57BCD">
        <w:rPr>
          <w:sz w:val="22"/>
          <w:szCs w:val="22"/>
        </w:rPr>
        <w:t>elected requirements from the Massachusetts Board of Education’s Physical Restraint regulations (603 CMR 46.00).</w:t>
      </w:r>
    </w:p>
    <w:p w14:paraId="3B42CD27" w14:textId="77777777" w:rsidR="00525D52" w:rsidRPr="00A775CC" w:rsidRDefault="004D2B17" w:rsidP="00525D52">
      <w:pPr>
        <w:numPr>
          <w:ilvl w:val="0"/>
          <w:numId w:val="3"/>
        </w:numPr>
        <w:rPr>
          <w:sz w:val="22"/>
          <w:szCs w:val="22"/>
        </w:rPr>
      </w:pPr>
      <w:r>
        <w:rPr>
          <w:sz w:val="22"/>
          <w:szCs w:val="22"/>
        </w:rPr>
        <w:t>S</w:t>
      </w:r>
      <w:r w:rsidR="00525D52" w:rsidRPr="009C23B4">
        <w:rPr>
          <w:sz w:val="22"/>
          <w:szCs w:val="22"/>
        </w:rPr>
        <w:t>elected requirements from the Massachusetts Board of Education’s Student Learning Time regulations (603 CMR 27.00).</w:t>
      </w:r>
    </w:p>
    <w:p w14:paraId="0CC52B9C" w14:textId="77777777" w:rsidR="00525D52" w:rsidRPr="00970C4F" w:rsidRDefault="004D2B17" w:rsidP="00525D52">
      <w:pPr>
        <w:numPr>
          <w:ilvl w:val="0"/>
          <w:numId w:val="3"/>
        </w:numPr>
        <w:rPr>
          <w:sz w:val="22"/>
        </w:rPr>
      </w:pPr>
      <w:r>
        <w:rPr>
          <w:sz w:val="22"/>
          <w:szCs w:val="22"/>
        </w:rPr>
        <w:t>V</w:t>
      </w:r>
      <w:r w:rsidR="00525D52" w:rsidRPr="006E6B9B">
        <w:rPr>
          <w:sz w:val="22"/>
          <w:szCs w:val="22"/>
        </w:rPr>
        <w:t>arious requirements under other federal and state laws.</w:t>
      </w:r>
    </w:p>
    <w:p w14:paraId="0326BC5E" w14:textId="77777777" w:rsidR="00525D52" w:rsidRPr="006E6B9B" w:rsidRDefault="00525D52" w:rsidP="00525D52">
      <w:pPr>
        <w:rPr>
          <w:sz w:val="22"/>
        </w:rPr>
      </w:pPr>
    </w:p>
    <w:p w14:paraId="00151A93" w14:textId="77777777" w:rsidR="00525D52" w:rsidRPr="006E6B9B" w:rsidRDefault="00525D52" w:rsidP="00525D52">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4A92444" w14:textId="77777777" w:rsidR="00525D52" w:rsidRDefault="00525D52" w:rsidP="00525D52">
      <w:pPr>
        <w:pStyle w:val="BodyText"/>
        <w:tabs>
          <w:tab w:val="left" w:pos="1080"/>
        </w:tabs>
        <w:rPr>
          <w:bCs/>
          <w:szCs w:val="22"/>
        </w:rPr>
      </w:pPr>
    </w:p>
    <w:p w14:paraId="27E10B48" w14:textId="77777777" w:rsidR="00525D52" w:rsidRDefault="00525D52" w:rsidP="00525D52">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F7A961B" w14:textId="77777777" w:rsidR="00525D52" w:rsidRPr="00E676DB" w:rsidRDefault="00525D52" w:rsidP="00525D52">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CDD788E" w14:textId="77777777" w:rsidR="003236CF" w:rsidRPr="003236CF" w:rsidRDefault="00525D52" w:rsidP="00525D52">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7766A50B" w14:textId="77777777" w:rsidR="00525D52" w:rsidRPr="009C23B4" w:rsidRDefault="00525D52" w:rsidP="003236CF">
      <w:pPr>
        <w:ind w:left="720"/>
        <w:rPr>
          <w:sz w:val="22"/>
          <w:szCs w:val="22"/>
        </w:rPr>
      </w:pPr>
      <w:r w:rsidRPr="001862C9">
        <w:rPr>
          <w:bCs/>
          <w:sz w:val="22"/>
          <w:szCs w:val="22"/>
        </w:rPr>
        <w:t>outcomes – low risk.</w:t>
      </w:r>
    </w:p>
    <w:p w14:paraId="37D67F72" w14:textId="77777777" w:rsidR="00525D52" w:rsidRDefault="00525D52" w:rsidP="00525D52">
      <w:pPr>
        <w:pStyle w:val="BodyText"/>
        <w:tabs>
          <w:tab w:val="left" w:pos="1080"/>
        </w:tabs>
        <w:rPr>
          <w:bCs/>
          <w:szCs w:val="22"/>
        </w:rPr>
      </w:pPr>
    </w:p>
    <w:p w14:paraId="3AE41A59" w14:textId="77777777" w:rsidR="00525D52" w:rsidRPr="001862C9" w:rsidRDefault="00525D52" w:rsidP="00525D52">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BD38B51" w14:textId="77777777" w:rsidR="00525D52" w:rsidRPr="00026CFD" w:rsidRDefault="00525D52" w:rsidP="00525D52">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D948B19" w14:textId="77777777" w:rsidR="00525D52" w:rsidRPr="00E676DB" w:rsidRDefault="00525D52" w:rsidP="00525D52">
      <w:pPr>
        <w:ind w:left="720"/>
        <w:rPr>
          <w:sz w:val="22"/>
          <w:szCs w:val="22"/>
        </w:rPr>
      </w:pPr>
      <w:r w:rsidRPr="001862C9">
        <w:rPr>
          <w:bCs/>
          <w:sz w:val="22"/>
          <w:szCs w:val="22"/>
        </w:rPr>
        <w:t>outcomes – moderate risk</w:t>
      </w:r>
      <w:r w:rsidRPr="00E676DB">
        <w:rPr>
          <w:sz w:val="22"/>
          <w:szCs w:val="22"/>
        </w:rPr>
        <w:t>.</w:t>
      </w:r>
    </w:p>
    <w:p w14:paraId="26A934C5" w14:textId="77777777" w:rsidR="00525D52" w:rsidRPr="009C23B4" w:rsidRDefault="00525D52" w:rsidP="00525D52">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45A389E" w14:textId="77777777" w:rsidR="00525D52" w:rsidRPr="004D29DF" w:rsidRDefault="00525D52" w:rsidP="00525D52">
      <w:pPr>
        <w:pStyle w:val="BodyText"/>
        <w:tabs>
          <w:tab w:val="left" w:pos="1080"/>
        </w:tabs>
        <w:rPr>
          <w:bCs/>
          <w:szCs w:val="22"/>
          <w:u w:val="single"/>
        </w:rPr>
      </w:pPr>
    </w:p>
    <w:p w14:paraId="543AD113" w14:textId="77777777" w:rsidR="00525D52" w:rsidRPr="001862C9" w:rsidRDefault="00525D52" w:rsidP="00525D52">
      <w:pPr>
        <w:pStyle w:val="BodyText"/>
        <w:tabs>
          <w:tab w:val="left" w:pos="1080"/>
        </w:tabs>
        <w:rPr>
          <w:bCs/>
          <w:szCs w:val="22"/>
        </w:rPr>
      </w:pPr>
      <w:r>
        <w:rPr>
          <w:bCs/>
          <w:szCs w:val="22"/>
        </w:rPr>
        <w:t xml:space="preserve">The phases of Tiered Focused Monitoring for </w:t>
      </w:r>
      <w:r w:rsidR="004D2B17">
        <w:rPr>
          <w:bCs/>
          <w:szCs w:val="22"/>
        </w:rPr>
        <w:t>Plymouth Public Schools</w:t>
      </w:r>
      <w:r>
        <w:rPr>
          <w:bCs/>
          <w:szCs w:val="22"/>
        </w:rPr>
        <w:t xml:space="preserve"> </w:t>
      </w:r>
      <w:r w:rsidRPr="001862C9">
        <w:rPr>
          <w:bCs/>
          <w:szCs w:val="22"/>
        </w:rPr>
        <w:t>include</w:t>
      </w:r>
      <w:r>
        <w:rPr>
          <w:bCs/>
          <w:szCs w:val="22"/>
        </w:rPr>
        <w:t>d</w:t>
      </w:r>
      <w:r w:rsidRPr="001862C9">
        <w:rPr>
          <w:bCs/>
          <w:szCs w:val="22"/>
        </w:rPr>
        <w:t>:</w:t>
      </w:r>
    </w:p>
    <w:p w14:paraId="6F73B146" w14:textId="77777777" w:rsidR="00525D52" w:rsidRPr="00BF7CCC" w:rsidRDefault="00525D52" w:rsidP="00525D52">
      <w:pPr>
        <w:pStyle w:val="BodyText"/>
        <w:tabs>
          <w:tab w:val="left" w:pos="1080"/>
        </w:tabs>
        <w:rPr>
          <w:bCs/>
          <w:szCs w:val="22"/>
          <w:u w:val="single"/>
        </w:rPr>
      </w:pPr>
    </w:p>
    <w:p w14:paraId="4464AF6F" w14:textId="77777777" w:rsidR="00525D52" w:rsidRPr="006822D1" w:rsidRDefault="00525D52" w:rsidP="00525D52">
      <w:pPr>
        <w:rPr>
          <w:sz w:val="22"/>
          <w:szCs w:val="22"/>
        </w:rPr>
      </w:pPr>
      <w:r w:rsidRPr="006822D1">
        <w:rPr>
          <w:sz w:val="22"/>
          <w:szCs w:val="22"/>
        </w:rPr>
        <w:t>Self-Assessment Phase:</w:t>
      </w:r>
    </w:p>
    <w:p w14:paraId="65AB0977" w14:textId="77777777" w:rsidR="00525D52" w:rsidRPr="006822D1" w:rsidRDefault="00525D52" w:rsidP="00525D52">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6D9719C2" w14:textId="77777777" w:rsidR="00525D52" w:rsidRDefault="00525D52" w:rsidP="00525D52">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58C40729" w14:textId="77777777" w:rsidR="00525D52" w:rsidRPr="00E675C7" w:rsidRDefault="00525D52" w:rsidP="00525D52">
      <w:pPr>
        <w:numPr>
          <w:ilvl w:val="0"/>
          <w:numId w:val="3"/>
        </w:numPr>
        <w:rPr>
          <w:sz w:val="22"/>
          <w:szCs w:val="22"/>
        </w:rPr>
      </w:pPr>
      <w:r w:rsidRPr="00E675C7">
        <w:rPr>
          <w:sz w:val="22"/>
          <w:szCs w:val="22"/>
        </w:rPr>
        <w:t>Upon completion of these two internal reviews, the distr</w:t>
      </w:r>
      <w:r>
        <w:rPr>
          <w:sz w:val="22"/>
          <w:szCs w:val="22"/>
        </w:rPr>
        <w:t>ict</w:t>
      </w:r>
      <w:r w:rsidR="00C47486">
        <w:rPr>
          <w:sz w:val="22"/>
          <w:szCs w:val="22"/>
        </w:rPr>
        <w:t>’s</w:t>
      </w:r>
      <w:r>
        <w:rPr>
          <w:sz w:val="22"/>
          <w:szCs w:val="22"/>
        </w:rPr>
        <w:t xml:space="preserve"> self-assessment was </w:t>
      </w:r>
      <w:r w:rsidRPr="00E675C7">
        <w:rPr>
          <w:sz w:val="22"/>
          <w:szCs w:val="22"/>
        </w:rPr>
        <w:t>submitted to the Department for review.</w:t>
      </w:r>
    </w:p>
    <w:p w14:paraId="73538815" w14:textId="77777777" w:rsidR="00525D52" w:rsidRPr="009D2A0D" w:rsidRDefault="00525D52" w:rsidP="00525D52">
      <w:pPr>
        <w:rPr>
          <w:sz w:val="22"/>
          <w:szCs w:val="22"/>
        </w:rPr>
      </w:pPr>
    </w:p>
    <w:p w14:paraId="669885D0" w14:textId="77777777" w:rsidR="00525D52" w:rsidRDefault="00525D52" w:rsidP="00525D52">
      <w:pPr>
        <w:rPr>
          <w:sz w:val="22"/>
          <w:szCs w:val="22"/>
        </w:rPr>
      </w:pPr>
      <w:r>
        <w:rPr>
          <w:sz w:val="22"/>
          <w:szCs w:val="22"/>
        </w:rPr>
        <w:t>On-site Verification Phase:</w:t>
      </w:r>
    </w:p>
    <w:p w14:paraId="045263E5" w14:textId="77777777" w:rsidR="00525D52" w:rsidRPr="00943822" w:rsidRDefault="00525D52" w:rsidP="00525D52">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7CEE7CF" w14:textId="77777777" w:rsidR="00525D52" w:rsidRPr="009E12C6" w:rsidRDefault="00525D52" w:rsidP="00525D52">
      <w:pPr>
        <w:numPr>
          <w:ilvl w:val="0"/>
          <w:numId w:val="3"/>
        </w:numPr>
        <w:rPr>
          <w:sz w:val="22"/>
          <w:szCs w:val="22"/>
        </w:rPr>
      </w:pPr>
      <w:r w:rsidRPr="009E12C6">
        <w:rPr>
          <w:sz w:val="22"/>
          <w:szCs w:val="22"/>
        </w:rPr>
        <w:t xml:space="preserve">Review of additional documents for special education </w:t>
      </w:r>
      <w:r w:rsidR="004D2B17">
        <w:rPr>
          <w:sz w:val="22"/>
          <w:szCs w:val="22"/>
        </w:rPr>
        <w:t>and</w:t>
      </w:r>
      <w:r w:rsidRPr="009E12C6">
        <w:rPr>
          <w:sz w:val="22"/>
          <w:szCs w:val="22"/>
        </w:rPr>
        <w:t xml:space="preserve"> civil rights.</w:t>
      </w:r>
    </w:p>
    <w:p w14:paraId="079FE311" w14:textId="77777777" w:rsidR="00525D52" w:rsidRPr="00943822" w:rsidRDefault="00525D52" w:rsidP="00525D52">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1BD6C81D" w14:textId="77777777" w:rsidR="00525D52" w:rsidRPr="009E12C6" w:rsidRDefault="00525D52" w:rsidP="00525D52">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19C7B836" w14:textId="77777777" w:rsidR="00525D52" w:rsidRPr="009E12C6" w:rsidRDefault="00525D52" w:rsidP="00525D52">
      <w:pPr>
        <w:numPr>
          <w:ilvl w:val="0"/>
          <w:numId w:val="3"/>
        </w:numPr>
        <w:rPr>
          <w:sz w:val="22"/>
          <w:szCs w:val="22"/>
        </w:rPr>
      </w:pPr>
      <w:r w:rsidRPr="009E12C6">
        <w:rPr>
          <w:sz w:val="22"/>
          <w:szCs w:val="22"/>
        </w:rPr>
        <w:t xml:space="preserve">Interview of </w:t>
      </w:r>
      <w:r w:rsidR="003236CF">
        <w:rPr>
          <w:sz w:val="22"/>
          <w:szCs w:val="22"/>
        </w:rPr>
        <w:t xml:space="preserve">a </w:t>
      </w:r>
      <w:r w:rsidRPr="009E12C6">
        <w:rPr>
          <w:sz w:val="22"/>
          <w:szCs w:val="22"/>
        </w:rPr>
        <w:t>parent advisory council (PAC) representative and other telephone interviews, as requested, by other parents.</w:t>
      </w:r>
    </w:p>
    <w:p w14:paraId="1DF2A186" w14:textId="77777777" w:rsidR="00C47486" w:rsidRPr="00684EF7" w:rsidRDefault="00C47486" w:rsidP="00525D52">
      <w:pPr>
        <w:numPr>
          <w:ilvl w:val="0"/>
          <w:numId w:val="3"/>
        </w:numPr>
        <w:rPr>
          <w:sz w:val="22"/>
          <w:szCs w:val="22"/>
        </w:rPr>
      </w:pPr>
      <w:r>
        <w:rPr>
          <w:sz w:val="22"/>
          <w:szCs w:val="22"/>
        </w:rPr>
        <w:t>Review</w:t>
      </w:r>
      <w:r w:rsidRPr="009D2A0D">
        <w:rPr>
          <w:sz w:val="22"/>
          <w:szCs w:val="22"/>
        </w:rPr>
        <w:t xml:space="preserve"> of classrooms and other fa</w:t>
      </w:r>
      <w:r>
        <w:rPr>
          <w:sz w:val="22"/>
          <w:szCs w:val="22"/>
        </w:rPr>
        <w:t xml:space="preserve">cilities: The chairperson </w:t>
      </w:r>
      <w:r w:rsidR="00336C26">
        <w:rPr>
          <w:sz w:val="22"/>
          <w:szCs w:val="22"/>
        </w:rPr>
        <w:t xml:space="preserve">interviewed staff and </w:t>
      </w:r>
      <w:r>
        <w:rPr>
          <w:sz w:val="22"/>
          <w:szCs w:val="22"/>
        </w:rPr>
        <w:t>reviewed floor plans</w:t>
      </w:r>
      <w:r w:rsidR="003236CF">
        <w:rPr>
          <w:sz w:val="22"/>
          <w:szCs w:val="22"/>
        </w:rPr>
        <w:t xml:space="preserve"> and </w:t>
      </w:r>
      <w:r>
        <w:rPr>
          <w:sz w:val="22"/>
          <w:szCs w:val="22"/>
        </w:rPr>
        <w:t>photographs</w:t>
      </w:r>
      <w:r w:rsidR="00336C26">
        <w:rPr>
          <w:sz w:val="22"/>
          <w:szCs w:val="22"/>
        </w:rPr>
        <w:t xml:space="preserve"> </w:t>
      </w:r>
      <w:r w:rsidRPr="009D2A0D">
        <w:rPr>
          <w:sz w:val="22"/>
          <w:szCs w:val="22"/>
        </w:rPr>
        <w:t>to determine general levels of compliance with program requirements.</w:t>
      </w:r>
    </w:p>
    <w:p w14:paraId="002B441C" w14:textId="77777777" w:rsidR="00525D52" w:rsidRDefault="00525D52" w:rsidP="00525D52">
      <w:pPr>
        <w:rPr>
          <w:b/>
          <w:bCs/>
          <w:sz w:val="22"/>
          <w:szCs w:val="22"/>
        </w:rPr>
      </w:pPr>
    </w:p>
    <w:p w14:paraId="16E0A304" w14:textId="77777777" w:rsidR="00525D52" w:rsidRPr="00DF4FB3" w:rsidRDefault="00525D52" w:rsidP="00525D52">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2DA96D0" w14:textId="77777777" w:rsidR="00525D52" w:rsidRPr="00DF4FB3" w:rsidRDefault="00525D52" w:rsidP="00525D52">
      <w:pPr>
        <w:pStyle w:val="BodyText"/>
        <w:rPr>
          <w:b/>
          <w:bCs/>
          <w:szCs w:val="22"/>
        </w:rPr>
      </w:pPr>
      <w:r w:rsidRPr="00DF4FB3">
        <w:rPr>
          <w:b/>
          <w:bCs/>
          <w:szCs w:val="22"/>
        </w:rPr>
        <w:t xml:space="preserve">  </w:t>
      </w:r>
    </w:p>
    <w:p w14:paraId="56D880E9" w14:textId="77777777" w:rsidR="00525D52" w:rsidRDefault="00525D52" w:rsidP="00525D52">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w:t>
      </w:r>
      <w:r w:rsidR="004D2B17" w:rsidRPr="00DF4FB3">
        <w:rPr>
          <w:bCs/>
          <w:sz w:val="22"/>
          <w:szCs w:val="22"/>
        </w:rPr>
        <w:t>CIMP) for</w:t>
      </w:r>
      <w:r w:rsidRPr="00DF4FB3">
        <w:rPr>
          <w:bCs/>
          <w:sz w:val="22"/>
          <w:szCs w:val="22"/>
        </w:rPr>
        <w:t xml:space="preserve"> any criteria</w:t>
      </w:r>
      <w:r w:rsidRPr="00DF4FB3">
        <w:rPr>
          <w:sz w:val="22"/>
          <w:szCs w:val="22"/>
        </w:rPr>
        <w:t xml:space="preserve"> receiving </w:t>
      </w:r>
      <w:r w:rsidRPr="00DF4FB3">
        <w:rPr>
          <w:sz w:val="22"/>
          <w:szCs w:val="22"/>
        </w:rPr>
        <w:lastRenderedPageBreak/>
        <w:t xml:space="preserve">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4AD64469" w14:textId="77777777" w:rsidR="00525D52" w:rsidRDefault="00525D52" w:rsidP="00336C26">
      <w:pPr>
        <w:jc w:val="center"/>
        <w:rPr>
          <w:sz w:val="22"/>
          <w:szCs w:val="22"/>
        </w:rPr>
      </w:pPr>
      <w:r>
        <w:rPr>
          <w:sz w:val="22"/>
          <w:szCs w:val="22"/>
        </w:rPr>
        <w:br w:type="page"/>
      </w:r>
      <w:r>
        <w:rPr>
          <w:b/>
          <w:sz w:val="22"/>
        </w:rPr>
        <w:lastRenderedPageBreak/>
        <w:t>D</w:t>
      </w:r>
      <w:r w:rsidRPr="007E5338">
        <w:rPr>
          <w:b/>
          <w:sz w:val="22"/>
        </w:rPr>
        <w:t>EFINITION OF COMPLIANCE RATINGS</w:t>
      </w:r>
    </w:p>
    <w:p w14:paraId="190B3ADA" w14:textId="77777777" w:rsidR="00525D52" w:rsidRDefault="00525D52" w:rsidP="00525D52">
      <w:pPr>
        <w:rPr>
          <w:b/>
          <w:sz w:val="22"/>
        </w:rPr>
      </w:pPr>
    </w:p>
    <w:p w14:paraId="5EDD7457" w14:textId="77777777" w:rsidR="00336C26" w:rsidRDefault="00336C26" w:rsidP="00525D52">
      <w:pPr>
        <w:rPr>
          <w:b/>
          <w:sz w:val="22"/>
        </w:rPr>
      </w:pPr>
    </w:p>
    <w:p w14:paraId="70C521D1" w14:textId="77777777" w:rsidR="00336C26" w:rsidRPr="00F917FE" w:rsidRDefault="00336C26" w:rsidP="00525D52">
      <w:pPr>
        <w:rPr>
          <w:b/>
          <w:sz w:val="22"/>
        </w:rPr>
        <w:sectPr w:rsidR="00336C26" w:rsidRPr="00F917FE" w:rsidSect="00525D52">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25D52" w14:paraId="6F1DFFE6" w14:textId="77777777" w:rsidTr="00525D52">
        <w:tc>
          <w:tcPr>
            <w:tcW w:w="3888" w:type="dxa"/>
            <w:tcBorders>
              <w:top w:val="nil"/>
              <w:left w:val="nil"/>
              <w:bottom w:val="nil"/>
              <w:right w:val="nil"/>
            </w:tcBorders>
          </w:tcPr>
          <w:p w14:paraId="55AF4490" w14:textId="77777777" w:rsidR="00525D52" w:rsidRDefault="00525D52" w:rsidP="00525D52">
            <w:pPr>
              <w:pStyle w:val="BodyText"/>
              <w:jc w:val="both"/>
              <w:rPr>
                <w:b/>
              </w:rPr>
            </w:pPr>
          </w:p>
          <w:p w14:paraId="3FE6290C" w14:textId="77777777" w:rsidR="00525D52" w:rsidRDefault="00525D52" w:rsidP="00525D52">
            <w:pPr>
              <w:pStyle w:val="BodyText"/>
              <w:jc w:val="both"/>
              <w:rPr>
                <w:b/>
              </w:rPr>
            </w:pPr>
          </w:p>
          <w:p w14:paraId="7BC177F0" w14:textId="77777777" w:rsidR="00525D52" w:rsidRDefault="00525D52" w:rsidP="00525D52">
            <w:pPr>
              <w:pStyle w:val="BodyText"/>
              <w:jc w:val="both"/>
              <w:rPr>
                <w:b/>
              </w:rPr>
            </w:pPr>
            <w:r>
              <w:rPr>
                <w:b/>
              </w:rPr>
              <w:t>Commendable</w:t>
            </w:r>
          </w:p>
        </w:tc>
        <w:tc>
          <w:tcPr>
            <w:tcW w:w="5202" w:type="dxa"/>
            <w:tcBorders>
              <w:top w:val="nil"/>
              <w:left w:val="nil"/>
              <w:bottom w:val="nil"/>
              <w:right w:val="nil"/>
            </w:tcBorders>
          </w:tcPr>
          <w:p w14:paraId="48233670" w14:textId="77777777" w:rsidR="00525D52" w:rsidRDefault="00525D52" w:rsidP="00525D52">
            <w:pPr>
              <w:pStyle w:val="BodyText"/>
            </w:pPr>
          </w:p>
          <w:p w14:paraId="09EC3118" w14:textId="77777777" w:rsidR="00525D52" w:rsidRDefault="00525D52" w:rsidP="00525D52">
            <w:pPr>
              <w:pStyle w:val="BodyText"/>
            </w:pPr>
          </w:p>
          <w:p w14:paraId="4524275B" w14:textId="77777777" w:rsidR="00525D52" w:rsidRDefault="00525D52" w:rsidP="00525D52">
            <w:pPr>
              <w:pStyle w:val="BodyText"/>
            </w:pPr>
            <w:r>
              <w:t>Any requirement or aspect of a requirement implemented in an exemplary manner significantly beyond the requirements of law or regulation.</w:t>
            </w:r>
          </w:p>
          <w:p w14:paraId="1706AC65" w14:textId="77777777" w:rsidR="00336C26" w:rsidRDefault="00336C26" w:rsidP="00525D52">
            <w:pPr>
              <w:pStyle w:val="BodyText"/>
            </w:pPr>
          </w:p>
          <w:p w14:paraId="76106C77" w14:textId="77777777" w:rsidR="00336C26" w:rsidRDefault="00336C26" w:rsidP="00525D52">
            <w:pPr>
              <w:pStyle w:val="BodyText"/>
            </w:pPr>
          </w:p>
        </w:tc>
      </w:tr>
      <w:tr w:rsidR="00525D52" w14:paraId="7C674527" w14:textId="77777777" w:rsidTr="00525D52">
        <w:tc>
          <w:tcPr>
            <w:tcW w:w="3888" w:type="dxa"/>
            <w:tcBorders>
              <w:top w:val="nil"/>
              <w:left w:val="nil"/>
              <w:bottom w:val="nil"/>
              <w:right w:val="nil"/>
            </w:tcBorders>
          </w:tcPr>
          <w:p w14:paraId="6CEEFF55" w14:textId="77777777" w:rsidR="00525D52" w:rsidRDefault="00525D52" w:rsidP="00525D52">
            <w:pPr>
              <w:pStyle w:val="BodyText"/>
              <w:jc w:val="both"/>
              <w:rPr>
                <w:b/>
              </w:rPr>
            </w:pPr>
          </w:p>
        </w:tc>
        <w:tc>
          <w:tcPr>
            <w:tcW w:w="5202" w:type="dxa"/>
            <w:tcBorders>
              <w:top w:val="nil"/>
              <w:left w:val="nil"/>
              <w:bottom w:val="nil"/>
              <w:right w:val="nil"/>
            </w:tcBorders>
          </w:tcPr>
          <w:p w14:paraId="27C6458F" w14:textId="77777777" w:rsidR="00525D52" w:rsidRDefault="00525D52" w:rsidP="00525D52">
            <w:pPr>
              <w:pStyle w:val="BodyText"/>
            </w:pPr>
          </w:p>
        </w:tc>
      </w:tr>
      <w:tr w:rsidR="00525D52" w14:paraId="78E10686" w14:textId="77777777" w:rsidTr="00525D52">
        <w:trPr>
          <w:trHeight w:val="459"/>
        </w:trPr>
        <w:tc>
          <w:tcPr>
            <w:tcW w:w="3888" w:type="dxa"/>
            <w:tcBorders>
              <w:top w:val="nil"/>
              <w:left w:val="nil"/>
              <w:bottom w:val="nil"/>
              <w:right w:val="nil"/>
            </w:tcBorders>
          </w:tcPr>
          <w:p w14:paraId="20D4F0F1" w14:textId="77777777" w:rsidR="00525D52" w:rsidRDefault="00525D52" w:rsidP="00525D52">
            <w:pPr>
              <w:pStyle w:val="BodyText"/>
              <w:jc w:val="both"/>
              <w:rPr>
                <w:b/>
              </w:rPr>
            </w:pPr>
            <w:r>
              <w:rPr>
                <w:b/>
              </w:rPr>
              <w:t>Implemented</w:t>
            </w:r>
          </w:p>
        </w:tc>
        <w:tc>
          <w:tcPr>
            <w:tcW w:w="5202" w:type="dxa"/>
            <w:tcBorders>
              <w:top w:val="nil"/>
              <w:left w:val="nil"/>
              <w:bottom w:val="nil"/>
              <w:right w:val="nil"/>
            </w:tcBorders>
          </w:tcPr>
          <w:p w14:paraId="242C0620" w14:textId="77777777" w:rsidR="00525D52" w:rsidRDefault="00525D52" w:rsidP="00525D52">
            <w:pPr>
              <w:pStyle w:val="BodyText"/>
            </w:pPr>
            <w:r>
              <w:t>The requirement is substantially met in all important aspects.</w:t>
            </w:r>
          </w:p>
          <w:p w14:paraId="47F3B26C" w14:textId="77777777" w:rsidR="00336C26" w:rsidRDefault="00336C26" w:rsidP="00525D52">
            <w:pPr>
              <w:pStyle w:val="BodyText"/>
            </w:pPr>
          </w:p>
          <w:p w14:paraId="6B10A6EF" w14:textId="77777777" w:rsidR="00336C26" w:rsidRDefault="00336C26" w:rsidP="00525D52">
            <w:pPr>
              <w:pStyle w:val="BodyText"/>
            </w:pPr>
          </w:p>
        </w:tc>
      </w:tr>
      <w:tr w:rsidR="00525D52" w14:paraId="431DBC61" w14:textId="77777777" w:rsidTr="00525D52">
        <w:tc>
          <w:tcPr>
            <w:tcW w:w="3888" w:type="dxa"/>
            <w:tcBorders>
              <w:top w:val="nil"/>
              <w:left w:val="nil"/>
              <w:bottom w:val="nil"/>
              <w:right w:val="nil"/>
            </w:tcBorders>
          </w:tcPr>
          <w:p w14:paraId="6BC42B81" w14:textId="77777777" w:rsidR="00525D52" w:rsidRDefault="00525D52" w:rsidP="00525D52">
            <w:pPr>
              <w:pStyle w:val="BodyText"/>
              <w:jc w:val="both"/>
              <w:rPr>
                <w:b/>
              </w:rPr>
            </w:pPr>
          </w:p>
        </w:tc>
        <w:tc>
          <w:tcPr>
            <w:tcW w:w="5202" w:type="dxa"/>
            <w:tcBorders>
              <w:top w:val="nil"/>
              <w:left w:val="nil"/>
              <w:bottom w:val="nil"/>
              <w:right w:val="nil"/>
            </w:tcBorders>
          </w:tcPr>
          <w:p w14:paraId="5FC5D232" w14:textId="77777777" w:rsidR="00525D52" w:rsidRDefault="00525D52" w:rsidP="00525D52">
            <w:pPr>
              <w:pStyle w:val="BodyText"/>
            </w:pPr>
          </w:p>
        </w:tc>
      </w:tr>
      <w:tr w:rsidR="00525D52" w14:paraId="2D0DAB00" w14:textId="77777777" w:rsidTr="00525D52">
        <w:tc>
          <w:tcPr>
            <w:tcW w:w="3888" w:type="dxa"/>
            <w:tcBorders>
              <w:top w:val="nil"/>
              <w:left w:val="nil"/>
              <w:bottom w:val="nil"/>
              <w:right w:val="nil"/>
            </w:tcBorders>
          </w:tcPr>
          <w:p w14:paraId="66D0A483" w14:textId="77777777" w:rsidR="00525D52" w:rsidRDefault="00525D52" w:rsidP="00525D52">
            <w:pPr>
              <w:pStyle w:val="BodyText"/>
              <w:jc w:val="both"/>
              <w:rPr>
                <w:b/>
              </w:rPr>
            </w:pPr>
            <w:r>
              <w:rPr>
                <w:b/>
              </w:rPr>
              <w:t>Implementation in Progress</w:t>
            </w:r>
          </w:p>
        </w:tc>
        <w:tc>
          <w:tcPr>
            <w:tcW w:w="5202" w:type="dxa"/>
            <w:tcBorders>
              <w:top w:val="nil"/>
              <w:left w:val="nil"/>
              <w:bottom w:val="nil"/>
              <w:right w:val="nil"/>
            </w:tcBorders>
          </w:tcPr>
          <w:p w14:paraId="6D44162C" w14:textId="77777777" w:rsidR="00525D52" w:rsidRDefault="00525D52" w:rsidP="00525D5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81374FE" w14:textId="77777777" w:rsidR="00336C26" w:rsidRDefault="00336C26" w:rsidP="00525D52">
            <w:pPr>
              <w:pStyle w:val="BodyText"/>
            </w:pPr>
          </w:p>
          <w:p w14:paraId="4D7C1A66" w14:textId="77777777" w:rsidR="00336C26" w:rsidRDefault="00336C26" w:rsidP="00525D52">
            <w:pPr>
              <w:pStyle w:val="BodyText"/>
            </w:pPr>
          </w:p>
        </w:tc>
      </w:tr>
      <w:tr w:rsidR="00525D52" w14:paraId="5F6A8B6B" w14:textId="77777777" w:rsidTr="00525D52">
        <w:trPr>
          <w:trHeight w:val="333"/>
        </w:trPr>
        <w:tc>
          <w:tcPr>
            <w:tcW w:w="9090" w:type="dxa"/>
            <w:gridSpan w:val="2"/>
            <w:tcBorders>
              <w:top w:val="nil"/>
              <w:left w:val="nil"/>
              <w:bottom w:val="nil"/>
              <w:right w:val="nil"/>
            </w:tcBorders>
          </w:tcPr>
          <w:p w14:paraId="0065E0B7" w14:textId="77777777" w:rsidR="00525D52" w:rsidRDefault="00525D52" w:rsidP="00525D52">
            <w:pPr>
              <w:rPr>
                <w:sz w:val="22"/>
              </w:rPr>
            </w:pPr>
          </w:p>
        </w:tc>
      </w:tr>
      <w:tr w:rsidR="00525D52" w14:paraId="54CC7A70" w14:textId="77777777" w:rsidTr="00525D52">
        <w:tc>
          <w:tcPr>
            <w:tcW w:w="3888" w:type="dxa"/>
            <w:tcBorders>
              <w:top w:val="nil"/>
              <w:left w:val="nil"/>
              <w:bottom w:val="nil"/>
              <w:right w:val="nil"/>
            </w:tcBorders>
          </w:tcPr>
          <w:p w14:paraId="157377E5" w14:textId="77777777" w:rsidR="00525D52" w:rsidRDefault="00525D52" w:rsidP="00525D52">
            <w:pPr>
              <w:ind w:right="-180"/>
              <w:jc w:val="both"/>
              <w:rPr>
                <w:b/>
                <w:sz w:val="22"/>
              </w:rPr>
            </w:pPr>
            <w:r>
              <w:rPr>
                <w:b/>
                <w:sz w:val="22"/>
              </w:rPr>
              <w:t>Partially Implemented</w:t>
            </w:r>
          </w:p>
        </w:tc>
        <w:tc>
          <w:tcPr>
            <w:tcW w:w="5202" w:type="dxa"/>
            <w:tcBorders>
              <w:top w:val="nil"/>
              <w:left w:val="nil"/>
              <w:bottom w:val="nil"/>
              <w:right w:val="nil"/>
            </w:tcBorders>
          </w:tcPr>
          <w:p w14:paraId="09CB3CE6" w14:textId="77777777" w:rsidR="00525D52" w:rsidRDefault="00525D52" w:rsidP="00525D52">
            <w:pPr>
              <w:ind w:right="-180"/>
              <w:rPr>
                <w:sz w:val="22"/>
              </w:rPr>
            </w:pPr>
            <w:r>
              <w:rPr>
                <w:sz w:val="22"/>
              </w:rPr>
              <w:t>The requirement, in one or several important aspects, is not entirely met.</w:t>
            </w:r>
          </w:p>
          <w:p w14:paraId="54EBF994" w14:textId="77777777" w:rsidR="00336C26" w:rsidRDefault="00336C26" w:rsidP="00525D52">
            <w:pPr>
              <w:ind w:right="-180"/>
              <w:rPr>
                <w:sz w:val="22"/>
              </w:rPr>
            </w:pPr>
          </w:p>
          <w:p w14:paraId="7BD27B2D" w14:textId="77777777" w:rsidR="00336C26" w:rsidRDefault="00336C26" w:rsidP="00525D52">
            <w:pPr>
              <w:ind w:right="-180"/>
              <w:rPr>
                <w:sz w:val="22"/>
              </w:rPr>
            </w:pPr>
          </w:p>
        </w:tc>
      </w:tr>
      <w:tr w:rsidR="00525D52" w14:paraId="6BBCAEA5" w14:textId="77777777" w:rsidTr="00525D52">
        <w:trPr>
          <w:trHeight w:val="306"/>
        </w:trPr>
        <w:tc>
          <w:tcPr>
            <w:tcW w:w="9090" w:type="dxa"/>
            <w:gridSpan w:val="2"/>
            <w:tcBorders>
              <w:top w:val="nil"/>
              <w:left w:val="nil"/>
              <w:bottom w:val="nil"/>
              <w:right w:val="nil"/>
            </w:tcBorders>
          </w:tcPr>
          <w:p w14:paraId="4381F5BA" w14:textId="77777777" w:rsidR="00525D52" w:rsidRDefault="00525D52" w:rsidP="00525D52">
            <w:pPr>
              <w:rPr>
                <w:sz w:val="22"/>
              </w:rPr>
            </w:pPr>
          </w:p>
        </w:tc>
      </w:tr>
      <w:tr w:rsidR="00525D52" w14:paraId="21817EE4" w14:textId="77777777" w:rsidTr="00525D52">
        <w:tc>
          <w:tcPr>
            <w:tcW w:w="3888" w:type="dxa"/>
            <w:tcBorders>
              <w:top w:val="nil"/>
              <w:left w:val="nil"/>
              <w:bottom w:val="nil"/>
              <w:right w:val="nil"/>
            </w:tcBorders>
          </w:tcPr>
          <w:p w14:paraId="4084D41F" w14:textId="77777777" w:rsidR="00525D52" w:rsidRDefault="00525D52" w:rsidP="00525D52">
            <w:pPr>
              <w:pStyle w:val="BodyText"/>
              <w:jc w:val="both"/>
              <w:rPr>
                <w:b/>
              </w:rPr>
            </w:pPr>
            <w:r>
              <w:rPr>
                <w:b/>
              </w:rPr>
              <w:t>Not Implemented</w:t>
            </w:r>
          </w:p>
          <w:p w14:paraId="42CA7D8E" w14:textId="77777777" w:rsidR="00525D52" w:rsidRDefault="00525D52" w:rsidP="00525D52">
            <w:pPr>
              <w:pStyle w:val="BodyText"/>
              <w:jc w:val="both"/>
              <w:rPr>
                <w:b/>
              </w:rPr>
            </w:pPr>
          </w:p>
        </w:tc>
        <w:tc>
          <w:tcPr>
            <w:tcW w:w="5202" w:type="dxa"/>
            <w:tcBorders>
              <w:top w:val="nil"/>
              <w:left w:val="nil"/>
              <w:bottom w:val="nil"/>
              <w:right w:val="nil"/>
            </w:tcBorders>
          </w:tcPr>
          <w:p w14:paraId="6D3F97AF" w14:textId="77777777" w:rsidR="00525D52" w:rsidRDefault="00525D52" w:rsidP="00525D52">
            <w:pPr>
              <w:pStyle w:val="BodyText"/>
            </w:pPr>
            <w:r>
              <w:t>The requirement is totally or substantially not met.</w:t>
            </w:r>
          </w:p>
          <w:p w14:paraId="3BAB1261" w14:textId="77777777" w:rsidR="00336C26" w:rsidRDefault="00336C26" w:rsidP="00525D52">
            <w:pPr>
              <w:pStyle w:val="BodyText"/>
            </w:pPr>
          </w:p>
          <w:p w14:paraId="2CECEC2E" w14:textId="77777777" w:rsidR="00336C26" w:rsidRDefault="00336C26" w:rsidP="00525D52">
            <w:pPr>
              <w:pStyle w:val="BodyText"/>
            </w:pPr>
          </w:p>
          <w:p w14:paraId="182D6B7E" w14:textId="77777777" w:rsidR="00336C26" w:rsidRDefault="00336C26" w:rsidP="00525D52">
            <w:pPr>
              <w:pStyle w:val="BodyText"/>
            </w:pPr>
          </w:p>
        </w:tc>
      </w:tr>
      <w:tr w:rsidR="00525D52" w14:paraId="15C1391C" w14:textId="77777777" w:rsidTr="00525D52">
        <w:tc>
          <w:tcPr>
            <w:tcW w:w="3888" w:type="dxa"/>
            <w:tcBorders>
              <w:top w:val="nil"/>
              <w:left w:val="nil"/>
              <w:bottom w:val="nil"/>
              <w:right w:val="nil"/>
            </w:tcBorders>
          </w:tcPr>
          <w:p w14:paraId="7FEDBA8E" w14:textId="77777777" w:rsidR="00525D52" w:rsidRDefault="00525D52" w:rsidP="00525D52">
            <w:pPr>
              <w:pStyle w:val="BodyText"/>
              <w:jc w:val="both"/>
              <w:rPr>
                <w:b/>
              </w:rPr>
            </w:pPr>
            <w:r>
              <w:rPr>
                <w:b/>
              </w:rPr>
              <w:t xml:space="preserve">Not Applicable </w:t>
            </w:r>
          </w:p>
          <w:p w14:paraId="5E1ACF99" w14:textId="77777777" w:rsidR="00525D52" w:rsidRDefault="00525D52" w:rsidP="00525D52">
            <w:pPr>
              <w:pStyle w:val="BodyText"/>
              <w:jc w:val="both"/>
              <w:rPr>
                <w:b/>
              </w:rPr>
            </w:pPr>
          </w:p>
          <w:p w14:paraId="459AFDB8" w14:textId="77777777" w:rsidR="00525D52" w:rsidRDefault="00525D52" w:rsidP="00525D52">
            <w:pPr>
              <w:pStyle w:val="BodyText"/>
              <w:jc w:val="both"/>
              <w:rPr>
                <w:b/>
              </w:rPr>
            </w:pPr>
          </w:p>
          <w:p w14:paraId="66044D37" w14:textId="77777777" w:rsidR="00525D52" w:rsidRDefault="00525D52" w:rsidP="00525D52">
            <w:pPr>
              <w:pStyle w:val="BodyText"/>
              <w:jc w:val="both"/>
              <w:rPr>
                <w:b/>
              </w:rPr>
            </w:pPr>
          </w:p>
          <w:p w14:paraId="4E131ADC" w14:textId="77777777" w:rsidR="00525D52" w:rsidRDefault="00525D52" w:rsidP="00525D52">
            <w:pPr>
              <w:pStyle w:val="BodyText"/>
              <w:jc w:val="both"/>
              <w:rPr>
                <w:b/>
              </w:rPr>
            </w:pPr>
            <w:r>
              <w:rPr>
                <w:b/>
              </w:rPr>
              <w:t xml:space="preserve"> </w:t>
            </w:r>
          </w:p>
        </w:tc>
        <w:tc>
          <w:tcPr>
            <w:tcW w:w="5202" w:type="dxa"/>
            <w:tcBorders>
              <w:top w:val="nil"/>
              <w:left w:val="nil"/>
              <w:bottom w:val="nil"/>
              <w:right w:val="nil"/>
            </w:tcBorders>
          </w:tcPr>
          <w:p w14:paraId="4DFA48A1" w14:textId="77777777" w:rsidR="00525D52" w:rsidRDefault="00525D52" w:rsidP="00525D52">
            <w:pPr>
              <w:pStyle w:val="BodyText"/>
            </w:pPr>
            <w:r>
              <w:t>The requirement does not apply to the school district or charter school.</w:t>
            </w:r>
          </w:p>
        </w:tc>
      </w:tr>
    </w:tbl>
    <w:p w14:paraId="30B89AE0" w14:textId="77777777" w:rsidR="00525D52" w:rsidRDefault="00525D52" w:rsidP="00525D52">
      <w:pPr>
        <w:rPr>
          <w:sz w:val="22"/>
        </w:rPr>
      </w:pPr>
    </w:p>
    <w:p w14:paraId="351A4397" w14:textId="77777777" w:rsidR="00525D52" w:rsidRPr="00A91EDE" w:rsidRDefault="00525D52" w:rsidP="00525D52">
      <w:pPr>
        <w:rPr>
          <w:sz w:val="22"/>
        </w:rPr>
      </w:pPr>
    </w:p>
    <w:p w14:paraId="4B9FC4E2" w14:textId="77777777" w:rsidR="00525D52" w:rsidRDefault="00525D52" w:rsidP="00525D52">
      <w:pPr>
        <w:rPr>
          <w:b/>
          <w:sz w:val="26"/>
        </w:rPr>
      </w:pPr>
      <w:r>
        <w:rPr>
          <w:b/>
          <w:sz w:val="26"/>
        </w:rPr>
        <w:br w:type="page"/>
      </w:r>
    </w:p>
    <w:p w14:paraId="4B50E173" w14:textId="77777777" w:rsidR="00525D52" w:rsidRPr="004D2B17" w:rsidRDefault="00525D52" w:rsidP="00525D52">
      <w:pPr>
        <w:jc w:val="center"/>
        <w:rPr>
          <w:b/>
          <w:bCs/>
          <w:sz w:val="28"/>
          <w:szCs w:val="28"/>
        </w:rPr>
      </w:pPr>
      <w:bookmarkStart w:id="9" w:name="rptName3"/>
      <w:r w:rsidRPr="004D2B17">
        <w:rPr>
          <w:b/>
          <w:bCs/>
          <w:sz w:val="28"/>
          <w:szCs w:val="28"/>
        </w:rPr>
        <w:lastRenderedPageBreak/>
        <w:t>Plymou</w:t>
      </w:r>
      <w:r w:rsidR="00336C26">
        <w:rPr>
          <w:b/>
          <w:bCs/>
          <w:sz w:val="28"/>
          <w:szCs w:val="28"/>
        </w:rPr>
        <w:t>th</w:t>
      </w:r>
      <w:bookmarkEnd w:id="9"/>
      <w:r w:rsidR="004D2B17">
        <w:rPr>
          <w:b/>
          <w:bCs/>
          <w:sz w:val="28"/>
          <w:szCs w:val="28"/>
        </w:rPr>
        <w:t xml:space="preserve"> </w:t>
      </w:r>
      <w:r w:rsidR="00C47486" w:rsidRPr="004D2B17">
        <w:rPr>
          <w:b/>
          <w:bCs/>
          <w:sz w:val="28"/>
          <w:szCs w:val="28"/>
        </w:rPr>
        <w:t>Public Schools</w:t>
      </w:r>
    </w:p>
    <w:p w14:paraId="78E5E053" w14:textId="77777777" w:rsidR="00525D52" w:rsidRDefault="00525D52" w:rsidP="00525D52">
      <w:pPr>
        <w:ind w:left="-720" w:right="-720"/>
        <w:jc w:val="both"/>
        <w:rPr>
          <w:sz w:val="22"/>
          <w:u w:val="single"/>
        </w:rPr>
      </w:pPr>
      <w:bookmarkStart w:id="10" w:name="CommendableBlock"/>
    </w:p>
    <w:p w14:paraId="25DBD168" w14:textId="77777777" w:rsidR="00525D52" w:rsidRDefault="00525D52" w:rsidP="004D2B17">
      <w:pPr>
        <w:ind w:right="-720"/>
        <w:jc w:val="both"/>
        <w:rPr>
          <w:sz w:val="22"/>
          <w:u w:val="single"/>
        </w:rPr>
      </w:pPr>
      <w:bookmarkStart w:id="11" w:name="CommendableList"/>
      <w:bookmarkEnd w:id="10"/>
      <w:bookmarkEnd w:id="11"/>
    </w:p>
    <w:p w14:paraId="7CFD42FE" w14:textId="77777777" w:rsidR="00525D52" w:rsidRDefault="00525D52" w:rsidP="00525D52">
      <w:pPr>
        <w:ind w:left="-720" w:right="-720"/>
        <w:jc w:val="both"/>
        <w:rPr>
          <w:sz w:val="22"/>
          <w:u w:val="single"/>
        </w:rPr>
      </w:pPr>
    </w:p>
    <w:p w14:paraId="1AFFFDAA" w14:textId="77777777" w:rsidR="00525D52" w:rsidRDefault="00525D52" w:rsidP="00525D52">
      <w:pPr>
        <w:tabs>
          <w:tab w:val="center" w:pos="4680"/>
        </w:tabs>
        <w:ind w:left="-720" w:right="-720"/>
        <w:jc w:val="center"/>
        <w:rPr>
          <w:b/>
          <w:sz w:val="22"/>
        </w:rPr>
      </w:pPr>
      <w:r>
        <w:rPr>
          <w:b/>
          <w:sz w:val="22"/>
        </w:rPr>
        <w:t xml:space="preserve">SUMMARY OF COMPLIANCE CRITERIA RATINGS </w:t>
      </w:r>
    </w:p>
    <w:p w14:paraId="69B3321B" w14:textId="77777777" w:rsidR="00525D52" w:rsidRDefault="00525D52" w:rsidP="00525D52">
      <w:pPr>
        <w:ind w:left="-720" w:right="-720"/>
        <w:jc w:val="both"/>
        <w:rPr>
          <w:sz w:val="22"/>
          <w:u w:val="single"/>
        </w:rPr>
      </w:pPr>
    </w:p>
    <w:tbl>
      <w:tblPr>
        <w:tblW w:w="78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1"/>
        <w:gridCol w:w="2160"/>
        <w:gridCol w:w="2070"/>
        <w:gridCol w:w="1590"/>
      </w:tblGrid>
      <w:tr w:rsidR="00525D52" w14:paraId="0128E968" w14:textId="77777777" w:rsidTr="00336C26">
        <w:trPr>
          <w:jc w:val="center"/>
        </w:trPr>
        <w:tc>
          <w:tcPr>
            <w:tcW w:w="2041" w:type="dxa"/>
          </w:tcPr>
          <w:p w14:paraId="1A961D5D" w14:textId="77777777" w:rsidR="00525D52" w:rsidRDefault="00525D52" w:rsidP="00525D52">
            <w:pPr>
              <w:jc w:val="center"/>
              <w:rPr>
                <w:b/>
                <w:bCs/>
                <w:sz w:val="22"/>
              </w:rPr>
            </w:pPr>
          </w:p>
        </w:tc>
        <w:tc>
          <w:tcPr>
            <w:tcW w:w="2160" w:type="dxa"/>
          </w:tcPr>
          <w:p w14:paraId="0BF12D50" w14:textId="77777777" w:rsidR="00525D52" w:rsidRDefault="00525D52" w:rsidP="00525D52">
            <w:pPr>
              <w:jc w:val="center"/>
              <w:rPr>
                <w:b/>
                <w:bCs/>
                <w:sz w:val="22"/>
              </w:rPr>
            </w:pPr>
          </w:p>
          <w:p w14:paraId="3E641634" w14:textId="77777777" w:rsidR="00525D52" w:rsidRDefault="00525D52" w:rsidP="00525D52">
            <w:pPr>
              <w:jc w:val="center"/>
              <w:rPr>
                <w:b/>
                <w:bCs/>
                <w:sz w:val="22"/>
              </w:rPr>
            </w:pPr>
            <w:r>
              <w:rPr>
                <w:b/>
                <w:bCs/>
                <w:sz w:val="22"/>
              </w:rPr>
              <w:t>Universal Standards</w:t>
            </w:r>
          </w:p>
          <w:p w14:paraId="20B48EF3" w14:textId="77777777" w:rsidR="00525D52" w:rsidRDefault="00525D52" w:rsidP="00525D52">
            <w:pPr>
              <w:jc w:val="center"/>
              <w:rPr>
                <w:b/>
                <w:bCs/>
                <w:sz w:val="22"/>
              </w:rPr>
            </w:pPr>
          </w:p>
          <w:p w14:paraId="49DCD3BF" w14:textId="77777777" w:rsidR="00525D52" w:rsidRDefault="00525D52" w:rsidP="00525D52">
            <w:pPr>
              <w:jc w:val="center"/>
              <w:rPr>
                <w:b/>
                <w:bCs/>
                <w:sz w:val="22"/>
              </w:rPr>
            </w:pPr>
            <w:r>
              <w:rPr>
                <w:b/>
                <w:bCs/>
                <w:sz w:val="22"/>
              </w:rPr>
              <w:t xml:space="preserve"> Special Education</w:t>
            </w:r>
          </w:p>
        </w:tc>
        <w:tc>
          <w:tcPr>
            <w:tcW w:w="2070" w:type="dxa"/>
          </w:tcPr>
          <w:p w14:paraId="37B42D90" w14:textId="77777777" w:rsidR="00525D52" w:rsidRDefault="00525D52" w:rsidP="00525D52">
            <w:pPr>
              <w:jc w:val="center"/>
              <w:rPr>
                <w:b/>
                <w:bCs/>
                <w:sz w:val="22"/>
              </w:rPr>
            </w:pPr>
          </w:p>
          <w:p w14:paraId="1644CBBA" w14:textId="77777777" w:rsidR="00525D52" w:rsidRDefault="00525D52" w:rsidP="00525D52">
            <w:pPr>
              <w:jc w:val="center"/>
              <w:rPr>
                <w:b/>
                <w:bCs/>
                <w:sz w:val="22"/>
              </w:rPr>
            </w:pPr>
            <w:r>
              <w:rPr>
                <w:b/>
                <w:bCs/>
                <w:sz w:val="22"/>
              </w:rPr>
              <w:t>Universal Standards</w:t>
            </w:r>
          </w:p>
          <w:p w14:paraId="68484CF3" w14:textId="77777777" w:rsidR="00525D52" w:rsidRDefault="00525D52" w:rsidP="00525D52">
            <w:pPr>
              <w:jc w:val="center"/>
              <w:rPr>
                <w:b/>
                <w:bCs/>
                <w:sz w:val="22"/>
              </w:rPr>
            </w:pPr>
          </w:p>
          <w:p w14:paraId="38BCF0D3" w14:textId="77777777" w:rsidR="00525D52" w:rsidRDefault="00525D52" w:rsidP="00525D52">
            <w:pPr>
              <w:jc w:val="center"/>
              <w:rPr>
                <w:b/>
                <w:bCs/>
                <w:sz w:val="22"/>
              </w:rPr>
            </w:pPr>
            <w:r>
              <w:rPr>
                <w:b/>
                <w:bCs/>
                <w:sz w:val="22"/>
              </w:rPr>
              <w:t xml:space="preserve"> Civil Rights and Other General Education Requirements</w:t>
            </w:r>
          </w:p>
        </w:tc>
        <w:tc>
          <w:tcPr>
            <w:tcW w:w="1590" w:type="dxa"/>
          </w:tcPr>
          <w:p w14:paraId="436FB3BB" w14:textId="77777777" w:rsidR="00525D52" w:rsidRDefault="00525D52" w:rsidP="00525D52">
            <w:pPr>
              <w:jc w:val="center"/>
              <w:rPr>
                <w:b/>
                <w:bCs/>
                <w:sz w:val="22"/>
              </w:rPr>
            </w:pPr>
          </w:p>
          <w:p w14:paraId="2F4EE80C" w14:textId="77777777" w:rsidR="00525D52" w:rsidRDefault="00525D52" w:rsidP="00525D52">
            <w:pPr>
              <w:jc w:val="center"/>
              <w:rPr>
                <w:b/>
                <w:bCs/>
                <w:sz w:val="22"/>
              </w:rPr>
            </w:pPr>
            <w:r>
              <w:rPr>
                <w:b/>
                <w:bCs/>
                <w:sz w:val="22"/>
              </w:rPr>
              <w:t>Targeted Standards</w:t>
            </w:r>
          </w:p>
        </w:tc>
      </w:tr>
      <w:tr w:rsidR="00525D52" w:rsidRPr="00B21A33" w14:paraId="63EE3866" w14:textId="77777777" w:rsidTr="00336C26">
        <w:trPr>
          <w:jc w:val="center"/>
        </w:trPr>
        <w:tc>
          <w:tcPr>
            <w:tcW w:w="2041" w:type="dxa"/>
          </w:tcPr>
          <w:p w14:paraId="198EF47B" w14:textId="77777777" w:rsidR="00525D52" w:rsidRPr="005B2310" w:rsidRDefault="00525D52" w:rsidP="00525D52">
            <w:pPr>
              <w:ind w:right="-720"/>
              <w:jc w:val="both"/>
              <w:rPr>
                <w:sz w:val="22"/>
              </w:rPr>
            </w:pPr>
            <w:r>
              <w:rPr>
                <w:b/>
                <w:sz w:val="22"/>
              </w:rPr>
              <w:t>IMPLEMENTED</w:t>
            </w:r>
          </w:p>
        </w:tc>
        <w:tc>
          <w:tcPr>
            <w:tcW w:w="2160" w:type="dxa"/>
          </w:tcPr>
          <w:p w14:paraId="1C45C0EB" w14:textId="77777777" w:rsidR="00525D52" w:rsidRPr="005B2310" w:rsidRDefault="00525D52" w:rsidP="00525D52">
            <w:pPr>
              <w:rPr>
                <w:sz w:val="22"/>
              </w:rPr>
            </w:pPr>
            <w:bookmarkStart w:id="12" w:name="seImplCnt"/>
            <w:r w:rsidRPr="002A0696">
              <w:rPr>
                <w:sz w:val="22"/>
              </w:rPr>
              <w:t>SE 15, SE 32,</w:t>
            </w:r>
            <w:r w:rsidR="00336C26">
              <w:rPr>
                <w:sz w:val="22"/>
              </w:rPr>
              <w:t xml:space="preserve"> </w:t>
            </w:r>
            <w:r w:rsidR="00C47486">
              <w:rPr>
                <w:sz w:val="22"/>
              </w:rPr>
              <w:t xml:space="preserve">SE 35, </w:t>
            </w:r>
            <w:r w:rsidRPr="002A0696">
              <w:rPr>
                <w:sz w:val="22"/>
              </w:rPr>
              <w:t xml:space="preserve">SE 36, SE 50, SE 51, </w:t>
            </w:r>
            <w:r w:rsidR="00336C26">
              <w:rPr>
                <w:sz w:val="22"/>
              </w:rPr>
              <w:t xml:space="preserve">     </w:t>
            </w:r>
            <w:r w:rsidRPr="002A0696">
              <w:rPr>
                <w:sz w:val="22"/>
              </w:rPr>
              <w:t>SE 52,</w:t>
            </w:r>
            <w:r w:rsidR="00336C26">
              <w:rPr>
                <w:sz w:val="22"/>
              </w:rPr>
              <w:t xml:space="preserve"> </w:t>
            </w:r>
            <w:r w:rsidRPr="002A0696">
              <w:rPr>
                <w:sz w:val="22"/>
              </w:rPr>
              <w:t>SE 52A,</w:t>
            </w:r>
            <w:r w:rsidR="00336C26">
              <w:rPr>
                <w:sz w:val="22"/>
              </w:rPr>
              <w:t xml:space="preserve">      </w:t>
            </w:r>
            <w:r w:rsidRPr="002A0696">
              <w:rPr>
                <w:sz w:val="22"/>
              </w:rPr>
              <w:t>SE 54, SE 55, SE 56</w:t>
            </w:r>
            <w:bookmarkEnd w:id="12"/>
          </w:p>
        </w:tc>
        <w:tc>
          <w:tcPr>
            <w:tcW w:w="2070" w:type="dxa"/>
          </w:tcPr>
          <w:p w14:paraId="3B06B91F" w14:textId="77777777" w:rsidR="00525D52" w:rsidRPr="00E847A1" w:rsidRDefault="00525D52" w:rsidP="00525D52">
            <w:pPr>
              <w:rPr>
                <w:sz w:val="22"/>
              </w:rPr>
            </w:pPr>
            <w:bookmarkStart w:id="13" w:name="crImplCnt"/>
            <w:r w:rsidRPr="00E847A1">
              <w:rPr>
                <w:sz w:val="22"/>
              </w:rPr>
              <w:t xml:space="preserve">CR 3, CR 7, CR 7A, CR 7B, CR 7C, </w:t>
            </w:r>
            <w:r w:rsidR="00336C26">
              <w:rPr>
                <w:sz w:val="22"/>
              </w:rPr>
              <w:t xml:space="preserve">   </w:t>
            </w:r>
            <w:r w:rsidRPr="00E847A1">
              <w:rPr>
                <w:sz w:val="22"/>
              </w:rPr>
              <w:t xml:space="preserve">CR 8, CR 10A, </w:t>
            </w:r>
            <w:r w:rsidR="00336C26">
              <w:rPr>
                <w:sz w:val="22"/>
              </w:rPr>
              <w:t xml:space="preserve">   </w:t>
            </w:r>
            <w:r w:rsidRPr="00E847A1">
              <w:rPr>
                <w:sz w:val="22"/>
              </w:rPr>
              <w:t xml:space="preserve">CR 10B, CR 12A, CR 20, CR 21, </w:t>
            </w:r>
            <w:r w:rsidR="00336C26">
              <w:rPr>
                <w:sz w:val="22"/>
              </w:rPr>
              <w:t xml:space="preserve">     </w:t>
            </w:r>
            <w:r w:rsidRPr="00E847A1">
              <w:rPr>
                <w:sz w:val="22"/>
              </w:rPr>
              <w:t xml:space="preserve">CR 22, CR 23, </w:t>
            </w:r>
            <w:r w:rsidR="00336C26">
              <w:rPr>
                <w:sz w:val="22"/>
              </w:rPr>
              <w:t xml:space="preserve">     </w:t>
            </w:r>
            <w:r w:rsidRPr="00E847A1">
              <w:rPr>
                <w:sz w:val="22"/>
              </w:rPr>
              <w:t>CR 24</w:t>
            </w:r>
            <w:bookmarkEnd w:id="13"/>
          </w:p>
        </w:tc>
        <w:tc>
          <w:tcPr>
            <w:tcW w:w="1590" w:type="dxa"/>
          </w:tcPr>
          <w:p w14:paraId="0BF8AFDF" w14:textId="77777777" w:rsidR="00C47486" w:rsidRDefault="00525D52" w:rsidP="00525D52">
            <w:pPr>
              <w:jc w:val="both"/>
              <w:rPr>
                <w:sz w:val="22"/>
              </w:rPr>
            </w:pPr>
            <w:bookmarkStart w:id="14" w:name="tgtImplCrit"/>
            <w:r>
              <w:rPr>
                <w:sz w:val="22"/>
              </w:rPr>
              <w:t xml:space="preserve">SE 44, SE 45, </w:t>
            </w:r>
          </w:p>
          <w:p w14:paraId="5E7FB276" w14:textId="77777777" w:rsidR="00525D52" w:rsidRPr="00B21A33" w:rsidRDefault="00525D52" w:rsidP="00525D52">
            <w:pPr>
              <w:jc w:val="both"/>
              <w:rPr>
                <w:sz w:val="22"/>
              </w:rPr>
            </w:pPr>
            <w:r>
              <w:rPr>
                <w:sz w:val="22"/>
              </w:rPr>
              <w:t>SE 46, SE 47</w:t>
            </w:r>
            <w:bookmarkEnd w:id="14"/>
          </w:p>
        </w:tc>
      </w:tr>
      <w:tr w:rsidR="00525D52" w:rsidRPr="00B21A33" w14:paraId="092298E5" w14:textId="77777777" w:rsidTr="00336C26">
        <w:trPr>
          <w:trHeight w:val="588"/>
          <w:jc w:val="center"/>
        </w:trPr>
        <w:tc>
          <w:tcPr>
            <w:tcW w:w="2041" w:type="dxa"/>
            <w:tcBorders>
              <w:bottom w:val="single" w:sz="4" w:space="0" w:color="auto"/>
            </w:tcBorders>
          </w:tcPr>
          <w:p w14:paraId="44F69199" w14:textId="77777777" w:rsidR="00525D52" w:rsidRDefault="00525D52" w:rsidP="00525D52">
            <w:pPr>
              <w:ind w:right="-720"/>
              <w:jc w:val="both"/>
              <w:rPr>
                <w:b/>
                <w:sz w:val="22"/>
              </w:rPr>
            </w:pPr>
            <w:r>
              <w:rPr>
                <w:b/>
                <w:sz w:val="22"/>
              </w:rPr>
              <w:t>PARTIALLY</w:t>
            </w:r>
          </w:p>
          <w:p w14:paraId="423C6DAD" w14:textId="77777777" w:rsidR="00525D52" w:rsidRDefault="00525D52" w:rsidP="00525D52">
            <w:pPr>
              <w:ind w:right="-720"/>
              <w:jc w:val="both"/>
              <w:rPr>
                <w:b/>
                <w:sz w:val="22"/>
              </w:rPr>
            </w:pPr>
            <w:r>
              <w:rPr>
                <w:b/>
                <w:sz w:val="22"/>
              </w:rPr>
              <w:t>IMPLEMENTED</w:t>
            </w:r>
          </w:p>
        </w:tc>
        <w:tc>
          <w:tcPr>
            <w:tcW w:w="2160" w:type="dxa"/>
            <w:tcBorders>
              <w:bottom w:val="single" w:sz="4" w:space="0" w:color="auto"/>
            </w:tcBorders>
          </w:tcPr>
          <w:p w14:paraId="2348708C" w14:textId="77777777" w:rsidR="00525D52" w:rsidRPr="002A0696" w:rsidRDefault="00525D52" w:rsidP="00525D52">
            <w:pPr>
              <w:rPr>
                <w:sz w:val="22"/>
              </w:rPr>
            </w:pPr>
            <w:bookmarkStart w:id="15" w:name="seCritPartial"/>
            <w:bookmarkEnd w:id="15"/>
          </w:p>
        </w:tc>
        <w:tc>
          <w:tcPr>
            <w:tcW w:w="2070" w:type="dxa"/>
            <w:tcBorders>
              <w:bottom w:val="single" w:sz="4" w:space="0" w:color="auto"/>
            </w:tcBorders>
          </w:tcPr>
          <w:p w14:paraId="2D127783" w14:textId="77777777" w:rsidR="00C47486" w:rsidRDefault="00525D52" w:rsidP="00525D52">
            <w:pPr>
              <w:jc w:val="both"/>
              <w:rPr>
                <w:sz w:val="22"/>
              </w:rPr>
            </w:pPr>
            <w:bookmarkStart w:id="16" w:name="crCritPartial"/>
            <w:r>
              <w:rPr>
                <w:sz w:val="22"/>
              </w:rPr>
              <w:t xml:space="preserve">CR 10C, CR 16, </w:t>
            </w:r>
          </w:p>
          <w:p w14:paraId="387FAF76" w14:textId="77777777" w:rsidR="00525D52" w:rsidRDefault="00525D52" w:rsidP="00525D52">
            <w:pPr>
              <w:jc w:val="both"/>
              <w:rPr>
                <w:sz w:val="22"/>
              </w:rPr>
            </w:pPr>
            <w:r>
              <w:rPr>
                <w:sz w:val="22"/>
              </w:rPr>
              <w:t>CR 17A, CR 25</w:t>
            </w:r>
            <w:bookmarkEnd w:id="16"/>
          </w:p>
          <w:p w14:paraId="157B17AA" w14:textId="77777777" w:rsidR="004D2B17" w:rsidRPr="00E847A1" w:rsidRDefault="004D2B17" w:rsidP="00525D52">
            <w:pPr>
              <w:jc w:val="both"/>
              <w:rPr>
                <w:sz w:val="22"/>
              </w:rPr>
            </w:pPr>
          </w:p>
        </w:tc>
        <w:tc>
          <w:tcPr>
            <w:tcW w:w="1590" w:type="dxa"/>
            <w:tcBorders>
              <w:bottom w:val="single" w:sz="4" w:space="0" w:color="auto"/>
            </w:tcBorders>
          </w:tcPr>
          <w:p w14:paraId="2E478769" w14:textId="77777777" w:rsidR="00525D52" w:rsidRPr="00B21A33" w:rsidRDefault="00525D52" w:rsidP="00525D52">
            <w:pPr>
              <w:jc w:val="both"/>
              <w:rPr>
                <w:sz w:val="22"/>
                <w:szCs w:val="22"/>
              </w:rPr>
            </w:pPr>
            <w:bookmarkStart w:id="17" w:name="tgtCritPartial"/>
            <w:bookmarkEnd w:id="17"/>
          </w:p>
        </w:tc>
      </w:tr>
      <w:tr w:rsidR="004D2B17" w:rsidRPr="00B21A33" w14:paraId="759E8486" w14:textId="77777777" w:rsidTr="00336C26">
        <w:trPr>
          <w:trHeight w:val="580"/>
          <w:jc w:val="center"/>
        </w:trPr>
        <w:tc>
          <w:tcPr>
            <w:tcW w:w="2041" w:type="dxa"/>
            <w:tcBorders>
              <w:top w:val="single" w:sz="4" w:space="0" w:color="auto"/>
              <w:bottom w:val="single" w:sz="4" w:space="0" w:color="auto"/>
            </w:tcBorders>
          </w:tcPr>
          <w:p w14:paraId="0F504330" w14:textId="77777777" w:rsidR="00336C26" w:rsidRDefault="004D2B17" w:rsidP="00525D52">
            <w:pPr>
              <w:ind w:right="-720"/>
              <w:jc w:val="both"/>
              <w:rPr>
                <w:b/>
                <w:sz w:val="22"/>
              </w:rPr>
            </w:pPr>
            <w:r>
              <w:rPr>
                <w:b/>
                <w:sz w:val="22"/>
              </w:rPr>
              <w:t xml:space="preserve">NOT </w:t>
            </w:r>
          </w:p>
          <w:p w14:paraId="152E528B" w14:textId="77777777" w:rsidR="004D2B17" w:rsidRDefault="004D2B17" w:rsidP="00525D52">
            <w:pPr>
              <w:ind w:right="-720"/>
              <w:jc w:val="both"/>
              <w:rPr>
                <w:b/>
                <w:sz w:val="22"/>
              </w:rPr>
            </w:pPr>
            <w:r>
              <w:rPr>
                <w:b/>
                <w:sz w:val="22"/>
              </w:rPr>
              <w:t>IMPLEMENTED</w:t>
            </w:r>
          </w:p>
        </w:tc>
        <w:tc>
          <w:tcPr>
            <w:tcW w:w="2160" w:type="dxa"/>
            <w:tcBorders>
              <w:top w:val="single" w:sz="4" w:space="0" w:color="auto"/>
              <w:bottom w:val="single" w:sz="4" w:space="0" w:color="auto"/>
            </w:tcBorders>
          </w:tcPr>
          <w:p w14:paraId="2D216AA0" w14:textId="77777777" w:rsidR="004D2B17" w:rsidRPr="002A0696" w:rsidRDefault="004D2B17" w:rsidP="00525D52">
            <w:pPr>
              <w:rPr>
                <w:sz w:val="22"/>
              </w:rPr>
            </w:pPr>
            <w:r>
              <w:rPr>
                <w:sz w:val="22"/>
              </w:rPr>
              <w:t>None</w:t>
            </w:r>
          </w:p>
        </w:tc>
        <w:tc>
          <w:tcPr>
            <w:tcW w:w="2070" w:type="dxa"/>
            <w:tcBorders>
              <w:top w:val="single" w:sz="4" w:space="0" w:color="auto"/>
              <w:bottom w:val="single" w:sz="4" w:space="0" w:color="auto"/>
            </w:tcBorders>
          </w:tcPr>
          <w:p w14:paraId="76044494" w14:textId="77777777" w:rsidR="004D2B17" w:rsidRDefault="004D2B17" w:rsidP="00525D52">
            <w:pPr>
              <w:jc w:val="both"/>
              <w:rPr>
                <w:sz w:val="22"/>
              </w:rPr>
            </w:pPr>
          </w:p>
          <w:p w14:paraId="1CC7D469" w14:textId="77777777" w:rsidR="004D2B17" w:rsidRDefault="004D2B17" w:rsidP="00525D52">
            <w:pPr>
              <w:jc w:val="both"/>
              <w:rPr>
                <w:sz w:val="22"/>
              </w:rPr>
            </w:pPr>
          </w:p>
          <w:p w14:paraId="392C7053" w14:textId="77777777" w:rsidR="004D2B17" w:rsidRDefault="004D2B17" w:rsidP="00525D52">
            <w:pPr>
              <w:jc w:val="both"/>
              <w:rPr>
                <w:sz w:val="22"/>
              </w:rPr>
            </w:pPr>
          </w:p>
        </w:tc>
        <w:tc>
          <w:tcPr>
            <w:tcW w:w="1590" w:type="dxa"/>
            <w:tcBorders>
              <w:top w:val="single" w:sz="4" w:space="0" w:color="auto"/>
              <w:bottom w:val="single" w:sz="4" w:space="0" w:color="auto"/>
            </w:tcBorders>
          </w:tcPr>
          <w:p w14:paraId="78DDF21F" w14:textId="77777777" w:rsidR="004D2B17" w:rsidRPr="00B21A33" w:rsidRDefault="004D2B17" w:rsidP="00525D52">
            <w:pPr>
              <w:jc w:val="both"/>
              <w:rPr>
                <w:sz w:val="22"/>
                <w:szCs w:val="22"/>
              </w:rPr>
            </w:pPr>
          </w:p>
        </w:tc>
      </w:tr>
      <w:tr w:rsidR="004D2B17" w:rsidRPr="00B21A33" w14:paraId="76E43EBD" w14:textId="77777777" w:rsidTr="00336C26">
        <w:trPr>
          <w:trHeight w:val="580"/>
          <w:jc w:val="center"/>
        </w:trPr>
        <w:tc>
          <w:tcPr>
            <w:tcW w:w="2041" w:type="dxa"/>
            <w:tcBorders>
              <w:top w:val="single" w:sz="4" w:space="0" w:color="auto"/>
            </w:tcBorders>
          </w:tcPr>
          <w:p w14:paraId="5D4EECDB" w14:textId="77777777" w:rsidR="00336C26" w:rsidRDefault="004D2B17" w:rsidP="00525D52">
            <w:pPr>
              <w:ind w:right="-720"/>
              <w:jc w:val="both"/>
              <w:rPr>
                <w:b/>
                <w:sz w:val="22"/>
              </w:rPr>
            </w:pPr>
            <w:r>
              <w:rPr>
                <w:b/>
                <w:sz w:val="22"/>
              </w:rPr>
              <w:t xml:space="preserve">NOT </w:t>
            </w:r>
          </w:p>
          <w:p w14:paraId="37E18838" w14:textId="77777777" w:rsidR="004D2B17" w:rsidRDefault="004D2B17" w:rsidP="00525D52">
            <w:pPr>
              <w:ind w:right="-720"/>
              <w:jc w:val="both"/>
              <w:rPr>
                <w:b/>
                <w:sz w:val="22"/>
              </w:rPr>
            </w:pPr>
            <w:r>
              <w:rPr>
                <w:b/>
                <w:sz w:val="22"/>
              </w:rPr>
              <w:t>APPLICABLE</w:t>
            </w:r>
          </w:p>
        </w:tc>
        <w:tc>
          <w:tcPr>
            <w:tcW w:w="2160" w:type="dxa"/>
            <w:tcBorders>
              <w:top w:val="single" w:sz="4" w:space="0" w:color="auto"/>
            </w:tcBorders>
          </w:tcPr>
          <w:p w14:paraId="62338D14" w14:textId="77777777" w:rsidR="004D2B17" w:rsidRPr="002A0696" w:rsidRDefault="004D2B17" w:rsidP="00525D52">
            <w:pPr>
              <w:rPr>
                <w:sz w:val="22"/>
              </w:rPr>
            </w:pPr>
            <w:r>
              <w:rPr>
                <w:sz w:val="22"/>
              </w:rPr>
              <w:t xml:space="preserve">None </w:t>
            </w:r>
          </w:p>
        </w:tc>
        <w:tc>
          <w:tcPr>
            <w:tcW w:w="2070" w:type="dxa"/>
            <w:tcBorders>
              <w:top w:val="single" w:sz="4" w:space="0" w:color="auto"/>
            </w:tcBorders>
          </w:tcPr>
          <w:p w14:paraId="6EB83611" w14:textId="77777777" w:rsidR="004D2B17" w:rsidRDefault="004D2B17" w:rsidP="00525D52">
            <w:pPr>
              <w:jc w:val="both"/>
              <w:rPr>
                <w:sz w:val="22"/>
              </w:rPr>
            </w:pPr>
          </w:p>
        </w:tc>
        <w:tc>
          <w:tcPr>
            <w:tcW w:w="1590" w:type="dxa"/>
            <w:tcBorders>
              <w:top w:val="single" w:sz="4" w:space="0" w:color="auto"/>
            </w:tcBorders>
          </w:tcPr>
          <w:p w14:paraId="2BFF2968" w14:textId="77777777" w:rsidR="004D2B17" w:rsidRPr="00B21A33" w:rsidRDefault="004D2B17" w:rsidP="00525D52">
            <w:pPr>
              <w:jc w:val="both"/>
              <w:rPr>
                <w:sz w:val="22"/>
                <w:szCs w:val="22"/>
              </w:rPr>
            </w:pPr>
          </w:p>
        </w:tc>
      </w:tr>
    </w:tbl>
    <w:p w14:paraId="2D47CF33" w14:textId="77777777" w:rsidR="00525D52" w:rsidRDefault="00525D52" w:rsidP="00525D52">
      <w:pPr>
        <w:tabs>
          <w:tab w:val="center" w:pos="4680"/>
        </w:tabs>
        <w:ind w:left="-720" w:right="-720"/>
        <w:jc w:val="both"/>
        <w:rPr>
          <w:sz w:val="22"/>
        </w:rPr>
      </w:pPr>
    </w:p>
    <w:p w14:paraId="36E498CA" w14:textId="77777777" w:rsidR="00525D52" w:rsidRDefault="00525D52" w:rsidP="00525D52">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7AC65F3C" w14:textId="77777777" w:rsidR="00525D52" w:rsidRDefault="00525D52" w:rsidP="00525D52">
      <w:pPr>
        <w:pStyle w:val="BodyText"/>
        <w:tabs>
          <w:tab w:val="clear" w:pos="-1440"/>
        </w:tabs>
        <w:ind w:left="-360" w:right="-450"/>
      </w:pPr>
    </w:p>
    <w:p w14:paraId="2740898B" w14:textId="77777777" w:rsidR="00525D52" w:rsidRDefault="00525D52" w:rsidP="00C47486">
      <w:pPr>
        <w:pStyle w:val="BodyText"/>
        <w:tabs>
          <w:tab w:val="clear" w:pos="-1440"/>
        </w:tabs>
        <w:ind w:right="-450"/>
        <w:rPr>
          <w:b/>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525D52" w:rsidRPr="00D47BA6" w14:paraId="2114DD48" w14:textId="77777777" w:rsidTr="00525D52">
        <w:trPr>
          <w:tblHeader/>
        </w:trPr>
        <w:tc>
          <w:tcPr>
            <w:tcW w:w="9360" w:type="dxa"/>
            <w:tcBorders>
              <w:bottom w:val="single" w:sz="4" w:space="0" w:color="auto"/>
            </w:tcBorders>
            <w:shd w:val="clear" w:color="auto" w:fill="C0C0C0"/>
          </w:tcPr>
          <w:p w14:paraId="71E96000" w14:textId="77777777" w:rsidR="00525D52" w:rsidRPr="00D47BA6" w:rsidRDefault="00525D52" w:rsidP="00525D52">
            <w:pPr>
              <w:pStyle w:val="Normal0"/>
              <w:keepNext/>
              <w:rPr>
                <w:b/>
                <w:sz w:val="22"/>
                <w:szCs w:val="22"/>
              </w:rPr>
            </w:pPr>
            <w:bookmarkStart w:id="18" w:name="ImprovementAreaBlocks"/>
            <w:bookmarkEnd w:id="18"/>
            <w:r w:rsidRPr="00D47BA6">
              <w:rPr>
                <w:b/>
                <w:sz w:val="22"/>
                <w:szCs w:val="22"/>
              </w:rPr>
              <w:lastRenderedPageBreak/>
              <w:t xml:space="preserve">Improvement Area </w:t>
            </w:r>
            <w:bookmarkStart w:id="19" w:name="AreaCounter"/>
            <w:r w:rsidRPr="00D47BA6">
              <w:rPr>
                <w:b/>
                <w:sz w:val="22"/>
                <w:szCs w:val="22"/>
              </w:rPr>
              <w:t>1</w:t>
            </w:r>
            <w:bookmarkEnd w:id="19"/>
          </w:p>
        </w:tc>
      </w:tr>
      <w:tr w:rsidR="00525D52" w:rsidRPr="00D47BA6" w14:paraId="36D0D7F8" w14:textId="77777777" w:rsidTr="00525D52">
        <w:tc>
          <w:tcPr>
            <w:tcW w:w="9360" w:type="dxa"/>
            <w:tcBorders>
              <w:top w:val="single" w:sz="4" w:space="0" w:color="auto"/>
              <w:left w:val="single" w:sz="4" w:space="0" w:color="auto"/>
              <w:bottom w:val="nil"/>
              <w:right w:val="single" w:sz="4" w:space="0" w:color="auto"/>
            </w:tcBorders>
          </w:tcPr>
          <w:p w14:paraId="3879E19B" w14:textId="77777777" w:rsidR="00525D52" w:rsidRPr="001A2073" w:rsidRDefault="00525D52" w:rsidP="00525D52">
            <w:pPr>
              <w:pStyle w:val="Normal0"/>
              <w:keepNext/>
              <w:rPr>
                <w:sz w:val="22"/>
                <w:szCs w:val="22"/>
              </w:rPr>
            </w:pPr>
            <w:r w:rsidRPr="00D47BA6">
              <w:rPr>
                <w:b/>
                <w:sz w:val="22"/>
                <w:szCs w:val="22"/>
              </w:rPr>
              <w:t>Criterion:</w:t>
            </w:r>
            <w:r>
              <w:rPr>
                <w:sz w:val="22"/>
                <w:szCs w:val="22"/>
              </w:rPr>
              <w:t xml:space="preserve"> </w:t>
            </w:r>
            <w:bookmarkStart w:id="20" w:name="CritNumber"/>
            <w:r>
              <w:rPr>
                <w:sz w:val="22"/>
                <w:szCs w:val="22"/>
              </w:rPr>
              <w:t>CR 10C - Student Discipline</w:t>
            </w:r>
            <w:bookmarkEnd w:id="20"/>
          </w:p>
        </w:tc>
      </w:tr>
      <w:tr w:rsidR="00525D52" w:rsidRPr="00D47BA6" w14:paraId="069375C4" w14:textId="77777777" w:rsidTr="00525D52">
        <w:tc>
          <w:tcPr>
            <w:tcW w:w="9360" w:type="dxa"/>
            <w:tcBorders>
              <w:top w:val="single" w:sz="4" w:space="0" w:color="auto"/>
              <w:left w:val="single" w:sz="4" w:space="0" w:color="auto"/>
              <w:bottom w:val="nil"/>
              <w:right w:val="single" w:sz="4" w:space="0" w:color="auto"/>
            </w:tcBorders>
          </w:tcPr>
          <w:p w14:paraId="04FA04B6" w14:textId="77777777" w:rsidR="00525D52" w:rsidRPr="00D47BA6" w:rsidRDefault="00525D52" w:rsidP="00525D52">
            <w:pPr>
              <w:pStyle w:val="Normal0"/>
              <w:keepNext/>
              <w:rPr>
                <w:sz w:val="22"/>
                <w:szCs w:val="22"/>
              </w:rPr>
            </w:pPr>
            <w:r w:rsidRPr="00D47BA6">
              <w:rPr>
                <w:b/>
                <w:sz w:val="22"/>
                <w:szCs w:val="22"/>
              </w:rPr>
              <w:t>Rating:</w:t>
            </w:r>
            <w:r>
              <w:rPr>
                <w:sz w:val="22"/>
                <w:szCs w:val="22"/>
              </w:rPr>
              <w:t xml:space="preserve"> </w:t>
            </w:r>
            <w:bookmarkStart w:id="21" w:name="CritRating"/>
            <w:r>
              <w:rPr>
                <w:sz w:val="22"/>
                <w:szCs w:val="22"/>
              </w:rPr>
              <w:t>Partially Implemented</w:t>
            </w:r>
            <w:bookmarkEnd w:id="21"/>
          </w:p>
        </w:tc>
      </w:tr>
      <w:tr w:rsidR="00525D52" w:rsidRPr="00D47BA6" w14:paraId="07E1E74E" w14:textId="77777777" w:rsidTr="00525D52">
        <w:tc>
          <w:tcPr>
            <w:tcW w:w="9360" w:type="dxa"/>
            <w:tcBorders>
              <w:top w:val="nil"/>
              <w:left w:val="single" w:sz="4" w:space="0" w:color="auto"/>
              <w:bottom w:val="single" w:sz="4" w:space="0" w:color="auto"/>
              <w:right w:val="single" w:sz="4" w:space="0" w:color="auto"/>
            </w:tcBorders>
          </w:tcPr>
          <w:p w14:paraId="621983CB" w14:textId="77777777" w:rsidR="00525D52" w:rsidRPr="00D47BA6" w:rsidRDefault="00525D52" w:rsidP="00525D52">
            <w:pPr>
              <w:pStyle w:val="Normal0"/>
              <w:keepNext/>
              <w:rPr>
                <w:rFonts w:cs="Arial"/>
                <w:b/>
                <w:sz w:val="22"/>
                <w:szCs w:val="22"/>
              </w:rPr>
            </w:pPr>
          </w:p>
        </w:tc>
      </w:tr>
      <w:tr w:rsidR="00525D52" w:rsidRPr="00D47BA6" w14:paraId="212E8787" w14:textId="77777777" w:rsidTr="00525D52">
        <w:tc>
          <w:tcPr>
            <w:tcW w:w="9360" w:type="dxa"/>
            <w:tcBorders>
              <w:top w:val="nil"/>
              <w:left w:val="single" w:sz="4" w:space="0" w:color="auto"/>
              <w:bottom w:val="single" w:sz="4" w:space="0" w:color="auto"/>
              <w:right w:val="single" w:sz="4" w:space="0" w:color="auto"/>
            </w:tcBorders>
          </w:tcPr>
          <w:p w14:paraId="007345AD" w14:textId="77777777" w:rsidR="00525D52" w:rsidRDefault="00525D52" w:rsidP="00525D5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2" w:name="IssueDesc"/>
            <w:r>
              <w:rPr>
                <w:rFonts w:cs="Arial"/>
                <w:sz w:val="22"/>
                <w:szCs w:val="22"/>
              </w:rPr>
              <w:t>A review of documentation, student records, and staff interviews indicated that the district's discipline procedures are inconsistent with 603 CMR 53.00. Specifically, the district does not consistently provide the student and the parent with a written notice for a hearing prior to imposing a short-term or long-term suspension; include provision of interpreter services in the notice when issued; and provide information on the opportunity to receive education services and make academic progress during the period of removal from school. Additionally, the district does not invite the parent to a meeting to discuss the student's academic performance and behavior, strategies for student engagement, and possible responses to the behavior when imposing an in-school suspension.</w:t>
            </w:r>
            <w:bookmarkEnd w:id="22"/>
          </w:p>
          <w:p w14:paraId="6144A303" w14:textId="77777777" w:rsidR="004D2B17" w:rsidRPr="001A2073" w:rsidRDefault="004D2B17" w:rsidP="00525D52">
            <w:pPr>
              <w:pStyle w:val="Normal0"/>
              <w:keepNext/>
              <w:rPr>
                <w:rFonts w:cs="Arial"/>
                <w:sz w:val="22"/>
                <w:szCs w:val="22"/>
              </w:rPr>
            </w:pPr>
          </w:p>
        </w:tc>
      </w:tr>
      <w:tr w:rsidR="00525D52" w:rsidRPr="00D47BA6" w14:paraId="3EB61241" w14:textId="77777777" w:rsidTr="00525D52">
        <w:tc>
          <w:tcPr>
            <w:tcW w:w="9360" w:type="dxa"/>
            <w:tcBorders>
              <w:top w:val="nil"/>
              <w:left w:val="single" w:sz="4" w:space="0" w:color="auto"/>
              <w:bottom w:val="single" w:sz="4" w:space="0" w:color="auto"/>
              <w:right w:val="single" w:sz="4" w:space="0" w:color="auto"/>
            </w:tcBorders>
          </w:tcPr>
          <w:p w14:paraId="11121864" w14:textId="77777777" w:rsidR="00525D52" w:rsidRDefault="00525D52" w:rsidP="00525D52">
            <w:pPr>
              <w:pStyle w:val="Normal0"/>
              <w:keepNext/>
              <w:rPr>
                <w:sz w:val="22"/>
                <w:szCs w:val="22"/>
              </w:rPr>
            </w:pPr>
            <w:r w:rsidRPr="00D47BA6">
              <w:rPr>
                <w:b/>
                <w:sz w:val="22"/>
                <w:szCs w:val="22"/>
              </w:rPr>
              <w:t>LEA Outcome:</w:t>
            </w:r>
            <w:r>
              <w:rPr>
                <w:sz w:val="22"/>
                <w:szCs w:val="22"/>
              </w:rPr>
              <w:t xml:space="preserve"> </w:t>
            </w:r>
            <w:bookmarkStart w:id="23" w:name="LeaOutcome"/>
            <w:r>
              <w:rPr>
                <w:sz w:val="22"/>
                <w:szCs w:val="22"/>
              </w:rPr>
              <w:t>The district will be 100% compliant with 603 CMR 53.00. Specifically, the district will consistently provide students and parents with written notice for a hearing prior to imposing a short-term or long-term suspension; include provision of interpreter services in the notice; and provide information regarding educational services and the opportunity to make academic progress during the period of removal from school. In addition, the district will always invite the parent to a meeting to discuss the student's academic performance and behavior, strategies for engagement, and possible responses to the behavior when imposing an in-school suspension.</w:t>
            </w:r>
            <w:bookmarkEnd w:id="23"/>
          </w:p>
          <w:p w14:paraId="7E3E7FB4" w14:textId="77777777" w:rsidR="004D2B17" w:rsidRPr="001A2073" w:rsidRDefault="004D2B17" w:rsidP="00525D52">
            <w:pPr>
              <w:pStyle w:val="Normal0"/>
              <w:keepNext/>
              <w:rPr>
                <w:rFonts w:cs="Arial"/>
                <w:sz w:val="22"/>
                <w:szCs w:val="22"/>
              </w:rPr>
            </w:pPr>
          </w:p>
        </w:tc>
      </w:tr>
      <w:tr w:rsidR="00525D52" w:rsidRPr="00D47BA6" w14:paraId="2FC4D401" w14:textId="77777777" w:rsidTr="00525D52">
        <w:tc>
          <w:tcPr>
            <w:tcW w:w="9360" w:type="dxa"/>
            <w:tcBorders>
              <w:top w:val="nil"/>
              <w:left w:val="single" w:sz="4" w:space="0" w:color="auto"/>
              <w:bottom w:val="single" w:sz="4" w:space="0" w:color="auto"/>
              <w:right w:val="single" w:sz="4" w:space="0" w:color="auto"/>
            </w:tcBorders>
          </w:tcPr>
          <w:p w14:paraId="69E716CF" w14:textId="77777777" w:rsidR="00525D52" w:rsidRPr="00D47BA6" w:rsidRDefault="00525D52" w:rsidP="00525D52">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4" w:name="ActionPlan"/>
            <w:r>
              <w:rPr>
                <w:rFonts w:cs="Arial"/>
                <w:sz w:val="22"/>
                <w:szCs w:val="22"/>
              </w:rPr>
              <w:t xml:space="preserve">By November 15, 2021, the district will revise and submit discipline procedures and notices to ensure compliance with 603 CMR 53.00. The district will also submit evidence that all members of the administrative team responsible for implementation have participated in professional development to review the revised discipline procedures and notices. </w:t>
            </w:r>
          </w:p>
          <w:p w14:paraId="6163032D" w14:textId="77777777" w:rsidR="00525D52" w:rsidRDefault="00525D52" w:rsidP="00525D52">
            <w:pPr>
              <w:pStyle w:val="Normal0"/>
              <w:keepNext/>
              <w:rPr>
                <w:rFonts w:cs="Arial"/>
                <w:sz w:val="22"/>
                <w:szCs w:val="22"/>
              </w:rPr>
            </w:pPr>
            <w:r>
              <w:rPr>
                <w:rFonts w:cs="Arial"/>
                <w:sz w:val="22"/>
                <w:szCs w:val="22"/>
              </w:rPr>
              <w:t xml:space="preserve"> </w:t>
            </w:r>
          </w:p>
          <w:p w14:paraId="2E7DB87B" w14:textId="77777777" w:rsidR="00525D52" w:rsidRDefault="00525D52" w:rsidP="00525D52">
            <w:pPr>
              <w:pStyle w:val="Normal0"/>
              <w:keepNext/>
              <w:rPr>
                <w:rFonts w:cs="Arial"/>
                <w:sz w:val="22"/>
                <w:szCs w:val="22"/>
              </w:rPr>
            </w:pPr>
            <w:r>
              <w:rPr>
                <w:rFonts w:cs="Arial"/>
                <w:sz w:val="22"/>
                <w:szCs w:val="22"/>
              </w:rPr>
              <w:t>By December 17, 2021, the district will submit evidence of dissemination of the revised procedures to members of the school community, including the link to the updated family handbooks on the district website. The district will also submit evidence of an internal review of applicable student records to ensure that the requirements of 603 CMR 53.00 are met. The district will conduct a root cause analysis and implement appropriate corrective actions for any identified noncompliance.</w:t>
            </w:r>
            <w:bookmarkEnd w:id="24"/>
          </w:p>
          <w:p w14:paraId="281B0613" w14:textId="77777777" w:rsidR="004D2B17" w:rsidRPr="001A2073" w:rsidRDefault="004D2B17" w:rsidP="00525D52">
            <w:pPr>
              <w:pStyle w:val="Normal0"/>
              <w:keepNext/>
              <w:rPr>
                <w:rFonts w:cs="Arial"/>
                <w:sz w:val="22"/>
                <w:szCs w:val="22"/>
              </w:rPr>
            </w:pPr>
          </w:p>
        </w:tc>
      </w:tr>
      <w:tr w:rsidR="00525D52" w:rsidRPr="00D47BA6" w14:paraId="70D172C4" w14:textId="77777777" w:rsidTr="00525D52">
        <w:tc>
          <w:tcPr>
            <w:tcW w:w="9360" w:type="dxa"/>
            <w:tcBorders>
              <w:top w:val="nil"/>
              <w:left w:val="single" w:sz="4" w:space="0" w:color="auto"/>
              <w:bottom w:val="single" w:sz="4" w:space="0" w:color="auto"/>
              <w:right w:val="single" w:sz="4" w:space="0" w:color="auto"/>
            </w:tcBorders>
          </w:tcPr>
          <w:p w14:paraId="2D0600AF" w14:textId="77777777" w:rsidR="00525D52" w:rsidRPr="00D47BA6" w:rsidRDefault="00525D52" w:rsidP="00525D52">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5" w:name="SuccessMetric"/>
            <w:r>
              <w:rPr>
                <w:rFonts w:cs="Arial"/>
                <w:sz w:val="22"/>
                <w:szCs w:val="22"/>
              </w:rPr>
              <w:t>By December 17, 2021, all discipline procedures and notices will be updated to ensure that all students and parents are provided with written notice that meets all the requirements of 603 CMR 53.00. Additionally, the parent will always be invited to a meeting to discuss the student's academic performance and behavior, strategies for student engagement, and possible responses to the behavior when imposing an in-school suspension.</w:t>
            </w:r>
          </w:p>
          <w:p w14:paraId="5A54F6A4" w14:textId="77777777" w:rsidR="00525D52" w:rsidRDefault="00525D52" w:rsidP="00525D52">
            <w:pPr>
              <w:pStyle w:val="Normal0"/>
              <w:keepNext/>
              <w:rPr>
                <w:rFonts w:cs="Arial"/>
                <w:sz w:val="22"/>
                <w:szCs w:val="22"/>
              </w:rPr>
            </w:pPr>
          </w:p>
          <w:p w14:paraId="0886CCD8" w14:textId="77777777" w:rsidR="00525D52" w:rsidRDefault="00525D52" w:rsidP="00525D52">
            <w:pPr>
              <w:pStyle w:val="Normal0"/>
              <w:keepNext/>
              <w:rPr>
                <w:rFonts w:cs="Arial"/>
                <w:sz w:val="22"/>
                <w:szCs w:val="22"/>
              </w:rPr>
            </w:pPr>
            <w:r>
              <w:rPr>
                <w:rFonts w:cs="Arial"/>
                <w:sz w:val="22"/>
                <w:szCs w:val="22"/>
              </w:rPr>
              <w:t xml:space="preserve">Evidence:  </w:t>
            </w:r>
          </w:p>
          <w:p w14:paraId="366D3716" w14:textId="77777777" w:rsidR="00525D52" w:rsidRDefault="00525D52" w:rsidP="00525D52">
            <w:pPr>
              <w:pStyle w:val="Normal0"/>
              <w:keepNext/>
              <w:rPr>
                <w:rFonts w:cs="Arial"/>
                <w:sz w:val="22"/>
                <w:szCs w:val="22"/>
              </w:rPr>
            </w:pPr>
            <w:r>
              <w:rPr>
                <w:rFonts w:cs="Arial"/>
                <w:sz w:val="22"/>
                <w:szCs w:val="22"/>
              </w:rPr>
              <w:t>• Revised discipline procedures</w:t>
            </w:r>
          </w:p>
          <w:p w14:paraId="16E71ED0" w14:textId="77777777" w:rsidR="00525D52" w:rsidRDefault="00525D52" w:rsidP="00525D52">
            <w:pPr>
              <w:pStyle w:val="Normal0"/>
              <w:keepNext/>
              <w:rPr>
                <w:rFonts w:cs="Arial"/>
                <w:sz w:val="22"/>
                <w:szCs w:val="22"/>
              </w:rPr>
            </w:pPr>
            <w:r>
              <w:rPr>
                <w:rFonts w:cs="Arial"/>
                <w:sz w:val="22"/>
                <w:szCs w:val="22"/>
              </w:rPr>
              <w:t>• Revised hearing and suspension notices</w:t>
            </w:r>
          </w:p>
          <w:p w14:paraId="3B95C08B" w14:textId="77777777" w:rsidR="00525D52" w:rsidRDefault="00525D52" w:rsidP="00525D52">
            <w:pPr>
              <w:pStyle w:val="Normal0"/>
              <w:keepNext/>
              <w:rPr>
                <w:rFonts w:cs="Arial"/>
                <w:sz w:val="22"/>
                <w:szCs w:val="22"/>
              </w:rPr>
            </w:pPr>
            <w:r>
              <w:rPr>
                <w:rFonts w:cs="Arial"/>
                <w:sz w:val="22"/>
                <w:szCs w:val="22"/>
              </w:rPr>
              <w:t xml:space="preserve">• Invitations to parent meetings for students assigned an in-school suspension </w:t>
            </w:r>
          </w:p>
          <w:p w14:paraId="7B086A10" w14:textId="77777777" w:rsidR="00525D52" w:rsidRDefault="00525D52" w:rsidP="00525D52">
            <w:pPr>
              <w:pStyle w:val="Normal0"/>
              <w:keepNext/>
              <w:rPr>
                <w:rFonts w:cs="Arial"/>
                <w:sz w:val="22"/>
                <w:szCs w:val="22"/>
              </w:rPr>
            </w:pPr>
            <w:r>
              <w:rPr>
                <w:rFonts w:cs="Arial"/>
                <w:sz w:val="22"/>
                <w:szCs w:val="22"/>
              </w:rPr>
              <w:t xml:space="preserve">• Attendance sheets, agendas, and training materials </w:t>
            </w:r>
          </w:p>
          <w:p w14:paraId="0CD9D24A" w14:textId="77777777" w:rsidR="00525D52" w:rsidRDefault="00525D52" w:rsidP="00525D52">
            <w:pPr>
              <w:pStyle w:val="Normal0"/>
              <w:keepNext/>
              <w:rPr>
                <w:rFonts w:cs="Arial"/>
                <w:sz w:val="22"/>
                <w:szCs w:val="22"/>
              </w:rPr>
            </w:pPr>
            <w:r>
              <w:rPr>
                <w:rFonts w:cs="Arial"/>
                <w:sz w:val="22"/>
                <w:szCs w:val="22"/>
              </w:rPr>
              <w:t>• Link to updated family handbooks</w:t>
            </w:r>
          </w:p>
          <w:p w14:paraId="1B6518B5" w14:textId="77777777" w:rsidR="00525D52" w:rsidRDefault="00525D52" w:rsidP="00525D52">
            <w:pPr>
              <w:pStyle w:val="Normal0"/>
              <w:keepNext/>
              <w:rPr>
                <w:rFonts w:cs="Arial"/>
                <w:sz w:val="22"/>
                <w:szCs w:val="22"/>
              </w:rPr>
            </w:pPr>
            <w:r>
              <w:rPr>
                <w:rFonts w:cs="Arial"/>
                <w:sz w:val="22"/>
                <w:szCs w:val="22"/>
              </w:rPr>
              <w:t>• Results of internal record review, root cause analysis, and corrective action steps, as appropriate</w:t>
            </w:r>
            <w:bookmarkEnd w:id="25"/>
          </w:p>
          <w:p w14:paraId="10719799" w14:textId="77777777" w:rsidR="004D2B17" w:rsidRPr="001A2073" w:rsidRDefault="004D2B17" w:rsidP="00525D52">
            <w:pPr>
              <w:pStyle w:val="Normal0"/>
              <w:keepNext/>
              <w:rPr>
                <w:rFonts w:cs="Arial"/>
                <w:sz w:val="22"/>
                <w:szCs w:val="22"/>
              </w:rPr>
            </w:pPr>
          </w:p>
        </w:tc>
      </w:tr>
      <w:tr w:rsidR="00525D52" w:rsidRPr="00D47BA6" w14:paraId="0E9C467F" w14:textId="77777777" w:rsidTr="00525D52">
        <w:tc>
          <w:tcPr>
            <w:tcW w:w="9360" w:type="dxa"/>
            <w:tcBorders>
              <w:top w:val="nil"/>
              <w:left w:val="single" w:sz="4" w:space="0" w:color="auto"/>
              <w:bottom w:val="single" w:sz="4" w:space="0" w:color="auto"/>
              <w:right w:val="single" w:sz="4" w:space="0" w:color="auto"/>
            </w:tcBorders>
          </w:tcPr>
          <w:p w14:paraId="2E2CAD29" w14:textId="77777777" w:rsidR="00525D52" w:rsidRDefault="00525D52" w:rsidP="00525D52">
            <w:pPr>
              <w:pStyle w:val="Normal0"/>
              <w:keepNext/>
              <w:rPr>
                <w:sz w:val="22"/>
                <w:szCs w:val="22"/>
              </w:rPr>
            </w:pPr>
            <w:r w:rsidRPr="00D47BA6">
              <w:rPr>
                <w:b/>
                <w:sz w:val="22"/>
                <w:szCs w:val="22"/>
              </w:rPr>
              <w:lastRenderedPageBreak/>
              <w:t>Measurement Mechanism:</w:t>
            </w:r>
            <w:r>
              <w:rPr>
                <w:sz w:val="22"/>
                <w:szCs w:val="22"/>
              </w:rPr>
              <w:t xml:space="preserve"> </w:t>
            </w:r>
            <w:bookmarkStart w:id="26" w:name="MeasurementMechanism"/>
            <w:r>
              <w:rPr>
                <w:sz w:val="22"/>
                <w:szCs w:val="22"/>
              </w:rPr>
              <w:t>Continuing after the completion deadline, the Assistant Superintendent will review all discipline procedures, suspension notices, and handbooks annually to ensure they are consistent with 603 CMR 53.00. Additionally, administrative staff responsible for implementing the discipline procedures will be provided with annual professional development. At least once per school year, the district will review student records to ensure ongoing compliance. The district will conduct a root cause analysis and implement appropriate corrective actions for any identified noncompliance.</w:t>
            </w:r>
            <w:bookmarkEnd w:id="26"/>
          </w:p>
          <w:p w14:paraId="02FBBD5D" w14:textId="77777777" w:rsidR="004D2B17" w:rsidRPr="001A2073" w:rsidRDefault="004D2B17" w:rsidP="00525D52">
            <w:pPr>
              <w:pStyle w:val="Normal0"/>
              <w:keepNext/>
              <w:rPr>
                <w:rFonts w:cs="Arial"/>
                <w:sz w:val="22"/>
                <w:szCs w:val="22"/>
              </w:rPr>
            </w:pPr>
          </w:p>
        </w:tc>
      </w:tr>
      <w:tr w:rsidR="00525D52" w:rsidRPr="00D47BA6" w14:paraId="3CA921E7" w14:textId="77777777" w:rsidTr="00525D52">
        <w:tc>
          <w:tcPr>
            <w:tcW w:w="9360" w:type="dxa"/>
            <w:tcBorders>
              <w:top w:val="single" w:sz="4" w:space="0" w:color="auto"/>
              <w:left w:val="single" w:sz="4" w:space="0" w:color="auto"/>
              <w:bottom w:val="nil"/>
              <w:right w:val="single" w:sz="4" w:space="0" w:color="auto"/>
            </w:tcBorders>
          </w:tcPr>
          <w:p w14:paraId="1C4921FA" w14:textId="77777777" w:rsidR="00525D52" w:rsidRPr="00D47BA6" w:rsidRDefault="00525D52" w:rsidP="00525D52">
            <w:pPr>
              <w:pStyle w:val="Normal0"/>
              <w:keepNext/>
              <w:rPr>
                <w:sz w:val="22"/>
                <w:szCs w:val="22"/>
              </w:rPr>
            </w:pPr>
            <w:r w:rsidRPr="00D47BA6">
              <w:rPr>
                <w:b/>
                <w:sz w:val="22"/>
                <w:szCs w:val="22"/>
              </w:rPr>
              <w:t>Completion Timeframe:</w:t>
            </w:r>
            <w:r>
              <w:rPr>
                <w:sz w:val="22"/>
                <w:szCs w:val="22"/>
              </w:rPr>
              <w:t xml:space="preserve"> </w:t>
            </w:r>
            <w:bookmarkStart w:id="27" w:name="CompletionTimeframe"/>
            <w:r>
              <w:rPr>
                <w:sz w:val="22"/>
                <w:szCs w:val="22"/>
              </w:rPr>
              <w:t>12/17/2021</w:t>
            </w:r>
            <w:bookmarkEnd w:id="27"/>
          </w:p>
        </w:tc>
      </w:tr>
      <w:tr w:rsidR="00525D52" w:rsidRPr="00D47BA6" w14:paraId="228DBB6C" w14:textId="77777777" w:rsidTr="00525D52">
        <w:tc>
          <w:tcPr>
            <w:tcW w:w="9360" w:type="dxa"/>
            <w:tcBorders>
              <w:top w:val="nil"/>
              <w:left w:val="single" w:sz="4" w:space="0" w:color="auto"/>
              <w:bottom w:val="single" w:sz="4" w:space="0" w:color="auto"/>
              <w:right w:val="single" w:sz="4" w:space="0" w:color="auto"/>
            </w:tcBorders>
          </w:tcPr>
          <w:p w14:paraId="3F866998" w14:textId="77777777" w:rsidR="00525D52" w:rsidRPr="00D47BA6" w:rsidRDefault="00525D52" w:rsidP="00525D52">
            <w:pPr>
              <w:pStyle w:val="Normal0"/>
              <w:keepNext/>
              <w:rPr>
                <w:rFonts w:cs="Arial"/>
                <w:sz w:val="22"/>
                <w:szCs w:val="22"/>
              </w:rPr>
            </w:pPr>
          </w:p>
        </w:tc>
      </w:tr>
    </w:tbl>
    <w:p w14:paraId="325BD17D" w14:textId="77777777" w:rsidR="00525D52" w:rsidRDefault="00525D52" w:rsidP="00525D52">
      <w:pPr>
        <w:pStyle w:val="Normal0"/>
        <w:sectPr w:rsidR="00525D52" w:rsidSect="00525D52">
          <w:footerReference w:type="default" r:id="rId17"/>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525D52" w:rsidRPr="00D47BA6" w14:paraId="63B65519" w14:textId="77777777" w:rsidTr="00525D52">
        <w:trPr>
          <w:tblHeader/>
        </w:trPr>
        <w:tc>
          <w:tcPr>
            <w:tcW w:w="9360" w:type="dxa"/>
            <w:tcBorders>
              <w:bottom w:val="single" w:sz="4" w:space="0" w:color="auto"/>
            </w:tcBorders>
            <w:shd w:val="clear" w:color="auto" w:fill="C0C0C0"/>
          </w:tcPr>
          <w:p w14:paraId="0780652E" w14:textId="77777777" w:rsidR="00525D52" w:rsidRPr="00D47BA6" w:rsidRDefault="00525D52" w:rsidP="00525D52">
            <w:pPr>
              <w:pStyle w:val="Normal1"/>
              <w:keepNext/>
              <w:rPr>
                <w:b/>
                <w:sz w:val="22"/>
                <w:szCs w:val="22"/>
              </w:rPr>
            </w:pPr>
            <w:r w:rsidRPr="00D47BA6">
              <w:rPr>
                <w:b/>
                <w:sz w:val="22"/>
                <w:szCs w:val="22"/>
              </w:rPr>
              <w:lastRenderedPageBreak/>
              <w:t>Improvement Area 2</w:t>
            </w:r>
          </w:p>
        </w:tc>
      </w:tr>
      <w:tr w:rsidR="00525D52" w:rsidRPr="00D47BA6" w14:paraId="50DFF9C7" w14:textId="77777777" w:rsidTr="00525D52">
        <w:tc>
          <w:tcPr>
            <w:tcW w:w="9360" w:type="dxa"/>
            <w:tcBorders>
              <w:top w:val="single" w:sz="4" w:space="0" w:color="auto"/>
              <w:left w:val="single" w:sz="4" w:space="0" w:color="auto"/>
              <w:bottom w:val="nil"/>
              <w:right w:val="single" w:sz="4" w:space="0" w:color="auto"/>
            </w:tcBorders>
          </w:tcPr>
          <w:p w14:paraId="64EB938B" w14:textId="77777777" w:rsidR="00525D52" w:rsidRPr="00D47BA6" w:rsidRDefault="00525D52" w:rsidP="00525D52">
            <w:pPr>
              <w:pStyle w:val="Normal1"/>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3C88382D" w14:textId="77777777" w:rsidR="00525D52" w:rsidRPr="00D47BA6" w:rsidRDefault="00525D52" w:rsidP="00525D52">
            <w:pPr>
              <w:pStyle w:val="Normal1"/>
              <w:keepNext/>
              <w:rPr>
                <w:b/>
                <w:sz w:val="22"/>
                <w:szCs w:val="22"/>
              </w:rPr>
            </w:pPr>
          </w:p>
        </w:tc>
      </w:tr>
      <w:tr w:rsidR="00525D52" w:rsidRPr="00D47BA6" w14:paraId="71008490" w14:textId="77777777" w:rsidTr="00525D52">
        <w:tc>
          <w:tcPr>
            <w:tcW w:w="9360" w:type="dxa"/>
            <w:tcBorders>
              <w:top w:val="single" w:sz="4" w:space="0" w:color="auto"/>
              <w:left w:val="single" w:sz="4" w:space="0" w:color="auto"/>
              <w:bottom w:val="nil"/>
              <w:right w:val="single" w:sz="4" w:space="0" w:color="auto"/>
            </w:tcBorders>
          </w:tcPr>
          <w:p w14:paraId="3B7E228E" w14:textId="77777777" w:rsidR="00525D52" w:rsidRPr="00D47BA6" w:rsidRDefault="00525D52" w:rsidP="00525D52">
            <w:pPr>
              <w:pStyle w:val="Normal1"/>
              <w:keepNext/>
              <w:rPr>
                <w:sz w:val="22"/>
                <w:szCs w:val="22"/>
              </w:rPr>
            </w:pPr>
            <w:r w:rsidRPr="00D47BA6">
              <w:rPr>
                <w:b/>
                <w:sz w:val="22"/>
                <w:szCs w:val="22"/>
              </w:rPr>
              <w:t>Rating:</w:t>
            </w:r>
            <w:r>
              <w:rPr>
                <w:sz w:val="22"/>
                <w:szCs w:val="22"/>
              </w:rPr>
              <w:t xml:space="preserve"> Partially Implemented</w:t>
            </w:r>
          </w:p>
        </w:tc>
      </w:tr>
      <w:tr w:rsidR="00525D52" w:rsidRPr="00D47BA6" w14:paraId="2F36651E" w14:textId="77777777" w:rsidTr="00525D52">
        <w:tc>
          <w:tcPr>
            <w:tcW w:w="9360" w:type="dxa"/>
            <w:tcBorders>
              <w:top w:val="nil"/>
              <w:left w:val="single" w:sz="4" w:space="0" w:color="auto"/>
              <w:bottom w:val="single" w:sz="4" w:space="0" w:color="auto"/>
              <w:right w:val="single" w:sz="4" w:space="0" w:color="auto"/>
            </w:tcBorders>
          </w:tcPr>
          <w:p w14:paraId="3BEA867E" w14:textId="77777777" w:rsidR="00525D52" w:rsidRPr="00D47BA6" w:rsidRDefault="00525D52" w:rsidP="00525D52">
            <w:pPr>
              <w:pStyle w:val="Normal1"/>
              <w:keepNext/>
              <w:rPr>
                <w:rFonts w:cs="Arial"/>
                <w:b/>
                <w:sz w:val="22"/>
                <w:szCs w:val="22"/>
              </w:rPr>
            </w:pPr>
          </w:p>
        </w:tc>
      </w:tr>
      <w:tr w:rsidR="00525D52" w:rsidRPr="00D47BA6" w14:paraId="67442780" w14:textId="77777777" w:rsidTr="00525D52">
        <w:tc>
          <w:tcPr>
            <w:tcW w:w="9360" w:type="dxa"/>
            <w:tcBorders>
              <w:top w:val="nil"/>
              <w:left w:val="single" w:sz="4" w:space="0" w:color="auto"/>
              <w:bottom w:val="single" w:sz="4" w:space="0" w:color="auto"/>
              <w:right w:val="single" w:sz="4" w:space="0" w:color="auto"/>
            </w:tcBorders>
          </w:tcPr>
          <w:p w14:paraId="54D20577" w14:textId="77777777" w:rsidR="00525D52" w:rsidRPr="00D47BA6" w:rsidRDefault="00525D52" w:rsidP="00525D52">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sends notice to students and parents for an exit interview to occur prior to the student permanently leaving school without a high school diploma, the notice is not sent within five days from the student's tenth consecutive absence as required by M.G.L. c. 76, s. 18. The district sends this notice after a student has been absent for 15 consecutive days and the notice does not always offer at least two dates and times for an exit interview.</w:t>
            </w:r>
          </w:p>
          <w:p w14:paraId="182890B5" w14:textId="77777777" w:rsidR="00525D52" w:rsidRPr="00D47BA6" w:rsidRDefault="00525D52" w:rsidP="00525D52">
            <w:pPr>
              <w:pStyle w:val="Normal1"/>
              <w:keepNext/>
              <w:rPr>
                <w:rFonts w:cs="Arial"/>
                <w:b/>
                <w:sz w:val="22"/>
                <w:szCs w:val="22"/>
              </w:rPr>
            </w:pPr>
          </w:p>
        </w:tc>
      </w:tr>
      <w:tr w:rsidR="00525D52" w:rsidRPr="00D47BA6" w14:paraId="1FA6DF50" w14:textId="77777777" w:rsidTr="00525D52">
        <w:tc>
          <w:tcPr>
            <w:tcW w:w="9360" w:type="dxa"/>
            <w:tcBorders>
              <w:top w:val="nil"/>
              <w:left w:val="single" w:sz="4" w:space="0" w:color="auto"/>
              <w:bottom w:val="single" w:sz="4" w:space="0" w:color="auto"/>
              <w:right w:val="single" w:sz="4" w:space="0" w:color="auto"/>
            </w:tcBorders>
          </w:tcPr>
          <w:p w14:paraId="3CAC38BC" w14:textId="77777777" w:rsidR="00525D52" w:rsidRPr="00D47BA6" w:rsidRDefault="00525D52" w:rsidP="00525D52">
            <w:pPr>
              <w:pStyle w:val="Normal1"/>
              <w:keepNext/>
              <w:rPr>
                <w:rFonts w:cs="Arial"/>
                <w:sz w:val="22"/>
                <w:szCs w:val="22"/>
              </w:rPr>
            </w:pPr>
            <w:r w:rsidRPr="00D47BA6">
              <w:rPr>
                <w:b/>
                <w:sz w:val="22"/>
                <w:szCs w:val="22"/>
              </w:rPr>
              <w:t>LEA Outcome:</w:t>
            </w:r>
            <w:r>
              <w:rPr>
                <w:sz w:val="22"/>
                <w:szCs w:val="22"/>
              </w:rPr>
              <w:t xml:space="preserve"> The district will ensure that students who are permanently leaving school without a high school diploma and parents of the student receive a notice within five days from the student's tenth consecutive absence that provides at least two dates and times for an exit interview.</w:t>
            </w:r>
          </w:p>
          <w:p w14:paraId="360958F7" w14:textId="77777777" w:rsidR="00525D52" w:rsidRPr="00D47BA6" w:rsidRDefault="00525D52" w:rsidP="00525D52">
            <w:pPr>
              <w:pStyle w:val="Normal1"/>
              <w:keepNext/>
              <w:rPr>
                <w:rFonts w:cs="Arial"/>
                <w:b/>
                <w:sz w:val="22"/>
                <w:szCs w:val="22"/>
              </w:rPr>
            </w:pPr>
          </w:p>
        </w:tc>
      </w:tr>
      <w:tr w:rsidR="00525D52" w:rsidRPr="00D47BA6" w14:paraId="377D9063" w14:textId="77777777" w:rsidTr="00525D52">
        <w:tc>
          <w:tcPr>
            <w:tcW w:w="9360" w:type="dxa"/>
            <w:tcBorders>
              <w:top w:val="nil"/>
              <w:left w:val="single" w:sz="4" w:space="0" w:color="auto"/>
              <w:bottom w:val="single" w:sz="4" w:space="0" w:color="auto"/>
              <w:right w:val="single" w:sz="4" w:space="0" w:color="auto"/>
            </w:tcBorders>
          </w:tcPr>
          <w:p w14:paraId="5FD1C2E6" w14:textId="77777777" w:rsidR="00525D52" w:rsidRPr="00D47BA6" w:rsidRDefault="00525D52" w:rsidP="00525D52">
            <w:pPr>
              <w:pStyle w:val="Normal1"/>
              <w:keepNext/>
              <w:rPr>
                <w:rFonts w:cs="Arial"/>
                <w:sz w:val="22"/>
                <w:szCs w:val="22"/>
              </w:rPr>
            </w:pPr>
            <w:r w:rsidRPr="00D47BA6">
              <w:rPr>
                <w:rFonts w:cs="Arial"/>
                <w:b/>
                <w:sz w:val="22"/>
                <w:szCs w:val="22"/>
              </w:rPr>
              <w:t>Action Plan:</w:t>
            </w:r>
            <w:r>
              <w:rPr>
                <w:rFonts w:cs="Arial"/>
                <w:sz w:val="22"/>
                <w:szCs w:val="22"/>
              </w:rPr>
              <w:t xml:space="preserve"> By November 15, 2021, the district will submit a revised notice that includes at least two dates and times for an exit interview. The district will also submit revised procedures to ensure students and parents receive the notice within five days of a student's tenth consecutive absence. The district will also submit evidence that all members of the administrative team responsible for implementation have participated in professional development to review the revised procedures and notice.</w:t>
            </w:r>
          </w:p>
          <w:p w14:paraId="0D2ECC4C" w14:textId="77777777" w:rsidR="00525D52" w:rsidRDefault="00525D52" w:rsidP="00525D52">
            <w:pPr>
              <w:pStyle w:val="Normal1"/>
              <w:keepNext/>
              <w:rPr>
                <w:rFonts w:cs="Arial"/>
                <w:sz w:val="22"/>
                <w:szCs w:val="22"/>
              </w:rPr>
            </w:pPr>
          </w:p>
          <w:p w14:paraId="576031CF" w14:textId="77777777" w:rsidR="00525D52" w:rsidRDefault="00525D52" w:rsidP="00525D52">
            <w:pPr>
              <w:pStyle w:val="Normal1"/>
              <w:keepNext/>
              <w:rPr>
                <w:rFonts w:cs="Arial"/>
                <w:sz w:val="22"/>
                <w:szCs w:val="22"/>
              </w:rPr>
            </w:pPr>
            <w:r>
              <w:rPr>
                <w:rFonts w:cs="Arial"/>
                <w:sz w:val="22"/>
                <w:szCs w:val="22"/>
              </w:rPr>
              <w:t>By November 15, 2021, the district will develop an internal monitoring system that includes an automatically generated email that alerts guidance counselors to send the notice within five days from the student’s tenth consecutive absence.</w:t>
            </w:r>
          </w:p>
          <w:p w14:paraId="2063C6DD" w14:textId="77777777" w:rsidR="00525D52" w:rsidRDefault="00525D52" w:rsidP="00525D52">
            <w:pPr>
              <w:pStyle w:val="Normal1"/>
              <w:keepNext/>
              <w:rPr>
                <w:rFonts w:cs="Arial"/>
                <w:sz w:val="22"/>
                <w:szCs w:val="22"/>
              </w:rPr>
            </w:pPr>
          </w:p>
          <w:p w14:paraId="2ED0DF02" w14:textId="77777777" w:rsidR="00525D52" w:rsidRDefault="00525D52" w:rsidP="00525D52">
            <w:pPr>
              <w:pStyle w:val="Normal1"/>
              <w:keepNext/>
              <w:rPr>
                <w:rFonts w:cs="Arial"/>
                <w:sz w:val="22"/>
                <w:szCs w:val="22"/>
              </w:rPr>
            </w:pPr>
            <w:r>
              <w:rPr>
                <w:rFonts w:cs="Arial"/>
                <w:sz w:val="22"/>
                <w:szCs w:val="22"/>
              </w:rPr>
              <w:t>By March 1, 2022, the district will submit evidence of an internal review of attendance records to ensure that notices are sent within five days from a student's tenth consecutive absence. The district will conduct a root cause analysis and implement appropriate corrective actions for any identified noncompliance.</w:t>
            </w:r>
          </w:p>
          <w:p w14:paraId="1E081796" w14:textId="77777777" w:rsidR="00525D52" w:rsidRPr="00D47BA6" w:rsidRDefault="00525D52" w:rsidP="00525D52">
            <w:pPr>
              <w:pStyle w:val="Normal1"/>
              <w:keepNext/>
              <w:rPr>
                <w:rFonts w:cs="Arial"/>
                <w:b/>
                <w:sz w:val="22"/>
                <w:szCs w:val="22"/>
              </w:rPr>
            </w:pPr>
          </w:p>
        </w:tc>
      </w:tr>
      <w:tr w:rsidR="00525D52" w:rsidRPr="00D47BA6" w14:paraId="51B40674" w14:textId="77777777" w:rsidTr="00525D52">
        <w:tc>
          <w:tcPr>
            <w:tcW w:w="9360" w:type="dxa"/>
            <w:tcBorders>
              <w:top w:val="nil"/>
              <w:left w:val="single" w:sz="4" w:space="0" w:color="auto"/>
              <w:bottom w:val="single" w:sz="4" w:space="0" w:color="auto"/>
              <w:right w:val="single" w:sz="4" w:space="0" w:color="auto"/>
            </w:tcBorders>
          </w:tcPr>
          <w:p w14:paraId="6718F6F6" w14:textId="77777777" w:rsidR="00525D52" w:rsidRPr="00D47BA6" w:rsidRDefault="00525D52" w:rsidP="00525D52">
            <w:pPr>
              <w:pStyle w:val="Normal1"/>
              <w:keepNext/>
              <w:rPr>
                <w:rFonts w:cs="Arial"/>
                <w:sz w:val="22"/>
                <w:szCs w:val="22"/>
              </w:rPr>
            </w:pPr>
            <w:r w:rsidRPr="00D47BA6">
              <w:rPr>
                <w:rFonts w:cs="Arial"/>
                <w:b/>
                <w:sz w:val="22"/>
                <w:szCs w:val="22"/>
              </w:rPr>
              <w:t>Success Metric:</w:t>
            </w:r>
            <w:r>
              <w:rPr>
                <w:rFonts w:cs="Arial"/>
                <w:sz w:val="22"/>
                <w:szCs w:val="22"/>
              </w:rPr>
              <w:t xml:space="preserve"> By March 1, 2022, the district will always send the student and parents the appropriate notice that includes at least two dates and times for an exit interview within five days from the student's tenth consecutive absence. </w:t>
            </w:r>
          </w:p>
          <w:p w14:paraId="43C722C5" w14:textId="77777777" w:rsidR="00525D52" w:rsidRDefault="00525D52" w:rsidP="00525D52">
            <w:pPr>
              <w:pStyle w:val="Normal1"/>
              <w:keepNext/>
              <w:rPr>
                <w:rFonts w:cs="Arial"/>
                <w:sz w:val="22"/>
                <w:szCs w:val="22"/>
              </w:rPr>
            </w:pPr>
          </w:p>
          <w:p w14:paraId="498DAC84" w14:textId="77777777" w:rsidR="00525D52" w:rsidRDefault="00525D52" w:rsidP="00525D52">
            <w:pPr>
              <w:pStyle w:val="Normal1"/>
              <w:keepNext/>
              <w:rPr>
                <w:rFonts w:cs="Arial"/>
                <w:sz w:val="22"/>
                <w:szCs w:val="22"/>
              </w:rPr>
            </w:pPr>
            <w:r>
              <w:rPr>
                <w:rFonts w:cs="Arial"/>
                <w:sz w:val="22"/>
                <w:szCs w:val="22"/>
              </w:rPr>
              <w:t>Evidence:</w:t>
            </w:r>
          </w:p>
          <w:p w14:paraId="5B2032B2" w14:textId="77777777" w:rsidR="00525D52" w:rsidRDefault="00525D52" w:rsidP="00525D52">
            <w:pPr>
              <w:pStyle w:val="Normal1"/>
              <w:keepNext/>
              <w:rPr>
                <w:rFonts w:cs="Arial"/>
                <w:sz w:val="22"/>
                <w:szCs w:val="22"/>
              </w:rPr>
            </w:pPr>
            <w:r>
              <w:rPr>
                <w:rFonts w:cs="Arial"/>
                <w:sz w:val="22"/>
                <w:szCs w:val="22"/>
              </w:rPr>
              <w:t>• Revised procedures and notice</w:t>
            </w:r>
          </w:p>
          <w:p w14:paraId="7D45C255" w14:textId="77777777" w:rsidR="00525D52" w:rsidRDefault="00525D52" w:rsidP="00525D52">
            <w:pPr>
              <w:pStyle w:val="Normal1"/>
              <w:keepNext/>
              <w:rPr>
                <w:rFonts w:cs="Arial"/>
                <w:sz w:val="22"/>
                <w:szCs w:val="22"/>
              </w:rPr>
            </w:pPr>
            <w:r>
              <w:rPr>
                <w:rFonts w:cs="Arial"/>
                <w:sz w:val="22"/>
                <w:szCs w:val="22"/>
              </w:rPr>
              <w:t xml:space="preserve">• Attendance sheets, agendas, and training materials </w:t>
            </w:r>
          </w:p>
          <w:p w14:paraId="783D37C1" w14:textId="77777777" w:rsidR="00525D52" w:rsidRDefault="00525D52" w:rsidP="00525D52">
            <w:pPr>
              <w:pStyle w:val="Normal1"/>
              <w:keepNext/>
              <w:rPr>
                <w:rFonts w:cs="Arial"/>
                <w:sz w:val="22"/>
                <w:szCs w:val="22"/>
              </w:rPr>
            </w:pPr>
            <w:r>
              <w:rPr>
                <w:rFonts w:cs="Arial"/>
                <w:sz w:val="22"/>
                <w:szCs w:val="22"/>
              </w:rPr>
              <w:t>• Results of internal monitoring review, root cause analysis, and corrective action steps, as appropriate</w:t>
            </w:r>
          </w:p>
          <w:p w14:paraId="5F90D123" w14:textId="77777777" w:rsidR="00525D52" w:rsidRPr="00D47BA6" w:rsidRDefault="00525D52" w:rsidP="00525D52">
            <w:pPr>
              <w:pStyle w:val="Normal1"/>
              <w:keepNext/>
              <w:rPr>
                <w:rFonts w:cs="Arial"/>
                <w:b/>
                <w:sz w:val="22"/>
                <w:szCs w:val="22"/>
              </w:rPr>
            </w:pPr>
          </w:p>
        </w:tc>
      </w:tr>
      <w:tr w:rsidR="00525D52" w:rsidRPr="00D47BA6" w14:paraId="76A609CE" w14:textId="77777777" w:rsidTr="00525D52">
        <w:tc>
          <w:tcPr>
            <w:tcW w:w="9360" w:type="dxa"/>
            <w:tcBorders>
              <w:top w:val="nil"/>
              <w:left w:val="single" w:sz="4" w:space="0" w:color="auto"/>
              <w:bottom w:val="single" w:sz="4" w:space="0" w:color="auto"/>
              <w:right w:val="single" w:sz="4" w:space="0" w:color="auto"/>
            </w:tcBorders>
          </w:tcPr>
          <w:p w14:paraId="026868B6" w14:textId="77777777" w:rsidR="00525D52" w:rsidRPr="00D47BA6" w:rsidRDefault="00525D52" w:rsidP="00525D52">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Assistant Superintendent will ensure that all relevant staff are trained on the M.G.L. c. 76, s. 18 requirements at the start of each school year. Additionally, the district will review student records annually to ensure letters are sent to the student and the parent within five days from the student's tenth consecutive absence. The district will conduct a root cause analysis and implement appropriate corrective actions for any identified noncompliance.</w:t>
            </w:r>
          </w:p>
          <w:p w14:paraId="7A85B60D" w14:textId="77777777" w:rsidR="00525D52" w:rsidRPr="00D47BA6" w:rsidRDefault="00525D52" w:rsidP="00525D52">
            <w:pPr>
              <w:pStyle w:val="Normal1"/>
              <w:keepNext/>
              <w:rPr>
                <w:rFonts w:cs="Arial"/>
                <w:b/>
                <w:sz w:val="22"/>
                <w:szCs w:val="22"/>
              </w:rPr>
            </w:pPr>
          </w:p>
        </w:tc>
      </w:tr>
      <w:tr w:rsidR="00525D52" w:rsidRPr="00D47BA6" w14:paraId="71DDDC95" w14:textId="77777777" w:rsidTr="00525D52">
        <w:tc>
          <w:tcPr>
            <w:tcW w:w="9360" w:type="dxa"/>
            <w:tcBorders>
              <w:top w:val="single" w:sz="4" w:space="0" w:color="auto"/>
              <w:left w:val="single" w:sz="4" w:space="0" w:color="auto"/>
              <w:bottom w:val="nil"/>
              <w:right w:val="single" w:sz="4" w:space="0" w:color="auto"/>
            </w:tcBorders>
          </w:tcPr>
          <w:p w14:paraId="5AD32922" w14:textId="77777777" w:rsidR="00525D52" w:rsidRPr="00D47BA6" w:rsidRDefault="00525D52" w:rsidP="00525D52">
            <w:pPr>
              <w:pStyle w:val="Normal1"/>
              <w:keepNext/>
              <w:rPr>
                <w:sz w:val="22"/>
                <w:szCs w:val="22"/>
              </w:rPr>
            </w:pPr>
            <w:r w:rsidRPr="00D47BA6">
              <w:rPr>
                <w:b/>
                <w:sz w:val="22"/>
                <w:szCs w:val="22"/>
              </w:rPr>
              <w:t>Completion Timeframe:</w:t>
            </w:r>
            <w:r>
              <w:rPr>
                <w:sz w:val="22"/>
                <w:szCs w:val="22"/>
              </w:rPr>
              <w:t xml:space="preserve"> 03/01/2022</w:t>
            </w:r>
          </w:p>
        </w:tc>
      </w:tr>
      <w:tr w:rsidR="00525D52" w:rsidRPr="00D47BA6" w14:paraId="0B3E77A1" w14:textId="77777777" w:rsidTr="00525D52">
        <w:tc>
          <w:tcPr>
            <w:tcW w:w="9360" w:type="dxa"/>
            <w:tcBorders>
              <w:top w:val="nil"/>
              <w:left w:val="single" w:sz="4" w:space="0" w:color="auto"/>
              <w:bottom w:val="single" w:sz="4" w:space="0" w:color="auto"/>
              <w:right w:val="single" w:sz="4" w:space="0" w:color="auto"/>
            </w:tcBorders>
          </w:tcPr>
          <w:p w14:paraId="67643B29" w14:textId="77777777" w:rsidR="00525D52" w:rsidRPr="00D47BA6" w:rsidRDefault="00525D52" w:rsidP="00525D52">
            <w:pPr>
              <w:pStyle w:val="Normal1"/>
              <w:keepNext/>
              <w:rPr>
                <w:rFonts w:cs="Arial"/>
                <w:sz w:val="22"/>
                <w:szCs w:val="22"/>
              </w:rPr>
            </w:pPr>
          </w:p>
        </w:tc>
      </w:tr>
    </w:tbl>
    <w:p w14:paraId="768005E5" w14:textId="77777777" w:rsidR="00525D52" w:rsidRDefault="00525D52" w:rsidP="00525D52">
      <w:pPr>
        <w:pStyle w:val="Normal1"/>
        <w:sectPr w:rsidR="00525D52" w:rsidSect="00525D52">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525D52" w:rsidRPr="00D47BA6" w14:paraId="496D9B1D" w14:textId="77777777" w:rsidTr="00525D52">
        <w:trPr>
          <w:tblHeader/>
        </w:trPr>
        <w:tc>
          <w:tcPr>
            <w:tcW w:w="9360" w:type="dxa"/>
            <w:tcBorders>
              <w:bottom w:val="single" w:sz="4" w:space="0" w:color="auto"/>
            </w:tcBorders>
            <w:shd w:val="clear" w:color="auto" w:fill="C0C0C0"/>
          </w:tcPr>
          <w:p w14:paraId="286F1B0D" w14:textId="77777777" w:rsidR="00525D52" w:rsidRPr="00D47BA6" w:rsidRDefault="00525D52" w:rsidP="00525D52">
            <w:pPr>
              <w:pStyle w:val="Normal2"/>
              <w:keepNext/>
              <w:rPr>
                <w:b/>
                <w:sz w:val="22"/>
                <w:szCs w:val="22"/>
              </w:rPr>
            </w:pPr>
            <w:r w:rsidRPr="00D47BA6">
              <w:rPr>
                <w:b/>
                <w:sz w:val="22"/>
                <w:szCs w:val="22"/>
              </w:rPr>
              <w:lastRenderedPageBreak/>
              <w:t>Improvement Area 3</w:t>
            </w:r>
          </w:p>
        </w:tc>
      </w:tr>
      <w:tr w:rsidR="00525D52" w:rsidRPr="00D47BA6" w14:paraId="4ABFE432" w14:textId="77777777" w:rsidTr="00525D52">
        <w:tc>
          <w:tcPr>
            <w:tcW w:w="9360" w:type="dxa"/>
            <w:tcBorders>
              <w:top w:val="single" w:sz="4" w:space="0" w:color="auto"/>
              <w:left w:val="single" w:sz="4" w:space="0" w:color="auto"/>
              <w:bottom w:val="nil"/>
              <w:right w:val="single" w:sz="4" w:space="0" w:color="auto"/>
            </w:tcBorders>
          </w:tcPr>
          <w:p w14:paraId="0CE475C4" w14:textId="77777777" w:rsidR="00525D52" w:rsidRPr="00D47BA6" w:rsidRDefault="00525D52" w:rsidP="00525D52">
            <w:pPr>
              <w:pStyle w:val="Normal2"/>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33868598" w14:textId="77777777" w:rsidR="00525D52" w:rsidRPr="00D47BA6" w:rsidRDefault="00525D52" w:rsidP="00525D52">
            <w:pPr>
              <w:pStyle w:val="Normal2"/>
              <w:keepNext/>
              <w:rPr>
                <w:b/>
                <w:sz w:val="22"/>
                <w:szCs w:val="22"/>
              </w:rPr>
            </w:pPr>
          </w:p>
        </w:tc>
      </w:tr>
      <w:tr w:rsidR="00525D52" w:rsidRPr="00D47BA6" w14:paraId="6F8D27E0" w14:textId="77777777" w:rsidTr="00525D52">
        <w:tc>
          <w:tcPr>
            <w:tcW w:w="9360" w:type="dxa"/>
            <w:tcBorders>
              <w:top w:val="single" w:sz="4" w:space="0" w:color="auto"/>
              <w:left w:val="single" w:sz="4" w:space="0" w:color="auto"/>
              <w:bottom w:val="nil"/>
              <w:right w:val="single" w:sz="4" w:space="0" w:color="auto"/>
            </w:tcBorders>
          </w:tcPr>
          <w:p w14:paraId="3EA2330C" w14:textId="77777777" w:rsidR="00525D52" w:rsidRPr="00D47BA6" w:rsidRDefault="00525D52" w:rsidP="00525D52">
            <w:pPr>
              <w:pStyle w:val="Normal2"/>
              <w:keepNext/>
              <w:rPr>
                <w:sz w:val="22"/>
                <w:szCs w:val="22"/>
              </w:rPr>
            </w:pPr>
            <w:r w:rsidRPr="00D47BA6">
              <w:rPr>
                <w:b/>
                <w:sz w:val="22"/>
                <w:szCs w:val="22"/>
              </w:rPr>
              <w:t>Rating:</w:t>
            </w:r>
            <w:r>
              <w:rPr>
                <w:sz w:val="22"/>
                <w:szCs w:val="22"/>
              </w:rPr>
              <w:t xml:space="preserve"> Partially Implemented</w:t>
            </w:r>
          </w:p>
        </w:tc>
      </w:tr>
      <w:tr w:rsidR="00525D52" w:rsidRPr="00D47BA6" w14:paraId="489152C1" w14:textId="77777777" w:rsidTr="00525D52">
        <w:tc>
          <w:tcPr>
            <w:tcW w:w="9360" w:type="dxa"/>
            <w:tcBorders>
              <w:top w:val="nil"/>
              <w:left w:val="single" w:sz="4" w:space="0" w:color="auto"/>
              <w:bottom w:val="single" w:sz="4" w:space="0" w:color="auto"/>
              <w:right w:val="single" w:sz="4" w:space="0" w:color="auto"/>
            </w:tcBorders>
          </w:tcPr>
          <w:p w14:paraId="153FB862" w14:textId="77777777" w:rsidR="00525D52" w:rsidRPr="00D47BA6" w:rsidRDefault="00525D52" w:rsidP="00525D52">
            <w:pPr>
              <w:pStyle w:val="Normal2"/>
              <w:keepNext/>
              <w:rPr>
                <w:rFonts w:cs="Arial"/>
                <w:b/>
                <w:sz w:val="22"/>
                <w:szCs w:val="22"/>
              </w:rPr>
            </w:pPr>
          </w:p>
        </w:tc>
      </w:tr>
      <w:tr w:rsidR="00525D52" w:rsidRPr="00D47BA6" w14:paraId="6ADA0310" w14:textId="77777777" w:rsidTr="00525D52">
        <w:tc>
          <w:tcPr>
            <w:tcW w:w="9360" w:type="dxa"/>
            <w:tcBorders>
              <w:top w:val="nil"/>
              <w:left w:val="single" w:sz="4" w:space="0" w:color="auto"/>
              <w:bottom w:val="single" w:sz="4" w:space="0" w:color="auto"/>
              <w:right w:val="single" w:sz="4" w:space="0" w:color="auto"/>
            </w:tcBorders>
          </w:tcPr>
          <w:p w14:paraId="0A209713" w14:textId="77777777" w:rsidR="00525D52" w:rsidRPr="00D47BA6" w:rsidRDefault="00525D52" w:rsidP="00525D52">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district's restraint prevention and behavior support policies are not consistent with 603 CMR 46.00. Specifically, the district's written policies require reporting only restraints lasting more than five minutes or resulting in an injury; state that chemical and mechanical restraints may be used if explicitly authorized by a physician and approved by a parent or guardian; include a provision allowing physical restraint pursuant to a student's IEP; and allow school staff to seek parental consent to waive reporting requirements for students who require frequent use of restraint. District policies do not include methods for preventing student violence, self-injurious behavior, and suicide; methods for engaging parents in discussions about restraint prevention and the use of restraint solely as an emergency procedure; a description of the program's alternatives to physical restraint and method of physical restraint in emergency situations; a procedure for receiving and investigating complaints regarding restraint practices; or a procedure for conducting a periodic review of data and documentation on the use of physical restraints as required by 603 CMR 46.04. Additionally, the district's restraint tracking sheet lists only restraints lasting more than five minutes or resulting in an injury.</w:t>
            </w:r>
          </w:p>
          <w:p w14:paraId="1F506907" w14:textId="77777777" w:rsidR="00525D52" w:rsidRPr="00D47BA6" w:rsidRDefault="00525D52" w:rsidP="00525D52">
            <w:pPr>
              <w:pStyle w:val="Normal2"/>
              <w:keepNext/>
              <w:rPr>
                <w:rFonts w:cs="Arial"/>
                <w:b/>
                <w:sz w:val="22"/>
                <w:szCs w:val="22"/>
              </w:rPr>
            </w:pPr>
          </w:p>
        </w:tc>
      </w:tr>
      <w:tr w:rsidR="00525D52" w:rsidRPr="00D47BA6" w14:paraId="51061DE1" w14:textId="77777777" w:rsidTr="00525D52">
        <w:tc>
          <w:tcPr>
            <w:tcW w:w="9360" w:type="dxa"/>
            <w:tcBorders>
              <w:top w:val="nil"/>
              <w:left w:val="single" w:sz="4" w:space="0" w:color="auto"/>
              <w:bottom w:val="single" w:sz="4" w:space="0" w:color="auto"/>
              <w:right w:val="single" w:sz="4" w:space="0" w:color="auto"/>
            </w:tcBorders>
          </w:tcPr>
          <w:p w14:paraId="48B46EA1" w14:textId="77777777" w:rsidR="00525D52" w:rsidRPr="00D47BA6" w:rsidRDefault="00525D52" w:rsidP="00525D52">
            <w:pPr>
              <w:pStyle w:val="Normal2"/>
              <w:keepNext/>
              <w:rPr>
                <w:rFonts w:cs="Arial"/>
                <w:sz w:val="22"/>
                <w:szCs w:val="22"/>
              </w:rPr>
            </w:pPr>
            <w:r w:rsidRPr="00D47BA6">
              <w:rPr>
                <w:b/>
                <w:sz w:val="22"/>
                <w:szCs w:val="22"/>
              </w:rPr>
              <w:t>LEA Outcome:</w:t>
            </w:r>
            <w:r>
              <w:rPr>
                <w:sz w:val="22"/>
                <w:szCs w:val="22"/>
              </w:rPr>
              <w:t xml:space="preserve"> The district will be 100% compliant with 603 CMR 46.00. Physical restraint will be used only in emergency situations of last resort, after other lawful and less intrusive alternatives have failed or been deemed inappropriate, and with extreme caution. Specifically, the district policy will prohibit medication (chemical) and mechanical restraint; ensure no individual behavior plan or individualized education program includes the use of physical restraint as a standard response to any behavior; and not allow school staff to seek parental consent to waive reporting requirements for any student. The policy will also address the district’s obligation to track and report all restraints. Additionally, district policies will include methods for preventing student violence, self-injurious behavior, and suicide; methods for engaging parents in discussions about restraint prevention and the use of restraint solely as an emergency procedure; a description of the program's alternatives to physical restraint and method of physical restraint in emergency situations; a procedure for receiving and investigating complaints regarding restraint practices; and a procedure for conducting a periodic review of data and documentation on the use of physical restraints as required by 603 CMR 46.04. All staff will be trained in physical restraint prevention, behavioral supports, and reporting requirements.</w:t>
            </w:r>
          </w:p>
          <w:p w14:paraId="4D04ED08" w14:textId="77777777" w:rsidR="00525D52" w:rsidRPr="00D47BA6" w:rsidRDefault="00525D52" w:rsidP="00525D52">
            <w:pPr>
              <w:pStyle w:val="Normal2"/>
              <w:keepNext/>
              <w:rPr>
                <w:rFonts w:cs="Arial"/>
                <w:b/>
                <w:sz w:val="22"/>
                <w:szCs w:val="22"/>
              </w:rPr>
            </w:pPr>
          </w:p>
        </w:tc>
      </w:tr>
      <w:tr w:rsidR="00525D52" w:rsidRPr="00D47BA6" w14:paraId="58A5B9CD" w14:textId="77777777" w:rsidTr="00525D52">
        <w:tc>
          <w:tcPr>
            <w:tcW w:w="9360" w:type="dxa"/>
            <w:tcBorders>
              <w:top w:val="nil"/>
              <w:left w:val="single" w:sz="4" w:space="0" w:color="auto"/>
              <w:bottom w:val="single" w:sz="4" w:space="0" w:color="auto"/>
              <w:right w:val="single" w:sz="4" w:space="0" w:color="auto"/>
            </w:tcBorders>
          </w:tcPr>
          <w:p w14:paraId="72B50FA3" w14:textId="77777777" w:rsidR="00525D52" w:rsidRPr="00D47BA6" w:rsidRDefault="00525D52" w:rsidP="00525D52">
            <w:pPr>
              <w:pStyle w:val="Normal2"/>
              <w:keepNext/>
              <w:rPr>
                <w:rFonts w:cs="Arial"/>
                <w:sz w:val="22"/>
                <w:szCs w:val="22"/>
              </w:rPr>
            </w:pPr>
            <w:r w:rsidRPr="00D47BA6">
              <w:rPr>
                <w:rFonts w:cs="Arial"/>
                <w:b/>
                <w:sz w:val="22"/>
                <w:szCs w:val="22"/>
              </w:rPr>
              <w:t>Action Plan:</w:t>
            </w:r>
            <w:r>
              <w:rPr>
                <w:rFonts w:cs="Arial"/>
                <w:sz w:val="22"/>
                <w:szCs w:val="22"/>
              </w:rPr>
              <w:t xml:space="preserve"> By November 15, 2021, the district will submit a draft of the revised physical restraint and behavior support policies and procedures consistent with 603 CMR 46.00. Additionally, the district will submit the updated restraint tracking sheet that includes all physical restraints, regardless of length.</w:t>
            </w:r>
          </w:p>
          <w:p w14:paraId="2725C452" w14:textId="77777777" w:rsidR="00525D52" w:rsidRDefault="00525D52" w:rsidP="00525D52">
            <w:pPr>
              <w:pStyle w:val="Normal2"/>
              <w:keepNext/>
              <w:rPr>
                <w:rFonts w:cs="Arial"/>
                <w:sz w:val="22"/>
                <w:szCs w:val="22"/>
              </w:rPr>
            </w:pPr>
          </w:p>
          <w:p w14:paraId="6EE94B0A" w14:textId="77777777" w:rsidR="00525D52" w:rsidRDefault="00525D52" w:rsidP="00525D52">
            <w:pPr>
              <w:pStyle w:val="Normal2"/>
              <w:keepNext/>
              <w:rPr>
                <w:rFonts w:cs="Arial"/>
                <w:sz w:val="22"/>
                <w:szCs w:val="22"/>
              </w:rPr>
            </w:pPr>
            <w:r>
              <w:rPr>
                <w:rFonts w:cs="Arial"/>
                <w:sz w:val="22"/>
                <w:szCs w:val="22"/>
              </w:rPr>
              <w:t>By December 17, 2021, the district will submit evidence that the physical restraint and behavior support policy has been approved by the School Committee and has been made available to members of the school community. The district will also submit evidence that all staff have received training on physical restraint prevention, behavioral supports, and reporting requirements.</w:t>
            </w:r>
          </w:p>
          <w:p w14:paraId="06F0A2E4" w14:textId="77777777" w:rsidR="00525D52" w:rsidRPr="00D47BA6" w:rsidRDefault="00525D52" w:rsidP="00525D52">
            <w:pPr>
              <w:pStyle w:val="Normal2"/>
              <w:keepNext/>
              <w:rPr>
                <w:rFonts w:cs="Arial"/>
                <w:b/>
                <w:sz w:val="22"/>
                <w:szCs w:val="22"/>
              </w:rPr>
            </w:pPr>
          </w:p>
        </w:tc>
      </w:tr>
      <w:tr w:rsidR="00525D52" w:rsidRPr="00D47BA6" w14:paraId="46E0E11A" w14:textId="77777777" w:rsidTr="00525D52">
        <w:tc>
          <w:tcPr>
            <w:tcW w:w="9360" w:type="dxa"/>
            <w:tcBorders>
              <w:top w:val="nil"/>
              <w:left w:val="single" w:sz="4" w:space="0" w:color="auto"/>
              <w:bottom w:val="single" w:sz="4" w:space="0" w:color="auto"/>
              <w:right w:val="single" w:sz="4" w:space="0" w:color="auto"/>
            </w:tcBorders>
          </w:tcPr>
          <w:p w14:paraId="68D5D76B" w14:textId="77777777" w:rsidR="00525D52" w:rsidRPr="00D47BA6" w:rsidRDefault="00525D52" w:rsidP="00525D52">
            <w:pPr>
              <w:pStyle w:val="Normal2"/>
              <w:keepNext/>
              <w:rPr>
                <w:rFonts w:cs="Arial"/>
                <w:sz w:val="22"/>
                <w:szCs w:val="22"/>
              </w:rPr>
            </w:pPr>
            <w:r w:rsidRPr="00D47BA6">
              <w:rPr>
                <w:rFonts w:cs="Arial"/>
                <w:b/>
                <w:sz w:val="22"/>
                <w:szCs w:val="22"/>
              </w:rPr>
              <w:lastRenderedPageBreak/>
              <w:t>Success Metric:</w:t>
            </w:r>
            <w:r>
              <w:rPr>
                <w:rFonts w:cs="Arial"/>
                <w:sz w:val="22"/>
                <w:szCs w:val="22"/>
              </w:rPr>
              <w:t xml:space="preserve"> By March 1, 2022, the district's restraint prevention and behavior support policy and procedures will be 100% compliant with 603 CMR 46.00. Additionally, the district will track and report all restraints. All staff will be trained in physical restraint prevention, behavioral supports, and reporting requirements.</w:t>
            </w:r>
          </w:p>
          <w:p w14:paraId="6EB61DED" w14:textId="77777777" w:rsidR="00525D52" w:rsidRDefault="00525D52" w:rsidP="00525D52">
            <w:pPr>
              <w:pStyle w:val="Normal2"/>
              <w:keepNext/>
              <w:rPr>
                <w:rFonts w:cs="Arial"/>
                <w:sz w:val="22"/>
                <w:szCs w:val="22"/>
              </w:rPr>
            </w:pPr>
          </w:p>
          <w:p w14:paraId="5BA7092D" w14:textId="77777777" w:rsidR="00525D52" w:rsidRDefault="00525D52" w:rsidP="00525D52">
            <w:pPr>
              <w:pStyle w:val="Normal2"/>
              <w:keepNext/>
              <w:rPr>
                <w:rFonts w:cs="Arial"/>
                <w:sz w:val="22"/>
                <w:szCs w:val="22"/>
              </w:rPr>
            </w:pPr>
            <w:r>
              <w:rPr>
                <w:rFonts w:cs="Arial"/>
                <w:sz w:val="22"/>
                <w:szCs w:val="22"/>
              </w:rPr>
              <w:t>Evidence:</w:t>
            </w:r>
          </w:p>
          <w:p w14:paraId="3217FBC2" w14:textId="77777777" w:rsidR="00525D52" w:rsidRDefault="00525D52" w:rsidP="00525D52">
            <w:pPr>
              <w:pStyle w:val="Normal2"/>
              <w:keepNext/>
              <w:rPr>
                <w:rFonts w:cs="Arial"/>
                <w:sz w:val="22"/>
                <w:szCs w:val="22"/>
              </w:rPr>
            </w:pPr>
            <w:r>
              <w:rPr>
                <w:rFonts w:cs="Arial"/>
                <w:sz w:val="22"/>
                <w:szCs w:val="22"/>
              </w:rPr>
              <w:t>• Revised restraint prevention and behavior support policy and procedures</w:t>
            </w:r>
          </w:p>
          <w:p w14:paraId="5D221758" w14:textId="77777777" w:rsidR="00525D52" w:rsidRDefault="00525D52" w:rsidP="00525D52">
            <w:pPr>
              <w:pStyle w:val="Normal2"/>
              <w:keepNext/>
              <w:rPr>
                <w:rFonts w:cs="Arial"/>
                <w:sz w:val="22"/>
                <w:szCs w:val="22"/>
              </w:rPr>
            </w:pPr>
            <w:r>
              <w:rPr>
                <w:rFonts w:cs="Arial"/>
                <w:sz w:val="22"/>
                <w:szCs w:val="22"/>
              </w:rPr>
              <w:t>• Physical restraint tracking sheet</w:t>
            </w:r>
          </w:p>
          <w:p w14:paraId="7FE66AF3" w14:textId="77777777" w:rsidR="00525D52" w:rsidRDefault="00525D52" w:rsidP="00525D52">
            <w:pPr>
              <w:pStyle w:val="Normal2"/>
              <w:keepNext/>
              <w:rPr>
                <w:rFonts w:cs="Arial"/>
                <w:sz w:val="22"/>
                <w:szCs w:val="22"/>
              </w:rPr>
            </w:pPr>
            <w:r>
              <w:rPr>
                <w:rFonts w:cs="Arial"/>
                <w:sz w:val="22"/>
                <w:szCs w:val="22"/>
              </w:rPr>
              <w:t>• Minutes of School Committee meeting documenting approval of the revised policy</w:t>
            </w:r>
          </w:p>
          <w:p w14:paraId="45A1E044" w14:textId="77777777" w:rsidR="00525D52" w:rsidRDefault="00525D52" w:rsidP="00525D52">
            <w:pPr>
              <w:pStyle w:val="Normal2"/>
              <w:keepNext/>
              <w:rPr>
                <w:rFonts w:cs="Arial"/>
                <w:sz w:val="22"/>
                <w:szCs w:val="22"/>
              </w:rPr>
            </w:pPr>
            <w:r>
              <w:rPr>
                <w:rFonts w:cs="Arial"/>
                <w:sz w:val="22"/>
                <w:szCs w:val="22"/>
              </w:rPr>
              <w:t>• Evidence of dissemination of the revised policy and procedures to the school community</w:t>
            </w:r>
          </w:p>
          <w:p w14:paraId="6E25716F" w14:textId="77777777" w:rsidR="00525D52" w:rsidRDefault="00525D52" w:rsidP="00525D52">
            <w:pPr>
              <w:pStyle w:val="Normal2"/>
              <w:keepNext/>
              <w:rPr>
                <w:rFonts w:cs="Arial"/>
                <w:sz w:val="22"/>
                <w:szCs w:val="22"/>
              </w:rPr>
            </w:pPr>
            <w:r>
              <w:rPr>
                <w:rFonts w:cs="Arial"/>
                <w:sz w:val="22"/>
                <w:szCs w:val="22"/>
              </w:rPr>
              <w:t>• Attendance sheets, agendas, and training materials</w:t>
            </w:r>
          </w:p>
          <w:p w14:paraId="2D7D9C45" w14:textId="77777777" w:rsidR="00525D52" w:rsidRPr="00D47BA6" w:rsidRDefault="00525D52" w:rsidP="00525D52">
            <w:pPr>
              <w:pStyle w:val="Normal2"/>
              <w:keepNext/>
              <w:rPr>
                <w:rFonts w:cs="Arial"/>
                <w:b/>
                <w:sz w:val="22"/>
                <w:szCs w:val="22"/>
              </w:rPr>
            </w:pPr>
          </w:p>
        </w:tc>
      </w:tr>
      <w:tr w:rsidR="00525D52" w:rsidRPr="00D47BA6" w14:paraId="1110577D" w14:textId="77777777" w:rsidTr="00525D52">
        <w:tc>
          <w:tcPr>
            <w:tcW w:w="9360" w:type="dxa"/>
            <w:tcBorders>
              <w:top w:val="nil"/>
              <w:left w:val="single" w:sz="4" w:space="0" w:color="auto"/>
              <w:bottom w:val="single" w:sz="4" w:space="0" w:color="auto"/>
              <w:right w:val="single" w:sz="4" w:space="0" w:color="auto"/>
            </w:tcBorders>
          </w:tcPr>
          <w:p w14:paraId="3C287AB6" w14:textId="77777777" w:rsidR="00525D52" w:rsidRPr="00D47BA6" w:rsidRDefault="00525D52" w:rsidP="00525D52">
            <w:pPr>
              <w:pStyle w:val="Normal2"/>
              <w:keepNext/>
              <w:rPr>
                <w:rFonts w:cs="Arial"/>
                <w:sz w:val="22"/>
                <w:szCs w:val="22"/>
              </w:rPr>
            </w:pPr>
            <w:r w:rsidRPr="00D47BA6">
              <w:rPr>
                <w:b/>
                <w:sz w:val="22"/>
                <w:szCs w:val="22"/>
              </w:rPr>
              <w:t>Measurement Mechanism:</w:t>
            </w:r>
            <w:r>
              <w:rPr>
                <w:sz w:val="22"/>
                <w:szCs w:val="22"/>
              </w:rPr>
              <w:t xml:space="preserve"> Continuing after the completion deadline, the Assistant Superintendent will ensure that the restraint prevention and behavior support policy and procedures and school handbooks are reviewed and updated annually for consistency with the current regulations. The Assistant Superintendent will also ensure that all mandated training materials are updated, and all staff are trained on the most current restraint regulations. Additionally, all physical restraints will be tracked and reported, regardless of length.</w:t>
            </w:r>
          </w:p>
          <w:p w14:paraId="77F870E7" w14:textId="77777777" w:rsidR="00525D52" w:rsidRPr="00D47BA6" w:rsidRDefault="00525D52" w:rsidP="00525D52">
            <w:pPr>
              <w:pStyle w:val="Normal2"/>
              <w:keepNext/>
              <w:rPr>
                <w:rFonts w:cs="Arial"/>
                <w:b/>
                <w:sz w:val="22"/>
                <w:szCs w:val="22"/>
              </w:rPr>
            </w:pPr>
          </w:p>
        </w:tc>
      </w:tr>
      <w:tr w:rsidR="00525D52" w:rsidRPr="00D47BA6" w14:paraId="01D17A8D" w14:textId="77777777" w:rsidTr="00525D52">
        <w:tc>
          <w:tcPr>
            <w:tcW w:w="9360" w:type="dxa"/>
            <w:tcBorders>
              <w:top w:val="single" w:sz="4" w:space="0" w:color="auto"/>
              <w:left w:val="single" w:sz="4" w:space="0" w:color="auto"/>
              <w:bottom w:val="nil"/>
              <w:right w:val="single" w:sz="4" w:space="0" w:color="auto"/>
            </w:tcBorders>
          </w:tcPr>
          <w:p w14:paraId="3AF91CC5" w14:textId="77777777" w:rsidR="00525D52" w:rsidRPr="00D47BA6" w:rsidRDefault="00525D52" w:rsidP="00525D52">
            <w:pPr>
              <w:pStyle w:val="Normal2"/>
              <w:keepNext/>
              <w:rPr>
                <w:sz w:val="22"/>
                <w:szCs w:val="22"/>
              </w:rPr>
            </w:pPr>
            <w:r w:rsidRPr="00D47BA6">
              <w:rPr>
                <w:b/>
                <w:sz w:val="22"/>
                <w:szCs w:val="22"/>
              </w:rPr>
              <w:t>Completion Timeframe:</w:t>
            </w:r>
            <w:r>
              <w:rPr>
                <w:sz w:val="22"/>
                <w:szCs w:val="22"/>
              </w:rPr>
              <w:t xml:space="preserve"> 12/17/2021</w:t>
            </w:r>
          </w:p>
        </w:tc>
      </w:tr>
      <w:tr w:rsidR="00525D52" w:rsidRPr="00D47BA6" w14:paraId="15FBB823" w14:textId="77777777" w:rsidTr="00525D52">
        <w:tc>
          <w:tcPr>
            <w:tcW w:w="9360" w:type="dxa"/>
            <w:tcBorders>
              <w:top w:val="nil"/>
              <w:left w:val="single" w:sz="4" w:space="0" w:color="auto"/>
              <w:bottom w:val="single" w:sz="4" w:space="0" w:color="auto"/>
              <w:right w:val="single" w:sz="4" w:space="0" w:color="auto"/>
            </w:tcBorders>
          </w:tcPr>
          <w:p w14:paraId="5C57238D" w14:textId="77777777" w:rsidR="00525D52" w:rsidRPr="00D47BA6" w:rsidRDefault="00525D52" w:rsidP="00525D52">
            <w:pPr>
              <w:pStyle w:val="Normal2"/>
              <w:keepNext/>
              <w:rPr>
                <w:rFonts w:cs="Arial"/>
                <w:sz w:val="22"/>
                <w:szCs w:val="22"/>
              </w:rPr>
            </w:pPr>
          </w:p>
        </w:tc>
      </w:tr>
    </w:tbl>
    <w:p w14:paraId="74D3CE02" w14:textId="77777777" w:rsidR="00525D52" w:rsidRDefault="00525D52" w:rsidP="00525D52">
      <w:pPr>
        <w:pStyle w:val="Normal2"/>
        <w:sectPr w:rsidR="00525D52" w:rsidSect="00525D52">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525D52" w:rsidRPr="00D47BA6" w14:paraId="33FA92D9" w14:textId="77777777" w:rsidTr="00525D52">
        <w:trPr>
          <w:tblHeader/>
        </w:trPr>
        <w:tc>
          <w:tcPr>
            <w:tcW w:w="9360" w:type="dxa"/>
            <w:tcBorders>
              <w:bottom w:val="single" w:sz="4" w:space="0" w:color="auto"/>
            </w:tcBorders>
            <w:shd w:val="clear" w:color="auto" w:fill="C0C0C0"/>
          </w:tcPr>
          <w:p w14:paraId="7C9324E0" w14:textId="77777777" w:rsidR="00525D52" w:rsidRPr="00D47BA6" w:rsidRDefault="00525D52" w:rsidP="00525D52">
            <w:pPr>
              <w:pStyle w:val="Normal3"/>
              <w:keepNext/>
              <w:rPr>
                <w:b/>
                <w:sz w:val="22"/>
                <w:szCs w:val="22"/>
              </w:rPr>
            </w:pPr>
            <w:r>
              <w:rPr>
                <w:rFonts w:ascii="Verdana" w:hAnsi="Verdana"/>
              </w:rPr>
              <w:lastRenderedPageBreak/>
              <w:br w:type="page"/>
            </w:r>
            <w:r w:rsidRPr="00D47BA6">
              <w:rPr>
                <w:b/>
                <w:sz w:val="22"/>
                <w:szCs w:val="22"/>
              </w:rPr>
              <w:t>Improvement Area 4</w:t>
            </w:r>
          </w:p>
        </w:tc>
      </w:tr>
      <w:tr w:rsidR="00525D52" w:rsidRPr="00D47BA6" w14:paraId="4A2A2EB1" w14:textId="77777777" w:rsidTr="00525D52">
        <w:tc>
          <w:tcPr>
            <w:tcW w:w="9360" w:type="dxa"/>
            <w:tcBorders>
              <w:top w:val="single" w:sz="4" w:space="0" w:color="auto"/>
              <w:left w:val="single" w:sz="4" w:space="0" w:color="auto"/>
              <w:bottom w:val="nil"/>
              <w:right w:val="single" w:sz="4" w:space="0" w:color="auto"/>
            </w:tcBorders>
          </w:tcPr>
          <w:p w14:paraId="2EE050D8" w14:textId="77777777" w:rsidR="00525D52" w:rsidRPr="00D47BA6" w:rsidRDefault="00525D52" w:rsidP="00525D52">
            <w:pPr>
              <w:pStyle w:val="Normal3"/>
              <w:keepNext/>
              <w:rPr>
                <w:sz w:val="22"/>
                <w:szCs w:val="22"/>
              </w:rPr>
            </w:pPr>
            <w:r w:rsidRPr="00D47BA6">
              <w:rPr>
                <w:b/>
                <w:sz w:val="22"/>
                <w:szCs w:val="22"/>
              </w:rPr>
              <w:t>Criterion:</w:t>
            </w:r>
            <w:r>
              <w:rPr>
                <w:sz w:val="22"/>
                <w:szCs w:val="22"/>
              </w:rPr>
              <w:t xml:space="preserve"> CR 25 - Institutional self-evaluation</w:t>
            </w:r>
          </w:p>
          <w:p w14:paraId="6E8A4948" w14:textId="77777777" w:rsidR="00525D52" w:rsidRPr="00D47BA6" w:rsidRDefault="00525D52" w:rsidP="00525D52">
            <w:pPr>
              <w:pStyle w:val="Normal3"/>
              <w:keepNext/>
              <w:rPr>
                <w:b/>
                <w:sz w:val="22"/>
                <w:szCs w:val="22"/>
              </w:rPr>
            </w:pPr>
          </w:p>
        </w:tc>
      </w:tr>
      <w:tr w:rsidR="00525D52" w:rsidRPr="00D47BA6" w14:paraId="7F5E4FA5" w14:textId="77777777" w:rsidTr="00525D52">
        <w:tc>
          <w:tcPr>
            <w:tcW w:w="9360" w:type="dxa"/>
            <w:tcBorders>
              <w:top w:val="single" w:sz="4" w:space="0" w:color="auto"/>
              <w:left w:val="single" w:sz="4" w:space="0" w:color="auto"/>
              <w:bottom w:val="nil"/>
              <w:right w:val="single" w:sz="4" w:space="0" w:color="auto"/>
            </w:tcBorders>
          </w:tcPr>
          <w:p w14:paraId="4F4E068E" w14:textId="77777777" w:rsidR="00525D52" w:rsidRPr="00D47BA6" w:rsidRDefault="00525D52" w:rsidP="00525D52">
            <w:pPr>
              <w:pStyle w:val="Normal3"/>
              <w:keepNext/>
              <w:rPr>
                <w:sz w:val="22"/>
                <w:szCs w:val="22"/>
              </w:rPr>
            </w:pPr>
            <w:r w:rsidRPr="00D47BA6">
              <w:rPr>
                <w:b/>
                <w:sz w:val="22"/>
                <w:szCs w:val="22"/>
              </w:rPr>
              <w:t>Rating:</w:t>
            </w:r>
            <w:r>
              <w:rPr>
                <w:sz w:val="22"/>
                <w:szCs w:val="22"/>
              </w:rPr>
              <w:t xml:space="preserve"> Partially Implemented</w:t>
            </w:r>
          </w:p>
        </w:tc>
      </w:tr>
      <w:tr w:rsidR="00525D52" w:rsidRPr="00D47BA6" w14:paraId="25AAA034" w14:textId="77777777" w:rsidTr="00525D52">
        <w:tc>
          <w:tcPr>
            <w:tcW w:w="9360" w:type="dxa"/>
            <w:tcBorders>
              <w:top w:val="nil"/>
              <w:left w:val="single" w:sz="4" w:space="0" w:color="auto"/>
              <w:bottom w:val="single" w:sz="4" w:space="0" w:color="auto"/>
              <w:right w:val="single" w:sz="4" w:space="0" w:color="auto"/>
            </w:tcBorders>
          </w:tcPr>
          <w:p w14:paraId="602279E1" w14:textId="77777777" w:rsidR="00525D52" w:rsidRPr="00D47BA6" w:rsidRDefault="00525D52" w:rsidP="00525D52">
            <w:pPr>
              <w:pStyle w:val="Normal3"/>
              <w:keepNext/>
              <w:rPr>
                <w:rFonts w:cs="Arial"/>
                <w:b/>
                <w:sz w:val="22"/>
                <w:szCs w:val="22"/>
              </w:rPr>
            </w:pPr>
          </w:p>
        </w:tc>
      </w:tr>
      <w:tr w:rsidR="00525D52" w:rsidRPr="00D47BA6" w14:paraId="0F94A1D7" w14:textId="77777777" w:rsidTr="00525D52">
        <w:tc>
          <w:tcPr>
            <w:tcW w:w="9360" w:type="dxa"/>
            <w:tcBorders>
              <w:top w:val="nil"/>
              <w:left w:val="single" w:sz="4" w:space="0" w:color="auto"/>
              <w:bottom w:val="single" w:sz="4" w:space="0" w:color="auto"/>
              <w:right w:val="single" w:sz="4" w:space="0" w:color="auto"/>
            </w:tcBorders>
          </w:tcPr>
          <w:p w14:paraId="1DD0C136" w14:textId="77777777" w:rsidR="00525D52" w:rsidRPr="00D47BA6" w:rsidRDefault="00525D52" w:rsidP="00525D52">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consistently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as required by 603 CMR 26.07(1), (4). The district has not conducted a formal institutional evaluation since February 2019.</w:t>
            </w:r>
          </w:p>
          <w:p w14:paraId="6C90F1AE" w14:textId="77777777" w:rsidR="00525D52" w:rsidRPr="00D47BA6" w:rsidRDefault="00525D52" w:rsidP="00525D52">
            <w:pPr>
              <w:pStyle w:val="Normal3"/>
              <w:keepNext/>
              <w:rPr>
                <w:rFonts w:cs="Arial"/>
                <w:b/>
                <w:sz w:val="22"/>
                <w:szCs w:val="22"/>
              </w:rPr>
            </w:pPr>
          </w:p>
        </w:tc>
      </w:tr>
      <w:tr w:rsidR="00525D52" w:rsidRPr="00D47BA6" w14:paraId="0BFBF54F" w14:textId="77777777" w:rsidTr="00525D52">
        <w:tc>
          <w:tcPr>
            <w:tcW w:w="9360" w:type="dxa"/>
            <w:tcBorders>
              <w:top w:val="nil"/>
              <w:left w:val="single" w:sz="4" w:space="0" w:color="auto"/>
              <w:bottom w:val="single" w:sz="4" w:space="0" w:color="auto"/>
              <w:right w:val="single" w:sz="4" w:space="0" w:color="auto"/>
            </w:tcBorders>
          </w:tcPr>
          <w:p w14:paraId="541171DF" w14:textId="77777777" w:rsidR="00525D52" w:rsidRPr="00D47BA6" w:rsidRDefault="00525D52" w:rsidP="00525D52">
            <w:pPr>
              <w:pStyle w:val="Normal3"/>
              <w:keepNext/>
              <w:rPr>
                <w:rFonts w:cs="Arial"/>
                <w:sz w:val="22"/>
                <w:szCs w:val="22"/>
              </w:rPr>
            </w:pPr>
            <w:r w:rsidRPr="00D47BA6">
              <w:rPr>
                <w:b/>
                <w:sz w:val="22"/>
                <w:szCs w:val="22"/>
              </w:rPr>
              <w:t>LEA Outcome:</w:t>
            </w:r>
            <w:r>
              <w:rPr>
                <w:sz w:val="22"/>
                <w:szCs w:val="22"/>
              </w:rPr>
              <w:t xml:space="preserve"> The district will ensure that all aspects of its K-12 program are reviewed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C4A5DC4" w14:textId="77777777" w:rsidR="00525D52" w:rsidRPr="00D47BA6" w:rsidRDefault="00525D52" w:rsidP="00525D52">
            <w:pPr>
              <w:pStyle w:val="Normal3"/>
              <w:keepNext/>
              <w:rPr>
                <w:rFonts w:cs="Arial"/>
                <w:b/>
                <w:sz w:val="22"/>
                <w:szCs w:val="22"/>
              </w:rPr>
            </w:pPr>
          </w:p>
        </w:tc>
      </w:tr>
      <w:tr w:rsidR="00525D52" w:rsidRPr="00D47BA6" w14:paraId="789B5245" w14:textId="77777777" w:rsidTr="00525D52">
        <w:tc>
          <w:tcPr>
            <w:tcW w:w="9360" w:type="dxa"/>
            <w:tcBorders>
              <w:top w:val="nil"/>
              <w:left w:val="single" w:sz="4" w:space="0" w:color="auto"/>
              <w:bottom w:val="single" w:sz="4" w:space="0" w:color="auto"/>
              <w:right w:val="single" w:sz="4" w:space="0" w:color="auto"/>
            </w:tcBorders>
          </w:tcPr>
          <w:p w14:paraId="5BFE87A7" w14:textId="77777777" w:rsidR="00525D52" w:rsidRPr="00D47BA6" w:rsidRDefault="00525D52" w:rsidP="00525D52">
            <w:pPr>
              <w:pStyle w:val="Normal3"/>
              <w:keepNext/>
              <w:rPr>
                <w:rFonts w:cs="Arial"/>
                <w:sz w:val="22"/>
                <w:szCs w:val="22"/>
              </w:rPr>
            </w:pPr>
            <w:r w:rsidRPr="00D47BA6">
              <w:rPr>
                <w:rFonts w:cs="Arial"/>
                <w:b/>
                <w:sz w:val="22"/>
                <w:szCs w:val="22"/>
              </w:rPr>
              <w:t>Action Plan:</w:t>
            </w:r>
            <w:r>
              <w:rPr>
                <w:rFonts w:cs="Arial"/>
                <w:sz w:val="22"/>
                <w:szCs w:val="22"/>
              </w:rPr>
              <w:t xml:space="preserve"> By November 15, 2021, the district will submit a plan to conduct an institutional self-evaluation, including the tools that will be used to gather stakeholder input. The district will also submit procedures to ensure that an institutional self-evaluation occurs annually.</w:t>
            </w:r>
          </w:p>
          <w:p w14:paraId="4EA6F519" w14:textId="77777777" w:rsidR="00525D52" w:rsidRDefault="00525D52" w:rsidP="00525D52">
            <w:pPr>
              <w:pStyle w:val="Normal3"/>
              <w:keepNext/>
              <w:rPr>
                <w:rFonts w:cs="Arial"/>
                <w:sz w:val="22"/>
                <w:szCs w:val="22"/>
              </w:rPr>
            </w:pPr>
          </w:p>
          <w:p w14:paraId="76159B57" w14:textId="77777777" w:rsidR="00525D52" w:rsidRDefault="00525D52" w:rsidP="00525D52">
            <w:pPr>
              <w:pStyle w:val="Normal3"/>
              <w:keepNext/>
              <w:rPr>
                <w:rFonts w:cs="Arial"/>
                <w:sz w:val="22"/>
                <w:szCs w:val="22"/>
              </w:rPr>
            </w:pPr>
            <w:r>
              <w:rPr>
                <w:rFonts w:cs="Arial"/>
                <w:sz w:val="22"/>
                <w:szCs w:val="22"/>
              </w:rPr>
              <w:t>By December 17, 2021, the district will submit evidence that data collection, including stakeholder input, has been initiated. The district will provide evidence of professional development for all staff responsible for evaluating its K-12 programs.</w:t>
            </w:r>
          </w:p>
          <w:p w14:paraId="35F561F3" w14:textId="77777777" w:rsidR="00525D52" w:rsidRDefault="00525D52" w:rsidP="00525D52">
            <w:pPr>
              <w:pStyle w:val="Normal3"/>
              <w:keepNext/>
              <w:rPr>
                <w:rFonts w:cs="Arial"/>
                <w:sz w:val="22"/>
                <w:szCs w:val="22"/>
              </w:rPr>
            </w:pPr>
          </w:p>
          <w:p w14:paraId="21BB7F2C" w14:textId="77777777" w:rsidR="00525D52" w:rsidRDefault="00525D52" w:rsidP="00525D52">
            <w:pPr>
              <w:pStyle w:val="Normal3"/>
              <w:keepNext/>
              <w:rPr>
                <w:rFonts w:cs="Arial"/>
                <w:sz w:val="22"/>
                <w:szCs w:val="22"/>
              </w:rPr>
            </w:pPr>
            <w:r>
              <w:rPr>
                <w:rFonts w:cs="Arial"/>
                <w:sz w:val="22"/>
                <w:szCs w:val="22"/>
              </w:rPr>
              <w:t>By March 1, 2022, the district will submit a summary of the results from the institutional self-evaluation, including the data collected, any identified concerns, a corresponding root cause analysis, and proposed action steps to address concerns.</w:t>
            </w:r>
          </w:p>
          <w:p w14:paraId="310A70EF" w14:textId="77777777" w:rsidR="00525D52" w:rsidRPr="00D47BA6" w:rsidRDefault="00525D52" w:rsidP="00525D52">
            <w:pPr>
              <w:pStyle w:val="Normal3"/>
              <w:keepNext/>
              <w:rPr>
                <w:rFonts w:cs="Arial"/>
                <w:b/>
                <w:sz w:val="22"/>
                <w:szCs w:val="22"/>
              </w:rPr>
            </w:pPr>
          </w:p>
        </w:tc>
      </w:tr>
      <w:tr w:rsidR="00525D52" w:rsidRPr="00D47BA6" w14:paraId="76C2378C" w14:textId="77777777" w:rsidTr="00525D52">
        <w:tc>
          <w:tcPr>
            <w:tcW w:w="9360" w:type="dxa"/>
            <w:tcBorders>
              <w:top w:val="nil"/>
              <w:left w:val="single" w:sz="4" w:space="0" w:color="auto"/>
              <w:bottom w:val="single" w:sz="4" w:space="0" w:color="auto"/>
              <w:right w:val="single" w:sz="4" w:space="0" w:color="auto"/>
            </w:tcBorders>
          </w:tcPr>
          <w:p w14:paraId="79B00BE9" w14:textId="77777777" w:rsidR="00525D52" w:rsidRPr="00D47BA6" w:rsidRDefault="00525D52" w:rsidP="00525D52">
            <w:pPr>
              <w:pStyle w:val="Normal3"/>
              <w:keepNext/>
              <w:rPr>
                <w:rFonts w:cs="Arial"/>
                <w:sz w:val="22"/>
                <w:szCs w:val="22"/>
              </w:rPr>
            </w:pPr>
            <w:r w:rsidRPr="00D47BA6">
              <w:rPr>
                <w:rFonts w:cs="Arial"/>
                <w:b/>
                <w:sz w:val="22"/>
                <w:szCs w:val="22"/>
              </w:rPr>
              <w:t>Success Metric:</w:t>
            </w:r>
            <w:r>
              <w:rPr>
                <w:rFonts w:cs="Arial"/>
                <w:sz w:val="22"/>
                <w:szCs w:val="22"/>
              </w:rPr>
              <w:t xml:space="preserve"> By March 1, 2022, the district will complete an institutional self-evaluation, review the results of the evaluation, and develop recommendations based upon identified areas of concern.</w:t>
            </w:r>
          </w:p>
          <w:p w14:paraId="71C5EABE" w14:textId="77777777" w:rsidR="00525D52" w:rsidRDefault="00525D52" w:rsidP="00525D52">
            <w:pPr>
              <w:pStyle w:val="Normal3"/>
              <w:keepNext/>
              <w:rPr>
                <w:rFonts w:cs="Arial"/>
                <w:sz w:val="22"/>
                <w:szCs w:val="22"/>
              </w:rPr>
            </w:pPr>
          </w:p>
          <w:p w14:paraId="50CB7A07" w14:textId="77777777" w:rsidR="00525D52" w:rsidRDefault="00525D52" w:rsidP="00525D52">
            <w:pPr>
              <w:pStyle w:val="Normal3"/>
              <w:keepNext/>
              <w:rPr>
                <w:rFonts w:cs="Arial"/>
                <w:sz w:val="22"/>
                <w:szCs w:val="22"/>
              </w:rPr>
            </w:pPr>
            <w:r>
              <w:rPr>
                <w:rFonts w:cs="Arial"/>
                <w:sz w:val="22"/>
                <w:szCs w:val="22"/>
              </w:rPr>
              <w:t>Evidence:</w:t>
            </w:r>
          </w:p>
          <w:p w14:paraId="291533E3" w14:textId="77777777" w:rsidR="00525D52" w:rsidRDefault="00525D52" w:rsidP="00525D52">
            <w:pPr>
              <w:pStyle w:val="Normal3"/>
              <w:keepNext/>
              <w:rPr>
                <w:rFonts w:cs="Arial"/>
                <w:sz w:val="22"/>
                <w:szCs w:val="22"/>
              </w:rPr>
            </w:pPr>
            <w:r>
              <w:rPr>
                <w:rFonts w:cs="Arial"/>
                <w:sz w:val="22"/>
                <w:szCs w:val="22"/>
              </w:rPr>
              <w:t>• Plan for conducting the 2021-2022 institutional self-evaluation</w:t>
            </w:r>
          </w:p>
          <w:p w14:paraId="2D746109" w14:textId="77777777" w:rsidR="00525D52" w:rsidRDefault="00525D52" w:rsidP="00525D52">
            <w:pPr>
              <w:pStyle w:val="Normal3"/>
              <w:keepNext/>
              <w:rPr>
                <w:rFonts w:cs="Arial"/>
                <w:sz w:val="22"/>
                <w:szCs w:val="22"/>
              </w:rPr>
            </w:pPr>
            <w:r>
              <w:rPr>
                <w:rFonts w:cs="Arial"/>
                <w:sz w:val="22"/>
                <w:szCs w:val="22"/>
              </w:rPr>
              <w:t>• Procedures for ensuring an annual institutional self-evaluation</w:t>
            </w:r>
          </w:p>
          <w:p w14:paraId="64BB5A61" w14:textId="77777777" w:rsidR="00525D52" w:rsidRDefault="00525D52" w:rsidP="00525D52">
            <w:pPr>
              <w:pStyle w:val="Normal3"/>
              <w:keepNext/>
              <w:rPr>
                <w:rFonts w:cs="Arial"/>
                <w:sz w:val="22"/>
                <w:szCs w:val="22"/>
              </w:rPr>
            </w:pPr>
            <w:r>
              <w:rPr>
                <w:rFonts w:cs="Arial"/>
                <w:sz w:val="22"/>
                <w:szCs w:val="22"/>
              </w:rPr>
              <w:t>• Tools for gathering stakeholder input</w:t>
            </w:r>
          </w:p>
          <w:p w14:paraId="0287195A" w14:textId="77777777" w:rsidR="00525D52" w:rsidRDefault="00525D52" w:rsidP="00525D52">
            <w:pPr>
              <w:pStyle w:val="Normal3"/>
              <w:keepNext/>
              <w:rPr>
                <w:rFonts w:cs="Arial"/>
                <w:sz w:val="22"/>
                <w:szCs w:val="22"/>
              </w:rPr>
            </w:pPr>
            <w:r>
              <w:rPr>
                <w:rFonts w:cs="Arial"/>
                <w:sz w:val="22"/>
                <w:szCs w:val="22"/>
              </w:rPr>
              <w:t xml:space="preserve">• Attendance sheets, agenda, and training materials </w:t>
            </w:r>
          </w:p>
          <w:p w14:paraId="13E44A92" w14:textId="77777777" w:rsidR="00525D52" w:rsidRDefault="00525D52" w:rsidP="00525D52">
            <w:pPr>
              <w:pStyle w:val="Normal3"/>
              <w:keepNext/>
              <w:rPr>
                <w:rFonts w:cs="Arial"/>
                <w:sz w:val="22"/>
                <w:szCs w:val="22"/>
              </w:rPr>
            </w:pPr>
            <w:r>
              <w:rPr>
                <w:rFonts w:cs="Arial"/>
                <w:sz w:val="22"/>
                <w:szCs w:val="22"/>
              </w:rPr>
              <w:t>• Narrative summary of data reviewed, identified concerns, root cause analysis, and recommendations</w:t>
            </w:r>
          </w:p>
          <w:p w14:paraId="380D7159" w14:textId="77777777" w:rsidR="00525D52" w:rsidRPr="00D47BA6" w:rsidRDefault="00525D52" w:rsidP="00525D52">
            <w:pPr>
              <w:pStyle w:val="Normal3"/>
              <w:keepNext/>
              <w:rPr>
                <w:rFonts w:cs="Arial"/>
                <w:b/>
                <w:sz w:val="22"/>
                <w:szCs w:val="22"/>
              </w:rPr>
            </w:pPr>
          </w:p>
        </w:tc>
      </w:tr>
      <w:tr w:rsidR="00525D52" w:rsidRPr="00D47BA6" w14:paraId="6BAE2E1F" w14:textId="77777777" w:rsidTr="00525D52">
        <w:tc>
          <w:tcPr>
            <w:tcW w:w="9360" w:type="dxa"/>
            <w:tcBorders>
              <w:top w:val="nil"/>
              <w:left w:val="single" w:sz="4" w:space="0" w:color="auto"/>
              <w:bottom w:val="single" w:sz="4" w:space="0" w:color="auto"/>
              <w:right w:val="single" w:sz="4" w:space="0" w:color="auto"/>
            </w:tcBorders>
          </w:tcPr>
          <w:p w14:paraId="13D9FC5C" w14:textId="77777777" w:rsidR="00525D52" w:rsidRPr="00D47BA6" w:rsidRDefault="00525D52" w:rsidP="00525D52">
            <w:pPr>
              <w:pStyle w:val="Normal3"/>
              <w:keepNext/>
              <w:rPr>
                <w:rFonts w:cs="Arial"/>
                <w:sz w:val="22"/>
                <w:szCs w:val="22"/>
              </w:rPr>
            </w:pPr>
            <w:r w:rsidRPr="00D47BA6">
              <w:rPr>
                <w:b/>
                <w:sz w:val="22"/>
                <w:szCs w:val="22"/>
              </w:rPr>
              <w:t>Measurement Mechanism:</w:t>
            </w:r>
            <w:r>
              <w:rPr>
                <w:sz w:val="22"/>
                <w:szCs w:val="22"/>
              </w:rPr>
              <w:t xml:space="preserve"> Continuing after the completion deadline, the Assistant Superintendent will ensure that all aspects of the district’s K-12 program are evaluated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develop an action plan to address any identified issues.</w:t>
            </w:r>
          </w:p>
          <w:p w14:paraId="2CB30AB3" w14:textId="77777777" w:rsidR="00525D52" w:rsidRPr="00D47BA6" w:rsidRDefault="00525D52" w:rsidP="00525D52">
            <w:pPr>
              <w:pStyle w:val="Normal3"/>
              <w:keepNext/>
              <w:rPr>
                <w:rFonts w:cs="Arial"/>
                <w:b/>
                <w:sz w:val="22"/>
                <w:szCs w:val="22"/>
              </w:rPr>
            </w:pPr>
          </w:p>
        </w:tc>
      </w:tr>
      <w:tr w:rsidR="00525D52" w:rsidRPr="00D47BA6" w14:paraId="01599D0A" w14:textId="77777777" w:rsidTr="00525D52">
        <w:tc>
          <w:tcPr>
            <w:tcW w:w="9360" w:type="dxa"/>
            <w:tcBorders>
              <w:top w:val="single" w:sz="4" w:space="0" w:color="auto"/>
              <w:left w:val="single" w:sz="4" w:space="0" w:color="auto"/>
              <w:bottom w:val="nil"/>
              <w:right w:val="single" w:sz="4" w:space="0" w:color="auto"/>
            </w:tcBorders>
          </w:tcPr>
          <w:p w14:paraId="142C44D7" w14:textId="77777777" w:rsidR="00525D52" w:rsidRPr="00D47BA6" w:rsidRDefault="00525D52" w:rsidP="00525D52">
            <w:pPr>
              <w:pStyle w:val="Normal3"/>
              <w:keepNext/>
              <w:rPr>
                <w:sz w:val="22"/>
                <w:szCs w:val="22"/>
              </w:rPr>
            </w:pPr>
            <w:r w:rsidRPr="00D47BA6">
              <w:rPr>
                <w:b/>
                <w:sz w:val="22"/>
                <w:szCs w:val="22"/>
              </w:rPr>
              <w:t>Completion Timeframe:</w:t>
            </w:r>
            <w:r>
              <w:rPr>
                <w:sz w:val="22"/>
                <w:szCs w:val="22"/>
              </w:rPr>
              <w:t xml:space="preserve"> 03/01/2022</w:t>
            </w:r>
          </w:p>
        </w:tc>
      </w:tr>
      <w:tr w:rsidR="00525D52" w:rsidRPr="00D47BA6" w14:paraId="63D4C994" w14:textId="77777777" w:rsidTr="00525D52">
        <w:tc>
          <w:tcPr>
            <w:tcW w:w="9360" w:type="dxa"/>
            <w:tcBorders>
              <w:top w:val="nil"/>
              <w:left w:val="single" w:sz="4" w:space="0" w:color="auto"/>
              <w:bottom w:val="single" w:sz="4" w:space="0" w:color="auto"/>
              <w:right w:val="single" w:sz="4" w:space="0" w:color="auto"/>
            </w:tcBorders>
          </w:tcPr>
          <w:p w14:paraId="65EA2D32" w14:textId="77777777" w:rsidR="00525D52" w:rsidRPr="00D47BA6" w:rsidRDefault="00525D52" w:rsidP="00525D52">
            <w:pPr>
              <w:pStyle w:val="Normal3"/>
              <w:keepNext/>
              <w:rPr>
                <w:rFonts w:cs="Arial"/>
                <w:sz w:val="22"/>
                <w:szCs w:val="22"/>
              </w:rPr>
            </w:pPr>
          </w:p>
        </w:tc>
      </w:tr>
    </w:tbl>
    <w:p w14:paraId="75462614" w14:textId="77777777" w:rsidR="00525D52" w:rsidRDefault="00525D52" w:rsidP="00525D52">
      <w:pPr>
        <w:pStyle w:val="Normal3"/>
      </w:pPr>
    </w:p>
    <w:sectPr w:rsidR="00525D52" w:rsidSect="00525D52">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4A3C2" w14:textId="77777777" w:rsidR="00A14EC7" w:rsidRDefault="00A14EC7">
      <w:r>
        <w:separator/>
      </w:r>
    </w:p>
  </w:endnote>
  <w:endnote w:type="continuationSeparator" w:id="0">
    <w:p w14:paraId="0F622755" w14:textId="77777777" w:rsidR="00A14EC7" w:rsidRDefault="00A1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8D9E3" w14:textId="77777777" w:rsidR="00525D52" w:rsidRDefault="0052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19BA90B" w14:textId="77777777" w:rsidR="00525D52" w:rsidRDefault="00525D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84018" w14:textId="77777777" w:rsidR="00525D52" w:rsidRDefault="00525D52" w:rsidP="00525D52">
    <w:pPr>
      <w:pStyle w:val="Footer"/>
      <w:pBdr>
        <w:top w:val="single" w:sz="4" w:space="1" w:color="auto"/>
      </w:pBdr>
      <w:ind w:right="360"/>
      <w:jc w:val="right"/>
      <w:rPr>
        <w:sz w:val="16"/>
        <w:szCs w:val="16"/>
      </w:rPr>
    </w:pPr>
    <w:r>
      <w:rPr>
        <w:sz w:val="16"/>
        <w:szCs w:val="16"/>
      </w:rPr>
      <w:t>Template Version 072820</w:t>
    </w:r>
  </w:p>
  <w:p w14:paraId="2FBFCBCF" w14:textId="77777777" w:rsidR="00525D52" w:rsidRPr="00E97E9E" w:rsidRDefault="00525D52" w:rsidP="00525D5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BFA9E09" w14:textId="77777777" w:rsidR="00525D52" w:rsidRDefault="00525D5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88DB74F" w14:textId="77777777" w:rsidR="00525D52" w:rsidRDefault="00525D52">
    <w:pPr>
      <w:pStyle w:val="Footer"/>
      <w:tabs>
        <w:tab w:val="clear" w:pos="8640"/>
      </w:tabs>
      <w:ind w:right="360"/>
      <w:jc w:val="center"/>
    </w:pPr>
    <w:bookmarkStart w:id="7" w:name="reportNameFooterSec1"/>
    <w:r w:rsidRPr="00044C45">
      <w:t>Plymouth</w:t>
    </w:r>
    <w:bookmarkEnd w:id="7"/>
    <w:r>
      <w:t xml:space="preserve"> </w:t>
    </w:r>
    <w:r w:rsidR="00C47486">
      <w:t xml:space="preserve">Public Schools </w:t>
    </w:r>
    <w:r>
      <w:t xml:space="preserve">Tiered Focused Monitoring Report – </w:t>
    </w:r>
    <w:bookmarkStart w:id="8" w:name="reportDateFooterSec1"/>
    <w:r>
      <w:t>10/0</w:t>
    </w:r>
    <w:r w:rsidR="003236CF">
      <w:t>6</w:t>
    </w:r>
    <w:r>
      <w:t>/2021</w:t>
    </w:r>
    <w:bookmarkEnd w:id="8"/>
  </w:p>
  <w:p w14:paraId="3FBE04E0" w14:textId="77777777" w:rsidR="00525D52" w:rsidRDefault="00525D5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22EA5" w14:textId="77777777" w:rsidR="00525D52" w:rsidRPr="00E97E9E" w:rsidRDefault="00525D52" w:rsidP="00525D52">
    <w:pPr>
      <w:pStyle w:val="Footer0"/>
      <w:pBdr>
        <w:top w:val="single" w:sz="4" w:space="1" w:color="auto"/>
      </w:pBdr>
      <w:ind w:right="360"/>
      <w:jc w:val="right"/>
      <w:rPr>
        <w:sz w:val="16"/>
        <w:szCs w:val="16"/>
      </w:rPr>
    </w:pPr>
    <w:r>
      <w:rPr>
        <w:sz w:val="16"/>
        <w:szCs w:val="16"/>
      </w:rPr>
      <w:t>Template Version 102218</w:t>
    </w:r>
  </w:p>
  <w:p w14:paraId="5BD43CBE" w14:textId="77777777" w:rsidR="00525D52" w:rsidRPr="00F818B6" w:rsidRDefault="00525D52" w:rsidP="00525D52">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82B25D4" w14:textId="77777777" w:rsidR="00525D52" w:rsidRPr="00F818B6" w:rsidRDefault="00525D52" w:rsidP="00525D52">
    <w:pPr>
      <w:pStyle w:val="Footer0"/>
      <w:tabs>
        <w:tab w:val="clear" w:pos="8640"/>
      </w:tabs>
      <w:ind w:right="360"/>
      <w:jc w:val="center"/>
      <w:rPr>
        <w:sz w:val="20"/>
        <w:szCs w:val="20"/>
      </w:rPr>
    </w:pPr>
    <w:r w:rsidRPr="00F818B6">
      <w:rPr>
        <w:sz w:val="20"/>
        <w:szCs w:val="20"/>
      </w:rPr>
      <w:t>Plymouth</w:t>
    </w:r>
    <w:r w:rsidR="00C47486">
      <w:rPr>
        <w:sz w:val="20"/>
        <w:szCs w:val="20"/>
      </w:rPr>
      <w:t xml:space="preserve"> Public Schools</w:t>
    </w:r>
    <w:r w:rsidRPr="00F818B6">
      <w:rPr>
        <w:sz w:val="20"/>
        <w:szCs w:val="20"/>
      </w:rPr>
      <w:t xml:space="preserve"> Tiered Focused Monitoring Report – 10/0</w:t>
    </w:r>
    <w:r w:rsidR="00336C26">
      <w:rPr>
        <w:sz w:val="20"/>
        <w:szCs w:val="20"/>
      </w:rPr>
      <w:t>6</w:t>
    </w:r>
    <w:r w:rsidRPr="00F818B6">
      <w:rPr>
        <w:sz w:val="20"/>
        <w:szCs w:val="20"/>
      </w:rPr>
      <w:t>/2021</w:t>
    </w:r>
  </w:p>
  <w:p w14:paraId="2A5729EE" w14:textId="77777777" w:rsidR="00525D52" w:rsidRPr="00F818B6" w:rsidRDefault="00525D52" w:rsidP="00525D5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80A5" w14:textId="77777777" w:rsidR="00525D52" w:rsidRPr="00E97E9E" w:rsidRDefault="00525D52" w:rsidP="00525D52">
    <w:pPr>
      <w:pStyle w:val="Footer1"/>
      <w:pBdr>
        <w:top w:val="single" w:sz="4" w:space="1" w:color="auto"/>
      </w:pBdr>
      <w:ind w:right="360"/>
      <w:jc w:val="right"/>
      <w:rPr>
        <w:sz w:val="16"/>
        <w:szCs w:val="16"/>
      </w:rPr>
    </w:pPr>
    <w:r>
      <w:rPr>
        <w:sz w:val="16"/>
        <w:szCs w:val="16"/>
      </w:rPr>
      <w:t>Template Version 102218</w:t>
    </w:r>
  </w:p>
  <w:p w14:paraId="6DC8137A" w14:textId="77777777" w:rsidR="00525D52" w:rsidRPr="00F818B6" w:rsidRDefault="00525D52" w:rsidP="00525D5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FA031D9" w14:textId="77777777" w:rsidR="00525D52" w:rsidRPr="00F818B6" w:rsidRDefault="00525D52" w:rsidP="00525D52">
    <w:pPr>
      <w:pStyle w:val="Footer1"/>
      <w:tabs>
        <w:tab w:val="clear" w:pos="8640"/>
      </w:tabs>
      <w:ind w:right="360"/>
      <w:jc w:val="center"/>
      <w:rPr>
        <w:sz w:val="20"/>
        <w:szCs w:val="20"/>
      </w:rPr>
    </w:pPr>
    <w:r w:rsidRPr="00F818B6">
      <w:rPr>
        <w:sz w:val="20"/>
        <w:szCs w:val="20"/>
      </w:rPr>
      <w:t>Plymouth</w:t>
    </w:r>
    <w:r w:rsidR="001A2073">
      <w:rPr>
        <w:sz w:val="20"/>
        <w:szCs w:val="20"/>
      </w:rPr>
      <w:t xml:space="preserve"> Public Schools</w:t>
    </w:r>
    <w:r w:rsidRPr="00F818B6">
      <w:rPr>
        <w:sz w:val="20"/>
        <w:szCs w:val="20"/>
      </w:rPr>
      <w:t xml:space="preserve"> Tiered Focused Monitoring Report – 10/0</w:t>
    </w:r>
    <w:r w:rsidR="00FA06DE">
      <w:rPr>
        <w:sz w:val="20"/>
        <w:szCs w:val="20"/>
      </w:rPr>
      <w:t>6</w:t>
    </w:r>
    <w:r w:rsidRPr="00F818B6">
      <w:rPr>
        <w:sz w:val="20"/>
        <w:szCs w:val="20"/>
      </w:rPr>
      <w:t>/2021</w:t>
    </w:r>
  </w:p>
  <w:p w14:paraId="2FA5157E" w14:textId="77777777" w:rsidR="00525D52" w:rsidRPr="00F818B6" w:rsidRDefault="00525D52" w:rsidP="00525D5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B6349" w14:textId="77777777" w:rsidR="00525D52" w:rsidRPr="00E97E9E" w:rsidRDefault="00525D52" w:rsidP="00525D52">
    <w:pPr>
      <w:pStyle w:val="Footer2"/>
      <w:pBdr>
        <w:top w:val="single" w:sz="4" w:space="1" w:color="auto"/>
      </w:pBdr>
      <w:ind w:right="360"/>
      <w:jc w:val="right"/>
      <w:rPr>
        <w:sz w:val="16"/>
        <w:szCs w:val="16"/>
      </w:rPr>
    </w:pPr>
    <w:r>
      <w:rPr>
        <w:sz w:val="16"/>
        <w:szCs w:val="16"/>
      </w:rPr>
      <w:t>Template Version 102218</w:t>
    </w:r>
  </w:p>
  <w:p w14:paraId="0D0CBA05" w14:textId="77777777" w:rsidR="00525D52" w:rsidRPr="00F818B6" w:rsidRDefault="00525D52" w:rsidP="00525D52">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C4904C5" w14:textId="77777777" w:rsidR="00525D52" w:rsidRPr="00F818B6" w:rsidRDefault="00525D52" w:rsidP="00525D52">
    <w:pPr>
      <w:pStyle w:val="Footer2"/>
      <w:tabs>
        <w:tab w:val="clear" w:pos="8640"/>
      </w:tabs>
      <w:ind w:right="360"/>
      <w:jc w:val="center"/>
      <w:rPr>
        <w:sz w:val="20"/>
        <w:szCs w:val="20"/>
      </w:rPr>
    </w:pPr>
    <w:r w:rsidRPr="00F818B6">
      <w:rPr>
        <w:sz w:val="20"/>
        <w:szCs w:val="20"/>
      </w:rPr>
      <w:t>Plymouth</w:t>
    </w:r>
    <w:r w:rsidR="001A2073">
      <w:rPr>
        <w:sz w:val="20"/>
        <w:szCs w:val="20"/>
      </w:rPr>
      <w:t xml:space="preserve"> Public Schools</w:t>
    </w:r>
    <w:r w:rsidRPr="00F818B6">
      <w:rPr>
        <w:sz w:val="20"/>
        <w:szCs w:val="20"/>
      </w:rPr>
      <w:t xml:space="preserve"> Tiered Focused Monitoring Report – 10/0</w:t>
    </w:r>
    <w:r w:rsidR="00FA06DE">
      <w:rPr>
        <w:sz w:val="20"/>
        <w:szCs w:val="20"/>
      </w:rPr>
      <w:t>6</w:t>
    </w:r>
    <w:r w:rsidRPr="00F818B6">
      <w:rPr>
        <w:sz w:val="20"/>
        <w:szCs w:val="20"/>
      </w:rPr>
      <w:t>/2021</w:t>
    </w:r>
  </w:p>
  <w:p w14:paraId="5848C0D2" w14:textId="77777777" w:rsidR="00525D52" w:rsidRPr="00F818B6" w:rsidRDefault="00525D52" w:rsidP="00525D52">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7BCA5" w14:textId="77777777" w:rsidR="00525D52" w:rsidRPr="00E97E9E" w:rsidRDefault="00525D52" w:rsidP="00525D52">
    <w:pPr>
      <w:pStyle w:val="Footer3"/>
      <w:pBdr>
        <w:top w:val="single" w:sz="4" w:space="1" w:color="auto"/>
      </w:pBdr>
      <w:ind w:right="360"/>
      <w:jc w:val="right"/>
      <w:rPr>
        <w:sz w:val="16"/>
        <w:szCs w:val="16"/>
      </w:rPr>
    </w:pPr>
    <w:r>
      <w:rPr>
        <w:sz w:val="16"/>
        <w:szCs w:val="16"/>
      </w:rPr>
      <w:t>Template Version 102218</w:t>
    </w:r>
  </w:p>
  <w:p w14:paraId="618CEA6B" w14:textId="77777777" w:rsidR="00525D52" w:rsidRPr="00F818B6" w:rsidRDefault="00525D52" w:rsidP="00525D52">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609FAF6" w14:textId="77777777" w:rsidR="00525D52" w:rsidRPr="00F818B6" w:rsidRDefault="00525D52" w:rsidP="00525D52">
    <w:pPr>
      <w:pStyle w:val="Footer3"/>
      <w:tabs>
        <w:tab w:val="clear" w:pos="8640"/>
      </w:tabs>
      <w:ind w:right="360"/>
      <w:jc w:val="center"/>
      <w:rPr>
        <w:sz w:val="20"/>
        <w:szCs w:val="20"/>
      </w:rPr>
    </w:pPr>
    <w:r w:rsidRPr="00F818B6">
      <w:rPr>
        <w:sz w:val="20"/>
        <w:szCs w:val="20"/>
      </w:rPr>
      <w:t>Plymouth</w:t>
    </w:r>
    <w:r w:rsidR="001A2073">
      <w:rPr>
        <w:sz w:val="20"/>
        <w:szCs w:val="20"/>
      </w:rPr>
      <w:t xml:space="preserve"> Public Schools</w:t>
    </w:r>
    <w:r w:rsidRPr="00F818B6">
      <w:rPr>
        <w:sz w:val="20"/>
        <w:szCs w:val="20"/>
      </w:rPr>
      <w:t xml:space="preserve"> Tiered Focused Monitoring Report – 10/0</w:t>
    </w:r>
    <w:r w:rsidR="00FA06DE">
      <w:rPr>
        <w:sz w:val="20"/>
        <w:szCs w:val="20"/>
      </w:rPr>
      <w:t>6</w:t>
    </w:r>
    <w:r w:rsidRPr="00F818B6">
      <w:rPr>
        <w:sz w:val="20"/>
        <w:szCs w:val="20"/>
      </w:rPr>
      <w:t>/2021</w:t>
    </w:r>
  </w:p>
  <w:p w14:paraId="77EDA560" w14:textId="77777777" w:rsidR="00525D52" w:rsidRPr="00F818B6" w:rsidRDefault="00525D52" w:rsidP="00525D52">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552BF" w14:textId="77777777" w:rsidR="00A14EC7" w:rsidRDefault="00A14EC7">
      <w:r>
        <w:separator/>
      </w:r>
    </w:p>
  </w:footnote>
  <w:footnote w:type="continuationSeparator" w:id="0">
    <w:p w14:paraId="6722B9E0" w14:textId="77777777" w:rsidR="00A14EC7" w:rsidRDefault="00A1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E064F470">
      <w:start w:val="1"/>
      <w:numFmt w:val="bullet"/>
      <w:lvlText w:val=""/>
      <w:lvlJc w:val="left"/>
      <w:pPr>
        <w:ind w:left="720" w:hanging="360"/>
      </w:pPr>
      <w:rPr>
        <w:rFonts w:ascii="Symbol" w:hAnsi="Symbol" w:hint="default"/>
      </w:rPr>
    </w:lvl>
    <w:lvl w:ilvl="1" w:tplc="157A6626" w:tentative="1">
      <w:start w:val="1"/>
      <w:numFmt w:val="bullet"/>
      <w:lvlText w:val="o"/>
      <w:lvlJc w:val="left"/>
      <w:pPr>
        <w:ind w:left="1440" w:hanging="360"/>
      </w:pPr>
      <w:rPr>
        <w:rFonts w:ascii="Courier New" w:hAnsi="Courier New" w:cs="Courier New" w:hint="default"/>
      </w:rPr>
    </w:lvl>
    <w:lvl w:ilvl="2" w:tplc="156C509E" w:tentative="1">
      <w:start w:val="1"/>
      <w:numFmt w:val="bullet"/>
      <w:lvlText w:val=""/>
      <w:lvlJc w:val="left"/>
      <w:pPr>
        <w:ind w:left="2160" w:hanging="360"/>
      </w:pPr>
      <w:rPr>
        <w:rFonts w:ascii="Wingdings" w:hAnsi="Wingdings" w:hint="default"/>
      </w:rPr>
    </w:lvl>
    <w:lvl w:ilvl="3" w:tplc="1252290A" w:tentative="1">
      <w:start w:val="1"/>
      <w:numFmt w:val="bullet"/>
      <w:lvlText w:val=""/>
      <w:lvlJc w:val="left"/>
      <w:pPr>
        <w:ind w:left="2880" w:hanging="360"/>
      </w:pPr>
      <w:rPr>
        <w:rFonts w:ascii="Symbol" w:hAnsi="Symbol" w:hint="default"/>
      </w:rPr>
    </w:lvl>
    <w:lvl w:ilvl="4" w:tplc="D32865BC" w:tentative="1">
      <w:start w:val="1"/>
      <w:numFmt w:val="bullet"/>
      <w:lvlText w:val="o"/>
      <w:lvlJc w:val="left"/>
      <w:pPr>
        <w:ind w:left="3600" w:hanging="360"/>
      </w:pPr>
      <w:rPr>
        <w:rFonts w:ascii="Courier New" w:hAnsi="Courier New" w:cs="Courier New" w:hint="default"/>
      </w:rPr>
    </w:lvl>
    <w:lvl w:ilvl="5" w:tplc="5F92F880" w:tentative="1">
      <w:start w:val="1"/>
      <w:numFmt w:val="bullet"/>
      <w:lvlText w:val=""/>
      <w:lvlJc w:val="left"/>
      <w:pPr>
        <w:ind w:left="4320" w:hanging="360"/>
      </w:pPr>
      <w:rPr>
        <w:rFonts w:ascii="Wingdings" w:hAnsi="Wingdings" w:hint="default"/>
      </w:rPr>
    </w:lvl>
    <w:lvl w:ilvl="6" w:tplc="E8D49806" w:tentative="1">
      <w:start w:val="1"/>
      <w:numFmt w:val="bullet"/>
      <w:lvlText w:val=""/>
      <w:lvlJc w:val="left"/>
      <w:pPr>
        <w:ind w:left="5040" w:hanging="360"/>
      </w:pPr>
      <w:rPr>
        <w:rFonts w:ascii="Symbol" w:hAnsi="Symbol" w:hint="default"/>
      </w:rPr>
    </w:lvl>
    <w:lvl w:ilvl="7" w:tplc="837A8374" w:tentative="1">
      <w:start w:val="1"/>
      <w:numFmt w:val="bullet"/>
      <w:lvlText w:val="o"/>
      <w:lvlJc w:val="left"/>
      <w:pPr>
        <w:ind w:left="5760" w:hanging="360"/>
      </w:pPr>
      <w:rPr>
        <w:rFonts w:ascii="Courier New" w:hAnsi="Courier New" w:cs="Courier New" w:hint="default"/>
      </w:rPr>
    </w:lvl>
    <w:lvl w:ilvl="8" w:tplc="744638B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A2073"/>
    <w:rsid w:val="00302552"/>
    <w:rsid w:val="003236CF"/>
    <w:rsid w:val="00336C26"/>
    <w:rsid w:val="004D2B17"/>
    <w:rsid w:val="00525D52"/>
    <w:rsid w:val="00A124B8"/>
    <w:rsid w:val="00A14EC7"/>
    <w:rsid w:val="00AE20BF"/>
    <w:rsid w:val="00C47486"/>
    <w:rsid w:val="00D52BA0"/>
    <w:rsid w:val="00E32708"/>
    <w:rsid w:val="00F46260"/>
    <w:rsid w:val="00F4744A"/>
    <w:rsid w:val="00F7669C"/>
    <w:rsid w:val="00FA0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792AE"/>
  <w15:chartTrackingRefBased/>
  <w15:docId w15:val="{4E0283BD-97AA-490F-9681-0D211610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DESE-231-74623</_dlc_DocId>
    <_dlc_DocIdUrl xmlns="733efe1c-5bbe-4968-87dc-d400e65c879f">
      <Url>https://sharepoint.doemass.org/ese/webteam/cps/_layouts/DocIdRedir.aspx?ID=DESE-231-74623</Url>
      <Description>DESE-231-74623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0890-D058-43CA-87D5-96F73EB0906E}">
  <ds:schemaRefs>
    <ds:schemaRef ds:uri="http://schemas.microsoft.com/sharepoint/events"/>
  </ds:schemaRefs>
</ds:datastoreItem>
</file>

<file path=customXml/itemProps2.xml><?xml version="1.0" encoding="utf-8"?>
<ds:datastoreItem xmlns:ds="http://schemas.openxmlformats.org/officeDocument/2006/customXml" ds:itemID="{CBA1E92C-2B1F-40DA-9860-CF5BCC31A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E9E02-8E80-439B-BC00-DBDA38A47998}">
  <ds:schemaRefs>
    <ds:schemaRef ds:uri="http://schemas.microsoft.com/sharepoint/v3/contenttype/forms"/>
  </ds:schemaRefs>
</ds:datastoreItem>
</file>

<file path=customXml/itemProps4.xml><?xml version="1.0" encoding="utf-8"?>
<ds:datastoreItem xmlns:ds="http://schemas.openxmlformats.org/officeDocument/2006/customXml" ds:itemID="{ECB9E4A7-AD12-46DC-B74F-E5AA4994661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2020-21 Plymouth Public Schools TFM Report</vt:lpstr>
    </vt:vector>
  </TitlesOfParts>
  <Company/>
  <LinksUpToDate>false</LinksUpToDate>
  <CharactersWithSpaces>22913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Plymouth Public Schools TFM Report</dc:title>
  <dc:subject/>
  <dc:creator>DESE</dc:creator>
  <cp:keywords/>
  <cp:lastModifiedBy>Zou, Dong (EOE)</cp:lastModifiedBy>
  <cp:revision>5</cp:revision>
  <cp:lastPrinted>2015-01-08T14:35:00Z</cp:lastPrinted>
  <dcterms:created xsi:type="dcterms:W3CDTF">2021-10-22T17:55:00Z</dcterms:created>
  <dcterms:modified xsi:type="dcterms:W3CDTF">2021-10-22T18:53:00Z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