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AA85F" w14:textId="49E66282" w:rsidR="002C4E14" w:rsidRPr="005363BB" w:rsidRDefault="00160D7C" w:rsidP="002C4E14">
      <w:pPr>
        <w:rPr>
          <w:sz w:val="22"/>
        </w:rPr>
      </w:pPr>
      <w:r w:rsidRPr="00640E7A">
        <w:rPr>
          <w:noProof/>
        </w:rPr>
        <w:drawing>
          <wp:inline distT="0" distB="0" distL="0" distR="0" wp14:anchorId="3FF3966D" wp14:editId="3D358970">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25DA215A" w14:textId="77777777" w:rsidR="002C4E14" w:rsidRDefault="002C4E14" w:rsidP="002C4E14">
      <w:pPr>
        <w:jc w:val="center"/>
        <w:rPr>
          <w:sz w:val="22"/>
        </w:rPr>
      </w:pPr>
    </w:p>
    <w:p w14:paraId="3C3E2F32" w14:textId="77777777" w:rsidR="002C4E14" w:rsidRDefault="002C4E14" w:rsidP="002C4E14">
      <w:pPr>
        <w:jc w:val="center"/>
        <w:rPr>
          <w:sz w:val="22"/>
        </w:rPr>
      </w:pPr>
    </w:p>
    <w:p w14:paraId="38A55F2A" w14:textId="77777777" w:rsidR="002C4E14" w:rsidRDefault="002C4E14" w:rsidP="002C4E14">
      <w:pPr>
        <w:rPr>
          <w:sz w:val="24"/>
        </w:rPr>
      </w:pPr>
      <w:r>
        <w:rPr>
          <w:sz w:val="22"/>
        </w:rPr>
        <w:tab/>
      </w:r>
    </w:p>
    <w:p w14:paraId="3B40AB78" w14:textId="77777777" w:rsidR="002C4E14" w:rsidRDefault="002C4E14" w:rsidP="002C4E14">
      <w:pPr>
        <w:pStyle w:val="Heading2"/>
        <w:rPr>
          <w:sz w:val="24"/>
          <w:lang w:val="en-US" w:eastAsia="en-US"/>
        </w:rPr>
      </w:pPr>
    </w:p>
    <w:p w14:paraId="3AFEF2EF" w14:textId="77777777" w:rsidR="002C4E14" w:rsidRPr="00812287" w:rsidRDefault="002C4E14" w:rsidP="002C4E14"/>
    <w:p w14:paraId="61BA9A95" w14:textId="77777777" w:rsidR="002C4E14" w:rsidRPr="00812287" w:rsidRDefault="002C4E14" w:rsidP="002C4E14"/>
    <w:p w14:paraId="4EC92536" w14:textId="77777777" w:rsidR="002C4E14" w:rsidRPr="007E5338" w:rsidRDefault="002C4E14" w:rsidP="002C4E14">
      <w:pPr>
        <w:pStyle w:val="Heading2"/>
        <w:rPr>
          <w:sz w:val="24"/>
          <w:lang w:val="en-US" w:eastAsia="en-US"/>
        </w:rPr>
      </w:pPr>
    </w:p>
    <w:p w14:paraId="15A575B7" w14:textId="77777777" w:rsidR="002C4E14" w:rsidRDefault="002C4E14" w:rsidP="002C4E14">
      <w:pPr>
        <w:jc w:val="center"/>
        <w:rPr>
          <w:b/>
          <w:sz w:val="28"/>
        </w:rPr>
      </w:pPr>
      <w:bookmarkStart w:id="0" w:name="rptName"/>
      <w:r>
        <w:rPr>
          <w:b/>
          <w:sz w:val="28"/>
        </w:rPr>
        <w:t>Stoneham</w:t>
      </w:r>
      <w:bookmarkEnd w:id="0"/>
      <w:r w:rsidR="00E95D0B">
        <w:rPr>
          <w:b/>
          <w:sz w:val="28"/>
        </w:rPr>
        <w:t xml:space="preserve"> Public Schools</w:t>
      </w:r>
    </w:p>
    <w:p w14:paraId="07A1B2F1" w14:textId="77777777" w:rsidR="002C4E14" w:rsidRDefault="002C4E14" w:rsidP="002C4E14">
      <w:pPr>
        <w:jc w:val="center"/>
        <w:rPr>
          <w:b/>
          <w:sz w:val="28"/>
        </w:rPr>
      </w:pPr>
    </w:p>
    <w:p w14:paraId="615A89A3" w14:textId="77777777" w:rsidR="002C4E14" w:rsidRDefault="002C4E14" w:rsidP="002C4E14">
      <w:pPr>
        <w:jc w:val="center"/>
        <w:rPr>
          <w:b/>
          <w:sz w:val="28"/>
        </w:rPr>
      </w:pPr>
      <w:r>
        <w:rPr>
          <w:b/>
          <w:sz w:val="28"/>
        </w:rPr>
        <w:t>Tiered Focused Monitoring Report</w:t>
      </w:r>
    </w:p>
    <w:p w14:paraId="695F13FE" w14:textId="77777777" w:rsidR="002C4E14" w:rsidRDefault="002C4E14" w:rsidP="002C4E14">
      <w:pPr>
        <w:jc w:val="center"/>
        <w:rPr>
          <w:b/>
          <w:sz w:val="28"/>
        </w:rPr>
      </w:pPr>
    </w:p>
    <w:p w14:paraId="7F8EF90C" w14:textId="77777777" w:rsidR="002C4E14" w:rsidRDefault="002C4E14" w:rsidP="002C4E14">
      <w:pPr>
        <w:jc w:val="center"/>
        <w:rPr>
          <w:b/>
          <w:i/>
          <w:sz w:val="24"/>
        </w:rPr>
      </w:pPr>
      <w:r>
        <w:rPr>
          <w:b/>
          <w:sz w:val="28"/>
        </w:rPr>
        <w:t>Continuous Improvement and Monitoring Plan</w:t>
      </w:r>
    </w:p>
    <w:p w14:paraId="2AF53247" w14:textId="77777777" w:rsidR="002C4E14" w:rsidRDefault="002C4E14" w:rsidP="002C4E14">
      <w:pPr>
        <w:jc w:val="center"/>
        <w:rPr>
          <w:b/>
          <w:sz w:val="24"/>
        </w:rPr>
      </w:pPr>
    </w:p>
    <w:p w14:paraId="1B969D72" w14:textId="77777777" w:rsidR="002C4E14" w:rsidRDefault="002C4E14" w:rsidP="002C4E14">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C22D51C" w14:textId="77777777" w:rsidR="002C4E14" w:rsidRDefault="002C4E14" w:rsidP="002C4E14">
      <w:pPr>
        <w:jc w:val="center"/>
        <w:rPr>
          <w:b/>
          <w:sz w:val="24"/>
        </w:rPr>
      </w:pPr>
      <w:r>
        <w:rPr>
          <w:b/>
          <w:sz w:val="24"/>
        </w:rPr>
        <w:t xml:space="preserve">Tier Level </w:t>
      </w:r>
      <w:bookmarkStart w:id="2" w:name="TierNumber"/>
      <w:r>
        <w:rPr>
          <w:b/>
          <w:sz w:val="24"/>
        </w:rPr>
        <w:t>1</w:t>
      </w:r>
      <w:bookmarkEnd w:id="2"/>
    </w:p>
    <w:p w14:paraId="5F5683F0" w14:textId="77777777" w:rsidR="002C4E14" w:rsidRDefault="002C4E14" w:rsidP="002C4E14">
      <w:pPr>
        <w:jc w:val="center"/>
        <w:rPr>
          <w:b/>
          <w:sz w:val="24"/>
        </w:rPr>
      </w:pPr>
    </w:p>
    <w:p w14:paraId="15107644" w14:textId="77777777" w:rsidR="002C4E14" w:rsidRPr="00F8472A" w:rsidRDefault="002C4E14" w:rsidP="002C4E14">
      <w:pPr>
        <w:jc w:val="center"/>
        <w:rPr>
          <w:b/>
          <w:sz w:val="24"/>
        </w:rPr>
      </w:pPr>
      <w:r>
        <w:rPr>
          <w:b/>
          <w:sz w:val="24"/>
        </w:rPr>
        <w:t xml:space="preserve">Dates of Onsite Visit: </w:t>
      </w:r>
      <w:bookmarkStart w:id="3" w:name="onsiteVisitDate"/>
      <w:r w:rsidRPr="00F8472A">
        <w:rPr>
          <w:b/>
          <w:sz w:val="24"/>
        </w:rPr>
        <w:t>February 8-9, 2021</w:t>
      </w:r>
      <w:bookmarkEnd w:id="3"/>
    </w:p>
    <w:p w14:paraId="3395CDA5" w14:textId="77777777" w:rsidR="002C4E14" w:rsidRDefault="002C4E14" w:rsidP="002C4E14">
      <w:pPr>
        <w:jc w:val="center"/>
        <w:rPr>
          <w:b/>
          <w:sz w:val="24"/>
        </w:rPr>
      </w:pPr>
    </w:p>
    <w:p w14:paraId="14FEFC99" w14:textId="77777777" w:rsidR="002C4E14" w:rsidRDefault="002C4E14" w:rsidP="002C4E14">
      <w:pPr>
        <w:jc w:val="center"/>
        <w:rPr>
          <w:b/>
          <w:sz w:val="24"/>
        </w:rPr>
      </w:pPr>
      <w:r>
        <w:rPr>
          <w:b/>
          <w:sz w:val="24"/>
        </w:rPr>
        <w:t xml:space="preserve">Date of Final Report: </w:t>
      </w:r>
      <w:bookmarkStart w:id="4" w:name="reportDate"/>
      <w:r w:rsidR="0005174A">
        <w:rPr>
          <w:b/>
          <w:sz w:val="24"/>
        </w:rPr>
        <w:t xml:space="preserve">May 28, </w:t>
      </w:r>
      <w:r>
        <w:rPr>
          <w:b/>
          <w:sz w:val="24"/>
        </w:rPr>
        <w:t>2021</w:t>
      </w:r>
      <w:bookmarkEnd w:id="4"/>
    </w:p>
    <w:p w14:paraId="152D4244" w14:textId="77777777" w:rsidR="002C4E14" w:rsidRDefault="002C4E14" w:rsidP="002C4E14">
      <w:pPr>
        <w:rPr>
          <w:sz w:val="22"/>
          <w:szCs w:val="22"/>
        </w:rPr>
      </w:pPr>
    </w:p>
    <w:p w14:paraId="0453E587" w14:textId="77777777" w:rsidR="002C4E14" w:rsidRDefault="002C4E14" w:rsidP="002C4E14">
      <w:pPr>
        <w:rPr>
          <w:sz w:val="22"/>
          <w:szCs w:val="22"/>
        </w:rPr>
      </w:pPr>
    </w:p>
    <w:p w14:paraId="21990FB6" w14:textId="77777777" w:rsidR="002C4E14" w:rsidRDefault="002C4E14" w:rsidP="002C4E14">
      <w:pPr>
        <w:rPr>
          <w:sz w:val="22"/>
          <w:szCs w:val="22"/>
        </w:rPr>
      </w:pPr>
    </w:p>
    <w:p w14:paraId="07FC7E48" w14:textId="77777777" w:rsidR="002C4E14" w:rsidRDefault="002C4E14" w:rsidP="002C4E14">
      <w:pPr>
        <w:rPr>
          <w:sz w:val="22"/>
          <w:szCs w:val="22"/>
        </w:rPr>
      </w:pPr>
    </w:p>
    <w:p w14:paraId="7C85365E" w14:textId="77777777" w:rsidR="002C4E14" w:rsidRDefault="002C4E14" w:rsidP="002C4E14">
      <w:pPr>
        <w:tabs>
          <w:tab w:val="left" w:pos="4125"/>
        </w:tabs>
        <w:rPr>
          <w:sz w:val="22"/>
        </w:rPr>
      </w:pPr>
    </w:p>
    <w:p w14:paraId="1D83A66B" w14:textId="77777777" w:rsidR="002C4E14" w:rsidRDefault="002C4E14" w:rsidP="002C4E14">
      <w:pPr>
        <w:tabs>
          <w:tab w:val="left" w:pos="4125"/>
        </w:tabs>
        <w:rPr>
          <w:sz w:val="22"/>
        </w:rPr>
      </w:pPr>
    </w:p>
    <w:p w14:paraId="5E940A7F" w14:textId="77777777" w:rsidR="002C4E14" w:rsidRDefault="002C4E14" w:rsidP="002C4E14">
      <w:pPr>
        <w:tabs>
          <w:tab w:val="left" w:pos="4125"/>
        </w:tabs>
        <w:rPr>
          <w:sz w:val="22"/>
        </w:rPr>
      </w:pPr>
    </w:p>
    <w:p w14:paraId="706389BE" w14:textId="77777777" w:rsidR="002C4E14" w:rsidRDefault="002C4E14" w:rsidP="002C4E14">
      <w:pPr>
        <w:tabs>
          <w:tab w:val="left" w:pos="4125"/>
        </w:tabs>
        <w:rPr>
          <w:sz w:val="22"/>
        </w:rPr>
      </w:pPr>
    </w:p>
    <w:p w14:paraId="35A83589" w14:textId="77777777" w:rsidR="002C4E14" w:rsidRDefault="002C4E14" w:rsidP="002C4E14">
      <w:pPr>
        <w:tabs>
          <w:tab w:val="left" w:pos="4125"/>
        </w:tabs>
        <w:rPr>
          <w:sz w:val="22"/>
        </w:rPr>
      </w:pPr>
    </w:p>
    <w:p w14:paraId="111A97D2" w14:textId="77777777" w:rsidR="002C4E14" w:rsidRDefault="002C4E14" w:rsidP="002C4E14">
      <w:pPr>
        <w:tabs>
          <w:tab w:val="left" w:pos="4125"/>
        </w:tabs>
        <w:rPr>
          <w:sz w:val="22"/>
        </w:rPr>
      </w:pPr>
    </w:p>
    <w:p w14:paraId="443F1EF7" w14:textId="77777777" w:rsidR="002C4E14" w:rsidRDefault="002C4E14" w:rsidP="002C4E14">
      <w:pPr>
        <w:tabs>
          <w:tab w:val="left" w:pos="4125"/>
        </w:tabs>
        <w:rPr>
          <w:sz w:val="22"/>
        </w:rPr>
      </w:pPr>
    </w:p>
    <w:p w14:paraId="4493D51A" w14:textId="77777777" w:rsidR="002C4E14" w:rsidRDefault="002C4E14" w:rsidP="002C4E14">
      <w:pPr>
        <w:tabs>
          <w:tab w:val="left" w:pos="4125"/>
        </w:tabs>
        <w:rPr>
          <w:sz w:val="22"/>
        </w:rPr>
      </w:pPr>
    </w:p>
    <w:p w14:paraId="76632B72" w14:textId="74D0ED04" w:rsidR="002C4E14" w:rsidRDefault="00160D7C" w:rsidP="009065FC">
      <w:pPr>
        <w:tabs>
          <w:tab w:val="left" w:pos="4125"/>
        </w:tabs>
        <w:jc w:val="center"/>
        <w:rPr>
          <w:sz w:val="22"/>
        </w:rPr>
      </w:pPr>
      <w:r w:rsidRPr="00640E7A">
        <w:rPr>
          <w:noProof/>
        </w:rPr>
        <w:drawing>
          <wp:inline distT="0" distB="0" distL="0" distR="0" wp14:anchorId="7EDE9CA6" wp14:editId="12D0F197">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5586AEEC" w14:textId="77777777" w:rsidR="002C4E14" w:rsidRDefault="002C4E14" w:rsidP="002C4E14">
      <w:pPr>
        <w:tabs>
          <w:tab w:val="left" w:pos="4125"/>
        </w:tabs>
        <w:rPr>
          <w:sz w:val="22"/>
        </w:rPr>
      </w:pPr>
    </w:p>
    <w:p w14:paraId="2AF16CFA" w14:textId="77777777" w:rsidR="002C4E14" w:rsidRPr="00E1547A" w:rsidRDefault="002C4E14" w:rsidP="002C4E14">
      <w:pPr>
        <w:tabs>
          <w:tab w:val="left" w:pos="4125"/>
        </w:tabs>
        <w:jc w:val="center"/>
        <w:rPr>
          <w:sz w:val="22"/>
          <w:szCs w:val="22"/>
        </w:rPr>
      </w:pPr>
      <w:r w:rsidRPr="00E1547A">
        <w:rPr>
          <w:sz w:val="22"/>
          <w:szCs w:val="22"/>
        </w:rPr>
        <w:t>Jeffrey C. Riley</w:t>
      </w:r>
    </w:p>
    <w:p w14:paraId="0AEE731D" w14:textId="77777777" w:rsidR="002C4E14" w:rsidRPr="00812287" w:rsidRDefault="002C4E14" w:rsidP="002C4E14">
      <w:pPr>
        <w:tabs>
          <w:tab w:val="left" w:pos="4125"/>
        </w:tabs>
        <w:jc w:val="center"/>
        <w:rPr>
          <w:sz w:val="22"/>
          <w:szCs w:val="22"/>
        </w:rPr>
      </w:pPr>
      <w:r w:rsidRPr="00E1547A">
        <w:rPr>
          <w:sz w:val="22"/>
          <w:szCs w:val="22"/>
        </w:rPr>
        <w:t>Commissioner of Elementary and Secondary Education</w:t>
      </w:r>
    </w:p>
    <w:p w14:paraId="78C2CD2A" w14:textId="77777777" w:rsidR="002C4E14" w:rsidRPr="00F84189" w:rsidRDefault="002C4E14" w:rsidP="002C4E14">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Stoneham</w:t>
      </w:r>
      <w:bookmarkEnd w:id="6"/>
      <w:r w:rsidR="00E95D0B">
        <w:rPr>
          <w:sz w:val="22"/>
          <w:szCs w:val="22"/>
        </w:rPr>
        <w:t xml:space="preserve"> Public Schools</w:t>
      </w:r>
      <w:r w:rsidRPr="006822D1">
        <w:rPr>
          <w:sz w:val="22"/>
          <w:szCs w:val="22"/>
        </w:rPr>
        <w:t xml:space="preserve"> participated in a Tiered Focused Monitoring Review conducted by the Department’s Office of Public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6445B5D9" w14:textId="77777777" w:rsidR="002C4E14" w:rsidRPr="00C07FE7" w:rsidRDefault="002C4E14" w:rsidP="002C4E14">
      <w:pPr>
        <w:rPr>
          <w:sz w:val="22"/>
          <w:szCs w:val="22"/>
        </w:rPr>
      </w:pPr>
    </w:p>
    <w:p w14:paraId="615E2DC2" w14:textId="77777777" w:rsidR="002C4E14" w:rsidRDefault="002C4E14" w:rsidP="002C4E14">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750E42D7" w14:textId="77777777" w:rsidR="002C4E14" w:rsidRDefault="002C4E14" w:rsidP="002C4E14">
      <w:pPr>
        <w:rPr>
          <w:sz w:val="22"/>
          <w:szCs w:val="22"/>
        </w:rPr>
      </w:pPr>
    </w:p>
    <w:p w14:paraId="3F272A5E" w14:textId="77777777" w:rsidR="002C4E14" w:rsidRPr="005369A1" w:rsidRDefault="002C4E14" w:rsidP="002C4E1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C912027" w14:textId="77777777" w:rsidR="002C4E14" w:rsidRPr="009E12C6" w:rsidRDefault="002C4E14" w:rsidP="002C4E14">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468B675D" w14:textId="77777777" w:rsidR="002C4E14" w:rsidRPr="009E12C6" w:rsidRDefault="002C4E14" w:rsidP="002C4E14">
      <w:pPr>
        <w:pStyle w:val="ListParagraph"/>
        <w:numPr>
          <w:ilvl w:val="0"/>
          <w:numId w:val="3"/>
        </w:numPr>
        <w:rPr>
          <w:sz w:val="22"/>
          <w:szCs w:val="22"/>
        </w:rPr>
      </w:pPr>
      <w:r w:rsidRPr="00A35C9E">
        <w:rPr>
          <w:rFonts w:ascii="Times New Roman" w:hAnsi="Times New Roman" w:cs="Times New Roman"/>
          <w:sz w:val="22"/>
          <w:szCs w:val="22"/>
        </w:rPr>
        <w:t>IEP development</w:t>
      </w:r>
    </w:p>
    <w:p w14:paraId="6D09238A" w14:textId="77777777" w:rsidR="002C4E14" w:rsidRPr="009E12C6" w:rsidRDefault="002C4E14" w:rsidP="002C4E14">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2A54D49" w14:textId="77777777" w:rsidR="002C4E14" w:rsidRPr="009E12C6" w:rsidRDefault="002C4E14" w:rsidP="002C4E14">
      <w:pPr>
        <w:pStyle w:val="ListParagraph"/>
        <w:numPr>
          <w:ilvl w:val="0"/>
          <w:numId w:val="3"/>
        </w:numPr>
        <w:rPr>
          <w:sz w:val="22"/>
          <w:szCs w:val="22"/>
        </w:rPr>
      </w:pPr>
      <w:r w:rsidRPr="009E12C6">
        <w:rPr>
          <w:rFonts w:ascii="Times New Roman" w:hAnsi="Times New Roman" w:cs="Times New Roman"/>
          <w:sz w:val="22"/>
          <w:szCs w:val="22"/>
        </w:rPr>
        <w:t>Equal opportunity</w:t>
      </w:r>
    </w:p>
    <w:p w14:paraId="6A92AF93" w14:textId="77777777" w:rsidR="002C4E14" w:rsidRPr="009E12C6" w:rsidRDefault="002C4E14" w:rsidP="002C4E14">
      <w:pPr>
        <w:rPr>
          <w:sz w:val="22"/>
          <w:szCs w:val="22"/>
        </w:rPr>
      </w:pPr>
    </w:p>
    <w:p w14:paraId="1866943D" w14:textId="77777777" w:rsidR="002C4E14" w:rsidRDefault="002C4E14" w:rsidP="002C4E1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251A8F9" w14:textId="77777777" w:rsidR="002C4E14" w:rsidRPr="009E12C6" w:rsidRDefault="002C4E14" w:rsidP="002C4E14">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01CC36DF" w14:textId="77777777" w:rsidR="002C4E14" w:rsidRPr="009E12C6" w:rsidRDefault="002C4E14" w:rsidP="002C4E14">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1261B765" w14:textId="77777777" w:rsidR="002C4E14" w:rsidRPr="009E12C6" w:rsidRDefault="002C4E14" w:rsidP="002C4E14">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49C561E1" w14:textId="77777777" w:rsidR="002C4E14" w:rsidRPr="009E12C6" w:rsidRDefault="002C4E14" w:rsidP="002C4E14">
      <w:pPr>
        <w:pStyle w:val="ListParagraph"/>
        <w:numPr>
          <w:ilvl w:val="0"/>
          <w:numId w:val="3"/>
        </w:numPr>
        <w:rPr>
          <w:sz w:val="22"/>
          <w:szCs w:val="22"/>
        </w:rPr>
      </w:pPr>
      <w:r w:rsidRPr="009E12C6">
        <w:rPr>
          <w:rFonts w:ascii="Times New Roman" w:hAnsi="Times New Roman" w:cs="Times New Roman"/>
          <w:sz w:val="22"/>
          <w:szCs w:val="22"/>
        </w:rPr>
        <w:t>Oversight</w:t>
      </w:r>
    </w:p>
    <w:p w14:paraId="3448CA75" w14:textId="77777777" w:rsidR="002C4E14" w:rsidRPr="009E12C6" w:rsidRDefault="002C4E14" w:rsidP="002C4E14">
      <w:pPr>
        <w:pStyle w:val="ListParagraph"/>
        <w:numPr>
          <w:ilvl w:val="0"/>
          <w:numId w:val="3"/>
        </w:numPr>
        <w:rPr>
          <w:sz w:val="22"/>
          <w:szCs w:val="22"/>
        </w:rPr>
      </w:pPr>
      <w:r w:rsidRPr="009E12C6">
        <w:rPr>
          <w:rFonts w:ascii="Times New Roman" w:hAnsi="Times New Roman" w:cs="Times New Roman"/>
          <w:sz w:val="22"/>
          <w:szCs w:val="22"/>
        </w:rPr>
        <w:t>Time and learning</w:t>
      </w:r>
    </w:p>
    <w:p w14:paraId="678BBC8C" w14:textId="77777777" w:rsidR="002C4E14" w:rsidRPr="003844DB" w:rsidRDefault="002C4E14" w:rsidP="002C4E14">
      <w:pPr>
        <w:pStyle w:val="ListParagraph"/>
        <w:numPr>
          <w:ilvl w:val="0"/>
          <w:numId w:val="3"/>
        </w:numPr>
        <w:rPr>
          <w:sz w:val="22"/>
          <w:szCs w:val="22"/>
        </w:rPr>
      </w:pPr>
      <w:r w:rsidRPr="009E12C6">
        <w:rPr>
          <w:rFonts w:ascii="Times New Roman" w:hAnsi="Times New Roman" w:cs="Times New Roman"/>
          <w:sz w:val="22"/>
          <w:szCs w:val="22"/>
        </w:rPr>
        <w:t>Equal access</w:t>
      </w:r>
    </w:p>
    <w:p w14:paraId="76CD4316" w14:textId="77777777" w:rsidR="002C4E14" w:rsidRDefault="002C4E14" w:rsidP="002C4E14">
      <w:pPr>
        <w:rPr>
          <w:sz w:val="22"/>
          <w:szCs w:val="22"/>
        </w:rPr>
      </w:pPr>
    </w:p>
    <w:p w14:paraId="3B93A957" w14:textId="77777777" w:rsidR="002C4E14" w:rsidRPr="000912A8" w:rsidRDefault="002C4E14" w:rsidP="002C4E14">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2AD43C4F" w14:textId="77777777" w:rsidR="002C4E14" w:rsidRDefault="002C4E14" w:rsidP="002C4E14">
      <w:pPr>
        <w:ind w:hanging="1080"/>
        <w:rPr>
          <w:sz w:val="22"/>
        </w:rPr>
      </w:pPr>
    </w:p>
    <w:p w14:paraId="2B1A640A" w14:textId="77777777" w:rsidR="002C4E14" w:rsidRDefault="002C4E14" w:rsidP="002C4E14">
      <w:pPr>
        <w:rPr>
          <w:sz w:val="22"/>
        </w:rPr>
      </w:pPr>
      <w:r>
        <w:rPr>
          <w:sz w:val="22"/>
        </w:rPr>
        <w:t>Universal Standards and Targeted Standards are aligned with the following regulations:</w:t>
      </w:r>
    </w:p>
    <w:p w14:paraId="2E7C9618" w14:textId="77777777" w:rsidR="002C4E14" w:rsidRDefault="002C4E14" w:rsidP="002C4E14">
      <w:pPr>
        <w:rPr>
          <w:sz w:val="22"/>
          <w:szCs w:val="22"/>
        </w:rPr>
      </w:pPr>
    </w:p>
    <w:p w14:paraId="7C96F4FA" w14:textId="77777777" w:rsidR="002C4E14" w:rsidRPr="00BB486A" w:rsidRDefault="002C4E14" w:rsidP="002C4E14">
      <w:pPr>
        <w:rPr>
          <w:sz w:val="22"/>
          <w:szCs w:val="22"/>
        </w:rPr>
      </w:pPr>
      <w:r>
        <w:rPr>
          <w:sz w:val="22"/>
          <w:szCs w:val="22"/>
        </w:rPr>
        <w:t>Sp</w:t>
      </w:r>
      <w:r w:rsidRPr="00BB486A">
        <w:rPr>
          <w:sz w:val="22"/>
          <w:szCs w:val="22"/>
        </w:rPr>
        <w:t>ecial Education (SE)</w:t>
      </w:r>
    </w:p>
    <w:p w14:paraId="464107FE" w14:textId="77777777" w:rsidR="002C4E14" w:rsidRPr="00A35C9E" w:rsidRDefault="002C4E14" w:rsidP="002C4E14">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7DC67C6" w14:textId="77777777" w:rsidR="002C4E14" w:rsidRPr="00A804D9" w:rsidRDefault="002C4E14" w:rsidP="002C4E14">
      <w:pPr>
        <w:ind w:left="360"/>
        <w:rPr>
          <w:sz w:val="22"/>
          <w:szCs w:val="22"/>
        </w:rPr>
      </w:pPr>
    </w:p>
    <w:p w14:paraId="6D860239" w14:textId="77777777" w:rsidR="002C4E14" w:rsidRPr="00A804D9" w:rsidRDefault="002C4E14" w:rsidP="002C4E14">
      <w:pPr>
        <w:rPr>
          <w:b/>
          <w:bCs/>
          <w:sz w:val="22"/>
          <w:szCs w:val="22"/>
        </w:rPr>
      </w:pPr>
      <w:r w:rsidRPr="00A804D9">
        <w:rPr>
          <w:sz w:val="22"/>
          <w:szCs w:val="22"/>
        </w:rPr>
        <w:t>Civil Rights Methods of Administration and Other General Education Requirements (CR)</w:t>
      </w:r>
    </w:p>
    <w:p w14:paraId="4910491B" w14:textId="77777777" w:rsidR="002C4E14" w:rsidRPr="00E676DB" w:rsidRDefault="002C4E14" w:rsidP="002C4E14">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10D16927" w14:textId="77777777" w:rsidR="002C4E14" w:rsidRPr="009C23B4" w:rsidRDefault="002C4E14" w:rsidP="002C4E14">
      <w:pPr>
        <w:numPr>
          <w:ilvl w:val="0"/>
          <w:numId w:val="3"/>
        </w:numPr>
        <w:rPr>
          <w:sz w:val="22"/>
          <w:szCs w:val="22"/>
        </w:rPr>
      </w:pPr>
      <w:r w:rsidRPr="00A57BCD">
        <w:rPr>
          <w:sz w:val="22"/>
          <w:szCs w:val="22"/>
        </w:rPr>
        <w:t>selected requirements from the Massachusetts Board of Education’s Physical Restraint regulations (603 CMR 46.00).</w:t>
      </w:r>
    </w:p>
    <w:p w14:paraId="4CBBB690" w14:textId="77777777" w:rsidR="002C4E14" w:rsidRPr="00A775CC" w:rsidRDefault="002C4E14" w:rsidP="002C4E14">
      <w:pPr>
        <w:numPr>
          <w:ilvl w:val="0"/>
          <w:numId w:val="3"/>
        </w:numPr>
        <w:rPr>
          <w:sz w:val="22"/>
          <w:szCs w:val="22"/>
        </w:rPr>
      </w:pPr>
      <w:r w:rsidRPr="009C23B4">
        <w:rPr>
          <w:sz w:val="22"/>
          <w:szCs w:val="22"/>
        </w:rPr>
        <w:t>selected requirements from the Massachusetts Board of Education’s Student Learning Time regulations (603 CMR 27.00).</w:t>
      </w:r>
    </w:p>
    <w:p w14:paraId="58579165" w14:textId="77777777" w:rsidR="002C4E14" w:rsidRPr="00970C4F" w:rsidRDefault="002C4E14" w:rsidP="002C4E14">
      <w:pPr>
        <w:numPr>
          <w:ilvl w:val="0"/>
          <w:numId w:val="3"/>
        </w:numPr>
        <w:rPr>
          <w:sz w:val="22"/>
        </w:rPr>
      </w:pPr>
      <w:r w:rsidRPr="006E6B9B">
        <w:rPr>
          <w:sz w:val="22"/>
          <w:szCs w:val="22"/>
        </w:rPr>
        <w:t>various requirements under other federal and state laws.</w:t>
      </w:r>
    </w:p>
    <w:p w14:paraId="3271BCCA" w14:textId="77777777" w:rsidR="002C4E14" w:rsidRPr="006E6B9B" w:rsidRDefault="002C4E14" w:rsidP="002C4E14">
      <w:pPr>
        <w:rPr>
          <w:sz w:val="22"/>
        </w:rPr>
      </w:pPr>
    </w:p>
    <w:p w14:paraId="506456D7" w14:textId="77777777" w:rsidR="002C4E14" w:rsidRPr="006E6B9B" w:rsidRDefault="002C4E14" w:rsidP="002C4E14">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34645E8E" w14:textId="77777777" w:rsidR="002C4E14" w:rsidRDefault="002C4E14" w:rsidP="002C4E14">
      <w:pPr>
        <w:pStyle w:val="BodyText"/>
        <w:tabs>
          <w:tab w:val="left" w:pos="1080"/>
        </w:tabs>
        <w:rPr>
          <w:bCs/>
          <w:szCs w:val="22"/>
        </w:rPr>
      </w:pPr>
    </w:p>
    <w:p w14:paraId="098C4F5F" w14:textId="77777777" w:rsidR="002C4E14" w:rsidRDefault="002C4E14" w:rsidP="002C4E14">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66CDA48F" w14:textId="77777777" w:rsidR="002C4E14" w:rsidRPr="00E676DB" w:rsidRDefault="002C4E14" w:rsidP="002C4E14">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A2EF2DD" w14:textId="77777777" w:rsidR="002C4E14" w:rsidRPr="009C23B4" w:rsidRDefault="002C4E14" w:rsidP="002C4E14">
      <w:pPr>
        <w:numPr>
          <w:ilvl w:val="0"/>
          <w:numId w:val="3"/>
        </w:numPr>
        <w:rPr>
          <w:sz w:val="22"/>
          <w:szCs w:val="22"/>
        </w:rPr>
      </w:pPr>
      <w:r>
        <w:rPr>
          <w:bCs/>
          <w:sz w:val="22"/>
          <w:szCs w:val="22"/>
        </w:rPr>
        <w:t>Tier 2/</w:t>
      </w:r>
      <w:r w:rsidRPr="001862C9">
        <w:rPr>
          <w:bCs/>
          <w:sz w:val="22"/>
          <w:szCs w:val="22"/>
        </w:rPr>
        <w:t>Directed Improvement: No demonstrated risk in areas with close link to student outcomes– low risk.</w:t>
      </w:r>
    </w:p>
    <w:p w14:paraId="7627FE38" w14:textId="77777777" w:rsidR="002C4E14" w:rsidRDefault="002C4E14" w:rsidP="002C4E14">
      <w:pPr>
        <w:pStyle w:val="BodyText"/>
        <w:tabs>
          <w:tab w:val="left" w:pos="1080"/>
        </w:tabs>
        <w:rPr>
          <w:bCs/>
          <w:szCs w:val="22"/>
        </w:rPr>
      </w:pPr>
    </w:p>
    <w:p w14:paraId="7750A6F2" w14:textId="77777777" w:rsidR="002C4E14" w:rsidRPr="001862C9" w:rsidRDefault="002C4E14" w:rsidP="002C4E14">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6C2194D0" w14:textId="77777777" w:rsidR="002C4E14" w:rsidRPr="00026CFD" w:rsidRDefault="002C4E14" w:rsidP="002C4E14">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5F56D5FD" w14:textId="77777777" w:rsidR="002C4E14" w:rsidRPr="00E676DB" w:rsidRDefault="002C4E14" w:rsidP="002C4E14">
      <w:pPr>
        <w:ind w:left="720"/>
        <w:rPr>
          <w:sz w:val="22"/>
          <w:szCs w:val="22"/>
        </w:rPr>
      </w:pPr>
      <w:r w:rsidRPr="001862C9">
        <w:rPr>
          <w:bCs/>
          <w:sz w:val="22"/>
          <w:szCs w:val="22"/>
        </w:rPr>
        <w:t>outcomes – moderate risk</w:t>
      </w:r>
      <w:r w:rsidRPr="00E676DB">
        <w:rPr>
          <w:sz w:val="22"/>
          <w:szCs w:val="22"/>
        </w:rPr>
        <w:t>.</w:t>
      </w:r>
    </w:p>
    <w:p w14:paraId="215C3071" w14:textId="77777777" w:rsidR="002C4E14" w:rsidRPr="009C23B4" w:rsidRDefault="002C4E14" w:rsidP="002C4E14">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8BB173F" w14:textId="77777777" w:rsidR="002C4E14" w:rsidRDefault="002C4E14" w:rsidP="002C4E14">
      <w:pPr>
        <w:pStyle w:val="BodyText"/>
        <w:tabs>
          <w:tab w:val="left" w:pos="1080"/>
        </w:tabs>
        <w:rPr>
          <w:bCs/>
          <w:szCs w:val="22"/>
          <w:u w:val="single"/>
        </w:rPr>
      </w:pPr>
    </w:p>
    <w:p w14:paraId="6C77AE91" w14:textId="77777777" w:rsidR="002C4E14" w:rsidRPr="004D29DF" w:rsidRDefault="002C4E14" w:rsidP="002C4E14">
      <w:pPr>
        <w:pStyle w:val="BodyText"/>
        <w:tabs>
          <w:tab w:val="left" w:pos="1080"/>
        </w:tabs>
        <w:rPr>
          <w:bCs/>
          <w:szCs w:val="22"/>
          <w:u w:val="single"/>
        </w:rPr>
      </w:pPr>
    </w:p>
    <w:p w14:paraId="4670D2FB" w14:textId="77777777" w:rsidR="002C4E14" w:rsidRPr="001862C9" w:rsidRDefault="002C4E14" w:rsidP="002C4E14">
      <w:pPr>
        <w:pStyle w:val="BodyText"/>
        <w:tabs>
          <w:tab w:val="left" w:pos="1080"/>
        </w:tabs>
        <w:rPr>
          <w:bCs/>
          <w:szCs w:val="22"/>
        </w:rPr>
      </w:pPr>
      <w:r>
        <w:rPr>
          <w:bCs/>
          <w:szCs w:val="22"/>
        </w:rPr>
        <w:t xml:space="preserve">The phases of Tiered Focused Monitoring for </w:t>
      </w:r>
      <w:r w:rsidR="00B8350A">
        <w:rPr>
          <w:bCs/>
          <w:szCs w:val="22"/>
        </w:rPr>
        <w:t>Stoneham Public Schools</w:t>
      </w:r>
      <w:r>
        <w:rPr>
          <w:bCs/>
          <w:szCs w:val="22"/>
        </w:rPr>
        <w:t xml:space="preserve"> </w:t>
      </w:r>
      <w:r w:rsidRPr="001862C9">
        <w:rPr>
          <w:bCs/>
          <w:szCs w:val="22"/>
        </w:rPr>
        <w:t>include</w:t>
      </w:r>
      <w:r>
        <w:rPr>
          <w:bCs/>
          <w:szCs w:val="22"/>
        </w:rPr>
        <w:t>d</w:t>
      </w:r>
      <w:r w:rsidRPr="001862C9">
        <w:rPr>
          <w:bCs/>
          <w:szCs w:val="22"/>
        </w:rPr>
        <w:t>:</w:t>
      </w:r>
    </w:p>
    <w:p w14:paraId="715ACD02" w14:textId="77777777" w:rsidR="002C4E14" w:rsidRPr="00BF7CCC" w:rsidRDefault="002C4E14" w:rsidP="002C4E14">
      <w:pPr>
        <w:pStyle w:val="BodyText"/>
        <w:tabs>
          <w:tab w:val="left" w:pos="1080"/>
        </w:tabs>
        <w:rPr>
          <w:bCs/>
          <w:szCs w:val="22"/>
          <w:u w:val="single"/>
        </w:rPr>
      </w:pPr>
    </w:p>
    <w:p w14:paraId="4377C029" w14:textId="77777777" w:rsidR="002C4E14" w:rsidRPr="006822D1" w:rsidRDefault="002C4E14" w:rsidP="002C4E14">
      <w:pPr>
        <w:rPr>
          <w:sz w:val="22"/>
          <w:szCs w:val="22"/>
        </w:rPr>
      </w:pPr>
      <w:r w:rsidRPr="006822D1">
        <w:rPr>
          <w:sz w:val="22"/>
          <w:szCs w:val="22"/>
        </w:rPr>
        <w:t>Self-Assessment Phase:</w:t>
      </w:r>
    </w:p>
    <w:p w14:paraId="6413B73D" w14:textId="77777777" w:rsidR="002C4E14" w:rsidRPr="006822D1" w:rsidRDefault="00B8350A" w:rsidP="002C4E14">
      <w:pPr>
        <w:numPr>
          <w:ilvl w:val="0"/>
          <w:numId w:val="3"/>
        </w:numPr>
        <w:rPr>
          <w:sz w:val="22"/>
          <w:szCs w:val="22"/>
        </w:rPr>
      </w:pPr>
      <w:r>
        <w:rPr>
          <w:sz w:val="22"/>
          <w:szCs w:val="22"/>
        </w:rPr>
        <w:t>The district</w:t>
      </w:r>
      <w:r w:rsidR="002C4E14" w:rsidRPr="006822D1">
        <w:rPr>
          <w:sz w:val="22"/>
          <w:szCs w:val="22"/>
        </w:rPr>
        <w:t xml:space="preserve"> review</w:t>
      </w:r>
      <w:r w:rsidR="002C4E14">
        <w:rPr>
          <w:sz w:val="22"/>
          <w:szCs w:val="22"/>
        </w:rPr>
        <w:t>ed</w:t>
      </w:r>
      <w:r w:rsidR="002C4E14" w:rsidRPr="006822D1">
        <w:rPr>
          <w:sz w:val="22"/>
          <w:szCs w:val="22"/>
        </w:rPr>
        <w:t xml:space="preserve"> special education and civil rights documentation for required elements including document uploads. </w:t>
      </w:r>
    </w:p>
    <w:p w14:paraId="636990E6" w14:textId="77777777" w:rsidR="002C4E14" w:rsidRPr="00E675C7" w:rsidRDefault="002C4E14" w:rsidP="002C4E14">
      <w:pPr>
        <w:numPr>
          <w:ilvl w:val="0"/>
          <w:numId w:val="3"/>
        </w:numPr>
        <w:rPr>
          <w:sz w:val="22"/>
          <w:szCs w:val="22"/>
        </w:rPr>
      </w:pPr>
      <w:r w:rsidRPr="00E675C7">
        <w:rPr>
          <w:sz w:val="22"/>
          <w:szCs w:val="22"/>
        </w:rPr>
        <w:t>Upon completion of these two internal reviews, the distr</w:t>
      </w:r>
      <w:r>
        <w:rPr>
          <w:sz w:val="22"/>
          <w:szCs w:val="22"/>
        </w:rPr>
        <w:t>ict</w:t>
      </w:r>
      <w:r w:rsidR="00B8350A">
        <w:rPr>
          <w:sz w:val="22"/>
          <w:szCs w:val="22"/>
        </w:rPr>
        <w:t>’s</w:t>
      </w:r>
      <w:r>
        <w:rPr>
          <w:sz w:val="22"/>
          <w:szCs w:val="22"/>
        </w:rPr>
        <w:t xml:space="preserve"> self-assessment was </w:t>
      </w:r>
      <w:r w:rsidRPr="00E675C7">
        <w:rPr>
          <w:sz w:val="22"/>
          <w:szCs w:val="22"/>
        </w:rPr>
        <w:t>submitted to the Department for review.</w:t>
      </w:r>
    </w:p>
    <w:p w14:paraId="63E8BD6A" w14:textId="77777777" w:rsidR="002C4E14" w:rsidRPr="009D2A0D" w:rsidRDefault="002C4E14" w:rsidP="002C4E14">
      <w:pPr>
        <w:rPr>
          <w:sz w:val="22"/>
          <w:szCs w:val="22"/>
        </w:rPr>
      </w:pPr>
    </w:p>
    <w:p w14:paraId="72B780FE" w14:textId="77777777" w:rsidR="002C4E14" w:rsidRDefault="002C4E14" w:rsidP="002C4E14">
      <w:pPr>
        <w:rPr>
          <w:sz w:val="22"/>
          <w:szCs w:val="22"/>
        </w:rPr>
      </w:pPr>
      <w:r>
        <w:rPr>
          <w:sz w:val="22"/>
          <w:szCs w:val="22"/>
        </w:rPr>
        <w:t>On-site Verification Phase:</w:t>
      </w:r>
    </w:p>
    <w:p w14:paraId="04DC8949" w14:textId="77777777" w:rsidR="002C4E14" w:rsidRPr="009E12C6" w:rsidRDefault="002C4E14" w:rsidP="002C4E14">
      <w:pPr>
        <w:numPr>
          <w:ilvl w:val="0"/>
          <w:numId w:val="3"/>
        </w:numPr>
        <w:rPr>
          <w:sz w:val="22"/>
          <w:szCs w:val="22"/>
        </w:rPr>
      </w:pPr>
      <w:r w:rsidRPr="009E12C6">
        <w:rPr>
          <w:sz w:val="22"/>
          <w:szCs w:val="22"/>
        </w:rPr>
        <w:t xml:space="preserve">Review of additional documents for special education </w:t>
      </w:r>
      <w:r w:rsidR="000C27D4">
        <w:rPr>
          <w:sz w:val="22"/>
          <w:szCs w:val="22"/>
        </w:rPr>
        <w:t>and</w:t>
      </w:r>
      <w:r w:rsidRPr="009E12C6">
        <w:rPr>
          <w:sz w:val="22"/>
          <w:szCs w:val="22"/>
        </w:rPr>
        <w:t xml:space="preserve"> civil rights.</w:t>
      </w:r>
    </w:p>
    <w:p w14:paraId="1B8B767C" w14:textId="77777777" w:rsidR="002C4E14" w:rsidRPr="00943822" w:rsidRDefault="002C4E14" w:rsidP="002C4E14">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504D3907" w14:textId="77777777" w:rsidR="002C4E14" w:rsidRPr="009E12C6" w:rsidRDefault="002C4E14" w:rsidP="002C4E14">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3D91B469" w14:textId="77777777" w:rsidR="002C4E14" w:rsidRPr="009E12C6" w:rsidRDefault="002C4E14" w:rsidP="002C4E14">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19C2E515" w14:textId="77777777" w:rsidR="002C4E14" w:rsidRPr="00684EF7" w:rsidRDefault="002C4E14" w:rsidP="002C4E14">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64DB0E4C" w14:textId="77777777" w:rsidR="002C4E14" w:rsidRDefault="002C4E14" w:rsidP="002C4E14">
      <w:pPr>
        <w:rPr>
          <w:b/>
          <w:bCs/>
          <w:sz w:val="22"/>
          <w:szCs w:val="22"/>
        </w:rPr>
      </w:pPr>
    </w:p>
    <w:p w14:paraId="42C0783D" w14:textId="77777777" w:rsidR="002C4E14" w:rsidRDefault="002C4E14" w:rsidP="002C4E14">
      <w:pPr>
        <w:rPr>
          <w:b/>
          <w:bCs/>
          <w:sz w:val="22"/>
          <w:szCs w:val="22"/>
        </w:rPr>
      </w:pPr>
    </w:p>
    <w:p w14:paraId="6CD194F3" w14:textId="77777777" w:rsidR="002C4E14" w:rsidRPr="00DF4FB3" w:rsidRDefault="002C4E14" w:rsidP="002C4E14">
      <w:pPr>
        <w:rPr>
          <w:b/>
          <w:bCs/>
          <w:sz w:val="22"/>
          <w:szCs w:val="22"/>
        </w:rPr>
      </w:pPr>
      <w:r w:rsidRPr="00DF4FB3">
        <w:rPr>
          <w:b/>
          <w:bCs/>
          <w:sz w:val="22"/>
          <w:szCs w:val="22"/>
        </w:rPr>
        <w:t xml:space="preserve">Report: For Tier 1 &amp; 2 Tiered Focused Monitoring Reviews </w:t>
      </w:r>
    </w:p>
    <w:p w14:paraId="3F4C117C" w14:textId="77777777" w:rsidR="002C4E14" w:rsidRPr="00DF4FB3" w:rsidRDefault="002C4E14" w:rsidP="002C4E14">
      <w:pPr>
        <w:pStyle w:val="BodyText"/>
        <w:rPr>
          <w:b/>
          <w:bCs/>
          <w:szCs w:val="22"/>
        </w:rPr>
      </w:pPr>
      <w:r w:rsidRPr="00DF4FB3">
        <w:rPr>
          <w:b/>
          <w:bCs/>
          <w:szCs w:val="22"/>
        </w:rPr>
        <w:t xml:space="preserve">  </w:t>
      </w:r>
    </w:p>
    <w:p w14:paraId="64478867" w14:textId="77777777" w:rsidR="002C4E14" w:rsidRDefault="002C4E14" w:rsidP="002C4E14">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03F42A52" w14:textId="77777777" w:rsidR="002C4E14" w:rsidRPr="00F0631B" w:rsidRDefault="002C4E14" w:rsidP="002C4E14"/>
    <w:p w14:paraId="49082C15" w14:textId="77777777" w:rsidR="002C4E14" w:rsidRDefault="002C4E14" w:rsidP="002C4E14">
      <w:pPr>
        <w:pStyle w:val="Heading1"/>
        <w:rPr>
          <w:sz w:val="22"/>
          <w:szCs w:val="22"/>
        </w:rPr>
      </w:pPr>
      <w:r>
        <w:rPr>
          <w:b/>
          <w:sz w:val="22"/>
        </w:rPr>
        <w:t>D</w:t>
      </w:r>
      <w:r w:rsidRPr="007E5338">
        <w:rPr>
          <w:b/>
          <w:sz w:val="22"/>
        </w:rPr>
        <w:t>EFINITION OF COMPLIANCE RATINGS</w:t>
      </w:r>
    </w:p>
    <w:p w14:paraId="5990067B" w14:textId="77777777" w:rsidR="002C4E14" w:rsidRPr="00F917FE" w:rsidRDefault="002C4E14" w:rsidP="002C4E14">
      <w:pPr>
        <w:rPr>
          <w:b/>
          <w:sz w:val="22"/>
        </w:rPr>
        <w:sectPr w:rsidR="002C4E14" w:rsidRPr="00F917FE" w:rsidSect="002C4E14">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C4E14" w14:paraId="2F5A21F2" w14:textId="77777777" w:rsidTr="002C4E14">
        <w:tc>
          <w:tcPr>
            <w:tcW w:w="3888" w:type="dxa"/>
            <w:tcBorders>
              <w:top w:val="nil"/>
              <w:left w:val="nil"/>
              <w:bottom w:val="nil"/>
              <w:right w:val="nil"/>
            </w:tcBorders>
          </w:tcPr>
          <w:p w14:paraId="05558942" w14:textId="77777777" w:rsidR="002C4E14" w:rsidRDefault="002C4E14" w:rsidP="002C4E14">
            <w:pPr>
              <w:pStyle w:val="BodyText"/>
              <w:jc w:val="both"/>
              <w:rPr>
                <w:b/>
              </w:rPr>
            </w:pPr>
          </w:p>
          <w:p w14:paraId="3D7F6405" w14:textId="77777777" w:rsidR="002C4E14" w:rsidRDefault="002C4E14" w:rsidP="002C4E14">
            <w:pPr>
              <w:pStyle w:val="BodyText"/>
              <w:jc w:val="both"/>
              <w:rPr>
                <w:b/>
              </w:rPr>
            </w:pPr>
          </w:p>
          <w:p w14:paraId="5B2CF2C0" w14:textId="77777777" w:rsidR="002C4E14" w:rsidRDefault="002C4E14" w:rsidP="002C4E14">
            <w:pPr>
              <w:pStyle w:val="BodyText"/>
              <w:jc w:val="both"/>
              <w:rPr>
                <w:b/>
              </w:rPr>
            </w:pPr>
            <w:r>
              <w:rPr>
                <w:b/>
              </w:rPr>
              <w:t>Commendable</w:t>
            </w:r>
          </w:p>
        </w:tc>
        <w:tc>
          <w:tcPr>
            <w:tcW w:w="5202" w:type="dxa"/>
            <w:tcBorders>
              <w:top w:val="nil"/>
              <w:left w:val="nil"/>
              <w:bottom w:val="nil"/>
              <w:right w:val="nil"/>
            </w:tcBorders>
          </w:tcPr>
          <w:p w14:paraId="66698EE8" w14:textId="77777777" w:rsidR="002C4E14" w:rsidRDefault="002C4E14" w:rsidP="002C4E14">
            <w:pPr>
              <w:pStyle w:val="BodyText"/>
            </w:pPr>
          </w:p>
          <w:p w14:paraId="7A9C4E58" w14:textId="77777777" w:rsidR="002C4E14" w:rsidRDefault="002C4E14" w:rsidP="002C4E14">
            <w:pPr>
              <w:pStyle w:val="BodyText"/>
            </w:pPr>
          </w:p>
          <w:p w14:paraId="59766DAB" w14:textId="77777777" w:rsidR="002C4E14" w:rsidRDefault="002C4E14" w:rsidP="002C4E14">
            <w:pPr>
              <w:pStyle w:val="BodyText"/>
            </w:pPr>
            <w:r>
              <w:t>Any requirement or aspect of a requirement implemented in an exemplary manner significantly beyond the requirements of law or regulation.</w:t>
            </w:r>
          </w:p>
        </w:tc>
      </w:tr>
      <w:tr w:rsidR="002C4E14" w14:paraId="5E2072F5" w14:textId="77777777" w:rsidTr="002C4E14">
        <w:tc>
          <w:tcPr>
            <w:tcW w:w="3888" w:type="dxa"/>
            <w:tcBorders>
              <w:top w:val="nil"/>
              <w:left w:val="nil"/>
              <w:bottom w:val="nil"/>
              <w:right w:val="nil"/>
            </w:tcBorders>
          </w:tcPr>
          <w:p w14:paraId="2FD51F2D" w14:textId="77777777" w:rsidR="002C4E14" w:rsidRDefault="002C4E14" w:rsidP="002C4E14">
            <w:pPr>
              <w:pStyle w:val="BodyText"/>
              <w:jc w:val="both"/>
              <w:rPr>
                <w:b/>
              </w:rPr>
            </w:pPr>
          </w:p>
        </w:tc>
        <w:tc>
          <w:tcPr>
            <w:tcW w:w="5202" w:type="dxa"/>
            <w:tcBorders>
              <w:top w:val="nil"/>
              <w:left w:val="nil"/>
              <w:bottom w:val="nil"/>
              <w:right w:val="nil"/>
            </w:tcBorders>
          </w:tcPr>
          <w:p w14:paraId="1E19C828" w14:textId="77777777" w:rsidR="002C4E14" w:rsidRDefault="002C4E14" w:rsidP="002C4E14">
            <w:pPr>
              <w:pStyle w:val="BodyText"/>
            </w:pPr>
          </w:p>
        </w:tc>
      </w:tr>
      <w:tr w:rsidR="002C4E14" w14:paraId="050AE12A" w14:textId="77777777" w:rsidTr="002C4E14">
        <w:trPr>
          <w:trHeight w:val="459"/>
        </w:trPr>
        <w:tc>
          <w:tcPr>
            <w:tcW w:w="3888" w:type="dxa"/>
            <w:tcBorders>
              <w:top w:val="nil"/>
              <w:left w:val="nil"/>
              <w:bottom w:val="nil"/>
              <w:right w:val="nil"/>
            </w:tcBorders>
          </w:tcPr>
          <w:p w14:paraId="1DE70556" w14:textId="77777777" w:rsidR="002C4E14" w:rsidRDefault="002C4E14" w:rsidP="002C4E14">
            <w:pPr>
              <w:pStyle w:val="BodyText"/>
              <w:jc w:val="both"/>
              <w:rPr>
                <w:b/>
              </w:rPr>
            </w:pPr>
            <w:r>
              <w:rPr>
                <w:b/>
              </w:rPr>
              <w:t>Implemented</w:t>
            </w:r>
          </w:p>
        </w:tc>
        <w:tc>
          <w:tcPr>
            <w:tcW w:w="5202" w:type="dxa"/>
            <w:tcBorders>
              <w:top w:val="nil"/>
              <w:left w:val="nil"/>
              <w:bottom w:val="nil"/>
              <w:right w:val="nil"/>
            </w:tcBorders>
          </w:tcPr>
          <w:p w14:paraId="42C47009" w14:textId="77777777" w:rsidR="002C4E14" w:rsidRDefault="002C4E14" w:rsidP="002C4E14">
            <w:pPr>
              <w:pStyle w:val="BodyText"/>
            </w:pPr>
            <w:r>
              <w:t>The requirement is substantially met in all important aspects.</w:t>
            </w:r>
          </w:p>
        </w:tc>
      </w:tr>
      <w:tr w:rsidR="002C4E14" w14:paraId="1B2565E1" w14:textId="77777777" w:rsidTr="002C4E14">
        <w:tc>
          <w:tcPr>
            <w:tcW w:w="3888" w:type="dxa"/>
            <w:tcBorders>
              <w:top w:val="nil"/>
              <w:left w:val="nil"/>
              <w:bottom w:val="nil"/>
              <w:right w:val="nil"/>
            </w:tcBorders>
          </w:tcPr>
          <w:p w14:paraId="0D6CBE36" w14:textId="77777777" w:rsidR="002C4E14" w:rsidRDefault="002C4E14" w:rsidP="002C4E14">
            <w:pPr>
              <w:pStyle w:val="BodyText"/>
              <w:jc w:val="both"/>
              <w:rPr>
                <w:b/>
              </w:rPr>
            </w:pPr>
          </w:p>
        </w:tc>
        <w:tc>
          <w:tcPr>
            <w:tcW w:w="5202" w:type="dxa"/>
            <w:tcBorders>
              <w:top w:val="nil"/>
              <w:left w:val="nil"/>
              <w:bottom w:val="nil"/>
              <w:right w:val="nil"/>
            </w:tcBorders>
          </w:tcPr>
          <w:p w14:paraId="1FC9C8B4" w14:textId="77777777" w:rsidR="002C4E14" w:rsidRDefault="002C4E14" w:rsidP="002C4E14">
            <w:pPr>
              <w:pStyle w:val="BodyText"/>
            </w:pPr>
          </w:p>
        </w:tc>
      </w:tr>
      <w:tr w:rsidR="002C4E14" w14:paraId="4FDA71F7" w14:textId="77777777" w:rsidTr="002C4E14">
        <w:tc>
          <w:tcPr>
            <w:tcW w:w="3888" w:type="dxa"/>
            <w:tcBorders>
              <w:top w:val="nil"/>
              <w:left w:val="nil"/>
              <w:bottom w:val="nil"/>
              <w:right w:val="nil"/>
            </w:tcBorders>
          </w:tcPr>
          <w:p w14:paraId="04C21CF8" w14:textId="77777777" w:rsidR="002C4E14" w:rsidRDefault="002C4E14" w:rsidP="002C4E14">
            <w:pPr>
              <w:pStyle w:val="BodyText"/>
              <w:jc w:val="both"/>
              <w:rPr>
                <w:b/>
              </w:rPr>
            </w:pPr>
            <w:r>
              <w:rPr>
                <w:b/>
              </w:rPr>
              <w:t>Implementation in Progress</w:t>
            </w:r>
          </w:p>
        </w:tc>
        <w:tc>
          <w:tcPr>
            <w:tcW w:w="5202" w:type="dxa"/>
            <w:tcBorders>
              <w:top w:val="nil"/>
              <w:left w:val="nil"/>
              <w:bottom w:val="nil"/>
              <w:right w:val="nil"/>
            </w:tcBorders>
          </w:tcPr>
          <w:p w14:paraId="25DDFA5C" w14:textId="77777777" w:rsidR="002C4E14" w:rsidRDefault="002C4E14" w:rsidP="002C4E1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C4E14" w14:paraId="28CFE24B" w14:textId="77777777" w:rsidTr="002C4E14">
        <w:trPr>
          <w:trHeight w:val="333"/>
        </w:trPr>
        <w:tc>
          <w:tcPr>
            <w:tcW w:w="9090" w:type="dxa"/>
            <w:gridSpan w:val="2"/>
            <w:tcBorders>
              <w:top w:val="nil"/>
              <w:left w:val="nil"/>
              <w:bottom w:val="nil"/>
              <w:right w:val="nil"/>
            </w:tcBorders>
          </w:tcPr>
          <w:p w14:paraId="0A52E2B5" w14:textId="77777777" w:rsidR="002C4E14" w:rsidRDefault="002C4E14" w:rsidP="002C4E14">
            <w:pPr>
              <w:rPr>
                <w:sz w:val="22"/>
              </w:rPr>
            </w:pPr>
          </w:p>
        </w:tc>
      </w:tr>
      <w:tr w:rsidR="002C4E14" w14:paraId="7DAE3825" w14:textId="77777777" w:rsidTr="002C4E14">
        <w:tc>
          <w:tcPr>
            <w:tcW w:w="3888" w:type="dxa"/>
            <w:tcBorders>
              <w:top w:val="nil"/>
              <w:left w:val="nil"/>
              <w:bottom w:val="nil"/>
              <w:right w:val="nil"/>
            </w:tcBorders>
          </w:tcPr>
          <w:p w14:paraId="4A2914FD" w14:textId="77777777" w:rsidR="002C4E14" w:rsidRDefault="002C4E14" w:rsidP="002C4E14">
            <w:pPr>
              <w:ind w:right="-180"/>
              <w:jc w:val="both"/>
              <w:rPr>
                <w:b/>
                <w:sz w:val="22"/>
              </w:rPr>
            </w:pPr>
            <w:r>
              <w:rPr>
                <w:b/>
                <w:sz w:val="22"/>
              </w:rPr>
              <w:t>Partially Implemented</w:t>
            </w:r>
          </w:p>
        </w:tc>
        <w:tc>
          <w:tcPr>
            <w:tcW w:w="5202" w:type="dxa"/>
            <w:tcBorders>
              <w:top w:val="nil"/>
              <w:left w:val="nil"/>
              <w:bottom w:val="nil"/>
              <w:right w:val="nil"/>
            </w:tcBorders>
          </w:tcPr>
          <w:p w14:paraId="2516FB2A" w14:textId="77777777" w:rsidR="002C4E14" w:rsidRDefault="002C4E14" w:rsidP="002C4E14">
            <w:pPr>
              <w:ind w:right="-180"/>
              <w:rPr>
                <w:sz w:val="22"/>
              </w:rPr>
            </w:pPr>
            <w:r>
              <w:rPr>
                <w:sz w:val="22"/>
              </w:rPr>
              <w:t>The requirement, in one or several important aspects, is not entirely met.</w:t>
            </w:r>
          </w:p>
        </w:tc>
      </w:tr>
      <w:tr w:rsidR="002C4E14" w14:paraId="46D9C05C" w14:textId="77777777" w:rsidTr="002C4E14">
        <w:trPr>
          <w:trHeight w:val="306"/>
        </w:trPr>
        <w:tc>
          <w:tcPr>
            <w:tcW w:w="9090" w:type="dxa"/>
            <w:gridSpan w:val="2"/>
            <w:tcBorders>
              <w:top w:val="nil"/>
              <w:left w:val="nil"/>
              <w:bottom w:val="nil"/>
              <w:right w:val="nil"/>
            </w:tcBorders>
          </w:tcPr>
          <w:p w14:paraId="1FACE4FF" w14:textId="77777777" w:rsidR="002C4E14" w:rsidRDefault="002C4E14" w:rsidP="002C4E14">
            <w:pPr>
              <w:rPr>
                <w:sz w:val="22"/>
              </w:rPr>
            </w:pPr>
          </w:p>
        </w:tc>
      </w:tr>
      <w:tr w:rsidR="002C4E14" w14:paraId="648F6C71" w14:textId="77777777" w:rsidTr="002C4E14">
        <w:tc>
          <w:tcPr>
            <w:tcW w:w="3888" w:type="dxa"/>
            <w:tcBorders>
              <w:top w:val="nil"/>
              <w:left w:val="nil"/>
              <w:bottom w:val="nil"/>
              <w:right w:val="nil"/>
            </w:tcBorders>
          </w:tcPr>
          <w:p w14:paraId="2AB56C54" w14:textId="77777777" w:rsidR="002C4E14" w:rsidRDefault="002C4E14" w:rsidP="002C4E14">
            <w:pPr>
              <w:pStyle w:val="BodyText"/>
              <w:jc w:val="both"/>
              <w:rPr>
                <w:b/>
              </w:rPr>
            </w:pPr>
            <w:r>
              <w:rPr>
                <w:b/>
              </w:rPr>
              <w:t>Not Implemented</w:t>
            </w:r>
          </w:p>
          <w:p w14:paraId="0D09A35E" w14:textId="77777777" w:rsidR="002C4E14" w:rsidRDefault="002C4E14" w:rsidP="002C4E14">
            <w:pPr>
              <w:pStyle w:val="BodyText"/>
              <w:jc w:val="both"/>
              <w:rPr>
                <w:b/>
              </w:rPr>
            </w:pPr>
          </w:p>
        </w:tc>
        <w:tc>
          <w:tcPr>
            <w:tcW w:w="5202" w:type="dxa"/>
            <w:tcBorders>
              <w:top w:val="nil"/>
              <w:left w:val="nil"/>
              <w:bottom w:val="nil"/>
              <w:right w:val="nil"/>
            </w:tcBorders>
          </w:tcPr>
          <w:p w14:paraId="45CD0040" w14:textId="77777777" w:rsidR="002C4E14" w:rsidRDefault="002C4E14" w:rsidP="002C4E14">
            <w:pPr>
              <w:pStyle w:val="BodyText"/>
            </w:pPr>
            <w:r>
              <w:t>The requirement is totally or substantially not met.</w:t>
            </w:r>
          </w:p>
        </w:tc>
      </w:tr>
      <w:tr w:rsidR="002C4E14" w14:paraId="70EF836D" w14:textId="77777777" w:rsidTr="002C4E14">
        <w:tc>
          <w:tcPr>
            <w:tcW w:w="3888" w:type="dxa"/>
            <w:tcBorders>
              <w:top w:val="nil"/>
              <w:left w:val="nil"/>
              <w:bottom w:val="nil"/>
              <w:right w:val="nil"/>
            </w:tcBorders>
          </w:tcPr>
          <w:p w14:paraId="6D40190B" w14:textId="77777777" w:rsidR="002C4E14" w:rsidRDefault="002C4E14" w:rsidP="002C4E14">
            <w:pPr>
              <w:pStyle w:val="BodyText"/>
              <w:jc w:val="both"/>
              <w:rPr>
                <w:b/>
              </w:rPr>
            </w:pPr>
            <w:r>
              <w:rPr>
                <w:b/>
              </w:rPr>
              <w:t xml:space="preserve">Not Applicable </w:t>
            </w:r>
          </w:p>
          <w:p w14:paraId="4F0DADB6" w14:textId="77777777" w:rsidR="002C4E14" w:rsidRDefault="002C4E14" w:rsidP="002C4E14">
            <w:pPr>
              <w:pStyle w:val="BodyText"/>
              <w:jc w:val="both"/>
              <w:rPr>
                <w:b/>
              </w:rPr>
            </w:pPr>
          </w:p>
          <w:p w14:paraId="5ACDFC8D" w14:textId="77777777" w:rsidR="002C4E14" w:rsidRDefault="002C4E14" w:rsidP="002C4E14">
            <w:pPr>
              <w:pStyle w:val="BodyText"/>
              <w:jc w:val="both"/>
              <w:rPr>
                <w:b/>
              </w:rPr>
            </w:pPr>
          </w:p>
          <w:p w14:paraId="2B5E9A78" w14:textId="77777777" w:rsidR="002C4E14" w:rsidRDefault="002C4E14" w:rsidP="002C4E14">
            <w:pPr>
              <w:pStyle w:val="BodyText"/>
              <w:jc w:val="both"/>
              <w:rPr>
                <w:b/>
              </w:rPr>
            </w:pPr>
          </w:p>
          <w:p w14:paraId="6758C0FD" w14:textId="77777777" w:rsidR="002C4E14" w:rsidRDefault="002C4E14" w:rsidP="002C4E14">
            <w:pPr>
              <w:pStyle w:val="BodyText"/>
              <w:jc w:val="both"/>
              <w:rPr>
                <w:b/>
              </w:rPr>
            </w:pPr>
            <w:r>
              <w:rPr>
                <w:b/>
              </w:rPr>
              <w:t xml:space="preserve"> </w:t>
            </w:r>
          </w:p>
        </w:tc>
        <w:tc>
          <w:tcPr>
            <w:tcW w:w="5202" w:type="dxa"/>
            <w:tcBorders>
              <w:top w:val="nil"/>
              <w:left w:val="nil"/>
              <w:bottom w:val="nil"/>
              <w:right w:val="nil"/>
            </w:tcBorders>
          </w:tcPr>
          <w:p w14:paraId="52F08A1E" w14:textId="77777777" w:rsidR="002C4E14" w:rsidRDefault="002C4E14" w:rsidP="002C4E14">
            <w:pPr>
              <w:pStyle w:val="BodyText"/>
            </w:pPr>
            <w:r>
              <w:t>The requirement does not apply to the school district or charter school.</w:t>
            </w:r>
          </w:p>
        </w:tc>
      </w:tr>
    </w:tbl>
    <w:p w14:paraId="2F91E755" w14:textId="77777777" w:rsidR="002C4E14" w:rsidRDefault="002C4E14" w:rsidP="002C4E14">
      <w:pPr>
        <w:rPr>
          <w:sz w:val="22"/>
        </w:rPr>
      </w:pPr>
    </w:p>
    <w:p w14:paraId="0B646FBD" w14:textId="77777777" w:rsidR="002C4E14" w:rsidRPr="00A91EDE" w:rsidRDefault="002C4E14" w:rsidP="002C4E14">
      <w:pPr>
        <w:rPr>
          <w:sz w:val="22"/>
        </w:rPr>
      </w:pPr>
    </w:p>
    <w:p w14:paraId="271F608E" w14:textId="77777777" w:rsidR="002C4E14" w:rsidRPr="00BC2071" w:rsidRDefault="002C4E14" w:rsidP="002C4E14">
      <w:pPr>
        <w:rPr>
          <w:b/>
          <w:sz w:val="28"/>
          <w:szCs w:val="28"/>
        </w:rPr>
      </w:pPr>
      <w:r>
        <w:rPr>
          <w:b/>
          <w:sz w:val="26"/>
        </w:rPr>
        <w:br w:type="page"/>
      </w:r>
    </w:p>
    <w:p w14:paraId="79C7F895" w14:textId="77777777" w:rsidR="002C4E14" w:rsidRPr="00BC2071" w:rsidRDefault="002C4E14" w:rsidP="002C4E14">
      <w:pPr>
        <w:jc w:val="center"/>
        <w:rPr>
          <w:b/>
          <w:bCs/>
          <w:sz w:val="28"/>
          <w:szCs w:val="28"/>
        </w:rPr>
      </w:pPr>
      <w:bookmarkStart w:id="9" w:name="rptName3"/>
      <w:r w:rsidRPr="00BC2071">
        <w:rPr>
          <w:b/>
          <w:bCs/>
          <w:sz w:val="28"/>
          <w:szCs w:val="28"/>
        </w:rPr>
        <w:lastRenderedPageBreak/>
        <w:t>Stoneham</w:t>
      </w:r>
      <w:bookmarkEnd w:id="9"/>
      <w:r w:rsidRPr="00BC2071">
        <w:rPr>
          <w:b/>
          <w:bCs/>
          <w:sz w:val="28"/>
          <w:szCs w:val="28"/>
        </w:rPr>
        <w:t xml:space="preserve"> </w:t>
      </w:r>
      <w:r w:rsidR="008C79E6" w:rsidRPr="00BC2071">
        <w:rPr>
          <w:b/>
          <w:bCs/>
          <w:sz w:val="28"/>
          <w:szCs w:val="28"/>
        </w:rPr>
        <w:t>Public Schools</w:t>
      </w:r>
    </w:p>
    <w:p w14:paraId="07985389" w14:textId="77777777" w:rsidR="002C4E14" w:rsidRDefault="002C4E14" w:rsidP="002C4E14">
      <w:pPr>
        <w:ind w:left="-720" w:right="-720"/>
        <w:jc w:val="both"/>
        <w:rPr>
          <w:sz w:val="22"/>
          <w:u w:val="single"/>
        </w:rPr>
      </w:pPr>
      <w:bookmarkStart w:id="10" w:name="CommendableBlock"/>
    </w:p>
    <w:p w14:paraId="79C9555B" w14:textId="77777777" w:rsidR="002C4E14" w:rsidRDefault="002C4E14" w:rsidP="002C4E14">
      <w:pPr>
        <w:rPr>
          <w:sz w:val="22"/>
          <w:szCs w:val="22"/>
        </w:rPr>
      </w:pPr>
      <w:bookmarkStart w:id="11" w:name="CommendableList"/>
      <w:bookmarkEnd w:id="11"/>
    </w:p>
    <w:bookmarkEnd w:id="10"/>
    <w:p w14:paraId="3BDC72CE" w14:textId="77777777" w:rsidR="002C4E14" w:rsidRDefault="002C4E14" w:rsidP="002C4E14">
      <w:pPr>
        <w:ind w:left="-720" w:right="-720"/>
        <w:jc w:val="both"/>
        <w:rPr>
          <w:sz w:val="22"/>
          <w:u w:val="single"/>
        </w:rPr>
      </w:pPr>
    </w:p>
    <w:p w14:paraId="132D0E4C" w14:textId="77777777" w:rsidR="002C4E14" w:rsidRDefault="002C4E14" w:rsidP="00B8350A">
      <w:pPr>
        <w:ind w:right="-720"/>
        <w:jc w:val="both"/>
        <w:rPr>
          <w:sz w:val="22"/>
          <w:u w:val="single"/>
        </w:rPr>
      </w:pPr>
    </w:p>
    <w:p w14:paraId="428A3BB2" w14:textId="77777777" w:rsidR="002C4E14" w:rsidRDefault="002C4E14" w:rsidP="002C4E14">
      <w:pPr>
        <w:tabs>
          <w:tab w:val="center" w:pos="4680"/>
        </w:tabs>
        <w:ind w:left="-720" w:right="-720"/>
        <w:jc w:val="center"/>
        <w:rPr>
          <w:b/>
          <w:sz w:val="22"/>
        </w:rPr>
      </w:pPr>
      <w:r>
        <w:rPr>
          <w:b/>
          <w:sz w:val="22"/>
        </w:rPr>
        <w:t xml:space="preserve">SUMMARY OF COMPLIANCE CRITERIA RATINGS </w:t>
      </w:r>
    </w:p>
    <w:p w14:paraId="4C20FD72" w14:textId="77777777" w:rsidR="002C4E14" w:rsidRDefault="002C4E14" w:rsidP="002C4E14">
      <w:pPr>
        <w:ind w:left="-720" w:right="-720"/>
        <w:jc w:val="both"/>
        <w:rPr>
          <w:sz w:val="22"/>
          <w:u w:val="single"/>
        </w:rPr>
      </w:pPr>
    </w:p>
    <w:tbl>
      <w:tblPr>
        <w:tblW w:w="739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84"/>
        <w:gridCol w:w="2251"/>
        <w:gridCol w:w="2757"/>
      </w:tblGrid>
      <w:tr w:rsidR="00B8350A" w14:paraId="160C4A67" w14:textId="77777777" w:rsidTr="00BC2071">
        <w:trPr>
          <w:jc w:val="center"/>
        </w:trPr>
        <w:tc>
          <w:tcPr>
            <w:tcW w:w="2384" w:type="dxa"/>
          </w:tcPr>
          <w:p w14:paraId="28A7D9D4" w14:textId="77777777" w:rsidR="00B8350A" w:rsidRDefault="00B8350A" w:rsidP="002C4E14">
            <w:pPr>
              <w:jc w:val="center"/>
              <w:rPr>
                <w:b/>
                <w:bCs/>
                <w:sz w:val="22"/>
              </w:rPr>
            </w:pPr>
          </w:p>
        </w:tc>
        <w:tc>
          <w:tcPr>
            <w:tcW w:w="2251" w:type="dxa"/>
          </w:tcPr>
          <w:p w14:paraId="4A5C6492" w14:textId="77777777" w:rsidR="00B8350A" w:rsidRDefault="00B8350A" w:rsidP="002C4E14">
            <w:pPr>
              <w:jc w:val="center"/>
              <w:rPr>
                <w:b/>
                <w:bCs/>
                <w:sz w:val="22"/>
              </w:rPr>
            </w:pPr>
          </w:p>
          <w:p w14:paraId="558B049D" w14:textId="77777777" w:rsidR="00B8350A" w:rsidRDefault="00B8350A" w:rsidP="002C4E14">
            <w:pPr>
              <w:jc w:val="center"/>
              <w:rPr>
                <w:b/>
                <w:bCs/>
                <w:sz w:val="22"/>
              </w:rPr>
            </w:pPr>
            <w:r>
              <w:rPr>
                <w:b/>
                <w:bCs/>
                <w:sz w:val="22"/>
              </w:rPr>
              <w:t>Universal Standards</w:t>
            </w:r>
          </w:p>
          <w:p w14:paraId="513CD121" w14:textId="77777777" w:rsidR="00B8350A" w:rsidRDefault="00B8350A" w:rsidP="002C4E14">
            <w:pPr>
              <w:jc w:val="center"/>
              <w:rPr>
                <w:b/>
                <w:bCs/>
                <w:sz w:val="22"/>
              </w:rPr>
            </w:pPr>
          </w:p>
          <w:p w14:paraId="252FAD84" w14:textId="77777777" w:rsidR="00B8350A" w:rsidRDefault="00B8350A" w:rsidP="002C4E14">
            <w:pPr>
              <w:jc w:val="center"/>
              <w:rPr>
                <w:b/>
                <w:bCs/>
                <w:sz w:val="22"/>
              </w:rPr>
            </w:pPr>
            <w:r>
              <w:rPr>
                <w:b/>
                <w:bCs/>
                <w:sz w:val="22"/>
              </w:rPr>
              <w:t xml:space="preserve"> Special Education</w:t>
            </w:r>
          </w:p>
        </w:tc>
        <w:tc>
          <w:tcPr>
            <w:tcW w:w="2757" w:type="dxa"/>
          </w:tcPr>
          <w:p w14:paraId="31206238" w14:textId="77777777" w:rsidR="00B8350A" w:rsidRDefault="00B8350A" w:rsidP="002C4E14">
            <w:pPr>
              <w:jc w:val="center"/>
              <w:rPr>
                <w:b/>
                <w:bCs/>
                <w:sz w:val="22"/>
              </w:rPr>
            </w:pPr>
          </w:p>
          <w:p w14:paraId="4264B9D6" w14:textId="77777777" w:rsidR="00B8350A" w:rsidRDefault="00B8350A" w:rsidP="002C4E14">
            <w:pPr>
              <w:jc w:val="center"/>
              <w:rPr>
                <w:b/>
                <w:bCs/>
                <w:sz w:val="22"/>
              </w:rPr>
            </w:pPr>
            <w:r>
              <w:rPr>
                <w:b/>
                <w:bCs/>
                <w:sz w:val="22"/>
              </w:rPr>
              <w:t>Universal Standards</w:t>
            </w:r>
          </w:p>
          <w:p w14:paraId="2D3A2920" w14:textId="77777777" w:rsidR="00B8350A" w:rsidRDefault="00B8350A" w:rsidP="002C4E14">
            <w:pPr>
              <w:jc w:val="center"/>
              <w:rPr>
                <w:b/>
                <w:bCs/>
                <w:sz w:val="22"/>
              </w:rPr>
            </w:pPr>
          </w:p>
          <w:p w14:paraId="2B48770F" w14:textId="77777777" w:rsidR="00B8350A" w:rsidRDefault="00B8350A" w:rsidP="002C4E14">
            <w:pPr>
              <w:jc w:val="center"/>
              <w:rPr>
                <w:b/>
                <w:bCs/>
                <w:sz w:val="22"/>
              </w:rPr>
            </w:pPr>
            <w:r>
              <w:rPr>
                <w:b/>
                <w:bCs/>
                <w:sz w:val="22"/>
              </w:rPr>
              <w:t xml:space="preserve"> Civil Rights and Other General Education Requirements</w:t>
            </w:r>
          </w:p>
        </w:tc>
      </w:tr>
      <w:tr w:rsidR="00B8350A" w:rsidRPr="00B21A33" w14:paraId="268E9F4A" w14:textId="77777777" w:rsidTr="00BC2071">
        <w:trPr>
          <w:jc w:val="center"/>
        </w:trPr>
        <w:tc>
          <w:tcPr>
            <w:tcW w:w="2384" w:type="dxa"/>
          </w:tcPr>
          <w:p w14:paraId="708EFD9F" w14:textId="77777777" w:rsidR="00B8350A" w:rsidRPr="005B2310" w:rsidRDefault="00B8350A" w:rsidP="002C4E14">
            <w:pPr>
              <w:ind w:right="-720"/>
              <w:jc w:val="both"/>
              <w:rPr>
                <w:sz w:val="22"/>
              </w:rPr>
            </w:pPr>
            <w:r>
              <w:rPr>
                <w:b/>
                <w:sz w:val="22"/>
              </w:rPr>
              <w:t>IMPLEMENTED</w:t>
            </w:r>
          </w:p>
        </w:tc>
        <w:tc>
          <w:tcPr>
            <w:tcW w:w="2251" w:type="dxa"/>
          </w:tcPr>
          <w:p w14:paraId="38A4C369" w14:textId="77777777" w:rsidR="00B8350A" w:rsidRPr="005B2310" w:rsidRDefault="00B8350A" w:rsidP="002C4E14">
            <w:pPr>
              <w:rPr>
                <w:sz w:val="22"/>
              </w:rPr>
            </w:pPr>
            <w:bookmarkStart w:id="12" w:name="seImplCnt"/>
            <w:r w:rsidRPr="002A0696">
              <w:rPr>
                <w:sz w:val="22"/>
              </w:rPr>
              <w:t>SE 15, SE 32, S</w:t>
            </w:r>
            <w:r w:rsidR="00F53A81">
              <w:rPr>
                <w:sz w:val="22"/>
              </w:rPr>
              <w:t xml:space="preserve">E </w:t>
            </w:r>
            <w:r>
              <w:rPr>
                <w:sz w:val="22"/>
              </w:rPr>
              <w:t xml:space="preserve">35, </w:t>
            </w:r>
            <w:r w:rsidR="00F53A81">
              <w:rPr>
                <w:sz w:val="22"/>
              </w:rPr>
              <w:t>S</w:t>
            </w:r>
            <w:r w:rsidRPr="002A0696">
              <w:rPr>
                <w:sz w:val="22"/>
              </w:rPr>
              <w:t>E 36, SE 50, SE 51, SE 52, SE 52A, SE 54, SE 55, SE 56</w:t>
            </w:r>
            <w:bookmarkEnd w:id="12"/>
          </w:p>
        </w:tc>
        <w:tc>
          <w:tcPr>
            <w:tcW w:w="2757" w:type="dxa"/>
          </w:tcPr>
          <w:p w14:paraId="23E9565B" w14:textId="77777777" w:rsidR="00BC2071" w:rsidRDefault="00B8350A" w:rsidP="002C4E14">
            <w:pPr>
              <w:rPr>
                <w:sz w:val="22"/>
              </w:rPr>
            </w:pPr>
            <w:bookmarkStart w:id="13" w:name="crImplCnt"/>
            <w:r w:rsidRPr="00E847A1">
              <w:rPr>
                <w:sz w:val="22"/>
              </w:rPr>
              <w:t xml:space="preserve">CR 3, CR 7, CR 7A, CR 7B, CR 7C, CR 8, CR 10B, </w:t>
            </w:r>
          </w:p>
          <w:p w14:paraId="49A2B846" w14:textId="77777777" w:rsidR="00BC2071" w:rsidRDefault="00B8350A" w:rsidP="002C4E14">
            <w:pPr>
              <w:rPr>
                <w:sz w:val="22"/>
              </w:rPr>
            </w:pPr>
            <w:r w:rsidRPr="00E847A1">
              <w:rPr>
                <w:sz w:val="22"/>
              </w:rPr>
              <w:t xml:space="preserve">CR 12A, CR 16, CR 17A, CR 20, CR 21, CR 22, </w:t>
            </w:r>
          </w:p>
          <w:p w14:paraId="02843FC2" w14:textId="77777777" w:rsidR="00B8350A" w:rsidRPr="00E847A1" w:rsidRDefault="00B8350A" w:rsidP="002C4E14">
            <w:pPr>
              <w:rPr>
                <w:sz w:val="22"/>
              </w:rPr>
            </w:pPr>
            <w:r w:rsidRPr="00E847A1">
              <w:rPr>
                <w:sz w:val="22"/>
              </w:rPr>
              <w:t>CR 23, CR 24</w:t>
            </w:r>
            <w:bookmarkEnd w:id="13"/>
          </w:p>
        </w:tc>
      </w:tr>
      <w:tr w:rsidR="00B8350A" w:rsidRPr="00B21A33" w14:paraId="16560637" w14:textId="77777777" w:rsidTr="00BC2071">
        <w:trPr>
          <w:jc w:val="center"/>
        </w:trPr>
        <w:tc>
          <w:tcPr>
            <w:tcW w:w="2384" w:type="dxa"/>
          </w:tcPr>
          <w:p w14:paraId="48819AFF" w14:textId="77777777" w:rsidR="00B8350A" w:rsidRDefault="00B8350A" w:rsidP="002C4E14">
            <w:pPr>
              <w:ind w:right="-720"/>
              <w:jc w:val="both"/>
              <w:rPr>
                <w:b/>
                <w:sz w:val="22"/>
              </w:rPr>
            </w:pPr>
            <w:r>
              <w:rPr>
                <w:b/>
                <w:sz w:val="22"/>
              </w:rPr>
              <w:t>PARTIALLY</w:t>
            </w:r>
          </w:p>
          <w:p w14:paraId="2F241390" w14:textId="77777777" w:rsidR="00B8350A" w:rsidRDefault="00B8350A" w:rsidP="002C4E14">
            <w:pPr>
              <w:ind w:right="-720"/>
              <w:jc w:val="both"/>
              <w:rPr>
                <w:b/>
                <w:sz w:val="22"/>
              </w:rPr>
            </w:pPr>
            <w:r>
              <w:rPr>
                <w:b/>
                <w:sz w:val="22"/>
              </w:rPr>
              <w:t>IMPLEMENTED</w:t>
            </w:r>
          </w:p>
        </w:tc>
        <w:tc>
          <w:tcPr>
            <w:tcW w:w="2251" w:type="dxa"/>
          </w:tcPr>
          <w:p w14:paraId="160F3682" w14:textId="77777777" w:rsidR="00B8350A" w:rsidRPr="002A0696" w:rsidRDefault="00B8350A" w:rsidP="002C4E14">
            <w:pPr>
              <w:rPr>
                <w:sz w:val="22"/>
              </w:rPr>
            </w:pPr>
            <w:bookmarkStart w:id="14" w:name="seCritPartial"/>
            <w:bookmarkEnd w:id="14"/>
          </w:p>
        </w:tc>
        <w:tc>
          <w:tcPr>
            <w:tcW w:w="2757" w:type="dxa"/>
          </w:tcPr>
          <w:p w14:paraId="60AADFBB" w14:textId="77777777" w:rsidR="00B8350A" w:rsidRPr="00E847A1" w:rsidRDefault="00B8350A" w:rsidP="002C4E14">
            <w:pPr>
              <w:jc w:val="both"/>
              <w:rPr>
                <w:sz w:val="22"/>
              </w:rPr>
            </w:pPr>
            <w:bookmarkStart w:id="15" w:name="crCritPartial"/>
            <w:r>
              <w:rPr>
                <w:sz w:val="22"/>
              </w:rPr>
              <w:t>CR 10A, CR 10C, CR 25</w:t>
            </w:r>
            <w:bookmarkEnd w:id="15"/>
          </w:p>
        </w:tc>
      </w:tr>
      <w:tr w:rsidR="00B8350A" w:rsidRPr="00B21A33" w14:paraId="75A3C99F" w14:textId="77777777" w:rsidTr="00BC2071">
        <w:trPr>
          <w:jc w:val="center"/>
        </w:trPr>
        <w:tc>
          <w:tcPr>
            <w:tcW w:w="2384" w:type="dxa"/>
            <w:tcBorders>
              <w:top w:val="single" w:sz="6" w:space="0" w:color="000000"/>
              <w:left w:val="double" w:sz="12" w:space="0" w:color="000000"/>
              <w:bottom w:val="single" w:sz="6" w:space="0" w:color="000000"/>
              <w:right w:val="single" w:sz="6" w:space="0" w:color="000000"/>
            </w:tcBorders>
          </w:tcPr>
          <w:p w14:paraId="7D393A6D" w14:textId="77777777" w:rsidR="00B8350A" w:rsidRDefault="00B8350A" w:rsidP="002C57DB">
            <w:pPr>
              <w:ind w:right="-720"/>
              <w:jc w:val="both"/>
              <w:rPr>
                <w:b/>
                <w:sz w:val="22"/>
              </w:rPr>
            </w:pPr>
            <w:r>
              <w:rPr>
                <w:b/>
                <w:sz w:val="22"/>
              </w:rPr>
              <w:t>NOT IMPLEMENTED</w:t>
            </w:r>
          </w:p>
        </w:tc>
        <w:tc>
          <w:tcPr>
            <w:tcW w:w="2251" w:type="dxa"/>
            <w:tcBorders>
              <w:top w:val="single" w:sz="6" w:space="0" w:color="000000"/>
              <w:left w:val="single" w:sz="6" w:space="0" w:color="000000"/>
              <w:bottom w:val="single" w:sz="6" w:space="0" w:color="000000"/>
              <w:right w:val="single" w:sz="6" w:space="0" w:color="000000"/>
            </w:tcBorders>
          </w:tcPr>
          <w:p w14:paraId="17836E9F" w14:textId="77777777" w:rsidR="00B8350A" w:rsidRDefault="00B8350A" w:rsidP="002C57DB">
            <w:pPr>
              <w:rPr>
                <w:sz w:val="22"/>
              </w:rPr>
            </w:pPr>
            <w:bookmarkStart w:id="16" w:name="seCritnotimpl"/>
            <w:bookmarkEnd w:id="16"/>
          </w:p>
        </w:tc>
        <w:tc>
          <w:tcPr>
            <w:tcW w:w="2757" w:type="dxa"/>
            <w:tcBorders>
              <w:top w:val="single" w:sz="6" w:space="0" w:color="000000"/>
              <w:left w:val="single" w:sz="6" w:space="0" w:color="000000"/>
              <w:bottom w:val="single" w:sz="6" w:space="0" w:color="000000"/>
              <w:right w:val="double" w:sz="12" w:space="0" w:color="000000"/>
            </w:tcBorders>
          </w:tcPr>
          <w:p w14:paraId="28378987" w14:textId="77777777" w:rsidR="00B8350A" w:rsidRDefault="00B8350A" w:rsidP="002C57DB">
            <w:pPr>
              <w:jc w:val="both"/>
              <w:rPr>
                <w:sz w:val="22"/>
              </w:rPr>
            </w:pPr>
            <w:bookmarkStart w:id="17" w:name="crCritnotimpl"/>
            <w:bookmarkEnd w:id="17"/>
          </w:p>
        </w:tc>
      </w:tr>
      <w:tr w:rsidR="00B8350A" w:rsidRPr="00B21A33" w14:paraId="44F2F906" w14:textId="77777777" w:rsidTr="00BC2071">
        <w:trPr>
          <w:jc w:val="center"/>
        </w:trPr>
        <w:tc>
          <w:tcPr>
            <w:tcW w:w="2384" w:type="dxa"/>
            <w:tcBorders>
              <w:top w:val="single" w:sz="6" w:space="0" w:color="000000"/>
              <w:left w:val="double" w:sz="12" w:space="0" w:color="000000"/>
              <w:bottom w:val="double" w:sz="12" w:space="0" w:color="000000"/>
              <w:right w:val="single" w:sz="6" w:space="0" w:color="000000"/>
            </w:tcBorders>
          </w:tcPr>
          <w:p w14:paraId="277AC0D7" w14:textId="77777777" w:rsidR="00B8350A" w:rsidRDefault="00B8350A" w:rsidP="002C57DB">
            <w:pPr>
              <w:ind w:right="-720"/>
              <w:jc w:val="both"/>
              <w:rPr>
                <w:b/>
                <w:sz w:val="22"/>
              </w:rPr>
            </w:pPr>
            <w:r>
              <w:rPr>
                <w:b/>
                <w:sz w:val="22"/>
              </w:rPr>
              <w:t>NOT APPLICABLE</w:t>
            </w:r>
          </w:p>
        </w:tc>
        <w:tc>
          <w:tcPr>
            <w:tcW w:w="2251" w:type="dxa"/>
            <w:tcBorders>
              <w:top w:val="single" w:sz="6" w:space="0" w:color="000000"/>
              <w:left w:val="single" w:sz="6" w:space="0" w:color="000000"/>
              <w:bottom w:val="double" w:sz="12" w:space="0" w:color="000000"/>
              <w:right w:val="single" w:sz="6" w:space="0" w:color="000000"/>
            </w:tcBorders>
          </w:tcPr>
          <w:p w14:paraId="2B44B71F" w14:textId="77777777" w:rsidR="00B8350A" w:rsidRDefault="00B8350A" w:rsidP="002C57DB">
            <w:pPr>
              <w:rPr>
                <w:sz w:val="22"/>
              </w:rPr>
            </w:pPr>
            <w:bookmarkStart w:id="18" w:name="seNotApplCnt"/>
            <w:bookmarkEnd w:id="18"/>
          </w:p>
        </w:tc>
        <w:tc>
          <w:tcPr>
            <w:tcW w:w="2757" w:type="dxa"/>
            <w:tcBorders>
              <w:top w:val="single" w:sz="6" w:space="0" w:color="000000"/>
              <w:left w:val="single" w:sz="6" w:space="0" w:color="000000"/>
              <w:bottom w:val="double" w:sz="12" w:space="0" w:color="000000"/>
              <w:right w:val="double" w:sz="12" w:space="0" w:color="000000"/>
            </w:tcBorders>
          </w:tcPr>
          <w:p w14:paraId="0631F0E3" w14:textId="77777777" w:rsidR="00B8350A" w:rsidRDefault="00B8350A" w:rsidP="002C57DB">
            <w:pPr>
              <w:jc w:val="both"/>
              <w:rPr>
                <w:sz w:val="22"/>
              </w:rPr>
            </w:pPr>
            <w:bookmarkStart w:id="19" w:name="crNotApplCnt"/>
            <w:bookmarkEnd w:id="19"/>
          </w:p>
        </w:tc>
      </w:tr>
    </w:tbl>
    <w:p w14:paraId="38483CBD" w14:textId="77777777" w:rsidR="002C4E14" w:rsidRDefault="002C4E14" w:rsidP="002C4E14">
      <w:pPr>
        <w:tabs>
          <w:tab w:val="center" w:pos="4680"/>
        </w:tabs>
        <w:ind w:left="-720" w:right="-720"/>
        <w:jc w:val="both"/>
        <w:rPr>
          <w:sz w:val="22"/>
        </w:rPr>
      </w:pPr>
    </w:p>
    <w:p w14:paraId="464EE52B" w14:textId="77777777" w:rsidR="002C4E14" w:rsidRDefault="002C4E14" w:rsidP="002C4E14">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5BBA7989" w14:textId="77777777" w:rsidR="002C4E14" w:rsidRDefault="002C4E14" w:rsidP="002C4E14">
      <w:pPr>
        <w:pStyle w:val="BodyText"/>
        <w:tabs>
          <w:tab w:val="clear" w:pos="-1440"/>
        </w:tabs>
        <w:ind w:left="-360" w:right="-450"/>
      </w:pPr>
    </w:p>
    <w:p w14:paraId="1BD57196" w14:textId="77777777" w:rsidR="002C4E14" w:rsidRPr="00E95D0B" w:rsidRDefault="002C4E14" w:rsidP="00E95D0B">
      <w:pPr>
        <w:pStyle w:val="BodyText"/>
        <w:tabs>
          <w:tab w:val="clear" w:pos="-1440"/>
        </w:tabs>
        <w:ind w:left="-360" w:right="-450"/>
        <w:rPr>
          <w:b/>
          <w:szCs w:val="22"/>
        </w:rPr>
        <w:sectPr w:rsidR="002C4E14" w:rsidRPr="00E95D0B" w:rsidSect="002C4E14">
          <w:footerReference w:type="even" r:id="rId17"/>
          <w:footerReference w:type="default" r:id="rId18"/>
          <w:type w:val="continuous"/>
          <w:pgSz w:w="12240" w:h="15840"/>
          <w:pgMar w:top="1440" w:right="1440" w:bottom="1440" w:left="1440" w:header="720" w:footer="720" w:gutter="0"/>
          <w:cols w:space="720"/>
          <w:docGrid w:linePitch="360"/>
        </w:sectPr>
      </w:pPr>
    </w:p>
    <w:p w14:paraId="667341C9" w14:textId="77777777" w:rsidR="002C4E14" w:rsidRPr="008E14D8" w:rsidRDefault="002C4E14" w:rsidP="002C4E14">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C4E14" w:rsidRPr="00D47BA6" w14:paraId="62E695A4" w14:textId="77777777" w:rsidTr="002C4E14">
        <w:trPr>
          <w:tblHeader/>
        </w:trPr>
        <w:tc>
          <w:tcPr>
            <w:tcW w:w="9360" w:type="dxa"/>
            <w:tcBorders>
              <w:bottom w:val="single" w:sz="4" w:space="0" w:color="auto"/>
            </w:tcBorders>
            <w:shd w:val="clear" w:color="auto" w:fill="C0C0C0"/>
          </w:tcPr>
          <w:p w14:paraId="6EAFA1FF" w14:textId="77777777" w:rsidR="002C4E14" w:rsidRPr="00D47BA6" w:rsidRDefault="002C4E14" w:rsidP="002C4E14">
            <w:pPr>
              <w:pStyle w:val="Normal0"/>
              <w:keepNext/>
              <w:rPr>
                <w:b/>
                <w:sz w:val="22"/>
                <w:szCs w:val="22"/>
              </w:rPr>
            </w:pPr>
            <w:r w:rsidRPr="00D47BA6">
              <w:rPr>
                <w:b/>
                <w:sz w:val="22"/>
                <w:szCs w:val="22"/>
              </w:rPr>
              <w:lastRenderedPageBreak/>
              <w:t xml:space="preserve">Improvement Area </w:t>
            </w:r>
            <w:bookmarkStart w:id="22" w:name="AreaCounter"/>
            <w:r w:rsidRPr="00D47BA6">
              <w:rPr>
                <w:b/>
                <w:sz w:val="22"/>
                <w:szCs w:val="22"/>
              </w:rPr>
              <w:t>1</w:t>
            </w:r>
            <w:bookmarkEnd w:id="22"/>
          </w:p>
        </w:tc>
      </w:tr>
      <w:tr w:rsidR="002C4E14" w:rsidRPr="00D47BA6" w14:paraId="1E417516" w14:textId="77777777" w:rsidTr="002C4E14">
        <w:tc>
          <w:tcPr>
            <w:tcW w:w="9360" w:type="dxa"/>
            <w:tcBorders>
              <w:top w:val="single" w:sz="4" w:space="0" w:color="auto"/>
              <w:left w:val="single" w:sz="4" w:space="0" w:color="auto"/>
              <w:bottom w:val="nil"/>
              <w:right w:val="single" w:sz="4" w:space="0" w:color="auto"/>
            </w:tcBorders>
          </w:tcPr>
          <w:p w14:paraId="4307A4E5" w14:textId="77777777" w:rsidR="002C4E14" w:rsidRPr="00D47BA6" w:rsidRDefault="002C4E14" w:rsidP="002C4E14">
            <w:pPr>
              <w:pStyle w:val="Normal0"/>
              <w:keepNext/>
              <w:rPr>
                <w:sz w:val="22"/>
                <w:szCs w:val="22"/>
              </w:rPr>
            </w:pPr>
            <w:r w:rsidRPr="00D47BA6">
              <w:rPr>
                <w:b/>
                <w:sz w:val="22"/>
                <w:szCs w:val="22"/>
              </w:rPr>
              <w:t>Criterion:</w:t>
            </w:r>
            <w:r>
              <w:rPr>
                <w:sz w:val="22"/>
                <w:szCs w:val="22"/>
              </w:rPr>
              <w:t xml:space="preserve"> </w:t>
            </w:r>
            <w:bookmarkStart w:id="23" w:name="CritNumber"/>
            <w:r>
              <w:rPr>
                <w:sz w:val="22"/>
                <w:szCs w:val="22"/>
              </w:rPr>
              <w:t>CR 10A - Student handbooks and codes of conduct</w:t>
            </w:r>
            <w:bookmarkEnd w:id="23"/>
          </w:p>
          <w:p w14:paraId="174DC9BF" w14:textId="77777777" w:rsidR="002C4E14" w:rsidRPr="00D47BA6" w:rsidRDefault="002C4E14" w:rsidP="002C4E14">
            <w:pPr>
              <w:pStyle w:val="Normal0"/>
              <w:keepNext/>
              <w:rPr>
                <w:b/>
                <w:sz w:val="22"/>
                <w:szCs w:val="22"/>
              </w:rPr>
            </w:pPr>
          </w:p>
        </w:tc>
      </w:tr>
      <w:tr w:rsidR="002C4E14" w:rsidRPr="00D47BA6" w14:paraId="332903C1" w14:textId="77777777" w:rsidTr="002C4E14">
        <w:tc>
          <w:tcPr>
            <w:tcW w:w="9360" w:type="dxa"/>
            <w:tcBorders>
              <w:top w:val="single" w:sz="4" w:space="0" w:color="auto"/>
              <w:left w:val="single" w:sz="4" w:space="0" w:color="auto"/>
              <w:bottom w:val="nil"/>
              <w:right w:val="single" w:sz="4" w:space="0" w:color="auto"/>
            </w:tcBorders>
          </w:tcPr>
          <w:p w14:paraId="50359885" w14:textId="77777777" w:rsidR="002C4E14" w:rsidRPr="00D47BA6" w:rsidRDefault="002C4E14" w:rsidP="002C4E14">
            <w:pPr>
              <w:pStyle w:val="Normal0"/>
              <w:keepNext/>
              <w:rPr>
                <w:sz w:val="22"/>
                <w:szCs w:val="22"/>
              </w:rPr>
            </w:pPr>
            <w:r w:rsidRPr="00D47BA6">
              <w:rPr>
                <w:b/>
                <w:sz w:val="22"/>
                <w:szCs w:val="22"/>
              </w:rPr>
              <w:t>Rating:</w:t>
            </w:r>
            <w:r>
              <w:rPr>
                <w:sz w:val="22"/>
                <w:szCs w:val="22"/>
              </w:rPr>
              <w:t xml:space="preserve"> </w:t>
            </w:r>
            <w:bookmarkStart w:id="24" w:name="CritRating"/>
            <w:r>
              <w:rPr>
                <w:sz w:val="22"/>
                <w:szCs w:val="22"/>
              </w:rPr>
              <w:t>Partially Implemented</w:t>
            </w:r>
            <w:bookmarkEnd w:id="24"/>
          </w:p>
        </w:tc>
      </w:tr>
      <w:tr w:rsidR="002C4E14" w:rsidRPr="00D47BA6" w14:paraId="592F0F08" w14:textId="77777777" w:rsidTr="002C4E14">
        <w:tc>
          <w:tcPr>
            <w:tcW w:w="9360" w:type="dxa"/>
            <w:tcBorders>
              <w:top w:val="nil"/>
              <w:left w:val="single" w:sz="4" w:space="0" w:color="auto"/>
              <w:bottom w:val="single" w:sz="4" w:space="0" w:color="auto"/>
              <w:right w:val="single" w:sz="4" w:space="0" w:color="auto"/>
            </w:tcBorders>
          </w:tcPr>
          <w:p w14:paraId="4781C9FF" w14:textId="77777777" w:rsidR="002C4E14" w:rsidRPr="00D47BA6" w:rsidRDefault="002C4E14" w:rsidP="002C4E14">
            <w:pPr>
              <w:pStyle w:val="Normal0"/>
              <w:keepNext/>
              <w:rPr>
                <w:rFonts w:cs="Arial"/>
                <w:b/>
                <w:sz w:val="22"/>
                <w:szCs w:val="22"/>
              </w:rPr>
            </w:pPr>
          </w:p>
        </w:tc>
      </w:tr>
      <w:tr w:rsidR="002C4E14" w:rsidRPr="00D47BA6" w14:paraId="1C021DD1" w14:textId="77777777" w:rsidTr="002C4E14">
        <w:tc>
          <w:tcPr>
            <w:tcW w:w="9360" w:type="dxa"/>
            <w:tcBorders>
              <w:top w:val="nil"/>
              <w:left w:val="single" w:sz="4" w:space="0" w:color="auto"/>
              <w:bottom w:val="single" w:sz="4" w:space="0" w:color="auto"/>
              <w:right w:val="single" w:sz="4" w:space="0" w:color="auto"/>
            </w:tcBorders>
          </w:tcPr>
          <w:p w14:paraId="7D60861C" w14:textId="77777777" w:rsidR="002C4E14" w:rsidRPr="00D47BA6" w:rsidRDefault="002C4E14" w:rsidP="002C4E1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5" w:name="IssueDesc"/>
            <w:r>
              <w:rPr>
                <w:rFonts w:cs="Arial"/>
                <w:sz w:val="22"/>
                <w:szCs w:val="22"/>
              </w:rPr>
              <w:t>A review of documents and administrative interviews indicated that the district's student handbook does not include the following:</w:t>
            </w:r>
          </w:p>
          <w:p w14:paraId="7B05E910" w14:textId="77777777" w:rsidR="002C4E14" w:rsidRDefault="002C4E14" w:rsidP="002C4E14">
            <w:pPr>
              <w:pStyle w:val="Normal0"/>
              <w:keepNext/>
              <w:rPr>
                <w:rFonts w:cs="Arial"/>
                <w:sz w:val="22"/>
                <w:szCs w:val="22"/>
              </w:rPr>
            </w:pPr>
            <w:r>
              <w:rPr>
                <w:rFonts w:cs="Arial"/>
                <w:sz w:val="22"/>
                <w:szCs w:val="22"/>
              </w:rPr>
              <w:t>- The protected categories of national origin and gender identity in its nondiscrimination statements;</w:t>
            </w:r>
          </w:p>
          <w:p w14:paraId="2CCB059F" w14:textId="77777777" w:rsidR="002C4E14" w:rsidRDefault="002C4E14" w:rsidP="002C4E14">
            <w:pPr>
              <w:pStyle w:val="Normal0"/>
              <w:keepNext/>
              <w:rPr>
                <w:rFonts w:cs="Arial"/>
                <w:sz w:val="22"/>
                <w:szCs w:val="22"/>
              </w:rPr>
            </w:pPr>
            <w:r>
              <w:rPr>
                <w:rFonts w:cs="Arial"/>
                <w:sz w:val="22"/>
                <w:szCs w:val="22"/>
              </w:rPr>
              <w:t>- Procedural requirements applied to students not yet determined to be eligible for special education, including procedures to conduct an expedited evaluation to determine eligibility;</w:t>
            </w:r>
          </w:p>
          <w:p w14:paraId="03A37384" w14:textId="77777777" w:rsidR="002C4E14" w:rsidRDefault="002C4E14" w:rsidP="002C4E14">
            <w:pPr>
              <w:pStyle w:val="Normal0"/>
              <w:keepNext/>
              <w:rPr>
                <w:rFonts w:cs="Arial"/>
                <w:sz w:val="22"/>
                <w:szCs w:val="22"/>
              </w:rPr>
            </w:pPr>
            <w:r>
              <w:rPr>
                <w:rFonts w:cs="Arial"/>
                <w:sz w:val="22"/>
                <w:szCs w:val="22"/>
              </w:rPr>
              <w:t>- Procedures for investigation of harassment and discrimination and the disciplinary measures that may be imposed; and</w:t>
            </w:r>
          </w:p>
          <w:p w14:paraId="30933EC2" w14:textId="77777777" w:rsidR="002C4E14" w:rsidRDefault="002C4E14" w:rsidP="002C4E14">
            <w:pPr>
              <w:pStyle w:val="Normal0"/>
              <w:keepNext/>
              <w:rPr>
                <w:rFonts w:cs="Arial"/>
                <w:sz w:val="22"/>
                <w:szCs w:val="22"/>
              </w:rPr>
            </w:pPr>
            <w:r>
              <w:rPr>
                <w:rFonts w:cs="Arial"/>
                <w:sz w:val="22"/>
                <w:szCs w:val="22"/>
              </w:rPr>
              <w:t>- A description and statement prohibiting cyberbullying in the section of the Bullying Prevention and Intervention Plan.</w:t>
            </w:r>
          </w:p>
          <w:p w14:paraId="1BDB6DF9" w14:textId="77777777" w:rsidR="002C4E14" w:rsidRDefault="002C4E14" w:rsidP="002C4E14">
            <w:pPr>
              <w:pStyle w:val="Normal0"/>
              <w:keepNext/>
              <w:rPr>
                <w:rFonts w:cs="Arial"/>
                <w:sz w:val="22"/>
                <w:szCs w:val="22"/>
              </w:rPr>
            </w:pPr>
          </w:p>
          <w:p w14:paraId="4C16A699" w14:textId="77777777" w:rsidR="002C4E14" w:rsidRPr="00B8350A" w:rsidRDefault="002C4E14" w:rsidP="002C4E14">
            <w:pPr>
              <w:pStyle w:val="Normal0"/>
              <w:keepNext/>
              <w:rPr>
                <w:rFonts w:cs="Arial"/>
                <w:sz w:val="22"/>
                <w:szCs w:val="22"/>
              </w:rPr>
            </w:pPr>
            <w:r>
              <w:rPr>
                <w:rFonts w:cs="Arial"/>
                <w:sz w:val="22"/>
                <w:szCs w:val="22"/>
              </w:rPr>
              <w:t>Document review and administrative interviews also indicated that the 2020-21 school year handbook has not yet been published and distributed to students, parents, and school personnel.</w:t>
            </w:r>
            <w:bookmarkEnd w:id="25"/>
          </w:p>
        </w:tc>
      </w:tr>
      <w:tr w:rsidR="002C4E14" w:rsidRPr="00D47BA6" w14:paraId="2393EABB" w14:textId="77777777" w:rsidTr="002C4E14">
        <w:tc>
          <w:tcPr>
            <w:tcW w:w="9360" w:type="dxa"/>
            <w:tcBorders>
              <w:top w:val="nil"/>
              <w:left w:val="single" w:sz="4" w:space="0" w:color="auto"/>
              <w:bottom w:val="single" w:sz="4" w:space="0" w:color="auto"/>
              <w:right w:val="single" w:sz="4" w:space="0" w:color="auto"/>
            </w:tcBorders>
          </w:tcPr>
          <w:p w14:paraId="183E936D" w14:textId="77777777" w:rsidR="002C4E14" w:rsidRPr="00D47BA6" w:rsidRDefault="002C4E14" w:rsidP="002C4E14">
            <w:pPr>
              <w:pStyle w:val="Normal0"/>
              <w:keepNext/>
              <w:rPr>
                <w:rFonts w:cs="Arial"/>
                <w:sz w:val="22"/>
                <w:szCs w:val="22"/>
              </w:rPr>
            </w:pPr>
            <w:r w:rsidRPr="00D47BA6">
              <w:rPr>
                <w:b/>
                <w:sz w:val="22"/>
                <w:szCs w:val="22"/>
              </w:rPr>
              <w:t>LEA Outcome:</w:t>
            </w:r>
            <w:r>
              <w:rPr>
                <w:sz w:val="22"/>
                <w:szCs w:val="22"/>
              </w:rPr>
              <w:t xml:space="preserve"> </w:t>
            </w:r>
            <w:bookmarkStart w:id="26" w:name="LeaOutcome"/>
            <w:r>
              <w:rPr>
                <w:sz w:val="22"/>
                <w:szCs w:val="22"/>
              </w:rPr>
              <w:t xml:space="preserve">The Stoneham Public Schools will ensure that the student handbook is published and distributed to students, parents and school personnel in both hard copy and online. The revised handbook will include the following:  </w:t>
            </w:r>
          </w:p>
          <w:p w14:paraId="33AA6E6D" w14:textId="77777777" w:rsidR="002C4E14" w:rsidRDefault="002C4E14" w:rsidP="002C4E14">
            <w:pPr>
              <w:pStyle w:val="Normal0"/>
              <w:keepNext/>
              <w:rPr>
                <w:sz w:val="22"/>
                <w:szCs w:val="22"/>
              </w:rPr>
            </w:pPr>
            <w:r>
              <w:rPr>
                <w:sz w:val="22"/>
                <w:szCs w:val="22"/>
              </w:rPr>
              <w:t>- The protected categories of national origin and gender identity in its nondiscrimination statements;</w:t>
            </w:r>
          </w:p>
          <w:p w14:paraId="2C5B1D6C" w14:textId="77777777" w:rsidR="002C4E14" w:rsidRDefault="002C4E14" w:rsidP="002C4E14">
            <w:pPr>
              <w:pStyle w:val="Normal0"/>
              <w:keepNext/>
              <w:rPr>
                <w:sz w:val="22"/>
                <w:szCs w:val="22"/>
              </w:rPr>
            </w:pPr>
            <w:r>
              <w:rPr>
                <w:sz w:val="22"/>
                <w:szCs w:val="22"/>
              </w:rPr>
              <w:t>- Procedural requirements applied to students not yet determined to be eligible for special education, including procedures to conduct an expedited evaluation to determine eligibility;</w:t>
            </w:r>
          </w:p>
          <w:p w14:paraId="3E847933" w14:textId="77777777" w:rsidR="002C4E14" w:rsidRDefault="002C4E14" w:rsidP="002C4E14">
            <w:pPr>
              <w:pStyle w:val="Normal0"/>
              <w:keepNext/>
              <w:rPr>
                <w:sz w:val="22"/>
                <w:szCs w:val="22"/>
              </w:rPr>
            </w:pPr>
            <w:r>
              <w:rPr>
                <w:sz w:val="22"/>
                <w:szCs w:val="22"/>
              </w:rPr>
              <w:t>- Procedures for investigation of harassment and discrimination and the disciplinary measures that may be imposed; and</w:t>
            </w:r>
          </w:p>
          <w:p w14:paraId="7B2A5F82" w14:textId="77777777" w:rsidR="002C4E14" w:rsidRDefault="002C4E14" w:rsidP="002C4E14">
            <w:pPr>
              <w:pStyle w:val="Normal0"/>
              <w:keepNext/>
              <w:rPr>
                <w:sz w:val="22"/>
                <w:szCs w:val="22"/>
              </w:rPr>
            </w:pPr>
            <w:r>
              <w:rPr>
                <w:sz w:val="22"/>
                <w:szCs w:val="22"/>
              </w:rPr>
              <w:t>- A description and statement prohibiting cyberbullying in the section of the Bullying Prevention and Intervention Plan.</w:t>
            </w:r>
            <w:bookmarkEnd w:id="26"/>
          </w:p>
          <w:p w14:paraId="239EF118" w14:textId="77777777" w:rsidR="002C4E14" w:rsidRPr="00D47BA6" w:rsidRDefault="002C4E14" w:rsidP="002C4E14">
            <w:pPr>
              <w:pStyle w:val="Normal0"/>
              <w:keepNext/>
              <w:rPr>
                <w:rFonts w:cs="Arial"/>
                <w:b/>
                <w:sz w:val="22"/>
                <w:szCs w:val="22"/>
              </w:rPr>
            </w:pPr>
          </w:p>
        </w:tc>
      </w:tr>
      <w:tr w:rsidR="002C4E14" w:rsidRPr="00D47BA6" w14:paraId="230C53E2" w14:textId="77777777" w:rsidTr="002C4E14">
        <w:tc>
          <w:tcPr>
            <w:tcW w:w="9360" w:type="dxa"/>
            <w:tcBorders>
              <w:top w:val="nil"/>
              <w:left w:val="single" w:sz="4" w:space="0" w:color="auto"/>
              <w:bottom w:val="single" w:sz="4" w:space="0" w:color="auto"/>
              <w:right w:val="single" w:sz="4" w:space="0" w:color="auto"/>
            </w:tcBorders>
          </w:tcPr>
          <w:p w14:paraId="7CA0C692" w14:textId="77777777" w:rsidR="002C4E14" w:rsidRPr="00D47BA6" w:rsidRDefault="002C4E14" w:rsidP="002C4E14">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7" w:name="ActionPlan"/>
            <w:r>
              <w:rPr>
                <w:rFonts w:cs="Arial"/>
                <w:sz w:val="22"/>
                <w:szCs w:val="22"/>
              </w:rPr>
              <w:t xml:space="preserve">Stoneham Public Schools will revise the student handbook by adding the protected categories of national origin and gender identity to the nondiscrimination statements; the procedural requirements applied to students not yet determined to be eligible for special education, including procedures to conduct an expedited evaluation to determine eligibility; procedures to investigate harassment and discrimination and the disciplinary measures that may be imposed; and a description and statement prohibiting cyberbullying in the handbook section on Bullying Prevention and Intervention Plan. Specific reference to the updated language and revisions will be included in the annual mandatory trainings required for all faculty and staff. </w:t>
            </w:r>
          </w:p>
          <w:p w14:paraId="3EEEC98C" w14:textId="77777777" w:rsidR="002C4E14" w:rsidRDefault="002C4E14" w:rsidP="002C4E14">
            <w:pPr>
              <w:pStyle w:val="Normal0"/>
              <w:keepNext/>
              <w:rPr>
                <w:rFonts w:cs="Arial"/>
                <w:sz w:val="22"/>
                <w:szCs w:val="22"/>
              </w:rPr>
            </w:pPr>
          </w:p>
          <w:p w14:paraId="69B6D919" w14:textId="77777777" w:rsidR="002C4E14" w:rsidRDefault="002C4E14" w:rsidP="002C4E14">
            <w:pPr>
              <w:pStyle w:val="Normal0"/>
              <w:keepNext/>
              <w:rPr>
                <w:rFonts w:cs="Arial"/>
                <w:sz w:val="22"/>
                <w:szCs w:val="22"/>
              </w:rPr>
            </w:pPr>
            <w:r>
              <w:rPr>
                <w:rFonts w:cs="Arial"/>
                <w:sz w:val="22"/>
                <w:szCs w:val="22"/>
              </w:rPr>
              <w:t xml:space="preserve">By July 12, 2021, Stoneham Public Schools will submit the revised handbook, along with a description of the process to obtain school committee approval as required, disseminate the updated language and revisions to staff, and post the handbooks online. </w:t>
            </w:r>
          </w:p>
          <w:p w14:paraId="26B37ABC" w14:textId="77777777" w:rsidR="002C4E14" w:rsidRDefault="002C4E14" w:rsidP="002C4E14">
            <w:pPr>
              <w:pStyle w:val="Normal0"/>
              <w:keepNext/>
              <w:rPr>
                <w:rFonts w:cs="Arial"/>
                <w:sz w:val="22"/>
                <w:szCs w:val="22"/>
              </w:rPr>
            </w:pPr>
          </w:p>
          <w:p w14:paraId="4E78524A" w14:textId="77777777" w:rsidR="002C4E14" w:rsidRDefault="002C4E14" w:rsidP="002C4E14">
            <w:pPr>
              <w:pStyle w:val="Normal0"/>
              <w:keepNext/>
              <w:rPr>
                <w:rFonts w:cs="Arial"/>
                <w:sz w:val="22"/>
                <w:szCs w:val="22"/>
              </w:rPr>
            </w:pPr>
            <w:r>
              <w:rPr>
                <w:rFonts w:cs="Arial"/>
                <w:sz w:val="22"/>
                <w:szCs w:val="22"/>
              </w:rPr>
              <w:t>By September 10, 2021, Stoneham Public Schools will submit a link to the revised handbook online. Hard copy of the handbooks will be available as needed.</w:t>
            </w:r>
            <w:bookmarkEnd w:id="27"/>
          </w:p>
          <w:p w14:paraId="78F9D279" w14:textId="77777777" w:rsidR="002C4E14" w:rsidRPr="00D47BA6" w:rsidRDefault="002C4E14" w:rsidP="002C4E14">
            <w:pPr>
              <w:pStyle w:val="Normal0"/>
              <w:keepNext/>
              <w:rPr>
                <w:rFonts w:cs="Arial"/>
                <w:b/>
                <w:sz w:val="22"/>
                <w:szCs w:val="22"/>
              </w:rPr>
            </w:pPr>
          </w:p>
        </w:tc>
      </w:tr>
      <w:tr w:rsidR="002C4E14" w:rsidRPr="00D47BA6" w14:paraId="6D3F4D13" w14:textId="77777777" w:rsidTr="002C4E14">
        <w:tc>
          <w:tcPr>
            <w:tcW w:w="9360" w:type="dxa"/>
            <w:tcBorders>
              <w:top w:val="nil"/>
              <w:left w:val="single" w:sz="4" w:space="0" w:color="auto"/>
              <w:bottom w:val="single" w:sz="4" w:space="0" w:color="auto"/>
              <w:right w:val="single" w:sz="4" w:space="0" w:color="auto"/>
            </w:tcBorders>
          </w:tcPr>
          <w:p w14:paraId="2AFADC8B" w14:textId="77777777" w:rsidR="002C4E14" w:rsidRPr="00D47BA6" w:rsidRDefault="002C4E14" w:rsidP="002C4E14">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28" w:name="SuccessMetric"/>
            <w:r>
              <w:rPr>
                <w:rFonts w:cs="Arial"/>
                <w:sz w:val="22"/>
                <w:szCs w:val="22"/>
              </w:rPr>
              <w:t xml:space="preserve">Stoneham Public Schools will post and make available the revised nondiscrimination statement, revised procedures for students not yet determined eligible, revised procedures for harassment and discrimination and the revised procedures prohibiting cyberbullying. The handbook will also be translated for those students/families, as needed. Specific reference to the updated language and revisions will be included in the annual mandatory trainings required for all faculty and staff. </w:t>
            </w:r>
          </w:p>
          <w:p w14:paraId="74EB995C" w14:textId="77777777" w:rsidR="002C4E14" w:rsidRDefault="002C4E14" w:rsidP="002C4E14">
            <w:pPr>
              <w:pStyle w:val="Normal0"/>
              <w:keepNext/>
              <w:rPr>
                <w:rFonts w:cs="Arial"/>
                <w:sz w:val="22"/>
                <w:szCs w:val="22"/>
              </w:rPr>
            </w:pPr>
          </w:p>
          <w:p w14:paraId="0D674899" w14:textId="77777777" w:rsidR="00B8350A" w:rsidRDefault="00B8350A" w:rsidP="002C4E14">
            <w:pPr>
              <w:pStyle w:val="Normal0"/>
              <w:keepNext/>
              <w:rPr>
                <w:rFonts w:cs="Arial"/>
                <w:sz w:val="22"/>
                <w:szCs w:val="22"/>
              </w:rPr>
            </w:pPr>
          </w:p>
          <w:p w14:paraId="4E58D7E5" w14:textId="77777777" w:rsidR="002C4E14" w:rsidRDefault="002C4E14" w:rsidP="002C4E14">
            <w:pPr>
              <w:pStyle w:val="Normal0"/>
              <w:keepNext/>
              <w:rPr>
                <w:rFonts w:cs="Arial"/>
                <w:sz w:val="22"/>
                <w:szCs w:val="22"/>
              </w:rPr>
            </w:pPr>
            <w:r>
              <w:rPr>
                <w:rFonts w:cs="Arial"/>
                <w:sz w:val="22"/>
                <w:szCs w:val="22"/>
              </w:rPr>
              <w:t>Evidence:</w:t>
            </w:r>
          </w:p>
          <w:p w14:paraId="415F3C84" w14:textId="77777777" w:rsidR="00B8350A" w:rsidRDefault="00B8350A" w:rsidP="002C4E14">
            <w:pPr>
              <w:pStyle w:val="Normal0"/>
              <w:keepNext/>
              <w:rPr>
                <w:rFonts w:cs="Arial"/>
                <w:sz w:val="22"/>
                <w:szCs w:val="22"/>
              </w:rPr>
            </w:pPr>
          </w:p>
          <w:p w14:paraId="7DA16300" w14:textId="77777777" w:rsidR="002C4E14" w:rsidRDefault="002C4E14" w:rsidP="002C4E14">
            <w:pPr>
              <w:pStyle w:val="Normal0"/>
              <w:keepNext/>
              <w:rPr>
                <w:rFonts w:cs="Arial"/>
                <w:sz w:val="22"/>
                <w:szCs w:val="22"/>
              </w:rPr>
            </w:pPr>
            <w:r>
              <w:rPr>
                <w:rFonts w:cs="Arial"/>
                <w:sz w:val="22"/>
                <w:szCs w:val="22"/>
              </w:rPr>
              <w:t>*Links to updated student handbook posted on the website containing the nondiscrimination statement with national origin and gender identity added; the procedural requirements applied to students not yet determined to be eligible for special education, including procedures to conduct an expedited evaluation to determine eligibility; procedures to investigate harassment and discrimination and the disciplinary measures that may be imposed; and a description and statement prohibiting cyberbullying in the handbook section on Bullying Prevention and Intervention Plan</w:t>
            </w:r>
          </w:p>
          <w:p w14:paraId="335FE90B" w14:textId="77777777" w:rsidR="002C4E14" w:rsidRDefault="002C4E14" w:rsidP="002C4E14">
            <w:pPr>
              <w:pStyle w:val="Normal0"/>
              <w:keepNext/>
              <w:rPr>
                <w:rFonts w:cs="Arial"/>
                <w:sz w:val="22"/>
                <w:szCs w:val="22"/>
              </w:rPr>
            </w:pPr>
          </w:p>
          <w:p w14:paraId="017C1029" w14:textId="77777777" w:rsidR="002C4E14" w:rsidRDefault="002C4E14" w:rsidP="002C4E14">
            <w:pPr>
              <w:pStyle w:val="Normal0"/>
              <w:keepNext/>
              <w:rPr>
                <w:rFonts w:cs="Arial"/>
                <w:sz w:val="22"/>
                <w:szCs w:val="22"/>
              </w:rPr>
            </w:pPr>
            <w:r>
              <w:rPr>
                <w:rFonts w:cs="Arial"/>
                <w:sz w:val="22"/>
                <w:szCs w:val="22"/>
              </w:rPr>
              <w:t>*Staff training agenda/memorandum to all staff</w:t>
            </w:r>
            <w:bookmarkEnd w:id="28"/>
          </w:p>
          <w:p w14:paraId="0F849B1C" w14:textId="77777777" w:rsidR="002C4E14" w:rsidRPr="00D47BA6" w:rsidRDefault="002C4E14" w:rsidP="002C4E14">
            <w:pPr>
              <w:pStyle w:val="Normal0"/>
              <w:keepNext/>
              <w:rPr>
                <w:rFonts w:cs="Arial"/>
                <w:b/>
                <w:sz w:val="22"/>
                <w:szCs w:val="22"/>
              </w:rPr>
            </w:pPr>
          </w:p>
        </w:tc>
      </w:tr>
      <w:tr w:rsidR="002C4E14" w:rsidRPr="00D47BA6" w14:paraId="1914A296" w14:textId="77777777" w:rsidTr="002C4E14">
        <w:tc>
          <w:tcPr>
            <w:tcW w:w="9360" w:type="dxa"/>
            <w:tcBorders>
              <w:top w:val="nil"/>
              <w:left w:val="single" w:sz="4" w:space="0" w:color="auto"/>
              <w:bottom w:val="single" w:sz="4" w:space="0" w:color="auto"/>
              <w:right w:val="single" w:sz="4" w:space="0" w:color="auto"/>
            </w:tcBorders>
          </w:tcPr>
          <w:p w14:paraId="307CB752" w14:textId="77777777" w:rsidR="002C4E14" w:rsidRDefault="002C4E14" w:rsidP="002C4E14">
            <w:pPr>
              <w:pStyle w:val="Normal0"/>
              <w:keepNext/>
              <w:rPr>
                <w:rFonts w:cs="Arial"/>
                <w:sz w:val="22"/>
                <w:szCs w:val="22"/>
              </w:rPr>
            </w:pPr>
            <w:r w:rsidRPr="00D47BA6">
              <w:rPr>
                <w:b/>
                <w:sz w:val="22"/>
                <w:szCs w:val="22"/>
              </w:rPr>
              <w:t>Measurement Mechanism:</w:t>
            </w:r>
            <w:r>
              <w:rPr>
                <w:sz w:val="22"/>
                <w:szCs w:val="22"/>
              </w:rPr>
              <w:t xml:space="preserve"> </w:t>
            </w:r>
            <w:bookmarkStart w:id="29" w:name="MeasurementMechanism"/>
            <w:r>
              <w:rPr>
                <w:sz w:val="22"/>
                <w:szCs w:val="22"/>
              </w:rPr>
              <w:t>Continuing after the completion deadline:</w:t>
            </w:r>
          </w:p>
          <w:p w14:paraId="3B9185C1" w14:textId="77777777" w:rsidR="00B8350A" w:rsidRPr="00B8350A" w:rsidRDefault="00B8350A" w:rsidP="002C4E14">
            <w:pPr>
              <w:pStyle w:val="Normal0"/>
              <w:keepNext/>
              <w:rPr>
                <w:rFonts w:cs="Arial"/>
                <w:sz w:val="22"/>
                <w:szCs w:val="22"/>
              </w:rPr>
            </w:pPr>
          </w:p>
          <w:p w14:paraId="58C50318" w14:textId="77777777" w:rsidR="002C4E14" w:rsidRPr="00B8350A" w:rsidRDefault="002C4E14" w:rsidP="002C4E14">
            <w:pPr>
              <w:pStyle w:val="Normal0"/>
              <w:keepNext/>
              <w:rPr>
                <w:sz w:val="22"/>
                <w:szCs w:val="22"/>
              </w:rPr>
            </w:pPr>
            <w:r>
              <w:rPr>
                <w:sz w:val="22"/>
                <w:szCs w:val="22"/>
              </w:rPr>
              <w:t>Stoneham Public School's student handbook will be reviewed annually to ensure full compliance for public release and posting no later than September 7th of each school year.</w:t>
            </w:r>
            <w:bookmarkEnd w:id="29"/>
          </w:p>
        </w:tc>
      </w:tr>
      <w:tr w:rsidR="002C4E14" w:rsidRPr="00D47BA6" w14:paraId="7D1248A1" w14:textId="77777777" w:rsidTr="002C4E14">
        <w:tc>
          <w:tcPr>
            <w:tcW w:w="9360" w:type="dxa"/>
            <w:tcBorders>
              <w:top w:val="single" w:sz="4" w:space="0" w:color="auto"/>
              <w:left w:val="single" w:sz="4" w:space="0" w:color="auto"/>
              <w:bottom w:val="nil"/>
              <w:right w:val="single" w:sz="4" w:space="0" w:color="auto"/>
            </w:tcBorders>
          </w:tcPr>
          <w:p w14:paraId="47AE196D" w14:textId="77777777" w:rsidR="002C4E14" w:rsidRPr="00D47BA6" w:rsidRDefault="002C4E14" w:rsidP="002C4E14">
            <w:pPr>
              <w:pStyle w:val="Normal0"/>
              <w:keepNext/>
              <w:rPr>
                <w:sz w:val="22"/>
                <w:szCs w:val="22"/>
              </w:rPr>
            </w:pPr>
            <w:r w:rsidRPr="00D47BA6">
              <w:rPr>
                <w:b/>
                <w:sz w:val="22"/>
                <w:szCs w:val="22"/>
              </w:rPr>
              <w:t>Completion Timeframe:</w:t>
            </w:r>
            <w:r>
              <w:rPr>
                <w:sz w:val="22"/>
                <w:szCs w:val="22"/>
              </w:rPr>
              <w:t xml:space="preserve"> </w:t>
            </w:r>
            <w:bookmarkStart w:id="30" w:name="CompletionTimeframe"/>
            <w:r>
              <w:rPr>
                <w:sz w:val="22"/>
                <w:szCs w:val="22"/>
              </w:rPr>
              <w:t>09/10/2021</w:t>
            </w:r>
            <w:bookmarkEnd w:id="30"/>
          </w:p>
        </w:tc>
      </w:tr>
      <w:tr w:rsidR="002C4E14" w:rsidRPr="00D47BA6" w14:paraId="64AA22D6" w14:textId="77777777" w:rsidTr="002C4E14">
        <w:tc>
          <w:tcPr>
            <w:tcW w:w="9360" w:type="dxa"/>
            <w:tcBorders>
              <w:top w:val="nil"/>
              <w:left w:val="single" w:sz="4" w:space="0" w:color="auto"/>
              <w:bottom w:val="single" w:sz="4" w:space="0" w:color="auto"/>
              <w:right w:val="single" w:sz="4" w:space="0" w:color="auto"/>
            </w:tcBorders>
          </w:tcPr>
          <w:p w14:paraId="4179471E" w14:textId="77777777" w:rsidR="002C4E14" w:rsidRPr="00D47BA6" w:rsidRDefault="002C4E14" w:rsidP="002C4E14">
            <w:pPr>
              <w:pStyle w:val="Normal0"/>
              <w:keepNext/>
              <w:rPr>
                <w:rFonts w:cs="Arial"/>
                <w:sz w:val="22"/>
                <w:szCs w:val="22"/>
              </w:rPr>
            </w:pPr>
          </w:p>
        </w:tc>
      </w:tr>
    </w:tbl>
    <w:p w14:paraId="6E075CE2" w14:textId="77777777" w:rsidR="002C4E14" w:rsidRDefault="002C4E14" w:rsidP="002C4E14">
      <w:pPr>
        <w:pStyle w:val="Normal0"/>
        <w:sectPr w:rsidR="002C4E14" w:rsidSect="002C4E14">
          <w:footerReference w:type="default" r:id="rId19"/>
          <w:type w:val="continuous"/>
          <w:pgSz w:w="12240" w:h="15840"/>
          <w:pgMar w:top="1440" w:right="1080" w:bottom="1440" w:left="1800" w:header="720" w:footer="720" w:gutter="0"/>
          <w:cols w:space="720"/>
          <w:docGrid w:linePitch="360"/>
        </w:sectPr>
      </w:pPr>
    </w:p>
    <w:p w14:paraId="2B832E95" w14:textId="77777777" w:rsidR="002C4E14" w:rsidRPr="008E14D8" w:rsidRDefault="002C4E14" w:rsidP="002C4E14">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C4E14" w:rsidRPr="00D47BA6" w14:paraId="02354E72" w14:textId="77777777" w:rsidTr="002C4E14">
        <w:trPr>
          <w:tblHeader/>
        </w:trPr>
        <w:tc>
          <w:tcPr>
            <w:tcW w:w="9360" w:type="dxa"/>
            <w:tcBorders>
              <w:bottom w:val="single" w:sz="4" w:space="0" w:color="auto"/>
            </w:tcBorders>
            <w:shd w:val="clear" w:color="auto" w:fill="C0C0C0"/>
          </w:tcPr>
          <w:p w14:paraId="629ED3EE" w14:textId="77777777" w:rsidR="002C4E14" w:rsidRPr="00D47BA6" w:rsidRDefault="002C4E14" w:rsidP="002C4E14">
            <w:pPr>
              <w:pStyle w:val="Normal1"/>
              <w:keepNext/>
              <w:rPr>
                <w:b/>
                <w:sz w:val="22"/>
                <w:szCs w:val="22"/>
              </w:rPr>
            </w:pPr>
            <w:r w:rsidRPr="00D47BA6">
              <w:rPr>
                <w:b/>
                <w:sz w:val="22"/>
                <w:szCs w:val="22"/>
              </w:rPr>
              <w:lastRenderedPageBreak/>
              <w:t>Improvement Area 2</w:t>
            </w:r>
          </w:p>
        </w:tc>
      </w:tr>
      <w:tr w:rsidR="002C4E14" w:rsidRPr="00D47BA6" w14:paraId="42514234" w14:textId="77777777" w:rsidTr="002C4E14">
        <w:tc>
          <w:tcPr>
            <w:tcW w:w="9360" w:type="dxa"/>
            <w:tcBorders>
              <w:top w:val="single" w:sz="4" w:space="0" w:color="auto"/>
              <w:left w:val="single" w:sz="4" w:space="0" w:color="auto"/>
              <w:bottom w:val="nil"/>
              <w:right w:val="single" w:sz="4" w:space="0" w:color="auto"/>
            </w:tcBorders>
          </w:tcPr>
          <w:p w14:paraId="520F1DFD" w14:textId="77777777" w:rsidR="002C4E14" w:rsidRPr="00D47BA6" w:rsidRDefault="002C4E14" w:rsidP="002C4E14">
            <w:pPr>
              <w:pStyle w:val="Normal1"/>
              <w:keepNext/>
              <w:rPr>
                <w:sz w:val="22"/>
                <w:szCs w:val="22"/>
              </w:rPr>
            </w:pPr>
            <w:r w:rsidRPr="00D47BA6">
              <w:rPr>
                <w:b/>
                <w:sz w:val="22"/>
                <w:szCs w:val="22"/>
              </w:rPr>
              <w:t>Criterion:</w:t>
            </w:r>
            <w:r>
              <w:rPr>
                <w:sz w:val="22"/>
                <w:szCs w:val="22"/>
              </w:rPr>
              <w:t xml:space="preserve"> CR 10C - Student Discipline</w:t>
            </w:r>
          </w:p>
          <w:p w14:paraId="28FE640E" w14:textId="77777777" w:rsidR="002C4E14" w:rsidRPr="00D47BA6" w:rsidRDefault="002C4E14" w:rsidP="002C4E14">
            <w:pPr>
              <w:pStyle w:val="Normal1"/>
              <w:keepNext/>
              <w:rPr>
                <w:b/>
                <w:sz w:val="22"/>
                <w:szCs w:val="22"/>
              </w:rPr>
            </w:pPr>
          </w:p>
        </w:tc>
      </w:tr>
      <w:tr w:rsidR="002C4E14" w:rsidRPr="00D47BA6" w14:paraId="518126D8" w14:textId="77777777" w:rsidTr="002C4E14">
        <w:tc>
          <w:tcPr>
            <w:tcW w:w="9360" w:type="dxa"/>
            <w:tcBorders>
              <w:top w:val="single" w:sz="4" w:space="0" w:color="auto"/>
              <w:left w:val="single" w:sz="4" w:space="0" w:color="auto"/>
              <w:bottom w:val="nil"/>
              <w:right w:val="single" w:sz="4" w:space="0" w:color="auto"/>
            </w:tcBorders>
          </w:tcPr>
          <w:p w14:paraId="4265ABEB" w14:textId="77777777" w:rsidR="002C4E14" w:rsidRPr="00D47BA6" w:rsidRDefault="002C4E14" w:rsidP="002C4E14">
            <w:pPr>
              <w:pStyle w:val="Normal1"/>
              <w:keepNext/>
              <w:rPr>
                <w:sz w:val="22"/>
                <w:szCs w:val="22"/>
              </w:rPr>
            </w:pPr>
            <w:r w:rsidRPr="00D47BA6">
              <w:rPr>
                <w:b/>
                <w:sz w:val="22"/>
                <w:szCs w:val="22"/>
              </w:rPr>
              <w:t>Rating:</w:t>
            </w:r>
            <w:r>
              <w:rPr>
                <w:sz w:val="22"/>
                <w:szCs w:val="22"/>
              </w:rPr>
              <w:t xml:space="preserve"> Partially Implemented</w:t>
            </w:r>
          </w:p>
        </w:tc>
      </w:tr>
      <w:tr w:rsidR="002C4E14" w:rsidRPr="00D47BA6" w14:paraId="62C390F0" w14:textId="77777777" w:rsidTr="002C4E14">
        <w:tc>
          <w:tcPr>
            <w:tcW w:w="9360" w:type="dxa"/>
            <w:tcBorders>
              <w:top w:val="nil"/>
              <w:left w:val="single" w:sz="4" w:space="0" w:color="auto"/>
              <w:bottom w:val="single" w:sz="4" w:space="0" w:color="auto"/>
              <w:right w:val="single" w:sz="4" w:space="0" w:color="auto"/>
            </w:tcBorders>
          </w:tcPr>
          <w:p w14:paraId="62BC0974" w14:textId="77777777" w:rsidR="002C4E14" w:rsidRPr="00D47BA6" w:rsidRDefault="002C4E14" w:rsidP="002C4E14">
            <w:pPr>
              <w:pStyle w:val="Normal1"/>
              <w:keepNext/>
              <w:rPr>
                <w:rFonts w:cs="Arial"/>
                <w:b/>
                <w:sz w:val="22"/>
                <w:szCs w:val="22"/>
              </w:rPr>
            </w:pPr>
          </w:p>
        </w:tc>
      </w:tr>
      <w:tr w:rsidR="002C4E14" w:rsidRPr="00D47BA6" w14:paraId="186171A9" w14:textId="77777777" w:rsidTr="002C4E14">
        <w:tc>
          <w:tcPr>
            <w:tcW w:w="9360" w:type="dxa"/>
            <w:tcBorders>
              <w:top w:val="nil"/>
              <w:left w:val="single" w:sz="4" w:space="0" w:color="auto"/>
              <w:bottom w:val="single" w:sz="4" w:space="0" w:color="auto"/>
              <w:right w:val="single" w:sz="4" w:space="0" w:color="auto"/>
            </w:tcBorders>
          </w:tcPr>
          <w:p w14:paraId="039C3350" w14:textId="77777777" w:rsidR="002C4E14" w:rsidRPr="00D47BA6" w:rsidRDefault="002C4E14" w:rsidP="002C4E14">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the assistant superintendent conducts an annual review of suspension data for evidence of potential bias against special populations. However, document review and interviews indicated that principals do not periodically review suspension data for the following purposes: </w:t>
            </w:r>
          </w:p>
          <w:p w14:paraId="1A693BA9" w14:textId="77777777" w:rsidR="002C4E14" w:rsidRDefault="002C4E14" w:rsidP="002C4E14">
            <w:pPr>
              <w:pStyle w:val="Normal1"/>
              <w:keepNext/>
              <w:rPr>
                <w:rFonts w:cs="Arial"/>
                <w:sz w:val="22"/>
                <w:szCs w:val="22"/>
              </w:rPr>
            </w:pPr>
            <w:r>
              <w:rPr>
                <w:rFonts w:cs="Arial"/>
                <w:sz w:val="22"/>
                <w:szCs w:val="22"/>
              </w:rPr>
              <w:t xml:space="preserve">- To assess what the data reveals about the extent of the use of suspension in their schools; </w:t>
            </w:r>
          </w:p>
          <w:p w14:paraId="522293B1" w14:textId="77777777" w:rsidR="002C4E14" w:rsidRDefault="002C4E14" w:rsidP="002C4E14">
            <w:pPr>
              <w:pStyle w:val="Normal1"/>
              <w:keepNext/>
              <w:rPr>
                <w:rFonts w:cs="Arial"/>
                <w:sz w:val="22"/>
                <w:szCs w:val="22"/>
              </w:rPr>
            </w:pPr>
            <w:r>
              <w:rPr>
                <w:rFonts w:cs="Arial"/>
                <w:sz w:val="22"/>
                <w:szCs w:val="22"/>
              </w:rPr>
              <w:t xml:space="preserve">- To determine the impact that disciplinary practices have on the removal and exclusion of selected student sub-groups; and </w:t>
            </w:r>
          </w:p>
          <w:p w14:paraId="1388CA37" w14:textId="77777777" w:rsidR="002C4E14" w:rsidRDefault="002C4E14" w:rsidP="002C4E14">
            <w:pPr>
              <w:pStyle w:val="Normal1"/>
              <w:keepNext/>
              <w:rPr>
                <w:rFonts w:cs="Arial"/>
                <w:sz w:val="22"/>
                <w:szCs w:val="22"/>
              </w:rPr>
            </w:pPr>
            <w:r>
              <w:rPr>
                <w:rFonts w:cs="Arial"/>
                <w:sz w:val="22"/>
                <w:szCs w:val="22"/>
              </w:rPr>
              <w:t>- To consider and implement adjustments to practice as necessary and appropriate to address over-reliance on suspensions and expulsions and the impact on one or more student sub-groups compared with others.</w:t>
            </w:r>
          </w:p>
          <w:p w14:paraId="01C25C74" w14:textId="77777777" w:rsidR="002C4E14" w:rsidRPr="00D47BA6" w:rsidRDefault="002C4E14" w:rsidP="002C4E14">
            <w:pPr>
              <w:pStyle w:val="Normal1"/>
              <w:keepNext/>
              <w:rPr>
                <w:rFonts w:cs="Arial"/>
                <w:b/>
                <w:sz w:val="22"/>
                <w:szCs w:val="22"/>
              </w:rPr>
            </w:pPr>
          </w:p>
        </w:tc>
      </w:tr>
      <w:tr w:rsidR="002C4E14" w:rsidRPr="00D47BA6" w14:paraId="7F85F0DD" w14:textId="77777777" w:rsidTr="002C4E14">
        <w:tc>
          <w:tcPr>
            <w:tcW w:w="9360" w:type="dxa"/>
            <w:tcBorders>
              <w:top w:val="nil"/>
              <w:left w:val="single" w:sz="4" w:space="0" w:color="auto"/>
              <w:bottom w:val="single" w:sz="4" w:space="0" w:color="auto"/>
              <w:right w:val="single" w:sz="4" w:space="0" w:color="auto"/>
            </w:tcBorders>
          </w:tcPr>
          <w:p w14:paraId="6D52179E" w14:textId="77777777" w:rsidR="002C4E14" w:rsidRPr="00D47BA6" w:rsidRDefault="002C4E14" w:rsidP="002C4E14">
            <w:pPr>
              <w:pStyle w:val="Normal1"/>
              <w:keepNext/>
              <w:rPr>
                <w:rFonts w:cs="Arial"/>
                <w:sz w:val="22"/>
                <w:szCs w:val="22"/>
              </w:rPr>
            </w:pPr>
            <w:r w:rsidRPr="00D47BA6">
              <w:rPr>
                <w:b/>
                <w:sz w:val="22"/>
                <w:szCs w:val="22"/>
              </w:rPr>
              <w:t>LEA Outcome:</w:t>
            </w:r>
            <w:r>
              <w:rPr>
                <w:sz w:val="22"/>
                <w:szCs w:val="22"/>
              </w:rPr>
              <w:t xml:space="preserve"> Stoneham Public Schools will ensure its system for periodic review of discipline data by principals will assess the extent of the use of suspension, determine its impact on the removal and exclusion of selected student sub-groups, and make adjustments as necessary to address over-reliance on suspensions and expulsions.</w:t>
            </w:r>
          </w:p>
          <w:p w14:paraId="0160F439" w14:textId="77777777" w:rsidR="002C4E14" w:rsidRPr="00D47BA6" w:rsidRDefault="002C4E14" w:rsidP="002C4E14">
            <w:pPr>
              <w:pStyle w:val="Normal1"/>
              <w:keepNext/>
              <w:rPr>
                <w:rFonts w:cs="Arial"/>
                <w:b/>
                <w:sz w:val="22"/>
                <w:szCs w:val="22"/>
              </w:rPr>
            </w:pPr>
          </w:p>
        </w:tc>
      </w:tr>
      <w:tr w:rsidR="002C4E14" w:rsidRPr="00D47BA6" w14:paraId="44BCE0C8" w14:textId="77777777" w:rsidTr="002C4E14">
        <w:tc>
          <w:tcPr>
            <w:tcW w:w="9360" w:type="dxa"/>
            <w:tcBorders>
              <w:top w:val="nil"/>
              <w:left w:val="single" w:sz="4" w:space="0" w:color="auto"/>
              <w:bottom w:val="single" w:sz="4" w:space="0" w:color="auto"/>
              <w:right w:val="single" w:sz="4" w:space="0" w:color="auto"/>
            </w:tcBorders>
          </w:tcPr>
          <w:p w14:paraId="50765D66" w14:textId="77777777" w:rsidR="002C4E14" w:rsidRDefault="002C4E14" w:rsidP="002C4E14">
            <w:pPr>
              <w:pStyle w:val="Normal1"/>
              <w:keepNext/>
              <w:rPr>
                <w:rFonts w:cs="Arial"/>
                <w:sz w:val="22"/>
                <w:szCs w:val="22"/>
              </w:rPr>
            </w:pPr>
            <w:r w:rsidRPr="00D47BA6">
              <w:rPr>
                <w:rFonts w:cs="Arial"/>
                <w:b/>
                <w:sz w:val="22"/>
                <w:szCs w:val="22"/>
              </w:rPr>
              <w:t>Action Plan:</w:t>
            </w:r>
            <w:r>
              <w:rPr>
                <w:rFonts w:cs="Arial"/>
                <w:sz w:val="22"/>
                <w:szCs w:val="22"/>
              </w:rPr>
              <w:t xml:space="preserve"> Stoneham Public Schools will assess current practices by principals and designated building administrators to review discipline data by student sub-groups. Principals at each level will gather discipline data for the purpose of identifying disproportionate use of discipline related to any sub-group, assess what the data reveal about the extent and use of suspension in their school, and determine the impact that disciplinary practices have on the removal and exclusion of selected student sub-groups. Appropriate adjustments and alternate supports and services will be identified and implemented to ensure equity for all students.</w:t>
            </w:r>
          </w:p>
          <w:p w14:paraId="67E9F4E2" w14:textId="77777777" w:rsidR="002C4E14" w:rsidRDefault="002C4E14" w:rsidP="002C4E14">
            <w:pPr>
              <w:pStyle w:val="Normal1"/>
              <w:keepNext/>
              <w:rPr>
                <w:rFonts w:cs="Arial"/>
                <w:sz w:val="22"/>
                <w:szCs w:val="22"/>
              </w:rPr>
            </w:pPr>
          </w:p>
          <w:p w14:paraId="15647259" w14:textId="77777777" w:rsidR="002C4E14" w:rsidRDefault="002C4E14" w:rsidP="002C4E14">
            <w:pPr>
              <w:pStyle w:val="Normal1"/>
              <w:keepNext/>
              <w:rPr>
                <w:rFonts w:cs="Arial"/>
                <w:sz w:val="22"/>
                <w:szCs w:val="22"/>
              </w:rPr>
            </w:pPr>
            <w:r>
              <w:rPr>
                <w:rFonts w:cs="Arial"/>
                <w:sz w:val="22"/>
                <w:szCs w:val="22"/>
              </w:rPr>
              <w:t xml:space="preserve">By July 12, 2021, Stoneham Public Schools will submit a description of its system for periodic review of discipline data by principals, including timelines, specific sub-groups, and the data platform for disaggregating data. </w:t>
            </w:r>
          </w:p>
          <w:p w14:paraId="4983778E" w14:textId="77777777" w:rsidR="002C4E14" w:rsidRDefault="002C4E14" w:rsidP="002C4E14">
            <w:pPr>
              <w:pStyle w:val="Normal1"/>
              <w:keepNext/>
              <w:rPr>
                <w:rFonts w:cs="Arial"/>
                <w:sz w:val="22"/>
                <w:szCs w:val="22"/>
              </w:rPr>
            </w:pPr>
          </w:p>
          <w:p w14:paraId="538E5767" w14:textId="77777777" w:rsidR="002C4E14" w:rsidRDefault="002C4E14" w:rsidP="002C4E14">
            <w:pPr>
              <w:pStyle w:val="Normal1"/>
              <w:keepNext/>
              <w:rPr>
                <w:rFonts w:cs="Arial"/>
                <w:sz w:val="22"/>
                <w:szCs w:val="22"/>
              </w:rPr>
            </w:pPr>
            <w:r>
              <w:rPr>
                <w:rFonts w:cs="Arial"/>
                <w:sz w:val="22"/>
                <w:szCs w:val="22"/>
              </w:rPr>
              <w:t>By January 7, 2022, Stoneham Public Schools will submit examples of discipline data analyzed by sub-group, along with a narrative and action plan, as needed.</w:t>
            </w:r>
          </w:p>
          <w:p w14:paraId="16BBFBF0" w14:textId="77777777" w:rsidR="002C4E14" w:rsidRPr="00D47BA6" w:rsidRDefault="002C4E14" w:rsidP="002C4E14">
            <w:pPr>
              <w:pStyle w:val="Normal1"/>
              <w:keepNext/>
              <w:rPr>
                <w:rFonts w:cs="Arial"/>
                <w:b/>
                <w:sz w:val="22"/>
                <w:szCs w:val="22"/>
              </w:rPr>
            </w:pPr>
          </w:p>
        </w:tc>
      </w:tr>
      <w:tr w:rsidR="002C4E14" w:rsidRPr="00D47BA6" w14:paraId="1FB2F726" w14:textId="77777777" w:rsidTr="002C4E14">
        <w:tc>
          <w:tcPr>
            <w:tcW w:w="9360" w:type="dxa"/>
            <w:tcBorders>
              <w:top w:val="nil"/>
              <w:left w:val="single" w:sz="4" w:space="0" w:color="auto"/>
              <w:bottom w:val="single" w:sz="4" w:space="0" w:color="auto"/>
              <w:right w:val="single" w:sz="4" w:space="0" w:color="auto"/>
            </w:tcBorders>
          </w:tcPr>
          <w:p w14:paraId="1D083425" w14:textId="77777777" w:rsidR="002C4E14" w:rsidRDefault="002C4E14" w:rsidP="002C4E14">
            <w:pPr>
              <w:pStyle w:val="Normal1"/>
              <w:keepNext/>
              <w:rPr>
                <w:rFonts w:cs="Arial"/>
                <w:sz w:val="22"/>
                <w:szCs w:val="22"/>
              </w:rPr>
            </w:pPr>
            <w:r w:rsidRPr="00D47BA6">
              <w:rPr>
                <w:rFonts w:cs="Arial"/>
                <w:b/>
                <w:sz w:val="22"/>
                <w:szCs w:val="22"/>
              </w:rPr>
              <w:t>Success Metric:</w:t>
            </w:r>
            <w:r>
              <w:rPr>
                <w:rFonts w:cs="Arial"/>
                <w:sz w:val="22"/>
                <w:szCs w:val="22"/>
              </w:rPr>
              <w:t xml:space="preserve"> Stoneham Public Schools will maintain monthly reports of each school's student discipline data with summarized trend and/or pattern analysis by student sub-group to determine if any group is disproportionately impacted by suspension or exclusion. Stoneham Public Schools will make appropriate adjustments and create alternate supports and services to address possible over-reliance on suspensions and expulsions. </w:t>
            </w:r>
          </w:p>
          <w:p w14:paraId="5EC540F6" w14:textId="77777777" w:rsidR="002C4E14" w:rsidRDefault="002C4E14" w:rsidP="002C4E14">
            <w:pPr>
              <w:pStyle w:val="Normal1"/>
              <w:keepNext/>
              <w:rPr>
                <w:rFonts w:cs="Arial"/>
                <w:sz w:val="22"/>
                <w:szCs w:val="22"/>
              </w:rPr>
            </w:pPr>
          </w:p>
          <w:p w14:paraId="505A0F2F" w14:textId="77777777" w:rsidR="002C4E14" w:rsidRDefault="002C4E14" w:rsidP="002C4E14">
            <w:pPr>
              <w:pStyle w:val="Normal1"/>
              <w:keepNext/>
              <w:rPr>
                <w:rFonts w:cs="Arial"/>
                <w:sz w:val="22"/>
                <w:szCs w:val="22"/>
              </w:rPr>
            </w:pPr>
            <w:r>
              <w:rPr>
                <w:rFonts w:cs="Arial"/>
                <w:sz w:val="22"/>
                <w:szCs w:val="22"/>
              </w:rPr>
              <w:t>Evidence:</w:t>
            </w:r>
          </w:p>
          <w:p w14:paraId="2A05548B" w14:textId="77777777" w:rsidR="002C4E14" w:rsidRDefault="002C4E14" w:rsidP="002C4E14">
            <w:pPr>
              <w:pStyle w:val="Normal1"/>
              <w:keepNext/>
              <w:rPr>
                <w:rFonts w:cs="Arial"/>
                <w:sz w:val="22"/>
                <w:szCs w:val="22"/>
              </w:rPr>
            </w:pPr>
          </w:p>
          <w:p w14:paraId="29892380" w14:textId="77777777" w:rsidR="002C4E14" w:rsidRDefault="002C4E14" w:rsidP="002C4E14">
            <w:pPr>
              <w:pStyle w:val="Normal1"/>
              <w:keepNext/>
              <w:rPr>
                <w:rFonts w:cs="Arial"/>
                <w:sz w:val="22"/>
                <w:szCs w:val="22"/>
              </w:rPr>
            </w:pPr>
            <w:r>
              <w:rPr>
                <w:rFonts w:cs="Arial"/>
                <w:sz w:val="22"/>
                <w:szCs w:val="22"/>
              </w:rPr>
              <w:t xml:space="preserve">* Description of school-level system for periodic review of discipline data </w:t>
            </w:r>
          </w:p>
          <w:p w14:paraId="0D23B886" w14:textId="77777777" w:rsidR="002C4E14" w:rsidRDefault="002C4E14" w:rsidP="002C4E14">
            <w:pPr>
              <w:pStyle w:val="Normal1"/>
              <w:keepNext/>
              <w:rPr>
                <w:rFonts w:cs="Arial"/>
                <w:sz w:val="22"/>
                <w:szCs w:val="22"/>
              </w:rPr>
            </w:pPr>
            <w:r>
              <w:rPr>
                <w:rFonts w:cs="Arial"/>
                <w:sz w:val="22"/>
                <w:szCs w:val="22"/>
              </w:rPr>
              <w:t xml:space="preserve">* Agendas from administrative meeting </w:t>
            </w:r>
          </w:p>
          <w:p w14:paraId="2E6AAA0C" w14:textId="77777777" w:rsidR="002C4E14" w:rsidRDefault="002C4E14" w:rsidP="002C4E14">
            <w:pPr>
              <w:pStyle w:val="Normal1"/>
              <w:keepNext/>
              <w:rPr>
                <w:rFonts w:cs="Arial"/>
                <w:sz w:val="22"/>
                <w:szCs w:val="22"/>
              </w:rPr>
            </w:pPr>
            <w:r>
              <w:rPr>
                <w:rFonts w:cs="Arial"/>
                <w:sz w:val="22"/>
                <w:szCs w:val="22"/>
              </w:rPr>
              <w:t xml:space="preserve">* Sub-groups for data tracking </w:t>
            </w:r>
          </w:p>
          <w:p w14:paraId="4D0A5F22" w14:textId="77777777" w:rsidR="002C4E14" w:rsidRDefault="002C4E14" w:rsidP="002C4E14">
            <w:pPr>
              <w:pStyle w:val="Normal1"/>
              <w:keepNext/>
              <w:rPr>
                <w:rFonts w:cs="Arial"/>
                <w:sz w:val="22"/>
                <w:szCs w:val="22"/>
              </w:rPr>
            </w:pPr>
            <w:r>
              <w:rPr>
                <w:rFonts w:cs="Arial"/>
                <w:sz w:val="22"/>
                <w:szCs w:val="22"/>
              </w:rPr>
              <w:t xml:space="preserve">* Summaries and analysis of discipline data </w:t>
            </w:r>
          </w:p>
          <w:p w14:paraId="21F06DDA" w14:textId="77777777" w:rsidR="002C4E14" w:rsidRPr="00B8350A" w:rsidRDefault="002C4E14" w:rsidP="002C4E14">
            <w:pPr>
              <w:pStyle w:val="Normal1"/>
              <w:keepNext/>
              <w:rPr>
                <w:rFonts w:cs="Arial"/>
                <w:sz w:val="22"/>
                <w:szCs w:val="22"/>
              </w:rPr>
            </w:pPr>
            <w:r>
              <w:rPr>
                <w:rFonts w:cs="Arial"/>
                <w:sz w:val="22"/>
                <w:szCs w:val="22"/>
              </w:rPr>
              <w:t>* Any adjustments to practice addressing over-reliance on suspensions and expulsions and the impact on one or more student sub-groups compared with others</w:t>
            </w:r>
          </w:p>
        </w:tc>
      </w:tr>
      <w:tr w:rsidR="002C4E14" w:rsidRPr="00D47BA6" w14:paraId="2C0C9AC4" w14:textId="77777777" w:rsidTr="002C4E14">
        <w:tc>
          <w:tcPr>
            <w:tcW w:w="9360" w:type="dxa"/>
            <w:tcBorders>
              <w:top w:val="nil"/>
              <w:left w:val="single" w:sz="4" w:space="0" w:color="auto"/>
              <w:bottom w:val="single" w:sz="4" w:space="0" w:color="auto"/>
              <w:right w:val="single" w:sz="4" w:space="0" w:color="auto"/>
            </w:tcBorders>
          </w:tcPr>
          <w:p w14:paraId="2FC03410" w14:textId="77777777" w:rsidR="002C4E14" w:rsidRPr="00D47BA6" w:rsidRDefault="002C4E14" w:rsidP="002C4E14">
            <w:pPr>
              <w:pStyle w:val="Normal1"/>
              <w:keepNext/>
              <w:rPr>
                <w:rFonts w:cs="Arial"/>
                <w:sz w:val="22"/>
                <w:szCs w:val="22"/>
              </w:rPr>
            </w:pPr>
            <w:r w:rsidRPr="00D47BA6">
              <w:rPr>
                <w:b/>
                <w:sz w:val="22"/>
                <w:szCs w:val="22"/>
              </w:rPr>
              <w:lastRenderedPageBreak/>
              <w:t>Measurement Mechanism:</w:t>
            </w:r>
            <w:r>
              <w:rPr>
                <w:sz w:val="22"/>
                <w:szCs w:val="22"/>
              </w:rPr>
              <w:t xml:space="preserve"> Continuing after the completion deadline: </w:t>
            </w:r>
          </w:p>
          <w:p w14:paraId="7B9A19AF" w14:textId="77777777" w:rsidR="002C4E14" w:rsidRDefault="002C4E14" w:rsidP="002C4E14">
            <w:pPr>
              <w:pStyle w:val="Normal1"/>
              <w:keepNext/>
              <w:rPr>
                <w:sz w:val="22"/>
                <w:szCs w:val="22"/>
              </w:rPr>
            </w:pPr>
          </w:p>
          <w:p w14:paraId="61D8408A" w14:textId="77777777" w:rsidR="002C4E14" w:rsidRDefault="002C4E14" w:rsidP="002C4E14">
            <w:pPr>
              <w:pStyle w:val="Normal1"/>
              <w:keepNext/>
              <w:rPr>
                <w:sz w:val="22"/>
                <w:szCs w:val="22"/>
              </w:rPr>
            </w:pPr>
            <w:r>
              <w:rPr>
                <w:sz w:val="22"/>
                <w:szCs w:val="22"/>
              </w:rPr>
              <w:t>Principals, along with designated building team members, will meet monthly to review discipline data to assess the extent of the school's use of suspension, determine its impact on the removal and exclusion of selected student sub-groups, and make adjustments as necessary to address over-reliance on suspensions and expulsions.</w:t>
            </w:r>
          </w:p>
          <w:p w14:paraId="4030D29D" w14:textId="77777777" w:rsidR="002C4E14" w:rsidRPr="00D47BA6" w:rsidRDefault="002C4E14" w:rsidP="002C4E14">
            <w:pPr>
              <w:pStyle w:val="Normal1"/>
              <w:keepNext/>
              <w:rPr>
                <w:rFonts w:cs="Arial"/>
                <w:b/>
                <w:sz w:val="22"/>
                <w:szCs w:val="22"/>
              </w:rPr>
            </w:pPr>
          </w:p>
        </w:tc>
      </w:tr>
      <w:tr w:rsidR="002C4E14" w:rsidRPr="00D47BA6" w14:paraId="05EB2843" w14:textId="77777777" w:rsidTr="002C4E14">
        <w:tc>
          <w:tcPr>
            <w:tcW w:w="9360" w:type="dxa"/>
            <w:tcBorders>
              <w:top w:val="single" w:sz="4" w:space="0" w:color="auto"/>
              <w:left w:val="single" w:sz="4" w:space="0" w:color="auto"/>
              <w:bottom w:val="nil"/>
              <w:right w:val="single" w:sz="4" w:space="0" w:color="auto"/>
            </w:tcBorders>
          </w:tcPr>
          <w:p w14:paraId="7A9A20D9" w14:textId="77777777" w:rsidR="002C4E14" w:rsidRPr="00D47BA6" w:rsidRDefault="002C4E14" w:rsidP="002C4E14">
            <w:pPr>
              <w:pStyle w:val="Normal1"/>
              <w:keepNext/>
              <w:rPr>
                <w:sz w:val="22"/>
                <w:szCs w:val="22"/>
              </w:rPr>
            </w:pPr>
            <w:r w:rsidRPr="00D47BA6">
              <w:rPr>
                <w:b/>
                <w:sz w:val="22"/>
                <w:szCs w:val="22"/>
              </w:rPr>
              <w:t>Completion Timeframe:</w:t>
            </w:r>
            <w:r>
              <w:rPr>
                <w:sz w:val="22"/>
                <w:szCs w:val="22"/>
              </w:rPr>
              <w:t xml:space="preserve"> 01/07/2022</w:t>
            </w:r>
          </w:p>
        </w:tc>
      </w:tr>
      <w:tr w:rsidR="002C4E14" w:rsidRPr="00D47BA6" w14:paraId="6A5CCEFA" w14:textId="77777777" w:rsidTr="002C4E14">
        <w:tc>
          <w:tcPr>
            <w:tcW w:w="9360" w:type="dxa"/>
            <w:tcBorders>
              <w:top w:val="nil"/>
              <w:left w:val="single" w:sz="4" w:space="0" w:color="auto"/>
              <w:bottom w:val="single" w:sz="4" w:space="0" w:color="auto"/>
              <w:right w:val="single" w:sz="4" w:space="0" w:color="auto"/>
            </w:tcBorders>
          </w:tcPr>
          <w:p w14:paraId="29743688" w14:textId="77777777" w:rsidR="002C4E14" w:rsidRPr="00D47BA6" w:rsidRDefault="002C4E14" w:rsidP="002C4E14">
            <w:pPr>
              <w:pStyle w:val="Normal1"/>
              <w:keepNext/>
              <w:rPr>
                <w:rFonts w:cs="Arial"/>
                <w:sz w:val="22"/>
                <w:szCs w:val="22"/>
              </w:rPr>
            </w:pPr>
          </w:p>
        </w:tc>
      </w:tr>
    </w:tbl>
    <w:p w14:paraId="057D4948" w14:textId="77777777" w:rsidR="002C4E14" w:rsidRDefault="002C4E14" w:rsidP="002C4E14">
      <w:pPr>
        <w:pStyle w:val="Normal1"/>
        <w:sectPr w:rsidR="002C4E14" w:rsidSect="002C4E14">
          <w:footerReference w:type="default" r:id="rId20"/>
          <w:type w:val="continuous"/>
          <w:pgSz w:w="12240" w:h="15840"/>
          <w:pgMar w:top="1440" w:right="1080" w:bottom="1440" w:left="1800" w:header="720" w:footer="720" w:gutter="0"/>
          <w:cols w:space="720"/>
          <w:docGrid w:linePitch="360"/>
        </w:sectPr>
      </w:pPr>
    </w:p>
    <w:p w14:paraId="3270F752" w14:textId="77777777" w:rsidR="002C4E14" w:rsidRPr="008E14D8" w:rsidRDefault="002C4E14" w:rsidP="002C4E14">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C4E14" w:rsidRPr="00D47BA6" w14:paraId="74D6C293" w14:textId="77777777" w:rsidTr="002C4E14">
        <w:trPr>
          <w:tblHeader/>
        </w:trPr>
        <w:tc>
          <w:tcPr>
            <w:tcW w:w="9360" w:type="dxa"/>
            <w:tcBorders>
              <w:bottom w:val="single" w:sz="4" w:space="0" w:color="auto"/>
            </w:tcBorders>
            <w:shd w:val="clear" w:color="auto" w:fill="C0C0C0"/>
          </w:tcPr>
          <w:p w14:paraId="32CCC60E" w14:textId="77777777" w:rsidR="002C4E14" w:rsidRPr="00D47BA6" w:rsidRDefault="002C4E14" w:rsidP="002C4E14">
            <w:pPr>
              <w:pStyle w:val="Normal2"/>
              <w:keepNext/>
              <w:rPr>
                <w:b/>
                <w:sz w:val="22"/>
                <w:szCs w:val="22"/>
              </w:rPr>
            </w:pPr>
            <w:r w:rsidRPr="00D47BA6">
              <w:rPr>
                <w:b/>
                <w:sz w:val="22"/>
                <w:szCs w:val="22"/>
              </w:rPr>
              <w:lastRenderedPageBreak/>
              <w:t>Improvement Area 3</w:t>
            </w:r>
          </w:p>
        </w:tc>
      </w:tr>
      <w:tr w:rsidR="002C4E14" w:rsidRPr="00D47BA6" w14:paraId="45B7C60E" w14:textId="77777777" w:rsidTr="002C4E14">
        <w:tc>
          <w:tcPr>
            <w:tcW w:w="9360" w:type="dxa"/>
            <w:tcBorders>
              <w:top w:val="single" w:sz="4" w:space="0" w:color="auto"/>
              <w:left w:val="single" w:sz="4" w:space="0" w:color="auto"/>
              <w:bottom w:val="nil"/>
              <w:right w:val="single" w:sz="4" w:space="0" w:color="auto"/>
            </w:tcBorders>
          </w:tcPr>
          <w:p w14:paraId="6DF38A25" w14:textId="77777777" w:rsidR="002C4E14" w:rsidRPr="00D47BA6" w:rsidRDefault="002C4E14" w:rsidP="002C4E14">
            <w:pPr>
              <w:pStyle w:val="Normal2"/>
              <w:keepNext/>
              <w:rPr>
                <w:sz w:val="22"/>
                <w:szCs w:val="22"/>
              </w:rPr>
            </w:pPr>
            <w:r w:rsidRPr="00D47BA6">
              <w:rPr>
                <w:b/>
                <w:sz w:val="22"/>
                <w:szCs w:val="22"/>
              </w:rPr>
              <w:t>Criterion:</w:t>
            </w:r>
            <w:r>
              <w:rPr>
                <w:sz w:val="22"/>
                <w:szCs w:val="22"/>
              </w:rPr>
              <w:t xml:space="preserve"> CR 25 - Institutional self-evaluation</w:t>
            </w:r>
          </w:p>
          <w:p w14:paraId="33079A50" w14:textId="77777777" w:rsidR="002C4E14" w:rsidRPr="00D47BA6" w:rsidRDefault="002C4E14" w:rsidP="002C4E14">
            <w:pPr>
              <w:pStyle w:val="Normal2"/>
              <w:keepNext/>
              <w:rPr>
                <w:b/>
                <w:sz w:val="22"/>
                <w:szCs w:val="22"/>
              </w:rPr>
            </w:pPr>
          </w:p>
        </w:tc>
      </w:tr>
      <w:tr w:rsidR="002C4E14" w:rsidRPr="00D47BA6" w14:paraId="4B591D66" w14:textId="77777777" w:rsidTr="002C4E14">
        <w:tc>
          <w:tcPr>
            <w:tcW w:w="9360" w:type="dxa"/>
            <w:tcBorders>
              <w:top w:val="single" w:sz="4" w:space="0" w:color="auto"/>
              <w:left w:val="single" w:sz="4" w:space="0" w:color="auto"/>
              <w:bottom w:val="nil"/>
              <w:right w:val="single" w:sz="4" w:space="0" w:color="auto"/>
            </w:tcBorders>
          </w:tcPr>
          <w:p w14:paraId="3635DC81" w14:textId="77777777" w:rsidR="002C4E14" w:rsidRPr="00D47BA6" w:rsidRDefault="002C4E14" w:rsidP="002C4E14">
            <w:pPr>
              <w:pStyle w:val="Normal2"/>
              <w:keepNext/>
              <w:rPr>
                <w:sz w:val="22"/>
                <w:szCs w:val="22"/>
              </w:rPr>
            </w:pPr>
            <w:r w:rsidRPr="00D47BA6">
              <w:rPr>
                <w:b/>
                <w:sz w:val="22"/>
                <w:szCs w:val="22"/>
              </w:rPr>
              <w:t>Rating:</w:t>
            </w:r>
            <w:r>
              <w:rPr>
                <w:sz w:val="22"/>
                <w:szCs w:val="22"/>
              </w:rPr>
              <w:t xml:space="preserve"> Partially Implemented</w:t>
            </w:r>
          </w:p>
        </w:tc>
      </w:tr>
      <w:tr w:rsidR="002C4E14" w:rsidRPr="00D47BA6" w14:paraId="39B44C44" w14:textId="77777777" w:rsidTr="002C4E14">
        <w:tc>
          <w:tcPr>
            <w:tcW w:w="9360" w:type="dxa"/>
            <w:tcBorders>
              <w:top w:val="nil"/>
              <w:left w:val="single" w:sz="4" w:space="0" w:color="auto"/>
              <w:bottom w:val="single" w:sz="4" w:space="0" w:color="auto"/>
              <w:right w:val="single" w:sz="4" w:space="0" w:color="auto"/>
            </w:tcBorders>
          </w:tcPr>
          <w:p w14:paraId="34C9B868" w14:textId="77777777" w:rsidR="002C4E14" w:rsidRPr="00D47BA6" w:rsidRDefault="002C4E14" w:rsidP="002C4E14">
            <w:pPr>
              <w:pStyle w:val="Normal2"/>
              <w:keepNext/>
              <w:rPr>
                <w:rFonts w:cs="Arial"/>
                <w:b/>
                <w:sz w:val="22"/>
                <w:szCs w:val="22"/>
              </w:rPr>
            </w:pPr>
          </w:p>
        </w:tc>
      </w:tr>
      <w:tr w:rsidR="002C4E14" w:rsidRPr="00D47BA6" w14:paraId="172F4648" w14:textId="77777777" w:rsidTr="002C4E14">
        <w:tc>
          <w:tcPr>
            <w:tcW w:w="9360" w:type="dxa"/>
            <w:tcBorders>
              <w:top w:val="nil"/>
              <w:left w:val="single" w:sz="4" w:space="0" w:color="auto"/>
              <w:bottom w:val="single" w:sz="4" w:space="0" w:color="auto"/>
              <w:right w:val="single" w:sz="4" w:space="0" w:color="auto"/>
            </w:tcBorders>
          </w:tcPr>
          <w:p w14:paraId="54DEA86A" w14:textId="77777777" w:rsidR="002C4E14" w:rsidRPr="00D47BA6" w:rsidRDefault="002C4E14" w:rsidP="002C4E14">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although the district has a method to assess whether civil rights policies are implemented,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7CEFD0EE" w14:textId="77777777" w:rsidR="002C4E14" w:rsidRPr="00D47BA6" w:rsidRDefault="002C4E14" w:rsidP="002C4E14">
            <w:pPr>
              <w:pStyle w:val="Normal2"/>
              <w:keepNext/>
              <w:rPr>
                <w:rFonts w:cs="Arial"/>
                <w:b/>
                <w:sz w:val="22"/>
                <w:szCs w:val="22"/>
              </w:rPr>
            </w:pPr>
          </w:p>
        </w:tc>
      </w:tr>
      <w:tr w:rsidR="002C4E14" w:rsidRPr="00D47BA6" w14:paraId="5DCD9421" w14:textId="77777777" w:rsidTr="002C4E14">
        <w:tc>
          <w:tcPr>
            <w:tcW w:w="9360" w:type="dxa"/>
            <w:tcBorders>
              <w:top w:val="nil"/>
              <w:left w:val="single" w:sz="4" w:space="0" w:color="auto"/>
              <w:bottom w:val="single" w:sz="4" w:space="0" w:color="auto"/>
              <w:right w:val="single" w:sz="4" w:space="0" w:color="auto"/>
            </w:tcBorders>
          </w:tcPr>
          <w:p w14:paraId="0BA7E98A" w14:textId="77777777" w:rsidR="002C4E14" w:rsidRPr="00D47BA6" w:rsidRDefault="002C4E14" w:rsidP="002C4E14">
            <w:pPr>
              <w:pStyle w:val="Normal2"/>
              <w:keepNext/>
              <w:rPr>
                <w:rFonts w:cs="Arial"/>
                <w:sz w:val="22"/>
                <w:szCs w:val="22"/>
              </w:rPr>
            </w:pPr>
            <w:r w:rsidRPr="00D47BA6">
              <w:rPr>
                <w:b/>
                <w:sz w:val="22"/>
                <w:szCs w:val="22"/>
              </w:rPr>
              <w:t>LEA Outcome:</w:t>
            </w:r>
            <w:r>
              <w:rPr>
                <w:sz w:val="22"/>
                <w:szCs w:val="22"/>
              </w:rPr>
              <w:t xml:space="preserve"> The Stoneham Public Schools will evaluate its K-12 academic, athletic, and extracurricular programs annually to ensure that all students, regardless of race, color, sex, gender identity, religion, national origin, limited English proficiency, sexual orientation, disability, or housing status, have equal access to all programs.</w:t>
            </w:r>
          </w:p>
          <w:p w14:paraId="43B6FB25" w14:textId="77777777" w:rsidR="002C4E14" w:rsidRPr="00D47BA6" w:rsidRDefault="002C4E14" w:rsidP="002C4E14">
            <w:pPr>
              <w:pStyle w:val="Normal2"/>
              <w:keepNext/>
              <w:rPr>
                <w:rFonts w:cs="Arial"/>
                <w:b/>
                <w:sz w:val="22"/>
                <w:szCs w:val="22"/>
              </w:rPr>
            </w:pPr>
          </w:p>
        </w:tc>
      </w:tr>
      <w:tr w:rsidR="002C4E14" w:rsidRPr="00D47BA6" w14:paraId="2DBC5597" w14:textId="77777777" w:rsidTr="002C4E14">
        <w:tc>
          <w:tcPr>
            <w:tcW w:w="9360" w:type="dxa"/>
            <w:tcBorders>
              <w:top w:val="nil"/>
              <w:left w:val="single" w:sz="4" w:space="0" w:color="auto"/>
              <w:bottom w:val="single" w:sz="4" w:space="0" w:color="auto"/>
              <w:right w:val="single" w:sz="4" w:space="0" w:color="auto"/>
            </w:tcBorders>
          </w:tcPr>
          <w:p w14:paraId="32B8A016" w14:textId="77777777" w:rsidR="002C4E14" w:rsidRPr="00D47BA6" w:rsidRDefault="002C4E14" w:rsidP="002C4E14">
            <w:pPr>
              <w:pStyle w:val="Normal2"/>
              <w:keepNext/>
              <w:rPr>
                <w:rFonts w:cs="Arial"/>
                <w:sz w:val="22"/>
                <w:szCs w:val="22"/>
              </w:rPr>
            </w:pPr>
            <w:r w:rsidRPr="00D47BA6">
              <w:rPr>
                <w:rFonts w:cs="Arial"/>
                <w:b/>
                <w:sz w:val="22"/>
                <w:szCs w:val="22"/>
              </w:rPr>
              <w:t>Action Plan:</w:t>
            </w:r>
            <w:r>
              <w:rPr>
                <w:rFonts w:cs="Arial"/>
                <w:sz w:val="22"/>
                <w:szCs w:val="22"/>
              </w:rPr>
              <w:t xml:space="preserve"> By September 10, 2021, Stoneham Public Schools will submit its annual self-evaluation and review process, including data collection protocols and documents for review; instruments (surveys, focus groups, equity walks) to collect student, parent, staff and administrator input; and the estimated annual timeline for collecting, reviewing and analyzing the results.</w:t>
            </w:r>
          </w:p>
          <w:p w14:paraId="6FE24D9F" w14:textId="77777777" w:rsidR="002C4E14" w:rsidRDefault="002C4E14" w:rsidP="002C4E14">
            <w:pPr>
              <w:pStyle w:val="Normal2"/>
              <w:keepNext/>
              <w:rPr>
                <w:rFonts w:cs="Arial"/>
                <w:sz w:val="22"/>
                <w:szCs w:val="22"/>
              </w:rPr>
            </w:pPr>
          </w:p>
          <w:p w14:paraId="57C8C09A" w14:textId="77777777" w:rsidR="002C4E14" w:rsidRDefault="002C4E14" w:rsidP="002C4E14">
            <w:pPr>
              <w:pStyle w:val="Normal2"/>
              <w:keepNext/>
              <w:rPr>
                <w:rFonts w:cs="Arial"/>
                <w:sz w:val="22"/>
                <w:szCs w:val="22"/>
              </w:rPr>
            </w:pPr>
            <w:r>
              <w:rPr>
                <w:rFonts w:cs="Arial"/>
                <w:sz w:val="22"/>
                <w:szCs w:val="22"/>
              </w:rPr>
              <w:t>By January 7, 2022, Stoneham Public Schools will submit a summary of its results, along with an action plan to address any inequities and barriers within policies and procedures that limit student access and participation identified during the process.</w:t>
            </w:r>
          </w:p>
          <w:p w14:paraId="4B91A6E4" w14:textId="77777777" w:rsidR="002C4E14" w:rsidRPr="00D47BA6" w:rsidRDefault="002C4E14" w:rsidP="002C4E14">
            <w:pPr>
              <w:pStyle w:val="Normal2"/>
              <w:keepNext/>
              <w:rPr>
                <w:rFonts w:cs="Arial"/>
                <w:b/>
                <w:sz w:val="22"/>
                <w:szCs w:val="22"/>
              </w:rPr>
            </w:pPr>
          </w:p>
        </w:tc>
      </w:tr>
      <w:tr w:rsidR="002C4E14" w:rsidRPr="00D47BA6" w14:paraId="5FC18EF6" w14:textId="77777777" w:rsidTr="002C4E14">
        <w:tc>
          <w:tcPr>
            <w:tcW w:w="9360" w:type="dxa"/>
            <w:tcBorders>
              <w:top w:val="nil"/>
              <w:left w:val="single" w:sz="4" w:space="0" w:color="auto"/>
              <w:bottom w:val="single" w:sz="4" w:space="0" w:color="auto"/>
              <w:right w:val="single" w:sz="4" w:space="0" w:color="auto"/>
            </w:tcBorders>
          </w:tcPr>
          <w:p w14:paraId="2D2C56C0" w14:textId="77777777" w:rsidR="002C4E14" w:rsidRPr="00D47BA6" w:rsidRDefault="002C4E14" w:rsidP="002C4E14">
            <w:pPr>
              <w:pStyle w:val="Normal2"/>
              <w:keepNext/>
              <w:rPr>
                <w:rFonts w:cs="Arial"/>
                <w:sz w:val="22"/>
                <w:szCs w:val="22"/>
              </w:rPr>
            </w:pPr>
            <w:r w:rsidRPr="00D47BA6">
              <w:rPr>
                <w:rFonts w:cs="Arial"/>
                <w:b/>
                <w:sz w:val="22"/>
                <w:szCs w:val="22"/>
              </w:rPr>
              <w:t>Success Metric:</w:t>
            </w:r>
            <w:r>
              <w:rPr>
                <w:rFonts w:cs="Arial"/>
                <w:sz w:val="22"/>
                <w:szCs w:val="22"/>
              </w:rPr>
              <w:t xml:space="preserve"> Stoneham Public Schools will annually evaluate its K-12 academic, athletic, and extracurricular programs to ensure that all students, regardless of race, color, sex, gender identity, religion, national origin, limited English proficiency, sexual orientation, disability, or housing status, have equal access to all programs.</w:t>
            </w:r>
          </w:p>
          <w:p w14:paraId="1908D5E0" w14:textId="77777777" w:rsidR="002C4E14" w:rsidRDefault="002C4E14" w:rsidP="002C4E14">
            <w:pPr>
              <w:pStyle w:val="Normal2"/>
              <w:keepNext/>
              <w:rPr>
                <w:rFonts w:cs="Arial"/>
                <w:sz w:val="22"/>
                <w:szCs w:val="22"/>
              </w:rPr>
            </w:pPr>
          </w:p>
          <w:p w14:paraId="0301A8DA" w14:textId="77777777" w:rsidR="002C4E14" w:rsidRDefault="002C4E14" w:rsidP="002C4E14">
            <w:pPr>
              <w:pStyle w:val="Normal2"/>
              <w:keepNext/>
              <w:rPr>
                <w:rFonts w:cs="Arial"/>
                <w:sz w:val="22"/>
                <w:szCs w:val="22"/>
              </w:rPr>
            </w:pPr>
            <w:r>
              <w:rPr>
                <w:rFonts w:cs="Arial"/>
                <w:sz w:val="22"/>
                <w:szCs w:val="22"/>
              </w:rPr>
              <w:t>Evidence:</w:t>
            </w:r>
          </w:p>
          <w:p w14:paraId="71B768B1" w14:textId="77777777" w:rsidR="002C4E14" w:rsidRDefault="002C4E14" w:rsidP="002C4E14">
            <w:pPr>
              <w:pStyle w:val="Normal2"/>
              <w:keepNext/>
              <w:rPr>
                <w:rFonts w:cs="Arial"/>
                <w:sz w:val="22"/>
                <w:szCs w:val="22"/>
              </w:rPr>
            </w:pPr>
          </w:p>
          <w:p w14:paraId="243842AB" w14:textId="77777777" w:rsidR="002C4E14" w:rsidRDefault="002C4E14" w:rsidP="002C4E14">
            <w:pPr>
              <w:pStyle w:val="Normal2"/>
              <w:keepNext/>
              <w:rPr>
                <w:rFonts w:cs="Arial"/>
                <w:sz w:val="22"/>
                <w:szCs w:val="22"/>
              </w:rPr>
            </w:pPr>
            <w:r>
              <w:rPr>
                <w:rFonts w:cs="Arial"/>
                <w:sz w:val="22"/>
                <w:szCs w:val="22"/>
              </w:rPr>
              <w:t>*Internal and external stakeholder group membership by name, role and school, along with proposed meeting dates</w:t>
            </w:r>
          </w:p>
          <w:p w14:paraId="1D6267F9" w14:textId="77777777" w:rsidR="002C4E14" w:rsidRDefault="002C4E14" w:rsidP="002C4E14">
            <w:pPr>
              <w:pStyle w:val="Normal2"/>
              <w:keepNext/>
              <w:rPr>
                <w:rFonts w:cs="Arial"/>
                <w:sz w:val="22"/>
                <w:szCs w:val="22"/>
              </w:rPr>
            </w:pPr>
            <w:r>
              <w:rPr>
                <w:rFonts w:cs="Arial"/>
                <w:sz w:val="22"/>
                <w:szCs w:val="22"/>
              </w:rPr>
              <w:t>*Description of the annual review process, including data collection protocols, instruments to be used, timeline for annual implementation, completion timeline, and posting and disseminating results</w:t>
            </w:r>
          </w:p>
          <w:p w14:paraId="633B8ABB" w14:textId="77777777" w:rsidR="002C4E14" w:rsidRDefault="002C4E14" w:rsidP="002C4E14">
            <w:pPr>
              <w:pStyle w:val="Normal2"/>
              <w:keepNext/>
              <w:rPr>
                <w:rFonts w:cs="Arial"/>
                <w:sz w:val="22"/>
                <w:szCs w:val="22"/>
              </w:rPr>
            </w:pPr>
            <w:r>
              <w:rPr>
                <w:rFonts w:cs="Arial"/>
                <w:sz w:val="22"/>
                <w:szCs w:val="22"/>
              </w:rPr>
              <w:t>*Summary of results and action plan</w:t>
            </w:r>
          </w:p>
          <w:p w14:paraId="7E460883" w14:textId="77777777" w:rsidR="002C4E14" w:rsidRPr="00D47BA6" w:rsidRDefault="002C4E14" w:rsidP="002C4E14">
            <w:pPr>
              <w:pStyle w:val="Normal2"/>
              <w:keepNext/>
              <w:rPr>
                <w:rFonts w:cs="Arial"/>
                <w:b/>
                <w:sz w:val="22"/>
                <w:szCs w:val="22"/>
              </w:rPr>
            </w:pPr>
          </w:p>
        </w:tc>
      </w:tr>
      <w:tr w:rsidR="002C4E14" w:rsidRPr="00D47BA6" w14:paraId="1C0086E4" w14:textId="77777777" w:rsidTr="002C4E14">
        <w:tc>
          <w:tcPr>
            <w:tcW w:w="9360" w:type="dxa"/>
            <w:tcBorders>
              <w:top w:val="nil"/>
              <w:left w:val="single" w:sz="4" w:space="0" w:color="auto"/>
              <w:bottom w:val="single" w:sz="4" w:space="0" w:color="auto"/>
              <w:right w:val="single" w:sz="4" w:space="0" w:color="auto"/>
            </w:tcBorders>
          </w:tcPr>
          <w:p w14:paraId="1F96597F" w14:textId="77777777" w:rsidR="002C4E14" w:rsidRPr="00D47BA6" w:rsidRDefault="002C4E14" w:rsidP="002C4E14">
            <w:pPr>
              <w:pStyle w:val="Normal2"/>
              <w:keepNext/>
              <w:rPr>
                <w:rFonts w:cs="Arial"/>
                <w:sz w:val="22"/>
                <w:szCs w:val="22"/>
              </w:rPr>
            </w:pPr>
            <w:r w:rsidRPr="00D47BA6">
              <w:rPr>
                <w:b/>
                <w:sz w:val="22"/>
                <w:szCs w:val="22"/>
              </w:rPr>
              <w:t>Measurement Mechanism:</w:t>
            </w:r>
            <w:r>
              <w:rPr>
                <w:sz w:val="22"/>
                <w:szCs w:val="22"/>
              </w:rPr>
              <w:t xml:space="preserve"> Continuing after the completion deadline: </w:t>
            </w:r>
          </w:p>
          <w:p w14:paraId="65F426B7" w14:textId="77777777" w:rsidR="002C4E14" w:rsidRDefault="002C4E14" w:rsidP="002C4E14">
            <w:pPr>
              <w:pStyle w:val="Normal2"/>
              <w:keepNext/>
              <w:rPr>
                <w:sz w:val="22"/>
                <w:szCs w:val="22"/>
              </w:rPr>
            </w:pPr>
          </w:p>
          <w:p w14:paraId="627E228E" w14:textId="77777777" w:rsidR="002C4E14" w:rsidRPr="00B8350A" w:rsidRDefault="002C4E14" w:rsidP="002C4E14">
            <w:pPr>
              <w:pStyle w:val="Normal2"/>
              <w:keepNext/>
              <w:rPr>
                <w:sz w:val="22"/>
                <w:szCs w:val="22"/>
              </w:rPr>
            </w:pPr>
            <w:r>
              <w:rPr>
                <w:sz w:val="22"/>
                <w:szCs w:val="22"/>
              </w:rPr>
              <w:t>Each fall, Stoneham Public Schools will examine its annual institutional self-review process and revise as needed. No later than spring of each year, the district will implement the selected review instruments, analyze the data collected, and develop an action plan to address any inequities found. By the end of each school year, the results of the institutional review will be posted on the district's website with recommended actions to address any inequities found based on race, color, sex, gender identity, religion, national origin, limited English proficiency, sexual orientation, disability, or housing status.</w:t>
            </w:r>
          </w:p>
        </w:tc>
      </w:tr>
      <w:tr w:rsidR="002C4E14" w:rsidRPr="00D47BA6" w14:paraId="4CBD37BA" w14:textId="77777777" w:rsidTr="002C4E14">
        <w:tc>
          <w:tcPr>
            <w:tcW w:w="9360" w:type="dxa"/>
            <w:tcBorders>
              <w:top w:val="single" w:sz="4" w:space="0" w:color="auto"/>
              <w:left w:val="single" w:sz="4" w:space="0" w:color="auto"/>
              <w:bottom w:val="nil"/>
              <w:right w:val="single" w:sz="4" w:space="0" w:color="auto"/>
            </w:tcBorders>
          </w:tcPr>
          <w:p w14:paraId="5B43A27B" w14:textId="77777777" w:rsidR="002C4E14" w:rsidRPr="00D47BA6" w:rsidRDefault="002C4E14" w:rsidP="002C4E14">
            <w:pPr>
              <w:pStyle w:val="Normal2"/>
              <w:keepNext/>
              <w:rPr>
                <w:sz w:val="22"/>
                <w:szCs w:val="22"/>
              </w:rPr>
            </w:pPr>
            <w:r w:rsidRPr="00D47BA6">
              <w:rPr>
                <w:b/>
                <w:sz w:val="22"/>
                <w:szCs w:val="22"/>
              </w:rPr>
              <w:t>Completion Timeframe:</w:t>
            </w:r>
            <w:r>
              <w:rPr>
                <w:sz w:val="22"/>
                <w:szCs w:val="22"/>
              </w:rPr>
              <w:t xml:space="preserve"> 01/07/2022</w:t>
            </w:r>
          </w:p>
        </w:tc>
      </w:tr>
      <w:tr w:rsidR="002C4E14" w:rsidRPr="00D47BA6" w14:paraId="00A2A526" w14:textId="77777777" w:rsidTr="002C4E14">
        <w:tc>
          <w:tcPr>
            <w:tcW w:w="9360" w:type="dxa"/>
            <w:tcBorders>
              <w:top w:val="nil"/>
              <w:left w:val="single" w:sz="4" w:space="0" w:color="auto"/>
              <w:bottom w:val="single" w:sz="4" w:space="0" w:color="auto"/>
              <w:right w:val="single" w:sz="4" w:space="0" w:color="auto"/>
            </w:tcBorders>
          </w:tcPr>
          <w:p w14:paraId="120FBBC1" w14:textId="77777777" w:rsidR="002C4E14" w:rsidRPr="00D47BA6" w:rsidRDefault="002C4E14" w:rsidP="002C4E14">
            <w:pPr>
              <w:pStyle w:val="Normal2"/>
              <w:keepNext/>
              <w:rPr>
                <w:rFonts w:cs="Arial"/>
                <w:sz w:val="22"/>
                <w:szCs w:val="22"/>
              </w:rPr>
            </w:pPr>
          </w:p>
        </w:tc>
      </w:tr>
    </w:tbl>
    <w:p w14:paraId="7AA64199" w14:textId="77777777" w:rsidR="002C4E14" w:rsidRDefault="002C4E14" w:rsidP="00B8350A">
      <w:pPr>
        <w:pStyle w:val="Normal2"/>
      </w:pPr>
    </w:p>
    <w:sectPr w:rsidR="002C4E14" w:rsidSect="002C4E14">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7F9CB" w14:textId="77777777" w:rsidR="008249A0" w:rsidRDefault="008249A0">
      <w:r>
        <w:separator/>
      </w:r>
    </w:p>
  </w:endnote>
  <w:endnote w:type="continuationSeparator" w:id="0">
    <w:p w14:paraId="3A54B0B8" w14:textId="77777777" w:rsidR="008249A0" w:rsidRDefault="0082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532AB" w14:textId="77777777" w:rsidR="002C4E14" w:rsidRDefault="002C4E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9559DBE" w14:textId="77777777" w:rsidR="002C4E14" w:rsidRDefault="002C4E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49218" w14:textId="77777777" w:rsidR="002C4E14" w:rsidRDefault="002C4E14" w:rsidP="002C4E14">
    <w:pPr>
      <w:pStyle w:val="Footer"/>
      <w:pBdr>
        <w:top w:val="single" w:sz="4" w:space="1" w:color="auto"/>
      </w:pBdr>
      <w:ind w:right="360"/>
      <w:jc w:val="right"/>
      <w:rPr>
        <w:sz w:val="16"/>
        <w:szCs w:val="16"/>
      </w:rPr>
    </w:pPr>
    <w:r>
      <w:rPr>
        <w:sz w:val="16"/>
        <w:szCs w:val="16"/>
      </w:rPr>
      <w:t>Template Version 072820</w:t>
    </w:r>
  </w:p>
  <w:p w14:paraId="26F59E94" w14:textId="77777777" w:rsidR="002C4E14" w:rsidRPr="00E97E9E" w:rsidRDefault="002C4E14" w:rsidP="002C4E1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7D150E8" w14:textId="77777777" w:rsidR="002C4E14" w:rsidRDefault="002C4E14">
    <w:pPr>
      <w:pStyle w:val="Footer"/>
      <w:pBdr>
        <w:top w:val="single" w:sz="4" w:space="1" w:color="auto"/>
      </w:pBdr>
      <w:tabs>
        <w:tab w:val="clear" w:pos="8640"/>
      </w:tabs>
      <w:ind w:right="360"/>
      <w:jc w:val="center"/>
    </w:pPr>
    <w:r>
      <w:t>Massachusetts Department of Elementary and Secondary Education – Office of Public School Monitoring</w:t>
    </w:r>
  </w:p>
  <w:p w14:paraId="7419B682" w14:textId="77777777" w:rsidR="002C4E14" w:rsidRDefault="002C4E14">
    <w:pPr>
      <w:pStyle w:val="Footer"/>
      <w:tabs>
        <w:tab w:val="clear" w:pos="8640"/>
      </w:tabs>
      <w:ind w:right="360"/>
      <w:jc w:val="center"/>
    </w:pPr>
    <w:bookmarkStart w:id="7" w:name="reportNameFooterSec1"/>
    <w:r w:rsidRPr="00044C45">
      <w:t>Stoneham</w:t>
    </w:r>
    <w:bookmarkEnd w:id="7"/>
    <w:r>
      <w:t xml:space="preserve"> </w:t>
    </w:r>
    <w:r w:rsidR="00B8350A">
      <w:t xml:space="preserve">Public Schools Public </w:t>
    </w:r>
    <w:r>
      <w:t xml:space="preserve">Tiered Focused Monitoring Report – </w:t>
    </w:r>
    <w:bookmarkStart w:id="8" w:name="reportDateFooterSec1"/>
    <w:r>
      <w:t>05/2</w:t>
    </w:r>
    <w:r w:rsidR="008C79E6">
      <w:t>8</w:t>
    </w:r>
    <w:r>
      <w:t>/2021</w:t>
    </w:r>
    <w:bookmarkEnd w:id="8"/>
  </w:p>
  <w:p w14:paraId="197B9E74" w14:textId="77777777" w:rsidR="002C4E14" w:rsidRDefault="002C4E1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BB0A9" w14:textId="77777777" w:rsidR="002C4E14" w:rsidRDefault="002C4E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A4FC1E" w14:textId="77777777" w:rsidR="002C4E14" w:rsidRDefault="002C4E1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EF94F" w14:textId="77777777" w:rsidR="002C4E14" w:rsidRDefault="002C4E14" w:rsidP="002C4E14">
    <w:pPr>
      <w:pStyle w:val="Footer"/>
      <w:pBdr>
        <w:top w:val="single" w:sz="4" w:space="1" w:color="auto"/>
      </w:pBdr>
      <w:ind w:right="360"/>
      <w:jc w:val="right"/>
      <w:rPr>
        <w:sz w:val="16"/>
        <w:szCs w:val="16"/>
      </w:rPr>
    </w:pPr>
    <w:r>
      <w:rPr>
        <w:sz w:val="16"/>
        <w:szCs w:val="16"/>
      </w:rPr>
      <w:t>Template Version 072820</w:t>
    </w:r>
  </w:p>
  <w:p w14:paraId="3AEF3426" w14:textId="77777777" w:rsidR="002C4E14" w:rsidRPr="00E97E9E" w:rsidRDefault="002C4E14" w:rsidP="002C4E14">
    <w:pPr>
      <w:pStyle w:val="Footer"/>
      <w:pBdr>
        <w:top w:val="single" w:sz="4" w:space="1" w:color="auto"/>
      </w:pBdr>
      <w:tabs>
        <w:tab w:val="clear" w:pos="8640"/>
      </w:tabs>
      <w:ind w:right="360"/>
      <w:jc w:val="right"/>
      <w:rPr>
        <w:sz w:val="16"/>
        <w:szCs w:val="16"/>
      </w:rPr>
    </w:pPr>
  </w:p>
  <w:p w14:paraId="05B077BD" w14:textId="77777777" w:rsidR="002C4E14" w:rsidRDefault="002C4E14">
    <w:pPr>
      <w:pStyle w:val="Footer"/>
      <w:pBdr>
        <w:top w:val="single" w:sz="4" w:space="1" w:color="auto"/>
      </w:pBdr>
      <w:tabs>
        <w:tab w:val="clear" w:pos="8640"/>
      </w:tabs>
      <w:ind w:right="360"/>
      <w:jc w:val="center"/>
    </w:pPr>
    <w:r>
      <w:t>Massachusetts Department of Elementary and Secondary Education – Office of Public School Monitoring</w:t>
    </w:r>
  </w:p>
  <w:p w14:paraId="5DEE50A5" w14:textId="77777777" w:rsidR="002C4E14" w:rsidRDefault="002C4E14">
    <w:pPr>
      <w:pStyle w:val="Footer"/>
      <w:tabs>
        <w:tab w:val="clear" w:pos="8640"/>
      </w:tabs>
      <w:ind w:right="360"/>
      <w:jc w:val="center"/>
    </w:pPr>
    <w:bookmarkStart w:id="20" w:name="reportNameFooterSec2"/>
    <w:r>
      <w:t>Stoneham</w:t>
    </w:r>
    <w:bookmarkEnd w:id="20"/>
    <w:r>
      <w:t xml:space="preserve"> </w:t>
    </w:r>
    <w:r w:rsidR="00B8350A">
      <w:t xml:space="preserve">Public Schools </w:t>
    </w:r>
    <w:r>
      <w:t xml:space="preserve">Tiered Focused Monitoring Report – </w:t>
    </w:r>
    <w:bookmarkStart w:id="21" w:name="reportDateFooterSec2"/>
    <w:r>
      <w:t>05/2</w:t>
    </w:r>
    <w:r w:rsidR="00B8350A">
      <w:t>8/</w:t>
    </w:r>
    <w:r>
      <w:t>2021</w:t>
    </w:r>
    <w:bookmarkEnd w:id="21"/>
  </w:p>
  <w:p w14:paraId="1A98B29E" w14:textId="77777777" w:rsidR="002C4E14" w:rsidRDefault="002C4E1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5B342" w14:textId="77777777" w:rsidR="002C4E14" w:rsidRPr="00E97E9E" w:rsidRDefault="002C4E14" w:rsidP="002C4E14">
    <w:pPr>
      <w:pStyle w:val="Footer0"/>
      <w:pBdr>
        <w:top w:val="single" w:sz="4" w:space="1" w:color="auto"/>
      </w:pBdr>
      <w:ind w:right="360"/>
      <w:jc w:val="right"/>
      <w:rPr>
        <w:sz w:val="16"/>
        <w:szCs w:val="16"/>
      </w:rPr>
    </w:pPr>
    <w:r>
      <w:rPr>
        <w:sz w:val="16"/>
        <w:szCs w:val="16"/>
      </w:rPr>
      <w:t>Template Version 102218</w:t>
    </w:r>
  </w:p>
  <w:p w14:paraId="05FAB6BC" w14:textId="77777777" w:rsidR="002C4E14" w:rsidRPr="00F818B6" w:rsidRDefault="002C4E14" w:rsidP="002C4E14">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7E40EFE8" w14:textId="77777777" w:rsidR="002C4E14" w:rsidRPr="00F818B6" w:rsidRDefault="002C4E14" w:rsidP="002C4E14">
    <w:pPr>
      <w:pStyle w:val="Footer0"/>
      <w:tabs>
        <w:tab w:val="clear" w:pos="8640"/>
      </w:tabs>
      <w:ind w:right="360"/>
      <w:jc w:val="center"/>
      <w:rPr>
        <w:sz w:val="20"/>
        <w:szCs w:val="20"/>
      </w:rPr>
    </w:pPr>
    <w:r w:rsidRPr="00F818B6">
      <w:rPr>
        <w:sz w:val="20"/>
        <w:szCs w:val="20"/>
      </w:rPr>
      <w:t xml:space="preserve">Stoneham </w:t>
    </w:r>
    <w:r w:rsidR="00B8350A">
      <w:rPr>
        <w:sz w:val="20"/>
        <w:szCs w:val="20"/>
      </w:rPr>
      <w:t xml:space="preserve">Public Schools </w:t>
    </w:r>
    <w:r w:rsidRPr="00F818B6">
      <w:rPr>
        <w:sz w:val="20"/>
        <w:szCs w:val="20"/>
      </w:rPr>
      <w:t>Tiered Focused Monitoring Report – 05/2</w:t>
    </w:r>
    <w:r w:rsidR="00B8350A">
      <w:rPr>
        <w:sz w:val="20"/>
        <w:szCs w:val="20"/>
      </w:rPr>
      <w:t>8</w:t>
    </w:r>
    <w:r w:rsidRPr="00F818B6">
      <w:rPr>
        <w:sz w:val="20"/>
        <w:szCs w:val="20"/>
      </w:rPr>
      <w:t>/2021</w:t>
    </w:r>
  </w:p>
  <w:p w14:paraId="1C409E88" w14:textId="77777777" w:rsidR="002C4E14" w:rsidRPr="00F818B6" w:rsidRDefault="002C4E14" w:rsidP="002C4E1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3CAD4" w14:textId="77777777" w:rsidR="002C4E14" w:rsidRPr="00E97E9E" w:rsidRDefault="002C4E14" w:rsidP="002C4E14">
    <w:pPr>
      <w:pStyle w:val="Footer1"/>
      <w:pBdr>
        <w:top w:val="single" w:sz="4" w:space="1" w:color="auto"/>
      </w:pBdr>
      <w:ind w:right="360"/>
      <w:jc w:val="right"/>
      <w:rPr>
        <w:sz w:val="16"/>
        <w:szCs w:val="16"/>
      </w:rPr>
    </w:pPr>
    <w:r>
      <w:rPr>
        <w:sz w:val="16"/>
        <w:szCs w:val="16"/>
      </w:rPr>
      <w:t>Template Version 102218</w:t>
    </w:r>
  </w:p>
  <w:p w14:paraId="2948EDF9" w14:textId="77777777" w:rsidR="002C4E14" w:rsidRPr="00F818B6" w:rsidRDefault="002C4E14" w:rsidP="002C4E14">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DDE43D1" w14:textId="77777777" w:rsidR="002C4E14" w:rsidRPr="00F818B6" w:rsidRDefault="002C4E14" w:rsidP="002C4E14">
    <w:pPr>
      <w:pStyle w:val="Footer1"/>
      <w:tabs>
        <w:tab w:val="clear" w:pos="8640"/>
      </w:tabs>
      <w:ind w:right="360"/>
      <w:jc w:val="center"/>
      <w:rPr>
        <w:sz w:val="20"/>
        <w:szCs w:val="20"/>
      </w:rPr>
    </w:pPr>
    <w:r w:rsidRPr="00F818B6">
      <w:rPr>
        <w:sz w:val="20"/>
        <w:szCs w:val="20"/>
      </w:rPr>
      <w:t xml:space="preserve">Stoneham </w:t>
    </w:r>
    <w:r w:rsidR="00B8350A">
      <w:rPr>
        <w:sz w:val="20"/>
        <w:szCs w:val="20"/>
      </w:rPr>
      <w:t xml:space="preserve">Public Schools </w:t>
    </w:r>
    <w:r w:rsidRPr="00F818B6">
      <w:rPr>
        <w:sz w:val="20"/>
        <w:szCs w:val="20"/>
      </w:rPr>
      <w:t>Tiered Focused Monitoring Report – 05/2</w:t>
    </w:r>
    <w:r w:rsidR="00B8350A">
      <w:rPr>
        <w:sz w:val="20"/>
        <w:szCs w:val="20"/>
      </w:rPr>
      <w:t>8</w:t>
    </w:r>
    <w:r w:rsidRPr="00F818B6">
      <w:rPr>
        <w:sz w:val="20"/>
        <w:szCs w:val="20"/>
      </w:rPr>
      <w:t>/2021</w:t>
    </w:r>
  </w:p>
  <w:p w14:paraId="02DCAB61" w14:textId="77777777" w:rsidR="002C4E14" w:rsidRPr="00F818B6" w:rsidRDefault="002C4E14" w:rsidP="002C4E14">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4FD61" w14:textId="77777777" w:rsidR="002C4E14" w:rsidRPr="00E97E9E" w:rsidRDefault="002C4E14" w:rsidP="002C4E14">
    <w:pPr>
      <w:pStyle w:val="Footer2"/>
      <w:pBdr>
        <w:top w:val="single" w:sz="4" w:space="1" w:color="auto"/>
      </w:pBdr>
      <w:ind w:right="360"/>
      <w:jc w:val="right"/>
      <w:rPr>
        <w:sz w:val="16"/>
        <w:szCs w:val="16"/>
      </w:rPr>
    </w:pPr>
    <w:r>
      <w:rPr>
        <w:sz w:val="16"/>
        <w:szCs w:val="16"/>
      </w:rPr>
      <w:t>Template Version 102218</w:t>
    </w:r>
  </w:p>
  <w:p w14:paraId="0C09383A" w14:textId="77777777" w:rsidR="002C4E14" w:rsidRPr="00F818B6" w:rsidRDefault="002C4E14" w:rsidP="002C4E14">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8BEAF35" w14:textId="77777777" w:rsidR="002C4E14" w:rsidRPr="00F818B6" w:rsidRDefault="002C4E14" w:rsidP="002C4E14">
    <w:pPr>
      <w:pStyle w:val="Footer2"/>
      <w:tabs>
        <w:tab w:val="clear" w:pos="8640"/>
      </w:tabs>
      <w:ind w:right="360"/>
      <w:jc w:val="center"/>
      <w:rPr>
        <w:sz w:val="20"/>
        <w:szCs w:val="20"/>
      </w:rPr>
    </w:pPr>
    <w:r w:rsidRPr="00F818B6">
      <w:rPr>
        <w:sz w:val="20"/>
        <w:szCs w:val="20"/>
      </w:rPr>
      <w:t xml:space="preserve">Stoneham </w:t>
    </w:r>
    <w:r w:rsidR="00B8350A">
      <w:rPr>
        <w:sz w:val="20"/>
        <w:szCs w:val="20"/>
      </w:rPr>
      <w:t xml:space="preserve">Public Schools </w:t>
    </w:r>
    <w:r w:rsidRPr="00F818B6">
      <w:rPr>
        <w:sz w:val="20"/>
        <w:szCs w:val="20"/>
      </w:rPr>
      <w:t>Tiered Focused Monitoring Report – 05/2</w:t>
    </w:r>
    <w:r w:rsidR="00B8350A">
      <w:rPr>
        <w:sz w:val="20"/>
        <w:szCs w:val="20"/>
      </w:rPr>
      <w:t>8</w:t>
    </w:r>
    <w:r w:rsidRPr="00F818B6">
      <w:rPr>
        <w:sz w:val="20"/>
        <w:szCs w:val="20"/>
      </w:rPr>
      <w:t>/2021</w:t>
    </w:r>
  </w:p>
  <w:p w14:paraId="26546F8E" w14:textId="77777777" w:rsidR="002C4E14" w:rsidRPr="00F818B6" w:rsidRDefault="002C4E14" w:rsidP="002C4E14">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E5240" w14:textId="77777777" w:rsidR="008249A0" w:rsidRDefault="008249A0">
      <w:r>
        <w:separator/>
      </w:r>
    </w:p>
  </w:footnote>
  <w:footnote w:type="continuationSeparator" w:id="0">
    <w:p w14:paraId="3DEE483D" w14:textId="77777777" w:rsidR="008249A0" w:rsidRDefault="00824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423204CC">
      <w:start w:val="1"/>
      <w:numFmt w:val="bullet"/>
      <w:lvlText w:val=""/>
      <w:lvlJc w:val="left"/>
      <w:pPr>
        <w:ind w:left="720" w:hanging="360"/>
      </w:pPr>
      <w:rPr>
        <w:rFonts w:ascii="Symbol" w:hAnsi="Symbol" w:hint="default"/>
      </w:rPr>
    </w:lvl>
    <w:lvl w:ilvl="1" w:tplc="4942D468" w:tentative="1">
      <w:start w:val="1"/>
      <w:numFmt w:val="bullet"/>
      <w:lvlText w:val="o"/>
      <w:lvlJc w:val="left"/>
      <w:pPr>
        <w:ind w:left="1440" w:hanging="360"/>
      </w:pPr>
      <w:rPr>
        <w:rFonts w:ascii="Courier New" w:hAnsi="Courier New" w:cs="Courier New" w:hint="default"/>
      </w:rPr>
    </w:lvl>
    <w:lvl w:ilvl="2" w:tplc="264450D6" w:tentative="1">
      <w:start w:val="1"/>
      <w:numFmt w:val="bullet"/>
      <w:lvlText w:val=""/>
      <w:lvlJc w:val="left"/>
      <w:pPr>
        <w:ind w:left="2160" w:hanging="360"/>
      </w:pPr>
      <w:rPr>
        <w:rFonts w:ascii="Wingdings" w:hAnsi="Wingdings" w:hint="default"/>
      </w:rPr>
    </w:lvl>
    <w:lvl w:ilvl="3" w:tplc="B038CDD8" w:tentative="1">
      <w:start w:val="1"/>
      <w:numFmt w:val="bullet"/>
      <w:lvlText w:val=""/>
      <w:lvlJc w:val="left"/>
      <w:pPr>
        <w:ind w:left="2880" w:hanging="360"/>
      </w:pPr>
      <w:rPr>
        <w:rFonts w:ascii="Symbol" w:hAnsi="Symbol" w:hint="default"/>
      </w:rPr>
    </w:lvl>
    <w:lvl w:ilvl="4" w:tplc="51AA59CE" w:tentative="1">
      <w:start w:val="1"/>
      <w:numFmt w:val="bullet"/>
      <w:lvlText w:val="o"/>
      <w:lvlJc w:val="left"/>
      <w:pPr>
        <w:ind w:left="3600" w:hanging="360"/>
      </w:pPr>
      <w:rPr>
        <w:rFonts w:ascii="Courier New" w:hAnsi="Courier New" w:cs="Courier New" w:hint="default"/>
      </w:rPr>
    </w:lvl>
    <w:lvl w:ilvl="5" w:tplc="8DBCE3BE" w:tentative="1">
      <w:start w:val="1"/>
      <w:numFmt w:val="bullet"/>
      <w:lvlText w:val=""/>
      <w:lvlJc w:val="left"/>
      <w:pPr>
        <w:ind w:left="4320" w:hanging="360"/>
      </w:pPr>
      <w:rPr>
        <w:rFonts w:ascii="Wingdings" w:hAnsi="Wingdings" w:hint="default"/>
      </w:rPr>
    </w:lvl>
    <w:lvl w:ilvl="6" w:tplc="8416CEE2" w:tentative="1">
      <w:start w:val="1"/>
      <w:numFmt w:val="bullet"/>
      <w:lvlText w:val=""/>
      <w:lvlJc w:val="left"/>
      <w:pPr>
        <w:ind w:left="5040" w:hanging="360"/>
      </w:pPr>
      <w:rPr>
        <w:rFonts w:ascii="Symbol" w:hAnsi="Symbol" w:hint="default"/>
      </w:rPr>
    </w:lvl>
    <w:lvl w:ilvl="7" w:tplc="62A6FA8C" w:tentative="1">
      <w:start w:val="1"/>
      <w:numFmt w:val="bullet"/>
      <w:lvlText w:val="o"/>
      <w:lvlJc w:val="left"/>
      <w:pPr>
        <w:ind w:left="5760" w:hanging="360"/>
      </w:pPr>
      <w:rPr>
        <w:rFonts w:ascii="Courier New" w:hAnsi="Courier New" w:cs="Courier New" w:hint="default"/>
      </w:rPr>
    </w:lvl>
    <w:lvl w:ilvl="8" w:tplc="94BA442A"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5174A"/>
    <w:rsid w:val="000C27D4"/>
    <w:rsid w:val="000E0175"/>
    <w:rsid w:val="000E7DDA"/>
    <w:rsid w:val="00160D7C"/>
    <w:rsid w:val="002C4E14"/>
    <w:rsid w:val="002C57DB"/>
    <w:rsid w:val="00382EB1"/>
    <w:rsid w:val="006014D5"/>
    <w:rsid w:val="008249A0"/>
    <w:rsid w:val="008430D9"/>
    <w:rsid w:val="008C79E6"/>
    <w:rsid w:val="009065FC"/>
    <w:rsid w:val="00B8350A"/>
    <w:rsid w:val="00BC2071"/>
    <w:rsid w:val="00DD000F"/>
    <w:rsid w:val="00E95D0B"/>
    <w:rsid w:val="00EC4EBB"/>
    <w:rsid w:val="00F53A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4CD44"/>
  <w15:chartTrackingRefBased/>
  <w15:docId w15:val="{DA56B14C-93D8-4A52-B2D0-89F4B9D7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DESE-231-71529</_dlc_DocId>
    <_dlc_DocIdUrl xmlns="733efe1c-5bbe-4968-87dc-d400e65c879f">
      <Url>https://sharepoint.doemass.org/ese/webteam/cps/_layouts/DocIdRedir.aspx?ID=DESE-231-71529</Url>
      <Description>DESE-231-71529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B9ACD9-E2CB-46A6-85EB-2C4AAFD6D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2B7D4B93-4531-4502-B927-40A1BFB3EBE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50D6064-D436-41A9-870D-B70638C74EE0}">
  <ds:schemaRefs>
    <ds:schemaRef ds:uri="http://schemas.microsoft.com/sharepoint/v3/contenttype/forms"/>
  </ds:schemaRefs>
</ds:datastoreItem>
</file>

<file path=customXml/itemProps5.xml><?xml version="1.0" encoding="utf-8"?>
<ds:datastoreItem xmlns:ds="http://schemas.openxmlformats.org/officeDocument/2006/customXml" ds:itemID="{79EB1F15-C25A-4DC4-B747-C6D1E0148A6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2741</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2020-21 Stoneham Public Schools TFM Report</vt:lpstr>
    </vt:vector>
  </TitlesOfParts>
  <Company/>
  <LinksUpToDate>false</LinksUpToDate>
  <CharactersWithSpaces>18333</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Stoneham Public Schools TFM Report</dc:title>
  <dc:subject/>
  <dc:creator>DESE</dc:creator>
  <cp:keywords/>
  <cp:lastModifiedBy>Zou, Dong (EOE)</cp:lastModifiedBy>
  <cp:revision>5</cp:revision>
  <cp:lastPrinted>2015-01-08T14:35:00Z</cp:lastPrinted>
  <dcterms:created xsi:type="dcterms:W3CDTF">2021-06-09T18:33:00Z</dcterms:created>
  <dcterms:modified xsi:type="dcterms:W3CDTF">2021-06-11T00:21:00Z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