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29553" w14:textId="3EA9C26E" w:rsidR="00285A9E" w:rsidRPr="005363BB" w:rsidRDefault="00A714A0" w:rsidP="00285A9E">
      <w:pPr>
        <w:rPr>
          <w:sz w:val="22"/>
        </w:rPr>
      </w:pPr>
      <w:r>
        <w:rPr>
          <w:noProof/>
        </w:rPr>
        <w:drawing>
          <wp:inline distT="0" distB="0" distL="0" distR="0" wp14:anchorId="2E4DDBDA" wp14:editId="29691079">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2DE7976D" w14:textId="77777777" w:rsidR="00285A9E" w:rsidRDefault="00285A9E" w:rsidP="00285A9E">
      <w:pPr>
        <w:jc w:val="center"/>
        <w:rPr>
          <w:sz w:val="22"/>
        </w:rPr>
      </w:pPr>
    </w:p>
    <w:p w14:paraId="28A8F742" w14:textId="77777777" w:rsidR="00285A9E" w:rsidRDefault="00285A9E" w:rsidP="00285A9E">
      <w:pPr>
        <w:jc w:val="center"/>
        <w:rPr>
          <w:sz w:val="22"/>
        </w:rPr>
      </w:pPr>
    </w:p>
    <w:p w14:paraId="75225D77" w14:textId="77777777" w:rsidR="00285A9E" w:rsidRDefault="00285A9E" w:rsidP="00285A9E">
      <w:pPr>
        <w:rPr>
          <w:sz w:val="24"/>
        </w:rPr>
      </w:pPr>
      <w:r>
        <w:rPr>
          <w:sz w:val="22"/>
        </w:rPr>
        <w:tab/>
      </w:r>
    </w:p>
    <w:p w14:paraId="42688ACD" w14:textId="77777777" w:rsidR="00285A9E" w:rsidRDefault="00285A9E" w:rsidP="00285A9E">
      <w:pPr>
        <w:pStyle w:val="Heading2"/>
        <w:rPr>
          <w:sz w:val="24"/>
          <w:lang w:val="en-US" w:eastAsia="en-US"/>
        </w:rPr>
      </w:pPr>
    </w:p>
    <w:p w14:paraId="3FA1BBF4" w14:textId="77777777" w:rsidR="00285A9E" w:rsidRPr="00812287" w:rsidRDefault="00285A9E" w:rsidP="00285A9E"/>
    <w:p w14:paraId="3AB4658B" w14:textId="77777777" w:rsidR="00285A9E" w:rsidRPr="00812287" w:rsidRDefault="00285A9E" w:rsidP="00285A9E"/>
    <w:p w14:paraId="35A86089" w14:textId="77777777" w:rsidR="00285A9E" w:rsidRPr="007E5338" w:rsidRDefault="00285A9E" w:rsidP="00285A9E">
      <w:pPr>
        <w:pStyle w:val="Heading2"/>
        <w:rPr>
          <w:sz w:val="24"/>
          <w:lang w:val="en-US" w:eastAsia="en-US"/>
        </w:rPr>
      </w:pPr>
    </w:p>
    <w:p w14:paraId="178C35D9" w14:textId="77777777" w:rsidR="00285A9E" w:rsidRDefault="00285A9E" w:rsidP="00285A9E">
      <w:pPr>
        <w:jc w:val="center"/>
        <w:rPr>
          <w:b/>
          <w:sz w:val="28"/>
        </w:rPr>
      </w:pPr>
      <w:bookmarkStart w:id="0" w:name="rptName"/>
      <w:r>
        <w:rPr>
          <w:b/>
          <w:sz w:val="28"/>
        </w:rPr>
        <w:t>Sutton</w:t>
      </w:r>
      <w:bookmarkEnd w:id="0"/>
      <w:r w:rsidR="00E76F01">
        <w:rPr>
          <w:b/>
          <w:sz w:val="28"/>
        </w:rPr>
        <w:t xml:space="preserve"> </w:t>
      </w:r>
      <w:r w:rsidR="00AD1CE0">
        <w:rPr>
          <w:b/>
          <w:sz w:val="28"/>
        </w:rPr>
        <w:t>School District</w:t>
      </w:r>
    </w:p>
    <w:p w14:paraId="78FA83A5" w14:textId="77777777" w:rsidR="00285A9E" w:rsidRDefault="00285A9E" w:rsidP="00285A9E">
      <w:pPr>
        <w:jc w:val="center"/>
        <w:rPr>
          <w:b/>
          <w:sz w:val="28"/>
        </w:rPr>
      </w:pPr>
    </w:p>
    <w:p w14:paraId="3D994B86" w14:textId="77777777" w:rsidR="00285A9E" w:rsidRDefault="00285A9E" w:rsidP="00285A9E">
      <w:pPr>
        <w:jc w:val="center"/>
        <w:rPr>
          <w:b/>
          <w:sz w:val="28"/>
        </w:rPr>
      </w:pPr>
      <w:r>
        <w:rPr>
          <w:b/>
          <w:sz w:val="28"/>
        </w:rPr>
        <w:t>Tiered Focused Monitoring Report</w:t>
      </w:r>
    </w:p>
    <w:p w14:paraId="3CF333D0" w14:textId="77777777" w:rsidR="00285A9E" w:rsidRDefault="00285A9E" w:rsidP="00285A9E">
      <w:pPr>
        <w:jc w:val="center"/>
        <w:rPr>
          <w:b/>
          <w:sz w:val="28"/>
        </w:rPr>
      </w:pPr>
    </w:p>
    <w:p w14:paraId="59178E20" w14:textId="77777777" w:rsidR="00285A9E" w:rsidRDefault="00285A9E" w:rsidP="00285A9E">
      <w:pPr>
        <w:jc w:val="center"/>
        <w:rPr>
          <w:b/>
          <w:i/>
          <w:sz w:val="24"/>
        </w:rPr>
      </w:pPr>
      <w:r>
        <w:rPr>
          <w:b/>
          <w:sz w:val="28"/>
        </w:rPr>
        <w:t>Continuous Improvement and Monitoring Plan</w:t>
      </w:r>
    </w:p>
    <w:p w14:paraId="77B43A1D" w14:textId="77777777" w:rsidR="00285A9E" w:rsidRDefault="00285A9E" w:rsidP="00285A9E">
      <w:pPr>
        <w:jc w:val="center"/>
        <w:rPr>
          <w:b/>
          <w:sz w:val="24"/>
        </w:rPr>
      </w:pPr>
    </w:p>
    <w:p w14:paraId="5826583B" w14:textId="77777777" w:rsidR="00285A9E" w:rsidRDefault="00285A9E" w:rsidP="00285A9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213A646" w14:textId="77777777" w:rsidR="00285A9E" w:rsidRDefault="00285A9E" w:rsidP="00285A9E">
      <w:pPr>
        <w:jc w:val="center"/>
        <w:rPr>
          <w:b/>
          <w:sz w:val="24"/>
        </w:rPr>
      </w:pPr>
      <w:r>
        <w:rPr>
          <w:b/>
          <w:sz w:val="24"/>
        </w:rPr>
        <w:t xml:space="preserve">Tier Level </w:t>
      </w:r>
      <w:bookmarkStart w:id="2" w:name="TierNumber"/>
      <w:r>
        <w:rPr>
          <w:b/>
          <w:sz w:val="24"/>
        </w:rPr>
        <w:t>2</w:t>
      </w:r>
      <w:bookmarkEnd w:id="2"/>
    </w:p>
    <w:p w14:paraId="56DEB946" w14:textId="77777777" w:rsidR="00285A9E" w:rsidRDefault="00285A9E" w:rsidP="00285A9E">
      <w:pPr>
        <w:jc w:val="center"/>
        <w:rPr>
          <w:b/>
          <w:sz w:val="24"/>
        </w:rPr>
      </w:pPr>
    </w:p>
    <w:p w14:paraId="39769735" w14:textId="77777777" w:rsidR="00285A9E" w:rsidRPr="00F8472A" w:rsidRDefault="00285A9E" w:rsidP="00285A9E">
      <w:pPr>
        <w:jc w:val="center"/>
        <w:rPr>
          <w:b/>
          <w:sz w:val="24"/>
        </w:rPr>
      </w:pPr>
      <w:r>
        <w:rPr>
          <w:b/>
          <w:sz w:val="24"/>
        </w:rPr>
        <w:t xml:space="preserve">Dates of Onsite Visit: </w:t>
      </w:r>
      <w:bookmarkStart w:id="3" w:name="onsiteVisitDate"/>
      <w:r w:rsidRPr="00F8472A">
        <w:rPr>
          <w:b/>
          <w:sz w:val="24"/>
        </w:rPr>
        <w:t>December 6, 2021</w:t>
      </w:r>
      <w:bookmarkEnd w:id="3"/>
    </w:p>
    <w:p w14:paraId="1593B1DC" w14:textId="77777777" w:rsidR="00285A9E" w:rsidRDefault="00285A9E" w:rsidP="00285A9E">
      <w:pPr>
        <w:jc w:val="center"/>
        <w:rPr>
          <w:b/>
          <w:sz w:val="24"/>
        </w:rPr>
      </w:pPr>
    </w:p>
    <w:p w14:paraId="5E1B0416" w14:textId="5A387D2E" w:rsidR="00285A9E" w:rsidRDefault="00285A9E" w:rsidP="00285A9E">
      <w:pPr>
        <w:jc w:val="center"/>
        <w:rPr>
          <w:b/>
          <w:sz w:val="24"/>
        </w:rPr>
      </w:pPr>
      <w:r>
        <w:rPr>
          <w:b/>
          <w:sz w:val="24"/>
        </w:rPr>
        <w:t xml:space="preserve">Date of Final Report: </w:t>
      </w:r>
      <w:r w:rsidR="00040A8D">
        <w:rPr>
          <w:b/>
          <w:sz w:val="24"/>
        </w:rPr>
        <w:t xml:space="preserve">March </w:t>
      </w:r>
      <w:r w:rsidR="00A956D2">
        <w:rPr>
          <w:b/>
          <w:sz w:val="24"/>
        </w:rPr>
        <w:t>7</w:t>
      </w:r>
      <w:r w:rsidR="00040A8D">
        <w:rPr>
          <w:b/>
          <w:sz w:val="24"/>
        </w:rPr>
        <w:t>, 2022</w:t>
      </w:r>
    </w:p>
    <w:p w14:paraId="4D789E8D" w14:textId="77777777" w:rsidR="00285A9E" w:rsidRDefault="00285A9E" w:rsidP="00285A9E">
      <w:pPr>
        <w:rPr>
          <w:sz w:val="22"/>
          <w:szCs w:val="22"/>
        </w:rPr>
      </w:pPr>
    </w:p>
    <w:p w14:paraId="276769E8" w14:textId="77777777" w:rsidR="00285A9E" w:rsidRDefault="00285A9E" w:rsidP="00285A9E">
      <w:pPr>
        <w:rPr>
          <w:sz w:val="22"/>
          <w:szCs w:val="22"/>
        </w:rPr>
      </w:pPr>
    </w:p>
    <w:p w14:paraId="4556A539" w14:textId="77777777" w:rsidR="00285A9E" w:rsidRDefault="00285A9E" w:rsidP="00285A9E">
      <w:pPr>
        <w:rPr>
          <w:sz w:val="22"/>
          <w:szCs w:val="22"/>
        </w:rPr>
      </w:pPr>
    </w:p>
    <w:p w14:paraId="280D6189" w14:textId="77777777" w:rsidR="00285A9E" w:rsidRDefault="00285A9E" w:rsidP="00285A9E">
      <w:pPr>
        <w:rPr>
          <w:sz w:val="22"/>
          <w:szCs w:val="22"/>
        </w:rPr>
      </w:pPr>
    </w:p>
    <w:p w14:paraId="246398D7" w14:textId="77777777" w:rsidR="00285A9E" w:rsidRDefault="00285A9E" w:rsidP="00285A9E">
      <w:pPr>
        <w:tabs>
          <w:tab w:val="left" w:pos="4125"/>
        </w:tabs>
        <w:rPr>
          <w:sz w:val="22"/>
        </w:rPr>
      </w:pPr>
    </w:p>
    <w:p w14:paraId="1BEB424E" w14:textId="77777777" w:rsidR="00285A9E" w:rsidRDefault="00285A9E" w:rsidP="00285A9E">
      <w:pPr>
        <w:tabs>
          <w:tab w:val="left" w:pos="4125"/>
        </w:tabs>
        <w:rPr>
          <w:sz w:val="22"/>
        </w:rPr>
      </w:pPr>
    </w:p>
    <w:p w14:paraId="2B5B67C7" w14:textId="77777777" w:rsidR="00285A9E" w:rsidRDefault="00285A9E" w:rsidP="00285A9E">
      <w:pPr>
        <w:tabs>
          <w:tab w:val="left" w:pos="4125"/>
        </w:tabs>
        <w:rPr>
          <w:sz w:val="22"/>
        </w:rPr>
      </w:pPr>
    </w:p>
    <w:p w14:paraId="6CA91508" w14:textId="77777777" w:rsidR="00285A9E" w:rsidRDefault="00285A9E" w:rsidP="00285A9E">
      <w:pPr>
        <w:tabs>
          <w:tab w:val="left" w:pos="4125"/>
        </w:tabs>
        <w:rPr>
          <w:sz w:val="22"/>
        </w:rPr>
      </w:pPr>
    </w:p>
    <w:p w14:paraId="2D98C8A5" w14:textId="77777777" w:rsidR="00285A9E" w:rsidRDefault="00285A9E" w:rsidP="00285A9E">
      <w:pPr>
        <w:tabs>
          <w:tab w:val="left" w:pos="4125"/>
        </w:tabs>
        <w:rPr>
          <w:sz w:val="22"/>
        </w:rPr>
      </w:pPr>
    </w:p>
    <w:p w14:paraId="59563BC7" w14:textId="77777777" w:rsidR="00285A9E" w:rsidRDefault="00285A9E" w:rsidP="00285A9E">
      <w:pPr>
        <w:tabs>
          <w:tab w:val="left" w:pos="4125"/>
        </w:tabs>
        <w:rPr>
          <w:sz w:val="22"/>
        </w:rPr>
      </w:pPr>
    </w:p>
    <w:p w14:paraId="5C403954" w14:textId="77777777" w:rsidR="00285A9E" w:rsidRDefault="00285A9E" w:rsidP="00285A9E">
      <w:pPr>
        <w:tabs>
          <w:tab w:val="left" w:pos="4125"/>
        </w:tabs>
        <w:rPr>
          <w:sz w:val="22"/>
        </w:rPr>
      </w:pPr>
    </w:p>
    <w:p w14:paraId="26E424E8" w14:textId="77777777" w:rsidR="00285A9E" w:rsidRDefault="00285A9E" w:rsidP="00285A9E">
      <w:pPr>
        <w:tabs>
          <w:tab w:val="left" w:pos="4125"/>
        </w:tabs>
        <w:rPr>
          <w:sz w:val="22"/>
        </w:rPr>
      </w:pPr>
    </w:p>
    <w:p w14:paraId="1968A682" w14:textId="7A757D92" w:rsidR="00285A9E" w:rsidRDefault="00A714A0" w:rsidP="00220C41">
      <w:pPr>
        <w:tabs>
          <w:tab w:val="left" w:pos="4125"/>
        </w:tabs>
        <w:jc w:val="center"/>
        <w:rPr>
          <w:sz w:val="22"/>
        </w:rPr>
      </w:pPr>
      <w:r>
        <w:rPr>
          <w:noProof/>
        </w:rPr>
        <w:drawing>
          <wp:inline distT="0" distB="0" distL="0" distR="0" wp14:anchorId="7BF80293" wp14:editId="70013C5C">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5EC894FA" w14:textId="77777777" w:rsidR="00285A9E" w:rsidRDefault="00285A9E" w:rsidP="00285A9E">
      <w:pPr>
        <w:tabs>
          <w:tab w:val="left" w:pos="4125"/>
        </w:tabs>
        <w:rPr>
          <w:sz w:val="22"/>
        </w:rPr>
      </w:pPr>
    </w:p>
    <w:p w14:paraId="50082D29" w14:textId="77777777" w:rsidR="00285A9E" w:rsidRPr="00E1547A" w:rsidRDefault="00285A9E" w:rsidP="00285A9E">
      <w:pPr>
        <w:tabs>
          <w:tab w:val="left" w:pos="4125"/>
        </w:tabs>
        <w:jc w:val="center"/>
        <w:rPr>
          <w:sz w:val="22"/>
          <w:szCs w:val="22"/>
        </w:rPr>
      </w:pPr>
      <w:r w:rsidRPr="00E1547A">
        <w:rPr>
          <w:sz w:val="22"/>
          <w:szCs w:val="22"/>
        </w:rPr>
        <w:t>Jeffrey C. Riley</w:t>
      </w:r>
    </w:p>
    <w:p w14:paraId="64B95EC6" w14:textId="77777777" w:rsidR="00285A9E" w:rsidRPr="00812287" w:rsidRDefault="00285A9E" w:rsidP="00285A9E">
      <w:pPr>
        <w:tabs>
          <w:tab w:val="left" w:pos="4125"/>
        </w:tabs>
        <w:jc w:val="center"/>
        <w:rPr>
          <w:sz w:val="22"/>
          <w:szCs w:val="22"/>
        </w:rPr>
      </w:pPr>
      <w:r w:rsidRPr="00E1547A">
        <w:rPr>
          <w:sz w:val="22"/>
          <w:szCs w:val="22"/>
        </w:rPr>
        <w:t>Commissioner of Elementary and Secondary Education</w:t>
      </w:r>
    </w:p>
    <w:p w14:paraId="3675CCD0" w14:textId="77777777" w:rsidR="00285A9E" w:rsidRPr="00F917FE" w:rsidRDefault="00285A9E" w:rsidP="00285A9E">
      <w:pPr>
        <w:jc w:val="center"/>
        <w:rPr>
          <w:b/>
          <w:sz w:val="22"/>
        </w:rPr>
      </w:pPr>
      <w:r w:rsidRPr="00F917FE">
        <w:rPr>
          <w:b/>
          <w:sz w:val="22"/>
        </w:rPr>
        <w:lastRenderedPageBreak/>
        <w:t>MASSACHUSETTS DEPARTMENT OF ELEMENTARY AND SECONDARY EDUCATION</w:t>
      </w:r>
    </w:p>
    <w:p w14:paraId="603F1D34" w14:textId="77777777" w:rsidR="00285A9E" w:rsidRPr="00F917FE" w:rsidRDefault="00285A9E" w:rsidP="00285A9E">
      <w:pPr>
        <w:jc w:val="center"/>
        <w:rPr>
          <w:b/>
          <w:sz w:val="22"/>
        </w:rPr>
      </w:pPr>
      <w:r>
        <w:rPr>
          <w:b/>
          <w:sz w:val="22"/>
        </w:rPr>
        <w:t>TIERED FOCUSED MONITORING</w:t>
      </w:r>
      <w:r w:rsidRPr="00F917FE">
        <w:rPr>
          <w:b/>
          <w:sz w:val="22"/>
        </w:rPr>
        <w:t xml:space="preserve"> REPORT</w:t>
      </w:r>
    </w:p>
    <w:p w14:paraId="70504554" w14:textId="77777777" w:rsidR="00285A9E" w:rsidRPr="00F917FE" w:rsidRDefault="00285A9E" w:rsidP="00285A9E">
      <w:pPr>
        <w:jc w:val="center"/>
        <w:rPr>
          <w:b/>
          <w:sz w:val="22"/>
        </w:rPr>
      </w:pPr>
    </w:p>
    <w:p w14:paraId="5280A7DE" w14:textId="77777777" w:rsidR="00285A9E" w:rsidRDefault="00AD1CE0" w:rsidP="00285A9E">
      <w:pPr>
        <w:jc w:val="center"/>
        <w:rPr>
          <w:b/>
          <w:sz w:val="28"/>
          <w:szCs w:val="28"/>
        </w:rPr>
      </w:pPr>
      <w:r>
        <w:rPr>
          <w:b/>
          <w:sz w:val="28"/>
          <w:szCs w:val="28"/>
        </w:rPr>
        <w:t>Sutton School District</w:t>
      </w:r>
    </w:p>
    <w:p w14:paraId="2CB4CF55" w14:textId="77777777" w:rsidR="00285A9E" w:rsidRDefault="00285A9E" w:rsidP="00285A9E">
      <w:pPr>
        <w:jc w:val="center"/>
        <w:rPr>
          <w:b/>
          <w:sz w:val="28"/>
          <w:szCs w:val="28"/>
        </w:rPr>
      </w:pPr>
    </w:p>
    <w:p w14:paraId="0CEE1C8D" w14:textId="4A9BE3EC" w:rsidR="00926A77" w:rsidRPr="000A3D61" w:rsidRDefault="00926A77">
      <w:pPr>
        <w:pStyle w:val="TOC1"/>
        <w:rPr>
          <w:rFonts w:ascii="Calibri" w:hAnsi="Calibri"/>
          <w:b w:val="0"/>
          <w:bCs w:val="0"/>
        </w:rPr>
      </w:pPr>
      <w:r>
        <w:rPr>
          <w:b w:val="0"/>
          <w:bCs w:val="0"/>
        </w:rPr>
        <w:fldChar w:fldCharType="begin"/>
      </w:r>
      <w:r>
        <w:rPr>
          <w:b w:val="0"/>
          <w:bCs w:val="0"/>
        </w:rPr>
        <w:instrText xml:space="preserve"> TOC \o "1-3" \h \z \u </w:instrText>
      </w:r>
      <w:r>
        <w:rPr>
          <w:b w:val="0"/>
          <w:bCs w:val="0"/>
        </w:rPr>
        <w:fldChar w:fldCharType="separate"/>
      </w:r>
      <w:hyperlink w:anchor="_Toc97536028" w:history="1">
        <w:r w:rsidRPr="00A90B1B">
          <w:rPr>
            <w:rStyle w:val="Hyperlink"/>
          </w:rPr>
          <w:t>TIERED FOCUS MONITORING REPORT INTRODUCTION</w:t>
        </w:r>
        <w:r>
          <w:rPr>
            <w:webHidden/>
          </w:rPr>
          <w:tab/>
        </w:r>
        <w:r>
          <w:rPr>
            <w:webHidden/>
          </w:rPr>
          <w:fldChar w:fldCharType="begin"/>
        </w:r>
        <w:r>
          <w:rPr>
            <w:webHidden/>
          </w:rPr>
          <w:instrText xml:space="preserve"> PAGEREF _Toc97536028 \h </w:instrText>
        </w:r>
        <w:r>
          <w:rPr>
            <w:webHidden/>
          </w:rPr>
        </w:r>
        <w:r>
          <w:rPr>
            <w:webHidden/>
          </w:rPr>
          <w:fldChar w:fldCharType="separate"/>
        </w:r>
        <w:r w:rsidR="005377F6">
          <w:rPr>
            <w:webHidden/>
          </w:rPr>
          <w:t>3</w:t>
        </w:r>
        <w:r>
          <w:rPr>
            <w:webHidden/>
          </w:rPr>
          <w:fldChar w:fldCharType="end"/>
        </w:r>
      </w:hyperlink>
    </w:p>
    <w:p w14:paraId="25CA06FF" w14:textId="2968CA9F" w:rsidR="00926A77" w:rsidRPr="000A3D61" w:rsidRDefault="00505C32">
      <w:pPr>
        <w:pStyle w:val="TOC1"/>
        <w:rPr>
          <w:rFonts w:ascii="Calibri" w:hAnsi="Calibri"/>
          <w:b w:val="0"/>
          <w:bCs w:val="0"/>
        </w:rPr>
      </w:pPr>
      <w:hyperlink w:anchor="_Toc97536029" w:history="1">
        <w:r w:rsidR="00926A77" w:rsidRPr="00A90B1B">
          <w:rPr>
            <w:rStyle w:val="Hyperlink"/>
          </w:rPr>
          <w:t>TIERED FOCUSED MONITORING FINAL REPORT</w:t>
        </w:r>
        <w:r w:rsidR="00926A77">
          <w:rPr>
            <w:webHidden/>
          </w:rPr>
          <w:tab/>
        </w:r>
        <w:r w:rsidR="00926A77">
          <w:rPr>
            <w:webHidden/>
          </w:rPr>
          <w:fldChar w:fldCharType="begin"/>
        </w:r>
        <w:r w:rsidR="00926A77">
          <w:rPr>
            <w:webHidden/>
          </w:rPr>
          <w:instrText xml:space="preserve"> PAGEREF _Toc97536029 \h </w:instrText>
        </w:r>
        <w:r w:rsidR="00926A77">
          <w:rPr>
            <w:webHidden/>
          </w:rPr>
        </w:r>
        <w:r w:rsidR="00926A77">
          <w:rPr>
            <w:webHidden/>
          </w:rPr>
          <w:fldChar w:fldCharType="separate"/>
        </w:r>
        <w:r w:rsidR="005377F6">
          <w:rPr>
            <w:webHidden/>
          </w:rPr>
          <w:t>6</w:t>
        </w:r>
        <w:r w:rsidR="00926A77">
          <w:rPr>
            <w:webHidden/>
          </w:rPr>
          <w:fldChar w:fldCharType="end"/>
        </w:r>
      </w:hyperlink>
    </w:p>
    <w:p w14:paraId="527B19D6" w14:textId="7ECCC147" w:rsidR="00926A77" w:rsidRPr="000A3D61" w:rsidRDefault="00505C32">
      <w:pPr>
        <w:pStyle w:val="TOC1"/>
        <w:rPr>
          <w:rFonts w:ascii="Calibri" w:hAnsi="Calibri"/>
          <w:b w:val="0"/>
          <w:bCs w:val="0"/>
        </w:rPr>
      </w:pPr>
      <w:hyperlink w:anchor="_Toc97536030" w:history="1">
        <w:r w:rsidR="00926A77" w:rsidRPr="00A90B1B">
          <w:rPr>
            <w:rStyle w:val="Hyperlink"/>
          </w:rPr>
          <w:t>DEFINITION OF COMPLIANCE RATINGS</w:t>
        </w:r>
        <w:r w:rsidR="00926A77">
          <w:rPr>
            <w:webHidden/>
          </w:rPr>
          <w:tab/>
        </w:r>
        <w:r w:rsidR="00926A77">
          <w:rPr>
            <w:webHidden/>
          </w:rPr>
          <w:fldChar w:fldCharType="begin"/>
        </w:r>
        <w:r w:rsidR="00926A77">
          <w:rPr>
            <w:webHidden/>
          </w:rPr>
          <w:instrText xml:space="preserve"> PAGEREF _Toc97536030 \h </w:instrText>
        </w:r>
        <w:r w:rsidR="00926A77">
          <w:rPr>
            <w:webHidden/>
          </w:rPr>
        </w:r>
        <w:r w:rsidR="00926A77">
          <w:rPr>
            <w:webHidden/>
          </w:rPr>
          <w:fldChar w:fldCharType="separate"/>
        </w:r>
        <w:r w:rsidR="005377F6">
          <w:rPr>
            <w:webHidden/>
          </w:rPr>
          <w:t>7</w:t>
        </w:r>
        <w:r w:rsidR="00926A77">
          <w:rPr>
            <w:webHidden/>
          </w:rPr>
          <w:fldChar w:fldCharType="end"/>
        </w:r>
      </w:hyperlink>
    </w:p>
    <w:p w14:paraId="579AFF3B" w14:textId="2E4CDC2D" w:rsidR="00926A77" w:rsidRPr="000A3D61" w:rsidRDefault="00505C32">
      <w:pPr>
        <w:pStyle w:val="TOC1"/>
        <w:rPr>
          <w:rFonts w:ascii="Calibri" w:hAnsi="Calibri"/>
          <w:b w:val="0"/>
          <w:bCs w:val="0"/>
        </w:rPr>
      </w:pPr>
      <w:hyperlink w:anchor="_Toc97536031" w:history="1">
        <w:r w:rsidR="00926A77" w:rsidRPr="00A90B1B">
          <w:rPr>
            <w:rStyle w:val="Hyperlink"/>
          </w:rPr>
          <w:t>SUMMARY OF COMPLIANCE CRITERIA RATINGS</w:t>
        </w:r>
        <w:r w:rsidR="00926A77">
          <w:rPr>
            <w:webHidden/>
          </w:rPr>
          <w:tab/>
        </w:r>
        <w:r w:rsidR="00926A77">
          <w:rPr>
            <w:webHidden/>
          </w:rPr>
          <w:fldChar w:fldCharType="begin"/>
        </w:r>
        <w:r w:rsidR="00926A77">
          <w:rPr>
            <w:webHidden/>
          </w:rPr>
          <w:instrText xml:space="preserve"> PAGEREF _Toc97536031 \h </w:instrText>
        </w:r>
        <w:r w:rsidR="00926A77">
          <w:rPr>
            <w:webHidden/>
          </w:rPr>
        </w:r>
        <w:r w:rsidR="00926A77">
          <w:rPr>
            <w:webHidden/>
          </w:rPr>
          <w:fldChar w:fldCharType="separate"/>
        </w:r>
        <w:r w:rsidR="005377F6">
          <w:rPr>
            <w:webHidden/>
          </w:rPr>
          <w:t>8</w:t>
        </w:r>
        <w:r w:rsidR="00926A77">
          <w:rPr>
            <w:webHidden/>
          </w:rPr>
          <w:fldChar w:fldCharType="end"/>
        </w:r>
      </w:hyperlink>
    </w:p>
    <w:p w14:paraId="703E6820" w14:textId="119ECFA1" w:rsidR="00926A77" w:rsidRPr="000A3D61" w:rsidRDefault="00505C32">
      <w:pPr>
        <w:pStyle w:val="TOC1"/>
        <w:rPr>
          <w:rFonts w:ascii="Calibri" w:hAnsi="Calibri"/>
          <w:b w:val="0"/>
          <w:bCs w:val="0"/>
        </w:rPr>
      </w:pPr>
      <w:hyperlink w:anchor="_Toc97536032" w:history="1">
        <w:r w:rsidR="00926A77" w:rsidRPr="00A90B1B">
          <w:rPr>
            <w:rStyle w:val="Hyperlink"/>
          </w:rPr>
          <w:t>CONTINUOUS IMPROVEMENT AND MONITORING PLAN</w:t>
        </w:r>
        <w:r w:rsidR="00926A77">
          <w:rPr>
            <w:webHidden/>
          </w:rPr>
          <w:tab/>
        </w:r>
        <w:r w:rsidR="00926A77">
          <w:rPr>
            <w:webHidden/>
          </w:rPr>
          <w:fldChar w:fldCharType="begin"/>
        </w:r>
        <w:r w:rsidR="00926A77">
          <w:rPr>
            <w:webHidden/>
          </w:rPr>
          <w:instrText xml:space="preserve"> PAGEREF _Toc97536032 \h </w:instrText>
        </w:r>
        <w:r w:rsidR="00926A77">
          <w:rPr>
            <w:webHidden/>
          </w:rPr>
        </w:r>
        <w:r w:rsidR="00926A77">
          <w:rPr>
            <w:webHidden/>
          </w:rPr>
          <w:fldChar w:fldCharType="separate"/>
        </w:r>
        <w:r w:rsidR="005377F6">
          <w:rPr>
            <w:webHidden/>
          </w:rPr>
          <w:t>9</w:t>
        </w:r>
        <w:r w:rsidR="00926A77">
          <w:rPr>
            <w:webHidden/>
          </w:rPr>
          <w:fldChar w:fldCharType="end"/>
        </w:r>
      </w:hyperlink>
    </w:p>
    <w:p w14:paraId="3773D180" w14:textId="252D90D5" w:rsidR="00285A9E" w:rsidRDefault="00926A77">
      <w:r>
        <w:rPr>
          <w:b/>
          <w:bCs/>
          <w:noProof/>
          <w:sz w:val="22"/>
          <w:szCs w:val="22"/>
        </w:rPr>
        <w:fldChar w:fldCharType="end"/>
      </w:r>
    </w:p>
    <w:p w14:paraId="7138F7A9" w14:textId="77777777" w:rsidR="00285A9E" w:rsidRPr="00ED1124" w:rsidRDefault="00285A9E" w:rsidP="00285A9E">
      <w:pPr>
        <w:jc w:val="center"/>
        <w:rPr>
          <w:b/>
          <w:sz w:val="28"/>
          <w:szCs w:val="28"/>
        </w:rPr>
      </w:pPr>
    </w:p>
    <w:p w14:paraId="3181F845" w14:textId="77777777" w:rsidR="00285A9E" w:rsidRPr="00F917FE" w:rsidRDefault="00285A9E" w:rsidP="00285A9E">
      <w:pPr>
        <w:jc w:val="center"/>
        <w:rPr>
          <w:b/>
          <w:sz w:val="22"/>
        </w:rPr>
      </w:pPr>
    </w:p>
    <w:p w14:paraId="621E3BDE" w14:textId="77777777" w:rsidR="00285A9E" w:rsidRPr="00F917FE" w:rsidRDefault="00285A9E" w:rsidP="00285A9E">
      <w:pPr>
        <w:rPr>
          <w:b/>
          <w:sz w:val="22"/>
        </w:rPr>
      </w:pPr>
    </w:p>
    <w:p w14:paraId="3CEB9475" w14:textId="77777777" w:rsidR="00285A9E" w:rsidRDefault="00285A9E" w:rsidP="00285A9E">
      <w:pPr>
        <w:rPr>
          <w:b/>
          <w:bCs/>
          <w:sz w:val="22"/>
        </w:rPr>
      </w:pPr>
    </w:p>
    <w:p w14:paraId="34AB1A0E" w14:textId="77777777" w:rsidR="00285A9E" w:rsidRDefault="00285A9E" w:rsidP="00285A9E">
      <w:pPr>
        <w:rPr>
          <w:b/>
          <w:sz w:val="22"/>
        </w:rPr>
      </w:pPr>
    </w:p>
    <w:p w14:paraId="231364DA" w14:textId="77777777" w:rsidR="00285A9E" w:rsidRDefault="00285A9E" w:rsidP="00285A9E">
      <w:pPr>
        <w:rPr>
          <w:b/>
          <w:sz w:val="22"/>
        </w:rPr>
      </w:pPr>
    </w:p>
    <w:p w14:paraId="3A10C9E6" w14:textId="77777777" w:rsidR="00285A9E" w:rsidRDefault="00285A9E" w:rsidP="00285A9E">
      <w:pPr>
        <w:rPr>
          <w:b/>
          <w:sz w:val="22"/>
        </w:rPr>
      </w:pPr>
    </w:p>
    <w:p w14:paraId="311E5A11" w14:textId="77777777" w:rsidR="00285A9E" w:rsidRDefault="00285A9E" w:rsidP="00285A9E">
      <w:pPr>
        <w:rPr>
          <w:b/>
          <w:sz w:val="22"/>
        </w:rPr>
      </w:pPr>
    </w:p>
    <w:p w14:paraId="74720C06" w14:textId="77777777" w:rsidR="00285A9E" w:rsidRDefault="00285A9E" w:rsidP="00285A9E">
      <w:pPr>
        <w:rPr>
          <w:b/>
          <w:sz w:val="22"/>
        </w:rPr>
      </w:pPr>
    </w:p>
    <w:p w14:paraId="564437D1" w14:textId="77777777" w:rsidR="00285A9E" w:rsidRDefault="00285A9E" w:rsidP="00285A9E">
      <w:pPr>
        <w:rPr>
          <w:b/>
          <w:sz w:val="22"/>
        </w:rPr>
      </w:pPr>
    </w:p>
    <w:p w14:paraId="121E2DA9" w14:textId="77777777" w:rsidR="00285A9E" w:rsidRDefault="00285A9E" w:rsidP="00285A9E">
      <w:pPr>
        <w:rPr>
          <w:b/>
          <w:sz w:val="22"/>
        </w:rPr>
      </w:pPr>
    </w:p>
    <w:p w14:paraId="2ACA72FB" w14:textId="77777777" w:rsidR="00285A9E" w:rsidRDefault="00285A9E" w:rsidP="00285A9E">
      <w:pPr>
        <w:rPr>
          <w:b/>
          <w:sz w:val="22"/>
        </w:rPr>
      </w:pPr>
    </w:p>
    <w:p w14:paraId="33A9BEB5" w14:textId="77777777" w:rsidR="00285A9E" w:rsidRDefault="00285A9E" w:rsidP="00285A9E">
      <w:pPr>
        <w:rPr>
          <w:b/>
          <w:sz w:val="22"/>
        </w:rPr>
      </w:pPr>
    </w:p>
    <w:p w14:paraId="1205F016" w14:textId="77777777" w:rsidR="00285A9E" w:rsidRDefault="00285A9E" w:rsidP="00285A9E">
      <w:pPr>
        <w:rPr>
          <w:b/>
          <w:sz w:val="22"/>
        </w:rPr>
      </w:pPr>
    </w:p>
    <w:p w14:paraId="08D836AA" w14:textId="77777777" w:rsidR="00285A9E" w:rsidRDefault="00285A9E" w:rsidP="00285A9E">
      <w:pPr>
        <w:rPr>
          <w:b/>
          <w:sz w:val="22"/>
        </w:rPr>
      </w:pPr>
    </w:p>
    <w:p w14:paraId="69B5D3D9" w14:textId="77777777" w:rsidR="00285A9E" w:rsidRDefault="00285A9E" w:rsidP="00285A9E">
      <w:pPr>
        <w:rPr>
          <w:b/>
          <w:sz w:val="22"/>
        </w:rPr>
      </w:pPr>
    </w:p>
    <w:p w14:paraId="7F8D1F98" w14:textId="77777777" w:rsidR="00285A9E" w:rsidRDefault="00285A9E" w:rsidP="00285A9E">
      <w:pPr>
        <w:rPr>
          <w:b/>
          <w:sz w:val="22"/>
        </w:rPr>
      </w:pPr>
    </w:p>
    <w:p w14:paraId="6401FC68" w14:textId="77777777" w:rsidR="00285A9E" w:rsidRDefault="00285A9E" w:rsidP="00285A9E">
      <w:pPr>
        <w:rPr>
          <w:b/>
          <w:sz w:val="22"/>
        </w:rPr>
      </w:pPr>
    </w:p>
    <w:p w14:paraId="3B3D1B17" w14:textId="77777777" w:rsidR="00285A9E" w:rsidRDefault="00285A9E" w:rsidP="00285A9E">
      <w:pPr>
        <w:rPr>
          <w:b/>
          <w:sz w:val="22"/>
        </w:rPr>
      </w:pPr>
    </w:p>
    <w:p w14:paraId="32451E1E" w14:textId="77777777" w:rsidR="00285A9E" w:rsidRDefault="00285A9E" w:rsidP="00285A9E">
      <w:pPr>
        <w:rPr>
          <w:b/>
          <w:sz w:val="22"/>
        </w:rPr>
      </w:pPr>
    </w:p>
    <w:p w14:paraId="20A139CB" w14:textId="77777777" w:rsidR="00285A9E" w:rsidRDefault="00285A9E" w:rsidP="00285A9E">
      <w:pPr>
        <w:rPr>
          <w:b/>
          <w:sz w:val="22"/>
        </w:rPr>
      </w:pPr>
    </w:p>
    <w:p w14:paraId="6432F2DE" w14:textId="77777777" w:rsidR="00285A9E" w:rsidRDefault="00285A9E" w:rsidP="00285A9E">
      <w:pPr>
        <w:rPr>
          <w:b/>
          <w:sz w:val="22"/>
        </w:rPr>
      </w:pPr>
    </w:p>
    <w:p w14:paraId="119C0B7D" w14:textId="77777777" w:rsidR="00285A9E" w:rsidRDefault="00285A9E" w:rsidP="00285A9E">
      <w:pPr>
        <w:rPr>
          <w:b/>
          <w:sz w:val="22"/>
        </w:rPr>
      </w:pPr>
    </w:p>
    <w:p w14:paraId="2A716FE9" w14:textId="77777777" w:rsidR="00285A9E" w:rsidRDefault="00285A9E" w:rsidP="00285A9E">
      <w:pPr>
        <w:rPr>
          <w:b/>
          <w:sz w:val="22"/>
        </w:rPr>
      </w:pPr>
    </w:p>
    <w:p w14:paraId="5CDF0BA5" w14:textId="77777777" w:rsidR="00285A9E" w:rsidRDefault="00285A9E" w:rsidP="00285A9E">
      <w:pPr>
        <w:rPr>
          <w:b/>
          <w:sz w:val="22"/>
        </w:rPr>
      </w:pPr>
    </w:p>
    <w:p w14:paraId="73CE9626" w14:textId="77777777" w:rsidR="00285A9E" w:rsidRDefault="00285A9E" w:rsidP="00285A9E">
      <w:pPr>
        <w:rPr>
          <w:b/>
          <w:sz w:val="22"/>
        </w:rPr>
      </w:pPr>
    </w:p>
    <w:p w14:paraId="57632E82" w14:textId="77777777" w:rsidR="00285A9E" w:rsidRDefault="00285A9E" w:rsidP="00285A9E">
      <w:pPr>
        <w:rPr>
          <w:b/>
          <w:sz w:val="22"/>
        </w:rPr>
      </w:pPr>
    </w:p>
    <w:p w14:paraId="12FC1110" w14:textId="77777777" w:rsidR="00285A9E" w:rsidRDefault="00285A9E" w:rsidP="00285A9E">
      <w:pPr>
        <w:rPr>
          <w:b/>
          <w:sz w:val="22"/>
        </w:rPr>
      </w:pPr>
    </w:p>
    <w:p w14:paraId="6B275280" w14:textId="77777777" w:rsidR="00285A9E" w:rsidRDefault="00285A9E" w:rsidP="00285A9E">
      <w:pPr>
        <w:rPr>
          <w:b/>
          <w:sz w:val="22"/>
        </w:rPr>
      </w:pPr>
    </w:p>
    <w:p w14:paraId="5E94E179" w14:textId="77777777" w:rsidR="00285A9E" w:rsidRDefault="00285A9E" w:rsidP="00285A9E">
      <w:pPr>
        <w:rPr>
          <w:b/>
          <w:sz w:val="22"/>
        </w:rPr>
      </w:pPr>
    </w:p>
    <w:p w14:paraId="109ACB3B" w14:textId="77777777" w:rsidR="00285A9E" w:rsidRDefault="00285A9E" w:rsidP="00285A9E">
      <w:pPr>
        <w:rPr>
          <w:b/>
          <w:sz w:val="22"/>
        </w:rPr>
      </w:pPr>
    </w:p>
    <w:p w14:paraId="1D735BF8" w14:textId="77777777" w:rsidR="00285A9E" w:rsidRDefault="00285A9E" w:rsidP="00285A9E">
      <w:pPr>
        <w:rPr>
          <w:b/>
          <w:sz w:val="22"/>
        </w:rPr>
      </w:pPr>
    </w:p>
    <w:p w14:paraId="6D9C0225" w14:textId="77777777" w:rsidR="00285A9E" w:rsidRDefault="00285A9E" w:rsidP="00285A9E">
      <w:pPr>
        <w:rPr>
          <w:b/>
          <w:sz w:val="22"/>
        </w:rPr>
      </w:pPr>
    </w:p>
    <w:p w14:paraId="150B4978" w14:textId="77777777" w:rsidR="00285A9E" w:rsidRDefault="00285A9E" w:rsidP="00285A9E">
      <w:pPr>
        <w:rPr>
          <w:b/>
          <w:sz w:val="22"/>
        </w:rPr>
      </w:pPr>
    </w:p>
    <w:p w14:paraId="6D0E362A" w14:textId="77777777" w:rsidR="00285A9E" w:rsidRDefault="00285A9E" w:rsidP="00285A9E">
      <w:pPr>
        <w:rPr>
          <w:b/>
          <w:sz w:val="22"/>
        </w:rPr>
      </w:pPr>
    </w:p>
    <w:p w14:paraId="5540E497" w14:textId="77777777" w:rsidR="00285A9E" w:rsidRDefault="00285A9E" w:rsidP="00285A9E">
      <w:pPr>
        <w:rPr>
          <w:b/>
          <w:sz w:val="22"/>
        </w:rPr>
      </w:pPr>
      <w:r>
        <w:rPr>
          <w:b/>
          <w:sz w:val="22"/>
        </w:rPr>
        <w:lastRenderedPageBreak/>
        <w:t>MASSACHUSETTS DEPARTMENT OF ELEMENTARY AND SECONDARY EDUCATION</w:t>
      </w:r>
    </w:p>
    <w:p w14:paraId="358E4E19" w14:textId="77777777" w:rsidR="00285A9E" w:rsidRPr="00ED1124" w:rsidRDefault="00285A9E" w:rsidP="00285A9E">
      <w:pPr>
        <w:pStyle w:val="Heading1"/>
        <w:rPr>
          <w:b/>
          <w:bCs/>
          <w:sz w:val="22"/>
          <w:szCs w:val="22"/>
        </w:rPr>
      </w:pPr>
      <w:bookmarkStart w:id="4" w:name="_Toc96520942"/>
      <w:bookmarkStart w:id="5" w:name="_Toc97536028"/>
      <w:r w:rsidRPr="00ED1124">
        <w:rPr>
          <w:b/>
          <w:bCs/>
          <w:sz w:val="22"/>
          <w:szCs w:val="22"/>
        </w:rPr>
        <w:t>TIERED FOCUS MONITORING REPORT INTRODUCTION</w:t>
      </w:r>
      <w:bookmarkEnd w:id="4"/>
      <w:bookmarkEnd w:id="5"/>
    </w:p>
    <w:p w14:paraId="2F56D55F" w14:textId="77777777" w:rsidR="00285A9E" w:rsidRDefault="00285A9E" w:rsidP="00285A9E">
      <w:pPr>
        <w:jc w:val="center"/>
        <w:rPr>
          <w:b/>
          <w:sz w:val="22"/>
        </w:rPr>
      </w:pPr>
      <w:r w:rsidRPr="673933FA">
        <w:rPr>
          <w:b/>
          <w:bCs/>
          <w:sz w:val="22"/>
          <w:szCs w:val="22"/>
        </w:rPr>
        <w:fldChar w:fldCharType="begin"/>
      </w:r>
      <w:r>
        <w:instrText xml:space="preserve"> TC "</w:instrText>
      </w:r>
      <w:bookmarkStart w:id="6" w:name="_Toc88124061"/>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31447182" w14:textId="77777777" w:rsidR="00285A9E" w:rsidRDefault="00285A9E" w:rsidP="00285A9E">
      <w:pPr>
        <w:rPr>
          <w:sz w:val="22"/>
          <w:szCs w:val="22"/>
        </w:rPr>
      </w:pPr>
    </w:p>
    <w:p w14:paraId="29C35375" w14:textId="77777777" w:rsidR="00285A9E" w:rsidRPr="00F84189" w:rsidRDefault="00285A9E" w:rsidP="00285A9E">
      <w:pPr>
        <w:rPr>
          <w:sz w:val="22"/>
          <w:szCs w:val="22"/>
        </w:rPr>
      </w:pPr>
      <w:r w:rsidRPr="006822D1">
        <w:rPr>
          <w:sz w:val="22"/>
          <w:szCs w:val="22"/>
        </w:rPr>
        <w:t xml:space="preserve">During the </w:t>
      </w:r>
      <w:bookmarkStart w:id="7" w:name="SchoolYear"/>
      <w:r w:rsidRPr="006822D1">
        <w:rPr>
          <w:sz w:val="22"/>
          <w:szCs w:val="22"/>
        </w:rPr>
        <w:t>2021-2022</w:t>
      </w:r>
      <w:bookmarkEnd w:id="7"/>
      <w:r>
        <w:rPr>
          <w:sz w:val="22"/>
          <w:szCs w:val="22"/>
        </w:rPr>
        <w:t xml:space="preserve"> school year, </w:t>
      </w:r>
      <w:bookmarkStart w:id="8" w:name="rptName2"/>
      <w:r>
        <w:rPr>
          <w:sz w:val="22"/>
          <w:szCs w:val="22"/>
        </w:rPr>
        <w:t>Sutton</w:t>
      </w:r>
      <w:bookmarkEnd w:id="8"/>
      <w:r w:rsidRPr="006822D1">
        <w:rPr>
          <w:sz w:val="22"/>
          <w:szCs w:val="22"/>
        </w:rPr>
        <w:t xml:space="preserve"> </w:t>
      </w:r>
      <w:r w:rsidR="00040A8D">
        <w:rPr>
          <w:sz w:val="22"/>
          <w:szCs w:val="22"/>
        </w:rPr>
        <w:t xml:space="preserve">School District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45657111" w14:textId="77777777" w:rsidR="00285A9E" w:rsidRPr="00C07FE7" w:rsidRDefault="00285A9E" w:rsidP="00285A9E">
      <w:pPr>
        <w:rPr>
          <w:sz w:val="22"/>
          <w:szCs w:val="22"/>
        </w:rPr>
      </w:pPr>
    </w:p>
    <w:p w14:paraId="5FAF708A" w14:textId="77777777" w:rsidR="00285A9E" w:rsidRDefault="00285A9E" w:rsidP="00285A9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687D5664" w14:textId="77777777" w:rsidR="00285A9E" w:rsidRDefault="00285A9E" w:rsidP="00285A9E">
      <w:pPr>
        <w:ind w:left="1080" w:hanging="1080"/>
        <w:rPr>
          <w:sz w:val="22"/>
        </w:rPr>
      </w:pPr>
    </w:p>
    <w:p w14:paraId="2B6828A0" w14:textId="77777777" w:rsidR="00285A9E" w:rsidRDefault="00285A9E" w:rsidP="00285A9E">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55EB43FC" w14:textId="77777777" w:rsidR="00285A9E" w:rsidRDefault="00285A9E" w:rsidP="00285A9E">
      <w:pPr>
        <w:rPr>
          <w:sz w:val="22"/>
          <w:szCs w:val="22"/>
        </w:rPr>
      </w:pPr>
    </w:p>
    <w:p w14:paraId="3D9C0DC9" w14:textId="77777777" w:rsidR="00285A9E" w:rsidRPr="005369A1" w:rsidRDefault="00285A9E" w:rsidP="00285A9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6C9BFCC"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24CFBE8B" w14:textId="77777777" w:rsidR="00285A9E" w:rsidRPr="009E12C6" w:rsidRDefault="00285A9E" w:rsidP="00285A9E">
      <w:pPr>
        <w:pStyle w:val="ListParagraph"/>
        <w:numPr>
          <w:ilvl w:val="0"/>
          <w:numId w:val="5"/>
        </w:numPr>
        <w:rPr>
          <w:sz w:val="22"/>
          <w:szCs w:val="22"/>
        </w:rPr>
      </w:pPr>
      <w:r w:rsidRPr="00A35C9E">
        <w:rPr>
          <w:rFonts w:ascii="Times New Roman" w:hAnsi="Times New Roman" w:cs="Times New Roman"/>
          <w:sz w:val="22"/>
          <w:szCs w:val="22"/>
        </w:rPr>
        <w:t>IEP development</w:t>
      </w:r>
    </w:p>
    <w:p w14:paraId="50CD8E45"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78D7DA9C"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Equal opportunity</w:t>
      </w:r>
    </w:p>
    <w:p w14:paraId="0BEA81F2" w14:textId="77777777" w:rsidR="00285A9E" w:rsidRPr="009E12C6" w:rsidRDefault="00285A9E" w:rsidP="00285A9E">
      <w:pPr>
        <w:rPr>
          <w:sz w:val="22"/>
          <w:szCs w:val="22"/>
        </w:rPr>
      </w:pPr>
    </w:p>
    <w:p w14:paraId="3E87CA5A" w14:textId="77777777" w:rsidR="00285A9E" w:rsidRDefault="00285A9E" w:rsidP="00285A9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A6AA354"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6808B60A"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313C8675"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79FF14C3"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Oversight</w:t>
      </w:r>
    </w:p>
    <w:p w14:paraId="49CC6A03" w14:textId="77777777" w:rsidR="00285A9E" w:rsidRPr="009E12C6" w:rsidRDefault="00285A9E" w:rsidP="00285A9E">
      <w:pPr>
        <w:pStyle w:val="ListParagraph"/>
        <w:numPr>
          <w:ilvl w:val="0"/>
          <w:numId w:val="5"/>
        </w:numPr>
        <w:rPr>
          <w:sz w:val="22"/>
          <w:szCs w:val="22"/>
        </w:rPr>
      </w:pPr>
      <w:r w:rsidRPr="009E12C6">
        <w:rPr>
          <w:rFonts w:ascii="Times New Roman" w:hAnsi="Times New Roman" w:cs="Times New Roman"/>
          <w:sz w:val="22"/>
          <w:szCs w:val="22"/>
        </w:rPr>
        <w:t>Time and learning</w:t>
      </w:r>
    </w:p>
    <w:p w14:paraId="420BC198" w14:textId="77777777" w:rsidR="00285A9E" w:rsidRPr="003844DB" w:rsidRDefault="00285A9E" w:rsidP="00285A9E">
      <w:pPr>
        <w:pStyle w:val="ListParagraph"/>
        <w:numPr>
          <w:ilvl w:val="0"/>
          <w:numId w:val="5"/>
        </w:numPr>
        <w:rPr>
          <w:sz w:val="22"/>
          <w:szCs w:val="22"/>
        </w:rPr>
      </w:pPr>
      <w:r w:rsidRPr="009E12C6">
        <w:rPr>
          <w:rFonts w:ascii="Times New Roman" w:hAnsi="Times New Roman" w:cs="Times New Roman"/>
          <w:sz w:val="22"/>
          <w:szCs w:val="22"/>
        </w:rPr>
        <w:t>Equal access</w:t>
      </w:r>
    </w:p>
    <w:p w14:paraId="580EA927" w14:textId="77777777" w:rsidR="00285A9E" w:rsidRDefault="00285A9E" w:rsidP="00285A9E">
      <w:pPr>
        <w:rPr>
          <w:sz w:val="22"/>
          <w:szCs w:val="22"/>
        </w:rPr>
      </w:pPr>
    </w:p>
    <w:p w14:paraId="457C1B34" w14:textId="77777777" w:rsidR="00285A9E" w:rsidRPr="000912A8" w:rsidRDefault="00285A9E" w:rsidP="00285A9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452C7228" w14:textId="77777777" w:rsidR="00285A9E" w:rsidRDefault="00285A9E" w:rsidP="00285A9E">
      <w:pPr>
        <w:ind w:hanging="1080"/>
        <w:rPr>
          <w:sz w:val="22"/>
        </w:rPr>
      </w:pPr>
    </w:p>
    <w:p w14:paraId="55244152" w14:textId="77777777" w:rsidR="00285A9E" w:rsidRDefault="00285A9E" w:rsidP="00285A9E">
      <w:pPr>
        <w:rPr>
          <w:sz w:val="22"/>
        </w:rPr>
      </w:pPr>
      <w:r>
        <w:rPr>
          <w:sz w:val="22"/>
        </w:rPr>
        <w:t>Universal Standards and Targeted Standards are aligned with the following regulations:</w:t>
      </w:r>
    </w:p>
    <w:p w14:paraId="6AEAC9FE" w14:textId="77777777" w:rsidR="00285A9E" w:rsidRDefault="00285A9E" w:rsidP="00285A9E">
      <w:pPr>
        <w:rPr>
          <w:sz w:val="22"/>
          <w:szCs w:val="22"/>
        </w:rPr>
      </w:pPr>
    </w:p>
    <w:p w14:paraId="4C5401FE" w14:textId="77777777" w:rsidR="00285A9E" w:rsidRDefault="00285A9E" w:rsidP="00285A9E">
      <w:pPr>
        <w:rPr>
          <w:sz w:val="22"/>
        </w:rPr>
      </w:pPr>
      <w:r>
        <w:rPr>
          <w:sz w:val="22"/>
        </w:rPr>
        <w:t>Special Education (SE)</w:t>
      </w:r>
    </w:p>
    <w:p w14:paraId="4DDD5CB1" w14:textId="77777777" w:rsidR="00285A9E" w:rsidRDefault="00285A9E" w:rsidP="00285A9E">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4039CFF6" w14:textId="77777777" w:rsidR="00285A9E" w:rsidRPr="000B1730" w:rsidRDefault="00285A9E" w:rsidP="00285A9E">
      <w:pPr>
        <w:rPr>
          <w:sz w:val="22"/>
        </w:rPr>
      </w:pPr>
    </w:p>
    <w:p w14:paraId="04EBEC29" w14:textId="77777777" w:rsidR="00285A9E" w:rsidRDefault="00285A9E" w:rsidP="00285A9E">
      <w:pPr>
        <w:rPr>
          <w:b/>
          <w:bCs/>
          <w:sz w:val="22"/>
        </w:rPr>
      </w:pPr>
      <w:r>
        <w:rPr>
          <w:sz w:val="22"/>
        </w:rPr>
        <w:t>Civil Rights Methods of Administration and Other General Education Requirements (CR)</w:t>
      </w:r>
    </w:p>
    <w:p w14:paraId="69CF8190" w14:textId="77777777" w:rsidR="00285A9E" w:rsidRPr="000B1730" w:rsidRDefault="00285A9E" w:rsidP="00285A9E">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58AA52A5" w14:textId="77777777" w:rsidR="00285A9E" w:rsidRPr="000B1730" w:rsidRDefault="00285A9E" w:rsidP="00285A9E">
      <w:pPr>
        <w:numPr>
          <w:ilvl w:val="0"/>
          <w:numId w:val="2"/>
        </w:numPr>
        <w:rPr>
          <w:sz w:val="22"/>
        </w:rPr>
      </w:pPr>
      <w:r>
        <w:rPr>
          <w:sz w:val="22"/>
        </w:rPr>
        <w:t>Selected requirements from the Massachusetts Board of Education’s Physical Restraint regulations (603 CMR 46.00).</w:t>
      </w:r>
    </w:p>
    <w:p w14:paraId="19315BE9" w14:textId="77777777" w:rsidR="00285A9E" w:rsidRPr="000B1730" w:rsidRDefault="00285A9E" w:rsidP="00285A9E">
      <w:pPr>
        <w:numPr>
          <w:ilvl w:val="0"/>
          <w:numId w:val="2"/>
        </w:numPr>
        <w:rPr>
          <w:sz w:val="22"/>
        </w:rPr>
      </w:pPr>
      <w:r>
        <w:rPr>
          <w:sz w:val="22"/>
        </w:rPr>
        <w:t>Selected requirements from the Massachusetts Board of Education’s Student Learning Time regulations (603 CMR 27.00).</w:t>
      </w:r>
    </w:p>
    <w:p w14:paraId="159FB690" w14:textId="77777777" w:rsidR="00285A9E" w:rsidRPr="00970C4F" w:rsidRDefault="00285A9E" w:rsidP="00285A9E">
      <w:pPr>
        <w:numPr>
          <w:ilvl w:val="0"/>
          <w:numId w:val="5"/>
        </w:numPr>
        <w:rPr>
          <w:sz w:val="22"/>
        </w:rPr>
      </w:pPr>
      <w:r>
        <w:rPr>
          <w:sz w:val="22"/>
        </w:rPr>
        <w:t>Various requirements under other federal and state laws.</w:t>
      </w:r>
    </w:p>
    <w:p w14:paraId="2B2B7FA4" w14:textId="77777777" w:rsidR="00285A9E" w:rsidRDefault="00285A9E" w:rsidP="00285A9E">
      <w:pPr>
        <w:pStyle w:val="BodyText"/>
        <w:tabs>
          <w:tab w:val="left" w:pos="1080"/>
        </w:tabs>
        <w:rPr>
          <w:b/>
          <w:bCs/>
          <w:u w:val="single"/>
        </w:rPr>
      </w:pPr>
    </w:p>
    <w:p w14:paraId="3ECC7B70" w14:textId="77777777" w:rsidR="00285A9E" w:rsidRDefault="00285A9E" w:rsidP="00285A9E">
      <w:pPr>
        <w:pStyle w:val="BodyText"/>
        <w:tabs>
          <w:tab w:val="left" w:pos="1080"/>
        </w:tabs>
      </w:pPr>
      <w:r>
        <w:rPr>
          <w:b/>
          <w:bCs/>
          <w:u w:val="single"/>
        </w:rPr>
        <w:t>PSM Team:</w:t>
      </w:r>
      <w:r>
        <w:tab/>
      </w:r>
    </w:p>
    <w:p w14:paraId="45A84EC1" w14:textId="77777777" w:rsidR="00285A9E" w:rsidRDefault="00285A9E" w:rsidP="00285A9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4E21E7F" w14:textId="77777777" w:rsidR="00285A9E" w:rsidRDefault="00285A9E" w:rsidP="00285A9E">
      <w:pPr>
        <w:tabs>
          <w:tab w:val="left" w:pos="1080"/>
        </w:tabs>
        <w:rPr>
          <w:sz w:val="22"/>
        </w:rPr>
      </w:pPr>
    </w:p>
    <w:p w14:paraId="51B8ECEA" w14:textId="77777777" w:rsidR="00285A9E" w:rsidRDefault="00285A9E" w:rsidP="00285A9E">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3E65B3BC" w14:textId="77777777" w:rsidR="00285A9E" w:rsidRDefault="00285A9E" w:rsidP="00285A9E">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5EAD0E42" w14:textId="77777777" w:rsidR="00285A9E" w:rsidRDefault="00285A9E" w:rsidP="00285A9E">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285A9E" w:rsidRPr="00242569" w14:paraId="27FEBE01" w14:textId="77777777" w:rsidTr="00285A9E">
        <w:tc>
          <w:tcPr>
            <w:tcW w:w="895" w:type="dxa"/>
            <w:shd w:val="clear" w:color="auto" w:fill="D0CECE"/>
          </w:tcPr>
          <w:p w14:paraId="3008E773" w14:textId="77777777" w:rsidR="00285A9E" w:rsidRPr="00242569" w:rsidRDefault="00285A9E" w:rsidP="00285A9E">
            <w:pPr>
              <w:tabs>
                <w:tab w:val="left" w:pos="1080"/>
              </w:tabs>
              <w:rPr>
                <w:sz w:val="22"/>
                <w:szCs w:val="22"/>
              </w:rPr>
            </w:pPr>
            <w:r w:rsidRPr="00242569">
              <w:rPr>
                <w:sz w:val="22"/>
                <w:szCs w:val="22"/>
              </w:rPr>
              <w:t>Tier</w:t>
            </w:r>
          </w:p>
        </w:tc>
        <w:tc>
          <w:tcPr>
            <w:tcW w:w="2700" w:type="dxa"/>
            <w:shd w:val="clear" w:color="auto" w:fill="D0CECE"/>
          </w:tcPr>
          <w:p w14:paraId="60A3E8B6" w14:textId="77777777" w:rsidR="00285A9E" w:rsidRPr="00242569" w:rsidRDefault="00285A9E" w:rsidP="00285A9E">
            <w:pPr>
              <w:tabs>
                <w:tab w:val="left" w:pos="1080"/>
              </w:tabs>
              <w:rPr>
                <w:bCs/>
                <w:sz w:val="22"/>
                <w:szCs w:val="22"/>
              </w:rPr>
            </w:pPr>
            <w:r w:rsidRPr="00242569">
              <w:rPr>
                <w:bCs/>
                <w:sz w:val="22"/>
                <w:szCs w:val="22"/>
              </w:rPr>
              <w:t>Title</w:t>
            </w:r>
          </w:p>
        </w:tc>
        <w:tc>
          <w:tcPr>
            <w:tcW w:w="3417" w:type="dxa"/>
            <w:shd w:val="clear" w:color="auto" w:fill="D0CECE"/>
          </w:tcPr>
          <w:p w14:paraId="0B238854" w14:textId="77777777" w:rsidR="00285A9E" w:rsidRPr="00242569" w:rsidRDefault="00285A9E" w:rsidP="00285A9E">
            <w:pPr>
              <w:tabs>
                <w:tab w:val="left" w:pos="1080"/>
              </w:tabs>
              <w:rPr>
                <w:bCs/>
                <w:sz w:val="22"/>
                <w:szCs w:val="22"/>
              </w:rPr>
            </w:pPr>
            <w:r w:rsidRPr="00242569">
              <w:rPr>
                <w:bCs/>
                <w:sz w:val="22"/>
                <w:szCs w:val="22"/>
              </w:rPr>
              <w:t>Description</w:t>
            </w:r>
          </w:p>
        </w:tc>
        <w:tc>
          <w:tcPr>
            <w:tcW w:w="2338" w:type="dxa"/>
            <w:shd w:val="clear" w:color="auto" w:fill="D0CECE"/>
          </w:tcPr>
          <w:p w14:paraId="6D31BBCE" w14:textId="77777777" w:rsidR="00285A9E" w:rsidRPr="00242569" w:rsidRDefault="00285A9E" w:rsidP="00285A9E">
            <w:pPr>
              <w:tabs>
                <w:tab w:val="left" w:pos="1080"/>
              </w:tabs>
              <w:rPr>
                <w:bCs/>
                <w:sz w:val="22"/>
                <w:szCs w:val="22"/>
              </w:rPr>
            </w:pPr>
            <w:r w:rsidRPr="00242569">
              <w:rPr>
                <w:bCs/>
                <w:sz w:val="22"/>
                <w:szCs w:val="22"/>
              </w:rPr>
              <w:t xml:space="preserve">Level of Risk </w:t>
            </w:r>
          </w:p>
        </w:tc>
      </w:tr>
      <w:tr w:rsidR="00285A9E" w:rsidRPr="00242569" w14:paraId="035CE927" w14:textId="77777777" w:rsidTr="00285A9E">
        <w:tc>
          <w:tcPr>
            <w:tcW w:w="895" w:type="dxa"/>
            <w:shd w:val="clear" w:color="auto" w:fill="auto"/>
          </w:tcPr>
          <w:p w14:paraId="72CC030D" w14:textId="77777777" w:rsidR="00285A9E" w:rsidRPr="00242569" w:rsidRDefault="00285A9E" w:rsidP="00285A9E">
            <w:pPr>
              <w:tabs>
                <w:tab w:val="left" w:pos="1080"/>
              </w:tabs>
              <w:rPr>
                <w:bCs/>
                <w:sz w:val="22"/>
                <w:szCs w:val="22"/>
              </w:rPr>
            </w:pPr>
            <w:r w:rsidRPr="00242569">
              <w:rPr>
                <w:bCs/>
                <w:sz w:val="22"/>
                <w:szCs w:val="22"/>
              </w:rPr>
              <w:t>1</w:t>
            </w:r>
          </w:p>
        </w:tc>
        <w:tc>
          <w:tcPr>
            <w:tcW w:w="2700" w:type="dxa"/>
            <w:shd w:val="clear" w:color="auto" w:fill="auto"/>
          </w:tcPr>
          <w:p w14:paraId="179E0FFF" w14:textId="77777777" w:rsidR="00285A9E" w:rsidRPr="00242569" w:rsidRDefault="00285A9E" w:rsidP="00285A9E">
            <w:pPr>
              <w:tabs>
                <w:tab w:val="left" w:pos="1080"/>
              </w:tabs>
              <w:rPr>
                <w:bCs/>
                <w:sz w:val="22"/>
                <w:szCs w:val="22"/>
              </w:rPr>
            </w:pPr>
            <w:r w:rsidRPr="00242569">
              <w:rPr>
                <w:bCs/>
                <w:sz w:val="22"/>
                <w:szCs w:val="22"/>
              </w:rPr>
              <w:t>Self-Directed Improvement</w:t>
            </w:r>
          </w:p>
        </w:tc>
        <w:tc>
          <w:tcPr>
            <w:tcW w:w="3417" w:type="dxa"/>
            <w:shd w:val="clear" w:color="auto" w:fill="auto"/>
          </w:tcPr>
          <w:p w14:paraId="25D8704C" w14:textId="77777777" w:rsidR="00285A9E" w:rsidRPr="00242569" w:rsidRDefault="00285A9E" w:rsidP="00285A9E">
            <w:pPr>
              <w:tabs>
                <w:tab w:val="left" w:pos="1080"/>
              </w:tabs>
              <w:rPr>
                <w:bCs/>
                <w:sz w:val="22"/>
                <w:szCs w:val="22"/>
              </w:rPr>
            </w:pPr>
            <w:r w:rsidRPr="00242569">
              <w:rPr>
                <w:bCs/>
                <w:sz w:val="22"/>
                <w:szCs w:val="22"/>
              </w:rPr>
              <w:t>Data points indicate no concern on compliance and student outcomes.</w:t>
            </w:r>
          </w:p>
          <w:p w14:paraId="7B58D219" w14:textId="77777777" w:rsidR="00285A9E" w:rsidRPr="00242569" w:rsidRDefault="00285A9E" w:rsidP="00285A9E">
            <w:pPr>
              <w:tabs>
                <w:tab w:val="left" w:pos="1080"/>
              </w:tabs>
              <w:rPr>
                <w:bCs/>
                <w:sz w:val="22"/>
                <w:szCs w:val="22"/>
              </w:rPr>
            </w:pPr>
          </w:p>
        </w:tc>
        <w:tc>
          <w:tcPr>
            <w:tcW w:w="2338" w:type="dxa"/>
            <w:shd w:val="clear" w:color="auto" w:fill="auto"/>
          </w:tcPr>
          <w:p w14:paraId="1980F5A8" w14:textId="77777777" w:rsidR="00285A9E" w:rsidRPr="00242569" w:rsidRDefault="00285A9E" w:rsidP="00285A9E">
            <w:pPr>
              <w:tabs>
                <w:tab w:val="left" w:pos="1080"/>
              </w:tabs>
              <w:rPr>
                <w:bCs/>
                <w:sz w:val="22"/>
                <w:szCs w:val="22"/>
              </w:rPr>
            </w:pPr>
            <w:r w:rsidRPr="00242569">
              <w:rPr>
                <w:bCs/>
                <w:sz w:val="22"/>
                <w:szCs w:val="22"/>
              </w:rPr>
              <w:t>Meets requirements</w:t>
            </w:r>
          </w:p>
        </w:tc>
      </w:tr>
      <w:tr w:rsidR="00285A9E" w:rsidRPr="00242569" w14:paraId="41ED3DB3" w14:textId="77777777" w:rsidTr="00285A9E">
        <w:tc>
          <w:tcPr>
            <w:tcW w:w="895" w:type="dxa"/>
            <w:shd w:val="clear" w:color="auto" w:fill="auto"/>
          </w:tcPr>
          <w:p w14:paraId="1E693CB6" w14:textId="77777777" w:rsidR="00285A9E" w:rsidRPr="00242569" w:rsidRDefault="00285A9E" w:rsidP="00285A9E">
            <w:pPr>
              <w:tabs>
                <w:tab w:val="left" w:pos="1080"/>
              </w:tabs>
              <w:rPr>
                <w:bCs/>
                <w:sz w:val="22"/>
                <w:szCs w:val="22"/>
              </w:rPr>
            </w:pPr>
            <w:r w:rsidRPr="00242569">
              <w:rPr>
                <w:bCs/>
                <w:sz w:val="22"/>
                <w:szCs w:val="22"/>
              </w:rPr>
              <w:t>2</w:t>
            </w:r>
          </w:p>
        </w:tc>
        <w:tc>
          <w:tcPr>
            <w:tcW w:w="2700" w:type="dxa"/>
            <w:shd w:val="clear" w:color="auto" w:fill="auto"/>
          </w:tcPr>
          <w:p w14:paraId="464AC6CB" w14:textId="77777777" w:rsidR="00285A9E" w:rsidRPr="00242569" w:rsidRDefault="00285A9E" w:rsidP="00285A9E">
            <w:pPr>
              <w:tabs>
                <w:tab w:val="left" w:pos="1080"/>
              </w:tabs>
              <w:rPr>
                <w:bCs/>
                <w:sz w:val="22"/>
                <w:szCs w:val="22"/>
              </w:rPr>
            </w:pPr>
            <w:r w:rsidRPr="00242569">
              <w:rPr>
                <w:bCs/>
                <w:sz w:val="22"/>
                <w:szCs w:val="22"/>
              </w:rPr>
              <w:t>Directed Improvement</w:t>
            </w:r>
          </w:p>
        </w:tc>
        <w:tc>
          <w:tcPr>
            <w:tcW w:w="3417" w:type="dxa"/>
            <w:shd w:val="clear" w:color="auto" w:fill="auto"/>
          </w:tcPr>
          <w:p w14:paraId="3DB927D2" w14:textId="77777777" w:rsidR="00285A9E" w:rsidRPr="00242569" w:rsidRDefault="00285A9E" w:rsidP="00285A9E">
            <w:pPr>
              <w:tabs>
                <w:tab w:val="left" w:pos="1080"/>
              </w:tabs>
              <w:rPr>
                <w:bCs/>
                <w:sz w:val="22"/>
                <w:szCs w:val="22"/>
              </w:rPr>
            </w:pPr>
            <w:r w:rsidRPr="00242569">
              <w:rPr>
                <w:bCs/>
                <w:sz w:val="22"/>
                <w:szCs w:val="22"/>
              </w:rPr>
              <w:t>No demonstrated risk in areas with close link to student outcomes.</w:t>
            </w:r>
          </w:p>
          <w:p w14:paraId="03398779" w14:textId="77777777" w:rsidR="00285A9E" w:rsidRPr="00242569" w:rsidRDefault="00285A9E" w:rsidP="00285A9E">
            <w:pPr>
              <w:tabs>
                <w:tab w:val="left" w:pos="1080"/>
              </w:tabs>
              <w:rPr>
                <w:bCs/>
                <w:sz w:val="22"/>
                <w:szCs w:val="22"/>
              </w:rPr>
            </w:pPr>
          </w:p>
        </w:tc>
        <w:tc>
          <w:tcPr>
            <w:tcW w:w="2338" w:type="dxa"/>
            <w:shd w:val="clear" w:color="auto" w:fill="auto"/>
          </w:tcPr>
          <w:p w14:paraId="510EDAD0" w14:textId="77777777" w:rsidR="00285A9E" w:rsidRPr="00242569" w:rsidRDefault="00285A9E" w:rsidP="00285A9E">
            <w:pPr>
              <w:tabs>
                <w:tab w:val="left" w:pos="1080"/>
              </w:tabs>
              <w:rPr>
                <w:bCs/>
                <w:sz w:val="22"/>
                <w:szCs w:val="22"/>
              </w:rPr>
            </w:pPr>
            <w:r w:rsidRPr="00242569">
              <w:rPr>
                <w:bCs/>
                <w:sz w:val="22"/>
                <w:szCs w:val="22"/>
              </w:rPr>
              <w:t xml:space="preserve">Low </w:t>
            </w:r>
          </w:p>
        </w:tc>
      </w:tr>
      <w:tr w:rsidR="00285A9E" w:rsidRPr="00242569" w14:paraId="6AF56A8E" w14:textId="77777777" w:rsidTr="00285A9E">
        <w:tc>
          <w:tcPr>
            <w:tcW w:w="895" w:type="dxa"/>
            <w:shd w:val="clear" w:color="auto" w:fill="auto"/>
          </w:tcPr>
          <w:p w14:paraId="4564C83B" w14:textId="77777777" w:rsidR="00285A9E" w:rsidRPr="00242569" w:rsidRDefault="00285A9E" w:rsidP="00285A9E">
            <w:pPr>
              <w:tabs>
                <w:tab w:val="left" w:pos="1080"/>
              </w:tabs>
              <w:rPr>
                <w:bCs/>
                <w:sz w:val="22"/>
                <w:szCs w:val="22"/>
              </w:rPr>
            </w:pPr>
            <w:r w:rsidRPr="00242569">
              <w:rPr>
                <w:bCs/>
                <w:sz w:val="22"/>
                <w:szCs w:val="22"/>
              </w:rPr>
              <w:t>3</w:t>
            </w:r>
          </w:p>
        </w:tc>
        <w:tc>
          <w:tcPr>
            <w:tcW w:w="2700" w:type="dxa"/>
            <w:shd w:val="clear" w:color="auto" w:fill="auto"/>
          </w:tcPr>
          <w:p w14:paraId="46624EDC" w14:textId="77777777" w:rsidR="00285A9E" w:rsidRPr="00242569" w:rsidRDefault="00285A9E" w:rsidP="00285A9E">
            <w:pPr>
              <w:tabs>
                <w:tab w:val="left" w:pos="1080"/>
              </w:tabs>
              <w:rPr>
                <w:bCs/>
                <w:sz w:val="22"/>
                <w:szCs w:val="22"/>
              </w:rPr>
            </w:pPr>
            <w:r w:rsidRPr="00242569">
              <w:rPr>
                <w:bCs/>
                <w:sz w:val="22"/>
                <w:szCs w:val="22"/>
              </w:rPr>
              <w:t>Corrective Action</w:t>
            </w:r>
          </w:p>
        </w:tc>
        <w:tc>
          <w:tcPr>
            <w:tcW w:w="3417" w:type="dxa"/>
            <w:shd w:val="clear" w:color="auto" w:fill="auto"/>
          </w:tcPr>
          <w:p w14:paraId="44781614" w14:textId="77777777" w:rsidR="00285A9E" w:rsidRPr="00242569" w:rsidRDefault="00285A9E" w:rsidP="00285A9E">
            <w:pPr>
              <w:tabs>
                <w:tab w:val="left" w:pos="1080"/>
              </w:tabs>
              <w:rPr>
                <w:bCs/>
                <w:sz w:val="22"/>
                <w:szCs w:val="22"/>
              </w:rPr>
            </w:pPr>
            <w:r w:rsidRPr="00242569">
              <w:rPr>
                <w:bCs/>
                <w:sz w:val="22"/>
                <w:szCs w:val="22"/>
              </w:rPr>
              <w:t>Areas of concern include both compliance and student outcomes.</w:t>
            </w:r>
          </w:p>
          <w:p w14:paraId="4DF3D408" w14:textId="77777777" w:rsidR="00285A9E" w:rsidRPr="00242569" w:rsidRDefault="00285A9E" w:rsidP="00285A9E">
            <w:pPr>
              <w:tabs>
                <w:tab w:val="left" w:pos="1080"/>
              </w:tabs>
              <w:rPr>
                <w:bCs/>
                <w:sz w:val="22"/>
                <w:szCs w:val="22"/>
              </w:rPr>
            </w:pPr>
          </w:p>
        </w:tc>
        <w:tc>
          <w:tcPr>
            <w:tcW w:w="2338" w:type="dxa"/>
            <w:shd w:val="clear" w:color="auto" w:fill="auto"/>
          </w:tcPr>
          <w:p w14:paraId="1E1A1DC9" w14:textId="77777777" w:rsidR="00285A9E" w:rsidRPr="00242569" w:rsidRDefault="00285A9E" w:rsidP="00285A9E">
            <w:pPr>
              <w:tabs>
                <w:tab w:val="left" w:pos="1080"/>
              </w:tabs>
              <w:rPr>
                <w:bCs/>
                <w:sz w:val="22"/>
                <w:szCs w:val="22"/>
              </w:rPr>
            </w:pPr>
            <w:r w:rsidRPr="00242569">
              <w:rPr>
                <w:bCs/>
                <w:sz w:val="22"/>
                <w:szCs w:val="22"/>
              </w:rPr>
              <w:t xml:space="preserve">Moderate </w:t>
            </w:r>
          </w:p>
        </w:tc>
      </w:tr>
      <w:tr w:rsidR="00285A9E" w:rsidRPr="00242569" w14:paraId="5F06DE10" w14:textId="77777777" w:rsidTr="00285A9E">
        <w:tc>
          <w:tcPr>
            <w:tcW w:w="895" w:type="dxa"/>
            <w:shd w:val="clear" w:color="auto" w:fill="auto"/>
          </w:tcPr>
          <w:p w14:paraId="6405AED0" w14:textId="77777777" w:rsidR="00285A9E" w:rsidRPr="00242569" w:rsidRDefault="00285A9E" w:rsidP="00285A9E">
            <w:pPr>
              <w:tabs>
                <w:tab w:val="left" w:pos="1080"/>
              </w:tabs>
              <w:rPr>
                <w:bCs/>
                <w:sz w:val="22"/>
                <w:szCs w:val="22"/>
              </w:rPr>
            </w:pPr>
            <w:r w:rsidRPr="00242569">
              <w:rPr>
                <w:bCs/>
                <w:sz w:val="22"/>
                <w:szCs w:val="22"/>
              </w:rPr>
              <w:t>4</w:t>
            </w:r>
          </w:p>
        </w:tc>
        <w:tc>
          <w:tcPr>
            <w:tcW w:w="2700" w:type="dxa"/>
            <w:shd w:val="clear" w:color="auto" w:fill="auto"/>
          </w:tcPr>
          <w:p w14:paraId="49104AB0" w14:textId="77777777" w:rsidR="00285A9E" w:rsidRPr="00242569" w:rsidRDefault="00285A9E" w:rsidP="00285A9E">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110E15B6" w14:textId="77777777" w:rsidR="00285A9E" w:rsidRPr="00242569" w:rsidRDefault="00285A9E" w:rsidP="00285A9E">
            <w:pPr>
              <w:tabs>
                <w:tab w:val="left" w:pos="1080"/>
              </w:tabs>
              <w:rPr>
                <w:bCs/>
                <w:sz w:val="22"/>
                <w:szCs w:val="22"/>
              </w:rPr>
            </w:pPr>
            <w:r w:rsidRPr="00242569">
              <w:rPr>
                <w:bCs/>
                <w:sz w:val="22"/>
                <w:szCs w:val="22"/>
              </w:rPr>
              <w:t>Areas of concern have a profound effect on student outcomes and ongoing compliance.</w:t>
            </w:r>
          </w:p>
          <w:p w14:paraId="64639D70" w14:textId="77777777" w:rsidR="00285A9E" w:rsidRPr="00242569" w:rsidRDefault="00285A9E" w:rsidP="00285A9E">
            <w:pPr>
              <w:tabs>
                <w:tab w:val="left" w:pos="1080"/>
              </w:tabs>
              <w:rPr>
                <w:bCs/>
                <w:sz w:val="22"/>
                <w:szCs w:val="22"/>
              </w:rPr>
            </w:pPr>
          </w:p>
        </w:tc>
        <w:tc>
          <w:tcPr>
            <w:tcW w:w="2338" w:type="dxa"/>
            <w:shd w:val="clear" w:color="auto" w:fill="auto"/>
          </w:tcPr>
          <w:p w14:paraId="5C9BC5FA" w14:textId="77777777" w:rsidR="00285A9E" w:rsidRPr="00242569" w:rsidRDefault="00285A9E" w:rsidP="00285A9E">
            <w:pPr>
              <w:tabs>
                <w:tab w:val="left" w:pos="1080"/>
              </w:tabs>
              <w:rPr>
                <w:bCs/>
                <w:sz w:val="22"/>
                <w:szCs w:val="22"/>
              </w:rPr>
            </w:pPr>
            <w:r w:rsidRPr="00242569">
              <w:rPr>
                <w:bCs/>
                <w:sz w:val="22"/>
                <w:szCs w:val="22"/>
              </w:rPr>
              <w:t>High</w:t>
            </w:r>
          </w:p>
        </w:tc>
      </w:tr>
    </w:tbl>
    <w:p w14:paraId="2581E847" w14:textId="77777777" w:rsidR="00285A9E" w:rsidRDefault="00285A9E" w:rsidP="00285A9E">
      <w:pPr>
        <w:pStyle w:val="paragraph"/>
        <w:tabs>
          <w:tab w:val="left" w:pos="1080"/>
        </w:tabs>
        <w:spacing w:before="0" w:beforeAutospacing="0" w:after="0" w:afterAutospacing="0"/>
        <w:textAlignment w:val="baseline"/>
      </w:pPr>
    </w:p>
    <w:p w14:paraId="03B8A4D1" w14:textId="77777777" w:rsidR="00285A9E" w:rsidRPr="00AD1CE0" w:rsidRDefault="00285A9E" w:rsidP="00285A9E">
      <w:pPr>
        <w:pStyle w:val="paragraph"/>
        <w:spacing w:before="0" w:beforeAutospacing="0" w:after="0" w:afterAutospacing="0"/>
        <w:rPr>
          <w:sz w:val="22"/>
          <w:szCs w:val="22"/>
        </w:rPr>
      </w:pPr>
      <w:r w:rsidRPr="68186C95">
        <w:rPr>
          <w:rStyle w:val="normaltextrun"/>
          <w:sz w:val="22"/>
          <w:szCs w:val="22"/>
        </w:rPr>
        <w:t>For the 2021-2022 school year, the tier assignments are based on: </w:t>
      </w:r>
    </w:p>
    <w:p w14:paraId="5D97A22B" w14:textId="77777777" w:rsidR="00285A9E" w:rsidRPr="005160DD" w:rsidRDefault="00285A9E" w:rsidP="00285A9E">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1D3526F6" w14:textId="77777777" w:rsidR="00285A9E" w:rsidRPr="005160DD" w:rsidRDefault="00285A9E" w:rsidP="00285A9E">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1B246EF5" w14:textId="77777777" w:rsidR="00285A9E" w:rsidRPr="005160DD" w:rsidRDefault="00285A9E" w:rsidP="00285A9E">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5FC15A55" w14:textId="77777777" w:rsidR="00285A9E" w:rsidRPr="005160DD" w:rsidRDefault="00285A9E" w:rsidP="00285A9E">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17B36AF7" w14:textId="77777777" w:rsidR="00285A9E" w:rsidRPr="005160DD" w:rsidRDefault="00285A9E" w:rsidP="00285A9E">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591B316A" w14:textId="77777777" w:rsidR="00285A9E" w:rsidRPr="005160DD" w:rsidRDefault="00285A9E" w:rsidP="00285A9E">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03438561" w14:textId="77777777" w:rsidR="00285A9E" w:rsidRPr="005160DD" w:rsidRDefault="00285A9E" w:rsidP="00285A9E">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506093DC" w14:textId="77777777" w:rsidR="00285A9E" w:rsidRPr="005160DD" w:rsidRDefault="00285A9E" w:rsidP="00285A9E">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24152C8D" w14:textId="77777777" w:rsidR="00285A9E" w:rsidRPr="005160DD" w:rsidRDefault="00285A9E" w:rsidP="00285A9E">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5B5AEE98" w14:textId="77777777" w:rsidR="00285A9E" w:rsidRPr="005160DD" w:rsidRDefault="00285A9E" w:rsidP="00285A9E">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4A802119" w14:textId="77777777" w:rsidR="00285A9E" w:rsidRPr="005160DD" w:rsidRDefault="00285A9E" w:rsidP="00285A9E">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30829ACB" w14:textId="77777777" w:rsidR="00285A9E" w:rsidRPr="005160DD" w:rsidRDefault="00285A9E" w:rsidP="00285A9E">
      <w:pPr>
        <w:pStyle w:val="paragraph"/>
        <w:tabs>
          <w:tab w:val="num" w:pos="72"/>
        </w:tabs>
        <w:spacing w:before="0" w:beforeAutospacing="0" w:after="0" w:afterAutospacing="0"/>
        <w:ind w:left="72"/>
        <w:rPr>
          <w:rStyle w:val="normaltextrun"/>
        </w:rPr>
      </w:pPr>
    </w:p>
    <w:p w14:paraId="1D792801" w14:textId="77777777" w:rsidR="00285A9E" w:rsidRDefault="00285A9E" w:rsidP="00285A9E">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4C006210" w14:textId="77777777" w:rsidR="00285A9E" w:rsidRDefault="00285A9E" w:rsidP="00285A9E">
      <w:pPr>
        <w:rPr>
          <w:b/>
          <w:bCs/>
          <w:sz w:val="22"/>
          <w:szCs w:val="22"/>
        </w:rPr>
      </w:pPr>
    </w:p>
    <w:p w14:paraId="45BEE664" w14:textId="77777777" w:rsidR="00285A9E" w:rsidRDefault="00285A9E" w:rsidP="00285A9E">
      <w:pPr>
        <w:rPr>
          <w:b/>
          <w:bCs/>
          <w:sz w:val="22"/>
          <w:szCs w:val="22"/>
        </w:rPr>
      </w:pPr>
      <w:r w:rsidRPr="68186C95">
        <w:rPr>
          <w:b/>
          <w:bCs/>
          <w:sz w:val="22"/>
          <w:szCs w:val="22"/>
        </w:rPr>
        <w:t>Report: For Tier</w:t>
      </w:r>
      <w:r w:rsidR="00AD1CE0">
        <w:rPr>
          <w:b/>
          <w:bCs/>
          <w:sz w:val="22"/>
          <w:szCs w:val="22"/>
        </w:rPr>
        <w:t xml:space="preserve"> </w:t>
      </w:r>
      <w:r w:rsidRPr="68186C95">
        <w:rPr>
          <w:b/>
          <w:bCs/>
          <w:sz w:val="22"/>
          <w:szCs w:val="22"/>
        </w:rPr>
        <w:t xml:space="preserve">2 Tiered Focused Monitoring Review </w:t>
      </w:r>
    </w:p>
    <w:p w14:paraId="4799575B" w14:textId="77777777" w:rsidR="00285A9E" w:rsidRDefault="00285A9E" w:rsidP="00285A9E">
      <w:pPr>
        <w:pStyle w:val="BodyText"/>
        <w:rPr>
          <w:b/>
          <w:bCs/>
          <w:szCs w:val="22"/>
        </w:rPr>
      </w:pPr>
      <w:r>
        <w:rPr>
          <w:b/>
          <w:bCs/>
          <w:szCs w:val="22"/>
        </w:rPr>
        <w:t xml:space="preserve">  </w:t>
      </w:r>
    </w:p>
    <w:p w14:paraId="60B90D68" w14:textId="77777777" w:rsidR="00285A9E" w:rsidRDefault="00285A9E" w:rsidP="00285A9E">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36443655" w14:textId="77777777" w:rsidR="00285A9E" w:rsidRDefault="00285A9E" w:rsidP="00285A9E">
      <w:pPr>
        <w:pStyle w:val="BodyText"/>
        <w:rPr>
          <w:bCs/>
          <w:szCs w:val="22"/>
        </w:rPr>
      </w:pPr>
    </w:p>
    <w:p w14:paraId="71E535C4" w14:textId="77777777" w:rsidR="00285A9E" w:rsidRDefault="00285A9E" w:rsidP="00285A9E">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p>
    <w:p w14:paraId="014C86B6" w14:textId="77777777" w:rsidR="00285A9E" w:rsidRDefault="00285A9E" w:rsidP="00285A9E">
      <w:pPr>
        <w:tabs>
          <w:tab w:val="left" w:pos="990"/>
        </w:tabs>
        <w:rPr>
          <w:sz w:val="22"/>
        </w:rPr>
      </w:pPr>
    </w:p>
    <w:p w14:paraId="6FD893CF" w14:textId="77777777" w:rsidR="00285A9E" w:rsidRDefault="00285A9E" w:rsidP="00285A9E">
      <w:pPr>
        <w:tabs>
          <w:tab w:val="left" w:pos="990"/>
        </w:tabs>
        <w:rPr>
          <w:sz w:val="22"/>
          <w:szCs w:val="22"/>
        </w:rPr>
      </w:pPr>
      <w:r w:rsidRPr="30FB98FD">
        <w:rPr>
          <w:sz w:val="22"/>
          <w:szCs w:val="22"/>
        </w:rPr>
        <w:t xml:space="preserve">The CIMP outlines an action plan, identifies the success metric, describes the measurement mechanism and provides a completion timeframe to bring those areas into compliance with the controlling statute or regulation. Department staff provide support and assistance to districts and charter schools on the development of a CIMP. </w:t>
      </w:r>
    </w:p>
    <w:p w14:paraId="62AB6608" w14:textId="77777777" w:rsidR="00285A9E" w:rsidRDefault="00285A9E" w:rsidP="00285A9E">
      <w:pPr>
        <w:tabs>
          <w:tab w:val="left" w:pos="990"/>
        </w:tabs>
        <w:rPr>
          <w:sz w:val="22"/>
          <w:szCs w:val="22"/>
        </w:rPr>
      </w:pPr>
    </w:p>
    <w:p w14:paraId="6476339F" w14:textId="77777777" w:rsidR="00285A9E" w:rsidRDefault="00285A9E" w:rsidP="00285A9E">
      <w:pPr>
        <w:tabs>
          <w:tab w:val="left" w:pos="990"/>
        </w:tabs>
        <w:rPr>
          <w:sz w:val="22"/>
          <w:szCs w:val="22"/>
        </w:rPr>
      </w:pPr>
      <w:r>
        <w:rPr>
          <w:sz w:val="22"/>
          <w:szCs w:val="22"/>
        </w:rPr>
        <w:t>Once the CIMP is approved, it is issued as the Final Report.</w:t>
      </w:r>
    </w:p>
    <w:p w14:paraId="25A73820" w14:textId="77777777" w:rsidR="00285A9E" w:rsidRDefault="00285A9E" w:rsidP="00285A9E">
      <w:pPr>
        <w:tabs>
          <w:tab w:val="left" w:pos="990"/>
        </w:tabs>
        <w:rPr>
          <w:sz w:val="22"/>
          <w:szCs w:val="22"/>
        </w:rPr>
      </w:pPr>
    </w:p>
    <w:p w14:paraId="1B20E38B" w14:textId="77777777" w:rsidR="00285A9E" w:rsidRDefault="00285A9E" w:rsidP="00285A9E">
      <w:pPr>
        <w:tabs>
          <w:tab w:val="left" w:pos="1080"/>
        </w:tabs>
        <w:rPr>
          <w:sz w:val="22"/>
          <w:szCs w:val="22"/>
        </w:rPr>
      </w:pPr>
      <w:r w:rsidRPr="68186C95">
        <w:rPr>
          <w:sz w:val="22"/>
          <w:szCs w:val="22"/>
        </w:rPr>
        <w:t xml:space="preserve">Department staff also provide ongoing technical assistance as the school or district is implementing the approved CIMP or CAP.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57C5FCA6" w14:textId="77777777" w:rsidR="00285A9E" w:rsidRDefault="00285A9E" w:rsidP="00285A9E">
      <w:pPr>
        <w:rPr>
          <w:sz w:val="22"/>
        </w:rPr>
      </w:pPr>
    </w:p>
    <w:p w14:paraId="617A4C23" w14:textId="77777777" w:rsidR="00285A9E" w:rsidRDefault="00285A9E" w:rsidP="00285A9E">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2BC7C0C5" w14:textId="77777777" w:rsidR="00285A9E" w:rsidRDefault="00285A9E" w:rsidP="00285A9E">
      <w:pPr>
        <w:pStyle w:val="Heading1"/>
        <w:rPr>
          <w:b/>
          <w:bCs/>
          <w:sz w:val="22"/>
          <w:szCs w:val="22"/>
        </w:rPr>
      </w:pPr>
      <w:r>
        <w:br w:type="page"/>
      </w:r>
      <w:bookmarkStart w:id="9" w:name="_Toc96520943"/>
      <w:bookmarkStart w:id="10" w:name="_Toc97536029"/>
      <w:r w:rsidRPr="00ED1124">
        <w:rPr>
          <w:b/>
          <w:bCs/>
          <w:sz w:val="22"/>
          <w:szCs w:val="22"/>
        </w:rPr>
        <w:lastRenderedPageBreak/>
        <w:t>TIERED FOCUSED MONITORING FINAL REPORT</w:t>
      </w:r>
      <w:bookmarkEnd w:id="9"/>
      <w:bookmarkEnd w:id="10"/>
    </w:p>
    <w:p w14:paraId="293B082E" w14:textId="77777777" w:rsidR="00285A9E" w:rsidRPr="00ED1124" w:rsidRDefault="00285A9E" w:rsidP="00285A9E">
      <w:pPr>
        <w:jc w:val="center"/>
        <w:rPr>
          <w:b/>
          <w:bCs/>
          <w:sz w:val="24"/>
          <w:szCs w:val="24"/>
        </w:rPr>
      </w:pPr>
      <w:r w:rsidRPr="00ED1124">
        <w:rPr>
          <w:b/>
          <w:bCs/>
          <w:sz w:val="24"/>
          <w:szCs w:val="24"/>
        </w:rPr>
        <w:t xml:space="preserve"> </w:t>
      </w:r>
      <w:r w:rsidR="0011477A">
        <w:rPr>
          <w:b/>
          <w:bCs/>
          <w:sz w:val="24"/>
          <w:szCs w:val="24"/>
        </w:rPr>
        <w:t>Sutton School District</w:t>
      </w:r>
    </w:p>
    <w:p w14:paraId="58B5928B" w14:textId="77777777" w:rsidR="00285A9E" w:rsidRDefault="00285A9E" w:rsidP="00285A9E">
      <w:pPr>
        <w:rPr>
          <w:sz w:val="22"/>
        </w:rPr>
      </w:pPr>
    </w:p>
    <w:p w14:paraId="48C3C36D" w14:textId="77777777" w:rsidR="00285A9E" w:rsidRDefault="00285A9E" w:rsidP="00285A9E">
      <w:pPr>
        <w:rPr>
          <w:sz w:val="22"/>
        </w:rPr>
      </w:pPr>
      <w:r>
        <w:rPr>
          <w:sz w:val="22"/>
        </w:rPr>
        <w:t xml:space="preserve">The Massachusetts Department of Elementary and Secondary Education conducted a Tiered Focused Monitoring Review in </w:t>
      </w:r>
      <w:bookmarkStart w:id="11" w:name="rptName4"/>
      <w:r w:rsidRPr="00B9151B">
        <w:rPr>
          <w:sz w:val="22"/>
        </w:rPr>
        <w:t>Sutton</w:t>
      </w:r>
      <w:bookmarkEnd w:id="11"/>
      <w:r w:rsidR="0011477A">
        <w:rPr>
          <w:sz w:val="22"/>
        </w:rPr>
        <w:t xml:space="preserve"> School District </w:t>
      </w:r>
      <w:r>
        <w:rPr>
          <w:sz w:val="22"/>
        </w:rPr>
        <w:t xml:space="preserve">during the week of </w:t>
      </w:r>
      <w:r w:rsidR="0011477A">
        <w:rPr>
          <w:sz w:val="22"/>
        </w:rPr>
        <w:t>December 6, 2021</w:t>
      </w:r>
      <w:r w:rsidR="00040A8D">
        <w:rPr>
          <w:sz w:val="22"/>
        </w:rPr>
        <w:t>,</w:t>
      </w:r>
      <w:r w:rsidR="0011477A">
        <w:rPr>
          <w:sz w:val="22"/>
        </w:rPr>
        <w:t xml:space="preserve"> </w:t>
      </w:r>
      <w:r>
        <w:rPr>
          <w:sz w:val="22"/>
        </w:rPr>
        <w:t xml:space="preserve">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bookmarkStart w:id="13" w:name="CommendableBlock"/>
    </w:p>
    <w:p w14:paraId="192CF9C7" w14:textId="77777777" w:rsidR="00285A9E" w:rsidRDefault="00285A9E" w:rsidP="00285A9E">
      <w:pPr>
        <w:rPr>
          <w:sz w:val="22"/>
        </w:rPr>
      </w:pPr>
      <w:bookmarkStart w:id="14" w:name="CommendableList"/>
      <w:bookmarkEnd w:id="14"/>
    </w:p>
    <w:bookmarkEnd w:id="13"/>
    <w:p w14:paraId="6D76FE37" w14:textId="77777777" w:rsidR="00285A9E" w:rsidRDefault="00285A9E" w:rsidP="00285A9E">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903634B" w14:textId="77777777" w:rsidR="00285A9E" w:rsidRDefault="00285A9E" w:rsidP="00285A9E">
      <w:pPr>
        <w:pStyle w:val="BodyText"/>
        <w:tabs>
          <w:tab w:val="left" w:pos="1080"/>
        </w:tabs>
      </w:pPr>
    </w:p>
    <w:p w14:paraId="6204E985" w14:textId="77777777" w:rsidR="00285A9E" w:rsidRDefault="00285A9E" w:rsidP="00285A9E">
      <w:pPr>
        <w:pStyle w:val="BodyText3"/>
        <w:jc w:val="left"/>
        <w:rPr>
          <w:sz w:val="22"/>
        </w:rPr>
      </w:pPr>
      <w:r w:rsidRPr="00C23194">
        <w:rPr>
          <w:b/>
          <w:bCs/>
          <w:sz w:val="22"/>
        </w:rPr>
        <w:t>Self-</w:t>
      </w:r>
      <w:r>
        <w:rPr>
          <w:b/>
          <w:bCs/>
          <w:sz w:val="22"/>
        </w:rPr>
        <w:t>Assessment Phase:</w:t>
      </w:r>
    </w:p>
    <w:p w14:paraId="717F72C6" w14:textId="77777777" w:rsidR="00285A9E" w:rsidRDefault="00285A9E" w:rsidP="00285A9E">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162FF81" w14:textId="77777777" w:rsidR="00285A9E" w:rsidRDefault="00285A9E" w:rsidP="00285A9E">
      <w:pPr>
        <w:pStyle w:val="ListParagraph"/>
        <w:numPr>
          <w:ilvl w:val="0"/>
          <w:numId w:val="11"/>
        </w:numPr>
        <w:rPr>
          <w:rFonts w:ascii="Times New Roman" w:hAnsi="Times New Roman" w:cs="Times New Roman"/>
          <w:sz w:val="22"/>
        </w:rPr>
      </w:pPr>
      <w:bookmarkStart w:id="15" w:name="_Hlk84233526"/>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5"/>
    <w:p w14:paraId="0DF0CF28" w14:textId="77777777" w:rsidR="00285A9E" w:rsidRDefault="00285A9E" w:rsidP="00285A9E">
      <w:pPr>
        <w:pStyle w:val="BodyText3"/>
        <w:jc w:val="left"/>
        <w:rPr>
          <w:sz w:val="22"/>
        </w:rPr>
      </w:pPr>
    </w:p>
    <w:p w14:paraId="6A47FC75" w14:textId="77777777" w:rsidR="00285A9E" w:rsidRDefault="00285A9E" w:rsidP="00285A9E">
      <w:pPr>
        <w:pStyle w:val="BodyText3"/>
        <w:jc w:val="left"/>
        <w:rPr>
          <w:sz w:val="22"/>
        </w:rPr>
      </w:pPr>
      <w:r>
        <w:rPr>
          <w:b/>
          <w:bCs/>
          <w:sz w:val="22"/>
        </w:rPr>
        <w:t>On-site Verification Phase (dependent upon Group A or Group B Universal Standards):</w:t>
      </w:r>
    </w:p>
    <w:p w14:paraId="66AD06EB" w14:textId="77777777" w:rsidR="00285A9E" w:rsidRPr="00944C1C" w:rsidRDefault="00285A9E" w:rsidP="00285A9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16EF4D39" w14:textId="77777777" w:rsidR="00285A9E" w:rsidRDefault="00285A9E" w:rsidP="00285A9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040A8D">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11477A">
        <w:rPr>
          <w:rFonts w:ascii="Times New Roman" w:hAnsi="Times New Roman" w:cs="Times New Roman"/>
          <w:sz w:val="22"/>
        </w:rPr>
        <w:t>.</w:t>
      </w:r>
    </w:p>
    <w:p w14:paraId="7572541A" w14:textId="77777777" w:rsidR="00285A9E" w:rsidRDefault="00285A9E" w:rsidP="00285A9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E1165D4" w14:textId="762EDA7F" w:rsidR="00285A9E" w:rsidRDefault="00285A9E" w:rsidP="00285A9E">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C7C3D93" w14:textId="77777777" w:rsidR="00285A9E" w:rsidRPr="00944C1C" w:rsidRDefault="00285A9E" w:rsidP="00285A9E">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552F5CA" w14:textId="77777777" w:rsidR="00285A9E" w:rsidRDefault="00285A9E" w:rsidP="00285A9E">
      <w:pPr>
        <w:rPr>
          <w:b/>
          <w:sz w:val="22"/>
        </w:rPr>
      </w:pPr>
    </w:p>
    <w:tbl>
      <w:tblPr>
        <w:tblW w:w="0" w:type="auto"/>
        <w:tblLook w:val="04A0" w:firstRow="1" w:lastRow="0" w:firstColumn="1" w:lastColumn="0" w:noHBand="0" w:noVBand="1"/>
      </w:tblPr>
      <w:tblGrid>
        <w:gridCol w:w="105"/>
        <w:gridCol w:w="9255"/>
      </w:tblGrid>
      <w:tr w:rsidR="00285A9E" w:rsidRPr="00D351C4" w14:paraId="13C27168" w14:textId="77777777" w:rsidTr="00285A9E">
        <w:trPr>
          <w:gridBefore w:val="1"/>
          <w:wBefore w:w="108" w:type="dxa"/>
        </w:trPr>
        <w:tc>
          <w:tcPr>
            <w:tcW w:w="9468" w:type="dxa"/>
            <w:shd w:val="clear" w:color="auto" w:fill="auto"/>
          </w:tcPr>
          <w:p w14:paraId="5AAC0180" w14:textId="77777777" w:rsidR="00285A9E" w:rsidRPr="00D351C4" w:rsidRDefault="00285A9E" w:rsidP="00285A9E">
            <w:pPr>
              <w:pStyle w:val="BodyText3"/>
              <w:jc w:val="left"/>
              <w:rPr>
                <w:b/>
                <w:sz w:val="22"/>
              </w:rPr>
            </w:pPr>
            <w:bookmarkStart w:id="16"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r w:rsidR="00285A9E" w:rsidRPr="00D351C4" w14:paraId="0778F195" w14:textId="77777777" w:rsidTr="00285A9E">
        <w:tc>
          <w:tcPr>
            <w:tcW w:w="9576" w:type="dxa"/>
            <w:gridSpan w:val="2"/>
            <w:shd w:val="clear" w:color="auto" w:fill="auto"/>
          </w:tcPr>
          <w:p w14:paraId="25855775" w14:textId="77777777" w:rsidR="00285A9E" w:rsidRPr="00D351C4" w:rsidRDefault="00285A9E" w:rsidP="00285A9E">
            <w:pPr>
              <w:rPr>
                <w:sz w:val="22"/>
              </w:rPr>
            </w:pPr>
            <w:bookmarkStart w:id="17" w:name="blockFinalAllImplemented"/>
            <w:bookmarkEnd w:id="17"/>
          </w:p>
        </w:tc>
      </w:tr>
    </w:tbl>
    <w:p w14:paraId="45D89EF2" w14:textId="77777777" w:rsidR="00285A9E" w:rsidRDefault="00285A9E" w:rsidP="00285A9E">
      <w:pPr>
        <w:rPr>
          <w:sz w:val="22"/>
          <w:szCs w:val="22"/>
        </w:rPr>
      </w:pPr>
    </w:p>
    <w:p w14:paraId="22567E23" w14:textId="77777777" w:rsidR="00285A9E" w:rsidRDefault="00285A9E" w:rsidP="00285A9E">
      <w:pPr>
        <w:rPr>
          <w:sz w:val="22"/>
          <w:szCs w:val="22"/>
        </w:rPr>
      </w:pPr>
    </w:p>
    <w:p w14:paraId="6B31BE7B" w14:textId="77777777" w:rsidR="00674CFD" w:rsidRDefault="00674CFD" w:rsidP="00285A9E">
      <w:pPr>
        <w:rPr>
          <w:sz w:val="22"/>
          <w:szCs w:val="22"/>
        </w:rPr>
      </w:pPr>
    </w:p>
    <w:p w14:paraId="6E65769B" w14:textId="77777777" w:rsidR="00674CFD" w:rsidRDefault="00674CFD" w:rsidP="00285A9E">
      <w:pPr>
        <w:rPr>
          <w:sz w:val="22"/>
          <w:szCs w:val="22"/>
        </w:rPr>
      </w:pPr>
    </w:p>
    <w:p w14:paraId="45841750" w14:textId="77777777" w:rsidR="00674CFD" w:rsidRDefault="00674CFD" w:rsidP="00285A9E">
      <w:pPr>
        <w:rPr>
          <w:sz w:val="22"/>
          <w:szCs w:val="22"/>
        </w:rPr>
      </w:pPr>
    </w:p>
    <w:p w14:paraId="64FDC459" w14:textId="77777777" w:rsidR="00285A9E" w:rsidRPr="00ED1124" w:rsidRDefault="00285A9E" w:rsidP="00285A9E">
      <w:pPr>
        <w:pStyle w:val="Heading1"/>
        <w:rPr>
          <w:sz w:val="22"/>
          <w:szCs w:val="22"/>
        </w:rPr>
      </w:pPr>
    </w:p>
    <w:p w14:paraId="6DC48EA5" w14:textId="37F79CDB" w:rsidR="003C53AF" w:rsidRDefault="003C53AF" w:rsidP="003C53AF">
      <w:pPr>
        <w:pStyle w:val="Heading1"/>
        <w:jc w:val="left"/>
        <w:rPr>
          <w:b/>
          <w:sz w:val="22"/>
          <w:szCs w:val="22"/>
        </w:rPr>
      </w:pPr>
    </w:p>
    <w:p w14:paraId="31494B8F" w14:textId="77777777" w:rsidR="003C53AF" w:rsidRPr="003C53AF" w:rsidRDefault="003C53AF" w:rsidP="003C53AF">
      <w:pPr>
        <w:rPr>
          <w:lang w:val="x-none" w:eastAsia="x-none"/>
        </w:rPr>
      </w:pPr>
    </w:p>
    <w:p w14:paraId="51951F3C" w14:textId="77777777" w:rsidR="003C53AF" w:rsidRDefault="003C53AF" w:rsidP="003C53AF">
      <w:pPr>
        <w:pStyle w:val="Heading1"/>
        <w:jc w:val="left"/>
        <w:rPr>
          <w:b/>
          <w:sz w:val="22"/>
          <w:szCs w:val="22"/>
        </w:rPr>
      </w:pPr>
    </w:p>
    <w:p w14:paraId="037A5715" w14:textId="63E48A28" w:rsidR="00285A9E" w:rsidRPr="00ED1124" w:rsidRDefault="00285A9E" w:rsidP="003C53AF">
      <w:pPr>
        <w:pStyle w:val="Heading1"/>
        <w:rPr>
          <w:b/>
          <w:sz w:val="22"/>
          <w:szCs w:val="22"/>
        </w:rPr>
      </w:pPr>
      <w:r w:rsidRPr="00ED1124">
        <w:rPr>
          <w:b/>
          <w:sz w:val="22"/>
          <w:szCs w:val="22"/>
        </w:rPr>
        <w:fldChar w:fldCharType="begin"/>
      </w:r>
      <w:r w:rsidRPr="00ED1124">
        <w:rPr>
          <w:b/>
          <w:sz w:val="22"/>
          <w:szCs w:val="22"/>
        </w:rPr>
        <w:instrText xml:space="preserve"> TC  "</w:instrText>
      </w:r>
      <w:bookmarkStart w:id="18" w:name="_Toc88124062"/>
      <w:r w:rsidRPr="00ED1124">
        <w:rPr>
          <w:b/>
          <w:sz w:val="22"/>
          <w:szCs w:val="22"/>
        </w:rPr>
        <w:instrText>DEFINITION OF COMPLIANCE RATINGS</w:instrText>
      </w:r>
      <w:bookmarkEnd w:id="18"/>
      <w:r w:rsidRPr="00ED1124">
        <w:rPr>
          <w:b/>
          <w:sz w:val="22"/>
          <w:szCs w:val="22"/>
        </w:rPr>
        <w:instrText xml:space="preserve">" </w:instrText>
      </w:r>
      <w:r w:rsidRPr="00ED1124">
        <w:rPr>
          <w:b/>
          <w:sz w:val="22"/>
          <w:szCs w:val="22"/>
        </w:rPr>
        <w:fldChar w:fldCharType="end"/>
      </w:r>
      <w:bookmarkStart w:id="19" w:name="_Toc96520944"/>
      <w:bookmarkStart w:id="20" w:name="_Toc97536030"/>
      <w:r w:rsidRPr="00ED1124">
        <w:rPr>
          <w:b/>
          <w:sz w:val="22"/>
          <w:szCs w:val="22"/>
        </w:rPr>
        <w:t>DEFINITION OF COMPLIANCE RATINGS</w:t>
      </w:r>
      <w:bookmarkEnd w:id="19"/>
      <w:bookmarkEnd w:id="20"/>
    </w:p>
    <w:p w14:paraId="076B7DA0" w14:textId="77777777" w:rsidR="00285A9E" w:rsidRDefault="00285A9E" w:rsidP="00285A9E">
      <w:pPr>
        <w:jc w:val="center"/>
        <w:rPr>
          <w:sz w:val="22"/>
          <w:szCs w:val="22"/>
        </w:rPr>
      </w:pPr>
    </w:p>
    <w:p w14:paraId="41BF110E" w14:textId="77777777" w:rsidR="00285A9E" w:rsidRDefault="00285A9E" w:rsidP="00285A9E">
      <w:pPr>
        <w:rPr>
          <w:b/>
          <w:sz w:val="22"/>
        </w:rPr>
      </w:pPr>
    </w:p>
    <w:p w14:paraId="59FE2D30" w14:textId="77777777" w:rsidR="00285A9E" w:rsidRPr="00F917FE" w:rsidRDefault="00285A9E" w:rsidP="00285A9E">
      <w:pPr>
        <w:rPr>
          <w:b/>
          <w:sz w:val="22"/>
        </w:rPr>
        <w:sectPr w:rsidR="00285A9E" w:rsidRPr="00F917FE" w:rsidSect="00285A9E">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285A9E" w14:paraId="78F97E3C" w14:textId="77777777" w:rsidTr="00285A9E">
        <w:tc>
          <w:tcPr>
            <w:tcW w:w="3888" w:type="dxa"/>
            <w:tcBorders>
              <w:top w:val="nil"/>
              <w:left w:val="nil"/>
              <w:bottom w:val="nil"/>
              <w:right w:val="nil"/>
            </w:tcBorders>
          </w:tcPr>
          <w:p w14:paraId="071861E2" w14:textId="77777777" w:rsidR="00285A9E" w:rsidRDefault="00285A9E" w:rsidP="00285A9E">
            <w:pPr>
              <w:pStyle w:val="BodyText"/>
              <w:jc w:val="both"/>
              <w:rPr>
                <w:b/>
              </w:rPr>
            </w:pPr>
          </w:p>
          <w:p w14:paraId="4D6FCD9A" w14:textId="77777777" w:rsidR="00285A9E" w:rsidRDefault="00285A9E" w:rsidP="00285A9E">
            <w:pPr>
              <w:pStyle w:val="BodyText"/>
              <w:jc w:val="both"/>
              <w:rPr>
                <w:b/>
              </w:rPr>
            </w:pPr>
            <w:r>
              <w:rPr>
                <w:b/>
              </w:rPr>
              <w:t>Commendable</w:t>
            </w:r>
          </w:p>
        </w:tc>
        <w:tc>
          <w:tcPr>
            <w:tcW w:w="5202" w:type="dxa"/>
            <w:tcBorders>
              <w:top w:val="nil"/>
              <w:left w:val="nil"/>
              <w:bottom w:val="nil"/>
              <w:right w:val="nil"/>
            </w:tcBorders>
          </w:tcPr>
          <w:p w14:paraId="552F771E" w14:textId="77777777" w:rsidR="00285A9E" w:rsidRDefault="00285A9E" w:rsidP="00285A9E">
            <w:pPr>
              <w:pStyle w:val="BodyText"/>
            </w:pPr>
          </w:p>
          <w:p w14:paraId="18F9A280" w14:textId="77777777" w:rsidR="00285A9E" w:rsidRDefault="00285A9E" w:rsidP="00285A9E">
            <w:pPr>
              <w:pStyle w:val="BodyText"/>
            </w:pPr>
            <w:r>
              <w:t>Any requirement or aspect of a requirement implemented in an exemplary manner significantly beyond the requirements of law or regulation.</w:t>
            </w:r>
          </w:p>
          <w:p w14:paraId="3BDBD1DB" w14:textId="77777777" w:rsidR="00285A9E" w:rsidRDefault="00285A9E" w:rsidP="00285A9E">
            <w:pPr>
              <w:pStyle w:val="BodyText"/>
            </w:pPr>
          </w:p>
          <w:p w14:paraId="7B0E91BA" w14:textId="77777777" w:rsidR="00285A9E" w:rsidRDefault="00285A9E" w:rsidP="00285A9E">
            <w:pPr>
              <w:pStyle w:val="BodyText"/>
            </w:pPr>
          </w:p>
        </w:tc>
      </w:tr>
      <w:tr w:rsidR="00285A9E" w14:paraId="66AE2DE4" w14:textId="77777777" w:rsidTr="00285A9E">
        <w:tc>
          <w:tcPr>
            <w:tcW w:w="3888" w:type="dxa"/>
            <w:tcBorders>
              <w:top w:val="nil"/>
              <w:left w:val="nil"/>
              <w:bottom w:val="nil"/>
              <w:right w:val="nil"/>
            </w:tcBorders>
          </w:tcPr>
          <w:p w14:paraId="166CB2C5" w14:textId="77777777" w:rsidR="00285A9E" w:rsidRDefault="00285A9E" w:rsidP="00285A9E">
            <w:pPr>
              <w:pStyle w:val="BodyText"/>
              <w:jc w:val="both"/>
              <w:rPr>
                <w:b/>
              </w:rPr>
            </w:pPr>
          </w:p>
        </w:tc>
        <w:tc>
          <w:tcPr>
            <w:tcW w:w="5202" w:type="dxa"/>
            <w:tcBorders>
              <w:top w:val="nil"/>
              <w:left w:val="nil"/>
              <w:bottom w:val="nil"/>
              <w:right w:val="nil"/>
            </w:tcBorders>
          </w:tcPr>
          <w:p w14:paraId="4772A7C3" w14:textId="77777777" w:rsidR="00285A9E" w:rsidRDefault="00285A9E" w:rsidP="00285A9E">
            <w:pPr>
              <w:pStyle w:val="BodyText"/>
            </w:pPr>
          </w:p>
          <w:p w14:paraId="6312E37D" w14:textId="5EFDBE19" w:rsidR="004D7588" w:rsidRDefault="004D7588" w:rsidP="00285A9E">
            <w:pPr>
              <w:pStyle w:val="BodyText"/>
            </w:pPr>
          </w:p>
        </w:tc>
      </w:tr>
      <w:tr w:rsidR="00285A9E" w14:paraId="4C57A53F" w14:textId="77777777" w:rsidTr="00285A9E">
        <w:trPr>
          <w:trHeight w:val="459"/>
        </w:trPr>
        <w:tc>
          <w:tcPr>
            <w:tcW w:w="3888" w:type="dxa"/>
            <w:tcBorders>
              <w:top w:val="nil"/>
              <w:left w:val="nil"/>
              <w:bottom w:val="nil"/>
              <w:right w:val="nil"/>
            </w:tcBorders>
          </w:tcPr>
          <w:p w14:paraId="43236ADB" w14:textId="77777777" w:rsidR="00285A9E" w:rsidRDefault="00285A9E" w:rsidP="00285A9E">
            <w:pPr>
              <w:pStyle w:val="BodyText"/>
              <w:jc w:val="both"/>
              <w:rPr>
                <w:b/>
              </w:rPr>
            </w:pPr>
            <w:r>
              <w:rPr>
                <w:b/>
              </w:rPr>
              <w:t>Implemented</w:t>
            </w:r>
          </w:p>
        </w:tc>
        <w:tc>
          <w:tcPr>
            <w:tcW w:w="5202" w:type="dxa"/>
            <w:tcBorders>
              <w:top w:val="nil"/>
              <w:left w:val="nil"/>
              <w:bottom w:val="nil"/>
              <w:right w:val="nil"/>
            </w:tcBorders>
          </w:tcPr>
          <w:p w14:paraId="40C72408" w14:textId="77777777" w:rsidR="00285A9E" w:rsidRDefault="00285A9E" w:rsidP="00285A9E">
            <w:pPr>
              <w:pStyle w:val="BodyText"/>
            </w:pPr>
            <w:r>
              <w:t>The requirement is substantially met in all important aspects.</w:t>
            </w:r>
          </w:p>
          <w:p w14:paraId="32BE23E5" w14:textId="77777777" w:rsidR="00285A9E" w:rsidRDefault="00285A9E" w:rsidP="00285A9E">
            <w:pPr>
              <w:pStyle w:val="BodyText"/>
            </w:pPr>
          </w:p>
          <w:p w14:paraId="10B05F46" w14:textId="77777777" w:rsidR="00285A9E" w:rsidRDefault="00285A9E" w:rsidP="00285A9E">
            <w:pPr>
              <w:pStyle w:val="BodyText"/>
            </w:pPr>
          </w:p>
          <w:p w14:paraId="4373CBA1" w14:textId="149AC626" w:rsidR="004D7588" w:rsidRDefault="004D7588" w:rsidP="00285A9E">
            <w:pPr>
              <w:pStyle w:val="BodyText"/>
            </w:pPr>
          </w:p>
        </w:tc>
      </w:tr>
      <w:tr w:rsidR="00285A9E" w14:paraId="190583E7" w14:textId="77777777" w:rsidTr="00285A9E">
        <w:tc>
          <w:tcPr>
            <w:tcW w:w="3888" w:type="dxa"/>
            <w:tcBorders>
              <w:top w:val="nil"/>
              <w:left w:val="nil"/>
              <w:bottom w:val="nil"/>
              <w:right w:val="nil"/>
            </w:tcBorders>
          </w:tcPr>
          <w:p w14:paraId="596B3FD8" w14:textId="77777777" w:rsidR="00285A9E" w:rsidRDefault="00285A9E" w:rsidP="00285A9E">
            <w:pPr>
              <w:pStyle w:val="BodyText"/>
              <w:jc w:val="both"/>
              <w:rPr>
                <w:b/>
              </w:rPr>
            </w:pPr>
          </w:p>
        </w:tc>
        <w:tc>
          <w:tcPr>
            <w:tcW w:w="5202" w:type="dxa"/>
            <w:tcBorders>
              <w:top w:val="nil"/>
              <w:left w:val="nil"/>
              <w:bottom w:val="nil"/>
              <w:right w:val="nil"/>
            </w:tcBorders>
          </w:tcPr>
          <w:p w14:paraId="027D3922" w14:textId="77777777" w:rsidR="00285A9E" w:rsidRDefault="00285A9E" w:rsidP="00285A9E">
            <w:pPr>
              <w:pStyle w:val="BodyText"/>
            </w:pPr>
          </w:p>
        </w:tc>
      </w:tr>
      <w:tr w:rsidR="00285A9E" w14:paraId="030CCEB0" w14:textId="77777777" w:rsidTr="00285A9E">
        <w:tc>
          <w:tcPr>
            <w:tcW w:w="3888" w:type="dxa"/>
            <w:tcBorders>
              <w:top w:val="nil"/>
              <w:left w:val="nil"/>
              <w:bottom w:val="nil"/>
              <w:right w:val="nil"/>
            </w:tcBorders>
          </w:tcPr>
          <w:p w14:paraId="03A1F164" w14:textId="77777777" w:rsidR="00285A9E" w:rsidRDefault="00285A9E" w:rsidP="00285A9E">
            <w:pPr>
              <w:pStyle w:val="BodyText"/>
              <w:jc w:val="both"/>
              <w:rPr>
                <w:b/>
              </w:rPr>
            </w:pPr>
            <w:r>
              <w:rPr>
                <w:b/>
              </w:rPr>
              <w:t>Implementation in Progress</w:t>
            </w:r>
          </w:p>
        </w:tc>
        <w:tc>
          <w:tcPr>
            <w:tcW w:w="5202" w:type="dxa"/>
            <w:tcBorders>
              <w:top w:val="nil"/>
              <w:left w:val="nil"/>
              <w:bottom w:val="nil"/>
              <w:right w:val="nil"/>
            </w:tcBorders>
          </w:tcPr>
          <w:p w14:paraId="76B643D8" w14:textId="77777777" w:rsidR="00285A9E" w:rsidRDefault="00285A9E" w:rsidP="00285A9E">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955B05A" w14:textId="77777777" w:rsidR="00285A9E" w:rsidRDefault="00285A9E" w:rsidP="00285A9E">
            <w:pPr>
              <w:pStyle w:val="BodyText"/>
            </w:pPr>
          </w:p>
          <w:p w14:paraId="775B4256" w14:textId="77777777" w:rsidR="00285A9E" w:rsidRDefault="00285A9E" w:rsidP="00285A9E">
            <w:pPr>
              <w:pStyle w:val="BodyText"/>
            </w:pPr>
          </w:p>
        </w:tc>
      </w:tr>
      <w:tr w:rsidR="00285A9E" w14:paraId="504FD8AA" w14:textId="77777777" w:rsidTr="00285A9E">
        <w:trPr>
          <w:trHeight w:val="333"/>
        </w:trPr>
        <w:tc>
          <w:tcPr>
            <w:tcW w:w="9090" w:type="dxa"/>
            <w:gridSpan w:val="2"/>
            <w:tcBorders>
              <w:top w:val="nil"/>
              <w:left w:val="nil"/>
              <w:bottom w:val="nil"/>
              <w:right w:val="nil"/>
            </w:tcBorders>
          </w:tcPr>
          <w:p w14:paraId="147C46EA" w14:textId="77777777" w:rsidR="00285A9E" w:rsidRDefault="00285A9E" w:rsidP="00285A9E">
            <w:pPr>
              <w:rPr>
                <w:sz w:val="22"/>
              </w:rPr>
            </w:pPr>
          </w:p>
          <w:p w14:paraId="1D61E9B7" w14:textId="5943AE22" w:rsidR="004D7588" w:rsidRDefault="004D7588" w:rsidP="00285A9E">
            <w:pPr>
              <w:rPr>
                <w:sz w:val="22"/>
              </w:rPr>
            </w:pPr>
          </w:p>
        </w:tc>
      </w:tr>
      <w:tr w:rsidR="00285A9E" w14:paraId="33503A7F" w14:textId="77777777" w:rsidTr="00285A9E">
        <w:tc>
          <w:tcPr>
            <w:tcW w:w="3888" w:type="dxa"/>
            <w:tcBorders>
              <w:top w:val="nil"/>
              <w:left w:val="nil"/>
              <w:bottom w:val="nil"/>
              <w:right w:val="nil"/>
            </w:tcBorders>
          </w:tcPr>
          <w:p w14:paraId="2237D1AB" w14:textId="77777777" w:rsidR="00285A9E" w:rsidRDefault="00285A9E" w:rsidP="00285A9E">
            <w:pPr>
              <w:ind w:right="-180"/>
              <w:jc w:val="both"/>
              <w:rPr>
                <w:b/>
                <w:sz w:val="22"/>
              </w:rPr>
            </w:pPr>
            <w:r>
              <w:rPr>
                <w:b/>
                <w:sz w:val="22"/>
              </w:rPr>
              <w:t>Partially Implemented</w:t>
            </w:r>
          </w:p>
        </w:tc>
        <w:tc>
          <w:tcPr>
            <w:tcW w:w="5202" w:type="dxa"/>
            <w:tcBorders>
              <w:top w:val="nil"/>
              <w:left w:val="nil"/>
              <w:bottom w:val="nil"/>
              <w:right w:val="nil"/>
            </w:tcBorders>
          </w:tcPr>
          <w:p w14:paraId="527353C7" w14:textId="77777777" w:rsidR="00285A9E" w:rsidRDefault="00285A9E" w:rsidP="00285A9E">
            <w:pPr>
              <w:ind w:right="-180"/>
              <w:rPr>
                <w:sz w:val="22"/>
              </w:rPr>
            </w:pPr>
            <w:r>
              <w:rPr>
                <w:sz w:val="22"/>
              </w:rPr>
              <w:t>The requirement, in one or several important aspects, is not entirely met.</w:t>
            </w:r>
          </w:p>
          <w:p w14:paraId="2D61DE26" w14:textId="77777777" w:rsidR="00285A9E" w:rsidRDefault="00285A9E" w:rsidP="00285A9E">
            <w:pPr>
              <w:ind w:right="-180"/>
              <w:rPr>
                <w:sz w:val="22"/>
              </w:rPr>
            </w:pPr>
          </w:p>
          <w:p w14:paraId="2350DF85" w14:textId="77777777" w:rsidR="00285A9E" w:rsidRDefault="00285A9E" w:rsidP="00285A9E">
            <w:pPr>
              <w:ind w:right="-180"/>
              <w:rPr>
                <w:sz w:val="22"/>
              </w:rPr>
            </w:pPr>
          </w:p>
          <w:p w14:paraId="1E941E04" w14:textId="7EB93C72" w:rsidR="004D7588" w:rsidRDefault="004D7588" w:rsidP="00285A9E">
            <w:pPr>
              <w:ind w:right="-180"/>
              <w:rPr>
                <w:sz w:val="22"/>
              </w:rPr>
            </w:pPr>
          </w:p>
        </w:tc>
      </w:tr>
      <w:tr w:rsidR="00285A9E" w14:paraId="7CC006B2" w14:textId="77777777" w:rsidTr="00285A9E">
        <w:trPr>
          <w:trHeight w:val="306"/>
        </w:trPr>
        <w:tc>
          <w:tcPr>
            <w:tcW w:w="9090" w:type="dxa"/>
            <w:gridSpan w:val="2"/>
            <w:tcBorders>
              <w:top w:val="nil"/>
              <w:left w:val="nil"/>
              <w:bottom w:val="nil"/>
              <w:right w:val="nil"/>
            </w:tcBorders>
          </w:tcPr>
          <w:p w14:paraId="27E0F913" w14:textId="77777777" w:rsidR="00285A9E" w:rsidRDefault="00285A9E" w:rsidP="00285A9E">
            <w:pPr>
              <w:rPr>
                <w:sz w:val="22"/>
              </w:rPr>
            </w:pPr>
          </w:p>
        </w:tc>
      </w:tr>
      <w:tr w:rsidR="00285A9E" w14:paraId="30002920" w14:textId="77777777" w:rsidTr="00285A9E">
        <w:tc>
          <w:tcPr>
            <w:tcW w:w="3888" w:type="dxa"/>
            <w:tcBorders>
              <w:top w:val="nil"/>
              <w:left w:val="nil"/>
              <w:bottom w:val="nil"/>
              <w:right w:val="nil"/>
            </w:tcBorders>
          </w:tcPr>
          <w:p w14:paraId="6DCDCEBA" w14:textId="77777777" w:rsidR="00285A9E" w:rsidRDefault="00285A9E" w:rsidP="00285A9E">
            <w:pPr>
              <w:pStyle w:val="BodyText"/>
              <w:jc w:val="both"/>
              <w:rPr>
                <w:b/>
              </w:rPr>
            </w:pPr>
            <w:r>
              <w:rPr>
                <w:b/>
              </w:rPr>
              <w:t>Not Implemented</w:t>
            </w:r>
          </w:p>
          <w:p w14:paraId="0B809D59" w14:textId="77777777" w:rsidR="00285A9E" w:rsidRDefault="00285A9E" w:rsidP="00285A9E">
            <w:pPr>
              <w:pStyle w:val="BodyText"/>
              <w:jc w:val="both"/>
              <w:rPr>
                <w:b/>
              </w:rPr>
            </w:pPr>
          </w:p>
        </w:tc>
        <w:tc>
          <w:tcPr>
            <w:tcW w:w="5202" w:type="dxa"/>
            <w:tcBorders>
              <w:top w:val="nil"/>
              <w:left w:val="nil"/>
              <w:bottom w:val="nil"/>
              <w:right w:val="nil"/>
            </w:tcBorders>
          </w:tcPr>
          <w:p w14:paraId="602128D6" w14:textId="77777777" w:rsidR="00285A9E" w:rsidRDefault="00285A9E" w:rsidP="00285A9E">
            <w:pPr>
              <w:pStyle w:val="BodyText"/>
            </w:pPr>
            <w:r>
              <w:t>The requirement is totally or substantially not met.</w:t>
            </w:r>
          </w:p>
          <w:p w14:paraId="73287AD9" w14:textId="77777777" w:rsidR="00285A9E" w:rsidRDefault="00285A9E" w:rsidP="00285A9E">
            <w:pPr>
              <w:pStyle w:val="BodyText"/>
            </w:pPr>
          </w:p>
          <w:p w14:paraId="72FDC041" w14:textId="709BBFC4" w:rsidR="00285A9E" w:rsidRDefault="00285A9E" w:rsidP="00285A9E">
            <w:pPr>
              <w:pStyle w:val="BodyText"/>
            </w:pPr>
          </w:p>
          <w:p w14:paraId="2218A2DD" w14:textId="77777777" w:rsidR="004D7588" w:rsidRDefault="004D7588" w:rsidP="00285A9E">
            <w:pPr>
              <w:pStyle w:val="BodyText"/>
            </w:pPr>
          </w:p>
          <w:p w14:paraId="0BC56D56" w14:textId="77777777" w:rsidR="00285A9E" w:rsidRDefault="00285A9E" w:rsidP="00285A9E">
            <w:pPr>
              <w:pStyle w:val="BodyText"/>
            </w:pPr>
          </w:p>
        </w:tc>
      </w:tr>
      <w:tr w:rsidR="00285A9E" w14:paraId="347C4295" w14:textId="77777777" w:rsidTr="00285A9E">
        <w:tc>
          <w:tcPr>
            <w:tcW w:w="3888" w:type="dxa"/>
            <w:tcBorders>
              <w:top w:val="nil"/>
              <w:left w:val="nil"/>
              <w:bottom w:val="nil"/>
              <w:right w:val="nil"/>
            </w:tcBorders>
          </w:tcPr>
          <w:p w14:paraId="113682E6" w14:textId="77777777" w:rsidR="00285A9E" w:rsidRDefault="00285A9E" w:rsidP="00285A9E">
            <w:pPr>
              <w:pStyle w:val="BodyText"/>
              <w:jc w:val="both"/>
              <w:rPr>
                <w:b/>
              </w:rPr>
            </w:pPr>
            <w:r>
              <w:rPr>
                <w:b/>
              </w:rPr>
              <w:t xml:space="preserve">Not Applicable </w:t>
            </w:r>
          </w:p>
          <w:p w14:paraId="734875F6" w14:textId="77777777" w:rsidR="00285A9E" w:rsidRDefault="00285A9E" w:rsidP="00285A9E">
            <w:pPr>
              <w:pStyle w:val="BodyText"/>
              <w:jc w:val="both"/>
              <w:rPr>
                <w:b/>
              </w:rPr>
            </w:pPr>
          </w:p>
          <w:p w14:paraId="3DE2585A" w14:textId="77777777" w:rsidR="00285A9E" w:rsidRDefault="00285A9E" w:rsidP="00285A9E">
            <w:pPr>
              <w:pStyle w:val="BodyText"/>
              <w:jc w:val="both"/>
              <w:rPr>
                <w:b/>
              </w:rPr>
            </w:pPr>
          </w:p>
        </w:tc>
        <w:tc>
          <w:tcPr>
            <w:tcW w:w="5202" w:type="dxa"/>
            <w:tcBorders>
              <w:top w:val="nil"/>
              <w:left w:val="nil"/>
              <w:bottom w:val="nil"/>
              <w:right w:val="nil"/>
            </w:tcBorders>
          </w:tcPr>
          <w:p w14:paraId="2F644372" w14:textId="77777777" w:rsidR="00285A9E" w:rsidRDefault="00285A9E" w:rsidP="00285A9E">
            <w:pPr>
              <w:pStyle w:val="BodyText"/>
            </w:pPr>
            <w:r>
              <w:t>The requirement does not apply to the school district or charter school.</w:t>
            </w:r>
          </w:p>
        </w:tc>
      </w:tr>
    </w:tbl>
    <w:p w14:paraId="1C9D944E" w14:textId="1C2186EB" w:rsidR="004D7588" w:rsidRDefault="004D7588" w:rsidP="00285A9E">
      <w:pPr>
        <w:rPr>
          <w:b/>
          <w:sz w:val="26"/>
        </w:rPr>
      </w:pPr>
    </w:p>
    <w:p w14:paraId="4D41AF40" w14:textId="6BED07D5" w:rsidR="003C53AF" w:rsidRDefault="003C53AF" w:rsidP="00285A9E">
      <w:pPr>
        <w:rPr>
          <w:b/>
          <w:sz w:val="26"/>
        </w:rPr>
      </w:pPr>
    </w:p>
    <w:p w14:paraId="7F52718F" w14:textId="1B46D6CC" w:rsidR="003C53AF" w:rsidRDefault="003C53AF" w:rsidP="00285A9E">
      <w:pPr>
        <w:rPr>
          <w:b/>
          <w:sz w:val="26"/>
        </w:rPr>
      </w:pPr>
    </w:p>
    <w:p w14:paraId="07AB1D84" w14:textId="0917E3B1" w:rsidR="003C53AF" w:rsidRDefault="003C53AF" w:rsidP="00285A9E">
      <w:pPr>
        <w:rPr>
          <w:b/>
          <w:sz w:val="26"/>
        </w:rPr>
      </w:pPr>
    </w:p>
    <w:p w14:paraId="7486ABD4" w14:textId="77777777" w:rsidR="003C53AF" w:rsidRPr="004D7588" w:rsidRDefault="003C53AF" w:rsidP="00285A9E">
      <w:pPr>
        <w:rPr>
          <w:b/>
          <w:sz w:val="26"/>
        </w:rPr>
      </w:pPr>
    </w:p>
    <w:p w14:paraId="457508EF" w14:textId="3E3BF65A" w:rsidR="00285A9E" w:rsidRPr="003C53AF" w:rsidRDefault="00285A9E" w:rsidP="003C53AF">
      <w:pPr>
        <w:jc w:val="center"/>
        <w:rPr>
          <w:b/>
          <w:bCs/>
          <w:sz w:val="28"/>
          <w:szCs w:val="28"/>
        </w:rPr>
      </w:pPr>
      <w:bookmarkStart w:id="23" w:name="rptName3"/>
      <w:r w:rsidRPr="008D39F8">
        <w:rPr>
          <w:b/>
          <w:bCs/>
          <w:sz w:val="28"/>
          <w:szCs w:val="28"/>
        </w:rPr>
        <w:lastRenderedPageBreak/>
        <w:t>Sutton</w:t>
      </w:r>
      <w:bookmarkEnd w:id="23"/>
      <w:r w:rsidR="008D39F8" w:rsidRPr="008D39F8">
        <w:rPr>
          <w:b/>
          <w:bCs/>
          <w:sz w:val="28"/>
          <w:szCs w:val="28"/>
        </w:rPr>
        <w:t xml:space="preserve"> School District</w:t>
      </w:r>
    </w:p>
    <w:p w14:paraId="35E497AF" w14:textId="77777777" w:rsidR="00285A9E" w:rsidRDefault="00285A9E" w:rsidP="00285A9E">
      <w:pPr>
        <w:ind w:left="-720" w:right="-720"/>
        <w:jc w:val="both"/>
        <w:rPr>
          <w:sz w:val="22"/>
          <w:u w:val="single"/>
        </w:rPr>
      </w:pPr>
    </w:p>
    <w:p w14:paraId="1D9BECC4" w14:textId="77777777" w:rsidR="00285A9E" w:rsidRPr="00ED1124" w:rsidRDefault="00285A9E" w:rsidP="00285A9E">
      <w:pPr>
        <w:pStyle w:val="Heading1"/>
        <w:rPr>
          <w:b/>
          <w:sz w:val="22"/>
          <w:szCs w:val="22"/>
        </w:rPr>
      </w:pPr>
      <w:bookmarkStart w:id="24" w:name="_Toc96520945"/>
      <w:bookmarkStart w:id="25" w:name="_Toc97536031"/>
      <w:r w:rsidRPr="00ED1124">
        <w:rPr>
          <w:b/>
          <w:sz w:val="22"/>
          <w:szCs w:val="22"/>
        </w:rPr>
        <w:t>SUMMARY OF COMPLIANCE CRITERIA RATINGS</w:t>
      </w:r>
      <w:bookmarkEnd w:id="24"/>
      <w:bookmarkEnd w:id="25"/>
      <w:r w:rsidRPr="00ED1124">
        <w:rPr>
          <w:b/>
          <w:sz w:val="22"/>
          <w:szCs w:val="22"/>
        </w:rPr>
        <w:t xml:space="preserve"> </w:t>
      </w:r>
    </w:p>
    <w:p w14:paraId="01D6ED07" w14:textId="77777777" w:rsidR="00285A9E" w:rsidRDefault="00285A9E" w:rsidP="00285A9E">
      <w:pPr>
        <w:ind w:left="-720" w:right="-720"/>
        <w:jc w:val="both"/>
        <w:rPr>
          <w:sz w:val="22"/>
          <w:u w:val="single"/>
        </w:rPr>
      </w:pPr>
    </w:p>
    <w:tbl>
      <w:tblPr>
        <w:tblW w:w="4842" w:type="pct"/>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ook w:val="0000" w:firstRow="0" w:lastRow="0" w:firstColumn="0" w:lastColumn="0" w:noHBand="0" w:noVBand="0"/>
      </w:tblPr>
      <w:tblGrid>
        <w:gridCol w:w="2268"/>
        <w:gridCol w:w="3093"/>
        <w:gridCol w:w="3616"/>
      </w:tblGrid>
      <w:tr w:rsidR="008D39F8" w14:paraId="25456916" w14:textId="77777777" w:rsidTr="003C53AF">
        <w:trPr>
          <w:jc w:val="center"/>
        </w:trPr>
        <w:tc>
          <w:tcPr>
            <w:tcW w:w="1263" w:type="pct"/>
          </w:tcPr>
          <w:p w14:paraId="2D4FE682" w14:textId="77777777" w:rsidR="008D39F8" w:rsidRDefault="008D39F8" w:rsidP="00285A9E">
            <w:pPr>
              <w:jc w:val="center"/>
              <w:rPr>
                <w:b/>
                <w:bCs/>
                <w:sz w:val="22"/>
              </w:rPr>
            </w:pPr>
          </w:p>
        </w:tc>
        <w:tc>
          <w:tcPr>
            <w:tcW w:w="1723" w:type="pct"/>
          </w:tcPr>
          <w:p w14:paraId="6D4ACF36" w14:textId="77777777" w:rsidR="008D39F8" w:rsidRDefault="008D39F8" w:rsidP="00285A9E">
            <w:pPr>
              <w:jc w:val="center"/>
              <w:rPr>
                <w:b/>
                <w:bCs/>
                <w:sz w:val="22"/>
              </w:rPr>
            </w:pPr>
          </w:p>
          <w:p w14:paraId="69FC2E1F" w14:textId="77777777" w:rsidR="008D39F8" w:rsidRDefault="008D39F8" w:rsidP="00285A9E">
            <w:pPr>
              <w:jc w:val="center"/>
              <w:rPr>
                <w:b/>
                <w:bCs/>
                <w:sz w:val="22"/>
              </w:rPr>
            </w:pPr>
            <w:r>
              <w:rPr>
                <w:b/>
                <w:bCs/>
                <w:sz w:val="22"/>
              </w:rPr>
              <w:t>Universal Standards</w:t>
            </w:r>
          </w:p>
          <w:p w14:paraId="0A823D7F" w14:textId="77777777" w:rsidR="008D39F8" w:rsidRDefault="008D39F8" w:rsidP="00285A9E">
            <w:pPr>
              <w:jc w:val="center"/>
              <w:rPr>
                <w:b/>
                <w:bCs/>
                <w:sz w:val="22"/>
              </w:rPr>
            </w:pPr>
          </w:p>
          <w:p w14:paraId="417DE9A2" w14:textId="77777777" w:rsidR="008D39F8" w:rsidRDefault="008D39F8" w:rsidP="00285A9E">
            <w:pPr>
              <w:jc w:val="center"/>
              <w:rPr>
                <w:b/>
                <w:bCs/>
                <w:sz w:val="22"/>
              </w:rPr>
            </w:pPr>
            <w:r>
              <w:rPr>
                <w:b/>
                <w:bCs/>
                <w:sz w:val="22"/>
              </w:rPr>
              <w:t xml:space="preserve"> Special Education</w:t>
            </w:r>
          </w:p>
        </w:tc>
        <w:tc>
          <w:tcPr>
            <w:tcW w:w="2014" w:type="pct"/>
          </w:tcPr>
          <w:p w14:paraId="1678C40C" w14:textId="77777777" w:rsidR="008D39F8" w:rsidRDefault="008D39F8" w:rsidP="00285A9E">
            <w:pPr>
              <w:jc w:val="center"/>
              <w:rPr>
                <w:b/>
                <w:bCs/>
                <w:sz w:val="22"/>
              </w:rPr>
            </w:pPr>
          </w:p>
          <w:p w14:paraId="3205ABD2" w14:textId="77777777" w:rsidR="008D39F8" w:rsidRDefault="008D39F8" w:rsidP="00285A9E">
            <w:pPr>
              <w:jc w:val="center"/>
              <w:rPr>
                <w:b/>
                <w:bCs/>
                <w:sz w:val="22"/>
              </w:rPr>
            </w:pPr>
            <w:r>
              <w:rPr>
                <w:b/>
                <w:bCs/>
                <w:sz w:val="22"/>
              </w:rPr>
              <w:t>Universal Standards</w:t>
            </w:r>
          </w:p>
          <w:p w14:paraId="1E9D5841" w14:textId="77777777" w:rsidR="008D39F8" w:rsidRDefault="008D39F8" w:rsidP="00285A9E">
            <w:pPr>
              <w:jc w:val="center"/>
              <w:rPr>
                <w:b/>
                <w:bCs/>
                <w:sz w:val="22"/>
              </w:rPr>
            </w:pPr>
          </w:p>
          <w:p w14:paraId="154F7B99" w14:textId="77777777" w:rsidR="008D39F8" w:rsidRDefault="008D39F8" w:rsidP="00285A9E">
            <w:pPr>
              <w:jc w:val="center"/>
              <w:rPr>
                <w:b/>
                <w:bCs/>
                <w:sz w:val="22"/>
              </w:rPr>
            </w:pPr>
            <w:r>
              <w:rPr>
                <w:b/>
                <w:bCs/>
                <w:sz w:val="22"/>
              </w:rPr>
              <w:t xml:space="preserve"> Civil Rights and Other General Education Requirements</w:t>
            </w:r>
          </w:p>
        </w:tc>
      </w:tr>
      <w:tr w:rsidR="008D39F8" w:rsidRPr="00B21A33" w14:paraId="6235CB88" w14:textId="77777777" w:rsidTr="003C53AF">
        <w:trPr>
          <w:jc w:val="center"/>
        </w:trPr>
        <w:tc>
          <w:tcPr>
            <w:tcW w:w="1263" w:type="pct"/>
          </w:tcPr>
          <w:p w14:paraId="72DD35EC" w14:textId="77777777" w:rsidR="008D39F8" w:rsidRPr="005B2310" w:rsidRDefault="008D39F8" w:rsidP="00285A9E">
            <w:pPr>
              <w:ind w:right="-720"/>
              <w:jc w:val="both"/>
              <w:rPr>
                <w:sz w:val="22"/>
              </w:rPr>
            </w:pPr>
            <w:r>
              <w:rPr>
                <w:b/>
                <w:sz w:val="22"/>
              </w:rPr>
              <w:t>IMPLEMENTED</w:t>
            </w:r>
          </w:p>
        </w:tc>
        <w:tc>
          <w:tcPr>
            <w:tcW w:w="1723" w:type="pct"/>
          </w:tcPr>
          <w:p w14:paraId="2B6AA322" w14:textId="42610498" w:rsidR="008D39F8" w:rsidRPr="005B2310" w:rsidRDefault="008D39F8" w:rsidP="00285A9E">
            <w:pPr>
              <w:rPr>
                <w:sz w:val="22"/>
              </w:rPr>
            </w:pPr>
            <w:bookmarkStart w:id="26" w:name="seImplCnt"/>
            <w:r w:rsidRPr="002A0696">
              <w:rPr>
                <w:sz w:val="22"/>
              </w:rPr>
              <w:t xml:space="preserve">SE 15, SE 32, </w:t>
            </w:r>
            <w:bookmarkStart w:id="27" w:name="tgtImplCrit"/>
            <w:r>
              <w:rPr>
                <w:sz w:val="22"/>
              </w:rPr>
              <w:t>SE 35</w:t>
            </w:r>
            <w:bookmarkEnd w:id="27"/>
            <w:r>
              <w:rPr>
                <w:sz w:val="22"/>
              </w:rPr>
              <w:t xml:space="preserve">, </w:t>
            </w:r>
            <w:r w:rsidRPr="002A0696">
              <w:rPr>
                <w:sz w:val="22"/>
              </w:rPr>
              <w:t xml:space="preserve">SE 36, </w:t>
            </w:r>
            <w:r w:rsidR="003C53AF">
              <w:rPr>
                <w:sz w:val="22"/>
              </w:rPr>
              <w:t xml:space="preserve">   </w:t>
            </w:r>
            <w:r w:rsidRPr="002A0696">
              <w:rPr>
                <w:sz w:val="22"/>
              </w:rPr>
              <w:t xml:space="preserve">SE 50, SE 51, SE 52, SE 54, </w:t>
            </w:r>
            <w:r w:rsidR="003C53AF">
              <w:rPr>
                <w:sz w:val="22"/>
              </w:rPr>
              <w:t xml:space="preserve">   </w:t>
            </w:r>
            <w:r w:rsidRPr="002A0696">
              <w:rPr>
                <w:sz w:val="22"/>
              </w:rPr>
              <w:t>SE 55, SE 56</w:t>
            </w:r>
            <w:bookmarkEnd w:id="26"/>
          </w:p>
        </w:tc>
        <w:tc>
          <w:tcPr>
            <w:tcW w:w="2014" w:type="pct"/>
          </w:tcPr>
          <w:p w14:paraId="1F25E64C" w14:textId="4BAE87C0" w:rsidR="008D39F8" w:rsidRDefault="008D39F8" w:rsidP="00285A9E">
            <w:pPr>
              <w:rPr>
                <w:sz w:val="22"/>
              </w:rPr>
            </w:pPr>
            <w:bookmarkStart w:id="28" w:name="crImplCnt"/>
            <w:r w:rsidRPr="00E847A1">
              <w:rPr>
                <w:sz w:val="22"/>
              </w:rPr>
              <w:t xml:space="preserve">CR 3, CR 7, CR 7A, CR 7B, CR 7C, CR 8, CR 10A, CR 10B, CR 10C, </w:t>
            </w:r>
            <w:r w:rsidR="003C53AF">
              <w:rPr>
                <w:sz w:val="22"/>
              </w:rPr>
              <w:t xml:space="preserve">    </w:t>
            </w:r>
            <w:r w:rsidRPr="00E847A1">
              <w:rPr>
                <w:sz w:val="22"/>
              </w:rPr>
              <w:t xml:space="preserve">CR 12A, CR 16, CR 17A, CR 20, </w:t>
            </w:r>
            <w:r w:rsidR="003C53AF">
              <w:rPr>
                <w:sz w:val="22"/>
              </w:rPr>
              <w:t xml:space="preserve">    </w:t>
            </w:r>
            <w:r w:rsidRPr="00E847A1">
              <w:rPr>
                <w:sz w:val="22"/>
              </w:rPr>
              <w:t>CR 21, CR 22, CR 23, CR 24</w:t>
            </w:r>
            <w:bookmarkEnd w:id="28"/>
          </w:p>
          <w:p w14:paraId="085C9110" w14:textId="246DB0D7" w:rsidR="003C53AF" w:rsidRPr="00E847A1" w:rsidRDefault="003C53AF" w:rsidP="00285A9E">
            <w:pPr>
              <w:rPr>
                <w:sz w:val="22"/>
              </w:rPr>
            </w:pPr>
          </w:p>
        </w:tc>
      </w:tr>
      <w:tr w:rsidR="008D39F8" w:rsidRPr="00B21A33" w14:paraId="184E1049" w14:textId="77777777" w:rsidTr="003C53AF">
        <w:trPr>
          <w:jc w:val="center"/>
        </w:trPr>
        <w:tc>
          <w:tcPr>
            <w:tcW w:w="1263" w:type="pct"/>
          </w:tcPr>
          <w:p w14:paraId="44CE0D80" w14:textId="77777777" w:rsidR="008D39F8" w:rsidRDefault="008D39F8" w:rsidP="00285A9E">
            <w:pPr>
              <w:ind w:right="-720"/>
              <w:jc w:val="both"/>
              <w:rPr>
                <w:b/>
                <w:sz w:val="22"/>
              </w:rPr>
            </w:pPr>
            <w:r>
              <w:rPr>
                <w:b/>
                <w:sz w:val="22"/>
              </w:rPr>
              <w:t>PARTIALLY</w:t>
            </w:r>
          </w:p>
          <w:p w14:paraId="2FE8D353" w14:textId="77777777" w:rsidR="008D39F8" w:rsidRDefault="008D39F8" w:rsidP="00285A9E">
            <w:pPr>
              <w:ind w:right="-720"/>
              <w:jc w:val="both"/>
              <w:rPr>
                <w:b/>
                <w:sz w:val="22"/>
              </w:rPr>
            </w:pPr>
            <w:r>
              <w:rPr>
                <w:b/>
                <w:sz w:val="22"/>
              </w:rPr>
              <w:t>IMPLEMENTED</w:t>
            </w:r>
          </w:p>
          <w:p w14:paraId="11FFD93E" w14:textId="77777777" w:rsidR="008D39F8" w:rsidRDefault="008D39F8" w:rsidP="00285A9E">
            <w:pPr>
              <w:ind w:right="-720"/>
              <w:jc w:val="both"/>
              <w:rPr>
                <w:b/>
                <w:sz w:val="22"/>
              </w:rPr>
            </w:pPr>
          </w:p>
        </w:tc>
        <w:tc>
          <w:tcPr>
            <w:tcW w:w="1723" w:type="pct"/>
          </w:tcPr>
          <w:p w14:paraId="1F3DDAF2" w14:textId="77777777" w:rsidR="008D39F8" w:rsidRPr="002A0696" w:rsidRDefault="008D39F8" w:rsidP="00285A9E">
            <w:pPr>
              <w:rPr>
                <w:sz w:val="22"/>
              </w:rPr>
            </w:pPr>
            <w:bookmarkStart w:id="29" w:name="seCritPartial"/>
            <w:bookmarkEnd w:id="29"/>
          </w:p>
        </w:tc>
        <w:tc>
          <w:tcPr>
            <w:tcW w:w="2014" w:type="pct"/>
          </w:tcPr>
          <w:p w14:paraId="23052AF7" w14:textId="77777777" w:rsidR="008D39F8" w:rsidRPr="00E847A1" w:rsidRDefault="008D39F8" w:rsidP="00285A9E">
            <w:pPr>
              <w:jc w:val="both"/>
              <w:rPr>
                <w:sz w:val="22"/>
              </w:rPr>
            </w:pPr>
            <w:bookmarkStart w:id="30" w:name="crCritPartial"/>
            <w:r>
              <w:rPr>
                <w:sz w:val="22"/>
              </w:rPr>
              <w:t>CR 25</w:t>
            </w:r>
            <w:bookmarkEnd w:id="30"/>
          </w:p>
        </w:tc>
        <w:bookmarkStart w:id="31" w:name="tgtCritPartial"/>
        <w:bookmarkEnd w:id="31"/>
      </w:tr>
      <w:tr w:rsidR="00674CFD" w:rsidRPr="00B21A33" w14:paraId="2F6B9DFF" w14:textId="77777777" w:rsidTr="003C53AF">
        <w:trPr>
          <w:jc w:val="center"/>
        </w:trPr>
        <w:tc>
          <w:tcPr>
            <w:tcW w:w="1263" w:type="pct"/>
          </w:tcPr>
          <w:p w14:paraId="05D39019" w14:textId="77777777" w:rsidR="00674CFD" w:rsidRDefault="00674CFD" w:rsidP="00285A9E">
            <w:pPr>
              <w:ind w:right="-720"/>
              <w:jc w:val="both"/>
              <w:rPr>
                <w:b/>
                <w:sz w:val="22"/>
              </w:rPr>
            </w:pPr>
            <w:r>
              <w:rPr>
                <w:b/>
                <w:sz w:val="22"/>
              </w:rPr>
              <w:t xml:space="preserve">NOT </w:t>
            </w:r>
          </w:p>
          <w:p w14:paraId="204BBED0" w14:textId="77777777" w:rsidR="00674CFD" w:rsidRDefault="00674CFD" w:rsidP="00285A9E">
            <w:pPr>
              <w:ind w:right="-720"/>
              <w:jc w:val="both"/>
              <w:rPr>
                <w:b/>
                <w:sz w:val="22"/>
              </w:rPr>
            </w:pPr>
            <w:r>
              <w:rPr>
                <w:b/>
                <w:sz w:val="22"/>
              </w:rPr>
              <w:t>IMPLEMENTED</w:t>
            </w:r>
          </w:p>
          <w:p w14:paraId="14E40017" w14:textId="77777777" w:rsidR="00674CFD" w:rsidRDefault="00674CFD" w:rsidP="00285A9E">
            <w:pPr>
              <w:ind w:right="-720"/>
              <w:jc w:val="both"/>
              <w:rPr>
                <w:b/>
                <w:sz w:val="22"/>
              </w:rPr>
            </w:pPr>
          </w:p>
        </w:tc>
        <w:tc>
          <w:tcPr>
            <w:tcW w:w="1723" w:type="pct"/>
          </w:tcPr>
          <w:p w14:paraId="09E4339F" w14:textId="77777777" w:rsidR="00674CFD" w:rsidRPr="002A0696" w:rsidRDefault="00674CFD" w:rsidP="00285A9E">
            <w:pPr>
              <w:rPr>
                <w:sz w:val="22"/>
              </w:rPr>
            </w:pPr>
            <w:r>
              <w:rPr>
                <w:sz w:val="22"/>
              </w:rPr>
              <w:t>None</w:t>
            </w:r>
          </w:p>
        </w:tc>
        <w:tc>
          <w:tcPr>
            <w:tcW w:w="2014" w:type="pct"/>
          </w:tcPr>
          <w:p w14:paraId="129D1642" w14:textId="77777777" w:rsidR="00674CFD" w:rsidRDefault="00674CFD" w:rsidP="00285A9E">
            <w:pPr>
              <w:jc w:val="both"/>
              <w:rPr>
                <w:sz w:val="22"/>
              </w:rPr>
            </w:pPr>
          </w:p>
        </w:tc>
      </w:tr>
      <w:tr w:rsidR="008D39F8" w:rsidRPr="00B21A33" w14:paraId="0C184CBC" w14:textId="77777777" w:rsidTr="003C53AF">
        <w:trPr>
          <w:jc w:val="center"/>
        </w:trPr>
        <w:tc>
          <w:tcPr>
            <w:tcW w:w="1263" w:type="pct"/>
          </w:tcPr>
          <w:p w14:paraId="4E990612" w14:textId="77777777" w:rsidR="008D39F8" w:rsidRDefault="008D39F8" w:rsidP="00285A9E">
            <w:pPr>
              <w:ind w:right="-720"/>
              <w:jc w:val="both"/>
              <w:rPr>
                <w:b/>
                <w:sz w:val="22"/>
              </w:rPr>
            </w:pPr>
            <w:r>
              <w:rPr>
                <w:b/>
                <w:sz w:val="22"/>
              </w:rPr>
              <w:t>NOT APPLICABLE</w:t>
            </w:r>
          </w:p>
          <w:p w14:paraId="5F8AB07C" w14:textId="77777777" w:rsidR="008D39F8" w:rsidRDefault="008D39F8" w:rsidP="00285A9E">
            <w:pPr>
              <w:ind w:right="-720"/>
              <w:jc w:val="both"/>
              <w:rPr>
                <w:b/>
                <w:sz w:val="22"/>
              </w:rPr>
            </w:pPr>
          </w:p>
        </w:tc>
        <w:tc>
          <w:tcPr>
            <w:tcW w:w="1723" w:type="pct"/>
          </w:tcPr>
          <w:p w14:paraId="2389CBCF" w14:textId="77777777" w:rsidR="008D39F8" w:rsidRDefault="008D39F8" w:rsidP="00285A9E">
            <w:pPr>
              <w:rPr>
                <w:sz w:val="22"/>
              </w:rPr>
            </w:pPr>
            <w:bookmarkStart w:id="32" w:name="seNotApplCnt"/>
            <w:r>
              <w:rPr>
                <w:sz w:val="22"/>
              </w:rPr>
              <w:t>SE 52A</w:t>
            </w:r>
            <w:bookmarkEnd w:id="32"/>
          </w:p>
          <w:p w14:paraId="66A17DFB" w14:textId="785C841C" w:rsidR="003C53AF" w:rsidRDefault="003C53AF" w:rsidP="00285A9E">
            <w:pPr>
              <w:rPr>
                <w:sz w:val="22"/>
              </w:rPr>
            </w:pPr>
          </w:p>
        </w:tc>
        <w:tc>
          <w:tcPr>
            <w:tcW w:w="2014" w:type="pct"/>
          </w:tcPr>
          <w:p w14:paraId="5C6AE677" w14:textId="77777777" w:rsidR="008D39F8" w:rsidRDefault="008D39F8" w:rsidP="00285A9E">
            <w:pPr>
              <w:jc w:val="both"/>
              <w:rPr>
                <w:sz w:val="22"/>
              </w:rPr>
            </w:pPr>
            <w:bookmarkStart w:id="33" w:name="crNotApplCnt"/>
            <w:bookmarkEnd w:id="33"/>
          </w:p>
        </w:tc>
        <w:bookmarkStart w:id="34" w:name="tgtNotApplCrit"/>
        <w:bookmarkEnd w:id="34"/>
      </w:tr>
    </w:tbl>
    <w:p w14:paraId="1B44722F" w14:textId="77777777" w:rsidR="00285A9E" w:rsidRDefault="00285A9E" w:rsidP="00285A9E">
      <w:pPr>
        <w:tabs>
          <w:tab w:val="center" w:pos="4680"/>
        </w:tabs>
        <w:ind w:left="-720" w:right="-720"/>
        <w:jc w:val="both"/>
        <w:rPr>
          <w:sz w:val="22"/>
        </w:rPr>
      </w:pPr>
    </w:p>
    <w:p w14:paraId="2BDD3D28" w14:textId="77777777" w:rsidR="00285A9E" w:rsidRDefault="00285A9E" w:rsidP="00285A9E">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ED1124">
          <w:rPr>
            <w:rStyle w:val="Hyperlink"/>
            <w:color w:val="0070C0"/>
          </w:rPr>
          <w:t>https://www.doe.mass.edu/psm/resources/tfm-toolkit.docx</w:t>
        </w:r>
      </w:hyperlink>
      <w:r>
        <w:t>&gt;</w:t>
      </w:r>
      <w:r w:rsidRPr="00056D4B">
        <w:t>.</w:t>
      </w:r>
    </w:p>
    <w:p w14:paraId="617FF754" w14:textId="77777777" w:rsidR="00285A9E" w:rsidRPr="008D39F8" w:rsidRDefault="00285A9E" w:rsidP="008D39F8">
      <w:pPr>
        <w:pStyle w:val="BodyText"/>
        <w:tabs>
          <w:tab w:val="clear" w:pos="-1440"/>
        </w:tabs>
        <w:ind w:right="-450"/>
        <w:rPr>
          <w:b/>
          <w:szCs w:val="22"/>
        </w:rPr>
      </w:pPr>
    </w:p>
    <w:tbl>
      <w:tblPr>
        <w:tblW w:w="9360" w:type="dxa"/>
        <w:tblBorders>
          <w:bottom w:val="single" w:sz="4" w:space="0" w:color="auto"/>
        </w:tblBorders>
        <w:tblLayout w:type="fixed"/>
        <w:tblLook w:val="0000" w:firstRow="0" w:lastRow="0" w:firstColumn="0" w:lastColumn="0" w:noHBand="0" w:noVBand="0"/>
      </w:tblPr>
      <w:tblGrid>
        <w:gridCol w:w="9360"/>
      </w:tblGrid>
      <w:tr w:rsidR="00926A77" w:rsidRPr="00D47BA6" w14:paraId="26881783" w14:textId="77777777" w:rsidTr="00926A77">
        <w:trPr>
          <w:tblHeader/>
        </w:trPr>
        <w:tc>
          <w:tcPr>
            <w:tcW w:w="9360" w:type="dxa"/>
            <w:tcBorders>
              <w:bottom w:val="single" w:sz="4" w:space="0" w:color="auto"/>
            </w:tcBorders>
            <w:shd w:val="clear" w:color="auto" w:fill="auto"/>
          </w:tcPr>
          <w:p w14:paraId="60E4F122" w14:textId="77777777" w:rsidR="00926A77" w:rsidRDefault="00926A77" w:rsidP="00926A77">
            <w:pPr>
              <w:pStyle w:val="Heading1"/>
              <w:rPr>
                <w:b/>
                <w:bCs/>
                <w:sz w:val="24"/>
                <w:szCs w:val="24"/>
              </w:rPr>
            </w:pPr>
            <w:bookmarkStart w:id="35" w:name="_Toc97536032"/>
            <w:r w:rsidRPr="00926A77">
              <w:rPr>
                <w:b/>
                <w:bCs/>
                <w:sz w:val="24"/>
                <w:szCs w:val="24"/>
              </w:rPr>
              <w:lastRenderedPageBreak/>
              <w:t>CONTINUOUS IMPROVEMENT AND MONITORING PLAN</w:t>
            </w:r>
            <w:bookmarkEnd w:id="35"/>
          </w:p>
          <w:p w14:paraId="3A9FFBB5" w14:textId="1B066F34" w:rsidR="00926A77" w:rsidRPr="00926A77" w:rsidRDefault="00926A77" w:rsidP="00926A77">
            <w:pPr>
              <w:rPr>
                <w:lang w:val="x-none" w:eastAsia="x-none"/>
              </w:rPr>
            </w:pPr>
          </w:p>
        </w:tc>
      </w:tr>
      <w:tr w:rsidR="00285A9E" w:rsidRPr="00D47BA6" w14:paraId="0C5E561E" w14:textId="77777777" w:rsidTr="00285A9E">
        <w:trPr>
          <w:tblHeader/>
        </w:trPr>
        <w:tc>
          <w:tcPr>
            <w:tcW w:w="9360" w:type="dxa"/>
            <w:tcBorders>
              <w:bottom w:val="single" w:sz="4" w:space="0" w:color="auto"/>
            </w:tcBorders>
            <w:shd w:val="clear" w:color="auto" w:fill="C0C0C0"/>
          </w:tcPr>
          <w:p w14:paraId="05403C84" w14:textId="77777777" w:rsidR="00285A9E" w:rsidRPr="00D47BA6" w:rsidRDefault="00285A9E" w:rsidP="00285A9E">
            <w:pPr>
              <w:pStyle w:val="Normal0"/>
              <w:keepNext/>
              <w:rPr>
                <w:b/>
                <w:sz w:val="22"/>
                <w:szCs w:val="22"/>
              </w:rPr>
            </w:pPr>
            <w:r w:rsidRPr="00D47BA6">
              <w:rPr>
                <w:b/>
                <w:sz w:val="22"/>
                <w:szCs w:val="22"/>
              </w:rPr>
              <w:t xml:space="preserve">Improvement Area </w:t>
            </w:r>
            <w:bookmarkStart w:id="36" w:name="AreaCounter"/>
            <w:r w:rsidRPr="00D47BA6">
              <w:rPr>
                <w:b/>
                <w:sz w:val="22"/>
                <w:szCs w:val="22"/>
              </w:rPr>
              <w:t>1</w:t>
            </w:r>
            <w:bookmarkEnd w:id="36"/>
          </w:p>
        </w:tc>
      </w:tr>
      <w:tr w:rsidR="00285A9E" w:rsidRPr="00D47BA6" w14:paraId="49E9F87E" w14:textId="77777777" w:rsidTr="00285A9E">
        <w:tc>
          <w:tcPr>
            <w:tcW w:w="9360" w:type="dxa"/>
            <w:tcBorders>
              <w:top w:val="single" w:sz="4" w:space="0" w:color="auto"/>
              <w:left w:val="single" w:sz="4" w:space="0" w:color="auto"/>
              <w:bottom w:val="nil"/>
              <w:right w:val="single" w:sz="4" w:space="0" w:color="auto"/>
            </w:tcBorders>
          </w:tcPr>
          <w:p w14:paraId="1A1A7F4A" w14:textId="77777777" w:rsidR="00285A9E" w:rsidRPr="00D47BA6" w:rsidRDefault="00285A9E" w:rsidP="00285A9E">
            <w:pPr>
              <w:pStyle w:val="Normal0"/>
              <w:keepNext/>
              <w:rPr>
                <w:sz w:val="22"/>
                <w:szCs w:val="22"/>
              </w:rPr>
            </w:pPr>
            <w:r w:rsidRPr="00D47BA6">
              <w:rPr>
                <w:b/>
                <w:sz w:val="22"/>
                <w:szCs w:val="22"/>
              </w:rPr>
              <w:t>Criterion:</w:t>
            </w:r>
            <w:r>
              <w:rPr>
                <w:sz w:val="22"/>
                <w:szCs w:val="22"/>
              </w:rPr>
              <w:t xml:space="preserve"> </w:t>
            </w:r>
            <w:bookmarkStart w:id="37" w:name="CritNumber"/>
            <w:r>
              <w:rPr>
                <w:sz w:val="22"/>
                <w:szCs w:val="22"/>
              </w:rPr>
              <w:t>CR 25 - Institutional self-evaluation</w:t>
            </w:r>
            <w:bookmarkEnd w:id="37"/>
          </w:p>
          <w:p w14:paraId="0591EAD1" w14:textId="77777777" w:rsidR="00285A9E" w:rsidRPr="00D47BA6" w:rsidRDefault="00285A9E" w:rsidP="00285A9E">
            <w:pPr>
              <w:pStyle w:val="Normal0"/>
              <w:keepNext/>
              <w:rPr>
                <w:b/>
                <w:sz w:val="22"/>
                <w:szCs w:val="22"/>
              </w:rPr>
            </w:pPr>
          </w:p>
        </w:tc>
      </w:tr>
      <w:tr w:rsidR="00285A9E" w:rsidRPr="00D47BA6" w14:paraId="76281780" w14:textId="77777777" w:rsidTr="00285A9E">
        <w:tc>
          <w:tcPr>
            <w:tcW w:w="9360" w:type="dxa"/>
            <w:tcBorders>
              <w:top w:val="single" w:sz="4" w:space="0" w:color="auto"/>
              <w:left w:val="single" w:sz="4" w:space="0" w:color="auto"/>
              <w:bottom w:val="nil"/>
              <w:right w:val="single" w:sz="4" w:space="0" w:color="auto"/>
            </w:tcBorders>
          </w:tcPr>
          <w:p w14:paraId="2FEEC5D4" w14:textId="77777777" w:rsidR="00285A9E" w:rsidRPr="00D47BA6" w:rsidRDefault="00285A9E" w:rsidP="00285A9E">
            <w:pPr>
              <w:pStyle w:val="Normal0"/>
              <w:keepNext/>
              <w:rPr>
                <w:sz w:val="22"/>
                <w:szCs w:val="22"/>
              </w:rPr>
            </w:pPr>
            <w:r w:rsidRPr="00D47BA6">
              <w:rPr>
                <w:b/>
                <w:sz w:val="22"/>
                <w:szCs w:val="22"/>
              </w:rPr>
              <w:t>Rating:</w:t>
            </w:r>
            <w:r>
              <w:rPr>
                <w:sz w:val="22"/>
                <w:szCs w:val="22"/>
              </w:rPr>
              <w:t xml:space="preserve"> </w:t>
            </w:r>
            <w:bookmarkStart w:id="38" w:name="CritRating"/>
            <w:r>
              <w:rPr>
                <w:sz w:val="22"/>
                <w:szCs w:val="22"/>
              </w:rPr>
              <w:t>Partially Implemented</w:t>
            </w:r>
            <w:bookmarkEnd w:id="38"/>
          </w:p>
        </w:tc>
      </w:tr>
      <w:tr w:rsidR="00285A9E" w:rsidRPr="00D47BA6" w14:paraId="42B7606F" w14:textId="77777777" w:rsidTr="00285A9E">
        <w:tc>
          <w:tcPr>
            <w:tcW w:w="9360" w:type="dxa"/>
            <w:tcBorders>
              <w:top w:val="nil"/>
              <w:left w:val="single" w:sz="4" w:space="0" w:color="auto"/>
              <w:bottom w:val="single" w:sz="4" w:space="0" w:color="auto"/>
              <w:right w:val="single" w:sz="4" w:space="0" w:color="auto"/>
            </w:tcBorders>
          </w:tcPr>
          <w:p w14:paraId="7B1A8042" w14:textId="77777777" w:rsidR="00285A9E" w:rsidRPr="00D47BA6" w:rsidRDefault="00285A9E" w:rsidP="00285A9E">
            <w:pPr>
              <w:pStyle w:val="Normal0"/>
              <w:keepNext/>
              <w:rPr>
                <w:rFonts w:cs="Arial"/>
                <w:b/>
                <w:sz w:val="22"/>
                <w:szCs w:val="22"/>
              </w:rPr>
            </w:pPr>
          </w:p>
        </w:tc>
      </w:tr>
      <w:tr w:rsidR="00285A9E" w:rsidRPr="00D47BA6" w14:paraId="05FDDA02" w14:textId="77777777" w:rsidTr="00285A9E">
        <w:tc>
          <w:tcPr>
            <w:tcW w:w="9360" w:type="dxa"/>
            <w:tcBorders>
              <w:top w:val="nil"/>
              <w:left w:val="single" w:sz="4" w:space="0" w:color="auto"/>
              <w:bottom w:val="single" w:sz="4" w:space="0" w:color="auto"/>
              <w:right w:val="single" w:sz="4" w:space="0" w:color="auto"/>
            </w:tcBorders>
          </w:tcPr>
          <w:p w14:paraId="0FFB50ED" w14:textId="77777777" w:rsidR="008D39F8" w:rsidRDefault="00285A9E" w:rsidP="00285A9E">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9" w:name="IssueDesc"/>
          </w:p>
          <w:p w14:paraId="375C5C54" w14:textId="77777777" w:rsidR="00285A9E" w:rsidRPr="00D47BA6" w:rsidRDefault="00285A9E" w:rsidP="00285A9E">
            <w:pPr>
              <w:pStyle w:val="Normal0"/>
              <w:keepNext/>
              <w:rPr>
                <w:rFonts w:cs="Arial"/>
                <w:sz w:val="22"/>
                <w:szCs w:val="22"/>
              </w:rPr>
            </w:pPr>
            <w:r>
              <w:rPr>
                <w:rFonts w:cs="Arial"/>
                <w:sz w:val="22"/>
                <w:szCs w:val="22"/>
              </w:rPr>
              <w:t>Document review and interviews indicated that although the district obtains input from parents, students, and staff for the development of school improvement plans, the district does not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bookmarkEnd w:id="39"/>
          </w:p>
          <w:p w14:paraId="6D4EE040" w14:textId="77777777" w:rsidR="00285A9E" w:rsidRPr="00D47BA6" w:rsidRDefault="00285A9E" w:rsidP="00285A9E">
            <w:pPr>
              <w:pStyle w:val="Normal0"/>
              <w:keepNext/>
              <w:rPr>
                <w:rFonts w:cs="Arial"/>
                <w:b/>
                <w:sz w:val="22"/>
                <w:szCs w:val="22"/>
              </w:rPr>
            </w:pPr>
          </w:p>
        </w:tc>
      </w:tr>
      <w:tr w:rsidR="00285A9E" w:rsidRPr="00D47BA6" w14:paraId="156EC089" w14:textId="77777777" w:rsidTr="00285A9E">
        <w:tc>
          <w:tcPr>
            <w:tcW w:w="9360" w:type="dxa"/>
            <w:tcBorders>
              <w:top w:val="nil"/>
              <w:left w:val="single" w:sz="4" w:space="0" w:color="auto"/>
              <w:bottom w:val="single" w:sz="4" w:space="0" w:color="auto"/>
              <w:right w:val="single" w:sz="4" w:space="0" w:color="auto"/>
            </w:tcBorders>
          </w:tcPr>
          <w:p w14:paraId="76A141C9" w14:textId="77777777" w:rsidR="008D39F8" w:rsidRDefault="00285A9E" w:rsidP="00285A9E">
            <w:pPr>
              <w:pStyle w:val="Normal0"/>
              <w:keepNext/>
              <w:rPr>
                <w:sz w:val="22"/>
                <w:szCs w:val="22"/>
              </w:rPr>
            </w:pPr>
            <w:r w:rsidRPr="00D47BA6">
              <w:rPr>
                <w:b/>
                <w:sz w:val="22"/>
                <w:szCs w:val="22"/>
              </w:rPr>
              <w:t>LEA Outcome:</w:t>
            </w:r>
            <w:r>
              <w:rPr>
                <w:sz w:val="22"/>
                <w:szCs w:val="22"/>
              </w:rPr>
              <w:t xml:space="preserve"> </w:t>
            </w:r>
            <w:bookmarkStart w:id="40" w:name="LeaOutcome"/>
          </w:p>
          <w:p w14:paraId="2365ABAA" w14:textId="77777777" w:rsidR="00285A9E" w:rsidRPr="00D47BA6" w:rsidRDefault="00285A9E" w:rsidP="00285A9E">
            <w:pPr>
              <w:pStyle w:val="Normal0"/>
              <w:keepNext/>
              <w:rPr>
                <w:rFonts w:cs="Arial"/>
                <w:sz w:val="22"/>
                <w:szCs w:val="22"/>
              </w:rPr>
            </w:pPr>
            <w:r>
              <w:rPr>
                <w:sz w:val="22"/>
                <w:szCs w:val="22"/>
              </w:rPr>
              <w:t>Sutton School District will evaluate all aspects of its K-12 programs annually to ensure that all students, regardless of race, color, sex, gender identity, religion, national origin, limited English proficiency, sexual orientation, disability, or housing status, have equal access to all programs, including athletics and other extracurricular activities. The district will also create an action plan to address any concerns identified.</w:t>
            </w:r>
            <w:bookmarkEnd w:id="40"/>
          </w:p>
          <w:p w14:paraId="0E77651D" w14:textId="77777777" w:rsidR="00285A9E" w:rsidRPr="00D47BA6" w:rsidRDefault="00285A9E" w:rsidP="00285A9E">
            <w:pPr>
              <w:pStyle w:val="Normal0"/>
              <w:keepNext/>
              <w:rPr>
                <w:rFonts w:cs="Arial"/>
                <w:b/>
                <w:sz w:val="22"/>
                <w:szCs w:val="22"/>
              </w:rPr>
            </w:pPr>
          </w:p>
        </w:tc>
      </w:tr>
      <w:tr w:rsidR="00285A9E" w:rsidRPr="00D47BA6" w14:paraId="64435BE2" w14:textId="77777777" w:rsidTr="00285A9E">
        <w:tc>
          <w:tcPr>
            <w:tcW w:w="9360" w:type="dxa"/>
            <w:tcBorders>
              <w:top w:val="nil"/>
              <w:left w:val="single" w:sz="4" w:space="0" w:color="auto"/>
              <w:bottom w:val="single" w:sz="4" w:space="0" w:color="auto"/>
              <w:right w:val="single" w:sz="4" w:space="0" w:color="auto"/>
            </w:tcBorders>
          </w:tcPr>
          <w:p w14:paraId="54DD07AF" w14:textId="77777777" w:rsidR="008D39F8" w:rsidRDefault="00285A9E" w:rsidP="00285A9E">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41" w:name="ActionPlan"/>
          </w:p>
          <w:p w14:paraId="3E7C9C17" w14:textId="77777777" w:rsidR="00285A9E" w:rsidRPr="00D47BA6" w:rsidRDefault="00285A9E" w:rsidP="00285A9E">
            <w:pPr>
              <w:pStyle w:val="Normal0"/>
              <w:keepNext/>
              <w:rPr>
                <w:rFonts w:cs="Arial"/>
                <w:sz w:val="22"/>
                <w:szCs w:val="22"/>
              </w:rPr>
            </w:pPr>
            <w:r>
              <w:rPr>
                <w:rFonts w:cs="Arial"/>
                <w:sz w:val="22"/>
                <w:szCs w:val="22"/>
              </w:rPr>
              <w:t xml:space="preserve">By May 6, 2022, the district's Instructional Leadership Team (ILT) will develop and submit procedures, protocols, and tools to conduct an annual institutional self-evaluation of all aspects of its K-12 programming. The tools developed by the district will include surveys for administrators, teachers, parents, and students, along with equity walk materials. </w:t>
            </w:r>
          </w:p>
          <w:p w14:paraId="4D7CFE30" w14:textId="77777777" w:rsidR="00285A9E" w:rsidRDefault="00285A9E" w:rsidP="00285A9E">
            <w:pPr>
              <w:pStyle w:val="Normal0"/>
              <w:keepNext/>
              <w:rPr>
                <w:rFonts w:cs="Arial"/>
                <w:sz w:val="22"/>
                <w:szCs w:val="22"/>
              </w:rPr>
            </w:pPr>
          </w:p>
          <w:p w14:paraId="4F305D7D" w14:textId="77777777" w:rsidR="00285A9E" w:rsidRDefault="00285A9E" w:rsidP="00285A9E">
            <w:pPr>
              <w:pStyle w:val="Normal0"/>
              <w:keepNext/>
              <w:rPr>
                <w:rFonts w:cs="Arial"/>
                <w:sz w:val="22"/>
                <w:szCs w:val="22"/>
              </w:rPr>
            </w:pPr>
            <w:r>
              <w:rPr>
                <w:rFonts w:cs="Arial"/>
                <w:sz w:val="22"/>
                <w:szCs w:val="22"/>
              </w:rPr>
              <w:t>By August 26, 2022, the district will train all administrators and relevant staff members on the procedures, protocols, and tools. Evidence will include training materials, agendas, and signed attendance sheets.</w:t>
            </w:r>
          </w:p>
          <w:p w14:paraId="0D7F6D63" w14:textId="77777777" w:rsidR="00285A9E" w:rsidRDefault="00285A9E" w:rsidP="00285A9E">
            <w:pPr>
              <w:pStyle w:val="Normal0"/>
              <w:keepNext/>
              <w:rPr>
                <w:rFonts w:cs="Arial"/>
                <w:sz w:val="22"/>
                <w:szCs w:val="22"/>
              </w:rPr>
            </w:pPr>
          </w:p>
          <w:p w14:paraId="6C9434CC" w14:textId="77777777" w:rsidR="00285A9E" w:rsidRDefault="00285A9E" w:rsidP="00285A9E">
            <w:pPr>
              <w:pStyle w:val="Normal0"/>
              <w:keepNext/>
              <w:rPr>
                <w:rFonts w:cs="Arial"/>
                <w:sz w:val="22"/>
                <w:szCs w:val="22"/>
              </w:rPr>
            </w:pPr>
            <w:r>
              <w:rPr>
                <w:rFonts w:cs="Arial"/>
                <w:sz w:val="22"/>
                <w:szCs w:val="22"/>
              </w:rPr>
              <w:t>By November 10, 2022, the district will provide the results of the institutional self-evaluation for all K-12 programs. Evidence will include the results of the surveys and equity walks, identification of findings, targeted root cause analysis, and action steps to address any findings.</w:t>
            </w:r>
            <w:bookmarkEnd w:id="41"/>
          </w:p>
          <w:p w14:paraId="0CBA5B0B" w14:textId="77777777" w:rsidR="00285A9E" w:rsidRPr="00D47BA6" w:rsidRDefault="00285A9E" w:rsidP="00285A9E">
            <w:pPr>
              <w:pStyle w:val="Normal0"/>
              <w:keepNext/>
              <w:rPr>
                <w:rFonts w:cs="Arial"/>
                <w:b/>
                <w:sz w:val="22"/>
                <w:szCs w:val="22"/>
              </w:rPr>
            </w:pPr>
          </w:p>
        </w:tc>
      </w:tr>
      <w:tr w:rsidR="00285A9E" w:rsidRPr="00D47BA6" w14:paraId="239A7F70" w14:textId="77777777" w:rsidTr="00285A9E">
        <w:tc>
          <w:tcPr>
            <w:tcW w:w="9360" w:type="dxa"/>
            <w:tcBorders>
              <w:top w:val="nil"/>
              <w:left w:val="single" w:sz="4" w:space="0" w:color="auto"/>
              <w:bottom w:val="single" w:sz="4" w:space="0" w:color="auto"/>
              <w:right w:val="single" w:sz="4" w:space="0" w:color="auto"/>
            </w:tcBorders>
          </w:tcPr>
          <w:p w14:paraId="0728D15C" w14:textId="77777777" w:rsidR="008D39F8" w:rsidRDefault="00285A9E" w:rsidP="00285A9E">
            <w:pPr>
              <w:pStyle w:val="Normal0"/>
              <w:keepNext/>
              <w:rPr>
                <w:rFonts w:cs="Arial"/>
                <w:sz w:val="22"/>
                <w:szCs w:val="22"/>
              </w:rPr>
            </w:pPr>
            <w:r w:rsidRPr="00D47BA6">
              <w:rPr>
                <w:rFonts w:cs="Arial"/>
                <w:b/>
                <w:sz w:val="22"/>
                <w:szCs w:val="22"/>
              </w:rPr>
              <w:lastRenderedPageBreak/>
              <w:t>Success Metric:</w:t>
            </w:r>
            <w:r>
              <w:rPr>
                <w:rFonts w:cs="Arial"/>
                <w:sz w:val="22"/>
                <w:szCs w:val="22"/>
              </w:rPr>
              <w:t xml:space="preserve"> </w:t>
            </w:r>
            <w:bookmarkStart w:id="42" w:name="SuccessMetric"/>
          </w:p>
          <w:p w14:paraId="43F46B3F" w14:textId="77777777" w:rsidR="00285A9E" w:rsidRPr="00D47BA6" w:rsidRDefault="00285A9E" w:rsidP="00285A9E">
            <w:pPr>
              <w:pStyle w:val="Normal0"/>
              <w:keepNext/>
              <w:rPr>
                <w:rFonts w:cs="Arial"/>
                <w:sz w:val="22"/>
                <w:szCs w:val="22"/>
              </w:rPr>
            </w:pPr>
            <w:r>
              <w:rPr>
                <w:rFonts w:cs="Arial"/>
                <w:sz w:val="22"/>
                <w:szCs w:val="22"/>
              </w:rPr>
              <w:t xml:space="preserve">By November 2022 and beyond, Sutton School District will evaluate all aspects of its K-12 program to ensure that all students, regardless of race, color, sex, gender identity, religion, national origin, limited English proficiency, sexual orientation, disability, or housing status, have equal access to all programs, including athletics and other extracurricular activities. The district will make changes as are indicated by the evaluation. </w:t>
            </w:r>
          </w:p>
          <w:p w14:paraId="12C32BE7" w14:textId="77777777" w:rsidR="00285A9E" w:rsidRDefault="00285A9E" w:rsidP="00285A9E">
            <w:pPr>
              <w:pStyle w:val="Normal0"/>
              <w:keepNext/>
              <w:rPr>
                <w:rFonts w:cs="Arial"/>
                <w:sz w:val="22"/>
                <w:szCs w:val="22"/>
              </w:rPr>
            </w:pPr>
          </w:p>
          <w:p w14:paraId="6477F27D" w14:textId="77777777" w:rsidR="00285A9E" w:rsidRPr="00926A77" w:rsidRDefault="00285A9E" w:rsidP="00285A9E">
            <w:pPr>
              <w:pStyle w:val="Normal0"/>
              <w:keepNext/>
              <w:rPr>
                <w:rFonts w:cs="Arial"/>
                <w:b/>
                <w:bCs/>
                <w:sz w:val="22"/>
                <w:szCs w:val="22"/>
              </w:rPr>
            </w:pPr>
            <w:r w:rsidRPr="00926A77">
              <w:rPr>
                <w:rFonts w:cs="Arial"/>
                <w:b/>
                <w:bCs/>
                <w:sz w:val="22"/>
                <w:szCs w:val="22"/>
              </w:rPr>
              <w:t>Evidence:</w:t>
            </w:r>
          </w:p>
          <w:p w14:paraId="689EA0BD" w14:textId="009C511E" w:rsidR="00285A9E" w:rsidRDefault="00285A9E" w:rsidP="00926A77">
            <w:pPr>
              <w:pStyle w:val="Normal0"/>
              <w:keepNext/>
              <w:numPr>
                <w:ilvl w:val="0"/>
                <w:numId w:val="13"/>
              </w:numPr>
              <w:rPr>
                <w:rFonts w:cs="Arial"/>
                <w:sz w:val="22"/>
                <w:szCs w:val="22"/>
              </w:rPr>
            </w:pPr>
            <w:r>
              <w:rPr>
                <w:rFonts w:cs="Arial"/>
                <w:sz w:val="22"/>
                <w:szCs w:val="22"/>
              </w:rPr>
              <w:t>Procedures and protocols</w:t>
            </w:r>
          </w:p>
          <w:p w14:paraId="2889721D" w14:textId="4C6958EA" w:rsidR="00285A9E" w:rsidRDefault="00285A9E" w:rsidP="00926A77">
            <w:pPr>
              <w:pStyle w:val="Normal0"/>
              <w:keepNext/>
              <w:numPr>
                <w:ilvl w:val="0"/>
                <w:numId w:val="13"/>
              </w:numPr>
              <w:rPr>
                <w:rFonts w:cs="Arial"/>
                <w:sz w:val="22"/>
                <w:szCs w:val="22"/>
              </w:rPr>
            </w:pPr>
            <w:r>
              <w:rPr>
                <w:rFonts w:cs="Arial"/>
                <w:sz w:val="22"/>
                <w:szCs w:val="22"/>
              </w:rPr>
              <w:t>Evaluation tools, including surveys and equity walk materials</w:t>
            </w:r>
          </w:p>
          <w:p w14:paraId="3BEB9B40" w14:textId="0503C05A" w:rsidR="00285A9E" w:rsidRDefault="00285A9E" w:rsidP="00926A77">
            <w:pPr>
              <w:pStyle w:val="Normal0"/>
              <w:keepNext/>
              <w:numPr>
                <w:ilvl w:val="0"/>
                <w:numId w:val="13"/>
              </w:numPr>
              <w:rPr>
                <w:rFonts w:cs="Arial"/>
                <w:sz w:val="22"/>
                <w:szCs w:val="22"/>
              </w:rPr>
            </w:pPr>
            <w:r>
              <w:rPr>
                <w:rFonts w:cs="Arial"/>
                <w:sz w:val="22"/>
                <w:szCs w:val="22"/>
              </w:rPr>
              <w:t>Training materials, agenda, and signed attendance sheets</w:t>
            </w:r>
          </w:p>
          <w:p w14:paraId="58AFC27C" w14:textId="4AEFEA96" w:rsidR="00285A9E" w:rsidRDefault="00285A9E" w:rsidP="00926A77">
            <w:pPr>
              <w:pStyle w:val="Normal0"/>
              <w:keepNext/>
              <w:numPr>
                <w:ilvl w:val="0"/>
                <w:numId w:val="13"/>
              </w:numPr>
              <w:rPr>
                <w:rFonts w:cs="Arial"/>
                <w:sz w:val="22"/>
                <w:szCs w:val="22"/>
              </w:rPr>
            </w:pPr>
            <w:r>
              <w:rPr>
                <w:rFonts w:cs="Arial"/>
                <w:sz w:val="22"/>
                <w:szCs w:val="22"/>
              </w:rPr>
              <w:t>Results of the completed surveys and equity walks</w:t>
            </w:r>
          </w:p>
          <w:p w14:paraId="69C4FFE3" w14:textId="3FB62180" w:rsidR="00285A9E" w:rsidRDefault="00285A9E" w:rsidP="00926A77">
            <w:pPr>
              <w:pStyle w:val="Normal0"/>
              <w:keepNext/>
              <w:numPr>
                <w:ilvl w:val="0"/>
                <w:numId w:val="13"/>
              </w:numPr>
              <w:rPr>
                <w:rFonts w:cs="Arial"/>
                <w:sz w:val="22"/>
                <w:szCs w:val="22"/>
              </w:rPr>
            </w:pPr>
            <w:r>
              <w:rPr>
                <w:rFonts w:cs="Arial"/>
                <w:sz w:val="22"/>
                <w:szCs w:val="22"/>
              </w:rPr>
              <w:t>Description of findings</w:t>
            </w:r>
          </w:p>
          <w:p w14:paraId="4599966F" w14:textId="54889269" w:rsidR="00285A9E" w:rsidRDefault="00285A9E" w:rsidP="00926A77">
            <w:pPr>
              <w:pStyle w:val="Normal0"/>
              <w:keepNext/>
              <w:numPr>
                <w:ilvl w:val="0"/>
                <w:numId w:val="13"/>
              </w:numPr>
              <w:rPr>
                <w:rFonts w:cs="Arial"/>
                <w:sz w:val="22"/>
                <w:szCs w:val="22"/>
              </w:rPr>
            </w:pPr>
            <w:r>
              <w:rPr>
                <w:rFonts w:cs="Arial"/>
                <w:sz w:val="22"/>
                <w:szCs w:val="22"/>
              </w:rPr>
              <w:t xml:space="preserve">Root cause analysis </w:t>
            </w:r>
          </w:p>
          <w:p w14:paraId="302CFA8A" w14:textId="569CF6DA" w:rsidR="00285A9E" w:rsidRDefault="00285A9E" w:rsidP="00926A77">
            <w:pPr>
              <w:pStyle w:val="Normal0"/>
              <w:keepNext/>
              <w:numPr>
                <w:ilvl w:val="0"/>
                <w:numId w:val="13"/>
              </w:numPr>
              <w:rPr>
                <w:rFonts w:cs="Arial"/>
                <w:sz w:val="22"/>
                <w:szCs w:val="22"/>
              </w:rPr>
            </w:pPr>
            <w:r>
              <w:rPr>
                <w:rFonts w:cs="Arial"/>
                <w:sz w:val="22"/>
                <w:szCs w:val="22"/>
              </w:rPr>
              <w:t>Action plan(s)</w:t>
            </w:r>
            <w:bookmarkEnd w:id="42"/>
          </w:p>
          <w:p w14:paraId="48944E48" w14:textId="77777777" w:rsidR="008D39F8" w:rsidRDefault="008D39F8" w:rsidP="00285A9E">
            <w:pPr>
              <w:pStyle w:val="Normal0"/>
              <w:keepNext/>
              <w:rPr>
                <w:rFonts w:cs="Arial"/>
                <w:b/>
                <w:sz w:val="22"/>
                <w:szCs w:val="22"/>
              </w:rPr>
            </w:pPr>
          </w:p>
          <w:p w14:paraId="7C8C0B4D" w14:textId="77777777" w:rsidR="008D39F8" w:rsidRPr="00D47BA6" w:rsidRDefault="008D39F8" w:rsidP="00285A9E">
            <w:pPr>
              <w:pStyle w:val="Normal0"/>
              <w:keepNext/>
              <w:rPr>
                <w:rFonts w:cs="Arial"/>
                <w:b/>
                <w:sz w:val="22"/>
                <w:szCs w:val="22"/>
              </w:rPr>
            </w:pPr>
          </w:p>
        </w:tc>
      </w:tr>
      <w:tr w:rsidR="00285A9E" w:rsidRPr="00D47BA6" w14:paraId="4EF02921" w14:textId="77777777" w:rsidTr="00285A9E">
        <w:tc>
          <w:tcPr>
            <w:tcW w:w="9360" w:type="dxa"/>
            <w:tcBorders>
              <w:top w:val="nil"/>
              <w:left w:val="single" w:sz="4" w:space="0" w:color="auto"/>
              <w:bottom w:val="single" w:sz="4" w:space="0" w:color="auto"/>
              <w:right w:val="single" w:sz="4" w:space="0" w:color="auto"/>
            </w:tcBorders>
          </w:tcPr>
          <w:p w14:paraId="7917A5E7" w14:textId="77777777" w:rsidR="008D39F8" w:rsidRDefault="00285A9E" w:rsidP="00285A9E">
            <w:pPr>
              <w:pStyle w:val="Normal0"/>
              <w:keepNext/>
              <w:rPr>
                <w:sz w:val="22"/>
                <w:szCs w:val="22"/>
              </w:rPr>
            </w:pPr>
            <w:r w:rsidRPr="00D47BA6">
              <w:rPr>
                <w:b/>
                <w:sz w:val="22"/>
                <w:szCs w:val="22"/>
              </w:rPr>
              <w:t>Measurement Mechanism:</w:t>
            </w:r>
            <w:r>
              <w:rPr>
                <w:sz w:val="22"/>
                <w:szCs w:val="22"/>
              </w:rPr>
              <w:t xml:space="preserve"> </w:t>
            </w:r>
            <w:bookmarkStart w:id="43" w:name="MeasurementMechanism"/>
          </w:p>
          <w:p w14:paraId="1B44944B" w14:textId="77777777" w:rsidR="00285A9E" w:rsidRPr="00D47BA6" w:rsidRDefault="00285A9E" w:rsidP="00926A77">
            <w:pPr>
              <w:pStyle w:val="Normal0"/>
              <w:keepNext/>
              <w:rPr>
                <w:rFonts w:cs="Arial"/>
                <w:sz w:val="22"/>
                <w:szCs w:val="22"/>
              </w:rPr>
            </w:pPr>
            <w:r>
              <w:rPr>
                <w:sz w:val="22"/>
                <w:szCs w:val="22"/>
              </w:rPr>
              <w:t>Prior to the end of each school year, Sutton School District's Instructional Leadership Team (ILT) will lead the district in the use of protocols, procedures, and tools to conduct an annual self-evaluation. ILT activities to ensure compliance will include the following:</w:t>
            </w:r>
          </w:p>
          <w:p w14:paraId="30F9C103" w14:textId="32442E0F" w:rsidR="00285A9E" w:rsidRDefault="00285A9E" w:rsidP="00926A77">
            <w:pPr>
              <w:pStyle w:val="Normal0"/>
              <w:keepNext/>
              <w:numPr>
                <w:ilvl w:val="0"/>
                <w:numId w:val="14"/>
              </w:numPr>
              <w:rPr>
                <w:sz w:val="22"/>
                <w:szCs w:val="22"/>
              </w:rPr>
            </w:pPr>
            <w:r>
              <w:rPr>
                <w:sz w:val="22"/>
                <w:szCs w:val="22"/>
              </w:rPr>
              <w:t>Annual review of the self-evaluation protocols, procedures, and tools;</w:t>
            </w:r>
          </w:p>
          <w:p w14:paraId="786E59AB" w14:textId="484A4F49" w:rsidR="00285A9E" w:rsidRDefault="00285A9E" w:rsidP="00926A77">
            <w:pPr>
              <w:pStyle w:val="Normal0"/>
              <w:keepNext/>
              <w:numPr>
                <w:ilvl w:val="0"/>
                <w:numId w:val="14"/>
              </w:numPr>
              <w:rPr>
                <w:sz w:val="22"/>
                <w:szCs w:val="22"/>
              </w:rPr>
            </w:pPr>
            <w:r>
              <w:rPr>
                <w:sz w:val="22"/>
                <w:szCs w:val="22"/>
              </w:rPr>
              <w:t xml:space="preserve">Updates to protocols, procedures, and tools, as necessary;  </w:t>
            </w:r>
          </w:p>
          <w:p w14:paraId="3C72DD32" w14:textId="0A2C86AF" w:rsidR="00285A9E" w:rsidRDefault="00285A9E" w:rsidP="00926A77">
            <w:pPr>
              <w:pStyle w:val="Normal0"/>
              <w:keepNext/>
              <w:numPr>
                <w:ilvl w:val="0"/>
                <w:numId w:val="14"/>
              </w:numPr>
              <w:rPr>
                <w:sz w:val="22"/>
                <w:szCs w:val="22"/>
              </w:rPr>
            </w:pPr>
            <w:r>
              <w:rPr>
                <w:sz w:val="22"/>
                <w:szCs w:val="22"/>
              </w:rPr>
              <w:t>Provision of annual training for those involved in conducting the self-evaluation;</w:t>
            </w:r>
          </w:p>
          <w:p w14:paraId="1D9CAC8B" w14:textId="160D4A58" w:rsidR="00285A9E" w:rsidRDefault="00285A9E" w:rsidP="00926A77">
            <w:pPr>
              <w:pStyle w:val="Normal0"/>
              <w:keepNext/>
              <w:numPr>
                <w:ilvl w:val="0"/>
                <w:numId w:val="14"/>
              </w:numPr>
              <w:rPr>
                <w:sz w:val="22"/>
                <w:szCs w:val="22"/>
              </w:rPr>
            </w:pPr>
            <w:r>
              <w:rPr>
                <w:sz w:val="22"/>
                <w:szCs w:val="22"/>
              </w:rPr>
              <w:t>Administration of surveys at the beginning of each year;</w:t>
            </w:r>
          </w:p>
          <w:p w14:paraId="1E94211F" w14:textId="23FA590D" w:rsidR="00285A9E" w:rsidRDefault="00285A9E" w:rsidP="00926A77">
            <w:pPr>
              <w:pStyle w:val="Normal0"/>
              <w:keepNext/>
              <w:numPr>
                <w:ilvl w:val="0"/>
                <w:numId w:val="14"/>
              </w:numPr>
              <w:rPr>
                <w:sz w:val="22"/>
                <w:szCs w:val="22"/>
              </w:rPr>
            </w:pPr>
            <w:r>
              <w:rPr>
                <w:sz w:val="22"/>
                <w:szCs w:val="22"/>
              </w:rPr>
              <w:t xml:space="preserve">Equity walks throughout the year; </w:t>
            </w:r>
          </w:p>
          <w:p w14:paraId="33C766D2" w14:textId="1780577E" w:rsidR="00285A9E" w:rsidRDefault="00285A9E" w:rsidP="00926A77">
            <w:pPr>
              <w:pStyle w:val="Normal0"/>
              <w:keepNext/>
              <w:numPr>
                <w:ilvl w:val="0"/>
                <w:numId w:val="14"/>
              </w:numPr>
              <w:rPr>
                <w:sz w:val="22"/>
                <w:szCs w:val="22"/>
              </w:rPr>
            </w:pPr>
            <w:r>
              <w:rPr>
                <w:sz w:val="22"/>
                <w:szCs w:val="22"/>
              </w:rPr>
              <w:t>Analysis of data with a root-cause analysis;</w:t>
            </w:r>
          </w:p>
          <w:p w14:paraId="03C067DA" w14:textId="46223117" w:rsidR="00285A9E" w:rsidRDefault="00285A9E" w:rsidP="00926A77">
            <w:pPr>
              <w:pStyle w:val="Normal0"/>
              <w:keepNext/>
              <w:numPr>
                <w:ilvl w:val="0"/>
                <w:numId w:val="14"/>
              </w:numPr>
              <w:rPr>
                <w:sz w:val="22"/>
                <w:szCs w:val="22"/>
              </w:rPr>
            </w:pPr>
            <w:r>
              <w:rPr>
                <w:sz w:val="22"/>
                <w:szCs w:val="22"/>
              </w:rPr>
              <w:t xml:space="preserve">Identification of areas of need and development of corresponding action steps; and  </w:t>
            </w:r>
          </w:p>
          <w:p w14:paraId="075CB658" w14:textId="38BDAB4E" w:rsidR="00285A9E" w:rsidRDefault="00285A9E" w:rsidP="00926A77">
            <w:pPr>
              <w:pStyle w:val="Normal0"/>
              <w:keepNext/>
              <w:numPr>
                <w:ilvl w:val="0"/>
                <w:numId w:val="14"/>
              </w:numPr>
              <w:rPr>
                <w:sz w:val="22"/>
                <w:szCs w:val="22"/>
              </w:rPr>
            </w:pPr>
            <w:r>
              <w:rPr>
                <w:sz w:val="22"/>
                <w:szCs w:val="22"/>
              </w:rPr>
              <w:t>Planning of self-evaluation activities for the following school year to ensure equal access for all students.</w:t>
            </w:r>
            <w:bookmarkEnd w:id="43"/>
          </w:p>
          <w:p w14:paraId="0ACBFE87" w14:textId="77777777" w:rsidR="00285A9E" w:rsidRPr="00D47BA6" w:rsidRDefault="00285A9E" w:rsidP="00285A9E">
            <w:pPr>
              <w:pStyle w:val="Normal0"/>
              <w:keepNext/>
              <w:rPr>
                <w:rFonts w:cs="Arial"/>
                <w:b/>
                <w:sz w:val="22"/>
                <w:szCs w:val="22"/>
              </w:rPr>
            </w:pPr>
          </w:p>
        </w:tc>
      </w:tr>
      <w:tr w:rsidR="00285A9E" w:rsidRPr="00D47BA6" w14:paraId="75A01AEA" w14:textId="77777777" w:rsidTr="00285A9E">
        <w:tc>
          <w:tcPr>
            <w:tcW w:w="9360" w:type="dxa"/>
            <w:tcBorders>
              <w:top w:val="single" w:sz="4" w:space="0" w:color="auto"/>
              <w:left w:val="single" w:sz="4" w:space="0" w:color="auto"/>
              <w:bottom w:val="nil"/>
              <w:right w:val="single" w:sz="4" w:space="0" w:color="auto"/>
            </w:tcBorders>
          </w:tcPr>
          <w:p w14:paraId="6E66B7A5" w14:textId="77777777" w:rsidR="00285A9E" w:rsidRPr="00D47BA6" w:rsidRDefault="00285A9E" w:rsidP="00285A9E">
            <w:pPr>
              <w:pStyle w:val="Normal0"/>
              <w:keepNext/>
              <w:rPr>
                <w:sz w:val="22"/>
                <w:szCs w:val="22"/>
              </w:rPr>
            </w:pPr>
            <w:r w:rsidRPr="00D47BA6">
              <w:rPr>
                <w:b/>
                <w:sz w:val="22"/>
                <w:szCs w:val="22"/>
              </w:rPr>
              <w:t>Completion Timeframe:</w:t>
            </w:r>
            <w:r>
              <w:rPr>
                <w:sz w:val="22"/>
                <w:szCs w:val="22"/>
              </w:rPr>
              <w:t xml:space="preserve"> </w:t>
            </w:r>
            <w:bookmarkStart w:id="44" w:name="CompletionTimeframe"/>
            <w:r>
              <w:rPr>
                <w:sz w:val="22"/>
                <w:szCs w:val="22"/>
              </w:rPr>
              <w:t>11/10/2022</w:t>
            </w:r>
            <w:bookmarkEnd w:id="44"/>
          </w:p>
        </w:tc>
      </w:tr>
      <w:tr w:rsidR="00285A9E" w:rsidRPr="00D47BA6" w14:paraId="1333B224" w14:textId="77777777" w:rsidTr="00285A9E">
        <w:tc>
          <w:tcPr>
            <w:tcW w:w="9360" w:type="dxa"/>
            <w:tcBorders>
              <w:top w:val="nil"/>
              <w:left w:val="single" w:sz="4" w:space="0" w:color="auto"/>
              <w:bottom w:val="single" w:sz="4" w:space="0" w:color="auto"/>
              <w:right w:val="single" w:sz="4" w:space="0" w:color="auto"/>
            </w:tcBorders>
          </w:tcPr>
          <w:p w14:paraId="1A358B74" w14:textId="77777777" w:rsidR="00285A9E" w:rsidRPr="00D47BA6" w:rsidRDefault="00285A9E" w:rsidP="00285A9E">
            <w:pPr>
              <w:pStyle w:val="Normal0"/>
              <w:keepNext/>
              <w:rPr>
                <w:rFonts w:cs="Arial"/>
                <w:sz w:val="22"/>
                <w:szCs w:val="22"/>
              </w:rPr>
            </w:pPr>
          </w:p>
        </w:tc>
      </w:tr>
    </w:tbl>
    <w:p w14:paraId="4145D01E" w14:textId="77777777" w:rsidR="00285A9E" w:rsidRDefault="00285A9E" w:rsidP="00285A9E">
      <w:pPr>
        <w:pStyle w:val="Normal0"/>
      </w:pPr>
    </w:p>
    <w:sectPr w:rsidR="00285A9E" w:rsidSect="00285A9E">
      <w:footerReference w:type="default" r:id="rId1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1F2FF" w14:textId="77777777" w:rsidR="00505C32" w:rsidRDefault="00505C32">
      <w:r>
        <w:separator/>
      </w:r>
    </w:p>
  </w:endnote>
  <w:endnote w:type="continuationSeparator" w:id="0">
    <w:p w14:paraId="60C48E98" w14:textId="77777777" w:rsidR="00505C32" w:rsidRDefault="0050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17625" w14:textId="77777777" w:rsidR="00285A9E" w:rsidRDefault="00285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D1E290F" w14:textId="77777777" w:rsidR="00285A9E" w:rsidRDefault="00285A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D9AA" w14:textId="77777777" w:rsidR="00285A9E" w:rsidRDefault="00285A9E" w:rsidP="00285A9E">
    <w:pPr>
      <w:pStyle w:val="Footer"/>
      <w:pBdr>
        <w:top w:val="single" w:sz="4" w:space="1" w:color="auto"/>
      </w:pBdr>
      <w:ind w:right="360"/>
      <w:jc w:val="right"/>
      <w:rPr>
        <w:sz w:val="16"/>
        <w:szCs w:val="16"/>
      </w:rPr>
    </w:pPr>
    <w:r>
      <w:rPr>
        <w:sz w:val="16"/>
        <w:szCs w:val="16"/>
      </w:rPr>
      <w:t>Template Version 111721</w:t>
    </w:r>
  </w:p>
  <w:p w14:paraId="11C94154" w14:textId="77777777" w:rsidR="00285A9E" w:rsidRPr="00E97E9E" w:rsidRDefault="00285A9E" w:rsidP="00285A9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0DBDC93" w14:textId="77777777" w:rsidR="00285A9E" w:rsidRDefault="00285A9E">
    <w:pPr>
      <w:pStyle w:val="Footer"/>
      <w:pBdr>
        <w:top w:val="single" w:sz="4" w:space="1" w:color="auto"/>
      </w:pBdr>
      <w:tabs>
        <w:tab w:val="clear" w:pos="8640"/>
      </w:tabs>
      <w:ind w:right="360"/>
      <w:jc w:val="center"/>
    </w:pPr>
    <w:r>
      <w:t>Massachusetts Department of Elementary and Secondary Education – Office of Public School Monitoring</w:t>
    </w:r>
  </w:p>
  <w:p w14:paraId="3DA9E1EC" w14:textId="34C33BA8" w:rsidR="00285A9E" w:rsidRDefault="00285A9E">
    <w:pPr>
      <w:pStyle w:val="Footer"/>
      <w:tabs>
        <w:tab w:val="clear" w:pos="8640"/>
      </w:tabs>
      <w:ind w:right="360"/>
      <w:jc w:val="center"/>
    </w:pPr>
    <w:bookmarkStart w:id="21" w:name="reportNameFooterSec1"/>
    <w:r w:rsidRPr="00044C45">
      <w:t>Sutton</w:t>
    </w:r>
    <w:bookmarkEnd w:id="21"/>
    <w:r w:rsidR="00AD1CE0">
      <w:t xml:space="preserve"> School District </w:t>
    </w:r>
    <w:r>
      <w:t xml:space="preserve">Tiered Focused Monitoring Report – </w:t>
    </w:r>
    <w:bookmarkStart w:id="22" w:name="reportDateFooterSec1"/>
    <w:r>
      <w:t>03/0</w:t>
    </w:r>
    <w:r w:rsidR="004D7588">
      <w:t>7</w:t>
    </w:r>
    <w:r>
      <w:t>/2022</w:t>
    </w:r>
    <w:bookmarkEnd w:id="22"/>
  </w:p>
  <w:p w14:paraId="394CF194" w14:textId="77777777" w:rsidR="00285A9E" w:rsidRDefault="00285A9E">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505C32">
      <w:fldChar w:fldCharType="begin"/>
    </w:r>
    <w:r w:rsidR="00505C32">
      <w:instrText xml:space="preserve"> NUMPAGES </w:instrText>
    </w:r>
    <w:r w:rsidR="00505C32">
      <w:fldChar w:fldCharType="separate"/>
    </w:r>
    <w:r>
      <w:rPr>
        <w:noProof/>
      </w:rPr>
      <w:t>95</w:t>
    </w:r>
    <w:r w:rsidR="00505C3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8FAA" w14:textId="77777777" w:rsidR="00285A9E" w:rsidRPr="00E97E9E" w:rsidRDefault="00285A9E" w:rsidP="00285A9E">
    <w:pPr>
      <w:pStyle w:val="Footer0"/>
      <w:pBdr>
        <w:top w:val="single" w:sz="4" w:space="1" w:color="auto"/>
      </w:pBdr>
      <w:ind w:right="360"/>
      <w:jc w:val="right"/>
      <w:rPr>
        <w:sz w:val="16"/>
        <w:szCs w:val="16"/>
      </w:rPr>
    </w:pPr>
    <w:r>
      <w:rPr>
        <w:sz w:val="16"/>
        <w:szCs w:val="16"/>
      </w:rPr>
      <w:t>Template Version 102218</w:t>
    </w:r>
  </w:p>
  <w:p w14:paraId="08FD525D" w14:textId="77777777" w:rsidR="00285A9E" w:rsidRPr="00F818B6" w:rsidRDefault="00285A9E" w:rsidP="00285A9E">
    <w:pPr>
      <w:pStyle w:val="Footer0"/>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794D78F2" w14:textId="77777777" w:rsidR="00285A9E" w:rsidRPr="00F818B6" w:rsidRDefault="00285A9E" w:rsidP="00285A9E">
    <w:pPr>
      <w:pStyle w:val="Footer0"/>
      <w:tabs>
        <w:tab w:val="clear" w:pos="8640"/>
      </w:tabs>
      <w:ind w:right="360"/>
      <w:jc w:val="center"/>
      <w:rPr>
        <w:sz w:val="20"/>
        <w:szCs w:val="20"/>
      </w:rPr>
    </w:pPr>
    <w:r w:rsidRPr="00F818B6">
      <w:rPr>
        <w:sz w:val="20"/>
        <w:szCs w:val="20"/>
      </w:rPr>
      <w:t>Sutton Tiered Focused Monitoring Report – 03/0</w:t>
    </w:r>
    <w:r w:rsidR="00674CFD">
      <w:rPr>
        <w:sz w:val="20"/>
        <w:szCs w:val="20"/>
      </w:rPr>
      <w:t>4</w:t>
    </w:r>
    <w:r w:rsidRPr="00F818B6">
      <w:rPr>
        <w:sz w:val="20"/>
        <w:szCs w:val="20"/>
      </w:rPr>
      <w:t>/2022</w:t>
    </w:r>
  </w:p>
  <w:p w14:paraId="2C25E0D7" w14:textId="77777777" w:rsidR="00285A9E" w:rsidRPr="00F818B6" w:rsidRDefault="00285A9E" w:rsidP="00285A9E">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55B38" w14:textId="77777777" w:rsidR="00505C32" w:rsidRDefault="00505C32">
      <w:r>
        <w:separator/>
      </w:r>
    </w:p>
  </w:footnote>
  <w:footnote w:type="continuationSeparator" w:id="0">
    <w:p w14:paraId="4B10EA62" w14:textId="77777777" w:rsidR="00505C32" w:rsidRDefault="0050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96027388">
      <w:start w:val="1"/>
      <w:numFmt w:val="bullet"/>
      <w:lvlText w:val=""/>
      <w:lvlJc w:val="left"/>
      <w:pPr>
        <w:tabs>
          <w:tab w:val="num" w:pos="720"/>
        </w:tabs>
        <w:ind w:left="720" w:hanging="360"/>
      </w:pPr>
      <w:rPr>
        <w:rFonts w:ascii="Symbol" w:hAnsi="Symbol" w:hint="default"/>
      </w:rPr>
    </w:lvl>
    <w:lvl w:ilvl="1" w:tplc="AF480E94" w:tentative="1">
      <w:start w:val="1"/>
      <w:numFmt w:val="bullet"/>
      <w:lvlText w:val="o"/>
      <w:lvlJc w:val="left"/>
      <w:pPr>
        <w:tabs>
          <w:tab w:val="num" w:pos="1440"/>
        </w:tabs>
        <w:ind w:left="1440" w:hanging="360"/>
      </w:pPr>
      <w:rPr>
        <w:rFonts w:ascii="Courier New" w:hAnsi="Courier New" w:hint="default"/>
      </w:rPr>
    </w:lvl>
    <w:lvl w:ilvl="2" w:tplc="B52CE0FC" w:tentative="1">
      <w:start w:val="1"/>
      <w:numFmt w:val="bullet"/>
      <w:lvlText w:val=""/>
      <w:lvlJc w:val="left"/>
      <w:pPr>
        <w:tabs>
          <w:tab w:val="num" w:pos="2160"/>
        </w:tabs>
        <w:ind w:left="2160" w:hanging="360"/>
      </w:pPr>
      <w:rPr>
        <w:rFonts w:ascii="Wingdings" w:hAnsi="Wingdings" w:hint="default"/>
      </w:rPr>
    </w:lvl>
    <w:lvl w:ilvl="3" w:tplc="CBF4C3B0" w:tentative="1">
      <w:start w:val="1"/>
      <w:numFmt w:val="bullet"/>
      <w:lvlText w:val=""/>
      <w:lvlJc w:val="left"/>
      <w:pPr>
        <w:tabs>
          <w:tab w:val="num" w:pos="2880"/>
        </w:tabs>
        <w:ind w:left="2880" w:hanging="360"/>
      </w:pPr>
      <w:rPr>
        <w:rFonts w:ascii="Symbol" w:hAnsi="Symbol" w:hint="default"/>
      </w:rPr>
    </w:lvl>
    <w:lvl w:ilvl="4" w:tplc="EE140E92" w:tentative="1">
      <w:start w:val="1"/>
      <w:numFmt w:val="bullet"/>
      <w:lvlText w:val="o"/>
      <w:lvlJc w:val="left"/>
      <w:pPr>
        <w:tabs>
          <w:tab w:val="num" w:pos="3600"/>
        </w:tabs>
        <w:ind w:left="3600" w:hanging="360"/>
      </w:pPr>
      <w:rPr>
        <w:rFonts w:ascii="Courier New" w:hAnsi="Courier New" w:hint="default"/>
      </w:rPr>
    </w:lvl>
    <w:lvl w:ilvl="5" w:tplc="6606954A" w:tentative="1">
      <w:start w:val="1"/>
      <w:numFmt w:val="bullet"/>
      <w:lvlText w:val=""/>
      <w:lvlJc w:val="left"/>
      <w:pPr>
        <w:tabs>
          <w:tab w:val="num" w:pos="4320"/>
        </w:tabs>
        <w:ind w:left="4320" w:hanging="360"/>
      </w:pPr>
      <w:rPr>
        <w:rFonts w:ascii="Wingdings" w:hAnsi="Wingdings" w:hint="default"/>
      </w:rPr>
    </w:lvl>
    <w:lvl w:ilvl="6" w:tplc="DFCE6250" w:tentative="1">
      <w:start w:val="1"/>
      <w:numFmt w:val="bullet"/>
      <w:lvlText w:val=""/>
      <w:lvlJc w:val="left"/>
      <w:pPr>
        <w:tabs>
          <w:tab w:val="num" w:pos="5040"/>
        </w:tabs>
        <w:ind w:left="5040" w:hanging="360"/>
      </w:pPr>
      <w:rPr>
        <w:rFonts w:ascii="Symbol" w:hAnsi="Symbol" w:hint="default"/>
      </w:rPr>
    </w:lvl>
    <w:lvl w:ilvl="7" w:tplc="1348F580" w:tentative="1">
      <w:start w:val="1"/>
      <w:numFmt w:val="bullet"/>
      <w:lvlText w:val="o"/>
      <w:lvlJc w:val="left"/>
      <w:pPr>
        <w:tabs>
          <w:tab w:val="num" w:pos="5760"/>
        </w:tabs>
        <w:ind w:left="5760" w:hanging="360"/>
      </w:pPr>
      <w:rPr>
        <w:rFonts w:ascii="Courier New" w:hAnsi="Courier New" w:hint="default"/>
      </w:rPr>
    </w:lvl>
    <w:lvl w:ilvl="8" w:tplc="B11E78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84A07502">
      <w:start w:val="1"/>
      <w:numFmt w:val="bullet"/>
      <w:lvlText w:val=""/>
      <w:lvlJc w:val="left"/>
      <w:pPr>
        <w:ind w:left="720" w:hanging="360"/>
      </w:pPr>
      <w:rPr>
        <w:rFonts w:ascii="Symbol" w:hAnsi="Symbol" w:hint="default"/>
      </w:rPr>
    </w:lvl>
    <w:lvl w:ilvl="1" w:tplc="6B8E821C" w:tentative="1">
      <w:start w:val="1"/>
      <w:numFmt w:val="bullet"/>
      <w:lvlText w:val="o"/>
      <w:lvlJc w:val="left"/>
      <w:pPr>
        <w:ind w:left="1440" w:hanging="360"/>
      </w:pPr>
      <w:rPr>
        <w:rFonts w:ascii="Courier New" w:hAnsi="Courier New" w:cs="Courier New" w:hint="default"/>
      </w:rPr>
    </w:lvl>
    <w:lvl w:ilvl="2" w:tplc="0A50FBE4" w:tentative="1">
      <w:start w:val="1"/>
      <w:numFmt w:val="bullet"/>
      <w:lvlText w:val=""/>
      <w:lvlJc w:val="left"/>
      <w:pPr>
        <w:ind w:left="2160" w:hanging="360"/>
      </w:pPr>
      <w:rPr>
        <w:rFonts w:ascii="Wingdings" w:hAnsi="Wingdings" w:hint="default"/>
      </w:rPr>
    </w:lvl>
    <w:lvl w:ilvl="3" w:tplc="DF7AF970" w:tentative="1">
      <w:start w:val="1"/>
      <w:numFmt w:val="bullet"/>
      <w:lvlText w:val=""/>
      <w:lvlJc w:val="left"/>
      <w:pPr>
        <w:ind w:left="2880" w:hanging="360"/>
      </w:pPr>
      <w:rPr>
        <w:rFonts w:ascii="Symbol" w:hAnsi="Symbol" w:hint="default"/>
      </w:rPr>
    </w:lvl>
    <w:lvl w:ilvl="4" w:tplc="09B6E79C" w:tentative="1">
      <w:start w:val="1"/>
      <w:numFmt w:val="bullet"/>
      <w:lvlText w:val="o"/>
      <w:lvlJc w:val="left"/>
      <w:pPr>
        <w:ind w:left="3600" w:hanging="360"/>
      </w:pPr>
      <w:rPr>
        <w:rFonts w:ascii="Courier New" w:hAnsi="Courier New" w:cs="Courier New" w:hint="default"/>
      </w:rPr>
    </w:lvl>
    <w:lvl w:ilvl="5" w:tplc="ED1E4D1E" w:tentative="1">
      <w:start w:val="1"/>
      <w:numFmt w:val="bullet"/>
      <w:lvlText w:val=""/>
      <w:lvlJc w:val="left"/>
      <w:pPr>
        <w:ind w:left="4320" w:hanging="360"/>
      </w:pPr>
      <w:rPr>
        <w:rFonts w:ascii="Wingdings" w:hAnsi="Wingdings" w:hint="default"/>
      </w:rPr>
    </w:lvl>
    <w:lvl w:ilvl="6" w:tplc="0A4EA494" w:tentative="1">
      <w:start w:val="1"/>
      <w:numFmt w:val="bullet"/>
      <w:lvlText w:val=""/>
      <w:lvlJc w:val="left"/>
      <w:pPr>
        <w:ind w:left="5040" w:hanging="360"/>
      </w:pPr>
      <w:rPr>
        <w:rFonts w:ascii="Symbol" w:hAnsi="Symbol" w:hint="default"/>
      </w:rPr>
    </w:lvl>
    <w:lvl w:ilvl="7" w:tplc="5F0E15CE" w:tentative="1">
      <w:start w:val="1"/>
      <w:numFmt w:val="bullet"/>
      <w:lvlText w:val="o"/>
      <w:lvlJc w:val="left"/>
      <w:pPr>
        <w:ind w:left="5760" w:hanging="360"/>
      </w:pPr>
      <w:rPr>
        <w:rFonts w:ascii="Courier New" w:hAnsi="Courier New" w:cs="Courier New" w:hint="default"/>
      </w:rPr>
    </w:lvl>
    <w:lvl w:ilvl="8" w:tplc="FAA2E4C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436B44"/>
    <w:multiLevelType w:val="hybridMultilevel"/>
    <w:tmpl w:val="CD2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8C7628E6">
      <w:start w:val="13"/>
      <w:numFmt w:val="bullet"/>
      <w:lvlText w:val=""/>
      <w:lvlJc w:val="left"/>
      <w:pPr>
        <w:tabs>
          <w:tab w:val="num" w:pos="720"/>
        </w:tabs>
        <w:ind w:left="720" w:hanging="360"/>
      </w:pPr>
      <w:rPr>
        <w:rFonts w:ascii="Symbol" w:hAnsi="Symbol" w:hint="default"/>
      </w:rPr>
    </w:lvl>
    <w:lvl w:ilvl="1" w:tplc="4D146B60" w:tentative="1">
      <w:start w:val="1"/>
      <w:numFmt w:val="bullet"/>
      <w:lvlText w:val="o"/>
      <w:lvlJc w:val="left"/>
      <w:pPr>
        <w:tabs>
          <w:tab w:val="num" w:pos="1080"/>
        </w:tabs>
        <w:ind w:left="1080" w:hanging="360"/>
      </w:pPr>
      <w:rPr>
        <w:rFonts w:ascii="Courier New" w:hAnsi="Courier New" w:hint="default"/>
      </w:rPr>
    </w:lvl>
    <w:lvl w:ilvl="2" w:tplc="9AFE7DA0" w:tentative="1">
      <w:start w:val="1"/>
      <w:numFmt w:val="bullet"/>
      <w:lvlText w:val=""/>
      <w:lvlJc w:val="left"/>
      <w:pPr>
        <w:tabs>
          <w:tab w:val="num" w:pos="1800"/>
        </w:tabs>
        <w:ind w:left="1800" w:hanging="360"/>
      </w:pPr>
      <w:rPr>
        <w:rFonts w:ascii="Wingdings" w:hAnsi="Wingdings" w:hint="default"/>
      </w:rPr>
    </w:lvl>
    <w:lvl w:ilvl="3" w:tplc="CAA0FDEE" w:tentative="1">
      <w:start w:val="1"/>
      <w:numFmt w:val="bullet"/>
      <w:lvlText w:val=""/>
      <w:lvlJc w:val="left"/>
      <w:pPr>
        <w:tabs>
          <w:tab w:val="num" w:pos="2520"/>
        </w:tabs>
        <w:ind w:left="2520" w:hanging="360"/>
      </w:pPr>
      <w:rPr>
        <w:rFonts w:ascii="Symbol" w:hAnsi="Symbol" w:hint="default"/>
      </w:rPr>
    </w:lvl>
    <w:lvl w:ilvl="4" w:tplc="60D06918" w:tentative="1">
      <w:start w:val="1"/>
      <w:numFmt w:val="bullet"/>
      <w:lvlText w:val="o"/>
      <w:lvlJc w:val="left"/>
      <w:pPr>
        <w:tabs>
          <w:tab w:val="num" w:pos="3240"/>
        </w:tabs>
        <w:ind w:left="3240" w:hanging="360"/>
      </w:pPr>
      <w:rPr>
        <w:rFonts w:ascii="Courier New" w:hAnsi="Courier New" w:hint="default"/>
      </w:rPr>
    </w:lvl>
    <w:lvl w:ilvl="5" w:tplc="16DE8A16" w:tentative="1">
      <w:start w:val="1"/>
      <w:numFmt w:val="bullet"/>
      <w:lvlText w:val=""/>
      <w:lvlJc w:val="left"/>
      <w:pPr>
        <w:tabs>
          <w:tab w:val="num" w:pos="3960"/>
        </w:tabs>
        <w:ind w:left="3960" w:hanging="360"/>
      </w:pPr>
      <w:rPr>
        <w:rFonts w:ascii="Wingdings" w:hAnsi="Wingdings" w:hint="default"/>
      </w:rPr>
    </w:lvl>
    <w:lvl w:ilvl="6" w:tplc="19B0BCFA" w:tentative="1">
      <w:start w:val="1"/>
      <w:numFmt w:val="bullet"/>
      <w:lvlText w:val=""/>
      <w:lvlJc w:val="left"/>
      <w:pPr>
        <w:tabs>
          <w:tab w:val="num" w:pos="4680"/>
        </w:tabs>
        <w:ind w:left="4680" w:hanging="360"/>
      </w:pPr>
      <w:rPr>
        <w:rFonts w:ascii="Symbol" w:hAnsi="Symbol" w:hint="default"/>
      </w:rPr>
    </w:lvl>
    <w:lvl w:ilvl="7" w:tplc="64884FC2" w:tentative="1">
      <w:start w:val="1"/>
      <w:numFmt w:val="bullet"/>
      <w:lvlText w:val="o"/>
      <w:lvlJc w:val="left"/>
      <w:pPr>
        <w:tabs>
          <w:tab w:val="num" w:pos="5400"/>
        </w:tabs>
        <w:ind w:left="5400" w:hanging="360"/>
      </w:pPr>
      <w:rPr>
        <w:rFonts w:ascii="Courier New" w:hAnsi="Courier New" w:hint="default"/>
      </w:rPr>
    </w:lvl>
    <w:lvl w:ilvl="8" w:tplc="51BE3ED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F603CF4"/>
    <w:multiLevelType w:val="hybridMultilevel"/>
    <w:tmpl w:val="458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A9D5F8D"/>
    <w:multiLevelType w:val="hybridMultilevel"/>
    <w:tmpl w:val="E0F4A8F4"/>
    <w:lvl w:ilvl="0" w:tplc="50C86E16">
      <w:start w:val="1"/>
      <w:numFmt w:val="bullet"/>
      <w:lvlText w:val=""/>
      <w:lvlJc w:val="left"/>
      <w:pPr>
        <w:ind w:left="720" w:hanging="360"/>
      </w:pPr>
      <w:rPr>
        <w:rFonts w:ascii="Symbol" w:hAnsi="Symbol" w:hint="default"/>
      </w:rPr>
    </w:lvl>
    <w:lvl w:ilvl="1" w:tplc="BE0EB1F6" w:tentative="1">
      <w:start w:val="1"/>
      <w:numFmt w:val="bullet"/>
      <w:lvlText w:val="o"/>
      <w:lvlJc w:val="left"/>
      <w:pPr>
        <w:ind w:left="1440" w:hanging="360"/>
      </w:pPr>
      <w:rPr>
        <w:rFonts w:ascii="Courier New" w:hAnsi="Courier New" w:cs="Courier New" w:hint="default"/>
      </w:rPr>
    </w:lvl>
    <w:lvl w:ilvl="2" w:tplc="B5D42F0E" w:tentative="1">
      <w:start w:val="1"/>
      <w:numFmt w:val="bullet"/>
      <w:lvlText w:val=""/>
      <w:lvlJc w:val="left"/>
      <w:pPr>
        <w:ind w:left="2160" w:hanging="360"/>
      </w:pPr>
      <w:rPr>
        <w:rFonts w:ascii="Wingdings" w:hAnsi="Wingdings" w:hint="default"/>
      </w:rPr>
    </w:lvl>
    <w:lvl w:ilvl="3" w:tplc="82FA22EC" w:tentative="1">
      <w:start w:val="1"/>
      <w:numFmt w:val="bullet"/>
      <w:lvlText w:val=""/>
      <w:lvlJc w:val="left"/>
      <w:pPr>
        <w:ind w:left="2880" w:hanging="360"/>
      </w:pPr>
      <w:rPr>
        <w:rFonts w:ascii="Symbol" w:hAnsi="Symbol" w:hint="default"/>
      </w:rPr>
    </w:lvl>
    <w:lvl w:ilvl="4" w:tplc="1E9C9948" w:tentative="1">
      <w:start w:val="1"/>
      <w:numFmt w:val="bullet"/>
      <w:lvlText w:val="o"/>
      <w:lvlJc w:val="left"/>
      <w:pPr>
        <w:ind w:left="3600" w:hanging="360"/>
      </w:pPr>
      <w:rPr>
        <w:rFonts w:ascii="Courier New" w:hAnsi="Courier New" w:cs="Courier New" w:hint="default"/>
      </w:rPr>
    </w:lvl>
    <w:lvl w:ilvl="5" w:tplc="CB8C61DA" w:tentative="1">
      <w:start w:val="1"/>
      <w:numFmt w:val="bullet"/>
      <w:lvlText w:val=""/>
      <w:lvlJc w:val="left"/>
      <w:pPr>
        <w:ind w:left="4320" w:hanging="360"/>
      </w:pPr>
      <w:rPr>
        <w:rFonts w:ascii="Wingdings" w:hAnsi="Wingdings" w:hint="default"/>
      </w:rPr>
    </w:lvl>
    <w:lvl w:ilvl="6" w:tplc="69CEA1D8" w:tentative="1">
      <w:start w:val="1"/>
      <w:numFmt w:val="bullet"/>
      <w:lvlText w:val=""/>
      <w:lvlJc w:val="left"/>
      <w:pPr>
        <w:ind w:left="5040" w:hanging="360"/>
      </w:pPr>
      <w:rPr>
        <w:rFonts w:ascii="Symbol" w:hAnsi="Symbol" w:hint="default"/>
      </w:rPr>
    </w:lvl>
    <w:lvl w:ilvl="7" w:tplc="6A3A998E" w:tentative="1">
      <w:start w:val="1"/>
      <w:numFmt w:val="bullet"/>
      <w:lvlText w:val="o"/>
      <w:lvlJc w:val="left"/>
      <w:pPr>
        <w:ind w:left="5760" w:hanging="360"/>
      </w:pPr>
      <w:rPr>
        <w:rFonts w:ascii="Courier New" w:hAnsi="Courier New" w:cs="Courier New" w:hint="default"/>
      </w:rPr>
    </w:lvl>
    <w:lvl w:ilvl="8" w:tplc="76C4AE90" w:tentative="1">
      <w:start w:val="1"/>
      <w:numFmt w:val="bullet"/>
      <w:lvlText w:val=""/>
      <w:lvlJc w:val="left"/>
      <w:pPr>
        <w:ind w:left="6480" w:hanging="360"/>
      </w:pPr>
      <w:rPr>
        <w:rFonts w:ascii="Wingdings" w:hAnsi="Wingdings" w:hint="default"/>
      </w:rPr>
    </w:lvl>
  </w:abstractNum>
  <w:abstractNum w:abstractNumId="10"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CD833F0"/>
    <w:multiLevelType w:val="hybridMultilevel"/>
    <w:tmpl w:val="8B64103E"/>
    <w:lvl w:ilvl="0" w:tplc="714AA550">
      <w:start w:val="1"/>
      <w:numFmt w:val="bullet"/>
      <w:lvlText w:val=""/>
      <w:lvlJc w:val="left"/>
      <w:pPr>
        <w:ind w:left="720" w:hanging="360"/>
      </w:pPr>
      <w:rPr>
        <w:rFonts w:ascii="Symbol" w:hAnsi="Symbol" w:hint="default"/>
      </w:rPr>
    </w:lvl>
    <w:lvl w:ilvl="1" w:tplc="5DC8592C" w:tentative="1">
      <w:start w:val="1"/>
      <w:numFmt w:val="bullet"/>
      <w:lvlText w:val="o"/>
      <w:lvlJc w:val="left"/>
      <w:pPr>
        <w:ind w:left="1440" w:hanging="360"/>
      </w:pPr>
      <w:rPr>
        <w:rFonts w:ascii="Courier New" w:hAnsi="Courier New" w:cs="Courier New" w:hint="default"/>
      </w:rPr>
    </w:lvl>
    <w:lvl w:ilvl="2" w:tplc="62D607AC" w:tentative="1">
      <w:start w:val="1"/>
      <w:numFmt w:val="bullet"/>
      <w:lvlText w:val=""/>
      <w:lvlJc w:val="left"/>
      <w:pPr>
        <w:ind w:left="2160" w:hanging="360"/>
      </w:pPr>
      <w:rPr>
        <w:rFonts w:ascii="Wingdings" w:hAnsi="Wingdings" w:hint="default"/>
      </w:rPr>
    </w:lvl>
    <w:lvl w:ilvl="3" w:tplc="D5744D00" w:tentative="1">
      <w:start w:val="1"/>
      <w:numFmt w:val="bullet"/>
      <w:lvlText w:val=""/>
      <w:lvlJc w:val="left"/>
      <w:pPr>
        <w:ind w:left="2880" w:hanging="360"/>
      </w:pPr>
      <w:rPr>
        <w:rFonts w:ascii="Symbol" w:hAnsi="Symbol" w:hint="default"/>
      </w:rPr>
    </w:lvl>
    <w:lvl w:ilvl="4" w:tplc="70F275A4" w:tentative="1">
      <w:start w:val="1"/>
      <w:numFmt w:val="bullet"/>
      <w:lvlText w:val="o"/>
      <w:lvlJc w:val="left"/>
      <w:pPr>
        <w:ind w:left="3600" w:hanging="360"/>
      </w:pPr>
      <w:rPr>
        <w:rFonts w:ascii="Courier New" w:hAnsi="Courier New" w:cs="Courier New" w:hint="default"/>
      </w:rPr>
    </w:lvl>
    <w:lvl w:ilvl="5" w:tplc="9EEA0036" w:tentative="1">
      <w:start w:val="1"/>
      <w:numFmt w:val="bullet"/>
      <w:lvlText w:val=""/>
      <w:lvlJc w:val="left"/>
      <w:pPr>
        <w:ind w:left="4320" w:hanging="360"/>
      </w:pPr>
      <w:rPr>
        <w:rFonts w:ascii="Wingdings" w:hAnsi="Wingdings" w:hint="default"/>
      </w:rPr>
    </w:lvl>
    <w:lvl w:ilvl="6" w:tplc="826A8D50" w:tentative="1">
      <w:start w:val="1"/>
      <w:numFmt w:val="bullet"/>
      <w:lvlText w:val=""/>
      <w:lvlJc w:val="left"/>
      <w:pPr>
        <w:ind w:left="5040" w:hanging="360"/>
      </w:pPr>
      <w:rPr>
        <w:rFonts w:ascii="Symbol" w:hAnsi="Symbol" w:hint="default"/>
      </w:rPr>
    </w:lvl>
    <w:lvl w:ilvl="7" w:tplc="ABBE49A2" w:tentative="1">
      <w:start w:val="1"/>
      <w:numFmt w:val="bullet"/>
      <w:lvlText w:val="o"/>
      <w:lvlJc w:val="left"/>
      <w:pPr>
        <w:ind w:left="5760" w:hanging="360"/>
      </w:pPr>
      <w:rPr>
        <w:rFonts w:ascii="Courier New" w:hAnsi="Courier New" w:cs="Courier New" w:hint="default"/>
      </w:rPr>
    </w:lvl>
    <w:lvl w:ilvl="8" w:tplc="400EEBB0"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10"/>
  </w:num>
  <w:num w:numId="7">
    <w:abstractNumId w:val="8"/>
  </w:num>
  <w:num w:numId="8">
    <w:abstractNumId w:val="11"/>
  </w:num>
  <w:num w:numId="9">
    <w:abstractNumId w:val="12"/>
  </w:num>
  <w:num w:numId="10">
    <w:abstractNumId w:val="4"/>
  </w:num>
  <w:num w:numId="11">
    <w:abstractNumId w:val="13"/>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40A8D"/>
    <w:rsid w:val="000952DC"/>
    <w:rsid w:val="000A3D61"/>
    <w:rsid w:val="000E7DDA"/>
    <w:rsid w:val="0011477A"/>
    <w:rsid w:val="001469DC"/>
    <w:rsid w:val="00220C41"/>
    <w:rsid w:val="00285A9E"/>
    <w:rsid w:val="003C53AF"/>
    <w:rsid w:val="004D7588"/>
    <w:rsid w:val="00505C32"/>
    <w:rsid w:val="005377F6"/>
    <w:rsid w:val="00674CFD"/>
    <w:rsid w:val="0067594B"/>
    <w:rsid w:val="008D39F8"/>
    <w:rsid w:val="008E25D2"/>
    <w:rsid w:val="00926A77"/>
    <w:rsid w:val="00A714A0"/>
    <w:rsid w:val="00A956D2"/>
    <w:rsid w:val="00AD1CE0"/>
    <w:rsid w:val="00D80AB6"/>
    <w:rsid w:val="00E76F01"/>
    <w:rsid w:val="00F01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B5D7"/>
  <w15:chartTrackingRefBased/>
  <w15:docId w15:val="{5EBC1805-3BCA-4679-AD50-2D432EB1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TOCHeading">
    <w:name w:val="TOC Heading"/>
    <w:basedOn w:val="Heading1"/>
    <w:next w:val="Normal"/>
    <w:uiPriority w:val="39"/>
    <w:qFormat/>
    <w:rsid w:val="00ED1124"/>
    <w:pPr>
      <w:keepLines/>
      <w:spacing w:before="240" w:line="259" w:lineRule="auto"/>
      <w:jc w:val="left"/>
      <w:outlineLvl w:val="9"/>
    </w:pPr>
    <w:rPr>
      <w:rFonts w:ascii="Calibri Light" w:hAnsi="Calibri Light"/>
      <w:color w:val="2F5496"/>
      <w:szCs w:val="32"/>
      <w:lang w:val="en-US" w:eastAsia="en-US"/>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styleId="Revision">
    <w:name w:val="Revision"/>
    <w:hidden/>
    <w:uiPriority w:val="99"/>
    <w:semiHidden/>
    <w:rsid w:val="003C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a6caf4716097896b6bd01c7659074c4b">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694086e37f19f04b51796642e204756d"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D65E37-2F2E-4A7F-8825-341B1247361B}">
  <ds:schemaRefs>
    <ds:schemaRef ds:uri="http://schemas.microsoft.com/sharepoint/v3/contenttype/forms"/>
  </ds:schemaRefs>
</ds:datastoreItem>
</file>

<file path=customXml/itemProps2.xml><?xml version="1.0" encoding="utf-8"?>
<ds:datastoreItem xmlns:ds="http://schemas.openxmlformats.org/officeDocument/2006/customXml" ds:itemID="{365E47A4-F8E2-48CE-B1C1-09569A1B3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4.xml><?xml version="1.0" encoding="utf-8"?>
<ds:datastoreItem xmlns:ds="http://schemas.openxmlformats.org/officeDocument/2006/customXml" ds:itemID="{1CE3DF48-6840-4992-AA67-D17C20CF4C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2021-22 Sutton Public Schools TFM Report</vt:lpstr>
    </vt:vector>
  </TitlesOfParts>
  <Company/>
  <LinksUpToDate>false</LinksUpToDate>
  <CharactersWithSpaces>15886</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1835064</vt:i4>
      </vt:variant>
      <vt:variant>
        <vt:i4>26</vt:i4>
      </vt:variant>
      <vt:variant>
        <vt:i4>0</vt:i4>
      </vt:variant>
      <vt:variant>
        <vt:i4>5</vt:i4>
      </vt:variant>
      <vt:variant>
        <vt:lpwstr/>
      </vt:variant>
      <vt:variant>
        <vt:lpwstr>_Toc96520946</vt:lpwstr>
      </vt:variant>
      <vt:variant>
        <vt:i4>2031672</vt:i4>
      </vt:variant>
      <vt:variant>
        <vt:i4>20</vt:i4>
      </vt:variant>
      <vt:variant>
        <vt:i4>0</vt:i4>
      </vt:variant>
      <vt:variant>
        <vt:i4>5</vt:i4>
      </vt:variant>
      <vt:variant>
        <vt:lpwstr/>
      </vt:variant>
      <vt:variant>
        <vt:lpwstr>_Toc96520945</vt:lpwstr>
      </vt:variant>
      <vt:variant>
        <vt:i4>1966136</vt:i4>
      </vt:variant>
      <vt:variant>
        <vt:i4>14</vt:i4>
      </vt:variant>
      <vt:variant>
        <vt:i4>0</vt:i4>
      </vt:variant>
      <vt:variant>
        <vt:i4>5</vt:i4>
      </vt:variant>
      <vt:variant>
        <vt:lpwstr/>
      </vt:variant>
      <vt:variant>
        <vt:lpwstr>_Toc96520944</vt:lpwstr>
      </vt:variant>
      <vt:variant>
        <vt:i4>1638456</vt:i4>
      </vt:variant>
      <vt:variant>
        <vt:i4>8</vt:i4>
      </vt:variant>
      <vt:variant>
        <vt:i4>0</vt:i4>
      </vt:variant>
      <vt:variant>
        <vt:i4>5</vt:i4>
      </vt:variant>
      <vt:variant>
        <vt:lpwstr/>
      </vt:variant>
      <vt:variant>
        <vt:lpwstr>_Toc96520943</vt:lpwstr>
      </vt:variant>
      <vt:variant>
        <vt:i4>1572920</vt:i4>
      </vt:variant>
      <vt:variant>
        <vt:i4>2</vt:i4>
      </vt:variant>
      <vt:variant>
        <vt:i4>0</vt:i4>
      </vt:variant>
      <vt:variant>
        <vt:i4>5</vt:i4>
      </vt:variant>
      <vt:variant>
        <vt:lpwstr/>
      </vt:variant>
      <vt:variant>
        <vt:lpwstr>_Toc96520942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Sutton Public Schools TFM Report</dc:title>
  <dc:subject/>
  <dc:creator>DESE</dc:creator>
  <cp:keywords/>
  <cp:lastModifiedBy>Zou, Dong (EOE)</cp:lastModifiedBy>
  <cp:revision>4</cp:revision>
  <cp:lastPrinted>2015-01-08T14:35:00Z</cp:lastPrinted>
  <dcterms:created xsi:type="dcterms:W3CDTF">2022-03-18T18:54:00Z</dcterms:created>
  <dcterms:modified xsi:type="dcterms:W3CDTF">2022-03-18T19:34:00Z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2022</vt:lpwstr>
  </property>
</Properties>
</file>