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FC63" w14:textId="06E76087" w:rsidR="002352B1" w:rsidRPr="005363BB" w:rsidRDefault="00254B02" w:rsidP="002352B1">
      <w:pPr>
        <w:rPr>
          <w:sz w:val="22"/>
        </w:rPr>
      </w:pPr>
      <w:r>
        <w:rPr>
          <w:noProof/>
        </w:rPr>
        <w:drawing>
          <wp:inline distT="0" distB="0" distL="0" distR="0" wp14:anchorId="4D401939" wp14:editId="1E2B2BD0">
            <wp:extent cx="2466975" cy="1704975"/>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704975"/>
                    </a:xfrm>
                    <a:prstGeom prst="rect">
                      <a:avLst/>
                    </a:prstGeom>
                    <a:noFill/>
                    <a:ln>
                      <a:noFill/>
                    </a:ln>
                  </pic:spPr>
                </pic:pic>
              </a:graphicData>
            </a:graphic>
          </wp:inline>
        </w:drawing>
      </w:r>
    </w:p>
    <w:p w14:paraId="6B0A67DC" w14:textId="77777777" w:rsidR="002352B1" w:rsidRDefault="002352B1" w:rsidP="002352B1">
      <w:pPr>
        <w:jc w:val="center"/>
        <w:rPr>
          <w:sz w:val="22"/>
        </w:rPr>
      </w:pPr>
    </w:p>
    <w:p w14:paraId="093F538B" w14:textId="77777777" w:rsidR="002352B1" w:rsidRDefault="002352B1" w:rsidP="002352B1">
      <w:pPr>
        <w:jc w:val="center"/>
        <w:rPr>
          <w:sz w:val="22"/>
        </w:rPr>
      </w:pPr>
    </w:p>
    <w:p w14:paraId="5D74AF45" w14:textId="77777777" w:rsidR="002352B1" w:rsidRDefault="002352B1" w:rsidP="002352B1">
      <w:pPr>
        <w:rPr>
          <w:sz w:val="24"/>
        </w:rPr>
      </w:pPr>
      <w:r>
        <w:rPr>
          <w:sz w:val="22"/>
        </w:rPr>
        <w:tab/>
      </w:r>
    </w:p>
    <w:p w14:paraId="6074D79C" w14:textId="77777777" w:rsidR="002352B1" w:rsidRPr="00812287" w:rsidRDefault="002352B1" w:rsidP="002352B1"/>
    <w:p w14:paraId="7D806AF0" w14:textId="77777777" w:rsidR="002352B1" w:rsidRPr="00812287" w:rsidRDefault="002352B1" w:rsidP="002352B1"/>
    <w:p w14:paraId="42936F46" w14:textId="77777777" w:rsidR="002352B1" w:rsidRPr="007E5338" w:rsidRDefault="002352B1" w:rsidP="002352B1">
      <w:pPr>
        <w:pStyle w:val="Heading2"/>
        <w:rPr>
          <w:sz w:val="24"/>
          <w:lang w:val="en-US" w:eastAsia="en-US"/>
        </w:rPr>
      </w:pPr>
    </w:p>
    <w:p w14:paraId="2D20B476" w14:textId="77777777" w:rsidR="002352B1" w:rsidRDefault="002352B1" w:rsidP="002352B1">
      <w:pPr>
        <w:jc w:val="center"/>
        <w:rPr>
          <w:b/>
          <w:sz w:val="28"/>
        </w:rPr>
      </w:pPr>
      <w:bookmarkStart w:id="0" w:name="rptName"/>
      <w:r>
        <w:rPr>
          <w:b/>
          <w:sz w:val="28"/>
        </w:rPr>
        <w:t>Danvers</w:t>
      </w:r>
      <w:bookmarkEnd w:id="0"/>
      <w:r w:rsidR="000D60BE">
        <w:rPr>
          <w:b/>
          <w:sz w:val="28"/>
        </w:rPr>
        <w:t xml:space="preserve"> Public Schools</w:t>
      </w:r>
    </w:p>
    <w:p w14:paraId="5AB7D926" w14:textId="77777777" w:rsidR="002352B1" w:rsidRDefault="002352B1" w:rsidP="002352B1">
      <w:pPr>
        <w:jc w:val="center"/>
        <w:rPr>
          <w:b/>
          <w:sz w:val="28"/>
        </w:rPr>
      </w:pPr>
    </w:p>
    <w:p w14:paraId="5A126F2E" w14:textId="77777777" w:rsidR="002352B1" w:rsidRDefault="002352B1" w:rsidP="002352B1">
      <w:pPr>
        <w:jc w:val="center"/>
        <w:rPr>
          <w:b/>
          <w:sz w:val="28"/>
        </w:rPr>
      </w:pPr>
      <w:r>
        <w:rPr>
          <w:b/>
          <w:sz w:val="28"/>
        </w:rPr>
        <w:t>Tiered Focused Monitoring Report</w:t>
      </w:r>
    </w:p>
    <w:p w14:paraId="10401287" w14:textId="77777777" w:rsidR="002352B1" w:rsidRDefault="002352B1" w:rsidP="002352B1">
      <w:pPr>
        <w:jc w:val="center"/>
        <w:rPr>
          <w:b/>
          <w:sz w:val="28"/>
        </w:rPr>
      </w:pPr>
    </w:p>
    <w:p w14:paraId="05137E38" w14:textId="77777777" w:rsidR="002352B1" w:rsidRDefault="002352B1" w:rsidP="002352B1">
      <w:pPr>
        <w:jc w:val="center"/>
        <w:rPr>
          <w:b/>
          <w:i/>
          <w:sz w:val="24"/>
        </w:rPr>
      </w:pPr>
      <w:r>
        <w:rPr>
          <w:b/>
          <w:sz w:val="28"/>
        </w:rPr>
        <w:t>Continuous Improvement and Monitoring Plan</w:t>
      </w:r>
    </w:p>
    <w:p w14:paraId="57DDCE29" w14:textId="77777777" w:rsidR="002352B1" w:rsidRDefault="002352B1" w:rsidP="002352B1">
      <w:pPr>
        <w:jc w:val="center"/>
        <w:rPr>
          <w:b/>
          <w:sz w:val="24"/>
        </w:rPr>
      </w:pPr>
    </w:p>
    <w:p w14:paraId="733ACDFD" w14:textId="77777777" w:rsidR="002352B1" w:rsidRDefault="002352B1" w:rsidP="002352B1">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1FD4D9C" w14:textId="77777777" w:rsidR="002352B1" w:rsidRDefault="002352B1" w:rsidP="002352B1">
      <w:pPr>
        <w:jc w:val="center"/>
        <w:rPr>
          <w:b/>
          <w:sz w:val="24"/>
        </w:rPr>
      </w:pPr>
      <w:r>
        <w:rPr>
          <w:b/>
          <w:sz w:val="24"/>
        </w:rPr>
        <w:t xml:space="preserve">Tier Level </w:t>
      </w:r>
      <w:bookmarkStart w:id="2" w:name="TierNumber"/>
      <w:r>
        <w:rPr>
          <w:b/>
          <w:sz w:val="24"/>
        </w:rPr>
        <w:t>2</w:t>
      </w:r>
      <w:bookmarkEnd w:id="2"/>
    </w:p>
    <w:p w14:paraId="5D972652" w14:textId="77777777" w:rsidR="002352B1" w:rsidRDefault="002352B1" w:rsidP="002352B1">
      <w:pPr>
        <w:jc w:val="center"/>
        <w:rPr>
          <w:b/>
          <w:sz w:val="24"/>
        </w:rPr>
      </w:pPr>
    </w:p>
    <w:p w14:paraId="0AA61107" w14:textId="77777777" w:rsidR="002352B1" w:rsidRPr="00F8472A" w:rsidRDefault="002352B1" w:rsidP="002352B1">
      <w:pPr>
        <w:jc w:val="center"/>
        <w:rPr>
          <w:b/>
          <w:sz w:val="24"/>
        </w:rPr>
      </w:pPr>
      <w:r>
        <w:rPr>
          <w:b/>
          <w:sz w:val="24"/>
        </w:rPr>
        <w:t xml:space="preserve">Dates of Onsite Visit: </w:t>
      </w:r>
      <w:bookmarkStart w:id="3" w:name="onsiteVisitDate"/>
      <w:r w:rsidRPr="00F8472A">
        <w:rPr>
          <w:b/>
          <w:sz w:val="24"/>
        </w:rPr>
        <w:t>February 6-7, 2023</w:t>
      </w:r>
      <w:bookmarkEnd w:id="3"/>
    </w:p>
    <w:p w14:paraId="1FE7E8FA" w14:textId="77777777" w:rsidR="002352B1" w:rsidRDefault="002352B1" w:rsidP="002352B1">
      <w:pPr>
        <w:jc w:val="center"/>
        <w:rPr>
          <w:b/>
          <w:sz w:val="24"/>
        </w:rPr>
      </w:pPr>
    </w:p>
    <w:p w14:paraId="1EE17179" w14:textId="64A7763B" w:rsidR="002352B1" w:rsidRDefault="002352B1" w:rsidP="002352B1">
      <w:pPr>
        <w:jc w:val="center"/>
        <w:rPr>
          <w:b/>
          <w:sz w:val="24"/>
        </w:rPr>
      </w:pPr>
      <w:r>
        <w:rPr>
          <w:b/>
          <w:sz w:val="24"/>
        </w:rPr>
        <w:t xml:space="preserve">Date of Final Report: </w:t>
      </w:r>
      <w:r w:rsidR="000D60BE">
        <w:rPr>
          <w:b/>
          <w:sz w:val="24"/>
        </w:rPr>
        <w:t xml:space="preserve">June </w:t>
      </w:r>
      <w:r w:rsidR="00582D91">
        <w:rPr>
          <w:b/>
          <w:sz w:val="24"/>
        </w:rPr>
        <w:t>1</w:t>
      </w:r>
      <w:r w:rsidR="002E3A9A">
        <w:rPr>
          <w:b/>
          <w:sz w:val="24"/>
        </w:rPr>
        <w:t>5</w:t>
      </w:r>
      <w:r w:rsidR="000D60BE">
        <w:rPr>
          <w:b/>
          <w:sz w:val="24"/>
        </w:rPr>
        <w:t>, 2023</w:t>
      </w:r>
    </w:p>
    <w:p w14:paraId="49CB00B4" w14:textId="77777777" w:rsidR="002352B1" w:rsidRDefault="002352B1" w:rsidP="002352B1">
      <w:pPr>
        <w:jc w:val="center"/>
        <w:rPr>
          <w:b/>
          <w:sz w:val="24"/>
        </w:rPr>
      </w:pPr>
    </w:p>
    <w:p w14:paraId="0BE6D9C0" w14:textId="77777777" w:rsidR="002352B1" w:rsidRDefault="002352B1" w:rsidP="002352B1">
      <w:pPr>
        <w:jc w:val="center"/>
        <w:rPr>
          <w:b/>
          <w:sz w:val="24"/>
        </w:rPr>
      </w:pPr>
    </w:p>
    <w:p w14:paraId="323C64DB" w14:textId="77777777" w:rsidR="002352B1" w:rsidRDefault="002352B1" w:rsidP="002352B1">
      <w:pPr>
        <w:jc w:val="center"/>
        <w:rPr>
          <w:b/>
          <w:sz w:val="24"/>
        </w:rPr>
      </w:pPr>
    </w:p>
    <w:p w14:paraId="51F5F1AF" w14:textId="77777777" w:rsidR="002352B1" w:rsidRDefault="002352B1" w:rsidP="002352B1">
      <w:pPr>
        <w:jc w:val="center"/>
        <w:rPr>
          <w:b/>
          <w:sz w:val="24"/>
        </w:rPr>
      </w:pPr>
      <w:r>
        <w:rPr>
          <w:b/>
          <w:sz w:val="24"/>
        </w:rPr>
        <w:t>Department of Elementary and Secondary Education Onsite Team Members:</w:t>
      </w:r>
    </w:p>
    <w:p w14:paraId="6345B564" w14:textId="77777777" w:rsidR="002352B1" w:rsidRDefault="000D60BE" w:rsidP="000D60BE">
      <w:pPr>
        <w:tabs>
          <w:tab w:val="left" w:pos="4125"/>
        </w:tabs>
        <w:jc w:val="center"/>
        <w:rPr>
          <w:sz w:val="22"/>
          <w:szCs w:val="22"/>
        </w:rPr>
      </w:pPr>
      <w:r>
        <w:rPr>
          <w:sz w:val="22"/>
          <w:szCs w:val="22"/>
        </w:rPr>
        <w:t>Joan Brinckerhoff, Chairperson</w:t>
      </w:r>
    </w:p>
    <w:p w14:paraId="044CAFF9" w14:textId="77777777" w:rsidR="000D60BE" w:rsidRDefault="000D60BE" w:rsidP="000D60BE">
      <w:pPr>
        <w:tabs>
          <w:tab w:val="left" w:pos="4125"/>
        </w:tabs>
        <w:jc w:val="center"/>
        <w:rPr>
          <w:sz w:val="22"/>
          <w:szCs w:val="22"/>
        </w:rPr>
      </w:pPr>
      <w:r>
        <w:rPr>
          <w:sz w:val="22"/>
          <w:szCs w:val="22"/>
        </w:rPr>
        <w:t>Dee Wyatt</w:t>
      </w:r>
    </w:p>
    <w:p w14:paraId="0D07937D" w14:textId="77777777" w:rsidR="002352B1" w:rsidRDefault="002352B1" w:rsidP="002352B1">
      <w:pPr>
        <w:tabs>
          <w:tab w:val="left" w:pos="4125"/>
        </w:tabs>
        <w:rPr>
          <w:sz w:val="22"/>
        </w:rPr>
      </w:pPr>
    </w:p>
    <w:p w14:paraId="76B1E671" w14:textId="77777777" w:rsidR="006163D5" w:rsidRDefault="006163D5" w:rsidP="002352B1">
      <w:pPr>
        <w:tabs>
          <w:tab w:val="left" w:pos="4125"/>
        </w:tabs>
        <w:rPr>
          <w:sz w:val="22"/>
        </w:rPr>
      </w:pPr>
    </w:p>
    <w:p w14:paraId="21E27A8F" w14:textId="77777777" w:rsidR="006163D5" w:rsidRDefault="006163D5" w:rsidP="002352B1">
      <w:pPr>
        <w:tabs>
          <w:tab w:val="left" w:pos="4125"/>
        </w:tabs>
        <w:rPr>
          <w:sz w:val="22"/>
        </w:rPr>
      </w:pPr>
    </w:p>
    <w:p w14:paraId="08847D05" w14:textId="77777777" w:rsidR="006163D5" w:rsidRDefault="006163D5" w:rsidP="002352B1">
      <w:pPr>
        <w:tabs>
          <w:tab w:val="left" w:pos="4125"/>
        </w:tabs>
        <w:rPr>
          <w:sz w:val="22"/>
        </w:rPr>
      </w:pPr>
    </w:p>
    <w:p w14:paraId="5DBCDDB7" w14:textId="3869354A" w:rsidR="002352B1" w:rsidRDefault="00254B02" w:rsidP="000D60BE">
      <w:pPr>
        <w:tabs>
          <w:tab w:val="left" w:pos="4125"/>
        </w:tabs>
        <w:jc w:val="center"/>
        <w:rPr>
          <w:sz w:val="22"/>
        </w:rPr>
      </w:pPr>
      <w:r>
        <w:rPr>
          <w:noProof/>
        </w:rPr>
        <w:drawing>
          <wp:inline distT="0" distB="0" distL="0" distR="0" wp14:anchorId="2F148E74" wp14:editId="2348BC36">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31929876" w14:textId="77777777" w:rsidR="002352B1" w:rsidRPr="00E1547A" w:rsidRDefault="002352B1" w:rsidP="002352B1">
      <w:pPr>
        <w:tabs>
          <w:tab w:val="left" w:pos="4125"/>
        </w:tabs>
        <w:jc w:val="center"/>
        <w:rPr>
          <w:sz w:val="22"/>
          <w:szCs w:val="22"/>
        </w:rPr>
      </w:pPr>
      <w:r w:rsidRPr="00E1547A">
        <w:rPr>
          <w:sz w:val="22"/>
          <w:szCs w:val="22"/>
        </w:rPr>
        <w:t>Jeffrey C. Riley</w:t>
      </w:r>
    </w:p>
    <w:p w14:paraId="5FEFBEAE" w14:textId="77777777" w:rsidR="002352B1" w:rsidRDefault="002352B1" w:rsidP="002352B1">
      <w:pPr>
        <w:tabs>
          <w:tab w:val="left" w:pos="4125"/>
        </w:tabs>
        <w:jc w:val="center"/>
        <w:rPr>
          <w:sz w:val="22"/>
          <w:szCs w:val="22"/>
        </w:rPr>
      </w:pPr>
      <w:r w:rsidRPr="00E1547A">
        <w:rPr>
          <w:sz w:val="22"/>
          <w:szCs w:val="22"/>
        </w:rPr>
        <w:t>Commissioner of Elementary and Secondary Education</w:t>
      </w:r>
    </w:p>
    <w:p w14:paraId="0B7314EC" w14:textId="77777777" w:rsidR="00942680" w:rsidRDefault="00942680" w:rsidP="002352B1">
      <w:pPr>
        <w:tabs>
          <w:tab w:val="left" w:pos="4125"/>
        </w:tabs>
        <w:jc w:val="center"/>
        <w:rPr>
          <w:sz w:val="22"/>
          <w:szCs w:val="22"/>
        </w:rPr>
      </w:pPr>
    </w:p>
    <w:p w14:paraId="58F650F0" w14:textId="77777777" w:rsidR="002352B1" w:rsidRPr="00F917FE" w:rsidRDefault="002352B1" w:rsidP="002352B1">
      <w:pPr>
        <w:jc w:val="center"/>
        <w:rPr>
          <w:b/>
          <w:sz w:val="22"/>
        </w:rPr>
      </w:pPr>
      <w:r w:rsidRPr="00F917FE">
        <w:rPr>
          <w:b/>
          <w:sz w:val="22"/>
        </w:rPr>
        <w:lastRenderedPageBreak/>
        <w:t>MASSACHUSETTS DEPARTMENT OF ELEMENTARY AND SECONDARY EDUCATION</w:t>
      </w:r>
    </w:p>
    <w:p w14:paraId="7C8BF1A8" w14:textId="77777777" w:rsidR="002352B1" w:rsidRPr="00F917FE" w:rsidRDefault="002352B1" w:rsidP="002352B1">
      <w:pPr>
        <w:jc w:val="center"/>
        <w:rPr>
          <w:b/>
          <w:sz w:val="22"/>
        </w:rPr>
      </w:pPr>
      <w:r>
        <w:rPr>
          <w:b/>
          <w:sz w:val="22"/>
        </w:rPr>
        <w:t>TIERED FOCUSED MONITORING</w:t>
      </w:r>
      <w:r w:rsidRPr="00F917FE">
        <w:rPr>
          <w:b/>
          <w:sz w:val="22"/>
        </w:rPr>
        <w:t xml:space="preserve"> REPORT</w:t>
      </w:r>
    </w:p>
    <w:p w14:paraId="1FC2BE82" w14:textId="77777777" w:rsidR="002352B1" w:rsidRPr="00F917FE" w:rsidRDefault="002352B1" w:rsidP="002352B1">
      <w:pPr>
        <w:jc w:val="center"/>
        <w:rPr>
          <w:b/>
          <w:sz w:val="22"/>
        </w:rPr>
      </w:pPr>
    </w:p>
    <w:p w14:paraId="0D133A1A" w14:textId="77777777" w:rsidR="002352B1" w:rsidRPr="00F917FE" w:rsidRDefault="000D60BE" w:rsidP="002352B1">
      <w:pPr>
        <w:jc w:val="center"/>
        <w:rPr>
          <w:b/>
          <w:sz w:val="26"/>
        </w:rPr>
      </w:pPr>
      <w:r>
        <w:rPr>
          <w:b/>
          <w:sz w:val="26"/>
        </w:rPr>
        <w:t>Danvers Public Schools</w:t>
      </w:r>
    </w:p>
    <w:p w14:paraId="35A8A5C1" w14:textId="77777777" w:rsidR="002352B1" w:rsidRPr="00F917FE" w:rsidRDefault="002352B1" w:rsidP="002352B1">
      <w:pPr>
        <w:jc w:val="center"/>
        <w:rPr>
          <w:b/>
          <w:sz w:val="22"/>
        </w:rPr>
      </w:pPr>
    </w:p>
    <w:p w14:paraId="21EB9A55" w14:textId="77777777" w:rsidR="002352B1" w:rsidRPr="00F917FE" w:rsidRDefault="002352B1" w:rsidP="002352B1">
      <w:pPr>
        <w:rPr>
          <w:b/>
          <w:sz w:val="22"/>
        </w:rPr>
      </w:pPr>
    </w:p>
    <w:p w14:paraId="6202555C" w14:textId="7DCC134A" w:rsidR="007D6881" w:rsidRDefault="002352B1">
      <w:pPr>
        <w:pStyle w:val="TOC1"/>
        <w:rPr>
          <w:rFonts w:asciiTheme="minorHAnsi" w:eastAsiaTheme="minorEastAsia" w:hAnsiTheme="minorHAnsi" w:cstheme="minorBidi"/>
          <w:b w:val="0"/>
          <w:bCs w:val="0"/>
        </w:rPr>
      </w:pPr>
      <w:r>
        <w:fldChar w:fldCharType="begin"/>
      </w:r>
      <w:r>
        <w:instrText xml:space="preserve"> TOC \o "1-3" \h \z \u </w:instrText>
      </w:r>
      <w:r>
        <w:fldChar w:fldCharType="separate"/>
      </w:r>
      <w:hyperlink w:anchor="_Toc137722343" w:history="1">
        <w:r w:rsidR="007D6881" w:rsidRPr="002B2D45">
          <w:rPr>
            <w:rStyle w:val="Hyperlink"/>
          </w:rPr>
          <w:t>TIERED FOCUSED MONITORING REPORT INTRODUCTION</w:t>
        </w:r>
        <w:r w:rsidR="007D6881">
          <w:rPr>
            <w:webHidden/>
          </w:rPr>
          <w:tab/>
        </w:r>
        <w:r w:rsidR="007D6881">
          <w:rPr>
            <w:webHidden/>
          </w:rPr>
          <w:fldChar w:fldCharType="begin"/>
        </w:r>
        <w:r w:rsidR="007D6881">
          <w:rPr>
            <w:webHidden/>
          </w:rPr>
          <w:instrText xml:space="preserve"> PAGEREF _Toc137722343 \h </w:instrText>
        </w:r>
        <w:r w:rsidR="007D6881">
          <w:rPr>
            <w:webHidden/>
          </w:rPr>
        </w:r>
        <w:r w:rsidR="007D6881">
          <w:rPr>
            <w:webHidden/>
          </w:rPr>
          <w:fldChar w:fldCharType="separate"/>
        </w:r>
        <w:r w:rsidR="007D6881">
          <w:rPr>
            <w:webHidden/>
          </w:rPr>
          <w:t>3</w:t>
        </w:r>
        <w:r w:rsidR="007D6881">
          <w:rPr>
            <w:webHidden/>
          </w:rPr>
          <w:fldChar w:fldCharType="end"/>
        </w:r>
      </w:hyperlink>
    </w:p>
    <w:p w14:paraId="0E9188D6" w14:textId="77FC34E6" w:rsidR="007D6881" w:rsidRDefault="00671131">
      <w:pPr>
        <w:pStyle w:val="TOC1"/>
        <w:rPr>
          <w:rFonts w:asciiTheme="minorHAnsi" w:eastAsiaTheme="minorEastAsia" w:hAnsiTheme="minorHAnsi" w:cstheme="minorBidi"/>
          <w:b w:val="0"/>
          <w:bCs w:val="0"/>
        </w:rPr>
      </w:pPr>
      <w:hyperlink w:anchor="_Toc137722344" w:history="1">
        <w:r w:rsidR="007D6881" w:rsidRPr="002B2D45">
          <w:rPr>
            <w:rStyle w:val="Hyperlink"/>
          </w:rPr>
          <w:t>TIERED FOCUSED MONITORING FINAL REPORT</w:t>
        </w:r>
        <w:r w:rsidR="007D6881">
          <w:rPr>
            <w:webHidden/>
          </w:rPr>
          <w:tab/>
        </w:r>
        <w:r w:rsidR="007D6881">
          <w:rPr>
            <w:webHidden/>
          </w:rPr>
          <w:fldChar w:fldCharType="begin"/>
        </w:r>
        <w:r w:rsidR="007D6881">
          <w:rPr>
            <w:webHidden/>
          </w:rPr>
          <w:instrText xml:space="preserve"> PAGEREF _Toc137722344 \h </w:instrText>
        </w:r>
        <w:r w:rsidR="007D6881">
          <w:rPr>
            <w:webHidden/>
          </w:rPr>
        </w:r>
        <w:r w:rsidR="007D6881">
          <w:rPr>
            <w:webHidden/>
          </w:rPr>
          <w:fldChar w:fldCharType="separate"/>
        </w:r>
        <w:r w:rsidR="007D6881">
          <w:rPr>
            <w:webHidden/>
          </w:rPr>
          <w:t>6</w:t>
        </w:r>
        <w:r w:rsidR="007D6881">
          <w:rPr>
            <w:webHidden/>
          </w:rPr>
          <w:fldChar w:fldCharType="end"/>
        </w:r>
      </w:hyperlink>
    </w:p>
    <w:p w14:paraId="003B2821" w14:textId="5F92A5BF" w:rsidR="007D6881" w:rsidRDefault="00671131">
      <w:pPr>
        <w:pStyle w:val="TOC1"/>
        <w:rPr>
          <w:rFonts w:asciiTheme="minorHAnsi" w:eastAsiaTheme="minorEastAsia" w:hAnsiTheme="minorHAnsi" w:cstheme="minorBidi"/>
          <w:b w:val="0"/>
          <w:bCs w:val="0"/>
        </w:rPr>
      </w:pPr>
      <w:hyperlink w:anchor="_Toc137722345" w:history="1">
        <w:r w:rsidR="007D6881" w:rsidRPr="002B2D45">
          <w:rPr>
            <w:rStyle w:val="Hyperlink"/>
          </w:rPr>
          <w:t>DEFINITION OF COMPLIANCE RATINGS</w:t>
        </w:r>
        <w:r w:rsidR="007D6881">
          <w:rPr>
            <w:webHidden/>
          </w:rPr>
          <w:tab/>
        </w:r>
        <w:r w:rsidR="007D6881">
          <w:rPr>
            <w:webHidden/>
          </w:rPr>
          <w:fldChar w:fldCharType="begin"/>
        </w:r>
        <w:r w:rsidR="007D6881">
          <w:rPr>
            <w:webHidden/>
          </w:rPr>
          <w:instrText xml:space="preserve"> PAGEREF _Toc137722345 \h </w:instrText>
        </w:r>
        <w:r w:rsidR="007D6881">
          <w:rPr>
            <w:webHidden/>
          </w:rPr>
        </w:r>
        <w:r w:rsidR="007D6881">
          <w:rPr>
            <w:webHidden/>
          </w:rPr>
          <w:fldChar w:fldCharType="separate"/>
        </w:r>
        <w:r w:rsidR="007D6881">
          <w:rPr>
            <w:webHidden/>
          </w:rPr>
          <w:t>7</w:t>
        </w:r>
        <w:r w:rsidR="007D6881">
          <w:rPr>
            <w:webHidden/>
          </w:rPr>
          <w:fldChar w:fldCharType="end"/>
        </w:r>
      </w:hyperlink>
    </w:p>
    <w:p w14:paraId="787F17CE" w14:textId="097C0E6C" w:rsidR="007D6881" w:rsidRDefault="00671131">
      <w:pPr>
        <w:pStyle w:val="TOC1"/>
        <w:rPr>
          <w:rFonts w:asciiTheme="minorHAnsi" w:eastAsiaTheme="minorEastAsia" w:hAnsiTheme="minorHAnsi" w:cstheme="minorBidi"/>
          <w:b w:val="0"/>
          <w:bCs w:val="0"/>
        </w:rPr>
      </w:pPr>
      <w:hyperlink w:anchor="_Toc137722346" w:history="1">
        <w:r w:rsidR="007D6881" w:rsidRPr="002B2D45">
          <w:rPr>
            <w:rStyle w:val="Hyperlink"/>
          </w:rPr>
          <w:t>SUMMARY OF COMPLIANCE CRITERIA RATINGS</w:t>
        </w:r>
        <w:r w:rsidR="007D6881">
          <w:rPr>
            <w:webHidden/>
          </w:rPr>
          <w:tab/>
        </w:r>
        <w:r w:rsidR="007D6881">
          <w:rPr>
            <w:webHidden/>
          </w:rPr>
          <w:fldChar w:fldCharType="begin"/>
        </w:r>
        <w:r w:rsidR="007D6881">
          <w:rPr>
            <w:webHidden/>
          </w:rPr>
          <w:instrText xml:space="preserve"> PAGEREF _Toc137722346 \h </w:instrText>
        </w:r>
        <w:r w:rsidR="007D6881">
          <w:rPr>
            <w:webHidden/>
          </w:rPr>
        </w:r>
        <w:r w:rsidR="007D6881">
          <w:rPr>
            <w:webHidden/>
          </w:rPr>
          <w:fldChar w:fldCharType="separate"/>
        </w:r>
        <w:r w:rsidR="007D6881">
          <w:rPr>
            <w:webHidden/>
          </w:rPr>
          <w:t>8</w:t>
        </w:r>
        <w:r w:rsidR="007D6881">
          <w:rPr>
            <w:webHidden/>
          </w:rPr>
          <w:fldChar w:fldCharType="end"/>
        </w:r>
      </w:hyperlink>
    </w:p>
    <w:p w14:paraId="3EC14548" w14:textId="22F39D2C" w:rsidR="007D6881" w:rsidRDefault="00671131">
      <w:pPr>
        <w:pStyle w:val="TOC1"/>
        <w:rPr>
          <w:rFonts w:asciiTheme="minorHAnsi" w:eastAsiaTheme="minorEastAsia" w:hAnsiTheme="minorHAnsi" w:cstheme="minorBidi"/>
          <w:b w:val="0"/>
          <w:bCs w:val="0"/>
        </w:rPr>
      </w:pPr>
      <w:hyperlink w:anchor="_Toc137722347" w:history="1">
        <w:r w:rsidR="007D6881" w:rsidRPr="002B2D45">
          <w:rPr>
            <w:rStyle w:val="Hyperlink"/>
          </w:rPr>
          <w:t>CONTINUOUS IMPROVEMENT AND MONITORING PLAN</w:t>
        </w:r>
        <w:r w:rsidR="007D6881">
          <w:rPr>
            <w:webHidden/>
          </w:rPr>
          <w:tab/>
        </w:r>
        <w:r w:rsidR="007D6881">
          <w:rPr>
            <w:webHidden/>
          </w:rPr>
          <w:fldChar w:fldCharType="begin"/>
        </w:r>
        <w:r w:rsidR="007D6881">
          <w:rPr>
            <w:webHidden/>
          </w:rPr>
          <w:instrText xml:space="preserve"> PAGEREF _Toc137722347 \h </w:instrText>
        </w:r>
        <w:r w:rsidR="007D6881">
          <w:rPr>
            <w:webHidden/>
          </w:rPr>
        </w:r>
        <w:r w:rsidR="007D6881">
          <w:rPr>
            <w:webHidden/>
          </w:rPr>
          <w:fldChar w:fldCharType="separate"/>
        </w:r>
        <w:r w:rsidR="007D6881">
          <w:rPr>
            <w:webHidden/>
          </w:rPr>
          <w:t>9</w:t>
        </w:r>
        <w:r w:rsidR="007D6881">
          <w:rPr>
            <w:webHidden/>
          </w:rPr>
          <w:fldChar w:fldCharType="end"/>
        </w:r>
      </w:hyperlink>
    </w:p>
    <w:p w14:paraId="544E4B04" w14:textId="178B9E5F" w:rsidR="002352B1" w:rsidRDefault="002352B1">
      <w:r>
        <w:rPr>
          <w:b/>
          <w:bCs/>
          <w:noProof/>
        </w:rPr>
        <w:fldChar w:fldCharType="end"/>
      </w:r>
    </w:p>
    <w:p w14:paraId="5AA0BC8E" w14:textId="77777777" w:rsidR="002352B1" w:rsidRDefault="002352B1" w:rsidP="002352B1">
      <w:pPr>
        <w:rPr>
          <w:b/>
          <w:sz w:val="22"/>
        </w:rPr>
      </w:pPr>
      <w:r>
        <w:rPr>
          <w:b/>
          <w:bCs/>
          <w:sz w:val="22"/>
        </w:rPr>
        <w:br w:type="page"/>
      </w:r>
      <w:r>
        <w:rPr>
          <w:b/>
          <w:sz w:val="22"/>
        </w:rPr>
        <w:lastRenderedPageBreak/>
        <w:t>MASSACHUSETTS DEPARTMENT OF ELEMENTARY AND SECONDARY EDUCATION</w:t>
      </w:r>
    </w:p>
    <w:p w14:paraId="636E8733" w14:textId="77777777" w:rsidR="002352B1" w:rsidRPr="00A24880" w:rsidRDefault="002352B1" w:rsidP="002352B1">
      <w:pPr>
        <w:pStyle w:val="Heading1"/>
        <w:rPr>
          <w:b/>
          <w:bCs/>
          <w:sz w:val="22"/>
          <w:szCs w:val="22"/>
        </w:rPr>
      </w:pPr>
      <w:bookmarkStart w:id="4" w:name="_Toc137722343"/>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62433AD8" w14:textId="66506552" w:rsidR="002352B1" w:rsidRPr="002E3A9A" w:rsidRDefault="002352B1" w:rsidP="002E3A9A">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48354C7B" w14:textId="59BFA983" w:rsidR="002352B1" w:rsidRPr="00F84189" w:rsidRDefault="002352B1" w:rsidP="002352B1">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Danvers</w:t>
      </w:r>
      <w:bookmarkEnd w:id="7"/>
      <w:r w:rsidRPr="006822D1">
        <w:rPr>
          <w:sz w:val="22"/>
          <w:szCs w:val="22"/>
        </w:rPr>
        <w:t xml:space="preserve"> </w:t>
      </w:r>
      <w:r w:rsidR="002E3A9A">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FC3E69F" w14:textId="77777777" w:rsidR="002352B1" w:rsidRPr="00C07FE7" w:rsidRDefault="002352B1" w:rsidP="002352B1">
      <w:pPr>
        <w:rPr>
          <w:sz w:val="22"/>
          <w:szCs w:val="22"/>
        </w:rPr>
      </w:pPr>
    </w:p>
    <w:p w14:paraId="597336BB" w14:textId="77777777" w:rsidR="002352B1" w:rsidRDefault="002352B1" w:rsidP="002352B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34077D06" w14:textId="77777777" w:rsidR="002352B1" w:rsidRDefault="002352B1" w:rsidP="002352B1">
      <w:pPr>
        <w:ind w:left="1080" w:hanging="1080"/>
        <w:rPr>
          <w:sz w:val="22"/>
        </w:rPr>
      </w:pPr>
    </w:p>
    <w:p w14:paraId="1E5427E6" w14:textId="77777777" w:rsidR="002352B1" w:rsidRDefault="002352B1" w:rsidP="002352B1">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D8B586E" w14:textId="77777777" w:rsidR="002352B1" w:rsidRDefault="002352B1" w:rsidP="002352B1">
      <w:pPr>
        <w:rPr>
          <w:sz w:val="22"/>
          <w:szCs w:val="22"/>
        </w:rPr>
      </w:pPr>
    </w:p>
    <w:p w14:paraId="05CC3E72" w14:textId="77777777" w:rsidR="002352B1" w:rsidRPr="005369A1" w:rsidRDefault="002352B1" w:rsidP="002352B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7843DA9" w14:textId="77777777" w:rsidR="002352B1" w:rsidRPr="009E12C6" w:rsidRDefault="002352B1" w:rsidP="002352B1">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773E303E" w14:textId="77777777" w:rsidR="002352B1" w:rsidRPr="009E12C6" w:rsidRDefault="002352B1" w:rsidP="002352B1">
      <w:pPr>
        <w:pStyle w:val="ListParagraph"/>
        <w:numPr>
          <w:ilvl w:val="0"/>
          <w:numId w:val="6"/>
        </w:numPr>
        <w:rPr>
          <w:sz w:val="22"/>
          <w:szCs w:val="22"/>
        </w:rPr>
      </w:pPr>
      <w:r w:rsidRPr="00A35C9E">
        <w:rPr>
          <w:rFonts w:ascii="Times New Roman" w:hAnsi="Times New Roman" w:cs="Times New Roman"/>
          <w:sz w:val="22"/>
          <w:szCs w:val="22"/>
        </w:rPr>
        <w:t>IEP development</w:t>
      </w:r>
    </w:p>
    <w:p w14:paraId="27CDAF0A" w14:textId="77777777" w:rsidR="002352B1" w:rsidRPr="009E12C6" w:rsidRDefault="002352B1" w:rsidP="002352B1">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8C0D77F" w14:textId="77777777" w:rsidR="002352B1" w:rsidRPr="009E12C6" w:rsidRDefault="002352B1" w:rsidP="002352B1">
      <w:pPr>
        <w:pStyle w:val="ListParagraph"/>
        <w:numPr>
          <w:ilvl w:val="0"/>
          <w:numId w:val="6"/>
        </w:numPr>
        <w:rPr>
          <w:sz w:val="22"/>
          <w:szCs w:val="22"/>
        </w:rPr>
      </w:pPr>
      <w:r w:rsidRPr="009E12C6">
        <w:rPr>
          <w:rFonts w:ascii="Times New Roman" w:hAnsi="Times New Roman" w:cs="Times New Roman"/>
          <w:sz w:val="22"/>
          <w:szCs w:val="22"/>
        </w:rPr>
        <w:t>Equal opportunity</w:t>
      </w:r>
    </w:p>
    <w:p w14:paraId="3917D3D7" w14:textId="77777777" w:rsidR="002352B1" w:rsidRPr="009E12C6" w:rsidRDefault="002352B1" w:rsidP="002352B1">
      <w:pPr>
        <w:rPr>
          <w:sz w:val="22"/>
          <w:szCs w:val="22"/>
        </w:rPr>
      </w:pPr>
    </w:p>
    <w:p w14:paraId="6226BB7E" w14:textId="77777777" w:rsidR="002352B1" w:rsidRDefault="002352B1" w:rsidP="002352B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2F3A931" w14:textId="77777777" w:rsidR="002352B1" w:rsidRPr="009E12C6" w:rsidRDefault="002352B1" w:rsidP="002352B1">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8AE7D2A" w14:textId="77777777" w:rsidR="002352B1" w:rsidRPr="009E12C6" w:rsidRDefault="002352B1" w:rsidP="002352B1">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39048F39" w14:textId="77777777" w:rsidR="002352B1" w:rsidRPr="009E12C6" w:rsidRDefault="002352B1" w:rsidP="002352B1">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7EF75BD0" w14:textId="77777777" w:rsidR="002352B1" w:rsidRPr="009E12C6" w:rsidRDefault="002352B1" w:rsidP="002352B1">
      <w:pPr>
        <w:pStyle w:val="ListParagraph"/>
        <w:numPr>
          <w:ilvl w:val="0"/>
          <w:numId w:val="6"/>
        </w:numPr>
        <w:rPr>
          <w:sz w:val="22"/>
          <w:szCs w:val="22"/>
        </w:rPr>
      </w:pPr>
      <w:r w:rsidRPr="009E12C6">
        <w:rPr>
          <w:rFonts w:ascii="Times New Roman" w:hAnsi="Times New Roman" w:cs="Times New Roman"/>
          <w:sz w:val="22"/>
          <w:szCs w:val="22"/>
        </w:rPr>
        <w:t>Oversight</w:t>
      </w:r>
    </w:p>
    <w:p w14:paraId="728A4028" w14:textId="77777777" w:rsidR="002352B1" w:rsidRPr="009E12C6" w:rsidRDefault="002352B1" w:rsidP="002352B1">
      <w:pPr>
        <w:pStyle w:val="ListParagraph"/>
        <w:numPr>
          <w:ilvl w:val="0"/>
          <w:numId w:val="6"/>
        </w:numPr>
        <w:rPr>
          <w:sz w:val="22"/>
          <w:szCs w:val="22"/>
        </w:rPr>
      </w:pPr>
      <w:r w:rsidRPr="009E12C6">
        <w:rPr>
          <w:rFonts w:ascii="Times New Roman" w:hAnsi="Times New Roman" w:cs="Times New Roman"/>
          <w:sz w:val="22"/>
          <w:szCs w:val="22"/>
        </w:rPr>
        <w:t>Time and learning</w:t>
      </w:r>
    </w:p>
    <w:p w14:paraId="3CCC39A4" w14:textId="77777777" w:rsidR="002352B1" w:rsidRPr="003844DB" w:rsidRDefault="002352B1" w:rsidP="002352B1">
      <w:pPr>
        <w:pStyle w:val="ListParagraph"/>
        <w:numPr>
          <w:ilvl w:val="0"/>
          <w:numId w:val="6"/>
        </w:numPr>
        <w:rPr>
          <w:sz w:val="22"/>
          <w:szCs w:val="22"/>
        </w:rPr>
      </w:pPr>
      <w:r w:rsidRPr="009E12C6">
        <w:rPr>
          <w:rFonts w:ascii="Times New Roman" w:hAnsi="Times New Roman" w:cs="Times New Roman"/>
          <w:sz w:val="22"/>
          <w:szCs w:val="22"/>
        </w:rPr>
        <w:t>Equal access</w:t>
      </w:r>
    </w:p>
    <w:p w14:paraId="01CC0CD8" w14:textId="77777777" w:rsidR="002352B1" w:rsidRDefault="002352B1" w:rsidP="002352B1">
      <w:pPr>
        <w:rPr>
          <w:sz w:val="22"/>
          <w:szCs w:val="22"/>
        </w:rPr>
      </w:pPr>
    </w:p>
    <w:p w14:paraId="0C1559CB" w14:textId="77777777" w:rsidR="002352B1" w:rsidRPr="000912A8" w:rsidRDefault="002352B1" w:rsidP="002352B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A227161" w14:textId="77777777" w:rsidR="002352B1" w:rsidRDefault="002352B1" w:rsidP="002352B1">
      <w:pPr>
        <w:ind w:hanging="1080"/>
        <w:rPr>
          <w:sz w:val="22"/>
        </w:rPr>
      </w:pPr>
    </w:p>
    <w:p w14:paraId="06645C4A" w14:textId="77777777" w:rsidR="002352B1" w:rsidRDefault="002352B1" w:rsidP="002352B1">
      <w:pPr>
        <w:rPr>
          <w:sz w:val="22"/>
        </w:rPr>
      </w:pPr>
      <w:r>
        <w:rPr>
          <w:sz w:val="22"/>
        </w:rPr>
        <w:t>Universal Standards and Targeted Standards are aligned with the following regulations:</w:t>
      </w:r>
    </w:p>
    <w:p w14:paraId="5335471B" w14:textId="77777777" w:rsidR="002352B1" w:rsidRDefault="002352B1" w:rsidP="002352B1">
      <w:pPr>
        <w:rPr>
          <w:sz w:val="22"/>
          <w:szCs w:val="22"/>
        </w:rPr>
      </w:pPr>
    </w:p>
    <w:p w14:paraId="3DF5AC31" w14:textId="77777777" w:rsidR="002352B1" w:rsidRDefault="002352B1" w:rsidP="002352B1">
      <w:pPr>
        <w:rPr>
          <w:sz w:val="22"/>
        </w:rPr>
      </w:pPr>
      <w:r>
        <w:rPr>
          <w:sz w:val="22"/>
        </w:rPr>
        <w:t>Special Education (SE)</w:t>
      </w:r>
    </w:p>
    <w:p w14:paraId="14DB99A3" w14:textId="3848431B" w:rsidR="002352B1" w:rsidRDefault="002352B1" w:rsidP="002352B1">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w:t>
      </w:r>
      <w:r w:rsidR="002E3A9A" w:rsidRPr="002E3A9A">
        <w:rPr>
          <w:sz w:val="22"/>
        </w:rPr>
        <w:t>as amended September 20, 2022.</w:t>
      </w:r>
    </w:p>
    <w:p w14:paraId="47A1C0C8" w14:textId="77777777" w:rsidR="002352B1" w:rsidRPr="000B1730" w:rsidRDefault="002352B1" w:rsidP="002352B1">
      <w:pPr>
        <w:rPr>
          <w:sz w:val="22"/>
        </w:rPr>
      </w:pPr>
    </w:p>
    <w:p w14:paraId="236D85D6" w14:textId="77777777" w:rsidR="002352B1" w:rsidRDefault="002352B1" w:rsidP="002352B1">
      <w:pPr>
        <w:rPr>
          <w:b/>
          <w:bCs/>
          <w:sz w:val="22"/>
        </w:rPr>
      </w:pPr>
      <w:r>
        <w:rPr>
          <w:sz w:val="22"/>
        </w:rPr>
        <w:t>Civil Rights Methods of Administration and Other General Education Requirements (CR)</w:t>
      </w:r>
    </w:p>
    <w:p w14:paraId="3BB419AA" w14:textId="77777777" w:rsidR="002352B1" w:rsidRPr="000B1730" w:rsidRDefault="002352B1" w:rsidP="002352B1">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7496E12" w14:textId="77777777" w:rsidR="002352B1" w:rsidRPr="000B1730" w:rsidRDefault="002352B1" w:rsidP="002352B1">
      <w:pPr>
        <w:numPr>
          <w:ilvl w:val="0"/>
          <w:numId w:val="3"/>
        </w:numPr>
        <w:rPr>
          <w:sz w:val="22"/>
        </w:rPr>
      </w:pPr>
      <w:r>
        <w:rPr>
          <w:sz w:val="22"/>
        </w:rPr>
        <w:lastRenderedPageBreak/>
        <w:t>Selected requirements from the Massachusetts Board of Education’s Physical Restraint regulations (603 CMR 46.00).</w:t>
      </w:r>
    </w:p>
    <w:p w14:paraId="27105DD1" w14:textId="77777777" w:rsidR="002352B1" w:rsidRPr="000B1730" w:rsidRDefault="002352B1" w:rsidP="002352B1">
      <w:pPr>
        <w:numPr>
          <w:ilvl w:val="0"/>
          <w:numId w:val="3"/>
        </w:numPr>
        <w:rPr>
          <w:sz w:val="22"/>
        </w:rPr>
      </w:pPr>
      <w:r>
        <w:rPr>
          <w:sz w:val="22"/>
        </w:rPr>
        <w:t>Selected requirements from the Massachusetts Board of Education’s Student Learning Time regulations (603 CMR 27.00).</w:t>
      </w:r>
    </w:p>
    <w:p w14:paraId="39EBD406" w14:textId="77777777" w:rsidR="002352B1" w:rsidRPr="00970C4F" w:rsidRDefault="002352B1" w:rsidP="002352B1">
      <w:pPr>
        <w:numPr>
          <w:ilvl w:val="0"/>
          <w:numId w:val="6"/>
        </w:numPr>
        <w:rPr>
          <w:sz w:val="22"/>
        </w:rPr>
      </w:pPr>
      <w:r>
        <w:rPr>
          <w:sz w:val="22"/>
        </w:rPr>
        <w:t>Various requirements under other federal and state laws.</w:t>
      </w:r>
    </w:p>
    <w:p w14:paraId="2731AD64" w14:textId="77777777" w:rsidR="002352B1" w:rsidRPr="008D4E4C" w:rsidRDefault="002352B1" w:rsidP="002352B1">
      <w:pPr>
        <w:pStyle w:val="BodyText"/>
        <w:tabs>
          <w:tab w:val="left" w:pos="1080"/>
        </w:tabs>
        <w:rPr>
          <w:b/>
          <w:bCs/>
          <w:sz w:val="16"/>
          <w:szCs w:val="16"/>
          <w:u w:val="single"/>
        </w:rPr>
      </w:pPr>
    </w:p>
    <w:p w14:paraId="37D5AC8C" w14:textId="77777777" w:rsidR="002352B1" w:rsidRDefault="002352B1" w:rsidP="002352B1">
      <w:pPr>
        <w:pStyle w:val="BodyText"/>
        <w:tabs>
          <w:tab w:val="left" w:pos="1080"/>
        </w:tabs>
      </w:pPr>
      <w:r>
        <w:rPr>
          <w:b/>
          <w:bCs/>
          <w:u w:val="single"/>
        </w:rPr>
        <w:t>PSM Team:</w:t>
      </w:r>
      <w:r>
        <w:tab/>
      </w:r>
    </w:p>
    <w:p w14:paraId="1B493AD2" w14:textId="77777777" w:rsidR="002352B1" w:rsidRDefault="002352B1" w:rsidP="002352B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3625A76" w14:textId="77777777" w:rsidR="002352B1" w:rsidRDefault="002352B1" w:rsidP="002352B1">
      <w:pPr>
        <w:tabs>
          <w:tab w:val="left" w:pos="1080"/>
        </w:tabs>
        <w:rPr>
          <w:sz w:val="22"/>
        </w:rPr>
      </w:pPr>
    </w:p>
    <w:p w14:paraId="4F354858" w14:textId="77777777" w:rsidR="002352B1" w:rsidRDefault="002352B1" w:rsidP="002352B1">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A252BE3" w14:textId="77777777" w:rsidR="002352B1" w:rsidRDefault="002352B1" w:rsidP="002352B1">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F118E17" w14:textId="77777777" w:rsidR="002352B1" w:rsidRPr="008D4E4C" w:rsidRDefault="002352B1" w:rsidP="002352B1">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2352B1" w:rsidRPr="00242569" w14:paraId="64827008" w14:textId="77777777" w:rsidTr="002352B1">
        <w:trPr>
          <w:trHeight w:val="244"/>
        </w:trPr>
        <w:tc>
          <w:tcPr>
            <w:tcW w:w="891" w:type="dxa"/>
            <w:shd w:val="clear" w:color="auto" w:fill="D0CECE"/>
          </w:tcPr>
          <w:p w14:paraId="2F84CE0A" w14:textId="77777777" w:rsidR="002352B1" w:rsidRPr="00242569" w:rsidRDefault="002352B1" w:rsidP="002352B1">
            <w:pPr>
              <w:tabs>
                <w:tab w:val="left" w:pos="1080"/>
              </w:tabs>
              <w:rPr>
                <w:sz w:val="22"/>
                <w:szCs w:val="22"/>
              </w:rPr>
            </w:pPr>
            <w:r w:rsidRPr="00242569">
              <w:rPr>
                <w:sz w:val="22"/>
                <w:szCs w:val="22"/>
              </w:rPr>
              <w:t>Tier</w:t>
            </w:r>
          </w:p>
        </w:tc>
        <w:tc>
          <w:tcPr>
            <w:tcW w:w="2688" w:type="dxa"/>
            <w:shd w:val="clear" w:color="auto" w:fill="D0CECE"/>
          </w:tcPr>
          <w:p w14:paraId="14E12CA1" w14:textId="77777777" w:rsidR="002352B1" w:rsidRPr="00242569" w:rsidRDefault="002352B1" w:rsidP="002352B1">
            <w:pPr>
              <w:tabs>
                <w:tab w:val="left" w:pos="1080"/>
              </w:tabs>
              <w:rPr>
                <w:bCs/>
                <w:sz w:val="22"/>
                <w:szCs w:val="22"/>
              </w:rPr>
            </w:pPr>
            <w:r w:rsidRPr="00242569">
              <w:rPr>
                <w:bCs/>
                <w:sz w:val="22"/>
                <w:szCs w:val="22"/>
              </w:rPr>
              <w:t>Title</w:t>
            </w:r>
          </w:p>
        </w:tc>
        <w:tc>
          <w:tcPr>
            <w:tcW w:w="3402" w:type="dxa"/>
            <w:shd w:val="clear" w:color="auto" w:fill="D0CECE"/>
          </w:tcPr>
          <w:p w14:paraId="1D79CB8C" w14:textId="77777777" w:rsidR="002352B1" w:rsidRPr="00242569" w:rsidRDefault="002352B1" w:rsidP="002352B1">
            <w:pPr>
              <w:tabs>
                <w:tab w:val="left" w:pos="1080"/>
              </w:tabs>
              <w:rPr>
                <w:bCs/>
                <w:sz w:val="22"/>
                <w:szCs w:val="22"/>
              </w:rPr>
            </w:pPr>
            <w:r w:rsidRPr="00242569">
              <w:rPr>
                <w:bCs/>
                <w:sz w:val="22"/>
                <w:szCs w:val="22"/>
              </w:rPr>
              <w:t>Description</w:t>
            </w:r>
          </w:p>
        </w:tc>
      </w:tr>
      <w:tr w:rsidR="002352B1" w:rsidRPr="00242569" w14:paraId="75822824" w14:textId="77777777" w:rsidTr="002352B1">
        <w:trPr>
          <w:trHeight w:val="718"/>
        </w:trPr>
        <w:tc>
          <w:tcPr>
            <w:tcW w:w="891" w:type="dxa"/>
            <w:shd w:val="clear" w:color="auto" w:fill="auto"/>
          </w:tcPr>
          <w:p w14:paraId="7B10C941" w14:textId="77777777" w:rsidR="002352B1" w:rsidRPr="00242569" w:rsidRDefault="002352B1" w:rsidP="002352B1">
            <w:pPr>
              <w:tabs>
                <w:tab w:val="left" w:pos="1080"/>
              </w:tabs>
              <w:rPr>
                <w:bCs/>
                <w:sz w:val="22"/>
                <w:szCs w:val="22"/>
              </w:rPr>
            </w:pPr>
            <w:r w:rsidRPr="00242569">
              <w:rPr>
                <w:bCs/>
                <w:sz w:val="22"/>
                <w:szCs w:val="22"/>
              </w:rPr>
              <w:t>1</w:t>
            </w:r>
          </w:p>
        </w:tc>
        <w:tc>
          <w:tcPr>
            <w:tcW w:w="2688" w:type="dxa"/>
            <w:shd w:val="clear" w:color="auto" w:fill="auto"/>
          </w:tcPr>
          <w:p w14:paraId="4E05C776" w14:textId="77777777" w:rsidR="002352B1" w:rsidRPr="00242569" w:rsidRDefault="002352B1" w:rsidP="002352B1">
            <w:pPr>
              <w:tabs>
                <w:tab w:val="left" w:pos="1080"/>
              </w:tabs>
              <w:rPr>
                <w:bCs/>
                <w:sz w:val="22"/>
                <w:szCs w:val="22"/>
              </w:rPr>
            </w:pPr>
            <w:r w:rsidRPr="00242569">
              <w:rPr>
                <w:bCs/>
                <w:sz w:val="22"/>
                <w:szCs w:val="22"/>
              </w:rPr>
              <w:t>Self-Directed Improvement</w:t>
            </w:r>
          </w:p>
        </w:tc>
        <w:tc>
          <w:tcPr>
            <w:tcW w:w="3402" w:type="dxa"/>
            <w:shd w:val="clear" w:color="auto" w:fill="auto"/>
          </w:tcPr>
          <w:p w14:paraId="4EC1D5A7" w14:textId="77777777" w:rsidR="002352B1" w:rsidRPr="00242569" w:rsidRDefault="002352B1" w:rsidP="002352B1">
            <w:pPr>
              <w:tabs>
                <w:tab w:val="left" w:pos="1080"/>
              </w:tabs>
              <w:rPr>
                <w:bCs/>
                <w:sz w:val="22"/>
                <w:szCs w:val="22"/>
              </w:rPr>
            </w:pPr>
            <w:r w:rsidRPr="00242569">
              <w:rPr>
                <w:bCs/>
                <w:sz w:val="22"/>
                <w:szCs w:val="22"/>
              </w:rPr>
              <w:t>Data points indicate no concern on compliance and student outcomes.</w:t>
            </w:r>
          </w:p>
          <w:p w14:paraId="7D2E550F" w14:textId="77777777" w:rsidR="002352B1" w:rsidRPr="00242569" w:rsidRDefault="002352B1" w:rsidP="002352B1">
            <w:pPr>
              <w:tabs>
                <w:tab w:val="left" w:pos="1080"/>
              </w:tabs>
              <w:rPr>
                <w:bCs/>
                <w:sz w:val="22"/>
                <w:szCs w:val="22"/>
              </w:rPr>
            </w:pPr>
          </w:p>
        </w:tc>
      </w:tr>
      <w:tr w:rsidR="002352B1" w:rsidRPr="00242569" w14:paraId="21301DD4" w14:textId="77777777" w:rsidTr="002352B1">
        <w:trPr>
          <w:trHeight w:val="718"/>
        </w:trPr>
        <w:tc>
          <w:tcPr>
            <w:tcW w:w="891" w:type="dxa"/>
            <w:shd w:val="clear" w:color="auto" w:fill="auto"/>
          </w:tcPr>
          <w:p w14:paraId="1D4AEB7C" w14:textId="77777777" w:rsidR="002352B1" w:rsidRPr="00242569" w:rsidRDefault="002352B1" w:rsidP="002352B1">
            <w:pPr>
              <w:tabs>
                <w:tab w:val="left" w:pos="1080"/>
              </w:tabs>
              <w:rPr>
                <w:bCs/>
                <w:sz w:val="22"/>
                <w:szCs w:val="22"/>
              </w:rPr>
            </w:pPr>
            <w:r w:rsidRPr="00242569">
              <w:rPr>
                <w:bCs/>
                <w:sz w:val="22"/>
                <w:szCs w:val="22"/>
              </w:rPr>
              <w:t>2</w:t>
            </w:r>
          </w:p>
        </w:tc>
        <w:tc>
          <w:tcPr>
            <w:tcW w:w="2688" w:type="dxa"/>
            <w:shd w:val="clear" w:color="auto" w:fill="auto"/>
          </w:tcPr>
          <w:p w14:paraId="5E38B801" w14:textId="77777777" w:rsidR="002352B1" w:rsidRPr="00242569" w:rsidRDefault="002352B1" w:rsidP="002352B1">
            <w:pPr>
              <w:tabs>
                <w:tab w:val="left" w:pos="1080"/>
              </w:tabs>
              <w:rPr>
                <w:bCs/>
                <w:sz w:val="22"/>
                <w:szCs w:val="22"/>
              </w:rPr>
            </w:pPr>
            <w:r w:rsidRPr="00242569">
              <w:rPr>
                <w:bCs/>
                <w:sz w:val="22"/>
                <w:szCs w:val="22"/>
              </w:rPr>
              <w:t>Directed Improvement</w:t>
            </w:r>
          </w:p>
        </w:tc>
        <w:tc>
          <w:tcPr>
            <w:tcW w:w="3402" w:type="dxa"/>
            <w:shd w:val="clear" w:color="auto" w:fill="auto"/>
          </w:tcPr>
          <w:p w14:paraId="40F7F4E6" w14:textId="77777777" w:rsidR="002352B1" w:rsidRPr="00242569" w:rsidRDefault="002352B1" w:rsidP="002352B1">
            <w:pPr>
              <w:tabs>
                <w:tab w:val="left" w:pos="1080"/>
              </w:tabs>
              <w:rPr>
                <w:bCs/>
                <w:sz w:val="22"/>
                <w:szCs w:val="22"/>
              </w:rPr>
            </w:pPr>
            <w:r w:rsidRPr="00242569">
              <w:rPr>
                <w:bCs/>
                <w:sz w:val="22"/>
                <w:szCs w:val="22"/>
              </w:rPr>
              <w:t>No demonstrated risk in areas with close link to student outcomes.</w:t>
            </w:r>
          </w:p>
          <w:p w14:paraId="037B0309" w14:textId="77777777" w:rsidR="002352B1" w:rsidRPr="00242569" w:rsidRDefault="002352B1" w:rsidP="002352B1">
            <w:pPr>
              <w:tabs>
                <w:tab w:val="left" w:pos="1080"/>
              </w:tabs>
              <w:rPr>
                <w:bCs/>
                <w:sz w:val="22"/>
                <w:szCs w:val="22"/>
              </w:rPr>
            </w:pPr>
          </w:p>
        </w:tc>
      </w:tr>
      <w:tr w:rsidR="002352B1" w:rsidRPr="00242569" w14:paraId="6470AB38" w14:textId="77777777" w:rsidTr="002352B1">
        <w:trPr>
          <w:trHeight w:val="718"/>
        </w:trPr>
        <w:tc>
          <w:tcPr>
            <w:tcW w:w="891" w:type="dxa"/>
            <w:shd w:val="clear" w:color="auto" w:fill="auto"/>
          </w:tcPr>
          <w:p w14:paraId="4DF51246" w14:textId="77777777" w:rsidR="002352B1" w:rsidRPr="00242569" w:rsidRDefault="002352B1" w:rsidP="002352B1">
            <w:pPr>
              <w:tabs>
                <w:tab w:val="left" w:pos="1080"/>
              </w:tabs>
              <w:rPr>
                <w:bCs/>
                <w:sz w:val="22"/>
                <w:szCs w:val="22"/>
              </w:rPr>
            </w:pPr>
            <w:r w:rsidRPr="00242569">
              <w:rPr>
                <w:bCs/>
                <w:sz w:val="22"/>
                <w:szCs w:val="22"/>
              </w:rPr>
              <w:t>3</w:t>
            </w:r>
          </w:p>
        </w:tc>
        <w:tc>
          <w:tcPr>
            <w:tcW w:w="2688" w:type="dxa"/>
            <w:shd w:val="clear" w:color="auto" w:fill="auto"/>
          </w:tcPr>
          <w:p w14:paraId="4DCAF37A" w14:textId="77777777" w:rsidR="002352B1" w:rsidRPr="00242569" w:rsidRDefault="002352B1" w:rsidP="002352B1">
            <w:pPr>
              <w:tabs>
                <w:tab w:val="left" w:pos="1080"/>
              </w:tabs>
              <w:rPr>
                <w:bCs/>
                <w:sz w:val="22"/>
                <w:szCs w:val="22"/>
              </w:rPr>
            </w:pPr>
            <w:r w:rsidRPr="00242569">
              <w:rPr>
                <w:bCs/>
                <w:sz w:val="22"/>
                <w:szCs w:val="22"/>
              </w:rPr>
              <w:t>Corrective Action</w:t>
            </w:r>
          </w:p>
        </w:tc>
        <w:tc>
          <w:tcPr>
            <w:tcW w:w="3402" w:type="dxa"/>
            <w:shd w:val="clear" w:color="auto" w:fill="auto"/>
          </w:tcPr>
          <w:p w14:paraId="7DEB664F" w14:textId="77777777" w:rsidR="002352B1" w:rsidRPr="00242569" w:rsidRDefault="002352B1" w:rsidP="002352B1">
            <w:pPr>
              <w:tabs>
                <w:tab w:val="left" w:pos="1080"/>
              </w:tabs>
              <w:rPr>
                <w:bCs/>
                <w:sz w:val="22"/>
                <w:szCs w:val="22"/>
              </w:rPr>
            </w:pPr>
            <w:r w:rsidRPr="00242569">
              <w:rPr>
                <w:bCs/>
                <w:sz w:val="22"/>
                <w:szCs w:val="22"/>
              </w:rPr>
              <w:t>Areas of concern include both compliance and student outcomes.</w:t>
            </w:r>
          </w:p>
          <w:p w14:paraId="4AC0E07B" w14:textId="77777777" w:rsidR="002352B1" w:rsidRPr="00242569" w:rsidRDefault="002352B1" w:rsidP="002352B1">
            <w:pPr>
              <w:tabs>
                <w:tab w:val="left" w:pos="1080"/>
              </w:tabs>
              <w:rPr>
                <w:bCs/>
                <w:sz w:val="22"/>
                <w:szCs w:val="22"/>
              </w:rPr>
            </w:pPr>
          </w:p>
        </w:tc>
      </w:tr>
      <w:tr w:rsidR="002352B1" w:rsidRPr="00242569" w14:paraId="54DFC9C4" w14:textId="77777777" w:rsidTr="002352B1">
        <w:trPr>
          <w:trHeight w:val="962"/>
        </w:trPr>
        <w:tc>
          <w:tcPr>
            <w:tcW w:w="891" w:type="dxa"/>
            <w:shd w:val="clear" w:color="auto" w:fill="auto"/>
          </w:tcPr>
          <w:p w14:paraId="516569B2" w14:textId="77777777" w:rsidR="002352B1" w:rsidRPr="00242569" w:rsidRDefault="002352B1" w:rsidP="002352B1">
            <w:pPr>
              <w:tabs>
                <w:tab w:val="left" w:pos="1080"/>
              </w:tabs>
              <w:rPr>
                <w:bCs/>
                <w:sz w:val="22"/>
                <w:szCs w:val="22"/>
              </w:rPr>
            </w:pPr>
            <w:r w:rsidRPr="00242569">
              <w:rPr>
                <w:bCs/>
                <w:sz w:val="22"/>
                <w:szCs w:val="22"/>
              </w:rPr>
              <w:t>4</w:t>
            </w:r>
          </w:p>
        </w:tc>
        <w:tc>
          <w:tcPr>
            <w:tcW w:w="2688" w:type="dxa"/>
            <w:shd w:val="clear" w:color="auto" w:fill="auto"/>
          </w:tcPr>
          <w:p w14:paraId="3A94B026" w14:textId="77777777" w:rsidR="002352B1" w:rsidRPr="00242569" w:rsidRDefault="002352B1" w:rsidP="002352B1">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75367D84" w14:textId="77777777" w:rsidR="002352B1" w:rsidRPr="00242569" w:rsidRDefault="002352B1" w:rsidP="002352B1">
            <w:pPr>
              <w:tabs>
                <w:tab w:val="left" w:pos="1080"/>
              </w:tabs>
              <w:rPr>
                <w:bCs/>
                <w:sz w:val="22"/>
                <w:szCs w:val="22"/>
              </w:rPr>
            </w:pPr>
            <w:r w:rsidRPr="00242569">
              <w:rPr>
                <w:bCs/>
                <w:sz w:val="22"/>
                <w:szCs w:val="22"/>
              </w:rPr>
              <w:t>Areas of concern have a profound effect on student outcomes and ongoing compliance.</w:t>
            </w:r>
          </w:p>
          <w:p w14:paraId="467A1761" w14:textId="77777777" w:rsidR="002352B1" w:rsidRPr="00242569" w:rsidRDefault="002352B1" w:rsidP="002352B1">
            <w:pPr>
              <w:tabs>
                <w:tab w:val="left" w:pos="1080"/>
              </w:tabs>
              <w:rPr>
                <w:bCs/>
                <w:sz w:val="22"/>
                <w:szCs w:val="22"/>
              </w:rPr>
            </w:pPr>
          </w:p>
        </w:tc>
      </w:tr>
    </w:tbl>
    <w:p w14:paraId="284C42C4" w14:textId="77777777" w:rsidR="002352B1" w:rsidRPr="008D4E4C" w:rsidRDefault="002352B1" w:rsidP="002352B1">
      <w:pPr>
        <w:pStyle w:val="paragraph"/>
        <w:tabs>
          <w:tab w:val="left" w:pos="1080"/>
        </w:tabs>
        <w:spacing w:before="0" w:beforeAutospacing="0" w:after="0" w:afterAutospacing="0"/>
        <w:textAlignment w:val="baseline"/>
        <w:rPr>
          <w:sz w:val="16"/>
          <w:szCs w:val="16"/>
        </w:rPr>
      </w:pPr>
    </w:p>
    <w:p w14:paraId="10AA1586" w14:textId="77777777" w:rsidR="002352B1" w:rsidRPr="005160DD" w:rsidRDefault="002352B1" w:rsidP="002352B1">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808719F" w14:textId="77777777" w:rsidR="002352B1" w:rsidRPr="00EC6FB3" w:rsidRDefault="002352B1" w:rsidP="002352B1">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26FBC697" w14:textId="77777777" w:rsidR="002352B1" w:rsidRPr="00EC6FB3" w:rsidRDefault="002352B1" w:rsidP="002352B1">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23FE62ED" w14:textId="77777777" w:rsidR="002352B1" w:rsidRPr="00EC6FB3" w:rsidRDefault="002352B1" w:rsidP="002352B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7125F04B" w14:textId="77777777" w:rsidR="002352B1" w:rsidRPr="00EC6FB3" w:rsidRDefault="002352B1" w:rsidP="002352B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780510D" w14:textId="77777777" w:rsidR="002352B1" w:rsidRPr="00EC6FB3" w:rsidRDefault="002352B1" w:rsidP="002352B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70B23776" w14:textId="77777777" w:rsidR="002352B1" w:rsidRDefault="002352B1" w:rsidP="002352B1">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0069E9C" w14:textId="77777777" w:rsidR="002352B1" w:rsidRPr="00EC6FB3" w:rsidRDefault="002352B1" w:rsidP="002352B1">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18FF7A26" w14:textId="77777777" w:rsidR="002352B1" w:rsidRDefault="002352B1" w:rsidP="002352B1">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1BFDD57B" w14:textId="77777777" w:rsidR="002352B1" w:rsidRPr="00EC6FB3" w:rsidRDefault="002352B1" w:rsidP="002352B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73F3905D" w14:textId="77777777" w:rsidR="002352B1" w:rsidRPr="00EC6FB3" w:rsidRDefault="002352B1" w:rsidP="002352B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61F62EC1" w14:textId="77777777" w:rsidR="002352B1" w:rsidRPr="00EC6FB3" w:rsidRDefault="002352B1" w:rsidP="002352B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3C6C7C67" w14:textId="77777777" w:rsidR="002352B1" w:rsidRPr="00EC6FB3" w:rsidRDefault="002352B1" w:rsidP="002352B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28ED508A" w14:textId="77777777" w:rsidR="002352B1" w:rsidRPr="00EC6FB3" w:rsidRDefault="002352B1" w:rsidP="002352B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33377ECC" w14:textId="77777777" w:rsidR="002352B1" w:rsidRPr="00EC6FB3" w:rsidRDefault="002352B1" w:rsidP="002352B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77E25056" w14:textId="77777777" w:rsidR="002E3A9A" w:rsidRDefault="002352B1" w:rsidP="002352B1">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  </w:t>
      </w:r>
    </w:p>
    <w:p w14:paraId="02E70467" w14:textId="77777777" w:rsidR="002E3A9A" w:rsidRDefault="002E3A9A" w:rsidP="002E3A9A">
      <w:pPr>
        <w:pStyle w:val="paragraph"/>
        <w:spacing w:before="0" w:beforeAutospacing="0" w:after="0" w:afterAutospacing="0"/>
        <w:textAlignment w:val="baseline"/>
        <w:rPr>
          <w:rStyle w:val="normaltextrun"/>
          <w:sz w:val="22"/>
          <w:szCs w:val="22"/>
        </w:rPr>
      </w:pPr>
    </w:p>
    <w:p w14:paraId="73082894" w14:textId="065B981B" w:rsidR="002352B1" w:rsidRPr="00EC6FB3" w:rsidRDefault="002352B1" w:rsidP="005338BB">
      <w:pPr>
        <w:pStyle w:val="paragraph"/>
        <w:spacing w:before="0" w:beforeAutospacing="0" w:after="0" w:afterAutospacing="0"/>
        <w:textAlignment w:val="baseline"/>
        <w:rPr>
          <w:sz w:val="22"/>
          <w:szCs w:val="22"/>
        </w:rPr>
      </w:pPr>
      <w:r w:rsidRPr="00EC6FB3">
        <w:rPr>
          <w:rStyle w:val="eop"/>
          <w:sz w:val="22"/>
          <w:szCs w:val="22"/>
        </w:rPr>
        <w:t> </w:t>
      </w:r>
    </w:p>
    <w:p w14:paraId="1B09B91E" w14:textId="77777777" w:rsidR="002352B1" w:rsidRDefault="002352B1" w:rsidP="002352B1">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F0F7768" w14:textId="77777777" w:rsidR="002352B1" w:rsidRDefault="002352B1" w:rsidP="002352B1">
      <w:pPr>
        <w:rPr>
          <w:b/>
          <w:bCs/>
          <w:sz w:val="22"/>
          <w:szCs w:val="22"/>
        </w:rPr>
      </w:pPr>
    </w:p>
    <w:p w14:paraId="6F64C3DE" w14:textId="77777777" w:rsidR="002352B1" w:rsidRDefault="002352B1" w:rsidP="002352B1">
      <w:pPr>
        <w:rPr>
          <w:b/>
          <w:bCs/>
          <w:sz w:val="22"/>
          <w:szCs w:val="22"/>
        </w:rPr>
      </w:pPr>
      <w:r w:rsidRPr="68186C95">
        <w:rPr>
          <w:b/>
          <w:bCs/>
          <w:sz w:val="22"/>
          <w:szCs w:val="22"/>
        </w:rPr>
        <w:t xml:space="preserve">Report: For Tier 1 &amp; 2 Tiered Focused Monitoring Reviews </w:t>
      </w:r>
    </w:p>
    <w:p w14:paraId="07BB1BDB" w14:textId="77777777" w:rsidR="002352B1" w:rsidRDefault="002352B1" w:rsidP="002352B1">
      <w:pPr>
        <w:pStyle w:val="BodyText"/>
        <w:rPr>
          <w:b/>
          <w:bCs/>
          <w:szCs w:val="22"/>
        </w:rPr>
      </w:pPr>
      <w:r>
        <w:rPr>
          <w:b/>
          <w:bCs/>
          <w:szCs w:val="22"/>
        </w:rPr>
        <w:t xml:space="preserve">  </w:t>
      </w:r>
    </w:p>
    <w:p w14:paraId="30284BF2" w14:textId="77777777" w:rsidR="002352B1" w:rsidRDefault="002352B1" w:rsidP="002352B1">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4F63CE9" w14:textId="77777777" w:rsidR="002352B1" w:rsidRDefault="002352B1" w:rsidP="002352B1">
      <w:pPr>
        <w:pStyle w:val="BodyText"/>
        <w:rPr>
          <w:bCs/>
          <w:szCs w:val="22"/>
        </w:rPr>
      </w:pPr>
    </w:p>
    <w:p w14:paraId="458B80C0" w14:textId="77777777" w:rsidR="002352B1" w:rsidRDefault="002352B1" w:rsidP="002352B1">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3D711E1" w14:textId="77777777" w:rsidR="002352B1" w:rsidRDefault="002352B1" w:rsidP="002352B1">
      <w:pPr>
        <w:tabs>
          <w:tab w:val="left" w:pos="990"/>
        </w:tabs>
        <w:rPr>
          <w:sz w:val="22"/>
          <w:szCs w:val="22"/>
        </w:rPr>
      </w:pPr>
    </w:p>
    <w:p w14:paraId="3CD5AD32" w14:textId="77777777" w:rsidR="002352B1" w:rsidRDefault="002352B1" w:rsidP="002352B1">
      <w:pPr>
        <w:tabs>
          <w:tab w:val="left" w:pos="990"/>
        </w:tabs>
        <w:rPr>
          <w:sz w:val="22"/>
          <w:szCs w:val="22"/>
        </w:rPr>
      </w:pPr>
      <w:r>
        <w:rPr>
          <w:sz w:val="22"/>
          <w:szCs w:val="22"/>
        </w:rPr>
        <w:t>Once the CIMP is approved, it is issued as the Final Report.</w:t>
      </w:r>
    </w:p>
    <w:p w14:paraId="6C622370" w14:textId="77777777" w:rsidR="002352B1" w:rsidRDefault="002352B1" w:rsidP="002352B1">
      <w:pPr>
        <w:tabs>
          <w:tab w:val="left" w:pos="990"/>
        </w:tabs>
        <w:rPr>
          <w:sz w:val="22"/>
          <w:szCs w:val="22"/>
        </w:rPr>
      </w:pPr>
    </w:p>
    <w:p w14:paraId="0BF67C72" w14:textId="77777777" w:rsidR="002352B1" w:rsidRDefault="002352B1" w:rsidP="002352B1">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A10E587" w14:textId="77777777" w:rsidR="002352B1" w:rsidRDefault="002352B1" w:rsidP="002352B1">
      <w:pPr>
        <w:rPr>
          <w:sz w:val="22"/>
        </w:rPr>
      </w:pPr>
    </w:p>
    <w:p w14:paraId="454223CA" w14:textId="77777777" w:rsidR="002352B1" w:rsidRDefault="002352B1" w:rsidP="002352B1">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563DB9F" w14:textId="77777777" w:rsidR="002352B1" w:rsidRPr="00240F97" w:rsidRDefault="002352B1" w:rsidP="002352B1">
      <w:pPr>
        <w:pStyle w:val="Heading1"/>
        <w:rPr>
          <w:b/>
          <w:bCs/>
          <w:sz w:val="22"/>
          <w:szCs w:val="22"/>
        </w:rPr>
      </w:pPr>
      <w:r>
        <w:br w:type="page"/>
      </w:r>
      <w:bookmarkStart w:id="8" w:name="_Toc116380832"/>
      <w:bookmarkStart w:id="9" w:name="_Toc137722344"/>
      <w:r w:rsidRPr="00240F97">
        <w:rPr>
          <w:b/>
          <w:bCs/>
          <w:sz w:val="22"/>
          <w:szCs w:val="22"/>
          <w:lang w:val="en-US"/>
        </w:rPr>
        <w:t>TIERED FOCUSED MONITORING FINAL REPORT</w:t>
      </w:r>
      <w:bookmarkEnd w:id="8"/>
      <w:bookmarkEnd w:id="9"/>
      <w:r w:rsidRPr="00240F97">
        <w:rPr>
          <w:b/>
          <w:bCs/>
          <w:sz w:val="22"/>
          <w:szCs w:val="22"/>
        </w:rPr>
        <w:t xml:space="preserve"> </w:t>
      </w:r>
    </w:p>
    <w:p w14:paraId="32ED1112" w14:textId="77777777" w:rsidR="002352B1" w:rsidRDefault="001A7D21" w:rsidP="002352B1">
      <w:pPr>
        <w:jc w:val="center"/>
        <w:rPr>
          <w:b/>
          <w:bCs/>
          <w:sz w:val="22"/>
          <w:szCs w:val="22"/>
        </w:rPr>
      </w:pPr>
      <w:r>
        <w:rPr>
          <w:b/>
          <w:bCs/>
          <w:sz w:val="22"/>
          <w:szCs w:val="22"/>
        </w:rPr>
        <w:t>Danvers Public Schools</w:t>
      </w:r>
    </w:p>
    <w:p w14:paraId="4BB49CC1" w14:textId="77777777" w:rsidR="002352B1" w:rsidRDefault="002352B1" w:rsidP="002352B1">
      <w:pPr>
        <w:rPr>
          <w:sz w:val="22"/>
        </w:rPr>
      </w:pPr>
    </w:p>
    <w:p w14:paraId="6AEE814F" w14:textId="1F186FB2" w:rsidR="002352B1" w:rsidRDefault="002352B1" w:rsidP="002352B1">
      <w:pPr>
        <w:rPr>
          <w:sz w:val="22"/>
        </w:rPr>
      </w:pPr>
      <w:r>
        <w:rPr>
          <w:sz w:val="22"/>
        </w:rPr>
        <w:t xml:space="preserve">The Massachusetts Department of Elementary and Secondary Education conducted a Tiered Focused Monitoring Review in </w:t>
      </w:r>
      <w:bookmarkStart w:id="10" w:name="rptName4"/>
      <w:r w:rsidRPr="00B9151B">
        <w:rPr>
          <w:sz w:val="22"/>
        </w:rPr>
        <w:t>Danvers</w:t>
      </w:r>
      <w:bookmarkEnd w:id="10"/>
      <w:r w:rsidRPr="000D4520">
        <w:rPr>
          <w:sz w:val="22"/>
        </w:rPr>
        <w:t xml:space="preserve"> </w:t>
      </w:r>
      <w:r w:rsidR="00910E28">
        <w:rPr>
          <w:sz w:val="22"/>
        </w:rPr>
        <w:t xml:space="preserve">Public Schools </w:t>
      </w:r>
      <w:r>
        <w:rPr>
          <w:sz w:val="22"/>
        </w:rPr>
        <w:t>during the week of</w:t>
      </w:r>
      <w:r w:rsidR="001A7D21">
        <w:rPr>
          <w:sz w:val="22"/>
        </w:rPr>
        <w:t xml:space="preserve"> February 6, 2023,</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2" w:name="CommendableBlock"/>
      <w:r w:rsidR="001A7D21">
        <w:rPr>
          <w:sz w:val="22"/>
        </w:rPr>
        <w:t>district.</w:t>
      </w:r>
    </w:p>
    <w:p w14:paraId="5AE3B4CD" w14:textId="77777777" w:rsidR="002352B1" w:rsidRDefault="002352B1" w:rsidP="002352B1">
      <w:pPr>
        <w:rPr>
          <w:sz w:val="22"/>
        </w:rPr>
      </w:pPr>
      <w:bookmarkStart w:id="13" w:name="CommendableList"/>
      <w:bookmarkEnd w:id="13"/>
    </w:p>
    <w:bookmarkEnd w:id="12"/>
    <w:p w14:paraId="6C9BF51C" w14:textId="77777777" w:rsidR="002352B1" w:rsidRDefault="002352B1" w:rsidP="002352B1">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6172ECE" w14:textId="77777777" w:rsidR="002352B1" w:rsidRDefault="002352B1" w:rsidP="002352B1">
      <w:pPr>
        <w:pStyle w:val="BodyText"/>
        <w:tabs>
          <w:tab w:val="left" w:pos="1080"/>
        </w:tabs>
      </w:pPr>
    </w:p>
    <w:p w14:paraId="326B6396" w14:textId="77777777" w:rsidR="001A7D21" w:rsidRDefault="002352B1" w:rsidP="001A7D21">
      <w:pPr>
        <w:pStyle w:val="BodyText3"/>
        <w:jc w:val="left"/>
        <w:rPr>
          <w:b/>
          <w:bCs/>
          <w:sz w:val="22"/>
        </w:rPr>
      </w:pPr>
      <w:r w:rsidRPr="00C23194">
        <w:rPr>
          <w:b/>
          <w:bCs/>
          <w:sz w:val="22"/>
        </w:rPr>
        <w:t>Self-</w:t>
      </w:r>
      <w:r w:rsidR="001A7D21">
        <w:rPr>
          <w:b/>
          <w:bCs/>
          <w:sz w:val="22"/>
        </w:rPr>
        <w:t>Assessment Phase:</w:t>
      </w:r>
    </w:p>
    <w:p w14:paraId="5CD847A9" w14:textId="77777777" w:rsidR="00910E28" w:rsidRPr="00910E28" w:rsidRDefault="00910E28" w:rsidP="00910E28">
      <w:pPr>
        <w:pStyle w:val="BodyText3"/>
        <w:numPr>
          <w:ilvl w:val="0"/>
          <w:numId w:val="23"/>
        </w:numPr>
        <w:jc w:val="left"/>
        <w:rPr>
          <w:sz w:val="22"/>
        </w:rPr>
      </w:pPr>
      <w:r w:rsidRPr="00910E28">
        <w:rPr>
          <w:sz w:val="22"/>
        </w:rPr>
        <w:t>District review of special education and civil rights documentation for required elements including document uploads.</w:t>
      </w:r>
    </w:p>
    <w:p w14:paraId="7041F3E3" w14:textId="28BC660F" w:rsidR="002352B1" w:rsidRDefault="002352B1" w:rsidP="00910E28">
      <w:pPr>
        <w:pStyle w:val="ListParagraph"/>
        <w:numPr>
          <w:ilvl w:val="0"/>
          <w:numId w:val="23"/>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2D362EF9" w14:textId="77777777" w:rsidR="002352B1" w:rsidRDefault="002352B1" w:rsidP="002352B1">
      <w:pPr>
        <w:pStyle w:val="BodyText3"/>
        <w:jc w:val="left"/>
        <w:rPr>
          <w:sz w:val="22"/>
        </w:rPr>
      </w:pPr>
    </w:p>
    <w:p w14:paraId="12B4C254" w14:textId="77777777" w:rsidR="00AC44E9" w:rsidRPr="00AC44E9" w:rsidRDefault="00AC44E9" w:rsidP="002352B1">
      <w:pPr>
        <w:pStyle w:val="BodyText3"/>
        <w:jc w:val="left"/>
        <w:rPr>
          <w:b/>
          <w:bCs/>
          <w:sz w:val="22"/>
        </w:rPr>
      </w:pPr>
      <w:r w:rsidRPr="00AC44E9">
        <w:rPr>
          <w:b/>
          <w:bCs/>
          <w:sz w:val="22"/>
        </w:rPr>
        <w:t>On-Site Verification Phase:</w:t>
      </w:r>
    </w:p>
    <w:p w14:paraId="3B8FC903" w14:textId="77777777" w:rsidR="002352B1" w:rsidRPr="00944C1C" w:rsidRDefault="002352B1" w:rsidP="002352B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61F5049" w14:textId="77777777" w:rsidR="002352B1" w:rsidRDefault="002352B1" w:rsidP="002352B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parents or members of the general public.</w:t>
      </w:r>
    </w:p>
    <w:p w14:paraId="4A57ABFA" w14:textId="77777777" w:rsidR="002352B1" w:rsidRDefault="002352B1" w:rsidP="002352B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06D7D26" w14:textId="33ABFDB4" w:rsidR="002352B1" w:rsidRDefault="002352B1" w:rsidP="002352B1">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7D6881">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366E0CA" w14:textId="77777777" w:rsidR="002352B1" w:rsidRPr="00944C1C" w:rsidRDefault="002352B1" w:rsidP="002352B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CCA71E3" w14:textId="77777777" w:rsidR="002352B1" w:rsidRDefault="002352B1" w:rsidP="002352B1">
      <w:pPr>
        <w:rPr>
          <w:b/>
          <w:sz w:val="22"/>
        </w:rPr>
      </w:pPr>
    </w:p>
    <w:tbl>
      <w:tblPr>
        <w:tblW w:w="0" w:type="auto"/>
        <w:tblLook w:val="04A0" w:firstRow="1" w:lastRow="0" w:firstColumn="1" w:lastColumn="0" w:noHBand="0" w:noVBand="1"/>
      </w:tblPr>
      <w:tblGrid>
        <w:gridCol w:w="105"/>
        <w:gridCol w:w="9255"/>
      </w:tblGrid>
      <w:tr w:rsidR="002352B1" w:rsidRPr="00D351C4" w14:paraId="6C50E516" w14:textId="77777777" w:rsidTr="002352B1">
        <w:trPr>
          <w:gridBefore w:val="1"/>
          <w:wBefore w:w="108" w:type="dxa"/>
        </w:trPr>
        <w:tc>
          <w:tcPr>
            <w:tcW w:w="9468" w:type="dxa"/>
            <w:shd w:val="clear" w:color="auto" w:fill="auto"/>
          </w:tcPr>
          <w:p w14:paraId="3D7FD666" w14:textId="77777777" w:rsidR="002352B1" w:rsidRPr="00D351C4" w:rsidRDefault="002352B1" w:rsidP="002352B1">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2352B1" w:rsidRPr="00D351C4" w14:paraId="7AA05BB3" w14:textId="77777777" w:rsidTr="002352B1">
        <w:tc>
          <w:tcPr>
            <w:tcW w:w="9576" w:type="dxa"/>
            <w:gridSpan w:val="2"/>
            <w:shd w:val="clear" w:color="auto" w:fill="auto"/>
          </w:tcPr>
          <w:p w14:paraId="76717B9E" w14:textId="77777777" w:rsidR="002352B1" w:rsidRPr="00D351C4" w:rsidRDefault="002352B1" w:rsidP="002352B1">
            <w:pPr>
              <w:rPr>
                <w:sz w:val="22"/>
              </w:rPr>
            </w:pPr>
            <w:bookmarkStart w:id="16" w:name="blockFinalAllImplemented"/>
            <w:bookmarkEnd w:id="16"/>
          </w:p>
        </w:tc>
      </w:tr>
    </w:tbl>
    <w:p w14:paraId="74EAD33E" w14:textId="77777777" w:rsidR="002352B1" w:rsidRDefault="002352B1" w:rsidP="002352B1">
      <w:pPr>
        <w:rPr>
          <w:sz w:val="22"/>
          <w:szCs w:val="22"/>
        </w:rPr>
      </w:pPr>
    </w:p>
    <w:p w14:paraId="6FB6DD0B" w14:textId="77777777" w:rsidR="002352B1" w:rsidRDefault="002352B1" w:rsidP="002352B1">
      <w:pPr>
        <w:rPr>
          <w:sz w:val="22"/>
          <w:szCs w:val="22"/>
        </w:rPr>
      </w:pPr>
    </w:p>
    <w:p w14:paraId="554AE203" w14:textId="77777777" w:rsidR="002352B1" w:rsidRDefault="002352B1" w:rsidP="002352B1">
      <w:pPr>
        <w:rPr>
          <w:sz w:val="22"/>
          <w:szCs w:val="22"/>
        </w:rPr>
      </w:pPr>
    </w:p>
    <w:p w14:paraId="34CD6009" w14:textId="77777777" w:rsidR="002352B1" w:rsidRDefault="002352B1" w:rsidP="002352B1">
      <w:pPr>
        <w:rPr>
          <w:sz w:val="22"/>
          <w:szCs w:val="22"/>
        </w:rPr>
      </w:pPr>
    </w:p>
    <w:p w14:paraId="45EA1608" w14:textId="77777777" w:rsidR="002352B1" w:rsidRDefault="002352B1" w:rsidP="002352B1">
      <w:pPr>
        <w:rPr>
          <w:sz w:val="22"/>
          <w:szCs w:val="22"/>
        </w:rPr>
      </w:pPr>
    </w:p>
    <w:p w14:paraId="405C05CD" w14:textId="77777777" w:rsidR="002352B1" w:rsidRDefault="002352B1" w:rsidP="002352B1">
      <w:pPr>
        <w:rPr>
          <w:sz w:val="22"/>
          <w:szCs w:val="22"/>
        </w:rPr>
      </w:pPr>
    </w:p>
    <w:p w14:paraId="25575B99" w14:textId="77777777" w:rsidR="002352B1" w:rsidRDefault="002352B1" w:rsidP="002352B1">
      <w:pPr>
        <w:rPr>
          <w:sz w:val="22"/>
          <w:szCs w:val="22"/>
        </w:rPr>
      </w:pPr>
    </w:p>
    <w:p w14:paraId="2361B30F" w14:textId="77777777" w:rsidR="002352B1" w:rsidRDefault="002352B1" w:rsidP="002352B1">
      <w:pPr>
        <w:rPr>
          <w:sz w:val="22"/>
          <w:szCs w:val="22"/>
        </w:rPr>
      </w:pPr>
    </w:p>
    <w:p w14:paraId="761EFBF2" w14:textId="77777777" w:rsidR="002352B1" w:rsidRDefault="002352B1" w:rsidP="002352B1">
      <w:pPr>
        <w:pStyle w:val="Heading1"/>
        <w:jc w:val="left"/>
        <w:rPr>
          <w:b/>
          <w:sz w:val="22"/>
        </w:rPr>
      </w:pPr>
    </w:p>
    <w:p w14:paraId="1DB46748" w14:textId="77777777" w:rsidR="002352B1" w:rsidRPr="00F0631B" w:rsidRDefault="002352B1" w:rsidP="002352B1"/>
    <w:p w14:paraId="2CEAEC15" w14:textId="77777777" w:rsidR="002352B1" w:rsidRDefault="002352B1" w:rsidP="002352B1">
      <w:pPr>
        <w:pStyle w:val="Heading1"/>
        <w:rPr>
          <w:sz w:val="22"/>
          <w:szCs w:val="22"/>
        </w:rPr>
      </w:pPr>
      <w:r>
        <w:rPr>
          <w:b/>
          <w:sz w:val="22"/>
        </w:rPr>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37722345"/>
      <w:r>
        <w:rPr>
          <w:b/>
          <w:sz w:val="22"/>
        </w:rPr>
        <w:t>D</w:t>
      </w:r>
      <w:r w:rsidRPr="007E5338">
        <w:rPr>
          <w:b/>
          <w:sz w:val="22"/>
        </w:rPr>
        <w:t>EFINITION OF COMPLIANCE RATINGS</w:t>
      </w:r>
      <w:bookmarkEnd w:id="18"/>
      <w:bookmarkEnd w:id="19"/>
    </w:p>
    <w:p w14:paraId="4B6F9A93" w14:textId="77777777" w:rsidR="002352B1" w:rsidRDefault="002352B1" w:rsidP="002352B1">
      <w:pPr>
        <w:rPr>
          <w:b/>
          <w:sz w:val="22"/>
        </w:rPr>
      </w:pPr>
    </w:p>
    <w:p w14:paraId="1389D50B" w14:textId="77777777" w:rsidR="002352B1" w:rsidRDefault="002352B1" w:rsidP="002352B1">
      <w:pPr>
        <w:rPr>
          <w:b/>
          <w:sz w:val="22"/>
        </w:rPr>
      </w:pPr>
    </w:p>
    <w:p w14:paraId="29BEC018" w14:textId="77777777" w:rsidR="002352B1" w:rsidRDefault="002352B1" w:rsidP="002352B1">
      <w:pPr>
        <w:rPr>
          <w:b/>
          <w:sz w:val="22"/>
        </w:rPr>
      </w:pPr>
    </w:p>
    <w:p w14:paraId="15DC1BEF" w14:textId="77777777" w:rsidR="002352B1" w:rsidRPr="00F917FE" w:rsidRDefault="002352B1" w:rsidP="002352B1">
      <w:pPr>
        <w:rPr>
          <w:b/>
          <w:sz w:val="22"/>
        </w:rPr>
        <w:sectPr w:rsidR="002352B1" w:rsidRPr="00F917FE" w:rsidSect="002352B1">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352B1" w14:paraId="12EC9964" w14:textId="77777777" w:rsidTr="002352B1">
        <w:tc>
          <w:tcPr>
            <w:tcW w:w="3888" w:type="dxa"/>
            <w:tcBorders>
              <w:top w:val="nil"/>
              <w:left w:val="nil"/>
              <w:bottom w:val="nil"/>
              <w:right w:val="nil"/>
            </w:tcBorders>
          </w:tcPr>
          <w:p w14:paraId="382850AE" w14:textId="77777777" w:rsidR="002352B1" w:rsidRDefault="002352B1" w:rsidP="002352B1">
            <w:pPr>
              <w:pStyle w:val="BodyText"/>
              <w:jc w:val="both"/>
              <w:rPr>
                <w:b/>
              </w:rPr>
            </w:pPr>
          </w:p>
          <w:p w14:paraId="7DABE72B" w14:textId="77777777" w:rsidR="002352B1" w:rsidRDefault="002352B1" w:rsidP="002352B1">
            <w:pPr>
              <w:pStyle w:val="BodyText"/>
              <w:jc w:val="both"/>
              <w:rPr>
                <w:b/>
              </w:rPr>
            </w:pPr>
            <w:r>
              <w:rPr>
                <w:b/>
              </w:rPr>
              <w:t>Commendable</w:t>
            </w:r>
          </w:p>
        </w:tc>
        <w:tc>
          <w:tcPr>
            <w:tcW w:w="5202" w:type="dxa"/>
            <w:tcBorders>
              <w:top w:val="nil"/>
              <w:left w:val="nil"/>
              <w:bottom w:val="nil"/>
              <w:right w:val="nil"/>
            </w:tcBorders>
          </w:tcPr>
          <w:p w14:paraId="46D05328" w14:textId="77777777" w:rsidR="002352B1" w:rsidRDefault="002352B1" w:rsidP="002352B1">
            <w:pPr>
              <w:pStyle w:val="BodyText"/>
            </w:pPr>
          </w:p>
          <w:p w14:paraId="41130D28" w14:textId="77777777" w:rsidR="002352B1" w:rsidRDefault="002352B1" w:rsidP="002352B1">
            <w:pPr>
              <w:pStyle w:val="BodyText"/>
            </w:pPr>
            <w:r>
              <w:t>Any requirement or aspect of a requirement implemented in an exemplary manner significantly beyond the requirements of law or regulation.</w:t>
            </w:r>
          </w:p>
        </w:tc>
      </w:tr>
      <w:tr w:rsidR="002352B1" w14:paraId="4D7044F1" w14:textId="77777777" w:rsidTr="002352B1">
        <w:tc>
          <w:tcPr>
            <w:tcW w:w="3888" w:type="dxa"/>
            <w:tcBorders>
              <w:top w:val="nil"/>
              <w:left w:val="nil"/>
              <w:bottom w:val="nil"/>
              <w:right w:val="nil"/>
            </w:tcBorders>
          </w:tcPr>
          <w:p w14:paraId="19C54D59" w14:textId="77777777" w:rsidR="002352B1" w:rsidRDefault="002352B1" w:rsidP="002352B1">
            <w:pPr>
              <w:pStyle w:val="BodyText"/>
              <w:jc w:val="both"/>
              <w:rPr>
                <w:b/>
              </w:rPr>
            </w:pPr>
          </w:p>
        </w:tc>
        <w:tc>
          <w:tcPr>
            <w:tcW w:w="5202" w:type="dxa"/>
            <w:tcBorders>
              <w:top w:val="nil"/>
              <w:left w:val="nil"/>
              <w:bottom w:val="nil"/>
              <w:right w:val="nil"/>
            </w:tcBorders>
          </w:tcPr>
          <w:p w14:paraId="413515C4" w14:textId="77777777" w:rsidR="002352B1" w:rsidRDefault="002352B1" w:rsidP="002352B1">
            <w:pPr>
              <w:pStyle w:val="BodyText"/>
            </w:pPr>
          </w:p>
          <w:p w14:paraId="2C90D027" w14:textId="77777777" w:rsidR="002352B1" w:rsidRDefault="002352B1" w:rsidP="002352B1">
            <w:pPr>
              <w:pStyle w:val="BodyText"/>
            </w:pPr>
          </w:p>
          <w:p w14:paraId="4A8E3ABD" w14:textId="77777777" w:rsidR="002352B1" w:rsidRDefault="002352B1" w:rsidP="002352B1">
            <w:pPr>
              <w:pStyle w:val="BodyText"/>
            </w:pPr>
          </w:p>
        </w:tc>
      </w:tr>
      <w:tr w:rsidR="002352B1" w14:paraId="2955658A" w14:textId="77777777" w:rsidTr="002352B1">
        <w:trPr>
          <w:trHeight w:val="459"/>
        </w:trPr>
        <w:tc>
          <w:tcPr>
            <w:tcW w:w="3888" w:type="dxa"/>
            <w:tcBorders>
              <w:top w:val="nil"/>
              <w:left w:val="nil"/>
              <w:bottom w:val="nil"/>
              <w:right w:val="nil"/>
            </w:tcBorders>
          </w:tcPr>
          <w:p w14:paraId="6711BB0C" w14:textId="77777777" w:rsidR="002352B1" w:rsidRDefault="002352B1" w:rsidP="002352B1">
            <w:pPr>
              <w:pStyle w:val="BodyText"/>
              <w:jc w:val="both"/>
              <w:rPr>
                <w:b/>
              </w:rPr>
            </w:pPr>
            <w:r>
              <w:rPr>
                <w:b/>
              </w:rPr>
              <w:t>Implemented</w:t>
            </w:r>
          </w:p>
        </w:tc>
        <w:tc>
          <w:tcPr>
            <w:tcW w:w="5202" w:type="dxa"/>
            <w:tcBorders>
              <w:top w:val="nil"/>
              <w:left w:val="nil"/>
              <w:bottom w:val="nil"/>
              <w:right w:val="nil"/>
            </w:tcBorders>
          </w:tcPr>
          <w:p w14:paraId="2E41B1F9" w14:textId="77777777" w:rsidR="002352B1" w:rsidRDefault="002352B1" w:rsidP="002352B1">
            <w:pPr>
              <w:pStyle w:val="BodyText"/>
            </w:pPr>
            <w:r>
              <w:t>The requirement is substantially met in all important aspects.</w:t>
            </w:r>
          </w:p>
        </w:tc>
      </w:tr>
      <w:tr w:rsidR="002352B1" w14:paraId="4013458A" w14:textId="77777777" w:rsidTr="002352B1">
        <w:tc>
          <w:tcPr>
            <w:tcW w:w="3888" w:type="dxa"/>
            <w:tcBorders>
              <w:top w:val="nil"/>
              <w:left w:val="nil"/>
              <w:bottom w:val="nil"/>
              <w:right w:val="nil"/>
            </w:tcBorders>
          </w:tcPr>
          <w:p w14:paraId="4C252EEE" w14:textId="77777777" w:rsidR="002352B1" w:rsidRDefault="002352B1" w:rsidP="002352B1">
            <w:pPr>
              <w:pStyle w:val="BodyText"/>
              <w:jc w:val="both"/>
              <w:rPr>
                <w:b/>
              </w:rPr>
            </w:pPr>
          </w:p>
        </w:tc>
        <w:tc>
          <w:tcPr>
            <w:tcW w:w="5202" w:type="dxa"/>
            <w:tcBorders>
              <w:top w:val="nil"/>
              <w:left w:val="nil"/>
              <w:bottom w:val="nil"/>
              <w:right w:val="nil"/>
            </w:tcBorders>
          </w:tcPr>
          <w:p w14:paraId="49864B75" w14:textId="77777777" w:rsidR="002352B1" w:rsidRDefault="002352B1" w:rsidP="002352B1">
            <w:pPr>
              <w:pStyle w:val="BodyText"/>
            </w:pPr>
          </w:p>
          <w:p w14:paraId="4009B007" w14:textId="77777777" w:rsidR="002352B1" w:rsidRDefault="002352B1" w:rsidP="002352B1">
            <w:pPr>
              <w:pStyle w:val="BodyText"/>
            </w:pPr>
          </w:p>
          <w:p w14:paraId="4EB2E54B" w14:textId="77777777" w:rsidR="002352B1" w:rsidRDefault="002352B1" w:rsidP="002352B1">
            <w:pPr>
              <w:pStyle w:val="BodyText"/>
            </w:pPr>
          </w:p>
        </w:tc>
      </w:tr>
      <w:tr w:rsidR="002352B1" w14:paraId="28DE2D23" w14:textId="77777777" w:rsidTr="002352B1">
        <w:tc>
          <w:tcPr>
            <w:tcW w:w="3888" w:type="dxa"/>
            <w:tcBorders>
              <w:top w:val="nil"/>
              <w:left w:val="nil"/>
              <w:bottom w:val="nil"/>
              <w:right w:val="nil"/>
            </w:tcBorders>
          </w:tcPr>
          <w:p w14:paraId="3E5F8A10" w14:textId="77777777" w:rsidR="002352B1" w:rsidRDefault="002352B1" w:rsidP="002352B1">
            <w:pPr>
              <w:pStyle w:val="BodyText"/>
              <w:jc w:val="both"/>
              <w:rPr>
                <w:b/>
              </w:rPr>
            </w:pPr>
            <w:r>
              <w:rPr>
                <w:b/>
              </w:rPr>
              <w:t>Implementation in Progress</w:t>
            </w:r>
          </w:p>
        </w:tc>
        <w:tc>
          <w:tcPr>
            <w:tcW w:w="5202" w:type="dxa"/>
            <w:tcBorders>
              <w:top w:val="nil"/>
              <w:left w:val="nil"/>
              <w:bottom w:val="nil"/>
              <w:right w:val="nil"/>
            </w:tcBorders>
          </w:tcPr>
          <w:p w14:paraId="724053DD" w14:textId="77777777" w:rsidR="002352B1" w:rsidRDefault="002352B1" w:rsidP="002352B1">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352B1" w14:paraId="2E4D49F9" w14:textId="77777777" w:rsidTr="002352B1">
        <w:trPr>
          <w:trHeight w:val="333"/>
        </w:trPr>
        <w:tc>
          <w:tcPr>
            <w:tcW w:w="9090" w:type="dxa"/>
            <w:gridSpan w:val="2"/>
            <w:tcBorders>
              <w:top w:val="nil"/>
              <w:left w:val="nil"/>
              <w:bottom w:val="nil"/>
              <w:right w:val="nil"/>
            </w:tcBorders>
          </w:tcPr>
          <w:p w14:paraId="6E766843" w14:textId="77777777" w:rsidR="002352B1" w:rsidRDefault="002352B1" w:rsidP="002352B1">
            <w:pPr>
              <w:rPr>
                <w:sz w:val="22"/>
              </w:rPr>
            </w:pPr>
          </w:p>
          <w:p w14:paraId="4F8AB64B" w14:textId="77777777" w:rsidR="002352B1" w:rsidRDefault="002352B1" w:rsidP="002352B1">
            <w:pPr>
              <w:rPr>
                <w:sz w:val="22"/>
              </w:rPr>
            </w:pPr>
          </w:p>
          <w:p w14:paraId="17804114" w14:textId="77777777" w:rsidR="002352B1" w:rsidRDefault="002352B1" w:rsidP="002352B1">
            <w:pPr>
              <w:rPr>
                <w:sz w:val="22"/>
              </w:rPr>
            </w:pPr>
          </w:p>
        </w:tc>
      </w:tr>
      <w:tr w:rsidR="002352B1" w14:paraId="47A21AB3" w14:textId="77777777" w:rsidTr="002352B1">
        <w:tc>
          <w:tcPr>
            <w:tcW w:w="3888" w:type="dxa"/>
            <w:tcBorders>
              <w:top w:val="nil"/>
              <w:left w:val="nil"/>
              <w:bottom w:val="nil"/>
              <w:right w:val="nil"/>
            </w:tcBorders>
          </w:tcPr>
          <w:p w14:paraId="661BA7A7" w14:textId="77777777" w:rsidR="002352B1" w:rsidRDefault="002352B1" w:rsidP="002352B1">
            <w:pPr>
              <w:ind w:right="-180"/>
              <w:jc w:val="both"/>
              <w:rPr>
                <w:b/>
                <w:sz w:val="22"/>
              </w:rPr>
            </w:pPr>
            <w:r>
              <w:rPr>
                <w:b/>
                <w:sz w:val="22"/>
              </w:rPr>
              <w:t>Partially Implemented</w:t>
            </w:r>
          </w:p>
        </w:tc>
        <w:tc>
          <w:tcPr>
            <w:tcW w:w="5202" w:type="dxa"/>
            <w:tcBorders>
              <w:top w:val="nil"/>
              <w:left w:val="nil"/>
              <w:bottom w:val="nil"/>
              <w:right w:val="nil"/>
            </w:tcBorders>
          </w:tcPr>
          <w:p w14:paraId="4DFB9579" w14:textId="77777777" w:rsidR="002352B1" w:rsidRDefault="002352B1" w:rsidP="002352B1">
            <w:pPr>
              <w:ind w:right="-180"/>
              <w:rPr>
                <w:sz w:val="22"/>
              </w:rPr>
            </w:pPr>
            <w:r>
              <w:rPr>
                <w:sz w:val="22"/>
              </w:rPr>
              <w:t>The requirement, in one or several important aspects, is not entirely met.</w:t>
            </w:r>
          </w:p>
        </w:tc>
      </w:tr>
      <w:tr w:rsidR="002352B1" w14:paraId="3B2C56EA" w14:textId="77777777" w:rsidTr="002352B1">
        <w:trPr>
          <w:trHeight w:val="306"/>
        </w:trPr>
        <w:tc>
          <w:tcPr>
            <w:tcW w:w="9090" w:type="dxa"/>
            <w:gridSpan w:val="2"/>
            <w:tcBorders>
              <w:top w:val="nil"/>
              <w:left w:val="nil"/>
              <w:bottom w:val="nil"/>
              <w:right w:val="nil"/>
            </w:tcBorders>
          </w:tcPr>
          <w:p w14:paraId="30E71367" w14:textId="77777777" w:rsidR="002352B1" w:rsidRDefault="002352B1" w:rsidP="002352B1">
            <w:pPr>
              <w:rPr>
                <w:sz w:val="22"/>
              </w:rPr>
            </w:pPr>
          </w:p>
          <w:p w14:paraId="2BE0301C" w14:textId="77777777" w:rsidR="002352B1" w:rsidRDefault="002352B1" w:rsidP="002352B1">
            <w:pPr>
              <w:rPr>
                <w:sz w:val="22"/>
              </w:rPr>
            </w:pPr>
          </w:p>
          <w:p w14:paraId="52A265E8" w14:textId="77777777" w:rsidR="002352B1" w:rsidRDefault="002352B1" w:rsidP="002352B1">
            <w:pPr>
              <w:rPr>
                <w:sz w:val="22"/>
              </w:rPr>
            </w:pPr>
          </w:p>
        </w:tc>
      </w:tr>
      <w:tr w:rsidR="002352B1" w14:paraId="65DB7BF3" w14:textId="77777777" w:rsidTr="002352B1">
        <w:tc>
          <w:tcPr>
            <w:tcW w:w="3888" w:type="dxa"/>
            <w:tcBorders>
              <w:top w:val="nil"/>
              <w:left w:val="nil"/>
              <w:bottom w:val="nil"/>
              <w:right w:val="nil"/>
            </w:tcBorders>
          </w:tcPr>
          <w:p w14:paraId="2F0F1C7C" w14:textId="77777777" w:rsidR="002352B1" w:rsidRDefault="002352B1" w:rsidP="002352B1">
            <w:pPr>
              <w:pStyle w:val="BodyText"/>
              <w:jc w:val="both"/>
              <w:rPr>
                <w:b/>
              </w:rPr>
            </w:pPr>
            <w:r>
              <w:rPr>
                <w:b/>
              </w:rPr>
              <w:t>Not Implemented</w:t>
            </w:r>
          </w:p>
          <w:p w14:paraId="71C493D7" w14:textId="77777777" w:rsidR="002352B1" w:rsidRDefault="002352B1" w:rsidP="002352B1">
            <w:pPr>
              <w:pStyle w:val="BodyText"/>
              <w:jc w:val="both"/>
              <w:rPr>
                <w:b/>
              </w:rPr>
            </w:pPr>
          </w:p>
        </w:tc>
        <w:tc>
          <w:tcPr>
            <w:tcW w:w="5202" w:type="dxa"/>
            <w:tcBorders>
              <w:top w:val="nil"/>
              <w:left w:val="nil"/>
              <w:bottom w:val="nil"/>
              <w:right w:val="nil"/>
            </w:tcBorders>
          </w:tcPr>
          <w:p w14:paraId="1D68944C" w14:textId="77777777" w:rsidR="002352B1" w:rsidRDefault="002352B1" w:rsidP="002352B1">
            <w:pPr>
              <w:pStyle w:val="BodyText"/>
            </w:pPr>
            <w:r>
              <w:t>The requirement is totally or substantially not met.</w:t>
            </w:r>
          </w:p>
          <w:p w14:paraId="500DDE62" w14:textId="77777777" w:rsidR="002352B1" w:rsidRDefault="002352B1" w:rsidP="002352B1">
            <w:pPr>
              <w:pStyle w:val="BodyText"/>
            </w:pPr>
          </w:p>
          <w:p w14:paraId="3F1926F9" w14:textId="77777777" w:rsidR="002352B1" w:rsidRDefault="002352B1" w:rsidP="002352B1">
            <w:pPr>
              <w:pStyle w:val="BodyText"/>
            </w:pPr>
          </w:p>
          <w:p w14:paraId="42F90256" w14:textId="77777777" w:rsidR="002352B1" w:rsidRDefault="002352B1" w:rsidP="002352B1">
            <w:pPr>
              <w:pStyle w:val="BodyText"/>
            </w:pPr>
          </w:p>
        </w:tc>
      </w:tr>
      <w:tr w:rsidR="002352B1" w14:paraId="652B5547" w14:textId="77777777" w:rsidTr="002352B1">
        <w:tc>
          <w:tcPr>
            <w:tcW w:w="3888" w:type="dxa"/>
            <w:tcBorders>
              <w:top w:val="nil"/>
              <w:left w:val="nil"/>
              <w:bottom w:val="nil"/>
              <w:right w:val="nil"/>
            </w:tcBorders>
          </w:tcPr>
          <w:p w14:paraId="302F09E5" w14:textId="77777777" w:rsidR="002352B1" w:rsidRDefault="002352B1" w:rsidP="002352B1">
            <w:pPr>
              <w:pStyle w:val="BodyText"/>
              <w:jc w:val="both"/>
              <w:rPr>
                <w:b/>
              </w:rPr>
            </w:pPr>
            <w:r>
              <w:rPr>
                <w:b/>
              </w:rPr>
              <w:t xml:space="preserve">Not Applicable </w:t>
            </w:r>
          </w:p>
          <w:p w14:paraId="179B7042" w14:textId="77777777" w:rsidR="002352B1" w:rsidRDefault="002352B1" w:rsidP="002352B1">
            <w:pPr>
              <w:pStyle w:val="BodyText"/>
              <w:jc w:val="both"/>
              <w:rPr>
                <w:b/>
              </w:rPr>
            </w:pPr>
          </w:p>
          <w:p w14:paraId="412E5431" w14:textId="77777777" w:rsidR="002352B1" w:rsidRDefault="002352B1" w:rsidP="002352B1">
            <w:pPr>
              <w:pStyle w:val="BodyText"/>
              <w:jc w:val="both"/>
              <w:rPr>
                <w:b/>
              </w:rPr>
            </w:pPr>
          </w:p>
          <w:p w14:paraId="2960A8D4" w14:textId="77777777" w:rsidR="002352B1" w:rsidRDefault="002352B1" w:rsidP="002352B1">
            <w:pPr>
              <w:pStyle w:val="BodyText"/>
              <w:jc w:val="both"/>
              <w:rPr>
                <w:b/>
              </w:rPr>
            </w:pPr>
          </w:p>
          <w:p w14:paraId="7C399C5D" w14:textId="77777777" w:rsidR="002352B1" w:rsidRDefault="002352B1" w:rsidP="002352B1">
            <w:pPr>
              <w:pStyle w:val="BodyText"/>
              <w:jc w:val="both"/>
              <w:rPr>
                <w:b/>
              </w:rPr>
            </w:pPr>
            <w:r>
              <w:rPr>
                <w:b/>
              </w:rPr>
              <w:t xml:space="preserve"> </w:t>
            </w:r>
          </w:p>
        </w:tc>
        <w:tc>
          <w:tcPr>
            <w:tcW w:w="5202" w:type="dxa"/>
            <w:tcBorders>
              <w:top w:val="nil"/>
              <w:left w:val="nil"/>
              <w:bottom w:val="nil"/>
              <w:right w:val="nil"/>
            </w:tcBorders>
          </w:tcPr>
          <w:p w14:paraId="49308356" w14:textId="77777777" w:rsidR="002352B1" w:rsidRDefault="002352B1" w:rsidP="002352B1">
            <w:pPr>
              <w:pStyle w:val="BodyText"/>
            </w:pPr>
            <w:r>
              <w:t>The requirement does not apply to the school district or charter school.</w:t>
            </w:r>
          </w:p>
        </w:tc>
      </w:tr>
    </w:tbl>
    <w:p w14:paraId="4A73793B" w14:textId="77777777" w:rsidR="002352B1" w:rsidRDefault="002352B1" w:rsidP="002352B1">
      <w:pPr>
        <w:rPr>
          <w:sz w:val="22"/>
        </w:rPr>
      </w:pPr>
    </w:p>
    <w:p w14:paraId="4AFEB09D" w14:textId="77777777" w:rsidR="002352B1" w:rsidRPr="00A91EDE" w:rsidRDefault="002352B1" w:rsidP="002352B1">
      <w:pPr>
        <w:rPr>
          <w:sz w:val="22"/>
        </w:rPr>
      </w:pPr>
    </w:p>
    <w:p w14:paraId="27CA4B42" w14:textId="77777777" w:rsidR="002352B1" w:rsidRDefault="002352B1" w:rsidP="002352B1">
      <w:pPr>
        <w:rPr>
          <w:b/>
          <w:sz w:val="26"/>
        </w:rPr>
      </w:pPr>
      <w:r>
        <w:rPr>
          <w:b/>
          <w:sz w:val="26"/>
        </w:rPr>
        <w:br w:type="page"/>
      </w:r>
    </w:p>
    <w:p w14:paraId="16B5DCC0" w14:textId="77777777" w:rsidR="002352B1" w:rsidRPr="00910E28" w:rsidRDefault="002352B1" w:rsidP="002352B1">
      <w:pPr>
        <w:jc w:val="center"/>
        <w:rPr>
          <w:b/>
          <w:bCs/>
          <w:sz w:val="28"/>
          <w:szCs w:val="28"/>
        </w:rPr>
      </w:pPr>
      <w:bookmarkStart w:id="21" w:name="rptName3"/>
      <w:r w:rsidRPr="00910E28">
        <w:rPr>
          <w:b/>
          <w:bCs/>
          <w:sz w:val="28"/>
          <w:szCs w:val="28"/>
        </w:rPr>
        <w:t>Danvers</w:t>
      </w:r>
      <w:bookmarkEnd w:id="21"/>
      <w:r w:rsidRPr="00910E28">
        <w:rPr>
          <w:b/>
          <w:bCs/>
          <w:sz w:val="28"/>
          <w:szCs w:val="28"/>
        </w:rPr>
        <w:t xml:space="preserve"> </w:t>
      </w:r>
      <w:r w:rsidR="00910E28" w:rsidRPr="00910E28">
        <w:rPr>
          <w:b/>
          <w:bCs/>
          <w:sz w:val="28"/>
          <w:szCs w:val="28"/>
        </w:rPr>
        <w:t>Public Schools</w:t>
      </w:r>
    </w:p>
    <w:p w14:paraId="6596A289" w14:textId="77777777" w:rsidR="002352B1" w:rsidRPr="00240F97" w:rsidRDefault="002352B1" w:rsidP="005338BB">
      <w:pPr>
        <w:pStyle w:val="Heading1"/>
        <w:jc w:val="left"/>
        <w:rPr>
          <w:sz w:val="22"/>
          <w:szCs w:val="22"/>
        </w:rPr>
      </w:pPr>
    </w:p>
    <w:p w14:paraId="5EE6468C" w14:textId="2FED0295" w:rsidR="002352B1" w:rsidRDefault="002352B1" w:rsidP="002352B1">
      <w:pPr>
        <w:pStyle w:val="Heading1"/>
        <w:rPr>
          <w:b/>
        </w:rPr>
      </w:pPr>
      <w:bookmarkStart w:id="22" w:name="_Toc116380834"/>
      <w:bookmarkStart w:id="23" w:name="_Toc137722346"/>
      <w:r w:rsidRPr="00240F97">
        <w:rPr>
          <w:b/>
          <w:sz w:val="22"/>
          <w:szCs w:val="22"/>
        </w:rPr>
        <w:t>SUMMARY OF COMPLIANCE CRITERIA RATINGS</w:t>
      </w:r>
      <w:bookmarkEnd w:id="22"/>
      <w:bookmarkEnd w:id="23"/>
      <w:r>
        <w:rPr>
          <w:b/>
        </w:rPr>
        <w:t xml:space="preserve"> </w:t>
      </w:r>
    </w:p>
    <w:p w14:paraId="432D4E76" w14:textId="77777777" w:rsidR="002352B1" w:rsidRDefault="002352B1" w:rsidP="002352B1">
      <w:pPr>
        <w:ind w:left="-720" w:right="-720"/>
        <w:jc w:val="both"/>
        <w:rPr>
          <w:sz w:val="22"/>
          <w:u w:val="single"/>
        </w:rPr>
      </w:pPr>
    </w:p>
    <w:tbl>
      <w:tblPr>
        <w:tblW w:w="868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40"/>
        <w:gridCol w:w="2970"/>
        <w:gridCol w:w="3170"/>
      </w:tblGrid>
      <w:tr w:rsidR="00910E28" w14:paraId="70675DC5" w14:textId="77777777" w:rsidTr="005338BB">
        <w:trPr>
          <w:jc w:val="center"/>
        </w:trPr>
        <w:tc>
          <w:tcPr>
            <w:tcW w:w="2540" w:type="dxa"/>
          </w:tcPr>
          <w:p w14:paraId="3C27EA65" w14:textId="77777777" w:rsidR="00910E28" w:rsidRDefault="00910E28" w:rsidP="002352B1">
            <w:pPr>
              <w:jc w:val="center"/>
              <w:rPr>
                <w:b/>
                <w:bCs/>
                <w:sz w:val="22"/>
              </w:rPr>
            </w:pPr>
          </w:p>
        </w:tc>
        <w:tc>
          <w:tcPr>
            <w:tcW w:w="2970" w:type="dxa"/>
          </w:tcPr>
          <w:p w14:paraId="62580340" w14:textId="77777777" w:rsidR="00910E28" w:rsidRDefault="00910E28" w:rsidP="002352B1">
            <w:pPr>
              <w:jc w:val="center"/>
              <w:rPr>
                <w:b/>
                <w:bCs/>
                <w:sz w:val="22"/>
              </w:rPr>
            </w:pPr>
          </w:p>
          <w:p w14:paraId="658190EE" w14:textId="77777777" w:rsidR="00910E28" w:rsidRDefault="00910E28" w:rsidP="002352B1">
            <w:pPr>
              <w:jc w:val="center"/>
              <w:rPr>
                <w:b/>
                <w:bCs/>
                <w:sz w:val="22"/>
              </w:rPr>
            </w:pPr>
            <w:r>
              <w:rPr>
                <w:b/>
                <w:bCs/>
                <w:sz w:val="22"/>
              </w:rPr>
              <w:t>Universal Standards</w:t>
            </w:r>
          </w:p>
          <w:p w14:paraId="36A1DCC5" w14:textId="77777777" w:rsidR="00910E28" w:rsidRDefault="00910E28" w:rsidP="002352B1">
            <w:pPr>
              <w:jc w:val="center"/>
              <w:rPr>
                <w:b/>
                <w:bCs/>
                <w:sz w:val="22"/>
              </w:rPr>
            </w:pPr>
          </w:p>
          <w:p w14:paraId="7A9F3107" w14:textId="77777777" w:rsidR="00910E28" w:rsidRDefault="00910E28" w:rsidP="002352B1">
            <w:pPr>
              <w:jc w:val="center"/>
              <w:rPr>
                <w:b/>
                <w:bCs/>
                <w:sz w:val="22"/>
              </w:rPr>
            </w:pPr>
            <w:r>
              <w:rPr>
                <w:b/>
                <w:bCs/>
                <w:sz w:val="22"/>
              </w:rPr>
              <w:t xml:space="preserve"> Special Education</w:t>
            </w:r>
          </w:p>
        </w:tc>
        <w:tc>
          <w:tcPr>
            <w:tcW w:w="3170" w:type="dxa"/>
          </w:tcPr>
          <w:p w14:paraId="4828D3FA" w14:textId="77777777" w:rsidR="00910E28" w:rsidRDefault="00910E28" w:rsidP="002352B1">
            <w:pPr>
              <w:jc w:val="center"/>
              <w:rPr>
                <w:b/>
                <w:bCs/>
                <w:sz w:val="22"/>
              </w:rPr>
            </w:pPr>
          </w:p>
          <w:p w14:paraId="6158F02A" w14:textId="77777777" w:rsidR="00910E28" w:rsidRDefault="00910E28" w:rsidP="002352B1">
            <w:pPr>
              <w:jc w:val="center"/>
              <w:rPr>
                <w:b/>
                <w:bCs/>
                <w:sz w:val="22"/>
              </w:rPr>
            </w:pPr>
            <w:r>
              <w:rPr>
                <w:b/>
                <w:bCs/>
                <w:sz w:val="22"/>
              </w:rPr>
              <w:t>Universal Standards</w:t>
            </w:r>
          </w:p>
          <w:p w14:paraId="2C026D00" w14:textId="77777777" w:rsidR="00910E28" w:rsidRDefault="00910E28" w:rsidP="002352B1">
            <w:pPr>
              <w:jc w:val="center"/>
              <w:rPr>
                <w:b/>
                <w:bCs/>
                <w:sz w:val="22"/>
              </w:rPr>
            </w:pPr>
          </w:p>
          <w:p w14:paraId="741C687F" w14:textId="77777777" w:rsidR="00910E28" w:rsidRDefault="00910E28" w:rsidP="002352B1">
            <w:pPr>
              <w:jc w:val="center"/>
              <w:rPr>
                <w:b/>
                <w:bCs/>
                <w:sz w:val="22"/>
              </w:rPr>
            </w:pPr>
            <w:r>
              <w:rPr>
                <w:b/>
                <w:bCs/>
                <w:sz w:val="22"/>
              </w:rPr>
              <w:t xml:space="preserve"> Civil Rights and Other General Education Requirements</w:t>
            </w:r>
          </w:p>
          <w:p w14:paraId="00E1C5A1" w14:textId="77777777" w:rsidR="00910E28" w:rsidRDefault="00910E28" w:rsidP="002352B1">
            <w:pPr>
              <w:jc w:val="center"/>
              <w:rPr>
                <w:b/>
                <w:bCs/>
                <w:sz w:val="22"/>
              </w:rPr>
            </w:pPr>
          </w:p>
        </w:tc>
      </w:tr>
      <w:tr w:rsidR="00910E28" w:rsidRPr="00B21A33" w14:paraId="46C616F5" w14:textId="77777777" w:rsidTr="005338BB">
        <w:trPr>
          <w:jc w:val="center"/>
        </w:trPr>
        <w:tc>
          <w:tcPr>
            <w:tcW w:w="2540" w:type="dxa"/>
          </w:tcPr>
          <w:p w14:paraId="488535D2" w14:textId="77777777" w:rsidR="00910E28" w:rsidRPr="005B2310" w:rsidRDefault="00910E28" w:rsidP="002352B1">
            <w:pPr>
              <w:ind w:right="-720"/>
              <w:jc w:val="both"/>
              <w:rPr>
                <w:sz w:val="22"/>
              </w:rPr>
            </w:pPr>
            <w:r>
              <w:rPr>
                <w:b/>
                <w:sz w:val="22"/>
              </w:rPr>
              <w:t>IMPLEMENTED</w:t>
            </w:r>
          </w:p>
        </w:tc>
        <w:tc>
          <w:tcPr>
            <w:tcW w:w="2970" w:type="dxa"/>
          </w:tcPr>
          <w:p w14:paraId="396E83D8" w14:textId="77777777" w:rsidR="00910E28" w:rsidRPr="005B2310" w:rsidRDefault="00910E28" w:rsidP="002352B1">
            <w:pPr>
              <w:rPr>
                <w:sz w:val="22"/>
              </w:rPr>
            </w:pPr>
            <w:bookmarkStart w:id="24" w:name="seImplCnt"/>
            <w:r w:rsidRPr="002A0696">
              <w:rPr>
                <w:sz w:val="22"/>
              </w:rPr>
              <w:t xml:space="preserve">SE 15, SE 32, </w:t>
            </w:r>
            <w:r w:rsidR="0056537B">
              <w:rPr>
                <w:sz w:val="22"/>
              </w:rPr>
              <w:t xml:space="preserve">SE 35, </w:t>
            </w:r>
            <w:r w:rsidRPr="002A0696">
              <w:rPr>
                <w:sz w:val="22"/>
              </w:rPr>
              <w:t>SE 36, SE 50, SE 51, SE 52, SE 52A, SE 54, SE 55, SE 56</w:t>
            </w:r>
            <w:bookmarkEnd w:id="24"/>
          </w:p>
        </w:tc>
        <w:tc>
          <w:tcPr>
            <w:tcW w:w="3170" w:type="dxa"/>
          </w:tcPr>
          <w:p w14:paraId="07AAF9E2" w14:textId="68A134B0" w:rsidR="0056537B" w:rsidRDefault="00910E28" w:rsidP="002352B1">
            <w:pPr>
              <w:rPr>
                <w:sz w:val="22"/>
              </w:rPr>
            </w:pPr>
            <w:bookmarkStart w:id="25" w:name="crImplCnt"/>
            <w:r w:rsidRPr="00E847A1">
              <w:rPr>
                <w:sz w:val="22"/>
              </w:rPr>
              <w:t xml:space="preserve">CR 3, CR 7, CR 7A, CR 7B, </w:t>
            </w:r>
            <w:r w:rsidR="002E3A9A">
              <w:rPr>
                <w:sz w:val="22"/>
              </w:rPr>
              <w:t xml:space="preserve">  </w:t>
            </w:r>
            <w:r w:rsidRPr="00E847A1">
              <w:rPr>
                <w:sz w:val="22"/>
              </w:rPr>
              <w:t xml:space="preserve">CR 7C, CR 8, CR 10A, </w:t>
            </w:r>
            <w:r w:rsidR="002E3A9A">
              <w:rPr>
                <w:sz w:val="22"/>
              </w:rPr>
              <w:t xml:space="preserve"> </w:t>
            </w:r>
            <w:r w:rsidRPr="00E847A1">
              <w:rPr>
                <w:sz w:val="22"/>
              </w:rPr>
              <w:t xml:space="preserve">CR 10B, CR 12A, CR 16, CR 17A, </w:t>
            </w:r>
            <w:r w:rsidR="002E3A9A">
              <w:rPr>
                <w:sz w:val="22"/>
              </w:rPr>
              <w:t xml:space="preserve">      </w:t>
            </w:r>
            <w:r w:rsidRPr="00E847A1">
              <w:rPr>
                <w:sz w:val="22"/>
              </w:rPr>
              <w:t xml:space="preserve">CR 20, CR 21, CR 22, CR 23, </w:t>
            </w:r>
          </w:p>
          <w:p w14:paraId="4541145D" w14:textId="77777777" w:rsidR="00910E28" w:rsidRDefault="00910E28" w:rsidP="002352B1">
            <w:pPr>
              <w:rPr>
                <w:sz w:val="22"/>
              </w:rPr>
            </w:pPr>
            <w:r w:rsidRPr="00E847A1">
              <w:rPr>
                <w:sz w:val="22"/>
              </w:rPr>
              <w:t>CR 24, CR 25</w:t>
            </w:r>
            <w:bookmarkEnd w:id="25"/>
          </w:p>
          <w:p w14:paraId="6CB715A4" w14:textId="77777777" w:rsidR="0056537B" w:rsidRPr="00E847A1" w:rsidRDefault="0056537B" w:rsidP="002352B1">
            <w:pPr>
              <w:rPr>
                <w:sz w:val="22"/>
              </w:rPr>
            </w:pPr>
          </w:p>
        </w:tc>
      </w:tr>
      <w:tr w:rsidR="00910E28" w:rsidRPr="00B21A33" w14:paraId="07322293" w14:textId="77777777" w:rsidTr="005338BB">
        <w:trPr>
          <w:trHeight w:val="1070"/>
          <w:jc w:val="center"/>
        </w:trPr>
        <w:tc>
          <w:tcPr>
            <w:tcW w:w="2540" w:type="dxa"/>
            <w:tcBorders>
              <w:bottom w:val="single" w:sz="4" w:space="0" w:color="auto"/>
            </w:tcBorders>
          </w:tcPr>
          <w:p w14:paraId="386BA1E0" w14:textId="77777777" w:rsidR="00910E28" w:rsidRDefault="00910E28" w:rsidP="002352B1">
            <w:pPr>
              <w:ind w:right="-720"/>
              <w:jc w:val="both"/>
              <w:rPr>
                <w:b/>
                <w:sz w:val="22"/>
              </w:rPr>
            </w:pPr>
            <w:r>
              <w:rPr>
                <w:b/>
                <w:sz w:val="22"/>
              </w:rPr>
              <w:t>PARTIALLY</w:t>
            </w:r>
          </w:p>
          <w:p w14:paraId="142DE54B" w14:textId="77777777" w:rsidR="00910E28" w:rsidRDefault="00910E28" w:rsidP="002352B1">
            <w:pPr>
              <w:ind w:right="-720"/>
              <w:jc w:val="both"/>
              <w:rPr>
                <w:b/>
                <w:sz w:val="22"/>
              </w:rPr>
            </w:pPr>
            <w:r>
              <w:rPr>
                <w:b/>
                <w:sz w:val="22"/>
              </w:rPr>
              <w:t>IMPLEMENTED</w:t>
            </w:r>
          </w:p>
          <w:p w14:paraId="3FC23CB2" w14:textId="77777777" w:rsidR="0056537B" w:rsidRDefault="0056537B" w:rsidP="002352B1">
            <w:pPr>
              <w:ind w:right="-720"/>
              <w:jc w:val="both"/>
              <w:rPr>
                <w:b/>
                <w:sz w:val="22"/>
              </w:rPr>
            </w:pPr>
          </w:p>
          <w:p w14:paraId="199F5953" w14:textId="77777777" w:rsidR="0056537B" w:rsidRDefault="0056537B" w:rsidP="002352B1">
            <w:pPr>
              <w:ind w:right="-720"/>
              <w:jc w:val="both"/>
              <w:rPr>
                <w:b/>
                <w:sz w:val="22"/>
              </w:rPr>
            </w:pPr>
          </w:p>
        </w:tc>
        <w:tc>
          <w:tcPr>
            <w:tcW w:w="2970" w:type="dxa"/>
            <w:tcBorders>
              <w:bottom w:val="single" w:sz="4" w:space="0" w:color="auto"/>
            </w:tcBorders>
          </w:tcPr>
          <w:p w14:paraId="113284C5" w14:textId="77777777" w:rsidR="00910E28" w:rsidRPr="002A0696" w:rsidRDefault="00910E28" w:rsidP="002352B1">
            <w:pPr>
              <w:rPr>
                <w:sz w:val="22"/>
              </w:rPr>
            </w:pPr>
            <w:bookmarkStart w:id="26" w:name="seCritPartial"/>
            <w:bookmarkEnd w:id="26"/>
          </w:p>
        </w:tc>
        <w:tc>
          <w:tcPr>
            <w:tcW w:w="3170" w:type="dxa"/>
            <w:tcBorders>
              <w:bottom w:val="single" w:sz="4" w:space="0" w:color="auto"/>
            </w:tcBorders>
          </w:tcPr>
          <w:p w14:paraId="5A1C3535" w14:textId="77777777" w:rsidR="00910E28" w:rsidRPr="00E847A1" w:rsidRDefault="00910E28" w:rsidP="002352B1">
            <w:pPr>
              <w:jc w:val="both"/>
              <w:rPr>
                <w:sz w:val="22"/>
              </w:rPr>
            </w:pPr>
            <w:bookmarkStart w:id="27" w:name="crCritPartial"/>
            <w:r>
              <w:rPr>
                <w:sz w:val="22"/>
              </w:rPr>
              <w:t>CR 10C</w:t>
            </w:r>
            <w:bookmarkEnd w:id="27"/>
          </w:p>
        </w:tc>
        <w:bookmarkStart w:id="28" w:name="tgtCritPartial"/>
        <w:bookmarkEnd w:id="28"/>
      </w:tr>
      <w:tr w:rsidR="0056537B" w:rsidRPr="00B21A33" w14:paraId="2E52E4EE" w14:textId="77777777" w:rsidTr="005338BB">
        <w:trPr>
          <w:trHeight w:val="510"/>
          <w:jc w:val="center"/>
        </w:trPr>
        <w:tc>
          <w:tcPr>
            <w:tcW w:w="2540" w:type="dxa"/>
            <w:tcBorders>
              <w:top w:val="single" w:sz="4" w:space="0" w:color="auto"/>
              <w:bottom w:val="single" w:sz="4" w:space="0" w:color="auto"/>
            </w:tcBorders>
          </w:tcPr>
          <w:p w14:paraId="7B0FB92E" w14:textId="77777777" w:rsidR="002E3A9A" w:rsidRDefault="0056537B" w:rsidP="002352B1">
            <w:pPr>
              <w:ind w:right="-720"/>
              <w:jc w:val="both"/>
              <w:rPr>
                <w:b/>
                <w:sz w:val="22"/>
              </w:rPr>
            </w:pPr>
            <w:r>
              <w:rPr>
                <w:b/>
                <w:sz w:val="22"/>
              </w:rPr>
              <w:t xml:space="preserve">NOT </w:t>
            </w:r>
          </w:p>
          <w:p w14:paraId="29651F98" w14:textId="6C6F0B41" w:rsidR="0056537B" w:rsidRDefault="0056537B" w:rsidP="002352B1">
            <w:pPr>
              <w:ind w:right="-720"/>
              <w:jc w:val="both"/>
              <w:rPr>
                <w:b/>
                <w:sz w:val="22"/>
              </w:rPr>
            </w:pPr>
            <w:r>
              <w:rPr>
                <w:b/>
                <w:sz w:val="22"/>
              </w:rPr>
              <w:t>IMPLEMENTED</w:t>
            </w:r>
          </w:p>
          <w:p w14:paraId="2779DAEB" w14:textId="77777777" w:rsidR="0056537B" w:rsidRDefault="0056537B" w:rsidP="002352B1">
            <w:pPr>
              <w:ind w:right="-720"/>
              <w:jc w:val="both"/>
              <w:rPr>
                <w:b/>
                <w:sz w:val="22"/>
              </w:rPr>
            </w:pPr>
          </w:p>
          <w:p w14:paraId="08D034E7" w14:textId="77777777" w:rsidR="0056537B" w:rsidRDefault="0056537B" w:rsidP="002352B1">
            <w:pPr>
              <w:ind w:right="-720"/>
              <w:jc w:val="both"/>
              <w:rPr>
                <w:b/>
                <w:sz w:val="22"/>
              </w:rPr>
            </w:pPr>
          </w:p>
        </w:tc>
        <w:tc>
          <w:tcPr>
            <w:tcW w:w="2970" w:type="dxa"/>
            <w:tcBorders>
              <w:top w:val="single" w:sz="4" w:space="0" w:color="auto"/>
              <w:bottom w:val="single" w:sz="4" w:space="0" w:color="auto"/>
            </w:tcBorders>
          </w:tcPr>
          <w:p w14:paraId="368A38FE" w14:textId="77777777" w:rsidR="0056537B" w:rsidRPr="002A0696" w:rsidRDefault="0056537B" w:rsidP="002352B1">
            <w:pPr>
              <w:rPr>
                <w:sz w:val="22"/>
              </w:rPr>
            </w:pPr>
            <w:r>
              <w:rPr>
                <w:sz w:val="22"/>
              </w:rPr>
              <w:t>None</w:t>
            </w:r>
          </w:p>
        </w:tc>
        <w:tc>
          <w:tcPr>
            <w:tcW w:w="3170" w:type="dxa"/>
            <w:tcBorders>
              <w:top w:val="single" w:sz="4" w:space="0" w:color="auto"/>
              <w:bottom w:val="single" w:sz="4" w:space="0" w:color="auto"/>
            </w:tcBorders>
          </w:tcPr>
          <w:p w14:paraId="6FB92F27" w14:textId="77777777" w:rsidR="0056537B" w:rsidRDefault="0056537B" w:rsidP="002352B1">
            <w:pPr>
              <w:jc w:val="both"/>
              <w:rPr>
                <w:sz w:val="22"/>
              </w:rPr>
            </w:pPr>
          </w:p>
        </w:tc>
      </w:tr>
      <w:tr w:rsidR="0056537B" w:rsidRPr="00B21A33" w14:paraId="7CF1EA25" w14:textId="77777777" w:rsidTr="005338BB">
        <w:trPr>
          <w:trHeight w:val="430"/>
          <w:jc w:val="center"/>
        </w:trPr>
        <w:tc>
          <w:tcPr>
            <w:tcW w:w="2540" w:type="dxa"/>
            <w:tcBorders>
              <w:top w:val="single" w:sz="4" w:space="0" w:color="auto"/>
            </w:tcBorders>
          </w:tcPr>
          <w:p w14:paraId="1EC4E078" w14:textId="77777777" w:rsidR="002E3A9A" w:rsidRDefault="0056537B" w:rsidP="002352B1">
            <w:pPr>
              <w:ind w:right="-720"/>
              <w:jc w:val="both"/>
              <w:rPr>
                <w:b/>
                <w:sz w:val="22"/>
              </w:rPr>
            </w:pPr>
            <w:r>
              <w:rPr>
                <w:b/>
                <w:sz w:val="22"/>
              </w:rPr>
              <w:t xml:space="preserve">NOT </w:t>
            </w:r>
          </w:p>
          <w:p w14:paraId="3D253862" w14:textId="77980A02" w:rsidR="0056537B" w:rsidRDefault="0056537B" w:rsidP="002352B1">
            <w:pPr>
              <w:ind w:right="-720"/>
              <w:jc w:val="both"/>
              <w:rPr>
                <w:b/>
                <w:sz w:val="22"/>
              </w:rPr>
            </w:pPr>
            <w:r>
              <w:rPr>
                <w:b/>
                <w:sz w:val="22"/>
              </w:rPr>
              <w:t>APPLICABLE</w:t>
            </w:r>
          </w:p>
          <w:p w14:paraId="57F0CABC" w14:textId="77777777" w:rsidR="0056537B" w:rsidRDefault="0056537B" w:rsidP="002352B1">
            <w:pPr>
              <w:ind w:right="-720"/>
              <w:jc w:val="both"/>
              <w:rPr>
                <w:b/>
                <w:sz w:val="22"/>
              </w:rPr>
            </w:pPr>
          </w:p>
          <w:p w14:paraId="4B9E84E8" w14:textId="77777777" w:rsidR="0056537B" w:rsidRDefault="0056537B" w:rsidP="002352B1">
            <w:pPr>
              <w:ind w:right="-720"/>
              <w:jc w:val="both"/>
              <w:rPr>
                <w:b/>
                <w:sz w:val="22"/>
              </w:rPr>
            </w:pPr>
          </w:p>
        </w:tc>
        <w:tc>
          <w:tcPr>
            <w:tcW w:w="2970" w:type="dxa"/>
            <w:tcBorders>
              <w:top w:val="single" w:sz="4" w:space="0" w:color="auto"/>
            </w:tcBorders>
          </w:tcPr>
          <w:p w14:paraId="1B5DA6BA" w14:textId="77777777" w:rsidR="0056537B" w:rsidRPr="002A0696" w:rsidRDefault="0056537B" w:rsidP="002352B1">
            <w:pPr>
              <w:rPr>
                <w:sz w:val="22"/>
              </w:rPr>
            </w:pPr>
            <w:r>
              <w:rPr>
                <w:sz w:val="22"/>
              </w:rPr>
              <w:t>None</w:t>
            </w:r>
          </w:p>
        </w:tc>
        <w:tc>
          <w:tcPr>
            <w:tcW w:w="3170" w:type="dxa"/>
            <w:tcBorders>
              <w:top w:val="single" w:sz="4" w:space="0" w:color="auto"/>
            </w:tcBorders>
          </w:tcPr>
          <w:p w14:paraId="72D1FD5E" w14:textId="77777777" w:rsidR="0056537B" w:rsidRDefault="0056537B" w:rsidP="002352B1">
            <w:pPr>
              <w:jc w:val="both"/>
              <w:rPr>
                <w:sz w:val="22"/>
              </w:rPr>
            </w:pPr>
          </w:p>
        </w:tc>
      </w:tr>
    </w:tbl>
    <w:p w14:paraId="67B075F7" w14:textId="77777777" w:rsidR="002352B1" w:rsidRDefault="002352B1" w:rsidP="002352B1">
      <w:pPr>
        <w:tabs>
          <w:tab w:val="center" w:pos="4680"/>
        </w:tabs>
        <w:ind w:left="-720" w:right="-720"/>
        <w:jc w:val="both"/>
        <w:rPr>
          <w:sz w:val="22"/>
        </w:rPr>
      </w:pPr>
    </w:p>
    <w:p w14:paraId="77AA6D8D" w14:textId="77777777" w:rsidR="002352B1" w:rsidRDefault="002352B1" w:rsidP="002352B1">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6039BED8" w14:textId="77777777" w:rsidR="002352B1" w:rsidRPr="00240F97" w:rsidRDefault="002352B1" w:rsidP="0056537B">
      <w:pPr>
        <w:pStyle w:val="Heading1"/>
        <w:jc w:val="left"/>
        <w:rPr>
          <w:b/>
          <w:bCs/>
          <w:sz w:val="22"/>
          <w:szCs w:val="22"/>
        </w:rPr>
      </w:pPr>
      <w:bookmarkStart w:id="29" w:name="GroupARetain2"/>
    </w:p>
    <w:p w14:paraId="225B51CB" w14:textId="77777777" w:rsidR="002352B1" w:rsidRDefault="002352B1" w:rsidP="002352B1">
      <w:pPr>
        <w:pStyle w:val="BodyText"/>
        <w:tabs>
          <w:tab w:val="clear" w:pos="-1440"/>
        </w:tabs>
        <w:ind w:left="-360" w:right="-450"/>
      </w:pPr>
    </w:p>
    <w:p w14:paraId="245D8CC0" w14:textId="77777777" w:rsidR="002352B1" w:rsidRDefault="002352B1" w:rsidP="002352B1">
      <w:pPr>
        <w:pStyle w:val="BodyText"/>
        <w:tabs>
          <w:tab w:val="clear" w:pos="-1440"/>
        </w:tabs>
        <w:ind w:right="-450"/>
      </w:pPr>
    </w:p>
    <w:bookmarkEnd w:id="29"/>
    <w:p w14:paraId="33ED577A" w14:textId="77777777" w:rsidR="002352B1" w:rsidRDefault="002352B1" w:rsidP="002352B1">
      <w:pPr>
        <w:rPr>
          <w:sz w:val="22"/>
          <w:szCs w:val="22"/>
        </w:rPr>
      </w:pPr>
      <w:r>
        <w:rPr>
          <w:sz w:val="22"/>
          <w:szCs w:val="22"/>
        </w:rPr>
        <w:fldChar w:fldCharType="begin"/>
      </w:r>
      <w:r>
        <w:rPr>
          <w:sz w:val="22"/>
          <w:szCs w:val="22"/>
        </w:rPr>
        <w:instrText xml:space="preserve"> TC  "</w:instrText>
      </w:r>
      <w:bookmarkStart w:id="30" w:name="_Toc88124063"/>
      <w:r>
        <w:rPr>
          <w:sz w:val="22"/>
          <w:szCs w:val="22"/>
        </w:rPr>
        <w:instrText>IMPROVEMENT AREAS</w:instrText>
      </w:r>
      <w:bookmarkEnd w:id="30"/>
      <w:r>
        <w:rPr>
          <w:sz w:val="22"/>
          <w:szCs w:val="22"/>
        </w:rPr>
        <w:instrText xml:space="preserve">" </w:instrText>
      </w:r>
      <w:r>
        <w:rPr>
          <w:sz w:val="22"/>
          <w:szCs w:val="22"/>
        </w:rPr>
        <w:fldChar w:fldCharType="end"/>
      </w:r>
    </w:p>
    <w:p w14:paraId="33419FDD" w14:textId="77777777" w:rsidR="002352B1" w:rsidRDefault="002352B1" w:rsidP="002352B1">
      <w:pPr>
        <w:rPr>
          <w:sz w:val="22"/>
          <w:szCs w:val="22"/>
        </w:rPr>
        <w:sectPr w:rsidR="002352B1" w:rsidSect="002352B1">
          <w:footerReference w:type="even" r:id="rId18"/>
          <w:footerReference w:type="default" r:id="rId19"/>
          <w:type w:val="continuous"/>
          <w:pgSz w:w="12240" w:h="15840"/>
          <w:pgMar w:top="1440" w:right="1440" w:bottom="1440" w:left="1440" w:header="720" w:footer="720" w:gutter="0"/>
          <w:cols w:space="720"/>
          <w:docGrid w:linePitch="360"/>
        </w:sectPr>
      </w:pPr>
      <w:bookmarkStart w:id="32" w:name="ImprovementAreaBlocks"/>
      <w:bookmarkEnd w:id="32"/>
    </w:p>
    <w:p w14:paraId="779EB221" w14:textId="77777777" w:rsidR="002352B1" w:rsidRPr="008E14D8" w:rsidRDefault="002352B1" w:rsidP="002352B1">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D6881" w:rsidRPr="00D47BA6" w14:paraId="455816F8" w14:textId="77777777" w:rsidTr="007D6881">
        <w:trPr>
          <w:tblHeader/>
        </w:trPr>
        <w:tc>
          <w:tcPr>
            <w:tcW w:w="9360" w:type="dxa"/>
            <w:tcBorders>
              <w:bottom w:val="single" w:sz="4" w:space="0" w:color="auto"/>
            </w:tcBorders>
            <w:shd w:val="clear" w:color="auto" w:fill="auto"/>
          </w:tcPr>
          <w:p w14:paraId="317ADE24" w14:textId="77777777" w:rsidR="007D6881" w:rsidRDefault="007D6881" w:rsidP="007D6881">
            <w:pPr>
              <w:pStyle w:val="Heading1"/>
              <w:rPr>
                <w:b/>
                <w:bCs/>
                <w:sz w:val="22"/>
                <w:szCs w:val="22"/>
                <w:lang w:val="en-US"/>
              </w:rPr>
            </w:pPr>
            <w:bookmarkStart w:id="33" w:name="_Toc137722347"/>
            <w:r>
              <w:rPr>
                <w:b/>
                <w:bCs/>
                <w:sz w:val="22"/>
                <w:szCs w:val="22"/>
                <w:lang w:val="en-US"/>
              </w:rPr>
              <w:t>CONTINUOUS IMPROVEMENT AND MONITORING PLAN</w:t>
            </w:r>
            <w:bookmarkEnd w:id="33"/>
          </w:p>
          <w:p w14:paraId="46E4748D" w14:textId="3DB05A09" w:rsidR="007D6881" w:rsidRPr="007D6881" w:rsidRDefault="007D6881" w:rsidP="007D6881">
            <w:pPr>
              <w:rPr>
                <w:lang w:eastAsia="x-none"/>
              </w:rPr>
            </w:pPr>
          </w:p>
        </w:tc>
      </w:tr>
      <w:tr w:rsidR="002352B1" w:rsidRPr="00D47BA6" w14:paraId="7D7A7644" w14:textId="77777777" w:rsidTr="002352B1">
        <w:trPr>
          <w:tblHeader/>
        </w:trPr>
        <w:tc>
          <w:tcPr>
            <w:tcW w:w="9360" w:type="dxa"/>
            <w:tcBorders>
              <w:bottom w:val="single" w:sz="4" w:space="0" w:color="auto"/>
            </w:tcBorders>
            <w:shd w:val="clear" w:color="auto" w:fill="C0C0C0"/>
          </w:tcPr>
          <w:p w14:paraId="1E249BD1" w14:textId="6629DA8D" w:rsidR="002352B1" w:rsidRPr="00D47BA6" w:rsidRDefault="002352B1" w:rsidP="007D6881">
            <w:pPr>
              <w:pStyle w:val="Normal0"/>
              <w:keepNext/>
              <w:tabs>
                <w:tab w:val="left" w:pos="3243"/>
              </w:tabs>
              <w:rPr>
                <w:b/>
                <w:sz w:val="22"/>
                <w:szCs w:val="22"/>
              </w:rPr>
            </w:pPr>
            <w:r w:rsidRPr="00D47BA6">
              <w:rPr>
                <w:b/>
                <w:sz w:val="22"/>
                <w:szCs w:val="22"/>
              </w:rPr>
              <w:t xml:space="preserve">Improvement Area </w:t>
            </w:r>
            <w:bookmarkStart w:id="34" w:name="AreaCounter"/>
            <w:r w:rsidRPr="00D47BA6">
              <w:rPr>
                <w:b/>
                <w:sz w:val="22"/>
                <w:szCs w:val="22"/>
              </w:rPr>
              <w:t>1</w:t>
            </w:r>
            <w:bookmarkEnd w:id="34"/>
            <w:r w:rsidR="007D6881">
              <w:rPr>
                <w:b/>
                <w:sz w:val="22"/>
                <w:szCs w:val="22"/>
              </w:rPr>
              <w:tab/>
            </w:r>
          </w:p>
        </w:tc>
      </w:tr>
      <w:tr w:rsidR="002352B1" w:rsidRPr="00D47BA6" w14:paraId="1329B502" w14:textId="77777777" w:rsidTr="002352B1">
        <w:tc>
          <w:tcPr>
            <w:tcW w:w="9360" w:type="dxa"/>
            <w:tcBorders>
              <w:top w:val="single" w:sz="4" w:space="0" w:color="auto"/>
              <w:left w:val="single" w:sz="4" w:space="0" w:color="auto"/>
              <w:bottom w:val="nil"/>
              <w:right w:val="single" w:sz="4" w:space="0" w:color="auto"/>
            </w:tcBorders>
          </w:tcPr>
          <w:p w14:paraId="5E180AA2" w14:textId="77777777" w:rsidR="002352B1" w:rsidRPr="00D47BA6" w:rsidRDefault="002352B1" w:rsidP="002352B1">
            <w:pPr>
              <w:pStyle w:val="Normal0"/>
              <w:keepNext/>
              <w:rPr>
                <w:sz w:val="22"/>
                <w:szCs w:val="22"/>
              </w:rPr>
            </w:pPr>
            <w:r w:rsidRPr="00D47BA6">
              <w:rPr>
                <w:b/>
                <w:sz w:val="22"/>
                <w:szCs w:val="22"/>
              </w:rPr>
              <w:t>Criterion:</w:t>
            </w:r>
            <w:r>
              <w:rPr>
                <w:sz w:val="22"/>
                <w:szCs w:val="22"/>
              </w:rPr>
              <w:t xml:space="preserve"> </w:t>
            </w:r>
            <w:bookmarkStart w:id="35" w:name="CritNumber"/>
            <w:r>
              <w:rPr>
                <w:sz w:val="22"/>
                <w:szCs w:val="22"/>
              </w:rPr>
              <w:t>CR 10C - Student Discipline</w:t>
            </w:r>
            <w:bookmarkEnd w:id="35"/>
          </w:p>
          <w:p w14:paraId="5B5CD379" w14:textId="77777777" w:rsidR="002352B1" w:rsidRPr="00D47BA6" w:rsidRDefault="002352B1" w:rsidP="002352B1">
            <w:pPr>
              <w:pStyle w:val="Normal0"/>
              <w:keepNext/>
              <w:rPr>
                <w:b/>
                <w:sz w:val="22"/>
                <w:szCs w:val="22"/>
              </w:rPr>
            </w:pPr>
          </w:p>
        </w:tc>
      </w:tr>
      <w:tr w:rsidR="002352B1" w:rsidRPr="00D47BA6" w14:paraId="3DC07E7A" w14:textId="77777777" w:rsidTr="002352B1">
        <w:tc>
          <w:tcPr>
            <w:tcW w:w="9360" w:type="dxa"/>
            <w:tcBorders>
              <w:top w:val="single" w:sz="4" w:space="0" w:color="auto"/>
              <w:left w:val="single" w:sz="4" w:space="0" w:color="auto"/>
              <w:bottom w:val="nil"/>
              <w:right w:val="single" w:sz="4" w:space="0" w:color="auto"/>
            </w:tcBorders>
          </w:tcPr>
          <w:p w14:paraId="4211BE5B" w14:textId="77777777" w:rsidR="002352B1" w:rsidRPr="00D47BA6" w:rsidRDefault="002352B1" w:rsidP="002352B1">
            <w:pPr>
              <w:pStyle w:val="Normal0"/>
              <w:keepNext/>
              <w:rPr>
                <w:sz w:val="22"/>
                <w:szCs w:val="22"/>
              </w:rPr>
            </w:pPr>
            <w:r w:rsidRPr="00D47BA6">
              <w:rPr>
                <w:b/>
                <w:sz w:val="22"/>
                <w:szCs w:val="22"/>
              </w:rPr>
              <w:t>Rating:</w:t>
            </w:r>
            <w:r>
              <w:rPr>
                <w:sz w:val="22"/>
                <w:szCs w:val="22"/>
              </w:rPr>
              <w:t xml:space="preserve"> </w:t>
            </w:r>
            <w:bookmarkStart w:id="36" w:name="CritRating"/>
            <w:r>
              <w:rPr>
                <w:sz w:val="22"/>
                <w:szCs w:val="22"/>
              </w:rPr>
              <w:t>Partially Implemented</w:t>
            </w:r>
            <w:bookmarkEnd w:id="36"/>
          </w:p>
        </w:tc>
      </w:tr>
      <w:tr w:rsidR="002352B1" w:rsidRPr="00D47BA6" w14:paraId="2FFEB9E9" w14:textId="77777777" w:rsidTr="002352B1">
        <w:tc>
          <w:tcPr>
            <w:tcW w:w="9360" w:type="dxa"/>
            <w:tcBorders>
              <w:top w:val="nil"/>
              <w:left w:val="single" w:sz="4" w:space="0" w:color="auto"/>
              <w:bottom w:val="single" w:sz="4" w:space="0" w:color="auto"/>
              <w:right w:val="single" w:sz="4" w:space="0" w:color="auto"/>
            </w:tcBorders>
          </w:tcPr>
          <w:p w14:paraId="1CC0EADC" w14:textId="77777777" w:rsidR="002352B1" w:rsidRPr="00D47BA6" w:rsidRDefault="002352B1" w:rsidP="002352B1">
            <w:pPr>
              <w:pStyle w:val="Normal0"/>
              <w:keepNext/>
              <w:rPr>
                <w:rFonts w:cs="Arial"/>
                <w:b/>
                <w:sz w:val="22"/>
                <w:szCs w:val="22"/>
              </w:rPr>
            </w:pPr>
          </w:p>
        </w:tc>
      </w:tr>
      <w:tr w:rsidR="002352B1" w:rsidRPr="00D47BA6" w14:paraId="1778A075" w14:textId="77777777" w:rsidTr="002352B1">
        <w:tc>
          <w:tcPr>
            <w:tcW w:w="9360" w:type="dxa"/>
            <w:tcBorders>
              <w:top w:val="nil"/>
              <w:left w:val="single" w:sz="4" w:space="0" w:color="auto"/>
              <w:bottom w:val="single" w:sz="4" w:space="0" w:color="auto"/>
              <w:right w:val="single" w:sz="4" w:space="0" w:color="auto"/>
            </w:tcBorders>
          </w:tcPr>
          <w:p w14:paraId="5A2EFE21" w14:textId="77777777" w:rsidR="002352B1" w:rsidRPr="00D47BA6" w:rsidRDefault="002352B1" w:rsidP="002352B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7" w:name="IssueDesc"/>
            <w:r>
              <w:rPr>
                <w:rFonts w:cs="Arial"/>
                <w:sz w:val="22"/>
                <w:szCs w:val="22"/>
              </w:rPr>
              <w:t>A review of documents and staff interviews indicated that the district has a data collection system that allows for disaggregation of student discipline data by race and ethnicity, gender, socio-economic status, English language learner status, and disability status. However, the district does not periodically assess the extent and impact of disciplinary actions, such as in-school suspensions, short and long-term suspensions, expulsions, and emergency removals, on selected student populations so that disciplinary practices can be modified to address any discrepancies.</w:t>
            </w:r>
            <w:bookmarkEnd w:id="37"/>
          </w:p>
          <w:p w14:paraId="57D813B3" w14:textId="77777777" w:rsidR="002352B1" w:rsidRPr="00D47BA6" w:rsidRDefault="002352B1" w:rsidP="002352B1">
            <w:pPr>
              <w:pStyle w:val="Normal0"/>
              <w:keepNext/>
              <w:rPr>
                <w:rFonts w:cs="Arial"/>
                <w:b/>
                <w:sz w:val="22"/>
                <w:szCs w:val="22"/>
              </w:rPr>
            </w:pPr>
          </w:p>
        </w:tc>
      </w:tr>
      <w:tr w:rsidR="002352B1" w:rsidRPr="00D47BA6" w14:paraId="711C3100" w14:textId="77777777" w:rsidTr="002352B1">
        <w:tc>
          <w:tcPr>
            <w:tcW w:w="9360" w:type="dxa"/>
            <w:tcBorders>
              <w:top w:val="nil"/>
              <w:left w:val="single" w:sz="4" w:space="0" w:color="auto"/>
              <w:bottom w:val="single" w:sz="4" w:space="0" w:color="auto"/>
              <w:right w:val="single" w:sz="4" w:space="0" w:color="auto"/>
            </w:tcBorders>
          </w:tcPr>
          <w:p w14:paraId="09B06799" w14:textId="77777777" w:rsidR="002352B1" w:rsidRPr="00D47BA6" w:rsidRDefault="002352B1" w:rsidP="002352B1">
            <w:pPr>
              <w:pStyle w:val="Normal0"/>
              <w:keepNext/>
              <w:rPr>
                <w:rFonts w:cs="Arial"/>
                <w:sz w:val="22"/>
                <w:szCs w:val="22"/>
              </w:rPr>
            </w:pPr>
            <w:r w:rsidRPr="00D47BA6">
              <w:rPr>
                <w:b/>
                <w:sz w:val="22"/>
                <w:szCs w:val="22"/>
              </w:rPr>
              <w:t>LEA Outcome:</w:t>
            </w:r>
            <w:r>
              <w:rPr>
                <w:sz w:val="22"/>
                <w:szCs w:val="22"/>
              </w:rPr>
              <w:t xml:space="preserve"> </w:t>
            </w:r>
            <w:bookmarkStart w:id="38" w:name="LeaOutcome"/>
            <w:r>
              <w:rPr>
                <w:sz w:val="22"/>
                <w:szCs w:val="22"/>
              </w:rPr>
              <w:t>Danvers Public Schools will periodically assess the extent and impact of disciplinary actions, such as in-school suspensions, short and long-term suspensions, expulsions, and emergency removals, on selected student populations and modify disciplinary practices to address any discrepancies.</w:t>
            </w:r>
            <w:bookmarkEnd w:id="38"/>
          </w:p>
          <w:p w14:paraId="4F8309CF" w14:textId="77777777" w:rsidR="002352B1" w:rsidRPr="00D47BA6" w:rsidRDefault="002352B1" w:rsidP="002352B1">
            <w:pPr>
              <w:pStyle w:val="Normal0"/>
              <w:keepNext/>
              <w:rPr>
                <w:rFonts w:cs="Arial"/>
                <w:b/>
                <w:sz w:val="22"/>
                <w:szCs w:val="22"/>
              </w:rPr>
            </w:pPr>
          </w:p>
        </w:tc>
      </w:tr>
      <w:tr w:rsidR="002352B1" w:rsidRPr="00D47BA6" w14:paraId="5D8DB533" w14:textId="77777777" w:rsidTr="002352B1">
        <w:tc>
          <w:tcPr>
            <w:tcW w:w="9360" w:type="dxa"/>
            <w:tcBorders>
              <w:top w:val="nil"/>
              <w:left w:val="single" w:sz="4" w:space="0" w:color="auto"/>
              <w:bottom w:val="single" w:sz="4" w:space="0" w:color="auto"/>
              <w:right w:val="single" w:sz="4" w:space="0" w:color="auto"/>
            </w:tcBorders>
          </w:tcPr>
          <w:p w14:paraId="6190AEEE" w14:textId="7A8CCB57" w:rsidR="002352B1" w:rsidRPr="00D47BA6" w:rsidRDefault="002352B1" w:rsidP="002352B1">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9" w:name="ActionPlan"/>
            <w:r>
              <w:rPr>
                <w:rFonts w:cs="Arial"/>
                <w:sz w:val="22"/>
                <w:szCs w:val="22"/>
              </w:rPr>
              <w:t xml:space="preserve">By June 30, 2023, the incoming Superintendent, Interim Superintendent, principals, and assistant principals will conduct an analysis of the SY 2022-2023 discipline data to assess the impact of suspensions, emergency removals, and expulsions on selected student populations. The team will conduct a root cause analysis for any discrepancies and determine necessary modifications to discipline practices. </w:t>
            </w:r>
          </w:p>
          <w:p w14:paraId="0693C9E4" w14:textId="77777777" w:rsidR="002352B1" w:rsidRDefault="002352B1" w:rsidP="002352B1">
            <w:pPr>
              <w:pStyle w:val="Normal0"/>
              <w:keepNext/>
              <w:rPr>
                <w:rFonts w:cs="Arial"/>
                <w:sz w:val="22"/>
                <w:szCs w:val="22"/>
              </w:rPr>
            </w:pPr>
          </w:p>
          <w:p w14:paraId="3814315B" w14:textId="77777777" w:rsidR="002352B1" w:rsidRDefault="002352B1" w:rsidP="002352B1">
            <w:pPr>
              <w:pStyle w:val="Normal0"/>
              <w:keepNext/>
              <w:rPr>
                <w:rFonts w:cs="Arial"/>
                <w:sz w:val="22"/>
                <w:szCs w:val="22"/>
              </w:rPr>
            </w:pPr>
            <w:r>
              <w:rPr>
                <w:rFonts w:cs="Arial"/>
                <w:sz w:val="22"/>
                <w:szCs w:val="22"/>
              </w:rPr>
              <w:t>By August 31, 2023, the Superintendent and Assistant Superintendent will update the district's disciplinary practices and revise school handbooks to include the restorative practices piloted in SY 2022-2023, along with any additional modifications based on the root cause analysis. The Superintendent and Assistant Superintendent will also develop a data review cycle and protocols.</w:t>
            </w:r>
          </w:p>
          <w:p w14:paraId="79B63F2E" w14:textId="77777777" w:rsidR="002352B1" w:rsidRDefault="002352B1" w:rsidP="002352B1">
            <w:pPr>
              <w:pStyle w:val="Normal0"/>
              <w:keepNext/>
              <w:rPr>
                <w:rFonts w:cs="Arial"/>
                <w:sz w:val="22"/>
                <w:szCs w:val="22"/>
              </w:rPr>
            </w:pPr>
          </w:p>
          <w:p w14:paraId="796C6FF7" w14:textId="77777777" w:rsidR="002352B1" w:rsidRDefault="002352B1" w:rsidP="002352B1">
            <w:pPr>
              <w:pStyle w:val="Normal0"/>
              <w:keepNext/>
              <w:rPr>
                <w:rFonts w:cs="Arial"/>
                <w:sz w:val="22"/>
                <w:szCs w:val="22"/>
              </w:rPr>
            </w:pPr>
            <w:r>
              <w:rPr>
                <w:rFonts w:cs="Arial"/>
                <w:sz w:val="22"/>
                <w:szCs w:val="22"/>
              </w:rPr>
              <w:t xml:space="preserve">By October 12, 2023, the Assistant Superintendent, principals, and assistant principals will conduct staff training to support the implementation of restorative practices, culturally responsive instructional practices, and equitable disciplinary practices. For any staff member needing extra support in implementing these practices, the Assistant Superintendent and building principals will provide targeted coaching and/or professional development. </w:t>
            </w:r>
          </w:p>
          <w:p w14:paraId="50104999" w14:textId="77777777" w:rsidR="002352B1" w:rsidRDefault="002352B1" w:rsidP="002352B1">
            <w:pPr>
              <w:pStyle w:val="Normal0"/>
              <w:keepNext/>
              <w:rPr>
                <w:rFonts w:cs="Arial"/>
                <w:sz w:val="22"/>
                <w:szCs w:val="22"/>
              </w:rPr>
            </w:pPr>
          </w:p>
          <w:p w14:paraId="78C7DE9B" w14:textId="64F463BA" w:rsidR="002352B1" w:rsidRDefault="002352B1" w:rsidP="002352B1">
            <w:pPr>
              <w:pStyle w:val="Normal0"/>
              <w:keepNext/>
              <w:rPr>
                <w:rFonts w:cs="Arial"/>
                <w:sz w:val="22"/>
                <w:szCs w:val="22"/>
              </w:rPr>
            </w:pPr>
            <w:r>
              <w:rPr>
                <w:rFonts w:cs="Arial"/>
                <w:sz w:val="22"/>
                <w:szCs w:val="22"/>
              </w:rPr>
              <w:t>By November 16, 2023, upon completion of the fall data review, the Superintendent, Assistant Superintendent, and building principals will conduct a root cause analysis to address any continued discrepancies and make further modifications to discipline practices, as necessary.</w:t>
            </w:r>
            <w:bookmarkEnd w:id="39"/>
          </w:p>
          <w:p w14:paraId="26B3DF64" w14:textId="77777777" w:rsidR="002352B1" w:rsidRPr="00D47BA6" w:rsidRDefault="002352B1" w:rsidP="002352B1">
            <w:pPr>
              <w:pStyle w:val="Normal0"/>
              <w:keepNext/>
              <w:rPr>
                <w:rFonts w:cs="Arial"/>
                <w:b/>
                <w:sz w:val="22"/>
                <w:szCs w:val="22"/>
              </w:rPr>
            </w:pPr>
          </w:p>
        </w:tc>
      </w:tr>
      <w:tr w:rsidR="002352B1" w:rsidRPr="00D47BA6" w14:paraId="12829BCE" w14:textId="77777777" w:rsidTr="002352B1">
        <w:tc>
          <w:tcPr>
            <w:tcW w:w="9360" w:type="dxa"/>
            <w:tcBorders>
              <w:top w:val="nil"/>
              <w:left w:val="single" w:sz="4" w:space="0" w:color="auto"/>
              <w:bottom w:val="single" w:sz="4" w:space="0" w:color="auto"/>
              <w:right w:val="single" w:sz="4" w:space="0" w:color="auto"/>
            </w:tcBorders>
          </w:tcPr>
          <w:p w14:paraId="206D565F" w14:textId="77777777" w:rsidR="002352B1" w:rsidRPr="00D47BA6" w:rsidRDefault="002352B1" w:rsidP="002352B1">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0" w:name="SuccessMetric"/>
            <w:r>
              <w:rPr>
                <w:rFonts w:cs="Arial"/>
                <w:sz w:val="22"/>
                <w:szCs w:val="22"/>
              </w:rPr>
              <w:t>By November 2023 and beyond, district staff and building-based leadership will periodically conduct a systematic review of school and district discipline data by selected student populations. A root cause analysis for any over-represented group will inform revisions to policies, professional development content, and classroom practices to ensure effective supports for students and teachers.</w:t>
            </w:r>
          </w:p>
          <w:p w14:paraId="1D97431F" w14:textId="77777777" w:rsidR="002352B1" w:rsidRDefault="002352B1" w:rsidP="002352B1">
            <w:pPr>
              <w:pStyle w:val="Normal0"/>
              <w:keepNext/>
              <w:rPr>
                <w:rFonts w:cs="Arial"/>
                <w:sz w:val="22"/>
                <w:szCs w:val="22"/>
              </w:rPr>
            </w:pPr>
          </w:p>
          <w:p w14:paraId="68CF16AF" w14:textId="77777777" w:rsidR="002352B1" w:rsidRDefault="002352B1" w:rsidP="002352B1">
            <w:pPr>
              <w:pStyle w:val="Normal0"/>
              <w:keepNext/>
              <w:rPr>
                <w:rFonts w:cs="Arial"/>
                <w:sz w:val="22"/>
                <w:szCs w:val="22"/>
              </w:rPr>
            </w:pPr>
            <w:r>
              <w:rPr>
                <w:rFonts w:cs="Arial"/>
                <w:sz w:val="22"/>
                <w:szCs w:val="22"/>
              </w:rPr>
              <w:t>Evidence:</w:t>
            </w:r>
          </w:p>
          <w:p w14:paraId="6BA622B8" w14:textId="77777777" w:rsidR="002352B1" w:rsidRDefault="002352B1" w:rsidP="005338BB">
            <w:pPr>
              <w:pStyle w:val="Normal0"/>
              <w:keepNext/>
              <w:ind w:left="432"/>
              <w:rPr>
                <w:rFonts w:cs="Arial"/>
                <w:sz w:val="22"/>
                <w:szCs w:val="22"/>
              </w:rPr>
            </w:pPr>
            <w:r>
              <w:rPr>
                <w:rFonts w:cs="Arial"/>
                <w:sz w:val="22"/>
                <w:szCs w:val="22"/>
              </w:rPr>
              <w:t>• Analysis of data review with corresponding action plan</w:t>
            </w:r>
          </w:p>
          <w:p w14:paraId="5F8EE34E" w14:textId="77777777" w:rsidR="002352B1" w:rsidRDefault="002352B1" w:rsidP="005338BB">
            <w:pPr>
              <w:pStyle w:val="Normal0"/>
              <w:keepNext/>
              <w:ind w:left="432"/>
              <w:rPr>
                <w:rFonts w:cs="Arial"/>
                <w:sz w:val="22"/>
                <w:szCs w:val="22"/>
              </w:rPr>
            </w:pPr>
            <w:r>
              <w:rPr>
                <w:rFonts w:cs="Arial"/>
                <w:sz w:val="22"/>
                <w:szCs w:val="22"/>
              </w:rPr>
              <w:t>• Updated handbooks and practices</w:t>
            </w:r>
          </w:p>
          <w:p w14:paraId="07B307EC" w14:textId="77777777" w:rsidR="002352B1" w:rsidRDefault="002352B1" w:rsidP="005338BB">
            <w:pPr>
              <w:pStyle w:val="Normal0"/>
              <w:keepNext/>
              <w:ind w:left="432"/>
              <w:rPr>
                <w:rFonts w:cs="Arial"/>
                <w:sz w:val="22"/>
                <w:szCs w:val="22"/>
              </w:rPr>
            </w:pPr>
            <w:r>
              <w:rPr>
                <w:rFonts w:cs="Arial"/>
                <w:sz w:val="22"/>
                <w:szCs w:val="22"/>
              </w:rPr>
              <w:t>• Data review cycle and protocols</w:t>
            </w:r>
          </w:p>
          <w:p w14:paraId="7A43A160" w14:textId="76BD1607" w:rsidR="002352B1" w:rsidRDefault="002352B1" w:rsidP="005338BB">
            <w:pPr>
              <w:pStyle w:val="Normal0"/>
              <w:keepNext/>
              <w:ind w:left="432"/>
              <w:rPr>
                <w:rFonts w:cs="Arial"/>
                <w:sz w:val="22"/>
                <w:szCs w:val="22"/>
              </w:rPr>
            </w:pPr>
            <w:r>
              <w:rPr>
                <w:rFonts w:cs="Arial"/>
                <w:sz w:val="22"/>
                <w:szCs w:val="22"/>
              </w:rPr>
              <w:t>• Agenda, training materials, and signed attendance sheets</w:t>
            </w:r>
            <w:bookmarkEnd w:id="40"/>
          </w:p>
          <w:p w14:paraId="0F92EC5E" w14:textId="77777777" w:rsidR="002352B1" w:rsidRPr="00D47BA6" w:rsidRDefault="002352B1" w:rsidP="002352B1">
            <w:pPr>
              <w:pStyle w:val="Normal0"/>
              <w:keepNext/>
              <w:rPr>
                <w:rFonts w:cs="Arial"/>
                <w:b/>
                <w:sz w:val="22"/>
                <w:szCs w:val="22"/>
              </w:rPr>
            </w:pPr>
          </w:p>
        </w:tc>
      </w:tr>
      <w:tr w:rsidR="002352B1" w:rsidRPr="00D47BA6" w14:paraId="1E3B93BF" w14:textId="77777777" w:rsidTr="002352B1">
        <w:tc>
          <w:tcPr>
            <w:tcW w:w="9360" w:type="dxa"/>
            <w:tcBorders>
              <w:top w:val="nil"/>
              <w:left w:val="single" w:sz="4" w:space="0" w:color="auto"/>
              <w:bottom w:val="single" w:sz="4" w:space="0" w:color="auto"/>
              <w:right w:val="single" w:sz="4" w:space="0" w:color="auto"/>
            </w:tcBorders>
          </w:tcPr>
          <w:p w14:paraId="379FF684" w14:textId="77777777" w:rsidR="002352B1" w:rsidRPr="00D47BA6" w:rsidRDefault="002352B1" w:rsidP="002352B1">
            <w:pPr>
              <w:pStyle w:val="Normal0"/>
              <w:keepNext/>
              <w:rPr>
                <w:rFonts w:cs="Arial"/>
                <w:sz w:val="22"/>
                <w:szCs w:val="22"/>
              </w:rPr>
            </w:pPr>
            <w:r w:rsidRPr="00D47BA6">
              <w:rPr>
                <w:b/>
                <w:sz w:val="22"/>
                <w:szCs w:val="22"/>
              </w:rPr>
              <w:t>Measurement Mechanism:</w:t>
            </w:r>
            <w:r>
              <w:rPr>
                <w:sz w:val="22"/>
                <w:szCs w:val="22"/>
              </w:rPr>
              <w:t xml:space="preserve"> </w:t>
            </w:r>
            <w:bookmarkStart w:id="41" w:name="MeasurementMechanism"/>
            <w:r>
              <w:rPr>
                <w:sz w:val="22"/>
                <w:szCs w:val="22"/>
              </w:rPr>
              <w:t>Each fall, winter, and spring, the Superintendent and Assistant Superintendent will oversee discipline data reviews with building principals and assistant principals. The reviews will include a root cause analysis for any identified discrepancies and the development of action plans.</w:t>
            </w:r>
            <w:bookmarkEnd w:id="41"/>
          </w:p>
          <w:p w14:paraId="0EC10723" w14:textId="77777777" w:rsidR="002352B1" w:rsidRPr="00D47BA6" w:rsidRDefault="002352B1" w:rsidP="002352B1">
            <w:pPr>
              <w:pStyle w:val="Normal0"/>
              <w:keepNext/>
              <w:rPr>
                <w:rFonts w:cs="Arial"/>
                <w:b/>
                <w:sz w:val="22"/>
                <w:szCs w:val="22"/>
              </w:rPr>
            </w:pPr>
          </w:p>
        </w:tc>
      </w:tr>
      <w:tr w:rsidR="002352B1" w:rsidRPr="00D47BA6" w14:paraId="03508671" w14:textId="77777777" w:rsidTr="002352B1">
        <w:tc>
          <w:tcPr>
            <w:tcW w:w="9360" w:type="dxa"/>
            <w:tcBorders>
              <w:top w:val="single" w:sz="4" w:space="0" w:color="auto"/>
              <w:left w:val="single" w:sz="4" w:space="0" w:color="auto"/>
              <w:bottom w:val="nil"/>
              <w:right w:val="single" w:sz="4" w:space="0" w:color="auto"/>
            </w:tcBorders>
          </w:tcPr>
          <w:p w14:paraId="6E9FCB8B" w14:textId="77777777" w:rsidR="002352B1" w:rsidRPr="00D47BA6" w:rsidRDefault="002352B1" w:rsidP="002352B1">
            <w:pPr>
              <w:pStyle w:val="Normal0"/>
              <w:keepNext/>
              <w:rPr>
                <w:sz w:val="22"/>
                <w:szCs w:val="22"/>
              </w:rPr>
            </w:pPr>
            <w:r w:rsidRPr="00D47BA6">
              <w:rPr>
                <w:b/>
                <w:sz w:val="22"/>
                <w:szCs w:val="22"/>
              </w:rPr>
              <w:t>Completion Timeframe:</w:t>
            </w:r>
            <w:r>
              <w:rPr>
                <w:sz w:val="22"/>
                <w:szCs w:val="22"/>
              </w:rPr>
              <w:t xml:space="preserve"> </w:t>
            </w:r>
            <w:bookmarkStart w:id="42" w:name="CompletionTimeframe"/>
            <w:r>
              <w:rPr>
                <w:sz w:val="22"/>
                <w:szCs w:val="22"/>
              </w:rPr>
              <w:t>11/16/2023</w:t>
            </w:r>
            <w:bookmarkEnd w:id="42"/>
          </w:p>
        </w:tc>
      </w:tr>
      <w:tr w:rsidR="002352B1" w:rsidRPr="00D47BA6" w14:paraId="60073483" w14:textId="77777777" w:rsidTr="002352B1">
        <w:tc>
          <w:tcPr>
            <w:tcW w:w="9360" w:type="dxa"/>
            <w:tcBorders>
              <w:top w:val="nil"/>
              <w:left w:val="single" w:sz="4" w:space="0" w:color="auto"/>
              <w:bottom w:val="single" w:sz="4" w:space="0" w:color="auto"/>
              <w:right w:val="single" w:sz="4" w:space="0" w:color="auto"/>
            </w:tcBorders>
          </w:tcPr>
          <w:p w14:paraId="434242BD" w14:textId="77777777" w:rsidR="002352B1" w:rsidRPr="00D47BA6" w:rsidRDefault="002352B1" w:rsidP="002352B1">
            <w:pPr>
              <w:pStyle w:val="Normal0"/>
              <w:keepNext/>
              <w:rPr>
                <w:rFonts w:cs="Arial"/>
                <w:sz w:val="22"/>
                <w:szCs w:val="22"/>
              </w:rPr>
            </w:pPr>
          </w:p>
        </w:tc>
      </w:tr>
    </w:tbl>
    <w:p w14:paraId="0F766CFF" w14:textId="77777777" w:rsidR="002352B1" w:rsidRDefault="002352B1" w:rsidP="002352B1">
      <w:pPr>
        <w:pStyle w:val="Normal0"/>
      </w:pPr>
    </w:p>
    <w:sectPr w:rsidR="002352B1" w:rsidSect="002352B1">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1C28" w14:textId="77777777" w:rsidR="003B59FE" w:rsidRDefault="003B59FE">
      <w:r>
        <w:separator/>
      </w:r>
    </w:p>
  </w:endnote>
  <w:endnote w:type="continuationSeparator" w:id="0">
    <w:p w14:paraId="5598BD45" w14:textId="77777777" w:rsidR="003B59FE" w:rsidRDefault="003B59FE">
      <w:r>
        <w:continuationSeparator/>
      </w:r>
    </w:p>
  </w:endnote>
  <w:endnote w:type="continuationNotice" w:id="1">
    <w:p w14:paraId="5EA77129" w14:textId="77777777" w:rsidR="003B59FE" w:rsidRDefault="003B5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60A" w14:textId="77777777" w:rsidR="002352B1" w:rsidRDefault="00235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68EB49E" w14:textId="77777777" w:rsidR="002352B1" w:rsidRDefault="002352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B759" w14:textId="77777777" w:rsidR="002352B1" w:rsidRDefault="002352B1" w:rsidP="002352B1">
    <w:pPr>
      <w:pStyle w:val="Footer"/>
      <w:pBdr>
        <w:top w:val="single" w:sz="4" w:space="1" w:color="auto"/>
      </w:pBdr>
      <w:ind w:right="360"/>
      <w:jc w:val="right"/>
      <w:rPr>
        <w:sz w:val="16"/>
        <w:szCs w:val="16"/>
      </w:rPr>
    </w:pPr>
    <w:r>
      <w:rPr>
        <w:sz w:val="16"/>
        <w:szCs w:val="16"/>
      </w:rPr>
      <w:t>Template Version 111721</w:t>
    </w:r>
  </w:p>
  <w:p w14:paraId="44FD97D7" w14:textId="77777777" w:rsidR="002352B1" w:rsidRPr="00E97E9E" w:rsidRDefault="002352B1" w:rsidP="002352B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FB6EA06" w14:textId="77777777" w:rsidR="002352B1" w:rsidRDefault="002352B1">
    <w:pPr>
      <w:pStyle w:val="Footer"/>
      <w:pBdr>
        <w:top w:val="single" w:sz="4" w:space="1" w:color="auto"/>
      </w:pBdr>
      <w:tabs>
        <w:tab w:val="clear" w:pos="8640"/>
      </w:tabs>
      <w:ind w:right="360"/>
      <w:jc w:val="center"/>
    </w:pPr>
    <w:r>
      <w:t>Massachusetts Department of Elementary and Secondary Education – Office of Public School Monitoring</w:t>
    </w:r>
  </w:p>
  <w:p w14:paraId="373CB6A1" w14:textId="3C5A1124" w:rsidR="002352B1" w:rsidRDefault="002352B1">
    <w:pPr>
      <w:pStyle w:val="Footer"/>
      <w:tabs>
        <w:tab w:val="clear" w:pos="8640"/>
      </w:tabs>
      <w:ind w:right="360"/>
      <w:jc w:val="center"/>
    </w:pPr>
    <w:bookmarkStart w:id="20" w:name="reportNameFooterSec1"/>
    <w:r w:rsidRPr="00044C45">
      <w:t>Danvers</w:t>
    </w:r>
    <w:bookmarkEnd w:id="20"/>
    <w:r w:rsidR="000D60BE">
      <w:t xml:space="preserve"> Public Schools</w:t>
    </w:r>
    <w:r>
      <w:t xml:space="preserve"> Tiered Focused Monitoring Report – </w:t>
    </w:r>
    <w:r w:rsidR="000D60BE">
      <w:t xml:space="preserve">June </w:t>
    </w:r>
    <w:r w:rsidR="00582D91">
      <w:t>1</w:t>
    </w:r>
    <w:r w:rsidR="002E3A9A">
      <w:t>5</w:t>
    </w:r>
    <w:r w:rsidR="000D60BE">
      <w:t>, 2023</w:t>
    </w:r>
  </w:p>
  <w:p w14:paraId="2F371F26" w14:textId="77777777" w:rsidR="002352B1" w:rsidRDefault="002352B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71131">
      <w:fldChar w:fldCharType="begin"/>
    </w:r>
    <w:r w:rsidR="00671131">
      <w:instrText xml:space="preserve"> NUMPAGES </w:instrText>
    </w:r>
    <w:r w:rsidR="00671131">
      <w:fldChar w:fldCharType="separate"/>
    </w:r>
    <w:r>
      <w:rPr>
        <w:noProof/>
      </w:rPr>
      <w:t>95</w:t>
    </w:r>
    <w:r w:rsidR="0067113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4EE1" w14:textId="77777777" w:rsidR="002352B1" w:rsidRDefault="00235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537B">
      <w:rPr>
        <w:rStyle w:val="PageNumber"/>
        <w:noProof/>
      </w:rPr>
      <w:t>9</w:t>
    </w:r>
    <w:r>
      <w:rPr>
        <w:rStyle w:val="PageNumber"/>
      </w:rPr>
      <w:fldChar w:fldCharType="end"/>
    </w:r>
  </w:p>
  <w:p w14:paraId="769ED7B1" w14:textId="77777777" w:rsidR="002352B1" w:rsidRDefault="002352B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F369" w14:textId="77777777" w:rsidR="002352B1" w:rsidRDefault="002352B1" w:rsidP="002352B1">
    <w:pPr>
      <w:pStyle w:val="Footer"/>
      <w:pBdr>
        <w:top w:val="single" w:sz="4" w:space="1" w:color="auto"/>
      </w:pBdr>
      <w:ind w:right="360"/>
      <w:jc w:val="right"/>
      <w:rPr>
        <w:sz w:val="16"/>
        <w:szCs w:val="16"/>
      </w:rPr>
    </w:pPr>
    <w:r>
      <w:rPr>
        <w:sz w:val="16"/>
        <w:szCs w:val="16"/>
      </w:rPr>
      <w:t>Template Version 072820</w:t>
    </w:r>
  </w:p>
  <w:p w14:paraId="6002B63E" w14:textId="77777777" w:rsidR="002352B1" w:rsidRPr="00E97E9E" w:rsidRDefault="002352B1" w:rsidP="002352B1">
    <w:pPr>
      <w:pStyle w:val="Footer"/>
      <w:pBdr>
        <w:top w:val="single" w:sz="4" w:space="1" w:color="auto"/>
      </w:pBdr>
      <w:tabs>
        <w:tab w:val="clear" w:pos="8640"/>
      </w:tabs>
      <w:ind w:right="360"/>
      <w:jc w:val="right"/>
      <w:rPr>
        <w:sz w:val="16"/>
        <w:szCs w:val="16"/>
      </w:rPr>
    </w:pPr>
  </w:p>
  <w:p w14:paraId="63166414" w14:textId="77777777" w:rsidR="002352B1" w:rsidRDefault="002352B1">
    <w:pPr>
      <w:pStyle w:val="Footer"/>
      <w:pBdr>
        <w:top w:val="single" w:sz="4" w:space="1" w:color="auto"/>
      </w:pBdr>
      <w:tabs>
        <w:tab w:val="clear" w:pos="8640"/>
      </w:tabs>
      <w:ind w:right="360"/>
      <w:jc w:val="center"/>
    </w:pPr>
    <w:r>
      <w:t>Massachusetts Department of Elementary and Secondary Education – Office of Public School Monitoring</w:t>
    </w:r>
  </w:p>
  <w:p w14:paraId="6D0A4142" w14:textId="49954A5A" w:rsidR="002352B1" w:rsidRDefault="002352B1">
    <w:pPr>
      <w:pStyle w:val="Footer"/>
      <w:tabs>
        <w:tab w:val="clear" w:pos="8640"/>
      </w:tabs>
      <w:ind w:right="360"/>
      <w:jc w:val="center"/>
    </w:pPr>
    <w:bookmarkStart w:id="31" w:name="reportNameFooterSec2"/>
    <w:r>
      <w:t>Danvers</w:t>
    </w:r>
    <w:bookmarkEnd w:id="31"/>
    <w:r>
      <w:t xml:space="preserve"> </w:t>
    </w:r>
    <w:r w:rsidR="00582D91">
      <w:t xml:space="preserve">Public Schools </w:t>
    </w:r>
    <w:r>
      <w:t xml:space="preserve">Tiered Focused Monitoring Report – </w:t>
    </w:r>
    <w:r w:rsidR="00582D91">
      <w:t>June 1</w:t>
    </w:r>
    <w:r w:rsidR="007D6881">
      <w:t>5</w:t>
    </w:r>
    <w:r w:rsidR="00582D91">
      <w:t>, 2023</w:t>
    </w:r>
  </w:p>
  <w:p w14:paraId="3D7673B1" w14:textId="77777777" w:rsidR="002352B1" w:rsidRDefault="002352B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5B8B" w14:textId="77777777" w:rsidR="002352B1" w:rsidRPr="00E97E9E" w:rsidRDefault="002352B1" w:rsidP="002352B1">
    <w:pPr>
      <w:pStyle w:val="Footer0"/>
      <w:pBdr>
        <w:top w:val="single" w:sz="4" w:space="1" w:color="auto"/>
      </w:pBdr>
      <w:ind w:right="360"/>
      <w:jc w:val="right"/>
      <w:rPr>
        <w:sz w:val="16"/>
        <w:szCs w:val="16"/>
      </w:rPr>
    </w:pPr>
    <w:r>
      <w:rPr>
        <w:sz w:val="16"/>
        <w:szCs w:val="16"/>
      </w:rPr>
      <w:t>Template Version 102218</w:t>
    </w:r>
  </w:p>
  <w:p w14:paraId="5BF1B6E4" w14:textId="77777777" w:rsidR="002352B1" w:rsidRPr="00F818B6" w:rsidRDefault="002352B1" w:rsidP="002352B1">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3022909" w14:textId="7E45BFD2" w:rsidR="002352B1" w:rsidRPr="00F818B6" w:rsidRDefault="002352B1" w:rsidP="002352B1">
    <w:pPr>
      <w:pStyle w:val="Footer0"/>
      <w:tabs>
        <w:tab w:val="clear" w:pos="8640"/>
      </w:tabs>
      <w:ind w:right="360"/>
      <w:jc w:val="center"/>
      <w:rPr>
        <w:sz w:val="20"/>
        <w:szCs w:val="20"/>
      </w:rPr>
    </w:pPr>
    <w:r w:rsidRPr="00F818B6">
      <w:rPr>
        <w:sz w:val="20"/>
        <w:szCs w:val="20"/>
      </w:rPr>
      <w:t xml:space="preserve">Danvers </w:t>
    </w:r>
    <w:r w:rsidR="000D60BE">
      <w:rPr>
        <w:sz w:val="20"/>
        <w:szCs w:val="20"/>
      </w:rPr>
      <w:t xml:space="preserve">Public Schools </w:t>
    </w:r>
    <w:r w:rsidRPr="00F818B6">
      <w:rPr>
        <w:sz w:val="20"/>
        <w:szCs w:val="20"/>
      </w:rPr>
      <w:t xml:space="preserve">Tiered Focused Monitoring Report – </w:t>
    </w:r>
    <w:r w:rsidR="000D60BE">
      <w:rPr>
        <w:sz w:val="20"/>
        <w:szCs w:val="20"/>
      </w:rPr>
      <w:t xml:space="preserve">June </w:t>
    </w:r>
    <w:r w:rsidR="00582D91">
      <w:rPr>
        <w:sz w:val="20"/>
        <w:szCs w:val="20"/>
      </w:rPr>
      <w:t>1</w:t>
    </w:r>
    <w:r w:rsidR="007D6881">
      <w:rPr>
        <w:sz w:val="20"/>
        <w:szCs w:val="20"/>
      </w:rPr>
      <w:t>5</w:t>
    </w:r>
    <w:r w:rsidR="000D60BE">
      <w:rPr>
        <w:sz w:val="20"/>
        <w:szCs w:val="20"/>
      </w:rPr>
      <w:t>, 2023</w:t>
    </w:r>
  </w:p>
  <w:p w14:paraId="64ED20CC" w14:textId="77777777" w:rsidR="002352B1" w:rsidRPr="00F818B6" w:rsidRDefault="002352B1" w:rsidP="002352B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D1E2" w14:textId="77777777" w:rsidR="003B59FE" w:rsidRDefault="003B59FE">
      <w:r>
        <w:separator/>
      </w:r>
    </w:p>
  </w:footnote>
  <w:footnote w:type="continuationSeparator" w:id="0">
    <w:p w14:paraId="7009C898" w14:textId="77777777" w:rsidR="003B59FE" w:rsidRDefault="003B59FE">
      <w:r>
        <w:continuationSeparator/>
      </w:r>
    </w:p>
  </w:footnote>
  <w:footnote w:type="continuationNotice" w:id="1">
    <w:p w14:paraId="2F2D31B6" w14:textId="77777777" w:rsidR="003B59FE" w:rsidRDefault="003B59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696E7"/>
    <w:multiLevelType w:val="hybridMultilevel"/>
    <w:tmpl w:val="84EAA7B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1"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7F31B9"/>
    <w:multiLevelType w:val="hybridMultilevel"/>
    <w:tmpl w:val="35767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1696554">
    <w:abstractNumId w:val="7"/>
  </w:num>
  <w:num w:numId="2" w16cid:durableId="557011799">
    <w:abstractNumId w:val="9"/>
  </w:num>
  <w:num w:numId="3" w16cid:durableId="88278425">
    <w:abstractNumId w:val="1"/>
  </w:num>
  <w:num w:numId="4" w16cid:durableId="1536455589">
    <w:abstractNumId w:val="13"/>
  </w:num>
  <w:num w:numId="5" w16cid:durableId="1074625974">
    <w:abstractNumId w:val="3"/>
  </w:num>
  <w:num w:numId="6" w16cid:durableId="170487344">
    <w:abstractNumId w:val="2"/>
  </w:num>
  <w:num w:numId="7" w16cid:durableId="2037193284">
    <w:abstractNumId w:val="17"/>
  </w:num>
  <w:num w:numId="8" w16cid:durableId="1662191811">
    <w:abstractNumId w:val="14"/>
  </w:num>
  <w:num w:numId="9" w16cid:durableId="1398868243">
    <w:abstractNumId w:val="19"/>
  </w:num>
  <w:num w:numId="10" w16cid:durableId="1388724542">
    <w:abstractNumId w:val="20"/>
  </w:num>
  <w:num w:numId="11" w16cid:durableId="437333181">
    <w:abstractNumId w:val="4"/>
  </w:num>
  <w:num w:numId="12" w16cid:durableId="494296811">
    <w:abstractNumId w:val="21"/>
  </w:num>
  <w:num w:numId="13" w16cid:durableId="894121405">
    <w:abstractNumId w:val="15"/>
  </w:num>
  <w:num w:numId="14" w16cid:durableId="1683432184">
    <w:abstractNumId w:val="11"/>
  </w:num>
  <w:num w:numId="15" w16cid:durableId="856777318">
    <w:abstractNumId w:val="6"/>
  </w:num>
  <w:num w:numId="16" w16cid:durableId="894511633">
    <w:abstractNumId w:val="16"/>
  </w:num>
  <w:num w:numId="17" w16cid:durableId="247886076">
    <w:abstractNumId w:val="22"/>
  </w:num>
  <w:num w:numId="18" w16cid:durableId="1336222809">
    <w:abstractNumId w:val="0"/>
  </w:num>
  <w:num w:numId="19" w16cid:durableId="774599599">
    <w:abstractNumId w:val="10"/>
  </w:num>
  <w:num w:numId="20" w16cid:durableId="1374427603">
    <w:abstractNumId w:val="8"/>
  </w:num>
  <w:num w:numId="21" w16cid:durableId="1842698513">
    <w:abstractNumId w:val="18"/>
  </w:num>
  <w:num w:numId="22" w16cid:durableId="701176787">
    <w:abstractNumId w:val="5"/>
  </w:num>
  <w:num w:numId="23" w16cid:durableId="7680839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01965"/>
    <w:rsid w:val="000D60BE"/>
    <w:rsid w:val="001A7D21"/>
    <w:rsid w:val="002352B1"/>
    <w:rsid w:val="00240F97"/>
    <w:rsid w:val="00254B02"/>
    <w:rsid w:val="002E3A9A"/>
    <w:rsid w:val="003B59FE"/>
    <w:rsid w:val="005338BB"/>
    <w:rsid w:val="0056537B"/>
    <w:rsid w:val="00582D91"/>
    <w:rsid w:val="005D03FD"/>
    <w:rsid w:val="006163D5"/>
    <w:rsid w:val="00671131"/>
    <w:rsid w:val="007D6881"/>
    <w:rsid w:val="008141B7"/>
    <w:rsid w:val="008C6D83"/>
    <w:rsid w:val="00910E28"/>
    <w:rsid w:val="00942680"/>
    <w:rsid w:val="00A000E1"/>
    <w:rsid w:val="00A1115A"/>
    <w:rsid w:val="00AC44E9"/>
    <w:rsid w:val="00B750E2"/>
    <w:rsid w:val="00F013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CB83C"/>
  <w15:chartTrackingRefBased/>
  <w15:docId w15:val="{A62CEA84-C27B-488B-BC8C-5B3367EE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D35E1-8096-49E1-8AC0-F618AB0ECA07}">
  <ds:schemaRefs>
    <ds:schemaRef ds:uri="http://purl.org/dc/elements/1.1/"/>
    <ds:schemaRef ds:uri="http://schemas.microsoft.com/office/2006/documentManagement/types"/>
    <ds:schemaRef ds:uri="6d1ab2f6-91f9-4f14-952a-3f3eb0d68341"/>
    <ds:schemaRef ds:uri="8f2fdac3-5421-455f-b4e4-df6141b3176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2289</Words>
  <Characters>13941</Characters>
  <Application>Microsoft Office Word</Application>
  <DocSecurity>0</DocSecurity>
  <Lines>435</Lines>
  <Paragraphs>186</Paragraphs>
  <ScaleCrop>false</ScaleCrop>
  <HeadingPairs>
    <vt:vector size="2" baseType="variant">
      <vt:variant>
        <vt:lpstr>Title</vt:lpstr>
      </vt:variant>
      <vt:variant>
        <vt:i4>1</vt:i4>
      </vt:variant>
    </vt:vector>
  </HeadingPairs>
  <TitlesOfParts>
    <vt:vector size="1" baseType="lpstr">
      <vt:lpstr>2022-23 Danvers Public Schools TFM Report</vt:lpstr>
    </vt:vector>
  </TitlesOfParts>
  <Company/>
  <LinksUpToDate>false</LinksUpToDate>
  <CharactersWithSpaces>16044</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1572927</vt:i4>
      </vt:variant>
      <vt:variant>
        <vt:i4>26</vt:i4>
      </vt:variant>
      <vt:variant>
        <vt:i4>0</vt:i4>
      </vt:variant>
      <vt:variant>
        <vt:i4>5</vt:i4>
      </vt:variant>
      <vt:variant>
        <vt:lpwstr/>
      </vt:variant>
      <vt:variant>
        <vt:lpwstr>_Toc118116795</vt:lpwstr>
      </vt:variant>
      <vt:variant>
        <vt:i4>1572927</vt:i4>
      </vt:variant>
      <vt:variant>
        <vt:i4>20</vt:i4>
      </vt:variant>
      <vt:variant>
        <vt:i4>0</vt:i4>
      </vt:variant>
      <vt:variant>
        <vt:i4>5</vt:i4>
      </vt:variant>
      <vt:variant>
        <vt:lpwstr/>
      </vt:variant>
      <vt:variant>
        <vt:lpwstr>_Toc118116794</vt:lpwstr>
      </vt:variant>
      <vt:variant>
        <vt:i4>1572927</vt:i4>
      </vt:variant>
      <vt:variant>
        <vt:i4>14</vt:i4>
      </vt:variant>
      <vt:variant>
        <vt:i4>0</vt:i4>
      </vt:variant>
      <vt:variant>
        <vt:i4>5</vt:i4>
      </vt:variant>
      <vt:variant>
        <vt:lpwstr/>
      </vt:variant>
      <vt:variant>
        <vt:lpwstr>_Toc118116793</vt:lpwstr>
      </vt:variant>
      <vt:variant>
        <vt:i4>1572927</vt:i4>
      </vt:variant>
      <vt:variant>
        <vt:i4>8</vt:i4>
      </vt:variant>
      <vt:variant>
        <vt:i4>0</vt:i4>
      </vt:variant>
      <vt:variant>
        <vt:i4>5</vt:i4>
      </vt:variant>
      <vt:variant>
        <vt:lpwstr/>
      </vt:variant>
      <vt:variant>
        <vt:lpwstr>_Toc118116792</vt:lpwstr>
      </vt:variant>
      <vt:variant>
        <vt:i4>1572927</vt:i4>
      </vt:variant>
      <vt:variant>
        <vt:i4>2</vt:i4>
      </vt:variant>
      <vt:variant>
        <vt:i4>0</vt:i4>
      </vt:variant>
      <vt:variant>
        <vt:i4>5</vt:i4>
      </vt:variant>
      <vt:variant>
        <vt:lpwstr/>
      </vt:variant>
      <vt:variant>
        <vt:lpwstr>_Toc118116791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Danvers Public Schools TFM Report</dc:title>
  <dc:subject/>
  <dc:creator>DESE</dc:creator>
  <cp:keywords/>
  <cp:lastModifiedBy>Zou, Dong (EOE)</cp:lastModifiedBy>
  <cp:revision>3</cp:revision>
  <cp:lastPrinted>2015-01-08T14:35:00Z</cp:lastPrinted>
  <dcterms:created xsi:type="dcterms:W3CDTF">2023-11-17T15:56:00Z</dcterms:created>
  <dcterms:modified xsi:type="dcterms:W3CDTF">2023-11-17T21:47:00Z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2023 12:00AM</vt:lpwstr>
  </property>
</Properties>
</file>