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77159" w14:textId="665AA11A" w:rsidR="00AE4DB2" w:rsidRPr="005363BB" w:rsidRDefault="003937C7" w:rsidP="00AE4DB2">
      <w:pPr>
        <w:rPr>
          <w:sz w:val="22"/>
        </w:rPr>
      </w:pPr>
      <w:r w:rsidRPr="00914EDB">
        <w:rPr>
          <w:noProof/>
        </w:rPr>
        <w:drawing>
          <wp:inline distT="0" distB="0" distL="0" distR="0" wp14:anchorId="39E064B6" wp14:editId="1E196CC7">
            <wp:extent cx="2470150" cy="17081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1708150"/>
                    </a:xfrm>
                    <a:prstGeom prst="rect">
                      <a:avLst/>
                    </a:prstGeom>
                    <a:noFill/>
                    <a:ln>
                      <a:noFill/>
                    </a:ln>
                  </pic:spPr>
                </pic:pic>
              </a:graphicData>
            </a:graphic>
          </wp:inline>
        </w:drawing>
      </w:r>
    </w:p>
    <w:p w14:paraId="79242318" w14:textId="77777777" w:rsidR="00AE4DB2" w:rsidRDefault="00AE4DB2" w:rsidP="00AE4DB2">
      <w:pPr>
        <w:jc w:val="center"/>
        <w:rPr>
          <w:sz w:val="22"/>
        </w:rPr>
      </w:pPr>
    </w:p>
    <w:p w14:paraId="7A633FA9" w14:textId="77777777" w:rsidR="00AE4DB2" w:rsidRDefault="00AE4DB2" w:rsidP="00AE4DB2">
      <w:pPr>
        <w:jc w:val="center"/>
        <w:rPr>
          <w:sz w:val="22"/>
        </w:rPr>
      </w:pPr>
    </w:p>
    <w:p w14:paraId="4C8E1E9F" w14:textId="77777777" w:rsidR="00AE4DB2" w:rsidRDefault="00AE4DB2" w:rsidP="00AE4DB2">
      <w:pPr>
        <w:rPr>
          <w:sz w:val="24"/>
        </w:rPr>
      </w:pPr>
      <w:r>
        <w:rPr>
          <w:sz w:val="22"/>
        </w:rPr>
        <w:tab/>
      </w:r>
    </w:p>
    <w:p w14:paraId="033986B8" w14:textId="77777777" w:rsidR="00AE4DB2" w:rsidRDefault="00AE4DB2" w:rsidP="00AE4DB2">
      <w:pPr>
        <w:pStyle w:val="Heading2"/>
        <w:rPr>
          <w:sz w:val="24"/>
          <w:lang w:val="en-US" w:eastAsia="en-US"/>
        </w:rPr>
      </w:pPr>
    </w:p>
    <w:p w14:paraId="50F1E2DC" w14:textId="77777777" w:rsidR="00AE4DB2" w:rsidRPr="00812287" w:rsidRDefault="00AE4DB2" w:rsidP="00AE4DB2"/>
    <w:p w14:paraId="6A98FD98" w14:textId="77777777" w:rsidR="00AE4DB2" w:rsidRPr="00812287" w:rsidRDefault="00AE4DB2" w:rsidP="00AE4DB2"/>
    <w:p w14:paraId="0A45A1BD" w14:textId="77777777" w:rsidR="00AE4DB2" w:rsidRPr="007E5338" w:rsidRDefault="00AE4DB2" w:rsidP="00AE4DB2">
      <w:pPr>
        <w:pStyle w:val="Heading2"/>
        <w:rPr>
          <w:sz w:val="24"/>
          <w:lang w:val="en-US" w:eastAsia="en-US"/>
        </w:rPr>
      </w:pPr>
    </w:p>
    <w:p w14:paraId="2C5A8A41" w14:textId="77777777" w:rsidR="00AE4DB2" w:rsidRDefault="00AE4DB2" w:rsidP="00AE4DB2">
      <w:pPr>
        <w:jc w:val="center"/>
        <w:rPr>
          <w:b/>
          <w:sz w:val="28"/>
        </w:rPr>
      </w:pPr>
      <w:bookmarkStart w:id="0" w:name="rptName"/>
      <w:r>
        <w:rPr>
          <w:b/>
          <w:sz w:val="28"/>
        </w:rPr>
        <w:t>Spencer-E</w:t>
      </w:r>
      <w:r w:rsidR="00A64331">
        <w:rPr>
          <w:b/>
          <w:sz w:val="28"/>
        </w:rPr>
        <w:t>ast</w:t>
      </w:r>
      <w:r>
        <w:rPr>
          <w:b/>
          <w:sz w:val="28"/>
        </w:rPr>
        <w:t xml:space="preserve"> Brookfield</w:t>
      </w:r>
      <w:bookmarkEnd w:id="0"/>
      <w:r w:rsidR="00A64331">
        <w:rPr>
          <w:b/>
          <w:sz w:val="28"/>
        </w:rPr>
        <w:t xml:space="preserve"> Regional School District</w:t>
      </w:r>
    </w:p>
    <w:p w14:paraId="2876BB1A" w14:textId="77777777" w:rsidR="00AE4DB2" w:rsidRDefault="00AE4DB2" w:rsidP="00AE4DB2">
      <w:pPr>
        <w:jc w:val="center"/>
        <w:rPr>
          <w:b/>
          <w:sz w:val="28"/>
        </w:rPr>
      </w:pPr>
    </w:p>
    <w:p w14:paraId="6DF4A5F7" w14:textId="77777777" w:rsidR="00AE4DB2" w:rsidRDefault="00AE4DB2" w:rsidP="00AE4DB2">
      <w:pPr>
        <w:jc w:val="center"/>
        <w:rPr>
          <w:b/>
          <w:sz w:val="28"/>
        </w:rPr>
      </w:pPr>
      <w:r>
        <w:rPr>
          <w:b/>
          <w:sz w:val="28"/>
        </w:rPr>
        <w:t>Tiered Focused Monitoring Report</w:t>
      </w:r>
    </w:p>
    <w:p w14:paraId="5D8FE68C" w14:textId="77777777" w:rsidR="00AE4DB2" w:rsidRDefault="00AE4DB2" w:rsidP="00AE4DB2">
      <w:pPr>
        <w:jc w:val="center"/>
        <w:rPr>
          <w:b/>
          <w:sz w:val="28"/>
        </w:rPr>
      </w:pPr>
    </w:p>
    <w:p w14:paraId="748C5F66" w14:textId="77777777" w:rsidR="00AE4DB2" w:rsidRDefault="00AE4DB2" w:rsidP="00AE4DB2">
      <w:pPr>
        <w:jc w:val="center"/>
        <w:rPr>
          <w:b/>
          <w:i/>
          <w:sz w:val="24"/>
        </w:rPr>
      </w:pPr>
      <w:r>
        <w:rPr>
          <w:b/>
          <w:sz w:val="28"/>
        </w:rPr>
        <w:t>Continuous Improvement and Monitoring Plan</w:t>
      </w:r>
    </w:p>
    <w:p w14:paraId="4834C464" w14:textId="77777777" w:rsidR="00AE4DB2" w:rsidRDefault="00AE4DB2" w:rsidP="00AE4DB2">
      <w:pPr>
        <w:jc w:val="center"/>
        <w:rPr>
          <w:b/>
          <w:sz w:val="24"/>
        </w:rPr>
      </w:pPr>
    </w:p>
    <w:p w14:paraId="2B5EFF61" w14:textId="77777777" w:rsidR="00AE4DB2" w:rsidRDefault="00AE4DB2" w:rsidP="00AE4DB2">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677F7EA" w14:textId="77777777" w:rsidR="00AE4DB2" w:rsidRDefault="00AE4DB2" w:rsidP="00AE4DB2">
      <w:pPr>
        <w:jc w:val="center"/>
        <w:rPr>
          <w:b/>
          <w:sz w:val="24"/>
        </w:rPr>
      </w:pPr>
      <w:r>
        <w:rPr>
          <w:b/>
          <w:sz w:val="24"/>
        </w:rPr>
        <w:t xml:space="preserve">Tier Level </w:t>
      </w:r>
      <w:bookmarkStart w:id="2" w:name="TierNumber"/>
      <w:r>
        <w:rPr>
          <w:b/>
          <w:sz w:val="24"/>
        </w:rPr>
        <w:t>2</w:t>
      </w:r>
      <w:bookmarkEnd w:id="2"/>
    </w:p>
    <w:p w14:paraId="736EB761" w14:textId="77777777" w:rsidR="00AE4DB2" w:rsidRDefault="00AE4DB2" w:rsidP="00AE4DB2">
      <w:pPr>
        <w:jc w:val="center"/>
        <w:rPr>
          <w:b/>
          <w:sz w:val="24"/>
        </w:rPr>
      </w:pPr>
    </w:p>
    <w:p w14:paraId="797DE950" w14:textId="77777777" w:rsidR="00AE4DB2" w:rsidRPr="00F8472A" w:rsidRDefault="00AE4DB2" w:rsidP="00AE4DB2">
      <w:pPr>
        <w:jc w:val="center"/>
        <w:rPr>
          <w:b/>
          <w:sz w:val="24"/>
        </w:rPr>
      </w:pPr>
      <w:r>
        <w:rPr>
          <w:b/>
          <w:sz w:val="24"/>
        </w:rPr>
        <w:t xml:space="preserve">Dates of Onsite Visit: </w:t>
      </w:r>
      <w:bookmarkStart w:id="3" w:name="onsiteVisitDate"/>
      <w:r w:rsidRPr="00F8472A">
        <w:rPr>
          <w:b/>
          <w:sz w:val="24"/>
        </w:rPr>
        <w:t>January 1</w:t>
      </w:r>
      <w:r w:rsidR="00076FA5">
        <w:rPr>
          <w:b/>
          <w:sz w:val="24"/>
        </w:rPr>
        <w:t xml:space="preserve">7 </w:t>
      </w:r>
      <w:r w:rsidR="00756683">
        <w:rPr>
          <w:b/>
          <w:sz w:val="24"/>
        </w:rPr>
        <w:t>&amp;</w:t>
      </w:r>
      <w:r w:rsidR="00076FA5">
        <w:rPr>
          <w:b/>
          <w:sz w:val="24"/>
        </w:rPr>
        <w:t xml:space="preserve"> 19</w:t>
      </w:r>
      <w:bookmarkEnd w:id="3"/>
      <w:r w:rsidR="00A64331">
        <w:rPr>
          <w:b/>
          <w:sz w:val="24"/>
        </w:rPr>
        <w:t>, 2023</w:t>
      </w:r>
    </w:p>
    <w:p w14:paraId="6E6CA39C" w14:textId="77777777" w:rsidR="00AE4DB2" w:rsidRDefault="00AE4DB2" w:rsidP="00AE4DB2">
      <w:pPr>
        <w:jc w:val="center"/>
        <w:rPr>
          <w:b/>
          <w:sz w:val="24"/>
        </w:rPr>
      </w:pPr>
    </w:p>
    <w:p w14:paraId="58CD9A1F" w14:textId="77777777" w:rsidR="00AE4DB2" w:rsidRDefault="00AE4DB2" w:rsidP="00AE4DB2">
      <w:pPr>
        <w:jc w:val="center"/>
        <w:rPr>
          <w:b/>
          <w:sz w:val="24"/>
        </w:rPr>
      </w:pPr>
      <w:r>
        <w:rPr>
          <w:b/>
          <w:sz w:val="24"/>
        </w:rPr>
        <w:t xml:space="preserve">Date of Final Report: </w:t>
      </w:r>
      <w:r w:rsidR="00A64331">
        <w:rPr>
          <w:b/>
          <w:sz w:val="24"/>
        </w:rPr>
        <w:t>April 1</w:t>
      </w:r>
      <w:r w:rsidR="00756683">
        <w:rPr>
          <w:b/>
          <w:sz w:val="24"/>
        </w:rPr>
        <w:t>8</w:t>
      </w:r>
      <w:r w:rsidR="00A64331">
        <w:rPr>
          <w:b/>
          <w:sz w:val="24"/>
        </w:rPr>
        <w:t>, 2023</w:t>
      </w:r>
    </w:p>
    <w:p w14:paraId="629E7A3D" w14:textId="77777777" w:rsidR="00AE4DB2" w:rsidRDefault="00AE4DB2" w:rsidP="00AE4DB2">
      <w:pPr>
        <w:jc w:val="center"/>
        <w:rPr>
          <w:b/>
          <w:sz w:val="24"/>
        </w:rPr>
      </w:pPr>
    </w:p>
    <w:p w14:paraId="74C47456" w14:textId="77777777" w:rsidR="00AE4DB2" w:rsidRDefault="00AE4DB2" w:rsidP="00AE4DB2">
      <w:pPr>
        <w:jc w:val="center"/>
        <w:rPr>
          <w:b/>
          <w:sz w:val="24"/>
        </w:rPr>
      </w:pPr>
    </w:p>
    <w:p w14:paraId="2FB002F3" w14:textId="77777777" w:rsidR="00AE4DB2" w:rsidRDefault="00AE4DB2" w:rsidP="00AE4DB2">
      <w:pPr>
        <w:jc w:val="center"/>
        <w:rPr>
          <w:b/>
          <w:sz w:val="24"/>
        </w:rPr>
      </w:pPr>
    </w:p>
    <w:p w14:paraId="0E6DF9EC" w14:textId="77777777" w:rsidR="00AE4DB2" w:rsidRDefault="00AE4DB2" w:rsidP="00AE4DB2">
      <w:pPr>
        <w:jc w:val="center"/>
        <w:rPr>
          <w:b/>
          <w:sz w:val="24"/>
        </w:rPr>
      </w:pPr>
      <w:r>
        <w:rPr>
          <w:b/>
          <w:sz w:val="24"/>
        </w:rPr>
        <w:t>Department of Elementary and Secondary Education Onsite Team Members:</w:t>
      </w:r>
    </w:p>
    <w:p w14:paraId="2C199DD0" w14:textId="77777777" w:rsidR="00A64331" w:rsidRDefault="00A64331" w:rsidP="00AE4DB2">
      <w:pPr>
        <w:jc w:val="center"/>
        <w:rPr>
          <w:b/>
          <w:sz w:val="24"/>
        </w:rPr>
      </w:pPr>
      <w:r>
        <w:rPr>
          <w:b/>
          <w:sz w:val="24"/>
        </w:rPr>
        <w:t>Alaena Podmore, Chairperson</w:t>
      </w:r>
    </w:p>
    <w:p w14:paraId="6DC80E8D" w14:textId="77777777" w:rsidR="00A64331" w:rsidRDefault="00A64331" w:rsidP="00AE4DB2">
      <w:pPr>
        <w:jc w:val="center"/>
        <w:rPr>
          <w:b/>
          <w:sz w:val="24"/>
        </w:rPr>
      </w:pPr>
      <w:r>
        <w:rPr>
          <w:b/>
          <w:sz w:val="24"/>
        </w:rPr>
        <w:t>Marc Oldenburg</w:t>
      </w:r>
    </w:p>
    <w:p w14:paraId="2EE316D5" w14:textId="77777777" w:rsidR="00AE4DB2" w:rsidRPr="001900E9" w:rsidRDefault="00AE4DB2" w:rsidP="001900E9">
      <w:pPr>
        <w:tabs>
          <w:tab w:val="left" w:pos="4125"/>
        </w:tabs>
        <w:rPr>
          <w:sz w:val="22"/>
        </w:rPr>
      </w:pPr>
    </w:p>
    <w:p w14:paraId="58EFBA86" w14:textId="77777777" w:rsidR="00AE4DB2" w:rsidRDefault="00AE4DB2" w:rsidP="001900E9">
      <w:pPr>
        <w:tabs>
          <w:tab w:val="left" w:pos="4125"/>
        </w:tabs>
        <w:rPr>
          <w:sz w:val="22"/>
          <w:szCs w:val="22"/>
        </w:rPr>
      </w:pPr>
    </w:p>
    <w:p w14:paraId="7FD39C04" w14:textId="77777777" w:rsidR="00AE4DB2" w:rsidRDefault="00AE4DB2" w:rsidP="001900E9">
      <w:pPr>
        <w:tabs>
          <w:tab w:val="left" w:pos="4125"/>
        </w:tabs>
        <w:rPr>
          <w:sz w:val="22"/>
          <w:szCs w:val="22"/>
        </w:rPr>
      </w:pPr>
    </w:p>
    <w:p w14:paraId="74153086" w14:textId="77777777" w:rsidR="00AE4DB2" w:rsidRDefault="00AE4DB2" w:rsidP="001900E9">
      <w:pPr>
        <w:tabs>
          <w:tab w:val="left" w:pos="4125"/>
        </w:tabs>
        <w:rPr>
          <w:sz w:val="22"/>
          <w:szCs w:val="22"/>
        </w:rPr>
      </w:pPr>
    </w:p>
    <w:p w14:paraId="6BF3743F" w14:textId="73F124F4" w:rsidR="00AE4DB2" w:rsidRDefault="003937C7" w:rsidP="00B57D18">
      <w:pPr>
        <w:tabs>
          <w:tab w:val="left" w:pos="4125"/>
        </w:tabs>
        <w:jc w:val="center"/>
        <w:rPr>
          <w:sz w:val="22"/>
        </w:rPr>
      </w:pPr>
      <w:r w:rsidRPr="00914EDB">
        <w:rPr>
          <w:noProof/>
        </w:rPr>
        <w:drawing>
          <wp:inline distT="0" distB="0" distL="0" distR="0" wp14:anchorId="70847CDF" wp14:editId="21B9E77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5BF808E" w14:textId="77777777" w:rsidR="00AE4DB2" w:rsidRPr="00E1547A" w:rsidRDefault="00AE4DB2" w:rsidP="00AE4DB2">
      <w:pPr>
        <w:tabs>
          <w:tab w:val="left" w:pos="4125"/>
        </w:tabs>
        <w:jc w:val="center"/>
        <w:rPr>
          <w:sz w:val="22"/>
          <w:szCs w:val="22"/>
        </w:rPr>
      </w:pPr>
      <w:r w:rsidRPr="00E1547A">
        <w:rPr>
          <w:sz w:val="22"/>
          <w:szCs w:val="22"/>
        </w:rPr>
        <w:t>Jeffrey C. Riley</w:t>
      </w:r>
    </w:p>
    <w:p w14:paraId="4EB3C889" w14:textId="77777777" w:rsidR="00AE4DB2" w:rsidRPr="00812287" w:rsidRDefault="00AE4DB2" w:rsidP="00AE4DB2">
      <w:pPr>
        <w:tabs>
          <w:tab w:val="left" w:pos="4125"/>
        </w:tabs>
        <w:jc w:val="center"/>
        <w:rPr>
          <w:sz w:val="22"/>
          <w:szCs w:val="22"/>
        </w:rPr>
      </w:pPr>
      <w:r w:rsidRPr="00E1547A">
        <w:rPr>
          <w:sz w:val="22"/>
          <w:szCs w:val="22"/>
        </w:rPr>
        <w:t>Commissioner of Elementary and Secondary Education</w:t>
      </w:r>
    </w:p>
    <w:p w14:paraId="622120D6" w14:textId="77777777" w:rsidR="00AE4DB2" w:rsidRPr="00812287" w:rsidRDefault="00AE4DB2" w:rsidP="00AE4DB2">
      <w:pPr>
        <w:tabs>
          <w:tab w:val="left" w:pos="4125"/>
        </w:tabs>
        <w:jc w:val="center"/>
        <w:rPr>
          <w:sz w:val="22"/>
          <w:szCs w:val="22"/>
        </w:rPr>
      </w:pPr>
    </w:p>
    <w:p w14:paraId="2BF58F41" w14:textId="77777777" w:rsidR="00AE4DB2" w:rsidRPr="00F917FE" w:rsidRDefault="00AE4DB2" w:rsidP="00AE4DB2">
      <w:pPr>
        <w:jc w:val="center"/>
        <w:rPr>
          <w:b/>
          <w:sz w:val="22"/>
        </w:rPr>
      </w:pPr>
      <w:r w:rsidRPr="00F917FE">
        <w:rPr>
          <w:b/>
          <w:sz w:val="22"/>
        </w:rPr>
        <w:t>MASSACHUSETTS DEPARTMENT OF ELEMENTARY AND SECONDARY EDUCATION</w:t>
      </w:r>
    </w:p>
    <w:p w14:paraId="06857E78" w14:textId="77777777" w:rsidR="00AE4DB2" w:rsidRPr="00F917FE" w:rsidRDefault="00AE4DB2" w:rsidP="00AE4DB2">
      <w:pPr>
        <w:jc w:val="center"/>
        <w:rPr>
          <w:b/>
          <w:sz w:val="22"/>
        </w:rPr>
      </w:pPr>
      <w:r>
        <w:rPr>
          <w:b/>
          <w:sz w:val="22"/>
        </w:rPr>
        <w:t>TIERED FOCUSED MONITORING</w:t>
      </w:r>
      <w:r w:rsidRPr="00F917FE">
        <w:rPr>
          <w:b/>
          <w:sz w:val="22"/>
        </w:rPr>
        <w:t xml:space="preserve"> REPORT</w:t>
      </w:r>
    </w:p>
    <w:p w14:paraId="4A516A81" w14:textId="77777777" w:rsidR="00AE4DB2" w:rsidRPr="00F917FE" w:rsidRDefault="00AE4DB2" w:rsidP="00AE4DB2">
      <w:pPr>
        <w:jc w:val="center"/>
        <w:rPr>
          <w:b/>
          <w:sz w:val="22"/>
        </w:rPr>
      </w:pPr>
    </w:p>
    <w:p w14:paraId="306FB772" w14:textId="77777777" w:rsidR="00AE4DB2" w:rsidRPr="00F917FE" w:rsidRDefault="00A64331" w:rsidP="00AE4DB2">
      <w:pPr>
        <w:jc w:val="center"/>
        <w:rPr>
          <w:b/>
          <w:sz w:val="26"/>
        </w:rPr>
      </w:pPr>
      <w:r>
        <w:rPr>
          <w:b/>
          <w:sz w:val="26"/>
        </w:rPr>
        <w:t>Spencer-East</w:t>
      </w:r>
      <w:r w:rsidR="00756683">
        <w:rPr>
          <w:b/>
          <w:sz w:val="26"/>
        </w:rPr>
        <w:t xml:space="preserve"> </w:t>
      </w:r>
      <w:r>
        <w:rPr>
          <w:b/>
          <w:sz w:val="26"/>
        </w:rPr>
        <w:t>Brookfield Regional School District</w:t>
      </w:r>
    </w:p>
    <w:p w14:paraId="48DD6F6C" w14:textId="77777777" w:rsidR="00AE4DB2" w:rsidRPr="00F917FE" w:rsidRDefault="00AE4DB2" w:rsidP="00AE4DB2">
      <w:pPr>
        <w:jc w:val="center"/>
        <w:rPr>
          <w:b/>
          <w:sz w:val="22"/>
        </w:rPr>
      </w:pPr>
    </w:p>
    <w:p w14:paraId="7208685C" w14:textId="77777777" w:rsidR="00AE4DB2" w:rsidRPr="00F917FE" w:rsidRDefault="00AE4DB2" w:rsidP="00AE4DB2">
      <w:pPr>
        <w:rPr>
          <w:b/>
          <w:sz w:val="22"/>
        </w:rPr>
      </w:pPr>
    </w:p>
    <w:p w14:paraId="4798815D" w14:textId="77777777" w:rsidR="00542E3A" w:rsidRPr="00D85D25" w:rsidRDefault="00AE4DB2">
      <w:pPr>
        <w:pStyle w:val="TOC1"/>
        <w:rPr>
          <w:rFonts w:ascii="Calibri" w:hAnsi="Calibri"/>
          <w:b w:val="0"/>
          <w:bCs w:val="0"/>
        </w:rPr>
      </w:pPr>
      <w:r>
        <w:fldChar w:fldCharType="begin"/>
      </w:r>
      <w:r>
        <w:instrText xml:space="preserve"> TOC \o "1-3" \h \z \u </w:instrText>
      </w:r>
      <w:r>
        <w:fldChar w:fldCharType="separate"/>
      </w:r>
      <w:hyperlink w:anchor="_Toc132708362" w:history="1">
        <w:r w:rsidR="00542E3A" w:rsidRPr="00B50AFD">
          <w:rPr>
            <w:rStyle w:val="Hyperlink"/>
          </w:rPr>
          <w:t>TIERED FOCUSED MONITORING REPORT INTRODUCTION</w:t>
        </w:r>
        <w:r w:rsidR="00542E3A">
          <w:rPr>
            <w:webHidden/>
          </w:rPr>
          <w:tab/>
        </w:r>
        <w:r w:rsidR="00542E3A">
          <w:rPr>
            <w:webHidden/>
          </w:rPr>
          <w:fldChar w:fldCharType="begin"/>
        </w:r>
        <w:r w:rsidR="00542E3A">
          <w:rPr>
            <w:webHidden/>
          </w:rPr>
          <w:instrText xml:space="preserve"> PAGEREF _Toc132708362 \h </w:instrText>
        </w:r>
        <w:r w:rsidR="00542E3A">
          <w:rPr>
            <w:webHidden/>
          </w:rPr>
        </w:r>
        <w:r w:rsidR="00542E3A">
          <w:rPr>
            <w:webHidden/>
          </w:rPr>
          <w:fldChar w:fldCharType="separate"/>
        </w:r>
        <w:r w:rsidR="00542E3A">
          <w:rPr>
            <w:webHidden/>
          </w:rPr>
          <w:t>3</w:t>
        </w:r>
        <w:r w:rsidR="00542E3A">
          <w:rPr>
            <w:webHidden/>
          </w:rPr>
          <w:fldChar w:fldCharType="end"/>
        </w:r>
      </w:hyperlink>
    </w:p>
    <w:p w14:paraId="40A7B503" w14:textId="77777777" w:rsidR="00542E3A" w:rsidRPr="00D85D25" w:rsidRDefault="0071553B">
      <w:pPr>
        <w:pStyle w:val="TOC1"/>
        <w:rPr>
          <w:rFonts w:ascii="Calibri" w:hAnsi="Calibri"/>
          <w:b w:val="0"/>
          <w:bCs w:val="0"/>
        </w:rPr>
      </w:pPr>
      <w:hyperlink w:anchor="_Toc132708363" w:history="1">
        <w:r w:rsidR="00542E3A" w:rsidRPr="00B50AFD">
          <w:rPr>
            <w:rStyle w:val="Hyperlink"/>
          </w:rPr>
          <w:t>TIERED FOCUSED MONITORING FINAL REPORT</w:t>
        </w:r>
        <w:r w:rsidR="00542E3A">
          <w:rPr>
            <w:webHidden/>
          </w:rPr>
          <w:tab/>
        </w:r>
        <w:r w:rsidR="00542E3A">
          <w:rPr>
            <w:webHidden/>
          </w:rPr>
          <w:fldChar w:fldCharType="begin"/>
        </w:r>
        <w:r w:rsidR="00542E3A">
          <w:rPr>
            <w:webHidden/>
          </w:rPr>
          <w:instrText xml:space="preserve"> PAGEREF _Toc132708363 \h </w:instrText>
        </w:r>
        <w:r w:rsidR="00542E3A">
          <w:rPr>
            <w:webHidden/>
          </w:rPr>
        </w:r>
        <w:r w:rsidR="00542E3A">
          <w:rPr>
            <w:webHidden/>
          </w:rPr>
          <w:fldChar w:fldCharType="separate"/>
        </w:r>
        <w:r w:rsidR="00542E3A">
          <w:rPr>
            <w:webHidden/>
          </w:rPr>
          <w:t>6</w:t>
        </w:r>
        <w:r w:rsidR="00542E3A">
          <w:rPr>
            <w:webHidden/>
          </w:rPr>
          <w:fldChar w:fldCharType="end"/>
        </w:r>
      </w:hyperlink>
    </w:p>
    <w:p w14:paraId="7CD800F6" w14:textId="77777777" w:rsidR="00542E3A" w:rsidRPr="00D85D25" w:rsidRDefault="0071553B">
      <w:pPr>
        <w:pStyle w:val="TOC1"/>
        <w:rPr>
          <w:rFonts w:ascii="Calibri" w:hAnsi="Calibri"/>
          <w:b w:val="0"/>
          <w:bCs w:val="0"/>
        </w:rPr>
      </w:pPr>
      <w:hyperlink w:anchor="_Toc132708364" w:history="1">
        <w:r w:rsidR="00542E3A" w:rsidRPr="00B50AFD">
          <w:rPr>
            <w:rStyle w:val="Hyperlink"/>
          </w:rPr>
          <w:t>DEFINITION OF COMPLIANCE RATINGS</w:t>
        </w:r>
        <w:r w:rsidR="00542E3A">
          <w:rPr>
            <w:webHidden/>
          </w:rPr>
          <w:tab/>
        </w:r>
        <w:r w:rsidR="00542E3A">
          <w:rPr>
            <w:webHidden/>
          </w:rPr>
          <w:fldChar w:fldCharType="begin"/>
        </w:r>
        <w:r w:rsidR="00542E3A">
          <w:rPr>
            <w:webHidden/>
          </w:rPr>
          <w:instrText xml:space="preserve"> PAGEREF _Toc132708364 \h </w:instrText>
        </w:r>
        <w:r w:rsidR="00542E3A">
          <w:rPr>
            <w:webHidden/>
          </w:rPr>
        </w:r>
        <w:r w:rsidR="00542E3A">
          <w:rPr>
            <w:webHidden/>
          </w:rPr>
          <w:fldChar w:fldCharType="separate"/>
        </w:r>
        <w:r w:rsidR="00542E3A">
          <w:rPr>
            <w:webHidden/>
          </w:rPr>
          <w:t>7</w:t>
        </w:r>
        <w:r w:rsidR="00542E3A">
          <w:rPr>
            <w:webHidden/>
          </w:rPr>
          <w:fldChar w:fldCharType="end"/>
        </w:r>
      </w:hyperlink>
    </w:p>
    <w:p w14:paraId="05A9EB83" w14:textId="77777777" w:rsidR="00542E3A" w:rsidRPr="00D85D25" w:rsidRDefault="0071553B">
      <w:pPr>
        <w:pStyle w:val="TOC1"/>
        <w:rPr>
          <w:rFonts w:ascii="Calibri" w:hAnsi="Calibri"/>
          <w:b w:val="0"/>
          <w:bCs w:val="0"/>
        </w:rPr>
      </w:pPr>
      <w:hyperlink w:anchor="_Toc132708365" w:history="1">
        <w:r w:rsidR="00542E3A" w:rsidRPr="00B50AFD">
          <w:rPr>
            <w:rStyle w:val="Hyperlink"/>
          </w:rPr>
          <w:t>SUMMARY OF COMPLIANCE CRITERIA RATINGS</w:t>
        </w:r>
        <w:r w:rsidR="00542E3A">
          <w:rPr>
            <w:webHidden/>
          </w:rPr>
          <w:tab/>
        </w:r>
        <w:r w:rsidR="00542E3A">
          <w:rPr>
            <w:webHidden/>
          </w:rPr>
          <w:fldChar w:fldCharType="begin"/>
        </w:r>
        <w:r w:rsidR="00542E3A">
          <w:rPr>
            <w:webHidden/>
          </w:rPr>
          <w:instrText xml:space="preserve"> PAGEREF _Toc132708365 \h </w:instrText>
        </w:r>
        <w:r w:rsidR="00542E3A">
          <w:rPr>
            <w:webHidden/>
          </w:rPr>
        </w:r>
        <w:r w:rsidR="00542E3A">
          <w:rPr>
            <w:webHidden/>
          </w:rPr>
          <w:fldChar w:fldCharType="separate"/>
        </w:r>
        <w:r w:rsidR="00542E3A">
          <w:rPr>
            <w:webHidden/>
          </w:rPr>
          <w:t>8</w:t>
        </w:r>
        <w:r w:rsidR="00542E3A">
          <w:rPr>
            <w:webHidden/>
          </w:rPr>
          <w:fldChar w:fldCharType="end"/>
        </w:r>
      </w:hyperlink>
    </w:p>
    <w:p w14:paraId="62BCA3BB" w14:textId="77777777" w:rsidR="00542E3A" w:rsidRPr="00D85D25" w:rsidRDefault="0071553B">
      <w:pPr>
        <w:pStyle w:val="TOC1"/>
        <w:rPr>
          <w:rFonts w:ascii="Calibri" w:hAnsi="Calibri"/>
          <w:b w:val="0"/>
          <w:bCs w:val="0"/>
        </w:rPr>
      </w:pPr>
      <w:hyperlink w:anchor="_Toc132708366" w:history="1">
        <w:r w:rsidR="00542E3A" w:rsidRPr="00B50AFD">
          <w:rPr>
            <w:rStyle w:val="Hyperlink"/>
          </w:rPr>
          <w:t>CONTINUOUS IMPROVEMENT AND MONITORING PLAN</w:t>
        </w:r>
        <w:r w:rsidR="00542E3A">
          <w:rPr>
            <w:webHidden/>
          </w:rPr>
          <w:tab/>
        </w:r>
        <w:r w:rsidR="00542E3A">
          <w:rPr>
            <w:webHidden/>
          </w:rPr>
          <w:fldChar w:fldCharType="begin"/>
        </w:r>
        <w:r w:rsidR="00542E3A">
          <w:rPr>
            <w:webHidden/>
          </w:rPr>
          <w:instrText xml:space="preserve"> PAGEREF _Toc132708366 \h </w:instrText>
        </w:r>
        <w:r w:rsidR="00542E3A">
          <w:rPr>
            <w:webHidden/>
          </w:rPr>
        </w:r>
        <w:r w:rsidR="00542E3A">
          <w:rPr>
            <w:webHidden/>
          </w:rPr>
          <w:fldChar w:fldCharType="separate"/>
        </w:r>
        <w:r w:rsidR="00542E3A">
          <w:rPr>
            <w:webHidden/>
          </w:rPr>
          <w:t>9</w:t>
        </w:r>
        <w:r w:rsidR="00542E3A">
          <w:rPr>
            <w:webHidden/>
          </w:rPr>
          <w:fldChar w:fldCharType="end"/>
        </w:r>
      </w:hyperlink>
    </w:p>
    <w:p w14:paraId="79E21E0A" w14:textId="77777777" w:rsidR="00AE4DB2" w:rsidRDefault="00AE4DB2">
      <w:r>
        <w:rPr>
          <w:b/>
          <w:bCs/>
          <w:noProof/>
        </w:rPr>
        <w:fldChar w:fldCharType="end"/>
      </w:r>
    </w:p>
    <w:p w14:paraId="72A74F0E" w14:textId="77777777" w:rsidR="00AE4DB2" w:rsidRDefault="00AE4DB2" w:rsidP="00AE4DB2">
      <w:pPr>
        <w:rPr>
          <w:b/>
          <w:sz w:val="22"/>
        </w:rPr>
      </w:pPr>
      <w:r>
        <w:rPr>
          <w:b/>
          <w:bCs/>
          <w:sz w:val="22"/>
        </w:rPr>
        <w:br w:type="page"/>
      </w:r>
      <w:r>
        <w:rPr>
          <w:b/>
          <w:sz w:val="22"/>
        </w:rPr>
        <w:t>MASSACHUSETTS DEPARTMENT OF ELEMENTARY AND SECONDARY EDUCATION</w:t>
      </w:r>
    </w:p>
    <w:p w14:paraId="1790BBCF" w14:textId="77777777" w:rsidR="00AE4DB2" w:rsidRPr="00A24880" w:rsidRDefault="00AE4DB2" w:rsidP="00AE4DB2">
      <w:pPr>
        <w:pStyle w:val="Heading1"/>
        <w:rPr>
          <w:b/>
          <w:bCs/>
          <w:sz w:val="22"/>
          <w:szCs w:val="22"/>
        </w:rPr>
      </w:pPr>
      <w:bookmarkStart w:id="4" w:name="_Toc132708362"/>
      <w:r w:rsidRPr="00A24880">
        <w:rPr>
          <w:b/>
          <w:bCs/>
          <w:sz w:val="22"/>
          <w:szCs w:val="22"/>
        </w:rPr>
        <w:t>TIERED FOCUS</w:t>
      </w:r>
      <w:r>
        <w:rPr>
          <w:b/>
          <w:bCs/>
          <w:sz w:val="22"/>
          <w:szCs w:val="22"/>
          <w:lang w:val="en-US"/>
        </w:rPr>
        <w:t>ED</w:t>
      </w:r>
      <w:r w:rsidRPr="00A24880">
        <w:rPr>
          <w:b/>
          <w:bCs/>
          <w:sz w:val="22"/>
          <w:szCs w:val="22"/>
        </w:rPr>
        <w:t xml:space="preserve"> MONITORING REPORT INTRODUCTION</w:t>
      </w:r>
      <w:bookmarkEnd w:id="4"/>
    </w:p>
    <w:p w14:paraId="2681A115" w14:textId="77777777" w:rsidR="00AE4DB2" w:rsidRPr="00076FA5" w:rsidRDefault="00AE4DB2" w:rsidP="00076FA5">
      <w:pPr>
        <w:jc w:val="center"/>
        <w:rPr>
          <w:b/>
          <w:sz w:val="22"/>
        </w:rPr>
      </w:pPr>
      <w:r w:rsidRPr="673933FA">
        <w:rPr>
          <w:b/>
          <w:bCs/>
          <w:sz w:val="22"/>
          <w:szCs w:val="22"/>
        </w:rPr>
        <w:fldChar w:fldCharType="begin"/>
      </w:r>
      <w:r>
        <w:instrText xml:space="preserve"> TC "</w:instrText>
      </w:r>
      <w:bookmarkStart w:id="5" w:name="_Toc88124061"/>
      <w:r w:rsidRPr="673933FA">
        <w:rPr>
          <w:b/>
          <w:bCs/>
          <w:sz w:val="22"/>
          <w:szCs w:val="22"/>
        </w:rPr>
        <w:instrText>REPORT INTRODUCTION</w:instrText>
      </w:r>
      <w:bookmarkEnd w:id="5"/>
      <w:r>
        <w:instrText xml:space="preserve">" \f C \l "1" </w:instrText>
      </w:r>
      <w:r w:rsidRPr="673933FA">
        <w:rPr>
          <w:b/>
          <w:bCs/>
          <w:sz w:val="22"/>
          <w:szCs w:val="22"/>
        </w:rPr>
        <w:fldChar w:fldCharType="end"/>
      </w:r>
    </w:p>
    <w:p w14:paraId="560D74E6" w14:textId="77777777" w:rsidR="00AE4DB2" w:rsidRPr="00F84189" w:rsidRDefault="00AE4DB2" w:rsidP="00AE4DB2">
      <w:pPr>
        <w:rPr>
          <w:sz w:val="22"/>
          <w:szCs w:val="22"/>
        </w:rPr>
      </w:pPr>
      <w:r w:rsidRPr="006822D1">
        <w:rPr>
          <w:sz w:val="22"/>
          <w:szCs w:val="22"/>
        </w:rPr>
        <w:t xml:space="preserve">During the </w:t>
      </w:r>
      <w:bookmarkStart w:id="6" w:name="SchoolYear"/>
      <w:r w:rsidRPr="006822D1">
        <w:rPr>
          <w:sz w:val="22"/>
          <w:szCs w:val="22"/>
        </w:rPr>
        <w:t>2022-2023</w:t>
      </w:r>
      <w:bookmarkEnd w:id="6"/>
      <w:r>
        <w:rPr>
          <w:sz w:val="22"/>
          <w:szCs w:val="22"/>
        </w:rPr>
        <w:t xml:space="preserve"> school year, </w:t>
      </w:r>
      <w:bookmarkStart w:id="7" w:name="rptName2"/>
      <w:r>
        <w:rPr>
          <w:sz w:val="22"/>
          <w:szCs w:val="22"/>
        </w:rPr>
        <w:t>Spencer-E</w:t>
      </w:r>
      <w:r w:rsidR="00A64331">
        <w:rPr>
          <w:sz w:val="22"/>
          <w:szCs w:val="22"/>
        </w:rPr>
        <w:t>ast</w:t>
      </w:r>
      <w:r>
        <w:rPr>
          <w:sz w:val="22"/>
          <w:szCs w:val="22"/>
        </w:rPr>
        <w:t xml:space="preserve"> Brookfield</w:t>
      </w:r>
      <w:bookmarkEnd w:id="7"/>
      <w:r w:rsidR="00A64331">
        <w:rPr>
          <w:sz w:val="22"/>
          <w:szCs w:val="22"/>
        </w:rPr>
        <w:t xml:space="preserve"> Regional School District</w:t>
      </w:r>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5D4A8653" w14:textId="77777777" w:rsidR="00AE4DB2" w:rsidRPr="00C07FE7" w:rsidRDefault="00AE4DB2" w:rsidP="00AE4DB2">
      <w:pPr>
        <w:rPr>
          <w:sz w:val="22"/>
          <w:szCs w:val="22"/>
        </w:rPr>
      </w:pPr>
    </w:p>
    <w:p w14:paraId="0F101824" w14:textId="051F58EA" w:rsidR="00AE4DB2" w:rsidRDefault="00AE4DB2" w:rsidP="00AE4DB2">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3">
        <w:r w:rsidR="00B57D18">
          <w:rPr>
            <w:rStyle w:val="Hyperlink"/>
            <w:sz w:val="22"/>
            <w:szCs w:val="22"/>
          </w:rPr>
          <w:t>https://www.doe.mass.edu/psm/tfm/3yrcycle.html</w:t>
        </w:r>
      </w:hyperlink>
      <w:r w:rsidRPr="1CA39869">
        <w:rPr>
          <w:sz w:val="22"/>
          <w:szCs w:val="22"/>
        </w:rPr>
        <w:t>&gt;.</w:t>
      </w:r>
      <w:r>
        <w:t xml:space="preserve"> </w:t>
      </w:r>
    </w:p>
    <w:p w14:paraId="777AC576" w14:textId="77777777" w:rsidR="00AE4DB2" w:rsidRDefault="00AE4DB2" w:rsidP="00AE4DB2">
      <w:pPr>
        <w:ind w:left="1080" w:hanging="1080"/>
        <w:rPr>
          <w:sz w:val="22"/>
        </w:rPr>
      </w:pPr>
    </w:p>
    <w:p w14:paraId="3BF63C66" w14:textId="77777777" w:rsidR="00AE4DB2" w:rsidRDefault="00AE4DB2" w:rsidP="00AE4DB2">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7077EAB2" w14:textId="77777777" w:rsidR="00AE4DB2" w:rsidRDefault="00AE4DB2" w:rsidP="00AE4DB2">
      <w:pPr>
        <w:rPr>
          <w:sz w:val="22"/>
          <w:szCs w:val="22"/>
        </w:rPr>
      </w:pPr>
    </w:p>
    <w:p w14:paraId="4373A01B" w14:textId="77777777" w:rsidR="00AE4DB2" w:rsidRPr="005369A1" w:rsidRDefault="00AE4DB2" w:rsidP="00AE4DB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5D205F3" w14:textId="77777777" w:rsidR="00AE4DB2" w:rsidRPr="009E12C6" w:rsidRDefault="00AE4DB2" w:rsidP="00AE4DB2">
      <w:pPr>
        <w:pStyle w:val="ListParagraph"/>
        <w:numPr>
          <w:ilvl w:val="0"/>
          <w:numId w:val="6"/>
        </w:numPr>
        <w:rPr>
          <w:sz w:val="22"/>
          <w:szCs w:val="22"/>
        </w:rPr>
      </w:pPr>
      <w:r w:rsidRPr="009E12C6">
        <w:rPr>
          <w:rFonts w:ascii="Times New Roman" w:hAnsi="Times New Roman" w:cs="Times New Roman"/>
          <w:sz w:val="22"/>
          <w:szCs w:val="22"/>
        </w:rPr>
        <w:t>Student identification</w:t>
      </w:r>
    </w:p>
    <w:p w14:paraId="253B0276" w14:textId="77777777" w:rsidR="00AE4DB2" w:rsidRPr="009E12C6" w:rsidRDefault="00AE4DB2" w:rsidP="00AE4DB2">
      <w:pPr>
        <w:pStyle w:val="ListParagraph"/>
        <w:numPr>
          <w:ilvl w:val="0"/>
          <w:numId w:val="6"/>
        </w:numPr>
        <w:rPr>
          <w:sz w:val="22"/>
          <w:szCs w:val="22"/>
        </w:rPr>
      </w:pPr>
      <w:r w:rsidRPr="00A35C9E">
        <w:rPr>
          <w:rFonts w:ascii="Times New Roman" w:hAnsi="Times New Roman" w:cs="Times New Roman"/>
          <w:sz w:val="22"/>
          <w:szCs w:val="22"/>
        </w:rPr>
        <w:t>IEP development</w:t>
      </w:r>
    </w:p>
    <w:p w14:paraId="63DA31C5" w14:textId="77777777" w:rsidR="00AE4DB2" w:rsidRPr="009E12C6" w:rsidRDefault="00AE4DB2" w:rsidP="00AE4DB2">
      <w:pPr>
        <w:pStyle w:val="ListParagraph"/>
        <w:numPr>
          <w:ilvl w:val="0"/>
          <w:numId w:val="6"/>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44B448A7" w14:textId="77777777" w:rsidR="00AE4DB2" w:rsidRPr="009E12C6" w:rsidRDefault="00AE4DB2" w:rsidP="00AE4DB2">
      <w:pPr>
        <w:pStyle w:val="ListParagraph"/>
        <w:numPr>
          <w:ilvl w:val="0"/>
          <w:numId w:val="6"/>
        </w:numPr>
        <w:rPr>
          <w:sz w:val="22"/>
          <w:szCs w:val="22"/>
        </w:rPr>
      </w:pPr>
      <w:r w:rsidRPr="009E12C6">
        <w:rPr>
          <w:rFonts w:ascii="Times New Roman" w:hAnsi="Times New Roman" w:cs="Times New Roman"/>
          <w:sz w:val="22"/>
          <w:szCs w:val="22"/>
        </w:rPr>
        <w:t>Equal opportunity</w:t>
      </w:r>
    </w:p>
    <w:p w14:paraId="535412B2" w14:textId="77777777" w:rsidR="00AE4DB2" w:rsidRPr="009E12C6" w:rsidRDefault="00AE4DB2" w:rsidP="00AE4DB2">
      <w:pPr>
        <w:rPr>
          <w:sz w:val="22"/>
          <w:szCs w:val="22"/>
        </w:rPr>
      </w:pPr>
    </w:p>
    <w:p w14:paraId="5B5E234F" w14:textId="77777777" w:rsidR="00AE4DB2" w:rsidRDefault="00AE4DB2" w:rsidP="00AE4DB2">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57D7613" w14:textId="77777777" w:rsidR="00AE4DB2" w:rsidRPr="009E12C6" w:rsidRDefault="00AE4DB2" w:rsidP="00AE4DB2">
      <w:pPr>
        <w:pStyle w:val="ListParagraph"/>
        <w:numPr>
          <w:ilvl w:val="0"/>
          <w:numId w:val="6"/>
        </w:numPr>
        <w:rPr>
          <w:sz w:val="22"/>
          <w:szCs w:val="22"/>
        </w:rPr>
      </w:pPr>
      <w:r w:rsidRPr="009E12C6">
        <w:rPr>
          <w:rFonts w:ascii="Times New Roman" w:hAnsi="Times New Roman" w:cs="Times New Roman"/>
          <w:sz w:val="22"/>
          <w:szCs w:val="22"/>
        </w:rPr>
        <w:t>Licensure and professional development</w:t>
      </w:r>
    </w:p>
    <w:p w14:paraId="792791B6" w14:textId="77777777" w:rsidR="00AE4DB2" w:rsidRPr="009E12C6" w:rsidRDefault="00AE4DB2" w:rsidP="00AE4DB2">
      <w:pPr>
        <w:pStyle w:val="ListParagraph"/>
        <w:numPr>
          <w:ilvl w:val="0"/>
          <w:numId w:val="6"/>
        </w:numPr>
        <w:rPr>
          <w:sz w:val="22"/>
          <w:szCs w:val="22"/>
        </w:rPr>
      </w:pPr>
      <w:r w:rsidRPr="009E12C6">
        <w:rPr>
          <w:rFonts w:ascii="Times New Roman" w:hAnsi="Times New Roman" w:cs="Times New Roman"/>
          <w:sz w:val="22"/>
          <w:szCs w:val="22"/>
        </w:rPr>
        <w:t>Parent/student/community engagement</w:t>
      </w:r>
    </w:p>
    <w:p w14:paraId="7E0DF903" w14:textId="77777777" w:rsidR="00AE4DB2" w:rsidRPr="009E12C6" w:rsidRDefault="00AE4DB2" w:rsidP="00AE4DB2">
      <w:pPr>
        <w:pStyle w:val="ListParagraph"/>
        <w:numPr>
          <w:ilvl w:val="0"/>
          <w:numId w:val="6"/>
        </w:numPr>
        <w:rPr>
          <w:sz w:val="22"/>
          <w:szCs w:val="22"/>
        </w:rPr>
      </w:pPr>
      <w:r w:rsidRPr="009E12C6">
        <w:rPr>
          <w:rFonts w:ascii="Times New Roman" w:hAnsi="Times New Roman" w:cs="Times New Roman"/>
          <w:sz w:val="22"/>
          <w:szCs w:val="22"/>
        </w:rPr>
        <w:t>Facilities and classroom observations</w:t>
      </w:r>
    </w:p>
    <w:p w14:paraId="7916D8B4" w14:textId="77777777" w:rsidR="00AE4DB2" w:rsidRPr="009E12C6" w:rsidRDefault="00AE4DB2" w:rsidP="00AE4DB2">
      <w:pPr>
        <w:pStyle w:val="ListParagraph"/>
        <w:numPr>
          <w:ilvl w:val="0"/>
          <w:numId w:val="6"/>
        </w:numPr>
        <w:rPr>
          <w:sz w:val="22"/>
          <w:szCs w:val="22"/>
        </w:rPr>
      </w:pPr>
      <w:r w:rsidRPr="009E12C6">
        <w:rPr>
          <w:rFonts w:ascii="Times New Roman" w:hAnsi="Times New Roman" w:cs="Times New Roman"/>
          <w:sz w:val="22"/>
          <w:szCs w:val="22"/>
        </w:rPr>
        <w:t>Oversight</w:t>
      </w:r>
    </w:p>
    <w:p w14:paraId="7C8471E4" w14:textId="77777777" w:rsidR="00AE4DB2" w:rsidRPr="009E12C6" w:rsidRDefault="00AE4DB2" w:rsidP="00AE4DB2">
      <w:pPr>
        <w:pStyle w:val="ListParagraph"/>
        <w:numPr>
          <w:ilvl w:val="0"/>
          <w:numId w:val="6"/>
        </w:numPr>
        <w:rPr>
          <w:sz w:val="22"/>
          <w:szCs w:val="22"/>
        </w:rPr>
      </w:pPr>
      <w:r w:rsidRPr="009E12C6">
        <w:rPr>
          <w:rFonts w:ascii="Times New Roman" w:hAnsi="Times New Roman" w:cs="Times New Roman"/>
          <w:sz w:val="22"/>
          <w:szCs w:val="22"/>
        </w:rPr>
        <w:t>Time and learning</w:t>
      </w:r>
    </w:p>
    <w:p w14:paraId="00122574" w14:textId="77777777" w:rsidR="00AE4DB2" w:rsidRPr="003844DB" w:rsidRDefault="00AE4DB2" w:rsidP="00AE4DB2">
      <w:pPr>
        <w:pStyle w:val="ListParagraph"/>
        <w:numPr>
          <w:ilvl w:val="0"/>
          <w:numId w:val="6"/>
        </w:numPr>
        <w:rPr>
          <w:sz w:val="22"/>
          <w:szCs w:val="22"/>
        </w:rPr>
      </w:pPr>
      <w:r w:rsidRPr="009E12C6">
        <w:rPr>
          <w:rFonts w:ascii="Times New Roman" w:hAnsi="Times New Roman" w:cs="Times New Roman"/>
          <w:sz w:val="22"/>
          <w:szCs w:val="22"/>
        </w:rPr>
        <w:t>Equal access</w:t>
      </w:r>
    </w:p>
    <w:p w14:paraId="53337CBA" w14:textId="77777777" w:rsidR="00AE4DB2" w:rsidRDefault="00AE4DB2" w:rsidP="00AE4DB2">
      <w:pPr>
        <w:rPr>
          <w:sz w:val="22"/>
          <w:szCs w:val="22"/>
        </w:rPr>
      </w:pPr>
    </w:p>
    <w:p w14:paraId="7944BE24" w14:textId="77777777" w:rsidR="00AE4DB2" w:rsidRPr="000912A8" w:rsidRDefault="00AE4DB2" w:rsidP="00AE4DB2">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5D3F58FF" w14:textId="77777777" w:rsidR="00AE4DB2" w:rsidRDefault="00AE4DB2" w:rsidP="00AE4DB2">
      <w:pPr>
        <w:ind w:hanging="1080"/>
        <w:rPr>
          <w:sz w:val="22"/>
        </w:rPr>
      </w:pPr>
    </w:p>
    <w:p w14:paraId="62461A75" w14:textId="77777777" w:rsidR="00AE4DB2" w:rsidRDefault="00AE4DB2" w:rsidP="00AE4DB2">
      <w:pPr>
        <w:rPr>
          <w:sz w:val="22"/>
        </w:rPr>
      </w:pPr>
      <w:r>
        <w:rPr>
          <w:sz w:val="22"/>
        </w:rPr>
        <w:t>Universal Standards and Targeted Standards are aligned with the following regulations:</w:t>
      </w:r>
    </w:p>
    <w:p w14:paraId="3671E2F4" w14:textId="77777777" w:rsidR="00AE4DB2" w:rsidRDefault="00AE4DB2" w:rsidP="00AE4DB2">
      <w:pPr>
        <w:rPr>
          <w:sz w:val="22"/>
          <w:szCs w:val="22"/>
        </w:rPr>
      </w:pPr>
    </w:p>
    <w:p w14:paraId="4A1C8C6C" w14:textId="77777777" w:rsidR="00AE4DB2" w:rsidRDefault="00AE4DB2" w:rsidP="00AE4DB2">
      <w:pPr>
        <w:rPr>
          <w:sz w:val="22"/>
        </w:rPr>
      </w:pPr>
      <w:r>
        <w:rPr>
          <w:sz w:val="22"/>
        </w:rPr>
        <w:t>Special Education (SE)</w:t>
      </w:r>
    </w:p>
    <w:p w14:paraId="4443E6A6" w14:textId="77777777" w:rsidR="00AE4DB2" w:rsidRDefault="00AE4DB2" w:rsidP="00AE4DB2">
      <w:pPr>
        <w:numPr>
          <w:ilvl w:val="0"/>
          <w:numId w:val="4"/>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7BF438DB" w14:textId="77777777" w:rsidR="00AE4DB2" w:rsidRPr="000B1730" w:rsidRDefault="00AE4DB2" w:rsidP="00AE4DB2">
      <w:pPr>
        <w:rPr>
          <w:sz w:val="22"/>
        </w:rPr>
      </w:pPr>
    </w:p>
    <w:p w14:paraId="63361F7E" w14:textId="77777777" w:rsidR="00AE4DB2" w:rsidRDefault="00AE4DB2" w:rsidP="00AE4DB2">
      <w:pPr>
        <w:rPr>
          <w:b/>
          <w:bCs/>
          <w:sz w:val="22"/>
        </w:rPr>
      </w:pPr>
      <w:r>
        <w:rPr>
          <w:sz w:val="22"/>
        </w:rPr>
        <w:t>Civil Rights Methods of Administration and Other General Education Requirements (CR)</w:t>
      </w:r>
    </w:p>
    <w:p w14:paraId="2E632161" w14:textId="77777777" w:rsidR="00AE4DB2" w:rsidRPr="000B1730" w:rsidRDefault="00AE4DB2" w:rsidP="00AE4DB2">
      <w:pPr>
        <w:numPr>
          <w:ilvl w:val="0"/>
          <w:numId w:val="3"/>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2C0462B4" w14:textId="77777777" w:rsidR="00AE4DB2" w:rsidRPr="000B1730" w:rsidRDefault="00AE4DB2" w:rsidP="00AE4DB2">
      <w:pPr>
        <w:numPr>
          <w:ilvl w:val="0"/>
          <w:numId w:val="3"/>
        </w:numPr>
        <w:rPr>
          <w:sz w:val="22"/>
        </w:rPr>
      </w:pPr>
      <w:r>
        <w:rPr>
          <w:sz w:val="22"/>
        </w:rPr>
        <w:t>Selected requirements from the Massachusetts Board of Education’s Physical Restraint regulations (603 CMR 46.00).</w:t>
      </w:r>
    </w:p>
    <w:p w14:paraId="3F4B4C69" w14:textId="77777777" w:rsidR="00AE4DB2" w:rsidRPr="000B1730" w:rsidRDefault="00AE4DB2" w:rsidP="00AE4DB2">
      <w:pPr>
        <w:numPr>
          <w:ilvl w:val="0"/>
          <w:numId w:val="3"/>
        </w:numPr>
        <w:rPr>
          <w:sz w:val="22"/>
        </w:rPr>
      </w:pPr>
      <w:r>
        <w:rPr>
          <w:sz w:val="22"/>
        </w:rPr>
        <w:t>Selected requirements from the Massachusetts Board of Education’s Student Learning Time regulations (603 CMR 27.00).</w:t>
      </w:r>
    </w:p>
    <w:p w14:paraId="46BF3AC0" w14:textId="77777777" w:rsidR="00AE4DB2" w:rsidRPr="00970C4F" w:rsidRDefault="00AE4DB2" w:rsidP="00AE4DB2">
      <w:pPr>
        <w:numPr>
          <w:ilvl w:val="0"/>
          <w:numId w:val="6"/>
        </w:numPr>
        <w:rPr>
          <w:sz w:val="22"/>
        </w:rPr>
      </w:pPr>
      <w:r>
        <w:rPr>
          <w:sz w:val="22"/>
        </w:rPr>
        <w:t>Various requirements under other federal and state laws.</w:t>
      </w:r>
    </w:p>
    <w:p w14:paraId="313DB317" w14:textId="77777777" w:rsidR="00AE4DB2" w:rsidRPr="008D4E4C" w:rsidRDefault="00AE4DB2" w:rsidP="00AE4DB2">
      <w:pPr>
        <w:pStyle w:val="BodyText"/>
        <w:tabs>
          <w:tab w:val="left" w:pos="1080"/>
        </w:tabs>
        <w:rPr>
          <w:b/>
          <w:bCs/>
          <w:sz w:val="16"/>
          <w:szCs w:val="16"/>
          <w:u w:val="single"/>
        </w:rPr>
      </w:pPr>
    </w:p>
    <w:p w14:paraId="270C3CF1" w14:textId="77777777" w:rsidR="00AE4DB2" w:rsidRDefault="00AE4DB2" w:rsidP="00AE4DB2">
      <w:pPr>
        <w:pStyle w:val="BodyText"/>
        <w:tabs>
          <w:tab w:val="left" w:pos="1080"/>
        </w:tabs>
      </w:pPr>
      <w:r>
        <w:rPr>
          <w:b/>
          <w:bCs/>
          <w:u w:val="single"/>
        </w:rPr>
        <w:t>PSM Team:</w:t>
      </w:r>
      <w:r>
        <w:tab/>
      </w:r>
    </w:p>
    <w:p w14:paraId="1B8ABD40" w14:textId="77777777" w:rsidR="00AE4DB2" w:rsidRDefault="00AE4DB2" w:rsidP="00AE4DB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48AEF9B" w14:textId="77777777" w:rsidR="00AE4DB2" w:rsidRDefault="00AE4DB2" w:rsidP="00AE4DB2">
      <w:pPr>
        <w:tabs>
          <w:tab w:val="left" w:pos="1080"/>
        </w:tabs>
        <w:rPr>
          <w:sz w:val="22"/>
        </w:rPr>
      </w:pPr>
    </w:p>
    <w:p w14:paraId="5116DF5B" w14:textId="77777777" w:rsidR="00AE4DB2" w:rsidRDefault="00AE4DB2" w:rsidP="00AE4DB2">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75837BEC" w14:textId="77777777" w:rsidR="00AE4DB2" w:rsidRDefault="00AE4DB2" w:rsidP="00AE4DB2">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50361315" w14:textId="77777777" w:rsidR="00AE4DB2" w:rsidRPr="008D4E4C" w:rsidRDefault="00AE4DB2" w:rsidP="00AE4DB2">
      <w:pPr>
        <w:pStyle w:val="paragraph"/>
        <w:spacing w:before="0" w:beforeAutospacing="0" w:after="0" w:afterAutospacing="0"/>
        <w:textAlignment w:val="baseline"/>
        <w:rPr>
          <w:rStyle w:val="normaltextrun"/>
          <w:rFonts w:ascii="Calibri" w:hAnsi="Calibri" w:cs="Calibri"/>
          <w:sz w:val="16"/>
          <w:szCs w:val="16"/>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3184"/>
        <w:gridCol w:w="4031"/>
      </w:tblGrid>
      <w:tr w:rsidR="00AE4DB2" w:rsidRPr="00242569" w14:paraId="147ABB19" w14:textId="77777777" w:rsidTr="00076FA5">
        <w:trPr>
          <w:trHeight w:val="243"/>
        </w:trPr>
        <w:tc>
          <w:tcPr>
            <w:tcW w:w="1055" w:type="dxa"/>
            <w:shd w:val="clear" w:color="auto" w:fill="D0CECE"/>
          </w:tcPr>
          <w:p w14:paraId="4586DA54" w14:textId="77777777" w:rsidR="00AE4DB2" w:rsidRPr="00242569" w:rsidRDefault="00AE4DB2" w:rsidP="00AE4DB2">
            <w:pPr>
              <w:tabs>
                <w:tab w:val="left" w:pos="1080"/>
              </w:tabs>
              <w:rPr>
                <w:sz w:val="22"/>
                <w:szCs w:val="22"/>
              </w:rPr>
            </w:pPr>
            <w:r w:rsidRPr="00242569">
              <w:rPr>
                <w:sz w:val="22"/>
                <w:szCs w:val="22"/>
              </w:rPr>
              <w:t>Tier</w:t>
            </w:r>
          </w:p>
        </w:tc>
        <w:tc>
          <w:tcPr>
            <w:tcW w:w="3184" w:type="dxa"/>
            <w:shd w:val="clear" w:color="auto" w:fill="D0CECE"/>
          </w:tcPr>
          <w:p w14:paraId="6172B037" w14:textId="77777777" w:rsidR="00AE4DB2" w:rsidRPr="00242569" w:rsidRDefault="00AE4DB2" w:rsidP="00AE4DB2">
            <w:pPr>
              <w:tabs>
                <w:tab w:val="left" w:pos="1080"/>
              </w:tabs>
              <w:rPr>
                <w:bCs/>
                <w:sz w:val="22"/>
                <w:szCs w:val="22"/>
              </w:rPr>
            </w:pPr>
            <w:r w:rsidRPr="00242569">
              <w:rPr>
                <w:bCs/>
                <w:sz w:val="22"/>
                <w:szCs w:val="22"/>
              </w:rPr>
              <w:t>Title</w:t>
            </w:r>
          </w:p>
        </w:tc>
        <w:tc>
          <w:tcPr>
            <w:tcW w:w="4031" w:type="dxa"/>
            <w:shd w:val="clear" w:color="auto" w:fill="D0CECE"/>
          </w:tcPr>
          <w:p w14:paraId="07DF16CF" w14:textId="77777777" w:rsidR="00AE4DB2" w:rsidRPr="00242569" w:rsidRDefault="00AE4DB2" w:rsidP="00AE4DB2">
            <w:pPr>
              <w:tabs>
                <w:tab w:val="left" w:pos="1080"/>
              </w:tabs>
              <w:rPr>
                <w:bCs/>
                <w:sz w:val="22"/>
                <w:szCs w:val="22"/>
              </w:rPr>
            </w:pPr>
            <w:r w:rsidRPr="00242569">
              <w:rPr>
                <w:bCs/>
                <w:sz w:val="22"/>
                <w:szCs w:val="22"/>
              </w:rPr>
              <w:t>Description</w:t>
            </w:r>
          </w:p>
        </w:tc>
      </w:tr>
      <w:tr w:rsidR="00AE4DB2" w:rsidRPr="00242569" w14:paraId="37458AA5" w14:textId="77777777" w:rsidTr="00076FA5">
        <w:trPr>
          <w:trHeight w:val="716"/>
        </w:trPr>
        <w:tc>
          <w:tcPr>
            <w:tcW w:w="1055" w:type="dxa"/>
            <w:shd w:val="clear" w:color="auto" w:fill="auto"/>
          </w:tcPr>
          <w:p w14:paraId="436874E4" w14:textId="77777777" w:rsidR="00AE4DB2" w:rsidRPr="00242569" w:rsidRDefault="00AE4DB2" w:rsidP="00AE4DB2">
            <w:pPr>
              <w:tabs>
                <w:tab w:val="left" w:pos="1080"/>
              </w:tabs>
              <w:rPr>
                <w:bCs/>
                <w:sz w:val="22"/>
                <w:szCs w:val="22"/>
              </w:rPr>
            </w:pPr>
            <w:r w:rsidRPr="00242569">
              <w:rPr>
                <w:bCs/>
                <w:sz w:val="22"/>
                <w:szCs w:val="22"/>
              </w:rPr>
              <w:t>1</w:t>
            </w:r>
          </w:p>
        </w:tc>
        <w:tc>
          <w:tcPr>
            <w:tcW w:w="3184" w:type="dxa"/>
            <w:shd w:val="clear" w:color="auto" w:fill="auto"/>
          </w:tcPr>
          <w:p w14:paraId="19591B42" w14:textId="77777777" w:rsidR="00AE4DB2" w:rsidRPr="00242569" w:rsidRDefault="00AE4DB2" w:rsidP="00AE4DB2">
            <w:pPr>
              <w:tabs>
                <w:tab w:val="left" w:pos="1080"/>
              </w:tabs>
              <w:rPr>
                <w:bCs/>
                <w:sz w:val="22"/>
                <w:szCs w:val="22"/>
              </w:rPr>
            </w:pPr>
            <w:r w:rsidRPr="00242569">
              <w:rPr>
                <w:bCs/>
                <w:sz w:val="22"/>
                <w:szCs w:val="22"/>
              </w:rPr>
              <w:t>Self-Directed Improvement</w:t>
            </w:r>
          </w:p>
        </w:tc>
        <w:tc>
          <w:tcPr>
            <w:tcW w:w="4031" w:type="dxa"/>
            <w:shd w:val="clear" w:color="auto" w:fill="auto"/>
          </w:tcPr>
          <w:p w14:paraId="0A7770F2" w14:textId="77777777" w:rsidR="00AE4DB2" w:rsidRPr="00242569" w:rsidRDefault="00AE4DB2" w:rsidP="00AE4DB2">
            <w:pPr>
              <w:tabs>
                <w:tab w:val="left" w:pos="1080"/>
              </w:tabs>
              <w:rPr>
                <w:bCs/>
                <w:sz w:val="22"/>
                <w:szCs w:val="22"/>
              </w:rPr>
            </w:pPr>
            <w:r w:rsidRPr="00242569">
              <w:rPr>
                <w:bCs/>
                <w:sz w:val="22"/>
                <w:szCs w:val="22"/>
              </w:rPr>
              <w:t>Data points indicate no concern on compliance and student outcomes.</w:t>
            </w:r>
          </w:p>
          <w:p w14:paraId="2334AFB5" w14:textId="77777777" w:rsidR="00AE4DB2" w:rsidRPr="00242569" w:rsidRDefault="00AE4DB2" w:rsidP="00AE4DB2">
            <w:pPr>
              <w:tabs>
                <w:tab w:val="left" w:pos="1080"/>
              </w:tabs>
              <w:rPr>
                <w:bCs/>
                <w:sz w:val="22"/>
                <w:szCs w:val="22"/>
              </w:rPr>
            </w:pPr>
          </w:p>
        </w:tc>
      </w:tr>
      <w:tr w:rsidR="00AE4DB2" w:rsidRPr="00242569" w14:paraId="6C5E6A73" w14:textId="77777777" w:rsidTr="00076FA5">
        <w:trPr>
          <w:trHeight w:val="716"/>
        </w:trPr>
        <w:tc>
          <w:tcPr>
            <w:tcW w:w="1055" w:type="dxa"/>
            <w:shd w:val="clear" w:color="auto" w:fill="auto"/>
          </w:tcPr>
          <w:p w14:paraId="01E4B842" w14:textId="77777777" w:rsidR="00AE4DB2" w:rsidRPr="00242569" w:rsidRDefault="00AE4DB2" w:rsidP="00AE4DB2">
            <w:pPr>
              <w:tabs>
                <w:tab w:val="left" w:pos="1080"/>
              </w:tabs>
              <w:rPr>
                <w:bCs/>
                <w:sz w:val="22"/>
                <w:szCs w:val="22"/>
              </w:rPr>
            </w:pPr>
            <w:r w:rsidRPr="00242569">
              <w:rPr>
                <w:bCs/>
                <w:sz w:val="22"/>
                <w:szCs w:val="22"/>
              </w:rPr>
              <w:t>2</w:t>
            </w:r>
          </w:p>
        </w:tc>
        <w:tc>
          <w:tcPr>
            <w:tcW w:w="3184" w:type="dxa"/>
            <w:shd w:val="clear" w:color="auto" w:fill="auto"/>
          </w:tcPr>
          <w:p w14:paraId="3E7D6710" w14:textId="77777777" w:rsidR="00AE4DB2" w:rsidRPr="00242569" w:rsidRDefault="00AE4DB2" w:rsidP="00AE4DB2">
            <w:pPr>
              <w:tabs>
                <w:tab w:val="left" w:pos="1080"/>
              </w:tabs>
              <w:rPr>
                <w:bCs/>
                <w:sz w:val="22"/>
                <w:szCs w:val="22"/>
              </w:rPr>
            </w:pPr>
            <w:r w:rsidRPr="00242569">
              <w:rPr>
                <w:bCs/>
                <w:sz w:val="22"/>
                <w:szCs w:val="22"/>
              </w:rPr>
              <w:t>Directed Improvement</w:t>
            </w:r>
          </w:p>
        </w:tc>
        <w:tc>
          <w:tcPr>
            <w:tcW w:w="4031" w:type="dxa"/>
            <w:shd w:val="clear" w:color="auto" w:fill="auto"/>
          </w:tcPr>
          <w:p w14:paraId="6BE7954C" w14:textId="77777777" w:rsidR="00AE4DB2" w:rsidRPr="00242569" w:rsidRDefault="00AE4DB2" w:rsidP="00AE4DB2">
            <w:pPr>
              <w:tabs>
                <w:tab w:val="left" w:pos="1080"/>
              </w:tabs>
              <w:rPr>
                <w:bCs/>
                <w:sz w:val="22"/>
                <w:szCs w:val="22"/>
              </w:rPr>
            </w:pPr>
            <w:r w:rsidRPr="00242569">
              <w:rPr>
                <w:bCs/>
                <w:sz w:val="22"/>
                <w:szCs w:val="22"/>
              </w:rPr>
              <w:t>No demonstrated risk in areas with close link to student outcomes.</w:t>
            </w:r>
          </w:p>
          <w:p w14:paraId="2E577634" w14:textId="77777777" w:rsidR="00AE4DB2" w:rsidRPr="00242569" w:rsidRDefault="00AE4DB2" w:rsidP="00AE4DB2">
            <w:pPr>
              <w:tabs>
                <w:tab w:val="left" w:pos="1080"/>
              </w:tabs>
              <w:rPr>
                <w:bCs/>
                <w:sz w:val="22"/>
                <w:szCs w:val="22"/>
              </w:rPr>
            </w:pPr>
          </w:p>
        </w:tc>
      </w:tr>
      <w:tr w:rsidR="00AE4DB2" w:rsidRPr="00242569" w14:paraId="4268ACBC" w14:textId="77777777" w:rsidTr="00076FA5">
        <w:trPr>
          <w:trHeight w:val="716"/>
        </w:trPr>
        <w:tc>
          <w:tcPr>
            <w:tcW w:w="1055" w:type="dxa"/>
            <w:shd w:val="clear" w:color="auto" w:fill="auto"/>
          </w:tcPr>
          <w:p w14:paraId="7D26BB81" w14:textId="77777777" w:rsidR="00AE4DB2" w:rsidRPr="00242569" w:rsidRDefault="00AE4DB2" w:rsidP="00AE4DB2">
            <w:pPr>
              <w:tabs>
                <w:tab w:val="left" w:pos="1080"/>
              </w:tabs>
              <w:rPr>
                <w:bCs/>
                <w:sz w:val="22"/>
                <w:szCs w:val="22"/>
              </w:rPr>
            </w:pPr>
            <w:r w:rsidRPr="00242569">
              <w:rPr>
                <w:bCs/>
                <w:sz w:val="22"/>
                <w:szCs w:val="22"/>
              </w:rPr>
              <w:t>3</w:t>
            </w:r>
          </w:p>
        </w:tc>
        <w:tc>
          <w:tcPr>
            <w:tcW w:w="3184" w:type="dxa"/>
            <w:shd w:val="clear" w:color="auto" w:fill="auto"/>
          </w:tcPr>
          <w:p w14:paraId="51F43C46" w14:textId="77777777" w:rsidR="00AE4DB2" w:rsidRPr="00242569" w:rsidRDefault="00AE4DB2" w:rsidP="00AE4DB2">
            <w:pPr>
              <w:tabs>
                <w:tab w:val="left" w:pos="1080"/>
              </w:tabs>
              <w:rPr>
                <w:bCs/>
                <w:sz w:val="22"/>
                <w:szCs w:val="22"/>
              </w:rPr>
            </w:pPr>
            <w:r w:rsidRPr="00242569">
              <w:rPr>
                <w:bCs/>
                <w:sz w:val="22"/>
                <w:szCs w:val="22"/>
              </w:rPr>
              <w:t>Corrective Action</w:t>
            </w:r>
          </w:p>
        </w:tc>
        <w:tc>
          <w:tcPr>
            <w:tcW w:w="4031" w:type="dxa"/>
            <w:shd w:val="clear" w:color="auto" w:fill="auto"/>
          </w:tcPr>
          <w:p w14:paraId="21B91F60" w14:textId="77777777" w:rsidR="00AE4DB2" w:rsidRPr="00242569" w:rsidRDefault="00AE4DB2" w:rsidP="00AE4DB2">
            <w:pPr>
              <w:tabs>
                <w:tab w:val="left" w:pos="1080"/>
              </w:tabs>
              <w:rPr>
                <w:bCs/>
                <w:sz w:val="22"/>
                <w:szCs w:val="22"/>
              </w:rPr>
            </w:pPr>
            <w:r w:rsidRPr="00242569">
              <w:rPr>
                <w:bCs/>
                <w:sz w:val="22"/>
                <w:szCs w:val="22"/>
              </w:rPr>
              <w:t>Areas of concern include both compliance and student outcomes.</w:t>
            </w:r>
          </w:p>
          <w:p w14:paraId="55F56676" w14:textId="77777777" w:rsidR="00AE4DB2" w:rsidRPr="00242569" w:rsidRDefault="00AE4DB2" w:rsidP="00AE4DB2">
            <w:pPr>
              <w:tabs>
                <w:tab w:val="left" w:pos="1080"/>
              </w:tabs>
              <w:rPr>
                <w:bCs/>
                <w:sz w:val="22"/>
                <w:szCs w:val="22"/>
              </w:rPr>
            </w:pPr>
          </w:p>
        </w:tc>
      </w:tr>
      <w:tr w:rsidR="00AE4DB2" w:rsidRPr="00242569" w14:paraId="30533D11" w14:textId="77777777" w:rsidTr="00076FA5">
        <w:trPr>
          <w:trHeight w:val="960"/>
        </w:trPr>
        <w:tc>
          <w:tcPr>
            <w:tcW w:w="1055" w:type="dxa"/>
            <w:shd w:val="clear" w:color="auto" w:fill="auto"/>
          </w:tcPr>
          <w:p w14:paraId="44B78967" w14:textId="77777777" w:rsidR="00AE4DB2" w:rsidRPr="00242569" w:rsidRDefault="00AE4DB2" w:rsidP="00AE4DB2">
            <w:pPr>
              <w:tabs>
                <w:tab w:val="left" w:pos="1080"/>
              </w:tabs>
              <w:rPr>
                <w:bCs/>
                <w:sz w:val="22"/>
                <w:szCs w:val="22"/>
              </w:rPr>
            </w:pPr>
            <w:r w:rsidRPr="00242569">
              <w:rPr>
                <w:bCs/>
                <w:sz w:val="22"/>
                <w:szCs w:val="22"/>
              </w:rPr>
              <w:t>4</w:t>
            </w:r>
          </w:p>
        </w:tc>
        <w:tc>
          <w:tcPr>
            <w:tcW w:w="3184" w:type="dxa"/>
            <w:shd w:val="clear" w:color="auto" w:fill="auto"/>
          </w:tcPr>
          <w:p w14:paraId="501F1DD7" w14:textId="77777777" w:rsidR="00AE4DB2" w:rsidRPr="00242569" w:rsidRDefault="00AE4DB2" w:rsidP="00AE4DB2">
            <w:pPr>
              <w:tabs>
                <w:tab w:val="left" w:pos="1080"/>
              </w:tabs>
              <w:rPr>
                <w:bCs/>
                <w:sz w:val="22"/>
                <w:szCs w:val="22"/>
              </w:rPr>
            </w:pPr>
            <w:r w:rsidRPr="00242569">
              <w:rPr>
                <w:bCs/>
                <w:sz w:val="22"/>
                <w:szCs w:val="22"/>
              </w:rPr>
              <w:t>Cross-unit Support and Corrective Action</w:t>
            </w:r>
          </w:p>
        </w:tc>
        <w:tc>
          <w:tcPr>
            <w:tcW w:w="4031" w:type="dxa"/>
            <w:shd w:val="clear" w:color="auto" w:fill="auto"/>
          </w:tcPr>
          <w:p w14:paraId="54C8B0BF" w14:textId="77777777" w:rsidR="00AE4DB2" w:rsidRPr="00242569" w:rsidRDefault="00AE4DB2" w:rsidP="00AE4DB2">
            <w:pPr>
              <w:tabs>
                <w:tab w:val="left" w:pos="1080"/>
              </w:tabs>
              <w:rPr>
                <w:bCs/>
                <w:sz w:val="22"/>
                <w:szCs w:val="22"/>
              </w:rPr>
            </w:pPr>
            <w:r w:rsidRPr="00242569">
              <w:rPr>
                <w:bCs/>
                <w:sz w:val="22"/>
                <w:szCs w:val="22"/>
              </w:rPr>
              <w:t>Areas of concern have a profound effect on student outcomes and ongoing compliance.</w:t>
            </w:r>
          </w:p>
          <w:p w14:paraId="323181F4" w14:textId="77777777" w:rsidR="00AE4DB2" w:rsidRPr="00242569" w:rsidRDefault="00AE4DB2" w:rsidP="00AE4DB2">
            <w:pPr>
              <w:tabs>
                <w:tab w:val="left" w:pos="1080"/>
              </w:tabs>
              <w:rPr>
                <w:bCs/>
                <w:sz w:val="22"/>
                <w:szCs w:val="22"/>
              </w:rPr>
            </w:pPr>
          </w:p>
        </w:tc>
      </w:tr>
    </w:tbl>
    <w:p w14:paraId="045A7D56" w14:textId="77777777" w:rsidR="00AE4DB2" w:rsidRDefault="00AE4DB2" w:rsidP="00AE4DB2">
      <w:pPr>
        <w:pStyle w:val="paragraph"/>
        <w:tabs>
          <w:tab w:val="left" w:pos="1080"/>
        </w:tabs>
        <w:spacing w:before="0" w:beforeAutospacing="0" w:after="0" w:afterAutospacing="0"/>
        <w:textAlignment w:val="baseline"/>
        <w:rPr>
          <w:sz w:val="16"/>
          <w:szCs w:val="16"/>
        </w:rPr>
      </w:pPr>
    </w:p>
    <w:p w14:paraId="1E86FCA6" w14:textId="77777777" w:rsidR="00076FA5" w:rsidRPr="008D4E4C" w:rsidRDefault="00076FA5" w:rsidP="00AE4DB2">
      <w:pPr>
        <w:pStyle w:val="paragraph"/>
        <w:tabs>
          <w:tab w:val="left" w:pos="1080"/>
        </w:tabs>
        <w:spacing w:before="0" w:beforeAutospacing="0" w:after="0" w:afterAutospacing="0"/>
        <w:textAlignment w:val="baseline"/>
        <w:rPr>
          <w:sz w:val="16"/>
          <w:szCs w:val="16"/>
        </w:rPr>
      </w:pPr>
    </w:p>
    <w:p w14:paraId="3B972CD2" w14:textId="77777777" w:rsidR="00AE4DB2" w:rsidRPr="005160DD" w:rsidRDefault="00AE4DB2" w:rsidP="00AE4DB2">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319F36D4" w14:textId="77777777" w:rsidR="00AE4DB2" w:rsidRPr="00EC6FB3" w:rsidRDefault="00AE4DB2" w:rsidP="00AE4DB2">
      <w:pPr>
        <w:pStyle w:val="paragraph"/>
        <w:numPr>
          <w:ilvl w:val="0"/>
          <w:numId w:val="22"/>
        </w:numPr>
        <w:tabs>
          <w:tab w:val="clear" w:pos="720"/>
        </w:tabs>
        <w:spacing w:before="0" w:beforeAutospacing="0" w:after="0" w:afterAutospacing="0"/>
        <w:rPr>
          <w:sz w:val="22"/>
          <w:szCs w:val="22"/>
        </w:rPr>
      </w:pPr>
      <w:r w:rsidRPr="00EC6FB3">
        <w:rPr>
          <w:rStyle w:val="normaltextrun"/>
          <w:sz w:val="22"/>
          <w:szCs w:val="22"/>
        </w:rPr>
        <w:t>Annual drop-out rate for students with disabilities  </w:t>
      </w:r>
      <w:r w:rsidRPr="00EC6FB3">
        <w:rPr>
          <w:rStyle w:val="eop"/>
          <w:sz w:val="22"/>
          <w:szCs w:val="22"/>
        </w:rPr>
        <w:t> </w:t>
      </w:r>
    </w:p>
    <w:p w14:paraId="440721E1" w14:textId="77777777" w:rsidR="00AE4DB2" w:rsidRPr="00EC6FB3" w:rsidRDefault="00AE4DB2" w:rsidP="00AE4DB2">
      <w:pPr>
        <w:pStyle w:val="paragraph"/>
        <w:numPr>
          <w:ilvl w:val="0"/>
          <w:numId w:val="22"/>
        </w:numPr>
        <w:tabs>
          <w:tab w:val="clear" w:pos="720"/>
        </w:tabs>
        <w:spacing w:before="0" w:beforeAutospacing="0" w:after="0" w:afterAutospacing="0"/>
        <w:textAlignment w:val="baseline"/>
        <w:rPr>
          <w:rFonts w:ascii="Calibri" w:hAnsi="Calibri" w:cs="Calibri"/>
          <w:sz w:val="22"/>
          <w:szCs w:val="22"/>
        </w:rPr>
      </w:pPr>
      <w:r w:rsidRPr="00EC6FB3">
        <w:rPr>
          <w:rStyle w:val="normaltextrun"/>
          <w:sz w:val="22"/>
          <w:szCs w:val="22"/>
        </w:rPr>
        <w:t>Five-year cohort graduation rate for students with disabilities </w:t>
      </w:r>
      <w:r w:rsidRPr="00EC6FB3">
        <w:rPr>
          <w:rStyle w:val="eop"/>
          <w:sz w:val="22"/>
          <w:szCs w:val="22"/>
        </w:rPr>
        <w:t> </w:t>
      </w:r>
    </w:p>
    <w:p w14:paraId="60AB9DC9" w14:textId="77777777" w:rsidR="00AE4DB2" w:rsidRPr="00EC6FB3" w:rsidRDefault="00AE4DB2" w:rsidP="00AE4DB2">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Public School Monitoring compliance data from the previous review </w:t>
      </w:r>
      <w:r w:rsidRPr="00EC6FB3">
        <w:rPr>
          <w:rStyle w:val="eop"/>
          <w:sz w:val="22"/>
          <w:szCs w:val="22"/>
        </w:rPr>
        <w:t> </w:t>
      </w:r>
    </w:p>
    <w:p w14:paraId="32D11B2F" w14:textId="77777777" w:rsidR="00AE4DB2" w:rsidRPr="00EC6FB3" w:rsidRDefault="00AE4DB2" w:rsidP="00AE4DB2">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Problem Resolution System data, specifically findings of noncompliance </w:t>
      </w:r>
      <w:r w:rsidRPr="00EC6FB3">
        <w:rPr>
          <w:rStyle w:val="eop"/>
          <w:sz w:val="22"/>
          <w:szCs w:val="22"/>
        </w:rPr>
        <w:t> </w:t>
      </w:r>
    </w:p>
    <w:p w14:paraId="1B0CBAE2" w14:textId="77777777" w:rsidR="00AE4DB2" w:rsidRPr="00EC6FB3" w:rsidRDefault="00AE4DB2" w:rsidP="00AE4DB2">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Special education SPP/APR compliance Indicator data for Indicators 4B, 9 &amp; 10 </w:t>
      </w:r>
      <w:r w:rsidRPr="00EC6FB3">
        <w:rPr>
          <w:rStyle w:val="eop"/>
          <w:sz w:val="22"/>
          <w:szCs w:val="22"/>
        </w:rPr>
        <w:t> </w:t>
      </w:r>
    </w:p>
    <w:p w14:paraId="526A3DA7" w14:textId="77777777" w:rsidR="00AE4DB2" w:rsidRDefault="00AE4DB2" w:rsidP="00AE4DB2">
      <w:pPr>
        <w:pStyle w:val="paragraph"/>
        <w:numPr>
          <w:ilvl w:val="1"/>
          <w:numId w:val="22"/>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50CC096E" w14:textId="77777777" w:rsidR="00AE4DB2" w:rsidRPr="00EC6FB3" w:rsidRDefault="00AE4DB2" w:rsidP="00AE4DB2">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 </w:t>
      </w:r>
      <w:r w:rsidRPr="00EC6FB3">
        <w:rPr>
          <w:rStyle w:val="eop"/>
          <w:sz w:val="22"/>
          <w:szCs w:val="22"/>
        </w:rPr>
        <w:t> </w:t>
      </w:r>
    </w:p>
    <w:p w14:paraId="3E92B207" w14:textId="77777777" w:rsidR="00AE4DB2" w:rsidRDefault="00AE4DB2" w:rsidP="00AE4DB2">
      <w:pPr>
        <w:pStyle w:val="paragraph"/>
        <w:numPr>
          <w:ilvl w:val="1"/>
          <w:numId w:val="22"/>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1CC4940E" w14:textId="77777777" w:rsidR="00AE4DB2" w:rsidRPr="00EC6FB3" w:rsidRDefault="00AE4DB2" w:rsidP="00AE4DB2">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3C70AAF0" w14:textId="77777777" w:rsidR="00AE4DB2" w:rsidRPr="00EC6FB3" w:rsidRDefault="00AE4DB2" w:rsidP="00AE4DB2">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495A8876" w14:textId="77777777" w:rsidR="00AE4DB2" w:rsidRPr="00EC6FB3" w:rsidRDefault="00AE4DB2" w:rsidP="00AE4DB2">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3131F773" w14:textId="77777777" w:rsidR="00AE4DB2" w:rsidRPr="00EC6FB3" w:rsidRDefault="00AE4DB2" w:rsidP="00AE4DB2">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Special education SPP/APR performance Indicator data for Indicators 5 &amp; 6 </w:t>
      </w:r>
      <w:r w:rsidRPr="00EC6FB3">
        <w:rPr>
          <w:rStyle w:val="eop"/>
          <w:sz w:val="22"/>
          <w:szCs w:val="22"/>
        </w:rPr>
        <w:t> </w:t>
      </w:r>
    </w:p>
    <w:p w14:paraId="64EED5C9" w14:textId="77777777" w:rsidR="00AE4DB2" w:rsidRPr="00EC6FB3" w:rsidRDefault="00AE4DB2" w:rsidP="00AE4DB2">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5: Education Environments (6-21)      </w:t>
      </w:r>
      <w:r w:rsidRPr="00EC6FB3">
        <w:rPr>
          <w:rStyle w:val="eop"/>
          <w:sz w:val="22"/>
          <w:szCs w:val="22"/>
        </w:rPr>
        <w:t> </w:t>
      </w:r>
    </w:p>
    <w:p w14:paraId="398C6626" w14:textId="77777777" w:rsidR="00AE4DB2" w:rsidRPr="00EC6FB3" w:rsidRDefault="00AE4DB2" w:rsidP="00AE4DB2">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6: Preschool Environments </w:t>
      </w:r>
      <w:r w:rsidRPr="00EC6FB3">
        <w:rPr>
          <w:rStyle w:val="eop"/>
          <w:sz w:val="22"/>
          <w:szCs w:val="22"/>
        </w:rPr>
        <w:t> </w:t>
      </w:r>
    </w:p>
    <w:p w14:paraId="5A378962" w14:textId="77777777" w:rsidR="00AE4DB2" w:rsidRPr="00EC6FB3" w:rsidRDefault="00AE4DB2" w:rsidP="00AE4DB2">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Significant Disproportionality data 2021-2022 &amp; 2022-2023  </w:t>
      </w:r>
      <w:r w:rsidRPr="00EC6FB3">
        <w:rPr>
          <w:rStyle w:val="eop"/>
          <w:sz w:val="22"/>
          <w:szCs w:val="22"/>
        </w:rPr>
        <w:t> </w:t>
      </w:r>
    </w:p>
    <w:p w14:paraId="1F9E5CAE" w14:textId="77777777" w:rsidR="00076FA5" w:rsidRDefault="00076FA5" w:rsidP="00AE4DB2">
      <w:pPr>
        <w:rPr>
          <w:rStyle w:val="normaltextrun"/>
          <w:sz w:val="22"/>
          <w:szCs w:val="22"/>
        </w:rPr>
      </w:pPr>
    </w:p>
    <w:p w14:paraId="19563E27" w14:textId="77777777" w:rsidR="00AE4DB2" w:rsidRDefault="00AE4DB2" w:rsidP="00AE4DB2">
      <w:pPr>
        <w:rPr>
          <w:sz w:val="22"/>
        </w:rPr>
      </w:pPr>
      <w:r w:rsidRPr="68186C95">
        <w:rPr>
          <w:rStyle w:val="normaltextrun"/>
          <w:sz w:val="22"/>
          <w:szCs w:val="22"/>
        </w:rPr>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1C9B27D3" w14:textId="77777777" w:rsidR="00AE4DB2" w:rsidRDefault="00AE4DB2" w:rsidP="00AE4DB2">
      <w:pPr>
        <w:rPr>
          <w:b/>
          <w:bCs/>
          <w:sz w:val="22"/>
          <w:szCs w:val="22"/>
        </w:rPr>
      </w:pPr>
    </w:p>
    <w:p w14:paraId="07539256" w14:textId="77777777" w:rsidR="00AE4DB2" w:rsidRDefault="00AE4DB2" w:rsidP="00AE4DB2">
      <w:pPr>
        <w:rPr>
          <w:b/>
          <w:bCs/>
          <w:sz w:val="22"/>
          <w:szCs w:val="22"/>
        </w:rPr>
      </w:pPr>
      <w:r w:rsidRPr="68186C95">
        <w:rPr>
          <w:b/>
          <w:bCs/>
          <w:sz w:val="22"/>
          <w:szCs w:val="22"/>
        </w:rPr>
        <w:t xml:space="preserve">Report: For Tier 1 &amp; 2 Tiered Focused Monitoring Reviews </w:t>
      </w:r>
    </w:p>
    <w:p w14:paraId="2C21A810" w14:textId="77777777" w:rsidR="00AE4DB2" w:rsidRDefault="00AE4DB2" w:rsidP="00AE4DB2">
      <w:pPr>
        <w:pStyle w:val="BodyText"/>
        <w:rPr>
          <w:b/>
          <w:bCs/>
          <w:szCs w:val="22"/>
        </w:rPr>
      </w:pPr>
      <w:r>
        <w:rPr>
          <w:b/>
          <w:bCs/>
          <w:szCs w:val="22"/>
        </w:rPr>
        <w:t xml:space="preserve">  </w:t>
      </w:r>
    </w:p>
    <w:p w14:paraId="223937D8" w14:textId="77777777" w:rsidR="00AE4DB2" w:rsidRDefault="00AE4DB2" w:rsidP="00AE4DB2">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08201EA2" w14:textId="77777777" w:rsidR="00AE4DB2" w:rsidRDefault="00AE4DB2" w:rsidP="00AE4DB2">
      <w:pPr>
        <w:pStyle w:val="BodyText"/>
        <w:rPr>
          <w:bCs/>
          <w:szCs w:val="22"/>
        </w:rPr>
      </w:pPr>
    </w:p>
    <w:p w14:paraId="5343D310" w14:textId="77777777" w:rsidR="00AE4DB2" w:rsidRDefault="00AE4DB2" w:rsidP="00AE4DB2">
      <w:pPr>
        <w:tabs>
          <w:tab w:val="left" w:pos="990"/>
        </w:tabs>
        <w:rPr>
          <w:sz w:val="22"/>
          <w:szCs w:val="22"/>
        </w:rPr>
      </w:pPr>
      <w:r w:rsidRPr="3BC27846">
        <w:rPr>
          <w:sz w:val="22"/>
          <w:szCs w:val="22"/>
        </w:rPr>
        <w:t xml:space="preserve">As part of the reporting process, all districts/charter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r w:rsidRPr="30FB98FD">
        <w:rPr>
          <w:sz w:val="22"/>
          <w:szCs w:val="22"/>
        </w:rPr>
        <w:t>The CIMP outlines an action plan, identifies the success metric, describes the measurement mechanism</w:t>
      </w:r>
      <w:r>
        <w:rPr>
          <w:sz w:val="22"/>
          <w:szCs w:val="22"/>
        </w:rPr>
        <w:t>,</w:t>
      </w:r>
      <w:r w:rsidRPr="30FB98FD">
        <w:rPr>
          <w:sz w:val="22"/>
          <w:szCs w:val="22"/>
        </w:rPr>
        <w:t xml:space="preserve"> and provides a completion timeframe to bring those areas into compliance with the controlling statute or regulation. Department staff provide support and assistance to districts and charter schools on the development of a CIMP. </w:t>
      </w:r>
    </w:p>
    <w:p w14:paraId="6C04FF13" w14:textId="77777777" w:rsidR="00AE4DB2" w:rsidRDefault="00AE4DB2" w:rsidP="00AE4DB2">
      <w:pPr>
        <w:tabs>
          <w:tab w:val="left" w:pos="990"/>
        </w:tabs>
        <w:rPr>
          <w:sz w:val="22"/>
          <w:szCs w:val="22"/>
        </w:rPr>
      </w:pPr>
    </w:p>
    <w:p w14:paraId="16BA7C2F" w14:textId="77777777" w:rsidR="00AE4DB2" w:rsidRDefault="00AE4DB2" w:rsidP="00AE4DB2">
      <w:pPr>
        <w:tabs>
          <w:tab w:val="left" w:pos="990"/>
        </w:tabs>
        <w:rPr>
          <w:sz w:val="22"/>
          <w:szCs w:val="22"/>
        </w:rPr>
      </w:pPr>
      <w:r>
        <w:rPr>
          <w:sz w:val="22"/>
          <w:szCs w:val="22"/>
        </w:rPr>
        <w:t>Once the CIMP is approved, it is issued as the Final Report.</w:t>
      </w:r>
    </w:p>
    <w:p w14:paraId="0B3AC95B" w14:textId="77777777" w:rsidR="00AE4DB2" w:rsidRDefault="00AE4DB2" w:rsidP="00AE4DB2">
      <w:pPr>
        <w:tabs>
          <w:tab w:val="left" w:pos="990"/>
        </w:tabs>
        <w:rPr>
          <w:sz w:val="22"/>
          <w:szCs w:val="22"/>
        </w:rPr>
      </w:pPr>
    </w:p>
    <w:p w14:paraId="694B56F6" w14:textId="77777777" w:rsidR="00AE4DB2" w:rsidRDefault="00AE4DB2" w:rsidP="00AE4DB2">
      <w:pPr>
        <w:tabs>
          <w:tab w:val="left" w:pos="1080"/>
        </w:tabs>
        <w:rPr>
          <w:sz w:val="22"/>
          <w:szCs w:val="22"/>
        </w:rPr>
      </w:pPr>
      <w:r w:rsidRPr="68186C95">
        <w:rPr>
          <w:sz w:val="22"/>
          <w:szCs w:val="22"/>
        </w:rPr>
        <w:t xml:space="preserve">Department staff also provide ongoing technical assistance as the school or district is implementing the approved CIMP.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0A541055" w14:textId="77777777" w:rsidR="00AE4DB2" w:rsidRDefault="00AE4DB2" w:rsidP="00AE4DB2">
      <w:pPr>
        <w:rPr>
          <w:sz w:val="22"/>
        </w:rPr>
      </w:pPr>
    </w:p>
    <w:p w14:paraId="5603551C" w14:textId="77777777" w:rsidR="00AE4DB2" w:rsidRDefault="00AE4DB2" w:rsidP="00AE4DB2">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r>
        <w:rPr>
          <w:sz w:val="22"/>
          <w:szCs w:val="22"/>
        </w:rPr>
        <w:t>.</w:t>
      </w:r>
    </w:p>
    <w:p w14:paraId="58E4F0E8" w14:textId="77777777" w:rsidR="00AE4DB2" w:rsidRPr="00240F97" w:rsidRDefault="00AE4DB2" w:rsidP="00AE4DB2">
      <w:pPr>
        <w:pStyle w:val="Heading1"/>
        <w:rPr>
          <w:b/>
          <w:bCs/>
          <w:sz w:val="22"/>
          <w:szCs w:val="22"/>
        </w:rPr>
      </w:pPr>
      <w:r>
        <w:br w:type="page"/>
      </w:r>
      <w:bookmarkStart w:id="8" w:name="_Toc116380832"/>
      <w:bookmarkStart w:id="9" w:name="_Toc132708363"/>
      <w:r w:rsidRPr="00240F97">
        <w:rPr>
          <w:b/>
          <w:bCs/>
          <w:sz w:val="22"/>
          <w:szCs w:val="22"/>
          <w:lang w:val="en-US"/>
        </w:rPr>
        <w:t>TIERED FOCUSED MONITORING FINAL REPORT</w:t>
      </w:r>
      <w:bookmarkEnd w:id="8"/>
      <w:bookmarkEnd w:id="9"/>
      <w:r w:rsidRPr="00240F97">
        <w:rPr>
          <w:b/>
          <w:bCs/>
          <w:sz w:val="22"/>
          <w:szCs w:val="22"/>
        </w:rPr>
        <w:t xml:space="preserve"> </w:t>
      </w:r>
    </w:p>
    <w:p w14:paraId="61FAD709" w14:textId="77777777" w:rsidR="00AE4DB2" w:rsidRDefault="00AE4DB2" w:rsidP="00AE4DB2">
      <w:pPr>
        <w:jc w:val="center"/>
        <w:rPr>
          <w:b/>
          <w:bCs/>
          <w:sz w:val="22"/>
          <w:szCs w:val="22"/>
        </w:rPr>
      </w:pPr>
      <w:r w:rsidRPr="673933FA">
        <w:rPr>
          <w:b/>
          <w:bCs/>
          <w:sz w:val="22"/>
          <w:szCs w:val="22"/>
        </w:rPr>
        <w:t>for</w:t>
      </w:r>
      <w:r>
        <w:rPr>
          <w:b/>
          <w:bCs/>
          <w:sz w:val="22"/>
          <w:szCs w:val="22"/>
        </w:rPr>
        <w:t xml:space="preserve"> </w:t>
      </w:r>
      <w:r w:rsidR="00A64331">
        <w:rPr>
          <w:b/>
          <w:sz w:val="22"/>
        </w:rPr>
        <w:t xml:space="preserve">Spencer-East Brookfield Regional School District </w:t>
      </w:r>
    </w:p>
    <w:p w14:paraId="6F185D8B" w14:textId="77777777" w:rsidR="00AE4DB2" w:rsidRDefault="00AE4DB2" w:rsidP="00AE4DB2">
      <w:pPr>
        <w:rPr>
          <w:sz w:val="22"/>
        </w:rPr>
      </w:pPr>
    </w:p>
    <w:p w14:paraId="14C97F35" w14:textId="77777777" w:rsidR="00076FA5" w:rsidRDefault="00AE4DB2" w:rsidP="00AE4DB2">
      <w:pPr>
        <w:rPr>
          <w:sz w:val="22"/>
        </w:rPr>
      </w:pPr>
      <w:r>
        <w:rPr>
          <w:sz w:val="22"/>
        </w:rPr>
        <w:t xml:space="preserve">The Massachusetts Department of Elementary and Secondary Education conducted a Tiered Focused Monitoring Review in </w:t>
      </w:r>
      <w:bookmarkStart w:id="10" w:name="rptName4"/>
      <w:r w:rsidRPr="00B9151B">
        <w:rPr>
          <w:sz w:val="22"/>
        </w:rPr>
        <w:t>Spencer-E</w:t>
      </w:r>
      <w:r w:rsidR="00A64331">
        <w:rPr>
          <w:sz w:val="22"/>
        </w:rPr>
        <w:t>ast</w:t>
      </w:r>
      <w:r w:rsidRPr="00B9151B">
        <w:rPr>
          <w:sz w:val="22"/>
        </w:rPr>
        <w:t xml:space="preserve"> Brookfield</w:t>
      </w:r>
      <w:bookmarkEnd w:id="10"/>
      <w:r w:rsidR="00A64331">
        <w:rPr>
          <w:sz w:val="22"/>
        </w:rPr>
        <w:t xml:space="preserve"> Regional School District </w:t>
      </w:r>
      <w:r>
        <w:rPr>
          <w:sz w:val="22"/>
        </w:rPr>
        <w:t>during the week of</w:t>
      </w:r>
      <w:r w:rsidR="00A64331">
        <w:rPr>
          <w:sz w:val="22"/>
        </w:rPr>
        <w:t xml:space="preserve"> January 16, </w:t>
      </w:r>
      <w:r w:rsidR="00870C8D">
        <w:rPr>
          <w:sz w:val="22"/>
        </w:rPr>
        <w:t>2023,</w:t>
      </w:r>
      <w:r>
        <w:rPr>
          <w:sz w:val="22"/>
        </w:rPr>
        <w:t xml:space="preserve"> to evaluate the implementation of </w:t>
      </w:r>
      <w:bookmarkStart w:id="11" w:name="CrGroup2"/>
      <w:r>
        <w:rPr>
          <w:sz w:val="22"/>
        </w:rPr>
        <w:t>Group B</w:t>
      </w:r>
      <w:bookmarkEnd w:id="11"/>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w:t>
      </w:r>
      <w:r w:rsidRPr="00A64331">
        <w:rPr>
          <w:sz w:val="22"/>
        </w:rPr>
        <w:t>the</w:t>
      </w:r>
      <w:r w:rsidR="00A64331" w:rsidRPr="00A64331">
        <w:rPr>
          <w:sz w:val="22"/>
        </w:rPr>
        <w:t xml:space="preserve"> </w:t>
      </w:r>
      <w:r w:rsidRPr="00A64331">
        <w:rPr>
          <w:sz w:val="22"/>
        </w:rPr>
        <w:t>district.</w:t>
      </w:r>
      <w:bookmarkStart w:id="12" w:name="CommendableList"/>
      <w:bookmarkEnd w:id="12"/>
    </w:p>
    <w:p w14:paraId="1121C257" w14:textId="77777777" w:rsidR="00076FA5" w:rsidRDefault="00076FA5" w:rsidP="00AE4DB2">
      <w:pPr>
        <w:rPr>
          <w:sz w:val="22"/>
        </w:rPr>
      </w:pPr>
    </w:p>
    <w:p w14:paraId="57292BEA" w14:textId="77777777" w:rsidR="00AE4DB2" w:rsidRDefault="00AE4DB2" w:rsidP="00AE4DB2">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186A592" w14:textId="77777777" w:rsidR="00AE4DB2" w:rsidRDefault="00AE4DB2" w:rsidP="00AE4DB2">
      <w:pPr>
        <w:pStyle w:val="BodyText"/>
        <w:tabs>
          <w:tab w:val="left" w:pos="1080"/>
        </w:tabs>
      </w:pPr>
    </w:p>
    <w:p w14:paraId="058AABA8" w14:textId="77777777" w:rsidR="00AE4DB2" w:rsidRDefault="00AE4DB2" w:rsidP="00AE4DB2">
      <w:pPr>
        <w:pStyle w:val="BodyText3"/>
        <w:jc w:val="left"/>
        <w:rPr>
          <w:sz w:val="22"/>
        </w:rPr>
      </w:pPr>
      <w:r w:rsidRPr="00C23194">
        <w:rPr>
          <w:b/>
          <w:bCs/>
          <w:sz w:val="22"/>
        </w:rPr>
        <w:t>Self-</w:t>
      </w:r>
      <w:r>
        <w:rPr>
          <w:b/>
          <w:bCs/>
          <w:sz w:val="22"/>
        </w:rPr>
        <w:t>Assessment Phase:</w:t>
      </w:r>
    </w:p>
    <w:p w14:paraId="33E808CD" w14:textId="77777777" w:rsidR="00AE4DB2" w:rsidRDefault="00AE4DB2" w:rsidP="00AE4DB2">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67A65FDC" w14:textId="77777777" w:rsidR="00AE4DB2" w:rsidRDefault="00AE4DB2" w:rsidP="00AE4DB2">
      <w:pPr>
        <w:pStyle w:val="ListParagraph"/>
        <w:numPr>
          <w:ilvl w:val="0"/>
          <w:numId w:val="12"/>
        </w:numPr>
        <w:rPr>
          <w:rFonts w:ascii="Times New Roman" w:hAnsi="Times New Roman" w:cs="Times New Roman"/>
          <w:sz w:val="22"/>
        </w:rPr>
      </w:pPr>
      <w:bookmarkStart w:id="13" w:name="_Hlk84233526"/>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3"/>
    <w:p w14:paraId="74B86E62" w14:textId="77777777" w:rsidR="00AE4DB2" w:rsidRDefault="00AE4DB2" w:rsidP="00AE4DB2">
      <w:pPr>
        <w:pStyle w:val="BodyText3"/>
        <w:jc w:val="left"/>
        <w:rPr>
          <w:sz w:val="22"/>
        </w:rPr>
      </w:pPr>
    </w:p>
    <w:p w14:paraId="626FA248" w14:textId="77777777" w:rsidR="00AE4DB2" w:rsidRDefault="00AE4DB2" w:rsidP="00AE4DB2">
      <w:pPr>
        <w:pStyle w:val="BodyText3"/>
        <w:jc w:val="left"/>
        <w:rPr>
          <w:sz w:val="22"/>
        </w:rPr>
      </w:pPr>
      <w:r>
        <w:rPr>
          <w:b/>
          <w:bCs/>
          <w:sz w:val="22"/>
        </w:rPr>
        <w:t>On-site Verification Phase:</w:t>
      </w:r>
    </w:p>
    <w:p w14:paraId="6FB18795" w14:textId="77777777" w:rsidR="00AE4DB2" w:rsidRPr="00944C1C" w:rsidRDefault="00AE4DB2" w:rsidP="00AE4DB2">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staff consistent with those criteria selected for onsite verification.</w:t>
      </w:r>
    </w:p>
    <w:p w14:paraId="08AB60C2" w14:textId="77777777" w:rsidR="00AE4DB2" w:rsidRDefault="00AE4DB2" w:rsidP="00AE4DB2">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Interviews of </w:t>
      </w:r>
      <w:r w:rsidR="00076FA5">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076FA5">
        <w:rPr>
          <w:rFonts w:ascii="Times New Roman" w:hAnsi="Times New Roman" w:cs="Times New Roman"/>
          <w:sz w:val="22"/>
        </w:rPr>
        <w:t>.</w:t>
      </w:r>
      <w:r w:rsidRPr="00944C1C">
        <w:rPr>
          <w:rFonts w:ascii="Times New Roman" w:hAnsi="Times New Roman" w:cs="Times New Roman"/>
          <w:sz w:val="22"/>
        </w:rPr>
        <w:t xml:space="preserve"> </w:t>
      </w:r>
    </w:p>
    <w:p w14:paraId="31ABAF3F" w14:textId="77777777" w:rsidR="00AE4DB2" w:rsidRDefault="00AE4DB2" w:rsidP="00AE4DB2">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26EC347" w14:textId="77777777" w:rsidR="00AE4DB2" w:rsidRDefault="00AE4DB2" w:rsidP="00AE4DB2">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solicits information regarding their experiences with the district’s implementation of special education programs, related services, and procedural requirements.</w:t>
      </w:r>
    </w:p>
    <w:p w14:paraId="0E4647E6" w14:textId="77777777" w:rsidR="00AE4DB2" w:rsidRPr="00AF4210" w:rsidRDefault="00AE4DB2" w:rsidP="00AE4DB2">
      <w:pPr>
        <w:pStyle w:val="ListParagraph"/>
        <w:numPr>
          <w:ilvl w:val="0"/>
          <w:numId w:val="13"/>
        </w:numPr>
        <w:rPr>
          <w:b/>
          <w:sz w:val="22"/>
        </w:rPr>
      </w:pPr>
      <w:r w:rsidRPr="00AF4210">
        <w:rPr>
          <w:rFonts w:ascii="Times New Roman" w:hAnsi="Times New Roman" w:cs="Times New Roman"/>
          <w:sz w:val="22"/>
        </w:rPr>
        <w:t>Observations of classrooms and other facilities</w:t>
      </w:r>
      <w:r w:rsidR="00AF4210">
        <w:rPr>
          <w:rFonts w:ascii="Times New Roman" w:hAnsi="Times New Roman" w:cs="Times New Roman"/>
          <w:sz w:val="22"/>
        </w:rPr>
        <w:t>.</w:t>
      </w:r>
    </w:p>
    <w:p w14:paraId="3940F282" w14:textId="77777777" w:rsidR="00AF4210" w:rsidRPr="00AF4210" w:rsidRDefault="00AF4210" w:rsidP="00AF4210">
      <w:pPr>
        <w:pStyle w:val="ListParagraph"/>
        <w:rPr>
          <w:b/>
          <w:sz w:val="22"/>
        </w:rPr>
      </w:pPr>
    </w:p>
    <w:tbl>
      <w:tblPr>
        <w:tblW w:w="0" w:type="auto"/>
        <w:tblLook w:val="04A0" w:firstRow="1" w:lastRow="0" w:firstColumn="1" w:lastColumn="0" w:noHBand="0" w:noVBand="1"/>
      </w:tblPr>
      <w:tblGrid>
        <w:gridCol w:w="105"/>
        <w:gridCol w:w="9255"/>
      </w:tblGrid>
      <w:tr w:rsidR="00AE4DB2" w:rsidRPr="00D351C4" w14:paraId="3884304B" w14:textId="77777777" w:rsidTr="00AE4DB2">
        <w:trPr>
          <w:gridBefore w:val="1"/>
          <w:wBefore w:w="108" w:type="dxa"/>
        </w:trPr>
        <w:tc>
          <w:tcPr>
            <w:tcW w:w="9468" w:type="dxa"/>
            <w:shd w:val="clear" w:color="auto" w:fill="auto"/>
          </w:tcPr>
          <w:p w14:paraId="0BA448A9" w14:textId="77777777" w:rsidR="00AE4DB2" w:rsidRPr="00D351C4" w:rsidRDefault="00AE4DB2" w:rsidP="00AE4DB2">
            <w:pPr>
              <w:pStyle w:val="BodyText3"/>
              <w:jc w:val="left"/>
              <w:rPr>
                <w:b/>
                <w:sz w:val="22"/>
              </w:rPr>
            </w:pPr>
            <w:bookmarkStart w:id="14"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Tiered Focused Monitoring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4"/>
          </w:p>
        </w:tc>
      </w:tr>
      <w:tr w:rsidR="00AE4DB2" w:rsidRPr="00D351C4" w14:paraId="4ED2D8E3" w14:textId="77777777" w:rsidTr="00AE4DB2">
        <w:tc>
          <w:tcPr>
            <w:tcW w:w="9576" w:type="dxa"/>
            <w:gridSpan w:val="2"/>
            <w:shd w:val="clear" w:color="auto" w:fill="auto"/>
          </w:tcPr>
          <w:p w14:paraId="423D903A" w14:textId="77777777" w:rsidR="00AE4DB2" w:rsidRPr="00D351C4" w:rsidRDefault="00AE4DB2" w:rsidP="00AE4DB2">
            <w:pPr>
              <w:rPr>
                <w:sz w:val="22"/>
              </w:rPr>
            </w:pPr>
            <w:bookmarkStart w:id="15" w:name="blockFinalAllImplemented"/>
            <w:bookmarkEnd w:id="15"/>
          </w:p>
        </w:tc>
      </w:tr>
    </w:tbl>
    <w:p w14:paraId="09D751D0" w14:textId="77777777" w:rsidR="00AE4DB2" w:rsidRDefault="00AE4DB2" w:rsidP="00AE4DB2">
      <w:pPr>
        <w:rPr>
          <w:sz w:val="22"/>
          <w:szCs w:val="22"/>
        </w:rPr>
      </w:pPr>
    </w:p>
    <w:p w14:paraId="246A47C5" w14:textId="77777777" w:rsidR="00AE4DB2" w:rsidRDefault="00AE4DB2" w:rsidP="00AE4DB2">
      <w:pPr>
        <w:rPr>
          <w:sz w:val="22"/>
          <w:szCs w:val="22"/>
        </w:rPr>
      </w:pPr>
    </w:p>
    <w:p w14:paraId="1C5014AE" w14:textId="77777777" w:rsidR="00AF4210" w:rsidRDefault="00AF4210" w:rsidP="00AE4DB2">
      <w:pPr>
        <w:rPr>
          <w:sz w:val="22"/>
          <w:szCs w:val="22"/>
        </w:rPr>
      </w:pPr>
    </w:p>
    <w:p w14:paraId="47360EF5" w14:textId="77777777" w:rsidR="00AF4210" w:rsidRDefault="00AF4210" w:rsidP="00AE4DB2">
      <w:pPr>
        <w:rPr>
          <w:sz w:val="22"/>
          <w:szCs w:val="22"/>
        </w:rPr>
      </w:pPr>
    </w:p>
    <w:p w14:paraId="7FE8AC3C" w14:textId="77777777" w:rsidR="00AF4210" w:rsidRDefault="00AF4210" w:rsidP="00AE4DB2">
      <w:pPr>
        <w:rPr>
          <w:sz w:val="22"/>
          <w:szCs w:val="22"/>
        </w:rPr>
      </w:pPr>
    </w:p>
    <w:p w14:paraId="1C2474D5" w14:textId="77777777" w:rsidR="00AF4210" w:rsidRDefault="00AF4210" w:rsidP="00AE4DB2">
      <w:pPr>
        <w:rPr>
          <w:sz w:val="22"/>
          <w:szCs w:val="22"/>
        </w:rPr>
      </w:pPr>
    </w:p>
    <w:p w14:paraId="3DA2CCBF" w14:textId="77777777" w:rsidR="00AE4DB2" w:rsidRDefault="00AE4DB2" w:rsidP="00AE4DB2">
      <w:pPr>
        <w:rPr>
          <w:sz w:val="22"/>
          <w:szCs w:val="22"/>
        </w:rPr>
      </w:pPr>
    </w:p>
    <w:p w14:paraId="29958C29" w14:textId="77777777" w:rsidR="00756683" w:rsidRDefault="00756683" w:rsidP="00AE4DB2">
      <w:pPr>
        <w:rPr>
          <w:sz w:val="22"/>
          <w:szCs w:val="22"/>
        </w:rPr>
      </w:pPr>
    </w:p>
    <w:p w14:paraId="692ED363" w14:textId="77777777" w:rsidR="00756683" w:rsidRDefault="00756683" w:rsidP="00AE4DB2">
      <w:pPr>
        <w:rPr>
          <w:sz w:val="22"/>
          <w:szCs w:val="22"/>
        </w:rPr>
      </w:pPr>
    </w:p>
    <w:p w14:paraId="44707CA5" w14:textId="77777777" w:rsidR="00AE4DB2" w:rsidRDefault="00AE4DB2" w:rsidP="00AE4DB2">
      <w:pPr>
        <w:rPr>
          <w:sz w:val="22"/>
          <w:szCs w:val="22"/>
        </w:rPr>
      </w:pPr>
    </w:p>
    <w:p w14:paraId="2A6A8D33" w14:textId="77777777" w:rsidR="00AE4DB2" w:rsidRDefault="00AE4DB2" w:rsidP="00A64331">
      <w:pPr>
        <w:pStyle w:val="Heading1"/>
        <w:rPr>
          <w:sz w:val="22"/>
          <w:szCs w:val="22"/>
        </w:rPr>
      </w:pPr>
      <w:r>
        <w:rPr>
          <w:b/>
          <w:sz w:val="22"/>
        </w:rPr>
        <w:fldChar w:fldCharType="begin"/>
      </w:r>
      <w:r>
        <w:rPr>
          <w:b/>
          <w:sz w:val="22"/>
        </w:rPr>
        <w:instrText xml:space="preserve"> TC  "</w:instrText>
      </w:r>
      <w:bookmarkStart w:id="16" w:name="_Toc88124062"/>
      <w:r>
        <w:rPr>
          <w:b/>
          <w:sz w:val="22"/>
        </w:rPr>
        <w:instrText>DEFINITION OF COMPLIANCE RATINGS</w:instrText>
      </w:r>
      <w:bookmarkEnd w:id="16"/>
      <w:r>
        <w:rPr>
          <w:b/>
          <w:sz w:val="22"/>
        </w:rPr>
        <w:instrText xml:space="preserve">" </w:instrText>
      </w:r>
      <w:r>
        <w:rPr>
          <w:b/>
          <w:sz w:val="22"/>
        </w:rPr>
        <w:fldChar w:fldCharType="end"/>
      </w:r>
      <w:bookmarkStart w:id="17" w:name="_Toc116380833"/>
      <w:bookmarkStart w:id="18" w:name="_Toc132708364"/>
      <w:r>
        <w:rPr>
          <w:b/>
          <w:sz w:val="22"/>
        </w:rPr>
        <w:t>D</w:t>
      </w:r>
      <w:r w:rsidRPr="007E5338">
        <w:rPr>
          <w:b/>
          <w:sz w:val="22"/>
        </w:rPr>
        <w:t>EFINITION OF COMPLIANCE RATINGS</w:t>
      </w:r>
      <w:bookmarkEnd w:id="17"/>
      <w:bookmarkEnd w:id="18"/>
    </w:p>
    <w:p w14:paraId="54B7AD66" w14:textId="77777777" w:rsidR="00AE4DB2" w:rsidRDefault="00AE4DB2" w:rsidP="00AE4DB2">
      <w:pPr>
        <w:rPr>
          <w:b/>
          <w:sz w:val="22"/>
        </w:rPr>
      </w:pPr>
    </w:p>
    <w:p w14:paraId="25841406" w14:textId="77777777" w:rsidR="00AE4DB2" w:rsidRDefault="00AE4DB2" w:rsidP="00AE4DB2">
      <w:pPr>
        <w:rPr>
          <w:b/>
          <w:sz w:val="22"/>
        </w:rPr>
      </w:pPr>
    </w:p>
    <w:p w14:paraId="5700E838" w14:textId="77777777" w:rsidR="00AE4DB2" w:rsidRDefault="00AE4DB2" w:rsidP="00AE4DB2">
      <w:pPr>
        <w:rPr>
          <w:b/>
          <w:sz w:val="22"/>
        </w:rPr>
      </w:pPr>
    </w:p>
    <w:p w14:paraId="58D99578" w14:textId="77777777" w:rsidR="00AE4DB2" w:rsidRPr="00F917FE" w:rsidRDefault="00AE4DB2" w:rsidP="00AE4DB2">
      <w:pPr>
        <w:rPr>
          <w:b/>
          <w:sz w:val="22"/>
        </w:rPr>
        <w:sectPr w:rsidR="00AE4DB2" w:rsidRPr="00F917FE" w:rsidSect="00AE4DB2">
          <w:footerReference w:type="even" r:id="rId15"/>
          <w:footerReference w:type="default" r:id="rId16"/>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AE4DB2" w14:paraId="31B70382" w14:textId="77777777" w:rsidTr="00AE4DB2">
        <w:tc>
          <w:tcPr>
            <w:tcW w:w="3888" w:type="dxa"/>
            <w:tcBorders>
              <w:top w:val="nil"/>
              <w:left w:val="nil"/>
              <w:bottom w:val="nil"/>
              <w:right w:val="nil"/>
            </w:tcBorders>
          </w:tcPr>
          <w:p w14:paraId="2E47F05D" w14:textId="77777777" w:rsidR="00AE4DB2" w:rsidRDefault="00AE4DB2" w:rsidP="00AE4DB2">
            <w:pPr>
              <w:pStyle w:val="BodyText"/>
              <w:jc w:val="both"/>
              <w:rPr>
                <w:b/>
              </w:rPr>
            </w:pPr>
          </w:p>
          <w:p w14:paraId="18DCFC79" w14:textId="77777777" w:rsidR="00AE4DB2" w:rsidRDefault="00AE4DB2" w:rsidP="00AE4DB2">
            <w:pPr>
              <w:pStyle w:val="BodyText"/>
              <w:jc w:val="both"/>
              <w:rPr>
                <w:b/>
              </w:rPr>
            </w:pPr>
            <w:r>
              <w:rPr>
                <w:b/>
              </w:rPr>
              <w:t>Commendable</w:t>
            </w:r>
          </w:p>
        </w:tc>
        <w:tc>
          <w:tcPr>
            <w:tcW w:w="5202" w:type="dxa"/>
            <w:tcBorders>
              <w:top w:val="nil"/>
              <w:left w:val="nil"/>
              <w:bottom w:val="nil"/>
              <w:right w:val="nil"/>
            </w:tcBorders>
          </w:tcPr>
          <w:p w14:paraId="70CE7BE1" w14:textId="77777777" w:rsidR="00AE4DB2" w:rsidRDefault="00AE4DB2" w:rsidP="00AE4DB2">
            <w:pPr>
              <w:pStyle w:val="BodyText"/>
            </w:pPr>
          </w:p>
          <w:p w14:paraId="3C736358" w14:textId="77777777" w:rsidR="00AE4DB2" w:rsidRDefault="00AE4DB2" w:rsidP="00AE4DB2">
            <w:pPr>
              <w:pStyle w:val="BodyText"/>
            </w:pPr>
            <w:r>
              <w:t>Any requirement or aspect of a requirement implemented in an exemplary manner significantly beyond the requirements of law or regulation.</w:t>
            </w:r>
          </w:p>
        </w:tc>
      </w:tr>
      <w:tr w:rsidR="00AE4DB2" w14:paraId="12732147" w14:textId="77777777" w:rsidTr="00AE4DB2">
        <w:tc>
          <w:tcPr>
            <w:tcW w:w="3888" w:type="dxa"/>
            <w:tcBorders>
              <w:top w:val="nil"/>
              <w:left w:val="nil"/>
              <w:bottom w:val="nil"/>
              <w:right w:val="nil"/>
            </w:tcBorders>
          </w:tcPr>
          <w:p w14:paraId="550E5237" w14:textId="77777777" w:rsidR="00AE4DB2" w:rsidRDefault="00AE4DB2" w:rsidP="00AE4DB2">
            <w:pPr>
              <w:pStyle w:val="BodyText"/>
              <w:jc w:val="both"/>
              <w:rPr>
                <w:b/>
              </w:rPr>
            </w:pPr>
          </w:p>
        </w:tc>
        <w:tc>
          <w:tcPr>
            <w:tcW w:w="5202" w:type="dxa"/>
            <w:tcBorders>
              <w:top w:val="nil"/>
              <w:left w:val="nil"/>
              <w:bottom w:val="nil"/>
              <w:right w:val="nil"/>
            </w:tcBorders>
          </w:tcPr>
          <w:p w14:paraId="2174E678" w14:textId="77777777" w:rsidR="00AE4DB2" w:rsidRDefault="00AE4DB2" w:rsidP="00AE4DB2">
            <w:pPr>
              <w:pStyle w:val="BodyText"/>
            </w:pPr>
          </w:p>
          <w:p w14:paraId="1CBA3EF2" w14:textId="77777777" w:rsidR="00AE4DB2" w:rsidRDefault="00AE4DB2" w:rsidP="00AE4DB2">
            <w:pPr>
              <w:pStyle w:val="BodyText"/>
            </w:pPr>
          </w:p>
          <w:p w14:paraId="300D89FB" w14:textId="77777777" w:rsidR="00AE4DB2" w:rsidRDefault="00AE4DB2" w:rsidP="00AE4DB2">
            <w:pPr>
              <w:pStyle w:val="BodyText"/>
            </w:pPr>
          </w:p>
        </w:tc>
      </w:tr>
      <w:tr w:rsidR="00AE4DB2" w14:paraId="60D83F54" w14:textId="77777777" w:rsidTr="00AE4DB2">
        <w:trPr>
          <w:trHeight w:val="459"/>
        </w:trPr>
        <w:tc>
          <w:tcPr>
            <w:tcW w:w="3888" w:type="dxa"/>
            <w:tcBorders>
              <w:top w:val="nil"/>
              <w:left w:val="nil"/>
              <w:bottom w:val="nil"/>
              <w:right w:val="nil"/>
            </w:tcBorders>
          </w:tcPr>
          <w:p w14:paraId="65D05205" w14:textId="77777777" w:rsidR="00AE4DB2" w:rsidRDefault="00AE4DB2" w:rsidP="00AE4DB2">
            <w:pPr>
              <w:pStyle w:val="BodyText"/>
              <w:jc w:val="both"/>
              <w:rPr>
                <w:b/>
              </w:rPr>
            </w:pPr>
            <w:r>
              <w:rPr>
                <w:b/>
              </w:rPr>
              <w:t>Implemented</w:t>
            </w:r>
          </w:p>
        </w:tc>
        <w:tc>
          <w:tcPr>
            <w:tcW w:w="5202" w:type="dxa"/>
            <w:tcBorders>
              <w:top w:val="nil"/>
              <w:left w:val="nil"/>
              <w:bottom w:val="nil"/>
              <w:right w:val="nil"/>
            </w:tcBorders>
          </w:tcPr>
          <w:p w14:paraId="03E7709F" w14:textId="77777777" w:rsidR="00AE4DB2" w:rsidRDefault="00AE4DB2" w:rsidP="00AE4DB2">
            <w:pPr>
              <w:pStyle w:val="BodyText"/>
            </w:pPr>
            <w:r>
              <w:t>The requirement is substantially met in all important aspects.</w:t>
            </w:r>
          </w:p>
        </w:tc>
      </w:tr>
      <w:tr w:rsidR="00AE4DB2" w14:paraId="61B21E72" w14:textId="77777777" w:rsidTr="00AE4DB2">
        <w:tc>
          <w:tcPr>
            <w:tcW w:w="3888" w:type="dxa"/>
            <w:tcBorders>
              <w:top w:val="nil"/>
              <w:left w:val="nil"/>
              <w:bottom w:val="nil"/>
              <w:right w:val="nil"/>
            </w:tcBorders>
          </w:tcPr>
          <w:p w14:paraId="630262DD" w14:textId="77777777" w:rsidR="00AE4DB2" w:rsidRDefault="00AE4DB2" w:rsidP="00AE4DB2">
            <w:pPr>
              <w:pStyle w:val="BodyText"/>
              <w:jc w:val="both"/>
              <w:rPr>
                <w:b/>
              </w:rPr>
            </w:pPr>
          </w:p>
        </w:tc>
        <w:tc>
          <w:tcPr>
            <w:tcW w:w="5202" w:type="dxa"/>
            <w:tcBorders>
              <w:top w:val="nil"/>
              <w:left w:val="nil"/>
              <w:bottom w:val="nil"/>
              <w:right w:val="nil"/>
            </w:tcBorders>
          </w:tcPr>
          <w:p w14:paraId="6D97A0F5" w14:textId="77777777" w:rsidR="00AE4DB2" w:rsidRDefault="00AE4DB2" w:rsidP="00AE4DB2">
            <w:pPr>
              <w:pStyle w:val="BodyText"/>
            </w:pPr>
          </w:p>
          <w:p w14:paraId="6D06CDB0" w14:textId="77777777" w:rsidR="00AE4DB2" w:rsidRDefault="00AE4DB2" w:rsidP="00AE4DB2">
            <w:pPr>
              <w:pStyle w:val="BodyText"/>
            </w:pPr>
          </w:p>
          <w:p w14:paraId="390DCE5A" w14:textId="77777777" w:rsidR="00AE4DB2" w:rsidRDefault="00AE4DB2" w:rsidP="00AE4DB2">
            <w:pPr>
              <w:pStyle w:val="BodyText"/>
            </w:pPr>
          </w:p>
        </w:tc>
      </w:tr>
      <w:tr w:rsidR="00AE4DB2" w14:paraId="26533C28" w14:textId="77777777" w:rsidTr="00AE4DB2">
        <w:tc>
          <w:tcPr>
            <w:tcW w:w="3888" w:type="dxa"/>
            <w:tcBorders>
              <w:top w:val="nil"/>
              <w:left w:val="nil"/>
              <w:bottom w:val="nil"/>
              <w:right w:val="nil"/>
            </w:tcBorders>
          </w:tcPr>
          <w:p w14:paraId="0946EDC2" w14:textId="77777777" w:rsidR="00AE4DB2" w:rsidRDefault="00AE4DB2" w:rsidP="00AE4DB2">
            <w:pPr>
              <w:pStyle w:val="BodyText"/>
              <w:jc w:val="both"/>
              <w:rPr>
                <w:b/>
              </w:rPr>
            </w:pPr>
            <w:r>
              <w:rPr>
                <w:b/>
              </w:rPr>
              <w:t>Implementation in Progress</w:t>
            </w:r>
          </w:p>
        </w:tc>
        <w:tc>
          <w:tcPr>
            <w:tcW w:w="5202" w:type="dxa"/>
            <w:tcBorders>
              <w:top w:val="nil"/>
              <w:left w:val="nil"/>
              <w:bottom w:val="nil"/>
              <w:right w:val="nil"/>
            </w:tcBorders>
          </w:tcPr>
          <w:p w14:paraId="011BE600" w14:textId="77777777" w:rsidR="00AE4DB2" w:rsidRDefault="00AE4DB2" w:rsidP="00AE4DB2">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E4DB2" w14:paraId="0E802C63" w14:textId="77777777" w:rsidTr="00AE4DB2">
        <w:trPr>
          <w:trHeight w:val="333"/>
        </w:trPr>
        <w:tc>
          <w:tcPr>
            <w:tcW w:w="9090" w:type="dxa"/>
            <w:gridSpan w:val="2"/>
            <w:tcBorders>
              <w:top w:val="nil"/>
              <w:left w:val="nil"/>
              <w:bottom w:val="nil"/>
              <w:right w:val="nil"/>
            </w:tcBorders>
          </w:tcPr>
          <w:p w14:paraId="6237A02C" w14:textId="77777777" w:rsidR="00AE4DB2" w:rsidRDefault="00AE4DB2" w:rsidP="00AE4DB2">
            <w:pPr>
              <w:rPr>
                <w:sz w:val="22"/>
              </w:rPr>
            </w:pPr>
          </w:p>
          <w:p w14:paraId="0B08B4EE" w14:textId="77777777" w:rsidR="00AE4DB2" w:rsidRDefault="00AE4DB2" w:rsidP="00AE4DB2">
            <w:pPr>
              <w:rPr>
                <w:sz w:val="22"/>
              </w:rPr>
            </w:pPr>
          </w:p>
          <w:p w14:paraId="6811D0B2" w14:textId="77777777" w:rsidR="00AE4DB2" w:rsidRDefault="00AE4DB2" w:rsidP="00AE4DB2">
            <w:pPr>
              <w:rPr>
                <w:sz w:val="22"/>
              </w:rPr>
            </w:pPr>
          </w:p>
        </w:tc>
      </w:tr>
      <w:tr w:rsidR="00AE4DB2" w14:paraId="0BA0EF55" w14:textId="77777777" w:rsidTr="00AE4DB2">
        <w:tc>
          <w:tcPr>
            <w:tcW w:w="3888" w:type="dxa"/>
            <w:tcBorders>
              <w:top w:val="nil"/>
              <w:left w:val="nil"/>
              <w:bottom w:val="nil"/>
              <w:right w:val="nil"/>
            </w:tcBorders>
          </w:tcPr>
          <w:p w14:paraId="66337EC5" w14:textId="77777777" w:rsidR="00AE4DB2" w:rsidRDefault="00AE4DB2" w:rsidP="00AE4DB2">
            <w:pPr>
              <w:ind w:right="-180"/>
              <w:jc w:val="both"/>
              <w:rPr>
                <w:b/>
                <w:sz w:val="22"/>
              </w:rPr>
            </w:pPr>
            <w:r>
              <w:rPr>
                <w:b/>
                <w:sz w:val="22"/>
              </w:rPr>
              <w:t>Partially Implemented</w:t>
            </w:r>
          </w:p>
        </w:tc>
        <w:tc>
          <w:tcPr>
            <w:tcW w:w="5202" w:type="dxa"/>
            <w:tcBorders>
              <w:top w:val="nil"/>
              <w:left w:val="nil"/>
              <w:bottom w:val="nil"/>
              <w:right w:val="nil"/>
            </w:tcBorders>
          </w:tcPr>
          <w:p w14:paraId="60933D3B" w14:textId="77777777" w:rsidR="00AE4DB2" w:rsidRDefault="00AE4DB2" w:rsidP="00AE4DB2">
            <w:pPr>
              <w:ind w:right="-180"/>
              <w:rPr>
                <w:sz w:val="22"/>
              </w:rPr>
            </w:pPr>
            <w:r>
              <w:rPr>
                <w:sz w:val="22"/>
              </w:rPr>
              <w:t>The requirement, in one or several important aspects, is not entirely met.</w:t>
            </w:r>
          </w:p>
        </w:tc>
      </w:tr>
      <w:tr w:rsidR="00AE4DB2" w14:paraId="18C5129D" w14:textId="77777777" w:rsidTr="00AE4DB2">
        <w:trPr>
          <w:trHeight w:val="306"/>
        </w:trPr>
        <w:tc>
          <w:tcPr>
            <w:tcW w:w="9090" w:type="dxa"/>
            <w:gridSpan w:val="2"/>
            <w:tcBorders>
              <w:top w:val="nil"/>
              <w:left w:val="nil"/>
              <w:bottom w:val="nil"/>
              <w:right w:val="nil"/>
            </w:tcBorders>
          </w:tcPr>
          <w:p w14:paraId="380A3CC3" w14:textId="77777777" w:rsidR="00AE4DB2" w:rsidRDefault="00AE4DB2" w:rsidP="00AE4DB2">
            <w:pPr>
              <w:rPr>
                <w:sz w:val="22"/>
              </w:rPr>
            </w:pPr>
          </w:p>
          <w:p w14:paraId="7BC9D71C" w14:textId="77777777" w:rsidR="00AE4DB2" w:rsidRDefault="00AE4DB2" w:rsidP="00AE4DB2">
            <w:pPr>
              <w:rPr>
                <w:sz w:val="22"/>
              </w:rPr>
            </w:pPr>
          </w:p>
          <w:p w14:paraId="094E37F3" w14:textId="77777777" w:rsidR="00AE4DB2" w:rsidRDefault="00AE4DB2" w:rsidP="00AE4DB2">
            <w:pPr>
              <w:rPr>
                <w:sz w:val="22"/>
              </w:rPr>
            </w:pPr>
          </w:p>
        </w:tc>
      </w:tr>
      <w:tr w:rsidR="00AE4DB2" w14:paraId="7339608A" w14:textId="77777777" w:rsidTr="00AE4DB2">
        <w:tc>
          <w:tcPr>
            <w:tcW w:w="3888" w:type="dxa"/>
            <w:tcBorders>
              <w:top w:val="nil"/>
              <w:left w:val="nil"/>
              <w:bottom w:val="nil"/>
              <w:right w:val="nil"/>
            </w:tcBorders>
          </w:tcPr>
          <w:p w14:paraId="5B67C063" w14:textId="77777777" w:rsidR="00AE4DB2" w:rsidRDefault="00AE4DB2" w:rsidP="00AE4DB2">
            <w:pPr>
              <w:pStyle w:val="BodyText"/>
              <w:jc w:val="both"/>
              <w:rPr>
                <w:b/>
              </w:rPr>
            </w:pPr>
            <w:r>
              <w:rPr>
                <w:b/>
              </w:rPr>
              <w:t>Not Implemented</w:t>
            </w:r>
          </w:p>
          <w:p w14:paraId="364C8E60" w14:textId="77777777" w:rsidR="00AE4DB2" w:rsidRDefault="00AE4DB2" w:rsidP="00AE4DB2">
            <w:pPr>
              <w:pStyle w:val="BodyText"/>
              <w:jc w:val="both"/>
              <w:rPr>
                <w:b/>
              </w:rPr>
            </w:pPr>
          </w:p>
        </w:tc>
        <w:tc>
          <w:tcPr>
            <w:tcW w:w="5202" w:type="dxa"/>
            <w:tcBorders>
              <w:top w:val="nil"/>
              <w:left w:val="nil"/>
              <w:bottom w:val="nil"/>
              <w:right w:val="nil"/>
            </w:tcBorders>
          </w:tcPr>
          <w:p w14:paraId="31FECEBE" w14:textId="77777777" w:rsidR="00AE4DB2" w:rsidRDefault="00AE4DB2" w:rsidP="00AE4DB2">
            <w:pPr>
              <w:pStyle w:val="BodyText"/>
            </w:pPr>
            <w:r>
              <w:t>The requirement is totally or substantially not met.</w:t>
            </w:r>
          </w:p>
          <w:p w14:paraId="174E2F02" w14:textId="77777777" w:rsidR="00AE4DB2" w:rsidRDefault="00AE4DB2" w:rsidP="00AE4DB2">
            <w:pPr>
              <w:pStyle w:val="BodyText"/>
            </w:pPr>
          </w:p>
          <w:p w14:paraId="2D6E2D5B" w14:textId="77777777" w:rsidR="00AE4DB2" w:rsidRDefault="00AE4DB2" w:rsidP="00AE4DB2">
            <w:pPr>
              <w:pStyle w:val="BodyText"/>
            </w:pPr>
          </w:p>
          <w:p w14:paraId="76CEB66D" w14:textId="77777777" w:rsidR="00AE4DB2" w:rsidRDefault="00AE4DB2" w:rsidP="00AE4DB2">
            <w:pPr>
              <w:pStyle w:val="BodyText"/>
            </w:pPr>
          </w:p>
        </w:tc>
      </w:tr>
      <w:tr w:rsidR="00AE4DB2" w14:paraId="2E56F192" w14:textId="77777777" w:rsidTr="00AE4DB2">
        <w:tc>
          <w:tcPr>
            <w:tcW w:w="3888" w:type="dxa"/>
            <w:tcBorders>
              <w:top w:val="nil"/>
              <w:left w:val="nil"/>
              <w:bottom w:val="nil"/>
              <w:right w:val="nil"/>
            </w:tcBorders>
          </w:tcPr>
          <w:p w14:paraId="7B399287" w14:textId="77777777" w:rsidR="00AE4DB2" w:rsidRDefault="00AE4DB2" w:rsidP="00AE4DB2">
            <w:pPr>
              <w:pStyle w:val="BodyText"/>
              <w:jc w:val="both"/>
              <w:rPr>
                <w:b/>
              </w:rPr>
            </w:pPr>
            <w:r>
              <w:rPr>
                <w:b/>
              </w:rPr>
              <w:t xml:space="preserve">Not Applicable </w:t>
            </w:r>
          </w:p>
          <w:p w14:paraId="6AB743BF" w14:textId="77777777" w:rsidR="00AE4DB2" w:rsidRDefault="00AE4DB2" w:rsidP="00AE4DB2">
            <w:pPr>
              <w:pStyle w:val="BodyText"/>
              <w:jc w:val="both"/>
              <w:rPr>
                <w:b/>
              </w:rPr>
            </w:pPr>
          </w:p>
          <w:p w14:paraId="13AED639" w14:textId="77777777" w:rsidR="00AE4DB2" w:rsidRDefault="00AE4DB2" w:rsidP="00AE4DB2">
            <w:pPr>
              <w:pStyle w:val="BodyText"/>
              <w:jc w:val="both"/>
              <w:rPr>
                <w:b/>
              </w:rPr>
            </w:pPr>
          </w:p>
          <w:p w14:paraId="355D0866" w14:textId="77777777" w:rsidR="00AE4DB2" w:rsidRDefault="00AE4DB2" w:rsidP="00AE4DB2">
            <w:pPr>
              <w:pStyle w:val="BodyText"/>
              <w:jc w:val="both"/>
              <w:rPr>
                <w:b/>
              </w:rPr>
            </w:pPr>
          </w:p>
          <w:p w14:paraId="4D17F3AA" w14:textId="77777777" w:rsidR="00AE4DB2" w:rsidRDefault="00AE4DB2" w:rsidP="00AE4DB2">
            <w:pPr>
              <w:pStyle w:val="BodyText"/>
              <w:jc w:val="both"/>
              <w:rPr>
                <w:b/>
              </w:rPr>
            </w:pPr>
            <w:r>
              <w:rPr>
                <w:b/>
              </w:rPr>
              <w:t xml:space="preserve"> </w:t>
            </w:r>
          </w:p>
        </w:tc>
        <w:tc>
          <w:tcPr>
            <w:tcW w:w="5202" w:type="dxa"/>
            <w:tcBorders>
              <w:top w:val="nil"/>
              <w:left w:val="nil"/>
              <w:bottom w:val="nil"/>
              <w:right w:val="nil"/>
            </w:tcBorders>
          </w:tcPr>
          <w:p w14:paraId="2AEBACF5" w14:textId="77777777" w:rsidR="00AE4DB2" w:rsidRDefault="00AE4DB2" w:rsidP="00AE4DB2">
            <w:pPr>
              <w:pStyle w:val="BodyText"/>
            </w:pPr>
            <w:r>
              <w:t>The requirement does not apply to the school district or charter school.</w:t>
            </w:r>
          </w:p>
        </w:tc>
      </w:tr>
    </w:tbl>
    <w:p w14:paraId="587E3B37" w14:textId="77777777" w:rsidR="00AE4DB2" w:rsidRDefault="00AE4DB2" w:rsidP="00AE4DB2">
      <w:pPr>
        <w:rPr>
          <w:sz w:val="22"/>
        </w:rPr>
      </w:pPr>
    </w:p>
    <w:p w14:paraId="7DB28A43" w14:textId="77777777" w:rsidR="00AE4DB2" w:rsidRPr="00A91EDE" w:rsidRDefault="00AE4DB2" w:rsidP="00AE4DB2">
      <w:pPr>
        <w:rPr>
          <w:sz w:val="22"/>
        </w:rPr>
      </w:pPr>
    </w:p>
    <w:p w14:paraId="456F3203" w14:textId="77777777" w:rsidR="00AE4DB2" w:rsidRDefault="00AE4DB2" w:rsidP="00AE4DB2">
      <w:pPr>
        <w:rPr>
          <w:b/>
          <w:sz w:val="26"/>
        </w:rPr>
      </w:pPr>
      <w:r>
        <w:rPr>
          <w:b/>
          <w:sz w:val="26"/>
        </w:rPr>
        <w:br w:type="page"/>
      </w:r>
    </w:p>
    <w:p w14:paraId="55DE78BA" w14:textId="77777777" w:rsidR="00AE4DB2" w:rsidRDefault="00AE4DB2" w:rsidP="00AE4DB2">
      <w:pPr>
        <w:jc w:val="center"/>
        <w:rPr>
          <w:b/>
          <w:bCs/>
          <w:sz w:val="28"/>
          <w:szCs w:val="28"/>
        </w:rPr>
      </w:pPr>
      <w:bookmarkStart w:id="20" w:name="rptName3"/>
      <w:r w:rsidRPr="00542E3A">
        <w:rPr>
          <w:b/>
          <w:bCs/>
          <w:sz w:val="28"/>
          <w:szCs w:val="28"/>
        </w:rPr>
        <w:t>Spencer-E</w:t>
      </w:r>
      <w:r w:rsidR="00A64331" w:rsidRPr="00542E3A">
        <w:rPr>
          <w:b/>
          <w:bCs/>
          <w:sz w:val="28"/>
          <w:szCs w:val="28"/>
        </w:rPr>
        <w:t xml:space="preserve">ast </w:t>
      </w:r>
      <w:r w:rsidRPr="00542E3A">
        <w:rPr>
          <w:b/>
          <w:bCs/>
          <w:sz w:val="28"/>
          <w:szCs w:val="28"/>
        </w:rPr>
        <w:t>Brookfield</w:t>
      </w:r>
      <w:bookmarkEnd w:id="20"/>
      <w:r w:rsidRPr="00542E3A">
        <w:rPr>
          <w:b/>
          <w:bCs/>
          <w:sz w:val="28"/>
          <w:szCs w:val="28"/>
        </w:rPr>
        <w:t xml:space="preserve"> </w:t>
      </w:r>
      <w:r w:rsidR="00A64331" w:rsidRPr="00542E3A">
        <w:rPr>
          <w:b/>
          <w:bCs/>
          <w:sz w:val="28"/>
          <w:szCs w:val="28"/>
        </w:rPr>
        <w:t xml:space="preserve">Regional School District </w:t>
      </w:r>
    </w:p>
    <w:p w14:paraId="52CA5707" w14:textId="77777777" w:rsidR="00542E3A" w:rsidRPr="00542E3A" w:rsidRDefault="00542E3A" w:rsidP="00AE4DB2">
      <w:pPr>
        <w:jc w:val="center"/>
        <w:rPr>
          <w:b/>
          <w:bCs/>
          <w:sz w:val="28"/>
          <w:szCs w:val="28"/>
        </w:rPr>
      </w:pPr>
    </w:p>
    <w:p w14:paraId="3779911E" w14:textId="77777777" w:rsidR="00AE4DB2" w:rsidRDefault="00AE4DB2" w:rsidP="00756683">
      <w:pPr>
        <w:pStyle w:val="Heading1"/>
        <w:rPr>
          <w:b/>
        </w:rPr>
      </w:pPr>
      <w:bookmarkStart w:id="21" w:name="_Toc116380834"/>
      <w:bookmarkStart w:id="22" w:name="_Toc132708365"/>
      <w:r w:rsidRPr="00240F97">
        <w:rPr>
          <w:b/>
          <w:sz w:val="22"/>
          <w:szCs w:val="22"/>
        </w:rPr>
        <w:t>SUMMARY OF COMPLIANCE CRITERIA RATINGS</w:t>
      </w:r>
      <w:bookmarkEnd w:id="21"/>
      <w:bookmarkEnd w:id="22"/>
    </w:p>
    <w:p w14:paraId="4DC1031D" w14:textId="77777777" w:rsidR="00AE4DB2" w:rsidRDefault="00AE4DB2" w:rsidP="00AE4DB2">
      <w:pPr>
        <w:ind w:left="-720" w:right="-720"/>
        <w:jc w:val="both"/>
        <w:rPr>
          <w:sz w:val="22"/>
          <w:u w:val="single"/>
        </w:rPr>
      </w:pPr>
    </w:p>
    <w:tbl>
      <w:tblPr>
        <w:tblW w:w="8402" w:type="dxa"/>
        <w:tblInd w:w="378"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80"/>
        <w:gridCol w:w="3150"/>
        <w:gridCol w:w="3272"/>
      </w:tblGrid>
      <w:tr w:rsidR="00AF4210" w14:paraId="2FDAB8C6" w14:textId="77777777" w:rsidTr="00756683">
        <w:trPr>
          <w:trHeight w:val="1834"/>
        </w:trPr>
        <w:tc>
          <w:tcPr>
            <w:tcW w:w="1980" w:type="dxa"/>
          </w:tcPr>
          <w:p w14:paraId="00A159DD" w14:textId="77777777" w:rsidR="00AF4210" w:rsidRDefault="00AF4210" w:rsidP="00AE4DB2">
            <w:pPr>
              <w:jc w:val="center"/>
              <w:rPr>
                <w:b/>
                <w:bCs/>
                <w:sz w:val="22"/>
              </w:rPr>
            </w:pPr>
          </w:p>
        </w:tc>
        <w:tc>
          <w:tcPr>
            <w:tcW w:w="3150" w:type="dxa"/>
          </w:tcPr>
          <w:p w14:paraId="49011D18" w14:textId="77777777" w:rsidR="00AF4210" w:rsidRDefault="00AF4210" w:rsidP="00AE4DB2">
            <w:pPr>
              <w:jc w:val="center"/>
              <w:rPr>
                <w:b/>
                <w:bCs/>
                <w:sz w:val="22"/>
              </w:rPr>
            </w:pPr>
          </w:p>
          <w:p w14:paraId="4AC60932" w14:textId="77777777" w:rsidR="00AF4210" w:rsidRDefault="00AF4210" w:rsidP="00AE4DB2">
            <w:pPr>
              <w:jc w:val="center"/>
              <w:rPr>
                <w:b/>
                <w:bCs/>
                <w:sz w:val="22"/>
              </w:rPr>
            </w:pPr>
            <w:r>
              <w:rPr>
                <w:b/>
                <w:bCs/>
                <w:sz w:val="22"/>
              </w:rPr>
              <w:t>Universal Standards</w:t>
            </w:r>
          </w:p>
          <w:p w14:paraId="2A5BA28D" w14:textId="77777777" w:rsidR="00AF4210" w:rsidRDefault="00AF4210" w:rsidP="00AE4DB2">
            <w:pPr>
              <w:jc w:val="center"/>
              <w:rPr>
                <w:b/>
                <w:bCs/>
                <w:sz w:val="22"/>
              </w:rPr>
            </w:pPr>
          </w:p>
          <w:p w14:paraId="1877B778" w14:textId="77777777" w:rsidR="00AF4210" w:rsidRDefault="00AF4210" w:rsidP="00AE4DB2">
            <w:pPr>
              <w:jc w:val="center"/>
              <w:rPr>
                <w:b/>
                <w:bCs/>
                <w:sz w:val="22"/>
              </w:rPr>
            </w:pPr>
            <w:r>
              <w:rPr>
                <w:b/>
                <w:bCs/>
                <w:sz w:val="22"/>
              </w:rPr>
              <w:t xml:space="preserve"> Special Education</w:t>
            </w:r>
          </w:p>
        </w:tc>
        <w:tc>
          <w:tcPr>
            <w:tcW w:w="3272" w:type="dxa"/>
          </w:tcPr>
          <w:p w14:paraId="43C62B91" w14:textId="77777777" w:rsidR="00AF4210" w:rsidRDefault="00AF4210" w:rsidP="00AE4DB2">
            <w:pPr>
              <w:jc w:val="center"/>
              <w:rPr>
                <w:b/>
                <w:bCs/>
                <w:sz w:val="22"/>
              </w:rPr>
            </w:pPr>
          </w:p>
          <w:p w14:paraId="248243A0" w14:textId="77777777" w:rsidR="00AF4210" w:rsidRDefault="00AF4210" w:rsidP="00AE4DB2">
            <w:pPr>
              <w:jc w:val="center"/>
              <w:rPr>
                <w:b/>
                <w:bCs/>
                <w:sz w:val="22"/>
              </w:rPr>
            </w:pPr>
            <w:r>
              <w:rPr>
                <w:b/>
                <w:bCs/>
                <w:sz w:val="22"/>
              </w:rPr>
              <w:t>Universal Standards</w:t>
            </w:r>
          </w:p>
          <w:p w14:paraId="346924D2" w14:textId="77777777" w:rsidR="00AF4210" w:rsidRDefault="00AF4210" w:rsidP="00AE4DB2">
            <w:pPr>
              <w:jc w:val="center"/>
              <w:rPr>
                <w:b/>
                <w:bCs/>
                <w:sz w:val="22"/>
              </w:rPr>
            </w:pPr>
          </w:p>
          <w:p w14:paraId="40B66202" w14:textId="77777777" w:rsidR="00AF4210" w:rsidRDefault="00AF4210" w:rsidP="00AE4DB2">
            <w:pPr>
              <w:jc w:val="center"/>
              <w:rPr>
                <w:b/>
                <w:bCs/>
                <w:sz w:val="22"/>
              </w:rPr>
            </w:pPr>
            <w:r>
              <w:rPr>
                <w:b/>
                <w:bCs/>
                <w:sz w:val="22"/>
              </w:rPr>
              <w:t xml:space="preserve"> Civil Rights and Other General Education Requirements</w:t>
            </w:r>
          </w:p>
        </w:tc>
      </w:tr>
      <w:tr w:rsidR="00AF4210" w:rsidRPr="00B21A33" w14:paraId="2ED8E69F" w14:textId="77777777" w:rsidTr="00756683">
        <w:trPr>
          <w:trHeight w:val="1470"/>
        </w:trPr>
        <w:tc>
          <w:tcPr>
            <w:tcW w:w="1980" w:type="dxa"/>
          </w:tcPr>
          <w:p w14:paraId="74EF59CB" w14:textId="77777777" w:rsidR="00AF4210" w:rsidRPr="005B2310" w:rsidRDefault="00AF4210" w:rsidP="00AE4DB2">
            <w:pPr>
              <w:ind w:right="-720"/>
              <w:jc w:val="both"/>
              <w:rPr>
                <w:sz w:val="22"/>
              </w:rPr>
            </w:pPr>
            <w:r>
              <w:rPr>
                <w:b/>
                <w:sz w:val="22"/>
              </w:rPr>
              <w:t>IMPLEMENTED</w:t>
            </w:r>
          </w:p>
        </w:tc>
        <w:tc>
          <w:tcPr>
            <w:tcW w:w="3150" w:type="dxa"/>
          </w:tcPr>
          <w:p w14:paraId="1D54C718" w14:textId="77777777" w:rsidR="00AF4210" w:rsidRDefault="00AF4210" w:rsidP="00AE4DB2">
            <w:pPr>
              <w:rPr>
                <w:sz w:val="22"/>
              </w:rPr>
            </w:pPr>
            <w:bookmarkStart w:id="23" w:name="seImplCnt"/>
            <w:r w:rsidRPr="002A0696">
              <w:rPr>
                <w:sz w:val="22"/>
              </w:rPr>
              <w:t>SE 15, SE 32,</w:t>
            </w:r>
            <w:r>
              <w:rPr>
                <w:sz w:val="22"/>
              </w:rPr>
              <w:t xml:space="preserve"> SE 35,</w:t>
            </w:r>
            <w:r w:rsidRPr="002A0696">
              <w:rPr>
                <w:sz w:val="22"/>
              </w:rPr>
              <w:t xml:space="preserve"> SE 36, </w:t>
            </w:r>
          </w:p>
          <w:p w14:paraId="5866B16B" w14:textId="77777777" w:rsidR="00AF4210" w:rsidRDefault="00AF4210" w:rsidP="00AE4DB2">
            <w:pPr>
              <w:rPr>
                <w:sz w:val="22"/>
              </w:rPr>
            </w:pPr>
            <w:r w:rsidRPr="002A0696">
              <w:rPr>
                <w:sz w:val="22"/>
              </w:rPr>
              <w:t xml:space="preserve">SE 50, SE 51, SE 52, SE 54, </w:t>
            </w:r>
          </w:p>
          <w:p w14:paraId="76B13D92" w14:textId="77777777" w:rsidR="00AF4210" w:rsidRPr="005B2310" w:rsidRDefault="00AF4210" w:rsidP="00AE4DB2">
            <w:pPr>
              <w:rPr>
                <w:sz w:val="22"/>
              </w:rPr>
            </w:pPr>
            <w:r w:rsidRPr="002A0696">
              <w:rPr>
                <w:sz w:val="22"/>
              </w:rPr>
              <w:t>SE 55, SE 56</w:t>
            </w:r>
            <w:bookmarkEnd w:id="23"/>
          </w:p>
        </w:tc>
        <w:tc>
          <w:tcPr>
            <w:tcW w:w="3272" w:type="dxa"/>
          </w:tcPr>
          <w:p w14:paraId="0893F2DE" w14:textId="77777777" w:rsidR="00AF4210" w:rsidRPr="00E847A1" w:rsidRDefault="00AF4210" w:rsidP="00AE4DB2">
            <w:pPr>
              <w:rPr>
                <w:sz w:val="22"/>
              </w:rPr>
            </w:pPr>
            <w:bookmarkStart w:id="24" w:name="crImplCnt"/>
            <w:r w:rsidRPr="00E847A1">
              <w:rPr>
                <w:sz w:val="22"/>
              </w:rPr>
              <w:t xml:space="preserve">CR 3, CR 7, CR 7A, CR 7B, </w:t>
            </w:r>
            <w:r w:rsidR="00756683">
              <w:rPr>
                <w:sz w:val="22"/>
              </w:rPr>
              <w:t xml:space="preserve">    </w:t>
            </w:r>
            <w:r w:rsidRPr="00E847A1">
              <w:rPr>
                <w:sz w:val="22"/>
              </w:rPr>
              <w:t xml:space="preserve">CR 7C, CR 8, CR 10B, CR 10C, CR 12A, CR 16, CR17A, CR 20, CR 21, CR 22, CR 23, CR 24, </w:t>
            </w:r>
            <w:r w:rsidR="00756683">
              <w:rPr>
                <w:sz w:val="22"/>
              </w:rPr>
              <w:t xml:space="preserve"> </w:t>
            </w:r>
            <w:r w:rsidRPr="00E847A1">
              <w:rPr>
                <w:sz w:val="22"/>
              </w:rPr>
              <w:t>CR 25</w:t>
            </w:r>
            <w:bookmarkEnd w:id="24"/>
          </w:p>
        </w:tc>
      </w:tr>
      <w:tr w:rsidR="00AF4210" w:rsidRPr="00B21A33" w14:paraId="4A3826A3" w14:textId="77777777" w:rsidTr="00756683">
        <w:trPr>
          <w:trHeight w:val="528"/>
        </w:trPr>
        <w:tc>
          <w:tcPr>
            <w:tcW w:w="1980" w:type="dxa"/>
          </w:tcPr>
          <w:p w14:paraId="52142F89" w14:textId="77777777" w:rsidR="00756683" w:rsidRDefault="00AF4210" w:rsidP="00AE4DB2">
            <w:pPr>
              <w:ind w:right="-720"/>
              <w:jc w:val="both"/>
              <w:rPr>
                <w:b/>
                <w:sz w:val="22"/>
              </w:rPr>
            </w:pPr>
            <w:r>
              <w:rPr>
                <w:b/>
                <w:sz w:val="22"/>
              </w:rPr>
              <w:t xml:space="preserve">PARTIALLY </w:t>
            </w:r>
          </w:p>
          <w:p w14:paraId="6B708970" w14:textId="77777777" w:rsidR="00AF4210" w:rsidRDefault="00AF4210" w:rsidP="00AE4DB2">
            <w:pPr>
              <w:ind w:right="-720"/>
              <w:jc w:val="both"/>
              <w:rPr>
                <w:b/>
                <w:sz w:val="22"/>
              </w:rPr>
            </w:pPr>
            <w:r>
              <w:rPr>
                <w:b/>
                <w:sz w:val="22"/>
              </w:rPr>
              <w:t>IMPLEMENTED</w:t>
            </w:r>
          </w:p>
          <w:p w14:paraId="57557264" w14:textId="77777777" w:rsidR="00AF4210" w:rsidRDefault="00AF4210" w:rsidP="00AE4DB2">
            <w:pPr>
              <w:ind w:right="-720"/>
              <w:jc w:val="both"/>
              <w:rPr>
                <w:b/>
                <w:sz w:val="22"/>
              </w:rPr>
            </w:pPr>
          </w:p>
        </w:tc>
        <w:tc>
          <w:tcPr>
            <w:tcW w:w="3150" w:type="dxa"/>
          </w:tcPr>
          <w:p w14:paraId="041244F7" w14:textId="77777777" w:rsidR="00AF4210" w:rsidRPr="002A0696" w:rsidRDefault="00AF4210" w:rsidP="00AE4DB2">
            <w:pPr>
              <w:rPr>
                <w:sz w:val="22"/>
              </w:rPr>
            </w:pPr>
            <w:bookmarkStart w:id="25" w:name="seCritPartial"/>
            <w:bookmarkEnd w:id="25"/>
          </w:p>
        </w:tc>
        <w:tc>
          <w:tcPr>
            <w:tcW w:w="3272" w:type="dxa"/>
          </w:tcPr>
          <w:p w14:paraId="4BEC7B04" w14:textId="77777777" w:rsidR="00AF4210" w:rsidRPr="00E847A1" w:rsidRDefault="00AF4210" w:rsidP="00AE4DB2">
            <w:pPr>
              <w:jc w:val="both"/>
              <w:rPr>
                <w:sz w:val="22"/>
              </w:rPr>
            </w:pPr>
            <w:bookmarkStart w:id="26" w:name="crCritPartial"/>
            <w:r>
              <w:rPr>
                <w:sz w:val="22"/>
              </w:rPr>
              <w:t>CR 10A</w:t>
            </w:r>
            <w:bookmarkEnd w:id="26"/>
          </w:p>
        </w:tc>
        <w:bookmarkStart w:id="27" w:name="tgtCritPartial"/>
        <w:bookmarkEnd w:id="27"/>
      </w:tr>
      <w:tr w:rsidR="00AF4210" w:rsidRPr="00B21A33" w14:paraId="7ED5DA86" w14:textId="77777777" w:rsidTr="00756683">
        <w:trPr>
          <w:trHeight w:val="528"/>
        </w:trPr>
        <w:tc>
          <w:tcPr>
            <w:tcW w:w="1980" w:type="dxa"/>
          </w:tcPr>
          <w:p w14:paraId="672F216A" w14:textId="77777777" w:rsidR="00756683" w:rsidRDefault="00AF4210" w:rsidP="00AE4DB2">
            <w:pPr>
              <w:ind w:right="-720"/>
              <w:jc w:val="both"/>
              <w:rPr>
                <w:b/>
                <w:sz w:val="22"/>
              </w:rPr>
            </w:pPr>
            <w:r>
              <w:rPr>
                <w:b/>
                <w:sz w:val="22"/>
              </w:rPr>
              <w:t xml:space="preserve">NOT </w:t>
            </w:r>
          </w:p>
          <w:p w14:paraId="1621D66C" w14:textId="77777777" w:rsidR="00AF4210" w:rsidRDefault="00AF4210" w:rsidP="00AE4DB2">
            <w:pPr>
              <w:ind w:right="-720"/>
              <w:jc w:val="both"/>
              <w:rPr>
                <w:b/>
                <w:sz w:val="22"/>
              </w:rPr>
            </w:pPr>
            <w:r>
              <w:rPr>
                <w:b/>
                <w:sz w:val="22"/>
              </w:rPr>
              <w:t>IMPLEMENTED</w:t>
            </w:r>
          </w:p>
          <w:p w14:paraId="2B2BAAD4" w14:textId="77777777" w:rsidR="00756683" w:rsidRDefault="00756683" w:rsidP="00AE4DB2">
            <w:pPr>
              <w:ind w:right="-720"/>
              <w:jc w:val="both"/>
              <w:rPr>
                <w:b/>
                <w:sz w:val="22"/>
              </w:rPr>
            </w:pPr>
          </w:p>
        </w:tc>
        <w:tc>
          <w:tcPr>
            <w:tcW w:w="3150" w:type="dxa"/>
          </w:tcPr>
          <w:p w14:paraId="45454654" w14:textId="77777777" w:rsidR="00AF4210" w:rsidRPr="002A0696" w:rsidRDefault="00AF4210" w:rsidP="00AE4DB2">
            <w:pPr>
              <w:rPr>
                <w:sz w:val="22"/>
              </w:rPr>
            </w:pPr>
          </w:p>
        </w:tc>
        <w:tc>
          <w:tcPr>
            <w:tcW w:w="3272" w:type="dxa"/>
          </w:tcPr>
          <w:p w14:paraId="0DA7F104" w14:textId="77777777" w:rsidR="00AF4210" w:rsidRDefault="00AF4210" w:rsidP="00AE4DB2">
            <w:pPr>
              <w:jc w:val="both"/>
              <w:rPr>
                <w:sz w:val="22"/>
              </w:rPr>
            </w:pPr>
          </w:p>
        </w:tc>
      </w:tr>
      <w:tr w:rsidR="00AF4210" w:rsidRPr="00B21A33" w14:paraId="07E71A8F" w14:textId="77777777" w:rsidTr="00756683">
        <w:trPr>
          <w:trHeight w:val="264"/>
        </w:trPr>
        <w:tc>
          <w:tcPr>
            <w:tcW w:w="1980" w:type="dxa"/>
          </w:tcPr>
          <w:p w14:paraId="6D2D5019" w14:textId="77777777" w:rsidR="00756683" w:rsidRDefault="00AF4210" w:rsidP="00AE4DB2">
            <w:pPr>
              <w:ind w:right="-720"/>
              <w:jc w:val="both"/>
              <w:rPr>
                <w:b/>
                <w:sz w:val="22"/>
              </w:rPr>
            </w:pPr>
            <w:r>
              <w:rPr>
                <w:b/>
                <w:sz w:val="22"/>
              </w:rPr>
              <w:t xml:space="preserve">NOT </w:t>
            </w:r>
          </w:p>
          <w:p w14:paraId="7E66AE03" w14:textId="77777777" w:rsidR="00AF4210" w:rsidRDefault="00AF4210" w:rsidP="00AE4DB2">
            <w:pPr>
              <w:ind w:right="-720"/>
              <w:jc w:val="both"/>
              <w:rPr>
                <w:b/>
                <w:sz w:val="22"/>
              </w:rPr>
            </w:pPr>
            <w:r>
              <w:rPr>
                <w:b/>
                <w:sz w:val="22"/>
              </w:rPr>
              <w:t>APPLICABLE</w:t>
            </w:r>
          </w:p>
          <w:p w14:paraId="442EAEB0" w14:textId="77777777" w:rsidR="00AF4210" w:rsidRDefault="00AF4210" w:rsidP="00AE4DB2">
            <w:pPr>
              <w:ind w:right="-720"/>
              <w:jc w:val="both"/>
              <w:rPr>
                <w:b/>
                <w:sz w:val="22"/>
              </w:rPr>
            </w:pPr>
          </w:p>
        </w:tc>
        <w:tc>
          <w:tcPr>
            <w:tcW w:w="3150" w:type="dxa"/>
          </w:tcPr>
          <w:p w14:paraId="4DF06AAE" w14:textId="77777777" w:rsidR="00AF4210" w:rsidRDefault="00AF4210" w:rsidP="00AE4DB2">
            <w:pPr>
              <w:rPr>
                <w:sz w:val="22"/>
              </w:rPr>
            </w:pPr>
            <w:bookmarkStart w:id="28" w:name="seNotApplCnt"/>
            <w:r>
              <w:rPr>
                <w:sz w:val="22"/>
              </w:rPr>
              <w:t>SE 52A</w:t>
            </w:r>
            <w:bookmarkEnd w:id="28"/>
          </w:p>
        </w:tc>
        <w:tc>
          <w:tcPr>
            <w:tcW w:w="3272" w:type="dxa"/>
          </w:tcPr>
          <w:p w14:paraId="1B397FC3" w14:textId="77777777" w:rsidR="00AF4210" w:rsidRDefault="00AF4210" w:rsidP="00AE4DB2">
            <w:pPr>
              <w:jc w:val="both"/>
              <w:rPr>
                <w:sz w:val="22"/>
              </w:rPr>
            </w:pPr>
            <w:bookmarkStart w:id="29" w:name="crNotApplCnt"/>
            <w:bookmarkEnd w:id="29"/>
          </w:p>
        </w:tc>
        <w:bookmarkStart w:id="30" w:name="tgtNotApplCrit"/>
        <w:bookmarkEnd w:id="30"/>
      </w:tr>
    </w:tbl>
    <w:p w14:paraId="47F294B3" w14:textId="77777777" w:rsidR="00AE4DB2" w:rsidRDefault="00AE4DB2" w:rsidP="00AE4DB2">
      <w:pPr>
        <w:tabs>
          <w:tab w:val="center" w:pos="4680"/>
        </w:tabs>
        <w:ind w:left="-720" w:right="-720"/>
        <w:jc w:val="both"/>
        <w:rPr>
          <w:sz w:val="22"/>
        </w:rPr>
      </w:pPr>
    </w:p>
    <w:p w14:paraId="403F6C12" w14:textId="77777777" w:rsidR="00AE4DB2" w:rsidRDefault="00AE4DB2" w:rsidP="00AE4DB2">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7" w:history="1">
        <w:r w:rsidRPr="008D4E4C">
          <w:rPr>
            <w:rStyle w:val="Hyperlink"/>
            <w:szCs w:val="22"/>
          </w:rPr>
          <w:t>https://www.doe.mass.edu/psm/resources/tfm-toolkit.docx</w:t>
        </w:r>
      </w:hyperlink>
      <w:r>
        <w:t>&gt;</w:t>
      </w:r>
      <w:r w:rsidRPr="00056D4B">
        <w:t>.</w:t>
      </w:r>
    </w:p>
    <w:p w14:paraId="5C21CE99" w14:textId="77777777" w:rsidR="00AE4DB2" w:rsidRPr="00240F97" w:rsidRDefault="00AE4DB2" w:rsidP="00AF4210">
      <w:pPr>
        <w:pStyle w:val="Heading1"/>
        <w:jc w:val="left"/>
        <w:rPr>
          <w:b/>
          <w:bCs/>
          <w:sz w:val="22"/>
          <w:szCs w:val="22"/>
        </w:rPr>
      </w:pPr>
      <w:bookmarkStart w:id="31" w:name="GroupARetain2"/>
    </w:p>
    <w:p w14:paraId="17FF982E" w14:textId="77777777" w:rsidR="00AE4DB2" w:rsidRDefault="00AE4DB2" w:rsidP="00AE4DB2">
      <w:pPr>
        <w:pStyle w:val="BodyText"/>
      </w:pPr>
    </w:p>
    <w:bookmarkEnd w:id="31"/>
    <w:p w14:paraId="437DD2F6" w14:textId="77777777" w:rsidR="00AE4DB2" w:rsidRDefault="00AE4DB2" w:rsidP="00AE4DB2">
      <w:pPr>
        <w:rPr>
          <w:sz w:val="22"/>
          <w:szCs w:val="22"/>
        </w:rPr>
      </w:pPr>
      <w:r>
        <w:rPr>
          <w:sz w:val="22"/>
          <w:szCs w:val="22"/>
        </w:rPr>
        <w:fldChar w:fldCharType="begin"/>
      </w:r>
      <w:r>
        <w:rPr>
          <w:sz w:val="22"/>
          <w:szCs w:val="22"/>
        </w:rPr>
        <w:instrText xml:space="preserve"> TC  "</w:instrText>
      </w:r>
      <w:bookmarkStart w:id="32" w:name="_Toc88124063"/>
      <w:r>
        <w:rPr>
          <w:sz w:val="22"/>
          <w:szCs w:val="22"/>
        </w:rPr>
        <w:instrText>IMPROVEMENT AREAS</w:instrText>
      </w:r>
      <w:bookmarkEnd w:id="32"/>
      <w:r>
        <w:rPr>
          <w:sz w:val="22"/>
          <w:szCs w:val="22"/>
        </w:rPr>
        <w:instrText xml:space="preserve">" </w:instrText>
      </w:r>
      <w:r>
        <w:rPr>
          <w:sz w:val="22"/>
          <w:szCs w:val="22"/>
        </w:rPr>
        <w:fldChar w:fldCharType="end"/>
      </w:r>
    </w:p>
    <w:p w14:paraId="4D12EE53" w14:textId="77777777" w:rsidR="00AE4DB2" w:rsidRDefault="00AE4DB2" w:rsidP="00AE4DB2">
      <w:pPr>
        <w:rPr>
          <w:sz w:val="22"/>
          <w:szCs w:val="22"/>
        </w:rPr>
        <w:sectPr w:rsidR="00AE4DB2" w:rsidSect="00AE4DB2">
          <w:footerReference w:type="even" r:id="rId18"/>
          <w:footerReference w:type="default" r:id="rId19"/>
          <w:type w:val="continuous"/>
          <w:pgSz w:w="12240" w:h="15840"/>
          <w:pgMar w:top="1440" w:right="1440" w:bottom="1440" w:left="1440" w:header="720" w:footer="720" w:gutter="0"/>
          <w:cols w:space="720"/>
          <w:docGrid w:linePitch="360"/>
        </w:sectPr>
      </w:pPr>
      <w:bookmarkStart w:id="34" w:name="ImprovementAreaBlocks"/>
      <w:bookmarkEnd w:id="34"/>
    </w:p>
    <w:p w14:paraId="6A4DC083" w14:textId="77777777" w:rsidR="00AE4DB2" w:rsidRPr="008E14D8" w:rsidRDefault="00AE4DB2" w:rsidP="00AE4DB2">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542E3A" w:rsidRPr="00D47BA6" w14:paraId="65209CFA" w14:textId="77777777" w:rsidTr="00542E3A">
        <w:trPr>
          <w:tblHeader/>
        </w:trPr>
        <w:tc>
          <w:tcPr>
            <w:tcW w:w="9360" w:type="dxa"/>
            <w:tcBorders>
              <w:bottom w:val="single" w:sz="4" w:space="0" w:color="auto"/>
            </w:tcBorders>
            <w:shd w:val="clear" w:color="auto" w:fill="auto"/>
          </w:tcPr>
          <w:p w14:paraId="43DF640A" w14:textId="77777777" w:rsidR="00542E3A" w:rsidRDefault="00542E3A" w:rsidP="00542E3A">
            <w:pPr>
              <w:pStyle w:val="Heading1"/>
              <w:rPr>
                <w:b/>
                <w:bCs/>
                <w:sz w:val="22"/>
                <w:szCs w:val="22"/>
                <w:lang w:val="en-US"/>
              </w:rPr>
            </w:pPr>
            <w:bookmarkStart w:id="35" w:name="_Toc132708366"/>
            <w:r w:rsidRPr="00542E3A">
              <w:rPr>
                <w:b/>
                <w:bCs/>
                <w:sz w:val="22"/>
                <w:szCs w:val="22"/>
                <w:lang w:val="en-US"/>
              </w:rPr>
              <w:t>CONTINUOUS IMPROVEMENT AND MONITORING PLAN</w:t>
            </w:r>
            <w:bookmarkEnd w:id="35"/>
            <w:r w:rsidRPr="00542E3A">
              <w:rPr>
                <w:b/>
                <w:bCs/>
                <w:sz w:val="22"/>
                <w:szCs w:val="22"/>
                <w:lang w:val="en-US"/>
              </w:rPr>
              <w:t xml:space="preserve"> </w:t>
            </w:r>
          </w:p>
          <w:p w14:paraId="6C0DB689" w14:textId="77777777" w:rsidR="00542E3A" w:rsidRPr="00542E3A" w:rsidRDefault="00542E3A" w:rsidP="00542E3A">
            <w:pPr>
              <w:rPr>
                <w:lang w:eastAsia="x-none"/>
              </w:rPr>
            </w:pPr>
          </w:p>
        </w:tc>
      </w:tr>
      <w:tr w:rsidR="00AE4DB2" w:rsidRPr="00D47BA6" w14:paraId="57C7EF5E" w14:textId="77777777" w:rsidTr="00AE4DB2">
        <w:trPr>
          <w:tblHeader/>
        </w:trPr>
        <w:tc>
          <w:tcPr>
            <w:tcW w:w="9360" w:type="dxa"/>
            <w:tcBorders>
              <w:bottom w:val="single" w:sz="4" w:space="0" w:color="auto"/>
            </w:tcBorders>
            <w:shd w:val="clear" w:color="auto" w:fill="C0C0C0"/>
          </w:tcPr>
          <w:p w14:paraId="2F3322B9" w14:textId="77777777" w:rsidR="00AE4DB2" w:rsidRPr="00D47BA6" w:rsidRDefault="00AE4DB2" w:rsidP="00AE4DB2">
            <w:pPr>
              <w:pStyle w:val="Normal0"/>
              <w:keepNext/>
              <w:rPr>
                <w:b/>
                <w:sz w:val="22"/>
                <w:szCs w:val="22"/>
              </w:rPr>
            </w:pPr>
            <w:r w:rsidRPr="00D47BA6">
              <w:rPr>
                <w:b/>
                <w:sz w:val="22"/>
                <w:szCs w:val="22"/>
              </w:rPr>
              <w:t xml:space="preserve">Improvement Area </w:t>
            </w:r>
            <w:bookmarkStart w:id="36" w:name="AreaCounter"/>
            <w:r w:rsidRPr="00D47BA6">
              <w:rPr>
                <w:b/>
                <w:sz w:val="22"/>
                <w:szCs w:val="22"/>
              </w:rPr>
              <w:t>1</w:t>
            </w:r>
            <w:bookmarkEnd w:id="36"/>
          </w:p>
        </w:tc>
      </w:tr>
      <w:tr w:rsidR="00AE4DB2" w:rsidRPr="00D47BA6" w14:paraId="1567F320" w14:textId="77777777" w:rsidTr="00AE4DB2">
        <w:tc>
          <w:tcPr>
            <w:tcW w:w="9360" w:type="dxa"/>
            <w:tcBorders>
              <w:top w:val="single" w:sz="4" w:space="0" w:color="auto"/>
              <w:left w:val="single" w:sz="4" w:space="0" w:color="auto"/>
              <w:bottom w:val="nil"/>
              <w:right w:val="single" w:sz="4" w:space="0" w:color="auto"/>
            </w:tcBorders>
          </w:tcPr>
          <w:p w14:paraId="2C36D306" w14:textId="77777777" w:rsidR="00AE4DB2" w:rsidRPr="00D47BA6" w:rsidRDefault="00AE4DB2" w:rsidP="00AE4DB2">
            <w:pPr>
              <w:pStyle w:val="Normal0"/>
              <w:keepNext/>
              <w:rPr>
                <w:sz w:val="22"/>
                <w:szCs w:val="22"/>
              </w:rPr>
            </w:pPr>
            <w:r w:rsidRPr="00D47BA6">
              <w:rPr>
                <w:b/>
                <w:sz w:val="22"/>
                <w:szCs w:val="22"/>
              </w:rPr>
              <w:t>Criterion:</w:t>
            </w:r>
            <w:r>
              <w:rPr>
                <w:sz w:val="22"/>
                <w:szCs w:val="22"/>
              </w:rPr>
              <w:t xml:space="preserve"> </w:t>
            </w:r>
            <w:bookmarkStart w:id="37" w:name="CritNumber"/>
            <w:r>
              <w:rPr>
                <w:sz w:val="22"/>
                <w:szCs w:val="22"/>
              </w:rPr>
              <w:t>CR 10A - Student handbooks and codes of conduct</w:t>
            </w:r>
            <w:bookmarkEnd w:id="37"/>
          </w:p>
          <w:p w14:paraId="4E4A59E8" w14:textId="77777777" w:rsidR="00AE4DB2" w:rsidRPr="00D47BA6" w:rsidRDefault="00AE4DB2" w:rsidP="00AE4DB2">
            <w:pPr>
              <w:pStyle w:val="Normal0"/>
              <w:keepNext/>
              <w:rPr>
                <w:b/>
                <w:sz w:val="22"/>
                <w:szCs w:val="22"/>
              </w:rPr>
            </w:pPr>
          </w:p>
        </w:tc>
      </w:tr>
      <w:tr w:rsidR="00AE4DB2" w:rsidRPr="00D47BA6" w14:paraId="62115336" w14:textId="77777777" w:rsidTr="00AE4DB2">
        <w:tc>
          <w:tcPr>
            <w:tcW w:w="9360" w:type="dxa"/>
            <w:tcBorders>
              <w:top w:val="single" w:sz="4" w:space="0" w:color="auto"/>
              <w:left w:val="single" w:sz="4" w:space="0" w:color="auto"/>
              <w:bottom w:val="nil"/>
              <w:right w:val="single" w:sz="4" w:space="0" w:color="auto"/>
            </w:tcBorders>
          </w:tcPr>
          <w:p w14:paraId="4FE6BDEF" w14:textId="77777777" w:rsidR="00AE4DB2" w:rsidRPr="00D47BA6" w:rsidRDefault="00AE4DB2" w:rsidP="00AE4DB2">
            <w:pPr>
              <w:pStyle w:val="Normal0"/>
              <w:keepNext/>
              <w:rPr>
                <w:sz w:val="22"/>
                <w:szCs w:val="22"/>
              </w:rPr>
            </w:pPr>
            <w:r w:rsidRPr="00D47BA6">
              <w:rPr>
                <w:b/>
                <w:sz w:val="22"/>
                <w:szCs w:val="22"/>
              </w:rPr>
              <w:t>Rating:</w:t>
            </w:r>
            <w:r>
              <w:rPr>
                <w:sz w:val="22"/>
                <w:szCs w:val="22"/>
              </w:rPr>
              <w:t xml:space="preserve"> </w:t>
            </w:r>
            <w:bookmarkStart w:id="38" w:name="CritRating"/>
            <w:r>
              <w:rPr>
                <w:sz w:val="22"/>
                <w:szCs w:val="22"/>
              </w:rPr>
              <w:t>Partially Implemented</w:t>
            </w:r>
            <w:bookmarkEnd w:id="38"/>
          </w:p>
        </w:tc>
      </w:tr>
      <w:tr w:rsidR="00AE4DB2" w:rsidRPr="00D47BA6" w14:paraId="48634402" w14:textId="77777777" w:rsidTr="00AE4DB2">
        <w:tc>
          <w:tcPr>
            <w:tcW w:w="9360" w:type="dxa"/>
            <w:tcBorders>
              <w:top w:val="nil"/>
              <w:left w:val="single" w:sz="4" w:space="0" w:color="auto"/>
              <w:bottom w:val="single" w:sz="4" w:space="0" w:color="auto"/>
              <w:right w:val="single" w:sz="4" w:space="0" w:color="auto"/>
            </w:tcBorders>
          </w:tcPr>
          <w:p w14:paraId="4DB23335" w14:textId="77777777" w:rsidR="00AE4DB2" w:rsidRPr="00D47BA6" w:rsidRDefault="00AE4DB2" w:rsidP="00AE4DB2">
            <w:pPr>
              <w:pStyle w:val="Normal0"/>
              <w:keepNext/>
              <w:rPr>
                <w:rFonts w:cs="Arial"/>
                <w:b/>
                <w:sz w:val="22"/>
                <w:szCs w:val="22"/>
              </w:rPr>
            </w:pPr>
          </w:p>
        </w:tc>
      </w:tr>
      <w:tr w:rsidR="00AE4DB2" w:rsidRPr="00D47BA6" w14:paraId="5762199D" w14:textId="77777777" w:rsidTr="00AE4DB2">
        <w:tc>
          <w:tcPr>
            <w:tcW w:w="9360" w:type="dxa"/>
            <w:tcBorders>
              <w:top w:val="nil"/>
              <w:left w:val="single" w:sz="4" w:space="0" w:color="auto"/>
              <w:bottom w:val="single" w:sz="4" w:space="0" w:color="auto"/>
              <w:right w:val="single" w:sz="4" w:space="0" w:color="auto"/>
            </w:tcBorders>
          </w:tcPr>
          <w:p w14:paraId="2334CCB5" w14:textId="77777777" w:rsidR="00AE4DB2" w:rsidRPr="00D47BA6" w:rsidRDefault="00AE4DB2" w:rsidP="00AE4DB2">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39" w:name="IssueDesc"/>
            <w:r>
              <w:rPr>
                <w:rFonts w:cs="Arial"/>
                <w:sz w:val="22"/>
                <w:szCs w:val="22"/>
              </w:rPr>
              <w:t xml:space="preserve">Document review and staff interviews indicated that although the district has developed complete procedures assuring due process in disciplinary proceedings, school handbooks do not include the complete procedures. Specifically, the East Brookfield Elementary School and the Wire Village School Student Handbooks do not include procedures for  </w:t>
            </w:r>
          </w:p>
          <w:p w14:paraId="3B9DF646" w14:textId="77777777" w:rsidR="00AE4DB2" w:rsidRDefault="00AE4DB2" w:rsidP="00AE4DB2">
            <w:pPr>
              <w:pStyle w:val="Normal0"/>
              <w:keepNext/>
              <w:rPr>
                <w:rFonts w:cs="Arial"/>
                <w:sz w:val="22"/>
                <w:szCs w:val="22"/>
              </w:rPr>
            </w:pPr>
            <w:r>
              <w:rPr>
                <w:rFonts w:cs="Arial"/>
                <w:sz w:val="22"/>
                <w:szCs w:val="22"/>
              </w:rPr>
              <w:t xml:space="preserve">Emergency Removal. </w:t>
            </w:r>
          </w:p>
          <w:p w14:paraId="35FDAFF3" w14:textId="77777777" w:rsidR="00AE4DB2" w:rsidRDefault="00AE4DB2" w:rsidP="00AE4DB2">
            <w:pPr>
              <w:pStyle w:val="Normal0"/>
              <w:keepNext/>
              <w:rPr>
                <w:rFonts w:cs="Arial"/>
                <w:sz w:val="22"/>
                <w:szCs w:val="22"/>
              </w:rPr>
            </w:pPr>
          </w:p>
          <w:p w14:paraId="6053D2EB" w14:textId="77777777" w:rsidR="00542E3A" w:rsidRDefault="00AE4DB2" w:rsidP="00AE4DB2">
            <w:pPr>
              <w:pStyle w:val="Normal0"/>
              <w:keepNext/>
              <w:rPr>
                <w:rFonts w:cs="Arial"/>
                <w:sz w:val="22"/>
                <w:szCs w:val="22"/>
              </w:rPr>
            </w:pPr>
            <w:r>
              <w:rPr>
                <w:rFonts w:cs="Arial"/>
                <w:sz w:val="22"/>
                <w:szCs w:val="22"/>
              </w:rPr>
              <w:t xml:space="preserve">Furthermore, The Knox Trail Middle School and the David Prouty High School Student Handbooks do not include complete procedures regarding the disciplining of students with disabilities and students with Section 504 Accommodation Plans. Specifically, the procedures do not include the following requirements: </w:t>
            </w:r>
          </w:p>
          <w:p w14:paraId="0ACF72D1" w14:textId="77777777" w:rsidR="00AE4DB2" w:rsidRDefault="00AE4DB2" w:rsidP="00542E3A">
            <w:pPr>
              <w:pStyle w:val="Normal0"/>
              <w:keepNext/>
              <w:numPr>
                <w:ilvl w:val="0"/>
                <w:numId w:val="23"/>
              </w:numPr>
              <w:rPr>
                <w:rFonts w:cs="Arial"/>
                <w:sz w:val="22"/>
                <w:szCs w:val="22"/>
              </w:rPr>
            </w:pPr>
            <w:r>
              <w:rPr>
                <w:rFonts w:cs="Arial"/>
                <w:sz w:val="22"/>
                <w:szCs w:val="22"/>
              </w:rPr>
              <w:t xml:space="preserve">Returning the student to the original placement if the behavior is a manifestation of the disability, unless the parent and district agree otherwise, or a hearing officer orders a new placement.  </w:t>
            </w:r>
          </w:p>
          <w:p w14:paraId="53746F8D" w14:textId="77777777" w:rsidR="00AE4DB2" w:rsidRDefault="00AE4DB2" w:rsidP="00542E3A">
            <w:pPr>
              <w:pStyle w:val="Normal0"/>
              <w:keepNext/>
              <w:numPr>
                <w:ilvl w:val="0"/>
                <w:numId w:val="23"/>
              </w:numPr>
              <w:rPr>
                <w:rFonts w:cs="Arial"/>
                <w:sz w:val="22"/>
                <w:szCs w:val="22"/>
              </w:rPr>
            </w:pPr>
            <w:r>
              <w:rPr>
                <w:rFonts w:cs="Arial"/>
                <w:sz w:val="22"/>
                <w:szCs w:val="22"/>
              </w:rPr>
              <w:t xml:space="preserve">Provision of the following when a student is suspended or expelled when the behavior is not a manifestation of the disability:  </w:t>
            </w:r>
          </w:p>
          <w:p w14:paraId="34E853D5" w14:textId="77777777" w:rsidR="00AE4DB2" w:rsidRDefault="00AE4DB2" w:rsidP="00542E3A">
            <w:pPr>
              <w:pStyle w:val="Normal0"/>
              <w:keepNext/>
              <w:numPr>
                <w:ilvl w:val="1"/>
                <w:numId w:val="23"/>
              </w:numPr>
              <w:rPr>
                <w:rFonts w:cs="Arial"/>
                <w:sz w:val="22"/>
                <w:szCs w:val="22"/>
              </w:rPr>
            </w:pPr>
            <w:r>
              <w:rPr>
                <w:rFonts w:cs="Arial"/>
                <w:sz w:val="22"/>
                <w:szCs w:val="22"/>
              </w:rPr>
              <w:t xml:space="preserve">Services to enable the student, although in another setting, to continue to participate in the general education curriculum and to progress toward IEP goals; and  </w:t>
            </w:r>
          </w:p>
          <w:p w14:paraId="4FE4E387" w14:textId="77777777" w:rsidR="00AE4DB2" w:rsidRDefault="00AE4DB2" w:rsidP="00542E3A">
            <w:pPr>
              <w:pStyle w:val="Normal0"/>
              <w:keepNext/>
              <w:numPr>
                <w:ilvl w:val="1"/>
                <w:numId w:val="23"/>
              </w:numPr>
              <w:rPr>
                <w:rFonts w:cs="Arial"/>
                <w:sz w:val="22"/>
                <w:szCs w:val="22"/>
              </w:rPr>
            </w:pPr>
            <w:r>
              <w:rPr>
                <w:rFonts w:cs="Arial"/>
                <w:sz w:val="22"/>
                <w:szCs w:val="22"/>
              </w:rPr>
              <w:t xml:space="preserve">As appropriate, a functional behavioral assessment and behavioral intervention services and modifications, to address the behavior so that it does not recur. </w:t>
            </w:r>
          </w:p>
          <w:p w14:paraId="1AF98105" w14:textId="77777777" w:rsidR="00AE4DB2" w:rsidRDefault="00AE4DB2" w:rsidP="00AE4DB2">
            <w:pPr>
              <w:pStyle w:val="Normal0"/>
              <w:keepNext/>
              <w:rPr>
                <w:rFonts w:cs="Arial"/>
                <w:sz w:val="22"/>
                <w:szCs w:val="22"/>
              </w:rPr>
            </w:pPr>
          </w:p>
          <w:p w14:paraId="70D76186" w14:textId="77777777" w:rsidR="00AE4DB2" w:rsidRDefault="00AE4DB2" w:rsidP="00AE4DB2">
            <w:pPr>
              <w:pStyle w:val="Normal0"/>
              <w:keepNext/>
              <w:rPr>
                <w:rFonts w:cs="Arial"/>
                <w:sz w:val="22"/>
                <w:szCs w:val="22"/>
              </w:rPr>
            </w:pPr>
            <w:r>
              <w:rPr>
                <w:rFonts w:cs="Arial"/>
                <w:sz w:val="22"/>
                <w:szCs w:val="22"/>
              </w:rPr>
              <w:t>Additionally, the definitions of bullying and aggressor in the Knox Trail Middle School Student Handbook do not include a member of the school staff.</w:t>
            </w:r>
            <w:bookmarkEnd w:id="39"/>
          </w:p>
          <w:p w14:paraId="11C5412D" w14:textId="77777777" w:rsidR="00AE4DB2" w:rsidRPr="00D47BA6" w:rsidRDefault="00AE4DB2" w:rsidP="00AE4DB2">
            <w:pPr>
              <w:pStyle w:val="Normal0"/>
              <w:keepNext/>
              <w:rPr>
                <w:rFonts w:cs="Arial"/>
                <w:b/>
                <w:sz w:val="22"/>
                <w:szCs w:val="22"/>
              </w:rPr>
            </w:pPr>
          </w:p>
        </w:tc>
      </w:tr>
      <w:tr w:rsidR="00AE4DB2" w:rsidRPr="00D47BA6" w14:paraId="642B2E9B" w14:textId="77777777" w:rsidTr="00AE4DB2">
        <w:tc>
          <w:tcPr>
            <w:tcW w:w="9360" w:type="dxa"/>
            <w:tcBorders>
              <w:top w:val="nil"/>
              <w:left w:val="single" w:sz="4" w:space="0" w:color="auto"/>
              <w:bottom w:val="single" w:sz="4" w:space="0" w:color="auto"/>
              <w:right w:val="single" w:sz="4" w:space="0" w:color="auto"/>
            </w:tcBorders>
          </w:tcPr>
          <w:p w14:paraId="697D73B3" w14:textId="77777777" w:rsidR="00AE4DB2" w:rsidRPr="00D47BA6" w:rsidRDefault="00AE4DB2" w:rsidP="00AE4DB2">
            <w:pPr>
              <w:pStyle w:val="Normal0"/>
              <w:keepNext/>
              <w:rPr>
                <w:rFonts w:cs="Arial"/>
                <w:sz w:val="22"/>
                <w:szCs w:val="22"/>
              </w:rPr>
            </w:pPr>
            <w:r w:rsidRPr="00D47BA6">
              <w:rPr>
                <w:b/>
                <w:sz w:val="22"/>
                <w:szCs w:val="22"/>
              </w:rPr>
              <w:t>LEA Outcome:</w:t>
            </w:r>
            <w:r>
              <w:rPr>
                <w:sz w:val="22"/>
                <w:szCs w:val="22"/>
              </w:rPr>
              <w:t xml:space="preserve"> </w:t>
            </w:r>
            <w:bookmarkStart w:id="40" w:name="LeaOutcome"/>
            <w:r>
              <w:rPr>
                <w:sz w:val="22"/>
                <w:szCs w:val="22"/>
              </w:rPr>
              <w:t>Spencer-East Brookfield Regional School District will ensure that all handbooks include the complete disciplinary procedures. Specifically, the East Brookfield Elementary School and the Wire Village School handbooks will include procedures for Emergency Removal.</w:t>
            </w:r>
          </w:p>
          <w:p w14:paraId="0CCC87CD" w14:textId="77777777" w:rsidR="00AE4DB2" w:rsidRDefault="00AE4DB2" w:rsidP="00AE4DB2">
            <w:pPr>
              <w:pStyle w:val="Normal0"/>
              <w:keepNext/>
              <w:rPr>
                <w:sz w:val="22"/>
                <w:szCs w:val="22"/>
              </w:rPr>
            </w:pPr>
          </w:p>
          <w:p w14:paraId="1D827AEC" w14:textId="77777777" w:rsidR="00AE4DB2" w:rsidRDefault="00AE4DB2" w:rsidP="00AE4DB2">
            <w:pPr>
              <w:pStyle w:val="Normal0"/>
              <w:keepNext/>
              <w:rPr>
                <w:sz w:val="22"/>
                <w:szCs w:val="22"/>
              </w:rPr>
            </w:pPr>
            <w:r>
              <w:rPr>
                <w:sz w:val="22"/>
                <w:szCs w:val="22"/>
              </w:rPr>
              <w:t xml:space="preserve">Furthermore, the Knox Hill Middle School and the David Prouty High School handbooks will include the following requirements regarding the disciplining of students with disabilities and students with Section 504 Accommodation Plans:  </w:t>
            </w:r>
          </w:p>
          <w:p w14:paraId="31B27319" w14:textId="77777777" w:rsidR="00542E3A" w:rsidRDefault="00542E3A" w:rsidP="00542E3A">
            <w:pPr>
              <w:pStyle w:val="Normal0"/>
              <w:keepNext/>
              <w:numPr>
                <w:ilvl w:val="0"/>
                <w:numId w:val="23"/>
              </w:numPr>
              <w:rPr>
                <w:rFonts w:cs="Arial"/>
                <w:sz w:val="22"/>
                <w:szCs w:val="22"/>
              </w:rPr>
            </w:pPr>
            <w:r>
              <w:rPr>
                <w:rFonts w:cs="Arial"/>
                <w:sz w:val="22"/>
                <w:szCs w:val="22"/>
              </w:rPr>
              <w:t xml:space="preserve">Returning the student to the original placement if the behavior is a manifestation of the disability, unless the parent and district agree otherwise, or a hearing officer orders a new placement.  </w:t>
            </w:r>
          </w:p>
          <w:p w14:paraId="25F644E0" w14:textId="77777777" w:rsidR="00542E3A" w:rsidRDefault="00542E3A" w:rsidP="00542E3A">
            <w:pPr>
              <w:pStyle w:val="Normal0"/>
              <w:keepNext/>
              <w:numPr>
                <w:ilvl w:val="0"/>
                <w:numId w:val="23"/>
              </w:numPr>
              <w:rPr>
                <w:rFonts w:cs="Arial"/>
                <w:sz w:val="22"/>
                <w:szCs w:val="22"/>
              </w:rPr>
            </w:pPr>
            <w:r>
              <w:rPr>
                <w:rFonts w:cs="Arial"/>
                <w:sz w:val="22"/>
                <w:szCs w:val="22"/>
              </w:rPr>
              <w:t xml:space="preserve">Provision of the following when a student is suspended or expelled when the behavior is not a manifestation of the disability:  </w:t>
            </w:r>
          </w:p>
          <w:p w14:paraId="73BD0117" w14:textId="77777777" w:rsidR="00542E3A" w:rsidRDefault="00542E3A" w:rsidP="00542E3A">
            <w:pPr>
              <w:pStyle w:val="Normal0"/>
              <w:keepNext/>
              <w:numPr>
                <w:ilvl w:val="1"/>
                <w:numId w:val="23"/>
              </w:numPr>
              <w:rPr>
                <w:rFonts w:cs="Arial"/>
                <w:sz w:val="22"/>
                <w:szCs w:val="22"/>
              </w:rPr>
            </w:pPr>
            <w:r>
              <w:rPr>
                <w:rFonts w:cs="Arial"/>
                <w:sz w:val="22"/>
                <w:szCs w:val="22"/>
              </w:rPr>
              <w:t xml:space="preserve">Services to enable the student, although in another setting, to continue to participate in the general education curriculum and to progress toward IEP goals; and  </w:t>
            </w:r>
          </w:p>
          <w:p w14:paraId="34DFC6A4" w14:textId="77777777" w:rsidR="00542E3A" w:rsidRDefault="00542E3A" w:rsidP="00542E3A">
            <w:pPr>
              <w:pStyle w:val="Normal0"/>
              <w:keepNext/>
              <w:numPr>
                <w:ilvl w:val="1"/>
                <w:numId w:val="23"/>
              </w:numPr>
              <w:rPr>
                <w:rFonts w:cs="Arial"/>
                <w:sz w:val="22"/>
                <w:szCs w:val="22"/>
              </w:rPr>
            </w:pPr>
            <w:r>
              <w:rPr>
                <w:rFonts w:cs="Arial"/>
                <w:sz w:val="22"/>
                <w:szCs w:val="22"/>
              </w:rPr>
              <w:t xml:space="preserve">As appropriate, a functional behavioral assessment and behavioral intervention services and modifications, to address the behavior so that it does not recur. </w:t>
            </w:r>
          </w:p>
          <w:p w14:paraId="07D46204" w14:textId="77777777" w:rsidR="00AE4DB2" w:rsidRDefault="00AE4DB2" w:rsidP="00AE4DB2">
            <w:pPr>
              <w:pStyle w:val="Normal0"/>
              <w:keepNext/>
              <w:rPr>
                <w:sz w:val="22"/>
                <w:szCs w:val="22"/>
              </w:rPr>
            </w:pPr>
          </w:p>
          <w:p w14:paraId="79C0DE29" w14:textId="77777777" w:rsidR="00AE4DB2" w:rsidRDefault="00AE4DB2" w:rsidP="00AE4DB2">
            <w:pPr>
              <w:pStyle w:val="Normal0"/>
              <w:keepNext/>
              <w:rPr>
                <w:sz w:val="22"/>
                <w:szCs w:val="22"/>
              </w:rPr>
            </w:pPr>
            <w:r>
              <w:rPr>
                <w:sz w:val="22"/>
                <w:szCs w:val="22"/>
              </w:rPr>
              <w:t>Additionally, the Knox Trail Middle School handbook will include a member of the school staff in the definitions of bullying and aggressor.</w:t>
            </w:r>
            <w:bookmarkEnd w:id="40"/>
          </w:p>
          <w:p w14:paraId="7717B943" w14:textId="77777777" w:rsidR="00AE4DB2" w:rsidRPr="00D47BA6" w:rsidRDefault="00AE4DB2" w:rsidP="00AE4DB2">
            <w:pPr>
              <w:pStyle w:val="Normal0"/>
              <w:keepNext/>
              <w:rPr>
                <w:rFonts w:cs="Arial"/>
                <w:b/>
                <w:sz w:val="22"/>
                <w:szCs w:val="22"/>
              </w:rPr>
            </w:pPr>
          </w:p>
        </w:tc>
      </w:tr>
      <w:tr w:rsidR="00AE4DB2" w:rsidRPr="00D47BA6" w14:paraId="7553A84A" w14:textId="77777777" w:rsidTr="00AE4DB2">
        <w:tc>
          <w:tcPr>
            <w:tcW w:w="9360" w:type="dxa"/>
            <w:tcBorders>
              <w:top w:val="nil"/>
              <w:left w:val="single" w:sz="4" w:space="0" w:color="auto"/>
              <w:bottom w:val="single" w:sz="4" w:space="0" w:color="auto"/>
              <w:right w:val="single" w:sz="4" w:space="0" w:color="auto"/>
            </w:tcBorders>
          </w:tcPr>
          <w:p w14:paraId="67A7E678" w14:textId="77777777" w:rsidR="00AE4DB2" w:rsidRPr="00D47BA6" w:rsidRDefault="00AE4DB2" w:rsidP="00AE4DB2">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41" w:name="ActionPlan"/>
            <w:r>
              <w:rPr>
                <w:rFonts w:cs="Arial"/>
                <w:sz w:val="22"/>
                <w:szCs w:val="22"/>
              </w:rPr>
              <w:t xml:space="preserve">By May 26, 2023, the Director of Student Services will meet with the administration from the East Brookfield Elementary School and the Wire Village School to add the procedures for Emergency Removal in both school handbooks. </w:t>
            </w:r>
          </w:p>
          <w:p w14:paraId="2F417498" w14:textId="77777777" w:rsidR="00AE4DB2" w:rsidRDefault="00AE4DB2" w:rsidP="00AE4DB2">
            <w:pPr>
              <w:pStyle w:val="Normal0"/>
              <w:keepNext/>
              <w:rPr>
                <w:rFonts w:cs="Arial"/>
                <w:sz w:val="22"/>
                <w:szCs w:val="22"/>
              </w:rPr>
            </w:pPr>
          </w:p>
          <w:p w14:paraId="7D22AD61" w14:textId="77777777" w:rsidR="00AE4DB2" w:rsidRDefault="00AE4DB2" w:rsidP="00AE4DB2">
            <w:pPr>
              <w:pStyle w:val="Normal0"/>
              <w:keepNext/>
              <w:rPr>
                <w:rFonts w:cs="Arial"/>
                <w:sz w:val="22"/>
                <w:szCs w:val="22"/>
              </w:rPr>
            </w:pPr>
            <w:r>
              <w:rPr>
                <w:rFonts w:cs="Arial"/>
                <w:sz w:val="22"/>
                <w:szCs w:val="22"/>
              </w:rPr>
              <w:t xml:space="preserve">By May 26, 2023, the Director of Student Services will meet with the administration from the Knox Hill Middle School and the David Prouty High School to review, edit, and update the procedures regarding the disciplining of students with disabilities and students with Section 504 Accommodation Plans. Additionally, the definition of bullying and aggressor in the Knox Hill Middle School handbook will be revised. </w:t>
            </w:r>
          </w:p>
          <w:p w14:paraId="36624AFD" w14:textId="77777777" w:rsidR="00AE4DB2" w:rsidRDefault="00AE4DB2" w:rsidP="00AE4DB2">
            <w:pPr>
              <w:pStyle w:val="Normal0"/>
              <w:keepNext/>
              <w:rPr>
                <w:rFonts w:cs="Arial"/>
                <w:sz w:val="22"/>
                <w:szCs w:val="22"/>
              </w:rPr>
            </w:pPr>
          </w:p>
          <w:p w14:paraId="73E3A359" w14:textId="77777777" w:rsidR="00AE4DB2" w:rsidRDefault="00AE4DB2" w:rsidP="00AE4DB2">
            <w:pPr>
              <w:pStyle w:val="Normal0"/>
              <w:keepNext/>
              <w:rPr>
                <w:rFonts w:cs="Arial"/>
                <w:sz w:val="22"/>
                <w:szCs w:val="22"/>
              </w:rPr>
            </w:pPr>
            <w:r>
              <w:rPr>
                <w:rFonts w:cs="Arial"/>
                <w:sz w:val="22"/>
                <w:szCs w:val="22"/>
              </w:rPr>
              <w:t xml:space="preserve">By September 1, 2023, the updated district handbooks will be presented to the school committee for review and approval. Evidence will include the school committee meeting minutes indicating approval. </w:t>
            </w:r>
          </w:p>
          <w:p w14:paraId="7EFE8C8F" w14:textId="77777777" w:rsidR="00AE4DB2" w:rsidRDefault="00AE4DB2" w:rsidP="00AE4DB2">
            <w:pPr>
              <w:pStyle w:val="Normal0"/>
              <w:keepNext/>
              <w:rPr>
                <w:rFonts w:cs="Arial"/>
                <w:sz w:val="22"/>
                <w:szCs w:val="22"/>
              </w:rPr>
            </w:pPr>
          </w:p>
          <w:p w14:paraId="06633447" w14:textId="77777777" w:rsidR="00AE4DB2" w:rsidRDefault="00AE4DB2" w:rsidP="00AE4DB2">
            <w:pPr>
              <w:pStyle w:val="Normal0"/>
              <w:keepNext/>
              <w:rPr>
                <w:rFonts w:cs="Arial"/>
                <w:sz w:val="22"/>
                <w:szCs w:val="22"/>
              </w:rPr>
            </w:pPr>
            <w:r>
              <w:rPr>
                <w:rFonts w:cs="Arial"/>
                <w:sz w:val="22"/>
                <w:szCs w:val="22"/>
              </w:rPr>
              <w:t>By September 1, 2023, all staff will review the procedures within their specific school's handbook. Evidence will include documentation of the review. Notification of the revised handbooks will be disseminated to the school community.</w:t>
            </w:r>
            <w:bookmarkEnd w:id="41"/>
          </w:p>
          <w:p w14:paraId="26D931AE" w14:textId="77777777" w:rsidR="00AE4DB2" w:rsidRPr="00D47BA6" w:rsidRDefault="00AE4DB2" w:rsidP="00AE4DB2">
            <w:pPr>
              <w:pStyle w:val="Normal0"/>
              <w:keepNext/>
              <w:rPr>
                <w:rFonts w:cs="Arial"/>
                <w:b/>
                <w:sz w:val="22"/>
                <w:szCs w:val="22"/>
              </w:rPr>
            </w:pPr>
          </w:p>
        </w:tc>
      </w:tr>
      <w:tr w:rsidR="00AE4DB2" w:rsidRPr="00D47BA6" w14:paraId="3AFB1CA5" w14:textId="77777777" w:rsidTr="00AE4DB2">
        <w:tc>
          <w:tcPr>
            <w:tcW w:w="9360" w:type="dxa"/>
            <w:tcBorders>
              <w:top w:val="nil"/>
              <w:left w:val="single" w:sz="4" w:space="0" w:color="auto"/>
              <w:bottom w:val="single" w:sz="4" w:space="0" w:color="auto"/>
              <w:right w:val="single" w:sz="4" w:space="0" w:color="auto"/>
            </w:tcBorders>
          </w:tcPr>
          <w:p w14:paraId="256C150C" w14:textId="77777777" w:rsidR="00AE4DB2" w:rsidRPr="00D47BA6" w:rsidRDefault="00AE4DB2" w:rsidP="00AE4DB2">
            <w:pPr>
              <w:pStyle w:val="Normal0"/>
              <w:keepNext/>
              <w:rPr>
                <w:rFonts w:cs="Arial"/>
                <w:sz w:val="22"/>
                <w:szCs w:val="22"/>
              </w:rPr>
            </w:pPr>
            <w:r w:rsidRPr="00D47BA6">
              <w:rPr>
                <w:rFonts w:cs="Arial"/>
                <w:b/>
                <w:sz w:val="22"/>
                <w:szCs w:val="22"/>
              </w:rPr>
              <w:t>Success Metric:</w:t>
            </w:r>
            <w:r>
              <w:rPr>
                <w:rFonts w:cs="Arial"/>
                <w:sz w:val="22"/>
                <w:szCs w:val="22"/>
              </w:rPr>
              <w:t xml:space="preserve"> </w:t>
            </w:r>
            <w:bookmarkStart w:id="42" w:name="SuccessMetric"/>
            <w:r>
              <w:rPr>
                <w:rFonts w:cs="Arial"/>
                <w:sz w:val="22"/>
                <w:szCs w:val="22"/>
              </w:rPr>
              <w:t xml:space="preserve">By the 2023-2024 school year and beyond, Spencer-East Brookfield Regional School District's student handbooks will contain all appropriate procedures regarding the discipline of students with disabilities and students with Section 504 Accommodation Plans, procedures for Emergency Removal, and updated definitions related to bullying. </w:t>
            </w:r>
          </w:p>
          <w:p w14:paraId="3E703212" w14:textId="77777777" w:rsidR="00AE4DB2" w:rsidRDefault="00AE4DB2" w:rsidP="00AE4DB2">
            <w:pPr>
              <w:pStyle w:val="Normal0"/>
              <w:keepNext/>
              <w:rPr>
                <w:rFonts w:cs="Arial"/>
                <w:sz w:val="22"/>
                <w:szCs w:val="22"/>
              </w:rPr>
            </w:pPr>
          </w:p>
          <w:p w14:paraId="713DA5AB" w14:textId="77777777" w:rsidR="00AE4DB2" w:rsidRDefault="00AE4DB2" w:rsidP="00AE4DB2">
            <w:pPr>
              <w:pStyle w:val="Normal0"/>
              <w:keepNext/>
              <w:rPr>
                <w:rFonts w:cs="Arial"/>
                <w:sz w:val="22"/>
                <w:szCs w:val="22"/>
              </w:rPr>
            </w:pPr>
            <w:r>
              <w:rPr>
                <w:rFonts w:cs="Arial"/>
                <w:sz w:val="22"/>
                <w:szCs w:val="22"/>
              </w:rPr>
              <w:t xml:space="preserve">Evidence: </w:t>
            </w:r>
          </w:p>
          <w:p w14:paraId="650975BF" w14:textId="77777777" w:rsidR="00AE4DB2" w:rsidRDefault="00AE4DB2" w:rsidP="00542E3A">
            <w:pPr>
              <w:pStyle w:val="Normal0"/>
              <w:keepNext/>
              <w:numPr>
                <w:ilvl w:val="0"/>
                <w:numId w:val="24"/>
              </w:numPr>
              <w:rPr>
                <w:rFonts w:cs="Arial"/>
                <w:sz w:val="22"/>
                <w:szCs w:val="22"/>
              </w:rPr>
            </w:pPr>
            <w:r>
              <w:rPr>
                <w:rFonts w:cs="Arial"/>
                <w:sz w:val="22"/>
                <w:szCs w:val="22"/>
              </w:rPr>
              <w:t>Revised handbooks</w:t>
            </w:r>
          </w:p>
          <w:p w14:paraId="36F71E7E" w14:textId="77777777" w:rsidR="00AE4DB2" w:rsidRDefault="00AE4DB2" w:rsidP="00542E3A">
            <w:pPr>
              <w:pStyle w:val="Normal0"/>
              <w:keepNext/>
              <w:numPr>
                <w:ilvl w:val="0"/>
                <w:numId w:val="24"/>
              </w:numPr>
              <w:rPr>
                <w:rFonts w:cs="Arial"/>
                <w:sz w:val="22"/>
                <w:szCs w:val="22"/>
              </w:rPr>
            </w:pPr>
            <w:r>
              <w:rPr>
                <w:rFonts w:cs="Arial"/>
                <w:sz w:val="22"/>
                <w:szCs w:val="22"/>
              </w:rPr>
              <w:t>School committee minutes indicating approval</w:t>
            </w:r>
          </w:p>
          <w:p w14:paraId="41599626" w14:textId="77777777" w:rsidR="00AE4DB2" w:rsidRDefault="00AE4DB2" w:rsidP="00542E3A">
            <w:pPr>
              <w:pStyle w:val="Normal0"/>
              <w:keepNext/>
              <w:numPr>
                <w:ilvl w:val="0"/>
                <w:numId w:val="24"/>
              </w:numPr>
              <w:rPr>
                <w:rFonts w:cs="Arial"/>
                <w:sz w:val="22"/>
                <w:szCs w:val="22"/>
              </w:rPr>
            </w:pPr>
            <w:r>
              <w:rPr>
                <w:rFonts w:cs="Arial"/>
                <w:sz w:val="22"/>
                <w:szCs w:val="22"/>
              </w:rPr>
              <w:t>Documentation from all staff members indicating review</w:t>
            </w:r>
          </w:p>
          <w:p w14:paraId="24E2097F" w14:textId="77777777" w:rsidR="00AE4DB2" w:rsidRDefault="00AE4DB2" w:rsidP="00542E3A">
            <w:pPr>
              <w:pStyle w:val="Normal0"/>
              <w:keepNext/>
              <w:numPr>
                <w:ilvl w:val="0"/>
                <w:numId w:val="24"/>
              </w:numPr>
              <w:rPr>
                <w:rFonts w:cs="Arial"/>
                <w:sz w:val="22"/>
                <w:szCs w:val="22"/>
              </w:rPr>
            </w:pPr>
            <w:r>
              <w:rPr>
                <w:rFonts w:cs="Arial"/>
                <w:sz w:val="22"/>
                <w:szCs w:val="22"/>
              </w:rPr>
              <w:t>Links to school websites with updated handbooks</w:t>
            </w:r>
            <w:bookmarkEnd w:id="42"/>
          </w:p>
          <w:p w14:paraId="0E9310E0" w14:textId="77777777" w:rsidR="00AE4DB2" w:rsidRPr="00D47BA6" w:rsidRDefault="00AE4DB2" w:rsidP="00AE4DB2">
            <w:pPr>
              <w:pStyle w:val="Normal0"/>
              <w:keepNext/>
              <w:rPr>
                <w:rFonts w:cs="Arial"/>
                <w:b/>
                <w:sz w:val="22"/>
                <w:szCs w:val="22"/>
              </w:rPr>
            </w:pPr>
          </w:p>
        </w:tc>
      </w:tr>
      <w:tr w:rsidR="00AE4DB2" w:rsidRPr="00D47BA6" w14:paraId="640D88F2" w14:textId="77777777" w:rsidTr="00AE4DB2">
        <w:tc>
          <w:tcPr>
            <w:tcW w:w="9360" w:type="dxa"/>
            <w:tcBorders>
              <w:top w:val="nil"/>
              <w:left w:val="single" w:sz="4" w:space="0" w:color="auto"/>
              <w:bottom w:val="single" w:sz="4" w:space="0" w:color="auto"/>
              <w:right w:val="single" w:sz="4" w:space="0" w:color="auto"/>
            </w:tcBorders>
          </w:tcPr>
          <w:p w14:paraId="4E86B36B" w14:textId="77777777" w:rsidR="00AE4DB2" w:rsidRPr="00D47BA6" w:rsidRDefault="00AE4DB2" w:rsidP="00AE4DB2">
            <w:pPr>
              <w:pStyle w:val="Normal0"/>
              <w:keepNext/>
              <w:rPr>
                <w:rFonts w:cs="Arial"/>
                <w:sz w:val="22"/>
                <w:szCs w:val="22"/>
              </w:rPr>
            </w:pPr>
            <w:r w:rsidRPr="00D47BA6">
              <w:rPr>
                <w:b/>
                <w:sz w:val="22"/>
                <w:szCs w:val="22"/>
              </w:rPr>
              <w:t>Measurement Mechanism:</w:t>
            </w:r>
            <w:r>
              <w:rPr>
                <w:sz w:val="22"/>
                <w:szCs w:val="22"/>
              </w:rPr>
              <w:t xml:space="preserve"> </w:t>
            </w:r>
            <w:bookmarkStart w:id="43" w:name="MeasurementMechanism"/>
            <w:r>
              <w:rPr>
                <w:sz w:val="22"/>
                <w:szCs w:val="22"/>
              </w:rPr>
              <w:t>Annually, district leadership will review student handbooks to ensure consistency with the requirements of the regulations. Additionally, the district will ensure that parents and guardians are provided with the updated student handbooks each year.</w:t>
            </w:r>
            <w:bookmarkEnd w:id="43"/>
          </w:p>
          <w:p w14:paraId="209DE2AB" w14:textId="77777777" w:rsidR="00AE4DB2" w:rsidRPr="00D47BA6" w:rsidRDefault="00AE4DB2" w:rsidP="00AE4DB2">
            <w:pPr>
              <w:pStyle w:val="Normal0"/>
              <w:keepNext/>
              <w:rPr>
                <w:rFonts w:cs="Arial"/>
                <w:b/>
                <w:sz w:val="22"/>
                <w:szCs w:val="22"/>
              </w:rPr>
            </w:pPr>
          </w:p>
        </w:tc>
      </w:tr>
      <w:tr w:rsidR="00AE4DB2" w:rsidRPr="00D47BA6" w14:paraId="4AD58918" w14:textId="77777777" w:rsidTr="00AE4DB2">
        <w:tc>
          <w:tcPr>
            <w:tcW w:w="9360" w:type="dxa"/>
            <w:tcBorders>
              <w:top w:val="single" w:sz="4" w:space="0" w:color="auto"/>
              <w:left w:val="single" w:sz="4" w:space="0" w:color="auto"/>
              <w:bottom w:val="nil"/>
              <w:right w:val="single" w:sz="4" w:space="0" w:color="auto"/>
            </w:tcBorders>
          </w:tcPr>
          <w:p w14:paraId="764B890C" w14:textId="77777777" w:rsidR="00AE4DB2" w:rsidRPr="00D47BA6" w:rsidRDefault="00AE4DB2" w:rsidP="00AE4DB2">
            <w:pPr>
              <w:pStyle w:val="Normal0"/>
              <w:keepNext/>
              <w:rPr>
                <w:sz w:val="22"/>
                <w:szCs w:val="22"/>
              </w:rPr>
            </w:pPr>
            <w:r w:rsidRPr="00D47BA6">
              <w:rPr>
                <w:b/>
                <w:sz w:val="22"/>
                <w:szCs w:val="22"/>
              </w:rPr>
              <w:t>Completion Timeframe:</w:t>
            </w:r>
            <w:r>
              <w:rPr>
                <w:sz w:val="22"/>
                <w:szCs w:val="22"/>
              </w:rPr>
              <w:t xml:space="preserve"> </w:t>
            </w:r>
            <w:bookmarkStart w:id="44" w:name="CompletionTimeframe"/>
            <w:r>
              <w:rPr>
                <w:sz w:val="22"/>
                <w:szCs w:val="22"/>
              </w:rPr>
              <w:t>09/01/2023</w:t>
            </w:r>
            <w:bookmarkEnd w:id="44"/>
          </w:p>
        </w:tc>
      </w:tr>
      <w:tr w:rsidR="00AE4DB2" w:rsidRPr="00D47BA6" w14:paraId="015C2909" w14:textId="77777777" w:rsidTr="00AE4DB2">
        <w:tc>
          <w:tcPr>
            <w:tcW w:w="9360" w:type="dxa"/>
            <w:tcBorders>
              <w:top w:val="nil"/>
              <w:left w:val="single" w:sz="4" w:space="0" w:color="auto"/>
              <w:bottom w:val="single" w:sz="4" w:space="0" w:color="auto"/>
              <w:right w:val="single" w:sz="4" w:space="0" w:color="auto"/>
            </w:tcBorders>
          </w:tcPr>
          <w:p w14:paraId="7CF941BF" w14:textId="77777777" w:rsidR="00AE4DB2" w:rsidRPr="00D47BA6" w:rsidRDefault="00AE4DB2" w:rsidP="00AE4DB2">
            <w:pPr>
              <w:pStyle w:val="Normal0"/>
              <w:keepNext/>
              <w:rPr>
                <w:rFonts w:cs="Arial"/>
                <w:sz w:val="22"/>
                <w:szCs w:val="22"/>
              </w:rPr>
            </w:pPr>
          </w:p>
        </w:tc>
      </w:tr>
    </w:tbl>
    <w:p w14:paraId="479F006E" w14:textId="77777777" w:rsidR="00AE4DB2" w:rsidRDefault="00AE4DB2" w:rsidP="00AE4DB2">
      <w:pPr>
        <w:pStyle w:val="Normal0"/>
      </w:pPr>
    </w:p>
    <w:sectPr w:rsidR="00AE4DB2" w:rsidSect="00AE4DB2">
      <w:footerReference w:type="default" r:id="rId2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AF29B" w14:textId="77777777" w:rsidR="00191B05" w:rsidRDefault="00191B05">
      <w:r>
        <w:separator/>
      </w:r>
    </w:p>
  </w:endnote>
  <w:endnote w:type="continuationSeparator" w:id="0">
    <w:p w14:paraId="5BF649F0" w14:textId="77777777" w:rsidR="00191B05" w:rsidRDefault="00191B05">
      <w:r>
        <w:continuationSeparator/>
      </w:r>
    </w:p>
  </w:endnote>
  <w:endnote w:type="continuationNotice" w:id="1">
    <w:p w14:paraId="39CC3F73" w14:textId="77777777" w:rsidR="00191B05" w:rsidRDefault="00191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7515" w14:textId="77777777" w:rsidR="00AE4DB2" w:rsidRDefault="00AE4D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BC26EEF" w14:textId="77777777" w:rsidR="00AE4DB2" w:rsidRDefault="00AE4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38AD" w14:textId="77777777" w:rsidR="00AE4DB2" w:rsidRDefault="00AE4DB2" w:rsidP="00AE4DB2">
    <w:pPr>
      <w:pStyle w:val="Footer"/>
      <w:pBdr>
        <w:top w:val="single" w:sz="4" w:space="1" w:color="auto"/>
      </w:pBdr>
      <w:ind w:right="360"/>
      <w:jc w:val="right"/>
      <w:rPr>
        <w:sz w:val="16"/>
        <w:szCs w:val="16"/>
      </w:rPr>
    </w:pPr>
    <w:r>
      <w:rPr>
        <w:sz w:val="16"/>
        <w:szCs w:val="16"/>
      </w:rPr>
      <w:t>Template Version 111721</w:t>
    </w:r>
  </w:p>
  <w:p w14:paraId="647E2E7F" w14:textId="77777777" w:rsidR="00AE4DB2" w:rsidRPr="00E97E9E" w:rsidRDefault="00AE4DB2" w:rsidP="00AE4DB2">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7CA9C78" w14:textId="77777777" w:rsidR="00AE4DB2" w:rsidRDefault="00AE4DB2">
    <w:pPr>
      <w:pStyle w:val="Footer"/>
      <w:pBdr>
        <w:top w:val="single" w:sz="4" w:space="1" w:color="auto"/>
      </w:pBdr>
      <w:tabs>
        <w:tab w:val="clear" w:pos="8640"/>
      </w:tabs>
      <w:ind w:right="360"/>
      <w:jc w:val="center"/>
    </w:pPr>
    <w:r>
      <w:t>Massachusetts Department of Elementary and Secondary Education – Office of Public School Monitoring</w:t>
    </w:r>
  </w:p>
  <w:p w14:paraId="12E19BBC" w14:textId="77777777" w:rsidR="00AE4DB2" w:rsidRDefault="00AE4DB2">
    <w:pPr>
      <w:pStyle w:val="Footer"/>
      <w:tabs>
        <w:tab w:val="clear" w:pos="8640"/>
      </w:tabs>
      <w:ind w:right="360"/>
      <w:jc w:val="center"/>
    </w:pPr>
    <w:bookmarkStart w:id="19" w:name="reportNameFooterSec1"/>
    <w:r w:rsidRPr="00044C45">
      <w:t>Spencer-E</w:t>
    </w:r>
    <w:r w:rsidR="00A64331">
      <w:t>ast</w:t>
    </w:r>
    <w:r w:rsidRPr="00044C45">
      <w:t xml:space="preserve"> Brookfield</w:t>
    </w:r>
    <w:bookmarkEnd w:id="19"/>
    <w:r>
      <w:t xml:space="preserve"> </w:t>
    </w:r>
    <w:r w:rsidR="00A64331">
      <w:t xml:space="preserve">Regional School District </w:t>
    </w:r>
    <w:r>
      <w:t xml:space="preserve">Tiered Focused Monitoring Report – </w:t>
    </w:r>
    <w:r w:rsidR="00A64331">
      <w:t>04/1</w:t>
    </w:r>
    <w:r w:rsidR="00756683">
      <w:t>8</w:t>
    </w:r>
    <w:r w:rsidR="00A64331">
      <w:t>/2023</w:t>
    </w:r>
  </w:p>
  <w:p w14:paraId="7420439A" w14:textId="77777777" w:rsidR="00AE4DB2" w:rsidRDefault="00AE4DB2">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271F0" w14:textId="77777777" w:rsidR="00AE4DB2" w:rsidRDefault="00AE4D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6683">
      <w:rPr>
        <w:rStyle w:val="PageNumber"/>
        <w:noProof/>
      </w:rPr>
      <w:t>1</w:t>
    </w:r>
    <w:r>
      <w:rPr>
        <w:rStyle w:val="PageNumber"/>
      </w:rPr>
      <w:fldChar w:fldCharType="end"/>
    </w:r>
  </w:p>
  <w:p w14:paraId="2969EDD7" w14:textId="77777777" w:rsidR="00AE4DB2" w:rsidRDefault="00AE4DB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1524D" w14:textId="77777777" w:rsidR="00AE4DB2" w:rsidRDefault="00AE4DB2" w:rsidP="00AE4DB2">
    <w:pPr>
      <w:pStyle w:val="Footer"/>
      <w:pBdr>
        <w:top w:val="single" w:sz="4" w:space="1" w:color="auto"/>
      </w:pBdr>
      <w:ind w:right="360"/>
      <w:jc w:val="right"/>
      <w:rPr>
        <w:sz w:val="16"/>
        <w:szCs w:val="16"/>
      </w:rPr>
    </w:pPr>
    <w:r>
      <w:rPr>
        <w:sz w:val="16"/>
        <w:szCs w:val="16"/>
      </w:rPr>
      <w:t>Template Version 072820</w:t>
    </w:r>
  </w:p>
  <w:p w14:paraId="665F2485" w14:textId="77777777" w:rsidR="00AE4DB2" w:rsidRPr="00E97E9E" w:rsidRDefault="00AE4DB2" w:rsidP="00AE4DB2">
    <w:pPr>
      <w:pStyle w:val="Footer"/>
      <w:pBdr>
        <w:top w:val="single" w:sz="4" w:space="1" w:color="auto"/>
      </w:pBdr>
      <w:tabs>
        <w:tab w:val="clear" w:pos="8640"/>
      </w:tabs>
      <w:ind w:right="360"/>
      <w:jc w:val="right"/>
      <w:rPr>
        <w:sz w:val="16"/>
        <w:szCs w:val="16"/>
      </w:rPr>
    </w:pPr>
  </w:p>
  <w:p w14:paraId="6B08E645" w14:textId="77777777" w:rsidR="00AE4DB2" w:rsidRDefault="00AE4DB2">
    <w:pPr>
      <w:pStyle w:val="Footer"/>
      <w:pBdr>
        <w:top w:val="single" w:sz="4" w:space="1" w:color="auto"/>
      </w:pBdr>
      <w:tabs>
        <w:tab w:val="clear" w:pos="8640"/>
      </w:tabs>
      <w:ind w:right="360"/>
      <w:jc w:val="center"/>
    </w:pPr>
    <w:r>
      <w:t>Massachusetts Department of Elementary and Secondary Education – Office of Public School Monitoring</w:t>
    </w:r>
  </w:p>
  <w:p w14:paraId="4F76CABE" w14:textId="77777777" w:rsidR="00AE4DB2" w:rsidRDefault="00AE4DB2">
    <w:pPr>
      <w:pStyle w:val="Footer"/>
      <w:tabs>
        <w:tab w:val="clear" w:pos="8640"/>
      </w:tabs>
      <w:ind w:right="360"/>
      <w:jc w:val="center"/>
    </w:pPr>
    <w:bookmarkStart w:id="33" w:name="reportNameFooterSec2"/>
    <w:r>
      <w:t>Spencer-E</w:t>
    </w:r>
    <w:r w:rsidR="001900E9">
      <w:t>ast</w:t>
    </w:r>
    <w:r>
      <w:t xml:space="preserve"> Brookfield</w:t>
    </w:r>
    <w:bookmarkEnd w:id="33"/>
    <w:r w:rsidR="001900E9">
      <w:t xml:space="preserve"> Regional School District</w:t>
    </w:r>
    <w:r>
      <w:t xml:space="preserve"> Tiered Focused Monitoring Report – </w:t>
    </w:r>
    <w:r w:rsidR="001900E9">
      <w:t>04/13/2023</w:t>
    </w:r>
  </w:p>
  <w:p w14:paraId="1B4CC799" w14:textId="77777777" w:rsidR="00AE4DB2" w:rsidRDefault="00AE4DB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C200F" w14:textId="77777777" w:rsidR="00AE4DB2" w:rsidRPr="00E97E9E" w:rsidRDefault="00AE4DB2" w:rsidP="00AE4DB2">
    <w:pPr>
      <w:pStyle w:val="Footer0"/>
      <w:pBdr>
        <w:top w:val="single" w:sz="4" w:space="1" w:color="auto"/>
      </w:pBdr>
      <w:ind w:right="360"/>
      <w:jc w:val="right"/>
      <w:rPr>
        <w:sz w:val="16"/>
        <w:szCs w:val="16"/>
      </w:rPr>
    </w:pPr>
    <w:r>
      <w:rPr>
        <w:sz w:val="16"/>
        <w:szCs w:val="16"/>
      </w:rPr>
      <w:t>Template Version 102218</w:t>
    </w:r>
  </w:p>
  <w:p w14:paraId="72A6BEAE" w14:textId="77777777" w:rsidR="00AE4DB2" w:rsidRPr="00F818B6" w:rsidRDefault="00AE4DB2" w:rsidP="00AE4DB2">
    <w:pPr>
      <w:pStyle w:val="Footer0"/>
      <w:pBdr>
        <w:top w:val="single" w:sz="4" w:space="1" w:color="auto"/>
      </w:pBdr>
      <w:tabs>
        <w:tab w:val="clear" w:pos="8640"/>
      </w:tabs>
      <w:ind w:right="360"/>
      <w:jc w:val="center"/>
      <w:rPr>
        <w:sz w:val="20"/>
        <w:szCs w:val="20"/>
      </w:rPr>
    </w:pPr>
    <w:r w:rsidRPr="00F818B6">
      <w:rPr>
        <w:sz w:val="20"/>
        <w:szCs w:val="20"/>
      </w:rPr>
      <w:t>Massachusetts Department of Elementary and Secondary Education – Office of Public School Monitoring</w:t>
    </w:r>
  </w:p>
  <w:p w14:paraId="01EE143F" w14:textId="77777777" w:rsidR="00AE4DB2" w:rsidRPr="00F818B6" w:rsidRDefault="00AE4DB2" w:rsidP="00AE4DB2">
    <w:pPr>
      <w:pStyle w:val="Footer0"/>
      <w:tabs>
        <w:tab w:val="clear" w:pos="8640"/>
      </w:tabs>
      <w:ind w:right="360"/>
      <w:jc w:val="center"/>
      <w:rPr>
        <w:sz w:val="20"/>
        <w:szCs w:val="20"/>
      </w:rPr>
    </w:pPr>
    <w:r w:rsidRPr="00F818B6">
      <w:rPr>
        <w:sz w:val="20"/>
        <w:szCs w:val="20"/>
      </w:rPr>
      <w:t>Spencer-E</w:t>
    </w:r>
    <w:r w:rsidR="001900E9">
      <w:rPr>
        <w:sz w:val="20"/>
        <w:szCs w:val="20"/>
      </w:rPr>
      <w:t>ast</w:t>
    </w:r>
    <w:r w:rsidRPr="00F818B6">
      <w:rPr>
        <w:sz w:val="20"/>
        <w:szCs w:val="20"/>
      </w:rPr>
      <w:t xml:space="preserve"> Brookfield </w:t>
    </w:r>
    <w:r w:rsidR="001900E9">
      <w:rPr>
        <w:sz w:val="20"/>
        <w:szCs w:val="20"/>
      </w:rPr>
      <w:t xml:space="preserve">Regional School District </w:t>
    </w:r>
    <w:r w:rsidRPr="00F818B6">
      <w:rPr>
        <w:sz w:val="20"/>
        <w:szCs w:val="20"/>
      </w:rPr>
      <w:t xml:space="preserve">Tiered Focused Monitoring Report – </w:t>
    </w:r>
    <w:r w:rsidR="001900E9">
      <w:rPr>
        <w:sz w:val="20"/>
        <w:szCs w:val="20"/>
      </w:rPr>
      <w:t>04/1</w:t>
    </w:r>
    <w:r w:rsidR="00542E3A">
      <w:rPr>
        <w:sz w:val="20"/>
        <w:szCs w:val="20"/>
      </w:rPr>
      <w:t>8</w:t>
    </w:r>
    <w:r w:rsidRPr="00F818B6">
      <w:rPr>
        <w:sz w:val="20"/>
        <w:szCs w:val="20"/>
      </w:rPr>
      <w:t>/2023</w:t>
    </w:r>
  </w:p>
  <w:p w14:paraId="258B7241" w14:textId="77777777" w:rsidR="00AE4DB2" w:rsidRPr="00F818B6" w:rsidRDefault="00AE4DB2" w:rsidP="00AE4DB2">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C570B" w14:textId="77777777" w:rsidR="00191B05" w:rsidRDefault="00191B05">
      <w:r>
        <w:separator/>
      </w:r>
    </w:p>
  </w:footnote>
  <w:footnote w:type="continuationSeparator" w:id="0">
    <w:p w14:paraId="6B9E6901" w14:textId="77777777" w:rsidR="00191B05" w:rsidRDefault="00191B05">
      <w:r>
        <w:continuationSeparator/>
      </w:r>
    </w:p>
  </w:footnote>
  <w:footnote w:type="continuationNotice" w:id="1">
    <w:p w14:paraId="29876D0D" w14:textId="77777777" w:rsidR="00191B05" w:rsidRDefault="00191B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5F23"/>
    <w:multiLevelType w:val="hybridMultilevel"/>
    <w:tmpl w:val="218C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A1B96"/>
    <w:multiLevelType w:val="multilevel"/>
    <w:tmpl w:val="191CB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A20E5D"/>
    <w:multiLevelType w:val="hybridMultilevel"/>
    <w:tmpl w:val="683EA134"/>
    <w:lvl w:ilvl="0" w:tplc="AE78E83A">
      <w:start w:val="1"/>
      <w:numFmt w:val="bullet"/>
      <w:lvlText w:val=""/>
      <w:lvlJc w:val="left"/>
      <w:pPr>
        <w:tabs>
          <w:tab w:val="num" w:pos="720"/>
        </w:tabs>
        <w:ind w:left="720" w:hanging="360"/>
      </w:pPr>
      <w:rPr>
        <w:rFonts w:ascii="Symbol" w:hAnsi="Symbol" w:hint="default"/>
      </w:rPr>
    </w:lvl>
    <w:lvl w:ilvl="1" w:tplc="855E0E52" w:tentative="1">
      <w:start w:val="1"/>
      <w:numFmt w:val="bullet"/>
      <w:lvlText w:val="o"/>
      <w:lvlJc w:val="left"/>
      <w:pPr>
        <w:tabs>
          <w:tab w:val="num" w:pos="1440"/>
        </w:tabs>
        <w:ind w:left="1440" w:hanging="360"/>
      </w:pPr>
      <w:rPr>
        <w:rFonts w:ascii="Courier New" w:hAnsi="Courier New" w:hint="default"/>
      </w:rPr>
    </w:lvl>
    <w:lvl w:ilvl="2" w:tplc="A268190A" w:tentative="1">
      <w:start w:val="1"/>
      <w:numFmt w:val="bullet"/>
      <w:lvlText w:val=""/>
      <w:lvlJc w:val="left"/>
      <w:pPr>
        <w:tabs>
          <w:tab w:val="num" w:pos="2160"/>
        </w:tabs>
        <w:ind w:left="2160" w:hanging="360"/>
      </w:pPr>
      <w:rPr>
        <w:rFonts w:ascii="Wingdings" w:hAnsi="Wingdings" w:hint="default"/>
      </w:rPr>
    </w:lvl>
    <w:lvl w:ilvl="3" w:tplc="D29EA1AE" w:tentative="1">
      <w:start w:val="1"/>
      <w:numFmt w:val="bullet"/>
      <w:lvlText w:val=""/>
      <w:lvlJc w:val="left"/>
      <w:pPr>
        <w:tabs>
          <w:tab w:val="num" w:pos="2880"/>
        </w:tabs>
        <w:ind w:left="2880" w:hanging="360"/>
      </w:pPr>
      <w:rPr>
        <w:rFonts w:ascii="Symbol" w:hAnsi="Symbol" w:hint="default"/>
      </w:rPr>
    </w:lvl>
    <w:lvl w:ilvl="4" w:tplc="2D7EBEC4" w:tentative="1">
      <w:start w:val="1"/>
      <w:numFmt w:val="bullet"/>
      <w:lvlText w:val="o"/>
      <w:lvlJc w:val="left"/>
      <w:pPr>
        <w:tabs>
          <w:tab w:val="num" w:pos="3600"/>
        </w:tabs>
        <w:ind w:left="3600" w:hanging="360"/>
      </w:pPr>
      <w:rPr>
        <w:rFonts w:ascii="Courier New" w:hAnsi="Courier New" w:hint="default"/>
      </w:rPr>
    </w:lvl>
    <w:lvl w:ilvl="5" w:tplc="FC62BEDA" w:tentative="1">
      <w:start w:val="1"/>
      <w:numFmt w:val="bullet"/>
      <w:lvlText w:val=""/>
      <w:lvlJc w:val="left"/>
      <w:pPr>
        <w:tabs>
          <w:tab w:val="num" w:pos="4320"/>
        </w:tabs>
        <w:ind w:left="4320" w:hanging="360"/>
      </w:pPr>
      <w:rPr>
        <w:rFonts w:ascii="Wingdings" w:hAnsi="Wingdings" w:hint="default"/>
      </w:rPr>
    </w:lvl>
    <w:lvl w:ilvl="6" w:tplc="36A8575E" w:tentative="1">
      <w:start w:val="1"/>
      <w:numFmt w:val="bullet"/>
      <w:lvlText w:val=""/>
      <w:lvlJc w:val="left"/>
      <w:pPr>
        <w:tabs>
          <w:tab w:val="num" w:pos="5040"/>
        </w:tabs>
        <w:ind w:left="5040" w:hanging="360"/>
      </w:pPr>
      <w:rPr>
        <w:rFonts w:ascii="Symbol" w:hAnsi="Symbol" w:hint="default"/>
      </w:rPr>
    </w:lvl>
    <w:lvl w:ilvl="7" w:tplc="34ECC10A" w:tentative="1">
      <w:start w:val="1"/>
      <w:numFmt w:val="bullet"/>
      <w:lvlText w:val="o"/>
      <w:lvlJc w:val="left"/>
      <w:pPr>
        <w:tabs>
          <w:tab w:val="num" w:pos="5760"/>
        </w:tabs>
        <w:ind w:left="5760" w:hanging="360"/>
      </w:pPr>
      <w:rPr>
        <w:rFonts w:ascii="Courier New" w:hAnsi="Courier New" w:hint="default"/>
      </w:rPr>
    </w:lvl>
    <w:lvl w:ilvl="8" w:tplc="158631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54909"/>
    <w:multiLevelType w:val="hybridMultilevel"/>
    <w:tmpl w:val="5624F804"/>
    <w:lvl w:ilvl="0" w:tplc="78D88860">
      <w:start w:val="1"/>
      <w:numFmt w:val="bullet"/>
      <w:lvlText w:val=""/>
      <w:lvlJc w:val="left"/>
      <w:pPr>
        <w:ind w:left="720" w:hanging="360"/>
      </w:pPr>
      <w:rPr>
        <w:rFonts w:ascii="Symbol" w:hAnsi="Symbol" w:hint="default"/>
      </w:rPr>
    </w:lvl>
    <w:lvl w:ilvl="1" w:tplc="5984A588" w:tentative="1">
      <w:start w:val="1"/>
      <w:numFmt w:val="bullet"/>
      <w:lvlText w:val="o"/>
      <w:lvlJc w:val="left"/>
      <w:pPr>
        <w:ind w:left="1440" w:hanging="360"/>
      </w:pPr>
      <w:rPr>
        <w:rFonts w:ascii="Courier New" w:hAnsi="Courier New" w:cs="Courier New" w:hint="default"/>
      </w:rPr>
    </w:lvl>
    <w:lvl w:ilvl="2" w:tplc="C6123818" w:tentative="1">
      <w:start w:val="1"/>
      <w:numFmt w:val="bullet"/>
      <w:lvlText w:val=""/>
      <w:lvlJc w:val="left"/>
      <w:pPr>
        <w:ind w:left="2160" w:hanging="360"/>
      </w:pPr>
      <w:rPr>
        <w:rFonts w:ascii="Wingdings" w:hAnsi="Wingdings" w:hint="default"/>
      </w:rPr>
    </w:lvl>
    <w:lvl w:ilvl="3" w:tplc="797AB1C6" w:tentative="1">
      <w:start w:val="1"/>
      <w:numFmt w:val="bullet"/>
      <w:lvlText w:val=""/>
      <w:lvlJc w:val="left"/>
      <w:pPr>
        <w:ind w:left="2880" w:hanging="360"/>
      </w:pPr>
      <w:rPr>
        <w:rFonts w:ascii="Symbol" w:hAnsi="Symbol" w:hint="default"/>
      </w:rPr>
    </w:lvl>
    <w:lvl w:ilvl="4" w:tplc="9CB66992" w:tentative="1">
      <w:start w:val="1"/>
      <w:numFmt w:val="bullet"/>
      <w:lvlText w:val="o"/>
      <w:lvlJc w:val="left"/>
      <w:pPr>
        <w:ind w:left="3600" w:hanging="360"/>
      </w:pPr>
      <w:rPr>
        <w:rFonts w:ascii="Courier New" w:hAnsi="Courier New" w:cs="Courier New" w:hint="default"/>
      </w:rPr>
    </w:lvl>
    <w:lvl w:ilvl="5" w:tplc="80C2019C" w:tentative="1">
      <w:start w:val="1"/>
      <w:numFmt w:val="bullet"/>
      <w:lvlText w:val=""/>
      <w:lvlJc w:val="left"/>
      <w:pPr>
        <w:ind w:left="4320" w:hanging="360"/>
      </w:pPr>
      <w:rPr>
        <w:rFonts w:ascii="Wingdings" w:hAnsi="Wingdings" w:hint="default"/>
      </w:rPr>
    </w:lvl>
    <w:lvl w:ilvl="6" w:tplc="26A29DA4" w:tentative="1">
      <w:start w:val="1"/>
      <w:numFmt w:val="bullet"/>
      <w:lvlText w:val=""/>
      <w:lvlJc w:val="left"/>
      <w:pPr>
        <w:ind w:left="5040" w:hanging="360"/>
      </w:pPr>
      <w:rPr>
        <w:rFonts w:ascii="Symbol" w:hAnsi="Symbol" w:hint="default"/>
      </w:rPr>
    </w:lvl>
    <w:lvl w:ilvl="7" w:tplc="212C1E24" w:tentative="1">
      <w:start w:val="1"/>
      <w:numFmt w:val="bullet"/>
      <w:lvlText w:val="o"/>
      <w:lvlJc w:val="left"/>
      <w:pPr>
        <w:ind w:left="5760" w:hanging="360"/>
      </w:pPr>
      <w:rPr>
        <w:rFonts w:ascii="Courier New" w:hAnsi="Courier New" w:cs="Courier New" w:hint="default"/>
      </w:rPr>
    </w:lvl>
    <w:lvl w:ilvl="8" w:tplc="92FC791A" w:tentative="1">
      <w:start w:val="1"/>
      <w:numFmt w:val="bullet"/>
      <w:lvlText w:val=""/>
      <w:lvlJc w:val="left"/>
      <w:pPr>
        <w:ind w:left="6480" w:hanging="360"/>
      </w:pPr>
      <w:rPr>
        <w:rFonts w:ascii="Wingdings" w:hAnsi="Wingding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773DA"/>
    <w:multiLevelType w:val="multilevel"/>
    <w:tmpl w:val="29727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FF2054E"/>
    <w:multiLevelType w:val="multilevel"/>
    <w:tmpl w:val="6A22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696E7"/>
    <w:multiLevelType w:val="hybridMultilevel"/>
    <w:tmpl w:val="84EAA7BE"/>
    <w:lvl w:ilvl="0" w:tplc="A5EA7234">
      <w:start w:val="1"/>
      <w:numFmt w:val="bullet"/>
      <w:lvlText w:val=""/>
      <w:lvlJc w:val="left"/>
      <w:pPr>
        <w:ind w:left="720" w:hanging="360"/>
      </w:pPr>
      <w:rPr>
        <w:rFonts w:ascii="Symbol" w:hAnsi="Symbol" w:hint="default"/>
      </w:rPr>
    </w:lvl>
    <w:lvl w:ilvl="1" w:tplc="BC22E05C">
      <w:start w:val="1"/>
      <w:numFmt w:val="bullet"/>
      <w:lvlText w:val="o"/>
      <w:lvlJc w:val="left"/>
      <w:pPr>
        <w:ind w:left="1440" w:hanging="360"/>
      </w:pPr>
      <w:rPr>
        <w:rFonts w:ascii="Courier New" w:hAnsi="Courier New" w:hint="default"/>
      </w:rPr>
    </w:lvl>
    <w:lvl w:ilvl="2" w:tplc="DA7C4B10">
      <w:start w:val="1"/>
      <w:numFmt w:val="bullet"/>
      <w:lvlText w:val=""/>
      <w:lvlJc w:val="left"/>
      <w:pPr>
        <w:ind w:left="2160" w:hanging="360"/>
      </w:pPr>
      <w:rPr>
        <w:rFonts w:ascii="Wingdings" w:hAnsi="Wingdings" w:hint="default"/>
      </w:rPr>
    </w:lvl>
    <w:lvl w:ilvl="3" w:tplc="2180954C">
      <w:start w:val="1"/>
      <w:numFmt w:val="bullet"/>
      <w:lvlText w:val=""/>
      <w:lvlJc w:val="left"/>
      <w:pPr>
        <w:ind w:left="2880" w:hanging="360"/>
      </w:pPr>
      <w:rPr>
        <w:rFonts w:ascii="Symbol" w:hAnsi="Symbol" w:hint="default"/>
      </w:rPr>
    </w:lvl>
    <w:lvl w:ilvl="4" w:tplc="3416BA34">
      <w:start w:val="1"/>
      <w:numFmt w:val="bullet"/>
      <w:lvlText w:val="o"/>
      <w:lvlJc w:val="left"/>
      <w:pPr>
        <w:ind w:left="3600" w:hanging="360"/>
      </w:pPr>
      <w:rPr>
        <w:rFonts w:ascii="Courier New" w:hAnsi="Courier New" w:hint="default"/>
      </w:rPr>
    </w:lvl>
    <w:lvl w:ilvl="5" w:tplc="D89C5074">
      <w:start w:val="1"/>
      <w:numFmt w:val="bullet"/>
      <w:lvlText w:val=""/>
      <w:lvlJc w:val="left"/>
      <w:pPr>
        <w:ind w:left="4320" w:hanging="360"/>
      </w:pPr>
      <w:rPr>
        <w:rFonts w:ascii="Wingdings" w:hAnsi="Wingdings" w:hint="default"/>
      </w:rPr>
    </w:lvl>
    <w:lvl w:ilvl="6" w:tplc="E4ECD598">
      <w:start w:val="1"/>
      <w:numFmt w:val="bullet"/>
      <w:lvlText w:val=""/>
      <w:lvlJc w:val="left"/>
      <w:pPr>
        <w:ind w:left="5040" w:hanging="360"/>
      </w:pPr>
      <w:rPr>
        <w:rFonts w:ascii="Symbol" w:hAnsi="Symbol" w:hint="default"/>
      </w:rPr>
    </w:lvl>
    <w:lvl w:ilvl="7" w:tplc="9E9E85A0">
      <w:start w:val="1"/>
      <w:numFmt w:val="bullet"/>
      <w:lvlText w:val="o"/>
      <w:lvlJc w:val="left"/>
      <w:pPr>
        <w:ind w:left="5760" w:hanging="360"/>
      </w:pPr>
      <w:rPr>
        <w:rFonts w:ascii="Courier New" w:hAnsi="Courier New" w:hint="default"/>
      </w:rPr>
    </w:lvl>
    <w:lvl w:ilvl="8" w:tplc="E66A1F8E">
      <w:start w:val="1"/>
      <w:numFmt w:val="bullet"/>
      <w:lvlText w:val=""/>
      <w:lvlJc w:val="left"/>
      <w:pPr>
        <w:ind w:left="6480" w:hanging="360"/>
      </w:pPr>
      <w:rPr>
        <w:rFonts w:ascii="Wingdings" w:hAnsi="Wingdings" w:hint="default"/>
      </w:rPr>
    </w:lvl>
  </w:abstractNum>
  <w:abstractNum w:abstractNumId="9" w15:restartNumberingAfterBreak="0">
    <w:nsid w:val="44397431"/>
    <w:multiLevelType w:val="multilevel"/>
    <w:tmpl w:val="191CBE7C"/>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1" w15:restartNumberingAfterBreak="0">
    <w:nsid w:val="485654D4"/>
    <w:multiLevelType w:val="multilevel"/>
    <w:tmpl w:val="2318C1FE"/>
    <w:lvl w:ilvl="0">
      <w:start w:val="1"/>
      <w:numFmt w:val="bullet"/>
      <w:lvlText w:val=""/>
      <w:lvlJc w:val="left"/>
      <w:pPr>
        <w:tabs>
          <w:tab w:val="num" w:pos="-144"/>
        </w:tabs>
        <w:ind w:left="-144" w:hanging="360"/>
      </w:pPr>
      <w:rPr>
        <w:rFonts w:ascii="Symbol" w:hAnsi="Symbol" w:hint="default"/>
        <w:sz w:val="20"/>
      </w:rPr>
    </w:lvl>
    <w:lvl w:ilvl="1" w:tentative="1">
      <w:start w:val="1"/>
      <w:numFmt w:val="bullet"/>
      <w:lvlText w:val=""/>
      <w:lvlJc w:val="left"/>
      <w:pPr>
        <w:tabs>
          <w:tab w:val="num" w:pos="576"/>
        </w:tabs>
        <w:ind w:left="576" w:hanging="360"/>
      </w:pPr>
      <w:rPr>
        <w:rFonts w:ascii="Symbol" w:hAnsi="Symbol" w:hint="default"/>
        <w:sz w:val="20"/>
      </w:rPr>
    </w:lvl>
    <w:lvl w:ilvl="2" w:tentative="1">
      <w:start w:val="1"/>
      <w:numFmt w:val="bullet"/>
      <w:lvlText w:val=""/>
      <w:lvlJc w:val="left"/>
      <w:pPr>
        <w:tabs>
          <w:tab w:val="num" w:pos="1296"/>
        </w:tabs>
        <w:ind w:left="1296" w:hanging="360"/>
      </w:pPr>
      <w:rPr>
        <w:rFonts w:ascii="Symbol" w:hAnsi="Symbol" w:hint="default"/>
        <w:sz w:val="20"/>
      </w:rPr>
    </w:lvl>
    <w:lvl w:ilvl="3" w:tentative="1">
      <w:start w:val="1"/>
      <w:numFmt w:val="bullet"/>
      <w:lvlText w:val=""/>
      <w:lvlJc w:val="left"/>
      <w:pPr>
        <w:tabs>
          <w:tab w:val="num" w:pos="2016"/>
        </w:tabs>
        <w:ind w:left="2016" w:hanging="360"/>
      </w:pPr>
      <w:rPr>
        <w:rFonts w:ascii="Symbol" w:hAnsi="Symbol" w:hint="default"/>
        <w:sz w:val="20"/>
      </w:rPr>
    </w:lvl>
    <w:lvl w:ilvl="4" w:tentative="1">
      <w:start w:val="1"/>
      <w:numFmt w:val="bullet"/>
      <w:lvlText w:val=""/>
      <w:lvlJc w:val="left"/>
      <w:pPr>
        <w:tabs>
          <w:tab w:val="num" w:pos="2736"/>
        </w:tabs>
        <w:ind w:left="2736" w:hanging="360"/>
      </w:pPr>
      <w:rPr>
        <w:rFonts w:ascii="Symbol" w:hAnsi="Symbol" w:hint="default"/>
        <w:sz w:val="20"/>
      </w:rPr>
    </w:lvl>
    <w:lvl w:ilvl="5" w:tentative="1">
      <w:start w:val="1"/>
      <w:numFmt w:val="bullet"/>
      <w:lvlText w:val=""/>
      <w:lvlJc w:val="left"/>
      <w:pPr>
        <w:tabs>
          <w:tab w:val="num" w:pos="3456"/>
        </w:tabs>
        <w:ind w:left="3456" w:hanging="360"/>
      </w:pPr>
      <w:rPr>
        <w:rFonts w:ascii="Symbol" w:hAnsi="Symbol" w:hint="default"/>
        <w:sz w:val="20"/>
      </w:rPr>
    </w:lvl>
    <w:lvl w:ilvl="6" w:tentative="1">
      <w:start w:val="1"/>
      <w:numFmt w:val="bullet"/>
      <w:lvlText w:val=""/>
      <w:lvlJc w:val="left"/>
      <w:pPr>
        <w:tabs>
          <w:tab w:val="num" w:pos="4176"/>
        </w:tabs>
        <w:ind w:left="4176" w:hanging="360"/>
      </w:pPr>
      <w:rPr>
        <w:rFonts w:ascii="Symbol" w:hAnsi="Symbol" w:hint="default"/>
        <w:sz w:val="20"/>
      </w:rPr>
    </w:lvl>
    <w:lvl w:ilvl="7" w:tentative="1">
      <w:start w:val="1"/>
      <w:numFmt w:val="bullet"/>
      <w:lvlText w:val=""/>
      <w:lvlJc w:val="left"/>
      <w:pPr>
        <w:tabs>
          <w:tab w:val="num" w:pos="4896"/>
        </w:tabs>
        <w:ind w:left="4896" w:hanging="360"/>
      </w:pPr>
      <w:rPr>
        <w:rFonts w:ascii="Symbol" w:hAnsi="Symbol" w:hint="default"/>
        <w:sz w:val="20"/>
      </w:rPr>
    </w:lvl>
    <w:lvl w:ilvl="8" w:tentative="1">
      <w:start w:val="1"/>
      <w:numFmt w:val="bullet"/>
      <w:lvlText w:val=""/>
      <w:lvlJc w:val="left"/>
      <w:pPr>
        <w:tabs>
          <w:tab w:val="num" w:pos="5616"/>
        </w:tabs>
        <w:ind w:left="5616" w:hanging="360"/>
      </w:pPr>
      <w:rPr>
        <w:rFonts w:ascii="Symbol" w:hAnsi="Symbol" w:hint="default"/>
        <w:sz w:val="20"/>
      </w:rPr>
    </w:lvl>
  </w:abstractNum>
  <w:abstractNum w:abstractNumId="12" w15:restartNumberingAfterBreak="0">
    <w:nsid w:val="5C532404"/>
    <w:multiLevelType w:val="multilevel"/>
    <w:tmpl w:val="EDB6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226646"/>
    <w:multiLevelType w:val="hybridMultilevel"/>
    <w:tmpl w:val="B5E212F4"/>
    <w:lvl w:ilvl="0" w:tplc="C0CE1DBA">
      <w:start w:val="13"/>
      <w:numFmt w:val="bullet"/>
      <w:lvlText w:val=""/>
      <w:lvlJc w:val="left"/>
      <w:pPr>
        <w:tabs>
          <w:tab w:val="num" w:pos="720"/>
        </w:tabs>
        <w:ind w:left="720" w:hanging="360"/>
      </w:pPr>
      <w:rPr>
        <w:rFonts w:ascii="Symbol" w:hAnsi="Symbol" w:hint="default"/>
      </w:rPr>
    </w:lvl>
    <w:lvl w:ilvl="1" w:tplc="D548CD7E" w:tentative="1">
      <w:start w:val="1"/>
      <w:numFmt w:val="bullet"/>
      <w:lvlText w:val="o"/>
      <w:lvlJc w:val="left"/>
      <w:pPr>
        <w:tabs>
          <w:tab w:val="num" w:pos="1080"/>
        </w:tabs>
        <w:ind w:left="1080" w:hanging="360"/>
      </w:pPr>
      <w:rPr>
        <w:rFonts w:ascii="Courier New" w:hAnsi="Courier New" w:hint="default"/>
      </w:rPr>
    </w:lvl>
    <w:lvl w:ilvl="2" w:tplc="14E284A0" w:tentative="1">
      <w:start w:val="1"/>
      <w:numFmt w:val="bullet"/>
      <w:lvlText w:val=""/>
      <w:lvlJc w:val="left"/>
      <w:pPr>
        <w:tabs>
          <w:tab w:val="num" w:pos="1800"/>
        </w:tabs>
        <w:ind w:left="1800" w:hanging="360"/>
      </w:pPr>
      <w:rPr>
        <w:rFonts w:ascii="Wingdings" w:hAnsi="Wingdings" w:hint="default"/>
      </w:rPr>
    </w:lvl>
    <w:lvl w:ilvl="3" w:tplc="950C586E" w:tentative="1">
      <w:start w:val="1"/>
      <w:numFmt w:val="bullet"/>
      <w:lvlText w:val=""/>
      <w:lvlJc w:val="left"/>
      <w:pPr>
        <w:tabs>
          <w:tab w:val="num" w:pos="2520"/>
        </w:tabs>
        <w:ind w:left="2520" w:hanging="360"/>
      </w:pPr>
      <w:rPr>
        <w:rFonts w:ascii="Symbol" w:hAnsi="Symbol" w:hint="default"/>
      </w:rPr>
    </w:lvl>
    <w:lvl w:ilvl="4" w:tplc="FC5C1C62" w:tentative="1">
      <w:start w:val="1"/>
      <w:numFmt w:val="bullet"/>
      <w:lvlText w:val="o"/>
      <w:lvlJc w:val="left"/>
      <w:pPr>
        <w:tabs>
          <w:tab w:val="num" w:pos="3240"/>
        </w:tabs>
        <w:ind w:left="3240" w:hanging="360"/>
      </w:pPr>
      <w:rPr>
        <w:rFonts w:ascii="Courier New" w:hAnsi="Courier New" w:hint="default"/>
      </w:rPr>
    </w:lvl>
    <w:lvl w:ilvl="5" w:tplc="228A8774" w:tentative="1">
      <w:start w:val="1"/>
      <w:numFmt w:val="bullet"/>
      <w:lvlText w:val=""/>
      <w:lvlJc w:val="left"/>
      <w:pPr>
        <w:tabs>
          <w:tab w:val="num" w:pos="3960"/>
        </w:tabs>
        <w:ind w:left="3960" w:hanging="360"/>
      </w:pPr>
      <w:rPr>
        <w:rFonts w:ascii="Wingdings" w:hAnsi="Wingdings" w:hint="default"/>
      </w:rPr>
    </w:lvl>
    <w:lvl w:ilvl="6" w:tplc="1228F574" w:tentative="1">
      <w:start w:val="1"/>
      <w:numFmt w:val="bullet"/>
      <w:lvlText w:val=""/>
      <w:lvlJc w:val="left"/>
      <w:pPr>
        <w:tabs>
          <w:tab w:val="num" w:pos="4680"/>
        </w:tabs>
        <w:ind w:left="4680" w:hanging="360"/>
      </w:pPr>
      <w:rPr>
        <w:rFonts w:ascii="Symbol" w:hAnsi="Symbol" w:hint="default"/>
      </w:rPr>
    </w:lvl>
    <w:lvl w:ilvl="7" w:tplc="F34EAC38" w:tentative="1">
      <w:start w:val="1"/>
      <w:numFmt w:val="bullet"/>
      <w:lvlText w:val="o"/>
      <w:lvlJc w:val="left"/>
      <w:pPr>
        <w:tabs>
          <w:tab w:val="num" w:pos="5400"/>
        </w:tabs>
        <w:ind w:left="5400" w:hanging="360"/>
      </w:pPr>
      <w:rPr>
        <w:rFonts w:ascii="Courier New" w:hAnsi="Courier New" w:hint="default"/>
      </w:rPr>
    </w:lvl>
    <w:lvl w:ilvl="8" w:tplc="622C8B3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A9D5F8D"/>
    <w:multiLevelType w:val="hybridMultilevel"/>
    <w:tmpl w:val="E0F4A8F4"/>
    <w:lvl w:ilvl="0" w:tplc="F1D058E6">
      <w:start w:val="1"/>
      <w:numFmt w:val="bullet"/>
      <w:lvlText w:val=""/>
      <w:lvlJc w:val="left"/>
      <w:pPr>
        <w:ind w:left="720" w:hanging="360"/>
      </w:pPr>
      <w:rPr>
        <w:rFonts w:ascii="Symbol" w:hAnsi="Symbol" w:hint="default"/>
      </w:rPr>
    </w:lvl>
    <w:lvl w:ilvl="1" w:tplc="F1EA2F40" w:tentative="1">
      <w:start w:val="1"/>
      <w:numFmt w:val="bullet"/>
      <w:lvlText w:val="o"/>
      <w:lvlJc w:val="left"/>
      <w:pPr>
        <w:ind w:left="1440" w:hanging="360"/>
      </w:pPr>
      <w:rPr>
        <w:rFonts w:ascii="Courier New" w:hAnsi="Courier New" w:cs="Courier New" w:hint="default"/>
      </w:rPr>
    </w:lvl>
    <w:lvl w:ilvl="2" w:tplc="1018AE66" w:tentative="1">
      <w:start w:val="1"/>
      <w:numFmt w:val="bullet"/>
      <w:lvlText w:val=""/>
      <w:lvlJc w:val="left"/>
      <w:pPr>
        <w:ind w:left="2160" w:hanging="360"/>
      </w:pPr>
      <w:rPr>
        <w:rFonts w:ascii="Wingdings" w:hAnsi="Wingdings" w:hint="default"/>
      </w:rPr>
    </w:lvl>
    <w:lvl w:ilvl="3" w:tplc="EB3CFD44" w:tentative="1">
      <w:start w:val="1"/>
      <w:numFmt w:val="bullet"/>
      <w:lvlText w:val=""/>
      <w:lvlJc w:val="left"/>
      <w:pPr>
        <w:ind w:left="2880" w:hanging="360"/>
      </w:pPr>
      <w:rPr>
        <w:rFonts w:ascii="Symbol" w:hAnsi="Symbol" w:hint="default"/>
      </w:rPr>
    </w:lvl>
    <w:lvl w:ilvl="4" w:tplc="CCE06994" w:tentative="1">
      <w:start w:val="1"/>
      <w:numFmt w:val="bullet"/>
      <w:lvlText w:val="o"/>
      <w:lvlJc w:val="left"/>
      <w:pPr>
        <w:ind w:left="3600" w:hanging="360"/>
      </w:pPr>
      <w:rPr>
        <w:rFonts w:ascii="Courier New" w:hAnsi="Courier New" w:cs="Courier New" w:hint="default"/>
      </w:rPr>
    </w:lvl>
    <w:lvl w:ilvl="5" w:tplc="B9C407EC" w:tentative="1">
      <w:start w:val="1"/>
      <w:numFmt w:val="bullet"/>
      <w:lvlText w:val=""/>
      <w:lvlJc w:val="left"/>
      <w:pPr>
        <w:ind w:left="4320" w:hanging="360"/>
      </w:pPr>
      <w:rPr>
        <w:rFonts w:ascii="Wingdings" w:hAnsi="Wingdings" w:hint="default"/>
      </w:rPr>
    </w:lvl>
    <w:lvl w:ilvl="6" w:tplc="5FD02F8C" w:tentative="1">
      <w:start w:val="1"/>
      <w:numFmt w:val="bullet"/>
      <w:lvlText w:val=""/>
      <w:lvlJc w:val="left"/>
      <w:pPr>
        <w:ind w:left="5040" w:hanging="360"/>
      </w:pPr>
      <w:rPr>
        <w:rFonts w:ascii="Symbol" w:hAnsi="Symbol" w:hint="default"/>
      </w:rPr>
    </w:lvl>
    <w:lvl w:ilvl="7" w:tplc="5352FB70" w:tentative="1">
      <w:start w:val="1"/>
      <w:numFmt w:val="bullet"/>
      <w:lvlText w:val="o"/>
      <w:lvlJc w:val="left"/>
      <w:pPr>
        <w:ind w:left="5760" w:hanging="360"/>
      </w:pPr>
      <w:rPr>
        <w:rFonts w:ascii="Courier New" w:hAnsi="Courier New" w:cs="Courier New" w:hint="default"/>
      </w:rPr>
    </w:lvl>
    <w:lvl w:ilvl="8" w:tplc="A3162C62" w:tentative="1">
      <w:start w:val="1"/>
      <w:numFmt w:val="bullet"/>
      <w:lvlText w:val=""/>
      <w:lvlJc w:val="left"/>
      <w:pPr>
        <w:ind w:left="6480" w:hanging="360"/>
      </w:pPr>
      <w:rPr>
        <w:rFonts w:ascii="Wingdings" w:hAnsi="Wingdings" w:hint="default"/>
      </w:rPr>
    </w:lvl>
  </w:abstractNum>
  <w:abstractNum w:abstractNumId="16" w15:restartNumberingAfterBreak="0">
    <w:nsid w:val="6DE70AF1"/>
    <w:multiLevelType w:val="multilevel"/>
    <w:tmpl w:val="E6F86916"/>
    <w:lvl w:ilvl="0">
      <w:start w:val="1"/>
      <w:numFmt w:val="bullet"/>
      <w:lvlText w:val="o"/>
      <w:lvlJc w:val="left"/>
      <w:pPr>
        <w:tabs>
          <w:tab w:val="num" w:pos="576"/>
        </w:tabs>
        <w:ind w:left="576" w:hanging="360"/>
      </w:pPr>
      <w:rPr>
        <w:rFonts w:ascii="Courier New" w:hAnsi="Courier New"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o"/>
      <w:lvlJc w:val="left"/>
      <w:pPr>
        <w:tabs>
          <w:tab w:val="num" w:pos="2016"/>
        </w:tabs>
        <w:ind w:left="2016" w:hanging="360"/>
      </w:pPr>
      <w:rPr>
        <w:rFonts w:ascii="Courier New" w:hAnsi="Courier New" w:hint="default"/>
        <w:sz w:val="20"/>
      </w:rPr>
    </w:lvl>
    <w:lvl w:ilvl="3" w:tentative="1">
      <w:start w:val="1"/>
      <w:numFmt w:val="bullet"/>
      <w:lvlText w:val="o"/>
      <w:lvlJc w:val="left"/>
      <w:pPr>
        <w:tabs>
          <w:tab w:val="num" w:pos="2736"/>
        </w:tabs>
        <w:ind w:left="2736" w:hanging="360"/>
      </w:pPr>
      <w:rPr>
        <w:rFonts w:ascii="Courier New" w:hAnsi="Courier New" w:hint="default"/>
        <w:sz w:val="20"/>
      </w:rPr>
    </w:lvl>
    <w:lvl w:ilvl="4" w:tentative="1">
      <w:start w:val="1"/>
      <w:numFmt w:val="bullet"/>
      <w:lvlText w:val="o"/>
      <w:lvlJc w:val="left"/>
      <w:pPr>
        <w:tabs>
          <w:tab w:val="num" w:pos="3456"/>
        </w:tabs>
        <w:ind w:left="3456" w:hanging="360"/>
      </w:pPr>
      <w:rPr>
        <w:rFonts w:ascii="Courier New" w:hAnsi="Courier New" w:hint="default"/>
        <w:sz w:val="20"/>
      </w:rPr>
    </w:lvl>
    <w:lvl w:ilvl="5" w:tentative="1">
      <w:start w:val="1"/>
      <w:numFmt w:val="bullet"/>
      <w:lvlText w:val="o"/>
      <w:lvlJc w:val="left"/>
      <w:pPr>
        <w:tabs>
          <w:tab w:val="num" w:pos="4176"/>
        </w:tabs>
        <w:ind w:left="4176" w:hanging="360"/>
      </w:pPr>
      <w:rPr>
        <w:rFonts w:ascii="Courier New" w:hAnsi="Courier New" w:hint="default"/>
        <w:sz w:val="20"/>
      </w:rPr>
    </w:lvl>
    <w:lvl w:ilvl="6" w:tentative="1">
      <w:start w:val="1"/>
      <w:numFmt w:val="bullet"/>
      <w:lvlText w:val="o"/>
      <w:lvlJc w:val="left"/>
      <w:pPr>
        <w:tabs>
          <w:tab w:val="num" w:pos="4896"/>
        </w:tabs>
        <w:ind w:left="4896" w:hanging="360"/>
      </w:pPr>
      <w:rPr>
        <w:rFonts w:ascii="Courier New" w:hAnsi="Courier New" w:hint="default"/>
        <w:sz w:val="20"/>
      </w:rPr>
    </w:lvl>
    <w:lvl w:ilvl="7" w:tentative="1">
      <w:start w:val="1"/>
      <w:numFmt w:val="bullet"/>
      <w:lvlText w:val="o"/>
      <w:lvlJc w:val="left"/>
      <w:pPr>
        <w:tabs>
          <w:tab w:val="num" w:pos="5616"/>
        </w:tabs>
        <w:ind w:left="5616" w:hanging="360"/>
      </w:pPr>
      <w:rPr>
        <w:rFonts w:ascii="Courier New" w:hAnsi="Courier New" w:hint="default"/>
        <w:sz w:val="20"/>
      </w:rPr>
    </w:lvl>
    <w:lvl w:ilvl="8" w:tentative="1">
      <w:start w:val="1"/>
      <w:numFmt w:val="bullet"/>
      <w:lvlText w:val="o"/>
      <w:lvlJc w:val="left"/>
      <w:pPr>
        <w:tabs>
          <w:tab w:val="num" w:pos="6336"/>
        </w:tabs>
        <w:ind w:left="6336" w:hanging="360"/>
      </w:pPr>
      <w:rPr>
        <w:rFonts w:ascii="Courier New" w:hAnsi="Courier New" w:hint="default"/>
        <w:sz w:val="20"/>
      </w:rPr>
    </w:lvl>
  </w:abstractNum>
  <w:abstractNum w:abstractNumId="17"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6826C6"/>
    <w:multiLevelType w:val="multilevel"/>
    <w:tmpl w:val="191CB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A8E6330"/>
    <w:multiLevelType w:val="hybridMultilevel"/>
    <w:tmpl w:val="DA60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833F0"/>
    <w:multiLevelType w:val="hybridMultilevel"/>
    <w:tmpl w:val="8B64103E"/>
    <w:lvl w:ilvl="0" w:tplc="5F6E7114">
      <w:start w:val="1"/>
      <w:numFmt w:val="bullet"/>
      <w:lvlText w:val=""/>
      <w:lvlJc w:val="left"/>
      <w:pPr>
        <w:ind w:left="720" w:hanging="360"/>
      </w:pPr>
      <w:rPr>
        <w:rFonts w:ascii="Symbol" w:hAnsi="Symbol" w:hint="default"/>
      </w:rPr>
    </w:lvl>
    <w:lvl w:ilvl="1" w:tplc="826C050C" w:tentative="1">
      <w:start w:val="1"/>
      <w:numFmt w:val="bullet"/>
      <w:lvlText w:val="o"/>
      <w:lvlJc w:val="left"/>
      <w:pPr>
        <w:ind w:left="1440" w:hanging="360"/>
      </w:pPr>
      <w:rPr>
        <w:rFonts w:ascii="Courier New" w:hAnsi="Courier New" w:cs="Courier New" w:hint="default"/>
      </w:rPr>
    </w:lvl>
    <w:lvl w:ilvl="2" w:tplc="0E16C320" w:tentative="1">
      <w:start w:val="1"/>
      <w:numFmt w:val="bullet"/>
      <w:lvlText w:val=""/>
      <w:lvlJc w:val="left"/>
      <w:pPr>
        <w:ind w:left="2160" w:hanging="360"/>
      </w:pPr>
      <w:rPr>
        <w:rFonts w:ascii="Wingdings" w:hAnsi="Wingdings" w:hint="default"/>
      </w:rPr>
    </w:lvl>
    <w:lvl w:ilvl="3" w:tplc="4432C860" w:tentative="1">
      <w:start w:val="1"/>
      <w:numFmt w:val="bullet"/>
      <w:lvlText w:val=""/>
      <w:lvlJc w:val="left"/>
      <w:pPr>
        <w:ind w:left="2880" w:hanging="360"/>
      </w:pPr>
      <w:rPr>
        <w:rFonts w:ascii="Symbol" w:hAnsi="Symbol" w:hint="default"/>
      </w:rPr>
    </w:lvl>
    <w:lvl w:ilvl="4" w:tplc="A4AE4116" w:tentative="1">
      <w:start w:val="1"/>
      <w:numFmt w:val="bullet"/>
      <w:lvlText w:val="o"/>
      <w:lvlJc w:val="left"/>
      <w:pPr>
        <w:ind w:left="3600" w:hanging="360"/>
      </w:pPr>
      <w:rPr>
        <w:rFonts w:ascii="Courier New" w:hAnsi="Courier New" w:cs="Courier New" w:hint="default"/>
      </w:rPr>
    </w:lvl>
    <w:lvl w:ilvl="5" w:tplc="42DA27CC" w:tentative="1">
      <w:start w:val="1"/>
      <w:numFmt w:val="bullet"/>
      <w:lvlText w:val=""/>
      <w:lvlJc w:val="left"/>
      <w:pPr>
        <w:ind w:left="4320" w:hanging="360"/>
      </w:pPr>
      <w:rPr>
        <w:rFonts w:ascii="Wingdings" w:hAnsi="Wingdings" w:hint="default"/>
      </w:rPr>
    </w:lvl>
    <w:lvl w:ilvl="6" w:tplc="40CC3220" w:tentative="1">
      <w:start w:val="1"/>
      <w:numFmt w:val="bullet"/>
      <w:lvlText w:val=""/>
      <w:lvlJc w:val="left"/>
      <w:pPr>
        <w:ind w:left="5040" w:hanging="360"/>
      </w:pPr>
      <w:rPr>
        <w:rFonts w:ascii="Symbol" w:hAnsi="Symbol" w:hint="default"/>
      </w:rPr>
    </w:lvl>
    <w:lvl w:ilvl="7" w:tplc="56B857F0" w:tentative="1">
      <w:start w:val="1"/>
      <w:numFmt w:val="bullet"/>
      <w:lvlText w:val="o"/>
      <w:lvlJc w:val="left"/>
      <w:pPr>
        <w:ind w:left="5760" w:hanging="360"/>
      </w:pPr>
      <w:rPr>
        <w:rFonts w:ascii="Courier New" w:hAnsi="Courier New" w:cs="Courier New" w:hint="default"/>
      </w:rPr>
    </w:lvl>
    <w:lvl w:ilvl="8" w:tplc="1FA429C8" w:tentative="1">
      <w:start w:val="1"/>
      <w:numFmt w:val="bullet"/>
      <w:lvlText w:val=""/>
      <w:lvlJc w:val="left"/>
      <w:pPr>
        <w:ind w:left="6480" w:hanging="360"/>
      </w:pPr>
      <w:rPr>
        <w:rFonts w:ascii="Wingdings" w:hAnsi="Wingdings" w:hint="default"/>
      </w:rPr>
    </w:lvl>
  </w:abstractNum>
  <w:abstractNum w:abstractNumId="23" w15:restartNumberingAfterBreak="0">
    <w:nsid w:val="7E2F1AB3"/>
    <w:multiLevelType w:val="multilevel"/>
    <w:tmpl w:val="059A6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0"/>
  </w:num>
  <w:num w:numId="3">
    <w:abstractNumId w:val="2"/>
  </w:num>
  <w:num w:numId="4">
    <w:abstractNumId w:val="13"/>
  </w:num>
  <w:num w:numId="5">
    <w:abstractNumId w:val="4"/>
  </w:num>
  <w:num w:numId="6">
    <w:abstractNumId w:val="3"/>
  </w:num>
  <w:num w:numId="7">
    <w:abstractNumId w:val="17"/>
  </w:num>
  <w:num w:numId="8">
    <w:abstractNumId w:val="14"/>
  </w:num>
  <w:num w:numId="9">
    <w:abstractNumId w:val="19"/>
  </w:num>
  <w:num w:numId="10">
    <w:abstractNumId w:val="20"/>
  </w:num>
  <w:num w:numId="11">
    <w:abstractNumId w:val="5"/>
  </w:num>
  <w:num w:numId="12">
    <w:abstractNumId w:val="22"/>
  </w:num>
  <w:num w:numId="13">
    <w:abstractNumId w:val="15"/>
  </w:num>
  <w:num w:numId="14">
    <w:abstractNumId w:val="12"/>
  </w:num>
  <w:num w:numId="15">
    <w:abstractNumId w:val="7"/>
  </w:num>
  <w:num w:numId="16">
    <w:abstractNumId w:val="16"/>
  </w:num>
  <w:num w:numId="17">
    <w:abstractNumId w:val="23"/>
  </w:num>
  <w:num w:numId="18">
    <w:abstractNumId w:val="1"/>
  </w:num>
  <w:num w:numId="19">
    <w:abstractNumId w:val="11"/>
  </w:num>
  <w:num w:numId="20">
    <w:abstractNumId w:val="9"/>
  </w:num>
  <w:num w:numId="21">
    <w:abstractNumId w:val="18"/>
  </w:num>
  <w:num w:numId="22">
    <w:abstractNumId w:val="6"/>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97"/>
    <w:rsid w:val="00076FA5"/>
    <w:rsid w:val="001900E9"/>
    <w:rsid w:val="00191B05"/>
    <w:rsid w:val="00240F97"/>
    <w:rsid w:val="003937C7"/>
    <w:rsid w:val="003A030B"/>
    <w:rsid w:val="00542E3A"/>
    <w:rsid w:val="0064787A"/>
    <w:rsid w:val="0071553B"/>
    <w:rsid w:val="00756683"/>
    <w:rsid w:val="00870C8D"/>
    <w:rsid w:val="00A64331"/>
    <w:rsid w:val="00AE4DB2"/>
    <w:rsid w:val="00AF4210"/>
    <w:rsid w:val="00B57D18"/>
    <w:rsid w:val="00CE3F22"/>
    <w:rsid w:val="00D85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A1F6C3"/>
  <w15:chartTrackingRefBased/>
  <w15:docId w15:val="{167338BB-1D9F-4867-8119-41F0776B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40F97"/>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2"/>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Revision">
    <w:name w:val="Revision"/>
    <w:hidden/>
    <w:uiPriority w:val="99"/>
    <w:semiHidden/>
    <w:rsid w:val="00240F97"/>
  </w:style>
  <w:style w:type="paragraph" w:styleId="TOCHeading">
    <w:name w:val="TOC Heading"/>
    <w:basedOn w:val="Heading1"/>
    <w:next w:val="Normal"/>
    <w:uiPriority w:val="39"/>
    <w:qFormat/>
    <w:rsid w:val="00240F97"/>
    <w:pPr>
      <w:keepLines/>
      <w:spacing w:before="240" w:line="259" w:lineRule="auto"/>
      <w:jc w:val="left"/>
      <w:outlineLvl w:val="9"/>
    </w:pPr>
    <w:rPr>
      <w:rFonts w:ascii="Calibri Light" w:hAnsi="Calibri Light"/>
      <w:color w:val="2F5496"/>
      <w:szCs w:val="32"/>
      <w:lang w:val="en-US" w:eastAsia="en-US"/>
    </w:rPr>
  </w:style>
  <w:style w:type="character" w:styleId="Mention">
    <w:name w:val="Mention"/>
    <w:uiPriority w:val="99"/>
    <w:unhideWhenUsed/>
    <w:rsid w:val="00DD38FE"/>
    <w:rPr>
      <w:color w:val="2B579A"/>
      <w:shd w:val="clear" w:color="auto" w:fill="E1DFDD"/>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3yrcycle.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7e939dd261499e841e446b95936abda3">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0f9221133499fce6eb74e52b2a4f8d5c"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customXml/itemProps2.xml><?xml version="1.0" encoding="utf-8"?>
<ds:datastoreItem xmlns:ds="http://schemas.openxmlformats.org/officeDocument/2006/customXml" ds:itemID="{9A53C6BB-3645-46E2-AF45-0384A1465471}">
  <ds:schemaRefs>
    <ds:schemaRef ds:uri="http://schemas.microsoft.com/sharepoint/v3/contenttype/forms"/>
  </ds:schemaRefs>
</ds:datastoreItem>
</file>

<file path=customXml/itemProps3.xml><?xml version="1.0" encoding="utf-8"?>
<ds:datastoreItem xmlns:ds="http://schemas.openxmlformats.org/officeDocument/2006/customXml" ds:itemID="{E00ABC91-486E-4A50-A449-97F0EE4BB1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F925A1-536F-413F-969F-778274C86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2497</Words>
  <Characters>14936</Characters>
  <Application>Microsoft Office Word</Application>
  <DocSecurity>0</DocSecurity>
  <Lines>452</Lines>
  <Paragraphs>202</Paragraphs>
  <ScaleCrop>false</ScaleCrop>
  <HeadingPairs>
    <vt:vector size="2" baseType="variant">
      <vt:variant>
        <vt:lpstr>Title</vt:lpstr>
      </vt:variant>
      <vt:variant>
        <vt:i4>1</vt:i4>
      </vt:variant>
    </vt:vector>
  </HeadingPairs>
  <TitlesOfParts>
    <vt:vector size="1" baseType="lpstr">
      <vt:lpstr>2022-23 Spencer-East Brookfield RSD TFM Report</vt:lpstr>
    </vt:vector>
  </TitlesOfParts>
  <Company/>
  <LinksUpToDate>false</LinksUpToDate>
  <CharactersWithSpaces>17231</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1900592</vt:i4>
      </vt:variant>
      <vt:variant>
        <vt:i4>26</vt:i4>
      </vt:variant>
      <vt:variant>
        <vt:i4>0</vt:i4>
      </vt:variant>
      <vt:variant>
        <vt:i4>5</vt:i4>
      </vt:variant>
      <vt:variant>
        <vt:lpwstr/>
      </vt:variant>
      <vt:variant>
        <vt:lpwstr>_Toc132708366</vt:lpwstr>
      </vt:variant>
      <vt:variant>
        <vt:i4>1900592</vt:i4>
      </vt:variant>
      <vt:variant>
        <vt:i4>20</vt:i4>
      </vt:variant>
      <vt:variant>
        <vt:i4>0</vt:i4>
      </vt:variant>
      <vt:variant>
        <vt:i4>5</vt:i4>
      </vt:variant>
      <vt:variant>
        <vt:lpwstr/>
      </vt:variant>
      <vt:variant>
        <vt:lpwstr>_Toc132708365</vt:lpwstr>
      </vt:variant>
      <vt:variant>
        <vt:i4>1900592</vt:i4>
      </vt:variant>
      <vt:variant>
        <vt:i4>14</vt:i4>
      </vt:variant>
      <vt:variant>
        <vt:i4>0</vt:i4>
      </vt:variant>
      <vt:variant>
        <vt:i4>5</vt:i4>
      </vt:variant>
      <vt:variant>
        <vt:lpwstr/>
      </vt:variant>
      <vt:variant>
        <vt:lpwstr>_Toc132708364</vt:lpwstr>
      </vt:variant>
      <vt:variant>
        <vt:i4>1900592</vt:i4>
      </vt:variant>
      <vt:variant>
        <vt:i4>8</vt:i4>
      </vt:variant>
      <vt:variant>
        <vt:i4>0</vt:i4>
      </vt:variant>
      <vt:variant>
        <vt:i4>5</vt:i4>
      </vt:variant>
      <vt:variant>
        <vt:lpwstr/>
      </vt:variant>
      <vt:variant>
        <vt:lpwstr>_Toc132708363</vt:lpwstr>
      </vt:variant>
      <vt:variant>
        <vt:i4>1900592</vt:i4>
      </vt:variant>
      <vt:variant>
        <vt:i4>2</vt:i4>
      </vt:variant>
      <vt:variant>
        <vt:i4>0</vt:i4>
      </vt:variant>
      <vt:variant>
        <vt:i4>5</vt:i4>
      </vt:variant>
      <vt:variant>
        <vt:lpwstr/>
      </vt:variant>
      <vt:variant>
        <vt:lpwstr>_Toc132708362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Spencer-East Brookfield RSD TFM Report</dc:title>
  <dc:subject/>
  <dc:creator>DESE</dc:creator>
  <cp:keywords/>
  <cp:lastModifiedBy>Zou, Dong (EOE)</cp:lastModifiedBy>
  <cp:revision>4</cp:revision>
  <cp:lastPrinted>2015-01-08T14:35:00Z</cp:lastPrinted>
  <dcterms:created xsi:type="dcterms:W3CDTF">2023-05-19T18:12:00Z</dcterms:created>
  <dcterms:modified xsi:type="dcterms:W3CDTF">2023-05-19T21:04:00Z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19 2023 12:00AM</vt:lpwstr>
  </property>
</Properties>
</file>