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E" w:rsidRPr="006B362E" w:rsidRDefault="00F3621E" w:rsidP="006B362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Cognitive Skills, Student Achievement Tests, and Schools</w:t>
      </w:r>
    </w:p>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F258CC">
      <w:pPr>
        <w:widowControl w:val="0"/>
        <w:autoSpaceDE w:val="0"/>
        <w:autoSpaceDN w:val="0"/>
        <w:adjustRightInd w:val="0"/>
        <w:rPr>
          <w:rFonts w:ascii="Times New Roman" w:hAnsi="Times New Roman"/>
        </w:rPr>
      </w:pPr>
      <w:r>
        <w:rPr>
          <w:rFonts w:ascii="Times New Roman" w:hAnsi="Times New Roman"/>
          <w:b/>
        </w:rPr>
        <w:t>Date:</w:t>
      </w:r>
      <w:r>
        <w:rPr>
          <w:rFonts w:ascii="Times New Roman" w:hAnsi="Times New Roman"/>
        </w:rPr>
        <w:tab/>
      </w:r>
      <w:r>
        <w:rPr>
          <w:rFonts w:ascii="Times New Roman" w:hAnsi="Times New Roman"/>
        </w:rPr>
        <w:tab/>
      </w:r>
      <w:r>
        <w:rPr>
          <w:rFonts w:ascii="Times New Roman" w:hAnsi="Times New Roman"/>
        </w:rPr>
        <w:tab/>
      </w:r>
      <w:r w:rsidR="00F3621E">
        <w:rPr>
          <w:rFonts w:ascii="Times New Roman" w:hAnsi="Times New Roman"/>
        </w:rPr>
        <w:t>January 2014</w:t>
      </w:r>
    </w:p>
    <w:p w:rsidR="00F258CC" w:rsidRDefault="00F258CC" w:rsidP="00F258CC">
      <w:pPr>
        <w:widowControl w:val="0"/>
        <w:autoSpaceDE w:val="0"/>
        <w:autoSpaceDN w:val="0"/>
        <w:adjustRightInd w:val="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r>
      <w:r w:rsidR="00F3621E">
        <w:rPr>
          <w:rFonts w:ascii="Times New Roman" w:hAnsi="Times New Roman"/>
        </w:rPr>
        <w:t>Amy Finn, Matthew Kraft, Martin West, Chris Gabrieli, John Gabrieli</w:t>
      </w:r>
    </w:p>
    <w:p w:rsidR="00F258CC" w:rsidRDefault="007826E3" w:rsidP="00F258CC">
      <w:pPr>
        <w:widowControl w:val="0"/>
        <w:autoSpaceDE w:val="0"/>
        <w:autoSpaceDN w:val="0"/>
        <w:adjustRightInd w:val="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F258CC">
        <w:rPr>
          <w:rFonts w:ascii="Times New Roman" w:hAnsi="Times New Roman"/>
        </w:rPr>
        <w:tab/>
      </w:r>
      <w:r w:rsidR="00F3621E">
        <w:rPr>
          <w:rFonts w:ascii="Times New Roman" w:hAnsi="Times New Roman"/>
        </w:rPr>
        <w:t>MIT, Harvard University, Brown University, Transforming Education</w:t>
      </w:r>
    </w:p>
    <w:p w:rsidR="007826E3" w:rsidRDefault="00F258CC" w:rsidP="006B362E">
      <w:pPr>
        <w:widowControl w:val="0"/>
        <w:autoSpaceDE w:val="0"/>
        <w:autoSpaceDN w:val="0"/>
        <w:adjustRightInd w:val="0"/>
      </w:pPr>
      <w:r w:rsidRPr="00F258CC">
        <w:rPr>
          <w:rFonts w:ascii="Times New Roman" w:hAnsi="Times New Roman"/>
          <w:b/>
        </w:rPr>
        <w:t>Link:</w:t>
      </w:r>
      <w:r>
        <w:rPr>
          <w:rFonts w:ascii="Times New Roman" w:hAnsi="Times New Roman"/>
        </w:rPr>
        <w:tab/>
      </w:r>
      <w:r>
        <w:rPr>
          <w:rFonts w:ascii="Times New Roman" w:hAnsi="Times New Roman"/>
        </w:rPr>
        <w:tab/>
      </w:r>
      <w:r>
        <w:rPr>
          <w:rFonts w:ascii="Times New Roman" w:hAnsi="Times New Roman"/>
        </w:rPr>
        <w:tab/>
      </w:r>
      <w:r w:rsidR="008B07FD">
        <w:t xml:space="preserve">Request a copy from the authors at </w:t>
      </w:r>
      <w:hyperlink r:id="rId12" w:history="1">
        <w:r w:rsidR="008B07FD" w:rsidRPr="001564C2">
          <w:rPr>
            <w:rStyle w:val="Hyperlink"/>
          </w:rPr>
          <w:t>gabrieli@mit.edu</w:t>
        </w:r>
      </w:hyperlink>
      <w:r w:rsidR="008B07FD">
        <w:t xml:space="preserve"> </w:t>
      </w:r>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F3621E" w:rsidP="005969C1">
      <w:pPr>
        <w:widowControl w:val="0"/>
        <w:autoSpaceDE w:val="0"/>
        <w:autoSpaceDN w:val="0"/>
        <w:adjustRightInd w:val="0"/>
        <w:rPr>
          <w:rFonts w:ascii="Times New Roman" w:hAnsi="Times New Roman"/>
        </w:rPr>
      </w:pPr>
      <w:r>
        <w:rPr>
          <w:rFonts w:ascii="Times New Roman" w:hAnsi="Times New Roman"/>
        </w:rPr>
        <w:t xml:space="preserve">We studied the relationships between schooling, cognitive skills, and academic achievement in eighth-grade students attending public schools in Boston. We examined how schools influenced both test scores, which measure </w:t>
      </w:r>
      <w:r w:rsidR="00571287">
        <w:rPr>
          <w:rFonts w:ascii="Times New Roman" w:hAnsi="Times New Roman"/>
        </w:rPr>
        <w:t xml:space="preserve">academic </w:t>
      </w:r>
      <w:r>
        <w:rPr>
          <w:rFonts w:ascii="Times New Roman" w:hAnsi="Times New Roman"/>
        </w:rPr>
        <w:t xml:space="preserve">knowledge such as vocabulary and arithmetic, and </w:t>
      </w:r>
      <w:r w:rsidR="00571287">
        <w:rPr>
          <w:rFonts w:ascii="Times New Roman" w:hAnsi="Times New Roman"/>
        </w:rPr>
        <w:t xml:space="preserve">fluid cognitive skills, which include </w:t>
      </w:r>
      <w:r>
        <w:rPr>
          <w:rFonts w:ascii="Times New Roman" w:hAnsi="Times New Roman"/>
        </w:rPr>
        <w:t xml:space="preserve">the ability to reason and solve problems in novel situations. We find that: </w:t>
      </w:r>
    </w:p>
    <w:p w:rsidR="006C3CEA" w:rsidRPr="005969C1" w:rsidRDefault="006C3CEA" w:rsidP="005969C1">
      <w:pPr>
        <w:widowControl w:val="0"/>
        <w:autoSpaceDE w:val="0"/>
        <w:autoSpaceDN w:val="0"/>
        <w:adjustRightInd w:val="0"/>
        <w:rPr>
          <w:rFonts w:ascii="Times New Roman" w:hAnsi="Times New Roman"/>
          <w:sz w:val="16"/>
          <w:szCs w:val="16"/>
        </w:rPr>
      </w:pPr>
    </w:p>
    <w:p w:rsidR="00F3621E" w:rsidRDefault="00571287" w:rsidP="00F3621E">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 xml:space="preserve">Students with high test scores and large improvements in test scores also have high levels of </w:t>
      </w:r>
      <w:r w:rsidR="00F3621E">
        <w:rPr>
          <w:rFonts w:ascii="Times New Roman" w:hAnsi="Times New Roman"/>
        </w:rPr>
        <w:t xml:space="preserve">fluid </w:t>
      </w:r>
      <w:r w:rsidR="00F3621E" w:rsidRPr="00421EB6">
        <w:rPr>
          <w:rFonts w:ascii="Times New Roman" w:hAnsi="Times New Roman"/>
        </w:rPr>
        <w:t>cognitive skills.</w:t>
      </w:r>
    </w:p>
    <w:p w:rsidR="00F3621E" w:rsidRPr="00F3621E" w:rsidRDefault="00F3621E" w:rsidP="00F3621E">
      <w:pPr>
        <w:pStyle w:val="ListParagraph"/>
        <w:widowControl w:val="0"/>
        <w:autoSpaceDE w:val="0"/>
        <w:autoSpaceDN w:val="0"/>
        <w:adjustRightInd w:val="0"/>
        <w:rPr>
          <w:rFonts w:ascii="Times New Roman" w:hAnsi="Times New Roman"/>
          <w:sz w:val="16"/>
        </w:rPr>
      </w:pPr>
    </w:p>
    <w:p w:rsidR="006C3CEA" w:rsidRPr="00F3621E" w:rsidRDefault="00F3621E" w:rsidP="00F3621E">
      <w:pPr>
        <w:pStyle w:val="ListParagraph"/>
        <w:widowControl w:val="0"/>
        <w:numPr>
          <w:ilvl w:val="0"/>
          <w:numId w:val="1"/>
        </w:numPr>
        <w:autoSpaceDE w:val="0"/>
        <w:autoSpaceDN w:val="0"/>
        <w:adjustRightInd w:val="0"/>
        <w:rPr>
          <w:rFonts w:ascii="Times New Roman" w:hAnsi="Times New Roman"/>
        </w:rPr>
      </w:pPr>
      <w:r w:rsidRPr="00F3621E">
        <w:rPr>
          <w:rFonts w:ascii="Times New Roman" w:hAnsi="Times New Roman"/>
        </w:rPr>
        <w:t xml:space="preserve">Despite wide variation in test scores across schools, differences in </w:t>
      </w:r>
      <w:r>
        <w:rPr>
          <w:rFonts w:ascii="Times New Roman" w:hAnsi="Times New Roman"/>
        </w:rPr>
        <w:t xml:space="preserve">fluid </w:t>
      </w:r>
      <w:r w:rsidRPr="00F3621E">
        <w:rPr>
          <w:rFonts w:ascii="Times New Roman" w:hAnsi="Times New Roman"/>
        </w:rPr>
        <w:t xml:space="preserve">cognitive skills across schools were negligible after controlling for </w:t>
      </w:r>
      <w:r>
        <w:rPr>
          <w:rFonts w:ascii="Times New Roman" w:hAnsi="Times New Roman"/>
        </w:rPr>
        <w:t xml:space="preserve">fourth </w:t>
      </w:r>
      <w:r w:rsidRPr="00F3621E">
        <w:rPr>
          <w:rFonts w:ascii="Times New Roman" w:hAnsi="Times New Roman"/>
        </w:rPr>
        <w:t xml:space="preserve">grade test scores. </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6C3CEA" w:rsidRPr="005969C1" w:rsidRDefault="00F3621E" w:rsidP="005969C1">
      <w:pPr>
        <w:pStyle w:val="ListParagraph"/>
        <w:widowControl w:val="0"/>
        <w:numPr>
          <w:ilvl w:val="0"/>
          <w:numId w:val="1"/>
        </w:numPr>
        <w:autoSpaceDE w:val="0"/>
        <w:autoSpaceDN w:val="0"/>
        <w:adjustRightInd w:val="0"/>
        <w:rPr>
          <w:rFonts w:ascii="Times New Roman" w:hAnsi="Times New Roman"/>
        </w:rPr>
      </w:pPr>
      <w:r>
        <w:rPr>
          <w:rFonts w:ascii="Times New Roman" w:hAnsi="Times New Roman"/>
        </w:rPr>
        <w:t xml:space="preserve">Even schools that substantially increase students’ academic achievement, as measured by test scores, still have no measurable effect on students’ fluid cognitive skills. </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5B0F4E" w:rsidP="005969C1">
      <w:pPr>
        <w:widowControl w:val="0"/>
        <w:autoSpaceDE w:val="0"/>
        <w:autoSpaceDN w:val="0"/>
        <w:adjustRightInd w:val="0"/>
        <w:rPr>
          <w:rFonts w:ascii="Times New Roman" w:hAnsi="Times New Roman"/>
        </w:rPr>
      </w:pPr>
      <w:r>
        <w:rPr>
          <w:rFonts w:ascii="Times New Roman" w:hAnsi="Times New Roman"/>
        </w:rPr>
        <w:t>We address</w:t>
      </w:r>
      <w:r w:rsidR="004B0602">
        <w:rPr>
          <w:rFonts w:ascii="Times New Roman" w:hAnsi="Times New Roman"/>
        </w:rPr>
        <w:t>ed</w:t>
      </w:r>
      <w:r>
        <w:rPr>
          <w:rFonts w:ascii="Times New Roman" w:hAnsi="Times New Roman"/>
        </w:rPr>
        <w:t xml:space="preserve"> three broad questions:</w:t>
      </w:r>
    </w:p>
    <w:p w:rsidR="006C3CEA" w:rsidRPr="005969C1" w:rsidRDefault="006C3CEA" w:rsidP="005969C1">
      <w:pPr>
        <w:widowControl w:val="0"/>
        <w:autoSpaceDE w:val="0"/>
        <w:autoSpaceDN w:val="0"/>
        <w:adjustRightInd w:val="0"/>
        <w:rPr>
          <w:rFonts w:ascii="Times New Roman" w:hAnsi="Times New Roman"/>
          <w:sz w:val="16"/>
          <w:szCs w:val="16"/>
        </w:rPr>
      </w:pPr>
    </w:p>
    <w:p w:rsidR="006C3CEA" w:rsidRPr="005969C1" w:rsidRDefault="005B0F4E" w:rsidP="005969C1">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Do fluid cognitive skills help explain how students perform on the grade 8 MCAS and how much they improve from grade 4 to grade 8?</w:t>
      </w:r>
    </w:p>
    <w:p w:rsidR="006C3CEA" w:rsidRPr="002C41F4" w:rsidRDefault="006C3CEA" w:rsidP="002C41F4">
      <w:pPr>
        <w:pStyle w:val="ListParagraph"/>
        <w:widowControl w:val="0"/>
        <w:tabs>
          <w:tab w:val="left" w:pos="1305"/>
        </w:tabs>
        <w:autoSpaceDE w:val="0"/>
        <w:autoSpaceDN w:val="0"/>
        <w:adjustRightInd w:val="0"/>
        <w:ind w:left="360"/>
        <w:rPr>
          <w:rFonts w:ascii="Times New Roman" w:hAnsi="Times New Roman"/>
          <w:sz w:val="16"/>
          <w:szCs w:val="16"/>
        </w:rPr>
      </w:pPr>
    </w:p>
    <w:p w:rsidR="006C3CEA" w:rsidRPr="005969C1" w:rsidRDefault="005B0F4E" w:rsidP="005969C1">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Do schools vary in their effect on fluid cognitive skills?</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6C3CEA" w:rsidRPr="005969C1" w:rsidRDefault="005B0F4E" w:rsidP="005969C1">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Does attending a school that generates achievement gains on the MCAS also lead to similar gains in fluid cognitive skills?</w:t>
      </w:r>
    </w:p>
    <w:p w:rsidR="006C3CEA" w:rsidRPr="005969C1" w:rsidRDefault="006C3CEA" w:rsidP="00F50706">
      <w:pPr>
        <w:pStyle w:val="Heading1"/>
        <w:spacing w:before="240"/>
      </w:pPr>
      <w:r w:rsidRPr="005969C1">
        <w:t>Data</w:t>
      </w:r>
    </w:p>
    <w:p w:rsidR="006C3CEA" w:rsidRPr="008D1A50" w:rsidRDefault="006C3CEA" w:rsidP="005969C1">
      <w:pPr>
        <w:widowControl w:val="0"/>
        <w:autoSpaceDE w:val="0"/>
        <w:autoSpaceDN w:val="0"/>
        <w:adjustRightInd w:val="0"/>
        <w:rPr>
          <w:rFonts w:ascii="Times New Roman" w:hAnsi="Times New Roman"/>
          <w:b/>
          <w:sz w:val="16"/>
          <w:szCs w:val="16"/>
        </w:rPr>
      </w:pPr>
    </w:p>
    <w:p w:rsidR="0036099E" w:rsidRDefault="0036099E" w:rsidP="0036099E">
      <w:pPr>
        <w:widowControl w:val="0"/>
        <w:rPr>
          <w:rFonts w:ascii="Times New Roman" w:hAnsi="Times New Roman"/>
        </w:rPr>
      </w:pPr>
      <w:r>
        <w:rPr>
          <w:rFonts w:ascii="Times New Roman" w:hAnsi="Times New Roman"/>
        </w:rPr>
        <w:t xml:space="preserve">We administered fluid cognitive measures to a sample of 1,367 grade 8 students who attended 32 different traditional, exam, or charter public schools in Boston. Measured fluid cognitive skills included </w:t>
      </w:r>
      <w:r w:rsidRPr="00421EB6">
        <w:rPr>
          <w:rFonts w:ascii="Times New Roman" w:hAnsi="Times New Roman"/>
        </w:rPr>
        <w:t xml:space="preserve">processing speed </w:t>
      </w:r>
      <w:r>
        <w:rPr>
          <w:rFonts w:ascii="Times New Roman" w:hAnsi="Times New Roman"/>
        </w:rPr>
        <w:t>(</w:t>
      </w:r>
      <w:r w:rsidRPr="00421EB6">
        <w:rPr>
          <w:rFonts w:ascii="Times New Roman" w:hAnsi="Times New Roman"/>
        </w:rPr>
        <w:t>how effici</w:t>
      </w:r>
      <w:r>
        <w:rPr>
          <w:rFonts w:ascii="Times New Roman" w:hAnsi="Times New Roman"/>
        </w:rPr>
        <w:t>ently</w:t>
      </w:r>
      <w:r w:rsidRPr="00421EB6">
        <w:rPr>
          <w:rFonts w:ascii="Times New Roman" w:hAnsi="Times New Roman"/>
        </w:rPr>
        <w:t xml:space="preserve"> information can be processed</w:t>
      </w:r>
      <w:r>
        <w:rPr>
          <w:rFonts w:ascii="Times New Roman" w:hAnsi="Times New Roman"/>
        </w:rPr>
        <w:t xml:space="preserve">), </w:t>
      </w:r>
      <w:r w:rsidRPr="00421EB6">
        <w:rPr>
          <w:rFonts w:ascii="Times New Roman" w:hAnsi="Times New Roman"/>
        </w:rPr>
        <w:t xml:space="preserve">working memory capacity </w:t>
      </w:r>
      <w:r>
        <w:rPr>
          <w:rFonts w:ascii="Times New Roman" w:hAnsi="Times New Roman"/>
        </w:rPr>
        <w:t>(</w:t>
      </w:r>
      <w:r w:rsidRPr="00421EB6">
        <w:rPr>
          <w:rFonts w:ascii="Times New Roman" w:hAnsi="Times New Roman"/>
        </w:rPr>
        <w:t>how much information can be simultaneously processed and maintained in mind</w:t>
      </w:r>
      <w:r>
        <w:rPr>
          <w:rFonts w:ascii="Times New Roman" w:hAnsi="Times New Roman"/>
        </w:rPr>
        <w:t xml:space="preserve">), and fluid reasoning (how well novel problem can be solved). We created a composite measure of </w:t>
      </w:r>
      <w:r w:rsidRPr="00C30F07">
        <w:rPr>
          <w:rFonts w:ascii="Times New Roman" w:hAnsi="Times New Roman"/>
        </w:rPr>
        <w:t xml:space="preserve">general </w:t>
      </w:r>
      <w:r>
        <w:rPr>
          <w:rFonts w:ascii="Times New Roman" w:hAnsi="Times New Roman"/>
        </w:rPr>
        <w:t xml:space="preserve">fluid </w:t>
      </w:r>
      <w:r w:rsidRPr="00C30F07">
        <w:rPr>
          <w:rFonts w:ascii="Times New Roman" w:hAnsi="Times New Roman"/>
        </w:rPr>
        <w:t xml:space="preserve">cognitive ability </w:t>
      </w:r>
      <w:r>
        <w:rPr>
          <w:rFonts w:ascii="Times New Roman" w:hAnsi="Times New Roman"/>
        </w:rPr>
        <w:t>by taking the average of the standardized values on the three measures. Data on test scores came from the students’ grade 4 and grade 8 MCAS tests.</w:t>
      </w:r>
    </w:p>
    <w:p w:rsidR="006C3CEA" w:rsidRPr="005969C1" w:rsidRDefault="006C3CEA" w:rsidP="00F50706">
      <w:pPr>
        <w:pStyle w:val="Heading1"/>
        <w:spacing w:before="240"/>
      </w:pPr>
      <w:r w:rsidRPr="005969C1">
        <w:lastRenderedPageBreak/>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36099E" w:rsidRDefault="0036099E" w:rsidP="0036099E">
      <w:pPr>
        <w:widowControl w:val="0"/>
        <w:rPr>
          <w:rFonts w:ascii="Times New Roman" w:hAnsi="Times New Roman"/>
        </w:rPr>
      </w:pPr>
      <w:r>
        <w:rPr>
          <w:rFonts w:ascii="Times New Roman" w:hAnsi="Times New Roman"/>
        </w:rPr>
        <w:t xml:space="preserve">First, we estimated </w:t>
      </w:r>
      <w:r w:rsidR="00976451">
        <w:rPr>
          <w:rFonts w:ascii="Times New Roman" w:hAnsi="Times New Roman"/>
        </w:rPr>
        <w:t>b</w:t>
      </w:r>
      <w:r w:rsidRPr="00421EB6">
        <w:rPr>
          <w:rFonts w:ascii="Times New Roman" w:hAnsi="Times New Roman"/>
        </w:rPr>
        <w:t>ivariate Pearson correlations</w:t>
      </w:r>
      <w:r>
        <w:rPr>
          <w:rFonts w:ascii="Times New Roman" w:hAnsi="Times New Roman"/>
        </w:rPr>
        <w:t xml:space="preserve"> among achievement scores, achievement gains, and </w:t>
      </w:r>
      <w:r w:rsidR="00732DB9">
        <w:rPr>
          <w:rFonts w:ascii="Times New Roman" w:hAnsi="Times New Roman"/>
        </w:rPr>
        <w:t xml:space="preserve">fluid </w:t>
      </w:r>
      <w:r>
        <w:rPr>
          <w:rFonts w:ascii="Times New Roman" w:hAnsi="Times New Roman"/>
        </w:rPr>
        <w:t xml:space="preserve">cognitive </w:t>
      </w:r>
      <w:r w:rsidR="00732DB9">
        <w:rPr>
          <w:rFonts w:ascii="Times New Roman" w:hAnsi="Times New Roman"/>
        </w:rPr>
        <w:t>skills</w:t>
      </w:r>
      <w:r>
        <w:rPr>
          <w:rFonts w:ascii="Times New Roman" w:hAnsi="Times New Roman"/>
        </w:rPr>
        <w:t xml:space="preserve">. Second, we conducted an analysis of variance to </w:t>
      </w:r>
      <w:r w:rsidR="00732DB9">
        <w:rPr>
          <w:rFonts w:ascii="Times New Roman" w:hAnsi="Times New Roman"/>
        </w:rPr>
        <w:t xml:space="preserve">determine how much variance in these measures occurred within schools versus between schools. </w:t>
      </w:r>
      <w:r>
        <w:rPr>
          <w:rFonts w:ascii="Times New Roman" w:hAnsi="Times New Roman"/>
        </w:rPr>
        <w:t xml:space="preserve">Finally, we conducted a quasi-experimental analysis of the effect of attending </w:t>
      </w:r>
      <w:r w:rsidR="00732DB9">
        <w:rPr>
          <w:rFonts w:ascii="Times New Roman" w:hAnsi="Times New Roman"/>
        </w:rPr>
        <w:t>school for one</w:t>
      </w:r>
      <w:r>
        <w:rPr>
          <w:rFonts w:ascii="Times New Roman" w:hAnsi="Times New Roman"/>
        </w:rPr>
        <w:t xml:space="preserve"> year at one of five oversubscribed charter schools. Here we used the random </w:t>
      </w:r>
      <w:r w:rsidRPr="00421EB6">
        <w:rPr>
          <w:rFonts w:ascii="Times New Roman" w:hAnsi="Times New Roman"/>
        </w:rPr>
        <w:t>offer of enrollment to these schools</w:t>
      </w:r>
      <w:r>
        <w:rPr>
          <w:rFonts w:ascii="Times New Roman" w:hAnsi="Times New Roman"/>
        </w:rPr>
        <w:t xml:space="preserve"> as an instrumental variable for charter school attendance in a two-stage lea</w:t>
      </w:r>
      <w:r w:rsidR="00732DB9">
        <w:rPr>
          <w:rFonts w:ascii="Times New Roman" w:hAnsi="Times New Roman"/>
        </w:rPr>
        <w:t xml:space="preserve">st squares regression framework. This approach allows us to convincingly argue for a causal </w:t>
      </w:r>
      <w:r w:rsidR="008318BC">
        <w:rPr>
          <w:rFonts w:ascii="Times New Roman" w:hAnsi="Times New Roman"/>
        </w:rPr>
        <w:t>analysis</w:t>
      </w:r>
      <w:r w:rsidR="00732DB9">
        <w:rPr>
          <w:rFonts w:ascii="Times New Roman" w:hAnsi="Times New Roman"/>
        </w:rPr>
        <w:t xml:space="preserve"> of charter school attendance on achievement and fluid cognitive skills, not just a correlation.</w:t>
      </w:r>
    </w:p>
    <w:p w:rsidR="006C3CEA" w:rsidRPr="005969C1" w:rsidRDefault="006C3CEA" w:rsidP="00F50706">
      <w:pPr>
        <w:pStyle w:val="Heading1"/>
        <w:spacing w:before="240"/>
      </w:pPr>
      <w:r w:rsidRPr="005969C1">
        <w:t>Detailed Results</w:t>
      </w:r>
    </w:p>
    <w:p w:rsidR="006C3CEA" w:rsidRPr="008D1A50" w:rsidRDefault="006C3CEA" w:rsidP="005969C1">
      <w:pPr>
        <w:widowControl w:val="0"/>
        <w:autoSpaceDE w:val="0"/>
        <w:autoSpaceDN w:val="0"/>
        <w:adjustRightInd w:val="0"/>
        <w:rPr>
          <w:rFonts w:ascii="Times New Roman" w:hAnsi="Times New Roman"/>
          <w:b/>
          <w:sz w:val="16"/>
          <w:szCs w:val="16"/>
        </w:rPr>
      </w:pPr>
    </w:p>
    <w:p w:rsidR="00732DB9" w:rsidRPr="00732DB9" w:rsidRDefault="00732DB9" w:rsidP="00732DB9">
      <w:pPr>
        <w:pStyle w:val="ListParagraph"/>
        <w:widowControl w:val="0"/>
        <w:numPr>
          <w:ilvl w:val="0"/>
          <w:numId w:val="3"/>
        </w:numPr>
        <w:autoSpaceDE w:val="0"/>
        <w:autoSpaceDN w:val="0"/>
        <w:adjustRightInd w:val="0"/>
        <w:rPr>
          <w:rFonts w:ascii="Times New Roman" w:hAnsi="Times New Roman"/>
        </w:rPr>
      </w:pPr>
      <w:r w:rsidRPr="00732DB9">
        <w:rPr>
          <w:rFonts w:ascii="Times New Roman" w:hAnsi="Times New Roman"/>
        </w:rPr>
        <w:t xml:space="preserve">The correlational analysis revealed significant and positive relationships between grade 8 achievement scores and fluid cognitive skills, with correlations </w:t>
      </w:r>
      <w:r>
        <w:rPr>
          <w:rFonts w:ascii="Times New Roman" w:hAnsi="Times New Roman"/>
        </w:rPr>
        <w:t>for the composite measure of fluid cognitive skills at 0.57 for mathematics and 0.40 for English language arts.</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FC039A" w:rsidRDefault="008318BC"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Fluid cognitive skills are also correlated with a</w:t>
      </w:r>
      <w:r w:rsidR="00732DB9">
        <w:rPr>
          <w:rFonts w:ascii="Times New Roman" w:hAnsi="Times New Roman"/>
        </w:rPr>
        <w:t xml:space="preserve">chievement </w:t>
      </w:r>
      <w:r w:rsidR="00732DB9" w:rsidRPr="008318BC">
        <w:rPr>
          <w:rFonts w:ascii="Times New Roman" w:hAnsi="Times New Roman"/>
          <w:i/>
        </w:rPr>
        <w:t>gains</w:t>
      </w:r>
      <w:r w:rsidR="00732DB9">
        <w:rPr>
          <w:rFonts w:ascii="Times New Roman" w:hAnsi="Times New Roman"/>
        </w:rPr>
        <w:t xml:space="preserve"> in mathematics and English language arts, at 0.32 for mathematics and 0.18 for English language arts on the composite measure.</w:t>
      </w:r>
    </w:p>
    <w:p w:rsidR="00FC039A" w:rsidRPr="00FC039A" w:rsidRDefault="00FC039A" w:rsidP="00FC039A">
      <w:pPr>
        <w:widowControl w:val="0"/>
        <w:tabs>
          <w:tab w:val="left" w:pos="360"/>
        </w:tabs>
        <w:autoSpaceDE w:val="0"/>
        <w:autoSpaceDN w:val="0"/>
        <w:adjustRightInd w:val="0"/>
        <w:ind w:left="360"/>
        <w:rPr>
          <w:rFonts w:ascii="Times New Roman" w:hAnsi="Times New Roman"/>
          <w:sz w:val="16"/>
          <w:szCs w:val="16"/>
        </w:rPr>
      </w:pPr>
    </w:p>
    <w:p w:rsidR="00FC039A" w:rsidRPr="005969C1" w:rsidRDefault="00732DB9"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Which school a student attended explained 24 percent of the variation in grade 8 English language arts scores and 34 percent in mathematics, but less than 3 percent of the variation on the composite measure of fluid cognitive skills.</w:t>
      </w:r>
    </w:p>
    <w:p w:rsidR="006C3CEA" w:rsidRPr="002C41F4" w:rsidRDefault="006C3CEA" w:rsidP="005969C1">
      <w:pPr>
        <w:pStyle w:val="ListParagraph"/>
        <w:widowControl w:val="0"/>
        <w:autoSpaceDE w:val="0"/>
        <w:autoSpaceDN w:val="0"/>
        <w:adjustRightInd w:val="0"/>
        <w:ind w:left="360"/>
        <w:rPr>
          <w:rFonts w:ascii="Times New Roman" w:hAnsi="Times New Roman"/>
          <w:sz w:val="16"/>
          <w:szCs w:val="16"/>
        </w:rPr>
      </w:pPr>
    </w:p>
    <w:p w:rsidR="00FC039A" w:rsidRDefault="008318BC"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F</w:t>
      </w:r>
      <w:r w:rsidR="00732DB9">
        <w:rPr>
          <w:rFonts w:ascii="Times New Roman" w:hAnsi="Times New Roman"/>
        </w:rPr>
        <w:t>or students who attended five oversubscribed charter schools, each additional year of charter attendance was estimated to increase grade 8 mathematics scores by 0.13 standard deviations, with no statistically significant effects for English language arts (although a positive trend).</w:t>
      </w:r>
    </w:p>
    <w:p w:rsidR="00732DB9" w:rsidRPr="00732DB9" w:rsidRDefault="00732DB9" w:rsidP="00732DB9">
      <w:pPr>
        <w:pStyle w:val="ListParagraph"/>
        <w:rPr>
          <w:rFonts w:ascii="Times New Roman" w:hAnsi="Times New Roman"/>
          <w:sz w:val="16"/>
        </w:rPr>
      </w:pPr>
    </w:p>
    <w:p w:rsidR="00732DB9" w:rsidRDefault="00732DB9"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Despite the increase in MCAS mathematics scores, we observed virtually no effect of oversubscribed charter school attendance on fluid cognitive skills.</w:t>
      </w:r>
    </w:p>
    <w:p w:rsidR="008318BC" w:rsidRPr="008318BC" w:rsidRDefault="008318BC" w:rsidP="008318BC">
      <w:pPr>
        <w:pStyle w:val="ListParagraph"/>
        <w:rPr>
          <w:rFonts w:ascii="Times New Roman" w:hAnsi="Times New Roman"/>
          <w:sz w:val="18"/>
        </w:rPr>
      </w:pPr>
    </w:p>
    <w:p w:rsidR="008318BC" w:rsidRPr="005969C1" w:rsidRDefault="008318BC" w:rsidP="00FC039A">
      <w:pPr>
        <w:pStyle w:val="ListParagraph"/>
        <w:widowControl w:val="0"/>
        <w:numPr>
          <w:ilvl w:val="0"/>
          <w:numId w:val="3"/>
        </w:numPr>
        <w:autoSpaceDE w:val="0"/>
        <w:autoSpaceDN w:val="0"/>
        <w:adjustRightInd w:val="0"/>
        <w:rPr>
          <w:rFonts w:ascii="Times New Roman" w:hAnsi="Times New Roman"/>
        </w:rPr>
      </w:pPr>
      <w:r>
        <w:rPr>
          <w:rFonts w:ascii="Times New Roman" w:hAnsi="Times New Roman"/>
        </w:rPr>
        <w:t>These findings</w:t>
      </w:r>
      <w:r w:rsidRPr="00421EB6">
        <w:rPr>
          <w:rFonts w:ascii="Times New Roman" w:hAnsi="Times New Roman"/>
        </w:rPr>
        <w:t xml:space="preserve"> suggest that school</w:t>
      </w:r>
      <w:r>
        <w:rPr>
          <w:rFonts w:ascii="Times New Roman" w:hAnsi="Times New Roman"/>
        </w:rPr>
        <w:t>s</w:t>
      </w:r>
      <w:r w:rsidRPr="00421EB6">
        <w:rPr>
          <w:rFonts w:ascii="Times New Roman" w:hAnsi="Times New Roman"/>
        </w:rPr>
        <w:t xml:space="preserve"> that improve achievement </w:t>
      </w:r>
      <w:r>
        <w:rPr>
          <w:rFonts w:ascii="Times New Roman" w:hAnsi="Times New Roman"/>
        </w:rPr>
        <w:t>test scores do so primarily through channels other than fluid cognitive skills.</w:t>
      </w:r>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FC039A" w:rsidRPr="00141C4A" w:rsidRDefault="00732DB9" w:rsidP="006037B7">
      <w:pPr>
        <w:rPr>
          <w:rFonts w:ascii="Times New Roman" w:hAnsi="Times New Roman"/>
        </w:rPr>
      </w:pPr>
      <w:r>
        <w:rPr>
          <w:rFonts w:ascii="Times New Roman" w:hAnsi="Times New Roman"/>
        </w:rPr>
        <w:t xml:space="preserve">Some schools raised MCAS test scores without raising the fluid cognitive skills that are usually highly correlated with achievement as measured by test scores. Evidence suggests that </w:t>
      </w:r>
      <w:r w:rsidR="006037B7">
        <w:rPr>
          <w:rFonts w:ascii="Times New Roman" w:hAnsi="Times New Roman"/>
        </w:rPr>
        <w:t>that the types of skills measured on achievement tests predict greater educational attainment and life success. However, given the value of fluid cognitive skills, schools might do well to focus on those skills as well; such a focus might increase their success in improving student achievement</w:t>
      </w:r>
      <w:r w:rsidR="000B5157">
        <w:rPr>
          <w:rFonts w:ascii="Times New Roman" w:hAnsi="Times New Roman"/>
        </w:rPr>
        <w:t>,</w:t>
      </w:r>
      <w:r w:rsidR="006037B7">
        <w:rPr>
          <w:rFonts w:ascii="Times New Roman" w:hAnsi="Times New Roman"/>
        </w:rPr>
        <w:t xml:space="preserve"> as well. Some early research shows promise that this may be possible through specialized programs, but no consensus has emerged regarding which programs are consistently effective in raising fluid cognitive skills. At this early stage, schools should focus on </w:t>
      </w:r>
      <w:r w:rsidR="000B5157">
        <w:rPr>
          <w:rFonts w:ascii="Times New Roman" w:hAnsi="Times New Roman"/>
        </w:rPr>
        <w:t xml:space="preserve">experimenting with different approaches to increasing these skills </w:t>
      </w:r>
      <w:r w:rsidR="006037B7">
        <w:rPr>
          <w:rFonts w:ascii="Times New Roman" w:hAnsi="Times New Roman"/>
        </w:rPr>
        <w:t>and scaling up programs where successful.</w:t>
      </w:r>
    </w:p>
    <w:sectPr w:rsidR="00FC039A" w:rsidRPr="00141C4A" w:rsidSect="00141C4A">
      <w:headerReference w:type="default" r:id="rId13"/>
      <w:footerReference w:type="default" r:id="rId14"/>
      <w:headerReference w:type="first" r:id="rId15"/>
      <w:footerReference w:type="first" r:id="rId16"/>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C1" w:rsidRDefault="00F57FC1" w:rsidP="00400F03">
      <w:r>
        <w:separator/>
      </w:r>
    </w:p>
  </w:endnote>
  <w:endnote w:type="continuationSeparator" w:id="0">
    <w:p w:rsidR="00F57FC1" w:rsidRDefault="00F57FC1"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02" w:rsidRDefault="00416F26" w:rsidP="00400F03">
    <w:pPr>
      <w:pStyle w:val="Footer"/>
      <w:jc w:val="center"/>
    </w:pPr>
    <w:r>
      <w:rPr>
        <w:noProof/>
      </w:rPr>
      <w:pict>
        <v:rect id="_x0000_s2050" alt="Blue Bar" style="position:absolute;left:0;text-align:left;margin-left:324.65pt;margin-top:29.45pt;width:180pt;height:7.2pt;z-index:251659264" fillcolor="#1f497d" strokecolor="#1f497d"/>
      </w:pict>
    </w:r>
    <w:r>
      <w:rPr>
        <w:noProof/>
      </w:rPr>
      <w:pict>
        <v:rect id="_x0000_s2049" alt="Blue Bar" style="position:absolute;left:0;text-align:left;margin-left:.65pt;margin-top:29.45pt;width:180pt;height:7.2pt;z-index:251658240" fillcolor="#1f497d" strokecolor="#1f497d"/>
      </w:pict>
    </w:r>
    <w:r w:rsidR="004B0602">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02" w:rsidRDefault="00416F26" w:rsidP="00F50706">
    <w:pPr>
      <w:pStyle w:val="Footer"/>
      <w:jc w:val="center"/>
    </w:pPr>
    <w:r>
      <w:rPr>
        <w:noProof/>
      </w:rPr>
      <w:pict>
        <v:rect id="_x0000_s2058" alt="Blue Bar" style="position:absolute;left:0;text-align:left;margin-left:0;margin-top:28.8pt;width:180pt;height:7.2pt;z-index:251666432" fillcolor="#1f497d" strokecolor="#1f497d"/>
      </w:pict>
    </w:r>
    <w:r>
      <w:rPr>
        <w:noProof/>
      </w:rPr>
      <w:pict>
        <v:rect id="_x0000_s2059" alt="Blue Bar" style="position:absolute;left:0;text-align:left;margin-left:324pt;margin-top:29.25pt;width:180pt;height:7.2pt;z-index:251667456" fillcolor="#1f497d" strokecolor="#1f497d"/>
      </w:pict>
    </w:r>
    <w:r w:rsidR="004B0602">
      <w:rPr>
        <w:noProof/>
        <w:lang w:eastAsia="zh-CN" w:bidi="km-KH"/>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C1" w:rsidRDefault="00F57FC1" w:rsidP="00400F03">
      <w:r>
        <w:separator/>
      </w:r>
    </w:p>
  </w:footnote>
  <w:footnote w:type="continuationSeparator" w:id="0">
    <w:p w:rsidR="00F57FC1" w:rsidRDefault="00F57FC1"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02" w:rsidRDefault="00416F26">
    <w:pPr>
      <w:pStyle w:val="Header"/>
    </w:pPr>
    <w:r>
      <w:rPr>
        <w:noProof/>
      </w:rPr>
      <w:pict>
        <v:rect id="_x0000_s2078" alt="Decorative square in document header" style="position:absolute;margin-left:323.55pt;margin-top:-7.5pt;width:57.6pt;height:57.6pt;z-index:251677696" o:regroupid="2" fillcolor="#fabf8f [1945]" stroked="f" strokecolor="#1f497d"/>
      </w:pict>
    </w:r>
    <w:r>
      <w:rPr>
        <w:noProof/>
      </w:rPr>
      <w:pict>
        <v:rect id="_x0000_s2077" alt="Decorative square in document header" style="position:absolute;margin-left:386.55pt;margin-top:-7.5pt;width:57.6pt;height:57.6pt;z-index:251676672" o:regroupid="2" fillcolor="#95b3d7 [1940]" stroked="f" strokecolor="#1f497d"/>
      </w:pict>
    </w:r>
    <w:r>
      <w:rPr>
        <w:noProof/>
      </w:rPr>
      <w:pict>
        <v:rect id="_x0000_s2076" alt="Decorative square in document header" style="position:absolute;margin-left:449.55pt;margin-top:-7.5pt;width:57.6pt;height:57.6pt;z-index:251675648" o:regroupid="2" fillcolor="#1f497d" stroked="f" strokecolor="#1f497d"/>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02" w:rsidRDefault="00416F26">
    <w:pPr>
      <w:pStyle w:val="Header"/>
    </w:pPr>
    <w:r>
      <w:rPr>
        <w:noProof/>
      </w:rPr>
      <w:pict>
        <v:rect id="_x0000_s2062" alt="Decorative square in document header" style="position:absolute;margin-left:321.95pt;margin-top:-7.5pt;width:57.6pt;height:57.6pt;z-index:251674624" o:regroupid="1" fillcolor="#fabf8f [1945]" stroked="f" strokecolor="#fbd4b4 [1305]"/>
      </w:pict>
    </w:r>
    <w:r>
      <w:rPr>
        <w:noProof/>
      </w:rPr>
      <w:pict>
        <v:rect id="_x0000_s2061" alt="Decorative square in document header" style="position:absolute;margin-left:384.95pt;margin-top:-7.5pt;width:57.6pt;height:57.6pt;z-index:251673600" o:regroupid="1" fillcolor="#95b3d7 [1940]" stroked="f" strokecolor="#1f497d"/>
      </w:pict>
    </w:r>
    <w:r>
      <w:rPr>
        <w:noProof/>
      </w:rPr>
      <w:pict>
        <v:rect id="_x0000_s2054" alt="Decorative square in document header" style="position:absolute;margin-left:447.95pt;margin-top:-7.5pt;width:57.6pt;height:57.6pt;z-index:251672576" o:regroupid="1" fillcolor="#1f497d" stroked="f" strokecolor="#1f497d"/>
      </w:pict>
    </w:r>
    <w:r>
      <w:rPr>
        <w:noProof/>
      </w:rPr>
      <w:pict>
        <v:shapetype id="_x0000_t202" coordsize="21600,21600" o:spt="202" path="m,l,21600r21600,l21600,xe">
          <v:stroke joinstyle="miter"/>
          <v:path gradientshapeok="t" o:connecttype="rect"/>
        </v:shapetype>
        <v:shape id="_x0000_s2056" type="#_x0000_t202" style="position:absolute;margin-left:-14.35pt;margin-top:4.5pt;width:308.1pt;height:44.1pt;z-index:251665408;mso-width-relative:margin;mso-height-relative:margin" filled="f" stroked="f">
          <v:textbox style="mso-next-textbox:#_x0000_s2056">
            <w:txbxContent>
              <w:p w:rsidR="004B0602" w:rsidRPr="00141C4A" w:rsidRDefault="004B0602" w:rsidP="00141C4A">
                <w:pPr>
                  <w:ind w:left="90"/>
                  <w:rPr>
                    <w:b/>
                    <w:color w:val="17365D" w:themeColor="text2" w:themeShade="BF"/>
                    <w:sz w:val="72"/>
                    <w:szCs w:val="72"/>
                  </w:rPr>
                </w:pPr>
                <w:r w:rsidRPr="00141C4A">
                  <w:rPr>
                    <w:b/>
                    <w:color w:val="17365D" w:themeColor="text2" w:themeShade="BF"/>
                    <w:sz w:val="72"/>
                    <w:szCs w:val="72"/>
                  </w:rPr>
                  <w:t>EdLines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6146">
      <o:colormenu v:ext="edit" fillcolor="none [1945]" strokecolor="none"/>
    </o:shapedefaults>
    <o:shapelayout v:ext="edit">
      <o:idmap v:ext="edit" data="2"/>
      <o:regrouptable v:ext="edit">
        <o:entry new="1" old="0"/>
        <o:entry new="2" old="0"/>
      </o:regrouptable>
    </o:shapelayout>
  </w:hdrShapeDefaults>
  <w:footnotePr>
    <w:footnote w:id="-1"/>
    <w:footnote w:id="0"/>
  </w:footnotePr>
  <w:endnotePr>
    <w:endnote w:id="-1"/>
    <w:endnote w:id="0"/>
  </w:endnotePr>
  <w:compat>
    <w:useFELayout/>
  </w:compat>
  <w:rsids>
    <w:rsidRoot w:val="00B3581D"/>
    <w:rsid w:val="00062116"/>
    <w:rsid w:val="0007145E"/>
    <w:rsid w:val="00076212"/>
    <w:rsid w:val="000B5157"/>
    <w:rsid w:val="0011094D"/>
    <w:rsid w:val="00116778"/>
    <w:rsid w:val="00134156"/>
    <w:rsid w:val="00141C4A"/>
    <w:rsid w:val="001676B9"/>
    <w:rsid w:val="001A53EC"/>
    <w:rsid w:val="002021E3"/>
    <w:rsid w:val="0022000D"/>
    <w:rsid w:val="00234755"/>
    <w:rsid w:val="0024068A"/>
    <w:rsid w:val="00257BDC"/>
    <w:rsid w:val="002869AC"/>
    <w:rsid w:val="002B168B"/>
    <w:rsid w:val="002B274A"/>
    <w:rsid w:val="002C41F4"/>
    <w:rsid w:val="002E75DB"/>
    <w:rsid w:val="00337F26"/>
    <w:rsid w:val="00357401"/>
    <w:rsid w:val="0036099E"/>
    <w:rsid w:val="003905A7"/>
    <w:rsid w:val="003B0F34"/>
    <w:rsid w:val="003C782B"/>
    <w:rsid w:val="003D1D5C"/>
    <w:rsid w:val="003F1927"/>
    <w:rsid w:val="003F62EF"/>
    <w:rsid w:val="00400F03"/>
    <w:rsid w:val="00416F26"/>
    <w:rsid w:val="004B0602"/>
    <w:rsid w:val="004B5554"/>
    <w:rsid w:val="004E64C6"/>
    <w:rsid w:val="004F070B"/>
    <w:rsid w:val="004F7295"/>
    <w:rsid w:val="00534AEC"/>
    <w:rsid w:val="00571287"/>
    <w:rsid w:val="005969C1"/>
    <w:rsid w:val="005B002E"/>
    <w:rsid w:val="005B0F4E"/>
    <w:rsid w:val="005C6EA2"/>
    <w:rsid w:val="006037B7"/>
    <w:rsid w:val="0064133A"/>
    <w:rsid w:val="006A230E"/>
    <w:rsid w:val="006A75BD"/>
    <w:rsid w:val="006B362E"/>
    <w:rsid w:val="006C3CEA"/>
    <w:rsid w:val="006F51C3"/>
    <w:rsid w:val="00701323"/>
    <w:rsid w:val="00732DB9"/>
    <w:rsid w:val="00733500"/>
    <w:rsid w:val="00735D2B"/>
    <w:rsid w:val="00745AFD"/>
    <w:rsid w:val="007461E6"/>
    <w:rsid w:val="007522D9"/>
    <w:rsid w:val="00755441"/>
    <w:rsid w:val="00756BEB"/>
    <w:rsid w:val="007826E3"/>
    <w:rsid w:val="007A435E"/>
    <w:rsid w:val="007A5AAD"/>
    <w:rsid w:val="007D5F77"/>
    <w:rsid w:val="007F19D4"/>
    <w:rsid w:val="00803C4A"/>
    <w:rsid w:val="00813E72"/>
    <w:rsid w:val="00821EC1"/>
    <w:rsid w:val="008318BC"/>
    <w:rsid w:val="008441F1"/>
    <w:rsid w:val="00852469"/>
    <w:rsid w:val="00883C88"/>
    <w:rsid w:val="008B07FD"/>
    <w:rsid w:val="008D1A50"/>
    <w:rsid w:val="008D5E5F"/>
    <w:rsid w:val="009670F7"/>
    <w:rsid w:val="00976451"/>
    <w:rsid w:val="009A00CC"/>
    <w:rsid w:val="009E38F5"/>
    <w:rsid w:val="009F1E97"/>
    <w:rsid w:val="009F6F59"/>
    <w:rsid w:val="00A0159F"/>
    <w:rsid w:val="00A0559E"/>
    <w:rsid w:val="00A25FCE"/>
    <w:rsid w:val="00A37B97"/>
    <w:rsid w:val="00A73074"/>
    <w:rsid w:val="00A9287F"/>
    <w:rsid w:val="00AC0383"/>
    <w:rsid w:val="00AE2D1F"/>
    <w:rsid w:val="00B3581D"/>
    <w:rsid w:val="00BE441B"/>
    <w:rsid w:val="00BF556F"/>
    <w:rsid w:val="00C15E77"/>
    <w:rsid w:val="00C4204E"/>
    <w:rsid w:val="00C61273"/>
    <w:rsid w:val="00C61867"/>
    <w:rsid w:val="00C730CE"/>
    <w:rsid w:val="00C94F08"/>
    <w:rsid w:val="00CB32B1"/>
    <w:rsid w:val="00CD5163"/>
    <w:rsid w:val="00CE5FF1"/>
    <w:rsid w:val="00D05AC1"/>
    <w:rsid w:val="00D63103"/>
    <w:rsid w:val="00D80F4F"/>
    <w:rsid w:val="00D84E16"/>
    <w:rsid w:val="00D9087C"/>
    <w:rsid w:val="00DA07B6"/>
    <w:rsid w:val="00DE13C8"/>
    <w:rsid w:val="00E70CC5"/>
    <w:rsid w:val="00E82B92"/>
    <w:rsid w:val="00E83C79"/>
    <w:rsid w:val="00E854CC"/>
    <w:rsid w:val="00E97A99"/>
    <w:rsid w:val="00EA0B07"/>
    <w:rsid w:val="00F258CC"/>
    <w:rsid w:val="00F3621E"/>
    <w:rsid w:val="00F46FE5"/>
    <w:rsid w:val="00F50706"/>
    <w:rsid w:val="00F57FC1"/>
    <w:rsid w:val="00F61488"/>
    <w:rsid w:val="00F764E3"/>
    <w:rsid w:val="00FC039A"/>
    <w:rsid w:val="00FC31EB"/>
    <w:rsid w:val="00FD6EF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abrieli@mi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DESE-231-5666</_dlc_DocId>
    <_dlc_DocIdUrl xmlns="733efe1c-5bbe-4968-87dc-d400e65c879f">
      <Url>https://sharepoint.doemass.org/ese/webteam/cps/_layouts/DocIdRedir.aspx?ID=DESE-231-5666</Url>
      <Description>DESE-231-5666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04599-88D3-4996-BD0B-57A21A0198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16AC7C5-7DF0-4D99-B4AF-6DDC3456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D4ED0-CBBF-4D17-B545-163BFC556805}">
  <ds:schemaRefs>
    <ds:schemaRef ds:uri="http://schemas.microsoft.com/sharepoint/events"/>
  </ds:schemaRefs>
</ds:datastoreItem>
</file>

<file path=customXml/itemProps4.xml><?xml version="1.0" encoding="utf-8"?>
<ds:datastoreItem xmlns:ds="http://schemas.openxmlformats.org/officeDocument/2006/customXml" ds:itemID="{CA0A9F6A-AC93-4361-8865-42565F440B02}">
  <ds:schemaRefs>
    <ds:schemaRef ds:uri="http://schemas.microsoft.com/sharepoint/v3/contenttype/forms"/>
  </ds:schemaRefs>
</ds:datastoreItem>
</file>

<file path=customXml/itemProps5.xml><?xml version="1.0" encoding="utf-8"?>
<ds:datastoreItem xmlns:ds="http://schemas.openxmlformats.org/officeDocument/2006/customXml" ds:itemID="{D8D7571C-E96B-43FA-8568-90700784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4370</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Cognitive Skills, Student Achievement Tests, and Schools</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Skills, Student Achievement Tests, and Schools</dc:title>
  <dc:creator>ESE</dc:creator>
  <cp:lastModifiedBy>dzou</cp:lastModifiedBy>
  <cp:revision>4</cp:revision>
  <dcterms:created xsi:type="dcterms:W3CDTF">2014-04-04T14:37:00Z</dcterms:created>
  <dcterms:modified xsi:type="dcterms:W3CDTF">2014-04-04T17:40:00Z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2014</vt:lpwstr>
  </property>
</Properties>
</file>