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charts/chart7.xml" ContentType="application/vnd.openxmlformats-officedocument.drawingml.chart+xml"/>
  <Override PartName="/word/charts/chart17.xml" ContentType="application/vnd.openxmlformats-officedocument.drawingml.chart+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header7.xml" ContentType="application/vnd.openxmlformats-officedocument.wordprocessingml.head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eastAsia="Perpetua"/>
        </w:rPr>
      </w:sdtEndPr>
      <w:sdtContent>
        <w:p w:rsidR="00B03C2A" w:rsidRPr="005174D4" w:rsidRDefault="001933A3" w:rsidP="00B84981">
          <w:pPr>
            <w:pStyle w:val="CoverTitle"/>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8.7pt;margin-top:727.9pt;width:159.25pt;height:32.7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3itg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CECNBO2jSPRsNupEjCm19hl6n4HbXg6MZ4Rp8HVfd38rym0ZCrhoqtuxaKTk0jFaQn3vpnz2d&#10;cLQF2QwfZQVh6M5IBzTWqrPFg3IgQIc+PZx6Y1Mp4TIKoojMY4xKsJEwjhLXPJ+mx9e90uY9kx2y&#10;mwwr6L1Dp/tbbYAHuB5dbDAhC962rv+teHYBjtMNxIan1mazcO18TIJkvVgviEei2dojQZ5718WK&#10;eLMinMf5u3y1ysOfNm5I0oZXFRM2zFFaIfmz1h1EPoniJC4tW15ZOJuSVtvNqlVoT0HahftstyD5&#10;Mzf/eRrODFxeUAojEtxEiVfMFnOPFCT2knmw8IIwuUlmAUlIXjyndMsF+3dKaMhwEkfxJKbfcgvc&#10;95obTTtuYHi0vMvw4uREUyvBtahcaw3l7bQ/K4VN/6kUULFjo51grUYntZpxMwKKVfFGVg8gXSVB&#10;WaBPmHiwaaT6gdEA0yPD+vuOKoZR+0GA/JOQEDtu3IHE8wgO6tyyObdQUQJUhg1G03ZlphG16xXf&#10;NhBp+uGEvIZfpuZOzU9ZARV7gAnhSB2mmR1B52fn9TRzl78AAAD//wMAUEsDBBQABgAIAAAAIQA3&#10;plJS3gAAAAwBAAAPAAAAZHJzL2Rvd25yZXYueG1sTI/LTsMwEEX3SPyDNUjsqN00BhriVAjEFtTy&#10;kNi58TSJiMdR7Dbh7xlWsJw7R/dRbmbfixOOsQtkYLlQIJDq4DpqDLy9Pl3dgojJkrN9IDTwjRE2&#10;1flZaQsXJtriaZcawSYUC2ugTWkopIx1i97GRRiQ+HcIo7eJz7GRbrQTm/teZkpdS2874oTWDvjQ&#10;Yv21O3oD78+Hz49cvTSPXg9TmJUkv5bGXF7M93cgEs7pD4bf+lwdKu60D0dyUfQGVjc5k6znWvMG&#10;JlZar0HsWdLZMgNZlfL/iOoHAAD//wMAUEsBAi0AFAAGAAgAAAAhALaDOJL+AAAA4QEAABMAAAAA&#10;AAAAAAAAAAAAAAAAAFtDb250ZW50X1R5cGVzXS54bWxQSwECLQAUAAYACAAAACEAOP0h/9YAAACU&#10;AQAACwAAAAAAAAAAAAAAAAAvAQAAX3JlbHMvLnJlbHNQSwECLQAUAAYACAAAACEAwuFt4rYCAAC7&#10;BQAADgAAAAAAAAAAAAAAAAAuAgAAZHJzL2Uyb0RvYy54bWxQSwECLQAUAAYACAAAACEAN6ZSUt4A&#10;AAAMAQAADwAAAAAAAAAAAAAAAAAQBQAAZHJzL2Rvd25yZXYueG1sUEsFBgAAAAAEAAQA8wAAABsG&#10;AAAAAA==&#10;" filled="f" stroked="f">
                <v:textbox>
                  <w:txbxContent>
                    <w:p w:rsidR="007D0279" w:rsidRPr="00983F7D" w:rsidRDefault="007D0279" w:rsidP="00616FFA">
                      <w:pPr>
                        <w:pStyle w:val="CoverDate"/>
                      </w:pPr>
                      <w:r>
                        <w:t>MARCH 2015</w:t>
                      </w:r>
                    </w:p>
                  </w:txbxContent>
                </v:textbox>
                <w10:wrap anchorx="page" anchory="page"/>
                <w10:anchorlock/>
              </v:shape>
            </w:pict>
          </w:r>
          <w:r>
            <w:rPr>
              <w:noProof/>
            </w:rPr>
            <w:pict>
              <v:group id="Group 2" o:spid="_x0000_s1039" alt="AIR logo" style="position:absolute;left:0;text-align:left;margin-left:22.85pt;margin-top:18.4pt;width:576.8pt;height:756pt;z-index:-251655168;mso-position-horizontal-relative:page;mso-position-vertical-relative:page" coordorigin="369,458" coordsize="11536,15120">
                <v:rect id="Rectangle 4" o:spid="_x0000_s1027" style="position:absolute;left:369;top:458;width:3240;height:15120;visibility:visible" fillcolor="#005295" stroked="f"/>
                <v:rect id="Rectangle 5" o:spid="_x0000_s1028" style="position:absolute;left:3697;top:458;width:8208;height:15120;visibility:visible"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
                  <v:imagedata r:id="rId12" o:title="C_AIR_Stacked_Wt"/>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 o:connectortype="straight" strokecolor="#005295" strokeweight="7pt"/>
                <w10:wrap anchorx="page" anchory="page"/>
                <w10:anchorlock/>
              </v:group>
            </w:pict>
          </w:r>
          <w:r w:rsidR="00EB7AB5" w:rsidRPr="00EB7AB5">
            <w:t>Evaluation of the Pil</w:t>
          </w:r>
          <w:r w:rsidR="00B84981">
            <w:t xml:space="preserve">ot and Implementation of Edwin: </w:t>
          </w:r>
          <w:r w:rsidR="005C477C">
            <w:br/>
          </w:r>
          <w:r w:rsidR="00B84981">
            <w:t>Final Report</w:t>
          </w:r>
        </w:p>
        <w:p w:rsidR="00991BFB" w:rsidRDefault="00991BFB" w:rsidP="00B84981">
          <w:pPr>
            <w:pStyle w:val="CoverAuthorName"/>
            <w:spacing w:before="0"/>
          </w:pPr>
          <w:r>
            <w:t>Erin Haynes, Project Manager</w:t>
          </w:r>
        </w:p>
        <w:p w:rsidR="00991BFB" w:rsidRDefault="00991BFB" w:rsidP="00B84981">
          <w:pPr>
            <w:pStyle w:val="CoverAuthorName"/>
            <w:spacing w:before="0"/>
          </w:pPr>
          <w:r>
            <w:t>Jonathan Margolin, Principal Investigator</w:t>
          </w:r>
        </w:p>
        <w:p w:rsidR="00991BFB" w:rsidRDefault="00991BFB" w:rsidP="00B84981">
          <w:pPr>
            <w:pStyle w:val="CoverAuthorName"/>
            <w:spacing w:before="0"/>
          </w:pPr>
          <w:r>
            <w:t>Julia Casasanto-Ferro</w:t>
          </w:r>
        </w:p>
        <w:p w:rsidR="00991BFB" w:rsidRDefault="00991BFB" w:rsidP="00B84981">
          <w:pPr>
            <w:pStyle w:val="CoverAuthorName"/>
            <w:spacing w:before="0"/>
          </w:pPr>
          <w:r>
            <w:t>John Meakin</w:t>
          </w:r>
        </w:p>
        <w:p w:rsidR="00991BFB" w:rsidRDefault="00991BFB" w:rsidP="00B84981">
          <w:pPr>
            <w:pStyle w:val="CoverAuthorName"/>
            <w:spacing w:before="0"/>
          </w:pPr>
          <w:r>
            <w:t>Wendy Surr</w:t>
          </w:r>
        </w:p>
        <w:p w:rsidR="00991BFB" w:rsidRDefault="00991BFB" w:rsidP="00B84981">
          <w:pPr>
            <w:pStyle w:val="CoverAuthorName"/>
            <w:spacing w:before="0"/>
          </w:pPr>
          <w:r>
            <w:t>Benjamin West</w:t>
          </w:r>
        </w:p>
        <w:p w:rsidR="00991BFB" w:rsidRDefault="00991BFB" w:rsidP="00B84981">
          <w:pPr>
            <w:pStyle w:val="CoverAuthorName"/>
            <w:spacing w:before="0"/>
          </w:pPr>
          <w:r>
            <w:t>Lauren Clymer</w:t>
          </w:r>
        </w:p>
        <w:p w:rsidR="00B84981" w:rsidRDefault="002F6CBD" w:rsidP="00B84981">
          <w:pPr>
            <w:pStyle w:val="CoverAuthorName"/>
            <w:spacing w:before="0"/>
            <w:rPr>
              <w:i/>
            </w:rPr>
          </w:pPr>
          <w:r w:rsidRPr="00953B7D">
            <w:rPr>
              <w:i/>
            </w:rPr>
            <w:t>American Institutes for Research</w:t>
          </w:r>
        </w:p>
        <w:p w:rsidR="00991BFB" w:rsidRDefault="00991BFB" w:rsidP="00B84981">
          <w:pPr>
            <w:pStyle w:val="CoverAuthorName"/>
            <w:spacing w:before="0"/>
            <w:rPr>
              <w:i/>
            </w:rPr>
          </w:pPr>
        </w:p>
        <w:p w:rsidR="00991BFB" w:rsidRPr="00A11728" w:rsidRDefault="00991BFB" w:rsidP="00B84981">
          <w:pPr>
            <w:pStyle w:val="CoverAuthorName"/>
            <w:spacing w:before="0"/>
          </w:pPr>
          <w:r>
            <w:t>Fran O’Reilly</w:t>
          </w:r>
        </w:p>
        <w:p w:rsidR="002F6CBD" w:rsidRPr="00953B7D" w:rsidRDefault="002F6CBD" w:rsidP="00B84981">
          <w:pPr>
            <w:pStyle w:val="CoverAuthorName"/>
            <w:spacing w:before="0"/>
            <w:rPr>
              <w:i/>
            </w:rPr>
          </w:pPr>
          <w:r w:rsidRPr="00953B7D">
            <w:rPr>
              <w:i/>
            </w:rPr>
            <w:t>Evidence</w:t>
          </w:r>
          <w:r w:rsidR="005C477C" w:rsidRPr="00953B7D">
            <w:rPr>
              <w:i/>
            </w:rPr>
            <w:t>-</w:t>
          </w:r>
          <w:r w:rsidRPr="00953B7D">
            <w:rPr>
              <w:i/>
            </w:rPr>
            <w:t>Based Education Research and Evaluation</w:t>
          </w:r>
        </w:p>
        <w:p w:rsidR="00991BFB" w:rsidRPr="00055942" w:rsidRDefault="00991BFB" w:rsidP="00B84981">
          <w:pPr>
            <w:pStyle w:val="CoverAuthorName"/>
            <w:spacing w:before="0"/>
          </w:pPr>
        </w:p>
        <w:p w:rsidR="00616FFA" w:rsidRDefault="00616FFA" w:rsidP="00616FFA">
          <w:pPr>
            <w:pStyle w:val="CoverAffiliation"/>
          </w:pPr>
          <w:r>
            <w:br w:type="page"/>
          </w:r>
        </w:p>
        <w:p w:rsidR="00616FFA" w:rsidRDefault="00616FFA" w:rsidP="00616FFA">
          <w:pPr>
            <w:pStyle w:val="CoverAffiliation"/>
          </w:pPr>
        </w:p>
        <w:p w:rsidR="00616FFA" w:rsidRDefault="001933A3" w:rsidP="00616FFA">
          <w:pPr>
            <w:pStyle w:val="CoverAffiliation"/>
            <w:sectPr w:rsidR="00616FFA" w:rsidSect="00057547">
              <w:pgSz w:w="12240" w:h="15840"/>
              <w:pgMar w:top="1440" w:right="1440" w:bottom="1440" w:left="1440" w:header="720" w:footer="720" w:gutter="0"/>
              <w:pgNumType w:start="0"/>
              <w:cols w:space="720"/>
              <w:docGrid w:linePitch="360"/>
            </w:sectPr>
          </w:pPr>
        </w:p>
      </w:sdtContent>
    </w:sdt>
    <w:p w:rsidR="00616FFA" w:rsidRPr="00385F7F" w:rsidRDefault="00616FFA" w:rsidP="00385F7F">
      <w:pPr>
        <w:pStyle w:val="TitlePageText"/>
      </w:pPr>
    </w:p>
    <w:p w:rsidR="00616FFA" w:rsidRPr="00057547" w:rsidRDefault="00616FFA" w:rsidP="00385F7F">
      <w:pPr>
        <w:pStyle w:val="TitlePageText"/>
      </w:pPr>
    </w:p>
    <w:p w:rsidR="00C8426D" w:rsidRDefault="00C8426D" w:rsidP="00C8426D">
      <w:pPr>
        <w:pStyle w:val="TitlePageTitleSubtitle"/>
      </w:pPr>
      <w:r>
        <w:t>Evaluation of the Pilot and Implementation of Edwin:</w:t>
      </w:r>
    </w:p>
    <w:p w:rsidR="00616FFA" w:rsidRPr="00385F7F" w:rsidRDefault="002F6CBD" w:rsidP="00C8426D">
      <w:pPr>
        <w:pStyle w:val="TitlePageTitleSubtitle"/>
      </w:pPr>
      <w:r>
        <w:t>Final Report</w:t>
      </w:r>
    </w:p>
    <w:p w:rsidR="00616FFA" w:rsidRPr="00057547" w:rsidRDefault="00616FFA" w:rsidP="00385F7F">
      <w:pPr>
        <w:pStyle w:val="TitlePageText"/>
      </w:pPr>
    </w:p>
    <w:p w:rsidR="00616FFA" w:rsidRPr="00057547" w:rsidRDefault="00616FFA" w:rsidP="00385F7F">
      <w:pPr>
        <w:pStyle w:val="TitlePageText"/>
      </w:pPr>
    </w:p>
    <w:p w:rsidR="00616FFA" w:rsidRPr="00385F7F" w:rsidRDefault="00154236" w:rsidP="00385F7F">
      <w:pPr>
        <w:pStyle w:val="TitlePageDate"/>
      </w:pPr>
      <w:r>
        <w:t>March</w:t>
      </w:r>
      <w:r w:rsidR="002F6CBD">
        <w:t xml:space="preserve"> 2015</w:t>
      </w:r>
    </w:p>
    <w:p w:rsidR="00616FFA" w:rsidRPr="00057547" w:rsidRDefault="00616FFA" w:rsidP="00385F7F">
      <w:pPr>
        <w:pStyle w:val="TitlePageText"/>
      </w:pPr>
    </w:p>
    <w:p w:rsidR="00616FFA" w:rsidRPr="00057547" w:rsidRDefault="00616FFA" w:rsidP="00385F7F">
      <w:pPr>
        <w:pStyle w:val="TitlePageText"/>
      </w:pPr>
    </w:p>
    <w:p w:rsidR="00616FFA" w:rsidRPr="00057547" w:rsidRDefault="00616FFA" w:rsidP="00385F7F">
      <w:pPr>
        <w:pStyle w:val="TitlePageText"/>
      </w:pPr>
    </w:p>
    <w:p w:rsidR="002F6CBD" w:rsidRPr="002F6CBD" w:rsidRDefault="002F6CBD" w:rsidP="002F6CBD">
      <w:pPr>
        <w:pStyle w:val="TitlePageAuthor"/>
        <w:spacing w:before="0"/>
      </w:pPr>
      <w:r w:rsidRPr="002F6CBD">
        <w:t>Erin Haynes, Project Manager</w:t>
      </w:r>
      <w:r w:rsidRPr="002F6CBD">
        <w:br/>
        <w:t>Jonathan Margolin, Principal Investigator</w:t>
      </w:r>
    </w:p>
    <w:p w:rsidR="00193B60" w:rsidRDefault="00193B60" w:rsidP="002F6CBD">
      <w:pPr>
        <w:pStyle w:val="TitlePageAuthor"/>
        <w:spacing w:before="0"/>
      </w:pPr>
      <w:r w:rsidRPr="002F6CBD">
        <w:t>Julia Casasanto-Ferro</w:t>
      </w:r>
    </w:p>
    <w:p w:rsidR="002F6CBD" w:rsidRPr="002F6CBD" w:rsidRDefault="002F6CBD" w:rsidP="002F6CBD">
      <w:pPr>
        <w:pStyle w:val="TitlePageAuthor"/>
        <w:spacing w:before="0"/>
      </w:pPr>
      <w:r w:rsidRPr="002F6CBD">
        <w:t>John Meakin</w:t>
      </w:r>
    </w:p>
    <w:p w:rsidR="00930C23" w:rsidRPr="002F6CBD" w:rsidRDefault="00930C23" w:rsidP="00930C23">
      <w:pPr>
        <w:pStyle w:val="TitlePageAuthor"/>
        <w:spacing w:before="0"/>
      </w:pPr>
      <w:r w:rsidRPr="002F6CBD">
        <w:t>Wendy Surr</w:t>
      </w:r>
    </w:p>
    <w:p w:rsidR="002F6CBD" w:rsidRPr="002F6CBD" w:rsidRDefault="002F6CBD" w:rsidP="002F6CBD">
      <w:pPr>
        <w:pStyle w:val="TitlePageAuthor"/>
        <w:spacing w:before="0"/>
      </w:pPr>
      <w:r w:rsidRPr="002F6CBD">
        <w:t>Benjamin West</w:t>
      </w:r>
    </w:p>
    <w:p w:rsidR="00616FFA" w:rsidRDefault="002F6CBD" w:rsidP="002F6CBD">
      <w:pPr>
        <w:pStyle w:val="TitlePageAuthor"/>
        <w:spacing w:before="0"/>
      </w:pPr>
      <w:r w:rsidRPr="002F6CBD">
        <w:t>Lauren Clymer</w:t>
      </w:r>
    </w:p>
    <w:p w:rsidR="002F6CBD" w:rsidRDefault="002F6CBD" w:rsidP="002F6CBD">
      <w:pPr>
        <w:pStyle w:val="TitlePageAuthor"/>
        <w:spacing w:before="0"/>
        <w:rPr>
          <w:i/>
        </w:rPr>
      </w:pPr>
      <w:r w:rsidRPr="002F6CBD">
        <w:rPr>
          <w:i/>
        </w:rPr>
        <w:t>American Institutes for Research</w:t>
      </w:r>
    </w:p>
    <w:p w:rsidR="002F6CBD" w:rsidRDefault="002F6CBD" w:rsidP="002F6CBD">
      <w:pPr>
        <w:pStyle w:val="TitlePageAuthor"/>
        <w:spacing w:before="0"/>
        <w:rPr>
          <w:i/>
        </w:rPr>
      </w:pPr>
    </w:p>
    <w:p w:rsidR="002F6CBD" w:rsidRPr="002F6CBD" w:rsidRDefault="002F6CBD" w:rsidP="002F6CBD">
      <w:pPr>
        <w:pStyle w:val="TitlePageAuthor"/>
        <w:spacing w:before="0"/>
      </w:pPr>
      <w:r w:rsidRPr="002F6CBD">
        <w:t>Fran O’Reilly</w:t>
      </w:r>
    </w:p>
    <w:p w:rsidR="002F6CBD" w:rsidRPr="002F6CBD" w:rsidRDefault="002F6CBD" w:rsidP="002F6CBD">
      <w:pPr>
        <w:pStyle w:val="TitlePageAuthor"/>
        <w:spacing w:before="0"/>
        <w:rPr>
          <w:i/>
        </w:rPr>
      </w:pPr>
      <w:r>
        <w:rPr>
          <w:i/>
        </w:rPr>
        <w:t>Evidence</w:t>
      </w:r>
      <w:r w:rsidR="005C477C">
        <w:rPr>
          <w:i/>
        </w:rPr>
        <w:t>-</w:t>
      </w:r>
      <w:r>
        <w:rPr>
          <w:i/>
        </w:rPr>
        <w:t>Based Education Research and Evaluation</w:t>
      </w:r>
    </w:p>
    <w:p w:rsidR="00616FFA" w:rsidRDefault="00616FFA" w:rsidP="00385F7F">
      <w:pPr>
        <w:pStyle w:val="TitlePageText"/>
      </w:pPr>
    </w:p>
    <w:p w:rsidR="003C32B7" w:rsidRDefault="003C32B7" w:rsidP="00385F7F">
      <w:pPr>
        <w:pStyle w:val="TitlePageText"/>
      </w:pPr>
    </w:p>
    <w:p w:rsidR="003C32B7" w:rsidRDefault="003C32B7" w:rsidP="00385F7F">
      <w:pPr>
        <w:pStyle w:val="TitlePageText"/>
      </w:pPr>
    </w:p>
    <w:p w:rsidR="003C32B7" w:rsidRDefault="003C32B7" w:rsidP="00385F7F">
      <w:pPr>
        <w:pStyle w:val="TitlePageText"/>
      </w:pPr>
    </w:p>
    <w:p w:rsidR="003C32B7" w:rsidRDefault="003C32B7" w:rsidP="00385F7F">
      <w:pPr>
        <w:pStyle w:val="TitlePageText"/>
      </w:pPr>
    </w:p>
    <w:p w:rsidR="003C32B7" w:rsidRPr="00057547" w:rsidRDefault="003C32B7" w:rsidP="00385F7F">
      <w:pPr>
        <w:pStyle w:val="TitlePageText"/>
      </w:pPr>
    </w:p>
    <w:p w:rsidR="00616FFA" w:rsidRPr="00057547" w:rsidRDefault="00616FFA" w:rsidP="00385F7F">
      <w:pPr>
        <w:pStyle w:val="TitlePageText"/>
      </w:pPr>
    </w:p>
    <w:p w:rsidR="00616FFA" w:rsidRPr="00057547" w:rsidRDefault="00231891" w:rsidP="00385F7F">
      <w:pPr>
        <w:pStyle w:val="TitlePageText"/>
      </w:pPr>
      <w:r w:rsidRPr="00385F7F">
        <w:rPr>
          <w:noProof/>
          <w:lang w:eastAsia="zh-CN" w:bidi="km-KH"/>
        </w:rPr>
        <w:drawing>
          <wp:anchor distT="0" distB="0" distL="114300" distR="114300" simplePos="0" relativeHeight="251667456" behindDoc="0" locked="0" layoutInCell="1" allowOverlap="1">
            <wp:simplePos x="0" y="0"/>
            <wp:positionH relativeFrom="margin">
              <wp:posOffset>609600</wp:posOffset>
            </wp:positionH>
            <wp:positionV relativeFrom="paragraph">
              <wp:posOffset>183515</wp:posOffset>
            </wp:positionV>
            <wp:extent cx="2743200" cy="698500"/>
            <wp:effectExtent l="19050" t="0" r="0" b="0"/>
            <wp:wrapTopAndBottom/>
            <wp:docPr id="31"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698500"/>
                    </a:xfrm>
                    <a:prstGeom prst="rect">
                      <a:avLst/>
                    </a:prstGeom>
                    <a:noFill/>
                    <a:ln w="9525">
                      <a:noFill/>
                      <a:miter lim="800000"/>
                      <a:headEnd/>
                      <a:tailEnd/>
                    </a:ln>
                  </pic:spPr>
                </pic:pic>
              </a:graphicData>
            </a:graphic>
          </wp:anchor>
        </w:drawing>
      </w:r>
    </w:p>
    <w:p w:rsidR="00616FFA" w:rsidRDefault="00616FFA" w:rsidP="007927B1">
      <w:pPr>
        <w:pStyle w:val="TitlePageText"/>
        <w:ind w:left="907"/>
      </w:pPr>
    </w:p>
    <w:p w:rsidR="00231891" w:rsidRPr="00057547" w:rsidRDefault="00231891" w:rsidP="007927B1">
      <w:pPr>
        <w:pStyle w:val="TitlePageText"/>
        <w:ind w:left="907"/>
      </w:pPr>
      <w:r>
        <w:t>1000 Thomas Jefferson Street NW</w:t>
      </w:r>
      <w:r>
        <w:br/>
        <w:t>Washington, DC 20007-3835</w:t>
      </w:r>
      <w:r>
        <w:br/>
        <w:t xml:space="preserve">202.403.5000   </w:t>
      </w:r>
      <w:proofErr w:type="gramStart"/>
      <w:r>
        <w:rPr>
          <w:rFonts w:ascii="Times New Roman" w:hAnsi="Times New Roman" w:cs="Times New Roman"/>
        </w:rPr>
        <w:t>|</w:t>
      </w:r>
      <w:r>
        <w:t xml:space="preserve">  TTY</w:t>
      </w:r>
      <w:proofErr w:type="gramEnd"/>
      <w:r>
        <w:t xml:space="preserve"> 877.334.3499</w:t>
      </w:r>
      <w:r>
        <w:br/>
      </w:r>
      <w:r w:rsidRPr="00231891">
        <w:rPr>
          <w:b/>
        </w:rPr>
        <w:t>www.air.org</w:t>
      </w:r>
    </w:p>
    <w:p w:rsidR="00616FFA" w:rsidRPr="00231891" w:rsidRDefault="00616FFA" w:rsidP="00231891">
      <w:pPr>
        <w:pStyle w:val="TitlePageAddress"/>
        <w:spacing w:before="1320"/>
      </w:pPr>
    </w:p>
    <w:p w:rsidR="00616FFA" w:rsidRPr="00057547" w:rsidRDefault="00616FFA" w:rsidP="00616FFA">
      <w:pPr>
        <w:rPr>
          <w:rFonts w:eastAsia="Calibri"/>
          <w:sz w:val="20"/>
        </w:rPr>
        <w:sectPr w:rsidR="00616FFA" w:rsidRPr="00057547" w:rsidSect="002F0420">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rsidR="00EB7AB5" w:rsidRPr="00EB7AB5" w:rsidRDefault="00EB7AB5" w:rsidP="00EB7AB5">
      <w:pPr>
        <w:keepNext/>
        <w:keepLines/>
        <w:pageBreakBefore/>
        <w:rPr>
          <w:rFonts w:asciiTheme="majorHAnsi" w:eastAsia="Times New Roman" w:hAnsiTheme="majorHAnsi" w:cstheme="majorBidi"/>
          <w:b/>
          <w:bCs/>
          <w:color w:val="365377" w:themeColor="accent1" w:themeShade="BF"/>
          <w:sz w:val="36"/>
          <w:szCs w:val="36"/>
        </w:rPr>
      </w:pPr>
      <w:bookmarkStart w:id="0" w:name="_Toc346274863"/>
      <w:r w:rsidRPr="00EB7AB5">
        <w:rPr>
          <w:rFonts w:asciiTheme="majorHAnsi" w:eastAsia="Times New Roman" w:hAnsiTheme="majorHAnsi" w:cstheme="majorBidi"/>
          <w:b/>
          <w:bCs/>
          <w:color w:val="365377" w:themeColor="accent1" w:themeShade="BF"/>
          <w:sz w:val="36"/>
          <w:szCs w:val="36"/>
        </w:rPr>
        <w:lastRenderedPageBreak/>
        <w:t>Contents</w:t>
      </w:r>
    </w:p>
    <w:p w:rsidR="00EB7AB5" w:rsidRPr="00EB7AB5" w:rsidRDefault="00EB7AB5" w:rsidP="00EB7AB5">
      <w:pPr>
        <w:spacing w:after="120"/>
        <w:jc w:val="right"/>
        <w:rPr>
          <w:rFonts w:eastAsia="Times New Roman" w:cs="Times New Roman"/>
          <w:b/>
          <w:bCs/>
          <w:szCs w:val="20"/>
        </w:rPr>
      </w:pPr>
      <w:r w:rsidRPr="00EB7AB5">
        <w:rPr>
          <w:rFonts w:eastAsia="Times New Roman" w:cs="Times New Roman"/>
          <w:b/>
          <w:bCs/>
          <w:szCs w:val="20"/>
        </w:rPr>
        <w:t>Page</w:t>
      </w:r>
    </w:p>
    <w:p w:rsidR="0031271B" w:rsidRDefault="001933A3">
      <w:pPr>
        <w:pStyle w:val="TOC1"/>
        <w:rPr>
          <w:rFonts w:eastAsiaTheme="minorEastAsia" w:cstheme="minorBidi"/>
          <w:bCs w:val="0"/>
          <w:sz w:val="22"/>
          <w:szCs w:val="22"/>
        </w:rPr>
      </w:pPr>
      <w:r w:rsidRPr="001933A3">
        <w:rPr>
          <w:bCs w:val="0"/>
        </w:rPr>
        <w:fldChar w:fldCharType="begin"/>
      </w:r>
      <w:r w:rsidR="0029122C" w:rsidRPr="00CE0291">
        <w:rPr>
          <w:bCs w:val="0"/>
        </w:rPr>
        <w:instrText xml:space="preserve"> TOC \o "1-2" \h \z \u </w:instrText>
      </w:r>
      <w:r w:rsidRPr="001933A3">
        <w:rPr>
          <w:bCs w:val="0"/>
        </w:rPr>
        <w:fldChar w:fldCharType="separate"/>
      </w:r>
      <w:hyperlink w:anchor="_Toc410916930" w:history="1">
        <w:r w:rsidR="0031271B" w:rsidRPr="00E831A5">
          <w:rPr>
            <w:rStyle w:val="Hyperlink"/>
          </w:rPr>
          <w:t>Executive Summary</w:t>
        </w:r>
        <w:r w:rsidR="0031271B">
          <w:rPr>
            <w:webHidden/>
          </w:rPr>
          <w:tab/>
        </w:r>
        <w:r>
          <w:rPr>
            <w:webHidden/>
          </w:rPr>
          <w:fldChar w:fldCharType="begin"/>
        </w:r>
        <w:r w:rsidR="0031271B">
          <w:rPr>
            <w:webHidden/>
          </w:rPr>
          <w:instrText xml:space="preserve"> PAGEREF _Toc410916930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31" w:history="1">
        <w:r w:rsidR="0031271B" w:rsidRPr="00E831A5">
          <w:rPr>
            <w:rStyle w:val="Hyperlink"/>
          </w:rPr>
          <w:t>Introduction</w:t>
        </w:r>
        <w:r w:rsidR="0031271B">
          <w:rPr>
            <w:webHidden/>
          </w:rPr>
          <w:tab/>
        </w:r>
        <w:r>
          <w:rPr>
            <w:webHidden/>
          </w:rPr>
          <w:fldChar w:fldCharType="begin"/>
        </w:r>
        <w:r w:rsidR="0031271B">
          <w:rPr>
            <w:webHidden/>
          </w:rPr>
          <w:instrText xml:space="preserve"> PAGEREF _Toc410916931 \h </w:instrText>
        </w:r>
        <w:r>
          <w:rPr>
            <w:webHidden/>
          </w:rPr>
        </w:r>
        <w:r>
          <w:rPr>
            <w:webHidden/>
          </w:rPr>
          <w:fldChar w:fldCharType="separate"/>
        </w:r>
        <w:r w:rsidR="002E2515">
          <w:rPr>
            <w:webHidden/>
          </w:rPr>
          <w:t>9</w:t>
        </w:r>
        <w:r>
          <w:rPr>
            <w:webHidden/>
          </w:rPr>
          <w:fldChar w:fldCharType="end"/>
        </w:r>
      </w:hyperlink>
    </w:p>
    <w:p w:rsidR="0031271B" w:rsidRDefault="001933A3">
      <w:pPr>
        <w:pStyle w:val="TOC1"/>
        <w:rPr>
          <w:rFonts w:eastAsiaTheme="minorEastAsia" w:cstheme="minorBidi"/>
          <w:bCs w:val="0"/>
          <w:sz w:val="22"/>
          <w:szCs w:val="22"/>
        </w:rPr>
      </w:pPr>
      <w:hyperlink w:anchor="_Toc410916932" w:history="1">
        <w:r w:rsidR="0031271B" w:rsidRPr="00E831A5">
          <w:rPr>
            <w:rStyle w:val="Hyperlink"/>
          </w:rPr>
          <w:t>Methods</w:t>
        </w:r>
        <w:r w:rsidR="0031271B">
          <w:rPr>
            <w:webHidden/>
          </w:rPr>
          <w:tab/>
        </w:r>
        <w:r>
          <w:rPr>
            <w:webHidden/>
          </w:rPr>
          <w:fldChar w:fldCharType="begin"/>
        </w:r>
        <w:r w:rsidR="0031271B">
          <w:rPr>
            <w:webHidden/>
          </w:rPr>
          <w:instrText xml:space="preserve"> PAGEREF _Toc410916932 \h </w:instrText>
        </w:r>
        <w:r>
          <w:rPr>
            <w:webHidden/>
          </w:rPr>
        </w:r>
        <w:r>
          <w:rPr>
            <w:webHidden/>
          </w:rPr>
          <w:fldChar w:fldCharType="separate"/>
        </w:r>
        <w:r w:rsidR="002E2515">
          <w:rPr>
            <w:webHidden/>
          </w:rPr>
          <w:t>13</w:t>
        </w:r>
        <w:r>
          <w:rPr>
            <w:webHidden/>
          </w:rPr>
          <w:fldChar w:fldCharType="end"/>
        </w:r>
      </w:hyperlink>
    </w:p>
    <w:p w:rsidR="0031271B" w:rsidRDefault="001933A3">
      <w:pPr>
        <w:pStyle w:val="TOC2"/>
        <w:rPr>
          <w:rFonts w:eastAsiaTheme="minorEastAsia" w:cstheme="minorBidi"/>
          <w:sz w:val="22"/>
          <w:szCs w:val="22"/>
        </w:rPr>
      </w:pPr>
      <w:hyperlink w:anchor="_Toc410916933" w:history="1">
        <w:r w:rsidR="0031271B" w:rsidRPr="00E831A5">
          <w:rPr>
            <w:rStyle w:val="Hyperlink"/>
          </w:rPr>
          <w:t>Phase 1 Data Collection and Analysis</w:t>
        </w:r>
        <w:r w:rsidR="0031271B">
          <w:rPr>
            <w:webHidden/>
          </w:rPr>
          <w:tab/>
        </w:r>
        <w:r>
          <w:rPr>
            <w:webHidden/>
          </w:rPr>
          <w:fldChar w:fldCharType="begin"/>
        </w:r>
        <w:r w:rsidR="0031271B">
          <w:rPr>
            <w:webHidden/>
          </w:rPr>
          <w:instrText xml:space="preserve"> PAGEREF _Toc410916933 \h </w:instrText>
        </w:r>
        <w:r>
          <w:rPr>
            <w:webHidden/>
          </w:rPr>
        </w:r>
        <w:r>
          <w:rPr>
            <w:webHidden/>
          </w:rPr>
          <w:fldChar w:fldCharType="separate"/>
        </w:r>
        <w:r w:rsidR="002E2515">
          <w:rPr>
            <w:webHidden/>
          </w:rPr>
          <w:t>13</w:t>
        </w:r>
        <w:r>
          <w:rPr>
            <w:webHidden/>
          </w:rPr>
          <w:fldChar w:fldCharType="end"/>
        </w:r>
      </w:hyperlink>
    </w:p>
    <w:p w:rsidR="0031271B" w:rsidRDefault="001933A3">
      <w:pPr>
        <w:pStyle w:val="TOC2"/>
        <w:rPr>
          <w:rFonts w:eastAsiaTheme="minorEastAsia" w:cstheme="minorBidi"/>
          <w:sz w:val="22"/>
          <w:szCs w:val="22"/>
        </w:rPr>
      </w:pPr>
      <w:hyperlink w:anchor="_Toc410916934" w:history="1">
        <w:r w:rsidR="0031271B" w:rsidRPr="00E831A5">
          <w:rPr>
            <w:rStyle w:val="Hyperlink"/>
          </w:rPr>
          <w:t>Phase 2 Data Collection and Analysis</w:t>
        </w:r>
        <w:r w:rsidR="0031271B">
          <w:rPr>
            <w:webHidden/>
          </w:rPr>
          <w:tab/>
        </w:r>
        <w:r>
          <w:rPr>
            <w:webHidden/>
          </w:rPr>
          <w:fldChar w:fldCharType="begin"/>
        </w:r>
        <w:r w:rsidR="0031271B">
          <w:rPr>
            <w:webHidden/>
          </w:rPr>
          <w:instrText xml:space="preserve"> PAGEREF _Toc410916934 \h </w:instrText>
        </w:r>
        <w:r>
          <w:rPr>
            <w:webHidden/>
          </w:rPr>
        </w:r>
        <w:r>
          <w:rPr>
            <w:webHidden/>
          </w:rPr>
          <w:fldChar w:fldCharType="separate"/>
        </w:r>
        <w:r w:rsidR="002E2515">
          <w:rPr>
            <w:webHidden/>
          </w:rPr>
          <w:t>13</w:t>
        </w:r>
        <w:r>
          <w:rPr>
            <w:webHidden/>
          </w:rPr>
          <w:fldChar w:fldCharType="end"/>
        </w:r>
      </w:hyperlink>
    </w:p>
    <w:p w:rsidR="0031271B" w:rsidRDefault="001933A3">
      <w:pPr>
        <w:pStyle w:val="TOC2"/>
        <w:rPr>
          <w:rFonts w:eastAsiaTheme="minorEastAsia" w:cstheme="minorBidi"/>
          <w:sz w:val="22"/>
          <w:szCs w:val="22"/>
        </w:rPr>
      </w:pPr>
      <w:hyperlink w:anchor="_Toc410916935" w:history="1">
        <w:r w:rsidR="0031271B" w:rsidRPr="00E831A5">
          <w:rPr>
            <w:rStyle w:val="Hyperlink"/>
          </w:rPr>
          <w:t>Phase 3 Data Collection and Analysis</w:t>
        </w:r>
        <w:r w:rsidR="0031271B">
          <w:rPr>
            <w:webHidden/>
          </w:rPr>
          <w:tab/>
        </w:r>
        <w:r>
          <w:rPr>
            <w:webHidden/>
          </w:rPr>
          <w:fldChar w:fldCharType="begin"/>
        </w:r>
        <w:r w:rsidR="0031271B">
          <w:rPr>
            <w:webHidden/>
          </w:rPr>
          <w:instrText xml:space="preserve"> PAGEREF _Toc410916935 \h </w:instrText>
        </w:r>
        <w:r>
          <w:rPr>
            <w:webHidden/>
          </w:rPr>
        </w:r>
        <w:r>
          <w:rPr>
            <w:webHidden/>
          </w:rPr>
          <w:fldChar w:fldCharType="separate"/>
        </w:r>
        <w:r w:rsidR="002E2515">
          <w:rPr>
            <w:webHidden/>
          </w:rPr>
          <w:t>14</w:t>
        </w:r>
        <w:r>
          <w:rPr>
            <w:webHidden/>
          </w:rPr>
          <w:fldChar w:fldCharType="end"/>
        </w:r>
      </w:hyperlink>
    </w:p>
    <w:p w:rsidR="0031271B" w:rsidRDefault="001933A3">
      <w:pPr>
        <w:pStyle w:val="TOC1"/>
        <w:rPr>
          <w:rFonts w:eastAsiaTheme="minorEastAsia" w:cstheme="minorBidi"/>
          <w:bCs w:val="0"/>
          <w:sz w:val="22"/>
          <w:szCs w:val="22"/>
        </w:rPr>
      </w:pPr>
      <w:hyperlink w:anchor="_Toc410916936" w:history="1">
        <w:r w:rsidR="0031271B" w:rsidRPr="00E831A5">
          <w:rPr>
            <w:rStyle w:val="Hyperlink"/>
          </w:rPr>
          <w:t>Findings by Evaluation Question</w:t>
        </w:r>
        <w:r w:rsidR="0031271B">
          <w:rPr>
            <w:webHidden/>
          </w:rPr>
          <w:tab/>
        </w:r>
        <w:r>
          <w:rPr>
            <w:webHidden/>
          </w:rPr>
          <w:fldChar w:fldCharType="begin"/>
        </w:r>
        <w:r w:rsidR="0031271B">
          <w:rPr>
            <w:webHidden/>
          </w:rPr>
          <w:instrText xml:space="preserve"> PAGEREF _Toc410916936 \h </w:instrText>
        </w:r>
        <w:r>
          <w:rPr>
            <w:webHidden/>
          </w:rPr>
        </w:r>
        <w:r>
          <w:rPr>
            <w:webHidden/>
          </w:rPr>
          <w:fldChar w:fldCharType="separate"/>
        </w:r>
        <w:r w:rsidR="002E2515">
          <w:rPr>
            <w:webHidden/>
          </w:rPr>
          <w:t>23</w:t>
        </w:r>
        <w:r>
          <w:rPr>
            <w:webHidden/>
          </w:rPr>
          <w:fldChar w:fldCharType="end"/>
        </w:r>
      </w:hyperlink>
    </w:p>
    <w:p w:rsidR="0031271B" w:rsidRDefault="001933A3">
      <w:pPr>
        <w:pStyle w:val="TOC2"/>
        <w:rPr>
          <w:rFonts w:eastAsiaTheme="minorEastAsia" w:cstheme="minorBidi"/>
          <w:sz w:val="22"/>
          <w:szCs w:val="22"/>
        </w:rPr>
      </w:pPr>
      <w:hyperlink w:anchor="_Toc410916937" w:history="1">
        <w:r w:rsidR="0031271B" w:rsidRPr="00E831A5">
          <w:rPr>
            <w:rStyle w:val="Hyperlink"/>
          </w:rPr>
          <w:t>EQ1. How are Edwin’s goals, timelines, and expected uses defined and communicated for each system?</w:t>
        </w:r>
        <w:r w:rsidR="0031271B">
          <w:rPr>
            <w:webHidden/>
          </w:rPr>
          <w:tab/>
        </w:r>
        <w:r>
          <w:rPr>
            <w:webHidden/>
          </w:rPr>
          <w:fldChar w:fldCharType="begin"/>
        </w:r>
        <w:r w:rsidR="0031271B">
          <w:rPr>
            <w:webHidden/>
          </w:rPr>
          <w:instrText xml:space="preserve"> PAGEREF _Toc410916937 \h </w:instrText>
        </w:r>
        <w:r>
          <w:rPr>
            <w:webHidden/>
          </w:rPr>
        </w:r>
        <w:r>
          <w:rPr>
            <w:webHidden/>
          </w:rPr>
          <w:fldChar w:fldCharType="separate"/>
        </w:r>
        <w:r w:rsidR="002E2515">
          <w:rPr>
            <w:webHidden/>
          </w:rPr>
          <w:t>23</w:t>
        </w:r>
        <w:r>
          <w:rPr>
            <w:webHidden/>
          </w:rPr>
          <w:fldChar w:fldCharType="end"/>
        </w:r>
      </w:hyperlink>
    </w:p>
    <w:p w:rsidR="0031271B" w:rsidRDefault="001933A3">
      <w:pPr>
        <w:pStyle w:val="TOC2"/>
        <w:rPr>
          <w:rFonts w:eastAsiaTheme="minorEastAsia" w:cstheme="minorBidi"/>
          <w:sz w:val="22"/>
          <w:szCs w:val="22"/>
        </w:rPr>
      </w:pPr>
      <w:hyperlink w:anchor="_Toc410916938" w:history="1">
        <w:r w:rsidR="0031271B" w:rsidRPr="00E831A5">
          <w:rPr>
            <w:rStyle w:val="Hyperlink"/>
          </w:rPr>
          <w:t>EQ2. How is ET&amp;L training delivered, and what makes it more or less successful in terms of attaining ESE’s goals for the Edwin systems? How is training addressed for Edwin Analytics?</w:t>
        </w:r>
        <w:r w:rsidR="0031271B">
          <w:rPr>
            <w:webHidden/>
          </w:rPr>
          <w:tab/>
        </w:r>
        <w:r>
          <w:rPr>
            <w:webHidden/>
          </w:rPr>
          <w:fldChar w:fldCharType="begin"/>
        </w:r>
        <w:r w:rsidR="0031271B">
          <w:rPr>
            <w:webHidden/>
          </w:rPr>
          <w:instrText xml:space="preserve"> PAGEREF _Toc410916938 \h </w:instrText>
        </w:r>
        <w:r>
          <w:rPr>
            <w:webHidden/>
          </w:rPr>
        </w:r>
        <w:r>
          <w:rPr>
            <w:webHidden/>
          </w:rPr>
          <w:fldChar w:fldCharType="separate"/>
        </w:r>
        <w:r w:rsidR="002E2515">
          <w:rPr>
            <w:webHidden/>
          </w:rPr>
          <w:t>27</w:t>
        </w:r>
        <w:r>
          <w:rPr>
            <w:webHidden/>
          </w:rPr>
          <w:fldChar w:fldCharType="end"/>
        </w:r>
      </w:hyperlink>
    </w:p>
    <w:p w:rsidR="0031271B" w:rsidRDefault="001933A3">
      <w:pPr>
        <w:pStyle w:val="TOC2"/>
        <w:rPr>
          <w:rFonts w:eastAsiaTheme="minorEastAsia" w:cstheme="minorBidi"/>
          <w:sz w:val="22"/>
          <w:szCs w:val="22"/>
        </w:rPr>
      </w:pPr>
      <w:hyperlink w:anchor="_Toc410916939" w:history="1">
        <w:r w:rsidR="0031271B" w:rsidRPr="00E831A5">
          <w:rPr>
            <w:rStyle w:val="Hyperlink"/>
          </w:rPr>
          <w:t>EQ3. Who uses ET&amp;L, and how do they use it? Edwin Analytics?</w:t>
        </w:r>
        <w:r w:rsidR="0031271B">
          <w:rPr>
            <w:webHidden/>
          </w:rPr>
          <w:tab/>
        </w:r>
        <w:r>
          <w:rPr>
            <w:webHidden/>
          </w:rPr>
          <w:fldChar w:fldCharType="begin"/>
        </w:r>
        <w:r w:rsidR="0031271B">
          <w:rPr>
            <w:webHidden/>
          </w:rPr>
          <w:instrText xml:space="preserve"> PAGEREF _Toc410916939 \h </w:instrText>
        </w:r>
        <w:r>
          <w:rPr>
            <w:webHidden/>
          </w:rPr>
        </w:r>
        <w:r>
          <w:rPr>
            <w:webHidden/>
          </w:rPr>
          <w:fldChar w:fldCharType="separate"/>
        </w:r>
        <w:r w:rsidR="002E2515">
          <w:rPr>
            <w:webHidden/>
          </w:rPr>
          <w:t>36</w:t>
        </w:r>
        <w:r>
          <w:rPr>
            <w:webHidden/>
          </w:rPr>
          <w:fldChar w:fldCharType="end"/>
        </w:r>
      </w:hyperlink>
    </w:p>
    <w:p w:rsidR="0031271B" w:rsidRDefault="001933A3">
      <w:pPr>
        <w:pStyle w:val="TOC2"/>
        <w:rPr>
          <w:rFonts w:eastAsiaTheme="minorEastAsia" w:cstheme="minorBidi"/>
          <w:sz w:val="22"/>
          <w:szCs w:val="22"/>
        </w:rPr>
      </w:pPr>
      <w:hyperlink w:anchor="_Toc410916940" w:history="1">
        <w:r w:rsidR="0031271B" w:rsidRPr="00E831A5">
          <w:rPr>
            <w:rStyle w:val="Hyperlink"/>
          </w:rPr>
          <w:t>EQ4. In what ways has implementation of each Edwin system been successful or not successful, and why?</w:t>
        </w:r>
        <w:r w:rsidR="0031271B">
          <w:rPr>
            <w:webHidden/>
          </w:rPr>
          <w:tab/>
        </w:r>
        <w:r>
          <w:rPr>
            <w:webHidden/>
          </w:rPr>
          <w:fldChar w:fldCharType="begin"/>
        </w:r>
        <w:r w:rsidR="0031271B">
          <w:rPr>
            <w:webHidden/>
          </w:rPr>
          <w:instrText xml:space="preserve"> PAGEREF _Toc410916940 \h </w:instrText>
        </w:r>
        <w:r>
          <w:rPr>
            <w:webHidden/>
          </w:rPr>
        </w:r>
        <w:r>
          <w:rPr>
            <w:webHidden/>
          </w:rPr>
          <w:fldChar w:fldCharType="separate"/>
        </w:r>
        <w:r w:rsidR="002E2515">
          <w:rPr>
            <w:webHidden/>
          </w:rPr>
          <w:t>51</w:t>
        </w:r>
        <w:r>
          <w:rPr>
            <w:webHidden/>
          </w:rPr>
          <w:fldChar w:fldCharType="end"/>
        </w:r>
      </w:hyperlink>
    </w:p>
    <w:p w:rsidR="0031271B" w:rsidRDefault="001933A3">
      <w:pPr>
        <w:pStyle w:val="TOC2"/>
        <w:rPr>
          <w:rFonts w:eastAsiaTheme="minorEastAsia" w:cstheme="minorBidi"/>
          <w:sz w:val="22"/>
          <w:szCs w:val="22"/>
        </w:rPr>
      </w:pPr>
      <w:hyperlink w:anchor="_Toc410916941" w:history="1">
        <w:r w:rsidR="0031271B" w:rsidRPr="00E831A5">
          <w:rPr>
            <w:rStyle w:val="Hyperlink"/>
          </w:rPr>
          <w:t>EQ5. What policies and procedures should be in place to help ensure the successful and sustainable implementation of both Edwin systems and of their integrated use?</w:t>
        </w:r>
        <w:r w:rsidR="0031271B">
          <w:rPr>
            <w:webHidden/>
          </w:rPr>
          <w:tab/>
        </w:r>
        <w:r>
          <w:rPr>
            <w:webHidden/>
          </w:rPr>
          <w:fldChar w:fldCharType="begin"/>
        </w:r>
        <w:r w:rsidR="0031271B">
          <w:rPr>
            <w:webHidden/>
          </w:rPr>
          <w:instrText xml:space="preserve"> PAGEREF _Toc410916941 \h </w:instrText>
        </w:r>
        <w:r>
          <w:rPr>
            <w:webHidden/>
          </w:rPr>
        </w:r>
        <w:r>
          <w:rPr>
            <w:webHidden/>
          </w:rPr>
          <w:fldChar w:fldCharType="separate"/>
        </w:r>
        <w:r w:rsidR="002E2515">
          <w:rPr>
            <w:webHidden/>
          </w:rPr>
          <w:t>59</w:t>
        </w:r>
        <w:r>
          <w:rPr>
            <w:webHidden/>
          </w:rPr>
          <w:fldChar w:fldCharType="end"/>
        </w:r>
      </w:hyperlink>
    </w:p>
    <w:p w:rsidR="0031271B" w:rsidRDefault="001933A3">
      <w:pPr>
        <w:pStyle w:val="TOC1"/>
        <w:rPr>
          <w:rFonts w:eastAsiaTheme="minorEastAsia" w:cstheme="minorBidi"/>
          <w:bCs w:val="0"/>
          <w:sz w:val="22"/>
          <w:szCs w:val="22"/>
        </w:rPr>
      </w:pPr>
      <w:hyperlink w:anchor="_Toc410916942" w:history="1">
        <w:r w:rsidR="0031271B" w:rsidRPr="00E831A5">
          <w:rPr>
            <w:rStyle w:val="Hyperlink"/>
          </w:rPr>
          <w:t>Discussion and Recommendations</w:t>
        </w:r>
        <w:r w:rsidR="0031271B">
          <w:rPr>
            <w:webHidden/>
          </w:rPr>
          <w:tab/>
        </w:r>
        <w:r>
          <w:rPr>
            <w:webHidden/>
          </w:rPr>
          <w:fldChar w:fldCharType="begin"/>
        </w:r>
        <w:r w:rsidR="0031271B">
          <w:rPr>
            <w:webHidden/>
          </w:rPr>
          <w:instrText xml:space="preserve"> PAGEREF _Toc410916942 \h </w:instrText>
        </w:r>
        <w:r>
          <w:rPr>
            <w:webHidden/>
          </w:rPr>
        </w:r>
        <w:r>
          <w:rPr>
            <w:webHidden/>
          </w:rPr>
          <w:fldChar w:fldCharType="separate"/>
        </w:r>
        <w:r w:rsidR="002E2515">
          <w:rPr>
            <w:webHidden/>
          </w:rPr>
          <w:t>64</w:t>
        </w:r>
        <w:r>
          <w:rPr>
            <w:webHidden/>
          </w:rPr>
          <w:fldChar w:fldCharType="end"/>
        </w:r>
      </w:hyperlink>
    </w:p>
    <w:p w:rsidR="0031271B" w:rsidRDefault="001933A3">
      <w:pPr>
        <w:pStyle w:val="TOC2"/>
        <w:rPr>
          <w:rFonts w:eastAsiaTheme="minorEastAsia" w:cstheme="minorBidi"/>
          <w:sz w:val="22"/>
          <w:szCs w:val="22"/>
        </w:rPr>
      </w:pPr>
      <w:hyperlink w:anchor="_Toc410916943" w:history="1">
        <w:r w:rsidR="0031271B" w:rsidRPr="00E831A5">
          <w:rPr>
            <w:rStyle w:val="Hyperlink"/>
          </w:rPr>
          <w:t>Finding Implications, Recommendations, and Next Steps for ET&amp;L</w:t>
        </w:r>
        <w:r w:rsidR="0031271B">
          <w:rPr>
            <w:webHidden/>
          </w:rPr>
          <w:tab/>
        </w:r>
        <w:r>
          <w:rPr>
            <w:webHidden/>
          </w:rPr>
          <w:fldChar w:fldCharType="begin"/>
        </w:r>
        <w:r w:rsidR="0031271B">
          <w:rPr>
            <w:webHidden/>
          </w:rPr>
          <w:instrText xml:space="preserve"> PAGEREF _Toc410916943 \h </w:instrText>
        </w:r>
        <w:r>
          <w:rPr>
            <w:webHidden/>
          </w:rPr>
        </w:r>
        <w:r>
          <w:rPr>
            <w:webHidden/>
          </w:rPr>
          <w:fldChar w:fldCharType="separate"/>
        </w:r>
        <w:r w:rsidR="002E2515">
          <w:rPr>
            <w:webHidden/>
          </w:rPr>
          <w:t>64</w:t>
        </w:r>
        <w:r>
          <w:rPr>
            <w:webHidden/>
          </w:rPr>
          <w:fldChar w:fldCharType="end"/>
        </w:r>
      </w:hyperlink>
    </w:p>
    <w:p w:rsidR="0031271B" w:rsidRDefault="0088082C">
      <w:pPr>
        <w:pStyle w:val="TOC2"/>
        <w:rPr>
          <w:rFonts w:eastAsiaTheme="minorEastAsia" w:cstheme="minorBidi"/>
          <w:sz w:val="22"/>
          <w:szCs w:val="22"/>
        </w:rPr>
      </w:pPr>
      <w:r>
        <w:t xml:space="preserve">Edwin </w:t>
      </w:r>
      <w:hyperlink w:anchor="_Toc410916944" w:history="1">
        <w:r w:rsidR="0031271B" w:rsidRPr="00E831A5">
          <w:rPr>
            <w:rStyle w:val="Hyperlink"/>
          </w:rPr>
          <w:t>Analytics</w:t>
        </w:r>
        <w:r w:rsidR="0031271B">
          <w:rPr>
            <w:webHidden/>
          </w:rPr>
          <w:tab/>
        </w:r>
        <w:r w:rsidR="001933A3">
          <w:rPr>
            <w:webHidden/>
          </w:rPr>
          <w:fldChar w:fldCharType="begin"/>
        </w:r>
        <w:r w:rsidR="0031271B">
          <w:rPr>
            <w:webHidden/>
          </w:rPr>
          <w:instrText xml:space="preserve"> PAGEREF _Toc410916944 \h </w:instrText>
        </w:r>
        <w:r w:rsidR="001933A3">
          <w:rPr>
            <w:webHidden/>
          </w:rPr>
        </w:r>
        <w:r w:rsidR="001933A3">
          <w:rPr>
            <w:webHidden/>
          </w:rPr>
          <w:fldChar w:fldCharType="separate"/>
        </w:r>
        <w:r w:rsidR="002E2515">
          <w:rPr>
            <w:webHidden/>
          </w:rPr>
          <w:t>66</w:t>
        </w:r>
        <w:r w:rsidR="001933A3">
          <w:rPr>
            <w:webHidden/>
          </w:rPr>
          <w:fldChar w:fldCharType="end"/>
        </w:r>
      </w:hyperlink>
    </w:p>
    <w:p w:rsidR="0031271B" w:rsidRDefault="001933A3">
      <w:pPr>
        <w:pStyle w:val="TOC1"/>
        <w:rPr>
          <w:rFonts w:eastAsiaTheme="minorEastAsia" w:cstheme="minorBidi"/>
          <w:bCs w:val="0"/>
          <w:sz w:val="22"/>
          <w:szCs w:val="22"/>
        </w:rPr>
      </w:pPr>
      <w:hyperlink w:anchor="_Toc410916945" w:history="1">
        <w:r w:rsidR="0031271B" w:rsidRPr="00E831A5">
          <w:rPr>
            <w:rStyle w:val="Hyperlink"/>
          </w:rPr>
          <w:t>Appendix A. Edwin Evaluation Interim Report Descriptions</w:t>
        </w:r>
        <w:r w:rsidR="0031271B">
          <w:rPr>
            <w:webHidden/>
          </w:rPr>
          <w:tab/>
          <w:t>A–</w:t>
        </w:r>
        <w:r>
          <w:rPr>
            <w:webHidden/>
          </w:rPr>
          <w:fldChar w:fldCharType="begin"/>
        </w:r>
        <w:r w:rsidR="0031271B">
          <w:rPr>
            <w:webHidden/>
          </w:rPr>
          <w:instrText xml:space="preserve"> PAGEREF _Toc410916945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46" w:history="1">
        <w:r w:rsidR="0031271B" w:rsidRPr="00E831A5">
          <w:rPr>
            <w:rStyle w:val="Hyperlink"/>
          </w:rPr>
          <w:t>Appendix B. District Training Observation Protocol</w:t>
        </w:r>
        <w:r w:rsidR="0031271B">
          <w:rPr>
            <w:webHidden/>
          </w:rPr>
          <w:tab/>
          <w:t>B–</w:t>
        </w:r>
        <w:r>
          <w:rPr>
            <w:webHidden/>
          </w:rPr>
          <w:fldChar w:fldCharType="begin"/>
        </w:r>
        <w:r w:rsidR="0031271B">
          <w:rPr>
            <w:webHidden/>
          </w:rPr>
          <w:instrText xml:space="preserve"> PAGEREF _Toc410916946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47" w:history="1">
        <w:r w:rsidR="0031271B" w:rsidRPr="00E831A5">
          <w:rPr>
            <w:rStyle w:val="Hyperlink"/>
          </w:rPr>
          <w:t>Appendix C. Training of Trainers Observation Protocol</w:t>
        </w:r>
        <w:r w:rsidR="0031271B">
          <w:rPr>
            <w:webHidden/>
          </w:rPr>
          <w:tab/>
          <w:t>C–</w:t>
        </w:r>
        <w:r>
          <w:rPr>
            <w:webHidden/>
          </w:rPr>
          <w:fldChar w:fldCharType="begin"/>
        </w:r>
        <w:r w:rsidR="0031271B">
          <w:rPr>
            <w:webHidden/>
          </w:rPr>
          <w:instrText xml:space="preserve"> PAGEREF _Toc410916947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48" w:history="1">
        <w:r w:rsidR="0031271B" w:rsidRPr="00E831A5">
          <w:rPr>
            <w:rStyle w:val="Hyperlink"/>
          </w:rPr>
          <w:t>Appendix D. District Leader Interview Protocols</w:t>
        </w:r>
        <w:r w:rsidR="0031271B">
          <w:rPr>
            <w:webHidden/>
          </w:rPr>
          <w:tab/>
          <w:t>D–</w:t>
        </w:r>
        <w:r>
          <w:rPr>
            <w:webHidden/>
          </w:rPr>
          <w:fldChar w:fldCharType="begin"/>
        </w:r>
        <w:r w:rsidR="0031271B">
          <w:rPr>
            <w:webHidden/>
          </w:rPr>
          <w:instrText xml:space="preserve"> PAGEREF _Toc410916948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49" w:history="1">
        <w:r w:rsidR="0031271B" w:rsidRPr="00E831A5">
          <w:rPr>
            <w:rStyle w:val="Hyperlink"/>
            <w:rFonts w:eastAsiaTheme="majorEastAsia"/>
          </w:rPr>
          <w:t>Appendix E. ET&amp;L and Analytics Surveys</w:t>
        </w:r>
        <w:r w:rsidR="0031271B">
          <w:rPr>
            <w:webHidden/>
          </w:rPr>
          <w:tab/>
          <w:t>E–</w:t>
        </w:r>
        <w:r>
          <w:rPr>
            <w:webHidden/>
          </w:rPr>
          <w:fldChar w:fldCharType="begin"/>
        </w:r>
        <w:r w:rsidR="0031271B">
          <w:rPr>
            <w:webHidden/>
          </w:rPr>
          <w:instrText xml:space="preserve"> PAGEREF _Toc410916949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50" w:history="1">
        <w:r w:rsidR="0031271B" w:rsidRPr="00E831A5">
          <w:rPr>
            <w:rStyle w:val="Hyperlink"/>
            <w:rFonts w:eastAsiaTheme="majorEastAsia"/>
          </w:rPr>
          <w:t>Appendix F. ET&amp;L and Analytics Survey Frequency Tables</w:t>
        </w:r>
        <w:r w:rsidR="0031271B">
          <w:rPr>
            <w:webHidden/>
          </w:rPr>
          <w:tab/>
          <w:t>F–</w:t>
        </w:r>
        <w:r>
          <w:rPr>
            <w:webHidden/>
          </w:rPr>
          <w:fldChar w:fldCharType="begin"/>
        </w:r>
        <w:r w:rsidR="0031271B">
          <w:rPr>
            <w:webHidden/>
          </w:rPr>
          <w:instrText xml:space="preserve"> PAGEREF _Toc410916950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51" w:history="1">
        <w:r w:rsidR="0031271B" w:rsidRPr="00E831A5">
          <w:rPr>
            <w:rStyle w:val="Hyperlink"/>
            <w:rFonts w:eastAsiaTheme="majorEastAsia"/>
          </w:rPr>
          <w:t>Appendix G. Focus Group Protocols</w:t>
        </w:r>
        <w:r w:rsidR="0031271B">
          <w:rPr>
            <w:webHidden/>
          </w:rPr>
          <w:tab/>
        </w:r>
        <w:r w:rsidR="005A766C">
          <w:rPr>
            <w:webHidden/>
          </w:rPr>
          <w:t>G–</w:t>
        </w:r>
        <w:r>
          <w:rPr>
            <w:webHidden/>
          </w:rPr>
          <w:fldChar w:fldCharType="begin"/>
        </w:r>
        <w:r w:rsidR="0031271B">
          <w:rPr>
            <w:webHidden/>
          </w:rPr>
          <w:instrText xml:space="preserve"> PAGEREF _Toc410916951 \h </w:instrText>
        </w:r>
        <w:r>
          <w:rPr>
            <w:webHidden/>
          </w:rPr>
        </w:r>
        <w:r>
          <w:rPr>
            <w:webHidden/>
          </w:rPr>
          <w:fldChar w:fldCharType="separate"/>
        </w:r>
        <w:r w:rsidR="002E2515">
          <w:rPr>
            <w:webHidden/>
          </w:rPr>
          <w:t>1</w:t>
        </w:r>
        <w:r>
          <w:rPr>
            <w:webHidden/>
          </w:rPr>
          <w:fldChar w:fldCharType="end"/>
        </w:r>
      </w:hyperlink>
    </w:p>
    <w:p w:rsidR="0031271B" w:rsidRDefault="001933A3">
      <w:pPr>
        <w:pStyle w:val="TOC1"/>
        <w:rPr>
          <w:rFonts w:eastAsiaTheme="minorEastAsia" w:cstheme="minorBidi"/>
          <w:bCs w:val="0"/>
          <w:sz w:val="22"/>
          <w:szCs w:val="22"/>
        </w:rPr>
      </w:pPr>
      <w:hyperlink w:anchor="_Toc410916952" w:history="1">
        <w:r w:rsidR="0031271B" w:rsidRPr="00E831A5">
          <w:rPr>
            <w:rStyle w:val="Hyperlink"/>
            <w:rFonts w:eastAsiaTheme="majorEastAsia"/>
          </w:rPr>
          <w:t>Appendix H. Think-Aloud Protocol</w:t>
        </w:r>
        <w:r w:rsidR="0031271B">
          <w:rPr>
            <w:webHidden/>
          </w:rPr>
          <w:tab/>
        </w:r>
        <w:r w:rsidR="005A766C">
          <w:rPr>
            <w:webHidden/>
          </w:rPr>
          <w:t>H–</w:t>
        </w:r>
        <w:r>
          <w:rPr>
            <w:webHidden/>
          </w:rPr>
          <w:fldChar w:fldCharType="begin"/>
        </w:r>
        <w:r w:rsidR="0031271B">
          <w:rPr>
            <w:webHidden/>
          </w:rPr>
          <w:instrText xml:space="preserve"> PAGEREF _Toc410916952 \h </w:instrText>
        </w:r>
        <w:r>
          <w:rPr>
            <w:webHidden/>
          </w:rPr>
        </w:r>
        <w:r>
          <w:rPr>
            <w:webHidden/>
          </w:rPr>
          <w:fldChar w:fldCharType="separate"/>
        </w:r>
        <w:r w:rsidR="002E2515">
          <w:rPr>
            <w:webHidden/>
          </w:rPr>
          <w:t>1</w:t>
        </w:r>
        <w:r>
          <w:rPr>
            <w:webHidden/>
          </w:rPr>
          <w:fldChar w:fldCharType="end"/>
        </w:r>
      </w:hyperlink>
    </w:p>
    <w:p w:rsidR="00EB7AB5" w:rsidRPr="007754D7" w:rsidRDefault="001933A3" w:rsidP="007754D7">
      <w:pPr>
        <w:rPr>
          <w:rFonts w:ascii="Times New Roman" w:eastAsia="Times New Roman" w:hAnsi="Times New Roman" w:cs="Times New Roman"/>
          <w:bCs/>
          <w:noProof/>
          <w:sz w:val="8"/>
          <w:szCs w:val="8"/>
        </w:rPr>
      </w:pPr>
      <w:r w:rsidRPr="00CE0291">
        <w:rPr>
          <w:rFonts w:eastAsia="Times New Roman" w:cs="Times New Roman"/>
          <w:bCs/>
          <w:noProof/>
          <w:szCs w:val="24"/>
        </w:rPr>
        <w:fldChar w:fldCharType="end"/>
      </w:r>
    </w:p>
    <w:p w:rsidR="00EB7AB5" w:rsidRPr="00EB7AB5" w:rsidRDefault="00EB7AB5" w:rsidP="00EB7AB5">
      <w:pPr>
        <w:keepNext/>
        <w:keepLines/>
        <w:pageBreakBefore/>
        <w:rPr>
          <w:rFonts w:asciiTheme="majorHAnsi" w:eastAsia="Times New Roman" w:hAnsiTheme="majorHAnsi" w:cstheme="majorBidi"/>
          <w:b/>
          <w:bCs/>
          <w:noProof/>
          <w:color w:val="365377" w:themeColor="accent1" w:themeShade="BF"/>
          <w:sz w:val="36"/>
          <w:szCs w:val="36"/>
        </w:rPr>
      </w:pPr>
      <w:r w:rsidRPr="00EB7AB5">
        <w:rPr>
          <w:rFonts w:asciiTheme="majorHAnsi" w:eastAsia="Times New Roman" w:hAnsiTheme="majorHAnsi" w:cstheme="majorBidi"/>
          <w:b/>
          <w:bCs/>
          <w:noProof/>
          <w:color w:val="365377" w:themeColor="accent1" w:themeShade="BF"/>
          <w:sz w:val="36"/>
          <w:szCs w:val="36"/>
        </w:rPr>
        <w:lastRenderedPageBreak/>
        <w:t>Tables</w:t>
      </w:r>
    </w:p>
    <w:p w:rsidR="002A2716" w:rsidRDefault="001933A3">
      <w:pPr>
        <w:pStyle w:val="TableofFigures"/>
        <w:rPr>
          <w:sz w:val="22"/>
        </w:rPr>
      </w:pPr>
      <w:r w:rsidRPr="001933A3">
        <w:rPr>
          <w:rFonts w:ascii="Times New Roman" w:hAnsi="Times New Roman"/>
        </w:rPr>
        <w:fldChar w:fldCharType="begin"/>
      </w:r>
      <w:r w:rsidR="00A90E73">
        <w:rPr>
          <w:rFonts w:ascii="Times New Roman" w:hAnsi="Times New Roman"/>
        </w:rPr>
        <w:instrText xml:space="preserve"> TOC \h \z \t "Table Title" \c </w:instrText>
      </w:r>
      <w:r w:rsidRPr="001933A3">
        <w:rPr>
          <w:rFonts w:ascii="Times New Roman" w:hAnsi="Times New Roman"/>
        </w:rPr>
        <w:fldChar w:fldCharType="separate"/>
      </w:r>
      <w:hyperlink w:anchor="_Toc410989989" w:history="1">
        <w:r w:rsidR="002A2716" w:rsidRPr="0082624C">
          <w:rPr>
            <w:rStyle w:val="Hyperlink"/>
          </w:rPr>
          <w:t>Table 1. Overall Response Rates</w:t>
        </w:r>
        <w:r w:rsidR="002A2716">
          <w:rPr>
            <w:webHidden/>
          </w:rPr>
          <w:tab/>
        </w:r>
        <w:r>
          <w:rPr>
            <w:webHidden/>
          </w:rPr>
          <w:fldChar w:fldCharType="begin"/>
        </w:r>
        <w:r w:rsidR="002A2716">
          <w:rPr>
            <w:webHidden/>
          </w:rPr>
          <w:instrText xml:space="preserve"> PAGEREF _Toc410989989 \h </w:instrText>
        </w:r>
        <w:r>
          <w:rPr>
            <w:webHidden/>
          </w:rPr>
        </w:r>
        <w:r>
          <w:rPr>
            <w:webHidden/>
          </w:rPr>
          <w:fldChar w:fldCharType="separate"/>
        </w:r>
        <w:r w:rsidR="002E2515">
          <w:rPr>
            <w:webHidden/>
          </w:rPr>
          <w:t>16</w:t>
        </w:r>
        <w:r>
          <w:rPr>
            <w:webHidden/>
          </w:rPr>
          <w:fldChar w:fldCharType="end"/>
        </w:r>
      </w:hyperlink>
    </w:p>
    <w:p w:rsidR="002A2716" w:rsidRDefault="001933A3">
      <w:pPr>
        <w:pStyle w:val="TableofFigures"/>
        <w:rPr>
          <w:sz w:val="22"/>
        </w:rPr>
      </w:pPr>
      <w:hyperlink w:anchor="_Toc410989990" w:history="1">
        <w:r w:rsidR="002A2716" w:rsidRPr="0082624C">
          <w:rPr>
            <w:rStyle w:val="Hyperlink"/>
          </w:rPr>
          <w:t>Table 2. Characteristics of Survey Respondents and Nonrespondents</w:t>
        </w:r>
        <w:r w:rsidR="002A2716">
          <w:rPr>
            <w:webHidden/>
          </w:rPr>
          <w:tab/>
        </w:r>
        <w:r>
          <w:rPr>
            <w:webHidden/>
          </w:rPr>
          <w:fldChar w:fldCharType="begin"/>
        </w:r>
        <w:r w:rsidR="002A2716">
          <w:rPr>
            <w:webHidden/>
          </w:rPr>
          <w:instrText xml:space="preserve"> PAGEREF _Toc410989990 \h </w:instrText>
        </w:r>
        <w:r>
          <w:rPr>
            <w:webHidden/>
          </w:rPr>
        </w:r>
        <w:r>
          <w:rPr>
            <w:webHidden/>
          </w:rPr>
          <w:fldChar w:fldCharType="separate"/>
        </w:r>
        <w:r w:rsidR="002E2515">
          <w:rPr>
            <w:webHidden/>
          </w:rPr>
          <w:t>17</w:t>
        </w:r>
        <w:r>
          <w:rPr>
            <w:webHidden/>
          </w:rPr>
          <w:fldChar w:fldCharType="end"/>
        </w:r>
      </w:hyperlink>
    </w:p>
    <w:p w:rsidR="002A2716" w:rsidRDefault="001933A3">
      <w:pPr>
        <w:pStyle w:val="TableofFigures"/>
        <w:rPr>
          <w:sz w:val="22"/>
        </w:rPr>
      </w:pPr>
      <w:hyperlink w:anchor="_Toc410989991" w:history="1">
        <w:r w:rsidR="002A2716" w:rsidRPr="0082624C">
          <w:rPr>
            <w:rStyle w:val="Hyperlink"/>
          </w:rPr>
          <w:t>Table 3. Criteria for Availability of Guidance Within Reference Document</w:t>
        </w:r>
        <w:r w:rsidR="002A2716">
          <w:rPr>
            <w:webHidden/>
          </w:rPr>
          <w:tab/>
        </w:r>
        <w:r>
          <w:rPr>
            <w:webHidden/>
          </w:rPr>
          <w:fldChar w:fldCharType="begin"/>
        </w:r>
        <w:r w:rsidR="002A2716">
          <w:rPr>
            <w:webHidden/>
          </w:rPr>
          <w:instrText xml:space="preserve"> PAGEREF _Toc410989991 \h </w:instrText>
        </w:r>
        <w:r>
          <w:rPr>
            <w:webHidden/>
          </w:rPr>
        </w:r>
        <w:r>
          <w:rPr>
            <w:webHidden/>
          </w:rPr>
          <w:fldChar w:fldCharType="separate"/>
        </w:r>
        <w:r w:rsidR="002E2515">
          <w:rPr>
            <w:webHidden/>
          </w:rPr>
          <w:t>20</w:t>
        </w:r>
        <w:r>
          <w:rPr>
            <w:webHidden/>
          </w:rPr>
          <w:fldChar w:fldCharType="end"/>
        </w:r>
      </w:hyperlink>
    </w:p>
    <w:p w:rsidR="002A2716" w:rsidRDefault="001933A3">
      <w:pPr>
        <w:pStyle w:val="TableofFigures"/>
        <w:rPr>
          <w:sz w:val="22"/>
        </w:rPr>
      </w:pPr>
      <w:hyperlink w:anchor="_Toc410989992" w:history="1">
        <w:r w:rsidR="002A2716" w:rsidRPr="0082624C">
          <w:rPr>
            <w:rStyle w:val="Hyperlink"/>
          </w:rPr>
          <w:t>Table 4. Criteria for Rating Clarity of Instructions</w:t>
        </w:r>
        <w:r w:rsidR="002A2716">
          <w:rPr>
            <w:webHidden/>
          </w:rPr>
          <w:tab/>
        </w:r>
        <w:r>
          <w:rPr>
            <w:webHidden/>
          </w:rPr>
          <w:fldChar w:fldCharType="begin"/>
        </w:r>
        <w:r w:rsidR="002A2716">
          <w:rPr>
            <w:webHidden/>
          </w:rPr>
          <w:instrText xml:space="preserve"> PAGEREF _Toc410989992 \h </w:instrText>
        </w:r>
        <w:r>
          <w:rPr>
            <w:webHidden/>
          </w:rPr>
        </w:r>
        <w:r>
          <w:rPr>
            <w:webHidden/>
          </w:rPr>
          <w:fldChar w:fldCharType="separate"/>
        </w:r>
        <w:r w:rsidR="002E2515">
          <w:rPr>
            <w:webHidden/>
          </w:rPr>
          <w:t>20</w:t>
        </w:r>
        <w:r>
          <w:rPr>
            <w:webHidden/>
          </w:rPr>
          <w:fldChar w:fldCharType="end"/>
        </w:r>
      </w:hyperlink>
    </w:p>
    <w:p w:rsidR="002A2716" w:rsidRDefault="001933A3">
      <w:pPr>
        <w:pStyle w:val="TableofFigures"/>
        <w:rPr>
          <w:sz w:val="22"/>
        </w:rPr>
      </w:pPr>
      <w:hyperlink w:anchor="_Toc410989993" w:history="1">
        <w:r w:rsidR="002A2716" w:rsidRPr="0082624C">
          <w:rPr>
            <w:rStyle w:val="Hyperlink"/>
          </w:rPr>
          <w:t>Table 5. Participants in ET&amp;L Focus Groups</w:t>
        </w:r>
        <w:r w:rsidR="002A2716">
          <w:rPr>
            <w:webHidden/>
          </w:rPr>
          <w:tab/>
        </w:r>
        <w:r>
          <w:rPr>
            <w:webHidden/>
          </w:rPr>
          <w:fldChar w:fldCharType="begin"/>
        </w:r>
        <w:r w:rsidR="002A2716">
          <w:rPr>
            <w:webHidden/>
          </w:rPr>
          <w:instrText xml:space="preserve"> PAGEREF _Toc410989993 \h </w:instrText>
        </w:r>
        <w:r>
          <w:rPr>
            <w:webHidden/>
          </w:rPr>
        </w:r>
        <w:r>
          <w:rPr>
            <w:webHidden/>
          </w:rPr>
          <w:fldChar w:fldCharType="separate"/>
        </w:r>
        <w:r w:rsidR="002E2515">
          <w:rPr>
            <w:webHidden/>
          </w:rPr>
          <w:t>21</w:t>
        </w:r>
        <w:r>
          <w:rPr>
            <w:webHidden/>
          </w:rPr>
          <w:fldChar w:fldCharType="end"/>
        </w:r>
      </w:hyperlink>
    </w:p>
    <w:p w:rsidR="002A2716" w:rsidRDefault="001933A3">
      <w:pPr>
        <w:pStyle w:val="TableofFigures"/>
        <w:rPr>
          <w:sz w:val="22"/>
        </w:rPr>
      </w:pPr>
      <w:hyperlink w:anchor="_Toc410989994" w:history="1">
        <w:r w:rsidR="002A2716" w:rsidRPr="0082624C">
          <w:rPr>
            <w:rStyle w:val="Hyperlink"/>
          </w:rPr>
          <w:t>Table 6. Methods for Accessing ET&amp;L Communications (Administrator Respondents)</w:t>
        </w:r>
        <w:r w:rsidR="002A2716">
          <w:rPr>
            <w:webHidden/>
          </w:rPr>
          <w:tab/>
        </w:r>
        <w:r>
          <w:rPr>
            <w:webHidden/>
          </w:rPr>
          <w:fldChar w:fldCharType="begin"/>
        </w:r>
        <w:r w:rsidR="002A2716">
          <w:rPr>
            <w:webHidden/>
          </w:rPr>
          <w:instrText xml:space="preserve"> PAGEREF _Toc410989994 \h </w:instrText>
        </w:r>
        <w:r>
          <w:rPr>
            <w:webHidden/>
          </w:rPr>
        </w:r>
        <w:r>
          <w:rPr>
            <w:webHidden/>
          </w:rPr>
          <w:fldChar w:fldCharType="separate"/>
        </w:r>
        <w:r w:rsidR="002E2515">
          <w:rPr>
            <w:webHidden/>
          </w:rPr>
          <w:t>25</w:t>
        </w:r>
        <w:r>
          <w:rPr>
            <w:webHidden/>
          </w:rPr>
          <w:fldChar w:fldCharType="end"/>
        </w:r>
      </w:hyperlink>
    </w:p>
    <w:p w:rsidR="002A2716" w:rsidRDefault="001933A3">
      <w:pPr>
        <w:pStyle w:val="TableofFigures"/>
        <w:rPr>
          <w:sz w:val="22"/>
        </w:rPr>
      </w:pPr>
      <w:hyperlink w:anchor="_Toc410989995" w:history="1">
        <w:r w:rsidR="002A2716" w:rsidRPr="0082624C">
          <w:rPr>
            <w:rStyle w:val="Hyperlink"/>
          </w:rPr>
          <w:t>Table 7. State Communication of the Purpose of Edwin Analytics, as Perceived by System Users in November, 2014</w:t>
        </w:r>
        <w:r w:rsidR="002A2716">
          <w:rPr>
            <w:webHidden/>
          </w:rPr>
          <w:tab/>
        </w:r>
        <w:r>
          <w:rPr>
            <w:webHidden/>
          </w:rPr>
          <w:fldChar w:fldCharType="begin"/>
        </w:r>
        <w:r w:rsidR="002A2716">
          <w:rPr>
            <w:webHidden/>
          </w:rPr>
          <w:instrText xml:space="preserve"> PAGEREF _Toc410989995 \h </w:instrText>
        </w:r>
        <w:r>
          <w:rPr>
            <w:webHidden/>
          </w:rPr>
        </w:r>
        <w:r>
          <w:rPr>
            <w:webHidden/>
          </w:rPr>
          <w:fldChar w:fldCharType="separate"/>
        </w:r>
        <w:r w:rsidR="002E2515">
          <w:rPr>
            <w:webHidden/>
          </w:rPr>
          <w:t>27</w:t>
        </w:r>
        <w:r>
          <w:rPr>
            <w:webHidden/>
          </w:rPr>
          <w:fldChar w:fldCharType="end"/>
        </w:r>
      </w:hyperlink>
    </w:p>
    <w:p w:rsidR="002A2716" w:rsidRDefault="001933A3">
      <w:pPr>
        <w:pStyle w:val="TableofFigures"/>
        <w:rPr>
          <w:sz w:val="22"/>
        </w:rPr>
      </w:pPr>
      <w:hyperlink w:anchor="_Toc410989996" w:history="1">
        <w:r w:rsidR="002A2716" w:rsidRPr="0082624C">
          <w:rPr>
            <w:rStyle w:val="Hyperlink"/>
          </w:rPr>
          <w:t>Table 8. Type of ET&amp;L Training(s) Attended by Teacher and Administrator Survey Respondents</w:t>
        </w:r>
        <w:r w:rsidR="002A2716">
          <w:rPr>
            <w:webHidden/>
          </w:rPr>
          <w:tab/>
        </w:r>
        <w:r>
          <w:rPr>
            <w:webHidden/>
          </w:rPr>
          <w:fldChar w:fldCharType="begin"/>
        </w:r>
        <w:r w:rsidR="002A2716">
          <w:rPr>
            <w:webHidden/>
          </w:rPr>
          <w:instrText xml:space="preserve"> PAGEREF _Toc410989996 \h </w:instrText>
        </w:r>
        <w:r>
          <w:rPr>
            <w:webHidden/>
          </w:rPr>
        </w:r>
        <w:r>
          <w:rPr>
            <w:webHidden/>
          </w:rPr>
          <w:fldChar w:fldCharType="separate"/>
        </w:r>
        <w:r w:rsidR="002E2515">
          <w:rPr>
            <w:webHidden/>
          </w:rPr>
          <w:t>30</w:t>
        </w:r>
        <w:r>
          <w:rPr>
            <w:webHidden/>
          </w:rPr>
          <w:fldChar w:fldCharType="end"/>
        </w:r>
      </w:hyperlink>
    </w:p>
    <w:p w:rsidR="002A2716" w:rsidRDefault="001933A3">
      <w:pPr>
        <w:pStyle w:val="TableofFigures"/>
        <w:rPr>
          <w:sz w:val="22"/>
        </w:rPr>
      </w:pPr>
      <w:hyperlink w:anchor="_Toc410989997" w:history="1">
        <w:r w:rsidR="002A2716" w:rsidRPr="0082624C">
          <w:rPr>
            <w:rStyle w:val="Hyperlink"/>
          </w:rPr>
          <w:t>Table 9. List of Tasks for Edwin Reference Center Document Analysis</w:t>
        </w:r>
        <w:r w:rsidR="002A2716">
          <w:rPr>
            <w:webHidden/>
          </w:rPr>
          <w:tab/>
        </w:r>
        <w:r>
          <w:rPr>
            <w:webHidden/>
          </w:rPr>
          <w:fldChar w:fldCharType="begin"/>
        </w:r>
        <w:r w:rsidR="002A2716">
          <w:rPr>
            <w:webHidden/>
          </w:rPr>
          <w:instrText xml:space="preserve"> PAGEREF _Toc410989997 \h </w:instrText>
        </w:r>
        <w:r>
          <w:rPr>
            <w:webHidden/>
          </w:rPr>
        </w:r>
        <w:r>
          <w:rPr>
            <w:webHidden/>
          </w:rPr>
          <w:fldChar w:fldCharType="separate"/>
        </w:r>
        <w:r w:rsidR="002E2515">
          <w:rPr>
            <w:webHidden/>
          </w:rPr>
          <w:t>34</w:t>
        </w:r>
        <w:r>
          <w:rPr>
            <w:webHidden/>
          </w:rPr>
          <w:fldChar w:fldCharType="end"/>
        </w:r>
      </w:hyperlink>
    </w:p>
    <w:p w:rsidR="002A2716" w:rsidRDefault="001933A3">
      <w:pPr>
        <w:pStyle w:val="TableofFigures"/>
        <w:rPr>
          <w:sz w:val="22"/>
        </w:rPr>
      </w:pPr>
      <w:hyperlink w:anchor="_Toc410989998" w:history="1">
        <w:r w:rsidR="002A2716" w:rsidRPr="0082624C">
          <w:rPr>
            <w:rStyle w:val="Hyperlink"/>
          </w:rPr>
          <w:t>Table 10. Methods for Accessing Information about Edwin Analytics</w:t>
        </w:r>
        <w:r w:rsidR="002A2716">
          <w:rPr>
            <w:webHidden/>
          </w:rPr>
          <w:tab/>
        </w:r>
        <w:r>
          <w:rPr>
            <w:webHidden/>
          </w:rPr>
          <w:fldChar w:fldCharType="begin"/>
        </w:r>
        <w:r w:rsidR="002A2716">
          <w:rPr>
            <w:webHidden/>
          </w:rPr>
          <w:instrText xml:space="preserve"> PAGEREF _Toc410989998 \h </w:instrText>
        </w:r>
        <w:r>
          <w:rPr>
            <w:webHidden/>
          </w:rPr>
        </w:r>
        <w:r>
          <w:rPr>
            <w:webHidden/>
          </w:rPr>
          <w:fldChar w:fldCharType="separate"/>
        </w:r>
        <w:r w:rsidR="002E2515">
          <w:rPr>
            <w:webHidden/>
          </w:rPr>
          <w:t>36</w:t>
        </w:r>
        <w:r>
          <w:rPr>
            <w:webHidden/>
          </w:rPr>
          <w:fldChar w:fldCharType="end"/>
        </w:r>
      </w:hyperlink>
    </w:p>
    <w:p w:rsidR="002A2716" w:rsidRDefault="001933A3">
      <w:pPr>
        <w:pStyle w:val="TableofFigures"/>
        <w:rPr>
          <w:sz w:val="22"/>
        </w:rPr>
      </w:pPr>
      <w:hyperlink w:anchor="_Toc410989999" w:history="1">
        <w:r w:rsidR="002A2716" w:rsidRPr="0082624C">
          <w:rPr>
            <w:rStyle w:val="Hyperlink"/>
          </w:rPr>
          <w:t>Table 11. ET&amp;L Login Statistics</w:t>
        </w:r>
        <w:r w:rsidR="002A2716">
          <w:rPr>
            <w:webHidden/>
          </w:rPr>
          <w:tab/>
        </w:r>
        <w:r>
          <w:rPr>
            <w:webHidden/>
          </w:rPr>
          <w:fldChar w:fldCharType="begin"/>
        </w:r>
        <w:r w:rsidR="002A2716">
          <w:rPr>
            <w:webHidden/>
          </w:rPr>
          <w:instrText xml:space="preserve"> PAGEREF _Toc410989999 \h </w:instrText>
        </w:r>
        <w:r>
          <w:rPr>
            <w:webHidden/>
          </w:rPr>
        </w:r>
        <w:r>
          <w:rPr>
            <w:webHidden/>
          </w:rPr>
          <w:fldChar w:fldCharType="separate"/>
        </w:r>
        <w:r w:rsidR="002E2515">
          <w:rPr>
            <w:webHidden/>
          </w:rPr>
          <w:t>37</w:t>
        </w:r>
        <w:r>
          <w:rPr>
            <w:webHidden/>
          </w:rPr>
          <w:fldChar w:fldCharType="end"/>
        </w:r>
      </w:hyperlink>
    </w:p>
    <w:p w:rsidR="002A2716" w:rsidRDefault="001933A3">
      <w:pPr>
        <w:pStyle w:val="TableofFigures"/>
        <w:rPr>
          <w:sz w:val="22"/>
        </w:rPr>
      </w:pPr>
      <w:hyperlink w:anchor="_Toc410990000" w:history="1">
        <w:r w:rsidR="002A2716" w:rsidRPr="0082624C">
          <w:rPr>
            <w:rStyle w:val="Hyperlink"/>
          </w:rPr>
          <w:t>Table 12. Tests Created, Administered, and Taken at the Classroom and District Levels</w:t>
        </w:r>
        <w:r w:rsidR="002A2716">
          <w:rPr>
            <w:webHidden/>
          </w:rPr>
          <w:tab/>
        </w:r>
        <w:r>
          <w:rPr>
            <w:webHidden/>
          </w:rPr>
          <w:fldChar w:fldCharType="begin"/>
        </w:r>
        <w:r w:rsidR="002A2716">
          <w:rPr>
            <w:webHidden/>
          </w:rPr>
          <w:instrText xml:space="preserve"> PAGEREF _Toc410990000 \h </w:instrText>
        </w:r>
        <w:r>
          <w:rPr>
            <w:webHidden/>
          </w:rPr>
        </w:r>
        <w:r>
          <w:rPr>
            <w:webHidden/>
          </w:rPr>
          <w:fldChar w:fldCharType="separate"/>
        </w:r>
        <w:r w:rsidR="002E2515">
          <w:rPr>
            <w:webHidden/>
          </w:rPr>
          <w:t>38</w:t>
        </w:r>
        <w:r>
          <w:rPr>
            <w:webHidden/>
          </w:rPr>
          <w:fldChar w:fldCharType="end"/>
        </w:r>
      </w:hyperlink>
    </w:p>
    <w:p w:rsidR="002A2716" w:rsidRDefault="001933A3">
      <w:pPr>
        <w:pStyle w:val="TableofFigures"/>
        <w:rPr>
          <w:sz w:val="22"/>
        </w:rPr>
      </w:pPr>
      <w:hyperlink w:anchor="_Toc410990001" w:history="1">
        <w:r w:rsidR="002A2716" w:rsidRPr="0082624C">
          <w:rPr>
            <w:rStyle w:val="Hyperlink"/>
          </w:rPr>
          <w:t>Table 13. Reported Frequency of Use of Edwin Analytics System (</w:t>
        </w:r>
        <w:r w:rsidR="002A2716" w:rsidRPr="0082624C">
          <w:rPr>
            <w:rStyle w:val="Hyperlink"/>
            <w:i/>
          </w:rPr>
          <w:t>N</w:t>
        </w:r>
        <w:r w:rsidR="002A2716" w:rsidRPr="0082624C">
          <w:rPr>
            <w:rStyle w:val="Hyperlink"/>
          </w:rPr>
          <w:t xml:space="preserve"> = 140)</w:t>
        </w:r>
        <w:r w:rsidR="002A2716">
          <w:rPr>
            <w:webHidden/>
          </w:rPr>
          <w:tab/>
        </w:r>
        <w:r>
          <w:rPr>
            <w:webHidden/>
          </w:rPr>
          <w:fldChar w:fldCharType="begin"/>
        </w:r>
        <w:r w:rsidR="002A2716">
          <w:rPr>
            <w:webHidden/>
          </w:rPr>
          <w:instrText xml:space="preserve"> PAGEREF _Toc410990001 \h </w:instrText>
        </w:r>
        <w:r>
          <w:rPr>
            <w:webHidden/>
          </w:rPr>
        </w:r>
        <w:r>
          <w:rPr>
            <w:webHidden/>
          </w:rPr>
          <w:fldChar w:fldCharType="separate"/>
        </w:r>
        <w:r w:rsidR="002E2515">
          <w:rPr>
            <w:webHidden/>
          </w:rPr>
          <w:t>46</w:t>
        </w:r>
        <w:r>
          <w:rPr>
            <w:webHidden/>
          </w:rPr>
          <w:fldChar w:fldCharType="end"/>
        </w:r>
      </w:hyperlink>
    </w:p>
    <w:p w:rsidR="002A2716" w:rsidRDefault="001933A3">
      <w:pPr>
        <w:pStyle w:val="TableofFigures"/>
        <w:rPr>
          <w:sz w:val="22"/>
        </w:rPr>
      </w:pPr>
      <w:hyperlink w:anchor="_Toc410990002" w:history="1">
        <w:r w:rsidR="002A2716" w:rsidRPr="0082624C">
          <w:rPr>
            <w:rStyle w:val="Hyperlink"/>
          </w:rPr>
          <w:t>Table 14. Top 10 Most Frequently Generated Reports, June 15, 2014–December 28, 2014</w:t>
        </w:r>
        <w:r w:rsidR="002A2716">
          <w:rPr>
            <w:webHidden/>
          </w:rPr>
          <w:tab/>
        </w:r>
        <w:r>
          <w:rPr>
            <w:webHidden/>
          </w:rPr>
          <w:fldChar w:fldCharType="begin"/>
        </w:r>
        <w:r w:rsidR="002A2716">
          <w:rPr>
            <w:webHidden/>
          </w:rPr>
          <w:instrText xml:space="preserve"> PAGEREF _Toc410990002 \h </w:instrText>
        </w:r>
        <w:r>
          <w:rPr>
            <w:webHidden/>
          </w:rPr>
        </w:r>
        <w:r>
          <w:rPr>
            <w:webHidden/>
          </w:rPr>
          <w:fldChar w:fldCharType="separate"/>
        </w:r>
        <w:r w:rsidR="002E2515">
          <w:rPr>
            <w:webHidden/>
          </w:rPr>
          <w:t>47</w:t>
        </w:r>
        <w:r>
          <w:rPr>
            <w:webHidden/>
          </w:rPr>
          <w:fldChar w:fldCharType="end"/>
        </w:r>
      </w:hyperlink>
    </w:p>
    <w:p w:rsidR="002A2716" w:rsidRDefault="001933A3">
      <w:pPr>
        <w:pStyle w:val="TableofFigures"/>
        <w:rPr>
          <w:sz w:val="22"/>
        </w:rPr>
      </w:pPr>
      <w:hyperlink w:anchor="_Toc410990003" w:history="1">
        <w:r w:rsidR="002A2716" w:rsidRPr="0082624C">
          <w:rPr>
            <w:rStyle w:val="Hyperlink"/>
          </w:rPr>
          <w:t>Table 15. List of ET&amp;L System Difficulties Identified by Users in Focus Groups and  Think-Aloud Observations</w:t>
        </w:r>
        <w:r w:rsidR="002A2716">
          <w:rPr>
            <w:webHidden/>
          </w:rPr>
          <w:tab/>
        </w:r>
        <w:r>
          <w:rPr>
            <w:webHidden/>
          </w:rPr>
          <w:fldChar w:fldCharType="begin"/>
        </w:r>
        <w:r w:rsidR="002A2716">
          <w:rPr>
            <w:webHidden/>
          </w:rPr>
          <w:instrText xml:space="preserve"> PAGEREF _Toc410990003 \h </w:instrText>
        </w:r>
        <w:r>
          <w:rPr>
            <w:webHidden/>
          </w:rPr>
        </w:r>
        <w:r>
          <w:rPr>
            <w:webHidden/>
          </w:rPr>
          <w:fldChar w:fldCharType="separate"/>
        </w:r>
        <w:r w:rsidR="002E2515">
          <w:rPr>
            <w:webHidden/>
          </w:rPr>
          <w:t>57</w:t>
        </w:r>
        <w:r>
          <w:rPr>
            <w:webHidden/>
          </w:rPr>
          <w:fldChar w:fldCharType="end"/>
        </w:r>
      </w:hyperlink>
    </w:p>
    <w:p w:rsidR="002A2716" w:rsidRDefault="001933A3">
      <w:pPr>
        <w:pStyle w:val="TableofFigures"/>
        <w:rPr>
          <w:sz w:val="22"/>
        </w:rPr>
      </w:pPr>
      <w:hyperlink w:anchor="_Toc410990004" w:history="1">
        <w:r w:rsidR="002A2716" w:rsidRPr="0082624C">
          <w:rPr>
            <w:rStyle w:val="Hyperlink"/>
          </w:rPr>
          <w:t>Table 16. Extent to Which Edwin Analytics Met Respondents’ Data Analysis Needs (</w:t>
        </w:r>
        <w:r w:rsidR="002A2716" w:rsidRPr="0082624C">
          <w:rPr>
            <w:rStyle w:val="Hyperlink"/>
            <w:i/>
          </w:rPr>
          <w:t>N</w:t>
        </w:r>
        <w:r w:rsidR="002A2716" w:rsidRPr="0082624C">
          <w:rPr>
            <w:rStyle w:val="Hyperlink"/>
          </w:rPr>
          <w:t> = 135)</w:t>
        </w:r>
        <w:r w:rsidR="002A2716">
          <w:rPr>
            <w:webHidden/>
          </w:rPr>
          <w:tab/>
        </w:r>
        <w:r>
          <w:rPr>
            <w:webHidden/>
          </w:rPr>
          <w:fldChar w:fldCharType="begin"/>
        </w:r>
        <w:r w:rsidR="002A2716">
          <w:rPr>
            <w:webHidden/>
          </w:rPr>
          <w:instrText xml:space="preserve"> PAGEREF _Toc410990004 \h </w:instrText>
        </w:r>
        <w:r>
          <w:rPr>
            <w:webHidden/>
          </w:rPr>
        </w:r>
        <w:r>
          <w:rPr>
            <w:webHidden/>
          </w:rPr>
          <w:fldChar w:fldCharType="separate"/>
        </w:r>
        <w:r w:rsidR="002E2515">
          <w:rPr>
            <w:webHidden/>
          </w:rPr>
          <w:t>62</w:t>
        </w:r>
        <w:r>
          <w:rPr>
            <w:webHidden/>
          </w:rPr>
          <w:fldChar w:fldCharType="end"/>
        </w:r>
      </w:hyperlink>
    </w:p>
    <w:p w:rsidR="00930C23" w:rsidRDefault="001933A3" w:rsidP="00421C59">
      <w:pPr>
        <w:pStyle w:val="TOC1"/>
        <w:rPr>
          <w:rFonts w:ascii="Times New Roman" w:hAnsi="Times New Roman"/>
        </w:rPr>
      </w:pPr>
      <w:r>
        <w:rPr>
          <w:rFonts w:ascii="Times New Roman" w:hAnsi="Times New Roman"/>
        </w:rPr>
        <w:fldChar w:fldCharType="end"/>
      </w:r>
    </w:p>
    <w:p w:rsidR="00930C23" w:rsidRDefault="00930C23">
      <w:pPr>
        <w:spacing w:after="200" w:line="276" w:lineRule="auto"/>
        <w:rPr>
          <w:rFonts w:ascii="Times New Roman" w:eastAsia="Times New Roman" w:hAnsi="Times New Roman" w:cs="Times New Roman"/>
          <w:bCs/>
          <w:noProof/>
          <w:szCs w:val="24"/>
        </w:rPr>
      </w:pPr>
      <w:r>
        <w:rPr>
          <w:rFonts w:ascii="Times New Roman" w:hAnsi="Times New Roman"/>
        </w:rPr>
        <w:br w:type="page"/>
      </w:r>
    </w:p>
    <w:p w:rsidR="002A2716" w:rsidRDefault="00EB7AB5" w:rsidP="00421C59">
      <w:pPr>
        <w:pStyle w:val="TOC1"/>
      </w:pPr>
      <w:r w:rsidRPr="00EB7AB5">
        <w:rPr>
          <w:rFonts w:asciiTheme="majorHAnsi" w:hAnsiTheme="majorHAnsi" w:cstheme="majorBidi"/>
          <w:b/>
          <w:color w:val="365377" w:themeColor="accent1" w:themeShade="BF"/>
          <w:sz w:val="36"/>
          <w:szCs w:val="36"/>
        </w:rPr>
        <w:lastRenderedPageBreak/>
        <w:t>Figures</w:t>
      </w:r>
      <w:r w:rsidR="001933A3" w:rsidRPr="005200E9">
        <w:rPr>
          <w:rFonts w:ascii="Times New Roman" w:hAnsi="Times New Roman"/>
        </w:rPr>
        <w:fldChar w:fldCharType="begin"/>
      </w:r>
      <w:r w:rsidRPr="005200E9">
        <w:rPr>
          <w:rFonts w:ascii="Times New Roman" w:hAnsi="Times New Roman"/>
        </w:rPr>
        <w:instrText xml:space="preserve"> TOC \h \z \c "Figure" </w:instrText>
      </w:r>
      <w:r w:rsidR="001933A3" w:rsidRPr="005200E9">
        <w:rPr>
          <w:rFonts w:ascii="Times New Roman" w:hAnsi="Times New Roman"/>
        </w:rPr>
        <w:fldChar w:fldCharType="separate"/>
      </w:r>
    </w:p>
    <w:p w:rsidR="002A2716" w:rsidRDefault="001933A3">
      <w:pPr>
        <w:pStyle w:val="TableofFigures"/>
        <w:rPr>
          <w:sz w:val="22"/>
        </w:rPr>
      </w:pPr>
      <w:hyperlink w:anchor="_Toc410989912" w:history="1">
        <w:r w:rsidR="002A2716" w:rsidRPr="00780DDA">
          <w:rPr>
            <w:rStyle w:val="Hyperlink"/>
          </w:rPr>
          <w:t>Figure 1. Description of Edwin Teaching and Learning</w:t>
        </w:r>
        <w:r w:rsidR="002A2716">
          <w:rPr>
            <w:webHidden/>
          </w:rPr>
          <w:tab/>
        </w:r>
        <w:r>
          <w:rPr>
            <w:webHidden/>
          </w:rPr>
          <w:fldChar w:fldCharType="begin"/>
        </w:r>
        <w:r w:rsidR="002A2716">
          <w:rPr>
            <w:webHidden/>
          </w:rPr>
          <w:instrText xml:space="preserve"> PAGEREF _Toc410989912 \h </w:instrText>
        </w:r>
        <w:r>
          <w:rPr>
            <w:webHidden/>
          </w:rPr>
        </w:r>
        <w:r>
          <w:rPr>
            <w:webHidden/>
          </w:rPr>
          <w:fldChar w:fldCharType="separate"/>
        </w:r>
        <w:r w:rsidR="002E2515">
          <w:rPr>
            <w:webHidden/>
          </w:rPr>
          <w:t>11</w:t>
        </w:r>
        <w:r>
          <w:rPr>
            <w:webHidden/>
          </w:rPr>
          <w:fldChar w:fldCharType="end"/>
        </w:r>
      </w:hyperlink>
    </w:p>
    <w:p w:rsidR="002A2716" w:rsidRDefault="001933A3">
      <w:pPr>
        <w:pStyle w:val="TableofFigures"/>
        <w:rPr>
          <w:sz w:val="22"/>
        </w:rPr>
      </w:pPr>
      <w:hyperlink w:anchor="_Toc410989913" w:history="1">
        <w:r w:rsidR="002A2716" w:rsidRPr="00780DDA">
          <w:rPr>
            <w:rStyle w:val="Hyperlink"/>
          </w:rPr>
          <w:t>Figure 2. Description of Edwin Analytics</w:t>
        </w:r>
        <w:r w:rsidR="002A2716">
          <w:rPr>
            <w:webHidden/>
          </w:rPr>
          <w:tab/>
        </w:r>
        <w:r>
          <w:rPr>
            <w:webHidden/>
          </w:rPr>
          <w:fldChar w:fldCharType="begin"/>
        </w:r>
        <w:r w:rsidR="002A2716">
          <w:rPr>
            <w:webHidden/>
          </w:rPr>
          <w:instrText xml:space="preserve"> PAGEREF _Toc410989913 \h </w:instrText>
        </w:r>
        <w:r>
          <w:rPr>
            <w:webHidden/>
          </w:rPr>
        </w:r>
        <w:r>
          <w:rPr>
            <w:webHidden/>
          </w:rPr>
          <w:fldChar w:fldCharType="separate"/>
        </w:r>
        <w:r w:rsidR="002E2515">
          <w:rPr>
            <w:webHidden/>
          </w:rPr>
          <w:t>12</w:t>
        </w:r>
        <w:r>
          <w:rPr>
            <w:webHidden/>
          </w:rPr>
          <w:fldChar w:fldCharType="end"/>
        </w:r>
      </w:hyperlink>
    </w:p>
    <w:p w:rsidR="002A2716" w:rsidRDefault="001933A3">
      <w:pPr>
        <w:pStyle w:val="TableofFigures"/>
        <w:rPr>
          <w:sz w:val="22"/>
        </w:rPr>
      </w:pPr>
      <w:hyperlink w:anchor="_Toc410989914" w:history="1">
        <w:r w:rsidR="002A2716" w:rsidRPr="00780DDA">
          <w:rPr>
            <w:rStyle w:val="Hyperlink"/>
          </w:rPr>
          <w:t>Figure 3. Percentage of Teachers and Administrators Identifying Various Purposes for Massachusetts’s Development of ET&amp;L</w:t>
        </w:r>
        <w:r w:rsidR="002A2716">
          <w:rPr>
            <w:webHidden/>
          </w:rPr>
          <w:tab/>
        </w:r>
        <w:r>
          <w:rPr>
            <w:webHidden/>
          </w:rPr>
          <w:fldChar w:fldCharType="begin"/>
        </w:r>
        <w:r w:rsidR="002A2716">
          <w:rPr>
            <w:webHidden/>
          </w:rPr>
          <w:instrText xml:space="preserve"> PAGEREF _Toc410989914 \h </w:instrText>
        </w:r>
        <w:r>
          <w:rPr>
            <w:webHidden/>
          </w:rPr>
        </w:r>
        <w:r>
          <w:rPr>
            <w:webHidden/>
          </w:rPr>
          <w:fldChar w:fldCharType="separate"/>
        </w:r>
        <w:r w:rsidR="002E2515">
          <w:rPr>
            <w:webHidden/>
          </w:rPr>
          <w:t>25</w:t>
        </w:r>
        <w:r>
          <w:rPr>
            <w:webHidden/>
          </w:rPr>
          <w:fldChar w:fldCharType="end"/>
        </w:r>
      </w:hyperlink>
    </w:p>
    <w:p w:rsidR="002A2716" w:rsidRDefault="001933A3">
      <w:pPr>
        <w:pStyle w:val="TableofFigures"/>
        <w:rPr>
          <w:sz w:val="22"/>
        </w:rPr>
      </w:pPr>
      <w:hyperlink w:anchor="_Toc410989915" w:history="1">
        <w:r w:rsidR="002A2716" w:rsidRPr="00780DDA">
          <w:rPr>
            <w:rStyle w:val="Hyperlink"/>
          </w:rPr>
          <w:t>Figure 4. Percentage of Respondents Who Identified Various Major District Purposes for Edwin Analytics (</w:t>
        </w:r>
        <w:r w:rsidR="002A2716" w:rsidRPr="00780DDA">
          <w:rPr>
            <w:rStyle w:val="Hyperlink"/>
            <w:i/>
          </w:rPr>
          <w:t>N</w:t>
        </w:r>
        <w:r w:rsidR="002A2716" w:rsidRPr="00780DDA">
          <w:rPr>
            <w:rStyle w:val="Hyperlink"/>
          </w:rPr>
          <w:t xml:space="preserve"> = 137)</w:t>
        </w:r>
        <w:r w:rsidR="002A2716">
          <w:rPr>
            <w:webHidden/>
          </w:rPr>
          <w:tab/>
        </w:r>
        <w:r>
          <w:rPr>
            <w:webHidden/>
          </w:rPr>
          <w:fldChar w:fldCharType="begin"/>
        </w:r>
        <w:r w:rsidR="002A2716">
          <w:rPr>
            <w:webHidden/>
          </w:rPr>
          <w:instrText xml:space="preserve"> PAGEREF _Toc410989915 \h </w:instrText>
        </w:r>
        <w:r>
          <w:rPr>
            <w:webHidden/>
          </w:rPr>
        </w:r>
        <w:r>
          <w:rPr>
            <w:webHidden/>
          </w:rPr>
          <w:fldChar w:fldCharType="separate"/>
        </w:r>
        <w:r w:rsidR="002E2515">
          <w:rPr>
            <w:webHidden/>
          </w:rPr>
          <w:t>27</w:t>
        </w:r>
        <w:r>
          <w:rPr>
            <w:webHidden/>
          </w:rPr>
          <w:fldChar w:fldCharType="end"/>
        </w:r>
      </w:hyperlink>
    </w:p>
    <w:p w:rsidR="002A2716" w:rsidRDefault="001933A3">
      <w:pPr>
        <w:pStyle w:val="TableofFigures"/>
        <w:rPr>
          <w:sz w:val="22"/>
        </w:rPr>
      </w:pPr>
      <w:hyperlink w:anchor="_Toc410989916" w:history="1">
        <w:r w:rsidR="002A2716" w:rsidRPr="00780DDA">
          <w:rPr>
            <w:rStyle w:val="Hyperlink"/>
          </w:rPr>
          <w:t xml:space="preserve">Figure 5. Percentage of Respondents Who </w:t>
        </w:r>
        <w:r w:rsidR="002A2716" w:rsidRPr="00780DDA">
          <w:rPr>
            <w:rStyle w:val="Hyperlink"/>
            <w:i/>
          </w:rPr>
          <w:t>Agreed</w:t>
        </w:r>
        <w:r w:rsidR="002A2716" w:rsidRPr="00780DDA">
          <w:rPr>
            <w:rStyle w:val="Hyperlink"/>
          </w:rPr>
          <w:t xml:space="preserve"> or </w:t>
        </w:r>
        <w:r w:rsidR="002A2716" w:rsidRPr="00780DDA">
          <w:rPr>
            <w:rStyle w:val="Hyperlink"/>
            <w:i/>
          </w:rPr>
          <w:t>Strongly Agreed</w:t>
        </w:r>
        <w:r w:rsidR="002A2716" w:rsidRPr="00780DDA">
          <w:rPr>
            <w:rStyle w:val="Hyperlink"/>
          </w:rPr>
          <w:t xml:space="preserve"> With Statements About ET&amp;L Training (</w:t>
        </w:r>
        <w:r w:rsidR="002A2716" w:rsidRPr="00780DDA">
          <w:rPr>
            <w:rStyle w:val="Hyperlink"/>
            <w:i/>
          </w:rPr>
          <w:t>N</w:t>
        </w:r>
        <w:r w:rsidR="002A2716" w:rsidRPr="00780DDA">
          <w:rPr>
            <w:rStyle w:val="Hyperlink"/>
          </w:rPr>
          <w:t xml:space="preserve"> = 175–183)</w:t>
        </w:r>
        <w:r w:rsidR="002A2716">
          <w:rPr>
            <w:webHidden/>
          </w:rPr>
          <w:tab/>
        </w:r>
        <w:r>
          <w:rPr>
            <w:webHidden/>
          </w:rPr>
          <w:fldChar w:fldCharType="begin"/>
        </w:r>
        <w:r w:rsidR="002A2716">
          <w:rPr>
            <w:webHidden/>
          </w:rPr>
          <w:instrText xml:space="preserve"> PAGEREF _Toc410989916 \h </w:instrText>
        </w:r>
        <w:r>
          <w:rPr>
            <w:webHidden/>
          </w:rPr>
        </w:r>
        <w:r>
          <w:rPr>
            <w:webHidden/>
          </w:rPr>
          <w:fldChar w:fldCharType="separate"/>
        </w:r>
        <w:r w:rsidR="002E2515">
          <w:rPr>
            <w:webHidden/>
          </w:rPr>
          <w:t>31</w:t>
        </w:r>
        <w:r>
          <w:rPr>
            <w:webHidden/>
          </w:rPr>
          <w:fldChar w:fldCharType="end"/>
        </w:r>
      </w:hyperlink>
    </w:p>
    <w:p w:rsidR="002A2716" w:rsidRDefault="001933A3">
      <w:pPr>
        <w:pStyle w:val="TableofFigures"/>
        <w:rPr>
          <w:sz w:val="22"/>
        </w:rPr>
      </w:pPr>
      <w:hyperlink w:anchor="_Toc410989917" w:history="1">
        <w:r w:rsidR="002A2716" w:rsidRPr="00780DDA">
          <w:rPr>
            <w:rStyle w:val="Hyperlink"/>
          </w:rPr>
          <w:t>Figure 6. Survey Respondents’ Perception of Time Spent on ET&amp;L Components in Training (</w:t>
        </w:r>
        <w:r w:rsidR="002A2716" w:rsidRPr="00780DDA">
          <w:rPr>
            <w:rStyle w:val="Hyperlink"/>
            <w:i/>
          </w:rPr>
          <w:t>N</w:t>
        </w:r>
        <w:r w:rsidR="002A2716" w:rsidRPr="00780DDA">
          <w:rPr>
            <w:rStyle w:val="Hyperlink"/>
          </w:rPr>
          <w:t xml:space="preserve"> = 172–179)</w:t>
        </w:r>
        <w:r w:rsidR="002A2716">
          <w:rPr>
            <w:webHidden/>
          </w:rPr>
          <w:tab/>
        </w:r>
        <w:r>
          <w:rPr>
            <w:webHidden/>
          </w:rPr>
          <w:fldChar w:fldCharType="begin"/>
        </w:r>
        <w:r w:rsidR="002A2716">
          <w:rPr>
            <w:webHidden/>
          </w:rPr>
          <w:instrText xml:space="preserve"> PAGEREF _Toc410989917 \h </w:instrText>
        </w:r>
        <w:r>
          <w:rPr>
            <w:webHidden/>
          </w:rPr>
        </w:r>
        <w:r>
          <w:rPr>
            <w:webHidden/>
          </w:rPr>
          <w:fldChar w:fldCharType="separate"/>
        </w:r>
        <w:r w:rsidR="002E2515">
          <w:rPr>
            <w:webHidden/>
          </w:rPr>
          <w:t>32</w:t>
        </w:r>
        <w:r>
          <w:rPr>
            <w:webHidden/>
          </w:rPr>
          <w:fldChar w:fldCharType="end"/>
        </w:r>
      </w:hyperlink>
    </w:p>
    <w:p w:rsidR="002A2716" w:rsidRDefault="001933A3">
      <w:pPr>
        <w:pStyle w:val="TableofFigures"/>
        <w:rPr>
          <w:sz w:val="22"/>
        </w:rPr>
      </w:pPr>
      <w:hyperlink w:anchor="_Toc410989918" w:history="1">
        <w:r w:rsidR="002A2716" w:rsidRPr="00780DDA">
          <w:rPr>
            <w:rStyle w:val="Hyperlink"/>
          </w:rPr>
          <w:t>Figure 7. Percentage of Respondents Who Indicated That They Would Like to Receive Additional Training or Resources on Various Topics (</w:t>
        </w:r>
        <w:r w:rsidR="002A2716" w:rsidRPr="00780DDA">
          <w:rPr>
            <w:rStyle w:val="Hyperlink"/>
            <w:i/>
          </w:rPr>
          <w:t>N</w:t>
        </w:r>
        <w:r w:rsidR="002A2716" w:rsidRPr="00780DDA">
          <w:rPr>
            <w:rStyle w:val="Hyperlink"/>
          </w:rPr>
          <w:t xml:space="preserve"> = 160)</w:t>
        </w:r>
        <w:r w:rsidR="002A2716">
          <w:rPr>
            <w:webHidden/>
          </w:rPr>
          <w:tab/>
        </w:r>
        <w:r>
          <w:rPr>
            <w:webHidden/>
          </w:rPr>
          <w:fldChar w:fldCharType="begin"/>
        </w:r>
        <w:r w:rsidR="002A2716">
          <w:rPr>
            <w:webHidden/>
          </w:rPr>
          <w:instrText xml:space="preserve"> PAGEREF _Toc410989918 \h </w:instrText>
        </w:r>
        <w:r>
          <w:rPr>
            <w:webHidden/>
          </w:rPr>
        </w:r>
        <w:r>
          <w:rPr>
            <w:webHidden/>
          </w:rPr>
          <w:fldChar w:fldCharType="separate"/>
        </w:r>
        <w:r w:rsidR="002E2515">
          <w:rPr>
            <w:webHidden/>
          </w:rPr>
          <w:t>32</w:t>
        </w:r>
        <w:r>
          <w:rPr>
            <w:webHidden/>
          </w:rPr>
          <w:fldChar w:fldCharType="end"/>
        </w:r>
      </w:hyperlink>
    </w:p>
    <w:p w:rsidR="002A2716" w:rsidRDefault="001933A3">
      <w:pPr>
        <w:pStyle w:val="TableofFigures"/>
        <w:rPr>
          <w:sz w:val="22"/>
        </w:rPr>
      </w:pPr>
      <w:hyperlink w:anchor="_Toc410989919" w:history="1">
        <w:r w:rsidR="002A2716" w:rsidRPr="00780DDA">
          <w:rPr>
            <w:rStyle w:val="Hyperlink"/>
          </w:rPr>
          <w:t>Figure 8. Ratings Summary for Availability of Guidance Within Documents, All Tasks</w:t>
        </w:r>
        <w:r w:rsidR="002A2716">
          <w:rPr>
            <w:webHidden/>
          </w:rPr>
          <w:tab/>
        </w:r>
        <w:r>
          <w:rPr>
            <w:webHidden/>
          </w:rPr>
          <w:fldChar w:fldCharType="begin"/>
        </w:r>
        <w:r w:rsidR="002A2716">
          <w:rPr>
            <w:webHidden/>
          </w:rPr>
          <w:instrText xml:space="preserve"> PAGEREF _Toc410989919 \h </w:instrText>
        </w:r>
        <w:r>
          <w:rPr>
            <w:webHidden/>
          </w:rPr>
        </w:r>
        <w:r>
          <w:rPr>
            <w:webHidden/>
          </w:rPr>
          <w:fldChar w:fldCharType="separate"/>
        </w:r>
        <w:r w:rsidR="002E2515">
          <w:rPr>
            <w:webHidden/>
          </w:rPr>
          <w:t>35</w:t>
        </w:r>
        <w:r>
          <w:rPr>
            <w:webHidden/>
          </w:rPr>
          <w:fldChar w:fldCharType="end"/>
        </w:r>
      </w:hyperlink>
    </w:p>
    <w:p w:rsidR="002A2716" w:rsidRDefault="001933A3">
      <w:pPr>
        <w:pStyle w:val="TableofFigures"/>
        <w:rPr>
          <w:sz w:val="22"/>
        </w:rPr>
      </w:pPr>
      <w:hyperlink w:anchor="_Toc410989920" w:history="1">
        <w:r w:rsidR="002A2716" w:rsidRPr="00780DDA">
          <w:rPr>
            <w:rStyle w:val="Hyperlink"/>
          </w:rPr>
          <w:t>Figure 9. Proportion of ET&amp;L District Tests Taken Online Versus on Paper, by School Level and Overall</w:t>
        </w:r>
        <w:r w:rsidR="002A2716">
          <w:rPr>
            <w:webHidden/>
          </w:rPr>
          <w:tab/>
        </w:r>
        <w:r>
          <w:rPr>
            <w:webHidden/>
          </w:rPr>
          <w:fldChar w:fldCharType="begin"/>
        </w:r>
        <w:r w:rsidR="002A2716">
          <w:rPr>
            <w:webHidden/>
          </w:rPr>
          <w:instrText xml:space="preserve"> PAGEREF _Toc410989920 \h </w:instrText>
        </w:r>
        <w:r>
          <w:rPr>
            <w:webHidden/>
          </w:rPr>
        </w:r>
        <w:r>
          <w:rPr>
            <w:webHidden/>
          </w:rPr>
          <w:fldChar w:fldCharType="separate"/>
        </w:r>
        <w:r w:rsidR="002E2515">
          <w:rPr>
            <w:webHidden/>
          </w:rPr>
          <w:t>39</w:t>
        </w:r>
        <w:r>
          <w:rPr>
            <w:webHidden/>
          </w:rPr>
          <w:fldChar w:fldCharType="end"/>
        </w:r>
      </w:hyperlink>
    </w:p>
    <w:p w:rsidR="002A2716" w:rsidRDefault="001933A3">
      <w:pPr>
        <w:pStyle w:val="TableofFigures"/>
        <w:rPr>
          <w:sz w:val="22"/>
        </w:rPr>
      </w:pPr>
      <w:hyperlink w:anchor="_Toc410989921" w:history="1">
        <w:r w:rsidR="002A2716" w:rsidRPr="00780DDA">
          <w:rPr>
            <w:rStyle w:val="Hyperlink"/>
          </w:rPr>
          <w:t>Figure 10. Proportion of ET&amp;L Classroom Tests Taken Online Versus on Paper, by School Level and Overall</w:t>
        </w:r>
        <w:r w:rsidR="002A2716">
          <w:rPr>
            <w:webHidden/>
          </w:rPr>
          <w:tab/>
        </w:r>
        <w:r>
          <w:rPr>
            <w:webHidden/>
          </w:rPr>
          <w:fldChar w:fldCharType="begin"/>
        </w:r>
        <w:r w:rsidR="002A2716">
          <w:rPr>
            <w:webHidden/>
          </w:rPr>
          <w:instrText xml:space="preserve"> PAGEREF _Toc410989921 \h </w:instrText>
        </w:r>
        <w:r>
          <w:rPr>
            <w:webHidden/>
          </w:rPr>
        </w:r>
        <w:r>
          <w:rPr>
            <w:webHidden/>
          </w:rPr>
          <w:fldChar w:fldCharType="separate"/>
        </w:r>
        <w:r w:rsidR="002E2515">
          <w:rPr>
            <w:webHidden/>
          </w:rPr>
          <w:t>40</w:t>
        </w:r>
        <w:r>
          <w:rPr>
            <w:webHidden/>
          </w:rPr>
          <w:fldChar w:fldCharType="end"/>
        </w:r>
      </w:hyperlink>
    </w:p>
    <w:p w:rsidR="002A2716" w:rsidRDefault="001933A3">
      <w:pPr>
        <w:pStyle w:val="TableofFigures"/>
        <w:rPr>
          <w:sz w:val="22"/>
        </w:rPr>
      </w:pPr>
      <w:hyperlink w:anchor="_Toc410989922" w:history="1">
        <w:r w:rsidR="002A2716" w:rsidRPr="00780DDA">
          <w:rPr>
            <w:rStyle w:val="Hyperlink"/>
          </w:rPr>
          <w:t xml:space="preserve">Figure 11. Percentage of Respondents Who Reported Using the Student Assessment Tools </w:t>
        </w:r>
        <w:r w:rsidR="002A2716" w:rsidRPr="00780DDA">
          <w:rPr>
            <w:rStyle w:val="Hyperlink"/>
            <w:i/>
          </w:rPr>
          <w:t>at Least a Few Times per Semester</w:t>
        </w:r>
        <w:r w:rsidR="002A2716" w:rsidRPr="00780DDA">
          <w:rPr>
            <w:rStyle w:val="Hyperlink"/>
          </w:rPr>
          <w:t xml:space="preserve"> to Do Various Tasks</w:t>
        </w:r>
        <w:r w:rsidR="002A2716">
          <w:rPr>
            <w:webHidden/>
          </w:rPr>
          <w:tab/>
        </w:r>
        <w:r>
          <w:rPr>
            <w:webHidden/>
          </w:rPr>
          <w:fldChar w:fldCharType="begin"/>
        </w:r>
        <w:r w:rsidR="002A2716">
          <w:rPr>
            <w:webHidden/>
          </w:rPr>
          <w:instrText xml:space="preserve"> PAGEREF _Toc410989922 \h </w:instrText>
        </w:r>
        <w:r>
          <w:rPr>
            <w:webHidden/>
          </w:rPr>
        </w:r>
        <w:r>
          <w:rPr>
            <w:webHidden/>
          </w:rPr>
          <w:fldChar w:fldCharType="separate"/>
        </w:r>
        <w:r w:rsidR="002E2515">
          <w:rPr>
            <w:webHidden/>
          </w:rPr>
          <w:t>41</w:t>
        </w:r>
        <w:r>
          <w:rPr>
            <w:webHidden/>
          </w:rPr>
          <w:fldChar w:fldCharType="end"/>
        </w:r>
      </w:hyperlink>
    </w:p>
    <w:p w:rsidR="002A2716" w:rsidRDefault="001933A3">
      <w:pPr>
        <w:pStyle w:val="TableofFigures"/>
        <w:rPr>
          <w:sz w:val="22"/>
        </w:rPr>
      </w:pPr>
      <w:hyperlink w:anchor="_Toc410989923" w:history="1">
        <w:r w:rsidR="002A2716" w:rsidRPr="00780DDA">
          <w:rPr>
            <w:rStyle w:val="Hyperlink"/>
          </w:rPr>
          <w:t xml:space="preserve">Figure 12. Percentage of Respondents Who Reported Using the Data From Assessment Tools </w:t>
        </w:r>
        <w:r w:rsidR="002A2716" w:rsidRPr="00780DDA">
          <w:rPr>
            <w:rStyle w:val="Hyperlink"/>
            <w:i/>
          </w:rPr>
          <w:t>at Least a Few Times per Semester</w:t>
        </w:r>
        <w:r w:rsidR="002A2716" w:rsidRPr="00780DDA">
          <w:rPr>
            <w:rStyle w:val="Hyperlink"/>
          </w:rPr>
          <w:t xml:space="preserve"> to Do Various Tasks</w:t>
        </w:r>
        <w:r w:rsidR="002A2716">
          <w:rPr>
            <w:webHidden/>
          </w:rPr>
          <w:tab/>
        </w:r>
        <w:r>
          <w:rPr>
            <w:webHidden/>
          </w:rPr>
          <w:fldChar w:fldCharType="begin"/>
        </w:r>
        <w:r w:rsidR="002A2716">
          <w:rPr>
            <w:webHidden/>
          </w:rPr>
          <w:instrText xml:space="preserve"> PAGEREF _Toc410989923 \h </w:instrText>
        </w:r>
        <w:r>
          <w:rPr>
            <w:webHidden/>
          </w:rPr>
        </w:r>
        <w:r>
          <w:rPr>
            <w:webHidden/>
          </w:rPr>
          <w:fldChar w:fldCharType="separate"/>
        </w:r>
        <w:r w:rsidR="002E2515">
          <w:rPr>
            <w:webHidden/>
          </w:rPr>
          <w:t>42</w:t>
        </w:r>
        <w:r>
          <w:rPr>
            <w:webHidden/>
          </w:rPr>
          <w:fldChar w:fldCharType="end"/>
        </w:r>
      </w:hyperlink>
    </w:p>
    <w:p w:rsidR="002A2716" w:rsidRDefault="001933A3">
      <w:pPr>
        <w:pStyle w:val="TableofFigures"/>
        <w:rPr>
          <w:sz w:val="22"/>
        </w:rPr>
      </w:pPr>
      <w:hyperlink w:anchor="_Toc410989924" w:history="1">
        <w:r w:rsidR="002A2716" w:rsidRPr="00780DDA">
          <w:rPr>
            <w:rStyle w:val="Hyperlink"/>
          </w:rPr>
          <w:t>Figure 13. Percentage of Teacher and Administrator Respondents Who Discussed ET&amp;L Student Assessment Tool Data or Reports With Various Stakeholders</w:t>
        </w:r>
        <w:r w:rsidR="002A2716">
          <w:rPr>
            <w:webHidden/>
          </w:rPr>
          <w:tab/>
        </w:r>
        <w:r>
          <w:rPr>
            <w:webHidden/>
          </w:rPr>
          <w:fldChar w:fldCharType="begin"/>
        </w:r>
        <w:r w:rsidR="002A2716">
          <w:rPr>
            <w:webHidden/>
          </w:rPr>
          <w:instrText xml:space="preserve"> PAGEREF _Toc410989924 \h </w:instrText>
        </w:r>
        <w:r>
          <w:rPr>
            <w:webHidden/>
          </w:rPr>
        </w:r>
        <w:r>
          <w:rPr>
            <w:webHidden/>
          </w:rPr>
          <w:fldChar w:fldCharType="separate"/>
        </w:r>
        <w:r w:rsidR="002E2515">
          <w:rPr>
            <w:webHidden/>
          </w:rPr>
          <w:t>43</w:t>
        </w:r>
        <w:r>
          <w:rPr>
            <w:webHidden/>
          </w:rPr>
          <w:fldChar w:fldCharType="end"/>
        </w:r>
      </w:hyperlink>
    </w:p>
    <w:p w:rsidR="002A2716" w:rsidRDefault="001933A3">
      <w:pPr>
        <w:pStyle w:val="TableofFigures"/>
        <w:rPr>
          <w:sz w:val="22"/>
        </w:rPr>
      </w:pPr>
      <w:hyperlink w:anchor="_Toc410989925" w:history="1">
        <w:r w:rsidR="002A2716" w:rsidRPr="00780DDA">
          <w:rPr>
            <w:rStyle w:val="Hyperlink"/>
          </w:rPr>
          <w:t xml:space="preserve">Figure 14. Percentage of Respondents Who Reported Using the Curriculum Tools </w:t>
        </w:r>
        <w:r w:rsidR="002A2716" w:rsidRPr="00780DDA">
          <w:rPr>
            <w:rStyle w:val="Hyperlink"/>
            <w:i/>
          </w:rPr>
          <w:t>at Least a Few Times per Semester</w:t>
        </w:r>
        <w:r w:rsidR="002A2716" w:rsidRPr="00780DDA">
          <w:rPr>
            <w:rStyle w:val="Hyperlink"/>
          </w:rPr>
          <w:t xml:space="preserve"> for Various Tasks</w:t>
        </w:r>
        <w:r w:rsidR="002A2716">
          <w:rPr>
            <w:webHidden/>
          </w:rPr>
          <w:tab/>
        </w:r>
        <w:r>
          <w:rPr>
            <w:webHidden/>
          </w:rPr>
          <w:fldChar w:fldCharType="begin"/>
        </w:r>
        <w:r w:rsidR="002A2716">
          <w:rPr>
            <w:webHidden/>
          </w:rPr>
          <w:instrText xml:space="preserve"> PAGEREF _Toc410989925 \h </w:instrText>
        </w:r>
        <w:r>
          <w:rPr>
            <w:webHidden/>
          </w:rPr>
        </w:r>
        <w:r>
          <w:rPr>
            <w:webHidden/>
          </w:rPr>
          <w:fldChar w:fldCharType="separate"/>
        </w:r>
        <w:r w:rsidR="002E2515">
          <w:rPr>
            <w:webHidden/>
          </w:rPr>
          <w:t>44</w:t>
        </w:r>
        <w:r>
          <w:rPr>
            <w:webHidden/>
          </w:rPr>
          <w:fldChar w:fldCharType="end"/>
        </w:r>
      </w:hyperlink>
    </w:p>
    <w:p w:rsidR="002A2716" w:rsidRDefault="001933A3">
      <w:pPr>
        <w:pStyle w:val="TableofFigures"/>
        <w:rPr>
          <w:sz w:val="22"/>
        </w:rPr>
      </w:pPr>
      <w:hyperlink w:anchor="_Toc410989926" w:history="1">
        <w:r w:rsidR="002A2716" w:rsidRPr="00780DDA">
          <w:rPr>
            <w:rStyle w:val="Hyperlink"/>
          </w:rPr>
          <w:t xml:space="preserve">Figure 15. Percentage of Respondents Who Reported Using the Digital Resources </w:t>
        </w:r>
        <w:r w:rsidR="002A2716" w:rsidRPr="00780DDA">
          <w:rPr>
            <w:rStyle w:val="Hyperlink"/>
            <w:i/>
          </w:rPr>
          <w:t>at Least a Few Times per Semester</w:t>
        </w:r>
        <w:r w:rsidR="002A2716" w:rsidRPr="00780DDA">
          <w:rPr>
            <w:rStyle w:val="Hyperlink"/>
          </w:rPr>
          <w:t xml:space="preserve"> for Various Tasks</w:t>
        </w:r>
        <w:r w:rsidR="002A2716">
          <w:rPr>
            <w:webHidden/>
          </w:rPr>
          <w:tab/>
        </w:r>
        <w:r>
          <w:rPr>
            <w:webHidden/>
          </w:rPr>
          <w:fldChar w:fldCharType="begin"/>
        </w:r>
        <w:r w:rsidR="002A2716">
          <w:rPr>
            <w:webHidden/>
          </w:rPr>
          <w:instrText xml:space="preserve"> PAGEREF _Toc410989926 \h </w:instrText>
        </w:r>
        <w:r>
          <w:rPr>
            <w:webHidden/>
          </w:rPr>
        </w:r>
        <w:r>
          <w:rPr>
            <w:webHidden/>
          </w:rPr>
          <w:fldChar w:fldCharType="separate"/>
        </w:r>
        <w:r w:rsidR="002E2515">
          <w:rPr>
            <w:webHidden/>
          </w:rPr>
          <w:t>44</w:t>
        </w:r>
        <w:r>
          <w:rPr>
            <w:webHidden/>
          </w:rPr>
          <w:fldChar w:fldCharType="end"/>
        </w:r>
      </w:hyperlink>
    </w:p>
    <w:p w:rsidR="002A2716" w:rsidRDefault="001933A3">
      <w:pPr>
        <w:pStyle w:val="TableofFigures"/>
        <w:rPr>
          <w:sz w:val="22"/>
        </w:rPr>
      </w:pPr>
      <w:hyperlink w:anchor="_Toc410989927" w:history="1">
        <w:r w:rsidR="002A2716" w:rsidRPr="00780DDA">
          <w:rPr>
            <w:rStyle w:val="Hyperlink"/>
          </w:rPr>
          <w:t>Figure 16. Number of Weeks in Which Users Generated Reports, June 2013–December 2014 (</w:t>
        </w:r>
        <w:r w:rsidR="002A2716" w:rsidRPr="00780DDA">
          <w:rPr>
            <w:rStyle w:val="Hyperlink"/>
            <w:i/>
          </w:rPr>
          <w:t xml:space="preserve">N = </w:t>
        </w:r>
        <w:r w:rsidR="002A2716" w:rsidRPr="00780DDA">
          <w:rPr>
            <w:rStyle w:val="Hyperlink"/>
          </w:rPr>
          <w:t>7,393 users)</w:t>
        </w:r>
        <w:r w:rsidR="002A2716">
          <w:rPr>
            <w:webHidden/>
          </w:rPr>
          <w:tab/>
        </w:r>
        <w:r>
          <w:rPr>
            <w:webHidden/>
          </w:rPr>
          <w:fldChar w:fldCharType="begin"/>
        </w:r>
        <w:r w:rsidR="002A2716">
          <w:rPr>
            <w:webHidden/>
          </w:rPr>
          <w:instrText xml:space="preserve"> PAGEREF _Toc410989927 \h </w:instrText>
        </w:r>
        <w:r>
          <w:rPr>
            <w:webHidden/>
          </w:rPr>
        </w:r>
        <w:r>
          <w:rPr>
            <w:webHidden/>
          </w:rPr>
          <w:fldChar w:fldCharType="separate"/>
        </w:r>
        <w:r w:rsidR="002E2515">
          <w:rPr>
            <w:webHidden/>
          </w:rPr>
          <w:t>45</w:t>
        </w:r>
        <w:r>
          <w:rPr>
            <w:webHidden/>
          </w:rPr>
          <w:fldChar w:fldCharType="end"/>
        </w:r>
      </w:hyperlink>
    </w:p>
    <w:p w:rsidR="002A2716" w:rsidRDefault="001933A3">
      <w:pPr>
        <w:pStyle w:val="TableofFigures"/>
        <w:rPr>
          <w:sz w:val="22"/>
        </w:rPr>
      </w:pPr>
      <w:hyperlink w:anchor="_Toc410989928" w:history="1">
        <w:r w:rsidR="002A2716" w:rsidRPr="00780DDA">
          <w:rPr>
            <w:rStyle w:val="Hyperlink"/>
          </w:rPr>
          <w:t>Figure 17. Total Number of Reports Generated Each Week, June 2013–December 2014  (</w:t>
        </w:r>
        <w:r w:rsidR="002A2716" w:rsidRPr="00780DDA">
          <w:rPr>
            <w:rStyle w:val="Hyperlink"/>
            <w:i/>
          </w:rPr>
          <w:t xml:space="preserve">N </w:t>
        </w:r>
        <w:r w:rsidR="002A2716" w:rsidRPr="00780DDA">
          <w:rPr>
            <w:rStyle w:val="Hyperlink"/>
          </w:rPr>
          <w:t>= 7,393 Users)</w:t>
        </w:r>
        <w:r w:rsidR="002A2716">
          <w:rPr>
            <w:webHidden/>
          </w:rPr>
          <w:tab/>
        </w:r>
        <w:r>
          <w:rPr>
            <w:webHidden/>
          </w:rPr>
          <w:fldChar w:fldCharType="begin"/>
        </w:r>
        <w:r w:rsidR="002A2716">
          <w:rPr>
            <w:webHidden/>
          </w:rPr>
          <w:instrText xml:space="preserve"> PAGEREF _Toc410989928 \h </w:instrText>
        </w:r>
        <w:r>
          <w:rPr>
            <w:webHidden/>
          </w:rPr>
        </w:r>
        <w:r>
          <w:rPr>
            <w:webHidden/>
          </w:rPr>
          <w:fldChar w:fldCharType="separate"/>
        </w:r>
        <w:r w:rsidR="002E2515">
          <w:rPr>
            <w:webHidden/>
          </w:rPr>
          <w:t>46</w:t>
        </w:r>
        <w:r>
          <w:rPr>
            <w:webHidden/>
          </w:rPr>
          <w:fldChar w:fldCharType="end"/>
        </w:r>
      </w:hyperlink>
    </w:p>
    <w:p w:rsidR="002A2716" w:rsidRDefault="001933A3">
      <w:pPr>
        <w:pStyle w:val="TableofFigures"/>
        <w:rPr>
          <w:sz w:val="22"/>
        </w:rPr>
      </w:pPr>
      <w:hyperlink w:anchor="_Toc410989929" w:history="1">
        <w:r w:rsidR="002A2716" w:rsidRPr="00780DDA">
          <w:rPr>
            <w:rStyle w:val="Hyperlink"/>
          </w:rPr>
          <w:t>Figure 18. Percentage of Respondents Who Reported Typically Using Edwin Analytics at Various Times (</w:t>
        </w:r>
        <w:r w:rsidR="002A2716" w:rsidRPr="00780DDA">
          <w:rPr>
            <w:rStyle w:val="Hyperlink"/>
            <w:i/>
          </w:rPr>
          <w:t>N</w:t>
        </w:r>
        <w:r w:rsidR="002A2716" w:rsidRPr="00780DDA">
          <w:rPr>
            <w:rStyle w:val="Hyperlink"/>
          </w:rPr>
          <w:t xml:space="preserve"> = 135)</w:t>
        </w:r>
        <w:r w:rsidR="002A2716">
          <w:rPr>
            <w:webHidden/>
          </w:rPr>
          <w:tab/>
        </w:r>
        <w:r>
          <w:rPr>
            <w:webHidden/>
          </w:rPr>
          <w:fldChar w:fldCharType="begin"/>
        </w:r>
        <w:r w:rsidR="002A2716">
          <w:rPr>
            <w:webHidden/>
          </w:rPr>
          <w:instrText xml:space="preserve"> PAGEREF _Toc410989929 \h </w:instrText>
        </w:r>
        <w:r>
          <w:rPr>
            <w:webHidden/>
          </w:rPr>
        </w:r>
        <w:r>
          <w:rPr>
            <w:webHidden/>
          </w:rPr>
          <w:fldChar w:fldCharType="separate"/>
        </w:r>
        <w:r w:rsidR="002E2515">
          <w:rPr>
            <w:webHidden/>
          </w:rPr>
          <w:t>47</w:t>
        </w:r>
        <w:r>
          <w:rPr>
            <w:webHidden/>
          </w:rPr>
          <w:fldChar w:fldCharType="end"/>
        </w:r>
      </w:hyperlink>
    </w:p>
    <w:p w:rsidR="002A2716" w:rsidRDefault="001933A3">
      <w:pPr>
        <w:pStyle w:val="TableofFigures"/>
        <w:rPr>
          <w:sz w:val="22"/>
        </w:rPr>
      </w:pPr>
      <w:hyperlink w:anchor="_Toc410989930" w:history="1">
        <w:r w:rsidR="002A2716" w:rsidRPr="00780DDA">
          <w:rPr>
            <w:rStyle w:val="Hyperlink"/>
          </w:rPr>
          <w:t>Figure 19. Extent to Which Edwin Analytics Users Reported Accessing Various Edwin Analytics Reports (</w:t>
        </w:r>
        <w:r w:rsidR="002A2716" w:rsidRPr="00780DDA">
          <w:rPr>
            <w:rStyle w:val="Hyperlink"/>
            <w:i/>
          </w:rPr>
          <w:t>N</w:t>
        </w:r>
        <w:r w:rsidR="002A2716" w:rsidRPr="00780DDA">
          <w:rPr>
            <w:rStyle w:val="Hyperlink"/>
          </w:rPr>
          <w:t xml:space="preserve"> = 119–137)</w:t>
        </w:r>
        <w:r w:rsidR="002A2716">
          <w:rPr>
            <w:webHidden/>
          </w:rPr>
          <w:tab/>
        </w:r>
        <w:r>
          <w:rPr>
            <w:webHidden/>
          </w:rPr>
          <w:fldChar w:fldCharType="begin"/>
        </w:r>
        <w:r w:rsidR="002A2716">
          <w:rPr>
            <w:webHidden/>
          </w:rPr>
          <w:instrText xml:space="preserve"> PAGEREF _Toc410989930 \h </w:instrText>
        </w:r>
        <w:r>
          <w:rPr>
            <w:webHidden/>
          </w:rPr>
        </w:r>
        <w:r>
          <w:rPr>
            <w:webHidden/>
          </w:rPr>
          <w:fldChar w:fldCharType="separate"/>
        </w:r>
        <w:r w:rsidR="002E2515">
          <w:rPr>
            <w:webHidden/>
          </w:rPr>
          <w:t>48</w:t>
        </w:r>
        <w:r>
          <w:rPr>
            <w:webHidden/>
          </w:rPr>
          <w:fldChar w:fldCharType="end"/>
        </w:r>
      </w:hyperlink>
    </w:p>
    <w:p w:rsidR="002A2716" w:rsidRDefault="001933A3">
      <w:pPr>
        <w:pStyle w:val="TableofFigures"/>
        <w:rPr>
          <w:sz w:val="22"/>
        </w:rPr>
      </w:pPr>
      <w:hyperlink w:anchor="_Toc410989931" w:history="1">
        <w:r w:rsidR="002A2716" w:rsidRPr="00780DDA">
          <w:rPr>
            <w:rStyle w:val="Hyperlink"/>
          </w:rPr>
          <w:t>Figure 20. Percentage of Respondents Who Discussed Edwin Analytics Data With Other Staff Members in Their School or District in Various Ways (</w:t>
        </w:r>
        <w:r w:rsidR="002A2716" w:rsidRPr="00780DDA">
          <w:rPr>
            <w:rStyle w:val="Hyperlink"/>
            <w:i/>
          </w:rPr>
          <w:t>N</w:t>
        </w:r>
        <w:r w:rsidR="002A2716" w:rsidRPr="00780DDA">
          <w:rPr>
            <w:rStyle w:val="Hyperlink"/>
          </w:rPr>
          <w:t xml:space="preserve"> = 123)</w:t>
        </w:r>
        <w:r w:rsidR="002A2716">
          <w:rPr>
            <w:webHidden/>
          </w:rPr>
          <w:tab/>
        </w:r>
        <w:r>
          <w:rPr>
            <w:webHidden/>
          </w:rPr>
          <w:fldChar w:fldCharType="begin"/>
        </w:r>
        <w:r w:rsidR="002A2716">
          <w:rPr>
            <w:webHidden/>
          </w:rPr>
          <w:instrText xml:space="preserve"> PAGEREF _Toc410989931 \h </w:instrText>
        </w:r>
        <w:r>
          <w:rPr>
            <w:webHidden/>
          </w:rPr>
        </w:r>
        <w:r>
          <w:rPr>
            <w:webHidden/>
          </w:rPr>
          <w:fldChar w:fldCharType="separate"/>
        </w:r>
        <w:r w:rsidR="002E2515">
          <w:rPr>
            <w:webHidden/>
          </w:rPr>
          <w:t>49</w:t>
        </w:r>
        <w:r>
          <w:rPr>
            <w:webHidden/>
          </w:rPr>
          <w:fldChar w:fldCharType="end"/>
        </w:r>
      </w:hyperlink>
    </w:p>
    <w:p w:rsidR="002A2716" w:rsidRDefault="001933A3">
      <w:pPr>
        <w:pStyle w:val="TableofFigures"/>
        <w:rPr>
          <w:sz w:val="22"/>
        </w:rPr>
      </w:pPr>
      <w:hyperlink w:anchor="_Toc410989932" w:history="1">
        <w:r w:rsidR="002A2716" w:rsidRPr="00780DDA">
          <w:rPr>
            <w:rStyle w:val="Hyperlink"/>
          </w:rPr>
          <w:t>Figure 21. Extent to Which Edwin Analytics Users Accessed Edwin Analytics Data for Various Purposes (</w:t>
        </w:r>
        <w:r w:rsidR="002A2716" w:rsidRPr="00780DDA">
          <w:rPr>
            <w:rStyle w:val="Hyperlink"/>
            <w:i/>
          </w:rPr>
          <w:t>N</w:t>
        </w:r>
        <w:r w:rsidR="002A2716" w:rsidRPr="00780DDA">
          <w:rPr>
            <w:rStyle w:val="Hyperlink"/>
          </w:rPr>
          <w:t xml:space="preserve"> = 122–137)</w:t>
        </w:r>
        <w:r w:rsidR="002A2716">
          <w:rPr>
            <w:webHidden/>
          </w:rPr>
          <w:tab/>
        </w:r>
        <w:r>
          <w:rPr>
            <w:webHidden/>
          </w:rPr>
          <w:fldChar w:fldCharType="begin"/>
        </w:r>
        <w:r w:rsidR="002A2716">
          <w:rPr>
            <w:webHidden/>
          </w:rPr>
          <w:instrText xml:space="preserve"> PAGEREF _Toc410989932 \h </w:instrText>
        </w:r>
        <w:r>
          <w:rPr>
            <w:webHidden/>
          </w:rPr>
        </w:r>
        <w:r>
          <w:rPr>
            <w:webHidden/>
          </w:rPr>
          <w:fldChar w:fldCharType="separate"/>
        </w:r>
        <w:r w:rsidR="002E2515">
          <w:rPr>
            <w:webHidden/>
          </w:rPr>
          <w:t>50</w:t>
        </w:r>
        <w:r>
          <w:rPr>
            <w:webHidden/>
          </w:rPr>
          <w:fldChar w:fldCharType="end"/>
        </w:r>
      </w:hyperlink>
    </w:p>
    <w:p w:rsidR="002A2716" w:rsidRDefault="001933A3">
      <w:pPr>
        <w:pStyle w:val="TableofFigures"/>
        <w:rPr>
          <w:sz w:val="22"/>
        </w:rPr>
      </w:pPr>
      <w:hyperlink w:anchor="_Toc410989933" w:history="1">
        <w:r w:rsidR="002A2716" w:rsidRPr="00780DDA">
          <w:rPr>
            <w:rStyle w:val="Hyperlink"/>
          </w:rPr>
          <w:t>Figure 22. Percentage of Respondents Who Agreed or Strongly Agreed With Various Perceived Benefits of ET&amp;L</w:t>
        </w:r>
        <w:r w:rsidR="002A2716">
          <w:rPr>
            <w:webHidden/>
          </w:rPr>
          <w:tab/>
        </w:r>
        <w:r>
          <w:rPr>
            <w:webHidden/>
          </w:rPr>
          <w:fldChar w:fldCharType="begin"/>
        </w:r>
        <w:r w:rsidR="002A2716">
          <w:rPr>
            <w:webHidden/>
          </w:rPr>
          <w:instrText xml:space="preserve"> PAGEREF _Toc410989933 \h </w:instrText>
        </w:r>
        <w:r>
          <w:rPr>
            <w:webHidden/>
          </w:rPr>
        </w:r>
        <w:r>
          <w:rPr>
            <w:webHidden/>
          </w:rPr>
          <w:fldChar w:fldCharType="separate"/>
        </w:r>
        <w:r w:rsidR="002E2515">
          <w:rPr>
            <w:webHidden/>
          </w:rPr>
          <w:t>53</w:t>
        </w:r>
        <w:r>
          <w:rPr>
            <w:webHidden/>
          </w:rPr>
          <w:fldChar w:fldCharType="end"/>
        </w:r>
      </w:hyperlink>
    </w:p>
    <w:p w:rsidR="002A2716" w:rsidRDefault="001933A3">
      <w:pPr>
        <w:pStyle w:val="TableofFigures"/>
        <w:rPr>
          <w:sz w:val="22"/>
        </w:rPr>
      </w:pPr>
      <w:hyperlink w:anchor="_Toc410989934" w:history="1">
        <w:r w:rsidR="002A2716" w:rsidRPr="00780DDA">
          <w:rPr>
            <w:rStyle w:val="Hyperlink"/>
          </w:rPr>
          <w:t>Figure 23. Ease or Difficulty of Student Assessment Tool Components (</w:t>
        </w:r>
        <w:r w:rsidR="002A2716" w:rsidRPr="00780DDA">
          <w:rPr>
            <w:rStyle w:val="Hyperlink"/>
            <w:i/>
          </w:rPr>
          <w:t>N</w:t>
        </w:r>
        <w:r w:rsidR="002A2716" w:rsidRPr="00780DDA">
          <w:rPr>
            <w:rStyle w:val="Hyperlink"/>
          </w:rPr>
          <w:t xml:space="preserve"> = 15–71)</w:t>
        </w:r>
        <w:r w:rsidR="002A2716">
          <w:rPr>
            <w:webHidden/>
          </w:rPr>
          <w:tab/>
        </w:r>
        <w:r>
          <w:rPr>
            <w:webHidden/>
          </w:rPr>
          <w:fldChar w:fldCharType="begin"/>
        </w:r>
        <w:r w:rsidR="002A2716">
          <w:rPr>
            <w:webHidden/>
          </w:rPr>
          <w:instrText xml:space="preserve"> PAGEREF _Toc410989934 \h </w:instrText>
        </w:r>
        <w:r>
          <w:rPr>
            <w:webHidden/>
          </w:rPr>
        </w:r>
        <w:r>
          <w:rPr>
            <w:webHidden/>
          </w:rPr>
          <w:fldChar w:fldCharType="separate"/>
        </w:r>
        <w:r w:rsidR="002E2515">
          <w:rPr>
            <w:webHidden/>
          </w:rPr>
          <w:t>55</w:t>
        </w:r>
        <w:r>
          <w:rPr>
            <w:webHidden/>
          </w:rPr>
          <w:fldChar w:fldCharType="end"/>
        </w:r>
      </w:hyperlink>
    </w:p>
    <w:p w:rsidR="002A2716" w:rsidRDefault="001933A3">
      <w:pPr>
        <w:pStyle w:val="TableofFigures"/>
        <w:rPr>
          <w:sz w:val="22"/>
        </w:rPr>
      </w:pPr>
      <w:hyperlink w:anchor="_Toc410989935" w:history="1">
        <w:r w:rsidR="002A2716" w:rsidRPr="00780DDA">
          <w:rPr>
            <w:rStyle w:val="Hyperlink"/>
          </w:rPr>
          <w:t>Figure 24. Ease or Difficulty Ratings of Instructional Tools (</w:t>
        </w:r>
        <w:r w:rsidR="002A2716" w:rsidRPr="00780DDA">
          <w:rPr>
            <w:rStyle w:val="Hyperlink"/>
            <w:i/>
          </w:rPr>
          <w:t>N</w:t>
        </w:r>
        <w:r w:rsidR="002A2716" w:rsidRPr="00780DDA">
          <w:rPr>
            <w:rStyle w:val="Hyperlink"/>
          </w:rPr>
          <w:t xml:space="preserve"> = 14–38)</w:t>
        </w:r>
        <w:r w:rsidR="002A2716">
          <w:rPr>
            <w:webHidden/>
          </w:rPr>
          <w:tab/>
        </w:r>
        <w:r>
          <w:rPr>
            <w:webHidden/>
          </w:rPr>
          <w:fldChar w:fldCharType="begin"/>
        </w:r>
        <w:r w:rsidR="002A2716">
          <w:rPr>
            <w:webHidden/>
          </w:rPr>
          <w:instrText xml:space="preserve"> PAGEREF _Toc410989935 \h </w:instrText>
        </w:r>
        <w:r>
          <w:rPr>
            <w:webHidden/>
          </w:rPr>
        </w:r>
        <w:r>
          <w:rPr>
            <w:webHidden/>
          </w:rPr>
          <w:fldChar w:fldCharType="separate"/>
        </w:r>
        <w:r w:rsidR="002E2515">
          <w:rPr>
            <w:webHidden/>
          </w:rPr>
          <w:t>55</w:t>
        </w:r>
        <w:r>
          <w:rPr>
            <w:webHidden/>
          </w:rPr>
          <w:fldChar w:fldCharType="end"/>
        </w:r>
      </w:hyperlink>
    </w:p>
    <w:p w:rsidR="002A2716" w:rsidRDefault="001933A3">
      <w:pPr>
        <w:pStyle w:val="TableofFigures"/>
        <w:rPr>
          <w:sz w:val="22"/>
        </w:rPr>
      </w:pPr>
      <w:hyperlink w:anchor="_Toc410989936" w:history="1">
        <w:r w:rsidR="002A2716" w:rsidRPr="00780DDA">
          <w:rPr>
            <w:rStyle w:val="Hyperlink"/>
          </w:rPr>
          <w:t>Figure 25. Degree to Which Respondents Indicated the Following Statements Represented a Barrier to Using Edwin Analytics (</w:t>
        </w:r>
        <w:r w:rsidR="002A2716" w:rsidRPr="00780DDA">
          <w:rPr>
            <w:rStyle w:val="Hyperlink"/>
            <w:i/>
          </w:rPr>
          <w:t>N</w:t>
        </w:r>
        <w:r w:rsidR="002A2716" w:rsidRPr="00780DDA">
          <w:rPr>
            <w:rStyle w:val="Hyperlink"/>
          </w:rPr>
          <w:t xml:space="preserve"> = 119–134)</w:t>
        </w:r>
        <w:r w:rsidR="002A2716">
          <w:rPr>
            <w:webHidden/>
          </w:rPr>
          <w:tab/>
        </w:r>
        <w:r>
          <w:rPr>
            <w:webHidden/>
          </w:rPr>
          <w:fldChar w:fldCharType="begin"/>
        </w:r>
        <w:r w:rsidR="002A2716">
          <w:rPr>
            <w:webHidden/>
          </w:rPr>
          <w:instrText xml:space="preserve"> PAGEREF _Toc410989936 \h </w:instrText>
        </w:r>
        <w:r>
          <w:rPr>
            <w:webHidden/>
          </w:rPr>
        </w:r>
        <w:r>
          <w:rPr>
            <w:webHidden/>
          </w:rPr>
          <w:fldChar w:fldCharType="separate"/>
        </w:r>
        <w:r w:rsidR="002E2515">
          <w:rPr>
            <w:webHidden/>
          </w:rPr>
          <w:t>59</w:t>
        </w:r>
        <w:r>
          <w:rPr>
            <w:webHidden/>
          </w:rPr>
          <w:fldChar w:fldCharType="end"/>
        </w:r>
      </w:hyperlink>
    </w:p>
    <w:p w:rsidR="002A2716" w:rsidRDefault="001933A3">
      <w:pPr>
        <w:pStyle w:val="TableofFigures"/>
        <w:rPr>
          <w:sz w:val="22"/>
        </w:rPr>
      </w:pPr>
      <w:hyperlink w:anchor="_Toc410989937" w:history="1">
        <w:r w:rsidR="002A2716" w:rsidRPr="00780DDA">
          <w:rPr>
            <w:rStyle w:val="Hyperlink"/>
          </w:rPr>
          <w:t>Figure 26. Percentage of Respondents Who Reported Various Moderately or Extensively Supporting Factors of Their Use of ET&amp;L</w:t>
        </w:r>
        <w:r w:rsidR="002A2716">
          <w:rPr>
            <w:webHidden/>
          </w:rPr>
          <w:tab/>
        </w:r>
        <w:r>
          <w:rPr>
            <w:webHidden/>
          </w:rPr>
          <w:fldChar w:fldCharType="begin"/>
        </w:r>
        <w:r w:rsidR="002A2716">
          <w:rPr>
            <w:webHidden/>
          </w:rPr>
          <w:instrText xml:space="preserve"> PAGEREF _Toc410989937 \h </w:instrText>
        </w:r>
        <w:r>
          <w:rPr>
            <w:webHidden/>
          </w:rPr>
        </w:r>
        <w:r>
          <w:rPr>
            <w:webHidden/>
          </w:rPr>
          <w:fldChar w:fldCharType="separate"/>
        </w:r>
        <w:r w:rsidR="002E2515">
          <w:rPr>
            <w:webHidden/>
          </w:rPr>
          <w:t>62</w:t>
        </w:r>
        <w:r>
          <w:rPr>
            <w:webHidden/>
          </w:rPr>
          <w:fldChar w:fldCharType="end"/>
        </w:r>
      </w:hyperlink>
    </w:p>
    <w:p w:rsidR="002A2716" w:rsidRDefault="001933A3">
      <w:pPr>
        <w:pStyle w:val="TableofFigures"/>
        <w:rPr>
          <w:sz w:val="22"/>
        </w:rPr>
      </w:pPr>
      <w:hyperlink w:anchor="_Toc410989938" w:history="1">
        <w:r w:rsidR="002A2716" w:rsidRPr="00780DDA">
          <w:rPr>
            <w:rStyle w:val="Hyperlink"/>
          </w:rPr>
          <w:t>Figure 27. Factors Supporting Use of Edwin Analytics (</w:t>
        </w:r>
        <w:r w:rsidR="002A2716" w:rsidRPr="00780DDA">
          <w:rPr>
            <w:rStyle w:val="Hyperlink"/>
            <w:i/>
          </w:rPr>
          <w:t>N</w:t>
        </w:r>
        <w:r w:rsidR="002A2716" w:rsidRPr="00780DDA">
          <w:rPr>
            <w:rStyle w:val="Hyperlink"/>
          </w:rPr>
          <w:t xml:space="preserve"> = 135)</w:t>
        </w:r>
        <w:r w:rsidR="002A2716">
          <w:rPr>
            <w:webHidden/>
          </w:rPr>
          <w:tab/>
        </w:r>
        <w:r>
          <w:rPr>
            <w:webHidden/>
          </w:rPr>
          <w:fldChar w:fldCharType="begin"/>
        </w:r>
        <w:r w:rsidR="002A2716">
          <w:rPr>
            <w:webHidden/>
          </w:rPr>
          <w:instrText xml:space="preserve"> PAGEREF _Toc410989938 \h </w:instrText>
        </w:r>
        <w:r>
          <w:rPr>
            <w:webHidden/>
          </w:rPr>
        </w:r>
        <w:r>
          <w:rPr>
            <w:webHidden/>
          </w:rPr>
          <w:fldChar w:fldCharType="separate"/>
        </w:r>
        <w:r w:rsidR="002E2515">
          <w:rPr>
            <w:webHidden/>
          </w:rPr>
          <w:t>63</w:t>
        </w:r>
        <w:r>
          <w:rPr>
            <w:webHidden/>
          </w:rPr>
          <w:fldChar w:fldCharType="end"/>
        </w:r>
      </w:hyperlink>
    </w:p>
    <w:p w:rsidR="00BD4198" w:rsidRDefault="001933A3" w:rsidP="005200E9">
      <w:pPr>
        <w:pStyle w:val="TOC1"/>
        <w:rPr>
          <w:rFonts w:ascii="Times New Roman" w:hAnsi="Times New Roman"/>
        </w:rPr>
      </w:pPr>
      <w:r w:rsidRPr="005200E9">
        <w:rPr>
          <w:rFonts w:ascii="Times New Roman" w:hAnsi="Times New Roman"/>
        </w:rPr>
        <w:fldChar w:fldCharType="end"/>
      </w:r>
    </w:p>
    <w:p w:rsidR="00BD4198" w:rsidRDefault="00BD4198">
      <w:pPr>
        <w:spacing w:after="200" w:line="276" w:lineRule="auto"/>
        <w:rPr>
          <w:rFonts w:ascii="Times New Roman" w:eastAsia="Times New Roman" w:hAnsi="Times New Roman" w:cs="Times New Roman"/>
          <w:bCs/>
          <w:noProof/>
          <w:szCs w:val="24"/>
        </w:rPr>
      </w:pPr>
    </w:p>
    <w:p w:rsidR="00EB7AB5" w:rsidRPr="00EB7AB5" w:rsidRDefault="00EB7AB5" w:rsidP="00CB10E0">
      <w:pPr>
        <w:pStyle w:val="TOC1"/>
        <w:ind w:left="0" w:firstLine="0"/>
        <w:rPr>
          <w:rFonts w:ascii="Times New Roman" w:hAnsi="Times New Roman"/>
        </w:rPr>
        <w:sectPr w:rsidR="00EB7AB5" w:rsidRPr="00EB7AB5" w:rsidSect="00EB7AB5">
          <w:footerReference w:type="default" r:id="rId17"/>
          <w:type w:val="oddPage"/>
          <w:pgSz w:w="12240" w:h="15840" w:code="1"/>
          <w:pgMar w:top="1440" w:right="1440" w:bottom="1440" w:left="1440" w:header="720" w:footer="720" w:gutter="0"/>
          <w:pgNumType w:fmt="lowerRoman" w:start="1"/>
          <w:cols w:space="720"/>
          <w:docGrid w:linePitch="360"/>
        </w:sectPr>
      </w:pPr>
    </w:p>
    <w:p w:rsidR="004C5A52" w:rsidRPr="0040101B" w:rsidRDefault="004C5A52" w:rsidP="00222437">
      <w:pPr>
        <w:pStyle w:val="Heading1"/>
      </w:pPr>
      <w:bookmarkStart w:id="1" w:name="_Toc410916930"/>
      <w:r w:rsidRPr="0040101B">
        <w:lastRenderedPageBreak/>
        <w:t>Executive Summary</w:t>
      </w:r>
      <w:bookmarkEnd w:id="1"/>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This report </w:t>
      </w:r>
      <w:r w:rsidR="00530892">
        <w:rPr>
          <w:rFonts w:eastAsia="Times New Roman" w:cs="Times New Roman"/>
          <w:szCs w:val="24"/>
        </w:rPr>
        <w:t xml:space="preserve">presents </w:t>
      </w:r>
      <w:r w:rsidRPr="004C5A52">
        <w:rPr>
          <w:rFonts w:eastAsia="Times New Roman" w:cs="Times New Roman"/>
          <w:szCs w:val="24"/>
        </w:rPr>
        <w:t xml:space="preserve">the </w:t>
      </w:r>
      <w:r w:rsidR="00530892">
        <w:rPr>
          <w:rFonts w:eastAsia="Times New Roman" w:cs="Times New Roman"/>
          <w:szCs w:val="24"/>
        </w:rPr>
        <w:t xml:space="preserve">findings from </w:t>
      </w:r>
      <w:r w:rsidRPr="004C5A52">
        <w:rPr>
          <w:rFonts w:eastAsia="Times New Roman" w:cs="Times New Roman"/>
          <w:szCs w:val="24"/>
        </w:rPr>
        <w:t xml:space="preserve">an 18-month evaluation of the implementation of Edwin Teaching </w:t>
      </w:r>
      <w:r w:rsidR="00222437">
        <w:rPr>
          <w:rFonts w:eastAsia="Times New Roman" w:cs="Times New Roman"/>
          <w:szCs w:val="24"/>
        </w:rPr>
        <w:t>and</w:t>
      </w:r>
      <w:r w:rsidRPr="004C5A52">
        <w:rPr>
          <w:rFonts w:eastAsia="Times New Roman" w:cs="Times New Roman"/>
          <w:szCs w:val="24"/>
        </w:rPr>
        <w:t xml:space="preserve"> Learning (ET&amp;L) and </w:t>
      </w:r>
      <w:r w:rsidR="00A018DB">
        <w:rPr>
          <w:rFonts w:eastAsia="Times New Roman" w:cs="Times New Roman"/>
          <w:szCs w:val="24"/>
        </w:rPr>
        <w:t xml:space="preserve">ongoing </w:t>
      </w:r>
      <w:r w:rsidR="00154236">
        <w:rPr>
          <w:rFonts w:eastAsia="Times New Roman" w:cs="Times New Roman"/>
          <w:szCs w:val="24"/>
        </w:rPr>
        <w:t>use</w:t>
      </w:r>
      <w:r w:rsidR="00A018DB">
        <w:rPr>
          <w:rFonts w:eastAsia="Times New Roman" w:cs="Times New Roman"/>
          <w:szCs w:val="24"/>
        </w:rPr>
        <w:t xml:space="preserve"> of </w:t>
      </w:r>
      <w:r w:rsidRPr="004C5A52">
        <w:rPr>
          <w:rFonts w:eastAsia="Times New Roman" w:cs="Times New Roman"/>
          <w:szCs w:val="24"/>
        </w:rPr>
        <w:t>Edwin Analytics. It is the last in the series of evaluation reports developed by American Institutes for Research (AIR), in collaboration with Evidence</w:t>
      </w:r>
      <w:r w:rsidR="00222437">
        <w:rPr>
          <w:rFonts w:eastAsia="Times New Roman" w:cs="Times New Roman"/>
          <w:szCs w:val="24"/>
        </w:rPr>
        <w:t>-</w:t>
      </w:r>
      <w:r w:rsidRPr="004C5A52">
        <w:rPr>
          <w:rFonts w:eastAsia="Times New Roman" w:cs="Times New Roman"/>
          <w:szCs w:val="24"/>
        </w:rPr>
        <w:t xml:space="preserve">Based Education Research and Evaluation (EBERE), </w:t>
      </w:r>
      <w:r w:rsidR="00346E30" w:rsidRPr="004C5A52">
        <w:rPr>
          <w:rFonts w:eastAsia="Times New Roman" w:cs="Times New Roman"/>
          <w:szCs w:val="24"/>
        </w:rPr>
        <w:t>for the Massachusetts Department of Elementary and Secondary Education (ESE)</w:t>
      </w:r>
      <w:r w:rsidR="00346E30">
        <w:rPr>
          <w:rFonts w:eastAsia="Times New Roman" w:cs="Times New Roman"/>
          <w:szCs w:val="24"/>
        </w:rPr>
        <w:t xml:space="preserve">. </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The </w:t>
      </w:r>
      <w:r w:rsidR="00486BB6">
        <w:rPr>
          <w:rFonts w:eastAsia="Times New Roman" w:cs="Times New Roman"/>
          <w:szCs w:val="24"/>
        </w:rPr>
        <w:t>focus of this</w:t>
      </w:r>
      <w:r w:rsidR="00346E30">
        <w:rPr>
          <w:rFonts w:eastAsia="Times New Roman" w:cs="Times New Roman"/>
          <w:szCs w:val="24"/>
        </w:rPr>
        <w:t xml:space="preserve"> evaluation</w:t>
      </w:r>
      <w:r w:rsidR="00486BB6">
        <w:rPr>
          <w:rFonts w:eastAsia="Times New Roman" w:cs="Times New Roman"/>
          <w:szCs w:val="24"/>
        </w:rPr>
        <w:t xml:space="preserve"> is on</w:t>
      </w:r>
      <w:r w:rsidR="00346E30">
        <w:rPr>
          <w:rFonts w:eastAsia="Times New Roman" w:cs="Times New Roman"/>
          <w:szCs w:val="24"/>
        </w:rPr>
        <w:t xml:space="preserve"> the </w:t>
      </w:r>
      <w:r w:rsidRPr="004C5A52">
        <w:rPr>
          <w:rFonts w:eastAsia="Times New Roman" w:cs="Times New Roman"/>
          <w:szCs w:val="24"/>
        </w:rPr>
        <w:t xml:space="preserve">separate but related </w:t>
      </w:r>
      <w:r w:rsidR="00346E30">
        <w:rPr>
          <w:rFonts w:eastAsia="Times New Roman" w:cs="Times New Roman"/>
          <w:szCs w:val="24"/>
        </w:rPr>
        <w:t xml:space="preserve">ET&amp;L and Edwin Analytics, </w:t>
      </w:r>
      <w:r w:rsidRPr="004C5A52">
        <w:rPr>
          <w:rFonts w:eastAsia="Times New Roman" w:cs="Times New Roman"/>
          <w:szCs w:val="24"/>
        </w:rPr>
        <w:t>an instructional improvement system and a data analysis system, respectively. Edwin Analytics, formerly the Education Data Warehouse, offers data resources to districts to monitor and improve student and teacher success, including the Early Warning Indicator System (EWIS), postsecondary enrollment and outcomes, and Massachusetts Comprehensive Assessment System (MCAS) results. ET&amp;L, a new system as of 2013, is meant to complement Edwin Analytics, providing districts, schools, and educators access to assessment and instructional tools, including item banks, online assessment and reporting capabilities, model curriculum units (MCUs), curriculum and lesson</w:t>
      </w:r>
      <w:r w:rsidR="00515AE0">
        <w:rPr>
          <w:rFonts w:eastAsia="Times New Roman" w:cs="Times New Roman"/>
          <w:szCs w:val="24"/>
        </w:rPr>
        <w:t>-</w:t>
      </w:r>
      <w:r w:rsidRPr="004C5A52">
        <w:rPr>
          <w:rFonts w:eastAsia="Times New Roman" w:cs="Times New Roman"/>
          <w:szCs w:val="24"/>
        </w:rPr>
        <w:t xml:space="preserve">planning tools, and vocational </w:t>
      </w:r>
      <w:r w:rsidR="00D77B5E">
        <w:rPr>
          <w:rFonts w:eastAsia="Times New Roman" w:cs="Times New Roman"/>
          <w:szCs w:val="24"/>
        </w:rPr>
        <w:t xml:space="preserve">competency </w:t>
      </w:r>
      <w:r w:rsidRPr="004C5A52">
        <w:rPr>
          <w:rFonts w:eastAsia="Times New Roman" w:cs="Times New Roman"/>
          <w:szCs w:val="24"/>
        </w:rPr>
        <w:t xml:space="preserve">tracking tools. It </w:t>
      </w:r>
      <w:r w:rsidR="00CD40A7">
        <w:rPr>
          <w:rFonts w:eastAsia="Times New Roman" w:cs="Times New Roman"/>
          <w:szCs w:val="24"/>
        </w:rPr>
        <w:t>relies</w:t>
      </w:r>
      <w:r w:rsidR="00D77B5E">
        <w:rPr>
          <w:rFonts w:eastAsia="Times New Roman" w:cs="Times New Roman"/>
          <w:szCs w:val="24"/>
        </w:rPr>
        <w:t xml:space="preserve"> </w:t>
      </w:r>
      <w:r w:rsidR="00CD40A7">
        <w:rPr>
          <w:rFonts w:eastAsia="Times New Roman" w:cs="Times New Roman"/>
          <w:szCs w:val="24"/>
        </w:rPr>
        <w:t>upon</w:t>
      </w:r>
      <w:r w:rsidR="00D77B5E">
        <w:rPr>
          <w:rFonts w:eastAsia="Times New Roman" w:cs="Times New Roman"/>
          <w:szCs w:val="24"/>
        </w:rPr>
        <w:t xml:space="preserve"> </w:t>
      </w:r>
      <w:r w:rsidRPr="004C5A52">
        <w:rPr>
          <w:rFonts w:eastAsia="Times New Roman" w:cs="Times New Roman"/>
          <w:szCs w:val="24"/>
        </w:rPr>
        <w:t xml:space="preserve">the school interoperability framework (SIF), which is being implemented statewide to transfer data continuously between the State and the districts, allowing (near) real-time </w:t>
      </w:r>
      <w:r w:rsidR="0078311A">
        <w:rPr>
          <w:rFonts w:eastAsia="Times New Roman" w:cs="Times New Roman"/>
          <w:szCs w:val="24"/>
        </w:rPr>
        <w:t xml:space="preserve">course, teacher, and </w:t>
      </w:r>
      <w:r w:rsidRPr="004C5A52">
        <w:rPr>
          <w:rFonts w:eastAsia="Times New Roman" w:cs="Times New Roman"/>
          <w:szCs w:val="24"/>
        </w:rPr>
        <w:t>student tracking and monitoring.</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ET&amp;L </w:t>
      </w:r>
      <w:r w:rsidR="004A44A3">
        <w:rPr>
          <w:rFonts w:eastAsia="Times New Roman" w:cs="Times New Roman"/>
          <w:szCs w:val="24"/>
        </w:rPr>
        <w:t xml:space="preserve">was initially funded through a Race to the Top (RTTT) grant and </w:t>
      </w:r>
      <w:r w:rsidRPr="004C5A52">
        <w:rPr>
          <w:rFonts w:eastAsia="Times New Roman" w:cs="Times New Roman"/>
          <w:szCs w:val="24"/>
        </w:rPr>
        <w:t>was first introduced to a pilot group of 34 RTTT districts starting in March 2013</w:t>
      </w:r>
      <w:r w:rsidR="004A44A3">
        <w:rPr>
          <w:rFonts w:eastAsia="Times New Roman" w:cs="Times New Roman"/>
          <w:szCs w:val="24"/>
        </w:rPr>
        <w:t>.</w:t>
      </w:r>
      <w:r w:rsidRPr="004C5A52">
        <w:rPr>
          <w:rFonts w:eastAsia="Times New Roman" w:cs="Times New Roman"/>
          <w:szCs w:val="24"/>
        </w:rPr>
        <w:t xml:space="preserve"> </w:t>
      </w:r>
      <w:r w:rsidR="004A44A3">
        <w:rPr>
          <w:rFonts w:eastAsia="Times New Roman" w:cs="Times New Roman"/>
          <w:szCs w:val="24"/>
        </w:rPr>
        <w:t>O</w:t>
      </w:r>
      <w:r w:rsidR="004A44A3" w:rsidRPr="004C5A52">
        <w:rPr>
          <w:rFonts w:eastAsia="Times New Roman" w:cs="Times New Roman"/>
          <w:szCs w:val="24"/>
        </w:rPr>
        <w:t xml:space="preserve">ther </w:t>
      </w:r>
      <w:r w:rsidRPr="004C5A52">
        <w:rPr>
          <w:rFonts w:eastAsia="Times New Roman" w:cs="Times New Roman"/>
          <w:szCs w:val="24"/>
        </w:rPr>
        <w:t xml:space="preserve">districts were given the option to adopt it throughout the 2013–14 school </w:t>
      </w:r>
      <w:proofErr w:type="gramStart"/>
      <w:r w:rsidRPr="004C5A52">
        <w:rPr>
          <w:rFonts w:eastAsia="Times New Roman" w:cs="Times New Roman"/>
          <w:szCs w:val="24"/>
        </w:rPr>
        <w:t>year</w:t>
      </w:r>
      <w:proofErr w:type="gramEnd"/>
      <w:r w:rsidRPr="004C5A52">
        <w:rPr>
          <w:rFonts w:eastAsia="Times New Roman" w:cs="Times New Roman"/>
          <w:szCs w:val="24"/>
        </w:rPr>
        <w:t>, at no cost through the end of the 2014–15 school year. Currently</w:t>
      </w:r>
      <w:r w:rsidR="00BC4DF0">
        <w:rPr>
          <w:rFonts w:eastAsia="Times New Roman" w:cs="Times New Roman"/>
          <w:szCs w:val="24"/>
        </w:rPr>
        <w:t>,</w:t>
      </w:r>
      <w:r w:rsidRPr="004C5A52">
        <w:rPr>
          <w:rFonts w:eastAsia="Times New Roman" w:cs="Times New Roman"/>
          <w:szCs w:val="24"/>
        </w:rPr>
        <w:t xml:space="preserve"> all districts in the State have the option to implement ET&amp;L</w:t>
      </w:r>
      <w:r w:rsidR="000631C6">
        <w:rPr>
          <w:rFonts w:eastAsia="Times New Roman" w:cs="Times New Roman"/>
          <w:szCs w:val="24"/>
        </w:rPr>
        <w:t xml:space="preserve"> at no cost</w:t>
      </w:r>
      <w:r w:rsidRPr="004C5A52">
        <w:rPr>
          <w:rFonts w:eastAsia="Times New Roman" w:cs="Times New Roman"/>
          <w:szCs w:val="24"/>
        </w:rPr>
        <w:t xml:space="preserve">. Edwin Analytics has always been available free of charge, but </w:t>
      </w:r>
      <w:r w:rsidR="00530892">
        <w:rPr>
          <w:rFonts w:eastAsia="Times New Roman" w:cs="Times New Roman"/>
          <w:szCs w:val="24"/>
        </w:rPr>
        <w:t xml:space="preserve">access to it has been </w:t>
      </w:r>
      <w:r w:rsidRPr="004C5A52">
        <w:rPr>
          <w:rFonts w:eastAsia="Times New Roman" w:cs="Times New Roman"/>
          <w:szCs w:val="24"/>
        </w:rPr>
        <w:t>limited to school and district administrators. As of fall 2013, ESE began offering districts the option to provide some Edwin Analytics access to teachers as well.</w:t>
      </w:r>
    </w:p>
    <w:p w:rsidR="00346E30" w:rsidRDefault="00346E30" w:rsidP="004C5A52">
      <w:pPr>
        <w:spacing w:before="240"/>
        <w:contextualSpacing/>
        <w:rPr>
          <w:rFonts w:ascii="Times New Roman" w:eastAsia="Times New Roman" w:hAnsi="Times New Roman" w:cs="Times New Roman"/>
        </w:rPr>
      </w:pPr>
    </w:p>
    <w:p w:rsidR="004C5A52" w:rsidRPr="004C5A52" w:rsidRDefault="004C5A52" w:rsidP="004C5A52">
      <w:pPr>
        <w:spacing w:before="240"/>
        <w:contextualSpacing/>
        <w:rPr>
          <w:rFonts w:ascii="Times New Roman" w:eastAsia="Times New Roman" w:hAnsi="Times New Roman" w:cs="Times New Roman"/>
        </w:rPr>
      </w:pPr>
      <w:r w:rsidRPr="004C5A52">
        <w:rPr>
          <w:rFonts w:ascii="Times New Roman" w:eastAsia="Times New Roman" w:hAnsi="Times New Roman" w:cs="Times New Roman"/>
        </w:rPr>
        <w:t>This evaluation examined districts’ and users’ experiences with both Edwin systems to address five evaluation questions</w:t>
      </w:r>
      <w:r w:rsidR="00637D9B">
        <w:rPr>
          <w:rFonts w:ascii="Times New Roman" w:eastAsia="Times New Roman" w:hAnsi="Times New Roman" w:cs="Times New Roman"/>
        </w:rPr>
        <w:t xml:space="preserve"> (EQs)</w:t>
      </w:r>
      <w:r w:rsidRPr="004C5A52">
        <w:rPr>
          <w:rFonts w:ascii="Times New Roman" w:eastAsia="Times New Roman" w:hAnsi="Times New Roman" w:cs="Times New Roman"/>
        </w:rPr>
        <w:t>:</w:t>
      </w:r>
    </w:p>
    <w:p w:rsidR="004C5A52" w:rsidRPr="004C5A52" w:rsidRDefault="00F5184E" w:rsidP="00FD4BE9">
      <w:pPr>
        <w:spacing w:before="120"/>
        <w:ind w:left="900" w:hanging="540"/>
        <w:rPr>
          <w:rFonts w:ascii="Times New Roman" w:eastAsia="Calibri" w:hAnsi="Times New Roman" w:cs="Times New Roman"/>
        </w:rPr>
      </w:pPr>
      <w:r>
        <w:rPr>
          <w:rFonts w:ascii="Times New Roman" w:eastAsia="Calibri" w:hAnsi="Times New Roman" w:cs="Times New Roman"/>
        </w:rPr>
        <w:t xml:space="preserve">EQ1. </w:t>
      </w:r>
      <w:r w:rsidR="004C5A52" w:rsidRPr="004C5A52">
        <w:rPr>
          <w:rFonts w:ascii="Times New Roman" w:eastAsia="Calibri" w:hAnsi="Times New Roman" w:cs="Times New Roman"/>
        </w:rPr>
        <w:t>How are goals, timelines, and expected uses defined and communicated for each system?</w:t>
      </w:r>
    </w:p>
    <w:p w:rsidR="004C5A52" w:rsidRPr="004C5A52" w:rsidRDefault="00F5184E" w:rsidP="00FD4BE9">
      <w:pPr>
        <w:spacing w:before="120"/>
        <w:ind w:left="900" w:hanging="540"/>
        <w:rPr>
          <w:rFonts w:ascii="Times New Roman" w:eastAsia="Calibri" w:hAnsi="Times New Roman" w:cs="Times New Roman"/>
        </w:rPr>
      </w:pPr>
      <w:r>
        <w:rPr>
          <w:rFonts w:ascii="Times New Roman" w:eastAsia="Calibri" w:hAnsi="Times New Roman" w:cs="Times New Roman"/>
        </w:rPr>
        <w:t xml:space="preserve">EQ2. </w:t>
      </w:r>
      <w:r w:rsidR="004C5A52" w:rsidRPr="004C5A52">
        <w:rPr>
          <w:rFonts w:ascii="Times New Roman" w:eastAsia="Calibri" w:hAnsi="Times New Roman" w:cs="Times New Roman"/>
        </w:rPr>
        <w:t>How is ET&amp;L training delivered, and what makes it more or less successful in terms of attaining ESE’s goals for Edwin systems? How is training addressed for Edwin Analytics?</w:t>
      </w:r>
    </w:p>
    <w:p w:rsidR="004C5A52" w:rsidRPr="004C5A52" w:rsidRDefault="00F5184E" w:rsidP="00FD4BE9">
      <w:pPr>
        <w:spacing w:before="120"/>
        <w:ind w:left="720" w:hanging="360"/>
        <w:rPr>
          <w:rFonts w:ascii="Times New Roman" w:eastAsia="Calibri" w:hAnsi="Times New Roman" w:cs="Times New Roman"/>
        </w:rPr>
      </w:pPr>
      <w:r>
        <w:rPr>
          <w:rFonts w:ascii="Times New Roman" w:eastAsia="Calibri" w:hAnsi="Times New Roman" w:cs="Times New Roman"/>
        </w:rPr>
        <w:t xml:space="preserve">EQ3. </w:t>
      </w:r>
      <w:r w:rsidR="004C5A52" w:rsidRPr="004C5A52">
        <w:rPr>
          <w:rFonts w:ascii="Times New Roman" w:eastAsia="Calibri" w:hAnsi="Times New Roman" w:cs="Times New Roman"/>
        </w:rPr>
        <w:t>Who uses ET&amp;L, and how do they use it? Edwin Analytics?</w:t>
      </w:r>
    </w:p>
    <w:p w:rsidR="004C5A52" w:rsidRPr="004C5A52" w:rsidRDefault="00F5184E" w:rsidP="00FD4BE9">
      <w:pPr>
        <w:spacing w:before="120"/>
        <w:ind w:left="900" w:hanging="540"/>
        <w:rPr>
          <w:rFonts w:ascii="Times New Roman" w:eastAsia="Calibri" w:hAnsi="Times New Roman" w:cs="Times New Roman"/>
        </w:rPr>
      </w:pPr>
      <w:r>
        <w:rPr>
          <w:rFonts w:ascii="Times New Roman" w:eastAsia="Calibri" w:hAnsi="Times New Roman" w:cs="Times New Roman"/>
        </w:rPr>
        <w:t xml:space="preserve">EQ4. </w:t>
      </w:r>
      <w:r w:rsidR="004C5A52" w:rsidRPr="004C5A52">
        <w:rPr>
          <w:rFonts w:ascii="Times New Roman" w:eastAsia="Calibri" w:hAnsi="Times New Roman" w:cs="Times New Roman"/>
        </w:rPr>
        <w:t>In what ways has implementation of each Edwin system been successful or not successful, and why?</w:t>
      </w:r>
    </w:p>
    <w:p w:rsidR="004C5A52" w:rsidRPr="004C5A52" w:rsidRDefault="00F5184E" w:rsidP="00FD4BE9">
      <w:pPr>
        <w:spacing w:before="120"/>
        <w:ind w:left="900" w:hanging="540"/>
        <w:rPr>
          <w:rFonts w:ascii="Times New Roman" w:eastAsia="Calibri" w:hAnsi="Times New Roman" w:cs="Times New Roman"/>
        </w:rPr>
      </w:pPr>
      <w:r>
        <w:rPr>
          <w:rFonts w:ascii="Times New Roman" w:eastAsia="Calibri" w:hAnsi="Times New Roman" w:cs="Times New Roman"/>
        </w:rPr>
        <w:t xml:space="preserve">EQ5. </w:t>
      </w:r>
      <w:r w:rsidR="004C5A52" w:rsidRPr="004C5A52">
        <w:rPr>
          <w:rFonts w:ascii="Times New Roman" w:eastAsia="Calibri" w:hAnsi="Times New Roman" w:cs="Times New Roman"/>
        </w:rPr>
        <w:t>What policies and procedures should be in place to help ensure the successful and sustainable implementation of both Edwin systems and of their integrated use?</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Data for the evaluation were drawn from interviews and focus groups with </w:t>
      </w:r>
      <w:r w:rsidR="00515AE0">
        <w:rPr>
          <w:rFonts w:eastAsia="Times New Roman" w:cs="Times New Roman"/>
          <w:szCs w:val="24"/>
        </w:rPr>
        <w:t>S</w:t>
      </w:r>
      <w:r w:rsidRPr="004C5A52">
        <w:rPr>
          <w:rFonts w:eastAsia="Times New Roman" w:cs="Times New Roman"/>
          <w:szCs w:val="24"/>
        </w:rPr>
        <w:t xml:space="preserve">tate, district, and school administrators, and with teachers; observations of </w:t>
      </w:r>
      <w:r w:rsidR="00515AE0">
        <w:rPr>
          <w:rFonts w:eastAsia="Times New Roman" w:cs="Times New Roman"/>
          <w:szCs w:val="24"/>
        </w:rPr>
        <w:t>S</w:t>
      </w:r>
      <w:r w:rsidRPr="004C5A52">
        <w:rPr>
          <w:rFonts w:eastAsia="Times New Roman" w:cs="Times New Roman"/>
          <w:szCs w:val="24"/>
        </w:rPr>
        <w:t>tate and district trainings; observations of educators using the systems (think</w:t>
      </w:r>
      <w:r w:rsidR="00515AE0">
        <w:rPr>
          <w:rFonts w:eastAsia="Times New Roman" w:cs="Times New Roman"/>
          <w:szCs w:val="24"/>
        </w:rPr>
        <w:t>-</w:t>
      </w:r>
      <w:r w:rsidRPr="004C5A52">
        <w:rPr>
          <w:rFonts w:eastAsia="Times New Roman" w:cs="Times New Roman"/>
          <w:szCs w:val="24"/>
        </w:rPr>
        <w:t>aloud observations); two rounds of user surveys (January and November 2014); usage data</w:t>
      </w:r>
      <w:r w:rsidR="00154236">
        <w:rPr>
          <w:rFonts w:eastAsia="Times New Roman" w:cs="Times New Roman"/>
          <w:szCs w:val="24"/>
        </w:rPr>
        <w:t xml:space="preserve"> from both systems</w:t>
      </w:r>
      <w:r w:rsidRPr="004C5A52">
        <w:rPr>
          <w:rFonts w:eastAsia="Times New Roman" w:cs="Times New Roman"/>
          <w:szCs w:val="24"/>
        </w:rPr>
        <w:t xml:space="preserve">; and an analysis of documents offered through the ET&amp;L resources page. </w:t>
      </w:r>
      <w:r w:rsidR="008F395A">
        <w:rPr>
          <w:rFonts w:eastAsia="Times New Roman" w:cs="Times New Roman"/>
          <w:szCs w:val="24"/>
        </w:rPr>
        <w:t>We collected and analyzed t</w:t>
      </w:r>
      <w:r w:rsidRPr="004C5A52">
        <w:rPr>
          <w:rFonts w:eastAsia="Times New Roman" w:cs="Times New Roman"/>
          <w:szCs w:val="24"/>
        </w:rPr>
        <w:t xml:space="preserve">hese data in </w:t>
      </w:r>
      <w:r w:rsidRPr="004C5A52">
        <w:rPr>
          <w:rFonts w:eastAsia="Times New Roman" w:cs="Times New Roman"/>
          <w:szCs w:val="24"/>
        </w:rPr>
        <w:lastRenderedPageBreak/>
        <w:t>three phases over the course of 18 months, from July 2013 to December 2014, with an initial focus on ET&amp;L pilot districts</w:t>
      </w:r>
      <w:r w:rsidR="00A64E02">
        <w:rPr>
          <w:rFonts w:eastAsia="Times New Roman" w:cs="Times New Roman"/>
          <w:szCs w:val="24"/>
        </w:rPr>
        <w:t xml:space="preserve"> in summer 2013</w:t>
      </w:r>
      <w:r w:rsidRPr="004C5A52">
        <w:rPr>
          <w:rFonts w:eastAsia="Times New Roman" w:cs="Times New Roman"/>
          <w:szCs w:val="24"/>
        </w:rPr>
        <w:t xml:space="preserve"> (Phase 1), and </w:t>
      </w:r>
      <w:r w:rsidR="00486BB6">
        <w:rPr>
          <w:rFonts w:eastAsia="Times New Roman" w:cs="Times New Roman"/>
          <w:szCs w:val="24"/>
        </w:rPr>
        <w:t xml:space="preserve">then subsequent </w:t>
      </w:r>
      <w:r w:rsidRPr="004C5A52">
        <w:rPr>
          <w:rFonts w:eastAsia="Times New Roman" w:cs="Times New Roman"/>
          <w:szCs w:val="24"/>
        </w:rPr>
        <w:t>inclusion of more districts starting in fall 2013 as the system was rolled out across the state (Phases 2 and 3).</w:t>
      </w:r>
    </w:p>
    <w:p w:rsidR="0032151E" w:rsidRDefault="0032151E" w:rsidP="004C5A52">
      <w:pPr>
        <w:spacing w:before="200" w:line="260" w:lineRule="exact"/>
        <w:rPr>
          <w:rFonts w:eastAsia="Times New Roman" w:cs="Times New Roman"/>
          <w:szCs w:val="24"/>
        </w:rPr>
      </w:pPr>
      <w:r>
        <w:rPr>
          <w:rFonts w:eastAsia="Times New Roman" w:cs="Times New Roman"/>
          <w:szCs w:val="24"/>
        </w:rPr>
        <w:t xml:space="preserve">The majority of our data were focused on ET&amp;L because it is a new system. </w:t>
      </w:r>
      <w:r w:rsidR="004C5A52" w:rsidRPr="004C5A52">
        <w:rPr>
          <w:rFonts w:eastAsia="Times New Roman" w:cs="Times New Roman"/>
          <w:szCs w:val="24"/>
        </w:rPr>
        <w:t>Satisfaction with ET&amp;L</w:t>
      </w:r>
      <w:r>
        <w:rPr>
          <w:rFonts w:eastAsia="Times New Roman" w:cs="Times New Roman"/>
          <w:szCs w:val="24"/>
        </w:rPr>
        <w:t xml:space="preserve"> at this stage has been</w:t>
      </w:r>
      <w:r w:rsidR="004C5A52" w:rsidRPr="004C5A52">
        <w:rPr>
          <w:rFonts w:eastAsia="Times New Roman" w:cs="Times New Roman"/>
          <w:szCs w:val="24"/>
        </w:rPr>
        <w:t xml:space="preserve"> mixed. Administrators and teachers who use ET&amp;L generally reported that they were pleased with certain aspects of the system, especially its assessment and reporting features</w:t>
      </w:r>
      <w:r w:rsidR="004C5A52" w:rsidRPr="004C5A52">
        <w:rPr>
          <w:rFonts w:eastAsia="Times New Roman" w:cs="Times New Roman"/>
          <w:i/>
          <w:szCs w:val="24"/>
        </w:rPr>
        <w:t xml:space="preserve">. </w:t>
      </w:r>
      <w:r w:rsidR="004C5A52" w:rsidRPr="004C5A52">
        <w:rPr>
          <w:rFonts w:eastAsia="Times New Roman" w:cs="Times New Roman"/>
          <w:szCs w:val="24"/>
        </w:rPr>
        <w:t xml:space="preserve">However, there were a number of barriers to the widespread use of ET&amp;L, and adoption rates were not as robust as the State had </w:t>
      </w:r>
      <w:r w:rsidR="0078311A">
        <w:rPr>
          <w:rFonts w:eastAsia="Times New Roman" w:cs="Times New Roman"/>
          <w:szCs w:val="24"/>
        </w:rPr>
        <w:t>intended</w:t>
      </w:r>
      <w:r w:rsidR="004C5A52" w:rsidRPr="004C5A52">
        <w:rPr>
          <w:rFonts w:eastAsia="Times New Roman" w:cs="Times New Roman"/>
          <w:szCs w:val="24"/>
        </w:rPr>
        <w:t xml:space="preserve">. </w:t>
      </w:r>
      <w:r w:rsidRPr="004C5A52">
        <w:rPr>
          <w:rFonts w:eastAsia="Times New Roman" w:cs="Times New Roman"/>
          <w:szCs w:val="24"/>
        </w:rPr>
        <w:t>Our findings</w:t>
      </w:r>
      <w:r>
        <w:rPr>
          <w:rFonts w:eastAsia="Times New Roman" w:cs="Times New Roman"/>
          <w:szCs w:val="24"/>
        </w:rPr>
        <w:t xml:space="preserve"> for Edwin Analytics, an older </w:t>
      </w:r>
      <w:r w:rsidR="00A64E02">
        <w:rPr>
          <w:rFonts w:eastAsia="Times New Roman" w:cs="Times New Roman"/>
          <w:szCs w:val="24"/>
        </w:rPr>
        <w:t xml:space="preserve">and </w:t>
      </w:r>
      <w:r>
        <w:rPr>
          <w:rFonts w:eastAsia="Times New Roman" w:cs="Times New Roman"/>
          <w:szCs w:val="24"/>
        </w:rPr>
        <w:t>more established system,</w:t>
      </w:r>
      <w:r w:rsidRPr="004C5A52">
        <w:rPr>
          <w:rFonts w:eastAsia="Times New Roman" w:cs="Times New Roman"/>
          <w:szCs w:val="24"/>
        </w:rPr>
        <w:t xml:space="preserve"> revealed widespread satisfaction among administrators, who expressed appreciation for its capabilities, flexibility, and speed.</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This summary describes these findings by research question, followed by recommendations for continued implementation of both systems.</w:t>
      </w:r>
      <w:r w:rsidRPr="004C5A52">
        <w:rPr>
          <w:rFonts w:ascii="Times New Roman" w:eastAsia="Calibri" w:hAnsi="Times New Roman" w:cs="Times New Roman"/>
          <w:szCs w:val="24"/>
        </w:rPr>
        <w:t xml:space="preserve"> </w:t>
      </w:r>
    </w:p>
    <w:p w:rsidR="004C5A52" w:rsidRPr="004C5A52" w:rsidRDefault="004C5A52" w:rsidP="0040101B">
      <w:pPr>
        <w:pStyle w:val="Heading2NOTOC"/>
        <w:rPr>
          <w:rFonts w:asciiTheme="majorHAnsi" w:eastAsia="Times New Roman" w:hAnsiTheme="majorHAnsi"/>
        </w:rPr>
      </w:pPr>
      <w:r w:rsidRPr="004C5A52">
        <w:rPr>
          <w:rFonts w:asciiTheme="majorHAnsi" w:eastAsia="Times New Roman" w:hAnsiTheme="majorHAnsi"/>
        </w:rPr>
        <w:t xml:space="preserve">EQ1. </w:t>
      </w:r>
      <w:r w:rsidRPr="004C5A52">
        <w:t>How are goals, timelines, and expected uses defined and communicated for each system</w:t>
      </w:r>
      <w:r w:rsidRPr="004C5A52">
        <w:rPr>
          <w:rFonts w:asciiTheme="majorHAnsi" w:eastAsia="Times New Roman" w:hAnsiTheme="majorHAnsi"/>
        </w:rPr>
        <w:t>?</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The evaluation’s first question examined the State’s role in defining goals and expectations for both Edwin systems, and communicating them to districts, as well as districts’ expectations </w:t>
      </w:r>
      <w:r w:rsidR="00346E30">
        <w:rPr>
          <w:rFonts w:eastAsia="Times New Roman" w:cs="Times New Roman"/>
          <w:szCs w:val="24"/>
        </w:rPr>
        <w:t>for system</w:t>
      </w:r>
      <w:r w:rsidRPr="004C5A52">
        <w:rPr>
          <w:rFonts w:eastAsia="Times New Roman" w:cs="Times New Roman"/>
          <w:szCs w:val="24"/>
        </w:rPr>
        <w:t xml:space="preserve"> use. </w:t>
      </w:r>
    </w:p>
    <w:p w:rsidR="004C5A52" w:rsidRPr="004C5A52" w:rsidRDefault="004C5A52" w:rsidP="0040101B">
      <w:pPr>
        <w:pStyle w:val="Heading3NOTOC"/>
      </w:pPr>
      <w:r w:rsidRPr="004C5A52">
        <w:t>ET&amp;L</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In a series of formal interviews, State ET&amp;L leaders said that the State’s overarching goal for the system was to strengthen curriculum, instruction, and assessment, with a focus on closing Massachusetts’s achievement gaps. The message they wanted to communicate to districts is that ET&amp;L is a cost-effective, integrated solution to address curriculum, assessment, and instructional needs, all in a single package that is less expensive than these components would be individually. </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Our findings indicated that the State adequately communicated these </w:t>
      </w:r>
      <w:r w:rsidR="00A64E02">
        <w:rPr>
          <w:rFonts w:eastAsia="Times New Roman" w:cs="Times New Roman"/>
          <w:szCs w:val="24"/>
        </w:rPr>
        <w:t>goals</w:t>
      </w:r>
      <w:r w:rsidRPr="004C5A52">
        <w:rPr>
          <w:rFonts w:eastAsia="Times New Roman" w:cs="Times New Roman"/>
          <w:szCs w:val="24"/>
        </w:rPr>
        <w:t xml:space="preserve"> to educators, who exhibited widespread </w:t>
      </w:r>
      <w:r w:rsidRPr="00A64E02">
        <w:rPr>
          <w:rFonts w:eastAsia="Times New Roman" w:cs="Times New Roman"/>
          <w:szCs w:val="24"/>
        </w:rPr>
        <w:t>awareness</w:t>
      </w:r>
      <w:r w:rsidRPr="00515AE0">
        <w:rPr>
          <w:rFonts w:eastAsia="Times New Roman" w:cs="Times New Roman"/>
          <w:b/>
          <w:szCs w:val="24"/>
        </w:rPr>
        <w:t xml:space="preserve"> </w:t>
      </w:r>
      <w:r w:rsidRPr="004C5A52">
        <w:rPr>
          <w:rFonts w:eastAsia="Times New Roman" w:cs="Times New Roman"/>
          <w:szCs w:val="24"/>
        </w:rPr>
        <w:t xml:space="preserve">of State expectations about ET&amp;L. Nonetheless, few districts </w:t>
      </w:r>
      <w:r w:rsidR="00A64E02">
        <w:rPr>
          <w:rFonts w:eastAsia="Times New Roman" w:cs="Times New Roman"/>
          <w:szCs w:val="24"/>
        </w:rPr>
        <w:t>ha</w:t>
      </w:r>
      <w:r w:rsidR="00786AC3">
        <w:rPr>
          <w:rFonts w:eastAsia="Times New Roman" w:cs="Times New Roman"/>
          <w:szCs w:val="24"/>
        </w:rPr>
        <w:t>d</w:t>
      </w:r>
      <w:r w:rsidR="00A64E02">
        <w:rPr>
          <w:rFonts w:eastAsia="Times New Roman" w:cs="Times New Roman"/>
          <w:szCs w:val="24"/>
        </w:rPr>
        <w:t xml:space="preserve"> similar expectations for the system</w:t>
      </w:r>
      <w:r w:rsidRPr="004C5A52">
        <w:rPr>
          <w:rFonts w:eastAsia="Times New Roman" w:cs="Times New Roman"/>
          <w:szCs w:val="24"/>
        </w:rPr>
        <w:t xml:space="preserve">. Overall, we found that most districts </w:t>
      </w:r>
      <w:r w:rsidR="008F2711" w:rsidRPr="004C5A52">
        <w:rPr>
          <w:rFonts w:eastAsia="Times New Roman" w:cs="Times New Roman"/>
          <w:szCs w:val="24"/>
        </w:rPr>
        <w:t>d</w:t>
      </w:r>
      <w:r w:rsidR="008F2711">
        <w:rPr>
          <w:rFonts w:eastAsia="Times New Roman" w:cs="Times New Roman"/>
          <w:szCs w:val="24"/>
        </w:rPr>
        <w:t>id</w:t>
      </w:r>
      <w:r w:rsidR="008F2711" w:rsidRPr="004C5A52">
        <w:rPr>
          <w:rFonts w:eastAsia="Times New Roman" w:cs="Times New Roman"/>
          <w:szCs w:val="24"/>
        </w:rPr>
        <w:t xml:space="preserve"> </w:t>
      </w:r>
      <w:r w:rsidRPr="004C5A52">
        <w:rPr>
          <w:rFonts w:eastAsia="Times New Roman" w:cs="Times New Roman"/>
          <w:szCs w:val="24"/>
        </w:rPr>
        <w:t xml:space="preserve">not plan to use ET&amp;L at all or </w:t>
      </w:r>
      <w:r w:rsidR="00A64E02">
        <w:rPr>
          <w:rFonts w:eastAsia="Times New Roman" w:cs="Times New Roman"/>
          <w:szCs w:val="24"/>
        </w:rPr>
        <w:t>wer</w:t>
      </w:r>
      <w:r w:rsidRPr="004C5A52">
        <w:rPr>
          <w:rFonts w:eastAsia="Times New Roman" w:cs="Times New Roman"/>
          <w:szCs w:val="24"/>
        </w:rPr>
        <w:t>e primarily focused on the system’s assessment tool. Barriers to ET&amp;L adoption are discussed in more detail in EQ5. However, barriers related to communication</w:t>
      </w:r>
      <w:r w:rsidR="00FF4FA8">
        <w:rPr>
          <w:rFonts w:eastAsia="Times New Roman" w:cs="Times New Roman"/>
          <w:szCs w:val="24"/>
        </w:rPr>
        <w:t xml:space="preserve"> and adoption of all of </w:t>
      </w:r>
      <w:r w:rsidR="00786AC3">
        <w:rPr>
          <w:rFonts w:eastAsia="Times New Roman" w:cs="Times New Roman"/>
          <w:szCs w:val="24"/>
        </w:rPr>
        <w:t>ET&amp;L’s</w:t>
      </w:r>
      <w:r w:rsidR="00FF4FA8">
        <w:rPr>
          <w:rFonts w:eastAsia="Times New Roman" w:cs="Times New Roman"/>
          <w:szCs w:val="24"/>
        </w:rPr>
        <w:t xml:space="preserve"> feature</w:t>
      </w:r>
      <w:r w:rsidR="00425191">
        <w:rPr>
          <w:rFonts w:eastAsia="Times New Roman" w:cs="Times New Roman"/>
          <w:szCs w:val="24"/>
        </w:rPr>
        <w:t>s</w:t>
      </w:r>
      <w:r w:rsidRPr="004C5A52">
        <w:rPr>
          <w:rFonts w:eastAsia="Times New Roman" w:cs="Times New Roman"/>
          <w:szCs w:val="24"/>
        </w:rPr>
        <w:t xml:space="preserve"> included the following:</w:t>
      </w:r>
    </w:p>
    <w:p w:rsidR="004C5A52" w:rsidRPr="004C5A52" w:rsidRDefault="00786AC3" w:rsidP="0054682C">
      <w:pPr>
        <w:numPr>
          <w:ilvl w:val="0"/>
          <w:numId w:val="23"/>
        </w:numPr>
        <w:spacing w:before="120" w:line="260" w:lineRule="exact"/>
        <w:rPr>
          <w:rFonts w:eastAsia="Times New Roman" w:cs="Times New Roman"/>
          <w:szCs w:val="24"/>
        </w:rPr>
      </w:pPr>
      <w:r w:rsidRPr="00FD4BE9">
        <w:rPr>
          <w:b/>
        </w:rPr>
        <w:t>School Interoperability Framework (</w:t>
      </w:r>
      <w:r w:rsidR="004C5A52" w:rsidRPr="00515AE0">
        <w:rPr>
          <w:rFonts w:eastAsia="Times New Roman" w:cs="Times New Roman"/>
          <w:b/>
          <w:szCs w:val="24"/>
        </w:rPr>
        <w:t>SIF</w:t>
      </w:r>
      <w:r>
        <w:rPr>
          <w:rFonts w:eastAsia="Times New Roman" w:cs="Times New Roman"/>
          <w:b/>
          <w:szCs w:val="24"/>
        </w:rPr>
        <w:t>)</w:t>
      </w:r>
      <w:r w:rsidR="004C5A52" w:rsidRPr="00515AE0">
        <w:rPr>
          <w:rFonts w:eastAsia="Times New Roman" w:cs="Times New Roman"/>
          <w:b/>
          <w:szCs w:val="24"/>
        </w:rPr>
        <w:t xml:space="preserve"> </w:t>
      </w:r>
      <w:r w:rsidR="000E68D2">
        <w:rPr>
          <w:rFonts w:eastAsia="Times New Roman" w:cs="Times New Roman"/>
          <w:b/>
          <w:szCs w:val="24"/>
        </w:rPr>
        <w:t>O</w:t>
      </w:r>
      <w:r w:rsidR="004C5A52" w:rsidRPr="00515AE0">
        <w:rPr>
          <w:rFonts w:eastAsia="Times New Roman" w:cs="Times New Roman"/>
          <w:b/>
          <w:szCs w:val="24"/>
        </w:rPr>
        <w:t>perability</w:t>
      </w:r>
      <w:r w:rsidR="00515AE0">
        <w:rPr>
          <w:rFonts w:eastAsia="Times New Roman" w:cs="Times New Roman"/>
          <w:b/>
          <w:szCs w:val="24"/>
        </w:rPr>
        <w:t>.</w:t>
      </w:r>
      <w:r w:rsidR="004C5A52" w:rsidRPr="004C5A52">
        <w:rPr>
          <w:rFonts w:eastAsia="Times New Roman" w:cs="Times New Roman"/>
          <w:i/>
          <w:szCs w:val="24"/>
        </w:rPr>
        <w:t xml:space="preserve"> </w:t>
      </w:r>
      <w:r w:rsidR="008F2711">
        <w:rPr>
          <w:rFonts w:eastAsia="Times New Roman" w:cs="Times New Roman"/>
          <w:szCs w:val="24"/>
        </w:rPr>
        <w:t>C</w:t>
      </w:r>
      <w:r w:rsidR="004C5A52" w:rsidRPr="004C5A52">
        <w:rPr>
          <w:rFonts w:eastAsia="Times New Roman" w:cs="Times New Roman"/>
          <w:szCs w:val="24"/>
        </w:rPr>
        <w:t>hallenges with enabling SIF</w:t>
      </w:r>
      <w:r w:rsidR="0078311A">
        <w:rPr>
          <w:rFonts w:eastAsia="Times New Roman" w:cs="Times New Roman"/>
          <w:szCs w:val="24"/>
        </w:rPr>
        <w:t xml:space="preserve"> (either at the district level or the vendor level)</w:t>
      </w:r>
      <w:r w:rsidR="008F2711">
        <w:rPr>
          <w:rFonts w:eastAsia="Times New Roman" w:cs="Times New Roman"/>
          <w:szCs w:val="24"/>
        </w:rPr>
        <w:t xml:space="preserve"> prevented the </w:t>
      </w:r>
      <w:r w:rsidR="004C5A52" w:rsidRPr="004C5A52">
        <w:rPr>
          <w:rFonts w:eastAsia="Times New Roman" w:cs="Times New Roman"/>
          <w:szCs w:val="24"/>
        </w:rPr>
        <w:t xml:space="preserve">system </w:t>
      </w:r>
      <w:r w:rsidR="006A0C9C">
        <w:rPr>
          <w:rFonts w:eastAsia="Times New Roman" w:cs="Times New Roman"/>
          <w:szCs w:val="24"/>
        </w:rPr>
        <w:t xml:space="preserve">from achieving full </w:t>
      </w:r>
      <w:r w:rsidR="004C5A52" w:rsidRPr="004C5A52">
        <w:rPr>
          <w:rFonts w:eastAsia="Times New Roman" w:cs="Times New Roman"/>
          <w:szCs w:val="24"/>
        </w:rPr>
        <w:t>operability</w:t>
      </w:r>
      <w:r w:rsidR="006A0C9C">
        <w:rPr>
          <w:rFonts w:eastAsia="Times New Roman" w:cs="Times New Roman"/>
          <w:szCs w:val="24"/>
        </w:rPr>
        <w:t xml:space="preserve">. Educators were not able to </w:t>
      </w:r>
      <w:r w:rsidR="004C5A52" w:rsidRPr="004C5A52">
        <w:rPr>
          <w:rFonts w:eastAsia="Times New Roman" w:cs="Times New Roman"/>
          <w:szCs w:val="24"/>
        </w:rPr>
        <w:t xml:space="preserve">administer assessments online </w:t>
      </w:r>
      <w:r w:rsidR="006A0C9C">
        <w:rPr>
          <w:rFonts w:eastAsia="Times New Roman" w:cs="Times New Roman"/>
          <w:szCs w:val="24"/>
        </w:rPr>
        <w:t xml:space="preserve">or </w:t>
      </w:r>
      <w:r w:rsidR="004C5A52" w:rsidRPr="004C5A52">
        <w:rPr>
          <w:rFonts w:eastAsia="Times New Roman" w:cs="Times New Roman"/>
          <w:szCs w:val="24"/>
        </w:rPr>
        <w:t>analyze student results</w:t>
      </w:r>
      <w:r w:rsidR="00A64E02">
        <w:rPr>
          <w:rFonts w:eastAsia="Times New Roman" w:cs="Times New Roman"/>
          <w:szCs w:val="24"/>
        </w:rPr>
        <w:t xml:space="preserve"> </w:t>
      </w:r>
      <w:r w:rsidR="006A0C9C">
        <w:rPr>
          <w:rFonts w:eastAsia="Times New Roman" w:cs="Times New Roman"/>
          <w:szCs w:val="24"/>
        </w:rPr>
        <w:t>as long as SIF was not enabled</w:t>
      </w:r>
      <w:r w:rsidR="004C5A52" w:rsidRPr="004C5A52">
        <w:rPr>
          <w:rFonts w:eastAsia="Times New Roman" w:cs="Times New Roman"/>
          <w:szCs w:val="24"/>
        </w:rPr>
        <w:t>. As a result, the State’s expressed expectation that ET&amp;L operate as a comprehensive system could not come to fruition as quickly as had been initially communicated to districts.</w:t>
      </w:r>
    </w:p>
    <w:p w:rsidR="004C5A52" w:rsidRPr="004C5A52" w:rsidRDefault="004C5A52" w:rsidP="0054682C">
      <w:pPr>
        <w:numPr>
          <w:ilvl w:val="0"/>
          <w:numId w:val="23"/>
        </w:numPr>
        <w:spacing w:before="120" w:line="260" w:lineRule="exact"/>
        <w:rPr>
          <w:rFonts w:eastAsia="Times New Roman" w:cs="Times New Roman"/>
          <w:szCs w:val="24"/>
        </w:rPr>
      </w:pPr>
      <w:r w:rsidRPr="00515AE0">
        <w:rPr>
          <w:rFonts w:eastAsia="Times New Roman" w:cs="Times New Roman"/>
          <w:b/>
          <w:szCs w:val="24"/>
        </w:rPr>
        <w:t>Compartmentalization</w:t>
      </w:r>
      <w:r w:rsidR="00515AE0">
        <w:rPr>
          <w:rFonts w:eastAsia="Times New Roman" w:cs="Times New Roman"/>
          <w:b/>
          <w:szCs w:val="24"/>
        </w:rPr>
        <w:t>.</w:t>
      </w:r>
      <w:r w:rsidRPr="004C5A52">
        <w:rPr>
          <w:rFonts w:eastAsia="Times New Roman" w:cs="Times New Roman"/>
          <w:i/>
          <w:szCs w:val="24"/>
        </w:rPr>
        <w:t xml:space="preserve"> </w:t>
      </w:r>
      <w:r w:rsidRPr="004C5A52">
        <w:rPr>
          <w:rFonts w:eastAsia="Times New Roman" w:cs="Times New Roman"/>
          <w:szCs w:val="24"/>
        </w:rPr>
        <w:t xml:space="preserve">The State’s communication about ET&amp;L appeared to be compartmentalized in a single department within ESE. </w:t>
      </w:r>
      <w:r w:rsidR="006A0C9C">
        <w:rPr>
          <w:rFonts w:eastAsia="Times New Roman" w:cs="Times New Roman"/>
          <w:szCs w:val="24"/>
        </w:rPr>
        <w:t xml:space="preserve">Educators reported they </w:t>
      </w:r>
      <w:r w:rsidRPr="004C5A52">
        <w:rPr>
          <w:rFonts w:eastAsia="Times New Roman" w:cs="Times New Roman"/>
          <w:szCs w:val="24"/>
        </w:rPr>
        <w:t xml:space="preserve">did not receive information about ET&amp;L from other ESE departments or at other State trainings, even when pertinent (e.g., training on creating curriculum maps). </w:t>
      </w:r>
    </w:p>
    <w:p w:rsidR="004C5A52" w:rsidRPr="004C5A52" w:rsidRDefault="004C5A52" w:rsidP="0054682C">
      <w:pPr>
        <w:numPr>
          <w:ilvl w:val="0"/>
          <w:numId w:val="23"/>
        </w:numPr>
        <w:spacing w:before="120" w:line="260" w:lineRule="exact"/>
        <w:rPr>
          <w:rFonts w:eastAsia="Times New Roman" w:cs="Times New Roman"/>
          <w:szCs w:val="24"/>
        </w:rPr>
      </w:pPr>
      <w:r w:rsidRPr="00515AE0">
        <w:rPr>
          <w:rFonts w:eastAsia="Times New Roman" w:cs="Times New Roman"/>
          <w:b/>
          <w:szCs w:val="24"/>
        </w:rPr>
        <w:t>Cost</w:t>
      </w:r>
      <w:r w:rsidR="00515AE0">
        <w:rPr>
          <w:rFonts w:eastAsia="Times New Roman" w:cs="Times New Roman"/>
          <w:b/>
          <w:szCs w:val="24"/>
        </w:rPr>
        <w:t>.</w:t>
      </w:r>
      <w:r w:rsidRPr="004C5A52">
        <w:rPr>
          <w:rFonts w:eastAsia="Times New Roman" w:cs="Times New Roman"/>
          <w:szCs w:val="24"/>
        </w:rPr>
        <w:t xml:space="preserve"> The State was unable to communicate the cost of ET&amp;L to districts until 2014 because the per</w:t>
      </w:r>
      <w:r w:rsidR="00515AE0">
        <w:rPr>
          <w:rFonts w:eastAsia="Times New Roman" w:cs="Times New Roman"/>
          <w:szCs w:val="24"/>
        </w:rPr>
        <w:t>-</w:t>
      </w:r>
      <w:r w:rsidRPr="004C5A52">
        <w:rPr>
          <w:rFonts w:eastAsia="Times New Roman" w:cs="Times New Roman"/>
          <w:szCs w:val="24"/>
        </w:rPr>
        <w:t xml:space="preserve">student cost of the system is dependent on the number of districts that </w:t>
      </w:r>
      <w:r w:rsidRPr="004C5A52">
        <w:rPr>
          <w:rFonts w:eastAsia="Times New Roman" w:cs="Times New Roman"/>
          <w:szCs w:val="24"/>
        </w:rPr>
        <w:lastRenderedPageBreak/>
        <w:t xml:space="preserve">adopt it. As discussed in EQ5, districts wanted to be able to predict </w:t>
      </w:r>
      <w:r w:rsidR="00A64E02">
        <w:rPr>
          <w:rFonts w:eastAsia="Times New Roman" w:cs="Times New Roman"/>
          <w:szCs w:val="24"/>
        </w:rPr>
        <w:t xml:space="preserve">future </w:t>
      </w:r>
      <w:r w:rsidR="00515AE0">
        <w:rPr>
          <w:rFonts w:eastAsia="Times New Roman" w:cs="Times New Roman"/>
          <w:szCs w:val="24"/>
        </w:rPr>
        <w:t xml:space="preserve">system </w:t>
      </w:r>
      <w:r w:rsidRPr="004C5A52">
        <w:rPr>
          <w:rFonts w:eastAsia="Times New Roman" w:cs="Times New Roman"/>
          <w:szCs w:val="24"/>
        </w:rPr>
        <w:t>costs, even if they needed not pay for it initially.</w:t>
      </w:r>
    </w:p>
    <w:p w:rsidR="004C5A52" w:rsidRPr="004C5A52" w:rsidRDefault="004C5A52" w:rsidP="0040101B">
      <w:pPr>
        <w:pStyle w:val="Heading3NOTOC"/>
      </w:pPr>
      <w:r w:rsidRPr="004C5A52">
        <w:t>Edwin Analytics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The State and districts largely shared expectations for Edwin Analytics, namely to access and use student achievement data to make decisions about instruction. These shared expectations may have been a result of the State’s communication about the system (largely through the ESE website, webinars, and occasional regional meetings and trainings), but also likely due to the way in which the system functions (i.e., as a data repository)</w:t>
      </w:r>
      <w:r w:rsidR="0051792E">
        <w:rPr>
          <w:rFonts w:eastAsia="Times New Roman" w:cs="Times New Roman"/>
          <w:szCs w:val="24"/>
        </w:rPr>
        <w:t xml:space="preserve"> and the length of time</w:t>
      </w:r>
      <w:r w:rsidR="00D60D1D">
        <w:rPr>
          <w:rFonts w:eastAsia="Times New Roman" w:cs="Times New Roman"/>
          <w:szCs w:val="24"/>
        </w:rPr>
        <w:t>—</w:t>
      </w:r>
      <w:r w:rsidR="00A00CC9">
        <w:rPr>
          <w:rFonts w:eastAsia="Times New Roman" w:cs="Times New Roman"/>
          <w:szCs w:val="24"/>
        </w:rPr>
        <w:t>nine</w:t>
      </w:r>
      <w:r w:rsidR="00D60D1D">
        <w:rPr>
          <w:rFonts w:eastAsia="Times New Roman" w:cs="Times New Roman"/>
          <w:szCs w:val="24"/>
        </w:rPr>
        <w:t xml:space="preserve"> years—</w:t>
      </w:r>
      <w:r w:rsidR="0051792E">
        <w:rPr>
          <w:rFonts w:eastAsia="Times New Roman" w:cs="Times New Roman"/>
          <w:szCs w:val="24"/>
        </w:rPr>
        <w:t>that it (</w:t>
      </w:r>
      <w:r w:rsidR="00D60D1D">
        <w:rPr>
          <w:rFonts w:eastAsia="Times New Roman" w:cs="Times New Roman"/>
          <w:szCs w:val="24"/>
        </w:rPr>
        <w:t>or</w:t>
      </w:r>
      <w:r w:rsidR="0051792E">
        <w:rPr>
          <w:rFonts w:eastAsia="Times New Roman" w:cs="Times New Roman"/>
          <w:szCs w:val="24"/>
        </w:rPr>
        <w:t xml:space="preserve"> its predecessor, the Educational</w:t>
      </w:r>
      <w:r w:rsidR="00D60D1D">
        <w:rPr>
          <w:rFonts w:eastAsia="Times New Roman" w:cs="Times New Roman"/>
          <w:szCs w:val="24"/>
        </w:rPr>
        <w:t xml:space="preserve"> Data Warehouse) has</w:t>
      </w:r>
      <w:r w:rsidR="0051792E">
        <w:rPr>
          <w:rFonts w:eastAsia="Times New Roman" w:cs="Times New Roman"/>
          <w:szCs w:val="24"/>
        </w:rPr>
        <w:t xml:space="preserve"> been available to districts</w:t>
      </w:r>
      <w:r w:rsidRPr="004C5A52">
        <w:rPr>
          <w:rFonts w:eastAsia="Times New Roman" w:cs="Times New Roman"/>
          <w:szCs w:val="24"/>
        </w:rPr>
        <w:t>.</w:t>
      </w:r>
    </w:p>
    <w:p w:rsidR="004C5A52" w:rsidRPr="004C5A52" w:rsidRDefault="004C5A52" w:rsidP="0040101B">
      <w:pPr>
        <w:pStyle w:val="Heading2NOTOC"/>
        <w:rPr>
          <w:rFonts w:eastAsia="Times New Roman"/>
        </w:rPr>
      </w:pPr>
      <w:r w:rsidRPr="004C5A52">
        <w:t>EQ2. How is ET&amp;L training delivered, and what makes it more or less successful in terms of attaining ESE’s goals for Edwin systems? How is training addressed for Edwin Analytics?</w:t>
      </w:r>
    </w:p>
    <w:p w:rsidR="004C5A52" w:rsidRPr="004C5A52" w:rsidRDefault="004C5A52" w:rsidP="004C5A52">
      <w:pPr>
        <w:spacing w:before="240"/>
        <w:rPr>
          <w:rFonts w:eastAsia="Times New Roman" w:cs="Times New Roman"/>
          <w:szCs w:val="24"/>
        </w:rPr>
      </w:pPr>
      <w:r w:rsidRPr="004C5A52">
        <w:rPr>
          <w:rFonts w:eastAsia="Times New Roman" w:cs="Times New Roman"/>
          <w:szCs w:val="24"/>
        </w:rPr>
        <w:t xml:space="preserve">The State </w:t>
      </w:r>
      <w:r w:rsidR="00863AAE">
        <w:rPr>
          <w:rFonts w:eastAsia="Times New Roman" w:cs="Times New Roman"/>
          <w:szCs w:val="24"/>
        </w:rPr>
        <w:t>provided</w:t>
      </w:r>
      <w:r w:rsidRPr="004C5A52">
        <w:rPr>
          <w:rFonts w:eastAsia="Times New Roman" w:cs="Times New Roman"/>
          <w:szCs w:val="24"/>
        </w:rPr>
        <w:t xml:space="preserve"> training for both ET&amp;L and Edwin Analytics. ET&amp;L training was designed as a </w:t>
      </w:r>
      <w:r w:rsidR="002C4147">
        <w:rPr>
          <w:rFonts w:eastAsia="Times New Roman" w:cs="Times New Roman"/>
          <w:szCs w:val="24"/>
        </w:rPr>
        <w:t>t</w:t>
      </w:r>
      <w:r w:rsidRPr="004C5A52">
        <w:rPr>
          <w:rFonts w:eastAsia="Times New Roman" w:cs="Times New Roman"/>
          <w:szCs w:val="24"/>
        </w:rPr>
        <w:t>rain</w:t>
      </w:r>
      <w:r w:rsidR="002C4147">
        <w:rPr>
          <w:rFonts w:eastAsia="Times New Roman" w:cs="Times New Roman"/>
          <w:szCs w:val="24"/>
        </w:rPr>
        <w:t>-</w:t>
      </w:r>
      <w:r w:rsidRPr="004C5A52">
        <w:rPr>
          <w:rFonts w:eastAsia="Times New Roman" w:cs="Times New Roman"/>
          <w:szCs w:val="24"/>
        </w:rPr>
        <w:t>the</w:t>
      </w:r>
      <w:r w:rsidR="002C4147">
        <w:rPr>
          <w:rFonts w:eastAsia="Times New Roman" w:cs="Times New Roman"/>
          <w:szCs w:val="24"/>
        </w:rPr>
        <w:t>-t</w:t>
      </w:r>
      <w:r w:rsidRPr="004C5A52">
        <w:rPr>
          <w:rFonts w:eastAsia="Times New Roman" w:cs="Times New Roman"/>
          <w:szCs w:val="24"/>
        </w:rPr>
        <w:t>rainer (TTT). Pilot district attendees received a three-day</w:t>
      </w:r>
      <w:r w:rsidR="00566D2A">
        <w:rPr>
          <w:rFonts w:eastAsia="Times New Roman" w:cs="Times New Roman"/>
          <w:szCs w:val="24"/>
        </w:rPr>
        <w:t>,</w:t>
      </w:r>
      <w:r w:rsidRPr="004C5A52">
        <w:rPr>
          <w:rFonts w:eastAsia="Times New Roman" w:cs="Times New Roman"/>
          <w:szCs w:val="24"/>
        </w:rPr>
        <w:t xml:space="preserve"> face-to-face TTT, but in response to district concerns about the time required for these trainings, </w:t>
      </w:r>
      <w:r w:rsidR="0078311A">
        <w:rPr>
          <w:rFonts w:eastAsia="Times New Roman" w:cs="Times New Roman"/>
          <w:szCs w:val="24"/>
        </w:rPr>
        <w:t>the</w:t>
      </w:r>
      <w:r w:rsidRPr="004C5A52">
        <w:rPr>
          <w:rFonts w:eastAsia="Times New Roman" w:cs="Times New Roman"/>
          <w:szCs w:val="24"/>
        </w:rPr>
        <w:t xml:space="preserve"> ET&amp;L vendor designed and offered </w:t>
      </w:r>
      <w:r w:rsidR="0046016A">
        <w:rPr>
          <w:rFonts w:eastAsia="Times New Roman" w:cs="Times New Roman"/>
          <w:szCs w:val="24"/>
        </w:rPr>
        <w:t>virtual</w:t>
      </w:r>
      <w:r w:rsidRPr="004C5A52">
        <w:rPr>
          <w:rFonts w:eastAsia="Times New Roman" w:cs="Times New Roman"/>
          <w:szCs w:val="24"/>
        </w:rPr>
        <w:t xml:space="preserve"> TTT</w:t>
      </w:r>
      <w:r w:rsidR="00351383">
        <w:rPr>
          <w:rFonts w:eastAsia="Times New Roman" w:cs="Times New Roman"/>
          <w:szCs w:val="24"/>
        </w:rPr>
        <w:t>s</w:t>
      </w:r>
      <w:r w:rsidRPr="004C5A52">
        <w:rPr>
          <w:rFonts w:eastAsia="Times New Roman" w:cs="Times New Roman"/>
          <w:szCs w:val="24"/>
        </w:rPr>
        <w:t xml:space="preserve"> to subsequent </w:t>
      </w:r>
      <w:r w:rsidRPr="00A14784">
        <w:rPr>
          <w:rFonts w:eastAsia="Times New Roman" w:cs="Times New Roman"/>
          <w:szCs w:val="24"/>
        </w:rPr>
        <w:t>trainees.</w:t>
      </w:r>
      <w:r w:rsidR="00351383" w:rsidRPr="00A14784">
        <w:rPr>
          <w:rStyle w:val="FootnoteReference"/>
          <w:rFonts w:eastAsia="Times New Roman" w:cs="Times New Roman"/>
          <w:szCs w:val="24"/>
        </w:rPr>
        <w:footnoteReference w:id="1"/>
      </w:r>
      <w:r w:rsidRPr="004C5A52">
        <w:rPr>
          <w:rFonts w:eastAsia="Times New Roman" w:cs="Times New Roman"/>
          <w:szCs w:val="24"/>
        </w:rPr>
        <w:t xml:space="preserve"> The </w:t>
      </w:r>
      <w:r w:rsidR="0046016A">
        <w:rPr>
          <w:rFonts w:eastAsia="Times New Roman" w:cs="Times New Roman"/>
          <w:szCs w:val="24"/>
        </w:rPr>
        <w:t>virtual</w:t>
      </w:r>
      <w:r w:rsidRPr="004C5A52">
        <w:rPr>
          <w:rFonts w:eastAsia="Times New Roman" w:cs="Times New Roman"/>
          <w:szCs w:val="24"/>
        </w:rPr>
        <w:t xml:space="preserve"> TTT consisted of four one-hour live webinars (also recorded and made available later), accompanied by Web-based training modules. </w:t>
      </w:r>
      <w:r w:rsidR="00351383" w:rsidRPr="004C5A52">
        <w:rPr>
          <w:rFonts w:eastAsia="Times New Roman" w:cs="Times New Roman"/>
          <w:szCs w:val="24"/>
        </w:rPr>
        <w:t>The State offer</w:t>
      </w:r>
      <w:r w:rsidR="00351383">
        <w:rPr>
          <w:rFonts w:eastAsia="Times New Roman" w:cs="Times New Roman"/>
          <w:szCs w:val="24"/>
        </w:rPr>
        <w:t>ed</w:t>
      </w:r>
      <w:r w:rsidR="00351383" w:rsidRPr="004C5A52">
        <w:rPr>
          <w:rFonts w:eastAsia="Times New Roman" w:cs="Times New Roman"/>
          <w:szCs w:val="24"/>
        </w:rPr>
        <w:t xml:space="preserve"> Edwin Analytics trainings through a variety of sources, from online webinars to bimonthly conference calls to individual district trainings provided by ESE at district request. </w:t>
      </w:r>
      <w:r w:rsidR="00351383" w:rsidRPr="004C5A52">
        <w:rPr>
          <w:rFonts w:asciiTheme="majorHAnsi" w:eastAsiaTheme="minorHAnsi" w:hAnsiTheme="majorHAnsi" w:cs="Times New Roman"/>
          <w:bCs/>
          <w:iCs/>
          <w:szCs w:val="26"/>
        </w:rPr>
        <w:t>District and School Assistance Centers (</w:t>
      </w:r>
      <w:r w:rsidR="00351383" w:rsidRPr="004C5A52">
        <w:rPr>
          <w:rFonts w:eastAsia="Times New Roman" w:cs="Times New Roman"/>
          <w:szCs w:val="24"/>
        </w:rPr>
        <w:t xml:space="preserve">DSACs) </w:t>
      </w:r>
      <w:r w:rsidR="00351383">
        <w:rPr>
          <w:rFonts w:eastAsia="Times New Roman" w:cs="Times New Roman"/>
          <w:szCs w:val="24"/>
        </w:rPr>
        <w:t>we</w:t>
      </w:r>
      <w:r w:rsidR="00351383" w:rsidRPr="004C5A52">
        <w:rPr>
          <w:rFonts w:eastAsia="Times New Roman" w:cs="Times New Roman"/>
          <w:szCs w:val="24"/>
        </w:rPr>
        <w:t>re another important source of Edwin Analytics support and training</w:t>
      </w:r>
      <w:r w:rsidR="003A4CCE">
        <w:rPr>
          <w:rFonts w:eastAsia="Times New Roman" w:cs="Times New Roman"/>
          <w:szCs w:val="24"/>
        </w:rPr>
        <w:t xml:space="preserve"> </w:t>
      </w:r>
      <w:r w:rsidR="00D60D1D">
        <w:rPr>
          <w:rFonts w:eastAsia="Times New Roman" w:cs="Times New Roman"/>
          <w:szCs w:val="24"/>
        </w:rPr>
        <w:t>(</w:t>
      </w:r>
      <w:r w:rsidR="0026404B">
        <w:rPr>
          <w:rFonts w:eastAsia="Times New Roman" w:cs="Times New Roman"/>
          <w:szCs w:val="24"/>
        </w:rPr>
        <w:t xml:space="preserve">although representatives from </w:t>
      </w:r>
      <w:r w:rsidR="0049633C">
        <w:rPr>
          <w:rFonts w:eastAsia="Times New Roman" w:cs="Times New Roman"/>
          <w:szCs w:val="24"/>
        </w:rPr>
        <w:t xml:space="preserve">two </w:t>
      </w:r>
      <w:r w:rsidR="0026404B">
        <w:rPr>
          <w:rFonts w:eastAsia="Times New Roman" w:cs="Times New Roman"/>
          <w:szCs w:val="24"/>
        </w:rPr>
        <w:t>DS</w:t>
      </w:r>
      <w:r w:rsidR="003A4CCE">
        <w:rPr>
          <w:rFonts w:eastAsia="Times New Roman" w:cs="Times New Roman"/>
          <w:szCs w:val="24"/>
        </w:rPr>
        <w:t xml:space="preserve">ACS </w:t>
      </w:r>
      <w:r w:rsidR="0049633C">
        <w:rPr>
          <w:rFonts w:eastAsia="Times New Roman" w:cs="Times New Roman"/>
          <w:szCs w:val="24"/>
        </w:rPr>
        <w:t>attend</w:t>
      </w:r>
      <w:r w:rsidR="003747BD">
        <w:rPr>
          <w:rFonts w:eastAsia="Times New Roman" w:cs="Times New Roman"/>
          <w:szCs w:val="24"/>
        </w:rPr>
        <w:t>ed E</w:t>
      </w:r>
      <w:r w:rsidR="007F30DA">
        <w:rPr>
          <w:rFonts w:eastAsia="Times New Roman" w:cs="Times New Roman"/>
          <w:szCs w:val="24"/>
        </w:rPr>
        <w:t>T</w:t>
      </w:r>
      <w:r w:rsidR="003747BD">
        <w:rPr>
          <w:rFonts w:eastAsia="Times New Roman" w:cs="Times New Roman"/>
          <w:szCs w:val="24"/>
        </w:rPr>
        <w:t xml:space="preserve">&amp;L training, DSACS </w:t>
      </w:r>
      <w:proofErr w:type="gramStart"/>
      <w:r w:rsidR="003747BD">
        <w:rPr>
          <w:rFonts w:eastAsia="Times New Roman" w:cs="Times New Roman"/>
          <w:szCs w:val="24"/>
        </w:rPr>
        <w:t>were</w:t>
      </w:r>
      <w:proofErr w:type="gramEnd"/>
      <w:r w:rsidR="003747BD">
        <w:rPr>
          <w:rFonts w:eastAsia="Times New Roman" w:cs="Times New Roman"/>
          <w:szCs w:val="24"/>
        </w:rPr>
        <w:t xml:space="preserve"> not</w:t>
      </w:r>
      <w:r w:rsidR="0004424D">
        <w:rPr>
          <w:rFonts w:eastAsia="Times New Roman" w:cs="Times New Roman"/>
          <w:szCs w:val="24"/>
        </w:rPr>
        <w:t xml:space="preserve"> </w:t>
      </w:r>
      <w:r w:rsidR="003A4CCE">
        <w:rPr>
          <w:rFonts w:eastAsia="Times New Roman" w:cs="Times New Roman"/>
          <w:szCs w:val="24"/>
        </w:rPr>
        <w:t>used to support ET&amp;L</w:t>
      </w:r>
      <w:r w:rsidR="00D60D1D">
        <w:rPr>
          <w:rFonts w:eastAsia="Times New Roman" w:cs="Times New Roman"/>
          <w:szCs w:val="24"/>
        </w:rPr>
        <w:t>)</w:t>
      </w:r>
      <w:r w:rsidR="00351383" w:rsidRPr="004C5A52">
        <w:rPr>
          <w:rFonts w:eastAsia="Times New Roman" w:cs="Times New Roman"/>
          <w:szCs w:val="24"/>
        </w:rPr>
        <w:t xml:space="preserve">. </w:t>
      </w:r>
      <w:r w:rsidRPr="004C5A52">
        <w:t xml:space="preserve">This section describes </w:t>
      </w:r>
      <w:r w:rsidR="00351383">
        <w:t>user experiences with training</w:t>
      </w:r>
      <w:r w:rsidRPr="004C5A52">
        <w:t xml:space="preserve"> for both systems.</w:t>
      </w:r>
    </w:p>
    <w:p w:rsidR="004C5A52" w:rsidRPr="004C5A52" w:rsidRDefault="004C5A52" w:rsidP="0040101B">
      <w:pPr>
        <w:pStyle w:val="Heading3NOTOC"/>
      </w:pPr>
      <w:r w:rsidRPr="004C5A52">
        <w:t>ET&amp;L</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The main topic of </w:t>
      </w:r>
      <w:r w:rsidR="00134E09">
        <w:rPr>
          <w:rFonts w:eastAsia="Times New Roman" w:cs="Times New Roman"/>
          <w:szCs w:val="24"/>
        </w:rPr>
        <w:t>both the face-to-face and</w:t>
      </w:r>
      <w:r w:rsidRPr="004C5A52">
        <w:rPr>
          <w:rFonts w:eastAsia="Times New Roman" w:cs="Times New Roman"/>
          <w:szCs w:val="24"/>
        </w:rPr>
        <w:t xml:space="preserve"> </w:t>
      </w:r>
      <w:r w:rsidR="0078311A">
        <w:rPr>
          <w:rFonts w:eastAsia="Times New Roman" w:cs="Times New Roman"/>
          <w:szCs w:val="24"/>
        </w:rPr>
        <w:t>virtual</w:t>
      </w:r>
      <w:r w:rsidR="0078311A" w:rsidRPr="004C5A52">
        <w:rPr>
          <w:rFonts w:eastAsia="Times New Roman" w:cs="Times New Roman"/>
          <w:szCs w:val="24"/>
        </w:rPr>
        <w:t xml:space="preserve"> </w:t>
      </w:r>
      <w:r w:rsidRPr="004C5A52">
        <w:rPr>
          <w:rFonts w:eastAsia="Times New Roman" w:cs="Times New Roman"/>
          <w:szCs w:val="24"/>
        </w:rPr>
        <w:t xml:space="preserve">TTTs was assessment development and reporting. This focus was appropriate on one hand, given that the primary expectation of most districts for ET&amp;L is to use its assessment functions. On the other hand, not providing adequate training on the reporting and curriculum components undermined the State’s goal for a comprehensive data and instruction system. Findings </w:t>
      </w:r>
      <w:r w:rsidR="00134E09">
        <w:rPr>
          <w:rFonts w:eastAsia="Times New Roman" w:cs="Times New Roman"/>
          <w:szCs w:val="24"/>
        </w:rPr>
        <w:t xml:space="preserve">from district administrator interviews and ET&amp;L user surveys </w:t>
      </w:r>
      <w:r w:rsidRPr="004C5A52">
        <w:rPr>
          <w:rFonts w:eastAsia="Times New Roman" w:cs="Times New Roman"/>
          <w:szCs w:val="24"/>
        </w:rPr>
        <w:t>indicated that participants</w:t>
      </w:r>
      <w:r w:rsidR="00134E09">
        <w:rPr>
          <w:rFonts w:eastAsia="Times New Roman" w:cs="Times New Roman"/>
          <w:szCs w:val="24"/>
        </w:rPr>
        <w:t xml:space="preserve"> of both types of ET&amp;L TTTs</w:t>
      </w:r>
      <w:r w:rsidRPr="004C5A52">
        <w:rPr>
          <w:rFonts w:eastAsia="Times New Roman" w:cs="Times New Roman"/>
          <w:szCs w:val="24"/>
        </w:rPr>
        <w:t xml:space="preserve"> were generally satisfied with the quality of the training, but that the majority </w:t>
      </w:r>
      <w:r w:rsidR="00134E09">
        <w:rPr>
          <w:rFonts w:eastAsia="Times New Roman" w:cs="Times New Roman"/>
          <w:szCs w:val="24"/>
        </w:rPr>
        <w:t xml:space="preserve">of respondents </w:t>
      </w:r>
      <w:r w:rsidRPr="004C5A52">
        <w:rPr>
          <w:rFonts w:eastAsia="Times New Roman" w:cs="Times New Roman"/>
          <w:szCs w:val="24"/>
        </w:rPr>
        <w:t>did not feel adequately prepared to train others, perhaps partially as a result of the focus on a single system component.</w:t>
      </w:r>
    </w:p>
    <w:p w:rsidR="004C5A52" w:rsidRPr="004C5A52" w:rsidRDefault="00134E09" w:rsidP="004C5A52">
      <w:pPr>
        <w:spacing w:before="200" w:line="260" w:lineRule="exact"/>
        <w:rPr>
          <w:rFonts w:eastAsia="Times New Roman" w:cs="Times New Roman"/>
          <w:szCs w:val="24"/>
        </w:rPr>
      </w:pPr>
      <w:r>
        <w:rPr>
          <w:rFonts w:eastAsia="Times New Roman" w:cs="Times New Roman"/>
          <w:szCs w:val="24"/>
        </w:rPr>
        <w:t>The purpose of the TTTs was for participants to provide trainings within their districts, but d</w:t>
      </w:r>
      <w:r w:rsidRPr="004C5A52">
        <w:rPr>
          <w:rFonts w:eastAsia="Times New Roman" w:cs="Times New Roman"/>
          <w:szCs w:val="24"/>
        </w:rPr>
        <w:t xml:space="preserve">istricts </w:t>
      </w:r>
      <w:r w:rsidR="004C5A52" w:rsidRPr="004C5A52">
        <w:rPr>
          <w:rFonts w:eastAsia="Times New Roman" w:cs="Times New Roman"/>
          <w:szCs w:val="24"/>
        </w:rPr>
        <w:t>varied in the amount and type of ET&amp;L training they provided</w:t>
      </w:r>
      <w:r>
        <w:rPr>
          <w:rFonts w:eastAsia="Times New Roman" w:cs="Times New Roman"/>
          <w:szCs w:val="24"/>
        </w:rPr>
        <w:t xml:space="preserve"> to educators</w:t>
      </w:r>
      <w:r w:rsidR="004C5A52" w:rsidRPr="004C5A52">
        <w:rPr>
          <w:rFonts w:eastAsia="Times New Roman" w:cs="Times New Roman"/>
          <w:szCs w:val="24"/>
        </w:rPr>
        <w:t xml:space="preserve">. </w:t>
      </w:r>
      <w:proofErr w:type="spellStart"/>
      <w:r w:rsidR="0078311A">
        <w:rPr>
          <w:rFonts w:eastAsia="Times New Roman" w:cs="Times New Roman"/>
          <w:szCs w:val="24"/>
        </w:rPr>
        <w:t>Thinkgate</w:t>
      </w:r>
      <w:proofErr w:type="spellEnd"/>
      <w:r w:rsidR="0078311A" w:rsidRPr="004C5A52">
        <w:rPr>
          <w:rFonts w:eastAsia="Times New Roman" w:cs="Times New Roman"/>
          <w:szCs w:val="24"/>
        </w:rPr>
        <w:t xml:space="preserve"> </w:t>
      </w:r>
      <w:r w:rsidR="004C5A52" w:rsidRPr="004C5A52">
        <w:rPr>
          <w:rFonts w:eastAsia="Times New Roman" w:cs="Times New Roman"/>
          <w:szCs w:val="24"/>
        </w:rPr>
        <w:t xml:space="preserve">addressed this issue to some degree by making </w:t>
      </w:r>
      <w:r w:rsidR="00495DED">
        <w:rPr>
          <w:rFonts w:eastAsia="Times New Roman" w:cs="Times New Roman"/>
          <w:szCs w:val="24"/>
        </w:rPr>
        <w:t>W</w:t>
      </w:r>
      <w:r w:rsidR="004C5A52" w:rsidRPr="004C5A52">
        <w:rPr>
          <w:rFonts w:eastAsia="Times New Roman" w:cs="Times New Roman"/>
          <w:szCs w:val="24"/>
        </w:rPr>
        <w:t>eb-based training modules (</w:t>
      </w:r>
      <w:proofErr w:type="spellStart"/>
      <w:r w:rsidR="004C5A52" w:rsidRPr="004C5A52">
        <w:rPr>
          <w:rFonts w:eastAsia="Times New Roman" w:cs="Times New Roman"/>
          <w:szCs w:val="24"/>
        </w:rPr>
        <w:t>Thinkgate</w:t>
      </w:r>
      <w:proofErr w:type="spellEnd"/>
      <w:r w:rsidR="004C5A52" w:rsidRPr="004C5A52">
        <w:rPr>
          <w:rFonts w:eastAsia="Times New Roman" w:cs="Times New Roman"/>
          <w:szCs w:val="24"/>
        </w:rPr>
        <w:t xml:space="preserve"> University) </w:t>
      </w:r>
      <w:r w:rsidR="001D44E8" w:rsidRPr="004C5A52">
        <w:rPr>
          <w:rFonts w:eastAsia="Times New Roman" w:cs="Times New Roman"/>
          <w:szCs w:val="24"/>
        </w:rPr>
        <w:t xml:space="preserve">available </w:t>
      </w:r>
      <w:r w:rsidR="004C5A52" w:rsidRPr="004C5A52">
        <w:rPr>
          <w:rFonts w:eastAsia="Times New Roman" w:cs="Times New Roman"/>
          <w:szCs w:val="24"/>
        </w:rPr>
        <w:t>to all syst</w:t>
      </w:r>
      <w:r w:rsidR="00495DED">
        <w:rPr>
          <w:rFonts w:eastAsia="Times New Roman" w:cs="Times New Roman"/>
          <w:szCs w:val="24"/>
        </w:rPr>
        <w:t xml:space="preserve">em users. ET&amp;L also contains </w:t>
      </w:r>
      <w:r w:rsidR="00C721DA">
        <w:rPr>
          <w:rFonts w:eastAsia="Times New Roman" w:cs="Times New Roman"/>
          <w:szCs w:val="24"/>
        </w:rPr>
        <w:t>the</w:t>
      </w:r>
      <w:r w:rsidR="00566D2A">
        <w:rPr>
          <w:rFonts w:eastAsia="Times New Roman" w:cs="Times New Roman"/>
          <w:szCs w:val="24"/>
        </w:rPr>
        <w:t xml:space="preserve"> </w:t>
      </w:r>
      <w:r w:rsidR="00C721DA">
        <w:rPr>
          <w:rFonts w:eastAsia="Times New Roman" w:cs="Times New Roman"/>
          <w:szCs w:val="24"/>
        </w:rPr>
        <w:t>R</w:t>
      </w:r>
      <w:r w:rsidR="004C5A52" w:rsidRPr="004C5A52">
        <w:rPr>
          <w:rFonts w:eastAsia="Times New Roman" w:cs="Times New Roman"/>
          <w:szCs w:val="24"/>
        </w:rPr>
        <w:t xml:space="preserve">eference </w:t>
      </w:r>
      <w:r w:rsidR="00C721DA">
        <w:rPr>
          <w:rFonts w:eastAsia="Times New Roman" w:cs="Times New Roman"/>
          <w:szCs w:val="24"/>
        </w:rPr>
        <w:t>C</w:t>
      </w:r>
      <w:r w:rsidR="004C5A52" w:rsidRPr="004C5A52">
        <w:rPr>
          <w:rFonts w:eastAsia="Times New Roman" w:cs="Times New Roman"/>
          <w:szCs w:val="24"/>
        </w:rPr>
        <w:t xml:space="preserve">enter, a searchable interface with currently </w:t>
      </w:r>
      <w:r w:rsidR="00566D2A">
        <w:rPr>
          <w:rFonts w:eastAsia="Times New Roman" w:cs="Times New Roman"/>
          <w:szCs w:val="24"/>
        </w:rPr>
        <w:t>more than</w:t>
      </w:r>
      <w:r w:rsidR="004C5A52" w:rsidRPr="004C5A52">
        <w:rPr>
          <w:rFonts w:eastAsia="Times New Roman" w:cs="Times New Roman"/>
          <w:szCs w:val="24"/>
        </w:rPr>
        <w:t xml:space="preserve"> 200 reference files. In an analysis of these resources, we </w:t>
      </w:r>
      <w:r w:rsidR="004C5A52" w:rsidRPr="004C5A52">
        <w:rPr>
          <w:rFonts w:eastAsia="Times New Roman" w:cs="Times New Roman"/>
          <w:szCs w:val="24"/>
        </w:rPr>
        <w:lastRenderedPageBreak/>
        <w:t xml:space="preserve">found that </w:t>
      </w:r>
      <w:proofErr w:type="spellStart"/>
      <w:r w:rsidR="004C5A52" w:rsidRPr="004C5A52">
        <w:rPr>
          <w:rFonts w:eastAsia="Times New Roman" w:cs="Times New Roman"/>
          <w:szCs w:val="24"/>
        </w:rPr>
        <w:t>Thinkgate</w:t>
      </w:r>
      <w:proofErr w:type="spellEnd"/>
      <w:r w:rsidR="004C5A52" w:rsidRPr="004C5A52">
        <w:rPr>
          <w:rFonts w:eastAsia="Times New Roman" w:cs="Times New Roman"/>
          <w:szCs w:val="24"/>
        </w:rPr>
        <w:t xml:space="preserve"> University and the Reference Center were appropriate </w:t>
      </w:r>
      <w:r w:rsidR="00A66CAF">
        <w:rPr>
          <w:rFonts w:eastAsia="Times New Roman" w:cs="Times New Roman"/>
          <w:szCs w:val="24"/>
        </w:rPr>
        <w:t>for</w:t>
      </w:r>
      <w:r w:rsidR="00A66CAF" w:rsidRPr="004C5A52">
        <w:rPr>
          <w:rFonts w:eastAsia="Times New Roman" w:cs="Times New Roman"/>
          <w:szCs w:val="24"/>
        </w:rPr>
        <w:t xml:space="preserve"> </w:t>
      </w:r>
      <w:r w:rsidR="004C5A52" w:rsidRPr="004C5A52">
        <w:rPr>
          <w:rFonts w:eastAsia="Times New Roman" w:cs="Times New Roman"/>
          <w:szCs w:val="24"/>
        </w:rPr>
        <w:t>help</w:t>
      </w:r>
      <w:r w:rsidR="00A66CAF">
        <w:rPr>
          <w:rFonts w:eastAsia="Times New Roman" w:cs="Times New Roman"/>
          <w:szCs w:val="24"/>
        </w:rPr>
        <w:t>ing</w:t>
      </w:r>
      <w:r w:rsidR="004C5A52" w:rsidRPr="004C5A52">
        <w:rPr>
          <w:rFonts w:eastAsia="Times New Roman" w:cs="Times New Roman"/>
          <w:szCs w:val="24"/>
        </w:rPr>
        <w:t xml:space="preserve"> users understand general features of the system, but that they were likely not sufficient to train users to implement ET&amp;L in their own educational context, or to complete complex tasks. Not unexpectedly, it appeared that training or guidance from another experienced person is important for most educators to use the system successfully.</w:t>
      </w:r>
    </w:p>
    <w:p w:rsidR="004C5A52" w:rsidRPr="004C5A52" w:rsidRDefault="004C5A52" w:rsidP="0040101B">
      <w:pPr>
        <w:pStyle w:val="Heading3NOTOC"/>
      </w:pPr>
      <w:r w:rsidRPr="004C5A52">
        <w:t>Edwin Analytics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The majority of current Edwin Analytics users from our sample indicated awareness of system training availability, but findings suggested that many users would benefit from more training, something that will become more important as more educators gain access to the system in the coming months and years.</w:t>
      </w:r>
    </w:p>
    <w:p w:rsidR="004C5A52" w:rsidRPr="004C5A52" w:rsidRDefault="004C5A52" w:rsidP="0040101B">
      <w:pPr>
        <w:pStyle w:val="Heading2NOTOC"/>
      </w:pPr>
      <w:r w:rsidRPr="004C5A52">
        <w:t>EQ3. Who uses ET&amp;L, and how do they use it? Edwin Analytics?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Our evaluation examined how users accessed and used both systems. We gave particular attention to how educators used the systems to address student achievement gaps</w:t>
      </w:r>
      <w:r w:rsidR="00134E09">
        <w:rPr>
          <w:rFonts w:eastAsia="Times New Roman" w:cs="Times New Roman"/>
          <w:szCs w:val="24"/>
        </w:rPr>
        <w:t>.</w:t>
      </w:r>
      <w:r w:rsidR="007C6318">
        <w:rPr>
          <w:rFonts w:eastAsia="Times New Roman" w:cs="Times New Roman"/>
          <w:szCs w:val="24"/>
        </w:rPr>
        <w:t xml:space="preserve"> </w:t>
      </w:r>
      <w:r w:rsidR="00134E09">
        <w:rPr>
          <w:rFonts w:eastAsia="Times New Roman" w:cs="Times New Roman"/>
          <w:szCs w:val="24"/>
        </w:rPr>
        <w:t>F</w:t>
      </w:r>
      <w:r w:rsidRPr="004C5A52">
        <w:rPr>
          <w:rFonts w:eastAsia="Times New Roman" w:cs="Times New Roman"/>
          <w:szCs w:val="24"/>
        </w:rPr>
        <w:t xml:space="preserve">indings were </w:t>
      </w:r>
      <w:r w:rsidR="00134E09">
        <w:rPr>
          <w:rFonts w:eastAsia="Times New Roman" w:cs="Times New Roman"/>
          <w:szCs w:val="24"/>
        </w:rPr>
        <w:t xml:space="preserve">generally </w:t>
      </w:r>
      <w:r w:rsidRPr="004C5A52">
        <w:rPr>
          <w:rFonts w:eastAsia="Times New Roman" w:cs="Times New Roman"/>
          <w:szCs w:val="24"/>
        </w:rPr>
        <w:t>sparse</w:t>
      </w:r>
      <w:r w:rsidR="00B32180">
        <w:rPr>
          <w:rFonts w:eastAsia="Times New Roman" w:cs="Times New Roman"/>
          <w:szCs w:val="24"/>
        </w:rPr>
        <w:t>, but some focus</w:t>
      </w:r>
      <w:r w:rsidR="00566D2A">
        <w:rPr>
          <w:rFonts w:eastAsia="Times New Roman" w:cs="Times New Roman"/>
          <w:szCs w:val="24"/>
        </w:rPr>
        <w:t>-</w:t>
      </w:r>
      <w:r w:rsidR="00134E09">
        <w:rPr>
          <w:rFonts w:eastAsia="Times New Roman" w:cs="Times New Roman"/>
          <w:szCs w:val="24"/>
        </w:rPr>
        <w:t xml:space="preserve">group </w:t>
      </w:r>
      <w:r w:rsidR="00B32180">
        <w:rPr>
          <w:rFonts w:eastAsia="Times New Roman" w:cs="Times New Roman"/>
          <w:szCs w:val="24"/>
        </w:rPr>
        <w:t>and think</w:t>
      </w:r>
      <w:r w:rsidR="00566D2A">
        <w:rPr>
          <w:rFonts w:eastAsia="Times New Roman" w:cs="Times New Roman"/>
          <w:szCs w:val="24"/>
        </w:rPr>
        <w:t>-</w:t>
      </w:r>
      <w:r w:rsidR="007C6318">
        <w:rPr>
          <w:rFonts w:eastAsia="Times New Roman" w:cs="Times New Roman"/>
          <w:szCs w:val="24"/>
        </w:rPr>
        <w:t xml:space="preserve">aloud participants noted that they use data (from both systems) to identify and address individual students’ academic needs or </w:t>
      </w:r>
      <w:r w:rsidR="00490420">
        <w:rPr>
          <w:rFonts w:eastAsia="Times New Roman" w:cs="Times New Roman"/>
          <w:szCs w:val="24"/>
        </w:rPr>
        <w:t xml:space="preserve">to </w:t>
      </w:r>
      <w:r w:rsidRPr="004C5A52">
        <w:rPr>
          <w:rFonts w:eastAsia="Times New Roman" w:cs="Times New Roman"/>
          <w:szCs w:val="24"/>
        </w:rPr>
        <w:t xml:space="preserve">identify achievement gaps in student subpopulations. The rest of this section discusses which aspects of both systems users access most.  </w:t>
      </w:r>
    </w:p>
    <w:p w:rsidR="004C5A52" w:rsidRPr="004C5A52" w:rsidRDefault="004C5A52" w:rsidP="0040101B">
      <w:pPr>
        <w:pStyle w:val="Heading3NOTOC"/>
      </w:pPr>
      <w:r w:rsidRPr="004C5A52">
        <w:t>ET&amp;L</w:t>
      </w:r>
    </w:p>
    <w:p w:rsidR="004C5A52" w:rsidRPr="004C5A52" w:rsidRDefault="000169C4" w:rsidP="004C5A52">
      <w:pPr>
        <w:spacing w:before="200" w:line="260" w:lineRule="exact"/>
        <w:rPr>
          <w:rFonts w:eastAsia="Times New Roman" w:cs="Times New Roman"/>
          <w:szCs w:val="24"/>
        </w:rPr>
      </w:pPr>
      <w:r>
        <w:rPr>
          <w:rFonts w:eastAsia="Times New Roman" w:cs="Times New Roman"/>
          <w:szCs w:val="24"/>
        </w:rPr>
        <w:t xml:space="preserve">One consistent finding throughout the different phases of the evaluation is that educators primarily </w:t>
      </w:r>
      <w:r w:rsidR="004C5A52" w:rsidRPr="004C5A52">
        <w:rPr>
          <w:rFonts w:eastAsia="Times New Roman" w:cs="Times New Roman"/>
          <w:szCs w:val="24"/>
        </w:rPr>
        <w:t>use the ET&amp;L system for assessment</w:t>
      </w:r>
      <w:r>
        <w:rPr>
          <w:rFonts w:eastAsia="Times New Roman" w:cs="Times New Roman"/>
          <w:szCs w:val="24"/>
        </w:rPr>
        <w:t>-related purposes</w:t>
      </w:r>
      <w:r w:rsidR="004C5A52" w:rsidRPr="004C5A52">
        <w:rPr>
          <w:rFonts w:eastAsia="Times New Roman" w:cs="Times New Roman"/>
          <w:szCs w:val="24"/>
        </w:rPr>
        <w:t>. This finding was unsurprising, given the focus on assessment among districts with expectations for the system and the emphasis on the assessment feature in ET&amp;L trainings.</w:t>
      </w:r>
      <w:r w:rsidR="004252A6">
        <w:rPr>
          <w:rFonts w:eastAsia="Times New Roman" w:cs="Times New Roman"/>
          <w:szCs w:val="24"/>
        </w:rPr>
        <w:t xml:space="preserve"> The emphasis on assessment may have in turn been due to the fact that other features of the system were not fully functional </w:t>
      </w:r>
      <w:r w:rsidR="004252A6">
        <w:rPr>
          <w:rFonts w:asciiTheme="majorHAnsi" w:hAnsiTheme="majorHAnsi"/>
          <w:bCs/>
          <w:iCs/>
          <w:szCs w:val="26"/>
        </w:rPr>
        <w:t>during early stages of the implementation.</w:t>
      </w:r>
      <w:r w:rsidR="004C5A52" w:rsidRPr="004C5A52">
        <w:rPr>
          <w:rFonts w:eastAsia="Times New Roman" w:cs="Times New Roman"/>
          <w:szCs w:val="24"/>
        </w:rPr>
        <w:t xml:space="preserve"> Our most recent round of data collection </w:t>
      </w:r>
      <w:r w:rsidR="00351383">
        <w:rPr>
          <w:rFonts w:eastAsia="Times New Roman" w:cs="Times New Roman"/>
          <w:szCs w:val="24"/>
        </w:rPr>
        <w:t xml:space="preserve">in summer and fall 2014 </w:t>
      </w:r>
      <w:r w:rsidR="004C5A52" w:rsidRPr="004C5A52">
        <w:rPr>
          <w:rFonts w:eastAsia="Times New Roman" w:cs="Times New Roman"/>
          <w:szCs w:val="24"/>
        </w:rPr>
        <w:t xml:space="preserve">yielded similar </w:t>
      </w:r>
      <w:r w:rsidR="004252A6">
        <w:rPr>
          <w:rFonts w:eastAsia="Times New Roman" w:cs="Times New Roman"/>
          <w:szCs w:val="24"/>
        </w:rPr>
        <w:t>findings about assessment</w:t>
      </w:r>
      <w:r w:rsidR="004C5A52" w:rsidRPr="004C5A52">
        <w:rPr>
          <w:rFonts w:eastAsia="Times New Roman" w:cs="Times New Roman"/>
          <w:szCs w:val="24"/>
        </w:rPr>
        <w:t xml:space="preserve">, although we also found </w:t>
      </w:r>
      <w:r>
        <w:rPr>
          <w:rFonts w:eastAsia="Times New Roman" w:cs="Times New Roman"/>
          <w:szCs w:val="24"/>
        </w:rPr>
        <w:t xml:space="preserve">that educators </w:t>
      </w:r>
      <w:r w:rsidR="004C5A52" w:rsidRPr="004C5A52">
        <w:rPr>
          <w:rFonts w:eastAsia="Times New Roman" w:cs="Times New Roman"/>
          <w:szCs w:val="24"/>
        </w:rPr>
        <w:t>frequent</w:t>
      </w:r>
      <w:r>
        <w:rPr>
          <w:rFonts w:eastAsia="Times New Roman" w:cs="Times New Roman"/>
          <w:szCs w:val="24"/>
        </w:rPr>
        <w:t>ly</w:t>
      </w:r>
      <w:r w:rsidR="004C5A52" w:rsidRPr="004C5A52">
        <w:rPr>
          <w:rFonts w:eastAsia="Times New Roman" w:cs="Times New Roman"/>
          <w:szCs w:val="24"/>
        </w:rPr>
        <w:t xml:space="preserve"> use</w:t>
      </w:r>
      <w:r w:rsidR="00F9376A">
        <w:rPr>
          <w:rFonts w:eastAsia="Times New Roman" w:cs="Times New Roman"/>
          <w:szCs w:val="24"/>
        </w:rPr>
        <w:t>d</w:t>
      </w:r>
      <w:r w:rsidR="004C5A52" w:rsidRPr="004C5A52">
        <w:rPr>
          <w:rFonts w:eastAsia="Times New Roman" w:cs="Times New Roman"/>
          <w:szCs w:val="24"/>
        </w:rPr>
        <w:t xml:space="preserve"> the related reporting tool. Most users did not use ET&amp;L’s curricular and digital resource tools. </w:t>
      </w:r>
    </w:p>
    <w:p w:rsidR="004C5A52" w:rsidRPr="004C5A52" w:rsidRDefault="000D33AC" w:rsidP="004C5A52">
      <w:pPr>
        <w:spacing w:before="200" w:line="260" w:lineRule="exact"/>
        <w:rPr>
          <w:rFonts w:eastAsia="Times New Roman" w:cs="Times New Roman"/>
          <w:szCs w:val="24"/>
        </w:rPr>
      </w:pPr>
      <w:r>
        <w:rPr>
          <w:rFonts w:eastAsia="Times New Roman" w:cs="Times New Roman"/>
          <w:szCs w:val="24"/>
        </w:rPr>
        <w:t>However</w:t>
      </w:r>
      <w:r w:rsidR="004C5A52" w:rsidRPr="008A1B9A">
        <w:rPr>
          <w:rFonts w:eastAsia="Times New Roman" w:cs="Times New Roman"/>
          <w:szCs w:val="24"/>
        </w:rPr>
        <w:t xml:space="preserve">, </w:t>
      </w:r>
      <w:r>
        <w:rPr>
          <w:rFonts w:eastAsia="Times New Roman" w:cs="Times New Roman"/>
          <w:szCs w:val="24"/>
        </w:rPr>
        <w:t>s</w:t>
      </w:r>
      <w:r w:rsidR="004C5A52" w:rsidRPr="008A1B9A">
        <w:t xml:space="preserve">ince the State introduced ET&amp;L in March 2013, relatively few districts </w:t>
      </w:r>
      <w:r>
        <w:t xml:space="preserve">have </w:t>
      </w:r>
      <w:r w:rsidR="004C5A52" w:rsidRPr="008A1B9A">
        <w:t>adopted it</w:t>
      </w:r>
      <w:r w:rsidR="00F9376A">
        <w:t>.</w:t>
      </w:r>
      <w:r w:rsidR="004C5A52" w:rsidRPr="008A1B9A">
        <w:t xml:space="preserve"> </w:t>
      </w:r>
      <w:r w:rsidR="00F9376A">
        <w:rPr>
          <w:rFonts w:ascii="Times New Roman" w:eastAsia="Calibri" w:hAnsi="Times New Roman"/>
        </w:rPr>
        <w:t>I</w:t>
      </w:r>
      <w:r w:rsidR="004C5A52" w:rsidRPr="008A1B9A">
        <w:rPr>
          <w:rFonts w:ascii="Times New Roman" w:eastAsia="Calibri" w:hAnsi="Times New Roman"/>
        </w:rPr>
        <w:t>n the time</w:t>
      </w:r>
      <w:r w:rsidR="0052299A">
        <w:rPr>
          <w:rFonts w:ascii="Times New Roman" w:eastAsia="Calibri" w:hAnsi="Times New Roman"/>
        </w:rPr>
        <w:t xml:space="preserve"> </w:t>
      </w:r>
      <w:r w:rsidR="004C5A52" w:rsidRPr="008A1B9A">
        <w:rPr>
          <w:rFonts w:ascii="Times New Roman" w:eastAsia="Calibri" w:hAnsi="Times New Roman"/>
        </w:rPr>
        <w:t>frame for which we had data (July 2014–January 2015)</w:t>
      </w:r>
      <w:r w:rsidR="00F9376A">
        <w:rPr>
          <w:rFonts w:ascii="Times New Roman" w:eastAsia="Calibri" w:hAnsi="Times New Roman"/>
        </w:rPr>
        <w:t xml:space="preserve">, </w:t>
      </w:r>
      <w:r w:rsidR="004C5A52" w:rsidRPr="008A1B9A">
        <w:rPr>
          <w:rFonts w:ascii="Times New Roman" w:eastAsia="Calibri" w:hAnsi="Times New Roman"/>
        </w:rPr>
        <w:t>85 districts</w:t>
      </w:r>
      <w:r w:rsidR="00F9376A">
        <w:rPr>
          <w:rFonts w:ascii="Times New Roman" w:eastAsia="Calibri" w:hAnsi="Times New Roman"/>
        </w:rPr>
        <w:t xml:space="preserve"> had active educator accounts</w:t>
      </w:r>
      <w:r w:rsidR="004C5A52" w:rsidRPr="008A1B9A">
        <w:rPr>
          <w:rFonts w:ascii="Times New Roman" w:eastAsia="Calibri" w:hAnsi="Times New Roman"/>
        </w:rPr>
        <w:t xml:space="preserve">. </w:t>
      </w:r>
      <w:r w:rsidR="004653E2">
        <w:rPr>
          <w:rFonts w:ascii="Times New Roman" w:eastAsia="Calibri" w:hAnsi="Times New Roman"/>
        </w:rPr>
        <w:t>These</w:t>
      </w:r>
      <w:r w:rsidR="001938D6">
        <w:rPr>
          <w:rFonts w:ascii="Times New Roman" w:eastAsia="Calibri" w:hAnsi="Times New Roman"/>
        </w:rPr>
        <w:t xml:space="preserve"> </w:t>
      </w:r>
      <w:r w:rsidR="00F9376A">
        <w:rPr>
          <w:rFonts w:ascii="Times New Roman" w:eastAsia="Calibri" w:hAnsi="Times New Roman"/>
        </w:rPr>
        <w:t xml:space="preserve">85 </w:t>
      </w:r>
      <w:r w:rsidR="001938D6">
        <w:rPr>
          <w:rFonts w:ascii="Times New Roman" w:eastAsia="Calibri" w:hAnsi="Times New Roman"/>
        </w:rPr>
        <w:t xml:space="preserve">districts accounted for </w:t>
      </w:r>
      <w:r w:rsidR="004653E2">
        <w:rPr>
          <w:rFonts w:ascii="Times New Roman" w:eastAsia="Calibri" w:hAnsi="Times New Roman"/>
        </w:rPr>
        <w:t>57</w:t>
      </w:r>
      <w:r w:rsidR="001938D6">
        <w:rPr>
          <w:rFonts w:ascii="Times New Roman" w:eastAsia="Calibri" w:hAnsi="Times New Roman"/>
        </w:rPr>
        <w:t xml:space="preserve"> percent of the </w:t>
      </w:r>
      <w:r w:rsidR="004653E2">
        <w:rPr>
          <w:rFonts w:ascii="Times New Roman" w:eastAsia="Calibri" w:hAnsi="Times New Roman"/>
        </w:rPr>
        <w:t xml:space="preserve">150 </w:t>
      </w:r>
      <w:r w:rsidR="001938D6">
        <w:rPr>
          <w:rFonts w:ascii="Times New Roman" w:eastAsia="Calibri" w:hAnsi="Times New Roman"/>
        </w:rPr>
        <w:t xml:space="preserve">districts that had </w:t>
      </w:r>
      <w:r w:rsidR="00F9376A">
        <w:rPr>
          <w:rFonts w:ascii="Times New Roman" w:eastAsia="Calibri" w:hAnsi="Times New Roman"/>
        </w:rPr>
        <w:t>indicated to the State that they wanted</w:t>
      </w:r>
      <w:r w:rsidR="004653E2">
        <w:rPr>
          <w:rFonts w:ascii="Times New Roman" w:eastAsia="Calibri" w:hAnsi="Times New Roman"/>
        </w:rPr>
        <w:t xml:space="preserve"> to participate in ET&amp;L</w:t>
      </w:r>
      <w:r w:rsidR="00D83512">
        <w:rPr>
          <w:rFonts w:ascii="Times New Roman" w:eastAsia="Calibri" w:hAnsi="Times New Roman"/>
        </w:rPr>
        <w:t xml:space="preserve"> </w:t>
      </w:r>
      <w:r w:rsidR="001938D6">
        <w:rPr>
          <w:rFonts w:ascii="Times New Roman" w:eastAsia="Calibri" w:hAnsi="Times New Roman"/>
        </w:rPr>
        <w:t xml:space="preserve">and </w:t>
      </w:r>
      <w:r w:rsidR="004653E2">
        <w:rPr>
          <w:rFonts w:ascii="Times New Roman" w:eastAsia="Calibri" w:hAnsi="Times New Roman"/>
        </w:rPr>
        <w:t>85</w:t>
      </w:r>
      <w:r w:rsidR="001938D6">
        <w:rPr>
          <w:rFonts w:ascii="Times New Roman" w:eastAsia="Calibri" w:hAnsi="Times New Roman"/>
        </w:rPr>
        <w:t xml:space="preserve"> percent of the </w:t>
      </w:r>
      <w:r w:rsidR="004653E2">
        <w:rPr>
          <w:rFonts w:ascii="Times New Roman" w:eastAsia="Calibri" w:hAnsi="Times New Roman"/>
        </w:rPr>
        <w:t xml:space="preserve">100 districts that were </w:t>
      </w:r>
      <w:r w:rsidR="001938D6">
        <w:rPr>
          <w:rFonts w:ascii="Times New Roman" w:eastAsia="Calibri" w:hAnsi="Times New Roman"/>
        </w:rPr>
        <w:t>SIF-enabled</w:t>
      </w:r>
      <w:r w:rsidR="00D83512">
        <w:rPr>
          <w:rFonts w:ascii="Times New Roman" w:eastAsia="Calibri" w:hAnsi="Times New Roman"/>
        </w:rPr>
        <w:t xml:space="preserve"> as of November 2014</w:t>
      </w:r>
      <w:r w:rsidR="001938D6">
        <w:rPr>
          <w:rFonts w:ascii="Times New Roman" w:eastAsia="Calibri" w:hAnsi="Times New Roman"/>
        </w:rPr>
        <w:t xml:space="preserve">. </w:t>
      </w:r>
      <w:r w:rsidR="004C5A52" w:rsidRPr="008A1B9A">
        <w:rPr>
          <w:rFonts w:ascii="Times New Roman" w:eastAsia="Calibri" w:hAnsi="Times New Roman" w:cs="Times New Roman"/>
          <w:szCs w:val="24"/>
        </w:rPr>
        <w:t xml:space="preserve">Usage data </w:t>
      </w:r>
      <w:r w:rsidR="004C5A52" w:rsidRPr="008A1B9A">
        <w:rPr>
          <w:rFonts w:eastAsia="Times New Roman" w:cs="Times New Roman"/>
          <w:szCs w:val="24"/>
        </w:rPr>
        <w:t xml:space="preserve">show </w:t>
      </w:r>
      <w:r w:rsidR="004653E2">
        <w:rPr>
          <w:rFonts w:eastAsia="Times New Roman" w:cs="Times New Roman"/>
          <w:szCs w:val="24"/>
        </w:rPr>
        <w:t xml:space="preserve">that within the active districts, </w:t>
      </w:r>
      <w:r w:rsidR="00A84CA5">
        <w:rPr>
          <w:rFonts w:eastAsia="Times New Roman" w:cs="Times New Roman"/>
          <w:szCs w:val="24"/>
        </w:rPr>
        <w:t>less</w:t>
      </w:r>
      <w:r w:rsidR="000B3AE5">
        <w:rPr>
          <w:rFonts w:eastAsia="Times New Roman" w:cs="Times New Roman"/>
          <w:szCs w:val="24"/>
        </w:rPr>
        <w:t xml:space="preserve"> </w:t>
      </w:r>
      <w:r w:rsidR="004C5A52" w:rsidRPr="008A1B9A">
        <w:rPr>
          <w:rFonts w:ascii="Times New Roman" w:eastAsia="Calibri" w:hAnsi="Times New Roman" w:cs="Times New Roman"/>
          <w:szCs w:val="24"/>
        </w:rPr>
        <w:t xml:space="preserve">than 4 percent of 22,196 account holders logged into the system </w:t>
      </w:r>
      <w:r w:rsidR="004C5A52" w:rsidRPr="00A14784">
        <w:rPr>
          <w:rFonts w:ascii="Times New Roman" w:eastAsia="Calibri" w:hAnsi="Times New Roman" w:cs="Times New Roman"/>
          <w:szCs w:val="24"/>
        </w:rPr>
        <w:t>per month.</w:t>
      </w:r>
      <w:r w:rsidR="00F9376A" w:rsidRPr="00A14784">
        <w:rPr>
          <w:rStyle w:val="FootnoteReference"/>
          <w:rFonts w:ascii="Times New Roman" w:eastAsia="Calibri" w:hAnsi="Times New Roman" w:cs="Times New Roman"/>
          <w:szCs w:val="24"/>
        </w:rPr>
        <w:footnoteReference w:id="2"/>
      </w:r>
      <w:r w:rsidR="00D4009D">
        <w:rPr>
          <w:rFonts w:ascii="Times New Roman" w:eastAsia="Calibri" w:hAnsi="Times New Roman" w:cs="Times New Roman"/>
          <w:szCs w:val="24"/>
        </w:rPr>
        <w:t xml:space="preserve"> </w:t>
      </w:r>
    </w:p>
    <w:p w:rsidR="004C5A52" w:rsidRPr="004C5A52" w:rsidRDefault="004C5A52" w:rsidP="0040101B">
      <w:pPr>
        <w:pStyle w:val="Heading3NOTOC"/>
      </w:pPr>
      <w:r w:rsidRPr="004C5A52">
        <w:t>Edwin Analytics</w:t>
      </w:r>
    </w:p>
    <w:p w:rsidR="004C5A52" w:rsidRPr="004C5A52" w:rsidRDefault="009D47A0" w:rsidP="004C5A52">
      <w:pPr>
        <w:spacing w:before="200" w:line="260" w:lineRule="exact"/>
        <w:rPr>
          <w:rFonts w:eastAsia="Times New Roman" w:cs="Times New Roman"/>
          <w:szCs w:val="24"/>
        </w:rPr>
      </w:pPr>
      <w:r>
        <w:rPr>
          <w:rFonts w:eastAsia="Times New Roman" w:cs="Times New Roman"/>
          <w:szCs w:val="24"/>
        </w:rPr>
        <w:t>We have found</w:t>
      </w:r>
      <w:r w:rsidR="004C5A52" w:rsidRPr="004C5A52">
        <w:rPr>
          <w:rFonts w:eastAsia="Times New Roman" w:cs="Times New Roman"/>
          <w:szCs w:val="24"/>
        </w:rPr>
        <w:t xml:space="preserve"> very little variation in use of Edwin Analytics</w:t>
      </w:r>
      <w:r w:rsidR="00351383">
        <w:rPr>
          <w:rFonts w:eastAsia="Times New Roman" w:cs="Times New Roman"/>
          <w:szCs w:val="24"/>
        </w:rPr>
        <w:t xml:space="preserve"> since the begi</w:t>
      </w:r>
      <w:r w:rsidR="0024179B">
        <w:rPr>
          <w:rFonts w:eastAsia="Times New Roman" w:cs="Times New Roman"/>
          <w:szCs w:val="24"/>
        </w:rPr>
        <w:t>nning of our evaluation in July</w:t>
      </w:r>
      <w:r w:rsidR="00351383">
        <w:rPr>
          <w:rFonts w:eastAsia="Times New Roman" w:cs="Times New Roman"/>
          <w:szCs w:val="24"/>
        </w:rPr>
        <w:t xml:space="preserve"> 2013</w:t>
      </w:r>
      <w:r w:rsidR="008C20B8">
        <w:rPr>
          <w:rFonts w:eastAsia="Times New Roman" w:cs="Times New Roman"/>
          <w:szCs w:val="24"/>
        </w:rPr>
        <w:t>. Educators use Edwin Analytics primarily</w:t>
      </w:r>
      <w:r w:rsidR="004C5A52" w:rsidRPr="004C5A52">
        <w:rPr>
          <w:rFonts w:eastAsia="Times New Roman" w:cs="Times New Roman"/>
          <w:szCs w:val="24"/>
        </w:rPr>
        <w:t xml:space="preserve"> </w:t>
      </w:r>
      <w:r w:rsidR="008C20B8">
        <w:rPr>
          <w:rFonts w:eastAsia="Times New Roman" w:cs="Times New Roman"/>
          <w:szCs w:val="24"/>
        </w:rPr>
        <w:t xml:space="preserve">to access reports related to </w:t>
      </w:r>
      <w:r w:rsidR="004C5A52" w:rsidRPr="004C5A52">
        <w:rPr>
          <w:rFonts w:eastAsia="Times New Roman" w:cs="Times New Roman"/>
          <w:szCs w:val="24"/>
        </w:rPr>
        <w:t xml:space="preserve">MCAS </w:t>
      </w:r>
      <w:r w:rsidR="008C20B8">
        <w:rPr>
          <w:rFonts w:eastAsia="Times New Roman" w:cs="Times New Roman"/>
          <w:szCs w:val="24"/>
        </w:rPr>
        <w:t>results</w:t>
      </w:r>
      <w:r w:rsidR="004C5A52" w:rsidRPr="004C5A52">
        <w:rPr>
          <w:rFonts w:eastAsia="Times New Roman" w:cs="Times New Roman"/>
          <w:szCs w:val="24"/>
        </w:rPr>
        <w:t xml:space="preserve">. </w:t>
      </w:r>
      <w:r w:rsidR="008C20B8">
        <w:rPr>
          <w:rFonts w:eastAsia="Times New Roman" w:cs="Times New Roman"/>
          <w:szCs w:val="24"/>
        </w:rPr>
        <w:t>System usage d</w:t>
      </w:r>
      <w:r w:rsidR="008C20B8" w:rsidRPr="004C5A52">
        <w:rPr>
          <w:rFonts w:eastAsia="Times New Roman" w:cs="Times New Roman"/>
          <w:szCs w:val="24"/>
        </w:rPr>
        <w:t>ata</w:t>
      </w:r>
      <w:r w:rsidR="004C5A52" w:rsidRPr="004C5A52">
        <w:rPr>
          <w:rFonts w:eastAsia="Times New Roman" w:cs="Times New Roman"/>
          <w:szCs w:val="24"/>
        </w:rPr>
        <w:t xml:space="preserve"> indicate</w:t>
      </w:r>
      <w:r w:rsidR="00040B21">
        <w:rPr>
          <w:rFonts w:eastAsia="Times New Roman" w:cs="Times New Roman"/>
          <w:szCs w:val="24"/>
        </w:rPr>
        <w:t>d</w:t>
      </w:r>
      <w:r w:rsidR="004C5A52" w:rsidRPr="004C5A52">
        <w:rPr>
          <w:rFonts w:eastAsia="Times New Roman" w:cs="Times New Roman"/>
          <w:szCs w:val="24"/>
        </w:rPr>
        <w:t xml:space="preserve"> that financial reporting, a new function in Analytics, </w:t>
      </w:r>
      <w:r w:rsidR="00040B21">
        <w:rPr>
          <w:rFonts w:eastAsia="Times New Roman" w:cs="Times New Roman"/>
          <w:szCs w:val="24"/>
        </w:rPr>
        <w:t>was</w:t>
      </w:r>
      <w:r w:rsidR="004C5A52" w:rsidRPr="004C5A52">
        <w:rPr>
          <w:rFonts w:eastAsia="Times New Roman" w:cs="Times New Roman"/>
          <w:szCs w:val="24"/>
        </w:rPr>
        <w:t xml:space="preserve"> the least used feature. Edwin Analytics users continued primarily to be district and school </w:t>
      </w:r>
      <w:r w:rsidR="004C5A52" w:rsidRPr="004C5A52">
        <w:rPr>
          <w:rFonts w:eastAsia="Times New Roman" w:cs="Times New Roman"/>
          <w:szCs w:val="24"/>
        </w:rPr>
        <w:lastRenderedPageBreak/>
        <w:t>administrators</w:t>
      </w:r>
      <w:r>
        <w:rPr>
          <w:rFonts w:eastAsia="Times New Roman" w:cs="Times New Roman"/>
          <w:szCs w:val="24"/>
        </w:rPr>
        <w:t>, although the State now allows districts to give teachers access to Edwin Analytics</w:t>
      </w:r>
      <w:r w:rsidR="00953B7D">
        <w:rPr>
          <w:rFonts w:eastAsia="Times New Roman" w:cs="Times New Roman"/>
          <w:szCs w:val="24"/>
        </w:rPr>
        <w:t>, and t</w:t>
      </w:r>
      <w:r w:rsidR="00D83512">
        <w:rPr>
          <w:rFonts w:eastAsia="Times New Roman" w:cs="Times New Roman"/>
          <w:szCs w:val="24"/>
        </w:rPr>
        <w:t xml:space="preserve">he State </w:t>
      </w:r>
      <w:r>
        <w:rPr>
          <w:rFonts w:eastAsia="Times New Roman" w:cs="Times New Roman"/>
          <w:szCs w:val="24"/>
        </w:rPr>
        <w:t>has created a number of reports specifically for teachers</w:t>
      </w:r>
      <w:r w:rsidR="00A11728">
        <w:rPr>
          <w:rFonts w:eastAsia="Times New Roman" w:cs="Times New Roman"/>
          <w:szCs w:val="24"/>
        </w:rPr>
        <w:t>.</w:t>
      </w:r>
      <w:r w:rsidR="004C5A52" w:rsidRPr="004C5A52">
        <w:rPr>
          <w:rFonts w:eastAsia="Times New Roman" w:cs="Times New Roman"/>
          <w:szCs w:val="24"/>
        </w:rPr>
        <w:t xml:space="preserve"> </w:t>
      </w:r>
      <w:r w:rsidR="00AB5145">
        <w:rPr>
          <w:rFonts w:eastAsia="Times New Roman" w:cs="Times New Roman"/>
          <w:szCs w:val="24"/>
        </w:rPr>
        <w:t>U</w:t>
      </w:r>
      <w:r w:rsidR="004C5A52" w:rsidRPr="004C5A52">
        <w:rPr>
          <w:rFonts w:eastAsia="Times New Roman" w:cs="Times New Roman"/>
          <w:szCs w:val="24"/>
        </w:rPr>
        <w:t>sers indicated that they shared data from the system widely with other educators</w:t>
      </w:r>
      <w:r w:rsidR="00AB5145">
        <w:rPr>
          <w:rFonts w:eastAsia="Times New Roman" w:cs="Times New Roman"/>
          <w:szCs w:val="24"/>
        </w:rPr>
        <w:t>, suggesting that teachers gain information about data from administrators rather than accessing the system directly</w:t>
      </w:r>
      <w:r w:rsidR="004C5A52" w:rsidRPr="004C5A52">
        <w:rPr>
          <w:rFonts w:eastAsia="Times New Roman" w:cs="Times New Roman"/>
          <w:szCs w:val="24"/>
        </w:rPr>
        <w:t>.</w:t>
      </w:r>
    </w:p>
    <w:p w:rsidR="004C5A52" w:rsidRPr="004C5A52" w:rsidRDefault="004C5A52" w:rsidP="0040101B">
      <w:pPr>
        <w:pStyle w:val="Heading2NOTOC"/>
      </w:pPr>
      <w:r w:rsidRPr="004C5A52">
        <w:t>EQ4. In what ways has implementation of each Edwin system been successful or not successful, and why?</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We primarily addressed EQ4 by examining benefits of the system for educators and barriers to system use, discussed here by system.</w:t>
      </w:r>
    </w:p>
    <w:p w:rsidR="004C5A52" w:rsidRPr="004C5A52" w:rsidRDefault="004C5A52" w:rsidP="0040101B">
      <w:pPr>
        <w:pStyle w:val="Heading3NOTOC"/>
      </w:pPr>
      <w:r w:rsidRPr="004C5A52">
        <w:t>ET&amp;L</w:t>
      </w:r>
    </w:p>
    <w:p w:rsidR="004C5A52" w:rsidRPr="004C5A52" w:rsidRDefault="004C5A52" w:rsidP="000D33AC">
      <w:pPr>
        <w:spacing w:before="200" w:line="260" w:lineRule="exact"/>
        <w:rPr>
          <w:rFonts w:eastAsia="Times New Roman" w:cs="Times New Roman"/>
          <w:szCs w:val="24"/>
        </w:rPr>
      </w:pPr>
      <w:r w:rsidRPr="004C5A52">
        <w:rPr>
          <w:rFonts w:eastAsia="Times New Roman" w:cs="Times New Roman"/>
          <w:szCs w:val="24"/>
        </w:rPr>
        <w:t>Overall, evaluation participants liked ET&amp;L’s assessm</w:t>
      </w:r>
      <w:r w:rsidR="000D33AC">
        <w:rPr>
          <w:rFonts w:eastAsia="Times New Roman" w:cs="Times New Roman"/>
          <w:szCs w:val="24"/>
        </w:rPr>
        <w:t>ent and reporting capabilities. P</w:t>
      </w:r>
      <w:r w:rsidRPr="004C5A52">
        <w:rPr>
          <w:rFonts w:eastAsia="Times New Roman" w:cs="Times New Roman"/>
          <w:szCs w:val="24"/>
        </w:rPr>
        <w:t xml:space="preserve">articipants reported </w:t>
      </w:r>
      <w:r w:rsidR="007374D8">
        <w:rPr>
          <w:rFonts w:eastAsia="Times New Roman" w:cs="Times New Roman"/>
          <w:szCs w:val="24"/>
        </w:rPr>
        <w:t xml:space="preserve">that </w:t>
      </w:r>
      <w:r w:rsidRPr="004C5A52">
        <w:rPr>
          <w:rFonts w:eastAsia="Times New Roman" w:cs="Times New Roman"/>
          <w:szCs w:val="24"/>
        </w:rPr>
        <w:t>the “</w:t>
      </w:r>
      <w:r w:rsidR="000E68D2">
        <w:rPr>
          <w:rFonts w:eastAsia="Times New Roman" w:cs="Times New Roman"/>
          <w:szCs w:val="24"/>
        </w:rPr>
        <w:t>M</w:t>
      </w:r>
      <w:r w:rsidRPr="004C5A52">
        <w:rPr>
          <w:rFonts w:eastAsia="Times New Roman" w:cs="Times New Roman"/>
          <w:szCs w:val="24"/>
        </w:rPr>
        <w:t xml:space="preserve">ake it </w:t>
      </w:r>
      <w:r w:rsidR="000E68D2">
        <w:rPr>
          <w:rFonts w:eastAsia="Times New Roman" w:cs="Times New Roman"/>
          <w:szCs w:val="24"/>
        </w:rPr>
        <w:t>Q</w:t>
      </w:r>
      <w:r w:rsidRPr="004C5A52">
        <w:rPr>
          <w:rFonts w:eastAsia="Times New Roman" w:cs="Times New Roman"/>
          <w:szCs w:val="24"/>
        </w:rPr>
        <w:t>uick” feature in the assessment tool</w:t>
      </w:r>
      <w:r w:rsidR="00B22966">
        <w:rPr>
          <w:rFonts w:eastAsia="Times New Roman" w:cs="Times New Roman"/>
          <w:szCs w:val="24"/>
        </w:rPr>
        <w:t xml:space="preserve">, </w:t>
      </w:r>
      <w:r w:rsidR="00B22966" w:rsidRPr="0099633C">
        <w:t xml:space="preserve">which allows users to </w:t>
      </w:r>
      <w:r w:rsidR="00B22966">
        <w:t>create an assessment from pre-established items,</w:t>
      </w:r>
      <w:r w:rsidRPr="004C5A52">
        <w:rPr>
          <w:rFonts w:eastAsia="Times New Roman" w:cs="Times New Roman"/>
          <w:szCs w:val="24"/>
        </w:rPr>
        <w:t xml:space="preserve"> offers convenience and efficiency and the “</w:t>
      </w:r>
      <w:r w:rsidR="000E68D2">
        <w:rPr>
          <w:rFonts w:eastAsia="Times New Roman" w:cs="Times New Roman"/>
          <w:szCs w:val="24"/>
        </w:rPr>
        <w:t>C</w:t>
      </w:r>
      <w:r w:rsidRPr="004C5A52">
        <w:rPr>
          <w:rFonts w:eastAsia="Times New Roman" w:cs="Times New Roman"/>
          <w:szCs w:val="24"/>
        </w:rPr>
        <w:t xml:space="preserve">reate </w:t>
      </w:r>
      <w:r w:rsidR="000E68D2">
        <w:rPr>
          <w:rFonts w:eastAsia="Times New Roman" w:cs="Times New Roman"/>
          <w:szCs w:val="24"/>
        </w:rPr>
        <w:t>Y</w:t>
      </w:r>
      <w:r w:rsidR="000D33AC">
        <w:rPr>
          <w:rFonts w:eastAsia="Times New Roman" w:cs="Times New Roman"/>
          <w:szCs w:val="24"/>
        </w:rPr>
        <w:t xml:space="preserve">our </w:t>
      </w:r>
      <w:r w:rsidR="000E68D2">
        <w:rPr>
          <w:rFonts w:eastAsia="Times New Roman" w:cs="Times New Roman"/>
          <w:szCs w:val="24"/>
        </w:rPr>
        <w:t>O</w:t>
      </w:r>
      <w:r w:rsidR="000D33AC">
        <w:rPr>
          <w:rFonts w:eastAsia="Times New Roman" w:cs="Times New Roman"/>
          <w:szCs w:val="24"/>
        </w:rPr>
        <w:t>wn”</w:t>
      </w:r>
      <w:r w:rsidR="00B22966">
        <w:rPr>
          <w:rFonts w:eastAsia="Times New Roman" w:cs="Times New Roman"/>
          <w:szCs w:val="24"/>
        </w:rPr>
        <w:t xml:space="preserve"> feature, with which users create their own items,</w:t>
      </w:r>
      <w:r w:rsidR="000D33AC">
        <w:rPr>
          <w:rFonts w:eastAsia="Times New Roman" w:cs="Times New Roman"/>
          <w:szCs w:val="24"/>
        </w:rPr>
        <w:t xml:space="preserve"> offers flexibility. They also </w:t>
      </w:r>
      <w:r w:rsidRPr="004C5A52">
        <w:rPr>
          <w:rFonts w:eastAsia="Times New Roman" w:cs="Times New Roman"/>
          <w:szCs w:val="24"/>
        </w:rPr>
        <w:t>noted that in the assessment creation functions, they particularly liked the item difficulty ratings and the ability to link items to the standards.</w:t>
      </w:r>
      <w:r w:rsidR="000D33AC">
        <w:rPr>
          <w:rFonts w:eastAsia="Times New Roman" w:cs="Times New Roman"/>
          <w:szCs w:val="24"/>
        </w:rPr>
        <w:t xml:space="preserve"> </w:t>
      </w:r>
      <w:r w:rsidRPr="004C5A52">
        <w:rPr>
          <w:rFonts w:eastAsia="Times New Roman" w:cs="Times New Roman"/>
          <w:szCs w:val="24"/>
        </w:rPr>
        <w:t xml:space="preserve">In the reporting tool, helpful features included </w:t>
      </w:r>
      <w:r w:rsidR="0078311A" w:rsidRPr="004C5A52">
        <w:rPr>
          <w:rFonts w:eastAsia="Times New Roman" w:cs="Times New Roman"/>
          <w:szCs w:val="24"/>
        </w:rPr>
        <w:t>distract</w:t>
      </w:r>
      <w:r w:rsidR="0078311A">
        <w:rPr>
          <w:rFonts w:eastAsia="Times New Roman" w:cs="Times New Roman"/>
          <w:szCs w:val="24"/>
        </w:rPr>
        <w:t>e</w:t>
      </w:r>
      <w:r w:rsidR="0078311A" w:rsidRPr="004C5A52">
        <w:rPr>
          <w:rFonts w:eastAsia="Times New Roman" w:cs="Times New Roman"/>
          <w:szCs w:val="24"/>
        </w:rPr>
        <w:t xml:space="preserve">r </w:t>
      </w:r>
      <w:r w:rsidRPr="004C5A52">
        <w:rPr>
          <w:rFonts w:eastAsia="Times New Roman" w:cs="Times New Roman"/>
          <w:szCs w:val="24"/>
        </w:rPr>
        <w:t>analysis, the ability to examine results by standards, the ability to sort results by classroom teacher and subgroups, and availability of results immediately following the administration of assessments.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Despite the positive features of the ET&amp;L system, </w:t>
      </w:r>
      <w:r w:rsidR="00FA532A">
        <w:rPr>
          <w:rFonts w:eastAsia="Times New Roman" w:cs="Times New Roman"/>
          <w:szCs w:val="24"/>
        </w:rPr>
        <w:t>educators reported challenges more prevalently than</w:t>
      </w:r>
      <w:r w:rsidR="007374D8">
        <w:rPr>
          <w:rFonts w:eastAsia="Times New Roman" w:cs="Times New Roman"/>
          <w:szCs w:val="24"/>
        </w:rPr>
        <w:t xml:space="preserve"> </w:t>
      </w:r>
      <w:r w:rsidRPr="004C5A52">
        <w:rPr>
          <w:rFonts w:eastAsia="Times New Roman" w:cs="Times New Roman"/>
          <w:szCs w:val="24"/>
        </w:rPr>
        <w:t xml:space="preserve">benefits. These challenges fell primarily into two categories: usability and technological issues. Usability issues were largely related to the system interface and navigation features, which users did not find intuitive to learn or use. Technological issues included lack of hardware and infrastructure to use the system as intended (e.g., insufficient computers or bandwidth to administer assessments to students online). Other challenges have served as barriers to use at the district level, including the delay in the system </w:t>
      </w:r>
      <w:r w:rsidR="0078311A">
        <w:rPr>
          <w:rFonts w:eastAsia="Times New Roman" w:cs="Times New Roman"/>
          <w:szCs w:val="24"/>
        </w:rPr>
        <w:t xml:space="preserve">functionality </w:t>
      </w:r>
      <w:r w:rsidRPr="004C5A52">
        <w:rPr>
          <w:rFonts w:eastAsia="Times New Roman" w:cs="Times New Roman"/>
          <w:szCs w:val="24"/>
        </w:rPr>
        <w:t>rollout and lack of information about cost.</w:t>
      </w:r>
    </w:p>
    <w:p w:rsidR="004C5A52" w:rsidRPr="004C5A52" w:rsidRDefault="004C5A52" w:rsidP="0040101B">
      <w:pPr>
        <w:pStyle w:val="Heading3NOTOC"/>
      </w:pPr>
      <w:r w:rsidRPr="004C5A52">
        <w:t>Edwin Analytics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Users of Edwin Analytics reported high </w:t>
      </w:r>
      <w:r w:rsidR="005B42D0">
        <w:rPr>
          <w:rFonts w:eastAsia="Times New Roman" w:cs="Times New Roman"/>
          <w:szCs w:val="24"/>
        </w:rPr>
        <w:t>satisfaction</w:t>
      </w:r>
      <w:r w:rsidR="005B42D0" w:rsidRPr="004C5A52">
        <w:rPr>
          <w:rFonts w:eastAsia="Times New Roman" w:cs="Times New Roman"/>
          <w:szCs w:val="24"/>
        </w:rPr>
        <w:t xml:space="preserve"> </w:t>
      </w:r>
      <w:r w:rsidRPr="004C5A52">
        <w:rPr>
          <w:rFonts w:eastAsia="Times New Roman" w:cs="Times New Roman"/>
          <w:szCs w:val="24"/>
        </w:rPr>
        <w:t>with the system and its capabilities. Regular Edwin Analytics users were skilled at the tasks they did regularly and found the system straightforward for those tasks. However, think</w:t>
      </w:r>
      <w:r w:rsidR="007374D8">
        <w:rPr>
          <w:rFonts w:eastAsia="Times New Roman" w:cs="Times New Roman"/>
          <w:szCs w:val="24"/>
        </w:rPr>
        <w:t>-</w:t>
      </w:r>
      <w:r w:rsidRPr="004C5A52">
        <w:rPr>
          <w:rFonts w:eastAsia="Times New Roman" w:cs="Times New Roman"/>
          <w:szCs w:val="24"/>
        </w:rPr>
        <w:t>aloud observation data suggested that users may have limitations in using the system for new or unfamiliar tasks, signaling that as Edwin Analytics is made available to more teachers, it will be important to ensure good training.</w:t>
      </w:r>
    </w:p>
    <w:p w:rsidR="004C5A52" w:rsidRPr="004C5A52" w:rsidRDefault="004C5A52" w:rsidP="0040101B">
      <w:pPr>
        <w:pStyle w:val="Heading2NOTOC"/>
      </w:pPr>
      <w:r w:rsidRPr="00CE28B3">
        <w:t>EQ5. What policies and procedures should be in place to help ensure the successful and sustainable implementation of both Edwin systems and of their integrated use?</w:t>
      </w:r>
    </w:p>
    <w:p w:rsid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This section examines our final EQ, addressing the sustainability of the two Edwin systems. We focus here primarily on findings about districts’ and educators’ decisions to use each system; our analysis of policies and procedures to further encourage their use </w:t>
      </w:r>
      <w:r w:rsidR="00C461E2">
        <w:rPr>
          <w:rFonts w:eastAsia="Times New Roman" w:cs="Times New Roman"/>
          <w:szCs w:val="24"/>
        </w:rPr>
        <w:t xml:space="preserve">is </w:t>
      </w:r>
      <w:r w:rsidRPr="004C5A52">
        <w:rPr>
          <w:rFonts w:eastAsia="Times New Roman" w:cs="Times New Roman"/>
          <w:szCs w:val="24"/>
        </w:rPr>
        <w:t xml:space="preserve">presented in the subsequent </w:t>
      </w:r>
      <w:r w:rsidR="000E68D2">
        <w:rPr>
          <w:rFonts w:eastAsia="Times New Roman" w:cs="Times New Roman"/>
          <w:szCs w:val="24"/>
        </w:rPr>
        <w:t>D</w:t>
      </w:r>
      <w:r w:rsidRPr="004C5A52">
        <w:rPr>
          <w:rFonts w:eastAsia="Times New Roman" w:cs="Times New Roman"/>
          <w:szCs w:val="24"/>
        </w:rPr>
        <w:t xml:space="preserve">iscussion </w:t>
      </w:r>
      <w:r w:rsidR="000E68D2">
        <w:rPr>
          <w:rFonts w:eastAsia="Times New Roman" w:cs="Times New Roman"/>
          <w:szCs w:val="24"/>
        </w:rPr>
        <w:t xml:space="preserve">and Recommendations </w:t>
      </w:r>
      <w:r w:rsidRPr="004C5A52">
        <w:rPr>
          <w:rFonts w:eastAsia="Times New Roman" w:cs="Times New Roman"/>
          <w:szCs w:val="24"/>
        </w:rPr>
        <w:t>section.</w:t>
      </w:r>
    </w:p>
    <w:p w:rsidR="00A14784" w:rsidRPr="004C5A52" w:rsidRDefault="00A14784" w:rsidP="004C5A52">
      <w:pPr>
        <w:spacing w:before="200" w:line="260" w:lineRule="exact"/>
        <w:rPr>
          <w:rFonts w:eastAsia="Times New Roman" w:cs="Times New Roman"/>
          <w:szCs w:val="24"/>
        </w:rPr>
      </w:pPr>
    </w:p>
    <w:p w:rsidR="004C5A52" w:rsidRPr="004C5A52" w:rsidRDefault="004C5A52" w:rsidP="0040101B">
      <w:pPr>
        <w:pStyle w:val="Heading3NOTOC"/>
      </w:pPr>
      <w:r w:rsidRPr="004C5A52">
        <w:lastRenderedPageBreak/>
        <w:t>ET&amp;L</w:t>
      </w:r>
    </w:p>
    <w:p w:rsidR="004C5A52" w:rsidRPr="004C5A52" w:rsidRDefault="004C5A52" w:rsidP="004C5A52">
      <w:pPr>
        <w:spacing w:before="200" w:line="260" w:lineRule="exact"/>
        <w:rPr>
          <w:rFonts w:eastAsia="Calibri" w:cs="Times New Roman"/>
          <w:szCs w:val="24"/>
        </w:rPr>
      </w:pPr>
      <w:r w:rsidRPr="004C5A52">
        <w:rPr>
          <w:rFonts w:eastAsia="Times New Roman" w:cs="Times New Roman"/>
          <w:szCs w:val="24"/>
        </w:rPr>
        <w:t>Adoption and use of ET&amp;L ha</w:t>
      </w:r>
      <w:r w:rsidR="00A14784">
        <w:rPr>
          <w:rFonts w:eastAsia="Times New Roman" w:cs="Times New Roman"/>
          <w:szCs w:val="24"/>
        </w:rPr>
        <w:t>ve</w:t>
      </w:r>
      <w:r w:rsidRPr="004C5A52">
        <w:rPr>
          <w:rFonts w:eastAsia="Times New Roman" w:cs="Times New Roman"/>
          <w:szCs w:val="24"/>
        </w:rPr>
        <w:t xml:space="preserve"> been low, even though the system has been offered free of cost to all districts through the end of the 2014</w:t>
      </w:r>
      <w:r w:rsidRPr="004C5A52">
        <w:rPr>
          <w:rFonts w:eastAsia="Times New Roman" w:cstheme="minorHAnsi"/>
          <w:szCs w:val="24"/>
        </w:rPr>
        <w:t>‒</w:t>
      </w:r>
      <w:r w:rsidRPr="004C5A52">
        <w:rPr>
          <w:rFonts w:eastAsia="Times New Roman" w:cs="Times New Roman"/>
          <w:szCs w:val="24"/>
        </w:rPr>
        <w:t xml:space="preserve">15 school year. </w:t>
      </w:r>
      <w:r w:rsidRPr="004C5A52">
        <w:rPr>
          <w:rFonts w:eastAsia="Calibri" w:cs="Times New Roman"/>
          <w:szCs w:val="24"/>
        </w:rPr>
        <w:t>The most prevalent</w:t>
      </w:r>
      <w:r w:rsidR="000B3AE5">
        <w:rPr>
          <w:rFonts w:eastAsia="Calibri" w:cs="Times New Roman"/>
          <w:szCs w:val="24"/>
        </w:rPr>
        <w:t xml:space="preserve"> reason given for </w:t>
      </w:r>
      <w:proofErr w:type="spellStart"/>
      <w:r w:rsidR="000B3AE5">
        <w:rPr>
          <w:rFonts w:eastAsia="Calibri" w:cs="Times New Roman"/>
          <w:szCs w:val="24"/>
        </w:rPr>
        <w:t>non</w:t>
      </w:r>
      <w:r w:rsidR="000D33AC">
        <w:rPr>
          <w:rFonts w:eastAsia="Calibri" w:cs="Times New Roman"/>
          <w:szCs w:val="24"/>
        </w:rPr>
        <w:t>adoption</w:t>
      </w:r>
      <w:proofErr w:type="spellEnd"/>
      <w:r w:rsidR="000D33AC">
        <w:rPr>
          <w:rFonts w:eastAsia="Calibri" w:cs="Times New Roman"/>
          <w:szCs w:val="24"/>
        </w:rPr>
        <w:t xml:space="preserve"> is </w:t>
      </w:r>
      <w:r w:rsidRPr="004C5A52">
        <w:rPr>
          <w:rFonts w:eastAsia="Calibri" w:cs="Times New Roman"/>
          <w:szCs w:val="24"/>
        </w:rPr>
        <w:t>that ET&amp;L capabilities are not</w:t>
      </w:r>
      <w:r w:rsidR="000D33AC">
        <w:rPr>
          <w:rFonts w:eastAsia="Calibri" w:cs="Times New Roman"/>
          <w:szCs w:val="24"/>
        </w:rPr>
        <w:t xml:space="preserve"> superior to competing systems</w:t>
      </w:r>
      <w:r w:rsidR="00CE7FE9">
        <w:rPr>
          <w:rFonts w:eastAsia="Calibri" w:cs="Times New Roman"/>
          <w:szCs w:val="24"/>
        </w:rPr>
        <w:t>, contrary to</w:t>
      </w:r>
      <w:r w:rsidRPr="004C5A52">
        <w:rPr>
          <w:rFonts w:eastAsia="Calibri" w:cs="Times New Roman"/>
          <w:szCs w:val="24"/>
        </w:rPr>
        <w:t xml:space="preserve"> </w:t>
      </w:r>
      <w:r w:rsidR="00CE7FE9">
        <w:rPr>
          <w:rFonts w:eastAsia="Calibri" w:cs="Times New Roman"/>
          <w:szCs w:val="24"/>
        </w:rPr>
        <w:t>the State’s</w:t>
      </w:r>
      <w:r w:rsidRPr="004C5A52">
        <w:rPr>
          <w:rFonts w:eastAsia="Calibri" w:cs="Times New Roman"/>
          <w:szCs w:val="24"/>
        </w:rPr>
        <w:t xml:space="preserve"> expectation</w:t>
      </w:r>
      <w:r w:rsidR="00CE7FE9">
        <w:rPr>
          <w:rFonts w:eastAsia="Calibri" w:cs="Times New Roman"/>
          <w:szCs w:val="24"/>
        </w:rPr>
        <w:t xml:space="preserve"> and intention</w:t>
      </w:r>
      <w:r w:rsidRPr="004C5A52">
        <w:rPr>
          <w:rFonts w:eastAsia="Calibri" w:cs="Times New Roman"/>
          <w:szCs w:val="24"/>
        </w:rPr>
        <w:t xml:space="preserve"> that </w:t>
      </w:r>
      <w:r w:rsidR="00CE7FE9">
        <w:rPr>
          <w:rFonts w:eastAsia="Calibri" w:cs="Times New Roman"/>
          <w:szCs w:val="24"/>
        </w:rPr>
        <w:t>ET&amp;L</w:t>
      </w:r>
      <w:r w:rsidR="00CE7FE9" w:rsidRPr="004C5A52">
        <w:rPr>
          <w:rFonts w:eastAsia="Calibri" w:cs="Times New Roman"/>
          <w:szCs w:val="24"/>
        </w:rPr>
        <w:t xml:space="preserve"> </w:t>
      </w:r>
      <w:r w:rsidRPr="004C5A52">
        <w:rPr>
          <w:rFonts w:eastAsia="Calibri" w:cs="Times New Roman"/>
          <w:szCs w:val="24"/>
        </w:rPr>
        <w:t>could replace a range of other software packages. D</w:t>
      </w:r>
      <w:r w:rsidRPr="004C5A52">
        <w:rPr>
          <w:rFonts w:eastAsia="Times New Roman" w:cs="Times New Roman"/>
          <w:szCs w:val="24"/>
        </w:rPr>
        <w:t xml:space="preserve">istrict administrators indicated that </w:t>
      </w:r>
      <w:r w:rsidR="000B3AE5">
        <w:rPr>
          <w:rFonts w:eastAsia="Times New Roman" w:cs="Times New Roman"/>
          <w:szCs w:val="24"/>
        </w:rPr>
        <w:t>they</w:t>
      </w:r>
      <w:r w:rsidR="009F5B7C">
        <w:rPr>
          <w:rFonts w:eastAsia="Times New Roman" w:cs="Times New Roman"/>
          <w:szCs w:val="24"/>
        </w:rPr>
        <w:t>: (1)</w:t>
      </w:r>
      <w:r w:rsidR="000B3AE5">
        <w:rPr>
          <w:rFonts w:eastAsia="Times New Roman" w:cs="Times New Roman"/>
          <w:szCs w:val="24"/>
        </w:rPr>
        <w:t xml:space="preserve"> </w:t>
      </w:r>
      <w:r w:rsidR="0024179B">
        <w:rPr>
          <w:rFonts w:eastAsia="Calibri" w:cs="Times New Roman"/>
          <w:szCs w:val="24"/>
        </w:rPr>
        <w:t>we</w:t>
      </w:r>
      <w:r w:rsidR="0024179B" w:rsidRPr="004C5A52">
        <w:rPr>
          <w:rFonts w:eastAsia="Calibri" w:cs="Times New Roman"/>
          <w:szCs w:val="24"/>
        </w:rPr>
        <w:t xml:space="preserve">re </w:t>
      </w:r>
      <w:r w:rsidRPr="004C5A52">
        <w:rPr>
          <w:rFonts w:eastAsia="Calibri" w:cs="Times New Roman"/>
          <w:szCs w:val="24"/>
        </w:rPr>
        <w:t xml:space="preserve">reluctant to switch from systems that teachers already know and feel comfortable with, </w:t>
      </w:r>
      <w:r w:rsidR="009F5B7C">
        <w:rPr>
          <w:rFonts w:eastAsia="Calibri" w:cs="Times New Roman"/>
          <w:szCs w:val="24"/>
        </w:rPr>
        <w:t xml:space="preserve">(2) </w:t>
      </w:r>
      <w:r w:rsidR="009F5B7C" w:rsidRPr="00833B39">
        <w:rPr>
          <w:rFonts w:eastAsia="Calibri" w:cs="Times New Roman"/>
          <w:szCs w:val="24"/>
        </w:rPr>
        <w:t>did not</w:t>
      </w:r>
      <w:r w:rsidRPr="00833B39">
        <w:rPr>
          <w:rFonts w:eastAsia="Calibri" w:cs="Times New Roman"/>
          <w:szCs w:val="24"/>
        </w:rPr>
        <w:t xml:space="preserve"> want to risk losing historical data housed in these systems, and </w:t>
      </w:r>
      <w:r w:rsidR="009F5B7C" w:rsidRPr="00833B39">
        <w:rPr>
          <w:rFonts w:eastAsia="Calibri" w:cs="Times New Roman"/>
          <w:szCs w:val="24"/>
        </w:rPr>
        <w:t>(3) did</w:t>
      </w:r>
      <w:r w:rsidR="000B3AE5" w:rsidRPr="00833B39">
        <w:rPr>
          <w:rFonts w:eastAsia="Calibri" w:cs="Times New Roman"/>
          <w:szCs w:val="24"/>
        </w:rPr>
        <w:t xml:space="preserve"> </w:t>
      </w:r>
      <w:r w:rsidRPr="00833B39">
        <w:rPr>
          <w:rFonts w:eastAsia="Calibri" w:cs="Times New Roman"/>
          <w:szCs w:val="24"/>
        </w:rPr>
        <w:t>not want to bear the costs of importing the existing data into ET&amp;L.</w:t>
      </w:r>
      <w:r w:rsidRPr="004C5A52">
        <w:rPr>
          <w:rFonts w:eastAsia="Calibri" w:cs="Times New Roman"/>
          <w:szCs w:val="24"/>
        </w:rPr>
        <w:t xml:space="preserve"> </w:t>
      </w:r>
    </w:p>
    <w:p w:rsidR="004C5A52" w:rsidRPr="004C5A52" w:rsidRDefault="000D33AC" w:rsidP="004C5A52">
      <w:pPr>
        <w:spacing w:before="200" w:line="260" w:lineRule="exact"/>
        <w:rPr>
          <w:rFonts w:eastAsia="Calibri" w:cs="Times New Roman"/>
          <w:szCs w:val="24"/>
        </w:rPr>
      </w:pPr>
      <w:r w:rsidRPr="00833B39">
        <w:rPr>
          <w:rFonts w:eastAsia="Calibri" w:cs="Times New Roman"/>
          <w:szCs w:val="24"/>
        </w:rPr>
        <w:t>System c</w:t>
      </w:r>
      <w:r w:rsidR="004C5A52" w:rsidRPr="00833B39">
        <w:rPr>
          <w:rFonts w:eastAsia="Calibri" w:cs="Times New Roman"/>
          <w:szCs w:val="24"/>
        </w:rPr>
        <w:t>ost</w:t>
      </w:r>
      <w:r w:rsidRPr="00833B39">
        <w:rPr>
          <w:rFonts w:eastAsia="Calibri" w:cs="Times New Roman"/>
          <w:szCs w:val="24"/>
        </w:rPr>
        <w:t xml:space="preserve"> overall</w:t>
      </w:r>
      <w:r w:rsidR="004C5A52" w:rsidRPr="00833B39">
        <w:rPr>
          <w:rFonts w:eastAsia="Calibri" w:cs="Times New Roman"/>
          <w:szCs w:val="24"/>
        </w:rPr>
        <w:t xml:space="preserve"> was th</w:t>
      </w:r>
      <w:r w:rsidR="000B3AE5" w:rsidRPr="00833B39">
        <w:rPr>
          <w:rFonts w:eastAsia="Calibri" w:cs="Times New Roman"/>
          <w:szCs w:val="24"/>
        </w:rPr>
        <w:t xml:space="preserve">e second biggest reason for </w:t>
      </w:r>
      <w:proofErr w:type="spellStart"/>
      <w:r w:rsidR="000B3AE5" w:rsidRPr="00833B39">
        <w:rPr>
          <w:rFonts w:eastAsia="Calibri" w:cs="Times New Roman"/>
          <w:szCs w:val="24"/>
        </w:rPr>
        <w:t>non</w:t>
      </w:r>
      <w:r w:rsidR="004C5A52" w:rsidRPr="00833B39">
        <w:rPr>
          <w:rFonts w:eastAsia="Calibri" w:cs="Times New Roman"/>
          <w:szCs w:val="24"/>
        </w:rPr>
        <w:t>adoption</w:t>
      </w:r>
      <w:proofErr w:type="spellEnd"/>
      <w:r w:rsidR="004C5A52" w:rsidRPr="00833B39">
        <w:rPr>
          <w:rFonts w:eastAsia="Calibri" w:cs="Times New Roman"/>
          <w:szCs w:val="24"/>
        </w:rPr>
        <w:t>. In summer 2014, evaluation participants expressed concern about not knowing the ongoing cost of ET&amp;L after RTTT funding ended</w:t>
      </w:r>
      <w:r w:rsidR="004C5A52" w:rsidRPr="004C5A52">
        <w:rPr>
          <w:rFonts w:eastAsia="Calibri" w:cs="Times New Roman"/>
          <w:szCs w:val="24"/>
        </w:rPr>
        <w:t xml:space="preserve">. ESE was able to make ET&amp;L cost data available to districts starting in fall 2014. </w:t>
      </w:r>
      <w:r>
        <w:rPr>
          <w:rFonts w:eastAsia="Calibri" w:cs="Times New Roman"/>
          <w:szCs w:val="24"/>
        </w:rPr>
        <w:t>To examine the potential effect of cost on sustainability, w</w:t>
      </w:r>
      <w:r w:rsidR="004C5A52" w:rsidRPr="004C5A52">
        <w:rPr>
          <w:rFonts w:eastAsia="Calibri" w:cs="Times New Roman"/>
          <w:szCs w:val="24"/>
        </w:rPr>
        <w:t>e included an item in the No</w:t>
      </w:r>
      <w:r w:rsidR="00E7379C">
        <w:rPr>
          <w:rFonts w:eastAsia="Calibri" w:cs="Times New Roman"/>
          <w:szCs w:val="24"/>
        </w:rPr>
        <w:t>vember 2014 ET&amp;L administrator s</w:t>
      </w:r>
      <w:r w:rsidR="004C5A52" w:rsidRPr="004C5A52">
        <w:rPr>
          <w:rFonts w:eastAsia="Calibri" w:cs="Times New Roman"/>
          <w:szCs w:val="24"/>
        </w:rPr>
        <w:t xml:space="preserve">urvey asking respondents to rate their agreement to the statement </w:t>
      </w:r>
      <w:r w:rsidR="004C5A52" w:rsidRPr="004C5A52">
        <w:rPr>
          <w:rFonts w:eastAsia="Times New Roman" w:cs="Times New Roman"/>
          <w:i/>
          <w:szCs w:val="24"/>
        </w:rPr>
        <w:t>ET&amp;L is worth the investment of $2.50</w:t>
      </w:r>
      <w:r w:rsidR="00431468">
        <w:rPr>
          <w:rFonts w:eastAsia="Times New Roman" w:cs="Times New Roman"/>
          <w:i/>
          <w:szCs w:val="24"/>
        </w:rPr>
        <w:t>–</w:t>
      </w:r>
      <w:r w:rsidR="004C5A52" w:rsidRPr="004C5A52">
        <w:rPr>
          <w:rFonts w:eastAsia="Times New Roman" w:cs="Times New Roman"/>
          <w:i/>
          <w:szCs w:val="24"/>
        </w:rPr>
        <w:t xml:space="preserve">$6.00 per pupil. </w:t>
      </w:r>
      <w:r>
        <w:rPr>
          <w:rFonts w:eastAsia="Times New Roman" w:cs="Times New Roman"/>
          <w:szCs w:val="24"/>
        </w:rPr>
        <w:t>O</w:t>
      </w:r>
      <w:r w:rsidR="004C5A52" w:rsidRPr="004C5A52">
        <w:rPr>
          <w:rFonts w:eastAsia="Times New Roman" w:cs="Times New Roman"/>
          <w:szCs w:val="24"/>
        </w:rPr>
        <w:t>nly 19 percent of administrator respondents agreed or strongly agreed with this statement.</w:t>
      </w:r>
    </w:p>
    <w:p w:rsidR="004C5A52" w:rsidRPr="004C5A52" w:rsidRDefault="004C5A52" w:rsidP="0040101B">
      <w:pPr>
        <w:pStyle w:val="Heading3NOTOC"/>
      </w:pPr>
      <w:r w:rsidRPr="004C5A52">
        <w:t>Edwin Analytics</w:t>
      </w:r>
    </w:p>
    <w:p w:rsidR="004C5A52" w:rsidRPr="004C5A52" w:rsidRDefault="007C6318" w:rsidP="004C5A52">
      <w:pPr>
        <w:spacing w:before="200" w:line="260" w:lineRule="exact"/>
        <w:rPr>
          <w:rFonts w:eastAsia="Times New Roman" w:cs="Times New Roman"/>
          <w:szCs w:val="24"/>
        </w:rPr>
      </w:pPr>
      <w:r>
        <w:rPr>
          <w:rFonts w:eastAsia="Calibri" w:cs="Times New Roman"/>
          <w:szCs w:val="24"/>
        </w:rPr>
        <w:t>F</w:t>
      </w:r>
      <w:r w:rsidR="004C5A52" w:rsidRPr="004C5A52">
        <w:rPr>
          <w:rFonts w:eastAsia="Calibri" w:cs="Times New Roman"/>
          <w:szCs w:val="24"/>
        </w:rPr>
        <w:t>or the most part</w:t>
      </w:r>
      <w:r w:rsidR="00B41B9D">
        <w:rPr>
          <w:rFonts w:eastAsia="Calibri" w:cs="Times New Roman"/>
          <w:szCs w:val="24"/>
        </w:rPr>
        <w:t>,</w:t>
      </w:r>
      <w:r w:rsidR="004C5A52" w:rsidRPr="004C5A52">
        <w:rPr>
          <w:rFonts w:eastAsia="Calibri" w:cs="Times New Roman"/>
          <w:szCs w:val="24"/>
        </w:rPr>
        <w:t xml:space="preserve"> evaluation participants </w:t>
      </w:r>
      <w:r w:rsidR="004C5A52" w:rsidRPr="004C5A52">
        <w:rPr>
          <w:rFonts w:ascii="Times New Roman" w:eastAsia="Calibri" w:hAnsi="Times New Roman" w:cs="Times New Roman"/>
          <w:szCs w:val="24"/>
        </w:rPr>
        <w:t>seemed satisfied with the data they can get from Edwin Analytics and how the system works. However, interviews with district administrators suggest that districts have not been quick to give teachers access to the system, which is now an option. One reason for this is that they must designate each user’s access type individually, a long process in large or even moderately large districts. Furthermore, three district administrators expressed concern that the system would be too complicated to expect teachers to use</w:t>
      </w:r>
      <w:r w:rsidR="00CE7FE9">
        <w:rPr>
          <w:rFonts w:ascii="Times New Roman" w:eastAsia="Calibri" w:hAnsi="Times New Roman" w:cs="Times New Roman"/>
          <w:szCs w:val="24"/>
        </w:rPr>
        <w:t xml:space="preserve"> it</w:t>
      </w:r>
      <w:r w:rsidR="004C5A52" w:rsidRPr="004C5A52">
        <w:rPr>
          <w:rFonts w:ascii="Times New Roman" w:eastAsia="Calibri" w:hAnsi="Times New Roman" w:cs="Times New Roman"/>
          <w:szCs w:val="24"/>
        </w:rPr>
        <w:t>.</w:t>
      </w:r>
    </w:p>
    <w:p w:rsidR="004C5A52" w:rsidRPr="004C5A52" w:rsidRDefault="004C5A52" w:rsidP="0040101B">
      <w:pPr>
        <w:pStyle w:val="Heading2NOTOC"/>
      </w:pPr>
      <w:r w:rsidRPr="004C5A52">
        <w:t xml:space="preserve">Discussion and Recommendations </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This section discusses emergent themes and implications of the </w:t>
      </w:r>
      <w:r w:rsidR="00BA5C86">
        <w:rPr>
          <w:rFonts w:eastAsia="Times New Roman" w:cs="Times New Roman"/>
          <w:szCs w:val="24"/>
        </w:rPr>
        <w:t xml:space="preserve">evaluation </w:t>
      </w:r>
      <w:r w:rsidRPr="004C5A52">
        <w:rPr>
          <w:rFonts w:eastAsia="Times New Roman" w:cs="Times New Roman"/>
          <w:szCs w:val="24"/>
        </w:rPr>
        <w:t>findings and offers recommendations for moving forward. The discussion is organized by system.</w:t>
      </w:r>
    </w:p>
    <w:p w:rsidR="004C5A52" w:rsidRPr="004C5A52" w:rsidRDefault="004C5A52" w:rsidP="0040101B">
      <w:pPr>
        <w:pStyle w:val="Heading3NOTOC"/>
      </w:pPr>
      <w:r w:rsidRPr="004C5A52">
        <w:t>ET&amp;L</w:t>
      </w:r>
    </w:p>
    <w:p w:rsidR="004C5A52" w:rsidRPr="004C5A52" w:rsidRDefault="000D33AC" w:rsidP="004C5A52">
      <w:pPr>
        <w:spacing w:before="200" w:line="260" w:lineRule="exact"/>
        <w:rPr>
          <w:rFonts w:eastAsia="Times New Roman" w:cs="Times New Roman"/>
          <w:szCs w:val="24"/>
        </w:rPr>
      </w:pPr>
      <w:r w:rsidRPr="004C5A52">
        <w:rPr>
          <w:rFonts w:eastAsia="Times New Roman" w:cs="Times New Roman"/>
          <w:szCs w:val="24"/>
        </w:rPr>
        <w:t>The most striking aspect of our findings about ET&amp;L is the very low usage rate.</w:t>
      </w:r>
      <w:r>
        <w:rPr>
          <w:rFonts w:eastAsia="Times New Roman" w:cs="Times New Roman"/>
          <w:szCs w:val="24"/>
        </w:rPr>
        <w:t xml:space="preserve"> User </w:t>
      </w:r>
      <w:r w:rsidR="00BA5C86">
        <w:rPr>
          <w:rFonts w:eastAsia="Times New Roman" w:cs="Times New Roman"/>
          <w:szCs w:val="24"/>
        </w:rPr>
        <w:t>opinions about</w:t>
      </w:r>
      <w:r>
        <w:rPr>
          <w:rFonts w:eastAsia="Times New Roman" w:cs="Times New Roman"/>
          <w:szCs w:val="24"/>
        </w:rPr>
        <w:t xml:space="preserve"> ET&amp;L</w:t>
      </w:r>
      <w:r w:rsidR="004C5A52" w:rsidRPr="004C5A52">
        <w:rPr>
          <w:rFonts w:eastAsia="Times New Roman" w:cs="Times New Roman"/>
          <w:szCs w:val="24"/>
        </w:rPr>
        <w:t xml:space="preserve"> </w:t>
      </w:r>
      <w:r>
        <w:rPr>
          <w:rFonts w:eastAsia="Times New Roman" w:cs="Times New Roman"/>
          <w:szCs w:val="24"/>
        </w:rPr>
        <w:t xml:space="preserve">were </w:t>
      </w:r>
      <w:r w:rsidR="000B14EF">
        <w:rPr>
          <w:rFonts w:eastAsia="Times New Roman" w:cs="Times New Roman"/>
          <w:szCs w:val="24"/>
        </w:rPr>
        <w:t xml:space="preserve">mixed but </w:t>
      </w:r>
      <w:r>
        <w:rPr>
          <w:rFonts w:eastAsia="Times New Roman" w:cs="Times New Roman"/>
          <w:szCs w:val="24"/>
        </w:rPr>
        <w:t xml:space="preserve">not </w:t>
      </w:r>
      <w:r w:rsidR="000B14EF">
        <w:rPr>
          <w:rFonts w:eastAsia="Times New Roman" w:cs="Times New Roman"/>
          <w:szCs w:val="24"/>
        </w:rPr>
        <w:t xml:space="preserve">strongly </w:t>
      </w:r>
      <w:r>
        <w:rPr>
          <w:rFonts w:eastAsia="Times New Roman" w:cs="Times New Roman"/>
          <w:szCs w:val="24"/>
        </w:rPr>
        <w:t>unfavorable; m</w:t>
      </w:r>
      <w:r w:rsidR="004C5A52" w:rsidRPr="004C5A52">
        <w:rPr>
          <w:rFonts w:eastAsia="Times New Roman" w:cs="Times New Roman"/>
          <w:szCs w:val="24"/>
        </w:rPr>
        <w:t xml:space="preserve">any of the evaluation participants liked aspects of ET&amp;L. Nonetheless, less than one fifth of administrators indicated in a survey that ET&amp;L was worth the cost per student. Most district and school administrators did not appear to perceive ET&amp;L as a viable replacement for their other assessment and instruction systems, one of the State’s goals for the system as a whole. Several themes emerged over the course of the evaluation that </w:t>
      </w:r>
      <w:proofErr w:type="gramStart"/>
      <w:r w:rsidR="004C5A52" w:rsidRPr="004C5A52">
        <w:rPr>
          <w:rFonts w:eastAsia="Times New Roman" w:cs="Times New Roman"/>
          <w:szCs w:val="24"/>
        </w:rPr>
        <w:t>reveal</w:t>
      </w:r>
      <w:proofErr w:type="gramEnd"/>
      <w:r w:rsidR="004C5A52" w:rsidRPr="004C5A52">
        <w:rPr>
          <w:rFonts w:eastAsia="Times New Roman" w:cs="Times New Roman"/>
          <w:szCs w:val="24"/>
        </w:rPr>
        <w:t xml:space="preserve"> barriers to ET&amp;L adoption. These themes include issues with communication, challenges with training, and challenges with the system itself. These barriers were manifested at the </w:t>
      </w:r>
      <w:r w:rsidR="006720A3">
        <w:rPr>
          <w:rFonts w:eastAsia="Times New Roman" w:cs="Times New Roman"/>
          <w:szCs w:val="24"/>
        </w:rPr>
        <w:t>S</w:t>
      </w:r>
      <w:r w:rsidR="004C5A52" w:rsidRPr="004C5A52">
        <w:rPr>
          <w:rFonts w:eastAsia="Times New Roman" w:cs="Times New Roman"/>
          <w:szCs w:val="24"/>
        </w:rPr>
        <w:t>tate, district, and system or user</w:t>
      </w:r>
      <w:r w:rsidR="00A340C1">
        <w:rPr>
          <w:rFonts w:eastAsia="Times New Roman" w:cs="Times New Roman"/>
          <w:szCs w:val="24"/>
        </w:rPr>
        <w:t xml:space="preserve"> </w:t>
      </w:r>
      <w:r w:rsidR="004C5A52" w:rsidRPr="004C5A52">
        <w:rPr>
          <w:rFonts w:eastAsia="Times New Roman" w:cs="Times New Roman"/>
          <w:szCs w:val="24"/>
        </w:rPr>
        <w:t>level</w:t>
      </w:r>
      <w:r w:rsidR="006720A3">
        <w:rPr>
          <w:rFonts w:eastAsia="Times New Roman" w:cs="Times New Roman"/>
          <w:szCs w:val="24"/>
        </w:rPr>
        <w:t>s</w:t>
      </w:r>
      <w:r w:rsidR="004C5A52" w:rsidRPr="004C5A52">
        <w:rPr>
          <w:rFonts w:eastAsia="Times New Roman" w:cs="Times New Roman"/>
          <w:szCs w:val="24"/>
        </w:rPr>
        <w:t>.</w:t>
      </w:r>
    </w:p>
    <w:p w:rsidR="004C5A52" w:rsidRPr="004C5A52" w:rsidRDefault="00A340C1" w:rsidP="004C5A52">
      <w:pPr>
        <w:keepNext/>
        <w:spacing w:before="240"/>
        <w:outlineLvl w:val="3"/>
        <w:rPr>
          <w:rFonts w:asciiTheme="majorHAnsi" w:eastAsia="Times New Roman" w:hAnsiTheme="majorHAnsi" w:cs="Times New Roman"/>
          <w:b/>
          <w:bCs/>
          <w:i/>
          <w:szCs w:val="28"/>
        </w:rPr>
      </w:pPr>
      <w:r>
        <w:rPr>
          <w:rFonts w:asciiTheme="majorHAnsi" w:eastAsia="Times New Roman" w:hAnsiTheme="majorHAnsi" w:cs="Times New Roman"/>
          <w:b/>
          <w:bCs/>
          <w:i/>
          <w:szCs w:val="28"/>
        </w:rPr>
        <w:t>State</w:t>
      </w:r>
      <w:r w:rsidR="00076F7B">
        <w:rPr>
          <w:rFonts w:asciiTheme="majorHAnsi" w:eastAsia="Times New Roman" w:hAnsiTheme="majorHAnsi" w:cs="Times New Roman"/>
          <w:b/>
          <w:bCs/>
          <w:i/>
          <w:szCs w:val="28"/>
        </w:rPr>
        <w:t>-L</w:t>
      </w:r>
      <w:r w:rsidR="004C5A52" w:rsidRPr="004C5A52">
        <w:rPr>
          <w:rFonts w:asciiTheme="majorHAnsi" w:eastAsia="Times New Roman" w:hAnsiTheme="majorHAnsi" w:cs="Times New Roman"/>
          <w:b/>
          <w:bCs/>
          <w:i/>
          <w:szCs w:val="28"/>
        </w:rPr>
        <w:t xml:space="preserve">evel </w:t>
      </w:r>
      <w:r w:rsidR="00076F7B">
        <w:rPr>
          <w:rFonts w:asciiTheme="majorHAnsi" w:eastAsia="Times New Roman" w:hAnsiTheme="majorHAnsi" w:cs="Times New Roman"/>
          <w:b/>
          <w:bCs/>
          <w:i/>
          <w:szCs w:val="28"/>
        </w:rPr>
        <w:t>B</w:t>
      </w:r>
      <w:r w:rsidR="004C5A52" w:rsidRPr="004C5A52">
        <w:rPr>
          <w:rFonts w:asciiTheme="majorHAnsi" w:eastAsia="Times New Roman" w:hAnsiTheme="majorHAnsi" w:cs="Times New Roman"/>
          <w:b/>
          <w:bCs/>
          <w:i/>
          <w:szCs w:val="28"/>
        </w:rPr>
        <w:t>arriers</w:t>
      </w:r>
    </w:p>
    <w:p w:rsidR="004C5A52" w:rsidRDefault="00741310" w:rsidP="004C5A52">
      <w:pPr>
        <w:spacing w:before="200" w:line="260" w:lineRule="exact"/>
        <w:rPr>
          <w:rFonts w:eastAsia="Times New Roman" w:cs="Times New Roman"/>
          <w:szCs w:val="24"/>
        </w:rPr>
      </w:pPr>
      <w:r>
        <w:rPr>
          <w:rFonts w:eastAsia="Times New Roman" w:cs="Times New Roman"/>
          <w:szCs w:val="24"/>
        </w:rPr>
        <w:t>Overall</w:t>
      </w:r>
      <w:r w:rsidR="004C5A52" w:rsidRPr="004C5A52">
        <w:rPr>
          <w:rFonts w:eastAsia="Times New Roman" w:cs="Times New Roman"/>
          <w:szCs w:val="24"/>
        </w:rPr>
        <w:t xml:space="preserve">, there was </w:t>
      </w:r>
      <w:r>
        <w:rPr>
          <w:rFonts w:eastAsia="Times New Roman" w:cs="Times New Roman"/>
          <w:szCs w:val="24"/>
        </w:rPr>
        <w:t>insufficient</w:t>
      </w:r>
      <w:r w:rsidR="004C5A52" w:rsidRPr="004C5A52">
        <w:rPr>
          <w:rFonts w:ascii="Times New Roman" w:eastAsia="Calibri" w:hAnsi="Times New Roman" w:cs="Times New Roman"/>
          <w:szCs w:val="24"/>
        </w:rPr>
        <w:t xml:space="preserve"> communication about ET&amp;L’s capabilities, purpose, and cost. </w:t>
      </w:r>
      <w:r w:rsidR="004C5A52" w:rsidRPr="004C5A52">
        <w:rPr>
          <w:rFonts w:eastAsia="Times New Roman" w:cs="Times New Roman"/>
          <w:szCs w:val="24"/>
        </w:rPr>
        <w:t xml:space="preserve">For example, communication </w:t>
      </w:r>
      <w:r>
        <w:rPr>
          <w:rFonts w:eastAsia="Times New Roman" w:cs="Times New Roman"/>
          <w:szCs w:val="24"/>
        </w:rPr>
        <w:t>from the ET&amp;L vendor</w:t>
      </w:r>
      <w:r w:rsidR="004C5A52" w:rsidRPr="004C5A52">
        <w:rPr>
          <w:rFonts w:eastAsia="Times New Roman" w:cs="Times New Roman"/>
          <w:szCs w:val="24"/>
        </w:rPr>
        <w:t xml:space="preserve"> </w:t>
      </w:r>
      <w:r w:rsidR="00DF299D">
        <w:rPr>
          <w:rFonts w:eastAsia="Times New Roman" w:cs="Times New Roman"/>
          <w:szCs w:val="24"/>
        </w:rPr>
        <w:t xml:space="preserve">(e.g., during trainings) </w:t>
      </w:r>
      <w:r w:rsidR="004C5A52" w:rsidRPr="004C5A52">
        <w:rPr>
          <w:rFonts w:eastAsia="Times New Roman" w:cs="Times New Roman"/>
          <w:szCs w:val="24"/>
        </w:rPr>
        <w:t>might have better emphasized the comprehensive nature of ET&amp;L and its other features beside</w:t>
      </w:r>
      <w:r w:rsidR="00076F7B">
        <w:rPr>
          <w:rFonts w:eastAsia="Times New Roman" w:cs="Times New Roman"/>
          <w:szCs w:val="24"/>
        </w:rPr>
        <w:t>s</w:t>
      </w:r>
      <w:r w:rsidR="004C5A52" w:rsidRPr="004C5A52">
        <w:rPr>
          <w:rFonts w:eastAsia="Times New Roman" w:cs="Times New Roman"/>
          <w:szCs w:val="24"/>
        </w:rPr>
        <w:t xml:space="preserve"> assessment. More importantly, however, would have been a more uniform message from ESE as a whole, with </w:t>
      </w:r>
      <w:r w:rsidR="004C5A52" w:rsidRPr="004C5A52">
        <w:rPr>
          <w:rFonts w:eastAsia="Times New Roman" w:cs="Times New Roman"/>
          <w:szCs w:val="24"/>
        </w:rPr>
        <w:lastRenderedPageBreak/>
        <w:t>other departments emphasizing how ET&amp;L supports other State education initiatives</w:t>
      </w:r>
      <w:r w:rsidR="001938D6">
        <w:rPr>
          <w:rFonts w:eastAsia="Times New Roman" w:cs="Times New Roman"/>
          <w:szCs w:val="24"/>
        </w:rPr>
        <w:t>, including other RTTT-funded initiatives</w:t>
      </w:r>
      <w:r w:rsidR="004C5A52" w:rsidRPr="004C5A52">
        <w:rPr>
          <w:rFonts w:eastAsia="Times New Roman" w:cs="Times New Roman"/>
          <w:szCs w:val="24"/>
        </w:rPr>
        <w:t>. For example, State trainings about curriculum mapping or teacher evaluation could demonstrate how ET&amp;L can be used to accomplish district goals in these areas.</w:t>
      </w:r>
    </w:p>
    <w:p w:rsidR="005014E4" w:rsidRPr="004C5A52" w:rsidRDefault="005014E4" w:rsidP="004C5A52">
      <w:pPr>
        <w:spacing w:before="200" w:line="260" w:lineRule="exact"/>
        <w:rPr>
          <w:rFonts w:eastAsia="Times New Roman" w:cs="Times New Roman"/>
          <w:szCs w:val="24"/>
        </w:rPr>
      </w:pPr>
      <w:r w:rsidRPr="004C5A52">
        <w:rPr>
          <w:rFonts w:eastAsia="Times New Roman" w:cs="Times New Roman"/>
          <w:szCs w:val="24"/>
        </w:rPr>
        <w:t xml:space="preserve">Another </w:t>
      </w:r>
      <w:r>
        <w:rPr>
          <w:rFonts w:eastAsia="Times New Roman" w:cs="Times New Roman"/>
          <w:szCs w:val="24"/>
        </w:rPr>
        <w:t>state</w:t>
      </w:r>
      <w:r w:rsidR="00076F7B">
        <w:rPr>
          <w:rFonts w:eastAsia="Times New Roman" w:cs="Times New Roman"/>
          <w:szCs w:val="24"/>
        </w:rPr>
        <w:t>-</w:t>
      </w:r>
      <w:r w:rsidRPr="004C5A52">
        <w:rPr>
          <w:rFonts w:eastAsia="Times New Roman" w:cs="Times New Roman"/>
          <w:szCs w:val="24"/>
        </w:rPr>
        <w:t xml:space="preserve">level challenge was </w:t>
      </w:r>
      <w:r w:rsidR="00A14784">
        <w:rPr>
          <w:rFonts w:eastAsia="Times New Roman" w:cs="Times New Roman"/>
          <w:szCs w:val="24"/>
        </w:rPr>
        <w:t xml:space="preserve">the </w:t>
      </w:r>
      <w:r>
        <w:rPr>
          <w:rFonts w:eastAsia="Calibri" w:cs="Times New Roman"/>
          <w:szCs w:val="24"/>
        </w:rPr>
        <w:t>o</w:t>
      </w:r>
      <w:r w:rsidRPr="009776A8">
        <w:rPr>
          <w:rFonts w:eastAsia="Calibri" w:cs="Times New Roman"/>
          <w:szCs w:val="24"/>
        </w:rPr>
        <w:t>ngoing issues with SIF</w:t>
      </w:r>
      <w:r w:rsidRPr="009776A8">
        <w:rPr>
          <w:rFonts w:eastAsia="Times New Roman" w:cs="Times New Roman"/>
          <w:szCs w:val="24"/>
        </w:rPr>
        <w:t>, which allows for the transfer of data between districts</w:t>
      </w:r>
      <w:r w:rsidR="00B4228E">
        <w:rPr>
          <w:rFonts w:eastAsia="Times New Roman" w:cs="Times New Roman"/>
          <w:szCs w:val="24"/>
        </w:rPr>
        <w:t>, the state,</w:t>
      </w:r>
      <w:r w:rsidRPr="009776A8">
        <w:rPr>
          <w:rFonts w:eastAsia="Times New Roman" w:cs="Times New Roman"/>
          <w:szCs w:val="24"/>
        </w:rPr>
        <w:t xml:space="preserve"> and ET&amp;L</w:t>
      </w:r>
      <w:r>
        <w:rPr>
          <w:rFonts w:eastAsia="Times New Roman" w:cs="Times New Roman"/>
          <w:szCs w:val="24"/>
        </w:rPr>
        <w:t>. These issues in turn led to delays in</w:t>
      </w:r>
      <w:r w:rsidRPr="004C5A52">
        <w:rPr>
          <w:rFonts w:eastAsia="Times New Roman" w:cs="Times New Roman"/>
          <w:szCs w:val="24"/>
        </w:rPr>
        <w:t xml:space="preserve"> </w:t>
      </w:r>
      <w:r w:rsidR="00B4228E">
        <w:rPr>
          <w:rFonts w:eastAsia="Times New Roman" w:cs="Times New Roman"/>
          <w:szCs w:val="24"/>
        </w:rPr>
        <w:t>districts’ abilities to use the tool with their own student data versus a demonstration or training account</w:t>
      </w:r>
      <w:r w:rsidRPr="004C5A52">
        <w:rPr>
          <w:rFonts w:eastAsia="Times New Roman" w:cs="Times New Roman"/>
          <w:szCs w:val="24"/>
        </w:rPr>
        <w:t xml:space="preserve">. Because the real-time data is a key feature of the system, not having it in place served </w:t>
      </w:r>
      <w:r w:rsidR="006E6704">
        <w:rPr>
          <w:rFonts w:eastAsia="Times New Roman" w:cs="Times New Roman"/>
          <w:szCs w:val="24"/>
        </w:rPr>
        <w:t xml:space="preserve">as </w:t>
      </w:r>
      <w:r w:rsidRPr="004C5A52">
        <w:rPr>
          <w:rFonts w:eastAsia="Times New Roman" w:cs="Times New Roman"/>
          <w:szCs w:val="24"/>
        </w:rPr>
        <w:t xml:space="preserve">a barrier to adoption for districts that wanted to show teachers their own student data. These delays </w:t>
      </w:r>
      <w:r w:rsidR="006E6704">
        <w:rPr>
          <w:rFonts w:eastAsia="Times New Roman" w:cs="Times New Roman"/>
          <w:szCs w:val="24"/>
        </w:rPr>
        <w:t xml:space="preserve">also </w:t>
      </w:r>
      <w:r w:rsidRPr="004C5A52">
        <w:rPr>
          <w:rFonts w:eastAsia="Times New Roman" w:cs="Times New Roman"/>
          <w:szCs w:val="24"/>
        </w:rPr>
        <w:t>may have led districts to perceive ET&amp;L as an incomplete system.</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Recommendations:</w:t>
      </w:r>
    </w:p>
    <w:p w:rsidR="004C5A52" w:rsidRPr="004C5A52" w:rsidRDefault="004C5A52" w:rsidP="00677F68">
      <w:pPr>
        <w:numPr>
          <w:ilvl w:val="0"/>
          <w:numId w:val="14"/>
        </w:numPr>
        <w:spacing w:before="120"/>
        <w:ind w:left="720"/>
        <w:rPr>
          <w:rFonts w:eastAsia="Times New Roman" w:cs="Times New Roman"/>
          <w:szCs w:val="24"/>
        </w:rPr>
      </w:pPr>
      <w:r w:rsidRPr="004C5A52">
        <w:t xml:space="preserve">Develop and perpetuate an ESE-wide message about ET&amp;L and how it supports </w:t>
      </w:r>
      <w:r w:rsidR="000831F6">
        <w:t xml:space="preserve">educators’ work, especially with regards to </w:t>
      </w:r>
      <w:r w:rsidRPr="004C5A52">
        <w:t>other State initiatives.</w:t>
      </w:r>
    </w:p>
    <w:p w:rsidR="004C5A52" w:rsidRPr="004C5A52" w:rsidRDefault="004C5A52" w:rsidP="00677F68">
      <w:pPr>
        <w:numPr>
          <w:ilvl w:val="0"/>
          <w:numId w:val="14"/>
        </w:numPr>
        <w:spacing w:before="120"/>
        <w:ind w:left="720"/>
        <w:rPr>
          <w:rFonts w:eastAsia="Times New Roman" w:cs="Times New Roman"/>
          <w:szCs w:val="24"/>
        </w:rPr>
      </w:pPr>
      <w:r w:rsidRPr="004C5A52">
        <w:rPr>
          <w:rFonts w:eastAsia="Times New Roman" w:cs="Times New Roman"/>
          <w:szCs w:val="24"/>
        </w:rPr>
        <w:t>Continue to provide a variety of opportunities for educators to learn about the system.</w:t>
      </w:r>
    </w:p>
    <w:p w:rsidR="004C5A52" w:rsidRPr="004C5A52" w:rsidRDefault="004C5A52" w:rsidP="004C5A52">
      <w:pPr>
        <w:keepNext/>
        <w:spacing w:before="240"/>
        <w:outlineLvl w:val="3"/>
        <w:rPr>
          <w:rFonts w:asciiTheme="majorHAnsi" w:eastAsia="Times New Roman" w:hAnsiTheme="majorHAnsi" w:cs="Times New Roman"/>
          <w:b/>
          <w:bCs/>
          <w:i/>
          <w:szCs w:val="28"/>
        </w:rPr>
      </w:pPr>
      <w:r w:rsidRPr="004C5A52">
        <w:rPr>
          <w:rFonts w:asciiTheme="majorHAnsi" w:eastAsia="Times New Roman" w:hAnsiTheme="majorHAnsi" w:cs="Times New Roman"/>
          <w:b/>
          <w:bCs/>
          <w:i/>
          <w:szCs w:val="28"/>
        </w:rPr>
        <w:t>District</w:t>
      </w:r>
      <w:r w:rsidR="006E6704">
        <w:rPr>
          <w:rFonts w:asciiTheme="majorHAnsi" w:eastAsia="Times New Roman" w:hAnsiTheme="majorHAnsi" w:cs="Times New Roman"/>
          <w:b/>
          <w:bCs/>
          <w:i/>
          <w:szCs w:val="28"/>
        </w:rPr>
        <w:t>-L</w:t>
      </w:r>
      <w:r w:rsidRPr="004C5A52">
        <w:rPr>
          <w:rFonts w:asciiTheme="majorHAnsi" w:eastAsia="Times New Roman" w:hAnsiTheme="majorHAnsi" w:cs="Times New Roman"/>
          <w:b/>
          <w:bCs/>
          <w:i/>
          <w:szCs w:val="28"/>
        </w:rPr>
        <w:t xml:space="preserve">evel </w:t>
      </w:r>
      <w:r w:rsidR="006E6704">
        <w:rPr>
          <w:rFonts w:asciiTheme="majorHAnsi" w:eastAsia="Times New Roman" w:hAnsiTheme="majorHAnsi" w:cs="Times New Roman"/>
          <w:b/>
          <w:bCs/>
          <w:i/>
          <w:szCs w:val="28"/>
        </w:rPr>
        <w:t>B</w:t>
      </w:r>
      <w:r w:rsidRPr="004C5A52">
        <w:rPr>
          <w:rFonts w:asciiTheme="majorHAnsi" w:eastAsia="Times New Roman" w:hAnsiTheme="majorHAnsi" w:cs="Times New Roman"/>
          <w:b/>
          <w:bCs/>
          <w:i/>
          <w:szCs w:val="28"/>
        </w:rPr>
        <w:t>arriers</w:t>
      </w:r>
    </w:p>
    <w:p w:rsidR="005014E4"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At the district level, training proved to be a challenge. </w:t>
      </w:r>
      <w:r w:rsidR="00F500E9">
        <w:t>The ET&amp;L vendor</w:t>
      </w:r>
      <w:r w:rsidR="005014E4">
        <w:t xml:space="preserve"> employed a TTT model, which can be</w:t>
      </w:r>
      <w:r w:rsidRPr="004C5A52">
        <w:rPr>
          <w:rFonts w:eastAsia="Times New Roman" w:cs="Times New Roman"/>
          <w:szCs w:val="24"/>
        </w:rPr>
        <w:t xml:space="preserve"> an effective method for reaching a large number of districts systematically, and the State showed good responsiveness to districts’ complaint about the time commitment of the TTTs, redesigning them completely as </w:t>
      </w:r>
      <w:r w:rsidR="0046016A">
        <w:rPr>
          <w:rFonts w:eastAsia="Times New Roman" w:cs="Times New Roman"/>
          <w:szCs w:val="24"/>
        </w:rPr>
        <w:t>virtual</w:t>
      </w:r>
      <w:r w:rsidRPr="004C5A52">
        <w:rPr>
          <w:rFonts w:eastAsia="Times New Roman" w:cs="Times New Roman"/>
          <w:szCs w:val="24"/>
        </w:rPr>
        <w:t xml:space="preserve"> trainings. A benefit of the </w:t>
      </w:r>
      <w:r w:rsidR="00B4228E">
        <w:rPr>
          <w:rFonts w:eastAsia="Times New Roman" w:cs="Times New Roman"/>
          <w:szCs w:val="24"/>
        </w:rPr>
        <w:t>virtual</w:t>
      </w:r>
      <w:r w:rsidR="00B4228E" w:rsidRPr="004C5A52">
        <w:rPr>
          <w:rFonts w:eastAsia="Times New Roman" w:cs="Times New Roman"/>
          <w:szCs w:val="24"/>
        </w:rPr>
        <w:t xml:space="preserve"> </w:t>
      </w:r>
      <w:r w:rsidRPr="004C5A52">
        <w:rPr>
          <w:rFonts w:eastAsia="Times New Roman" w:cs="Times New Roman"/>
          <w:szCs w:val="24"/>
        </w:rPr>
        <w:t xml:space="preserve">training plan was the </w:t>
      </w:r>
      <w:r w:rsidR="00B4228E">
        <w:rPr>
          <w:rFonts w:eastAsia="Times New Roman" w:cs="Times New Roman"/>
          <w:szCs w:val="24"/>
        </w:rPr>
        <w:t>use</w:t>
      </w:r>
      <w:r w:rsidR="00B4228E" w:rsidRPr="004C5A52">
        <w:rPr>
          <w:rFonts w:eastAsia="Times New Roman" w:cs="Times New Roman"/>
          <w:szCs w:val="24"/>
        </w:rPr>
        <w:t xml:space="preserve"> </w:t>
      </w:r>
      <w:r w:rsidRPr="004C5A52">
        <w:rPr>
          <w:rFonts w:eastAsia="Times New Roman" w:cs="Times New Roman"/>
          <w:szCs w:val="24"/>
        </w:rPr>
        <w:t xml:space="preserve">of </w:t>
      </w:r>
      <w:proofErr w:type="spellStart"/>
      <w:r w:rsidRPr="004C5A52">
        <w:rPr>
          <w:rFonts w:eastAsia="Times New Roman" w:cs="Times New Roman"/>
          <w:szCs w:val="24"/>
        </w:rPr>
        <w:t>Thinkgate</w:t>
      </w:r>
      <w:proofErr w:type="spellEnd"/>
      <w:r w:rsidRPr="004C5A52">
        <w:rPr>
          <w:rFonts w:eastAsia="Times New Roman" w:cs="Times New Roman"/>
          <w:szCs w:val="24"/>
        </w:rPr>
        <w:t xml:space="preserve"> University, which serves as an important resource for all ET&amp;L users and ensures that all users have access to a systematic, </w:t>
      </w:r>
      <w:r w:rsidR="0024179B">
        <w:rPr>
          <w:rFonts w:eastAsia="Times New Roman" w:cs="Times New Roman"/>
          <w:szCs w:val="24"/>
        </w:rPr>
        <w:t>al</w:t>
      </w:r>
      <w:r w:rsidR="00827040">
        <w:rPr>
          <w:rFonts w:eastAsia="Times New Roman" w:cs="Times New Roman"/>
          <w:szCs w:val="24"/>
        </w:rPr>
        <w:t>though</w:t>
      </w:r>
      <w:r w:rsidR="00827040" w:rsidRPr="004C5A52">
        <w:rPr>
          <w:rFonts w:eastAsia="Times New Roman" w:cs="Times New Roman"/>
          <w:szCs w:val="24"/>
        </w:rPr>
        <w:t xml:space="preserve"> </w:t>
      </w:r>
      <w:r w:rsidRPr="004C5A52">
        <w:rPr>
          <w:rFonts w:eastAsia="Times New Roman" w:cs="Times New Roman"/>
          <w:szCs w:val="24"/>
        </w:rPr>
        <w:t xml:space="preserve">basic, level of training. </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However, </w:t>
      </w:r>
      <w:proofErr w:type="spellStart"/>
      <w:r w:rsidRPr="004C5A52">
        <w:rPr>
          <w:rFonts w:eastAsia="Times New Roman" w:cs="Times New Roman"/>
          <w:szCs w:val="24"/>
        </w:rPr>
        <w:t>Thinkgate</w:t>
      </w:r>
      <w:proofErr w:type="spellEnd"/>
      <w:r w:rsidRPr="004C5A52">
        <w:rPr>
          <w:rFonts w:eastAsia="Times New Roman" w:cs="Times New Roman"/>
          <w:szCs w:val="24"/>
        </w:rPr>
        <w:t xml:space="preserve"> University could not replace </w:t>
      </w:r>
      <w:r w:rsidR="0024179B">
        <w:rPr>
          <w:rFonts w:eastAsia="Times New Roman" w:cs="Times New Roman"/>
          <w:szCs w:val="24"/>
        </w:rPr>
        <w:t xml:space="preserve">job-embedded </w:t>
      </w:r>
      <w:r w:rsidRPr="004C5A52">
        <w:rPr>
          <w:rFonts w:eastAsia="Times New Roman" w:cs="Times New Roman"/>
          <w:szCs w:val="24"/>
        </w:rPr>
        <w:t xml:space="preserve">training, </w:t>
      </w:r>
      <w:r w:rsidR="005014E4">
        <w:t>and training did not occur on a large scale within districts</w:t>
      </w:r>
      <w:r w:rsidR="005014E4">
        <w:rPr>
          <w:rFonts w:eastAsia="Times New Roman" w:cs="Times New Roman"/>
          <w:szCs w:val="24"/>
        </w:rPr>
        <w:t xml:space="preserve">, likely for several reasons. First, </w:t>
      </w:r>
      <w:r w:rsidR="0013267C">
        <w:rPr>
          <w:rFonts w:eastAsia="Times New Roman" w:cs="Times New Roman"/>
          <w:szCs w:val="24"/>
        </w:rPr>
        <w:t xml:space="preserve">although the </w:t>
      </w:r>
      <w:r w:rsidR="005014E4">
        <w:t>TTTs</w:t>
      </w:r>
      <w:r w:rsidR="0013267C">
        <w:t xml:space="preserve"> discussed district ET&amp;L implementation and provided resources for doing so, they</w:t>
      </w:r>
      <w:r w:rsidR="005014E4">
        <w:t xml:space="preserve"> did not sufficiently address rollout planning, so districts that did not have an implementation plan before they participated in the TTTs did not have opportunities or supports for building one.</w:t>
      </w:r>
      <w:r w:rsidR="00AA25FE">
        <w:t xml:space="preserve"> </w:t>
      </w:r>
      <w:r w:rsidR="005014E4">
        <w:rPr>
          <w:rFonts w:eastAsia="Times New Roman" w:cs="Times New Roman"/>
          <w:szCs w:val="24"/>
        </w:rPr>
        <w:t xml:space="preserve">Second, </w:t>
      </w:r>
      <w:r w:rsidR="0013267C" w:rsidRPr="00207C54">
        <w:rPr>
          <w:rFonts w:eastAsia="Times New Roman" w:cs="Times New Roman"/>
          <w:szCs w:val="24"/>
        </w:rPr>
        <w:t>because the TTTs heavily emphasized the assessment component of ET&amp;L</w:t>
      </w:r>
      <w:r w:rsidR="0013267C">
        <w:rPr>
          <w:rFonts w:eastAsia="Times New Roman" w:cs="Times New Roman"/>
          <w:szCs w:val="24"/>
        </w:rPr>
        <w:t xml:space="preserve">, </w:t>
      </w:r>
      <w:r w:rsidR="005014E4">
        <w:rPr>
          <w:rFonts w:eastAsia="Times New Roman" w:cs="Times New Roman"/>
          <w:szCs w:val="24"/>
        </w:rPr>
        <w:t xml:space="preserve">TTT participants generally did not feel prepared to provide ET&amp;L training </w:t>
      </w:r>
      <w:r w:rsidR="0013267C">
        <w:rPr>
          <w:rFonts w:eastAsia="Times New Roman" w:cs="Times New Roman"/>
          <w:szCs w:val="24"/>
        </w:rPr>
        <w:t xml:space="preserve">on the entire system </w:t>
      </w:r>
      <w:r w:rsidR="005014E4">
        <w:rPr>
          <w:rFonts w:eastAsia="Times New Roman" w:cs="Times New Roman"/>
          <w:szCs w:val="24"/>
        </w:rPr>
        <w:t>in their districts.</w:t>
      </w:r>
      <w:r w:rsidR="00AA25FE">
        <w:rPr>
          <w:rFonts w:eastAsia="Times New Roman" w:cs="Times New Roman"/>
          <w:szCs w:val="24"/>
        </w:rPr>
        <w:t xml:space="preserve"> </w:t>
      </w:r>
      <w:r w:rsidRPr="004C5A52">
        <w:rPr>
          <w:rFonts w:eastAsia="Times New Roman" w:cs="Times New Roman"/>
          <w:szCs w:val="24"/>
        </w:rPr>
        <w:t xml:space="preserve">Finally, the delays in operability probably reduced the likelihood of district </w:t>
      </w:r>
      <w:proofErr w:type="spellStart"/>
      <w:r w:rsidRPr="004C5A52">
        <w:rPr>
          <w:rFonts w:eastAsia="Times New Roman" w:cs="Times New Roman"/>
          <w:szCs w:val="24"/>
        </w:rPr>
        <w:t>retrainings</w:t>
      </w:r>
      <w:proofErr w:type="spellEnd"/>
      <w:r w:rsidRPr="004C5A52">
        <w:rPr>
          <w:rFonts w:eastAsia="Times New Roman" w:cs="Times New Roman"/>
          <w:szCs w:val="24"/>
        </w:rPr>
        <w:t>. Many pilot districts wanted to wait until the system was fully functional before conducting trainings, but by the time this occurred</w:t>
      </w:r>
      <w:r w:rsidR="00A14784">
        <w:rPr>
          <w:rFonts w:eastAsia="Times New Roman" w:cs="Times New Roman"/>
          <w:szCs w:val="24"/>
        </w:rPr>
        <w:t>,</w:t>
      </w:r>
      <w:r w:rsidRPr="004C5A52">
        <w:rPr>
          <w:rFonts w:eastAsia="Times New Roman" w:cs="Times New Roman"/>
          <w:szCs w:val="24"/>
        </w:rPr>
        <w:t xml:space="preserve"> their original ET&amp;L points of contact had taken other positions, creating a gap in district ET&amp;L knowledge.</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Recommendations:</w:t>
      </w:r>
    </w:p>
    <w:p w:rsidR="00AA25FE" w:rsidRDefault="00AA25FE" w:rsidP="00D773F3">
      <w:pPr>
        <w:numPr>
          <w:ilvl w:val="0"/>
          <w:numId w:val="14"/>
        </w:numPr>
        <w:spacing w:before="120"/>
        <w:ind w:left="720"/>
        <w:rPr>
          <w:rFonts w:eastAsia="Times New Roman" w:cs="Times New Roman"/>
          <w:szCs w:val="24"/>
        </w:rPr>
      </w:pPr>
      <w:r w:rsidRPr="004C5A52">
        <w:t>Expand the TTT to include more comprehensive information about all of the ET&amp;L features, as well as information to support district implementation plans</w:t>
      </w:r>
      <w:r w:rsidR="00C75DDC">
        <w:t>.</w:t>
      </w:r>
    </w:p>
    <w:p w:rsidR="004C5A52" w:rsidRDefault="004C5A52" w:rsidP="00D773F3">
      <w:pPr>
        <w:numPr>
          <w:ilvl w:val="0"/>
          <w:numId w:val="14"/>
        </w:numPr>
        <w:spacing w:before="120"/>
        <w:ind w:left="720"/>
        <w:rPr>
          <w:rFonts w:eastAsia="Times New Roman" w:cs="Times New Roman"/>
          <w:szCs w:val="24"/>
        </w:rPr>
      </w:pPr>
      <w:r w:rsidRPr="004C5A52">
        <w:rPr>
          <w:rFonts w:eastAsia="Times New Roman" w:cs="Times New Roman"/>
          <w:szCs w:val="24"/>
        </w:rPr>
        <w:t>Update the list of district ET&amp;L contacts</w:t>
      </w:r>
      <w:r w:rsidR="006E6704">
        <w:rPr>
          <w:rFonts w:eastAsia="Times New Roman" w:cs="Times New Roman"/>
          <w:szCs w:val="24"/>
        </w:rPr>
        <w:t>,</w:t>
      </w:r>
      <w:r w:rsidRPr="004C5A52">
        <w:rPr>
          <w:rFonts w:eastAsia="Times New Roman" w:cs="Times New Roman"/>
          <w:szCs w:val="24"/>
        </w:rPr>
        <w:t xml:space="preserve"> and verify that they still hold positions within their districts that allow them </w:t>
      </w:r>
      <w:r w:rsidR="006E6704">
        <w:rPr>
          <w:rFonts w:eastAsia="Times New Roman" w:cs="Times New Roman"/>
          <w:szCs w:val="24"/>
        </w:rPr>
        <w:t xml:space="preserve">to </w:t>
      </w:r>
      <w:r w:rsidRPr="004C5A52">
        <w:rPr>
          <w:rFonts w:eastAsia="Times New Roman" w:cs="Times New Roman"/>
          <w:szCs w:val="24"/>
        </w:rPr>
        <w:t>advocate for and provide training for ET&amp;L. For districts with gaps, consider providing another round of TTTs.</w:t>
      </w:r>
    </w:p>
    <w:p w:rsidR="004C5A52" w:rsidRPr="00AA25FE" w:rsidRDefault="006C2E92" w:rsidP="00D773F3">
      <w:pPr>
        <w:numPr>
          <w:ilvl w:val="0"/>
          <w:numId w:val="14"/>
        </w:numPr>
        <w:spacing w:before="120"/>
        <w:ind w:left="720"/>
        <w:rPr>
          <w:rFonts w:eastAsia="Times New Roman" w:cs="Times New Roman"/>
          <w:szCs w:val="24"/>
        </w:rPr>
      </w:pPr>
      <w:r>
        <w:t>Identify and support ET&amp;L “champions” in districts and schools</w:t>
      </w:r>
      <w:r w:rsidR="006E6704">
        <w:t>—</w:t>
      </w:r>
      <w:r>
        <w:t>those educators who make good use of the system. Provide opportunities for them to share their ideas and practices</w:t>
      </w:r>
      <w:r w:rsidR="006E6704">
        <w:t>.</w:t>
      </w:r>
      <w:r>
        <w:t xml:space="preserve"> (ESE has begun this process through educator panels at Roadshows</w:t>
      </w:r>
      <w:r w:rsidR="006E6704">
        <w:t xml:space="preserve">; </w:t>
      </w:r>
      <w:r>
        <w:t>the recommendation is to continue and expand this practice</w:t>
      </w:r>
      <w:r w:rsidR="006E6704">
        <w:t>.</w:t>
      </w:r>
      <w:r>
        <w:t>)</w:t>
      </w:r>
    </w:p>
    <w:p w:rsidR="004C5A52" w:rsidRPr="004C5A52" w:rsidRDefault="004C5A52" w:rsidP="004C5A52">
      <w:pPr>
        <w:keepNext/>
        <w:spacing w:before="240"/>
        <w:outlineLvl w:val="3"/>
        <w:rPr>
          <w:rFonts w:asciiTheme="majorHAnsi" w:eastAsia="Times New Roman" w:hAnsiTheme="majorHAnsi" w:cs="Times New Roman"/>
          <w:b/>
          <w:bCs/>
          <w:i/>
          <w:szCs w:val="28"/>
        </w:rPr>
      </w:pPr>
      <w:r w:rsidRPr="004C5A52">
        <w:rPr>
          <w:rFonts w:asciiTheme="majorHAnsi" w:eastAsia="Times New Roman" w:hAnsiTheme="majorHAnsi" w:cs="Times New Roman"/>
          <w:b/>
          <w:bCs/>
          <w:i/>
          <w:szCs w:val="28"/>
        </w:rPr>
        <w:lastRenderedPageBreak/>
        <w:t>User</w:t>
      </w:r>
      <w:r w:rsidR="006E6704">
        <w:rPr>
          <w:rFonts w:asciiTheme="majorHAnsi" w:eastAsia="Times New Roman" w:hAnsiTheme="majorHAnsi" w:cs="Times New Roman"/>
          <w:b/>
          <w:bCs/>
          <w:i/>
          <w:szCs w:val="28"/>
        </w:rPr>
        <w:t>-L</w:t>
      </w:r>
      <w:r w:rsidRPr="004C5A52">
        <w:rPr>
          <w:rFonts w:asciiTheme="majorHAnsi" w:eastAsia="Times New Roman" w:hAnsiTheme="majorHAnsi" w:cs="Times New Roman"/>
          <w:b/>
          <w:bCs/>
          <w:i/>
          <w:szCs w:val="28"/>
        </w:rPr>
        <w:t xml:space="preserve">evel </w:t>
      </w:r>
      <w:r w:rsidR="006E6704">
        <w:rPr>
          <w:rFonts w:asciiTheme="majorHAnsi" w:eastAsia="Times New Roman" w:hAnsiTheme="majorHAnsi" w:cs="Times New Roman"/>
          <w:b/>
          <w:bCs/>
          <w:i/>
          <w:szCs w:val="28"/>
        </w:rPr>
        <w:t>B</w:t>
      </w:r>
      <w:r w:rsidRPr="004C5A52">
        <w:rPr>
          <w:rFonts w:asciiTheme="majorHAnsi" w:eastAsia="Times New Roman" w:hAnsiTheme="majorHAnsi" w:cs="Times New Roman"/>
          <w:b/>
          <w:bCs/>
          <w:i/>
          <w:szCs w:val="28"/>
        </w:rPr>
        <w:t>arriers</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 xml:space="preserve">The ET&amp;L system itself has posed barriers to users, which may have led districts to hesitate to introduce it to their teachers. </w:t>
      </w:r>
      <w:r w:rsidR="007C6318">
        <w:rPr>
          <w:rFonts w:eastAsia="Times New Roman" w:cs="Times New Roman"/>
          <w:szCs w:val="24"/>
        </w:rPr>
        <w:t>Focus</w:t>
      </w:r>
      <w:r w:rsidR="00C721DA">
        <w:rPr>
          <w:rFonts w:eastAsia="Times New Roman" w:cs="Times New Roman"/>
          <w:szCs w:val="24"/>
        </w:rPr>
        <w:t>-</w:t>
      </w:r>
      <w:r w:rsidR="007C6318">
        <w:rPr>
          <w:rFonts w:eastAsia="Times New Roman" w:cs="Times New Roman"/>
          <w:szCs w:val="24"/>
        </w:rPr>
        <w:t>group and think</w:t>
      </w:r>
      <w:r w:rsidR="00C721DA">
        <w:rPr>
          <w:rFonts w:eastAsia="Times New Roman" w:cs="Times New Roman"/>
          <w:szCs w:val="24"/>
        </w:rPr>
        <w:t>-</w:t>
      </w:r>
      <w:r w:rsidR="007C6318">
        <w:rPr>
          <w:rFonts w:eastAsia="Times New Roman" w:cs="Times New Roman"/>
          <w:szCs w:val="24"/>
        </w:rPr>
        <w:t xml:space="preserve">aloud observation participants described </w:t>
      </w:r>
      <w:r w:rsidR="00953B7D">
        <w:rPr>
          <w:rFonts w:eastAsia="Times New Roman" w:cs="Times New Roman"/>
          <w:szCs w:val="24"/>
        </w:rPr>
        <w:t>ET&amp;L</w:t>
      </w:r>
      <w:r w:rsidR="007C6318">
        <w:rPr>
          <w:rFonts w:eastAsia="Times New Roman" w:cs="Times New Roman"/>
          <w:szCs w:val="24"/>
        </w:rPr>
        <w:t xml:space="preserve"> as</w:t>
      </w:r>
      <w:r w:rsidRPr="004C5A52">
        <w:rPr>
          <w:rFonts w:eastAsia="Times New Roman" w:cs="Times New Roman"/>
          <w:szCs w:val="24"/>
        </w:rPr>
        <w:t xml:space="preserve"> not sufficiently intuitive to use without training and practice, a process that required a relatively substantial time commitment. Most functions within ET&amp;L are complex, with many steps</w:t>
      </w:r>
      <w:r w:rsidR="00C721DA">
        <w:rPr>
          <w:rFonts w:eastAsia="Times New Roman" w:cs="Times New Roman"/>
          <w:szCs w:val="24"/>
        </w:rPr>
        <w:t>.</w:t>
      </w:r>
      <w:r w:rsidRPr="004C5A52">
        <w:rPr>
          <w:rFonts w:eastAsia="Times New Roman" w:cs="Times New Roman"/>
          <w:szCs w:val="24"/>
        </w:rPr>
        <w:t xml:space="preserve"> (</w:t>
      </w:r>
      <w:r w:rsidR="00C721DA">
        <w:rPr>
          <w:rFonts w:eastAsia="Times New Roman" w:cs="Times New Roman"/>
          <w:szCs w:val="24"/>
        </w:rPr>
        <w:t>T</w:t>
      </w:r>
      <w:r w:rsidRPr="004C5A52">
        <w:rPr>
          <w:rFonts w:eastAsia="Times New Roman" w:cs="Times New Roman"/>
          <w:szCs w:val="24"/>
        </w:rPr>
        <w:t>he exception to this is the “Make it Quick” assessment, a popular feature among users</w:t>
      </w:r>
      <w:r w:rsidR="00C721DA">
        <w:rPr>
          <w:rFonts w:eastAsia="Times New Roman" w:cs="Times New Roman"/>
          <w:szCs w:val="24"/>
        </w:rPr>
        <w:t>.</w:t>
      </w:r>
      <w:r w:rsidRPr="004C5A52">
        <w:rPr>
          <w:rFonts w:eastAsia="Times New Roman" w:cs="Times New Roman"/>
          <w:szCs w:val="24"/>
        </w:rPr>
        <w:t xml:space="preserve">) Help resources about specific issues can be hard to find within the system. Combined with technical issues within districts (e.g., lack of appropriate hardware, bandwidth issues), users </w:t>
      </w:r>
      <w:r w:rsidR="00A14784">
        <w:rPr>
          <w:rFonts w:eastAsia="Times New Roman" w:cs="Times New Roman"/>
          <w:szCs w:val="24"/>
        </w:rPr>
        <w:t xml:space="preserve">can </w:t>
      </w:r>
      <w:r w:rsidRPr="004C5A52">
        <w:rPr>
          <w:rFonts w:eastAsia="Times New Roman" w:cs="Times New Roman"/>
          <w:szCs w:val="24"/>
        </w:rPr>
        <w:t>easily become frustrated with ET&amp;L.</w:t>
      </w:r>
    </w:p>
    <w:p w:rsidR="004C5A52" w:rsidRPr="004C5A52" w:rsidRDefault="004C5A52" w:rsidP="004C5A52">
      <w:pPr>
        <w:spacing w:before="200" w:line="260" w:lineRule="exact"/>
        <w:rPr>
          <w:rFonts w:eastAsia="Times New Roman" w:cs="Times New Roman"/>
          <w:szCs w:val="24"/>
        </w:rPr>
      </w:pPr>
      <w:r w:rsidRPr="004C5A52">
        <w:rPr>
          <w:rFonts w:eastAsia="Times New Roman" w:cs="Times New Roman"/>
          <w:szCs w:val="24"/>
        </w:rPr>
        <w:t>Recommendations:</w:t>
      </w:r>
    </w:p>
    <w:p w:rsidR="004C5A52" w:rsidRPr="00870903" w:rsidRDefault="00B4228E" w:rsidP="00D773F3">
      <w:pPr>
        <w:pStyle w:val="ListParagraph"/>
        <w:numPr>
          <w:ilvl w:val="0"/>
          <w:numId w:val="14"/>
        </w:numPr>
        <w:spacing w:before="120"/>
        <w:ind w:left="720"/>
        <w:contextualSpacing w:val="0"/>
        <w:rPr>
          <w:rFonts w:eastAsia="Times New Roman" w:cs="Times New Roman"/>
          <w:szCs w:val="24"/>
        </w:rPr>
      </w:pPr>
      <w:r>
        <w:rPr>
          <w:rFonts w:eastAsia="Times New Roman" w:cs="Times New Roman"/>
          <w:szCs w:val="24"/>
        </w:rPr>
        <w:t xml:space="preserve">Encourage </w:t>
      </w:r>
      <w:proofErr w:type="spellStart"/>
      <w:r>
        <w:rPr>
          <w:rFonts w:eastAsia="Times New Roman" w:cs="Times New Roman"/>
          <w:szCs w:val="24"/>
        </w:rPr>
        <w:t>Thinkgate</w:t>
      </w:r>
      <w:proofErr w:type="spellEnd"/>
      <w:r>
        <w:rPr>
          <w:rFonts w:eastAsia="Times New Roman" w:cs="Times New Roman"/>
          <w:szCs w:val="24"/>
        </w:rPr>
        <w:t xml:space="preserve"> to a</w:t>
      </w:r>
      <w:r w:rsidRPr="00870903">
        <w:rPr>
          <w:rFonts w:eastAsia="Times New Roman" w:cs="Times New Roman"/>
          <w:szCs w:val="24"/>
        </w:rPr>
        <w:t xml:space="preserve">ddress </w:t>
      </w:r>
      <w:r w:rsidR="004C5A52" w:rsidRPr="00870903">
        <w:rPr>
          <w:rFonts w:eastAsia="Times New Roman" w:cs="Times New Roman"/>
          <w:szCs w:val="24"/>
        </w:rPr>
        <w:t xml:space="preserve">the system issues outlined in </w:t>
      </w:r>
      <w:r w:rsidR="00870903" w:rsidRPr="00870903">
        <w:rPr>
          <w:rFonts w:eastAsia="Times New Roman" w:cs="Times New Roman"/>
          <w:szCs w:val="24"/>
        </w:rPr>
        <w:t xml:space="preserve">Table 15 </w:t>
      </w:r>
      <w:r w:rsidR="004C5A52" w:rsidRPr="00870903">
        <w:rPr>
          <w:rFonts w:eastAsia="Times New Roman" w:cs="Times New Roman"/>
          <w:szCs w:val="24"/>
        </w:rPr>
        <w:t>in the full report. Communicate with districts about the changes, and provide widespread information</w:t>
      </w:r>
      <w:r w:rsidR="00C721DA" w:rsidRPr="00870903">
        <w:rPr>
          <w:rFonts w:eastAsia="Times New Roman" w:cs="Times New Roman"/>
          <w:szCs w:val="24"/>
        </w:rPr>
        <w:t>—</w:t>
      </w:r>
      <w:r w:rsidR="006574B1" w:rsidRPr="00870903">
        <w:rPr>
          <w:rFonts w:eastAsia="Times New Roman" w:cs="Times New Roman"/>
          <w:szCs w:val="24"/>
        </w:rPr>
        <w:t>for example</w:t>
      </w:r>
      <w:r w:rsidR="00C721DA" w:rsidRPr="00870903">
        <w:rPr>
          <w:rFonts w:eastAsia="Times New Roman" w:cs="Times New Roman"/>
          <w:szCs w:val="24"/>
        </w:rPr>
        <w:t>,</w:t>
      </w:r>
      <w:r w:rsidR="006574B1" w:rsidRPr="00870903">
        <w:rPr>
          <w:rFonts w:eastAsia="Times New Roman" w:cs="Times New Roman"/>
          <w:szCs w:val="24"/>
        </w:rPr>
        <w:t xml:space="preserve"> </w:t>
      </w:r>
      <w:r w:rsidR="004C5A52" w:rsidRPr="00870903">
        <w:rPr>
          <w:rFonts w:eastAsia="Times New Roman" w:cs="Times New Roman"/>
          <w:szCs w:val="24"/>
        </w:rPr>
        <w:t>as an FAQ</w:t>
      </w:r>
      <w:r w:rsidR="00A14784">
        <w:rPr>
          <w:rFonts w:eastAsia="Times New Roman" w:cs="Times New Roman"/>
          <w:szCs w:val="24"/>
        </w:rPr>
        <w:t xml:space="preserve"> document</w:t>
      </w:r>
      <w:r w:rsidR="00C721DA" w:rsidRPr="00870903">
        <w:rPr>
          <w:rFonts w:eastAsia="Times New Roman" w:cs="Times New Roman"/>
          <w:szCs w:val="24"/>
        </w:rPr>
        <w:t>—</w:t>
      </w:r>
      <w:r w:rsidR="004C5A52" w:rsidRPr="00870903">
        <w:rPr>
          <w:rFonts w:eastAsia="Times New Roman" w:cs="Times New Roman"/>
          <w:szCs w:val="24"/>
        </w:rPr>
        <w:t>about any issues that are outside of state control (e.g., district-controlled SIF issues).</w:t>
      </w:r>
    </w:p>
    <w:p w:rsidR="004C5A52" w:rsidRPr="004C5A52" w:rsidRDefault="006B7501" w:rsidP="00D773F3">
      <w:pPr>
        <w:numPr>
          <w:ilvl w:val="0"/>
          <w:numId w:val="14"/>
        </w:numPr>
        <w:spacing w:before="120"/>
        <w:ind w:left="720"/>
        <w:rPr>
          <w:rFonts w:eastAsia="Times New Roman" w:cs="Times New Roman"/>
          <w:szCs w:val="24"/>
        </w:rPr>
      </w:pPr>
      <w:r>
        <w:rPr>
          <w:rFonts w:eastAsia="Times New Roman" w:cs="Times New Roman"/>
          <w:szCs w:val="24"/>
        </w:rPr>
        <w:t>P</w:t>
      </w:r>
      <w:r w:rsidR="00B4228E">
        <w:rPr>
          <w:rFonts w:eastAsia="Times New Roman" w:cs="Times New Roman"/>
          <w:szCs w:val="24"/>
        </w:rPr>
        <w:t xml:space="preserve">rovide feedback to </w:t>
      </w:r>
      <w:proofErr w:type="spellStart"/>
      <w:r w:rsidR="00B4228E">
        <w:rPr>
          <w:rFonts w:eastAsia="Times New Roman" w:cs="Times New Roman"/>
          <w:szCs w:val="24"/>
        </w:rPr>
        <w:t>Thinkgate</w:t>
      </w:r>
      <w:proofErr w:type="spellEnd"/>
      <w:r w:rsidR="00B4228E">
        <w:rPr>
          <w:rFonts w:eastAsia="Times New Roman" w:cs="Times New Roman"/>
          <w:szCs w:val="24"/>
        </w:rPr>
        <w:t xml:space="preserve"> </w:t>
      </w:r>
      <w:r w:rsidR="006B67B3">
        <w:rPr>
          <w:rFonts w:eastAsia="Times New Roman" w:cs="Times New Roman"/>
          <w:szCs w:val="24"/>
        </w:rPr>
        <w:t xml:space="preserve">and encourage them </w:t>
      </w:r>
      <w:r w:rsidR="004C5A52" w:rsidRPr="004C5A52">
        <w:rPr>
          <w:rFonts w:eastAsia="Times New Roman" w:cs="Times New Roman"/>
          <w:szCs w:val="24"/>
        </w:rPr>
        <w:t>to update the ET&amp;L user interface to be more intuitive, with larger, easier-to-interpret icons.</w:t>
      </w:r>
    </w:p>
    <w:p w:rsidR="004C5A52" w:rsidRPr="004C5A52" w:rsidRDefault="006B7501" w:rsidP="00D773F3">
      <w:pPr>
        <w:numPr>
          <w:ilvl w:val="0"/>
          <w:numId w:val="14"/>
        </w:numPr>
        <w:spacing w:before="120"/>
        <w:ind w:left="720"/>
        <w:rPr>
          <w:rFonts w:eastAsia="Times New Roman" w:cs="Times New Roman"/>
          <w:szCs w:val="24"/>
        </w:rPr>
      </w:pPr>
      <w:r>
        <w:rPr>
          <w:rFonts w:eastAsia="Times New Roman" w:cs="Times New Roman"/>
          <w:szCs w:val="24"/>
        </w:rPr>
        <w:t xml:space="preserve">Provide feedback to </w:t>
      </w:r>
      <w:proofErr w:type="spellStart"/>
      <w:r>
        <w:rPr>
          <w:rFonts w:eastAsia="Times New Roman" w:cs="Times New Roman"/>
          <w:szCs w:val="24"/>
        </w:rPr>
        <w:t>Thinkgate</w:t>
      </w:r>
      <w:proofErr w:type="spellEnd"/>
      <w:r>
        <w:rPr>
          <w:rFonts w:eastAsia="Times New Roman" w:cs="Times New Roman"/>
          <w:szCs w:val="24"/>
        </w:rPr>
        <w:t xml:space="preserve"> to</w:t>
      </w:r>
      <w:r w:rsidR="004C5A52" w:rsidRPr="004C5A52">
        <w:t xml:space="preserve"> update the search function in the ET&amp;L Reference Center to search within documents. Add tables of contents to Reference Center documents to assist users with finding information about specific tasks.</w:t>
      </w:r>
    </w:p>
    <w:p w:rsidR="004C5A52" w:rsidRPr="004C5A52" w:rsidRDefault="00A14784" w:rsidP="0040101B">
      <w:pPr>
        <w:pStyle w:val="Heading3NOTOC"/>
      </w:pPr>
      <w:r>
        <w:t xml:space="preserve">Edwin </w:t>
      </w:r>
      <w:r w:rsidR="004C5A52" w:rsidRPr="00391B11">
        <w:t>Analytics</w:t>
      </w:r>
    </w:p>
    <w:p w:rsidR="001938D6" w:rsidRPr="001938D6" w:rsidRDefault="004C5A52" w:rsidP="001938D6">
      <w:pPr>
        <w:spacing w:before="240"/>
        <w:rPr>
          <w:rFonts w:ascii="Times New Roman" w:eastAsia="Times New Roman" w:hAnsi="Times New Roman" w:cs="Times New Roman"/>
          <w:szCs w:val="24"/>
        </w:rPr>
      </w:pPr>
      <w:r w:rsidRPr="004C5A52">
        <w:rPr>
          <w:rFonts w:eastAsia="Times New Roman" w:cs="Times New Roman"/>
          <w:szCs w:val="24"/>
        </w:rPr>
        <w:t xml:space="preserve">Analytics users </w:t>
      </w:r>
      <w:r w:rsidR="00391B11">
        <w:rPr>
          <w:rFonts w:eastAsia="Times New Roman" w:cs="Times New Roman"/>
          <w:szCs w:val="24"/>
        </w:rPr>
        <w:t>we</w:t>
      </w:r>
      <w:r w:rsidRPr="004C5A52">
        <w:rPr>
          <w:rFonts w:eastAsia="Times New Roman" w:cs="Times New Roman"/>
          <w:szCs w:val="24"/>
        </w:rPr>
        <w:t>re largely satisfied with the system as it is. ESE has provided ongoing updates, with new data and reports, and most users agree</w:t>
      </w:r>
      <w:r w:rsidR="00391B11">
        <w:rPr>
          <w:rFonts w:eastAsia="Times New Roman" w:cs="Times New Roman"/>
          <w:szCs w:val="24"/>
        </w:rPr>
        <w:t>d</w:t>
      </w:r>
      <w:r w:rsidRPr="004C5A52">
        <w:rPr>
          <w:rFonts w:eastAsia="Times New Roman" w:cs="Times New Roman"/>
          <w:szCs w:val="24"/>
        </w:rPr>
        <w:t xml:space="preserve"> that </w:t>
      </w:r>
      <w:r w:rsidR="00F03444">
        <w:rPr>
          <w:rFonts w:eastAsia="Times New Roman" w:cs="Times New Roman"/>
          <w:szCs w:val="24"/>
        </w:rPr>
        <w:t>the system</w:t>
      </w:r>
      <w:r w:rsidRPr="004C5A52">
        <w:rPr>
          <w:rFonts w:eastAsia="Times New Roman" w:cs="Times New Roman"/>
          <w:szCs w:val="24"/>
        </w:rPr>
        <w:t xml:space="preserve"> is much improved since it was the Education Data Warehouse. </w:t>
      </w:r>
      <w:r w:rsidR="00391B11">
        <w:rPr>
          <w:rFonts w:eastAsia="Times New Roman" w:cs="Times New Roman"/>
          <w:szCs w:val="24"/>
        </w:rPr>
        <w:t>Alt</w:t>
      </w:r>
      <w:r w:rsidRPr="004C5A52">
        <w:rPr>
          <w:rFonts w:eastAsia="Times New Roman" w:cs="Times New Roman"/>
          <w:szCs w:val="24"/>
        </w:rPr>
        <w:t xml:space="preserve">hough users may experience difficulty accessing new reports and data, most </w:t>
      </w:r>
      <w:r w:rsidR="00391B11">
        <w:rPr>
          <w:rFonts w:eastAsia="Times New Roman" w:cs="Times New Roman"/>
          <w:szCs w:val="24"/>
        </w:rPr>
        <w:t>we</w:t>
      </w:r>
      <w:r w:rsidRPr="004C5A52">
        <w:rPr>
          <w:rFonts w:eastAsia="Times New Roman" w:cs="Times New Roman"/>
          <w:szCs w:val="24"/>
        </w:rPr>
        <w:t>re comfortable retrieving the data they need</w:t>
      </w:r>
      <w:r w:rsidR="00391B11">
        <w:rPr>
          <w:rFonts w:eastAsia="Times New Roman" w:cs="Times New Roman"/>
          <w:szCs w:val="24"/>
        </w:rPr>
        <w:t>ed</w:t>
      </w:r>
      <w:r w:rsidRPr="004C5A52">
        <w:rPr>
          <w:rFonts w:eastAsia="Times New Roman" w:cs="Times New Roman"/>
          <w:szCs w:val="24"/>
        </w:rPr>
        <w:t>.</w:t>
      </w:r>
      <w:r w:rsidR="006B2764" w:rsidRPr="006B2764">
        <w:rPr>
          <w:rFonts w:eastAsia="Times New Roman" w:cs="Times New Roman"/>
          <w:szCs w:val="24"/>
        </w:rPr>
        <w:t xml:space="preserve"> </w:t>
      </w:r>
      <w:r w:rsidR="006B2764">
        <w:rPr>
          <w:rFonts w:eastAsia="Times New Roman" w:cs="Times New Roman"/>
          <w:szCs w:val="24"/>
        </w:rPr>
        <w:t>At this point, m</w:t>
      </w:r>
      <w:r w:rsidR="001938D6" w:rsidRPr="00B76F89">
        <w:rPr>
          <w:rFonts w:ascii="Times New Roman" w:eastAsia="Times New Roman" w:hAnsi="Times New Roman" w:cs="Times New Roman"/>
          <w:szCs w:val="24"/>
        </w:rPr>
        <w:t>ost users are administrators, despite the fact that the State provides districts the option to provide access to teachers.</w:t>
      </w:r>
    </w:p>
    <w:p w:rsidR="004C5A52" w:rsidRPr="004C5A52" w:rsidRDefault="004C5A52" w:rsidP="00F03444">
      <w:pPr>
        <w:spacing w:before="240"/>
        <w:rPr>
          <w:rFonts w:eastAsia="Times New Roman" w:cs="Times New Roman"/>
          <w:szCs w:val="24"/>
        </w:rPr>
      </w:pPr>
      <w:r w:rsidRPr="001938D6">
        <w:t>Our only recommendation for Edwin Analytics is to consider developing</w:t>
      </w:r>
      <w:r w:rsidRPr="004C5A52">
        <w:t xml:space="preserve"> a more systematic training plan as </w:t>
      </w:r>
      <w:r w:rsidR="00FA532A">
        <w:t>the system</w:t>
      </w:r>
      <w:r w:rsidRPr="004C5A52">
        <w:t xml:space="preserve"> is offered to an increasing number of users throughout the state. New users, especially those who do not usually serve a data analysis role in their district, may have difficulty making full use of the system without assistance.</w:t>
      </w:r>
      <w:r w:rsidR="001938D6">
        <w:t xml:space="preserve"> </w:t>
      </w:r>
      <w:r w:rsidR="001938D6" w:rsidRPr="001938D6">
        <w:t>Districts may be more comfortable providing access to teachers if there are additional opportunities for training.</w:t>
      </w:r>
    </w:p>
    <w:p w:rsidR="004C5A52" w:rsidRDefault="004C5A52">
      <w:pPr>
        <w:spacing w:after="200" w:line="276" w:lineRule="auto"/>
        <w:rPr>
          <w:rFonts w:asciiTheme="majorHAnsi" w:eastAsia="Times New Roman" w:hAnsiTheme="majorHAnsi" w:cs="Times New Roman"/>
          <w:b/>
          <w:bCs/>
          <w:color w:val="365377" w:themeColor="accent1" w:themeShade="BF"/>
          <w:sz w:val="36"/>
          <w:szCs w:val="32"/>
        </w:rPr>
      </w:pPr>
      <w:r>
        <w:br w:type="page"/>
      </w:r>
    </w:p>
    <w:p w:rsidR="00EB7AB5" w:rsidRPr="00EB7AB5" w:rsidRDefault="00EB7AB5" w:rsidP="00431D63">
      <w:pPr>
        <w:pStyle w:val="Heading1"/>
      </w:pPr>
      <w:bookmarkStart w:id="2" w:name="_Toc410916931"/>
      <w:r w:rsidRPr="00EB7AB5">
        <w:lastRenderedPageBreak/>
        <w:t>Introduction</w:t>
      </w:r>
      <w:bookmarkEnd w:id="2"/>
    </w:p>
    <w:p w:rsidR="007568FF" w:rsidRDefault="002F6CBD" w:rsidP="00431D63">
      <w:pPr>
        <w:pStyle w:val="BodyText"/>
      </w:pPr>
      <w:r>
        <w:t>This report is the last of a series of evaluation reports developed by American Institutes for Research (AIR), in collaboration with Evidence</w:t>
      </w:r>
      <w:r w:rsidR="0045346F">
        <w:t>-</w:t>
      </w:r>
      <w:r>
        <w:t>Based Education Research and Evaluation (EBERE)</w:t>
      </w:r>
      <w:r w:rsidR="00A325DE">
        <w:t>,</w:t>
      </w:r>
      <w:r>
        <w:t xml:space="preserve"> for the </w:t>
      </w:r>
      <w:r w:rsidR="00EB7AB5" w:rsidRPr="00EB7AB5">
        <w:t xml:space="preserve">Massachusetts Department of Elementary and Secondary Education (ESE) on the implementation of Edwin Teaching </w:t>
      </w:r>
      <w:r w:rsidR="0045346F">
        <w:t>and</w:t>
      </w:r>
      <w:r w:rsidR="00EB7AB5" w:rsidRPr="00EB7AB5">
        <w:t xml:space="preserve"> Learning (ET&amp;L) and </w:t>
      </w:r>
      <w:r w:rsidR="00A018DB">
        <w:t xml:space="preserve">ongoing </w:t>
      </w:r>
      <w:r w:rsidR="00D83512">
        <w:t>use</w:t>
      </w:r>
      <w:r w:rsidR="00A018DB">
        <w:t xml:space="preserve"> of </w:t>
      </w:r>
      <w:r w:rsidR="00EB7AB5" w:rsidRPr="00EB7AB5">
        <w:t xml:space="preserve">Edwin Analytics. </w:t>
      </w:r>
      <w:r>
        <w:t xml:space="preserve">These two online systems, </w:t>
      </w:r>
      <w:r w:rsidRPr="00EB7AB5">
        <w:t>an instructional improvement system and a data analysis system, respectively,</w:t>
      </w:r>
      <w:r>
        <w:t xml:space="preserve"> </w:t>
      </w:r>
      <w:r w:rsidR="007568FF">
        <w:t>provide educators</w:t>
      </w:r>
      <w:r>
        <w:t xml:space="preserve"> access to formative and summative assessment data and instructional resources</w:t>
      </w:r>
      <w:r w:rsidR="007568FF">
        <w:t xml:space="preserve">. The systems are intended to support data-driven </w:t>
      </w:r>
      <w:r w:rsidR="000212D7">
        <w:t>instruction</w:t>
      </w:r>
      <w:r w:rsidR="007568FF">
        <w:t>, providing educators with real-time data to understand student needs and monitor progress</w:t>
      </w:r>
      <w:r w:rsidR="000212D7">
        <w:t>, and</w:t>
      </w:r>
      <w:r w:rsidR="007568FF">
        <w:t xml:space="preserve"> with instructional resources designed to address those needs.</w:t>
      </w:r>
    </w:p>
    <w:p w:rsidR="007568FF" w:rsidRDefault="007568FF" w:rsidP="00431D63">
      <w:pPr>
        <w:pStyle w:val="BodyText"/>
      </w:pPr>
      <w:r w:rsidRPr="00EB7AB5">
        <w:t xml:space="preserve">Edwin Analytics, formerly the Education Data Warehouse, </w:t>
      </w:r>
      <w:r w:rsidR="001A1D3B">
        <w:t xml:space="preserve">an </w:t>
      </w:r>
      <w:r w:rsidR="00A018DB">
        <w:t>online</w:t>
      </w:r>
      <w:r w:rsidR="001A1D3B">
        <w:t xml:space="preserve"> resource first developed in 2006, </w:t>
      </w:r>
      <w:r w:rsidRPr="00EB7AB5">
        <w:t xml:space="preserve">offers data resources to </w:t>
      </w:r>
      <w:r>
        <w:t>district and school administrators</w:t>
      </w:r>
      <w:r w:rsidRPr="00EB7AB5">
        <w:t xml:space="preserve"> to monitor and improve student and teacher success, including the Early Warning Indicator System (EWIS), postsecondary enrollment and outcomes, and Massachusetts Comprehensive Assessment System (MCAS) results. </w:t>
      </w:r>
      <w:r>
        <w:t>As of fall 2013, ESE began</w:t>
      </w:r>
      <w:r w:rsidRPr="00EB7AB5">
        <w:t xml:space="preserve"> broadening access to other educator</w:t>
      </w:r>
      <w:r>
        <w:t xml:space="preserve">s, offering districts the option to provide teachers access to a limited number of classroom-level reports. Edwin Analytics </w:t>
      </w:r>
      <w:r w:rsidRPr="00EB7AB5">
        <w:t>is and will continue to be available</w:t>
      </w:r>
      <w:r>
        <w:t xml:space="preserve"> to districts free of charge.</w:t>
      </w:r>
    </w:p>
    <w:p w:rsidR="00EB7AB5" w:rsidRPr="00EB7AB5" w:rsidRDefault="007568FF" w:rsidP="00431D63">
      <w:pPr>
        <w:pStyle w:val="BodyText"/>
      </w:pPr>
      <w:r>
        <w:t>ET&amp;L</w:t>
      </w:r>
      <w:r w:rsidR="00A325DE">
        <w:t>, a new system as of 2013,</w:t>
      </w:r>
      <w:r>
        <w:t xml:space="preserve"> is meant to complement Edwin Analytics, providing districts, schools, and educators access to assessment and instructional tools, including item banks</w:t>
      </w:r>
      <w:r w:rsidR="00B22966">
        <w:t xml:space="preserve"> from which users can draw for “</w:t>
      </w:r>
      <w:r w:rsidR="00720B27">
        <w:t>M</w:t>
      </w:r>
      <w:r w:rsidR="00B22966">
        <w:t xml:space="preserve">ake it </w:t>
      </w:r>
      <w:r w:rsidR="00720B27">
        <w:t>Q</w:t>
      </w:r>
      <w:r w:rsidR="00B22966">
        <w:t>uick” assessment creation,</w:t>
      </w:r>
      <w:r w:rsidR="00E67C30">
        <w:rPr>
          <w:rStyle w:val="FootnoteReference"/>
        </w:rPr>
        <w:footnoteReference w:id="3"/>
      </w:r>
      <w:r w:rsidR="00B22966">
        <w:t xml:space="preserve"> </w:t>
      </w:r>
      <w:r w:rsidR="007E2983">
        <w:t>“</w:t>
      </w:r>
      <w:r w:rsidR="00720B27">
        <w:t>C</w:t>
      </w:r>
      <w:r w:rsidR="007E2983">
        <w:t xml:space="preserve">reate </w:t>
      </w:r>
      <w:r w:rsidR="00720B27">
        <w:t>Y</w:t>
      </w:r>
      <w:r w:rsidR="007E2983">
        <w:t xml:space="preserve">our </w:t>
      </w:r>
      <w:r w:rsidR="00720B27">
        <w:t>O</w:t>
      </w:r>
      <w:r w:rsidR="007E2983">
        <w:t xml:space="preserve">wn” </w:t>
      </w:r>
      <w:r w:rsidR="00B22966">
        <w:t xml:space="preserve">item </w:t>
      </w:r>
      <w:r w:rsidR="007E2983">
        <w:t xml:space="preserve">and assessment </w:t>
      </w:r>
      <w:r w:rsidR="00B22966">
        <w:t>creation capabilities</w:t>
      </w:r>
      <w:r>
        <w:t xml:space="preserve">, online assessment </w:t>
      </w:r>
      <w:r w:rsidR="007E2983">
        <w:t xml:space="preserve">administration </w:t>
      </w:r>
      <w:r>
        <w:t>and reporting capabilities, model curriculum units (MCUs)</w:t>
      </w:r>
      <w:r w:rsidR="00236E8F">
        <w:t>, curriculum and lesson</w:t>
      </w:r>
      <w:r w:rsidR="00720B27">
        <w:t>-</w:t>
      </w:r>
      <w:r w:rsidR="00236E8F">
        <w:t xml:space="preserve">planning tools, and vocational </w:t>
      </w:r>
      <w:r w:rsidR="004A44A3">
        <w:t xml:space="preserve">competency </w:t>
      </w:r>
      <w:r w:rsidR="00236E8F">
        <w:t>tracking tools.</w:t>
      </w:r>
      <w:r w:rsidR="009A6B44">
        <w:t xml:space="preserve"> </w:t>
      </w:r>
      <w:r w:rsidR="00720B27">
        <w:t>ET&amp;L</w:t>
      </w:r>
      <w:r w:rsidR="009A6B44">
        <w:t xml:space="preserve"> </w:t>
      </w:r>
      <w:r w:rsidR="0078311A">
        <w:t xml:space="preserve">relies upon </w:t>
      </w:r>
      <w:r w:rsidR="009A6B44">
        <w:t>the school interoperability framework (SIF), a separate system being implemented statewide to transfer data continuously between the State and the districts, allowing (near) real-time</w:t>
      </w:r>
      <w:r w:rsidR="0078311A">
        <w:t xml:space="preserve"> course, teacher, and</w:t>
      </w:r>
      <w:r w:rsidR="009A6B44">
        <w:t xml:space="preserve"> student tracking and monitoring. ET&amp;L</w:t>
      </w:r>
      <w:r w:rsidR="00236E8F">
        <w:t xml:space="preserve"> was first introduced to a </w:t>
      </w:r>
      <w:r w:rsidR="00EB7AB5" w:rsidRPr="00EB7AB5">
        <w:t xml:space="preserve">pilot group of 34 Race to the Top (RTTT) districts in March 2013, and other districts </w:t>
      </w:r>
      <w:r w:rsidR="00236E8F">
        <w:t>were given the option to adopt it</w:t>
      </w:r>
      <w:r w:rsidR="00EB7AB5" w:rsidRPr="00EB7AB5">
        <w:t xml:space="preserve"> thr</w:t>
      </w:r>
      <w:r w:rsidR="00236E8F">
        <w:t xml:space="preserve">oughout the 2013–14 school </w:t>
      </w:r>
      <w:proofErr w:type="gramStart"/>
      <w:r w:rsidR="00236E8F">
        <w:t>year</w:t>
      </w:r>
      <w:proofErr w:type="gramEnd"/>
      <w:r w:rsidR="00236E8F">
        <w:t xml:space="preserve">, at no cost through the end of the 2014–15 school year. </w:t>
      </w:r>
      <w:r w:rsidR="00A325DE">
        <w:t>Currently</w:t>
      </w:r>
      <w:r w:rsidR="00720B27">
        <w:t>,</w:t>
      </w:r>
      <w:r w:rsidR="00A325DE">
        <w:t xml:space="preserve"> all districts in the State have the option to implement ET&amp;L.</w:t>
      </w:r>
    </w:p>
    <w:p w:rsidR="00EB7AB5" w:rsidRPr="00EB7AB5" w:rsidRDefault="00AD0143" w:rsidP="00431D63">
      <w:pPr>
        <w:pStyle w:val="BodyText"/>
      </w:pPr>
      <w:r>
        <w:t>[</w:t>
      </w:r>
      <w:r w:rsidR="00EB7AB5" w:rsidRPr="00EB7AB5">
        <w:t xml:space="preserve">See </w:t>
      </w:r>
      <w:r w:rsidR="001933A3">
        <w:fldChar w:fldCharType="begin"/>
      </w:r>
      <w:r w:rsidR="009A6B44">
        <w:instrText xml:space="preserve"> REF _Ref409612050 \h </w:instrText>
      </w:r>
      <w:r w:rsidR="001933A3">
        <w:fldChar w:fldCharType="separate"/>
      </w:r>
      <w:r w:rsidR="002E2515">
        <w:t xml:space="preserve">Figure </w:t>
      </w:r>
      <w:r w:rsidR="002E2515">
        <w:rPr>
          <w:noProof/>
        </w:rPr>
        <w:t>1</w:t>
      </w:r>
      <w:r w:rsidR="001933A3">
        <w:fldChar w:fldCharType="end"/>
      </w:r>
      <w:r w:rsidR="009A6B44">
        <w:t xml:space="preserve"> and </w:t>
      </w:r>
      <w:r w:rsidR="001933A3">
        <w:fldChar w:fldCharType="begin"/>
      </w:r>
      <w:r w:rsidR="009A6B44">
        <w:instrText xml:space="preserve"> REF _Ref409612063 \h </w:instrText>
      </w:r>
      <w:r w:rsidR="001933A3">
        <w:fldChar w:fldCharType="separate"/>
      </w:r>
      <w:r w:rsidR="002E2515">
        <w:t xml:space="preserve">Figure </w:t>
      </w:r>
      <w:r w:rsidR="002E2515">
        <w:rPr>
          <w:noProof/>
        </w:rPr>
        <w:t>2</w:t>
      </w:r>
      <w:r w:rsidR="001933A3">
        <w:fldChar w:fldCharType="end"/>
      </w:r>
      <w:r w:rsidR="00EB7AB5" w:rsidRPr="00EB7AB5">
        <w:t xml:space="preserve"> at the end of this section for more details about each system.</w:t>
      </w:r>
      <w:r>
        <w:t>]</w:t>
      </w:r>
    </w:p>
    <w:p w:rsidR="00AD0143" w:rsidRDefault="00236E8F" w:rsidP="00A325DE">
      <w:pPr>
        <w:pStyle w:val="BodyText"/>
        <w:rPr>
          <w:rFonts w:ascii="Times New Roman" w:eastAsia="Calibri" w:hAnsi="Times New Roman"/>
        </w:rPr>
      </w:pPr>
      <w:r w:rsidRPr="00720B27">
        <w:t>This evaluation</w:t>
      </w:r>
      <w:r w:rsidR="004E720A" w:rsidRPr="00720B27">
        <w:t xml:space="preserve"> examine</w:t>
      </w:r>
      <w:r w:rsidR="00720B27">
        <w:t>d</w:t>
      </w:r>
      <w:r w:rsidR="004E720A" w:rsidRPr="00720B27">
        <w:t xml:space="preserve"> district, school, and educator experiences with both systems. Our findings reveal</w:t>
      </w:r>
      <w:r w:rsidR="00720B27">
        <w:t>ed</w:t>
      </w:r>
      <w:r w:rsidRPr="00720B27">
        <w:t xml:space="preserve"> widespread satisfaction with Edwin Analytics among administrators, who have expressed appreciation for its capabili</w:t>
      </w:r>
      <w:r w:rsidR="006571BF" w:rsidRPr="00720B27">
        <w:t xml:space="preserve">ties, flexibility, and </w:t>
      </w:r>
      <w:r w:rsidRPr="00720B27">
        <w:t>speed, and have described it as an improvement over its predecessor, the Education Data Warehouse.</w:t>
      </w:r>
      <w:r w:rsidR="00AD0143" w:rsidRPr="00720B27">
        <w:t xml:space="preserve"> Satisfaction with ET&amp;L</w:t>
      </w:r>
      <w:r w:rsidR="00A325DE" w:rsidRPr="00720B27">
        <w:t xml:space="preserve">, </w:t>
      </w:r>
      <w:r w:rsidR="001A1D3B">
        <w:t xml:space="preserve">a newer system with a </w:t>
      </w:r>
      <w:r w:rsidR="00A018DB">
        <w:t>different but complementary</w:t>
      </w:r>
      <w:r w:rsidR="001A1D3B">
        <w:t xml:space="preserve"> </w:t>
      </w:r>
      <w:r w:rsidR="00D83512">
        <w:t>array</w:t>
      </w:r>
      <w:r w:rsidR="001A1D3B">
        <w:t xml:space="preserve"> of features</w:t>
      </w:r>
      <w:r w:rsidR="00A325DE" w:rsidRPr="00720B27">
        <w:t>,</w:t>
      </w:r>
      <w:r w:rsidR="00AD0143" w:rsidRPr="00720B27">
        <w:t xml:space="preserve"> has been mixed. Administrators and teachers who used ET&amp;L </w:t>
      </w:r>
      <w:r w:rsidR="00A325DE" w:rsidRPr="00720B27">
        <w:t>reported that</w:t>
      </w:r>
      <w:r w:rsidR="00A325DE">
        <w:t xml:space="preserve"> they are pleased with certain aspects of the system, especially its assessment and reporting features</w:t>
      </w:r>
      <w:r w:rsidR="00AD0143">
        <w:rPr>
          <w:i/>
        </w:rPr>
        <w:t xml:space="preserve">. </w:t>
      </w:r>
      <w:r w:rsidR="00AD0143">
        <w:t xml:space="preserve">However, </w:t>
      </w:r>
      <w:r w:rsidR="00A325DE">
        <w:t xml:space="preserve">there have been a number of barriers to the widespread use of ET&amp;L, and adoption rates have not been as robust as the State had </w:t>
      </w:r>
      <w:r w:rsidR="0078311A">
        <w:t>intended</w:t>
      </w:r>
      <w:r w:rsidR="00A325DE">
        <w:t>. These barriers have arisen</w:t>
      </w:r>
      <w:r w:rsidR="00A325DE">
        <w:rPr>
          <w:i/>
        </w:rPr>
        <w:t xml:space="preserve"> </w:t>
      </w:r>
      <w:r w:rsidR="00AD0143" w:rsidRPr="00AD0143">
        <w:rPr>
          <w:rFonts w:ascii="Times New Roman" w:eastAsia="Calibri" w:hAnsi="Times New Roman"/>
        </w:rPr>
        <w:t>at the state, district, and user</w:t>
      </w:r>
      <w:r w:rsidR="00720B27">
        <w:rPr>
          <w:rFonts w:ascii="Times New Roman" w:eastAsia="Calibri" w:hAnsi="Times New Roman"/>
        </w:rPr>
        <w:t xml:space="preserve"> </w:t>
      </w:r>
      <w:r w:rsidR="00AD0143" w:rsidRPr="00AD0143">
        <w:rPr>
          <w:rFonts w:ascii="Times New Roman" w:eastAsia="Calibri" w:hAnsi="Times New Roman"/>
        </w:rPr>
        <w:t>level</w:t>
      </w:r>
      <w:r w:rsidR="00720B27">
        <w:rPr>
          <w:rFonts w:ascii="Times New Roman" w:eastAsia="Calibri" w:hAnsi="Times New Roman"/>
        </w:rPr>
        <w:t>s</w:t>
      </w:r>
      <w:r w:rsidR="00A325DE">
        <w:rPr>
          <w:rFonts w:ascii="Times New Roman" w:eastAsia="Calibri" w:hAnsi="Times New Roman"/>
        </w:rPr>
        <w:t>,</w:t>
      </w:r>
      <w:r w:rsidR="007639EA">
        <w:rPr>
          <w:rFonts w:ascii="Times New Roman" w:eastAsia="Calibri" w:hAnsi="Times New Roman"/>
        </w:rPr>
        <w:t xml:space="preserve"> as </w:t>
      </w:r>
      <w:r w:rsidR="00720B27">
        <w:rPr>
          <w:rFonts w:ascii="Times New Roman" w:eastAsia="Calibri" w:hAnsi="Times New Roman"/>
        </w:rPr>
        <w:t>follows</w:t>
      </w:r>
      <w:r w:rsidR="004E720A">
        <w:rPr>
          <w:rFonts w:ascii="Times New Roman" w:eastAsia="Calibri" w:hAnsi="Times New Roman"/>
        </w:rPr>
        <w:t>:</w:t>
      </w:r>
    </w:p>
    <w:p w:rsidR="007639EA" w:rsidRPr="00FC25DB" w:rsidRDefault="007639EA" w:rsidP="00FC25DB">
      <w:pPr>
        <w:pStyle w:val="ListParagraph"/>
        <w:numPr>
          <w:ilvl w:val="0"/>
          <w:numId w:val="9"/>
        </w:numPr>
        <w:spacing w:before="120"/>
        <w:contextualSpacing w:val="0"/>
        <w:rPr>
          <w:rFonts w:eastAsia="Calibri" w:cs="Times New Roman"/>
        </w:rPr>
      </w:pPr>
      <w:r w:rsidRPr="00FC25DB">
        <w:rPr>
          <w:rFonts w:eastAsia="Calibri" w:cs="Times New Roman"/>
        </w:rPr>
        <w:lastRenderedPageBreak/>
        <w:t>State-level barriers to ET&amp;L adoption</w:t>
      </w:r>
    </w:p>
    <w:p w:rsidR="007639EA" w:rsidRPr="007639EA" w:rsidRDefault="00AD0143" w:rsidP="00B743F8">
      <w:pPr>
        <w:pStyle w:val="BodyText"/>
        <w:numPr>
          <w:ilvl w:val="1"/>
          <w:numId w:val="27"/>
        </w:numPr>
        <w:spacing w:before="60"/>
        <w:ind w:left="1080"/>
      </w:pPr>
      <w:r w:rsidRPr="007639EA">
        <w:rPr>
          <w:rFonts w:ascii="Times New Roman" w:eastAsia="Calibri" w:hAnsi="Times New Roman"/>
        </w:rPr>
        <w:t>Lack of communication about ET&amp;L’s capabilities, purpose, and cost</w:t>
      </w:r>
    </w:p>
    <w:p w:rsidR="007639EA" w:rsidRDefault="007639EA" w:rsidP="00B743F8">
      <w:pPr>
        <w:pStyle w:val="BodyText"/>
        <w:numPr>
          <w:ilvl w:val="1"/>
          <w:numId w:val="27"/>
        </w:numPr>
        <w:spacing w:before="60"/>
        <w:ind w:left="1080"/>
      </w:pPr>
      <w:r w:rsidRPr="007639EA">
        <w:rPr>
          <w:rFonts w:ascii="Times New Roman" w:eastAsia="Calibri" w:hAnsi="Times New Roman"/>
        </w:rPr>
        <w:t xml:space="preserve">Ongoing issues with </w:t>
      </w:r>
      <w:r w:rsidR="009A6B44">
        <w:rPr>
          <w:rFonts w:ascii="Times New Roman" w:eastAsia="Calibri" w:hAnsi="Times New Roman"/>
        </w:rPr>
        <w:t>SIF</w:t>
      </w:r>
      <w:r>
        <w:t xml:space="preserve">, which allows for the transfer of data between districts and </w:t>
      </w:r>
      <w:r w:rsidR="00ED5D2D">
        <w:t>ET&amp;L</w:t>
      </w:r>
    </w:p>
    <w:p w:rsidR="007F457B" w:rsidRDefault="00ED5D2D" w:rsidP="00B743F8">
      <w:pPr>
        <w:pStyle w:val="BodyText"/>
        <w:numPr>
          <w:ilvl w:val="1"/>
          <w:numId w:val="27"/>
        </w:numPr>
        <w:spacing w:before="60"/>
        <w:ind w:left="1080"/>
      </w:pPr>
      <w:r>
        <w:t>A d</w:t>
      </w:r>
      <w:r w:rsidR="007F457B">
        <w:t>e</w:t>
      </w:r>
      <w:r>
        <w:t>layed</w:t>
      </w:r>
      <w:r w:rsidR="007F457B">
        <w:t xml:space="preserve"> rollout</w:t>
      </w:r>
      <w:r>
        <w:t>, leading districts to consider the system incomplete</w:t>
      </w:r>
    </w:p>
    <w:p w:rsidR="007639EA" w:rsidRDefault="007639EA" w:rsidP="00FC25DB">
      <w:pPr>
        <w:pStyle w:val="ListParagraph"/>
        <w:numPr>
          <w:ilvl w:val="0"/>
          <w:numId w:val="9"/>
        </w:numPr>
        <w:spacing w:before="120"/>
        <w:contextualSpacing w:val="0"/>
        <w:rPr>
          <w:rFonts w:eastAsia="Calibri" w:cs="Times New Roman"/>
        </w:rPr>
      </w:pPr>
      <w:r>
        <w:rPr>
          <w:rFonts w:eastAsia="Calibri" w:cs="Times New Roman"/>
        </w:rPr>
        <w:t>District-</w:t>
      </w:r>
      <w:r w:rsidR="00AD0143" w:rsidRPr="007639EA">
        <w:rPr>
          <w:rFonts w:eastAsia="Calibri" w:cs="Times New Roman"/>
        </w:rPr>
        <w:t>level</w:t>
      </w:r>
      <w:r>
        <w:rPr>
          <w:rFonts w:eastAsia="Calibri" w:cs="Times New Roman"/>
        </w:rPr>
        <w:t xml:space="preserve"> barriers to ET&amp;L adoption</w:t>
      </w:r>
    </w:p>
    <w:p w:rsidR="007639EA" w:rsidRDefault="00AD0143" w:rsidP="00B743F8">
      <w:pPr>
        <w:pStyle w:val="ListParagraph"/>
        <w:numPr>
          <w:ilvl w:val="1"/>
          <w:numId w:val="28"/>
        </w:numPr>
        <w:spacing w:before="60"/>
        <w:ind w:left="1080"/>
        <w:contextualSpacing w:val="0"/>
        <w:rPr>
          <w:rFonts w:eastAsia="Calibri" w:cs="Times New Roman"/>
        </w:rPr>
      </w:pPr>
      <w:r w:rsidRPr="007639EA">
        <w:rPr>
          <w:rFonts w:eastAsia="Calibri" w:cs="Times New Roman"/>
        </w:rPr>
        <w:t xml:space="preserve">Lack of cohesive training </w:t>
      </w:r>
      <w:r w:rsidR="007639EA">
        <w:rPr>
          <w:rFonts w:eastAsia="Calibri" w:cs="Times New Roman"/>
        </w:rPr>
        <w:t>plans and vision for use</w:t>
      </w:r>
    </w:p>
    <w:p w:rsidR="00AD0143" w:rsidRPr="007639EA" w:rsidRDefault="00AD0143" w:rsidP="00B743F8">
      <w:pPr>
        <w:pStyle w:val="ListParagraph"/>
        <w:numPr>
          <w:ilvl w:val="1"/>
          <w:numId w:val="28"/>
        </w:numPr>
        <w:spacing w:before="60"/>
        <w:ind w:left="1080"/>
        <w:contextualSpacing w:val="0"/>
        <w:rPr>
          <w:rFonts w:eastAsia="Calibri" w:cs="Times New Roman"/>
        </w:rPr>
      </w:pPr>
      <w:r w:rsidRPr="007639EA">
        <w:rPr>
          <w:rFonts w:eastAsia="Calibri" w:cs="Times New Roman"/>
        </w:rPr>
        <w:t>Primary trainers and advocates within districts leaving</w:t>
      </w:r>
    </w:p>
    <w:p w:rsidR="00156E84" w:rsidRDefault="00156E84" w:rsidP="002E70F9">
      <w:pPr>
        <w:pStyle w:val="ListParagraph"/>
        <w:numPr>
          <w:ilvl w:val="0"/>
          <w:numId w:val="9"/>
        </w:numPr>
        <w:spacing w:before="120"/>
        <w:contextualSpacing w:val="0"/>
        <w:rPr>
          <w:rFonts w:eastAsia="Calibri" w:cs="Times New Roman"/>
        </w:rPr>
      </w:pPr>
      <w:r>
        <w:rPr>
          <w:rFonts w:eastAsia="Calibri" w:cs="Times New Roman"/>
        </w:rPr>
        <w:t>User-</w:t>
      </w:r>
      <w:r w:rsidR="00AD0143" w:rsidRPr="00156E84">
        <w:rPr>
          <w:rFonts w:eastAsia="Calibri" w:cs="Times New Roman"/>
        </w:rPr>
        <w:t>level</w:t>
      </w:r>
      <w:r>
        <w:rPr>
          <w:rFonts w:eastAsia="Calibri" w:cs="Times New Roman"/>
        </w:rPr>
        <w:t xml:space="preserve"> barriers to ET&amp;L adoption</w:t>
      </w:r>
    </w:p>
    <w:p w:rsidR="00156E84" w:rsidRDefault="00AD0143" w:rsidP="00B743F8">
      <w:pPr>
        <w:pStyle w:val="ListParagraph"/>
        <w:numPr>
          <w:ilvl w:val="1"/>
          <w:numId w:val="29"/>
        </w:numPr>
        <w:spacing w:before="60"/>
        <w:ind w:left="1080"/>
        <w:contextualSpacing w:val="0"/>
        <w:rPr>
          <w:rFonts w:eastAsia="Calibri" w:cs="Times New Roman"/>
        </w:rPr>
      </w:pPr>
      <w:r w:rsidRPr="00156E84">
        <w:rPr>
          <w:rFonts w:eastAsia="Calibri" w:cs="Times New Roman"/>
        </w:rPr>
        <w:t>System not sufficiently intuitive</w:t>
      </w:r>
    </w:p>
    <w:p w:rsidR="00AD0143" w:rsidRPr="00156E84" w:rsidRDefault="006571BF" w:rsidP="00B743F8">
      <w:pPr>
        <w:pStyle w:val="ListParagraph"/>
        <w:numPr>
          <w:ilvl w:val="1"/>
          <w:numId w:val="29"/>
        </w:numPr>
        <w:spacing w:before="60"/>
        <w:ind w:left="1080"/>
        <w:contextualSpacing w:val="0"/>
        <w:rPr>
          <w:rFonts w:eastAsia="Calibri" w:cs="Times New Roman"/>
        </w:rPr>
      </w:pPr>
      <w:r>
        <w:rPr>
          <w:rFonts w:eastAsia="Calibri" w:cs="Times New Roman"/>
        </w:rPr>
        <w:t>Technology</w:t>
      </w:r>
      <w:r w:rsidR="00AD0143" w:rsidRPr="00156E84">
        <w:rPr>
          <w:rFonts w:eastAsia="Calibri" w:cs="Times New Roman"/>
        </w:rPr>
        <w:t xml:space="preserve"> issues</w:t>
      </w:r>
    </w:p>
    <w:p w:rsidR="00156E84" w:rsidRDefault="007639EA" w:rsidP="00156E84">
      <w:pPr>
        <w:pStyle w:val="BodyText"/>
      </w:pPr>
      <w:r>
        <w:rPr>
          <w:rFonts w:ascii="Times New Roman" w:eastAsia="Calibri" w:hAnsi="Times New Roman"/>
        </w:rPr>
        <w:t xml:space="preserve">Some of these </w:t>
      </w:r>
      <w:r w:rsidR="004E720A">
        <w:rPr>
          <w:rFonts w:ascii="Times New Roman" w:eastAsia="Calibri" w:hAnsi="Times New Roman"/>
        </w:rPr>
        <w:t xml:space="preserve">barriers were precipitated by </w:t>
      </w:r>
      <w:r w:rsidRPr="00AD0143">
        <w:rPr>
          <w:rFonts w:ascii="Times New Roman" w:eastAsia="Calibri" w:hAnsi="Times New Roman"/>
        </w:rPr>
        <w:t>time constrain</w:t>
      </w:r>
      <w:r>
        <w:rPr>
          <w:rFonts w:ascii="Times New Roman" w:eastAsia="Calibri" w:hAnsi="Times New Roman"/>
        </w:rPr>
        <w:t>ts of the RTTT grant and other contextual factors</w:t>
      </w:r>
      <w:r w:rsidR="004E720A">
        <w:rPr>
          <w:rFonts w:ascii="Times New Roman" w:eastAsia="Calibri" w:hAnsi="Times New Roman"/>
        </w:rPr>
        <w:t xml:space="preserve"> in Massachusetts</w:t>
      </w:r>
      <w:r>
        <w:rPr>
          <w:rFonts w:ascii="Times New Roman" w:eastAsia="Calibri" w:hAnsi="Times New Roman"/>
        </w:rPr>
        <w:t>.</w:t>
      </w:r>
      <w:r w:rsidRPr="00AD0143">
        <w:rPr>
          <w:rFonts w:ascii="Times New Roman" w:eastAsia="Calibri" w:hAnsi="Times New Roman"/>
        </w:rPr>
        <w:t xml:space="preserve"> </w:t>
      </w:r>
      <w:r w:rsidR="00ED5D2D">
        <w:rPr>
          <w:rFonts w:ascii="Times New Roman" w:eastAsia="Calibri" w:hAnsi="Times New Roman"/>
        </w:rPr>
        <w:t>Other barriers, however, can be addressed directly</w:t>
      </w:r>
      <w:r w:rsidR="00156E84">
        <w:rPr>
          <w:rFonts w:ascii="Times New Roman" w:eastAsia="Calibri" w:hAnsi="Times New Roman"/>
        </w:rPr>
        <w:t xml:space="preserve">. </w:t>
      </w:r>
      <w:r w:rsidR="00156E84">
        <w:t xml:space="preserve">These </w:t>
      </w:r>
      <w:r w:rsidR="00514C1B">
        <w:t>factors</w:t>
      </w:r>
      <w:r w:rsidR="00156E84">
        <w:t xml:space="preserve"> are explored in more depth throughout this report, which examines districts’ and users’ experiences with both systems to address five evaluation questions:</w:t>
      </w:r>
    </w:p>
    <w:p w:rsidR="00156E84" w:rsidRDefault="00156E84" w:rsidP="000C6CEF">
      <w:pPr>
        <w:pStyle w:val="BodyText"/>
        <w:numPr>
          <w:ilvl w:val="0"/>
          <w:numId w:val="26"/>
        </w:numPr>
        <w:spacing w:before="120"/>
      </w:pPr>
      <w:r>
        <w:t>How are Edwin’s goals, timelines, and expected uses defined and communicated for each system?</w:t>
      </w:r>
    </w:p>
    <w:p w:rsidR="00156E84" w:rsidRDefault="00156E84" w:rsidP="000C6CEF">
      <w:pPr>
        <w:pStyle w:val="BodyText"/>
        <w:numPr>
          <w:ilvl w:val="0"/>
          <w:numId w:val="26"/>
        </w:numPr>
        <w:spacing w:before="120"/>
      </w:pPr>
      <w:r>
        <w:t>How is ET&amp;L training delivered, and what makes it more or less successful in terms of attaining ESE’s goals for Edwin systems? How is training addressed for Edwin Analytics?</w:t>
      </w:r>
    </w:p>
    <w:p w:rsidR="00156E84" w:rsidRDefault="00156E84" w:rsidP="000C6CEF">
      <w:pPr>
        <w:pStyle w:val="BodyText"/>
        <w:numPr>
          <w:ilvl w:val="0"/>
          <w:numId w:val="26"/>
        </w:numPr>
        <w:spacing w:before="120"/>
      </w:pPr>
      <w:r>
        <w:t>Who uses ET&amp;L, and how do they use it? Edwin Analytics?</w:t>
      </w:r>
    </w:p>
    <w:p w:rsidR="00156E84" w:rsidRDefault="00156E84" w:rsidP="000C6CEF">
      <w:pPr>
        <w:pStyle w:val="BodyText"/>
        <w:numPr>
          <w:ilvl w:val="0"/>
          <w:numId w:val="26"/>
        </w:numPr>
        <w:spacing w:before="120"/>
      </w:pPr>
      <w:r>
        <w:t>In what ways has implementation of each Edwin system been successful or not successful, and why?</w:t>
      </w:r>
    </w:p>
    <w:p w:rsidR="00156E84" w:rsidRDefault="00156E84" w:rsidP="000C6CEF">
      <w:pPr>
        <w:pStyle w:val="BodyText"/>
        <w:numPr>
          <w:ilvl w:val="0"/>
          <w:numId w:val="26"/>
        </w:numPr>
        <w:spacing w:before="120"/>
      </w:pPr>
      <w:r>
        <w:t>What policies and procedures should be in place to help ensure the successful and sustainable implementation of both Edwin systems and of their integrated use?</w:t>
      </w:r>
    </w:p>
    <w:p w:rsidR="00B235A6" w:rsidRDefault="00156E84" w:rsidP="00431D63">
      <w:pPr>
        <w:pStyle w:val="BodyText"/>
      </w:pPr>
      <w:r>
        <w:t xml:space="preserve">Data for the evaluation, described in more detail in </w:t>
      </w:r>
      <w:r w:rsidR="002D152B">
        <w:t>the next</w:t>
      </w:r>
      <w:r>
        <w:t xml:space="preserve"> section, </w:t>
      </w:r>
      <w:r w:rsidR="00E73C65">
        <w:t>we</w:t>
      </w:r>
      <w:r>
        <w:t xml:space="preserve">re drawn from interviews and focus groups with state, district, and school administrators, and with teachers; observations of state and district trainings; observations of educators using the systems; user surveys; system usage data; and an analysis of documents offered through the ET&amp;L resources page. </w:t>
      </w:r>
      <w:r w:rsidR="008F395A">
        <w:t xml:space="preserve">We collected </w:t>
      </w:r>
      <w:r w:rsidR="00C364DE">
        <w:t xml:space="preserve">and analyzed </w:t>
      </w:r>
      <w:r w:rsidR="008F395A">
        <w:t>t</w:t>
      </w:r>
      <w:r>
        <w:t xml:space="preserve">hese data </w:t>
      </w:r>
      <w:r w:rsidR="002D152B">
        <w:t xml:space="preserve">in three phases </w:t>
      </w:r>
      <w:r>
        <w:t xml:space="preserve">over the course of 18 months, from July 2013 to December 2014, </w:t>
      </w:r>
      <w:r w:rsidR="002D152B">
        <w:t>with an initial focus on ET&amp;L pilot districts (Phase 1), and inclusion of more districts starting in fall 2013 as the system was rolled out across the state (Phases 2 and 3). Phase</w:t>
      </w:r>
      <w:r w:rsidR="00E73C65">
        <w:t>s</w:t>
      </w:r>
      <w:r w:rsidR="002D152B">
        <w:t xml:space="preserve"> 1 and 2 findings </w:t>
      </w:r>
      <w:r w:rsidR="00E73C65">
        <w:t>we</w:t>
      </w:r>
      <w:r w:rsidR="002D152B">
        <w:t xml:space="preserve">re detailed in </w:t>
      </w:r>
      <w:r w:rsidR="003421E0">
        <w:t>four</w:t>
      </w:r>
      <w:r>
        <w:t xml:space="preserve"> interim reports (</w:t>
      </w:r>
      <w:r w:rsidR="002A620A">
        <w:t>s</w:t>
      </w:r>
      <w:r w:rsidR="003421E0">
        <w:t xml:space="preserve">ee </w:t>
      </w:r>
      <w:hyperlink w:anchor="_Appendix_A._Edwin" w:history="1">
        <w:r w:rsidR="003421E0" w:rsidRPr="00215D88">
          <w:rPr>
            <w:rStyle w:val="Hyperlink"/>
          </w:rPr>
          <w:t>Appendix A</w:t>
        </w:r>
      </w:hyperlink>
      <w:r w:rsidR="002A620A">
        <w:t xml:space="preserve"> for a description of each</w:t>
      </w:r>
      <w:r>
        <w:t xml:space="preserve">). Findings from earlier reports are incorporated into this final report, which also examines new data from </w:t>
      </w:r>
      <w:r w:rsidR="002D152B">
        <w:t>the third phase</w:t>
      </w:r>
      <w:r>
        <w:t xml:space="preserve"> of data collection</w:t>
      </w:r>
      <w:r w:rsidR="00E73C65">
        <w:t>.</w:t>
      </w:r>
      <w:r w:rsidR="00B235A6">
        <w:t xml:space="preserve"> (</w:t>
      </w:r>
      <w:r w:rsidR="00E73C65">
        <w:t>T</w:t>
      </w:r>
      <w:r w:rsidR="00B235A6" w:rsidRPr="00B235A6">
        <w:t xml:space="preserve">he former </w:t>
      </w:r>
      <w:r w:rsidR="00E73C65">
        <w:t>we</w:t>
      </w:r>
      <w:r w:rsidR="00B235A6" w:rsidRPr="00B235A6">
        <w:t>re presented in condensed format, without as much detail as the newer findings</w:t>
      </w:r>
      <w:r w:rsidR="00E73C65">
        <w:t>.</w:t>
      </w:r>
      <w:r w:rsidR="00B235A6">
        <w:t>)</w:t>
      </w:r>
    </w:p>
    <w:p w:rsidR="00B235A6" w:rsidRDefault="006B1105" w:rsidP="002D152B">
      <w:pPr>
        <w:pStyle w:val="BodyText"/>
      </w:pPr>
      <w:r>
        <w:t>T</w:t>
      </w:r>
      <w:r w:rsidR="00EB7AB5" w:rsidRPr="00EB7AB5">
        <w:t xml:space="preserve">his report is organized as follows. The </w:t>
      </w:r>
      <w:r>
        <w:t>Methods</w:t>
      </w:r>
      <w:r w:rsidRPr="00EB7AB5">
        <w:t xml:space="preserve"> </w:t>
      </w:r>
      <w:r w:rsidR="00EB7AB5" w:rsidRPr="00EB7AB5">
        <w:t>section discusses our data collection and an</w:t>
      </w:r>
      <w:r w:rsidR="002D152B">
        <w:t xml:space="preserve">alysis methods and limitations. </w:t>
      </w:r>
      <w:r w:rsidR="00EB7AB5" w:rsidRPr="00EB7AB5">
        <w:t xml:space="preserve">We then </w:t>
      </w:r>
      <w:r>
        <w:t xml:space="preserve">report our </w:t>
      </w:r>
      <w:r w:rsidR="00EB7AB5" w:rsidRPr="00EB7AB5">
        <w:t xml:space="preserve">findings by </w:t>
      </w:r>
      <w:r w:rsidR="00297440">
        <w:t>evaluation</w:t>
      </w:r>
      <w:r w:rsidR="00EB7AB5" w:rsidRPr="00EB7AB5">
        <w:t xml:space="preserve"> question</w:t>
      </w:r>
      <w:r w:rsidR="004E720A">
        <w:t xml:space="preserve">, presenting findings for each system (ET&amp;L and Edwin Analytics) separately when appropriate. </w:t>
      </w:r>
      <w:r w:rsidR="00C23734">
        <w:t xml:space="preserve">The final </w:t>
      </w:r>
      <w:r w:rsidR="00C23734">
        <w:lastRenderedPageBreak/>
        <w:t>section discusses</w:t>
      </w:r>
      <w:r w:rsidR="004E720A">
        <w:t xml:space="preserve"> the implications of our findings, with reference to the key facilitators and barriers to widespread adoption and use of both systems, and provide</w:t>
      </w:r>
      <w:r w:rsidR="00C23734">
        <w:t>s</w:t>
      </w:r>
      <w:r w:rsidR="004E720A">
        <w:t xml:space="preserve"> recommendations for ongoing implementation.</w:t>
      </w:r>
      <w:r w:rsidR="00C23734">
        <w:t xml:space="preserve"> A set of app</w:t>
      </w:r>
      <w:r w:rsidR="00D94497">
        <w:t>endices provides further detail</w:t>
      </w:r>
      <w:r w:rsidR="00C23734">
        <w:t>s</w:t>
      </w:r>
      <w:r w:rsidR="00D94497">
        <w:t xml:space="preserve"> about the evaluation</w:t>
      </w:r>
      <w:r w:rsidR="00C23734">
        <w:t xml:space="preserve">. </w:t>
      </w:r>
    </w:p>
    <w:p w:rsidR="00B235A6" w:rsidRPr="00EB7AB5" w:rsidRDefault="00B235A6" w:rsidP="00B235A6">
      <w:pPr>
        <w:pStyle w:val="BodyText"/>
        <w:spacing w:before="0"/>
      </w:pPr>
    </w:p>
    <w:tbl>
      <w:tblPr>
        <w:tblStyle w:val="TableGrid"/>
        <w:tblW w:w="0" w:type="auto"/>
        <w:tblLook w:val="04A0"/>
      </w:tblPr>
      <w:tblGrid>
        <w:gridCol w:w="9576"/>
      </w:tblGrid>
      <w:tr w:rsidR="00EB7AB5" w:rsidRPr="00EB7AB5" w:rsidTr="00C23734">
        <w:tc>
          <w:tcPr>
            <w:tcW w:w="9576" w:type="dxa"/>
            <w:tcBorders>
              <w:top w:val="single" w:sz="4" w:space="0" w:color="48709F" w:themeColor="accent1"/>
              <w:left w:val="single" w:sz="4" w:space="0" w:color="48709F" w:themeColor="accent1"/>
              <w:bottom w:val="single" w:sz="4" w:space="0" w:color="48709F" w:themeColor="accent1"/>
              <w:right w:val="single" w:sz="4" w:space="0" w:color="48709F" w:themeColor="accent1"/>
            </w:tcBorders>
            <w:shd w:val="clear" w:color="auto" w:fill="DAE3ED" w:themeFill="text2" w:themeFillTint="33"/>
          </w:tcPr>
          <w:p w:rsidR="00EB7AB5" w:rsidRPr="00EB7AB5" w:rsidRDefault="009A6B44" w:rsidP="003B6698">
            <w:pPr>
              <w:pStyle w:val="Caption"/>
              <w:tabs>
                <w:tab w:val="left" w:pos="6032"/>
              </w:tabs>
              <w:rPr>
                <w:b w:val="0"/>
              </w:rPr>
            </w:pPr>
            <w:bookmarkStart w:id="3" w:name="_Ref409612050"/>
            <w:bookmarkStart w:id="4" w:name="_Toc410989912"/>
            <w:r>
              <w:t xml:space="preserve">Figure </w:t>
            </w:r>
            <w:r w:rsidR="001933A3">
              <w:fldChar w:fldCharType="begin"/>
            </w:r>
            <w:r w:rsidR="00071B62">
              <w:instrText xml:space="preserve"> SEQ Figure \* ARABIC </w:instrText>
            </w:r>
            <w:r w:rsidR="001933A3">
              <w:fldChar w:fldCharType="separate"/>
            </w:r>
            <w:r w:rsidR="002E2515">
              <w:rPr>
                <w:noProof/>
              </w:rPr>
              <w:t>1</w:t>
            </w:r>
            <w:r w:rsidR="001933A3">
              <w:rPr>
                <w:noProof/>
              </w:rPr>
              <w:fldChar w:fldCharType="end"/>
            </w:r>
            <w:bookmarkEnd w:id="3"/>
            <w:r>
              <w:t xml:space="preserve">. Description of </w:t>
            </w:r>
            <w:r w:rsidRPr="008B786E">
              <w:t xml:space="preserve">Edwin Teaching </w:t>
            </w:r>
            <w:r w:rsidR="00720B27">
              <w:t>and</w:t>
            </w:r>
            <w:r w:rsidRPr="008B786E">
              <w:t xml:space="preserve"> Learning</w:t>
            </w:r>
            <w:bookmarkEnd w:id="4"/>
            <w:r w:rsidR="003B6698">
              <w:tab/>
            </w:r>
          </w:p>
          <w:p w:rsidR="00EB7AB5" w:rsidRDefault="00EB7AB5" w:rsidP="009A6B44">
            <w:pPr>
              <w:pStyle w:val="BodyText"/>
              <w:rPr>
                <w:spacing w:val="-4"/>
              </w:rPr>
            </w:pPr>
            <w:r w:rsidRPr="00354B67">
              <w:rPr>
                <w:spacing w:val="-4"/>
              </w:rPr>
              <w:t>ET&amp;L, a new system as of spring 2013, is designed to provide educators with instructional support by providing access to tools to create standards-based curriculum maps, curriculum units, and lesson plans; access to digital materials and resources; the ability to create, administer, and analyze interim and formative assessments; and the ability to track and report student progress. It is designed as an interactive classroom-based tool; educators can access models, resou</w:t>
            </w:r>
            <w:r w:rsidR="00EE74B2">
              <w:rPr>
                <w:spacing w:val="-4"/>
              </w:rPr>
              <w:t>rces, and data supplied by the S</w:t>
            </w:r>
            <w:r w:rsidRPr="00354B67">
              <w:rPr>
                <w:spacing w:val="-4"/>
              </w:rPr>
              <w:t xml:space="preserve">tate or district, but educators </w:t>
            </w:r>
            <w:r w:rsidR="00115B20" w:rsidRPr="00354B67">
              <w:rPr>
                <w:spacing w:val="-4"/>
              </w:rPr>
              <w:t xml:space="preserve">also </w:t>
            </w:r>
            <w:r w:rsidRPr="00354B67">
              <w:rPr>
                <w:spacing w:val="-4"/>
              </w:rPr>
              <w:t>can upload their own resources and student data from formative assessments they create. ET&amp;L allows teachers to share and modify one another</w:t>
            </w:r>
            <w:r w:rsidR="003914FA" w:rsidRPr="00354B67">
              <w:rPr>
                <w:spacing w:val="-4"/>
              </w:rPr>
              <w:t>’</w:t>
            </w:r>
            <w:r w:rsidRPr="00354B67">
              <w:rPr>
                <w:spacing w:val="-4"/>
              </w:rPr>
              <w:t>s resources, and it allows schools and districts to create and share curriculum maps, lesson plans, instruction tools, and performance assessments. ESE</w:t>
            </w:r>
            <w:r w:rsidR="003914FA" w:rsidRPr="00354B67">
              <w:rPr>
                <w:spacing w:val="-4"/>
              </w:rPr>
              <w:t>’</w:t>
            </w:r>
            <w:r w:rsidRPr="00354B67">
              <w:rPr>
                <w:spacing w:val="-4"/>
              </w:rPr>
              <w:t>s schematic of ET&amp;L</w:t>
            </w:r>
            <w:r w:rsidR="003914FA" w:rsidRPr="00354B67">
              <w:rPr>
                <w:spacing w:val="-4"/>
              </w:rPr>
              <w:t>’</w:t>
            </w:r>
            <w:r w:rsidRPr="00354B67">
              <w:rPr>
                <w:spacing w:val="-4"/>
              </w:rPr>
              <w:t>s three components, along with Edwin Analytics, with which it wi</w:t>
            </w:r>
            <w:r w:rsidR="009A6B44">
              <w:rPr>
                <w:spacing w:val="-4"/>
              </w:rPr>
              <w:t>ll eventually share a platform, is presented below.</w:t>
            </w:r>
          </w:p>
          <w:p w:rsidR="009A6B44" w:rsidRPr="009A6B44" w:rsidRDefault="009A6B44" w:rsidP="009A6B44">
            <w:pPr>
              <w:pStyle w:val="BodyText"/>
              <w:rPr>
                <w:spacing w:val="-4"/>
              </w:rPr>
            </w:pPr>
          </w:p>
          <w:p w:rsidR="00EB7AB5" w:rsidRPr="00EB7AB5" w:rsidRDefault="00EB7AB5" w:rsidP="00EB7AB5">
            <w:pPr>
              <w:tabs>
                <w:tab w:val="center" w:pos="4680"/>
                <w:tab w:val="left" w:pos="8115"/>
              </w:tabs>
              <w:spacing w:before="200"/>
              <w:rPr>
                <w:rFonts w:eastAsia="Times New Roman" w:cs="Times New Roman"/>
                <w:szCs w:val="24"/>
              </w:rPr>
            </w:pPr>
            <w:r w:rsidRPr="00EB7AB5">
              <w:rPr>
                <w:rFonts w:eastAsia="Times New Roman" w:cs="Times New Roman"/>
                <w:szCs w:val="24"/>
              </w:rPr>
              <w:tab/>
            </w:r>
            <w:r w:rsidRPr="00EB7AB5">
              <w:rPr>
                <w:rFonts w:eastAsia="Times New Roman" w:cs="Times New Roman"/>
                <w:noProof/>
                <w:szCs w:val="24"/>
                <w:lang w:eastAsia="zh-CN" w:bidi="km-KH"/>
              </w:rPr>
              <w:drawing>
                <wp:inline distT="0" distB="0" distL="0" distR="0">
                  <wp:extent cx="3030279" cy="2963589"/>
                  <wp:effectExtent l="0" t="0" r="0" b="8255"/>
                  <wp:docPr id="1" name="Picture 2" descr="ET&amp;L, a new system as of spring 2013, is designed to provide educators with instructional support by providing access to tools to create standards-based curriculum maps, curriculum units, and lesson plans; access to digital materials and resources; the ability to create, administer, and analyze interim and formative assessments; and the ability to track and report student progress. It is designed as an interactive classroom-based tool; educators can access models, resources, and data supplied by the State or district, but educators also can upload their own resources and student data from formative assessments they create. ET&amp;L allows teachers to share and modify one another’s resources, and it allows schools and districts to create and share curriculum maps, lesson plans, instruction tools, and performance assessments. ESE’s schematic of ET&amp;L’s three components, along with Edwin Analytics, with which it will eventually share a platform, is presented in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0;Conceptual diagram explaining Edwin;  sub-logos for Edwin Teaching&amp;Learning and Edwin Analytics included"/>
                          <pic:cNvPicPr>
                            <a:picLocks noChangeAspect="1" noChangeArrowheads="1"/>
                          </pic:cNvPicPr>
                        </pic:nvPicPr>
                        <pic:blipFill>
                          <a:blip r:embed="rId18" cstate="print"/>
                          <a:srcRect/>
                          <a:stretch>
                            <a:fillRect/>
                          </a:stretch>
                        </pic:blipFill>
                        <pic:spPr bwMode="auto">
                          <a:xfrm>
                            <a:off x="0" y="0"/>
                            <a:ext cx="3041853" cy="2974908"/>
                          </a:xfrm>
                          <a:prstGeom prst="rect">
                            <a:avLst/>
                          </a:prstGeom>
                          <a:noFill/>
                        </pic:spPr>
                      </pic:pic>
                    </a:graphicData>
                  </a:graphic>
                </wp:inline>
              </w:drawing>
            </w:r>
            <w:r w:rsidRPr="00EB7AB5">
              <w:rPr>
                <w:rFonts w:eastAsia="Times New Roman" w:cs="Times New Roman"/>
                <w:szCs w:val="24"/>
              </w:rPr>
              <w:tab/>
            </w:r>
          </w:p>
          <w:p w:rsidR="00EB7AB5" w:rsidRPr="00EB7AB5" w:rsidRDefault="00EC22FE" w:rsidP="003823B6">
            <w:pPr>
              <w:pStyle w:val="TableNote"/>
              <w:spacing w:before="0"/>
            </w:pPr>
            <w:r w:rsidRPr="00EC22FE">
              <w:rPr>
                <w:i/>
              </w:rPr>
              <w:t>Source:</w:t>
            </w:r>
            <w:r w:rsidR="00EB7AB5" w:rsidRPr="00EB7AB5">
              <w:t xml:space="preserve"> http://www.doe.mass.edu/edwin/</w:t>
            </w:r>
          </w:p>
          <w:p w:rsidR="00EB7AB5" w:rsidRPr="00EB7AB5" w:rsidRDefault="00EB7AB5" w:rsidP="009A6B44">
            <w:pPr>
              <w:pStyle w:val="BodyText"/>
              <w:spacing w:after="120"/>
            </w:pPr>
            <w:r w:rsidRPr="00EB7AB5">
              <w:t xml:space="preserve">ET&amp;L incorporates near real-time student, teacher, and course data. Incorporation of real-time data is dependent on district implementation of </w:t>
            </w:r>
            <w:r w:rsidR="009A6B44">
              <w:t>SIF</w:t>
            </w:r>
            <w:r w:rsidRPr="00EB7AB5">
              <w:t xml:space="preserve">, which allows for event-driven transfer of data from districts to the State. SIF is being operationalized independently from the ET&amp;L rollout, but all districts that are adopting ET&amp;L </w:t>
            </w:r>
            <w:r w:rsidR="00701630" w:rsidRPr="00EB7AB5">
              <w:t xml:space="preserve">also </w:t>
            </w:r>
            <w:r w:rsidRPr="00EB7AB5">
              <w:t>have elected to participate in SIF as part of their RTTT applications.</w:t>
            </w:r>
          </w:p>
        </w:tc>
      </w:tr>
    </w:tbl>
    <w:p w:rsidR="00EB7AB5" w:rsidRPr="00EB7AB5" w:rsidRDefault="00EB7AB5" w:rsidP="00EB7AB5">
      <w:pPr>
        <w:spacing w:before="200"/>
        <w:rPr>
          <w:rFonts w:eastAsia="Times New Roman" w:cs="Times New Roman"/>
          <w:szCs w:val="24"/>
        </w:rPr>
      </w:pPr>
    </w:p>
    <w:p w:rsidR="00C23734" w:rsidRDefault="00C23734">
      <w:r>
        <w:br w:type="page"/>
      </w:r>
    </w:p>
    <w:tbl>
      <w:tblPr>
        <w:tblStyle w:val="TableGrid"/>
        <w:tblW w:w="0" w:type="auto"/>
        <w:tblLook w:val="04A0"/>
      </w:tblPr>
      <w:tblGrid>
        <w:gridCol w:w="9576"/>
      </w:tblGrid>
      <w:tr w:rsidR="00EB7AB5" w:rsidRPr="00EB7AB5" w:rsidTr="00C23734">
        <w:tc>
          <w:tcPr>
            <w:tcW w:w="9576" w:type="dxa"/>
            <w:tcBorders>
              <w:top w:val="single" w:sz="4" w:space="0" w:color="48709F" w:themeColor="accent1"/>
              <w:left w:val="single" w:sz="4" w:space="0" w:color="48709F" w:themeColor="accent1"/>
              <w:bottom w:val="single" w:sz="4" w:space="0" w:color="48709F" w:themeColor="accent1"/>
              <w:right w:val="single" w:sz="4" w:space="0" w:color="48709F" w:themeColor="accent1"/>
            </w:tcBorders>
            <w:shd w:val="clear" w:color="auto" w:fill="DAE3ED" w:themeFill="text2" w:themeFillTint="33"/>
          </w:tcPr>
          <w:p w:rsidR="00EB7AB5" w:rsidRPr="00EB7AB5" w:rsidRDefault="009A6B44" w:rsidP="009A6B44">
            <w:pPr>
              <w:pStyle w:val="Caption"/>
              <w:rPr>
                <w:b w:val="0"/>
              </w:rPr>
            </w:pPr>
            <w:bookmarkStart w:id="5" w:name="_Ref409612063"/>
            <w:bookmarkStart w:id="6" w:name="_Ref409953595"/>
            <w:bookmarkStart w:id="7" w:name="_Toc410989913"/>
            <w:r>
              <w:lastRenderedPageBreak/>
              <w:t xml:space="preserve">Figure </w:t>
            </w:r>
            <w:r w:rsidR="001933A3">
              <w:fldChar w:fldCharType="begin"/>
            </w:r>
            <w:r w:rsidR="00071B62">
              <w:instrText xml:space="preserve"> SEQ Figure \* ARABIC </w:instrText>
            </w:r>
            <w:r w:rsidR="001933A3">
              <w:fldChar w:fldCharType="separate"/>
            </w:r>
            <w:r w:rsidR="002E2515">
              <w:rPr>
                <w:noProof/>
              </w:rPr>
              <w:t>2</w:t>
            </w:r>
            <w:r w:rsidR="001933A3">
              <w:rPr>
                <w:noProof/>
              </w:rPr>
              <w:fldChar w:fldCharType="end"/>
            </w:r>
            <w:bookmarkEnd w:id="5"/>
            <w:r>
              <w:t xml:space="preserve">. Description of </w:t>
            </w:r>
            <w:r w:rsidRPr="00421181">
              <w:t>Edwin Analytics</w:t>
            </w:r>
            <w:bookmarkEnd w:id="6"/>
            <w:bookmarkEnd w:id="7"/>
          </w:p>
          <w:p w:rsidR="00EB7AB5" w:rsidRPr="00EB7AB5" w:rsidRDefault="00EB7AB5" w:rsidP="00354B67">
            <w:pPr>
              <w:pStyle w:val="BodyText"/>
              <w:spacing w:before="120"/>
            </w:pPr>
            <w:r w:rsidRPr="00EB7AB5">
              <w:t>Edwin Analytics offers several data resources to educators to monitor student achievement.</w:t>
            </w:r>
            <w:r w:rsidR="00431D63">
              <w:t xml:space="preserve"> </w:t>
            </w:r>
            <w:r w:rsidR="00C23734">
              <w:t>Data are accessed via reports, grouped</w:t>
            </w:r>
            <w:r w:rsidRPr="00EB7AB5">
              <w:t xml:space="preserve"> into the following categories:</w:t>
            </w:r>
            <w:r w:rsidR="00431D63">
              <w:t xml:space="preserve"> </w:t>
            </w:r>
          </w:p>
          <w:p w:rsidR="00EB7AB5" w:rsidRPr="00EB7AB5" w:rsidRDefault="00EB7AB5" w:rsidP="00354B67">
            <w:pPr>
              <w:pStyle w:val="Bullet1"/>
              <w:spacing w:before="100"/>
              <w:rPr>
                <w:b/>
              </w:rPr>
            </w:pPr>
            <w:r w:rsidRPr="00EB7AB5">
              <w:rPr>
                <w:b/>
              </w:rPr>
              <w:t>Achievement Analysis</w:t>
            </w:r>
            <w:r w:rsidRPr="00EB7AB5">
              <w:rPr>
                <w:b/>
              </w:rPr>
              <w:br/>
            </w:r>
            <w:r w:rsidRPr="00EB7AB5">
              <w:t>Reports in this category provide information about district</w:t>
            </w:r>
            <w:r w:rsidR="00701630">
              <w:t>-</w:t>
            </w:r>
            <w:r w:rsidRPr="00EB7AB5">
              <w:t>, school</w:t>
            </w:r>
            <w:r w:rsidR="00701630">
              <w:t>-</w:t>
            </w:r>
            <w:r w:rsidRPr="00EB7AB5">
              <w:t>, and student</w:t>
            </w:r>
            <w:r w:rsidR="00701630">
              <w:t>-</w:t>
            </w:r>
            <w:r w:rsidRPr="00EB7AB5">
              <w:t>level performance on the Massachusetts Comprehensive Assessment System (MCAS) annual tests, along with other achievement tests. Data can be disaggregated by student demographic characteristics such as gender, English language learner (ELL) status, low</w:t>
            </w:r>
            <w:r w:rsidR="00947B7D">
              <w:t>-</w:t>
            </w:r>
            <w:r w:rsidRPr="00EB7AB5">
              <w:t xml:space="preserve">income status, race/ethnicity, and special education status. </w:t>
            </w:r>
          </w:p>
          <w:p w:rsidR="00EB7AB5" w:rsidRPr="00EB7AB5" w:rsidRDefault="00EB7AB5" w:rsidP="00354B67">
            <w:pPr>
              <w:pStyle w:val="Bullet1"/>
              <w:spacing w:before="100"/>
              <w:rPr>
                <w:b/>
              </w:rPr>
            </w:pPr>
            <w:r w:rsidRPr="00EB7AB5">
              <w:rPr>
                <w:b/>
              </w:rPr>
              <w:t>Item Analysis</w:t>
            </w:r>
            <w:r w:rsidRPr="00EB7AB5">
              <w:rPr>
                <w:b/>
              </w:rPr>
              <w:br/>
            </w:r>
            <w:r w:rsidRPr="00EB7AB5">
              <w:t>Reports in this category provide more detailed information about student performance on the MCAS and allow users to view results from specific test items and item categories.</w:t>
            </w:r>
            <w:r w:rsidR="00431D63">
              <w:t xml:space="preserve"> </w:t>
            </w:r>
            <w:r w:rsidRPr="00EB7AB5">
              <w:t xml:space="preserve">Disaggregation by demographics </w:t>
            </w:r>
            <w:r w:rsidR="00701630" w:rsidRPr="00EB7AB5">
              <w:t xml:space="preserve">also </w:t>
            </w:r>
            <w:r w:rsidRPr="00EB7AB5">
              <w:t xml:space="preserve">is possible. </w:t>
            </w:r>
          </w:p>
          <w:p w:rsidR="00EB7AB5" w:rsidRPr="00EB7AB5" w:rsidRDefault="00EB7AB5" w:rsidP="00354B67">
            <w:pPr>
              <w:pStyle w:val="Bullet1"/>
              <w:spacing w:before="100"/>
              <w:rPr>
                <w:b/>
              </w:rPr>
            </w:pPr>
            <w:r w:rsidRPr="00EB7AB5">
              <w:rPr>
                <w:b/>
              </w:rPr>
              <w:t>Student Growth Analysis</w:t>
            </w:r>
            <w:r w:rsidRPr="00EB7AB5">
              <w:rPr>
                <w:b/>
              </w:rPr>
              <w:br/>
            </w:r>
            <w:r w:rsidRPr="00EB7AB5">
              <w:t xml:space="preserve">Reports in this category provide information about student performance on the MCAS over time by subgroup. </w:t>
            </w:r>
          </w:p>
          <w:p w:rsidR="00EB7AB5" w:rsidRPr="00EB7AB5" w:rsidRDefault="00EB7AB5" w:rsidP="00354B67">
            <w:pPr>
              <w:pStyle w:val="Bullet1"/>
              <w:spacing w:before="100"/>
              <w:rPr>
                <w:b/>
              </w:rPr>
            </w:pPr>
            <w:r w:rsidRPr="00EB7AB5">
              <w:rPr>
                <w:b/>
              </w:rPr>
              <w:t>Curriculum Analysis</w:t>
            </w:r>
            <w:r w:rsidRPr="00EB7AB5">
              <w:rPr>
                <w:b/>
              </w:rPr>
              <w:br/>
            </w:r>
            <w:r w:rsidRPr="00EB7AB5">
              <w:t>Reports in this category provide district</w:t>
            </w:r>
            <w:r w:rsidR="00701630">
              <w:t>-</w:t>
            </w:r>
            <w:r w:rsidRPr="00EB7AB5">
              <w:t xml:space="preserve"> and school</w:t>
            </w:r>
            <w:r w:rsidR="00701630">
              <w:t>-</w:t>
            </w:r>
            <w:r w:rsidRPr="00EB7AB5">
              <w:t xml:space="preserve">level curriculum information that allows users to identify relative strengths and weaknesses of their own curricula. </w:t>
            </w:r>
          </w:p>
          <w:p w:rsidR="00EB7AB5" w:rsidRPr="00EB7AB5" w:rsidRDefault="00EB7AB5" w:rsidP="00354B67">
            <w:pPr>
              <w:pStyle w:val="Bullet1"/>
              <w:spacing w:before="100"/>
              <w:rPr>
                <w:b/>
              </w:rPr>
            </w:pPr>
            <w:r w:rsidRPr="00EB7AB5">
              <w:rPr>
                <w:b/>
              </w:rPr>
              <w:t>Early Warning Indicator System (EWIS</w:t>
            </w:r>
            <w:proofErr w:type="gramStart"/>
            <w:r w:rsidRPr="00EB7AB5">
              <w:rPr>
                <w:b/>
              </w:rPr>
              <w:t>)</w:t>
            </w:r>
            <w:proofErr w:type="gramEnd"/>
            <w:r w:rsidRPr="00EB7AB5">
              <w:rPr>
                <w:b/>
              </w:rPr>
              <w:br/>
            </w:r>
            <w:r w:rsidRPr="00EB7AB5">
              <w:t xml:space="preserve">Reports in this category identify student risk levels and </w:t>
            </w:r>
            <w:r w:rsidR="00C23734">
              <w:t>describe</w:t>
            </w:r>
            <w:r w:rsidRPr="00EB7AB5">
              <w:t xml:space="preserve"> each risk indicator. </w:t>
            </w:r>
          </w:p>
          <w:p w:rsidR="00EB7AB5" w:rsidRPr="00EB7AB5" w:rsidRDefault="00EB7AB5" w:rsidP="00354B67">
            <w:pPr>
              <w:pStyle w:val="Bullet1"/>
              <w:spacing w:before="100"/>
              <w:rPr>
                <w:b/>
              </w:rPr>
            </w:pPr>
            <w:r w:rsidRPr="00EB7AB5">
              <w:rPr>
                <w:b/>
              </w:rPr>
              <w:t>Postsecondary Analysis</w:t>
            </w:r>
            <w:r w:rsidRPr="00EB7AB5">
              <w:rPr>
                <w:b/>
              </w:rPr>
              <w:br/>
            </w:r>
            <w:proofErr w:type="gramStart"/>
            <w:r w:rsidRPr="00EB7AB5">
              <w:t>These</w:t>
            </w:r>
            <w:proofErr w:type="gramEnd"/>
            <w:r w:rsidRPr="00EB7AB5">
              <w:t xml:space="preserve"> reports detail postsecondary enrollment, achievement, and other related outcomes for Massachusetts public school graduates who enrolled in a public or private postsecondary institution. </w:t>
            </w:r>
          </w:p>
          <w:p w:rsidR="00EB7AB5" w:rsidRPr="00EB7AB5" w:rsidRDefault="00EB7AB5" w:rsidP="00354B67">
            <w:pPr>
              <w:pStyle w:val="Bullet1"/>
              <w:spacing w:before="100"/>
              <w:rPr>
                <w:b/>
              </w:rPr>
            </w:pPr>
            <w:r w:rsidRPr="00EB7AB5">
              <w:rPr>
                <w:b/>
              </w:rPr>
              <w:t>Classroom Analysis</w:t>
            </w:r>
            <w:r w:rsidRPr="00EB7AB5">
              <w:rPr>
                <w:b/>
              </w:rPr>
              <w:br/>
            </w:r>
            <w:r w:rsidRPr="00EB7AB5">
              <w:t>Reports in this category display classroom</w:t>
            </w:r>
            <w:r w:rsidR="00701630">
              <w:t>-</w:t>
            </w:r>
            <w:r w:rsidRPr="00EB7AB5">
              <w:t>level information such as enrollment, number of test takers, courses, and teachers. These reports also provide students</w:t>
            </w:r>
            <w:r w:rsidR="003914FA">
              <w:t>’</w:t>
            </w:r>
            <w:r w:rsidRPr="00EB7AB5">
              <w:t xml:space="preserve"> MCAS data for a selected school year. </w:t>
            </w:r>
          </w:p>
          <w:p w:rsidR="00EB7AB5" w:rsidRPr="00EB7AB5" w:rsidRDefault="00EB7AB5" w:rsidP="00354B67">
            <w:pPr>
              <w:pStyle w:val="Bullet1"/>
              <w:keepNext/>
              <w:keepLines/>
              <w:spacing w:before="100"/>
              <w:rPr>
                <w:b/>
              </w:rPr>
            </w:pPr>
            <w:r w:rsidRPr="00EB7AB5">
              <w:rPr>
                <w:b/>
              </w:rPr>
              <w:t>Enrollment Indicators</w:t>
            </w:r>
            <w:r w:rsidRPr="00EB7AB5">
              <w:rPr>
                <w:b/>
              </w:rPr>
              <w:br/>
            </w:r>
            <w:r w:rsidRPr="00EB7AB5">
              <w:t>Enrollment indicator reports provide information about district</w:t>
            </w:r>
            <w:r w:rsidR="00701630">
              <w:t>-</w:t>
            </w:r>
            <w:r w:rsidRPr="00EB7AB5">
              <w:t>, school</w:t>
            </w:r>
            <w:r w:rsidR="00701630">
              <w:t>-</w:t>
            </w:r>
            <w:r w:rsidRPr="00EB7AB5">
              <w:t>, and student</w:t>
            </w:r>
            <w:r w:rsidR="00701630">
              <w:t>-</w:t>
            </w:r>
            <w:r w:rsidRPr="00EB7AB5">
              <w:t>level enrollment and related information such as attendance and absence rates. These data can be disaggregated by student subgroups.</w:t>
            </w:r>
          </w:p>
          <w:p w:rsidR="00EB7AB5" w:rsidRPr="00EB7AB5" w:rsidRDefault="00EB7AB5" w:rsidP="00354B67">
            <w:pPr>
              <w:pStyle w:val="Bullet1"/>
              <w:spacing w:before="100" w:after="120"/>
              <w:rPr>
                <w:b/>
              </w:rPr>
            </w:pPr>
            <w:r w:rsidRPr="00EB7AB5">
              <w:rPr>
                <w:b/>
              </w:rPr>
              <w:t>Staffing Indicators</w:t>
            </w:r>
            <w:r w:rsidRPr="00EB7AB5">
              <w:rPr>
                <w:b/>
              </w:rPr>
              <w:br/>
            </w:r>
            <w:r w:rsidRPr="00EB7AB5">
              <w:t>Reports in this category provide staff full</w:t>
            </w:r>
            <w:r w:rsidR="00701630">
              <w:t>-</w:t>
            </w:r>
            <w:r w:rsidRPr="00EB7AB5">
              <w:t xml:space="preserve">time equivalency data disaggregated into subgroups. </w:t>
            </w:r>
          </w:p>
          <w:p w:rsidR="00EB7AB5" w:rsidRPr="00EB7AB5" w:rsidRDefault="00EB7AB5" w:rsidP="00C23734">
            <w:pPr>
              <w:pStyle w:val="BodyText"/>
              <w:spacing w:after="120"/>
            </w:pPr>
            <w:r w:rsidRPr="00EB7AB5">
              <w:t xml:space="preserve">Data are primarily accessed through a menu-driven interface; users enter specific information, such as district, school, and student subgroup, and receive data as described </w:t>
            </w:r>
            <w:r w:rsidR="00701630">
              <w:t>in the preceding list</w:t>
            </w:r>
            <w:r w:rsidRPr="00EB7AB5">
              <w:t>. The level of data available to each user depend</w:t>
            </w:r>
            <w:r w:rsidR="00701630">
              <w:t>s</w:t>
            </w:r>
            <w:r w:rsidRPr="00EB7AB5">
              <w:t xml:space="preserve"> on </w:t>
            </w:r>
            <w:r w:rsidR="00701630">
              <w:t>that person</w:t>
            </w:r>
            <w:r w:rsidR="003914FA">
              <w:t>’</w:t>
            </w:r>
            <w:r w:rsidR="00701630">
              <w:t>s</w:t>
            </w:r>
            <w:r w:rsidR="00701630" w:rsidRPr="00EB7AB5">
              <w:t xml:space="preserve"> </w:t>
            </w:r>
            <w:r w:rsidRPr="00EB7AB5">
              <w:t xml:space="preserve">security role, a classification assigned by the district directory administrator. </w:t>
            </w:r>
          </w:p>
        </w:tc>
      </w:tr>
    </w:tbl>
    <w:p w:rsidR="00EB7AB5" w:rsidRPr="00947B7D" w:rsidRDefault="00EB7AB5" w:rsidP="00947B7D">
      <w:pPr>
        <w:pStyle w:val="Heading1"/>
      </w:pPr>
      <w:bookmarkStart w:id="8" w:name="_Toc410916932"/>
      <w:r w:rsidRPr="00947B7D">
        <w:lastRenderedPageBreak/>
        <w:t>Methods</w:t>
      </w:r>
      <w:bookmarkEnd w:id="8"/>
    </w:p>
    <w:p w:rsidR="00DF5881" w:rsidRPr="00F33E7E" w:rsidRDefault="002D152B" w:rsidP="00DF5881">
      <w:pPr>
        <w:pStyle w:val="BodyText"/>
      </w:pPr>
      <w:r w:rsidRPr="00947B7D">
        <w:t xml:space="preserve">As noted </w:t>
      </w:r>
      <w:r w:rsidR="00947B7D" w:rsidRPr="00091A5A">
        <w:t>in the Introduction</w:t>
      </w:r>
      <w:r w:rsidRPr="00091A5A">
        <w:t>, d</w:t>
      </w:r>
      <w:r w:rsidR="00DF5881" w:rsidRPr="00091A5A">
        <w:t xml:space="preserve">ata for this evaluation were collected from a variety of sources in three phases over </w:t>
      </w:r>
      <w:r w:rsidR="00947B7D" w:rsidRPr="00F33E7E">
        <w:t>18</w:t>
      </w:r>
      <w:r w:rsidR="00DF5881" w:rsidRPr="00F33E7E">
        <w:t xml:space="preserve"> months from July 2013 to December 2014. Data and collection methods for Phases 1 and 2 are summarized here</w:t>
      </w:r>
      <w:r w:rsidR="00FB4DC2" w:rsidRPr="00E6619F">
        <w:t xml:space="preserve"> and in </w:t>
      </w:r>
      <w:hyperlink w:anchor="_Appendix_A._Edwin" w:history="1">
        <w:r w:rsidR="00FB4DC2" w:rsidRPr="009976E2">
          <w:rPr>
            <w:rStyle w:val="Hyperlink"/>
          </w:rPr>
          <w:t>Appendix A</w:t>
        </w:r>
      </w:hyperlink>
      <w:r w:rsidR="00DF5881" w:rsidRPr="00E448CE">
        <w:t xml:space="preserve"> in brief; additional details about Phase 1 </w:t>
      </w:r>
      <w:r w:rsidRPr="00E448CE">
        <w:t xml:space="preserve">data collection </w:t>
      </w:r>
      <w:r w:rsidR="00DF5881" w:rsidRPr="00B84883">
        <w:t xml:space="preserve">can be found in </w:t>
      </w:r>
      <w:r w:rsidR="00DF5881" w:rsidRPr="00D21F98">
        <w:rPr>
          <w:i/>
        </w:rPr>
        <w:t xml:space="preserve">Edwin </w:t>
      </w:r>
      <w:r w:rsidR="00091A5A">
        <w:rPr>
          <w:i/>
        </w:rPr>
        <w:t>E</w:t>
      </w:r>
      <w:r w:rsidR="00DF5881" w:rsidRPr="00091A5A">
        <w:rPr>
          <w:i/>
        </w:rPr>
        <w:t xml:space="preserve">valuation </w:t>
      </w:r>
      <w:r w:rsidR="00091A5A">
        <w:rPr>
          <w:i/>
        </w:rPr>
        <w:t>P</w:t>
      </w:r>
      <w:r w:rsidR="00DF5881" w:rsidRPr="00091A5A">
        <w:rPr>
          <w:i/>
        </w:rPr>
        <w:t xml:space="preserve">hase 1 </w:t>
      </w:r>
      <w:r w:rsidR="00091A5A">
        <w:rPr>
          <w:i/>
        </w:rPr>
        <w:t>R</w:t>
      </w:r>
      <w:r w:rsidR="00DF5881" w:rsidRPr="00091A5A">
        <w:rPr>
          <w:i/>
        </w:rPr>
        <w:t>eport</w:t>
      </w:r>
      <w:r w:rsidR="00DF5881" w:rsidRPr="00091A5A">
        <w:t xml:space="preserve"> (Nov</w:t>
      </w:r>
      <w:r w:rsidR="00091A5A">
        <w:t>ember</w:t>
      </w:r>
      <w:r w:rsidR="00DF5881" w:rsidRPr="00091A5A">
        <w:t xml:space="preserve"> 2013), and additional details about Phase 2 </w:t>
      </w:r>
      <w:r w:rsidRPr="00091A5A">
        <w:t xml:space="preserve">data collection </w:t>
      </w:r>
      <w:r w:rsidR="00DF5881" w:rsidRPr="00091A5A">
        <w:t xml:space="preserve">can be found in </w:t>
      </w:r>
      <w:r w:rsidR="00DF5881" w:rsidRPr="00091A5A">
        <w:rPr>
          <w:i/>
        </w:rPr>
        <w:t xml:space="preserve">Edwin </w:t>
      </w:r>
      <w:r w:rsidR="00091A5A">
        <w:rPr>
          <w:i/>
        </w:rPr>
        <w:t>E</w:t>
      </w:r>
      <w:r w:rsidR="00DF5881" w:rsidRPr="00091A5A">
        <w:rPr>
          <w:i/>
        </w:rPr>
        <w:t xml:space="preserve">valuation </w:t>
      </w:r>
      <w:r w:rsidR="00091A5A">
        <w:rPr>
          <w:i/>
        </w:rPr>
        <w:t>P</w:t>
      </w:r>
      <w:r w:rsidR="00DF5881" w:rsidRPr="00091A5A">
        <w:rPr>
          <w:i/>
        </w:rPr>
        <w:t xml:space="preserve">hase 2 </w:t>
      </w:r>
      <w:r w:rsidR="00091A5A">
        <w:rPr>
          <w:i/>
        </w:rPr>
        <w:t>R</w:t>
      </w:r>
      <w:r w:rsidR="00DF5881" w:rsidRPr="00091A5A">
        <w:rPr>
          <w:i/>
        </w:rPr>
        <w:t xml:space="preserve">eport </w:t>
      </w:r>
      <w:r w:rsidR="00DF5881" w:rsidRPr="00091A5A">
        <w:t>(Jan</w:t>
      </w:r>
      <w:r w:rsidR="00091A5A">
        <w:t>uary</w:t>
      </w:r>
      <w:r w:rsidR="00DF5881" w:rsidRPr="00091A5A">
        <w:t xml:space="preserve"> 2014) and</w:t>
      </w:r>
      <w:r w:rsidR="00DF5881" w:rsidRPr="00091A5A">
        <w:rPr>
          <w:i/>
        </w:rPr>
        <w:t xml:space="preserve"> Technical </w:t>
      </w:r>
      <w:r w:rsidR="00091A5A">
        <w:rPr>
          <w:i/>
        </w:rPr>
        <w:t>D</w:t>
      </w:r>
      <w:r w:rsidR="00DF5881" w:rsidRPr="00091A5A">
        <w:rPr>
          <w:i/>
        </w:rPr>
        <w:t xml:space="preserve">ata </w:t>
      </w:r>
      <w:r w:rsidR="00091A5A">
        <w:rPr>
          <w:i/>
        </w:rPr>
        <w:t>C</w:t>
      </w:r>
      <w:r w:rsidR="00DF5881" w:rsidRPr="00091A5A">
        <w:rPr>
          <w:i/>
        </w:rPr>
        <w:t xml:space="preserve">ollection </w:t>
      </w:r>
      <w:r w:rsidR="00091A5A">
        <w:rPr>
          <w:i/>
        </w:rPr>
        <w:t>R</w:t>
      </w:r>
      <w:r w:rsidR="00DF5881" w:rsidRPr="00091A5A">
        <w:rPr>
          <w:i/>
        </w:rPr>
        <w:t xml:space="preserve">eport 3 </w:t>
      </w:r>
      <w:r w:rsidR="00DF5881" w:rsidRPr="00091A5A">
        <w:t>(Aug</w:t>
      </w:r>
      <w:r w:rsidR="00091A5A">
        <w:t>ust</w:t>
      </w:r>
      <w:r w:rsidR="00DF5881" w:rsidRPr="00091A5A">
        <w:t xml:space="preserve"> 2014). The final phase of data collection, described in detail in this section, included interviews with 22 district administrators, a survey of users of both systems, an analysis of documents available in the ET&amp;L Reference Center, an analysis of usage data from both systems, and site visits to five districts. </w:t>
      </w:r>
      <w:r w:rsidR="00994384" w:rsidRPr="00091A5A">
        <w:t>During site visits</w:t>
      </w:r>
      <w:r w:rsidR="00091A5A">
        <w:t>,</w:t>
      </w:r>
      <w:r w:rsidR="00994384" w:rsidRPr="00091A5A">
        <w:t xml:space="preserve"> we conducted </w:t>
      </w:r>
      <w:r w:rsidR="00DF5881" w:rsidRPr="00091A5A">
        <w:t>focus groups with school administrators, coaches, and teachers</w:t>
      </w:r>
      <w:r w:rsidR="00DF5881" w:rsidRPr="00F33E7E">
        <w:t>, and observations of educators using both systems.</w:t>
      </w:r>
    </w:p>
    <w:p w:rsidR="00DF5881" w:rsidRDefault="00DF5881" w:rsidP="00DF5881">
      <w:pPr>
        <w:pStyle w:val="Heading2"/>
      </w:pPr>
      <w:bookmarkStart w:id="9" w:name="_Toc410916933"/>
      <w:r>
        <w:t>Phase 1 Data Collection and Analysis</w:t>
      </w:r>
      <w:bookmarkEnd w:id="9"/>
    </w:p>
    <w:p w:rsidR="00DF5881" w:rsidRDefault="00DF5881" w:rsidP="00FF4FA8">
      <w:pPr>
        <w:pStyle w:val="BodyText"/>
      </w:pPr>
      <w:r>
        <w:t xml:space="preserve">The first round of data collection occurred in July–August 2013, during the initial rollout of ET&amp;L to 34 pilot districts in the state. </w:t>
      </w:r>
      <w:r w:rsidRPr="00E75B2B">
        <w:t xml:space="preserve">Data collection activities for Phase 1 </w:t>
      </w:r>
      <w:r w:rsidR="00FF4FA8">
        <w:t xml:space="preserve">included semi-structured phone interviews with </w:t>
      </w:r>
      <w:r w:rsidR="001E35F9">
        <w:t xml:space="preserve">five </w:t>
      </w:r>
      <w:r w:rsidR="00FF4FA8">
        <w:t>State ET&amp;L and Analytics leaders and</w:t>
      </w:r>
      <w:r w:rsidR="001E35F9">
        <w:t xml:space="preserve"> three lead</w:t>
      </w:r>
      <w:r w:rsidR="00FF4FA8">
        <w:t xml:space="preserve"> trainers, and with administrators in 13 of the 34 ET&amp;L pilot districts. We also examined </w:t>
      </w:r>
      <w:r>
        <w:t>Edwin Analytics usage</w:t>
      </w:r>
      <w:r w:rsidR="00FF4FA8">
        <w:t xml:space="preserve"> data</w:t>
      </w:r>
      <w:r w:rsidR="001E35F9">
        <w:t xml:space="preserve"> </w:t>
      </w:r>
      <w:r w:rsidR="00371141">
        <w:t>for</w:t>
      </w:r>
      <w:r w:rsidR="001E35F9">
        <w:t xml:space="preserve"> </w:t>
      </w:r>
      <w:r w:rsidR="0024179B">
        <w:t>2,831</w:t>
      </w:r>
      <w:r w:rsidR="00897885">
        <w:t xml:space="preserve"> unique </w:t>
      </w:r>
      <w:r w:rsidR="00371141">
        <w:t xml:space="preserve">users in </w:t>
      </w:r>
      <w:r w:rsidR="001E35F9">
        <w:t>383 districts</w:t>
      </w:r>
      <w:r>
        <w:t xml:space="preserve">, consisting of reports generated in the system </w:t>
      </w:r>
      <w:r w:rsidR="00F33E7E">
        <w:t xml:space="preserve">in </w:t>
      </w:r>
      <w:r>
        <w:t>June–August 2013, disaggregated by month</w:t>
      </w:r>
      <w:r w:rsidR="00FF4FA8">
        <w:t>.</w:t>
      </w:r>
    </w:p>
    <w:p w:rsidR="00DF5881" w:rsidRDefault="00DF5881" w:rsidP="00DF5881">
      <w:pPr>
        <w:pStyle w:val="BodyText"/>
      </w:pPr>
      <w:r>
        <w:t xml:space="preserve">Interview data primarily addressed state and district leaders’ goals and expectations for ET&amp;L, plans for wider rollout and implementation, approaches to training for both systems, and trainer and trainee </w:t>
      </w:r>
      <w:r w:rsidRPr="002866AD">
        <w:t xml:space="preserve">perspectives on how </w:t>
      </w:r>
      <w:r>
        <w:t xml:space="preserve">system </w:t>
      </w:r>
      <w:r w:rsidRPr="002866AD">
        <w:t xml:space="preserve">trainings equip </w:t>
      </w:r>
      <w:r>
        <w:t>districts to prepare educators</w:t>
      </w:r>
      <w:r w:rsidRPr="002866AD">
        <w:t xml:space="preserve"> </w:t>
      </w:r>
      <w:r>
        <w:t>to use</w:t>
      </w:r>
      <w:r w:rsidRPr="002866AD">
        <w:t xml:space="preserve"> the Edwin systems</w:t>
      </w:r>
      <w:r>
        <w:t>. These interviews also served to provide the evaluation team with a deeper understanding of the two systems. Edwin Analytics usage data provided initial insight about statewide usage of the system.</w:t>
      </w:r>
    </w:p>
    <w:p w:rsidR="00DF5881" w:rsidRDefault="00DF5881" w:rsidP="00DF5881">
      <w:pPr>
        <w:pStyle w:val="Heading2"/>
      </w:pPr>
      <w:bookmarkStart w:id="10" w:name="_Toc410916934"/>
      <w:r>
        <w:t>Phase 2 Data Collection and Analysis</w:t>
      </w:r>
      <w:bookmarkEnd w:id="10"/>
    </w:p>
    <w:p w:rsidR="00DF5881" w:rsidRDefault="00DF5881" w:rsidP="00DF5881">
      <w:pPr>
        <w:pStyle w:val="BodyText"/>
      </w:pPr>
      <w:r>
        <w:t xml:space="preserve">Phase 2 data collection </w:t>
      </w:r>
      <w:r w:rsidR="00994384">
        <w:t>occurred between</w:t>
      </w:r>
      <w:r>
        <w:t xml:space="preserve"> September 2013 </w:t>
      </w:r>
      <w:r w:rsidR="00E56264">
        <w:t>and</w:t>
      </w:r>
      <w:r>
        <w:t xml:space="preserve"> February 2014 and focused on Edwin systems user experiences, as well as the wider rollout of ET&amp;L to districts </w:t>
      </w:r>
      <w:r w:rsidR="00994384">
        <w:t xml:space="preserve">across </w:t>
      </w:r>
      <w:r>
        <w:t xml:space="preserve">the state. </w:t>
      </w:r>
      <w:r w:rsidR="00994384">
        <w:t>We used Phase 2 data to produce</w:t>
      </w:r>
      <w:r>
        <w:t xml:space="preserve"> two reports (</w:t>
      </w:r>
      <w:r w:rsidRPr="007325DB">
        <w:rPr>
          <w:i/>
        </w:rPr>
        <w:t xml:space="preserve">Edwin </w:t>
      </w:r>
      <w:r w:rsidR="00F33E7E">
        <w:rPr>
          <w:i/>
        </w:rPr>
        <w:t>E</w:t>
      </w:r>
      <w:r w:rsidRPr="007325DB">
        <w:rPr>
          <w:i/>
        </w:rPr>
        <w:t xml:space="preserve">valuation </w:t>
      </w:r>
      <w:r w:rsidR="00F33E7E">
        <w:rPr>
          <w:i/>
        </w:rPr>
        <w:t>P</w:t>
      </w:r>
      <w:r w:rsidRPr="007325DB">
        <w:rPr>
          <w:i/>
        </w:rPr>
        <w:t xml:space="preserve">hase 2 </w:t>
      </w:r>
      <w:r w:rsidR="00F33E7E">
        <w:rPr>
          <w:i/>
        </w:rPr>
        <w:t>R</w:t>
      </w:r>
      <w:r w:rsidRPr="007325DB">
        <w:rPr>
          <w:i/>
        </w:rPr>
        <w:t>eport</w:t>
      </w:r>
      <w:r>
        <w:rPr>
          <w:i/>
        </w:rPr>
        <w:t xml:space="preserve"> </w:t>
      </w:r>
      <w:r>
        <w:t>[Jan</w:t>
      </w:r>
      <w:r w:rsidR="00F33E7E">
        <w:t>uary</w:t>
      </w:r>
      <w:r>
        <w:t xml:space="preserve"> 2014] and</w:t>
      </w:r>
      <w:r>
        <w:rPr>
          <w:i/>
        </w:rPr>
        <w:t xml:space="preserve"> Technical </w:t>
      </w:r>
      <w:r w:rsidR="00F33E7E">
        <w:rPr>
          <w:i/>
        </w:rPr>
        <w:t>D</w:t>
      </w:r>
      <w:r>
        <w:rPr>
          <w:i/>
        </w:rPr>
        <w:t xml:space="preserve">ata </w:t>
      </w:r>
      <w:r w:rsidR="00F33E7E">
        <w:rPr>
          <w:i/>
        </w:rPr>
        <w:t>C</w:t>
      </w:r>
      <w:r>
        <w:rPr>
          <w:i/>
        </w:rPr>
        <w:t xml:space="preserve">ollection </w:t>
      </w:r>
      <w:r w:rsidR="00F33E7E">
        <w:rPr>
          <w:i/>
        </w:rPr>
        <w:t>R</w:t>
      </w:r>
      <w:r>
        <w:rPr>
          <w:i/>
        </w:rPr>
        <w:t xml:space="preserve">eport 3 </w:t>
      </w:r>
      <w:r>
        <w:t>[Aug</w:t>
      </w:r>
      <w:r w:rsidR="00F33E7E">
        <w:t>ust</w:t>
      </w:r>
      <w:r>
        <w:t xml:space="preserve"> 2014])</w:t>
      </w:r>
      <w:r w:rsidR="00994384">
        <w:t xml:space="preserve">. Phase 2 data collection </w:t>
      </w:r>
      <w:r>
        <w:t>included the following activities, presented here by the months in which they occurred.</w:t>
      </w:r>
    </w:p>
    <w:p w:rsidR="00DF5881" w:rsidRDefault="00DF5881" w:rsidP="00DF5881">
      <w:pPr>
        <w:pStyle w:val="Heading3"/>
      </w:pPr>
      <w:r>
        <w:t>September–October 2013</w:t>
      </w:r>
    </w:p>
    <w:p w:rsidR="00DF5881" w:rsidRDefault="00DF5881" w:rsidP="0054682C">
      <w:pPr>
        <w:pStyle w:val="BodyText"/>
        <w:numPr>
          <w:ilvl w:val="0"/>
          <w:numId w:val="15"/>
        </w:numPr>
        <w:spacing w:before="120"/>
      </w:pPr>
      <w:r>
        <w:t xml:space="preserve">Observations of district ET&amp;L trainings, using a researcher-designed protocol (see </w:t>
      </w:r>
      <w:hyperlink w:anchor="_Appendix_B._District" w:history="1">
        <w:r w:rsidR="00D94497" w:rsidRPr="00215D88">
          <w:rPr>
            <w:rStyle w:val="Hyperlink"/>
          </w:rPr>
          <w:t>Appendix B</w:t>
        </w:r>
      </w:hyperlink>
      <w:r>
        <w:t>)</w:t>
      </w:r>
    </w:p>
    <w:p w:rsidR="00DF5881" w:rsidRDefault="00DF5881" w:rsidP="0054682C">
      <w:pPr>
        <w:pStyle w:val="BodyText"/>
        <w:numPr>
          <w:ilvl w:val="0"/>
          <w:numId w:val="15"/>
        </w:numPr>
        <w:spacing w:before="120"/>
      </w:pPr>
      <w:r>
        <w:t>Analysis of Edwin Analytic</w:t>
      </w:r>
      <w:r w:rsidR="008E37CC">
        <w:t xml:space="preserve">s usage </w:t>
      </w:r>
      <w:r w:rsidR="00F33E7E">
        <w:t xml:space="preserve">in </w:t>
      </w:r>
      <w:r w:rsidR="008E37CC">
        <w:t>June–September 2013</w:t>
      </w:r>
      <w:r>
        <w:t>, disaggregated by week</w:t>
      </w:r>
    </w:p>
    <w:p w:rsidR="00DF5881" w:rsidRDefault="00DF5881" w:rsidP="00DF5881">
      <w:pPr>
        <w:pStyle w:val="Heading3"/>
      </w:pPr>
      <w:r>
        <w:lastRenderedPageBreak/>
        <w:t>November–December 2013</w:t>
      </w:r>
    </w:p>
    <w:p w:rsidR="00DF5881" w:rsidRDefault="00DF5881" w:rsidP="0054682C">
      <w:pPr>
        <w:pStyle w:val="BodyText"/>
        <w:numPr>
          <w:ilvl w:val="0"/>
          <w:numId w:val="15"/>
        </w:numPr>
        <w:spacing w:before="120"/>
      </w:pPr>
      <w:r>
        <w:t xml:space="preserve">Observations of ET&amp;L </w:t>
      </w:r>
      <w:r w:rsidR="0046016A">
        <w:t>virtual</w:t>
      </w:r>
      <w:r w:rsidR="00364911">
        <w:t xml:space="preserve"> </w:t>
      </w:r>
      <w:r w:rsidR="003C2F66">
        <w:t>train-the-trainer (</w:t>
      </w:r>
      <w:r>
        <w:t>TTT</w:t>
      </w:r>
      <w:r w:rsidR="003C2F66">
        <w:t>) course</w:t>
      </w:r>
      <w:r w:rsidR="00364911">
        <w:t>s</w:t>
      </w:r>
      <w:r>
        <w:t xml:space="preserve"> offered to </w:t>
      </w:r>
      <w:r w:rsidR="005164D0">
        <w:t>two</w:t>
      </w:r>
      <w:r w:rsidR="00D94497">
        <w:t xml:space="preserve"> cohorts of </w:t>
      </w:r>
      <w:r>
        <w:t>administrators</w:t>
      </w:r>
      <w:r w:rsidR="00364911">
        <w:t xml:space="preserve"> from 10 districts</w:t>
      </w:r>
      <w:r>
        <w:t xml:space="preserve">, using a researcher-designed protocol (see </w:t>
      </w:r>
      <w:hyperlink w:anchor="_Appendix_C._Training" w:history="1">
        <w:r w:rsidRPr="00215D88">
          <w:rPr>
            <w:rStyle w:val="Hyperlink"/>
          </w:rPr>
          <w:t xml:space="preserve">Appendix </w:t>
        </w:r>
        <w:r w:rsidR="00D94497" w:rsidRPr="00215D88">
          <w:rPr>
            <w:rStyle w:val="Hyperlink"/>
          </w:rPr>
          <w:t>C</w:t>
        </w:r>
      </w:hyperlink>
      <w:r>
        <w:t>)</w:t>
      </w:r>
    </w:p>
    <w:p w:rsidR="00DF5881" w:rsidRDefault="00DF5881" w:rsidP="0054682C">
      <w:pPr>
        <w:pStyle w:val="BodyText"/>
        <w:numPr>
          <w:ilvl w:val="0"/>
          <w:numId w:val="15"/>
        </w:numPr>
        <w:spacing w:before="120"/>
      </w:pPr>
      <w:r>
        <w:t>A survey of 23 ET&amp;L TTT participants (</w:t>
      </w:r>
      <w:r w:rsidR="00F33E7E">
        <w:t>T</w:t>
      </w:r>
      <w:r>
        <w:t>he total number of participants could not be determined</w:t>
      </w:r>
      <w:r w:rsidR="00F33E7E">
        <w:t>.</w:t>
      </w:r>
      <w:r>
        <w:t>)</w:t>
      </w:r>
    </w:p>
    <w:p w:rsidR="00364911" w:rsidRDefault="00DF5881" w:rsidP="00FD4BE9">
      <w:pPr>
        <w:pStyle w:val="BodyText"/>
        <w:numPr>
          <w:ilvl w:val="0"/>
          <w:numId w:val="15"/>
        </w:numPr>
        <w:tabs>
          <w:tab w:val="left" w:pos="1080"/>
        </w:tabs>
        <w:spacing w:before="120"/>
      </w:pPr>
      <w:r>
        <w:t>An</w:t>
      </w:r>
      <w:r w:rsidR="00B621B0">
        <w:t xml:space="preserve">alysis of </w:t>
      </w:r>
      <w:r w:rsidR="00364911">
        <w:t xml:space="preserve">nine of the 15 </w:t>
      </w:r>
      <w:proofErr w:type="spellStart"/>
      <w:r w:rsidR="00B621B0">
        <w:t>Thinkgate</w:t>
      </w:r>
      <w:proofErr w:type="spellEnd"/>
      <w:r w:rsidR="00B621B0">
        <w:t xml:space="preserve"> University</w:t>
      </w:r>
      <w:r>
        <w:t xml:space="preserve"> </w:t>
      </w:r>
      <w:r w:rsidR="00F33E7E">
        <w:t>W</w:t>
      </w:r>
      <w:r>
        <w:t xml:space="preserve">eb-based </w:t>
      </w:r>
      <w:r w:rsidR="00364911">
        <w:t xml:space="preserve">ET&amp;L </w:t>
      </w:r>
      <w:r>
        <w:t xml:space="preserve">tutorial modules for </w:t>
      </w:r>
      <w:r w:rsidR="00364911">
        <w:t>administrators and six of the 15 modules for teachers</w:t>
      </w:r>
    </w:p>
    <w:p w:rsidR="00DF5881" w:rsidRDefault="00DF5881" w:rsidP="00DF5881">
      <w:pPr>
        <w:pStyle w:val="Heading3"/>
      </w:pPr>
      <w:r>
        <w:t>January–February 2014</w:t>
      </w:r>
    </w:p>
    <w:p w:rsidR="00DF5881" w:rsidRDefault="00DF5881" w:rsidP="0054682C">
      <w:pPr>
        <w:pStyle w:val="BodyText"/>
        <w:numPr>
          <w:ilvl w:val="0"/>
          <w:numId w:val="15"/>
        </w:numPr>
        <w:spacing w:before="120"/>
      </w:pPr>
      <w:r>
        <w:t xml:space="preserve">A survey of </w:t>
      </w:r>
      <w:r w:rsidR="00AA6ACC">
        <w:t xml:space="preserve">pilot district </w:t>
      </w:r>
      <w:r w:rsidR="00364911">
        <w:t>educators with administrator-level ET&amp;L access (district or school administrators)</w:t>
      </w:r>
      <w:r w:rsidR="00F33E7E">
        <w:t>:</w:t>
      </w:r>
      <w:r w:rsidR="00364911">
        <w:t xml:space="preserve"> 52 were invited to participate</w:t>
      </w:r>
      <w:r w:rsidR="00F33E7E">
        <w:t>,</w:t>
      </w:r>
      <w:r w:rsidR="00364911">
        <w:t xml:space="preserve"> and 29 (55.8</w:t>
      </w:r>
      <w:r w:rsidR="00F33E7E">
        <w:t xml:space="preserve"> percent</w:t>
      </w:r>
      <w:r w:rsidR="00364911">
        <w:t>) completed the survey</w:t>
      </w:r>
      <w:r w:rsidR="00F33E7E">
        <w:t>.</w:t>
      </w:r>
    </w:p>
    <w:p w:rsidR="00DF5881" w:rsidRDefault="00DF5881" w:rsidP="0054682C">
      <w:pPr>
        <w:pStyle w:val="BodyText"/>
        <w:numPr>
          <w:ilvl w:val="0"/>
          <w:numId w:val="15"/>
        </w:numPr>
        <w:spacing w:before="120"/>
      </w:pPr>
      <w:r>
        <w:t xml:space="preserve">A survey of </w:t>
      </w:r>
      <w:r w:rsidR="00AA6ACC">
        <w:t>pilot district educators with teacher-level ET&amp;L access</w:t>
      </w:r>
      <w:r w:rsidR="00F33E7E">
        <w:t>:</w:t>
      </w:r>
      <w:r w:rsidR="00AA6ACC">
        <w:t xml:space="preserve"> 200 randomly sampled teachers were invited to </w:t>
      </w:r>
      <w:r w:rsidR="00F33E7E">
        <w:t>participate,</w:t>
      </w:r>
      <w:r w:rsidR="006338B0">
        <w:t xml:space="preserve"> </w:t>
      </w:r>
      <w:r w:rsidR="00AA6ACC">
        <w:t>and 121 (60.5</w:t>
      </w:r>
      <w:r w:rsidR="00F33E7E">
        <w:t xml:space="preserve"> percent</w:t>
      </w:r>
      <w:r w:rsidR="00AA6ACC">
        <w:t>) completed the survey</w:t>
      </w:r>
      <w:r w:rsidR="00F33E7E">
        <w:t>.</w:t>
      </w:r>
      <w:r>
        <w:t xml:space="preserve"> </w:t>
      </w:r>
    </w:p>
    <w:p w:rsidR="00DF5881" w:rsidRDefault="00DF5881" w:rsidP="0054682C">
      <w:pPr>
        <w:pStyle w:val="BodyText"/>
        <w:numPr>
          <w:ilvl w:val="0"/>
          <w:numId w:val="15"/>
        </w:numPr>
        <w:spacing w:before="120"/>
      </w:pPr>
      <w:r>
        <w:t>A survey of Edwin Analytics users</w:t>
      </w:r>
      <w:r w:rsidR="00F33E7E">
        <w:t>:</w:t>
      </w:r>
      <w:r w:rsidR="00AA6ACC">
        <w:t xml:space="preserve"> 400 randomly sampled educators with access to Edwin Analytics were invited to participate</w:t>
      </w:r>
      <w:r w:rsidR="00F33E7E">
        <w:t>,</w:t>
      </w:r>
      <w:r w:rsidR="00AA6ACC">
        <w:t xml:space="preserve"> and 159 (39.8</w:t>
      </w:r>
      <w:r w:rsidR="00F33E7E">
        <w:t xml:space="preserve"> percent</w:t>
      </w:r>
      <w:r w:rsidR="00AA6ACC">
        <w:t>) completed the survey</w:t>
      </w:r>
      <w:r w:rsidR="00F33E7E">
        <w:t>.</w:t>
      </w:r>
    </w:p>
    <w:p w:rsidR="00DF5881" w:rsidRDefault="005164D0" w:rsidP="006338B0">
      <w:pPr>
        <w:pStyle w:val="BodyText"/>
      </w:pPr>
      <w:r>
        <w:t>Phase 2</w:t>
      </w:r>
      <w:r w:rsidR="00DF5881">
        <w:t xml:space="preserve"> data provided additional information about the experiences of educators in the ET&amp;L pilot districts, as well as about the training that occurred as the system was rolled out to additional districts statewide. Edwin Analytics usage data continued to provide information about how users interact with the system and the most common types of information retrieved from it.</w:t>
      </w:r>
    </w:p>
    <w:p w:rsidR="00DF5881" w:rsidRDefault="00DF5881" w:rsidP="00DF5881">
      <w:pPr>
        <w:pStyle w:val="Heading2"/>
      </w:pPr>
      <w:bookmarkStart w:id="11" w:name="_Toc410916935"/>
      <w:r>
        <w:t>Phase 3 Data Collection and Analysis</w:t>
      </w:r>
      <w:bookmarkEnd w:id="11"/>
    </w:p>
    <w:p w:rsidR="00DF5881" w:rsidRDefault="00DF5881" w:rsidP="00DF5881">
      <w:pPr>
        <w:pStyle w:val="BodyText"/>
      </w:pPr>
      <w:r>
        <w:t xml:space="preserve">The final stage of data collection during summer and fall 2014 focused on statewide implementation of ET&amp;L and use of Edwin Analytics. Interviews with </w:t>
      </w:r>
      <w:r w:rsidR="005164D0">
        <w:t xml:space="preserve">additional </w:t>
      </w:r>
      <w:r>
        <w:t xml:space="preserve">district administrators, system user surveys, and system usage data provided a broad picture of the rollout of ET&amp;L and Edwin Analytics use. Site visits to districts with relatively high levels of ET&amp;L use provided in-depth information about educators’ experiences with the systems. In addition, we conducted a review of guidance documents within the ET&amp;L Reference Center. These data form the basis for the majority of the findings in this report and in </w:t>
      </w:r>
      <w:r>
        <w:rPr>
          <w:i/>
        </w:rPr>
        <w:t xml:space="preserve">Technical </w:t>
      </w:r>
      <w:r w:rsidR="00F33E7E">
        <w:rPr>
          <w:i/>
        </w:rPr>
        <w:t>D</w:t>
      </w:r>
      <w:r>
        <w:rPr>
          <w:i/>
        </w:rPr>
        <w:t xml:space="preserve">ata </w:t>
      </w:r>
      <w:r w:rsidR="00F33E7E">
        <w:rPr>
          <w:i/>
        </w:rPr>
        <w:t>C</w:t>
      </w:r>
      <w:r>
        <w:rPr>
          <w:i/>
        </w:rPr>
        <w:t xml:space="preserve">ollection </w:t>
      </w:r>
      <w:r w:rsidR="00F33E7E">
        <w:rPr>
          <w:i/>
        </w:rPr>
        <w:t>R</w:t>
      </w:r>
      <w:r>
        <w:rPr>
          <w:i/>
        </w:rPr>
        <w:t xml:space="preserve">eport 4 </w:t>
      </w:r>
      <w:r>
        <w:t>(Oct</w:t>
      </w:r>
      <w:r w:rsidR="00F33E7E">
        <w:t>ober</w:t>
      </w:r>
      <w:r>
        <w:t xml:space="preserve"> 2014), contextualized by findings in previous research phases. </w:t>
      </w:r>
      <w:r w:rsidR="00A317CF">
        <w:t>Each activity in Phase 3 data collection is described in the following sections.</w:t>
      </w:r>
    </w:p>
    <w:p w:rsidR="00DF5881" w:rsidRDefault="00DF5881" w:rsidP="00DF5881">
      <w:pPr>
        <w:pStyle w:val="Heading3NOTOC"/>
      </w:pPr>
      <w:r>
        <w:t>District Administrator Interviews</w:t>
      </w:r>
    </w:p>
    <w:p w:rsidR="00DF5881" w:rsidRDefault="00DF5881" w:rsidP="00DF5881">
      <w:pPr>
        <w:pStyle w:val="BodyText"/>
      </w:pPr>
      <w:r>
        <w:t>We conducted phone interviews with 22 district administrators in July–</w:t>
      </w:r>
      <w:r w:rsidR="0042227E">
        <w:t xml:space="preserve">October </w:t>
      </w:r>
      <w:r>
        <w:t>2014</w:t>
      </w:r>
      <w:r w:rsidR="0042227E">
        <w:t>, with the majority occurring in August and September</w:t>
      </w:r>
      <w:r>
        <w:t>. Interviewees included district administrators from two districts that had communicated to ESE officially that they would not implement ET&amp;L. The other interviewees were sampled randomly from a list provide</w:t>
      </w:r>
      <w:r w:rsidR="00F33E7E">
        <w:t>d</w:t>
      </w:r>
      <w:r>
        <w:t xml:space="preserve"> by ESE of contacts from the 70 districts that had received the ET&amp;L TTT</w:t>
      </w:r>
      <w:r w:rsidR="00F33E7E">
        <w:t>.</w:t>
      </w:r>
      <w:r>
        <w:t xml:space="preserve"> </w:t>
      </w:r>
      <w:r w:rsidR="00F33E7E">
        <w:t>O</w:t>
      </w:r>
      <w:r w:rsidR="00934345">
        <w:t xml:space="preserve">f these, our sample </w:t>
      </w:r>
      <w:r w:rsidR="00E164BB">
        <w:t xml:space="preserve">included </w:t>
      </w:r>
      <w:r>
        <w:t>19 districts</w:t>
      </w:r>
      <w:r w:rsidR="00934345">
        <w:t xml:space="preserve"> that</w:t>
      </w:r>
      <w:r>
        <w:t xml:space="preserve"> had</w:t>
      </w:r>
      <w:r w:rsidR="001A70AB">
        <w:t xml:space="preserve"> </w:t>
      </w:r>
      <w:r w:rsidR="001A70AB">
        <w:lastRenderedPageBreak/>
        <w:t>communicated to ESE in June 201</w:t>
      </w:r>
      <w:r>
        <w:t xml:space="preserve">4 that they would implement ET&amp;L during the 2014–15 school </w:t>
      </w:r>
      <w:proofErr w:type="gramStart"/>
      <w:r>
        <w:t>year</w:t>
      </w:r>
      <w:proofErr w:type="gramEnd"/>
      <w:r>
        <w:t xml:space="preserve">. We stratified our sample to include a nearly even number of large, medium, and small districts, as determined by student populations in the top, middle, and lowest state enrollment </w:t>
      </w:r>
      <w:proofErr w:type="spellStart"/>
      <w:r>
        <w:t>tertiles</w:t>
      </w:r>
      <w:proofErr w:type="spellEnd"/>
      <w:r>
        <w:t xml:space="preserve">.  </w:t>
      </w:r>
    </w:p>
    <w:p w:rsidR="00DF5881" w:rsidRDefault="00DF5881" w:rsidP="00DF5881">
      <w:pPr>
        <w:pStyle w:val="BodyText"/>
      </w:pPr>
      <w:r>
        <w:t>All district administrator interviews were conducted by phone using a semi</w:t>
      </w:r>
      <w:r w:rsidR="008A6EB6">
        <w:t>-</w:t>
      </w:r>
      <w:r>
        <w:t xml:space="preserve">structured interview protocol. For districts that had communicated that they would adopt ET&amp;L, the protocol was similar to the one used in Phase 1 of the evaluation, and covered topics related to goals and expectations for Edwin systems use, training experiences, actual system usage, and ways in which each system has shown or not shown success in the district. For </w:t>
      </w:r>
      <w:proofErr w:type="spellStart"/>
      <w:r>
        <w:t>nonadopting</w:t>
      </w:r>
      <w:proofErr w:type="spellEnd"/>
      <w:r>
        <w:t xml:space="preserve"> districts, the protocol was modified to examine each of these topics for Edwin Analytics, but for ET&amp;L </w:t>
      </w:r>
      <w:r w:rsidR="00E6619F">
        <w:t xml:space="preserve">we </w:t>
      </w:r>
      <w:r>
        <w:t xml:space="preserve">examined </w:t>
      </w:r>
      <w:r w:rsidR="00E6619F">
        <w:t xml:space="preserve">only </w:t>
      </w:r>
      <w:r>
        <w:t xml:space="preserve">the district’s decision not to adopt the system. In the course of our interviews, we discovered that 13 of the districts that had communicated to ESE </w:t>
      </w:r>
      <w:r w:rsidR="00E6619F">
        <w:t xml:space="preserve">that </w:t>
      </w:r>
      <w:r>
        <w:t xml:space="preserve">they would adopt ET&amp;L were not actually planning to do so; the </w:t>
      </w:r>
      <w:proofErr w:type="spellStart"/>
      <w:r>
        <w:t>nonadoption</w:t>
      </w:r>
      <w:proofErr w:type="spellEnd"/>
      <w:r>
        <w:t xml:space="preserve"> protocol was used with these districts as well. </w:t>
      </w:r>
      <w:r w:rsidRPr="00215D88">
        <w:t xml:space="preserve">See </w:t>
      </w:r>
      <w:hyperlink w:anchor="_Appendix_D._District" w:history="1">
        <w:r w:rsidRPr="00215D88">
          <w:rPr>
            <w:rStyle w:val="Hyperlink"/>
          </w:rPr>
          <w:t xml:space="preserve">Appendix </w:t>
        </w:r>
        <w:r w:rsidR="00934345" w:rsidRPr="00215D88">
          <w:rPr>
            <w:rStyle w:val="Hyperlink"/>
          </w:rPr>
          <w:t>D</w:t>
        </w:r>
      </w:hyperlink>
      <w:r w:rsidRPr="00215D88">
        <w:t xml:space="preserve"> for</w:t>
      </w:r>
      <w:r>
        <w:t xml:space="preserve"> both protocols.</w:t>
      </w:r>
    </w:p>
    <w:p w:rsidR="00DF5881" w:rsidRDefault="00DF5881" w:rsidP="00DF5881">
      <w:pPr>
        <w:pStyle w:val="Heading3NOTOC"/>
      </w:pPr>
      <w:r>
        <w:t>Surveys</w:t>
      </w:r>
    </w:p>
    <w:p w:rsidR="00DF5881" w:rsidRDefault="00E6619F" w:rsidP="00DF5881">
      <w:pPr>
        <w:pStyle w:val="BodyText"/>
      </w:pPr>
      <w:r>
        <w:t>T</w:t>
      </w:r>
      <w:r w:rsidR="00DF5881" w:rsidRPr="004103BC">
        <w:t>o collect data from Edwin users</w:t>
      </w:r>
      <w:r>
        <w:t>, w</w:t>
      </w:r>
      <w:r w:rsidRPr="004103BC">
        <w:t>e administered three surveys</w:t>
      </w:r>
      <w:r w:rsidR="00DF5881" w:rsidRPr="004103BC">
        <w:t>: (1) </w:t>
      </w:r>
      <w:r w:rsidR="00DF5881">
        <w:t>E</w:t>
      </w:r>
      <w:r w:rsidR="00DF5881" w:rsidRPr="004103BC">
        <w:t xml:space="preserve">T&amp;L Teacher Survey, (2) ET&amp;L Administrator Survey, and (3) Edwin Analytics Survey. </w:t>
      </w:r>
      <w:r w:rsidR="00DF5881">
        <w:t xml:space="preserve">Surveys were modified slightly from the surveys administered during Phase 2 of the evaluation to update terminology and address new functions that were added to the systems in 2014. </w:t>
      </w:r>
      <w:hyperlink w:anchor="_Appendix_E._ET&amp;L" w:history="1">
        <w:r w:rsidR="00DF5881" w:rsidRPr="00215D88">
          <w:rPr>
            <w:rStyle w:val="Hyperlink"/>
          </w:rPr>
          <w:t xml:space="preserve">Appendix </w:t>
        </w:r>
        <w:r w:rsidR="00934345" w:rsidRPr="00215D88">
          <w:rPr>
            <w:rStyle w:val="Hyperlink"/>
          </w:rPr>
          <w:t>E</w:t>
        </w:r>
      </w:hyperlink>
      <w:r w:rsidR="00DF5881" w:rsidRPr="00215D88">
        <w:t xml:space="preserve"> pr</w:t>
      </w:r>
      <w:r w:rsidR="00DF5881">
        <w:t xml:space="preserve">ovides </w:t>
      </w:r>
      <w:r w:rsidR="00934345">
        <w:t>the surveys</w:t>
      </w:r>
      <w:r w:rsidR="00934345" w:rsidRPr="00215D88">
        <w:t xml:space="preserve">, and </w:t>
      </w:r>
      <w:hyperlink w:anchor="_Appendix_F._ET&amp;L" w:history="1">
        <w:r w:rsidR="00934345" w:rsidRPr="00215D88">
          <w:rPr>
            <w:rStyle w:val="Hyperlink"/>
          </w:rPr>
          <w:t>Appendix F</w:t>
        </w:r>
      </w:hyperlink>
      <w:r w:rsidR="00934345" w:rsidRPr="00215D88">
        <w:t xml:space="preserve"> provides</w:t>
      </w:r>
      <w:r w:rsidR="00934345">
        <w:t xml:space="preserve"> </w:t>
      </w:r>
      <w:r w:rsidR="00DF5881">
        <w:t>response frequency tables</w:t>
      </w:r>
      <w:r w:rsidR="00934345">
        <w:t xml:space="preserve"> for each</w:t>
      </w:r>
      <w:r w:rsidR="00DF5881">
        <w:t>.</w:t>
      </w:r>
    </w:p>
    <w:p w:rsidR="00DF5881" w:rsidRPr="004103BC" w:rsidRDefault="00DF5881" w:rsidP="00DF5881">
      <w:pPr>
        <w:pStyle w:val="BodyText"/>
        <w:rPr>
          <w:rStyle w:val="Heading4Inline"/>
        </w:rPr>
      </w:pPr>
      <w:r w:rsidRPr="004103BC">
        <w:rPr>
          <w:rStyle w:val="Heading4Inline"/>
        </w:rPr>
        <w:t>Survey Sample and Administration</w:t>
      </w:r>
    </w:p>
    <w:p w:rsidR="00DF5881" w:rsidRDefault="00DF5881" w:rsidP="00DF5881">
      <w:pPr>
        <w:pStyle w:val="BodyText"/>
      </w:pPr>
      <w:r w:rsidRPr="004103BC">
        <w:t xml:space="preserve">The ET&amp;L survey samples were drawn from the pool of </w:t>
      </w:r>
      <w:r>
        <w:t>educators</w:t>
      </w:r>
      <w:r w:rsidRPr="004103BC">
        <w:t xml:space="preserve"> who had been trained on the system. </w:t>
      </w:r>
      <w:r>
        <w:t xml:space="preserve">For the ET&amp;L Teacher Survey, we randomly sampled 400 teachers from 32 districts that provided contact information for teachers who had received ET&amp;L training. </w:t>
      </w:r>
      <w:r w:rsidRPr="004103BC">
        <w:t>Notably, 31 districts shared contact information for 263 trainees,</w:t>
      </w:r>
      <w:r>
        <w:t xml:space="preserve"> </w:t>
      </w:r>
      <w:r w:rsidR="00E6619F">
        <w:t>and</w:t>
      </w:r>
      <w:r>
        <w:t xml:space="preserve"> one district </w:t>
      </w:r>
      <w:r w:rsidRPr="004103BC">
        <w:t xml:space="preserve">provided information for 479 trainees. </w:t>
      </w:r>
      <w:r w:rsidR="00636205">
        <w:t>Our</w:t>
      </w:r>
      <w:r w:rsidRPr="004103BC">
        <w:t xml:space="preserve"> final sample included 248 teachers from the districts</w:t>
      </w:r>
      <w:r w:rsidR="00E03C59">
        <w:t xml:space="preserve"> with fewer trainees</w:t>
      </w:r>
      <w:r w:rsidRPr="004103BC">
        <w:t xml:space="preserve"> and a random sample of 152</w:t>
      </w:r>
      <w:r w:rsidR="00E03C59">
        <w:t xml:space="preserve"> teachers from the </w:t>
      </w:r>
      <w:r>
        <w:t>district</w:t>
      </w:r>
      <w:r w:rsidR="00E03C59">
        <w:t xml:space="preserve"> with many trainees</w:t>
      </w:r>
      <w:r w:rsidRPr="004103BC">
        <w:t>.</w:t>
      </w:r>
      <w:r w:rsidRPr="004103BC">
        <w:rPr>
          <w:vertAlign w:val="superscript"/>
        </w:rPr>
        <w:footnoteReference w:id="4"/>
      </w:r>
      <w:r w:rsidRPr="004103BC">
        <w:t xml:space="preserve"> </w:t>
      </w:r>
      <w:r w:rsidR="00E6619F">
        <w:t xml:space="preserve">Thirty-four </w:t>
      </w:r>
      <w:r w:rsidRPr="004103BC">
        <w:t xml:space="preserve">districts also provided information for 133 administrators </w:t>
      </w:r>
      <w:r w:rsidR="00A96F25">
        <w:t xml:space="preserve">(i.e., district- or school-level staff with administrator access to the system) </w:t>
      </w:r>
      <w:r w:rsidRPr="004103BC">
        <w:t xml:space="preserve">who had received training. </w:t>
      </w:r>
      <w:r w:rsidR="00636205">
        <w:t>Our</w:t>
      </w:r>
      <w:r w:rsidRPr="004103BC">
        <w:t xml:space="preserve"> final sample consisted of 131 administrators</w:t>
      </w:r>
      <w:r>
        <w:t>.</w:t>
      </w:r>
      <w:r w:rsidRPr="004103BC">
        <w:rPr>
          <w:vertAlign w:val="superscript"/>
        </w:rPr>
        <w:footnoteReference w:id="5"/>
      </w:r>
      <w:r w:rsidRPr="004103BC">
        <w:t xml:space="preserve"> </w:t>
      </w:r>
      <w:r w:rsidR="00B2491C">
        <w:t>Response rates are discussed in the next section.</w:t>
      </w:r>
    </w:p>
    <w:p w:rsidR="00DF5881" w:rsidRPr="004103BC" w:rsidRDefault="00DF5881" w:rsidP="00DF5881">
      <w:pPr>
        <w:pStyle w:val="BodyText"/>
      </w:pPr>
      <w:r w:rsidRPr="004103BC">
        <w:t xml:space="preserve">The Edwin Analytics survey sample was drawn from the pool of </w:t>
      </w:r>
      <w:r w:rsidR="00E930B5">
        <w:t xml:space="preserve">4,841 </w:t>
      </w:r>
      <w:r>
        <w:t xml:space="preserve">educators who had logged into Edwin Analytics </w:t>
      </w:r>
      <w:r w:rsidRPr="004103BC">
        <w:t xml:space="preserve">at least once since the beginning of the year. </w:t>
      </w:r>
      <w:r w:rsidR="00636205">
        <w:t>We</w:t>
      </w:r>
      <w:r w:rsidRPr="004103BC">
        <w:t xml:space="preserve"> selected a random sample of 396 users. The sample was stratified by districts’ </w:t>
      </w:r>
      <w:r w:rsidR="00375E03">
        <w:t>accountability</w:t>
      </w:r>
      <w:r w:rsidRPr="004103BC">
        <w:t xml:space="preserve"> level and districts’ percentage of ELL students because it was expected that these contextual factors might influence Analytics users’ goals and experiences. </w:t>
      </w:r>
    </w:p>
    <w:p w:rsidR="00DF5881" w:rsidRPr="004103BC" w:rsidRDefault="00DF5881" w:rsidP="00DF5881">
      <w:pPr>
        <w:pStyle w:val="BodyText"/>
      </w:pPr>
      <w:r w:rsidRPr="004103BC">
        <w:lastRenderedPageBreak/>
        <w:t xml:space="preserve">The surveys were administered </w:t>
      </w:r>
      <w:r w:rsidR="00FE7A16">
        <w:t>online</w:t>
      </w:r>
      <w:r>
        <w:t xml:space="preserve"> </w:t>
      </w:r>
      <w:r w:rsidRPr="004103BC">
        <w:t>between November 4, 2014</w:t>
      </w:r>
      <w:r w:rsidR="00E6619F">
        <w:t>,</w:t>
      </w:r>
      <w:r w:rsidRPr="004103BC">
        <w:t xml:space="preserve"> and December 1, 2014. </w:t>
      </w:r>
      <w:r w:rsidR="004379E7">
        <w:t>We</w:t>
      </w:r>
      <w:r w:rsidRPr="004103BC">
        <w:t xml:space="preserve"> </w:t>
      </w:r>
      <w:r w:rsidR="00E6619F">
        <w:br/>
      </w:r>
      <w:r w:rsidRPr="004103BC">
        <w:t xml:space="preserve">e-mailed individual survey invitations and instructions to sampled participants. The team also sent electronic reminders to </w:t>
      </w:r>
      <w:proofErr w:type="spellStart"/>
      <w:r w:rsidRPr="004103BC">
        <w:t>nonrespondents</w:t>
      </w:r>
      <w:proofErr w:type="spellEnd"/>
      <w:r w:rsidRPr="004103BC">
        <w:t xml:space="preserve"> six, nine, 14, and 16 days after the initial invitation was sent. Per ESE’s request, the </w:t>
      </w:r>
      <w:r>
        <w:t xml:space="preserve">Edwin Analytics </w:t>
      </w:r>
      <w:r w:rsidRPr="004103BC">
        <w:t>survey was reopened between December 8, 2014</w:t>
      </w:r>
      <w:r w:rsidR="00E448CE">
        <w:t>,</w:t>
      </w:r>
      <w:r w:rsidRPr="004103BC">
        <w:t xml:space="preserve"> and December 12, 2014</w:t>
      </w:r>
      <w:r w:rsidR="00E448CE">
        <w:t>,</w:t>
      </w:r>
      <w:r w:rsidRPr="004103BC">
        <w:t xml:space="preserve"> to increase the number of respondents.   </w:t>
      </w:r>
    </w:p>
    <w:p w:rsidR="00DF5881" w:rsidRPr="002B2FE7" w:rsidRDefault="00DF5881" w:rsidP="00DF5881">
      <w:pPr>
        <w:pStyle w:val="BodyText"/>
        <w:rPr>
          <w:rStyle w:val="Heading4Inline"/>
        </w:rPr>
      </w:pPr>
      <w:r w:rsidRPr="002B2FE7">
        <w:rPr>
          <w:rStyle w:val="Heading4Inline"/>
        </w:rPr>
        <w:t>Response Rates</w:t>
      </w:r>
    </w:p>
    <w:p w:rsidR="00DF5881" w:rsidRPr="004103BC" w:rsidRDefault="00DF5881" w:rsidP="00DF5881">
      <w:pPr>
        <w:pStyle w:val="BodyText"/>
      </w:pPr>
      <w:r w:rsidRPr="004103BC">
        <w:t xml:space="preserve">Response rates were similar across surveys. The highest response rate was for the ET&amp;L Administrator Survey, followed by the ET&amp;L Teacher Survey and the Analytics Survey (see </w:t>
      </w:r>
      <w:fldSimple w:instr=" REF _Ref409160166 \h  \* MERGEFORMAT ">
        <w:r w:rsidR="002E2515" w:rsidRPr="002B2FE7">
          <w:t xml:space="preserve">Table </w:t>
        </w:r>
        <w:r w:rsidR="002E2515">
          <w:rPr>
            <w:noProof/>
          </w:rPr>
          <w:t>1</w:t>
        </w:r>
      </w:fldSimple>
      <w:r w:rsidRPr="004103BC">
        <w:t xml:space="preserve">). </w:t>
      </w:r>
      <w:proofErr w:type="spellStart"/>
      <w:r w:rsidRPr="004103BC">
        <w:t>Nonrespondents</w:t>
      </w:r>
      <w:proofErr w:type="spellEnd"/>
      <w:r w:rsidRPr="004103BC">
        <w:t xml:space="preserve"> were defined as individuals who received the survey and opted out, or completed fewer than three questions. Individuals who did not receive the survey were not considered </w:t>
      </w:r>
      <w:proofErr w:type="spellStart"/>
      <w:r w:rsidRPr="004103BC">
        <w:t>nonrespondents</w:t>
      </w:r>
      <w:proofErr w:type="spellEnd"/>
      <w:r w:rsidRPr="004103BC">
        <w:t xml:space="preserve"> and were removed from the sample. </w:t>
      </w:r>
    </w:p>
    <w:p w:rsidR="00DF5881" w:rsidRPr="002B2FE7" w:rsidRDefault="00DF5881" w:rsidP="007B168C">
      <w:pPr>
        <w:pStyle w:val="TableTitle"/>
      </w:pPr>
      <w:bookmarkStart w:id="12" w:name="_Ref409160166"/>
      <w:bookmarkStart w:id="13" w:name="_Toc410989989"/>
      <w:proofErr w:type="gramStart"/>
      <w:r w:rsidRPr="002B2FE7">
        <w:t xml:space="preserve">Table </w:t>
      </w:r>
      <w:r w:rsidR="001933A3">
        <w:fldChar w:fldCharType="begin"/>
      </w:r>
      <w:r w:rsidR="00071B62">
        <w:instrText xml:space="preserve"> SEQ Table \* ARABIC </w:instrText>
      </w:r>
      <w:r w:rsidR="001933A3">
        <w:fldChar w:fldCharType="separate"/>
      </w:r>
      <w:r w:rsidR="002E2515">
        <w:rPr>
          <w:noProof/>
        </w:rPr>
        <w:t>1</w:t>
      </w:r>
      <w:r w:rsidR="001933A3">
        <w:rPr>
          <w:noProof/>
        </w:rPr>
        <w:fldChar w:fldCharType="end"/>
      </w:r>
      <w:bookmarkEnd w:id="12"/>
      <w:r w:rsidRPr="002B2FE7">
        <w:t>.</w:t>
      </w:r>
      <w:proofErr w:type="gramEnd"/>
      <w:r w:rsidRPr="002B2FE7">
        <w:t xml:space="preserve"> Overall Response Rates</w:t>
      </w:r>
      <w:bookmarkEnd w:id="1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4599"/>
        <w:gridCol w:w="1607"/>
        <w:gridCol w:w="1607"/>
        <w:gridCol w:w="1605"/>
      </w:tblGrid>
      <w:tr w:rsidR="00DF5881" w:rsidRPr="00E448CE" w:rsidTr="00DF5881">
        <w:trPr>
          <w:cantSplit/>
          <w:tblHeader/>
        </w:trPr>
        <w:tc>
          <w:tcPr>
            <w:tcW w:w="2442" w:type="pct"/>
            <w:shd w:val="clear" w:color="auto" w:fill="C0C0C0"/>
            <w:tcMar>
              <w:top w:w="29" w:type="dxa"/>
              <w:left w:w="29" w:type="dxa"/>
              <w:bottom w:w="29" w:type="dxa"/>
              <w:right w:w="29" w:type="dxa"/>
            </w:tcMar>
            <w:vAlign w:val="center"/>
          </w:tcPr>
          <w:p w:rsidR="00DF5881" w:rsidRPr="00E448CE" w:rsidRDefault="00DF5881" w:rsidP="00E448CE">
            <w:pPr>
              <w:pStyle w:val="BodyText"/>
              <w:spacing w:before="40" w:after="40"/>
              <w:rPr>
                <w:b/>
                <w:bCs/>
              </w:rPr>
            </w:pPr>
          </w:p>
        </w:tc>
        <w:tc>
          <w:tcPr>
            <w:tcW w:w="853" w:type="pct"/>
            <w:shd w:val="clear" w:color="auto" w:fill="C0C0C0"/>
            <w:tcMar>
              <w:top w:w="29" w:type="dxa"/>
              <w:left w:w="29" w:type="dxa"/>
              <w:bottom w:w="29" w:type="dxa"/>
              <w:right w:w="29" w:type="dxa"/>
            </w:tcMar>
            <w:vAlign w:val="center"/>
          </w:tcPr>
          <w:p w:rsidR="00DF5881" w:rsidRPr="00E448CE" w:rsidRDefault="00DF5881" w:rsidP="00E448CE">
            <w:pPr>
              <w:pStyle w:val="BodyText"/>
              <w:spacing w:before="40" w:after="40"/>
              <w:jc w:val="center"/>
              <w:rPr>
                <w:b/>
                <w:bCs/>
              </w:rPr>
            </w:pPr>
            <w:r w:rsidRPr="00E448CE">
              <w:rPr>
                <w:b/>
                <w:bCs/>
                <w:i/>
                <w:sz w:val="22"/>
              </w:rPr>
              <w:t xml:space="preserve">N </w:t>
            </w:r>
            <w:r w:rsidRPr="00E448CE">
              <w:rPr>
                <w:b/>
                <w:bCs/>
                <w:sz w:val="22"/>
              </w:rPr>
              <w:t>Invited</w:t>
            </w:r>
          </w:p>
        </w:tc>
        <w:tc>
          <w:tcPr>
            <w:tcW w:w="853" w:type="pct"/>
            <w:shd w:val="clear" w:color="auto" w:fill="BFBFBF" w:themeFill="background1" w:themeFillShade="BF"/>
            <w:vAlign w:val="center"/>
          </w:tcPr>
          <w:p w:rsidR="00DF5881" w:rsidRPr="00E448CE" w:rsidRDefault="00DF5881" w:rsidP="00E448CE">
            <w:pPr>
              <w:pStyle w:val="BodyText"/>
              <w:spacing w:before="40" w:after="40"/>
              <w:jc w:val="center"/>
              <w:rPr>
                <w:b/>
                <w:bCs/>
              </w:rPr>
            </w:pPr>
            <w:r w:rsidRPr="00E448CE">
              <w:rPr>
                <w:b/>
                <w:bCs/>
                <w:i/>
                <w:sz w:val="22"/>
              </w:rPr>
              <w:t>N</w:t>
            </w:r>
            <w:r w:rsidRPr="00E448CE">
              <w:rPr>
                <w:b/>
                <w:bCs/>
                <w:sz w:val="22"/>
              </w:rPr>
              <w:t xml:space="preserve"> Completed</w:t>
            </w:r>
          </w:p>
        </w:tc>
        <w:tc>
          <w:tcPr>
            <w:tcW w:w="852" w:type="pct"/>
            <w:shd w:val="clear" w:color="auto" w:fill="C0C0C0"/>
            <w:tcMar>
              <w:top w:w="29" w:type="dxa"/>
              <w:left w:w="29" w:type="dxa"/>
              <w:bottom w:w="29" w:type="dxa"/>
              <w:right w:w="29" w:type="dxa"/>
            </w:tcMar>
            <w:vAlign w:val="center"/>
          </w:tcPr>
          <w:p w:rsidR="00DF5881" w:rsidRPr="00E448CE" w:rsidRDefault="00DF5881" w:rsidP="00E448CE">
            <w:pPr>
              <w:pStyle w:val="BodyText"/>
              <w:spacing w:before="40" w:after="40"/>
              <w:jc w:val="center"/>
              <w:rPr>
                <w:b/>
                <w:bCs/>
              </w:rPr>
            </w:pPr>
            <w:r w:rsidRPr="00E448CE">
              <w:rPr>
                <w:b/>
                <w:bCs/>
                <w:sz w:val="22"/>
              </w:rPr>
              <w:t>Percentage</w:t>
            </w:r>
          </w:p>
        </w:tc>
      </w:tr>
      <w:tr w:rsidR="00DF5881" w:rsidRPr="00E448CE" w:rsidTr="00DF5881">
        <w:trPr>
          <w:cantSplit/>
        </w:trPr>
        <w:tc>
          <w:tcPr>
            <w:tcW w:w="2442" w:type="pct"/>
            <w:tcMar>
              <w:top w:w="29" w:type="dxa"/>
              <w:left w:w="29" w:type="dxa"/>
              <w:bottom w:w="29" w:type="dxa"/>
              <w:right w:w="29" w:type="dxa"/>
            </w:tcMar>
            <w:vAlign w:val="center"/>
          </w:tcPr>
          <w:p w:rsidR="00DF5881" w:rsidRPr="00E448CE" w:rsidRDefault="00DF5881" w:rsidP="00E448CE">
            <w:pPr>
              <w:pStyle w:val="BodyText"/>
              <w:spacing w:before="40" w:after="40"/>
            </w:pPr>
            <w:r w:rsidRPr="00E448CE">
              <w:rPr>
                <w:sz w:val="22"/>
              </w:rPr>
              <w:t xml:space="preserve">ET&amp;L Administrator Survey </w:t>
            </w:r>
          </w:p>
        </w:tc>
        <w:tc>
          <w:tcPr>
            <w:tcW w:w="853"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131</w:t>
            </w:r>
          </w:p>
        </w:tc>
        <w:tc>
          <w:tcPr>
            <w:tcW w:w="853" w:type="pct"/>
            <w:vAlign w:val="center"/>
          </w:tcPr>
          <w:p w:rsidR="00DF5881" w:rsidRPr="00E448CE" w:rsidRDefault="00DF5881" w:rsidP="00E448CE">
            <w:pPr>
              <w:pStyle w:val="BodyText"/>
              <w:spacing w:before="40" w:after="40"/>
              <w:jc w:val="center"/>
            </w:pPr>
            <w:r w:rsidRPr="00E448CE">
              <w:rPr>
                <w:sz w:val="22"/>
              </w:rPr>
              <w:t>53</w:t>
            </w:r>
          </w:p>
        </w:tc>
        <w:tc>
          <w:tcPr>
            <w:tcW w:w="852"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40.4%</w:t>
            </w:r>
          </w:p>
        </w:tc>
      </w:tr>
      <w:tr w:rsidR="00DF5881" w:rsidRPr="00E448CE" w:rsidTr="00DF5881">
        <w:trPr>
          <w:cantSplit/>
          <w:trHeight w:val="41"/>
        </w:trPr>
        <w:tc>
          <w:tcPr>
            <w:tcW w:w="2442" w:type="pct"/>
            <w:tcMar>
              <w:top w:w="29" w:type="dxa"/>
              <w:left w:w="29" w:type="dxa"/>
              <w:bottom w:w="29" w:type="dxa"/>
              <w:right w:w="29" w:type="dxa"/>
            </w:tcMar>
            <w:vAlign w:val="center"/>
          </w:tcPr>
          <w:p w:rsidR="00DF5881" w:rsidRPr="00E448CE" w:rsidRDefault="00DF5881" w:rsidP="00E448CE">
            <w:pPr>
              <w:pStyle w:val="BodyText"/>
              <w:spacing w:before="40" w:after="40"/>
            </w:pPr>
            <w:r w:rsidRPr="00E448CE">
              <w:rPr>
                <w:sz w:val="22"/>
              </w:rPr>
              <w:t>ET&amp;L Teacher Survey</w:t>
            </w:r>
          </w:p>
        </w:tc>
        <w:tc>
          <w:tcPr>
            <w:tcW w:w="853"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400</w:t>
            </w:r>
          </w:p>
        </w:tc>
        <w:tc>
          <w:tcPr>
            <w:tcW w:w="853" w:type="pct"/>
            <w:vAlign w:val="center"/>
          </w:tcPr>
          <w:p w:rsidR="00DF5881" w:rsidRPr="00E448CE" w:rsidRDefault="00DF5881" w:rsidP="00E448CE">
            <w:pPr>
              <w:pStyle w:val="BodyText"/>
              <w:spacing w:before="40" w:after="40"/>
              <w:jc w:val="center"/>
            </w:pPr>
            <w:r w:rsidRPr="00E448CE">
              <w:rPr>
                <w:sz w:val="22"/>
              </w:rPr>
              <w:t>158</w:t>
            </w:r>
          </w:p>
        </w:tc>
        <w:tc>
          <w:tcPr>
            <w:tcW w:w="852"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39.5%</w:t>
            </w:r>
          </w:p>
        </w:tc>
      </w:tr>
      <w:tr w:rsidR="00DF5881" w:rsidRPr="00E448CE" w:rsidTr="00DF5881">
        <w:trPr>
          <w:cantSplit/>
        </w:trPr>
        <w:tc>
          <w:tcPr>
            <w:tcW w:w="2442" w:type="pct"/>
            <w:tcMar>
              <w:top w:w="29" w:type="dxa"/>
              <w:left w:w="29" w:type="dxa"/>
              <w:bottom w:w="29" w:type="dxa"/>
              <w:right w:w="29" w:type="dxa"/>
            </w:tcMar>
            <w:vAlign w:val="center"/>
          </w:tcPr>
          <w:p w:rsidR="00DF5881" w:rsidRPr="00E448CE" w:rsidRDefault="00DF5881" w:rsidP="00E448CE">
            <w:pPr>
              <w:pStyle w:val="BodyText"/>
              <w:spacing w:before="40" w:after="40"/>
            </w:pPr>
            <w:r w:rsidRPr="00E448CE">
              <w:rPr>
                <w:sz w:val="22"/>
              </w:rPr>
              <w:t>Edwin Analytics Survey</w:t>
            </w:r>
          </w:p>
        </w:tc>
        <w:tc>
          <w:tcPr>
            <w:tcW w:w="853"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396</w:t>
            </w:r>
          </w:p>
        </w:tc>
        <w:tc>
          <w:tcPr>
            <w:tcW w:w="853" w:type="pct"/>
            <w:vAlign w:val="center"/>
          </w:tcPr>
          <w:p w:rsidR="00DF5881" w:rsidRPr="00E448CE" w:rsidRDefault="00DF5881" w:rsidP="00E448CE">
            <w:pPr>
              <w:pStyle w:val="BodyText"/>
              <w:spacing w:before="40" w:after="40"/>
              <w:jc w:val="center"/>
            </w:pPr>
            <w:r w:rsidRPr="00E448CE">
              <w:rPr>
                <w:sz w:val="22"/>
              </w:rPr>
              <w:t>151</w:t>
            </w:r>
          </w:p>
        </w:tc>
        <w:tc>
          <w:tcPr>
            <w:tcW w:w="852" w:type="pct"/>
            <w:tcMar>
              <w:top w:w="29" w:type="dxa"/>
              <w:left w:w="0" w:type="dxa"/>
              <w:bottom w:w="29" w:type="dxa"/>
              <w:right w:w="0" w:type="dxa"/>
            </w:tcMar>
            <w:vAlign w:val="center"/>
          </w:tcPr>
          <w:p w:rsidR="00DF5881" w:rsidRPr="00E448CE" w:rsidRDefault="00DF5881" w:rsidP="00E448CE">
            <w:pPr>
              <w:pStyle w:val="BodyText"/>
              <w:spacing w:before="40" w:after="40"/>
              <w:jc w:val="center"/>
            </w:pPr>
            <w:r w:rsidRPr="00E448CE">
              <w:rPr>
                <w:sz w:val="22"/>
              </w:rPr>
              <w:t>38.1%</w:t>
            </w:r>
          </w:p>
        </w:tc>
      </w:tr>
    </w:tbl>
    <w:p w:rsidR="001D54DE" w:rsidRDefault="001D54DE" w:rsidP="00E448CE">
      <w:pPr>
        <w:pStyle w:val="BodyText"/>
        <w:spacing w:before="120"/>
        <w:rPr>
          <w:sz w:val="20"/>
        </w:rPr>
      </w:pPr>
      <w:r>
        <w:rPr>
          <w:i/>
          <w:sz w:val="20"/>
        </w:rPr>
        <w:t xml:space="preserve">Note: </w:t>
      </w:r>
      <w:r>
        <w:rPr>
          <w:sz w:val="20"/>
        </w:rPr>
        <w:t>Administrator survey respondents included any users with administrator-level access to ET&amp;L. We did not distinguish among district- and school-level administrators, or among users at the same school.</w:t>
      </w:r>
    </w:p>
    <w:p w:rsidR="00072C02" w:rsidRPr="00072C02" w:rsidRDefault="00072C02" w:rsidP="00E448CE">
      <w:pPr>
        <w:pStyle w:val="BodyText"/>
        <w:spacing w:before="120"/>
      </w:pPr>
      <w:r w:rsidRPr="00072C02">
        <w:t>We</w:t>
      </w:r>
      <w:r>
        <w:t xml:space="preserve"> examined whether the low response rates were driven by nonresponse bias, comparing district-level demographic data to assess whether the average respondent differed from the average </w:t>
      </w:r>
      <w:proofErr w:type="spellStart"/>
      <w:r>
        <w:t>nonrespondent</w:t>
      </w:r>
      <w:proofErr w:type="spellEnd"/>
      <w:r>
        <w:t xml:space="preserve"> in meaningful ways.</w:t>
      </w:r>
    </w:p>
    <w:p w:rsidR="00DF5881" w:rsidRPr="004103BC" w:rsidRDefault="00072C02" w:rsidP="00B32FAE">
      <w:pPr>
        <w:pStyle w:val="BodyText"/>
      </w:pPr>
      <w:r>
        <w:t xml:space="preserve">Table 2 </w:t>
      </w:r>
      <w:r w:rsidR="00E448CE">
        <w:t>display</w:t>
      </w:r>
      <w:r w:rsidR="00B85573">
        <w:t>s the observed differences in</w:t>
      </w:r>
      <w:r w:rsidR="00636205" w:rsidRPr="004103BC">
        <w:t xml:space="preserve"> </w:t>
      </w:r>
      <w:r w:rsidR="00636205">
        <w:t>district</w:t>
      </w:r>
      <w:r w:rsidR="00636205" w:rsidRPr="004103BC">
        <w:t xml:space="preserve"> characteristics </w:t>
      </w:r>
      <w:r w:rsidR="00B85573">
        <w:t>between</w:t>
      </w:r>
      <w:r w:rsidR="00636205" w:rsidRPr="004103BC">
        <w:t xml:space="preserve"> respondent</w:t>
      </w:r>
      <w:r w:rsidR="00B85573">
        <w:t>s</w:t>
      </w:r>
      <w:r w:rsidR="00636205" w:rsidRPr="004103BC">
        <w:t xml:space="preserve"> and </w:t>
      </w:r>
      <w:proofErr w:type="spellStart"/>
      <w:r w:rsidR="00636205" w:rsidRPr="004103BC">
        <w:t>nonrespondent</w:t>
      </w:r>
      <w:r w:rsidR="00B85573">
        <w:t>s</w:t>
      </w:r>
      <w:proofErr w:type="spellEnd"/>
      <w:r w:rsidR="00636205" w:rsidRPr="004103BC">
        <w:t xml:space="preserve">. </w:t>
      </w:r>
      <w:r w:rsidR="00636205">
        <w:t>It appears that r</w:t>
      </w:r>
      <w:r w:rsidR="00636205" w:rsidRPr="004103BC">
        <w:t xml:space="preserve">espondents to the ET&amp;L Administrator Survey represented more disadvantaged districts </w:t>
      </w:r>
      <w:r w:rsidR="00636205">
        <w:t xml:space="preserve">than did </w:t>
      </w:r>
      <w:proofErr w:type="spellStart"/>
      <w:r w:rsidR="00636205" w:rsidRPr="004103BC">
        <w:t>nonrespondents</w:t>
      </w:r>
      <w:proofErr w:type="spellEnd"/>
      <w:r w:rsidR="00636205" w:rsidRPr="004103BC">
        <w:t xml:space="preserve">. </w:t>
      </w:r>
      <w:r w:rsidR="00B85573">
        <w:t>We observed that</w:t>
      </w:r>
      <w:r w:rsidR="00636205" w:rsidRPr="004103BC">
        <w:t xml:space="preserve"> respondents’ districts were 14.2 percentage points more likely to be “low</w:t>
      </w:r>
      <w:r w:rsidR="00E448CE">
        <w:t xml:space="preserve"> </w:t>
      </w:r>
      <w:r w:rsidR="00636205" w:rsidRPr="004103BC">
        <w:t>performing” (classified as Level 3, 4, or 5</w:t>
      </w:r>
      <w:r w:rsidR="00636205">
        <w:t xml:space="preserve">); however, evaluators postulated that this difference would not compromise survey results because low-performing districts were potentially more likely to need and use the Edwin systems than their high-performing peers. </w:t>
      </w:r>
      <w:r w:rsidR="00DF5881" w:rsidRPr="004103BC">
        <w:t xml:space="preserve">In contrast, </w:t>
      </w:r>
      <w:r w:rsidR="00636205" w:rsidRPr="004103BC">
        <w:t>respondents to the ET&amp;L Teacher Survey appear</w:t>
      </w:r>
      <w:r w:rsidR="00636205">
        <w:t>ed</w:t>
      </w:r>
      <w:r w:rsidR="00636205" w:rsidRPr="004103BC">
        <w:t xml:space="preserve"> to represent</w:t>
      </w:r>
      <w:r w:rsidR="00636205">
        <w:t xml:space="preserve"> somewhat</w:t>
      </w:r>
      <w:r w:rsidR="00636205" w:rsidRPr="004103BC">
        <w:t xml:space="preserve"> more advantaged districts</w:t>
      </w:r>
      <w:r w:rsidR="00636205">
        <w:t xml:space="preserve">. </w:t>
      </w:r>
      <w:r w:rsidR="00E448CE">
        <w:t>In a</w:t>
      </w:r>
      <w:r w:rsidR="00B85573">
        <w:t>ddition,</w:t>
      </w:r>
      <w:r w:rsidR="00636205" w:rsidRPr="004103BC">
        <w:t xml:space="preserve"> </w:t>
      </w:r>
      <w:r w:rsidR="00636205">
        <w:t xml:space="preserve">teacher survey </w:t>
      </w:r>
      <w:r w:rsidR="00636205" w:rsidRPr="004103BC">
        <w:t>respondents’ districts were</w:t>
      </w:r>
      <w:r w:rsidR="00636205">
        <w:t xml:space="preserve"> slightly</w:t>
      </w:r>
      <w:r w:rsidR="00636205" w:rsidRPr="004103BC">
        <w:t xml:space="preserve"> less likely to be classified as low</w:t>
      </w:r>
      <w:r w:rsidR="00E448CE">
        <w:t xml:space="preserve"> </w:t>
      </w:r>
      <w:r w:rsidR="00636205" w:rsidRPr="004103BC">
        <w:t>performing</w:t>
      </w:r>
      <w:r w:rsidR="00636205">
        <w:t xml:space="preserve"> (a </w:t>
      </w:r>
      <w:r w:rsidR="00636205" w:rsidRPr="004103BC">
        <w:t>4.7 percentage point</w:t>
      </w:r>
      <w:r w:rsidR="00636205">
        <w:t xml:space="preserve"> difference)</w:t>
      </w:r>
      <w:r w:rsidR="00636205" w:rsidRPr="004103BC">
        <w:t xml:space="preserve"> and </w:t>
      </w:r>
      <w:r w:rsidR="00636205">
        <w:t xml:space="preserve">served fewer </w:t>
      </w:r>
      <w:r w:rsidR="00636205" w:rsidRPr="004103BC">
        <w:t>low-income students</w:t>
      </w:r>
      <w:r w:rsidR="00636205">
        <w:t xml:space="preserve"> than </w:t>
      </w:r>
      <w:proofErr w:type="spellStart"/>
      <w:r w:rsidR="00636205">
        <w:t>nonrespondents</w:t>
      </w:r>
      <w:proofErr w:type="spellEnd"/>
      <w:r w:rsidR="00636205">
        <w:t>’ districts (an 8.4 percentage point difference)</w:t>
      </w:r>
      <w:r w:rsidR="00636205" w:rsidRPr="004103BC">
        <w:t xml:space="preserve">. </w:t>
      </w:r>
      <w:r w:rsidR="00636205">
        <w:t>Finally, for the Edwin Analytics Survey, we</w:t>
      </w:r>
      <w:r w:rsidR="00636205" w:rsidRPr="004103BC">
        <w:t xml:space="preserve"> found </w:t>
      </w:r>
      <w:r w:rsidR="00636205">
        <w:t xml:space="preserve">only minor differences between respondents and </w:t>
      </w:r>
      <w:proofErr w:type="spellStart"/>
      <w:r w:rsidR="00636205">
        <w:t>nonrespondents</w:t>
      </w:r>
      <w:proofErr w:type="spellEnd"/>
      <w:r w:rsidR="00636205">
        <w:t>.</w:t>
      </w:r>
      <w:r w:rsidR="00DF5881" w:rsidRPr="004103BC">
        <w:t xml:space="preserve"> </w:t>
      </w:r>
    </w:p>
    <w:p w:rsidR="00E448CE" w:rsidRDefault="00E448CE">
      <w:pPr>
        <w:spacing w:after="200" w:line="276" w:lineRule="auto"/>
      </w:pPr>
      <w:bookmarkStart w:id="14" w:name="_Ref409160376"/>
    </w:p>
    <w:p w:rsidR="00E448CE" w:rsidRDefault="00E448CE">
      <w:pPr>
        <w:spacing w:after="200" w:line="276" w:lineRule="auto"/>
        <w:rPr>
          <w:rFonts w:eastAsia="Times New Roman" w:cs="Times"/>
          <w:b/>
          <w:szCs w:val="24"/>
        </w:rPr>
      </w:pPr>
      <w:r>
        <w:br w:type="page"/>
      </w:r>
    </w:p>
    <w:p w:rsidR="00DF5881" w:rsidRDefault="00DF5881" w:rsidP="007B168C">
      <w:pPr>
        <w:pStyle w:val="TableTitle"/>
      </w:pPr>
      <w:bookmarkStart w:id="15" w:name="_Toc284764326"/>
      <w:bookmarkStart w:id="16" w:name="_Toc410989990"/>
      <w:proofErr w:type="gramStart"/>
      <w:r>
        <w:lastRenderedPageBreak/>
        <w:t xml:space="preserve">Table </w:t>
      </w:r>
      <w:r w:rsidR="001933A3">
        <w:fldChar w:fldCharType="begin"/>
      </w:r>
      <w:r w:rsidR="00071B62">
        <w:instrText xml:space="preserve"> SEQ Table \* ARABIC </w:instrText>
      </w:r>
      <w:r w:rsidR="001933A3">
        <w:fldChar w:fldCharType="separate"/>
      </w:r>
      <w:r w:rsidR="002E2515">
        <w:rPr>
          <w:noProof/>
        </w:rPr>
        <w:t>2</w:t>
      </w:r>
      <w:r w:rsidR="001933A3">
        <w:rPr>
          <w:noProof/>
        </w:rPr>
        <w:fldChar w:fldCharType="end"/>
      </w:r>
      <w:bookmarkEnd w:id="14"/>
      <w:r>
        <w:t>.</w:t>
      </w:r>
      <w:proofErr w:type="gramEnd"/>
      <w:r>
        <w:t xml:space="preserve"> </w:t>
      </w:r>
      <w:r w:rsidRPr="008A2317">
        <w:t xml:space="preserve">Characteristics of Survey Respondents and </w:t>
      </w:r>
      <w:proofErr w:type="spellStart"/>
      <w:r w:rsidRPr="008A2317">
        <w:t>Non</w:t>
      </w:r>
      <w:r w:rsidR="00E448CE">
        <w:t>r</w:t>
      </w:r>
      <w:r w:rsidRPr="008A2317">
        <w:t>espondents</w:t>
      </w:r>
      <w:bookmarkEnd w:id="15"/>
      <w:bookmarkEnd w:id="16"/>
      <w:proofErr w:type="spellEnd"/>
    </w:p>
    <w:tbl>
      <w:tblPr>
        <w:tblStyle w:val="TableGrid"/>
        <w:tblW w:w="0" w:type="auto"/>
        <w:tblLook w:val="04A0"/>
      </w:tblPr>
      <w:tblGrid>
        <w:gridCol w:w="3708"/>
        <w:gridCol w:w="1531"/>
        <w:gridCol w:w="1883"/>
        <w:gridCol w:w="1727"/>
      </w:tblGrid>
      <w:tr w:rsidR="00DF5881" w:rsidRPr="00E448CE" w:rsidTr="00B85573">
        <w:trPr>
          <w:cantSplit/>
          <w:tblHeader/>
        </w:trPr>
        <w:tc>
          <w:tcPr>
            <w:tcW w:w="3708" w:type="dxa"/>
            <w:shd w:val="clear" w:color="auto" w:fill="BFBFBF" w:themeFill="background1" w:themeFillShade="BF"/>
            <w:noWrap/>
            <w:vAlign w:val="bottom"/>
            <w:hideMark/>
          </w:tcPr>
          <w:p w:rsidR="00DF5881" w:rsidRPr="00E448CE" w:rsidRDefault="00DF5881" w:rsidP="00E448CE">
            <w:pPr>
              <w:pStyle w:val="BodyText"/>
              <w:spacing w:before="40" w:after="40"/>
              <w:rPr>
                <w:b/>
                <w:bCs/>
              </w:rPr>
            </w:pPr>
            <w:r w:rsidRPr="00E448CE">
              <w:rPr>
                <w:b/>
                <w:bCs/>
              </w:rPr>
              <w:t>Characteristic</w:t>
            </w:r>
          </w:p>
        </w:tc>
        <w:tc>
          <w:tcPr>
            <w:tcW w:w="1531" w:type="dxa"/>
            <w:shd w:val="clear" w:color="auto" w:fill="BFBFBF" w:themeFill="background1" w:themeFillShade="BF"/>
            <w:noWrap/>
            <w:vAlign w:val="bottom"/>
            <w:hideMark/>
          </w:tcPr>
          <w:p w:rsidR="00DF5881" w:rsidRPr="00E448CE" w:rsidRDefault="00DF5881" w:rsidP="00E448CE">
            <w:pPr>
              <w:pStyle w:val="BodyText"/>
              <w:spacing w:before="40" w:after="40"/>
              <w:jc w:val="center"/>
              <w:rPr>
                <w:b/>
                <w:bCs/>
              </w:rPr>
            </w:pPr>
            <w:r w:rsidRPr="00E448CE">
              <w:rPr>
                <w:b/>
                <w:bCs/>
              </w:rPr>
              <w:t>Respondents</w:t>
            </w:r>
          </w:p>
        </w:tc>
        <w:tc>
          <w:tcPr>
            <w:tcW w:w="1883" w:type="dxa"/>
            <w:shd w:val="clear" w:color="auto" w:fill="BFBFBF" w:themeFill="background1" w:themeFillShade="BF"/>
            <w:noWrap/>
            <w:vAlign w:val="bottom"/>
            <w:hideMark/>
          </w:tcPr>
          <w:p w:rsidR="00DF5881" w:rsidRPr="00E448CE" w:rsidRDefault="00DF5881" w:rsidP="00E448CE">
            <w:pPr>
              <w:pStyle w:val="BodyText"/>
              <w:spacing w:before="40" w:after="40"/>
              <w:jc w:val="center"/>
              <w:rPr>
                <w:b/>
                <w:bCs/>
              </w:rPr>
            </w:pPr>
            <w:proofErr w:type="spellStart"/>
            <w:r w:rsidRPr="00E448CE">
              <w:rPr>
                <w:b/>
                <w:bCs/>
              </w:rPr>
              <w:t>Non</w:t>
            </w:r>
            <w:r w:rsidR="00E448CE">
              <w:rPr>
                <w:b/>
                <w:bCs/>
              </w:rPr>
              <w:t>r</w:t>
            </w:r>
            <w:r w:rsidRPr="00E448CE">
              <w:rPr>
                <w:b/>
                <w:bCs/>
              </w:rPr>
              <w:t>espondents</w:t>
            </w:r>
            <w:proofErr w:type="spellEnd"/>
          </w:p>
        </w:tc>
        <w:tc>
          <w:tcPr>
            <w:tcW w:w="1727" w:type="dxa"/>
            <w:shd w:val="clear" w:color="auto" w:fill="BFBFBF" w:themeFill="background1" w:themeFillShade="BF"/>
            <w:noWrap/>
            <w:vAlign w:val="bottom"/>
            <w:hideMark/>
          </w:tcPr>
          <w:p w:rsidR="00DF5881" w:rsidRPr="00E448CE" w:rsidRDefault="00DF5881" w:rsidP="00E448CE">
            <w:pPr>
              <w:pStyle w:val="BodyText"/>
              <w:spacing w:before="40" w:after="40"/>
              <w:jc w:val="center"/>
              <w:rPr>
                <w:b/>
                <w:bCs/>
              </w:rPr>
            </w:pPr>
            <w:r w:rsidRPr="00E448CE">
              <w:rPr>
                <w:b/>
                <w:bCs/>
              </w:rPr>
              <w:t>Difference</w:t>
            </w:r>
          </w:p>
        </w:tc>
      </w:tr>
      <w:tr w:rsidR="00DF5881" w:rsidRPr="00E448CE" w:rsidTr="00B85573">
        <w:trPr>
          <w:cantSplit/>
        </w:trPr>
        <w:tc>
          <w:tcPr>
            <w:tcW w:w="8849" w:type="dxa"/>
            <w:gridSpan w:val="4"/>
            <w:shd w:val="clear" w:color="auto" w:fill="D9D9D9" w:themeFill="background1" w:themeFillShade="D9"/>
            <w:noWrap/>
            <w:vAlign w:val="center"/>
          </w:tcPr>
          <w:p w:rsidR="00DF5881" w:rsidRPr="00E448CE" w:rsidRDefault="00DF5881" w:rsidP="00E448CE">
            <w:pPr>
              <w:pStyle w:val="BodyText"/>
              <w:spacing w:before="40" w:after="40"/>
              <w:rPr>
                <w:i/>
              </w:rPr>
            </w:pPr>
            <w:r w:rsidRPr="00E448CE">
              <w:rPr>
                <w:i/>
              </w:rPr>
              <w:t>ET&amp;L Administrator</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ELL</w:t>
            </w:r>
          </w:p>
        </w:tc>
        <w:tc>
          <w:tcPr>
            <w:tcW w:w="1531" w:type="dxa"/>
            <w:noWrap/>
            <w:vAlign w:val="center"/>
          </w:tcPr>
          <w:p w:rsidR="00DF5881" w:rsidRPr="00E448CE" w:rsidRDefault="00DF5881" w:rsidP="00E448CE">
            <w:pPr>
              <w:pStyle w:val="BodyText"/>
              <w:spacing w:before="40" w:after="40"/>
              <w:jc w:val="center"/>
            </w:pPr>
            <w:r w:rsidRPr="00E448CE">
              <w:t>8.9%</w:t>
            </w:r>
          </w:p>
        </w:tc>
        <w:tc>
          <w:tcPr>
            <w:tcW w:w="1883" w:type="dxa"/>
            <w:noWrap/>
            <w:vAlign w:val="center"/>
          </w:tcPr>
          <w:p w:rsidR="00DF5881" w:rsidRPr="00E448CE" w:rsidRDefault="00DF5881" w:rsidP="00E448CE">
            <w:pPr>
              <w:pStyle w:val="BodyText"/>
              <w:spacing w:before="40" w:after="40"/>
              <w:jc w:val="center"/>
            </w:pPr>
            <w:r w:rsidRPr="00E448CE">
              <w:t>5.2%</w:t>
            </w:r>
          </w:p>
        </w:tc>
        <w:tc>
          <w:tcPr>
            <w:tcW w:w="1727" w:type="dxa"/>
            <w:noWrap/>
            <w:vAlign w:val="bottom"/>
          </w:tcPr>
          <w:p w:rsidR="00DF5881" w:rsidRPr="00E448CE" w:rsidRDefault="00DF5881" w:rsidP="00E448CE">
            <w:pPr>
              <w:pStyle w:val="BodyText"/>
              <w:spacing w:before="40" w:after="40"/>
              <w:jc w:val="center"/>
            </w:pPr>
            <w:r w:rsidRPr="00E448CE">
              <w:t>3.7%</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disability</w:t>
            </w:r>
          </w:p>
        </w:tc>
        <w:tc>
          <w:tcPr>
            <w:tcW w:w="1531" w:type="dxa"/>
            <w:noWrap/>
            <w:vAlign w:val="center"/>
          </w:tcPr>
          <w:p w:rsidR="00DF5881" w:rsidRPr="00E448CE" w:rsidRDefault="00DF5881" w:rsidP="00E448CE">
            <w:pPr>
              <w:pStyle w:val="BodyText"/>
              <w:spacing w:before="40" w:after="40"/>
              <w:jc w:val="center"/>
            </w:pPr>
            <w:r w:rsidRPr="00E448CE">
              <w:t>19.1%</w:t>
            </w:r>
          </w:p>
        </w:tc>
        <w:tc>
          <w:tcPr>
            <w:tcW w:w="1883" w:type="dxa"/>
            <w:noWrap/>
            <w:vAlign w:val="center"/>
          </w:tcPr>
          <w:p w:rsidR="00DF5881" w:rsidRPr="00E448CE" w:rsidRDefault="00DF5881" w:rsidP="00E448CE">
            <w:pPr>
              <w:pStyle w:val="BodyText"/>
              <w:spacing w:before="40" w:after="40"/>
              <w:jc w:val="center"/>
            </w:pPr>
            <w:r w:rsidRPr="00E448CE">
              <w:t>22.3%</w:t>
            </w:r>
          </w:p>
        </w:tc>
        <w:tc>
          <w:tcPr>
            <w:tcW w:w="1727" w:type="dxa"/>
            <w:noWrap/>
            <w:vAlign w:val="bottom"/>
          </w:tcPr>
          <w:p w:rsidR="00DF5881" w:rsidRPr="00E448CE" w:rsidRDefault="00B84883" w:rsidP="00B84883">
            <w:pPr>
              <w:pStyle w:val="BodyText"/>
              <w:spacing w:before="40" w:after="40"/>
              <w:jc w:val="center"/>
            </w:pPr>
            <w:r>
              <w:rPr>
                <w:rFonts w:ascii="Times New Roman" w:hAnsi="Times New Roman"/>
              </w:rPr>
              <w:t>−</w:t>
            </w:r>
            <w:r w:rsidR="00DF5881" w:rsidRPr="00E448CE">
              <w:t>3.2%</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low income</w:t>
            </w:r>
          </w:p>
        </w:tc>
        <w:tc>
          <w:tcPr>
            <w:tcW w:w="1531" w:type="dxa"/>
            <w:noWrap/>
            <w:vAlign w:val="center"/>
          </w:tcPr>
          <w:p w:rsidR="00DF5881" w:rsidRPr="00E448CE" w:rsidRDefault="00DF5881" w:rsidP="00E448CE">
            <w:pPr>
              <w:pStyle w:val="BodyText"/>
              <w:spacing w:before="40" w:after="40"/>
              <w:jc w:val="center"/>
            </w:pPr>
            <w:r w:rsidRPr="00E448CE">
              <w:t>46.3%</w:t>
            </w:r>
          </w:p>
        </w:tc>
        <w:tc>
          <w:tcPr>
            <w:tcW w:w="1883" w:type="dxa"/>
            <w:noWrap/>
            <w:vAlign w:val="center"/>
          </w:tcPr>
          <w:p w:rsidR="00DF5881" w:rsidRPr="00E448CE" w:rsidRDefault="00DF5881" w:rsidP="00E448CE">
            <w:pPr>
              <w:pStyle w:val="BodyText"/>
              <w:spacing w:before="40" w:after="40"/>
              <w:jc w:val="center"/>
            </w:pPr>
            <w:r w:rsidRPr="00E448CE">
              <w:t>38.6%</w:t>
            </w:r>
          </w:p>
        </w:tc>
        <w:tc>
          <w:tcPr>
            <w:tcW w:w="1727" w:type="dxa"/>
            <w:noWrap/>
            <w:vAlign w:val="bottom"/>
          </w:tcPr>
          <w:p w:rsidR="00DF5881" w:rsidRPr="00E448CE" w:rsidRDefault="00DF5881" w:rsidP="00E448CE">
            <w:pPr>
              <w:pStyle w:val="BodyText"/>
              <w:spacing w:before="40" w:after="40"/>
              <w:jc w:val="center"/>
            </w:pPr>
            <w:r w:rsidRPr="00E448CE">
              <w:t>7.7%</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Level 3–5</w:t>
            </w:r>
          </w:p>
        </w:tc>
        <w:tc>
          <w:tcPr>
            <w:tcW w:w="1531" w:type="dxa"/>
            <w:noWrap/>
            <w:vAlign w:val="center"/>
          </w:tcPr>
          <w:p w:rsidR="00DF5881" w:rsidRPr="00E448CE" w:rsidRDefault="00DF5881" w:rsidP="00E448CE">
            <w:pPr>
              <w:pStyle w:val="BodyText"/>
              <w:spacing w:before="40" w:after="40"/>
              <w:jc w:val="center"/>
            </w:pPr>
            <w:r w:rsidRPr="00E448CE">
              <w:t>32.1%</w:t>
            </w:r>
          </w:p>
        </w:tc>
        <w:tc>
          <w:tcPr>
            <w:tcW w:w="1883" w:type="dxa"/>
            <w:noWrap/>
            <w:vAlign w:val="center"/>
          </w:tcPr>
          <w:p w:rsidR="00DF5881" w:rsidRPr="00E448CE" w:rsidRDefault="00DF5881" w:rsidP="00E448CE">
            <w:pPr>
              <w:pStyle w:val="BodyText"/>
              <w:spacing w:before="40" w:after="40"/>
              <w:jc w:val="center"/>
            </w:pPr>
            <w:r w:rsidRPr="00E448CE">
              <w:t>17.9%</w:t>
            </w:r>
          </w:p>
        </w:tc>
        <w:tc>
          <w:tcPr>
            <w:tcW w:w="1727" w:type="dxa"/>
            <w:noWrap/>
            <w:vAlign w:val="bottom"/>
          </w:tcPr>
          <w:p w:rsidR="00DF5881" w:rsidRPr="00E448CE" w:rsidRDefault="00DF5881" w:rsidP="00E448CE">
            <w:pPr>
              <w:pStyle w:val="BodyText"/>
              <w:spacing w:before="40" w:after="40"/>
              <w:jc w:val="center"/>
            </w:pPr>
            <w:r w:rsidRPr="00E448CE">
              <w:t>14.2%</w:t>
            </w:r>
          </w:p>
        </w:tc>
      </w:tr>
      <w:tr w:rsidR="00DF5881" w:rsidRPr="00E448CE" w:rsidTr="00B85573">
        <w:trPr>
          <w:cantSplit/>
        </w:trPr>
        <w:tc>
          <w:tcPr>
            <w:tcW w:w="8849" w:type="dxa"/>
            <w:gridSpan w:val="4"/>
            <w:shd w:val="clear" w:color="auto" w:fill="D9D9D9" w:themeFill="background1" w:themeFillShade="D9"/>
            <w:noWrap/>
            <w:vAlign w:val="center"/>
          </w:tcPr>
          <w:p w:rsidR="00DF5881" w:rsidRPr="00E448CE" w:rsidRDefault="00DF5881" w:rsidP="00E448CE">
            <w:pPr>
              <w:pStyle w:val="BodyText"/>
              <w:spacing w:before="40" w:after="40"/>
              <w:rPr>
                <w:i/>
              </w:rPr>
            </w:pPr>
            <w:r w:rsidRPr="00E448CE">
              <w:rPr>
                <w:i/>
              </w:rPr>
              <w:t>ET&amp;L Teacher</w:t>
            </w:r>
          </w:p>
        </w:tc>
      </w:tr>
      <w:tr w:rsidR="00DF5881" w:rsidRPr="00E448CE" w:rsidTr="00B85573">
        <w:trPr>
          <w:cantSplit/>
        </w:trPr>
        <w:tc>
          <w:tcPr>
            <w:tcW w:w="3708" w:type="dxa"/>
            <w:noWrap/>
            <w:vAlign w:val="center"/>
            <w:hideMark/>
          </w:tcPr>
          <w:p w:rsidR="00DF5881" w:rsidRPr="00E448CE" w:rsidRDefault="00DF5881" w:rsidP="00E448CE">
            <w:pPr>
              <w:pStyle w:val="BodyText"/>
              <w:spacing w:before="40" w:after="40"/>
            </w:pPr>
            <w:r w:rsidRPr="00E448CE">
              <w:t>District percentage ELL</w:t>
            </w:r>
          </w:p>
        </w:tc>
        <w:tc>
          <w:tcPr>
            <w:tcW w:w="1531" w:type="dxa"/>
            <w:noWrap/>
            <w:vAlign w:val="center"/>
            <w:hideMark/>
          </w:tcPr>
          <w:p w:rsidR="00DF5881" w:rsidRPr="00E448CE" w:rsidRDefault="00DF5881" w:rsidP="00E448CE">
            <w:pPr>
              <w:pStyle w:val="BodyText"/>
              <w:spacing w:before="40" w:after="40"/>
              <w:jc w:val="center"/>
            </w:pPr>
            <w:r w:rsidRPr="00E448CE">
              <w:t>9.6%</w:t>
            </w:r>
          </w:p>
        </w:tc>
        <w:tc>
          <w:tcPr>
            <w:tcW w:w="1883" w:type="dxa"/>
            <w:noWrap/>
            <w:vAlign w:val="center"/>
            <w:hideMark/>
          </w:tcPr>
          <w:p w:rsidR="00DF5881" w:rsidRPr="00E448CE" w:rsidRDefault="00DF5881" w:rsidP="00E448CE">
            <w:pPr>
              <w:pStyle w:val="BodyText"/>
              <w:spacing w:before="40" w:after="40"/>
              <w:jc w:val="center"/>
            </w:pPr>
            <w:r w:rsidRPr="00E448CE">
              <w:t>10.7%</w:t>
            </w:r>
          </w:p>
        </w:tc>
        <w:tc>
          <w:tcPr>
            <w:tcW w:w="1727" w:type="dxa"/>
            <w:noWrap/>
            <w:vAlign w:val="center"/>
          </w:tcPr>
          <w:p w:rsidR="00DF5881" w:rsidRPr="00E448CE" w:rsidRDefault="00B84883" w:rsidP="00B84883">
            <w:pPr>
              <w:pStyle w:val="BodyText"/>
              <w:spacing w:before="40" w:after="40"/>
              <w:jc w:val="center"/>
            </w:pPr>
            <w:r>
              <w:rPr>
                <w:rFonts w:ascii="Times New Roman" w:hAnsi="Times New Roman"/>
              </w:rPr>
              <w:t>−</w:t>
            </w:r>
            <w:r w:rsidR="00DF5881" w:rsidRPr="00E448CE">
              <w:t>1.1%</w:t>
            </w:r>
          </w:p>
        </w:tc>
      </w:tr>
      <w:tr w:rsidR="00DF5881" w:rsidRPr="00E448CE" w:rsidTr="00B85573">
        <w:trPr>
          <w:cantSplit/>
        </w:trPr>
        <w:tc>
          <w:tcPr>
            <w:tcW w:w="3708" w:type="dxa"/>
            <w:noWrap/>
            <w:vAlign w:val="center"/>
            <w:hideMark/>
          </w:tcPr>
          <w:p w:rsidR="00DF5881" w:rsidRPr="00E448CE" w:rsidRDefault="00DF5881" w:rsidP="00E448CE">
            <w:pPr>
              <w:pStyle w:val="BodyText"/>
              <w:spacing w:before="40" w:after="40"/>
            </w:pPr>
            <w:r w:rsidRPr="00E448CE">
              <w:t>District percentage disability</w:t>
            </w:r>
          </w:p>
        </w:tc>
        <w:tc>
          <w:tcPr>
            <w:tcW w:w="1531" w:type="dxa"/>
            <w:noWrap/>
            <w:vAlign w:val="center"/>
            <w:hideMark/>
          </w:tcPr>
          <w:p w:rsidR="00DF5881" w:rsidRPr="00E448CE" w:rsidRDefault="00DF5881" w:rsidP="00E448CE">
            <w:pPr>
              <w:pStyle w:val="BodyText"/>
              <w:spacing w:before="40" w:after="40"/>
              <w:jc w:val="center"/>
            </w:pPr>
            <w:r w:rsidRPr="00E448CE">
              <w:t>16.3%</w:t>
            </w:r>
          </w:p>
        </w:tc>
        <w:tc>
          <w:tcPr>
            <w:tcW w:w="1883" w:type="dxa"/>
            <w:noWrap/>
            <w:vAlign w:val="center"/>
            <w:hideMark/>
          </w:tcPr>
          <w:p w:rsidR="00DF5881" w:rsidRPr="00E448CE" w:rsidRDefault="00DF5881" w:rsidP="00E448CE">
            <w:pPr>
              <w:pStyle w:val="BodyText"/>
              <w:spacing w:before="40" w:after="40"/>
              <w:jc w:val="center"/>
            </w:pPr>
            <w:r w:rsidRPr="00E448CE">
              <w:t>15.5%</w:t>
            </w:r>
          </w:p>
        </w:tc>
        <w:tc>
          <w:tcPr>
            <w:tcW w:w="1727" w:type="dxa"/>
            <w:noWrap/>
            <w:vAlign w:val="center"/>
          </w:tcPr>
          <w:p w:rsidR="00DF5881" w:rsidRPr="00E448CE" w:rsidRDefault="00DF5881" w:rsidP="00E448CE">
            <w:pPr>
              <w:pStyle w:val="BodyText"/>
              <w:spacing w:before="40" w:after="40"/>
              <w:jc w:val="center"/>
            </w:pPr>
            <w:r w:rsidRPr="00E448CE">
              <w:t>0.8%</w:t>
            </w:r>
          </w:p>
        </w:tc>
      </w:tr>
      <w:tr w:rsidR="00DF5881" w:rsidRPr="00E448CE" w:rsidTr="00B85573">
        <w:trPr>
          <w:cantSplit/>
        </w:trPr>
        <w:tc>
          <w:tcPr>
            <w:tcW w:w="3708" w:type="dxa"/>
            <w:noWrap/>
            <w:vAlign w:val="center"/>
            <w:hideMark/>
          </w:tcPr>
          <w:p w:rsidR="00DF5881" w:rsidRPr="00E448CE" w:rsidRDefault="00DF5881" w:rsidP="00E448CE">
            <w:pPr>
              <w:pStyle w:val="BodyText"/>
              <w:spacing w:before="40" w:after="40"/>
            </w:pPr>
            <w:r w:rsidRPr="00E448CE">
              <w:t>District percentage low income</w:t>
            </w:r>
          </w:p>
        </w:tc>
        <w:tc>
          <w:tcPr>
            <w:tcW w:w="1531" w:type="dxa"/>
            <w:noWrap/>
            <w:vAlign w:val="center"/>
            <w:hideMark/>
          </w:tcPr>
          <w:p w:rsidR="00DF5881" w:rsidRPr="00E448CE" w:rsidRDefault="00DF5881" w:rsidP="00E448CE">
            <w:pPr>
              <w:pStyle w:val="BodyText"/>
              <w:spacing w:before="40" w:after="40"/>
              <w:jc w:val="center"/>
            </w:pPr>
            <w:r w:rsidRPr="00E448CE">
              <w:t>55.6%</w:t>
            </w:r>
          </w:p>
        </w:tc>
        <w:tc>
          <w:tcPr>
            <w:tcW w:w="1883" w:type="dxa"/>
            <w:noWrap/>
            <w:vAlign w:val="center"/>
            <w:hideMark/>
          </w:tcPr>
          <w:p w:rsidR="00DF5881" w:rsidRPr="00E448CE" w:rsidRDefault="00DF5881" w:rsidP="00E448CE">
            <w:pPr>
              <w:pStyle w:val="BodyText"/>
              <w:spacing w:before="40" w:after="40"/>
              <w:jc w:val="center"/>
            </w:pPr>
            <w:r w:rsidRPr="00E448CE">
              <w:t>64.0%</w:t>
            </w:r>
          </w:p>
        </w:tc>
        <w:tc>
          <w:tcPr>
            <w:tcW w:w="1727" w:type="dxa"/>
            <w:noWrap/>
            <w:vAlign w:val="center"/>
          </w:tcPr>
          <w:p w:rsidR="00DF5881" w:rsidRPr="00E448CE" w:rsidRDefault="00B84883" w:rsidP="00B84883">
            <w:pPr>
              <w:pStyle w:val="BodyText"/>
              <w:spacing w:before="40" w:after="40"/>
              <w:jc w:val="center"/>
            </w:pPr>
            <w:r>
              <w:rPr>
                <w:rFonts w:ascii="Times New Roman" w:hAnsi="Times New Roman"/>
              </w:rPr>
              <w:t>−</w:t>
            </w:r>
            <w:r w:rsidR="00DF5881" w:rsidRPr="00E448CE">
              <w:t>8.4%</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Level 3–5</w:t>
            </w:r>
          </w:p>
        </w:tc>
        <w:tc>
          <w:tcPr>
            <w:tcW w:w="1531" w:type="dxa"/>
            <w:noWrap/>
            <w:vAlign w:val="center"/>
          </w:tcPr>
          <w:p w:rsidR="00DF5881" w:rsidRPr="00E448CE" w:rsidRDefault="00DF5881" w:rsidP="00E448CE">
            <w:pPr>
              <w:pStyle w:val="BodyText"/>
              <w:spacing w:before="40" w:after="40"/>
              <w:jc w:val="center"/>
            </w:pPr>
            <w:r w:rsidRPr="00E448CE">
              <w:t>58.9%</w:t>
            </w:r>
          </w:p>
        </w:tc>
        <w:tc>
          <w:tcPr>
            <w:tcW w:w="1883" w:type="dxa"/>
            <w:noWrap/>
            <w:vAlign w:val="center"/>
          </w:tcPr>
          <w:p w:rsidR="00DF5881" w:rsidRPr="00E448CE" w:rsidRDefault="00DF5881" w:rsidP="00E448CE">
            <w:pPr>
              <w:pStyle w:val="BodyText"/>
              <w:spacing w:before="40" w:after="40"/>
              <w:jc w:val="center"/>
            </w:pPr>
            <w:r w:rsidRPr="00E448CE">
              <w:t>63.6%</w:t>
            </w:r>
          </w:p>
        </w:tc>
        <w:tc>
          <w:tcPr>
            <w:tcW w:w="1727" w:type="dxa"/>
            <w:noWrap/>
            <w:vAlign w:val="center"/>
          </w:tcPr>
          <w:p w:rsidR="00DF5881" w:rsidRPr="00E448CE" w:rsidRDefault="00B84883" w:rsidP="00B84883">
            <w:pPr>
              <w:pStyle w:val="BodyText"/>
              <w:spacing w:before="40" w:after="40"/>
              <w:jc w:val="center"/>
            </w:pPr>
            <w:r>
              <w:rPr>
                <w:rFonts w:ascii="Times New Roman" w:hAnsi="Times New Roman"/>
              </w:rPr>
              <w:t>−</w:t>
            </w:r>
            <w:r w:rsidR="00DF5881" w:rsidRPr="00E448CE">
              <w:t>4.7%</w:t>
            </w:r>
          </w:p>
        </w:tc>
      </w:tr>
      <w:tr w:rsidR="00DF5881" w:rsidRPr="00E448CE" w:rsidTr="00B85573">
        <w:trPr>
          <w:cantSplit/>
        </w:trPr>
        <w:tc>
          <w:tcPr>
            <w:tcW w:w="8849" w:type="dxa"/>
            <w:gridSpan w:val="4"/>
            <w:shd w:val="clear" w:color="auto" w:fill="D9D9D9" w:themeFill="background1" w:themeFillShade="D9"/>
            <w:noWrap/>
            <w:vAlign w:val="center"/>
          </w:tcPr>
          <w:p w:rsidR="00DF5881" w:rsidRPr="00E448CE" w:rsidRDefault="00DF5881" w:rsidP="00E448CE">
            <w:pPr>
              <w:pStyle w:val="BodyText"/>
              <w:spacing w:before="40" w:after="40"/>
              <w:rPr>
                <w:i/>
              </w:rPr>
            </w:pPr>
            <w:r w:rsidRPr="00E448CE">
              <w:rPr>
                <w:i/>
              </w:rPr>
              <w:t>Edwin Analytics</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ELL</w:t>
            </w:r>
          </w:p>
        </w:tc>
        <w:tc>
          <w:tcPr>
            <w:tcW w:w="1531" w:type="dxa"/>
            <w:shd w:val="clear" w:color="auto" w:fill="auto"/>
            <w:noWrap/>
            <w:vAlign w:val="center"/>
          </w:tcPr>
          <w:p w:rsidR="00DF5881" w:rsidRPr="00E448CE" w:rsidRDefault="00DF5881" w:rsidP="00E448CE">
            <w:pPr>
              <w:pStyle w:val="BodyText"/>
              <w:spacing w:before="40" w:after="40"/>
              <w:jc w:val="center"/>
            </w:pPr>
            <w:r w:rsidRPr="00E448CE">
              <w:t>6.1%</w:t>
            </w:r>
          </w:p>
        </w:tc>
        <w:tc>
          <w:tcPr>
            <w:tcW w:w="1883" w:type="dxa"/>
            <w:shd w:val="clear" w:color="auto" w:fill="auto"/>
            <w:noWrap/>
            <w:vAlign w:val="center"/>
          </w:tcPr>
          <w:p w:rsidR="00DF5881" w:rsidRPr="00E448CE" w:rsidRDefault="00DF5881" w:rsidP="00E448CE">
            <w:pPr>
              <w:pStyle w:val="BodyText"/>
              <w:spacing w:before="40" w:after="40"/>
              <w:jc w:val="center"/>
            </w:pPr>
            <w:r w:rsidRPr="00E448CE">
              <w:t>6.2%</w:t>
            </w:r>
          </w:p>
        </w:tc>
        <w:tc>
          <w:tcPr>
            <w:tcW w:w="1727" w:type="dxa"/>
            <w:shd w:val="clear" w:color="auto" w:fill="auto"/>
            <w:noWrap/>
            <w:vAlign w:val="center"/>
          </w:tcPr>
          <w:p w:rsidR="00DF5881" w:rsidRPr="00E448CE" w:rsidRDefault="00B84883" w:rsidP="00B84883">
            <w:pPr>
              <w:pStyle w:val="BodyText"/>
              <w:spacing w:before="40" w:after="40"/>
              <w:jc w:val="center"/>
            </w:pPr>
            <w:r>
              <w:rPr>
                <w:rFonts w:ascii="Times New Roman" w:hAnsi="Times New Roman"/>
              </w:rPr>
              <w:t>−</w:t>
            </w:r>
            <w:r w:rsidR="00DF5881" w:rsidRPr="00E448CE">
              <w:t>0.1%</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disability</w:t>
            </w:r>
          </w:p>
        </w:tc>
        <w:tc>
          <w:tcPr>
            <w:tcW w:w="1531" w:type="dxa"/>
            <w:shd w:val="clear" w:color="auto" w:fill="auto"/>
            <w:noWrap/>
            <w:vAlign w:val="center"/>
          </w:tcPr>
          <w:p w:rsidR="00DF5881" w:rsidRPr="00E448CE" w:rsidRDefault="00DF5881" w:rsidP="00E448CE">
            <w:pPr>
              <w:pStyle w:val="BodyText"/>
              <w:spacing w:before="40" w:after="40"/>
              <w:jc w:val="center"/>
            </w:pPr>
            <w:r w:rsidRPr="00E448CE">
              <w:t>17.6%</w:t>
            </w:r>
          </w:p>
        </w:tc>
        <w:tc>
          <w:tcPr>
            <w:tcW w:w="1883" w:type="dxa"/>
            <w:shd w:val="clear" w:color="auto" w:fill="auto"/>
            <w:noWrap/>
            <w:vAlign w:val="center"/>
          </w:tcPr>
          <w:p w:rsidR="00DF5881" w:rsidRPr="00E448CE" w:rsidRDefault="00DF5881" w:rsidP="00E448CE">
            <w:pPr>
              <w:pStyle w:val="BodyText"/>
              <w:spacing w:before="40" w:after="40"/>
              <w:jc w:val="center"/>
            </w:pPr>
            <w:r w:rsidRPr="00E448CE">
              <w:t>16.9%</w:t>
            </w:r>
          </w:p>
        </w:tc>
        <w:tc>
          <w:tcPr>
            <w:tcW w:w="1727" w:type="dxa"/>
            <w:shd w:val="clear" w:color="auto" w:fill="auto"/>
            <w:noWrap/>
            <w:vAlign w:val="center"/>
          </w:tcPr>
          <w:p w:rsidR="00DF5881" w:rsidRPr="00E448CE" w:rsidRDefault="00DF5881" w:rsidP="00E448CE">
            <w:pPr>
              <w:pStyle w:val="BodyText"/>
              <w:spacing w:before="40" w:after="40"/>
              <w:jc w:val="center"/>
            </w:pPr>
            <w:r w:rsidRPr="00E448CE">
              <w:t>0.7%</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percentage low income</w:t>
            </w:r>
          </w:p>
        </w:tc>
        <w:tc>
          <w:tcPr>
            <w:tcW w:w="1531" w:type="dxa"/>
            <w:shd w:val="clear" w:color="auto" w:fill="auto"/>
            <w:noWrap/>
            <w:vAlign w:val="center"/>
          </w:tcPr>
          <w:p w:rsidR="00DF5881" w:rsidRPr="00E448CE" w:rsidRDefault="00DF5881" w:rsidP="00E448CE">
            <w:pPr>
              <w:pStyle w:val="BodyText"/>
              <w:spacing w:before="40" w:after="40"/>
              <w:jc w:val="center"/>
            </w:pPr>
            <w:r w:rsidRPr="00E448CE">
              <w:t>37.2%</w:t>
            </w:r>
          </w:p>
        </w:tc>
        <w:tc>
          <w:tcPr>
            <w:tcW w:w="1883" w:type="dxa"/>
            <w:shd w:val="clear" w:color="auto" w:fill="auto"/>
            <w:noWrap/>
            <w:vAlign w:val="center"/>
          </w:tcPr>
          <w:p w:rsidR="00DF5881" w:rsidRPr="00E448CE" w:rsidRDefault="00DF5881" w:rsidP="00E448CE">
            <w:pPr>
              <w:pStyle w:val="BodyText"/>
              <w:spacing w:before="40" w:after="40"/>
              <w:jc w:val="center"/>
            </w:pPr>
            <w:r w:rsidRPr="00E448CE">
              <w:t>36.9%</w:t>
            </w:r>
          </w:p>
        </w:tc>
        <w:tc>
          <w:tcPr>
            <w:tcW w:w="1727" w:type="dxa"/>
            <w:shd w:val="clear" w:color="auto" w:fill="auto"/>
            <w:noWrap/>
            <w:vAlign w:val="center"/>
          </w:tcPr>
          <w:p w:rsidR="00DF5881" w:rsidRPr="00E448CE" w:rsidRDefault="00DF5881" w:rsidP="00E448CE">
            <w:pPr>
              <w:pStyle w:val="BodyText"/>
              <w:spacing w:before="40" w:after="40"/>
              <w:jc w:val="center"/>
            </w:pPr>
            <w:r w:rsidRPr="00E448CE">
              <w:t>0.3%</w:t>
            </w:r>
          </w:p>
        </w:tc>
      </w:tr>
      <w:tr w:rsidR="00DF5881" w:rsidRPr="00E448CE" w:rsidTr="00B85573">
        <w:trPr>
          <w:cantSplit/>
        </w:trPr>
        <w:tc>
          <w:tcPr>
            <w:tcW w:w="3708" w:type="dxa"/>
            <w:noWrap/>
            <w:vAlign w:val="center"/>
          </w:tcPr>
          <w:p w:rsidR="00DF5881" w:rsidRPr="00E448CE" w:rsidRDefault="00DF5881" w:rsidP="00E448CE">
            <w:pPr>
              <w:pStyle w:val="BodyText"/>
              <w:spacing w:before="40" w:after="40"/>
            </w:pPr>
            <w:r w:rsidRPr="00E448CE">
              <w:t>District Level 3–5</w:t>
            </w:r>
          </w:p>
        </w:tc>
        <w:tc>
          <w:tcPr>
            <w:tcW w:w="1531" w:type="dxa"/>
            <w:shd w:val="clear" w:color="auto" w:fill="auto"/>
            <w:noWrap/>
            <w:vAlign w:val="center"/>
          </w:tcPr>
          <w:p w:rsidR="00DF5881" w:rsidRPr="00E448CE" w:rsidRDefault="00DF5881" w:rsidP="00E448CE">
            <w:pPr>
              <w:pStyle w:val="BodyText"/>
              <w:spacing w:before="40" w:after="40"/>
              <w:jc w:val="center"/>
            </w:pPr>
            <w:r w:rsidRPr="00E448CE">
              <w:t>39.7%</w:t>
            </w:r>
          </w:p>
        </w:tc>
        <w:tc>
          <w:tcPr>
            <w:tcW w:w="1883" w:type="dxa"/>
            <w:shd w:val="clear" w:color="auto" w:fill="auto"/>
            <w:noWrap/>
            <w:vAlign w:val="center"/>
          </w:tcPr>
          <w:p w:rsidR="00DF5881" w:rsidRPr="00E448CE" w:rsidRDefault="00DF5881" w:rsidP="00E448CE">
            <w:pPr>
              <w:pStyle w:val="BodyText"/>
              <w:spacing w:before="40" w:after="40"/>
              <w:jc w:val="center"/>
            </w:pPr>
            <w:r w:rsidRPr="00E448CE">
              <w:t>42.4%</w:t>
            </w:r>
          </w:p>
        </w:tc>
        <w:tc>
          <w:tcPr>
            <w:tcW w:w="1727" w:type="dxa"/>
            <w:shd w:val="clear" w:color="auto" w:fill="auto"/>
            <w:noWrap/>
            <w:vAlign w:val="center"/>
          </w:tcPr>
          <w:p w:rsidR="00DF5881" w:rsidRPr="00E448CE" w:rsidRDefault="00B40F8C" w:rsidP="00B40F8C">
            <w:pPr>
              <w:pStyle w:val="BodyText"/>
              <w:spacing w:before="40" w:after="40"/>
              <w:jc w:val="center"/>
            </w:pPr>
            <w:r>
              <w:rPr>
                <w:rFonts w:ascii="Times New Roman" w:hAnsi="Times New Roman"/>
              </w:rPr>
              <w:t>−</w:t>
            </w:r>
            <w:r w:rsidR="00DF5881" w:rsidRPr="00E448CE">
              <w:t>2.7%</w:t>
            </w:r>
          </w:p>
        </w:tc>
      </w:tr>
    </w:tbl>
    <w:p w:rsidR="00B85573" w:rsidRDefault="00B85573" w:rsidP="00E448CE">
      <w:pPr>
        <w:pStyle w:val="BodyText"/>
        <w:spacing w:before="120"/>
        <w:rPr>
          <w:sz w:val="20"/>
          <w:szCs w:val="20"/>
        </w:rPr>
      </w:pPr>
      <w:r w:rsidRPr="00B85573">
        <w:rPr>
          <w:i/>
          <w:sz w:val="20"/>
          <w:szCs w:val="20"/>
        </w:rPr>
        <w:t>Note</w:t>
      </w:r>
      <w:r>
        <w:rPr>
          <w:i/>
          <w:sz w:val="20"/>
          <w:szCs w:val="20"/>
        </w:rPr>
        <w:t xml:space="preserve"> 1</w:t>
      </w:r>
      <w:r w:rsidRPr="00B85573">
        <w:rPr>
          <w:sz w:val="20"/>
          <w:szCs w:val="20"/>
        </w:rPr>
        <w:t xml:space="preserve">: A positive difference indicates that the percentage of respondents with an observed characteristic is greater than the percentage of </w:t>
      </w:r>
      <w:proofErr w:type="spellStart"/>
      <w:r w:rsidRPr="00B85573">
        <w:rPr>
          <w:sz w:val="20"/>
          <w:szCs w:val="20"/>
        </w:rPr>
        <w:t>nonrespondents</w:t>
      </w:r>
      <w:proofErr w:type="spellEnd"/>
      <w:r w:rsidRPr="00B85573">
        <w:rPr>
          <w:sz w:val="20"/>
          <w:szCs w:val="20"/>
        </w:rPr>
        <w:t xml:space="preserve"> with the same characteristic. A negative difference indicates the opposite: </w:t>
      </w:r>
      <w:r w:rsidR="00D21F98">
        <w:rPr>
          <w:sz w:val="20"/>
          <w:szCs w:val="20"/>
        </w:rPr>
        <w:t>T</w:t>
      </w:r>
      <w:r w:rsidRPr="00B85573">
        <w:rPr>
          <w:sz w:val="20"/>
          <w:szCs w:val="20"/>
        </w:rPr>
        <w:t xml:space="preserve">he percentage of </w:t>
      </w:r>
      <w:proofErr w:type="spellStart"/>
      <w:r w:rsidRPr="00B85573">
        <w:rPr>
          <w:sz w:val="20"/>
          <w:szCs w:val="20"/>
        </w:rPr>
        <w:t>nonrespondents</w:t>
      </w:r>
      <w:proofErr w:type="spellEnd"/>
      <w:r w:rsidRPr="00B85573">
        <w:rPr>
          <w:sz w:val="20"/>
          <w:szCs w:val="20"/>
        </w:rPr>
        <w:t xml:space="preserve"> </w:t>
      </w:r>
      <w:r w:rsidR="00D21F98">
        <w:rPr>
          <w:sz w:val="20"/>
          <w:szCs w:val="20"/>
        </w:rPr>
        <w:t xml:space="preserve">is </w:t>
      </w:r>
      <w:r w:rsidRPr="00B85573">
        <w:rPr>
          <w:sz w:val="20"/>
          <w:szCs w:val="20"/>
        </w:rPr>
        <w:t>greater than the percentage of respondents.</w:t>
      </w:r>
    </w:p>
    <w:p w:rsidR="00B85573" w:rsidRPr="00B85573" w:rsidRDefault="00B85573" w:rsidP="00B85573">
      <w:pPr>
        <w:pStyle w:val="BodyText"/>
        <w:spacing w:before="0"/>
        <w:rPr>
          <w:sz w:val="20"/>
          <w:szCs w:val="20"/>
        </w:rPr>
      </w:pPr>
      <w:r>
        <w:rPr>
          <w:i/>
          <w:sz w:val="20"/>
          <w:szCs w:val="20"/>
        </w:rPr>
        <w:t xml:space="preserve">Note 2: </w:t>
      </w:r>
      <w:r>
        <w:rPr>
          <w:sz w:val="20"/>
          <w:szCs w:val="20"/>
        </w:rPr>
        <w:t>Educators from Level</w:t>
      </w:r>
      <w:r w:rsidR="00D21F98">
        <w:rPr>
          <w:sz w:val="20"/>
          <w:szCs w:val="20"/>
        </w:rPr>
        <w:t>-</w:t>
      </w:r>
      <w:r>
        <w:rPr>
          <w:sz w:val="20"/>
          <w:szCs w:val="20"/>
        </w:rPr>
        <w:t>3</w:t>
      </w:r>
      <w:r w:rsidR="00D21F98">
        <w:rPr>
          <w:sz w:val="20"/>
          <w:szCs w:val="20"/>
        </w:rPr>
        <w:t>, Level-4, and Level-</w:t>
      </w:r>
      <w:r>
        <w:rPr>
          <w:sz w:val="20"/>
          <w:szCs w:val="20"/>
        </w:rPr>
        <w:t>5 districts were overre</w:t>
      </w:r>
      <w:r w:rsidR="007972C7">
        <w:rPr>
          <w:sz w:val="20"/>
          <w:szCs w:val="20"/>
        </w:rPr>
        <w:t>presented in the teacher sample because 152 of the 400 sampled (38</w:t>
      </w:r>
      <w:r w:rsidR="00D21F98">
        <w:rPr>
          <w:sz w:val="20"/>
          <w:szCs w:val="20"/>
        </w:rPr>
        <w:t xml:space="preserve"> percent</w:t>
      </w:r>
      <w:r w:rsidR="007972C7">
        <w:rPr>
          <w:sz w:val="20"/>
          <w:szCs w:val="20"/>
        </w:rPr>
        <w:t>) were from a single low</w:t>
      </w:r>
      <w:r w:rsidR="00D21F98">
        <w:rPr>
          <w:sz w:val="20"/>
          <w:szCs w:val="20"/>
        </w:rPr>
        <w:t>-</w:t>
      </w:r>
      <w:r w:rsidR="007972C7">
        <w:rPr>
          <w:sz w:val="20"/>
          <w:szCs w:val="20"/>
        </w:rPr>
        <w:t>performing district.</w:t>
      </w:r>
    </w:p>
    <w:p w:rsidR="00DF5881" w:rsidRDefault="00DF5881" w:rsidP="00DF5881">
      <w:pPr>
        <w:pStyle w:val="BodyText"/>
      </w:pPr>
      <w:r w:rsidRPr="004103BC">
        <w:t>Finally, Edwin Analytics survey respondents tend</w:t>
      </w:r>
      <w:r w:rsidR="00D21F98">
        <w:t>ed</w:t>
      </w:r>
      <w:r w:rsidRPr="004103BC">
        <w:t xml:space="preserve"> to be more active users than </w:t>
      </w:r>
      <w:proofErr w:type="spellStart"/>
      <w:r w:rsidRPr="004103BC">
        <w:t>nonrespondents</w:t>
      </w:r>
      <w:proofErr w:type="spellEnd"/>
      <w:r w:rsidRPr="004103BC">
        <w:t xml:space="preserve">. Respondents had viewed an average of 344 reports, whereas </w:t>
      </w:r>
      <w:proofErr w:type="spellStart"/>
      <w:r w:rsidRPr="004103BC">
        <w:t>nonrespondents</w:t>
      </w:r>
      <w:proofErr w:type="spellEnd"/>
      <w:r w:rsidRPr="004103BC">
        <w:t xml:space="preserve"> had viewed an average of 221 reports.</w:t>
      </w:r>
    </w:p>
    <w:p w:rsidR="00DF5881" w:rsidRDefault="00DF5881" w:rsidP="00DF5881">
      <w:pPr>
        <w:pStyle w:val="Heading3NOTOC"/>
      </w:pPr>
      <w:r>
        <w:t>System Usage Data</w:t>
      </w:r>
    </w:p>
    <w:p w:rsidR="00DF5881" w:rsidRDefault="00DF5881" w:rsidP="00DF5881">
      <w:pPr>
        <w:pStyle w:val="BodyText"/>
      </w:pPr>
      <w:r>
        <w:t xml:space="preserve">System usage data were examined for both systems. For Edwin Analytics, ESE provided raw </w:t>
      </w:r>
      <w:r w:rsidRPr="002B7753">
        <w:rPr>
          <w:spacing w:val="-2"/>
        </w:rPr>
        <w:t>data files that indicate</w:t>
      </w:r>
      <w:r w:rsidR="002B7753" w:rsidRPr="002B7753">
        <w:rPr>
          <w:spacing w:val="-2"/>
        </w:rPr>
        <w:t>d</w:t>
      </w:r>
      <w:r w:rsidRPr="002B7753">
        <w:rPr>
          <w:spacing w:val="-2"/>
        </w:rPr>
        <w:t>, for every Edwin Analytics report generated by at least one user in a given</w:t>
      </w:r>
      <w:r>
        <w:t xml:space="preserve"> week, the number of times the report was generated by that user over the period </w:t>
      </w:r>
      <w:r w:rsidR="002B7753">
        <w:t xml:space="preserve">of </w:t>
      </w:r>
      <w:r>
        <w:t>June 2013–December 2014</w:t>
      </w:r>
      <w:r w:rsidR="00F220D1">
        <w:t xml:space="preserve"> (see </w:t>
      </w:r>
      <w:r w:rsidR="001933A3">
        <w:fldChar w:fldCharType="begin"/>
      </w:r>
      <w:r w:rsidR="00F220D1">
        <w:instrText xml:space="preserve"> REF _Ref409612063 \h </w:instrText>
      </w:r>
      <w:r w:rsidR="001933A3">
        <w:fldChar w:fldCharType="separate"/>
      </w:r>
      <w:r w:rsidR="002E2515">
        <w:t xml:space="preserve">Figure </w:t>
      </w:r>
      <w:r w:rsidR="002E2515">
        <w:rPr>
          <w:noProof/>
        </w:rPr>
        <w:t>2</w:t>
      </w:r>
      <w:r w:rsidR="001933A3">
        <w:fldChar w:fldCharType="end"/>
      </w:r>
      <w:r w:rsidR="00F220D1">
        <w:t xml:space="preserve"> for a description of Edwin Analytics report categories)</w:t>
      </w:r>
      <w:r>
        <w:t>. Users marked as “ESE/Other” or “ESE,” users who had missing district information, and users who exclusively generated reports not intended for data</w:t>
      </w:r>
      <w:r w:rsidR="002B7753">
        <w:t>-</w:t>
      </w:r>
      <w:r>
        <w:t>driven decision making</w:t>
      </w:r>
      <w:r>
        <w:rPr>
          <w:rStyle w:val="FootnoteReference"/>
          <w:rFonts w:ascii="Times New Roman" w:hAnsi="Times New Roman"/>
        </w:rPr>
        <w:footnoteReference w:id="6"/>
      </w:r>
      <w:r>
        <w:t xml:space="preserve"> were excluded from all analyses, and the final data set include</w:t>
      </w:r>
      <w:r w:rsidR="002B7753">
        <w:t>d</w:t>
      </w:r>
      <w:r>
        <w:t xml:space="preserve"> data from </w:t>
      </w:r>
      <w:r w:rsidR="00593A25" w:rsidRPr="00593A25">
        <w:t xml:space="preserve">7,393 </w:t>
      </w:r>
      <w:r>
        <w:t xml:space="preserve">unique users who generated a total of </w:t>
      </w:r>
      <w:r w:rsidR="00593A25" w:rsidRPr="00593A25">
        <w:t>2</w:t>
      </w:r>
      <w:r w:rsidR="00593A25">
        <w:t>,</w:t>
      </w:r>
      <w:r w:rsidR="00593A25" w:rsidRPr="00593A25">
        <w:t>295</w:t>
      </w:r>
      <w:r w:rsidR="00593A25">
        <w:t>,</w:t>
      </w:r>
      <w:r w:rsidR="00593A25" w:rsidRPr="00593A25">
        <w:t>939</w:t>
      </w:r>
      <w:r w:rsidR="00593A25">
        <w:t xml:space="preserve"> </w:t>
      </w:r>
      <w:r>
        <w:t xml:space="preserve">reports and who were affiliated with </w:t>
      </w:r>
      <w:r w:rsidR="00593A25" w:rsidRPr="00593A25">
        <w:t>440</w:t>
      </w:r>
      <w:r w:rsidR="00593A25">
        <w:t xml:space="preserve"> </w:t>
      </w:r>
      <w:r>
        <w:t xml:space="preserve">unique districts. We used these data to calculate system usage measures; further information about Edwin Analytics usage variables and analysis is provided in </w:t>
      </w:r>
      <w:r>
        <w:rPr>
          <w:i/>
        </w:rPr>
        <w:t xml:space="preserve">Technical </w:t>
      </w:r>
      <w:r w:rsidR="002B7753">
        <w:rPr>
          <w:i/>
        </w:rPr>
        <w:t>D</w:t>
      </w:r>
      <w:r>
        <w:rPr>
          <w:i/>
        </w:rPr>
        <w:t xml:space="preserve">ata </w:t>
      </w:r>
      <w:r w:rsidR="002B7753">
        <w:rPr>
          <w:i/>
        </w:rPr>
        <w:t>C</w:t>
      </w:r>
      <w:r>
        <w:rPr>
          <w:i/>
        </w:rPr>
        <w:t xml:space="preserve">ollection </w:t>
      </w:r>
      <w:r w:rsidR="002B7753">
        <w:rPr>
          <w:i/>
        </w:rPr>
        <w:t>R</w:t>
      </w:r>
      <w:r>
        <w:rPr>
          <w:i/>
        </w:rPr>
        <w:t xml:space="preserve">eport 4 </w:t>
      </w:r>
      <w:r>
        <w:t>(Oct</w:t>
      </w:r>
      <w:r w:rsidR="002B7753">
        <w:t>ober</w:t>
      </w:r>
      <w:r>
        <w:t xml:space="preserve"> 2014).</w:t>
      </w:r>
    </w:p>
    <w:p w:rsidR="00DF5881" w:rsidRDefault="00DF5881" w:rsidP="00DF5881">
      <w:pPr>
        <w:pStyle w:val="BodyText"/>
        <w:rPr>
          <w:rFonts w:ascii="Times New Roman" w:hAnsi="Times New Roman"/>
        </w:rPr>
      </w:pPr>
      <w:r>
        <w:lastRenderedPageBreak/>
        <w:t xml:space="preserve">For ET&amp;L, </w:t>
      </w:r>
      <w:r w:rsidRPr="006B3514">
        <w:rPr>
          <w:rFonts w:ascii="Times New Roman" w:hAnsi="Times New Roman"/>
        </w:rPr>
        <w:t xml:space="preserve">ESE provided </w:t>
      </w:r>
      <w:r>
        <w:rPr>
          <w:rFonts w:ascii="Times New Roman" w:hAnsi="Times New Roman"/>
        </w:rPr>
        <w:t xml:space="preserve">usage data </w:t>
      </w:r>
      <w:r w:rsidRPr="006B3514">
        <w:rPr>
          <w:rFonts w:ascii="Times New Roman" w:hAnsi="Times New Roman"/>
        </w:rPr>
        <w:t xml:space="preserve">from </w:t>
      </w:r>
      <w:r w:rsidR="00E42148">
        <w:rPr>
          <w:rFonts w:ascii="Times New Roman" w:hAnsi="Times New Roman"/>
        </w:rPr>
        <w:t>85</w:t>
      </w:r>
      <w:r w:rsidR="00E42148" w:rsidRPr="006B3514">
        <w:rPr>
          <w:rFonts w:ascii="Times New Roman" w:hAnsi="Times New Roman"/>
        </w:rPr>
        <w:t xml:space="preserve"> </w:t>
      </w:r>
      <w:r w:rsidRPr="006B3514">
        <w:rPr>
          <w:rFonts w:ascii="Times New Roman" w:hAnsi="Times New Roman"/>
        </w:rPr>
        <w:t xml:space="preserve">unique districts and </w:t>
      </w:r>
      <w:r w:rsidR="00E42148">
        <w:rPr>
          <w:rFonts w:ascii="Times New Roman" w:hAnsi="Times New Roman"/>
        </w:rPr>
        <w:t>881</w:t>
      </w:r>
      <w:r w:rsidRPr="006B3514">
        <w:rPr>
          <w:rFonts w:ascii="Times New Roman" w:hAnsi="Times New Roman"/>
        </w:rPr>
        <w:t xml:space="preserve"> unique schools. The data </w:t>
      </w:r>
      <w:r w:rsidRPr="00453F15">
        <w:rPr>
          <w:rFonts w:ascii="Times New Roman" w:hAnsi="Times New Roman"/>
          <w:spacing w:val="-2"/>
        </w:rPr>
        <w:t xml:space="preserve">files covered the period July 2014 to </w:t>
      </w:r>
      <w:r w:rsidR="00060B59" w:rsidRPr="00453F15">
        <w:rPr>
          <w:rFonts w:ascii="Times New Roman" w:hAnsi="Times New Roman"/>
          <w:spacing w:val="-2"/>
        </w:rPr>
        <w:t>January 2015</w:t>
      </w:r>
      <w:r w:rsidRPr="00453F15">
        <w:rPr>
          <w:rFonts w:ascii="Times New Roman" w:hAnsi="Times New Roman"/>
          <w:spacing w:val="-2"/>
        </w:rPr>
        <w:t>. These data files indicate</w:t>
      </w:r>
      <w:r w:rsidR="00453F15" w:rsidRPr="00453F15">
        <w:rPr>
          <w:rFonts w:ascii="Times New Roman" w:hAnsi="Times New Roman"/>
          <w:spacing w:val="-2"/>
        </w:rPr>
        <w:t>d</w:t>
      </w:r>
      <w:r w:rsidRPr="00453F15">
        <w:rPr>
          <w:rFonts w:ascii="Times New Roman" w:hAnsi="Times New Roman"/>
          <w:spacing w:val="-2"/>
        </w:rPr>
        <w:t>, for each month and</w:t>
      </w:r>
      <w:r w:rsidRPr="006B3514">
        <w:rPr>
          <w:rFonts w:ascii="Times New Roman" w:hAnsi="Times New Roman"/>
        </w:rPr>
        <w:t xml:space="preserve"> each</w:t>
      </w:r>
      <w:r>
        <w:rPr>
          <w:rFonts w:ascii="Times New Roman" w:hAnsi="Times New Roman"/>
        </w:rPr>
        <w:t xml:space="preserve"> participating</w:t>
      </w:r>
      <w:r w:rsidRPr="006B3514">
        <w:rPr>
          <w:rFonts w:ascii="Times New Roman" w:hAnsi="Times New Roman"/>
        </w:rPr>
        <w:t xml:space="preserve"> district/school, </w:t>
      </w:r>
      <w:r>
        <w:rPr>
          <w:rFonts w:ascii="Times New Roman" w:hAnsi="Times New Roman"/>
        </w:rPr>
        <w:t xml:space="preserve">information including </w:t>
      </w:r>
      <w:r w:rsidRPr="006B3514">
        <w:rPr>
          <w:rFonts w:ascii="Times New Roman" w:hAnsi="Times New Roman"/>
        </w:rPr>
        <w:t>the total number of logins to ET&amp;L</w:t>
      </w:r>
      <w:r>
        <w:rPr>
          <w:rFonts w:ascii="Times New Roman" w:hAnsi="Times New Roman"/>
        </w:rPr>
        <w:t xml:space="preserve">, </w:t>
      </w:r>
      <w:r w:rsidRPr="006B3514">
        <w:rPr>
          <w:rFonts w:ascii="Times New Roman" w:hAnsi="Times New Roman"/>
        </w:rPr>
        <w:t>the total number of unique users who logged in</w:t>
      </w:r>
      <w:r>
        <w:rPr>
          <w:rFonts w:ascii="Times New Roman" w:hAnsi="Times New Roman"/>
        </w:rPr>
        <w:t xml:space="preserve">, </w:t>
      </w:r>
      <w:r w:rsidRPr="006B3514">
        <w:rPr>
          <w:rFonts w:ascii="Times New Roman" w:hAnsi="Times New Roman"/>
        </w:rPr>
        <w:t xml:space="preserve">the number of </w:t>
      </w:r>
      <w:r>
        <w:rPr>
          <w:rFonts w:ascii="Times New Roman" w:hAnsi="Times New Roman"/>
        </w:rPr>
        <w:t xml:space="preserve">tests created and </w:t>
      </w:r>
      <w:r w:rsidRPr="006B3514">
        <w:rPr>
          <w:rFonts w:ascii="Times New Roman" w:hAnsi="Times New Roman"/>
        </w:rPr>
        <w:t>administered</w:t>
      </w:r>
      <w:r>
        <w:rPr>
          <w:rFonts w:ascii="Times New Roman" w:hAnsi="Times New Roman"/>
        </w:rPr>
        <w:t xml:space="preserve"> online or on paper, </w:t>
      </w:r>
      <w:r w:rsidRPr="006B3514">
        <w:rPr>
          <w:rFonts w:ascii="Times New Roman" w:hAnsi="Times New Roman"/>
        </w:rPr>
        <w:t xml:space="preserve">the number of users who created </w:t>
      </w:r>
      <w:r>
        <w:rPr>
          <w:rFonts w:ascii="Times New Roman" w:hAnsi="Times New Roman"/>
        </w:rPr>
        <w:t xml:space="preserve">instruction materials, </w:t>
      </w:r>
      <w:r w:rsidRPr="006B3514">
        <w:rPr>
          <w:rFonts w:ascii="Times New Roman" w:hAnsi="Times New Roman"/>
        </w:rPr>
        <w:t>and the number of instruction materials that were created. T</w:t>
      </w:r>
      <w:r w:rsidR="00114738">
        <w:rPr>
          <w:rFonts w:ascii="Times New Roman" w:hAnsi="Times New Roman"/>
        </w:rPr>
        <w:t>he following paragraphs explain t</w:t>
      </w:r>
      <w:r w:rsidRPr="006B3514">
        <w:rPr>
          <w:rFonts w:ascii="Times New Roman" w:hAnsi="Times New Roman"/>
        </w:rPr>
        <w:t>hese measures</w:t>
      </w:r>
      <w:r>
        <w:rPr>
          <w:rFonts w:ascii="Times New Roman" w:hAnsi="Times New Roman"/>
        </w:rPr>
        <w:t xml:space="preserve"> and our analysis</w:t>
      </w:r>
      <w:r w:rsidRPr="006B3514">
        <w:rPr>
          <w:rFonts w:ascii="Times New Roman" w:hAnsi="Times New Roman"/>
        </w:rPr>
        <w:t xml:space="preserve"> in more detail</w:t>
      </w:r>
      <w:r w:rsidR="00114738">
        <w:rPr>
          <w:rFonts w:ascii="Times New Roman" w:hAnsi="Times New Roman"/>
        </w:rPr>
        <w:t>:</w:t>
      </w:r>
      <w:r w:rsidRPr="006B3514">
        <w:rPr>
          <w:rFonts w:ascii="Times New Roman" w:hAnsi="Times New Roman"/>
        </w:rPr>
        <w:t xml:space="preserve"> </w:t>
      </w:r>
    </w:p>
    <w:p w:rsidR="00DF5881" w:rsidRDefault="00DF5881" w:rsidP="0054682C">
      <w:pPr>
        <w:pStyle w:val="ListParagraph"/>
        <w:numPr>
          <w:ilvl w:val="0"/>
          <w:numId w:val="16"/>
        </w:numPr>
        <w:spacing w:before="120"/>
        <w:contextualSpacing w:val="0"/>
        <w:rPr>
          <w:rFonts w:eastAsia="Times New Roman" w:cs="Times New Roman"/>
        </w:rPr>
      </w:pPr>
      <w:r w:rsidRPr="006B3514">
        <w:rPr>
          <w:rFonts w:eastAsia="Times New Roman" w:cs="Times New Roman"/>
          <w:b/>
        </w:rPr>
        <w:t>Total number of logins</w:t>
      </w:r>
      <w:r w:rsidR="00114738">
        <w:rPr>
          <w:rFonts w:eastAsia="Times New Roman" w:cs="Times New Roman"/>
          <w:b/>
        </w:rPr>
        <w:t>:</w:t>
      </w:r>
      <w:r w:rsidR="00114738">
        <w:rPr>
          <w:rFonts w:eastAsia="Times New Roman" w:cs="Times New Roman"/>
        </w:rPr>
        <w:t xml:space="preserve"> a</w:t>
      </w:r>
      <w:r w:rsidRPr="006B3514">
        <w:rPr>
          <w:rFonts w:eastAsia="Times New Roman" w:cs="Times New Roman"/>
        </w:rPr>
        <w:t xml:space="preserve"> count of the total number of logins into ET&amp;L. This measure identifies the number of times a user accessed the system for any reason and helps identify intensity of use. We report on this measure monthly and overall.</w:t>
      </w:r>
    </w:p>
    <w:p w:rsidR="00DF5881" w:rsidRDefault="00DF5881" w:rsidP="0054682C">
      <w:pPr>
        <w:pStyle w:val="ListParagraph"/>
        <w:numPr>
          <w:ilvl w:val="0"/>
          <w:numId w:val="16"/>
        </w:numPr>
        <w:spacing w:before="120"/>
        <w:contextualSpacing w:val="0"/>
        <w:rPr>
          <w:rFonts w:eastAsia="Times New Roman" w:cs="Times New Roman"/>
        </w:rPr>
      </w:pPr>
      <w:r w:rsidRPr="006B3514">
        <w:rPr>
          <w:rFonts w:eastAsia="Times New Roman" w:cs="Times New Roman"/>
          <w:b/>
        </w:rPr>
        <w:t>Number of unique users logging in</w:t>
      </w:r>
      <w:r w:rsidR="00114738">
        <w:rPr>
          <w:rFonts w:eastAsia="Times New Roman" w:cs="Times New Roman"/>
          <w:b/>
        </w:rPr>
        <w:t>:</w:t>
      </w:r>
      <w:r w:rsidR="00114738">
        <w:rPr>
          <w:rFonts w:eastAsia="Times New Roman" w:cs="Times New Roman"/>
        </w:rPr>
        <w:t xml:space="preserve"> </w:t>
      </w:r>
      <w:r w:rsidRPr="006B3514">
        <w:rPr>
          <w:rFonts w:eastAsia="Times New Roman" w:cs="Times New Roman"/>
        </w:rPr>
        <w:t>the number of individuals with ET&amp;L accounts who logged in in a given month. The number of unique users who logged in indicates how widespread ET&amp;L access was across all account holders. We do not aggregate this measure across months because</w:t>
      </w:r>
      <w:r w:rsidR="00995F9F">
        <w:rPr>
          <w:rFonts w:eastAsia="Times New Roman" w:cs="Times New Roman"/>
        </w:rPr>
        <w:t xml:space="preserve"> the data were provided in aggregate and</w:t>
      </w:r>
      <w:r w:rsidRPr="006B3514">
        <w:rPr>
          <w:rFonts w:eastAsia="Times New Roman" w:cs="Times New Roman"/>
        </w:rPr>
        <w:t xml:space="preserve"> we cannot be sure that the number of unique users who accessed ET&amp;L in one month is a different set of unique users who logged in the next month.</w:t>
      </w:r>
    </w:p>
    <w:p w:rsidR="00DF5881" w:rsidRDefault="00DF5881" w:rsidP="0054682C">
      <w:pPr>
        <w:pStyle w:val="ListParagraph"/>
        <w:numPr>
          <w:ilvl w:val="0"/>
          <w:numId w:val="16"/>
        </w:numPr>
        <w:spacing w:before="120"/>
        <w:contextualSpacing w:val="0"/>
        <w:rPr>
          <w:rFonts w:eastAsia="Times New Roman" w:cs="Times New Roman"/>
        </w:rPr>
      </w:pPr>
      <w:r w:rsidRPr="006B3514">
        <w:rPr>
          <w:rFonts w:eastAsia="Times New Roman" w:cs="Times New Roman"/>
          <w:b/>
        </w:rPr>
        <w:t>Number of users who used ET&amp;L to create instruction</w:t>
      </w:r>
      <w:r w:rsidR="00375E03">
        <w:rPr>
          <w:rFonts w:eastAsia="Times New Roman" w:cs="Times New Roman"/>
          <w:b/>
        </w:rPr>
        <w:t>al</w:t>
      </w:r>
      <w:r w:rsidRPr="006B3514">
        <w:rPr>
          <w:rFonts w:eastAsia="Times New Roman" w:cs="Times New Roman"/>
          <w:b/>
        </w:rPr>
        <w:t xml:space="preserve"> materials</w:t>
      </w:r>
      <w:r w:rsidR="00114738">
        <w:rPr>
          <w:rFonts w:eastAsia="Times New Roman" w:cs="Times New Roman"/>
          <w:b/>
        </w:rPr>
        <w:t>:</w:t>
      </w:r>
      <w:r w:rsidRPr="006B3514">
        <w:rPr>
          <w:rFonts w:eastAsia="Times New Roman" w:cs="Times New Roman"/>
        </w:rPr>
        <w:t xml:space="preserve"> the number of ET&amp;L users who used the system to create instruction</w:t>
      </w:r>
      <w:r w:rsidR="00375E03">
        <w:rPr>
          <w:rFonts w:eastAsia="Times New Roman" w:cs="Times New Roman"/>
        </w:rPr>
        <w:t>al</w:t>
      </w:r>
      <w:r w:rsidRPr="006B3514">
        <w:rPr>
          <w:rFonts w:eastAsia="Times New Roman" w:cs="Times New Roman"/>
        </w:rPr>
        <w:t xml:space="preserve"> materials, such as curriculum plans, unit plans, lesson plans, and other instruction</w:t>
      </w:r>
      <w:r w:rsidR="00375E03">
        <w:rPr>
          <w:rFonts w:eastAsia="Times New Roman" w:cs="Times New Roman"/>
        </w:rPr>
        <w:t>al</w:t>
      </w:r>
      <w:r w:rsidRPr="006B3514">
        <w:rPr>
          <w:rFonts w:eastAsia="Times New Roman" w:cs="Times New Roman"/>
        </w:rPr>
        <w:t xml:space="preserve"> materials, in a given month. As above</w:t>
      </w:r>
      <w:r w:rsidR="00114738">
        <w:rPr>
          <w:rFonts w:eastAsia="Times New Roman" w:cs="Times New Roman"/>
        </w:rPr>
        <w:t>,</w:t>
      </w:r>
      <w:r w:rsidRPr="006B3514">
        <w:rPr>
          <w:rFonts w:eastAsia="Times New Roman" w:cs="Times New Roman"/>
        </w:rPr>
        <w:t xml:space="preserve"> we do not aggregate this measure across months.</w:t>
      </w:r>
    </w:p>
    <w:p w:rsidR="00DF5881" w:rsidRDefault="00DF5881" w:rsidP="0054682C">
      <w:pPr>
        <w:pStyle w:val="ListParagraph"/>
        <w:numPr>
          <w:ilvl w:val="0"/>
          <w:numId w:val="16"/>
        </w:numPr>
        <w:spacing w:before="120"/>
        <w:contextualSpacing w:val="0"/>
        <w:rPr>
          <w:rFonts w:eastAsia="Times New Roman" w:cs="Times New Roman"/>
        </w:rPr>
      </w:pPr>
      <w:r w:rsidRPr="006B3514">
        <w:rPr>
          <w:rFonts w:eastAsia="Times New Roman" w:cs="Times New Roman"/>
          <w:b/>
        </w:rPr>
        <w:t>Number of classroom an</w:t>
      </w:r>
      <w:r>
        <w:rPr>
          <w:rFonts w:eastAsia="Times New Roman" w:cs="Times New Roman"/>
          <w:b/>
        </w:rPr>
        <w:t xml:space="preserve">d district tests created and </w:t>
      </w:r>
      <w:r w:rsidRPr="006B3514">
        <w:rPr>
          <w:rFonts w:eastAsia="Times New Roman" w:cs="Times New Roman"/>
          <w:b/>
        </w:rPr>
        <w:t>administered</w:t>
      </w:r>
      <w:r w:rsidR="00114738">
        <w:rPr>
          <w:rFonts w:eastAsia="Times New Roman" w:cs="Times New Roman"/>
          <w:b/>
        </w:rPr>
        <w:t>:</w:t>
      </w:r>
      <w:r w:rsidR="00114738">
        <w:rPr>
          <w:rFonts w:eastAsia="Times New Roman" w:cs="Times New Roman"/>
        </w:rPr>
        <w:t xml:space="preserve"> a</w:t>
      </w:r>
      <w:r w:rsidRPr="006B3514">
        <w:rPr>
          <w:rFonts w:eastAsia="Times New Roman" w:cs="Times New Roman"/>
        </w:rPr>
        <w:t xml:space="preserve"> count of the total number of tests that were created or administered in ET&amp;L. These numbers reveal how intensively ET&amp;L </w:t>
      </w:r>
      <w:r w:rsidR="00114738">
        <w:rPr>
          <w:rFonts w:eastAsia="Times New Roman" w:cs="Times New Roman"/>
        </w:rPr>
        <w:t>was</w:t>
      </w:r>
      <w:r w:rsidRPr="006B3514">
        <w:rPr>
          <w:rFonts w:eastAsia="Times New Roman" w:cs="Times New Roman"/>
        </w:rPr>
        <w:t xml:space="preserve"> being utilized beyond simple logins. We report on this measure monthly and overall.</w:t>
      </w:r>
    </w:p>
    <w:p w:rsidR="00DF5881" w:rsidRDefault="00DF5881" w:rsidP="0054682C">
      <w:pPr>
        <w:pStyle w:val="ListParagraph"/>
        <w:numPr>
          <w:ilvl w:val="0"/>
          <w:numId w:val="16"/>
        </w:numPr>
        <w:spacing w:before="120"/>
        <w:contextualSpacing w:val="0"/>
        <w:rPr>
          <w:rFonts w:eastAsia="Times New Roman" w:cs="Times New Roman"/>
        </w:rPr>
      </w:pPr>
      <w:r w:rsidRPr="006B3514">
        <w:rPr>
          <w:rFonts w:eastAsia="Times New Roman" w:cs="Times New Roman"/>
          <w:b/>
        </w:rPr>
        <w:t>Number of students who took a classroom or district test</w:t>
      </w:r>
      <w:r w:rsidR="00114738">
        <w:rPr>
          <w:rFonts w:eastAsia="Times New Roman" w:cs="Times New Roman"/>
          <w:b/>
        </w:rPr>
        <w:t xml:space="preserve">: </w:t>
      </w:r>
      <w:r w:rsidR="00114738">
        <w:rPr>
          <w:rFonts w:eastAsia="Times New Roman" w:cs="Times New Roman"/>
        </w:rPr>
        <w:t>a</w:t>
      </w:r>
      <w:r w:rsidRPr="006B3514">
        <w:rPr>
          <w:rFonts w:eastAsia="Times New Roman" w:cs="Times New Roman"/>
        </w:rPr>
        <w:t xml:space="preserve"> count of the total number of students who took a test that was administered</w:t>
      </w:r>
      <w:r>
        <w:rPr>
          <w:rFonts w:eastAsia="Times New Roman" w:cs="Times New Roman"/>
        </w:rPr>
        <w:t xml:space="preserve"> via ET&amp;L</w:t>
      </w:r>
      <w:r w:rsidRPr="006B3514">
        <w:rPr>
          <w:rFonts w:eastAsia="Times New Roman" w:cs="Times New Roman"/>
        </w:rPr>
        <w:t xml:space="preserve">. These numbers indicate how many students were directly impacted by use of ET&amp;L test creation. We report on this measure monthly and overall and by administration method (paper </w:t>
      </w:r>
      <w:r>
        <w:rPr>
          <w:rFonts w:eastAsia="Times New Roman" w:cs="Times New Roman"/>
        </w:rPr>
        <w:t>based or online).</w:t>
      </w:r>
    </w:p>
    <w:p w:rsidR="00DF5881" w:rsidRPr="006B3514" w:rsidRDefault="00DF5881" w:rsidP="0054682C">
      <w:pPr>
        <w:pStyle w:val="ListParagraph"/>
        <w:numPr>
          <w:ilvl w:val="0"/>
          <w:numId w:val="16"/>
        </w:numPr>
        <w:spacing w:before="120"/>
        <w:contextualSpacing w:val="0"/>
        <w:rPr>
          <w:rFonts w:eastAsia="Times New Roman" w:cs="Times New Roman"/>
        </w:rPr>
      </w:pPr>
      <w:r w:rsidRPr="006B3514">
        <w:rPr>
          <w:b/>
        </w:rPr>
        <w:t>Number of instruction</w:t>
      </w:r>
      <w:r w:rsidR="00375E03">
        <w:rPr>
          <w:b/>
        </w:rPr>
        <w:t>al</w:t>
      </w:r>
      <w:r w:rsidRPr="006B3514">
        <w:rPr>
          <w:b/>
        </w:rPr>
        <w:t xml:space="preserve"> materials created</w:t>
      </w:r>
      <w:r w:rsidR="00114738">
        <w:rPr>
          <w:b/>
        </w:rPr>
        <w:t>:</w:t>
      </w:r>
      <w:r w:rsidRPr="006B3514">
        <w:t xml:space="preserve"> a count of the number of instruction</w:t>
      </w:r>
      <w:r w:rsidR="00375E03">
        <w:t>al</w:t>
      </w:r>
      <w:r w:rsidRPr="006B3514">
        <w:t xml:space="preserve"> materials that </w:t>
      </w:r>
      <w:r w:rsidR="00995F9F">
        <w:t>users</w:t>
      </w:r>
      <w:r w:rsidR="00995F9F" w:rsidRPr="006B3514">
        <w:t xml:space="preserve"> </w:t>
      </w:r>
      <w:r w:rsidRPr="006B3514">
        <w:t xml:space="preserve">created </w:t>
      </w:r>
      <w:r w:rsidR="00995F9F">
        <w:t>within</w:t>
      </w:r>
      <w:r w:rsidR="00995F9F" w:rsidRPr="006B3514">
        <w:t xml:space="preserve"> </w:t>
      </w:r>
      <w:r w:rsidRPr="006B3514">
        <w:t>ET&amp;L</w:t>
      </w:r>
      <w:r w:rsidR="00995F9F">
        <w:t xml:space="preserve"> or uploaded to ET&amp;L</w:t>
      </w:r>
      <w:r w:rsidRPr="006B3514">
        <w:t>.</w:t>
      </w:r>
    </w:p>
    <w:p w:rsidR="00045888" w:rsidRPr="00780ADB" w:rsidRDefault="00DF5881" w:rsidP="00780ADB">
      <w:pPr>
        <w:spacing w:before="240"/>
        <w:rPr>
          <w:rFonts w:ascii="Times New Roman" w:eastAsia="Times New Roman" w:hAnsi="Times New Roman" w:cs="Times New Roman"/>
          <w:szCs w:val="24"/>
        </w:rPr>
      </w:pPr>
      <w:r w:rsidRPr="006B3514">
        <w:rPr>
          <w:rFonts w:ascii="Times New Roman" w:eastAsia="Times New Roman" w:hAnsi="Times New Roman" w:cs="Times New Roman"/>
          <w:szCs w:val="24"/>
        </w:rPr>
        <w:t xml:space="preserve">We also used a school’s name, along with publically available Common Core data and </w:t>
      </w:r>
      <w:r w:rsidR="00995F9F">
        <w:rPr>
          <w:rFonts w:ascii="Times New Roman" w:eastAsia="Times New Roman" w:hAnsi="Times New Roman" w:cs="Times New Roman"/>
          <w:szCs w:val="24"/>
        </w:rPr>
        <w:t>district and school websites</w:t>
      </w:r>
      <w:r w:rsidRPr="006B3514">
        <w:rPr>
          <w:rFonts w:ascii="Times New Roman" w:eastAsia="Times New Roman" w:hAnsi="Times New Roman" w:cs="Times New Roman"/>
          <w:szCs w:val="24"/>
        </w:rPr>
        <w:t xml:space="preserve">, to determine the grade levels served by each school. </w:t>
      </w:r>
      <w:r w:rsidR="00DF2AE2">
        <w:rPr>
          <w:rFonts w:ascii="Times New Roman" w:eastAsia="Times New Roman" w:hAnsi="Times New Roman" w:cs="Times New Roman"/>
          <w:szCs w:val="24"/>
        </w:rPr>
        <w:t>Although</w:t>
      </w:r>
      <w:r w:rsidRPr="006B3514">
        <w:rPr>
          <w:rFonts w:ascii="Times New Roman" w:eastAsia="Times New Roman" w:hAnsi="Times New Roman" w:cs="Times New Roman"/>
          <w:szCs w:val="24"/>
        </w:rPr>
        <w:t xml:space="preserve"> this effort was fairly comprehensive, there were </w:t>
      </w:r>
      <w:r w:rsidR="003B18A1">
        <w:rPr>
          <w:rFonts w:ascii="Times New Roman" w:eastAsia="Times New Roman" w:hAnsi="Times New Roman" w:cs="Times New Roman"/>
          <w:szCs w:val="24"/>
        </w:rPr>
        <w:t>some</w:t>
      </w:r>
      <w:r w:rsidR="003B18A1" w:rsidRPr="006B3514">
        <w:rPr>
          <w:rFonts w:ascii="Times New Roman" w:eastAsia="Times New Roman" w:hAnsi="Times New Roman" w:cs="Times New Roman"/>
          <w:szCs w:val="24"/>
        </w:rPr>
        <w:t xml:space="preserve"> </w:t>
      </w:r>
      <w:r w:rsidRPr="006B3514">
        <w:rPr>
          <w:rFonts w:ascii="Times New Roman" w:eastAsia="Times New Roman" w:hAnsi="Times New Roman" w:cs="Times New Roman"/>
          <w:szCs w:val="24"/>
        </w:rPr>
        <w:t xml:space="preserve">schools </w:t>
      </w:r>
      <w:r w:rsidR="00DF2AE2">
        <w:rPr>
          <w:rFonts w:ascii="Times New Roman" w:eastAsia="Times New Roman" w:hAnsi="Times New Roman" w:cs="Times New Roman"/>
          <w:szCs w:val="24"/>
        </w:rPr>
        <w:t>that</w:t>
      </w:r>
      <w:r w:rsidRPr="006B3514">
        <w:rPr>
          <w:rFonts w:ascii="Times New Roman" w:eastAsia="Times New Roman" w:hAnsi="Times New Roman" w:cs="Times New Roman"/>
          <w:szCs w:val="24"/>
        </w:rPr>
        <w:t xml:space="preserve"> we were not able to identify</w:t>
      </w:r>
      <w:r w:rsidR="00060B59">
        <w:rPr>
          <w:rFonts w:ascii="Times New Roman" w:eastAsia="Times New Roman" w:hAnsi="Times New Roman" w:cs="Times New Roman"/>
          <w:szCs w:val="24"/>
        </w:rPr>
        <w:t xml:space="preserve">, most of which were outplacement and other special school </w:t>
      </w:r>
      <w:r w:rsidR="004C5A52">
        <w:rPr>
          <w:rFonts w:ascii="Times New Roman" w:eastAsia="Times New Roman" w:hAnsi="Times New Roman" w:cs="Times New Roman"/>
          <w:szCs w:val="24"/>
        </w:rPr>
        <w:t>types</w:t>
      </w:r>
      <w:r w:rsidR="003B18A1">
        <w:rPr>
          <w:rFonts w:ascii="Times New Roman" w:eastAsia="Times New Roman" w:hAnsi="Times New Roman" w:cs="Times New Roman"/>
          <w:szCs w:val="24"/>
        </w:rPr>
        <w:t>. However, none</w:t>
      </w:r>
      <w:r w:rsidR="00060B59">
        <w:rPr>
          <w:rFonts w:ascii="Times New Roman" w:eastAsia="Times New Roman" w:hAnsi="Times New Roman" w:cs="Times New Roman"/>
          <w:szCs w:val="24"/>
        </w:rPr>
        <w:t xml:space="preserve"> of </w:t>
      </w:r>
      <w:r w:rsidR="003B18A1">
        <w:rPr>
          <w:rFonts w:ascii="Times New Roman" w:eastAsia="Times New Roman" w:hAnsi="Times New Roman" w:cs="Times New Roman"/>
          <w:szCs w:val="24"/>
        </w:rPr>
        <w:t xml:space="preserve">these schools </w:t>
      </w:r>
      <w:r w:rsidR="00060B59">
        <w:rPr>
          <w:rFonts w:ascii="Times New Roman" w:eastAsia="Times New Roman" w:hAnsi="Times New Roman" w:cs="Times New Roman"/>
          <w:szCs w:val="24"/>
        </w:rPr>
        <w:t>had any ET&amp;L usage</w:t>
      </w:r>
      <w:r w:rsidR="003B18A1">
        <w:rPr>
          <w:rFonts w:ascii="Times New Roman" w:eastAsia="Times New Roman" w:hAnsi="Times New Roman" w:cs="Times New Roman"/>
          <w:szCs w:val="24"/>
        </w:rPr>
        <w:t xml:space="preserve"> at all</w:t>
      </w:r>
      <w:r w:rsidR="004C5A52">
        <w:rPr>
          <w:rFonts w:ascii="Times New Roman" w:eastAsia="Times New Roman" w:hAnsi="Times New Roman" w:cs="Times New Roman"/>
          <w:szCs w:val="24"/>
        </w:rPr>
        <w:t xml:space="preserve">, so </w:t>
      </w:r>
      <w:r w:rsidRPr="006B3514">
        <w:rPr>
          <w:rFonts w:ascii="Times New Roman" w:eastAsia="Times New Roman" w:hAnsi="Times New Roman" w:cs="Times New Roman"/>
          <w:szCs w:val="24"/>
        </w:rPr>
        <w:t>those that we could</w:t>
      </w:r>
      <w:r w:rsidR="00375E03">
        <w:rPr>
          <w:rFonts w:ascii="Times New Roman" w:eastAsia="Times New Roman" w:hAnsi="Times New Roman" w:cs="Times New Roman"/>
          <w:szCs w:val="24"/>
        </w:rPr>
        <w:t xml:space="preserve"> not</w:t>
      </w:r>
      <w:r w:rsidRPr="006B3514">
        <w:rPr>
          <w:rFonts w:ascii="Times New Roman" w:eastAsia="Times New Roman" w:hAnsi="Times New Roman" w:cs="Times New Roman"/>
          <w:szCs w:val="24"/>
        </w:rPr>
        <w:t xml:space="preserve"> identify </w:t>
      </w:r>
      <w:r w:rsidR="00C365D2">
        <w:rPr>
          <w:rFonts w:ascii="Times New Roman" w:eastAsia="Times New Roman" w:hAnsi="Times New Roman" w:cs="Times New Roman"/>
          <w:szCs w:val="24"/>
        </w:rPr>
        <w:t xml:space="preserve">do not appear in </w:t>
      </w:r>
      <w:r w:rsidR="00780ADB">
        <w:rPr>
          <w:rFonts w:ascii="Times New Roman" w:eastAsia="Times New Roman" w:hAnsi="Times New Roman" w:cs="Times New Roman"/>
          <w:szCs w:val="24"/>
        </w:rPr>
        <w:t>figures or tables</w:t>
      </w:r>
      <w:r w:rsidR="00C365D2">
        <w:rPr>
          <w:rFonts w:ascii="Times New Roman" w:eastAsia="Times New Roman" w:hAnsi="Times New Roman" w:cs="Times New Roman"/>
          <w:szCs w:val="24"/>
        </w:rPr>
        <w:t xml:space="preserve"> where we </w:t>
      </w:r>
      <w:r w:rsidRPr="006B3514">
        <w:rPr>
          <w:rFonts w:ascii="Times New Roman" w:eastAsia="Times New Roman" w:hAnsi="Times New Roman" w:cs="Times New Roman"/>
          <w:szCs w:val="24"/>
        </w:rPr>
        <w:t xml:space="preserve">disaggregate usage by school level. </w:t>
      </w:r>
    </w:p>
    <w:p w:rsidR="00DF5881" w:rsidRDefault="00DF5881" w:rsidP="00DF5881">
      <w:pPr>
        <w:pStyle w:val="Heading3NOTOC"/>
      </w:pPr>
      <w:r>
        <w:t>ET&amp;L Reference Center Review</w:t>
      </w:r>
    </w:p>
    <w:p w:rsidR="00DF5881" w:rsidRDefault="00DF5881" w:rsidP="00DF5881">
      <w:pPr>
        <w:pStyle w:val="BodyText"/>
      </w:pPr>
      <w:r>
        <w:t>ET&amp;L includes a Reference Center as part of its Help menu, accessed from the main system page. The Reference Center includes 2</w:t>
      </w:r>
      <w:r w:rsidR="00F86A54">
        <w:t>38</w:t>
      </w:r>
      <w:r>
        <w:t xml:space="preserve"> Reference Guides and a feature to allow users to sort references by intended user (administrator or teacher), reference category (e.g., notes, tips</w:t>
      </w:r>
      <w:r w:rsidR="00850C3D">
        <w:t>,</w:t>
      </w:r>
      <w:r>
        <w:t xml:space="preserve"> and tricks), reference type (e.g., training</w:t>
      </w:r>
      <w:r w:rsidR="00B235A6">
        <w:t>, webinar</w:t>
      </w:r>
      <w:r>
        <w:t>), ET&amp;L components (e.</w:t>
      </w:r>
      <w:r w:rsidR="001A70AB">
        <w:t xml:space="preserve">g., assessment, </w:t>
      </w:r>
      <w:r w:rsidR="001A70AB">
        <w:lastRenderedPageBreak/>
        <w:t>curriculum</w:t>
      </w:r>
      <w:r>
        <w:t xml:space="preserve">), reference format (e.g., Word document, video), and date added. It also includes a text search feature. </w:t>
      </w:r>
    </w:p>
    <w:p w:rsidR="000306D0" w:rsidRDefault="00DF5881" w:rsidP="00DF5881">
      <w:pPr>
        <w:pStyle w:val="BodyText"/>
      </w:pPr>
      <w:r>
        <w:t xml:space="preserve">We rated how easy or difficult it is to locate and to use Reference Center materials for 18 tasks </w:t>
      </w:r>
      <w:r w:rsidR="001B2AD5">
        <w:t xml:space="preserve">related to assessment creation (e.g., create and save assessment items), assessment administration and reporting (e.g., administer assessments online, run an assessment results report), and curriculum (e.g., use </w:t>
      </w:r>
      <w:r w:rsidR="00C75DDC">
        <w:t>m</w:t>
      </w:r>
      <w:r w:rsidR="001B2AD5">
        <w:t xml:space="preserve">odel </w:t>
      </w:r>
      <w:r w:rsidR="00C75DDC">
        <w:t>c</w:t>
      </w:r>
      <w:r w:rsidR="001B2AD5">
        <w:t xml:space="preserve">urriculum </w:t>
      </w:r>
      <w:r w:rsidR="00C75DDC">
        <w:t>u</w:t>
      </w:r>
      <w:r w:rsidR="001B2AD5">
        <w:t>nits from ESE</w:t>
      </w:r>
      <w:r w:rsidR="00850C3D">
        <w:t>)</w:t>
      </w:r>
      <w:r w:rsidR="001B2AD5">
        <w:t xml:space="preserve">. A full list of </w:t>
      </w:r>
      <w:r>
        <w:t xml:space="preserve">these tasks </w:t>
      </w:r>
      <w:r w:rsidR="001B2AD5">
        <w:t>is provided</w:t>
      </w:r>
      <w:r>
        <w:t xml:space="preserve"> in the Findings section for </w:t>
      </w:r>
      <w:r w:rsidR="00850C3D">
        <w:t>evaluation question (</w:t>
      </w:r>
      <w:r>
        <w:t>EQ</w:t>
      </w:r>
      <w:r w:rsidR="00850C3D">
        <w:t xml:space="preserve">) </w:t>
      </w:r>
      <w:r>
        <w:t>2. Two</w:t>
      </w:r>
      <w:r w:rsidRPr="00BF29FE">
        <w:t xml:space="preserve"> reviewers</w:t>
      </w:r>
      <w:r w:rsidR="001B2AD5">
        <w:rPr>
          <w:rStyle w:val="FootnoteReference"/>
        </w:rPr>
        <w:footnoteReference w:id="7"/>
      </w:r>
      <w:r w:rsidRPr="00BF29FE">
        <w:t xml:space="preserve"> independently rated each of the 18 tasks using two usability </w:t>
      </w:r>
      <w:r w:rsidR="000306D0">
        <w:t>dimensions</w:t>
      </w:r>
      <w:r w:rsidRPr="00BF29FE">
        <w:t xml:space="preserve">: </w:t>
      </w:r>
      <w:r w:rsidR="000306D0">
        <w:t>availability of</w:t>
      </w:r>
      <w:r w:rsidRPr="00BF29FE">
        <w:t xml:space="preserve"> </w:t>
      </w:r>
      <w:r w:rsidR="000306D0">
        <w:t xml:space="preserve">task </w:t>
      </w:r>
      <w:r w:rsidRPr="00BF29FE">
        <w:t xml:space="preserve">guidance and clarity of </w:t>
      </w:r>
      <w:r w:rsidR="000306D0">
        <w:t>guidance</w:t>
      </w:r>
      <w:r w:rsidRPr="00BF29FE">
        <w:t xml:space="preserve">. </w:t>
      </w:r>
      <w:r w:rsidR="000306D0">
        <w:t xml:space="preserve">The reviewers were given brief a priori criteria for these ratings based on previous studies of online guidance documents. However, the development of rating criteria proved to be an iterative process. Initially, </w:t>
      </w:r>
      <w:r w:rsidRPr="00BF29FE">
        <w:t xml:space="preserve">the </w:t>
      </w:r>
      <w:r w:rsidR="000306D0">
        <w:t>availability of</w:t>
      </w:r>
      <w:r w:rsidRPr="00BF29FE">
        <w:t xml:space="preserve"> guidance was rated using the </w:t>
      </w:r>
      <w:r w:rsidR="000306D0">
        <w:t xml:space="preserve">following categories and </w:t>
      </w:r>
      <w:r w:rsidRPr="00BF29FE">
        <w:t>criteria</w:t>
      </w:r>
      <w:r w:rsidR="000306D0">
        <w:t>:</w:t>
      </w:r>
    </w:p>
    <w:p w:rsidR="000306D0" w:rsidRPr="00F81AA5" w:rsidRDefault="000306D0" w:rsidP="00FF0144">
      <w:pPr>
        <w:pStyle w:val="ListParagraph"/>
        <w:numPr>
          <w:ilvl w:val="0"/>
          <w:numId w:val="24"/>
        </w:numPr>
        <w:spacing w:before="120"/>
        <w:contextualSpacing w:val="0"/>
      </w:pPr>
      <w:r w:rsidRPr="000E65B8">
        <w:rPr>
          <w:b/>
        </w:rPr>
        <w:t>Available/</w:t>
      </w:r>
      <w:r w:rsidR="000E65B8">
        <w:rPr>
          <w:b/>
        </w:rPr>
        <w:t>e</w:t>
      </w:r>
      <w:r w:rsidRPr="000E65B8">
        <w:rPr>
          <w:b/>
        </w:rPr>
        <w:t>asy to locate</w:t>
      </w:r>
      <w:r w:rsidR="000E65B8">
        <w:rPr>
          <w:b/>
        </w:rPr>
        <w:t>.</w:t>
      </w:r>
      <w:r>
        <w:t xml:space="preserve"> D</w:t>
      </w:r>
      <w:r w:rsidRPr="00F81AA5">
        <w:t xml:space="preserve">ocumentation for </w:t>
      </w:r>
      <w:r w:rsidR="000E65B8">
        <w:t xml:space="preserve">the </w:t>
      </w:r>
      <w:r w:rsidRPr="00F81AA5">
        <w:t>task was easily found either through menus or search function. Either there was a document that specifically addressed the task, or the document was well</w:t>
      </w:r>
      <w:r w:rsidR="000E65B8">
        <w:t xml:space="preserve"> </w:t>
      </w:r>
      <w:r w:rsidRPr="00F81AA5">
        <w:t>organized so that the guidance could be easily found.</w:t>
      </w:r>
    </w:p>
    <w:p w:rsidR="000306D0" w:rsidRDefault="000306D0" w:rsidP="000E35F7">
      <w:pPr>
        <w:pStyle w:val="ListParagraph"/>
        <w:numPr>
          <w:ilvl w:val="0"/>
          <w:numId w:val="24"/>
        </w:numPr>
        <w:spacing w:before="120"/>
        <w:contextualSpacing w:val="0"/>
      </w:pPr>
      <w:r w:rsidRPr="000E65B8">
        <w:rPr>
          <w:b/>
        </w:rPr>
        <w:t>Available/</w:t>
      </w:r>
      <w:r w:rsidR="000E65B8">
        <w:rPr>
          <w:b/>
        </w:rPr>
        <w:t>h</w:t>
      </w:r>
      <w:r w:rsidRPr="000E65B8">
        <w:rPr>
          <w:b/>
        </w:rPr>
        <w:t>ard to locate</w:t>
      </w:r>
      <w:r w:rsidR="000E65B8">
        <w:rPr>
          <w:b/>
        </w:rPr>
        <w:t>.</w:t>
      </w:r>
      <w:r>
        <w:t xml:space="preserve"> D</w:t>
      </w:r>
      <w:r w:rsidRPr="00F81AA5">
        <w:t xml:space="preserve">ocumentation for </w:t>
      </w:r>
      <w:r>
        <w:t xml:space="preserve">the task was difficult to find, either because it was not named clearly or because the information was “buried” within a large document. </w:t>
      </w:r>
    </w:p>
    <w:p w:rsidR="000306D0" w:rsidRPr="000E65B8" w:rsidRDefault="000306D0" w:rsidP="00FF0144">
      <w:pPr>
        <w:pStyle w:val="ListParagraph"/>
        <w:numPr>
          <w:ilvl w:val="0"/>
          <w:numId w:val="24"/>
        </w:numPr>
        <w:spacing w:before="120"/>
        <w:contextualSpacing w:val="0"/>
        <w:rPr>
          <w:b/>
        </w:rPr>
      </w:pPr>
      <w:r w:rsidRPr="000E65B8">
        <w:rPr>
          <w:b/>
        </w:rPr>
        <w:t>Unavailable</w:t>
      </w:r>
    </w:p>
    <w:p w:rsidR="000306D0" w:rsidRDefault="000306D0" w:rsidP="000306D0">
      <w:pPr>
        <w:pStyle w:val="BodyText"/>
      </w:pPr>
      <w:r>
        <w:t>The clarity of guidance was initially rated using the following categories and criteria:</w:t>
      </w:r>
    </w:p>
    <w:p w:rsidR="000306D0" w:rsidRDefault="000306D0" w:rsidP="00FF0144">
      <w:pPr>
        <w:pStyle w:val="ListParagraph"/>
        <w:numPr>
          <w:ilvl w:val="0"/>
          <w:numId w:val="25"/>
        </w:numPr>
        <w:spacing w:before="120"/>
        <w:contextualSpacing w:val="0"/>
      </w:pPr>
      <w:r w:rsidRPr="000E65B8">
        <w:rPr>
          <w:b/>
        </w:rPr>
        <w:t>Clear</w:t>
      </w:r>
      <w:r w:rsidR="00C07C4E">
        <w:rPr>
          <w:b/>
        </w:rPr>
        <w:t>.</w:t>
      </w:r>
      <w:r>
        <w:t xml:space="preserve"> The documentation provided clear and unambiguous directions that allowed the rater to accomplish the task.</w:t>
      </w:r>
    </w:p>
    <w:p w:rsidR="000306D0" w:rsidRDefault="000306D0" w:rsidP="000E35F7">
      <w:pPr>
        <w:pStyle w:val="ListParagraph"/>
        <w:numPr>
          <w:ilvl w:val="0"/>
          <w:numId w:val="25"/>
        </w:numPr>
        <w:spacing w:before="120"/>
        <w:contextualSpacing w:val="0"/>
      </w:pPr>
      <w:r w:rsidRPr="000E65B8">
        <w:rPr>
          <w:b/>
        </w:rPr>
        <w:t>Unclear</w:t>
      </w:r>
      <w:r w:rsidR="00C07C4E">
        <w:rPr>
          <w:b/>
        </w:rPr>
        <w:t>.</w:t>
      </w:r>
      <w:r>
        <w:t xml:space="preserve"> The documentation provided confusing or ambiguous guidance</w:t>
      </w:r>
      <w:r w:rsidR="00653A10">
        <w:t>,</w:t>
      </w:r>
      <w:r>
        <w:t xml:space="preserve"> so that the rater could not accomplish the task without difficulty or at all. </w:t>
      </w:r>
    </w:p>
    <w:p w:rsidR="000306D0" w:rsidRDefault="000306D0" w:rsidP="000E35F7">
      <w:pPr>
        <w:pStyle w:val="BodyText"/>
        <w:numPr>
          <w:ilvl w:val="0"/>
          <w:numId w:val="25"/>
        </w:numPr>
        <w:spacing w:before="120"/>
      </w:pPr>
      <w:r w:rsidRPr="000E65B8">
        <w:rPr>
          <w:b/>
        </w:rPr>
        <w:t>Not applicable</w:t>
      </w:r>
      <w:r w:rsidR="00C07C4E">
        <w:rPr>
          <w:b/>
        </w:rPr>
        <w:t>.</w:t>
      </w:r>
      <w:r>
        <w:t xml:space="preserve"> No guidance </w:t>
      </w:r>
      <w:r w:rsidR="00C07C4E">
        <w:t xml:space="preserve">was </w:t>
      </w:r>
      <w:r>
        <w:t>available.</w:t>
      </w:r>
    </w:p>
    <w:p w:rsidR="00DF5881" w:rsidRPr="00BF29FE" w:rsidRDefault="000306D0" w:rsidP="00DF5881">
      <w:pPr>
        <w:pStyle w:val="BodyText"/>
      </w:pPr>
      <w:r>
        <w:t>The reviewers briefly annotated their ratings to facilitate discussion about discrepancies. Using these criteria, the raters agreed on 13 of 18 ratings of availability of guidance, and on 10 of 18 ratings of clarity of instructions. T</w:t>
      </w:r>
      <w:r w:rsidRPr="00BF29FE">
        <w:t xml:space="preserve">he two reviewers </w:t>
      </w:r>
      <w:r>
        <w:t>conferred on their ratings and articulated a more explicit set of criteria for each rating category. Based on this set of criteria, they determined that they agreed on all task ratings for both dimensions</w:t>
      </w:r>
      <w:r w:rsidRPr="00BF29FE">
        <w:t xml:space="preserve">. </w:t>
      </w:r>
      <w:r>
        <w:t xml:space="preserve">The revised criteria for availability of guidance are </w:t>
      </w:r>
      <w:r w:rsidR="00DF5881" w:rsidRPr="00BF29FE">
        <w:t xml:space="preserve">delineated in </w:t>
      </w:r>
      <w:r w:rsidR="001933A3">
        <w:fldChar w:fldCharType="begin"/>
      </w:r>
      <w:r w:rsidR="00DF5881">
        <w:instrText xml:space="preserve"> REF _Ref409163320 \h </w:instrText>
      </w:r>
      <w:r w:rsidR="001933A3">
        <w:fldChar w:fldCharType="separate"/>
      </w:r>
      <w:r w:rsidR="002E2515">
        <w:t xml:space="preserve">Table </w:t>
      </w:r>
      <w:r w:rsidR="002E2515">
        <w:rPr>
          <w:noProof/>
        </w:rPr>
        <w:t>3</w:t>
      </w:r>
      <w:r w:rsidR="001933A3">
        <w:fldChar w:fldCharType="end"/>
      </w:r>
      <w:r>
        <w:t xml:space="preserve">, and the revised criteria for </w:t>
      </w:r>
      <w:r w:rsidR="00DF5881" w:rsidRPr="00BF29FE">
        <w:t xml:space="preserve">the clarity of </w:t>
      </w:r>
      <w:r w:rsidR="009D618E">
        <w:t>guidance provided by</w:t>
      </w:r>
      <w:r w:rsidR="00DF5881" w:rsidRPr="00BF29FE">
        <w:t xml:space="preserve"> the Reference Guide </w:t>
      </w:r>
      <w:r w:rsidR="009D618E">
        <w:t>are</w:t>
      </w:r>
      <w:r w:rsidR="00DF5881" w:rsidRPr="00BF29FE">
        <w:t xml:space="preserve"> shown in </w:t>
      </w:r>
      <w:r w:rsidR="001933A3">
        <w:fldChar w:fldCharType="begin"/>
      </w:r>
      <w:r w:rsidR="00DF5881">
        <w:instrText xml:space="preserve"> REF _Ref409163362 \h </w:instrText>
      </w:r>
      <w:r w:rsidR="001933A3">
        <w:fldChar w:fldCharType="separate"/>
      </w:r>
      <w:r w:rsidR="002E2515">
        <w:t xml:space="preserve">Table </w:t>
      </w:r>
      <w:r w:rsidR="002E2515">
        <w:rPr>
          <w:noProof/>
        </w:rPr>
        <w:t>4</w:t>
      </w:r>
      <w:r w:rsidR="001933A3">
        <w:fldChar w:fldCharType="end"/>
      </w:r>
      <w:r w:rsidR="00DF5881" w:rsidRPr="00BF29FE">
        <w:t>. The following issues did not factor into reviewer ratings:</w:t>
      </w:r>
    </w:p>
    <w:p w:rsidR="00DF5881" w:rsidRDefault="00DF5881" w:rsidP="0054682C">
      <w:pPr>
        <w:pStyle w:val="BodyText"/>
        <w:numPr>
          <w:ilvl w:val="0"/>
          <w:numId w:val="20"/>
        </w:numPr>
        <w:spacing w:before="120"/>
      </w:pPr>
      <w:r w:rsidRPr="00BF29FE">
        <w:t>Number of steps needed to complete a task</w:t>
      </w:r>
      <w:r w:rsidR="00FF0144">
        <w:t>:</w:t>
      </w:r>
      <w:r w:rsidRPr="00BF29FE">
        <w:t xml:space="preserve"> </w:t>
      </w:r>
      <w:r w:rsidR="00FF0144">
        <w:t>T</w:t>
      </w:r>
      <w:r w:rsidRPr="00BF29FE">
        <w:t>he steps required to complete a task were determined to be a function of the system and thus do not reflect the clarity of the reference documents.</w:t>
      </w:r>
    </w:p>
    <w:p w:rsidR="00DF5881" w:rsidRPr="00BF29FE" w:rsidRDefault="00DF5881" w:rsidP="0054682C">
      <w:pPr>
        <w:pStyle w:val="BodyText"/>
        <w:numPr>
          <w:ilvl w:val="0"/>
          <w:numId w:val="20"/>
        </w:numPr>
        <w:spacing w:before="120"/>
      </w:pPr>
      <w:r w:rsidRPr="00BF29FE">
        <w:lastRenderedPageBreak/>
        <w:t>System errors</w:t>
      </w:r>
      <w:r w:rsidR="00FF0144">
        <w:t>:</w:t>
      </w:r>
      <w:r w:rsidRPr="00BF29FE">
        <w:t xml:space="preserve"> </w:t>
      </w:r>
      <w:r w:rsidR="00FF0144">
        <w:t>I</w:t>
      </w:r>
      <w:r w:rsidRPr="00BF29FE">
        <w:t>ssues with the system timing out or the lack of availability of resources or data in the demonstration site were determined not to be indicative of the clarity of the reference documents.</w:t>
      </w:r>
    </w:p>
    <w:p w:rsidR="00DF5881" w:rsidRDefault="00DF5881" w:rsidP="007B168C">
      <w:pPr>
        <w:pStyle w:val="TableTitle"/>
      </w:pPr>
      <w:bookmarkStart w:id="17" w:name="_Ref409163320"/>
      <w:bookmarkStart w:id="18" w:name="_Toc410989991"/>
      <w:proofErr w:type="gramStart"/>
      <w:r>
        <w:t xml:space="preserve">Table </w:t>
      </w:r>
      <w:r w:rsidR="001933A3">
        <w:fldChar w:fldCharType="begin"/>
      </w:r>
      <w:r w:rsidR="00071B62">
        <w:instrText xml:space="preserve"> SEQ Table \* ARABIC </w:instrText>
      </w:r>
      <w:r w:rsidR="001933A3">
        <w:fldChar w:fldCharType="separate"/>
      </w:r>
      <w:r w:rsidR="002E2515">
        <w:rPr>
          <w:noProof/>
        </w:rPr>
        <w:t>3</w:t>
      </w:r>
      <w:r w:rsidR="001933A3">
        <w:rPr>
          <w:noProof/>
        </w:rPr>
        <w:fldChar w:fldCharType="end"/>
      </w:r>
      <w:bookmarkEnd w:id="17"/>
      <w:r>
        <w:t>.</w:t>
      </w:r>
      <w:proofErr w:type="gramEnd"/>
      <w:r w:rsidR="00072C02">
        <w:t xml:space="preserve"> </w:t>
      </w:r>
      <w:r w:rsidRPr="00A74D67">
        <w:t xml:space="preserve">Criteria for </w:t>
      </w:r>
      <w:r w:rsidR="009D618E">
        <w:t>Availability of</w:t>
      </w:r>
      <w:r w:rsidRPr="00A74D67">
        <w:t xml:space="preserve"> Guidance </w:t>
      </w:r>
      <w:proofErr w:type="gramStart"/>
      <w:r w:rsidR="00FF0144">
        <w:t>W</w:t>
      </w:r>
      <w:r w:rsidRPr="00A74D67">
        <w:t>ithin</w:t>
      </w:r>
      <w:proofErr w:type="gramEnd"/>
      <w:r w:rsidRPr="00A74D67">
        <w:t xml:space="preserve"> Reference Document</w:t>
      </w:r>
      <w:bookmarkEnd w:id="18"/>
    </w:p>
    <w:tbl>
      <w:tblPr>
        <w:tblStyle w:val="TableGrid"/>
        <w:tblW w:w="0" w:type="auto"/>
        <w:tblLook w:val="04A0"/>
      </w:tblPr>
      <w:tblGrid>
        <w:gridCol w:w="1368"/>
        <w:gridCol w:w="8208"/>
      </w:tblGrid>
      <w:tr w:rsidR="00DF5881" w:rsidRPr="00653A10" w:rsidTr="00653A10">
        <w:tc>
          <w:tcPr>
            <w:tcW w:w="1368" w:type="dxa"/>
            <w:shd w:val="clear" w:color="auto" w:fill="BFBFBF" w:themeFill="background1" w:themeFillShade="BF"/>
          </w:tcPr>
          <w:p w:rsidR="00DF5881" w:rsidRPr="00653A10" w:rsidRDefault="00DF5881" w:rsidP="00653A10">
            <w:pPr>
              <w:pStyle w:val="BodyText"/>
              <w:spacing w:before="40" w:after="40"/>
              <w:rPr>
                <w:b/>
              </w:rPr>
            </w:pPr>
            <w:r w:rsidRPr="00653A10">
              <w:rPr>
                <w:b/>
              </w:rPr>
              <w:t>Rating</w:t>
            </w:r>
          </w:p>
        </w:tc>
        <w:tc>
          <w:tcPr>
            <w:tcW w:w="8208" w:type="dxa"/>
            <w:shd w:val="clear" w:color="auto" w:fill="BFBFBF" w:themeFill="background1" w:themeFillShade="BF"/>
          </w:tcPr>
          <w:p w:rsidR="00DF5881" w:rsidRPr="00653A10" w:rsidRDefault="00DF5881" w:rsidP="00653A10">
            <w:pPr>
              <w:pStyle w:val="BodyText"/>
              <w:spacing w:before="40" w:after="40"/>
              <w:rPr>
                <w:b/>
              </w:rPr>
            </w:pPr>
            <w:r w:rsidRPr="00653A10">
              <w:rPr>
                <w:b/>
              </w:rPr>
              <w:t>Criteria</w:t>
            </w:r>
          </w:p>
        </w:tc>
      </w:tr>
      <w:tr w:rsidR="00DF5881" w:rsidRPr="00653A10" w:rsidTr="000E35F7">
        <w:tc>
          <w:tcPr>
            <w:tcW w:w="1368" w:type="dxa"/>
            <w:vAlign w:val="center"/>
          </w:tcPr>
          <w:p w:rsidR="00DF5881" w:rsidRPr="00653A10" w:rsidRDefault="009D618E" w:rsidP="000E35F7">
            <w:pPr>
              <w:pStyle w:val="BodyText"/>
              <w:spacing w:before="40" w:after="40"/>
            </w:pPr>
            <w:r w:rsidRPr="00653A10">
              <w:t xml:space="preserve">Available/ </w:t>
            </w:r>
            <w:r w:rsidR="00FF0144">
              <w:t>e</w:t>
            </w:r>
            <w:r w:rsidR="00DF5881" w:rsidRPr="00653A10">
              <w:t>asy</w:t>
            </w:r>
            <w:r w:rsidRPr="00653A10">
              <w:t xml:space="preserve"> to locate</w:t>
            </w:r>
          </w:p>
        </w:tc>
        <w:tc>
          <w:tcPr>
            <w:tcW w:w="8208" w:type="dxa"/>
          </w:tcPr>
          <w:p w:rsidR="00DF5881" w:rsidRPr="00653A10" w:rsidRDefault="00DF5881" w:rsidP="00653A10">
            <w:pPr>
              <w:pStyle w:val="BodyText"/>
              <w:spacing w:before="40" w:after="40"/>
            </w:pPr>
            <w:r w:rsidRPr="00653A10">
              <w:t>Descriptive titles or headers used in reference document:</w:t>
            </w:r>
          </w:p>
          <w:p w:rsidR="00DF5881" w:rsidRPr="00653A10" w:rsidRDefault="00DF5881" w:rsidP="00653A10">
            <w:pPr>
              <w:pStyle w:val="BodyText"/>
              <w:numPr>
                <w:ilvl w:val="0"/>
                <w:numId w:val="19"/>
              </w:numPr>
              <w:spacing w:before="40" w:after="40"/>
            </w:pPr>
            <w:r w:rsidRPr="00653A10">
              <w:t>The document title or introduction describes the task so that reviewers can quickly determine whether reference document will provide necessary guidance.</w:t>
            </w:r>
          </w:p>
          <w:p w:rsidR="00DF5881" w:rsidRPr="00653A10" w:rsidRDefault="000E35F7" w:rsidP="000E35F7">
            <w:pPr>
              <w:pStyle w:val="BodyText"/>
              <w:numPr>
                <w:ilvl w:val="0"/>
                <w:numId w:val="19"/>
              </w:numPr>
              <w:spacing w:before="40" w:after="40"/>
            </w:pPr>
            <w:r>
              <w:t xml:space="preserve">A </w:t>
            </w:r>
            <w:r w:rsidR="00DF5881" w:rsidRPr="00653A10">
              <w:t xml:space="preserve">section header related to </w:t>
            </w:r>
            <w:r w:rsidR="00FF0144">
              <w:t xml:space="preserve">the </w:t>
            </w:r>
            <w:r w:rsidR="00DF5881" w:rsidRPr="00653A10">
              <w:t>task</w:t>
            </w:r>
            <w:r>
              <w:t xml:space="preserve"> is present within the document</w:t>
            </w:r>
            <w:r w:rsidR="00DF5881" w:rsidRPr="00653A10">
              <w:t>.</w:t>
            </w:r>
          </w:p>
        </w:tc>
      </w:tr>
      <w:tr w:rsidR="00DF5881" w:rsidRPr="00653A10" w:rsidTr="00FF0144">
        <w:tc>
          <w:tcPr>
            <w:tcW w:w="1368" w:type="dxa"/>
          </w:tcPr>
          <w:p w:rsidR="00DF5881" w:rsidRPr="00653A10" w:rsidRDefault="009D618E" w:rsidP="00FF0144">
            <w:pPr>
              <w:pStyle w:val="BodyText"/>
              <w:spacing w:before="40" w:after="40"/>
            </w:pPr>
            <w:r w:rsidRPr="00653A10">
              <w:t xml:space="preserve">Available/ </w:t>
            </w:r>
            <w:r w:rsidR="00FF0144">
              <w:t>h</w:t>
            </w:r>
            <w:r w:rsidR="00DF5881" w:rsidRPr="00653A10">
              <w:t>ard</w:t>
            </w:r>
            <w:r w:rsidRPr="00653A10">
              <w:t xml:space="preserve"> to locate</w:t>
            </w:r>
          </w:p>
        </w:tc>
        <w:tc>
          <w:tcPr>
            <w:tcW w:w="8208" w:type="dxa"/>
            <w:vAlign w:val="center"/>
          </w:tcPr>
          <w:p w:rsidR="00DF5881" w:rsidRPr="00653A10" w:rsidRDefault="00DF5881" w:rsidP="00FF0144">
            <w:pPr>
              <w:pStyle w:val="BodyText"/>
              <w:spacing w:before="40" w:after="40"/>
            </w:pPr>
            <w:r w:rsidRPr="00653A10">
              <w:t xml:space="preserve">Guidance </w:t>
            </w:r>
            <w:r w:rsidR="000E35F7">
              <w:t xml:space="preserve">is </w:t>
            </w:r>
            <w:r w:rsidRPr="00653A10">
              <w:t xml:space="preserve">located within document, but </w:t>
            </w:r>
            <w:r w:rsidR="000E35F7">
              <w:t xml:space="preserve">a </w:t>
            </w:r>
            <w:r w:rsidRPr="00653A10">
              <w:t>section header does</w:t>
            </w:r>
            <w:r w:rsidR="00FF0144">
              <w:t xml:space="preserve"> </w:t>
            </w:r>
            <w:r w:rsidRPr="00653A10">
              <w:t>n</w:t>
            </w:r>
            <w:r w:rsidR="00FF0144">
              <w:t>o</w:t>
            </w:r>
            <w:r w:rsidRPr="00653A10">
              <w:t xml:space="preserve">t reflect </w:t>
            </w:r>
            <w:r w:rsidR="000E35F7">
              <w:t xml:space="preserve">the </w:t>
            </w:r>
            <w:r w:rsidRPr="00653A10">
              <w:t>task.</w:t>
            </w:r>
          </w:p>
        </w:tc>
      </w:tr>
      <w:tr w:rsidR="00DF5881" w:rsidRPr="00653A10" w:rsidTr="00DF5881">
        <w:tc>
          <w:tcPr>
            <w:tcW w:w="1368" w:type="dxa"/>
          </w:tcPr>
          <w:p w:rsidR="00DF5881" w:rsidRPr="00653A10" w:rsidRDefault="00DF5881" w:rsidP="00653A10">
            <w:pPr>
              <w:pStyle w:val="BodyText"/>
              <w:spacing w:before="40" w:after="40"/>
            </w:pPr>
            <w:r w:rsidRPr="00653A10">
              <w:t>N/A</w:t>
            </w:r>
          </w:p>
        </w:tc>
        <w:tc>
          <w:tcPr>
            <w:tcW w:w="8208" w:type="dxa"/>
          </w:tcPr>
          <w:p w:rsidR="00DF5881" w:rsidRPr="00653A10" w:rsidRDefault="000E35F7" w:rsidP="000E35F7">
            <w:pPr>
              <w:pStyle w:val="BodyText"/>
              <w:spacing w:before="40" w:after="40"/>
            </w:pPr>
            <w:r>
              <w:t>The reviewer was u</w:t>
            </w:r>
            <w:r w:rsidR="00DF5881" w:rsidRPr="00653A10">
              <w:t>nable to identify a document that addressed the specific task.</w:t>
            </w:r>
          </w:p>
        </w:tc>
      </w:tr>
    </w:tbl>
    <w:p w:rsidR="00DF5881" w:rsidRDefault="00DF5881" w:rsidP="007B168C">
      <w:pPr>
        <w:pStyle w:val="TableTitle"/>
      </w:pPr>
      <w:bookmarkStart w:id="19" w:name="_Ref409163362"/>
      <w:bookmarkStart w:id="20" w:name="_Toc410989992"/>
      <w:proofErr w:type="gramStart"/>
      <w:r>
        <w:t xml:space="preserve">Table </w:t>
      </w:r>
      <w:r w:rsidR="001933A3">
        <w:fldChar w:fldCharType="begin"/>
      </w:r>
      <w:r w:rsidR="00071B62">
        <w:instrText xml:space="preserve"> SEQ Table \* ARABIC </w:instrText>
      </w:r>
      <w:r w:rsidR="001933A3">
        <w:fldChar w:fldCharType="separate"/>
      </w:r>
      <w:r w:rsidR="002E2515">
        <w:rPr>
          <w:noProof/>
        </w:rPr>
        <w:t>4</w:t>
      </w:r>
      <w:r w:rsidR="001933A3">
        <w:rPr>
          <w:noProof/>
        </w:rPr>
        <w:fldChar w:fldCharType="end"/>
      </w:r>
      <w:bookmarkEnd w:id="19"/>
      <w:r>
        <w:t>.</w:t>
      </w:r>
      <w:proofErr w:type="gramEnd"/>
      <w:r>
        <w:t xml:space="preserve"> </w:t>
      </w:r>
      <w:r w:rsidRPr="006018A9">
        <w:t>Criteria for Rating Clarity of Instructions</w:t>
      </w:r>
      <w:bookmarkEnd w:id="20"/>
    </w:p>
    <w:tbl>
      <w:tblPr>
        <w:tblStyle w:val="TableGrid"/>
        <w:tblW w:w="0" w:type="auto"/>
        <w:tblLook w:val="04A0"/>
      </w:tblPr>
      <w:tblGrid>
        <w:gridCol w:w="1368"/>
        <w:gridCol w:w="8208"/>
      </w:tblGrid>
      <w:tr w:rsidR="00DF5881" w:rsidRPr="00653A10" w:rsidTr="000E35F7">
        <w:tc>
          <w:tcPr>
            <w:tcW w:w="1368" w:type="dxa"/>
            <w:shd w:val="clear" w:color="auto" w:fill="BFBFBF" w:themeFill="background1" w:themeFillShade="BF"/>
          </w:tcPr>
          <w:p w:rsidR="00DF5881" w:rsidRPr="00653A10" w:rsidRDefault="00DF5881" w:rsidP="00653A10">
            <w:pPr>
              <w:pStyle w:val="BodyText"/>
              <w:spacing w:before="40" w:after="40"/>
              <w:rPr>
                <w:b/>
              </w:rPr>
            </w:pPr>
            <w:r w:rsidRPr="00653A10">
              <w:rPr>
                <w:b/>
              </w:rPr>
              <w:t>Rating</w:t>
            </w:r>
          </w:p>
        </w:tc>
        <w:tc>
          <w:tcPr>
            <w:tcW w:w="8208" w:type="dxa"/>
            <w:shd w:val="clear" w:color="auto" w:fill="BFBFBF" w:themeFill="background1" w:themeFillShade="BF"/>
          </w:tcPr>
          <w:p w:rsidR="00DF5881" w:rsidRPr="00653A10" w:rsidRDefault="00DF5881" w:rsidP="00653A10">
            <w:pPr>
              <w:pStyle w:val="BodyText"/>
              <w:spacing w:before="40" w:after="40"/>
              <w:rPr>
                <w:b/>
              </w:rPr>
            </w:pPr>
            <w:r w:rsidRPr="00653A10">
              <w:rPr>
                <w:b/>
              </w:rPr>
              <w:t>Criteria</w:t>
            </w:r>
          </w:p>
        </w:tc>
      </w:tr>
      <w:tr w:rsidR="00DF5881" w:rsidRPr="00653A10" w:rsidTr="000E35F7">
        <w:tc>
          <w:tcPr>
            <w:tcW w:w="1368" w:type="dxa"/>
            <w:vAlign w:val="center"/>
          </w:tcPr>
          <w:p w:rsidR="00DF5881" w:rsidRPr="00653A10" w:rsidRDefault="00DF5881" w:rsidP="000E35F7">
            <w:pPr>
              <w:pStyle w:val="BodyText"/>
              <w:spacing w:before="40" w:after="40"/>
            </w:pPr>
            <w:r w:rsidRPr="00653A10">
              <w:t>Clear</w:t>
            </w:r>
          </w:p>
        </w:tc>
        <w:tc>
          <w:tcPr>
            <w:tcW w:w="8208" w:type="dxa"/>
          </w:tcPr>
          <w:p w:rsidR="00DF5881" w:rsidRPr="00653A10" w:rsidRDefault="00DF5881" w:rsidP="00653A10">
            <w:pPr>
              <w:pStyle w:val="BodyText"/>
              <w:numPr>
                <w:ilvl w:val="0"/>
                <w:numId w:val="17"/>
              </w:numPr>
              <w:spacing w:before="40" w:after="40"/>
            </w:pPr>
            <w:r w:rsidRPr="00653A10">
              <w:t>Steps are in correct sequence</w:t>
            </w:r>
            <w:r w:rsidR="000E35F7">
              <w:t>.</w:t>
            </w:r>
          </w:p>
          <w:p w:rsidR="00DF5881" w:rsidRPr="00653A10" w:rsidRDefault="00DF5881" w:rsidP="00653A10">
            <w:pPr>
              <w:pStyle w:val="BodyText"/>
              <w:numPr>
                <w:ilvl w:val="0"/>
                <w:numId w:val="17"/>
              </w:numPr>
              <w:spacing w:before="40" w:after="40"/>
            </w:pPr>
            <w:r w:rsidRPr="00653A10">
              <w:t xml:space="preserve">Sufficient detail </w:t>
            </w:r>
            <w:r w:rsidR="000E35F7">
              <w:t xml:space="preserve">is </w:t>
            </w:r>
            <w:r w:rsidRPr="00653A10">
              <w:t>provided to complete steps</w:t>
            </w:r>
            <w:r w:rsidR="000E35F7">
              <w:t>.</w:t>
            </w:r>
          </w:p>
          <w:p w:rsidR="00DF5881" w:rsidRPr="00653A10" w:rsidRDefault="00DF5881" w:rsidP="000E35F7">
            <w:pPr>
              <w:pStyle w:val="BodyText"/>
              <w:numPr>
                <w:ilvl w:val="0"/>
                <w:numId w:val="17"/>
              </w:numPr>
              <w:spacing w:before="40" w:after="40"/>
            </w:pPr>
            <w:r w:rsidRPr="00653A10">
              <w:t>Where provided, visuals in reference document mirror what appeared on screen for each step.</w:t>
            </w:r>
          </w:p>
        </w:tc>
      </w:tr>
      <w:tr w:rsidR="00DF5881" w:rsidRPr="00653A10" w:rsidTr="000E35F7">
        <w:tc>
          <w:tcPr>
            <w:tcW w:w="1368" w:type="dxa"/>
            <w:vAlign w:val="center"/>
          </w:tcPr>
          <w:p w:rsidR="00DF5881" w:rsidRPr="00653A10" w:rsidRDefault="00DF5881" w:rsidP="000E35F7">
            <w:pPr>
              <w:pStyle w:val="BodyText"/>
              <w:spacing w:before="40" w:after="40"/>
            </w:pPr>
            <w:r w:rsidRPr="00653A10">
              <w:t>Unclear</w:t>
            </w:r>
          </w:p>
        </w:tc>
        <w:tc>
          <w:tcPr>
            <w:tcW w:w="8208" w:type="dxa"/>
          </w:tcPr>
          <w:p w:rsidR="00DF5881" w:rsidRPr="00653A10" w:rsidRDefault="00DF5881" w:rsidP="00653A10">
            <w:pPr>
              <w:pStyle w:val="BodyText"/>
              <w:numPr>
                <w:ilvl w:val="0"/>
                <w:numId w:val="18"/>
              </w:numPr>
              <w:spacing w:before="40" w:after="40"/>
            </w:pPr>
            <w:r w:rsidRPr="00653A10">
              <w:t>Steps are not in the correct order.</w:t>
            </w:r>
          </w:p>
          <w:p w:rsidR="00DF5881" w:rsidRPr="00653A10" w:rsidRDefault="00DF5881" w:rsidP="00653A10">
            <w:pPr>
              <w:pStyle w:val="BodyText"/>
              <w:numPr>
                <w:ilvl w:val="0"/>
                <w:numId w:val="18"/>
              </w:numPr>
              <w:spacing w:before="40" w:after="40"/>
            </w:pPr>
            <w:r w:rsidRPr="00653A10">
              <w:t xml:space="preserve">Detail provided </w:t>
            </w:r>
            <w:r w:rsidR="000E35F7">
              <w:t xml:space="preserve">is </w:t>
            </w:r>
            <w:r w:rsidRPr="00653A10">
              <w:t>not sufficient to complete steps</w:t>
            </w:r>
            <w:r w:rsidR="000E35F7">
              <w:t>.</w:t>
            </w:r>
          </w:p>
          <w:p w:rsidR="00DF5881" w:rsidRPr="00653A10" w:rsidRDefault="00DF5881" w:rsidP="000E35F7">
            <w:pPr>
              <w:pStyle w:val="BodyText"/>
              <w:numPr>
                <w:ilvl w:val="0"/>
                <w:numId w:val="18"/>
              </w:numPr>
              <w:spacing w:before="40" w:after="40"/>
            </w:pPr>
            <w:r w:rsidRPr="00653A10">
              <w:t>Where provided, visuals in reference document d</w:t>
            </w:r>
            <w:r w:rsidR="000E35F7">
              <w:t>o</w:t>
            </w:r>
            <w:r w:rsidRPr="00653A10">
              <w:t xml:space="preserve"> not match what appeared on screen for each step.</w:t>
            </w:r>
          </w:p>
        </w:tc>
      </w:tr>
      <w:tr w:rsidR="00DF5881" w:rsidRPr="00653A10" w:rsidTr="000E35F7">
        <w:tc>
          <w:tcPr>
            <w:tcW w:w="1368" w:type="dxa"/>
            <w:vAlign w:val="center"/>
          </w:tcPr>
          <w:p w:rsidR="00DF5881" w:rsidRPr="00653A10" w:rsidRDefault="00DF5881" w:rsidP="000E35F7">
            <w:pPr>
              <w:pStyle w:val="BodyText"/>
              <w:spacing w:before="40" w:after="40"/>
            </w:pPr>
            <w:r w:rsidRPr="00653A10">
              <w:t>N/A</w:t>
            </w:r>
          </w:p>
        </w:tc>
        <w:tc>
          <w:tcPr>
            <w:tcW w:w="8208" w:type="dxa"/>
          </w:tcPr>
          <w:p w:rsidR="00DF5881" w:rsidRPr="00653A10" w:rsidRDefault="000E35F7" w:rsidP="000E35F7">
            <w:pPr>
              <w:pStyle w:val="BodyText"/>
              <w:spacing w:before="40" w:after="40"/>
            </w:pPr>
            <w:r>
              <w:t>The reviewer was u</w:t>
            </w:r>
            <w:r w:rsidR="00DF5881" w:rsidRPr="00653A10">
              <w:t>nable to determine rating because no document was identified to address the specific task.</w:t>
            </w:r>
          </w:p>
        </w:tc>
      </w:tr>
    </w:tbl>
    <w:p w:rsidR="00DF5881" w:rsidRDefault="00DF5881" w:rsidP="009D618E">
      <w:pPr>
        <w:pStyle w:val="Heading3"/>
      </w:pPr>
      <w:r>
        <w:t>Site Visits</w:t>
      </w:r>
    </w:p>
    <w:p w:rsidR="00DF5881" w:rsidRDefault="00DF5881" w:rsidP="00DF5881">
      <w:pPr>
        <w:pStyle w:val="BodyText"/>
      </w:pPr>
      <w:r>
        <w:t xml:space="preserve">During October–November 2014, we completed district site visits to gain a more in-depth understanding of educators’ experience with ET&amp;L and, when possible, with Edwin Analytics. We contacted 35 districts that had received ET&amp;L TTT and that had indicated to ESE that they planned to adopt the system in the 2014–2015 school </w:t>
      </w:r>
      <w:proofErr w:type="gramStart"/>
      <w:r>
        <w:t>year</w:t>
      </w:r>
      <w:proofErr w:type="gramEnd"/>
      <w:r w:rsidR="00F43CE8">
        <w:t>.</w:t>
      </w:r>
      <w:r>
        <w:t xml:space="preserve"> (</w:t>
      </w:r>
      <w:r w:rsidR="00F43CE8">
        <w:t>W</w:t>
      </w:r>
      <w:r>
        <w:t>e excluded those that we knew from other data collection activities had not adopted the system</w:t>
      </w:r>
      <w:r w:rsidR="00F43CE8">
        <w:t>.</w:t>
      </w:r>
      <w:r>
        <w:t>) Of these, five indicated that district educators were using ET&amp;L and agreed to the data collection activities. During each site visit, we conducted focus groups with teachers and administrators who use ET&amp;L and conducted one-on-one think</w:t>
      </w:r>
      <w:r w:rsidR="00F43CE8">
        <w:t>-</w:t>
      </w:r>
      <w:r>
        <w:t>aloud observations. Th</w:t>
      </w:r>
      <w:r w:rsidR="00F43CE8">
        <w:t>is section describes th</w:t>
      </w:r>
      <w:r>
        <w:t>ese activities.</w:t>
      </w:r>
    </w:p>
    <w:p w:rsidR="00B235A6" w:rsidRPr="00B235A6" w:rsidRDefault="00DF5881" w:rsidP="00DF5881">
      <w:pPr>
        <w:pStyle w:val="BodyText"/>
        <w:rPr>
          <w:rStyle w:val="Heading4Inline"/>
        </w:rPr>
      </w:pPr>
      <w:r w:rsidRPr="00B235A6">
        <w:rPr>
          <w:rStyle w:val="Heading4Inline"/>
        </w:rPr>
        <w:t xml:space="preserve">Focus </w:t>
      </w:r>
      <w:r w:rsidR="00F43CE8">
        <w:rPr>
          <w:rStyle w:val="Heading4Inline"/>
        </w:rPr>
        <w:t>G</w:t>
      </w:r>
      <w:r w:rsidRPr="00B235A6">
        <w:rPr>
          <w:rStyle w:val="Heading4Inline"/>
        </w:rPr>
        <w:t>roups</w:t>
      </w:r>
    </w:p>
    <w:p w:rsidR="00273F59" w:rsidRDefault="00DF5881" w:rsidP="00DF5881">
      <w:pPr>
        <w:pStyle w:val="BodyText"/>
      </w:pPr>
      <w:r>
        <w:t xml:space="preserve">We conducted focus groups with educators representing ET&amp;L users in each district. </w:t>
      </w:r>
      <w:r w:rsidR="00423C79">
        <w:t>In schedul</w:t>
      </w:r>
      <w:r w:rsidR="0076700F">
        <w:t>ing site</w:t>
      </w:r>
      <w:r w:rsidR="00423C79">
        <w:t xml:space="preserve"> visits, we asked each district point of contact to arrange focus groups with teachers in different grade spans (elementary, middle, and high school), school- and district-level </w:t>
      </w:r>
      <w:r w:rsidR="00423C79">
        <w:lastRenderedPageBreak/>
        <w:t xml:space="preserve">administrators, and data or academic coaches, depending on who was using ET&amp;L in the district. </w:t>
      </w:r>
      <w:r w:rsidR="0076700F">
        <w:t>In total, we conducted three administrator focus groups</w:t>
      </w:r>
      <w:r w:rsidR="00273F59">
        <w:t>, three coach focus groups, and nine teacher focus groups</w:t>
      </w:r>
      <w:r w:rsidR="000770D1">
        <w:t xml:space="preserve"> (one principal and four academic coaches joined the teacher focus groups)</w:t>
      </w:r>
      <w:r w:rsidR="00273F59">
        <w:t xml:space="preserve">. Details about participants are provided in </w:t>
      </w:r>
      <w:r w:rsidR="001933A3">
        <w:fldChar w:fldCharType="begin"/>
      </w:r>
      <w:r w:rsidR="00826941">
        <w:instrText xml:space="preserve"> REF _Ref410751550 \h </w:instrText>
      </w:r>
      <w:r w:rsidR="001933A3">
        <w:fldChar w:fldCharType="separate"/>
      </w:r>
      <w:r w:rsidR="002E2515">
        <w:t xml:space="preserve">Table </w:t>
      </w:r>
      <w:r w:rsidR="002E2515">
        <w:rPr>
          <w:noProof/>
        </w:rPr>
        <w:t>5</w:t>
      </w:r>
      <w:r w:rsidR="001933A3">
        <w:fldChar w:fldCharType="end"/>
      </w:r>
      <w:r w:rsidR="00273F59">
        <w:t>.</w:t>
      </w:r>
    </w:p>
    <w:p w:rsidR="00273F59" w:rsidRDefault="00273F59" w:rsidP="00541D21">
      <w:pPr>
        <w:pStyle w:val="TableTitle"/>
      </w:pPr>
      <w:bookmarkStart w:id="21" w:name="_Ref410751550"/>
      <w:bookmarkStart w:id="22" w:name="_Ref410751544"/>
      <w:bookmarkStart w:id="23" w:name="_Toc410989993"/>
      <w:proofErr w:type="gramStart"/>
      <w:r>
        <w:t xml:space="preserve">Table </w:t>
      </w:r>
      <w:r w:rsidR="001933A3">
        <w:fldChar w:fldCharType="begin"/>
      </w:r>
      <w:r w:rsidR="00071B62">
        <w:instrText xml:space="preserve"> SEQ Table \* ARABIC </w:instrText>
      </w:r>
      <w:r w:rsidR="001933A3">
        <w:fldChar w:fldCharType="separate"/>
      </w:r>
      <w:r w:rsidR="002E2515">
        <w:rPr>
          <w:noProof/>
        </w:rPr>
        <w:t>5</w:t>
      </w:r>
      <w:r w:rsidR="001933A3">
        <w:rPr>
          <w:noProof/>
        </w:rPr>
        <w:fldChar w:fldCharType="end"/>
      </w:r>
      <w:bookmarkEnd w:id="21"/>
      <w:r>
        <w:t>.</w:t>
      </w:r>
      <w:proofErr w:type="gramEnd"/>
      <w:r>
        <w:t xml:space="preserve"> Participants in ET&amp;L Focus Groups</w:t>
      </w:r>
      <w:bookmarkEnd w:id="22"/>
      <w:bookmarkEnd w:id="23"/>
    </w:p>
    <w:tbl>
      <w:tblPr>
        <w:tblStyle w:val="TableGrid"/>
        <w:tblW w:w="0" w:type="auto"/>
        <w:tblLook w:val="04A0"/>
      </w:tblPr>
      <w:tblGrid>
        <w:gridCol w:w="2456"/>
        <w:gridCol w:w="2240"/>
        <w:gridCol w:w="2640"/>
        <w:gridCol w:w="2240"/>
      </w:tblGrid>
      <w:tr w:rsidR="00273F59" w:rsidRPr="00F43CE8" w:rsidTr="00F43CE8">
        <w:tc>
          <w:tcPr>
            <w:tcW w:w="2456" w:type="dxa"/>
            <w:shd w:val="clear" w:color="auto" w:fill="BFBFBF" w:themeFill="background1" w:themeFillShade="BF"/>
            <w:vAlign w:val="center"/>
          </w:tcPr>
          <w:p w:rsidR="00273F59" w:rsidRPr="00F43CE8" w:rsidRDefault="00273F59" w:rsidP="00F43CE8">
            <w:pPr>
              <w:pStyle w:val="BodyText"/>
              <w:spacing w:before="40" w:after="40"/>
              <w:rPr>
                <w:b/>
              </w:rPr>
            </w:pPr>
            <w:r w:rsidRPr="00F43CE8">
              <w:rPr>
                <w:b/>
              </w:rPr>
              <w:t>Focus Group</w:t>
            </w:r>
          </w:p>
        </w:tc>
        <w:tc>
          <w:tcPr>
            <w:tcW w:w="2240" w:type="dxa"/>
            <w:shd w:val="clear" w:color="auto" w:fill="BFBFBF" w:themeFill="background1" w:themeFillShade="BF"/>
            <w:vAlign w:val="center"/>
          </w:tcPr>
          <w:p w:rsidR="00273F59" w:rsidRPr="00F43CE8" w:rsidRDefault="00273F59" w:rsidP="00F43CE8">
            <w:pPr>
              <w:pStyle w:val="BodyText"/>
              <w:spacing w:before="40" w:after="40"/>
              <w:jc w:val="center"/>
              <w:rPr>
                <w:b/>
              </w:rPr>
            </w:pPr>
            <w:r w:rsidRPr="00F43CE8">
              <w:rPr>
                <w:b/>
              </w:rPr>
              <w:t xml:space="preserve">Number of </w:t>
            </w:r>
            <w:r w:rsidR="00F43CE8">
              <w:rPr>
                <w:b/>
              </w:rPr>
              <w:br/>
            </w:r>
            <w:r w:rsidRPr="00F43CE8">
              <w:rPr>
                <w:b/>
              </w:rPr>
              <w:t>Focus Groups</w:t>
            </w:r>
          </w:p>
        </w:tc>
        <w:tc>
          <w:tcPr>
            <w:tcW w:w="2640" w:type="dxa"/>
            <w:shd w:val="clear" w:color="auto" w:fill="BFBFBF" w:themeFill="background1" w:themeFillShade="BF"/>
            <w:vAlign w:val="center"/>
          </w:tcPr>
          <w:p w:rsidR="00273F59" w:rsidRPr="00F43CE8" w:rsidRDefault="00273F59" w:rsidP="00F43CE8">
            <w:pPr>
              <w:pStyle w:val="BodyText"/>
              <w:spacing w:before="40" w:after="40"/>
              <w:jc w:val="center"/>
              <w:rPr>
                <w:b/>
              </w:rPr>
            </w:pPr>
            <w:r w:rsidRPr="00F43CE8">
              <w:rPr>
                <w:b/>
              </w:rPr>
              <w:t>Total Number of Participants</w:t>
            </w:r>
          </w:p>
        </w:tc>
        <w:tc>
          <w:tcPr>
            <w:tcW w:w="2240" w:type="dxa"/>
            <w:shd w:val="clear" w:color="auto" w:fill="BFBFBF" w:themeFill="background1" w:themeFillShade="BF"/>
            <w:vAlign w:val="center"/>
          </w:tcPr>
          <w:p w:rsidR="00273F59" w:rsidRPr="00F43CE8" w:rsidRDefault="00273F59" w:rsidP="00F43CE8">
            <w:pPr>
              <w:pStyle w:val="BodyText"/>
              <w:spacing w:before="40" w:after="40"/>
              <w:rPr>
                <w:b/>
              </w:rPr>
            </w:pPr>
            <w:r w:rsidRPr="00F43CE8">
              <w:rPr>
                <w:b/>
              </w:rPr>
              <w:t>Participant Roles</w:t>
            </w:r>
          </w:p>
        </w:tc>
      </w:tr>
      <w:tr w:rsidR="00273F59" w:rsidRPr="00F43CE8" w:rsidTr="00F43CE8">
        <w:tc>
          <w:tcPr>
            <w:tcW w:w="2456" w:type="dxa"/>
            <w:vAlign w:val="center"/>
          </w:tcPr>
          <w:p w:rsidR="00273F59" w:rsidRPr="00F43CE8" w:rsidRDefault="00273F59" w:rsidP="00F43CE8">
            <w:pPr>
              <w:pStyle w:val="BodyText"/>
              <w:spacing w:before="40" w:after="40"/>
            </w:pPr>
            <w:r w:rsidRPr="00F43CE8">
              <w:t>District-level administrators</w:t>
            </w:r>
          </w:p>
        </w:tc>
        <w:tc>
          <w:tcPr>
            <w:tcW w:w="2240" w:type="dxa"/>
            <w:vAlign w:val="center"/>
          </w:tcPr>
          <w:p w:rsidR="00273F59" w:rsidRPr="00F43CE8" w:rsidRDefault="000770D1" w:rsidP="00F43CE8">
            <w:pPr>
              <w:pStyle w:val="BodyText"/>
              <w:spacing w:before="40" w:after="40"/>
              <w:jc w:val="center"/>
            </w:pPr>
            <w:r w:rsidRPr="00F43CE8">
              <w:t>2</w:t>
            </w:r>
          </w:p>
        </w:tc>
        <w:tc>
          <w:tcPr>
            <w:tcW w:w="2640" w:type="dxa"/>
            <w:vAlign w:val="center"/>
          </w:tcPr>
          <w:p w:rsidR="00273F59" w:rsidRPr="00F43CE8" w:rsidRDefault="000770D1" w:rsidP="00F43CE8">
            <w:pPr>
              <w:pStyle w:val="BodyText"/>
              <w:spacing w:before="40" w:after="40"/>
              <w:jc w:val="center"/>
            </w:pPr>
            <w:r w:rsidRPr="00F43CE8">
              <w:t>3</w:t>
            </w:r>
          </w:p>
        </w:tc>
        <w:tc>
          <w:tcPr>
            <w:tcW w:w="2240" w:type="dxa"/>
            <w:vAlign w:val="center"/>
          </w:tcPr>
          <w:p w:rsidR="00273F59" w:rsidRPr="00F43CE8" w:rsidRDefault="000770D1" w:rsidP="00F43CE8">
            <w:pPr>
              <w:pStyle w:val="BodyText"/>
              <w:spacing w:before="40" w:after="40"/>
            </w:pPr>
            <w:r w:rsidRPr="00F43CE8">
              <w:t>superintendent, curriculum coordinator</w:t>
            </w:r>
          </w:p>
        </w:tc>
      </w:tr>
      <w:tr w:rsidR="00273F59" w:rsidRPr="00F43CE8" w:rsidTr="00F43CE8">
        <w:tc>
          <w:tcPr>
            <w:tcW w:w="2456" w:type="dxa"/>
            <w:vAlign w:val="center"/>
          </w:tcPr>
          <w:p w:rsidR="00273F59" w:rsidRPr="00F43CE8" w:rsidRDefault="00273F59" w:rsidP="00F43CE8">
            <w:pPr>
              <w:pStyle w:val="BodyText"/>
              <w:spacing w:before="40" w:after="40"/>
            </w:pPr>
            <w:r w:rsidRPr="00F43CE8">
              <w:t>School-level administrators</w:t>
            </w:r>
          </w:p>
        </w:tc>
        <w:tc>
          <w:tcPr>
            <w:tcW w:w="2240" w:type="dxa"/>
            <w:vAlign w:val="center"/>
          </w:tcPr>
          <w:p w:rsidR="00273F59" w:rsidRPr="00F43CE8" w:rsidRDefault="000770D1" w:rsidP="00F43CE8">
            <w:pPr>
              <w:pStyle w:val="BodyText"/>
              <w:spacing w:before="40" w:after="40"/>
              <w:jc w:val="center"/>
            </w:pPr>
            <w:r w:rsidRPr="00F43CE8">
              <w:t>1</w:t>
            </w:r>
          </w:p>
        </w:tc>
        <w:tc>
          <w:tcPr>
            <w:tcW w:w="2640" w:type="dxa"/>
            <w:vAlign w:val="center"/>
          </w:tcPr>
          <w:p w:rsidR="00273F59" w:rsidRPr="00F43CE8" w:rsidRDefault="000770D1" w:rsidP="00F43CE8">
            <w:pPr>
              <w:pStyle w:val="BodyText"/>
              <w:spacing w:before="40" w:after="40"/>
              <w:jc w:val="center"/>
            </w:pPr>
            <w:r w:rsidRPr="00F43CE8">
              <w:t>2</w:t>
            </w:r>
          </w:p>
        </w:tc>
        <w:tc>
          <w:tcPr>
            <w:tcW w:w="2240" w:type="dxa"/>
            <w:vAlign w:val="center"/>
          </w:tcPr>
          <w:p w:rsidR="00273F59" w:rsidRPr="00F43CE8" w:rsidRDefault="000770D1" w:rsidP="00F43CE8">
            <w:pPr>
              <w:pStyle w:val="BodyText"/>
              <w:spacing w:before="40" w:after="40"/>
            </w:pPr>
            <w:r w:rsidRPr="00F43CE8">
              <w:t>principal, assistant principal</w:t>
            </w:r>
          </w:p>
        </w:tc>
      </w:tr>
      <w:tr w:rsidR="00273F59" w:rsidRPr="00F43CE8" w:rsidTr="00F43CE8">
        <w:tc>
          <w:tcPr>
            <w:tcW w:w="2456" w:type="dxa"/>
            <w:vAlign w:val="center"/>
          </w:tcPr>
          <w:p w:rsidR="00273F59" w:rsidRPr="00F43CE8" w:rsidRDefault="00273F59" w:rsidP="00F43CE8">
            <w:pPr>
              <w:pStyle w:val="BodyText"/>
              <w:spacing w:before="40" w:after="40"/>
            </w:pPr>
            <w:r w:rsidRPr="00F43CE8">
              <w:t>Coaches</w:t>
            </w:r>
          </w:p>
        </w:tc>
        <w:tc>
          <w:tcPr>
            <w:tcW w:w="2240" w:type="dxa"/>
            <w:vAlign w:val="center"/>
          </w:tcPr>
          <w:p w:rsidR="00273F59" w:rsidRPr="00F43CE8" w:rsidRDefault="000770D1" w:rsidP="00F43CE8">
            <w:pPr>
              <w:pStyle w:val="BodyText"/>
              <w:spacing w:before="40" w:after="40"/>
              <w:jc w:val="center"/>
            </w:pPr>
            <w:r w:rsidRPr="00F43CE8">
              <w:t>3</w:t>
            </w:r>
          </w:p>
        </w:tc>
        <w:tc>
          <w:tcPr>
            <w:tcW w:w="2640" w:type="dxa"/>
            <w:vAlign w:val="center"/>
          </w:tcPr>
          <w:p w:rsidR="00273F59" w:rsidRPr="00F43CE8" w:rsidRDefault="000770D1" w:rsidP="00F43CE8">
            <w:pPr>
              <w:pStyle w:val="BodyText"/>
              <w:spacing w:before="40" w:after="40"/>
              <w:jc w:val="center"/>
            </w:pPr>
            <w:r w:rsidRPr="00F43CE8">
              <w:t>14</w:t>
            </w:r>
          </w:p>
        </w:tc>
        <w:tc>
          <w:tcPr>
            <w:tcW w:w="2240" w:type="dxa"/>
            <w:vAlign w:val="center"/>
          </w:tcPr>
          <w:p w:rsidR="00273F59" w:rsidRPr="00F43CE8" w:rsidRDefault="000770D1" w:rsidP="00F43CE8">
            <w:pPr>
              <w:pStyle w:val="BodyText"/>
              <w:spacing w:before="40" w:after="40"/>
            </w:pPr>
            <w:r w:rsidRPr="00F43CE8">
              <w:t>E</w:t>
            </w:r>
            <w:r w:rsidR="00F43CE8">
              <w:t>nglish language arts (ELA)</w:t>
            </w:r>
            <w:r w:rsidRPr="00F43CE8">
              <w:t xml:space="preserve"> coach, literacy coach, math coach</w:t>
            </w:r>
          </w:p>
        </w:tc>
      </w:tr>
      <w:tr w:rsidR="00273F59" w:rsidRPr="00F43CE8" w:rsidTr="00F43CE8">
        <w:tc>
          <w:tcPr>
            <w:tcW w:w="2456" w:type="dxa"/>
            <w:vAlign w:val="center"/>
          </w:tcPr>
          <w:p w:rsidR="00273F59" w:rsidRPr="00F43CE8" w:rsidRDefault="00273F59" w:rsidP="00F43CE8">
            <w:pPr>
              <w:pStyle w:val="BodyText"/>
              <w:spacing w:before="40" w:after="40"/>
            </w:pPr>
            <w:r w:rsidRPr="00F43CE8">
              <w:t>Teachers</w:t>
            </w:r>
          </w:p>
        </w:tc>
        <w:tc>
          <w:tcPr>
            <w:tcW w:w="2240" w:type="dxa"/>
            <w:vAlign w:val="center"/>
          </w:tcPr>
          <w:p w:rsidR="00273F59" w:rsidRPr="00F43CE8" w:rsidRDefault="000770D1" w:rsidP="00F43CE8">
            <w:pPr>
              <w:pStyle w:val="BodyText"/>
              <w:spacing w:before="40" w:after="40"/>
              <w:jc w:val="center"/>
            </w:pPr>
            <w:r w:rsidRPr="00F43CE8">
              <w:t>9</w:t>
            </w:r>
          </w:p>
        </w:tc>
        <w:tc>
          <w:tcPr>
            <w:tcW w:w="2640" w:type="dxa"/>
            <w:vAlign w:val="center"/>
          </w:tcPr>
          <w:p w:rsidR="00273F59" w:rsidRPr="00F43CE8" w:rsidRDefault="000770D1" w:rsidP="00F43CE8">
            <w:pPr>
              <w:pStyle w:val="BodyText"/>
              <w:spacing w:before="40" w:after="40"/>
              <w:jc w:val="center"/>
            </w:pPr>
            <w:r w:rsidRPr="00F43CE8">
              <w:t>42</w:t>
            </w:r>
          </w:p>
        </w:tc>
        <w:tc>
          <w:tcPr>
            <w:tcW w:w="2240" w:type="dxa"/>
            <w:vAlign w:val="center"/>
          </w:tcPr>
          <w:p w:rsidR="00273F59" w:rsidRPr="00F43CE8" w:rsidRDefault="000770D1" w:rsidP="00F43CE8">
            <w:pPr>
              <w:pStyle w:val="BodyText"/>
              <w:spacing w:before="40" w:after="40"/>
            </w:pPr>
            <w:r w:rsidRPr="00F43CE8">
              <w:t>principal, academic coach, teachers at elementary, middle, and high schools (ELA, math, science, social studies)</w:t>
            </w:r>
          </w:p>
        </w:tc>
      </w:tr>
    </w:tbl>
    <w:p w:rsidR="00DF5881" w:rsidRDefault="00DF5881" w:rsidP="00DF5881">
      <w:pPr>
        <w:pStyle w:val="BodyText"/>
      </w:pPr>
      <w:r>
        <w:t xml:space="preserve">Focus groups were </w:t>
      </w:r>
      <w:proofErr w:type="spellStart"/>
      <w:r>
        <w:t>semistructured</w:t>
      </w:r>
      <w:proofErr w:type="spellEnd"/>
      <w:r>
        <w:t xml:space="preserve"> and conducted in person using </w:t>
      </w:r>
      <w:r w:rsidR="0074758B">
        <w:t xml:space="preserve">protocols provided in </w:t>
      </w:r>
      <w:hyperlink w:anchor="_Appendix_G._Focus" w:history="1">
        <w:r w:rsidR="0074758B" w:rsidRPr="00215D88">
          <w:rPr>
            <w:rStyle w:val="Hyperlink"/>
          </w:rPr>
          <w:t>Appendix G</w:t>
        </w:r>
      </w:hyperlink>
      <w:r w:rsidRPr="00215D88">
        <w:t>.</w:t>
      </w:r>
      <w:r>
        <w:t xml:space="preserve"> Focus groups covered topics related to goals and expectations for Edwin systems use, training experiences, actual system usage, and success</w:t>
      </w:r>
      <w:r w:rsidR="0030577B">
        <w:t>es</w:t>
      </w:r>
      <w:r>
        <w:t xml:space="preserve"> and challenges with using the Edwin systems.</w:t>
      </w:r>
    </w:p>
    <w:p w:rsidR="00DF5881" w:rsidRDefault="00DF5881" w:rsidP="00DF5881"/>
    <w:p w:rsidR="00B235A6" w:rsidRPr="00B235A6" w:rsidRDefault="00DF5881" w:rsidP="00DF5881">
      <w:pPr>
        <w:rPr>
          <w:rStyle w:val="Heading4Inline"/>
          <w:rFonts w:eastAsiaTheme="minorEastAsia"/>
        </w:rPr>
      </w:pPr>
      <w:r w:rsidRPr="00B235A6">
        <w:rPr>
          <w:rStyle w:val="Heading4Inline"/>
          <w:rFonts w:eastAsiaTheme="minorEastAsia"/>
        </w:rPr>
        <w:t>Think</w:t>
      </w:r>
      <w:r w:rsidR="0030577B">
        <w:rPr>
          <w:rStyle w:val="Heading4Inline"/>
          <w:rFonts w:eastAsiaTheme="minorEastAsia"/>
        </w:rPr>
        <w:t>-A</w:t>
      </w:r>
      <w:r w:rsidRPr="00B235A6">
        <w:rPr>
          <w:rStyle w:val="Heading4Inline"/>
          <w:rFonts w:eastAsiaTheme="minorEastAsia"/>
        </w:rPr>
        <w:t xml:space="preserve">loud </w:t>
      </w:r>
      <w:r w:rsidR="0030577B">
        <w:rPr>
          <w:rStyle w:val="Heading4Inline"/>
          <w:rFonts w:eastAsiaTheme="minorEastAsia"/>
        </w:rPr>
        <w:t>O</w:t>
      </w:r>
      <w:r w:rsidRPr="00B235A6">
        <w:rPr>
          <w:rStyle w:val="Heading4Inline"/>
          <w:rFonts w:eastAsiaTheme="minorEastAsia"/>
        </w:rPr>
        <w:t>bservations</w:t>
      </w:r>
    </w:p>
    <w:p w:rsidR="00331DA0" w:rsidRDefault="00DF5881" w:rsidP="00DF5881">
      <w:pPr>
        <w:pStyle w:val="BodyText"/>
      </w:pPr>
      <w:r w:rsidRPr="00A35769">
        <w:t xml:space="preserve">In each </w:t>
      </w:r>
      <w:r w:rsidR="00E164BB">
        <w:t>site</w:t>
      </w:r>
      <w:r w:rsidR="0030577B">
        <w:t>-</w:t>
      </w:r>
      <w:r w:rsidR="00E164BB">
        <w:t xml:space="preserve">visit </w:t>
      </w:r>
      <w:r w:rsidRPr="00A35769">
        <w:t xml:space="preserve">district, we conducted observations of educators while they were using the Edwin systems in order to gain deeper knowledge of how teachers use the systems, what they use in the systems and why, and challenges they face while using the systems. </w:t>
      </w:r>
      <w:r w:rsidR="00331DA0">
        <w:rPr>
          <w:rFonts w:ascii="Times New Roman" w:hAnsi="Times New Roman"/>
        </w:rPr>
        <w:t>During site visits, we asked if focus</w:t>
      </w:r>
      <w:r w:rsidR="00271E5E">
        <w:rPr>
          <w:rFonts w:ascii="Times New Roman" w:hAnsi="Times New Roman"/>
        </w:rPr>
        <w:t>-</w:t>
      </w:r>
      <w:r w:rsidR="00331DA0">
        <w:rPr>
          <w:rFonts w:ascii="Times New Roman" w:hAnsi="Times New Roman"/>
        </w:rPr>
        <w:t>group participants would be willing to show us more about the system in a one-on-one observation. Twenty-</w:t>
      </w:r>
      <w:r w:rsidR="00271E5E">
        <w:rPr>
          <w:rFonts w:ascii="Times New Roman" w:hAnsi="Times New Roman"/>
        </w:rPr>
        <w:t>seven</w:t>
      </w:r>
      <w:r w:rsidR="00331DA0">
        <w:rPr>
          <w:rFonts w:ascii="Times New Roman" w:hAnsi="Times New Roman"/>
        </w:rPr>
        <w:t xml:space="preserve"> educators, including 14 teachers, 11 coaches, and two school-level administrators</w:t>
      </w:r>
      <w:r w:rsidR="00271E5E">
        <w:rPr>
          <w:rFonts w:ascii="Times New Roman" w:hAnsi="Times New Roman"/>
        </w:rPr>
        <w:t>,</w:t>
      </w:r>
      <w:r w:rsidR="00331DA0">
        <w:rPr>
          <w:rFonts w:ascii="Times New Roman" w:hAnsi="Times New Roman"/>
        </w:rPr>
        <w:t xml:space="preserve"> agreed to participate.</w:t>
      </w:r>
    </w:p>
    <w:p w:rsidR="00236E8F" w:rsidRDefault="00DF5881" w:rsidP="00DF5881">
      <w:pPr>
        <w:pStyle w:val="BodyText"/>
        <w:rPr>
          <w:rFonts w:ascii="Times New Roman" w:hAnsi="Times New Roman"/>
        </w:rPr>
      </w:pPr>
      <w:r w:rsidRPr="00A35769">
        <w:t xml:space="preserve">We used a </w:t>
      </w:r>
      <w:proofErr w:type="spellStart"/>
      <w:r w:rsidRPr="00A35769">
        <w:t>semistructured</w:t>
      </w:r>
      <w:proofErr w:type="spellEnd"/>
      <w:r w:rsidRPr="00A35769">
        <w:t xml:space="preserve"> protocol that first gave participants an opportunity to navigate each system </w:t>
      </w:r>
      <w:r w:rsidR="00B235A6">
        <w:t xml:space="preserve">as they typically do. </w:t>
      </w:r>
      <w:r w:rsidRPr="00210919">
        <w:rPr>
          <w:rFonts w:ascii="Times New Roman" w:hAnsi="Times New Roman"/>
        </w:rPr>
        <w:t xml:space="preserve">The second part </w:t>
      </w:r>
      <w:r>
        <w:rPr>
          <w:rFonts w:ascii="Times New Roman" w:hAnsi="Times New Roman"/>
        </w:rPr>
        <w:t xml:space="preserve">presented participants </w:t>
      </w:r>
      <w:r w:rsidRPr="00210919">
        <w:rPr>
          <w:rFonts w:ascii="Times New Roman" w:hAnsi="Times New Roman"/>
        </w:rPr>
        <w:t xml:space="preserve">with targeted probes </w:t>
      </w:r>
      <w:r>
        <w:rPr>
          <w:rFonts w:ascii="Times New Roman" w:hAnsi="Times New Roman"/>
        </w:rPr>
        <w:t xml:space="preserve">directing them to work </w:t>
      </w:r>
      <w:r w:rsidRPr="00210919">
        <w:rPr>
          <w:rFonts w:ascii="Times New Roman" w:hAnsi="Times New Roman"/>
        </w:rPr>
        <w:t xml:space="preserve">with different features of the Edwin Analytics and </w:t>
      </w:r>
      <w:r>
        <w:rPr>
          <w:rFonts w:ascii="Times New Roman" w:hAnsi="Times New Roman"/>
        </w:rPr>
        <w:t>ET&amp;L</w:t>
      </w:r>
      <w:r w:rsidRPr="00210919">
        <w:rPr>
          <w:rFonts w:ascii="Times New Roman" w:hAnsi="Times New Roman"/>
        </w:rPr>
        <w:t xml:space="preserve"> system</w:t>
      </w:r>
      <w:r>
        <w:rPr>
          <w:rFonts w:ascii="Times New Roman" w:hAnsi="Times New Roman"/>
        </w:rPr>
        <w:t>s</w:t>
      </w:r>
      <w:r w:rsidRPr="00210919">
        <w:rPr>
          <w:rFonts w:ascii="Times New Roman" w:hAnsi="Times New Roman"/>
        </w:rPr>
        <w:t>.</w:t>
      </w:r>
      <w:r>
        <w:rPr>
          <w:rFonts w:ascii="Times New Roman" w:hAnsi="Times New Roman"/>
        </w:rPr>
        <w:t xml:space="preserve"> During both parts, we asked participants to think aloud, or react verbally to what they were experiencing in the systems. The think</w:t>
      </w:r>
      <w:r w:rsidR="00271E5E">
        <w:rPr>
          <w:rFonts w:ascii="Times New Roman" w:hAnsi="Times New Roman"/>
        </w:rPr>
        <w:t>-</w:t>
      </w:r>
      <w:r>
        <w:rPr>
          <w:rFonts w:ascii="Times New Roman" w:hAnsi="Times New Roman"/>
        </w:rPr>
        <w:t>aloud observation pr</w:t>
      </w:r>
      <w:r w:rsidR="0074758B">
        <w:rPr>
          <w:rFonts w:ascii="Times New Roman" w:hAnsi="Times New Roman"/>
        </w:rPr>
        <w:t xml:space="preserve">otocol is provided </w:t>
      </w:r>
      <w:r w:rsidR="0074758B" w:rsidRPr="00215D88">
        <w:rPr>
          <w:rFonts w:ascii="Times New Roman" w:hAnsi="Times New Roman"/>
        </w:rPr>
        <w:t xml:space="preserve">in </w:t>
      </w:r>
      <w:hyperlink w:anchor="_Appendix_H._Think-Aloud" w:history="1">
        <w:r w:rsidR="0074758B" w:rsidRPr="00215D88">
          <w:rPr>
            <w:rStyle w:val="Hyperlink"/>
            <w:rFonts w:ascii="Times New Roman" w:hAnsi="Times New Roman"/>
          </w:rPr>
          <w:t>Appendix H</w:t>
        </w:r>
      </w:hyperlink>
      <w:r w:rsidRPr="00215D88">
        <w:rPr>
          <w:rFonts w:ascii="Times New Roman" w:hAnsi="Times New Roman"/>
        </w:rPr>
        <w:t>. Of</w:t>
      </w:r>
      <w:r>
        <w:rPr>
          <w:rFonts w:ascii="Times New Roman" w:hAnsi="Times New Roman"/>
        </w:rPr>
        <w:t xml:space="preserve"> </w:t>
      </w:r>
      <w:r w:rsidR="00331DA0">
        <w:rPr>
          <w:rFonts w:ascii="Times New Roman" w:hAnsi="Times New Roman"/>
        </w:rPr>
        <w:t>the 28 think</w:t>
      </w:r>
      <w:r w:rsidR="00271E5E">
        <w:rPr>
          <w:rFonts w:ascii="Times New Roman" w:hAnsi="Times New Roman"/>
        </w:rPr>
        <w:t>-</w:t>
      </w:r>
      <w:r w:rsidR="00331DA0">
        <w:rPr>
          <w:rFonts w:ascii="Times New Roman" w:hAnsi="Times New Roman"/>
        </w:rPr>
        <w:t>aloud observation participants</w:t>
      </w:r>
      <w:r>
        <w:rPr>
          <w:rFonts w:ascii="Times New Roman" w:hAnsi="Times New Roman"/>
        </w:rPr>
        <w:t>, 18 were not familiar with Edwin Analytics and were therefore not presented with probes about that system.</w:t>
      </w:r>
    </w:p>
    <w:p w:rsidR="00AD77EA" w:rsidRDefault="00AD77EA" w:rsidP="00AD77EA">
      <w:pPr>
        <w:pStyle w:val="Heading3"/>
      </w:pPr>
      <w:r>
        <w:lastRenderedPageBreak/>
        <w:t>Limitations</w:t>
      </w:r>
    </w:p>
    <w:p w:rsidR="00E133FA" w:rsidRDefault="00E133FA" w:rsidP="00DF5881">
      <w:pPr>
        <w:pStyle w:val="BodyText"/>
        <w:rPr>
          <w:rFonts w:ascii="Times New Roman" w:hAnsi="Times New Roman"/>
        </w:rPr>
      </w:pPr>
      <w:r>
        <w:rPr>
          <w:rFonts w:ascii="Times New Roman" w:hAnsi="Times New Roman"/>
        </w:rPr>
        <w:t xml:space="preserve">This evaluation’s primary limitation has been the low number of districts implementing ET&amp;L. The low adoption rate also </w:t>
      </w:r>
      <w:r w:rsidR="00271E5E">
        <w:rPr>
          <w:rFonts w:ascii="Times New Roman" w:hAnsi="Times New Roman"/>
        </w:rPr>
        <w:t xml:space="preserve">has </w:t>
      </w:r>
      <w:r>
        <w:rPr>
          <w:rFonts w:ascii="Times New Roman" w:hAnsi="Times New Roman"/>
        </w:rPr>
        <w:t>been a finding, and we examine</w:t>
      </w:r>
      <w:r w:rsidR="00271E5E">
        <w:rPr>
          <w:rFonts w:ascii="Times New Roman" w:hAnsi="Times New Roman"/>
        </w:rPr>
        <w:t>d</w:t>
      </w:r>
      <w:r>
        <w:rPr>
          <w:rFonts w:ascii="Times New Roman" w:hAnsi="Times New Roman"/>
        </w:rPr>
        <w:t xml:space="preserve"> it in more detail through some of our data sources, especially administrator interviews. However, some of our data collection methods, including training observations, usage data analysis, and site visits, were aimed at examining how educators use and interact with the system, and with few districts adopting, we were unable to find the volume of participants we had hoped for. On the other hand, our participant sample makes up a larger proportion of ET&amp;L users than originally anticipated, resulting in likely more representative results.</w:t>
      </w:r>
    </w:p>
    <w:p w:rsidR="00236E8F" w:rsidRPr="00EB7AB5" w:rsidRDefault="00830394" w:rsidP="00431D63">
      <w:pPr>
        <w:pStyle w:val="BodyText"/>
      </w:pPr>
      <w:r>
        <w:rPr>
          <w:rFonts w:ascii="Times New Roman" w:hAnsi="Times New Roman"/>
        </w:rPr>
        <w:t xml:space="preserve">Another chief limitation of the study pertains to respondents to the three November 2014 Edwin user surveys. For the ET&amp;L user surveys, we were unable to determine how many teachers in the State </w:t>
      </w:r>
      <w:r w:rsidR="002E5D19">
        <w:rPr>
          <w:rFonts w:ascii="Times New Roman" w:hAnsi="Times New Roman"/>
        </w:rPr>
        <w:t xml:space="preserve">had </w:t>
      </w:r>
      <w:r>
        <w:rPr>
          <w:rFonts w:ascii="Times New Roman" w:hAnsi="Times New Roman"/>
        </w:rPr>
        <w:t xml:space="preserve">received ET&amp;L training within their districts, so </w:t>
      </w:r>
      <w:r w:rsidRPr="00EB7AB5">
        <w:t xml:space="preserve">it was not possible to determine </w:t>
      </w:r>
      <w:r>
        <w:t>whether</w:t>
      </w:r>
      <w:r w:rsidRPr="00EB7AB5">
        <w:t xml:space="preserve"> the respondents were a repre</w:t>
      </w:r>
      <w:r>
        <w:t xml:space="preserve">sentative sample of users. </w:t>
      </w:r>
      <w:r w:rsidRPr="00EB7AB5">
        <w:t>An add</w:t>
      </w:r>
      <w:r>
        <w:t>itional limitation to the surveys was the low response rates, with an average 39 percent response rate across all three. A potential reason for the low response rates is that m</w:t>
      </w:r>
      <w:r w:rsidR="00914526">
        <w:t>any districts in Massachusetts we</w:t>
      </w:r>
      <w:r>
        <w:t xml:space="preserve">re participating in </w:t>
      </w:r>
      <w:r w:rsidRPr="00AA2A91">
        <w:t xml:space="preserve">competing data collection activities as the federal </w:t>
      </w:r>
      <w:r w:rsidR="00914526">
        <w:t>RTTT</w:t>
      </w:r>
      <w:r w:rsidRPr="00AA2A91">
        <w:t xml:space="preserve"> program drew to a close</w:t>
      </w:r>
      <w:r w:rsidR="00914526">
        <w:t xml:space="preserve">. However, we do not have means to determine if this </w:t>
      </w:r>
      <w:r w:rsidR="000244D7">
        <w:t xml:space="preserve">was </w:t>
      </w:r>
      <w:r w:rsidR="00914526">
        <w:t xml:space="preserve">indeed the case. </w:t>
      </w:r>
    </w:p>
    <w:p w:rsidR="00EB7AB5" w:rsidRPr="00EB7AB5" w:rsidRDefault="00EB7AB5" w:rsidP="009C3D4F">
      <w:pPr>
        <w:pStyle w:val="Heading1"/>
      </w:pPr>
      <w:bookmarkStart w:id="24" w:name="_Toc410916936"/>
      <w:r w:rsidRPr="00EB7AB5">
        <w:lastRenderedPageBreak/>
        <w:t xml:space="preserve">Findings </w:t>
      </w:r>
      <w:r w:rsidR="00514C1B">
        <w:t>by Evaluation Question</w:t>
      </w:r>
      <w:bookmarkEnd w:id="24"/>
    </w:p>
    <w:p w:rsidR="00514C1B" w:rsidRDefault="00EB7AB5" w:rsidP="00514C1B">
      <w:pPr>
        <w:pStyle w:val="BodyText"/>
      </w:pPr>
      <w:r w:rsidRPr="00161E96">
        <w:rPr>
          <w:spacing w:val="-4"/>
        </w:rPr>
        <w:t xml:space="preserve">This section presents findings </w:t>
      </w:r>
      <w:r w:rsidR="00DD1147">
        <w:rPr>
          <w:spacing w:val="-4"/>
        </w:rPr>
        <w:t>for each system (ET&amp;L and Edwin Analytics) by evaluation question</w:t>
      </w:r>
      <w:r w:rsidRPr="00EB7AB5">
        <w:t>.</w:t>
      </w:r>
      <w:r w:rsidR="00DD1147">
        <w:t xml:space="preserve"> </w:t>
      </w:r>
      <w:r w:rsidR="00760E34">
        <w:t xml:space="preserve">Overarching themes are identified and discussed in the </w:t>
      </w:r>
      <w:r w:rsidR="00271E5E">
        <w:t>Discussion and Recommendations</w:t>
      </w:r>
      <w:r w:rsidR="00760E34">
        <w:t xml:space="preserve"> section.</w:t>
      </w:r>
      <w:r w:rsidR="00DD1147">
        <w:t xml:space="preserve"> </w:t>
      </w:r>
    </w:p>
    <w:p w:rsidR="00EB7AB5" w:rsidRDefault="00514C1B" w:rsidP="00DE6866">
      <w:pPr>
        <w:pStyle w:val="Heading2"/>
      </w:pPr>
      <w:bookmarkStart w:id="25" w:name="_Toc410916937"/>
      <w:r>
        <w:t>EQ1. How are Edwin’s goals, timelines, and expected uses defined and communicated for each system?</w:t>
      </w:r>
      <w:bookmarkEnd w:id="25"/>
    </w:p>
    <w:p w:rsidR="00D023E8" w:rsidRPr="004440FE" w:rsidRDefault="004440FE" w:rsidP="00D023E8">
      <w:pPr>
        <w:pStyle w:val="BodyText"/>
      </w:pPr>
      <w:r>
        <w:t>The evaluation’s first question examines the State’s role in defining goals and expectations for both Edwin systems and communicating them to districts, as well as districts’ expectations for educators’ use.</w:t>
      </w:r>
      <w:r w:rsidR="005A16F2">
        <w:t xml:space="preserve"> Overall, we found that districts’ e</w:t>
      </w:r>
      <w:r w:rsidR="00760E34">
        <w:t xml:space="preserve">xpectations for ET&amp;L have </w:t>
      </w:r>
      <w:r w:rsidR="000219AE">
        <w:t xml:space="preserve">expanded over the course of the rollout, though </w:t>
      </w:r>
      <w:r w:rsidR="001862A2">
        <w:t>their expectations have not kept up</w:t>
      </w:r>
      <w:r w:rsidR="000219AE">
        <w:t xml:space="preserve"> with system feature availability. Initially, most district expectations </w:t>
      </w:r>
      <w:r w:rsidR="000244D7">
        <w:t xml:space="preserve">focused on </w:t>
      </w:r>
      <w:r w:rsidR="000219AE">
        <w:t>the system’s assessment feature, the only fully functional feature. Although all system features are now fully operable, districts continue to primarily focus on assessment</w:t>
      </w:r>
      <w:r w:rsidR="00662ABA">
        <w:t>, with a subset also expressing plans to</w:t>
      </w:r>
      <w:r w:rsidR="000244D7">
        <w:t xml:space="preserve"> use the</w:t>
      </w:r>
      <w:r w:rsidR="00662ABA">
        <w:t xml:space="preserve"> reporting </w:t>
      </w:r>
      <w:r w:rsidR="000244D7">
        <w:t xml:space="preserve">features </w:t>
      </w:r>
      <w:r w:rsidR="00662ABA">
        <w:t>and the curriculum tool</w:t>
      </w:r>
      <w:r w:rsidR="000219AE">
        <w:t xml:space="preserve">. However, </w:t>
      </w:r>
      <w:r w:rsidR="00662ABA">
        <w:t>most districts do not plan to use ET&amp;L at all, a finding related in part to challenges with communication</w:t>
      </w:r>
      <w:r w:rsidR="00271E5E">
        <w:t>.</w:t>
      </w:r>
      <w:r w:rsidR="00662ABA">
        <w:t xml:space="preserve"> (</w:t>
      </w:r>
      <w:r w:rsidR="00271E5E">
        <w:t>T</w:t>
      </w:r>
      <w:r w:rsidR="00F711E1">
        <w:t xml:space="preserve">his </w:t>
      </w:r>
      <w:r w:rsidR="00271E5E">
        <w:t xml:space="preserve">finding </w:t>
      </w:r>
      <w:r w:rsidR="00F711E1">
        <w:t xml:space="preserve">and </w:t>
      </w:r>
      <w:r w:rsidR="00662ABA">
        <w:t xml:space="preserve">other barriers to adoption are described in more detail under </w:t>
      </w:r>
      <w:r w:rsidR="00271E5E">
        <w:t>E</w:t>
      </w:r>
      <w:r w:rsidR="00662ABA">
        <w:t>Q5</w:t>
      </w:r>
      <w:r w:rsidR="00271E5E">
        <w:t>.</w:t>
      </w:r>
      <w:r w:rsidR="00662ABA">
        <w:t>)</w:t>
      </w:r>
      <w:r w:rsidR="004157FF">
        <w:t xml:space="preserve"> The State and districts largely share expectations for Edwin Analytics, namely to </w:t>
      </w:r>
      <w:r w:rsidR="00062237">
        <w:t>access and use student achievement data to make decisions about instruction.</w:t>
      </w:r>
    </w:p>
    <w:p w:rsidR="00514C1B" w:rsidRDefault="00FF7DB8" w:rsidP="00DE6866">
      <w:pPr>
        <w:pStyle w:val="Heading3"/>
      </w:pPr>
      <w:r>
        <w:t>Goals and Expectations for ET&amp;L</w:t>
      </w:r>
    </w:p>
    <w:p w:rsidR="00FF7DB8" w:rsidRDefault="00FF7DB8" w:rsidP="00FF7DB8">
      <w:pPr>
        <w:pStyle w:val="BodyText"/>
        <w:rPr>
          <w:rFonts w:asciiTheme="majorHAnsi" w:hAnsiTheme="majorHAnsi"/>
          <w:bCs/>
          <w:iCs/>
          <w:szCs w:val="26"/>
        </w:rPr>
      </w:pPr>
      <w:r>
        <w:t xml:space="preserve">During the first phase of the evaluation, we examined both the State’s and pilot districts’ goals and expectations for the rollout and use of ET&amp;L. </w:t>
      </w:r>
      <w:r w:rsidR="00BA4218">
        <w:t>In a series of formal interviews, State ET&amp;L leaders said that t</w:t>
      </w:r>
      <w:r>
        <w:t xml:space="preserve">he State’s </w:t>
      </w:r>
      <w:r w:rsidR="00757A88">
        <w:t xml:space="preserve">overarching goal for the system </w:t>
      </w:r>
      <w:r>
        <w:t xml:space="preserve">was to </w:t>
      </w:r>
      <w:r w:rsidRPr="00A966D5">
        <w:t>strengthen curriculum, instruction, and assessment</w:t>
      </w:r>
      <w:r w:rsidR="00757A88">
        <w:t>, with a focus on closing Massachusetts’s achievement gaps</w:t>
      </w:r>
      <w:r>
        <w:t xml:space="preserve">. </w:t>
      </w:r>
      <w:r w:rsidRPr="00DE7F09">
        <w:t>State leaders</w:t>
      </w:r>
      <w:r>
        <w:t xml:space="preserve">’ expectations were focused on how the system would operate; the State </w:t>
      </w:r>
      <w:r w:rsidR="00DC3B01">
        <w:t xml:space="preserve">purposely </w:t>
      </w:r>
      <w:r>
        <w:t>did not form or communicate expectations for how districts would use</w:t>
      </w:r>
      <w:r w:rsidR="00271E5E">
        <w:t xml:space="preserve"> the system</w:t>
      </w:r>
      <w:r>
        <w:t xml:space="preserve">, as it was and remains optional. State leaders expected ET&amp;L to operate as a </w:t>
      </w:r>
      <w:r>
        <w:rPr>
          <w:rFonts w:asciiTheme="majorHAnsi" w:hAnsiTheme="majorHAnsi"/>
          <w:bCs/>
          <w:iCs/>
          <w:szCs w:val="26"/>
        </w:rPr>
        <w:t xml:space="preserve">comprehensive system, </w:t>
      </w:r>
      <w:r w:rsidR="00662ABA">
        <w:rPr>
          <w:rFonts w:asciiTheme="majorHAnsi" w:hAnsiTheme="majorHAnsi"/>
          <w:bCs/>
          <w:iCs/>
          <w:szCs w:val="26"/>
        </w:rPr>
        <w:t>giving districts</w:t>
      </w:r>
      <w:r w:rsidR="000F0C91">
        <w:rPr>
          <w:rFonts w:asciiTheme="majorHAnsi" w:hAnsiTheme="majorHAnsi"/>
          <w:bCs/>
          <w:iCs/>
          <w:szCs w:val="26"/>
        </w:rPr>
        <w:t xml:space="preserve"> a single platform</w:t>
      </w:r>
      <w:r w:rsidR="00662ABA">
        <w:rPr>
          <w:rFonts w:asciiTheme="majorHAnsi" w:hAnsiTheme="majorHAnsi"/>
          <w:bCs/>
          <w:iCs/>
          <w:szCs w:val="26"/>
        </w:rPr>
        <w:t xml:space="preserve"> from which to devel</w:t>
      </w:r>
      <w:r w:rsidR="00F711E1">
        <w:rPr>
          <w:rFonts w:asciiTheme="majorHAnsi" w:hAnsiTheme="majorHAnsi"/>
          <w:bCs/>
          <w:iCs/>
          <w:szCs w:val="26"/>
        </w:rPr>
        <w:t>op and administer assessments (assessment t</w:t>
      </w:r>
      <w:r w:rsidR="00662ABA">
        <w:rPr>
          <w:rFonts w:asciiTheme="majorHAnsi" w:hAnsiTheme="majorHAnsi"/>
          <w:bCs/>
          <w:iCs/>
          <w:szCs w:val="26"/>
        </w:rPr>
        <w:t>ool)</w:t>
      </w:r>
      <w:r w:rsidR="00D34723">
        <w:rPr>
          <w:rFonts w:asciiTheme="majorHAnsi" w:hAnsiTheme="majorHAnsi"/>
          <w:bCs/>
          <w:iCs/>
          <w:szCs w:val="26"/>
        </w:rPr>
        <w:t>;</w:t>
      </w:r>
      <w:r w:rsidR="00662ABA">
        <w:rPr>
          <w:rFonts w:asciiTheme="majorHAnsi" w:hAnsiTheme="majorHAnsi"/>
          <w:bCs/>
          <w:iCs/>
          <w:szCs w:val="26"/>
        </w:rPr>
        <w:t xml:space="preserve"> track and evaluate student</w:t>
      </w:r>
      <w:r w:rsidR="00F711E1">
        <w:rPr>
          <w:rFonts w:asciiTheme="majorHAnsi" w:hAnsiTheme="majorHAnsi"/>
          <w:bCs/>
          <w:iCs/>
          <w:szCs w:val="26"/>
        </w:rPr>
        <w:t xml:space="preserve"> progress (reporting t</w:t>
      </w:r>
      <w:r w:rsidR="00FE5E6F">
        <w:rPr>
          <w:rFonts w:asciiTheme="majorHAnsi" w:hAnsiTheme="majorHAnsi"/>
          <w:bCs/>
          <w:iCs/>
          <w:szCs w:val="26"/>
        </w:rPr>
        <w:t>ool); and develop, edit, and distribute curricula</w:t>
      </w:r>
      <w:r w:rsidR="00F711E1">
        <w:rPr>
          <w:rFonts w:asciiTheme="majorHAnsi" w:hAnsiTheme="majorHAnsi"/>
          <w:bCs/>
          <w:iCs/>
          <w:szCs w:val="26"/>
        </w:rPr>
        <w:t>r and instructional materials (curriculum t</w:t>
      </w:r>
      <w:r w:rsidR="00FE5E6F">
        <w:rPr>
          <w:rFonts w:asciiTheme="majorHAnsi" w:hAnsiTheme="majorHAnsi"/>
          <w:bCs/>
          <w:iCs/>
          <w:szCs w:val="26"/>
        </w:rPr>
        <w:t>ool)</w:t>
      </w:r>
      <w:r w:rsidR="000F0C91">
        <w:rPr>
          <w:rFonts w:asciiTheme="majorHAnsi" w:hAnsiTheme="majorHAnsi"/>
          <w:bCs/>
          <w:iCs/>
          <w:szCs w:val="26"/>
        </w:rPr>
        <w:t xml:space="preserve">. </w:t>
      </w:r>
      <w:r w:rsidR="00FE5E6F">
        <w:rPr>
          <w:rFonts w:asciiTheme="majorHAnsi" w:hAnsiTheme="majorHAnsi"/>
          <w:bCs/>
          <w:iCs/>
          <w:szCs w:val="26"/>
        </w:rPr>
        <w:t xml:space="preserve">State ET&amp;L leaders said that they expected ET&amp;L to replace a </w:t>
      </w:r>
      <w:r>
        <w:rPr>
          <w:rFonts w:asciiTheme="majorHAnsi" w:hAnsiTheme="majorHAnsi"/>
          <w:bCs/>
          <w:iCs/>
          <w:szCs w:val="26"/>
        </w:rPr>
        <w:t>range of other less cost-effective software packages th</w:t>
      </w:r>
      <w:r w:rsidR="00757A88">
        <w:rPr>
          <w:rFonts w:asciiTheme="majorHAnsi" w:hAnsiTheme="majorHAnsi"/>
          <w:bCs/>
          <w:iCs/>
          <w:szCs w:val="26"/>
        </w:rPr>
        <w:t>at districts were using</w:t>
      </w:r>
      <w:r>
        <w:rPr>
          <w:rFonts w:asciiTheme="majorHAnsi" w:hAnsiTheme="majorHAnsi"/>
          <w:bCs/>
          <w:iCs/>
          <w:szCs w:val="26"/>
        </w:rPr>
        <w:t>.</w:t>
      </w:r>
    </w:p>
    <w:p w:rsidR="00FF7DB8" w:rsidRPr="00FE5E6F" w:rsidRDefault="00757A88" w:rsidP="00FF7DB8">
      <w:pPr>
        <w:pStyle w:val="BodyText"/>
        <w:rPr>
          <w:rFonts w:asciiTheme="majorHAnsi" w:hAnsiTheme="majorHAnsi"/>
          <w:bCs/>
          <w:iCs/>
          <w:szCs w:val="26"/>
        </w:rPr>
      </w:pPr>
      <w:r>
        <w:rPr>
          <w:rFonts w:asciiTheme="majorHAnsi" w:hAnsiTheme="majorHAnsi"/>
          <w:bCs/>
          <w:iCs/>
          <w:szCs w:val="26"/>
        </w:rPr>
        <w:t xml:space="preserve">However, during early stages of the implementation, </w:t>
      </w:r>
      <w:r w:rsidR="00FE5E6F">
        <w:rPr>
          <w:rFonts w:asciiTheme="majorHAnsi" w:hAnsiTheme="majorHAnsi"/>
          <w:bCs/>
          <w:iCs/>
          <w:szCs w:val="26"/>
        </w:rPr>
        <w:t xml:space="preserve">not all features were fully functional. </w:t>
      </w:r>
      <w:r w:rsidR="0074379C">
        <w:rPr>
          <w:rFonts w:asciiTheme="majorHAnsi" w:hAnsiTheme="majorHAnsi"/>
          <w:bCs/>
          <w:iCs/>
          <w:szCs w:val="26"/>
        </w:rPr>
        <w:t>The State sought to offer ET&amp;L to some districts as early as possible, so p</w:t>
      </w:r>
      <w:r>
        <w:t>ilot districts were initially offered an “out</w:t>
      </w:r>
      <w:r w:rsidR="00D34723">
        <w:t>-</w:t>
      </w:r>
      <w:r>
        <w:t>of</w:t>
      </w:r>
      <w:r w:rsidR="00D34723">
        <w:t>-</w:t>
      </w:r>
      <w:r>
        <w:t>the</w:t>
      </w:r>
      <w:r w:rsidR="00D34723">
        <w:t>-</w:t>
      </w:r>
      <w:r>
        <w:t xml:space="preserve">box” version while the vendor completed work on the system’s capabilities. As a result, </w:t>
      </w:r>
      <w:r w:rsidR="0074379C">
        <w:t>districts</w:t>
      </w:r>
      <w:r>
        <w:t xml:space="preserve"> were not able to upload their own students’ data</w:t>
      </w:r>
      <w:r w:rsidR="00FE5E6F">
        <w:t xml:space="preserve"> (a key component of the </w:t>
      </w:r>
      <w:r w:rsidR="00F711E1">
        <w:t>r</w:t>
      </w:r>
      <w:r w:rsidR="00FE5E6F">
        <w:t xml:space="preserve">eporting </w:t>
      </w:r>
      <w:r w:rsidR="00F711E1">
        <w:t>t</w:t>
      </w:r>
      <w:r w:rsidR="00FE5E6F">
        <w:t>ool)</w:t>
      </w:r>
      <w:r>
        <w:t>, nor did all of the functions operate fully</w:t>
      </w:r>
      <w:r w:rsidR="00F711E1">
        <w:t>, including the curriculum tool</w:t>
      </w:r>
      <w:r>
        <w:t>.</w:t>
      </w:r>
      <w:r w:rsidR="0074379C">
        <w:t xml:space="preserve"> </w:t>
      </w:r>
      <w:r w:rsidR="00111703">
        <w:t>During the initial implementation period</w:t>
      </w:r>
      <w:r w:rsidR="0074379C">
        <w:t>, i</w:t>
      </w:r>
      <w:r w:rsidR="00FF7DB8">
        <w:rPr>
          <w:rFonts w:asciiTheme="majorHAnsi" w:hAnsiTheme="majorHAnsi"/>
          <w:bCs/>
          <w:iCs/>
          <w:szCs w:val="26"/>
        </w:rPr>
        <w:t xml:space="preserve">nterviews with </w:t>
      </w:r>
      <w:r>
        <w:rPr>
          <w:rFonts w:asciiTheme="majorHAnsi" w:hAnsiTheme="majorHAnsi"/>
          <w:bCs/>
          <w:iCs/>
          <w:szCs w:val="26"/>
        </w:rPr>
        <w:t xml:space="preserve">pilot district administrators, observations of State-provided ET&amp;L trainings, and a survey of pilot district </w:t>
      </w:r>
      <w:r w:rsidR="00E164BB">
        <w:rPr>
          <w:rFonts w:asciiTheme="majorHAnsi" w:hAnsiTheme="majorHAnsi"/>
          <w:bCs/>
          <w:iCs/>
          <w:szCs w:val="26"/>
        </w:rPr>
        <w:t>users</w:t>
      </w:r>
      <w:r w:rsidR="00E164BB" w:rsidDel="00E164BB">
        <w:rPr>
          <w:rFonts w:asciiTheme="majorHAnsi" w:hAnsiTheme="majorHAnsi"/>
          <w:bCs/>
          <w:iCs/>
          <w:szCs w:val="26"/>
        </w:rPr>
        <w:t xml:space="preserve"> </w:t>
      </w:r>
      <w:r>
        <w:rPr>
          <w:rFonts w:asciiTheme="majorHAnsi" w:hAnsiTheme="majorHAnsi"/>
          <w:bCs/>
          <w:iCs/>
          <w:szCs w:val="26"/>
        </w:rPr>
        <w:t>revealed that p</w:t>
      </w:r>
      <w:r w:rsidR="00FF7DB8">
        <w:rPr>
          <w:rFonts w:asciiTheme="majorHAnsi" w:hAnsiTheme="majorHAnsi"/>
          <w:bCs/>
          <w:iCs/>
          <w:szCs w:val="26"/>
        </w:rPr>
        <w:t xml:space="preserve">ilot districts </w:t>
      </w:r>
      <w:r w:rsidR="00FF7DB8">
        <w:t xml:space="preserve">largely did not form goals for ET&amp;L use, rather approaching </w:t>
      </w:r>
      <w:r>
        <w:t xml:space="preserve">system </w:t>
      </w:r>
      <w:r w:rsidR="00FF7DB8">
        <w:t xml:space="preserve">adoption with the goal of </w:t>
      </w:r>
      <w:r w:rsidR="00FF7DB8" w:rsidRPr="00EB7AB5">
        <w:t xml:space="preserve">gathering information to decide whether they would implement </w:t>
      </w:r>
      <w:r w:rsidR="00FF7DB8" w:rsidRPr="00EB7AB5">
        <w:lastRenderedPageBreak/>
        <w:t>it</w:t>
      </w:r>
      <w:r w:rsidR="00FF7DB8">
        <w:t>.</w:t>
      </w:r>
      <w:r>
        <w:t xml:space="preserve"> Districts’ expectations for ET&amp;L use, when applicable</w:t>
      </w:r>
      <w:r w:rsidR="00FE5E6F">
        <w:t>, primarily involved assessment development with the</w:t>
      </w:r>
      <w:r w:rsidR="00F711E1">
        <w:t xml:space="preserve"> a</w:t>
      </w:r>
      <w:r w:rsidR="00FE5E6F">
        <w:t xml:space="preserve">ssessment </w:t>
      </w:r>
      <w:r w:rsidR="00F711E1">
        <w:t>t</w:t>
      </w:r>
      <w:r>
        <w:t>ool.</w:t>
      </w:r>
      <w:r w:rsidR="00BA4218">
        <w:t xml:space="preserve"> </w:t>
      </w:r>
    </w:p>
    <w:p w:rsidR="00714B1C" w:rsidRDefault="00881EA8" w:rsidP="00FF7DB8">
      <w:pPr>
        <w:pStyle w:val="BodyText"/>
      </w:pPr>
      <w:r>
        <w:t xml:space="preserve">More recent data collected </w:t>
      </w:r>
      <w:r w:rsidR="00BA4218">
        <w:t>after ET&amp;L had become fully functional</w:t>
      </w:r>
      <w:r>
        <w:t xml:space="preserve"> revealed </w:t>
      </w:r>
      <w:r w:rsidR="00D023E8">
        <w:t>continu</w:t>
      </w:r>
      <w:r w:rsidR="00FE5E6F">
        <w:t>ed focus on the assessment tool, but with some districts also forming expectations around use of the reporting</w:t>
      </w:r>
      <w:r w:rsidR="00F711E1">
        <w:t xml:space="preserve"> tool</w:t>
      </w:r>
      <w:r w:rsidR="00FE5E6F">
        <w:t xml:space="preserve"> and, to a lesser degree, the curriculum tool. </w:t>
      </w:r>
      <w:r w:rsidR="00BA4218">
        <w:t>Of the 22 d</w:t>
      </w:r>
      <w:r>
        <w:t>istrict administrators</w:t>
      </w:r>
      <w:r w:rsidR="00BA4218">
        <w:t xml:space="preserve"> we interviewed in summer 2014, </w:t>
      </w:r>
      <w:r w:rsidR="00F711E1">
        <w:t>five</w:t>
      </w:r>
      <w:r w:rsidR="00BA4218">
        <w:t xml:space="preserve"> said that they were</w:t>
      </w:r>
      <w:r w:rsidR="00F711E1">
        <w:t xml:space="preserve"> definitely</w:t>
      </w:r>
      <w:r w:rsidR="00BA4218">
        <w:t xml:space="preserve"> planning to use ET&amp;L in the subsequent school year. In these districts, administrators said </w:t>
      </w:r>
      <w:r w:rsidR="00714B1C">
        <w:t xml:space="preserve">that they intended to use ET&amp;L for </w:t>
      </w:r>
      <w:r w:rsidR="00714B1C" w:rsidRPr="00E86EBC">
        <w:t>design</w:t>
      </w:r>
      <w:r w:rsidR="00714B1C">
        <w:t>ing and using assessments (</w:t>
      </w:r>
      <w:r w:rsidR="00004C7B">
        <w:rPr>
          <w:i/>
        </w:rPr>
        <w:t>n</w:t>
      </w:r>
      <w:r w:rsidR="00D34723">
        <w:rPr>
          <w:i/>
        </w:rPr>
        <w:t xml:space="preserve"> </w:t>
      </w:r>
      <w:r w:rsidR="00714B1C">
        <w:t>=</w:t>
      </w:r>
      <w:r w:rsidR="00D34723">
        <w:t xml:space="preserve"> </w:t>
      </w:r>
      <w:r w:rsidR="00714B1C">
        <w:t>4)</w:t>
      </w:r>
      <w:r w:rsidR="00D34723">
        <w:t>,</w:t>
      </w:r>
      <w:r w:rsidR="00714B1C">
        <w:t xml:space="preserve"> using the reporting function to guide instruction (</w:t>
      </w:r>
      <w:r w:rsidR="00004C7B">
        <w:rPr>
          <w:i/>
        </w:rPr>
        <w:t>n</w:t>
      </w:r>
      <w:r w:rsidR="00D34723">
        <w:rPr>
          <w:i/>
        </w:rPr>
        <w:t xml:space="preserve"> </w:t>
      </w:r>
      <w:r w:rsidR="00714B1C">
        <w:t>=</w:t>
      </w:r>
      <w:r w:rsidR="00D34723">
        <w:t xml:space="preserve"> </w:t>
      </w:r>
      <w:r w:rsidR="00714B1C">
        <w:t>3)</w:t>
      </w:r>
      <w:r w:rsidR="00D34723">
        <w:t>,</w:t>
      </w:r>
      <w:r w:rsidR="00714B1C" w:rsidRPr="00E86EBC">
        <w:t xml:space="preserve"> as a unified place to house data on student performance (</w:t>
      </w:r>
      <w:r w:rsidR="00004C7B">
        <w:rPr>
          <w:i/>
        </w:rPr>
        <w:t>n</w:t>
      </w:r>
      <w:r w:rsidR="00D34723">
        <w:rPr>
          <w:i/>
        </w:rPr>
        <w:t xml:space="preserve"> </w:t>
      </w:r>
      <w:r w:rsidR="00714B1C" w:rsidRPr="00E86EBC">
        <w:t>=</w:t>
      </w:r>
      <w:r w:rsidR="00D34723">
        <w:t xml:space="preserve"> </w:t>
      </w:r>
      <w:r w:rsidR="00714B1C" w:rsidRPr="00E86EBC">
        <w:t xml:space="preserve">2), as a place to store data on </w:t>
      </w:r>
      <w:r w:rsidR="00714B1C">
        <w:t>district determined measures (DDMs)</w:t>
      </w:r>
      <w:r w:rsidR="00714B1C" w:rsidRPr="00E86EBC">
        <w:t xml:space="preserve"> (</w:t>
      </w:r>
      <w:r w:rsidR="00004C7B">
        <w:rPr>
          <w:i/>
        </w:rPr>
        <w:t>n</w:t>
      </w:r>
      <w:r w:rsidR="00D34723">
        <w:rPr>
          <w:i/>
        </w:rPr>
        <w:t xml:space="preserve"> </w:t>
      </w:r>
      <w:r w:rsidR="00714B1C" w:rsidRPr="00E86EBC">
        <w:t>=</w:t>
      </w:r>
      <w:r w:rsidR="00D34723">
        <w:t xml:space="preserve"> </w:t>
      </w:r>
      <w:r w:rsidR="00714B1C" w:rsidRPr="00E86EBC">
        <w:t>1)</w:t>
      </w:r>
      <w:r w:rsidR="00D34723">
        <w:t>,</w:t>
      </w:r>
      <w:r w:rsidR="00714B1C" w:rsidRPr="00E86EBC">
        <w:t xml:space="preserve"> for reviewing model curriculum units (</w:t>
      </w:r>
      <w:r w:rsidR="00004C7B">
        <w:rPr>
          <w:i/>
        </w:rPr>
        <w:t>n</w:t>
      </w:r>
      <w:r w:rsidR="00D34723">
        <w:rPr>
          <w:i/>
        </w:rPr>
        <w:t xml:space="preserve"> </w:t>
      </w:r>
      <w:r w:rsidR="00714B1C" w:rsidRPr="00E86EBC">
        <w:t>=</w:t>
      </w:r>
      <w:r w:rsidR="00D34723">
        <w:t xml:space="preserve"> </w:t>
      </w:r>
      <w:r w:rsidR="00714B1C" w:rsidRPr="00E86EBC">
        <w:t>1), for curriculum mapping (</w:t>
      </w:r>
      <w:r w:rsidR="00004C7B">
        <w:rPr>
          <w:i/>
        </w:rPr>
        <w:t>n</w:t>
      </w:r>
      <w:r w:rsidR="00D34723">
        <w:rPr>
          <w:i/>
        </w:rPr>
        <w:t xml:space="preserve"> </w:t>
      </w:r>
      <w:r w:rsidR="00714B1C" w:rsidRPr="00E86EBC">
        <w:t>=</w:t>
      </w:r>
      <w:r w:rsidR="00D34723">
        <w:t xml:space="preserve"> </w:t>
      </w:r>
      <w:r w:rsidR="00714B1C" w:rsidRPr="00E86EBC">
        <w:t>1)</w:t>
      </w:r>
      <w:r w:rsidR="00D34723">
        <w:t>,</w:t>
      </w:r>
      <w:r w:rsidR="00714B1C" w:rsidRPr="00E86EBC">
        <w:t xml:space="preserve"> and for vocational competency tracking (</w:t>
      </w:r>
      <w:r w:rsidR="00004C7B">
        <w:rPr>
          <w:i/>
        </w:rPr>
        <w:t>n</w:t>
      </w:r>
      <w:r w:rsidR="00D34723">
        <w:rPr>
          <w:i/>
        </w:rPr>
        <w:t xml:space="preserve"> </w:t>
      </w:r>
      <w:r w:rsidR="00DF5030">
        <w:t>=</w:t>
      </w:r>
      <w:r w:rsidR="00D34723">
        <w:t xml:space="preserve"> </w:t>
      </w:r>
      <w:r w:rsidR="00DF5030">
        <w:t xml:space="preserve">1). </w:t>
      </w:r>
      <w:r w:rsidR="00BC59AD">
        <w:t>Coaches and teachers in four districts</w:t>
      </w:r>
      <w:r w:rsidR="00DC3B01">
        <w:t xml:space="preserve"> visited in </w:t>
      </w:r>
      <w:r w:rsidR="004C1D32">
        <w:t>fall 2014</w:t>
      </w:r>
      <w:r w:rsidR="00F711E1">
        <w:t>, all of which have adopted ET&amp;L,</w:t>
      </w:r>
      <w:r w:rsidR="00BC59AD">
        <w:t xml:space="preserve"> were generally focused on using the assessment and reporting tools for developing and administering quarterly and formative assessments to track students’ growth</w:t>
      </w:r>
      <w:r w:rsidR="00F711E1">
        <w:t>.</w:t>
      </w:r>
    </w:p>
    <w:p w:rsidR="00FF7DB8" w:rsidRDefault="00FF7DB8" w:rsidP="00FF7DB8">
      <w:pPr>
        <w:pStyle w:val="Heading3NOTOC"/>
      </w:pPr>
      <w:r>
        <w:t>Communication</w:t>
      </w:r>
      <w:r w:rsidR="0040315A">
        <w:t xml:space="preserve"> </w:t>
      </w:r>
      <w:proofErr w:type="gramStart"/>
      <w:r w:rsidR="00D34723">
        <w:t>A</w:t>
      </w:r>
      <w:r>
        <w:t>bout</w:t>
      </w:r>
      <w:proofErr w:type="gramEnd"/>
      <w:r>
        <w:t xml:space="preserve"> ET&amp;L</w:t>
      </w:r>
    </w:p>
    <w:p w:rsidR="00F711E1" w:rsidRDefault="00695A77" w:rsidP="00FF7DB8">
      <w:pPr>
        <w:pStyle w:val="BodyText"/>
      </w:pPr>
      <w:r>
        <w:t>According to State ET&amp;L leaders</w:t>
      </w:r>
      <w:r w:rsidR="00BA4218">
        <w:t xml:space="preserve"> in formal interviews and evaluation team meetings</w:t>
      </w:r>
      <w:r>
        <w:t xml:space="preserve">, </w:t>
      </w:r>
      <w:r w:rsidR="00DF5030">
        <w:t xml:space="preserve">the message they wanted to communicate to districts is that ET&amp;L is a cost-effective, integrated solution to address curriculum, assessment, and instructional needs, all in a single package that is less expensive than these components would be individually. State leaders also wanted to emphasize that ET&amp;L offers resources for the statewide transition to the Common Core State Standards. Their </w:t>
      </w:r>
      <w:r>
        <w:t>modes of communication about ET&amp;L</w:t>
      </w:r>
      <w:r w:rsidR="00BA4218">
        <w:t xml:space="preserve"> in early stages of implementation</w:t>
      </w:r>
      <w:r>
        <w:t xml:space="preserve"> included e</w:t>
      </w:r>
      <w:r w:rsidR="00D34723">
        <w:t>-</w:t>
      </w:r>
      <w:r>
        <w:t xml:space="preserve">mail newsletters, a page on the ESE website, a </w:t>
      </w:r>
      <w:r w:rsidR="00D34723">
        <w:t>T</w:t>
      </w:r>
      <w:r>
        <w:t xml:space="preserve">witter feed, direct communication </w:t>
      </w:r>
      <w:r w:rsidR="00D34723">
        <w:br/>
      </w:r>
      <w:r>
        <w:t>by phone or through district leader meetings, presentations at meetings of superintendent associations and statewide educator gatherings, and a series of webinar sessions</w:t>
      </w:r>
      <w:r w:rsidR="001862A2">
        <w:t xml:space="preserve"> attended by district administrators interested in the system</w:t>
      </w:r>
      <w:r>
        <w:t xml:space="preserve">. </w:t>
      </w:r>
    </w:p>
    <w:p w:rsidR="00BE54A3" w:rsidRDefault="00695A77" w:rsidP="00FF7DB8">
      <w:pPr>
        <w:pStyle w:val="BodyText"/>
      </w:pPr>
      <w:r>
        <w:t xml:space="preserve">Pilot district leaders indicated in interviews and in surveys that they </w:t>
      </w:r>
      <w:r w:rsidR="00BE54A3">
        <w:t>received</w:t>
      </w:r>
      <w:r>
        <w:t xml:space="preserve"> communication </w:t>
      </w:r>
      <w:r w:rsidR="00BE54A3">
        <w:t>about ET&amp;L through several of these modes, and they were largely able to identify State purposes for implementat</w:t>
      </w:r>
      <w:r w:rsidR="009F045B">
        <w:t>ion. T</w:t>
      </w:r>
      <w:r w:rsidR="00BE54A3">
        <w:t xml:space="preserve">he majority of </w:t>
      </w:r>
      <w:r w:rsidR="009F045B">
        <w:t xml:space="preserve">pilot district </w:t>
      </w:r>
      <w:r w:rsidR="00BE54A3">
        <w:t xml:space="preserve">survey respondents </w:t>
      </w:r>
      <w:r w:rsidR="000E39F4">
        <w:t xml:space="preserve">(among both ET&amp;L administrators and teachers) </w:t>
      </w:r>
      <w:r w:rsidR="009F045B">
        <w:t xml:space="preserve">indicated that the State’s purpose for ET&amp;L was to </w:t>
      </w:r>
      <w:r w:rsidR="002375F2">
        <w:t xml:space="preserve">provide </w:t>
      </w:r>
      <w:r w:rsidR="009F045B">
        <w:t>curriculum and assessment t</w:t>
      </w:r>
      <w:r w:rsidR="009F045B" w:rsidRPr="00EB7AB5">
        <w:t xml:space="preserve">ools in a single system </w:t>
      </w:r>
      <w:r w:rsidR="009F045B">
        <w:t>(97 percent of administrators and 79 percent of teachers), to provide</w:t>
      </w:r>
      <w:r w:rsidR="009F045B" w:rsidRPr="00EB7AB5">
        <w:t xml:space="preserve"> tools and resources to support teaching and learning</w:t>
      </w:r>
      <w:r w:rsidR="009F045B">
        <w:t xml:space="preserve"> (86 percent of administrators and 67 percent of teachers), and to provide tools that help teachers assess student mastery of standards (83 percent of administrators and 80 percent of teachers).</w:t>
      </w:r>
    </w:p>
    <w:p w:rsidR="00930C23" w:rsidRPr="00EB7AB5" w:rsidRDefault="00930C23" w:rsidP="00930C23">
      <w:pPr>
        <w:pStyle w:val="BodyText"/>
      </w:pPr>
      <w:r>
        <w:t xml:space="preserve">A second survey in November 2014 drawn from a larger sample of </w:t>
      </w:r>
      <w:r w:rsidR="001862A2">
        <w:t xml:space="preserve">19 </w:t>
      </w:r>
      <w:r>
        <w:t xml:space="preserve">pilot and </w:t>
      </w:r>
      <w:r w:rsidR="001862A2">
        <w:t xml:space="preserve">21 </w:t>
      </w:r>
      <w:proofErr w:type="spellStart"/>
      <w:r>
        <w:t>nonpilot</w:t>
      </w:r>
      <w:proofErr w:type="spellEnd"/>
      <w:r>
        <w:t xml:space="preserve"> districts yielded similar results</w:t>
      </w:r>
      <w:r w:rsidRPr="00EB7AB5">
        <w:t xml:space="preserve">. </w:t>
      </w:r>
      <w:r>
        <w:t>About f</w:t>
      </w:r>
      <w:r w:rsidRPr="00EB7AB5">
        <w:t xml:space="preserve">our fifths of </w:t>
      </w:r>
      <w:r>
        <w:t xml:space="preserve">respondents </w:t>
      </w:r>
      <w:r>
        <w:rPr>
          <w:rFonts w:asciiTheme="majorHAnsi" w:hAnsiTheme="majorHAnsi"/>
          <w:bCs/>
          <w:szCs w:val="28"/>
        </w:rPr>
        <w:t>to the</w:t>
      </w:r>
      <w:r w:rsidRPr="00EB7AB5">
        <w:rPr>
          <w:rFonts w:asciiTheme="majorHAnsi" w:hAnsiTheme="majorHAnsi"/>
          <w:bCs/>
          <w:szCs w:val="28"/>
        </w:rPr>
        <w:t xml:space="preserve"> ET&amp;L </w:t>
      </w:r>
      <w:r w:rsidRPr="00EB7AB5">
        <w:t xml:space="preserve">Administrator </w:t>
      </w:r>
      <w:r>
        <w:t>S</w:t>
      </w:r>
      <w:r w:rsidRPr="00EB7AB5">
        <w:t>urvey reported having accessed ESE</w:t>
      </w:r>
      <w:r>
        <w:t>’</w:t>
      </w:r>
      <w:r w:rsidRPr="00EB7AB5">
        <w:t>s Edwin website</w:t>
      </w:r>
      <w:r w:rsidR="00D34723">
        <w:t>,</w:t>
      </w:r>
      <w:r w:rsidRPr="00EB7AB5">
        <w:t xml:space="preserve"> and </w:t>
      </w:r>
      <w:r>
        <w:t>a similar number reported</w:t>
      </w:r>
      <w:r w:rsidRPr="00EB7AB5">
        <w:t xml:space="preserve"> ha</w:t>
      </w:r>
      <w:r>
        <w:t>ving</w:t>
      </w:r>
      <w:r w:rsidRPr="00EB7AB5">
        <w:t xml:space="preserve"> received information about ET&amp;L training opportunities from ESE</w:t>
      </w:r>
      <w:r>
        <w:t>,</w:t>
      </w:r>
      <w:r w:rsidRPr="00EB7AB5">
        <w:t xml:space="preserve"> their district</w:t>
      </w:r>
      <w:r>
        <w:t>, or both</w:t>
      </w:r>
      <w:r w:rsidRPr="00EB7AB5">
        <w:t xml:space="preserve">. </w:t>
      </w:r>
      <w:r>
        <w:t>However, f</w:t>
      </w:r>
      <w:r w:rsidRPr="00EB7AB5">
        <w:t>ew respondents report</w:t>
      </w:r>
      <w:r>
        <w:t>ed</w:t>
      </w:r>
      <w:r w:rsidRPr="00EB7AB5">
        <w:t xml:space="preserve"> regularly looking at the Edwin Twitter feed. </w:t>
      </w:r>
      <w:proofErr w:type="gramStart"/>
      <w:r>
        <w:t xml:space="preserve">(See </w:t>
      </w:r>
      <w:fldSimple w:instr=" REF _Ref408763488 \h  \* MERGEFORMAT ">
        <w:r w:rsidR="002E2515" w:rsidRPr="00367D01">
          <w:t xml:space="preserve">Table </w:t>
        </w:r>
        <w:r w:rsidR="002E2515">
          <w:rPr>
            <w:noProof/>
          </w:rPr>
          <w:t>6</w:t>
        </w:r>
      </w:fldSimple>
      <w:r w:rsidR="0040315A" w:rsidRPr="00367D01">
        <w:t>.</w:t>
      </w:r>
      <w:r w:rsidR="0040315A">
        <w:t>)</w:t>
      </w:r>
      <w:proofErr w:type="gramEnd"/>
    </w:p>
    <w:p w:rsidR="00930C23" w:rsidRPr="00EB7AB5" w:rsidRDefault="00930C23" w:rsidP="00930C23">
      <w:pPr>
        <w:pStyle w:val="TableTitle"/>
      </w:pPr>
      <w:bookmarkStart w:id="26" w:name="_Ref408763488"/>
      <w:bookmarkStart w:id="27" w:name="_Toc385491886"/>
      <w:bookmarkStart w:id="28" w:name="_Toc410989994"/>
      <w:proofErr w:type="gramStart"/>
      <w:r w:rsidRPr="00367D01">
        <w:lastRenderedPageBreak/>
        <w:t xml:space="preserve">Table </w:t>
      </w:r>
      <w:r w:rsidR="001933A3">
        <w:fldChar w:fldCharType="begin"/>
      </w:r>
      <w:r w:rsidR="00071B62">
        <w:instrText xml:space="preserve"> SEQ Table \* ARABIC </w:instrText>
      </w:r>
      <w:r w:rsidR="001933A3">
        <w:fldChar w:fldCharType="separate"/>
      </w:r>
      <w:r w:rsidR="002E2515">
        <w:rPr>
          <w:noProof/>
        </w:rPr>
        <w:t>6</w:t>
      </w:r>
      <w:r w:rsidR="001933A3">
        <w:rPr>
          <w:noProof/>
        </w:rPr>
        <w:fldChar w:fldCharType="end"/>
      </w:r>
      <w:bookmarkEnd w:id="26"/>
      <w:r w:rsidRPr="00367D01">
        <w:t>.</w:t>
      </w:r>
      <w:proofErr w:type="gramEnd"/>
      <w:r w:rsidRPr="00367D01">
        <w:t xml:space="preserve"> Methods</w:t>
      </w:r>
      <w:r w:rsidRPr="00EB7AB5">
        <w:t xml:space="preserve"> for Accessing ET&amp;L Communications</w:t>
      </w:r>
      <w:r w:rsidR="005A16F2">
        <w:t xml:space="preserve"> (</w:t>
      </w:r>
      <w:r w:rsidR="00970FD9">
        <w:t xml:space="preserve">Administrator </w:t>
      </w:r>
      <w:r w:rsidRPr="00EB7AB5">
        <w:t>Respondents</w:t>
      </w:r>
      <w:bookmarkEnd w:id="27"/>
      <w:r w:rsidR="005A16F2">
        <w:t>)</w:t>
      </w:r>
      <w:bookmarkEnd w:id="28"/>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7319"/>
        <w:gridCol w:w="540"/>
        <w:gridCol w:w="810"/>
        <w:gridCol w:w="749"/>
      </w:tblGrid>
      <w:tr w:rsidR="00930C23" w:rsidRPr="00EB7AB5" w:rsidTr="00BE69C7">
        <w:trPr>
          <w:cantSplit/>
          <w:tblHeader/>
          <w:jc w:val="center"/>
        </w:trPr>
        <w:tc>
          <w:tcPr>
            <w:tcW w:w="7319" w:type="dxa"/>
            <w:shd w:val="clear" w:color="auto" w:fill="C0C0C0"/>
            <w:tcMar>
              <w:top w:w="29" w:type="dxa"/>
              <w:left w:w="29" w:type="dxa"/>
              <w:bottom w:w="29" w:type="dxa"/>
              <w:right w:w="29" w:type="dxa"/>
            </w:tcMar>
            <w:vAlign w:val="bottom"/>
          </w:tcPr>
          <w:p w:rsidR="00930C23" w:rsidRPr="00EB7AB5" w:rsidRDefault="00D34723" w:rsidP="00D34723">
            <w:pPr>
              <w:pStyle w:val="TableColHeadingLeft"/>
            </w:pPr>
            <w:r>
              <w:t xml:space="preserve"> </w:t>
            </w:r>
            <w:r w:rsidR="00930C23" w:rsidRPr="00EB7AB5">
              <w:t xml:space="preserve">Please indicate Yes or No for the following statements. </w:t>
            </w:r>
          </w:p>
        </w:tc>
        <w:tc>
          <w:tcPr>
            <w:tcW w:w="540" w:type="dxa"/>
            <w:shd w:val="clear" w:color="auto" w:fill="C0C0C0"/>
            <w:vAlign w:val="bottom"/>
          </w:tcPr>
          <w:p w:rsidR="00930C23" w:rsidRPr="009579CA" w:rsidRDefault="00930C23" w:rsidP="00D34723">
            <w:pPr>
              <w:pStyle w:val="TableColHeadingCenter"/>
              <w:rPr>
                <w:i/>
              </w:rPr>
            </w:pPr>
            <w:r w:rsidRPr="009579CA">
              <w:rPr>
                <w:i/>
              </w:rPr>
              <w:t>N</w:t>
            </w:r>
          </w:p>
        </w:tc>
        <w:tc>
          <w:tcPr>
            <w:tcW w:w="810" w:type="dxa"/>
            <w:shd w:val="clear" w:color="auto" w:fill="C0C0C0"/>
            <w:vAlign w:val="bottom"/>
          </w:tcPr>
          <w:p w:rsidR="00930C23" w:rsidRPr="00EB7AB5" w:rsidRDefault="00930C23" w:rsidP="005F5C38">
            <w:pPr>
              <w:pStyle w:val="TableColHeadingCenter"/>
            </w:pPr>
            <w:r w:rsidRPr="00EB7AB5">
              <w:t>Yes</w:t>
            </w:r>
          </w:p>
        </w:tc>
        <w:tc>
          <w:tcPr>
            <w:tcW w:w="749" w:type="dxa"/>
            <w:shd w:val="clear" w:color="auto" w:fill="C0C0C0"/>
            <w:tcMar>
              <w:top w:w="29" w:type="dxa"/>
              <w:left w:w="29" w:type="dxa"/>
              <w:bottom w:w="29" w:type="dxa"/>
              <w:right w:w="29" w:type="dxa"/>
            </w:tcMar>
            <w:vAlign w:val="bottom"/>
          </w:tcPr>
          <w:p w:rsidR="00930C23" w:rsidRPr="00EB7AB5" w:rsidRDefault="00930C23" w:rsidP="005F5C38">
            <w:pPr>
              <w:pStyle w:val="TableColHeadingCenter"/>
            </w:pPr>
            <w:r w:rsidRPr="00EB7AB5">
              <w:t>No</w:t>
            </w:r>
          </w:p>
        </w:tc>
      </w:tr>
      <w:tr w:rsidR="00930C23" w:rsidRPr="00EB7AB5" w:rsidTr="00BE69C7">
        <w:trPr>
          <w:cantSplit/>
          <w:jc w:val="center"/>
        </w:trPr>
        <w:tc>
          <w:tcPr>
            <w:tcW w:w="7319" w:type="dxa"/>
            <w:tcMar>
              <w:top w:w="29" w:type="dxa"/>
              <w:left w:w="29" w:type="dxa"/>
              <w:bottom w:w="29" w:type="dxa"/>
              <w:right w:w="29" w:type="dxa"/>
            </w:tcMar>
            <w:vAlign w:val="bottom"/>
          </w:tcPr>
          <w:p w:rsidR="00930C23" w:rsidRPr="00EB7AB5" w:rsidRDefault="00D34723" w:rsidP="00D34723">
            <w:pPr>
              <w:pStyle w:val="TableText"/>
              <w:rPr>
                <w:rFonts w:eastAsia="Calibri"/>
              </w:rPr>
            </w:pPr>
            <w:r>
              <w:rPr>
                <w:rFonts w:eastAsia="Calibri"/>
              </w:rPr>
              <w:t xml:space="preserve"> </w:t>
            </w:r>
            <w:r w:rsidR="00930C23" w:rsidRPr="00EB7AB5">
              <w:rPr>
                <w:rFonts w:eastAsia="Calibri"/>
              </w:rPr>
              <w:t>I have visited ESE</w:t>
            </w:r>
            <w:r w:rsidR="00930C23">
              <w:rPr>
                <w:rFonts w:eastAsia="Calibri"/>
              </w:rPr>
              <w:t>’</w:t>
            </w:r>
            <w:r w:rsidR="00930C23" w:rsidRPr="00EB7AB5">
              <w:rPr>
                <w:rFonts w:eastAsia="Calibri"/>
              </w:rPr>
              <w:t>s Edwin website.</w:t>
            </w:r>
          </w:p>
        </w:tc>
        <w:tc>
          <w:tcPr>
            <w:tcW w:w="540" w:type="dxa"/>
            <w:vAlign w:val="bottom"/>
          </w:tcPr>
          <w:p w:rsidR="00930C23" w:rsidRPr="00EB7AB5" w:rsidRDefault="00930C23" w:rsidP="00D34723">
            <w:pPr>
              <w:pStyle w:val="TableTextCentered"/>
              <w:rPr>
                <w:rFonts w:eastAsia="Calibri"/>
              </w:rPr>
            </w:pPr>
            <w:r>
              <w:rPr>
                <w:rFonts w:eastAsia="Calibri"/>
              </w:rPr>
              <w:t>50</w:t>
            </w:r>
          </w:p>
        </w:tc>
        <w:tc>
          <w:tcPr>
            <w:tcW w:w="810" w:type="dxa"/>
            <w:vAlign w:val="bottom"/>
          </w:tcPr>
          <w:p w:rsidR="00930C23" w:rsidRPr="00EB7AB5" w:rsidRDefault="00930C23" w:rsidP="005F5C38">
            <w:pPr>
              <w:pStyle w:val="TableTextCentered"/>
              <w:rPr>
                <w:rFonts w:eastAsia="Calibri"/>
                <w:bCs/>
              </w:rPr>
            </w:pPr>
            <w:r>
              <w:rPr>
                <w:rFonts w:eastAsia="Calibri"/>
              </w:rPr>
              <w:t>82.0</w:t>
            </w:r>
            <w:r w:rsidRPr="00EB7AB5">
              <w:rPr>
                <w:rFonts w:eastAsia="Calibri"/>
              </w:rPr>
              <w:t>%</w:t>
            </w:r>
          </w:p>
        </w:tc>
        <w:tc>
          <w:tcPr>
            <w:tcW w:w="749" w:type="dxa"/>
            <w:tcMar>
              <w:top w:w="29" w:type="dxa"/>
              <w:left w:w="0" w:type="dxa"/>
              <w:bottom w:w="29" w:type="dxa"/>
              <w:right w:w="0" w:type="dxa"/>
            </w:tcMar>
            <w:vAlign w:val="bottom"/>
          </w:tcPr>
          <w:p w:rsidR="00930C23" w:rsidRPr="00EB7AB5" w:rsidRDefault="00930C23" w:rsidP="005F5C38">
            <w:pPr>
              <w:pStyle w:val="TableTextCentered"/>
              <w:rPr>
                <w:rFonts w:eastAsia="Calibri"/>
              </w:rPr>
            </w:pPr>
            <w:r>
              <w:rPr>
                <w:rFonts w:eastAsia="Calibri"/>
              </w:rPr>
              <w:t>18.0</w:t>
            </w:r>
            <w:r w:rsidRPr="00EB7AB5">
              <w:rPr>
                <w:rFonts w:eastAsia="Calibri"/>
              </w:rPr>
              <w:t>%</w:t>
            </w:r>
          </w:p>
        </w:tc>
      </w:tr>
      <w:tr w:rsidR="00930C23" w:rsidRPr="00EB7AB5" w:rsidTr="00BE69C7">
        <w:trPr>
          <w:cantSplit/>
          <w:jc w:val="center"/>
        </w:trPr>
        <w:tc>
          <w:tcPr>
            <w:tcW w:w="7319" w:type="dxa"/>
            <w:tcMar>
              <w:top w:w="29" w:type="dxa"/>
              <w:left w:w="29" w:type="dxa"/>
              <w:bottom w:w="29" w:type="dxa"/>
              <w:right w:w="29" w:type="dxa"/>
            </w:tcMar>
            <w:vAlign w:val="bottom"/>
          </w:tcPr>
          <w:p w:rsidR="00930C23" w:rsidRPr="00EB7AB5" w:rsidRDefault="00D34723" w:rsidP="00D34723">
            <w:pPr>
              <w:pStyle w:val="TableText"/>
              <w:ind w:hanging="90"/>
              <w:rPr>
                <w:rFonts w:eastAsia="Calibri"/>
              </w:rPr>
            </w:pPr>
            <w:r>
              <w:rPr>
                <w:rFonts w:eastAsia="Calibri"/>
              </w:rPr>
              <w:t xml:space="preserve">   </w:t>
            </w:r>
            <w:r w:rsidR="00930C23" w:rsidRPr="00EB7AB5">
              <w:rPr>
                <w:rFonts w:eastAsia="Calibri"/>
              </w:rPr>
              <w:t xml:space="preserve">I receive information about </w:t>
            </w:r>
            <w:r w:rsidR="00930C23">
              <w:rPr>
                <w:rFonts w:eastAsia="Calibri"/>
              </w:rPr>
              <w:t>E</w:t>
            </w:r>
            <w:r w:rsidR="00930C23" w:rsidRPr="00EB7AB5">
              <w:rPr>
                <w:rFonts w:eastAsia="Calibri"/>
              </w:rPr>
              <w:t>T&amp;L training opportunities from ESE and/or my</w:t>
            </w:r>
            <w:r>
              <w:rPr>
                <w:rFonts w:eastAsia="Calibri"/>
              </w:rPr>
              <w:br/>
              <w:t xml:space="preserve"> </w:t>
            </w:r>
            <w:r w:rsidR="00930C23" w:rsidRPr="00EB7AB5">
              <w:rPr>
                <w:rFonts w:eastAsia="Calibri"/>
              </w:rPr>
              <w:t xml:space="preserve">district. </w:t>
            </w:r>
          </w:p>
        </w:tc>
        <w:tc>
          <w:tcPr>
            <w:tcW w:w="540" w:type="dxa"/>
            <w:vAlign w:val="bottom"/>
          </w:tcPr>
          <w:p w:rsidR="00930C23" w:rsidRPr="00EB7AB5" w:rsidRDefault="00930C23" w:rsidP="00D34723">
            <w:pPr>
              <w:pStyle w:val="TableTextCentered"/>
              <w:rPr>
                <w:rFonts w:eastAsia="Calibri"/>
              </w:rPr>
            </w:pPr>
            <w:r>
              <w:rPr>
                <w:rFonts w:eastAsia="Calibri"/>
              </w:rPr>
              <w:t>49</w:t>
            </w:r>
          </w:p>
        </w:tc>
        <w:tc>
          <w:tcPr>
            <w:tcW w:w="810" w:type="dxa"/>
            <w:vAlign w:val="bottom"/>
          </w:tcPr>
          <w:p w:rsidR="00930C23" w:rsidRPr="00EB7AB5" w:rsidRDefault="00930C23" w:rsidP="005F5C38">
            <w:pPr>
              <w:pStyle w:val="TableTextCentered"/>
              <w:rPr>
                <w:rFonts w:eastAsia="Calibri"/>
                <w:bCs/>
              </w:rPr>
            </w:pPr>
            <w:r w:rsidRPr="00EB7AB5">
              <w:rPr>
                <w:rFonts w:eastAsia="Calibri"/>
              </w:rPr>
              <w:t>7</w:t>
            </w:r>
            <w:r>
              <w:rPr>
                <w:rFonts w:eastAsia="Calibri"/>
              </w:rPr>
              <w:t>9.6</w:t>
            </w:r>
            <w:r w:rsidRPr="00EB7AB5">
              <w:rPr>
                <w:rFonts w:eastAsia="Calibri"/>
              </w:rPr>
              <w:t>%</w:t>
            </w:r>
          </w:p>
        </w:tc>
        <w:tc>
          <w:tcPr>
            <w:tcW w:w="749" w:type="dxa"/>
            <w:tcMar>
              <w:top w:w="29" w:type="dxa"/>
              <w:left w:w="0" w:type="dxa"/>
              <w:bottom w:w="29" w:type="dxa"/>
              <w:right w:w="0" w:type="dxa"/>
            </w:tcMar>
            <w:vAlign w:val="bottom"/>
          </w:tcPr>
          <w:p w:rsidR="00930C23" w:rsidRPr="00EB7AB5" w:rsidRDefault="00930C23" w:rsidP="005F5C38">
            <w:pPr>
              <w:pStyle w:val="TableTextCentered"/>
              <w:rPr>
                <w:rFonts w:eastAsia="Calibri"/>
              </w:rPr>
            </w:pPr>
            <w:r w:rsidRPr="00EB7AB5">
              <w:rPr>
                <w:rFonts w:eastAsia="Calibri"/>
              </w:rPr>
              <w:t>2</w:t>
            </w:r>
            <w:r>
              <w:rPr>
                <w:rFonts w:eastAsia="Calibri"/>
              </w:rPr>
              <w:t>0</w:t>
            </w:r>
            <w:r w:rsidRPr="00EB7AB5">
              <w:rPr>
                <w:rFonts w:eastAsia="Calibri"/>
              </w:rPr>
              <w:t>.</w:t>
            </w:r>
            <w:r>
              <w:rPr>
                <w:rFonts w:eastAsia="Calibri"/>
              </w:rPr>
              <w:t>4</w:t>
            </w:r>
            <w:r w:rsidRPr="00EB7AB5">
              <w:rPr>
                <w:rFonts w:eastAsia="Calibri"/>
              </w:rPr>
              <w:t>%</w:t>
            </w:r>
          </w:p>
        </w:tc>
      </w:tr>
      <w:tr w:rsidR="00930C23" w:rsidRPr="00EB7AB5" w:rsidTr="00BE69C7">
        <w:trPr>
          <w:cantSplit/>
          <w:jc w:val="center"/>
        </w:trPr>
        <w:tc>
          <w:tcPr>
            <w:tcW w:w="7319" w:type="dxa"/>
            <w:tcMar>
              <w:top w:w="29" w:type="dxa"/>
              <w:left w:w="29" w:type="dxa"/>
              <w:bottom w:w="29" w:type="dxa"/>
              <w:right w:w="29" w:type="dxa"/>
            </w:tcMar>
            <w:vAlign w:val="bottom"/>
          </w:tcPr>
          <w:p w:rsidR="00930C23" w:rsidRPr="00EB7AB5" w:rsidRDefault="00D34723" w:rsidP="00D34723">
            <w:pPr>
              <w:pStyle w:val="TableText"/>
              <w:rPr>
                <w:rFonts w:eastAsia="Calibri"/>
              </w:rPr>
            </w:pPr>
            <w:r>
              <w:rPr>
                <w:rFonts w:eastAsia="Calibri"/>
              </w:rPr>
              <w:t xml:space="preserve"> </w:t>
            </w:r>
            <w:r w:rsidR="00930C23" w:rsidRPr="00EB7AB5">
              <w:rPr>
                <w:rFonts w:eastAsia="Calibri"/>
              </w:rPr>
              <w:t>I regularly look at the Edwin Twitter feed.</w:t>
            </w:r>
          </w:p>
        </w:tc>
        <w:tc>
          <w:tcPr>
            <w:tcW w:w="540" w:type="dxa"/>
            <w:vAlign w:val="bottom"/>
          </w:tcPr>
          <w:p w:rsidR="00930C23" w:rsidRPr="00EB7AB5" w:rsidRDefault="00930C23" w:rsidP="00D34723">
            <w:pPr>
              <w:pStyle w:val="TableTextCentered"/>
              <w:rPr>
                <w:rFonts w:eastAsia="Calibri"/>
              </w:rPr>
            </w:pPr>
            <w:r>
              <w:rPr>
                <w:rFonts w:eastAsia="Calibri"/>
              </w:rPr>
              <w:t>48</w:t>
            </w:r>
          </w:p>
        </w:tc>
        <w:tc>
          <w:tcPr>
            <w:tcW w:w="810" w:type="dxa"/>
            <w:vAlign w:val="bottom"/>
          </w:tcPr>
          <w:p w:rsidR="00930C23" w:rsidRPr="00EB7AB5" w:rsidRDefault="00930C23" w:rsidP="005F5C38">
            <w:pPr>
              <w:pStyle w:val="TableTextCentered"/>
              <w:rPr>
                <w:rFonts w:eastAsia="Calibri"/>
                <w:bCs/>
              </w:rPr>
            </w:pPr>
            <w:r>
              <w:rPr>
                <w:rFonts w:eastAsia="Calibri"/>
              </w:rPr>
              <w:t>6.3%</w:t>
            </w:r>
          </w:p>
        </w:tc>
        <w:tc>
          <w:tcPr>
            <w:tcW w:w="749" w:type="dxa"/>
            <w:tcMar>
              <w:top w:w="29" w:type="dxa"/>
              <w:left w:w="0" w:type="dxa"/>
              <w:bottom w:w="29" w:type="dxa"/>
              <w:right w:w="0" w:type="dxa"/>
            </w:tcMar>
            <w:vAlign w:val="bottom"/>
          </w:tcPr>
          <w:p w:rsidR="00930C23" w:rsidRPr="00EB7AB5" w:rsidRDefault="00930C23" w:rsidP="005F5C38">
            <w:pPr>
              <w:pStyle w:val="TableTextCentered"/>
              <w:rPr>
                <w:rFonts w:eastAsia="Calibri"/>
              </w:rPr>
            </w:pPr>
            <w:r>
              <w:rPr>
                <w:rFonts w:eastAsia="Calibri"/>
              </w:rPr>
              <w:t>93.8%</w:t>
            </w:r>
          </w:p>
        </w:tc>
      </w:tr>
    </w:tbl>
    <w:p w:rsidR="0008038C" w:rsidRDefault="00930C23" w:rsidP="00930C23">
      <w:pPr>
        <w:pStyle w:val="TableNote"/>
      </w:pPr>
      <w:r w:rsidRPr="00EC22FE">
        <w:rPr>
          <w:i/>
        </w:rPr>
        <w:t>Source:</w:t>
      </w:r>
      <w:r>
        <w:t xml:space="preserve"> E</w:t>
      </w:r>
      <w:r w:rsidRPr="00EB7AB5">
        <w:t>T&amp;L Administrator Survey</w:t>
      </w:r>
      <w:r w:rsidR="00D34723">
        <w:t xml:space="preserve"> results</w:t>
      </w:r>
    </w:p>
    <w:p w:rsidR="00930C23" w:rsidRPr="00EB7AB5" w:rsidRDefault="001862A2" w:rsidP="001862A2">
      <w:pPr>
        <w:pStyle w:val="TableNote"/>
        <w:spacing w:before="0"/>
      </w:pPr>
      <w:r>
        <w:rPr>
          <w:i/>
        </w:rPr>
        <w:t>Note</w:t>
      </w:r>
      <w:r>
        <w:t xml:space="preserve">: This question was </w:t>
      </w:r>
      <w:r w:rsidR="006338B0">
        <w:t>included in the a</w:t>
      </w:r>
      <w:r>
        <w:t>dmin</w:t>
      </w:r>
      <w:r w:rsidR="006338B0">
        <w:t>i</w:t>
      </w:r>
      <w:r>
        <w:t>strator survey</w:t>
      </w:r>
      <w:r w:rsidR="00D34723">
        <w:t xml:space="preserve"> only</w:t>
      </w:r>
      <w:r>
        <w:t xml:space="preserve">. Maximum possible </w:t>
      </w:r>
      <w:r>
        <w:rPr>
          <w:i/>
        </w:rPr>
        <w:t>N</w:t>
      </w:r>
      <w:r>
        <w:t xml:space="preserve"> for this item is 52.</w:t>
      </w:r>
    </w:p>
    <w:p w:rsidR="0040315A" w:rsidRPr="00EB7AB5" w:rsidRDefault="0040315A" w:rsidP="0040315A">
      <w:pPr>
        <w:pStyle w:val="BodyText"/>
      </w:pPr>
      <w:r>
        <w:t>In the surveys, 100</w:t>
      </w:r>
      <w:r w:rsidRPr="00EB7AB5">
        <w:t xml:space="preserve"> percent of administrators and 96 percent of teachers identified at least one major purpose for the State</w:t>
      </w:r>
      <w:r>
        <w:t>’</w:t>
      </w:r>
      <w:r w:rsidRPr="00EB7AB5">
        <w:t>s development of ET&amp;L</w:t>
      </w:r>
      <w:r w:rsidR="005F5C38">
        <w:t>.</w:t>
      </w:r>
      <w:r w:rsidRPr="00EB7AB5">
        <w:t xml:space="preserve"> (</w:t>
      </w:r>
      <w:r w:rsidR="005F5C38">
        <w:t>R</w:t>
      </w:r>
      <w:r w:rsidRPr="00EB7AB5">
        <w:t>espondents checked all that applied from a list of the State</w:t>
      </w:r>
      <w:r>
        <w:t>’</w:t>
      </w:r>
      <w:r w:rsidRPr="00EB7AB5">
        <w:t xml:space="preserve">s major purposes; purposes are </w:t>
      </w:r>
      <w:r>
        <w:t>presented</w:t>
      </w:r>
      <w:r w:rsidRPr="00EB7AB5">
        <w:t xml:space="preserve"> in </w:t>
      </w:r>
      <w:fldSimple w:instr=" REF _Ref408763583 \h  \* MERGEFORMAT ">
        <w:r w:rsidR="002E2515" w:rsidRPr="00367D01">
          <w:t xml:space="preserve">Figure </w:t>
        </w:r>
        <w:r w:rsidR="002E2515">
          <w:rPr>
            <w:noProof/>
          </w:rPr>
          <w:t>3</w:t>
        </w:r>
      </w:fldSimple>
      <w:r w:rsidRPr="00EB7AB5">
        <w:t>). T</w:t>
      </w:r>
      <w:r w:rsidR="005F5C38">
        <w:t>he t</w:t>
      </w:r>
      <w:r w:rsidRPr="00EB7AB5">
        <w:t xml:space="preserve">op responses from both teachers and administrators </w:t>
      </w:r>
      <w:r>
        <w:t>were</w:t>
      </w:r>
      <w:r w:rsidRPr="00EB7AB5">
        <w:t xml:space="preserve"> provid</w:t>
      </w:r>
      <w:r>
        <w:t xml:space="preserve">ing curriculum and assessment tools in a single system, </w:t>
      </w:r>
      <w:r w:rsidRPr="00EB7AB5">
        <w:t>providing tools and resources to support teaching and learning</w:t>
      </w:r>
      <w:r>
        <w:t>, and providing tools that help teachers assess student mastery of standards</w:t>
      </w:r>
      <w:r w:rsidRPr="00EB7AB5">
        <w:t xml:space="preserve">. </w:t>
      </w:r>
      <w:r w:rsidR="00B85295">
        <w:t>All purposes</w:t>
      </w:r>
      <w:r w:rsidR="00970FD9">
        <w:t xml:space="preserve"> provided in the item were </w:t>
      </w:r>
      <w:r w:rsidR="00E9332F">
        <w:t>identified by</w:t>
      </w:r>
      <w:r w:rsidR="00970FD9">
        <w:t xml:space="preserve"> </w:t>
      </w:r>
      <w:r w:rsidR="00E9332F">
        <w:t>two thirds of administrators and more than two fifths of teachers</w:t>
      </w:r>
      <w:r w:rsidR="00DF5030">
        <w:t>,</w:t>
      </w:r>
      <w:r w:rsidR="00E9332F">
        <w:t xml:space="preserve"> suggesting the state adequately communicated these purposes to a majority of respondents. </w:t>
      </w:r>
    </w:p>
    <w:p w:rsidR="0040315A" w:rsidRDefault="0040315A" w:rsidP="0040315A">
      <w:pPr>
        <w:pStyle w:val="FigureTitle"/>
      </w:pPr>
      <w:bookmarkStart w:id="29" w:name="_Ref408763583"/>
      <w:bookmarkStart w:id="30" w:name="_Toc385342338"/>
      <w:bookmarkStart w:id="31" w:name="_Toc385491966"/>
      <w:bookmarkStart w:id="32" w:name="_Toc410989914"/>
      <w:proofErr w:type="gramStart"/>
      <w:r w:rsidRPr="00367D01">
        <w:t xml:space="preserve">Figure </w:t>
      </w:r>
      <w:r w:rsidR="001933A3">
        <w:fldChar w:fldCharType="begin"/>
      </w:r>
      <w:r w:rsidR="00071B62">
        <w:instrText xml:space="preserve"> SEQ Figure \* ARABIC </w:instrText>
      </w:r>
      <w:r w:rsidR="001933A3">
        <w:fldChar w:fldCharType="separate"/>
      </w:r>
      <w:r w:rsidR="002E2515">
        <w:rPr>
          <w:noProof/>
        </w:rPr>
        <w:t>3</w:t>
      </w:r>
      <w:r w:rsidR="001933A3">
        <w:rPr>
          <w:noProof/>
        </w:rPr>
        <w:fldChar w:fldCharType="end"/>
      </w:r>
      <w:bookmarkEnd w:id="29"/>
      <w:r w:rsidRPr="00EB7AB5">
        <w:t>.</w:t>
      </w:r>
      <w:proofErr w:type="gramEnd"/>
      <w:r w:rsidRPr="00EB7AB5">
        <w:t xml:space="preserve"> </w:t>
      </w:r>
      <w:r w:rsidR="00B84745">
        <w:t>Percentage</w:t>
      </w:r>
      <w:r w:rsidR="00B84745" w:rsidRPr="00EB7AB5">
        <w:t xml:space="preserve"> </w:t>
      </w:r>
      <w:r w:rsidRPr="00EB7AB5">
        <w:t>of Teachers and Administrators I</w:t>
      </w:r>
      <w:r>
        <w:t xml:space="preserve">dentifying Various Purposes for </w:t>
      </w:r>
      <w:r w:rsidRPr="00EB7AB5">
        <w:t>Massachusetts</w:t>
      </w:r>
      <w:r>
        <w:t>’</w:t>
      </w:r>
      <w:r w:rsidRPr="00EB7AB5">
        <w:t>s Development of ET&amp;L</w:t>
      </w:r>
      <w:bookmarkEnd w:id="30"/>
      <w:bookmarkEnd w:id="31"/>
      <w:bookmarkEnd w:id="32"/>
    </w:p>
    <w:p w:rsidR="0040315A" w:rsidRPr="00EB7AB5" w:rsidRDefault="0040315A" w:rsidP="0040315A">
      <w:pPr>
        <w:pStyle w:val="FigureTitle"/>
      </w:pPr>
      <w:r>
        <w:rPr>
          <w:noProof/>
          <w:lang w:eastAsia="zh-CN" w:bidi="km-KH"/>
        </w:rPr>
        <w:drawing>
          <wp:inline distT="0" distB="0" distL="0" distR="0">
            <wp:extent cx="5943600" cy="3295650"/>
            <wp:effectExtent l="0" t="0" r="19050" b="19050"/>
            <wp:docPr id="15" name="Chart 15" descr="In the surveys, 100 percent of administrators and 96 percent of teachers identified at least one major purpose for the State’s development of ET&amp;L. (Respondents checked all that applied from a list of the State’s major purposes; purposes are presented in Figure 3). The top responses from both teachers and administrators were providing curriculum and assessment tools in a single system, providing tools and resources to support teaching and learning, and providing tools that help teachers assess student mastery of standards. All purposes provided in the item were identified by two thirds of administrators and more than two fifths of teachers, suggesting the state adequately communicated these purposes to a majority of respon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045B" w:rsidRPr="0040315A" w:rsidRDefault="0040315A" w:rsidP="005F5C38">
      <w:pPr>
        <w:pStyle w:val="BodyText"/>
        <w:spacing w:before="120"/>
        <w:rPr>
          <w:sz w:val="20"/>
          <w:szCs w:val="20"/>
        </w:rPr>
      </w:pPr>
      <w:r w:rsidRPr="0040315A">
        <w:rPr>
          <w:i/>
          <w:sz w:val="20"/>
          <w:szCs w:val="20"/>
        </w:rPr>
        <w:t xml:space="preserve">Source: </w:t>
      </w:r>
      <w:r w:rsidRPr="0040315A">
        <w:rPr>
          <w:sz w:val="20"/>
          <w:szCs w:val="20"/>
        </w:rPr>
        <w:t>ET&amp;L Teacher and Administrator Surveys</w:t>
      </w:r>
    </w:p>
    <w:p w:rsidR="005F5C38" w:rsidRDefault="005F5C38">
      <w:pPr>
        <w:spacing w:after="200" w:line="276" w:lineRule="auto"/>
        <w:rPr>
          <w:rStyle w:val="Heading4Inline"/>
          <w:rFonts w:eastAsiaTheme="minorEastAsia"/>
        </w:rPr>
      </w:pPr>
      <w:r>
        <w:rPr>
          <w:rStyle w:val="Heading4Inline"/>
          <w:rFonts w:eastAsiaTheme="minorEastAsia"/>
        </w:rPr>
        <w:br w:type="page"/>
      </w:r>
    </w:p>
    <w:p w:rsidR="00DF5030" w:rsidRPr="00DF5030" w:rsidRDefault="00DF5030" w:rsidP="00FF7DB8">
      <w:pPr>
        <w:pStyle w:val="BodyText"/>
        <w:rPr>
          <w:rStyle w:val="Heading4Inline"/>
        </w:rPr>
      </w:pPr>
      <w:r w:rsidRPr="00DF5030">
        <w:rPr>
          <w:rStyle w:val="Heading4Inline"/>
        </w:rPr>
        <w:lastRenderedPageBreak/>
        <w:t xml:space="preserve">Communication </w:t>
      </w:r>
      <w:r w:rsidR="005F5C38">
        <w:rPr>
          <w:rStyle w:val="Heading4Inline"/>
        </w:rPr>
        <w:t>C</w:t>
      </w:r>
      <w:r w:rsidRPr="00DF5030">
        <w:rPr>
          <w:rStyle w:val="Heading4Inline"/>
        </w:rPr>
        <w:t>hallenges</w:t>
      </w:r>
    </w:p>
    <w:p w:rsidR="00DF5030" w:rsidRDefault="00DF5030" w:rsidP="00FF7DB8">
      <w:pPr>
        <w:pStyle w:val="BodyText"/>
      </w:pPr>
      <w:r>
        <w:t>Despite the apparent success of the State’s communication about ET&amp;L, three major barriers interfered with districts’ reception of the message</w:t>
      </w:r>
      <w:r w:rsidR="002375F2">
        <w:t>s about the system</w:t>
      </w:r>
      <w:r>
        <w:t xml:space="preserve">. </w:t>
      </w:r>
      <w:r w:rsidR="002375F2">
        <w:t xml:space="preserve">Our findings show that </w:t>
      </w:r>
      <w:r w:rsidR="004C1D32">
        <w:t>although</w:t>
      </w:r>
      <w:r w:rsidR="002375F2">
        <w:t xml:space="preserve"> educators within d</w:t>
      </w:r>
      <w:r>
        <w:t>istricts</w:t>
      </w:r>
      <w:r w:rsidR="00501B92">
        <w:t xml:space="preserve"> </w:t>
      </w:r>
      <w:r>
        <w:t>demonstrate</w:t>
      </w:r>
      <w:r w:rsidR="00501B92">
        <w:t>d widespread</w:t>
      </w:r>
      <w:r>
        <w:t xml:space="preserve"> </w:t>
      </w:r>
      <w:r w:rsidRPr="005F5C38">
        <w:rPr>
          <w:b/>
        </w:rPr>
        <w:t>awareness</w:t>
      </w:r>
      <w:r>
        <w:t xml:space="preserve"> of State ET&amp;L expectations about the system, </w:t>
      </w:r>
      <w:r w:rsidR="002375F2">
        <w:t>they did not</w:t>
      </w:r>
      <w:r w:rsidR="00501B92">
        <w:t xml:space="preserve"> espouse similar expectations</w:t>
      </w:r>
      <w:r>
        <w:t>.</w:t>
      </w:r>
      <w:r w:rsidR="00501B92">
        <w:t xml:space="preserve"> </w:t>
      </w:r>
      <w:r w:rsidR="00501B92" w:rsidRPr="00A33404">
        <w:t xml:space="preserve">As discussed in the </w:t>
      </w:r>
      <w:r w:rsidR="005F5C38">
        <w:t>E</w:t>
      </w:r>
      <w:r w:rsidR="00501B92" w:rsidRPr="00A33404">
        <w:t xml:space="preserve">Q5 section, these barriers </w:t>
      </w:r>
      <w:r w:rsidR="005F5C38">
        <w:t>we</w:t>
      </w:r>
      <w:r w:rsidR="00501B92" w:rsidRPr="00A33404">
        <w:t>re among several barriers to ET&amp;L adoption.</w:t>
      </w:r>
    </w:p>
    <w:p w:rsidR="00DF5030" w:rsidRDefault="00501B92" w:rsidP="00FF7DB8">
      <w:pPr>
        <w:pStyle w:val="BodyText"/>
      </w:pPr>
      <w:r>
        <w:t>First, d</w:t>
      </w:r>
      <w:r w:rsidR="00DF5030">
        <w:t xml:space="preserve">ue to challenges with enabling SIF, full system operability, including the ability to administer assessments online and analyze student results, was delayed beyond ESE’s </w:t>
      </w:r>
      <w:r w:rsidR="005F5C38">
        <w:t xml:space="preserve">planned timeline of </w:t>
      </w:r>
      <w:r w:rsidR="00DF5030">
        <w:t xml:space="preserve">October 2013 to </w:t>
      </w:r>
      <w:r w:rsidR="002375F2">
        <w:t>spring 2014</w:t>
      </w:r>
      <w:r w:rsidR="00DF5030">
        <w:t>.</w:t>
      </w:r>
      <w:r>
        <w:t xml:space="preserve"> As a result, the State’s expressed expectation that ET&amp;L operate as a comprehensive system could not come to fruition as initially communicated.</w:t>
      </w:r>
    </w:p>
    <w:p w:rsidR="004157FF" w:rsidRDefault="00501B92" w:rsidP="00FF7DB8">
      <w:pPr>
        <w:pStyle w:val="BodyText"/>
      </w:pPr>
      <w:r>
        <w:t xml:space="preserve">Second, the State’s </w:t>
      </w:r>
      <w:r w:rsidR="009F045B">
        <w:t>communication</w:t>
      </w:r>
      <w:r>
        <w:t xml:space="preserve"> about ET&amp;L</w:t>
      </w:r>
      <w:r w:rsidR="009F045B">
        <w:t xml:space="preserve"> appeared to </w:t>
      </w:r>
      <w:r w:rsidR="002375F2">
        <w:t>come from</w:t>
      </w:r>
      <w:r w:rsidR="009F045B">
        <w:t xml:space="preserve"> a single department within ESE. In an early interview, one district administrator </w:t>
      </w:r>
      <w:r w:rsidR="00E54902">
        <w:t>reported that she had attended</w:t>
      </w:r>
      <w:r w:rsidR="009F045B">
        <w:t xml:space="preserve"> a state workshop about crea</w:t>
      </w:r>
      <w:r w:rsidR="00522DC7">
        <w:t>ting curriculum maps, but none of the presenters</w:t>
      </w:r>
      <w:r w:rsidR="009F045B">
        <w:t xml:space="preserve"> </w:t>
      </w:r>
      <w:r w:rsidR="00522DC7">
        <w:t>talked about</w:t>
      </w:r>
      <w:r w:rsidR="009F045B">
        <w:t xml:space="preserve"> how the process could work within ET&amp;L</w:t>
      </w:r>
      <w:r w:rsidR="00E54902">
        <w:t xml:space="preserve">. </w:t>
      </w:r>
      <w:r w:rsidR="004157FF">
        <w:t>No other participant in our evaluation activities mentioned hearing about ET&amp;L from other ESE departments or at other State trainings. In addition, informal conversations with ESE officials suggest</w:t>
      </w:r>
      <w:r w:rsidR="005F5C38">
        <w:t>ed</w:t>
      </w:r>
      <w:r w:rsidR="004157FF">
        <w:t xml:space="preserve"> miscommunication among departments about SIF operationalization, possibly further contributing to the slowed SIF implementation in districts.</w:t>
      </w:r>
    </w:p>
    <w:p w:rsidR="00E54902" w:rsidRDefault="00501B92" w:rsidP="00FF7DB8">
      <w:pPr>
        <w:pStyle w:val="BodyText"/>
      </w:pPr>
      <w:r>
        <w:t>Third</w:t>
      </w:r>
      <w:r w:rsidR="00E54902">
        <w:t xml:space="preserve">, the State was unable to communicate the cost of ET&amp;L </w:t>
      </w:r>
      <w:r w:rsidR="004157FF">
        <w:t xml:space="preserve">to districts </w:t>
      </w:r>
      <w:r w:rsidR="00E54902">
        <w:t>until 2014</w:t>
      </w:r>
      <w:r w:rsidR="00D32461">
        <w:t xml:space="preserve"> because the per</w:t>
      </w:r>
      <w:r w:rsidR="00791999">
        <w:t>-</w:t>
      </w:r>
      <w:r w:rsidR="00D32461">
        <w:t>student cost of the system is dependent on the number of districts that adopt it</w:t>
      </w:r>
      <w:r w:rsidR="00E54902">
        <w:t>.</w:t>
      </w:r>
      <w:r w:rsidR="006F20BF">
        <w:t xml:space="preserve"> Three of the 22 district administrators we interviewed in summer 2014 noted that their chief frustration about communication with the State was </w:t>
      </w:r>
      <w:r w:rsidR="006571BF">
        <w:t>not</w:t>
      </w:r>
      <w:r w:rsidR="006F20BF">
        <w:t xml:space="preserve"> being able to find out the cost of ET&amp;L.</w:t>
      </w:r>
      <w:r w:rsidR="00E54902">
        <w:t xml:space="preserve"> </w:t>
      </w:r>
      <w:r w:rsidR="00E54902" w:rsidRPr="00A33404">
        <w:t xml:space="preserve">As discussed </w:t>
      </w:r>
      <w:r w:rsidRPr="00A33404">
        <w:t xml:space="preserve">in the </w:t>
      </w:r>
      <w:r w:rsidR="00791999">
        <w:t>E</w:t>
      </w:r>
      <w:r w:rsidRPr="00A33404">
        <w:t>Q5 section</w:t>
      </w:r>
      <w:r w:rsidR="00E54902" w:rsidRPr="00A33404">
        <w:t>, our findings indicate unease among districts about adopting a s</w:t>
      </w:r>
      <w:r w:rsidR="00E54902">
        <w:t>ystem for which they are unable to predict costs</w:t>
      </w:r>
      <w:r w:rsidR="00D32461">
        <w:t>, even if they need not initially pay for it</w:t>
      </w:r>
      <w:r w:rsidR="00E54902">
        <w:t>.</w:t>
      </w:r>
    </w:p>
    <w:p w:rsidR="00DD1147" w:rsidRDefault="00D32461" w:rsidP="00DE6866">
      <w:pPr>
        <w:pStyle w:val="Heading3"/>
      </w:pPr>
      <w:r>
        <w:t>Edwin Analytics Goals and Communication</w:t>
      </w:r>
    </w:p>
    <w:p w:rsidR="00F623AC" w:rsidRDefault="00522DC7" w:rsidP="00D32461">
      <w:pPr>
        <w:pStyle w:val="BodyText"/>
      </w:pPr>
      <w:r>
        <w:t>In formal interviews at the outset of the evaluation, State Edwin Analytics leaders said that the</w:t>
      </w:r>
      <w:r w:rsidR="00F623AC">
        <w:t xml:space="preserve"> State offers Edwin Analytics to districts so that educators can use </w:t>
      </w:r>
      <w:r w:rsidR="00D836FE">
        <w:t xml:space="preserve">student achievement </w:t>
      </w:r>
      <w:r w:rsidR="00F623AC">
        <w:t>data to make decision</w:t>
      </w:r>
      <w:r w:rsidR="009938FF">
        <w:t>s about instruction</w:t>
      </w:r>
      <w:r w:rsidR="00F623AC">
        <w:t>. The State’s expectation for the system is that districts can easily access data on any of their students. Edwin Analytics is not a new system, and though information about the system is readily available through a page on the ESE website, webinars, and occasional regional meetings and trainings, State leaders reported that there are no concerted efforts to target communication at educators.</w:t>
      </w:r>
    </w:p>
    <w:p w:rsidR="00D46136" w:rsidRPr="00D46136" w:rsidRDefault="00D46136" w:rsidP="00D46136">
      <w:pPr>
        <w:pStyle w:val="BodyText"/>
      </w:pPr>
      <w:r>
        <w:t xml:space="preserve">Nonetheless, survey results indicate that awareness of Edwin Analytics goals is high among users of the system. </w:t>
      </w:r>
      <w:r w:rsidR="00F623AC">
        <w:t xml:space="preserve">In the first Edwin Analytics survey, administered to a </w:t>
      </w:r>
      <w:r>
        <w:t>random sample of Edwin Analytics users,</w:t>
      </w:r>
      <w:r w:rsidR="00F623AC">
        <w:t xml:space="preserve"> respondents demonstrated awareness of </w:t>
      </w:r>
      <w:r>
        <w:t>State’s goals</w:t>
      </w:r>
      <w:r w:rsidR="00F623AC" w:rsidRPr="009429A8">
        <w:t xml:space="preserve">. They reported accessing </w:t>
      </w:r>
      <w:r w:rsidR="00E164BB">
        <w:t>information</w:t>
      </w:r>
      <w:r w:rsidR="00D836FE">
        <w:t xml:space="preserve"> about </w:t>
      </w:r>
      <w:r w:rsidR="00F623AC" w:rsidRPr="009429A8">
        <w:t xml:space="preserve">Edwin </w:t>
      </w:r>
      <w:r w:rsidR="00D836FE">
        <w:t>Analytics</w:t>
      </w:r>
      <w:r w:rsidR="00D836FE" w:rsidRPr="009429A8">
        <w:t xml:space="preserve"> </w:t>
      </w:r>
      <w:r w:rsidR="00F623AC" w:rsidRPr="009429A8">
        <w:t xml:space="preserve">in multiple ways, including the ESE website, ESE and district </w:t>
      </w:r>
      <w:r w:rsidR="00F623AC" w:rsidRPr="00D46136">
        <w:t>direct communications, and Edwin Analytics webinars.</w:t>
      </w:r>
      <w:r w:rsidRPr="00D46136">
        <w:t xml:space="preserve"> The second survey yielded similar results. More than half of respondents </w:t>
      </w:r>
      <w:r w:rsidRPr="003C32B7">
        <w:rPr>
          <w:i/>
        </w:rPr>
        <w:t>agreed</w:t>
      </w:r>
      <w:r w:rsidRPr="00D46136">
        <w:t xml:space="preserve"> or </w:t>
      </w:r>
      <w:r w:rsidRPr="003C32B7">
        <w:rPr>
          <w:i/>
        </w:rPr>
        <w:t>strongly agreed</w:t>
      </w:r>
      <w:r w:rsidRPr="00D46136">
        <w:t xml:space="preserve"> that the State had clearly communicated the purpose of Edwin Analytics, </w:t>
      </w:r>
      <w:r w:rsidR="00791999">
        <w:t>and</w:t>
      </w:r>
      <w:r w:rsidRPr="00D46136">
        <w:t xml:space="preserve"> fewer than </w:t>
      </w:r>
      <w:r w:rsidR="00522DC7">
        <w:t>17 percent</w:t>
      </w:r>
      <w:r w:rsidR="00367D01">
        <w:t xml:space="preserve"> </w:t>
      </w:r>
      <w:r w:rsidR="00367D01" w:rsidRPr="003C32B7">
        <w:rPr>
          <w:i/>
        </w:rPr>
        <w:t xml:space="preserve">disagreed </w:t>
      </w:r>
      <w:r w:rsidR="00367D01">
        <w:t xml:space="preserve">or </w:t>
      </w:r>
      <w:r w:rsidR="00367D01" w:rsidRPr="003C32B7">
        <w:rPr>
          <w:i/>
        </w:rPr>
        <w:t xml:space="preserve">strongly disagreed </w:t>
      </w:r>
      <w:r w:rsidR="00367D01">
        <w:t>with this statement</w:t>
      </w:r>
      <w:r w:rsidR="00791999">
        <w:t>.</w:t>
      </w:r>
      <w:r w:rsidR="00367D01">
        <w:t xml:space="preserve"> </w:t>
      </w:r>
      <w:proofErr w:type="gramStart"/>
      <w:r w:rsidRPr="00D46136">
        <w:t>(</w:t>
      </w:r>
      <w:r w:rsidR="00791999">
        <w:t xml:space="preserve">See </w:t>
      </w:r>
      <w:r w:rsidR="001933A3">
        <w:fldChar w:fldCharType="begin"/>
      </w:r>
      <w:r w:rsidR="00367D01">
        <w:instrText xml:space="preserve"> REF _Ref408770367 \h </w:instrText>
      </w:r>
      <w:r w:rsidR="001933A3">
        <w:fldChar w:fldCharType="separate"/>
      </w:r>
      <w:r w:rsidR="002E2515" w:rsidRPr="00791999">
        <w:t xml:space="preserve">Table </w:t>
      </w:r>
      <w:r w:rsidR="002E2515">
        <w:rPr>
          <w:noProof/>
        </w:rPr>
        <w:t>7</w:t>
      </w:r>
      <w:r w:rsidR="001933A3">
        <w:fldChar w:fldCharType="end"/>
      </w:r>
      <w:r w:rsidRPr="00D46136">
        <w:t>).</w:t>
      </w:r>
      <w:proofErr w:type="gramEnd"/>
    </w:p>
    <w:p w:rsidR="00367D01" w:rsidRDefault="00367D01" w:rsidP="00541D21">
      <w:pPr>
        <w:pStyle w:val="TableTitle"/>
      </w:pPr>
      <w:bookmarkStart w:id="33" w:name="_Ref408770367"/>
      <w:bookmarkStart w:id="34" w:name="_Toc410989995"/>
      <w:proofErr w:type="gramStart"/>
      <w:r w:rsidRPr="00791999">
        <w:lastRenderedPageBreak/>
        <w:t xml:space="preserve">Table </w:t>
      </w:r>
      <w:r w:rsidR="001933A3">
        <w:fldChar w:fldCharType="begin"/>
      </w:r>
      <w:r w:rsidR="00071B62">
        <w:instrText xml:space="preserve"> SEQ Table \* ARABIC </w:instrText>
      </w:r>
      <w:r w:rsidR="001933A3">
        <w:fldChar w:fldCharType="separate"/>
      </w:r>
      <w:r w:rsidR="002E2515">
        <w:rPr>
          <w:noProof/>
        </w:rPr>
        <w:t>7</w:t>
      </w:r>
      <w:r w:rsidR="001933A3">
        <w:rPr>
          <w:noProof/>
        </w:rPr>
        <w:fldChar w:fldCharType="end"/>
      </w:r>
      <w:bookmarkEnd w:id="33"/>
      <w:r w:rsidRPr="00791999">
        <w:t>.</w:t>
      </w:r>
      <w:proofErr w:type="gramEnd"/>
      <w:r w:rsidRPr="00791999">
        <w:t xml:space="preserve"> State Communication of the Purpose of Edwin Analytics</w:t>
      </w:r>
      <w:r w:rsidR="00D836FE" w:rsidRPr="00791999">
        <w:t xml:space="preserve">, as Perceived by System Users in </w:t>
      </w:r>
      <w:r w:rsidR="00BA301B">
        <w:t>November</w:t>
      </w:r>
      <w:r w:rsidR="00D836FE" w:rsidRPr="00791999">
        <w:t xml:space="preserve">, </w:t>
      </w:r>
      <w:r w:rsidR="00BA301B">
        <w:t>2014</w:t>
      </w:r>
      <w:bookmarkEnd w:id="3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3886"/>
        <w:gridCol w:w="449"/>
        <w:gridCol w:w="1011"/>
        <w:gridCol w:w="1011"/>
        <w:gridCol w:w="1013"/>
        <w:gridCol w:w="1011"/>
        <w:gridCol w:w="1013"/>
      </w:tblGrid>
      <w:tr w:rsidR="00D46136" w:rsidRPr="00D46136" w:rsidTr="00BE69C7">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D46136" w:rsidRDefault="00D46136" w:rsidP="00BE69C7">
            <w:pPr>
              <w:keepNext/>
              <w:keepLines/>
              <w:spacing w:before="40" w:after="40"/>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To what extent do you agree or disagr</w:t>
            </w:r>
            <w:r>
              <w:rPr>
                <w:rFonts w:ascii="Times New Roman" w:eastAsia="MS Mincho" w:hAnsi="Times New Roman" w:cs="Times New Roman"/>
                <w:b/>
                <w:bCs/>
                <w:sz w:val="22"/>
                <w:szCs w:val="20"/>
              </w:rPr>
              <w:t>ee with the following statement</w:t>
            </w:r>
            <w:r w:rsidRPr="00D46136">
              <w:rPr>
                <w:rFonts w:ascii="Times New Roman" w:eastAsia="MS Mincho" w:hAnsi="Times New Roman" w:cs="Times New Roman"/>
                <w:b/>
                <w:bCs/>
                <w:sz w:val="22"/>
                <w:szCs w:val="20"/>
              </w:rPr>
              <w:t>?</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i/>
                <w:szCs w:val="20"/>
              </w:rPr>
            </w:pPr>
            <w:r w:rsidRPr="00D46136">
              <w:rPr>
                <w:rFonts w:ascii="Times New Roman" w:eastAsia="MS Mincho" w:hAnsi="Times New Roman" w:cs="Times New Roman"/>
                <w:b/>
                <w:bCs/>
                <w:i/>
                <w:sz w:val="22"/>
                <w:szCs w:val="20"/>
              </w:rPr>
              <w:t>N</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Strongly Disagree</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Disagree</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Neutral</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Agree</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D46136" w:rsidRPr="00D46136" w:rsidRDefault="00D46136" w:rsidP="00BE69C7">
            <w:pPr>
              <w:keepNext/>
              <w:keepLines/>
              <w:spacing w:before="40" w:after="40"/>
              <w:jc w:val="center"/>
              <w:rPr>
                <w:rFonts w:ascii="Times New Roman" w:eastAsia="MS Mincho" w:hAnsi="Times New Roman" w:cs="Times New Roman"/>
                <w:b/>
                <w:bCs/>
                <w:szCs w:val="20"/>
              </w:rPr>
            </w:pPr>
            <w:r w:rsidRPr="00D46136">
              <w:rPr>
                <w:rFonts w:ascii="Times New Roman" w:eastAsia="MS Mincho" w:hAnsi="Times New Roman" w:cs="Times New Roman"/>
                <w:b/>
                <w:bCs/>
                <w:sz w:val="22"/>
                <w:szCs w:val="20"/>
              </w:rPr>
              <w:t>Strongly Agree</w:t>
            </w:r>
          </w:p>
        </w:tc>
      </w:tr>
      <w:tr w:rsidR="00D46136" w:rsidRPr="00D46136" w:rsidTr="00BE69C7">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D46136" w:rsidRPr="00D46136" w:rsidRDefault="00D46136" w:rsidP="00BE69C7">
            <w:pPr>
              <w:spacing w:before="40" w:after="40"/>
              <w:rPr>
                <w:rFonts w:ascii="Times New Roman" w:eastAsia="Times New Roman" w:hAnsi="Times New Roman" w:cs="Times New Roman"/>
                <w:szCs w:val="24"/>
              </w:rPr>
            </w:pPr>
            <w:r w:rsidRPr="00D46136">
              <w:rPr>
                <w:rFonts w:ascii="Times New Roman" w:eastAsia="Times New Roman" w:hAnsi="Times New Roman" w:cs="Times New Roman"/>
                <w:sz w:val="22"/>
                <w:szCs w:val="24"/>
              </w:rPr>
              <w:t>The State has clearly communicated the purpose of Edwin Analytics.</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D46136" w:rsidRDefault="00D46136" w:rsidP="00BE69C7">
            <w:pPr>
              <w:spacing w:before="40" w:after="40"/>
              <w:jc w:val="center"/>
              <w:rPr>
                <w:rFonts w:ascii="Times New Roman" w:eastAsia="Times New Roman" w:hAnsi="Times New Roman" w:cs="Times New Roman"/>
                <w:szCs w:val="24"/>
              </w:rPr>
            </w:pPr>
            <w:r w:rsidRPr="00D46136">
              <w:rPr>
                <w:color w:val="000000"/>
                <w:sz w:val="22"/>
              </w:rPr>
              <w:t>142</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D46136" w:rsidRDefault="00D46136" w:rsidP="00BE69C7">
            <w:pPr>
              <w:spacing w:before="40" w:after="40"/>
              <w:jc w:val="center"/>
              <w:rPr>
                <w:rFonts w:ascii="Times New Roman" w:eastAsia="Calibri" w:hAnsi="Times New Roman" w:cs="Times New Roman"/>
                <w:szCs w:val="24"/>
              </w:rPr>
            </w:pPr>
            <w:r w:rsidRPr="00D46136">
              <w:rPr>
                <w:color w:val="000000"/>
                <w:sz w:val="22"/>
              </w:rPr>
              <w:t>1.4%</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D46136" w:rsidRDefault="00D46136" w:rsidP="00BE69C7">
            <w:pPr>
              <w:spacing w:before="40" w:after="40"/>
              <w:jc w:val="center"/>
              <w:rPr>
                <w:rFonts w:ascii="Times New Roman" w:eastAsia="Calibri" w:hAnsi="Times New Roman" w:cs="Times New Roman"/>
                <w:szCs w:val="24"/>
              </w:rPr>
            </w:pPr>
            <w:r w:rsidRPr="00D46136">
              <w:rPr>
                <w:color w:val="000000"/>
                <w:sz w:val="22"/>
              </w:rPr>
              <w:t>15.5%</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D46136" w:rsidRDefault="00D46136" w:rsidP="00BE69C7">
            <w:pPr>
              <w:spacing w:before="40" w:after="40"/>
              <w:jc w:val="center"/>
              <w:rPr>
                <w:rFonts w:ascii="Times New Roman" w:eastAsia="Calibri" w:hAnsi="Times New Roman" w:cs="Times New Roman"/>
                <w:szCs w:val="24"/>
              </w:rPr>
            </w:pPr>
            <w:r w:rsidRPr="00D46136">
              <w:rPr>
                <w:color w:val="000000"/>
                <w:sz w:val="22"/>
              </w:rPr>
              <w:t>28.2%</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D46136" w:rsidRDefault="00D46136" w:rsidP="00BE69C7">
            <w:pPr>
              <w:spacing w:before="40" w:after="40"/>
              <w:jc w:val="center"/>
              <w:rPr>
                <w:rFonts w:ascii="Times New Roman" w:eastAsia="Calibri" w:hAnsi="Times New Roman" w:cs="Times New Roman"/>
                <w:szCs w:val="24"/>
              </w:rPr>
            </w:pPr>
            <w:r w:rsidRPr="00D46136">
              <w:rPr>
                <w:color w:val="000000"/>
                <w:sz w:val="22"/>
              </w:rPr>
              <w:t>43.7%</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D46136" w:rsidRDefault="00D46136" w:rsidP="00BE69C7">
            <w:pPr>
              <w:spacing w:before="40" w:after="40"/>
              <w:jc w:val="center"/>
              <w:rPr>
                <w:rFonts w:ascii="Times New Roman" w:eastAsia="Calibri" w:hAnsi="Times New Roman" w:cs="Times New Roman"/>
                <w:szCs w:val="24"/>
              </w:rPr>
            </w:pPr>
            <w:r w:rsidRPr="00D46136">
              <w:rPr>
                <w:color w:val="000000"/>
                <w:sz w:val="22"/>
              </w:rPr>
              <w:t>11.3%</w:t>
            </w:r>
          </w:p>
        </w:tc>
      </w:tr>
    </w:tbl>
    <w:p w:rsidR="00D46136" w:rsidRPr="00D46136" w:rsidRDefault="00D46136" w:rsidP="00D46136">
      <w:pPr>
        <w:pStyle w:val="TableNote"/>
      </w:pPr>
      <w:r w:rsidRPr="00D46136">
        <w:rPr>
          <w:i/>
        </w:rPr>
        <w:t>Source:</w:t>
      </w:r>
      <w:r w:rsidRPr="00D46136">
        <w:t xml:space="preserve"> Edwin Analytics Survey</w:t>
      </w:r>
    </w:p>
    <w:p w:rsidR="00062237" w:rsidRPr="00B32F00" w:rsidRDefault="004157FF" w:rsidP="00062237">
      <w:pPr>
        <w:pStyle w:val="BodyText"/>
      </w:pPr>
      <w:r>
        <w:t>District expectations for Edwin Analytics use largely mirrored</w:t>
      </w:r>
      <w:r w:rsidR="00CB3320">
        <w:t xml:space="preserve"> </w:t>
      </w:r>
      <w:r w:rsidR="00B32F00">
        <w:t xml:space="preserve">the </w:t>
      </w:r>
      <w:r w:rsidR="00CB3320">
        <w:t>State’s expectations, perhaps as a result of the State’s communication, but also likely due to the way in which the system functions (i.e., as a data repository)</w:t>
      </w:r>
      <w:r w:rsidR="006B67B3">
        <w:t xml:space="preserve"> and the length of time—nine years—that it (or its predecessor, the Educational Data Warehouse) has been available to districts</w:t>
      </w:r>
      <w:r w:rsidR="00CB3320">
        <w:t>. In the recent survey of Edwin Analytics users, m</w:t>
      </w:r>
      <w:r w:rsidR="00062237" w:rsidRPr="00EB7AB5">
        <w:t xml:space="preserve">ost respondents indicated </w:t>
      </w:r>
      <w:r w:rsidR="00CB3320">
        <w:t xml:space="preserve">that </w:t>
      </w:r>
      <w:r w:rsidR="00062237" w:rsidRPr="00EB7AB5">
        <w:t>their</w:t>
      </w:r>
      <w:r w:rsidR="00062237">
        <w:t xml:space="preserve"> district</w:t>
      </w:r>
      <w:r w:rsidR="00D836FE">
        <w:t>’</w:t>
      </w:r>
      <w:r w:rsidR="00062237">
        <w:t xml:space="preserve">s </w:t>
      </w:r>
      <w:r w:rsidR="00CB3320">
        <w:t xml:space="preserve">expectations for the system </w:t>
      </w:r>
      <w:r w:rsidR="00CB3320" w:rsidRPr="00B32F00">
        <w:t>included</w:t>
      </w:r>
      <w:r w:rsidR="00062237" w:rsidRPr="00B32F00">
        <w:t xml:space="preserve"> tracking assessment results (85</w:t>
      </w:r>
      <w:r w:rsidR="00B32F00">
        <w:t xml:space="preserve"> percent</w:t>
      </w:r>
      <w:r w:rsidR="00062237" w:rsidRPr="00B32F00">
        <w:t>)</w:t>
      </w:r>
      <w:r w:rsidR="00CB3320" w:rsidRPr="00B32F00">
        <w:t>,</w:t>
      </w:r>
      <w:r w:rsidR="00062237" w:rsidRPr="00B32F00">
        <w:t xml:space="preserve"> identifying achievement gaps (78</w:t>
      </w:r>
      <w:r w:rsidR="00B32F00">
        <w:t xml:space="preserve"> percent</w:t>
      </w:r>
      <w:r w:rsidR="00CB3320" w:rsidRPr="00B32F00">
        <w:t xml:space="preserve">), and </w:t>
      </w:r>
      <w:r w:rsidR="00062237" w:rsidRPr="00B32F00">
        <w:t>identifying gap</w:t>
      </w:r>
      <w:r w:rsidR="00CB3320" w:rsidRPr="00B32F00">
        <w:t>s</w:t>
      </w:r>
      <w:r w:rsidR="00062237" w:rsidRPr="00B32F00">
        <w:t xml:space="preserve"> in curriculum (61</w:t>
      </w:r>
      <w:r w:rsidR="00B32F00">
        <w:t xml:space="preserve"> percent</w:t>
      </w:r>
      <w:r w:rsidR="00062237" w:rsidRPr="00B32F00">
        <w:t xml:space="preserve">). </w:t>
      </w:r>
      <w:proofErr w:type="gramStart"/>
      <w:r w:rsidR="009938FF" w:rsidRPr="00B32F00">
        <w:t xml:space="preserve">(See </w:t>
      </w:r>
      <w:r w:rsidR="001933A3" w:rsidRPr="00B32F00">
        <w:fldChar w:fldCharType="begin"/>
      </w:r>
      <w:r w:rsidR="009938FF" w:rsidRPr="00B32F00">
        <w:instrText xml:space="preserve"> REF _Ref409633405 \h </w:instrText>
      </w:r>
      <w:r w:rsidR="001933A3" w:rsidRPr="00B32F00">
        <w:fldChar w:fldCharType="separate"/>
      </w:r>
      <w:r w:rsidR="002E2515">
        <w:t xml:space="preserve">Figure </w:t>
      </w:r>
      <w:r w:rsidR="002E2515">
        <w:rPr>
          <w:noProof/>
        </w:rPr>
        <w:t>4</w:t>
      </w:r>
      <w:r w:rsidR="001933A3" w:rsidRPr="00B32F00">
        <w:fldChar w:fldCharType="end"/>
      </w:r>
      <w:r w:rsidR="009938FF" w:rsidRPr="00B32F00">
        <w:t>.)</w:t>
      </w:r>
      <w:proofErr w:type="gramEnd"/>
    </w:p>
    <w:p w:rsidR="009938FF" w:rsidRDefault="009938FF" w:rsidP="009938FF">
      <w:pPr>
        <w:pStyle w:val="Caption"/>
      </w:pPr>
      <w:bookmarkStart w:id="35" w:name="_Ref409633405"/>
      <w:bookmarkStart w:id="36" w:name="_Toc410989915"/>
      <w:proofErr w:type="gramStart"/>
      <w:r>
        <w:t xml:space="preserve">Figure </w:t>
      </w:r>
      <w:r w:rsidR="001933A3">
        <w:fldChar w:fldCharType="begin"/>
      </w:r>
      <w:r w:rsidR="00071B62">
        <w:instrText xml:space="preserve"> SEQ Figure \* ARABIC </w:instrText>
      </w:r>
      <w:r w:rsidR="001933A3">
        <w:fldChar w:fldCharType="separate"/>
      </w:r>
      <w:r w:rsidR="002E2515">
        <w:rPr>
          <w:noProof/>
        </w:rPr>
        <w:t>4</w:t>
      </w:r>
      <w:r w:rsidR="001933A3">
        <w:rPr>
          <w:noProof/>
        </w:rPr>
        <w:fldChar w:fldCharType="end"/>
      </w:r>
      <w:bookmarkEnd w:id="35"/>
      <w:r>
        <w:t>.</w:t>
      </w:r>
      <w:proofErr w:type="gramEnd"/>
      <w:r>
        <w:t xml:space="preserve"> </w:t>
      </w:r>
      <w:r w:rsidR="00B84745">
        <w:t>Percentage</w:t>
      </w:r>
      <w:r w:rsidR="00B84745" w:rsidRPr="00EB7AB5">
        <w:t xml:space="preserve"> </w:t>
      </w:r>
      <w:r w:rsidRPr="00956B98">
        <w:t>of Respondents Who Identified Various Major District Purposes for Edwin Analytics (</w:t>
      </w:r>
      <w:r w:rsidRPr="009938FF">
        <w:rPr>
          <w:i/>
        </w:rPr>
        <w:t>N</w:t>
      </w:r>
      <w:r w:rsidRPr="00956B98">
        <w:t xml:space="preserve"> = 137)</w:t>
      </w:r>
      <w:bookmarkEnd w:id="36"/>
    </w:p>
    <w:p w:rsidR="00062237" w:rsidRPr="000E405C" w:rsidRDefault="00062237" w:rsidP="00062237">
      <w:pPr>
        <w:pStyle w:val="TableNote"/>
      </w:pPr>
      <w:r>
        <w:rPr>
          <w:noProof/>
          <w:lang w:eastAsia="zh-CN" w:bidi="km-KH"/>
        </w:rPr>
        <w:drawing>
          <wp:inline distT="0" distB="0" distL="0" distR="0">
            <wp:extent cx="5943600" cy="3215005"/>
            <wp:effectExtent l="0" t="0" r="19050" b="23495"/>
            <wp:docPr id="7" name="Chart 7" descr="District expectations for Edwin Analytics use largely mirrored the State’s expectations, perhaps as a result of the State’s communication, but also likely due to the way in which the system functions (i.e., as a data repository) and the length of time—nine years—that it (or its predecessor, the Educational Data Warehouse) has been available to districts. In the recent survey of Edwin Analytics users, most respondents indicated that their district’s expectations for the system included tracking assessment results (85 percent), identifying achievement gaps (78 percent), and identifying gaps in curriculum (61 percent). (See 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2237" w:rsidRPr="00EB7AB5" w:rsidRDefault="00062237" w:rsidP="00E76754">
      <w:pPr>
        <w:pStyle w:val="TableNote"/>
        <w:widowControl w:val="0"/>
        <w:spacing w:before="80"/>
      </w:pPr>
      <w:r w:rsidRPr="00EC22FE">
        <w:rPr>
          <w:i/>
        </w:rPr>
        <w:t>Source:</w:t>
      </w:r>
      <w:r w:rsidRPr="00EB7AB5">
        <w:t xml:space="preserve"> Edwin Analytics Survey</w:t>
      </w:r>
    </w:p>
    <w:p w:rsidR="005A16F2" w:rsidRDefault="005A16F2" w:rsidP="00E76754">
      <w:pPr>
        <w:pStyle w:val="BodyText"/>
        <w:widowControl w:val="0"/>
        <w:spacing w:before="0"/>
        <w:rPr>
          <w:rFonts w:asciiTheme="majorHAnsi" w:hAnsiTheme="majorHAnsi"/>
          <w:b/>
          <w:bCs/>
          <w:iCs/>
          <w:sz w:val="28"/>
          <w:szCs w:val="28"/>
        </w:rPr>
      </w:pPr>
    </w:p>
    <w:p w:rsidR="00EB7AB5" w:rsidRPr="00EB7AB5" w:rsidRDefault="00DE6866" w:rsidP="00E76754">
      <w:pPr>
        <w:pStyle w:val="Heading2"/>
        <w:keepNext w:val="0"/>
        <w:widowControl w:val="0"/>
        <w:spacing w:before="0"/>
      </w:pPr>
      <w:bookmarkStart w:id="37" w:name="_Toc410916938"/>
      <w:r>
        <w:t xml:space="preserve">EQ2. </w:t>
      </w:r>
      <w:r w:rsidRPr="00EB7AB5">
        <w:t>How is ET&amp;L training delivered, and what makes it more or less successful in terms of attaining ESE</w:t>
      </w:r>
      <w:r>
        <w:t>’</w:t>
      </w:r>
      <w:r w:rsidRPr="00EB7AB5">
        <w:t xml:space="preserve">s goals for </w:t>
      </w:r>
      <w:r w:rsidR="00362886">
        <w:t xml:space="preserve">the </w:t>
      </w:r>
      <w:r w:rsidRPr="00EB7AB5">
        <w:t>Edwin systems? How is training addressed for Edwin Analytics?</w:t>
      </w:r>
      <w:bookmarkEnd w:id="37"/>
    </w:p>
    <w:p w:rsidR="00726FCA" w:rsidRDefault="00FB3CFF" w:rsidP="00E76754">
      <w:pPr>
        <w:pStyle w:val="BodyText"/>
        <w:widowControl w:val="0"/>
        <w:spacing w:before="200"/>
      </w:pPr>
      <w:r>
        <w:t xml:space="preserve">The State </w:t>
      </w:r>
      <w:r w:rsidR="00E164BB">
        <w:t>provided</w:t>
      </w:r>
      <w:r>
        <w:t xml:space="preserve"> training for Edwin Analytics</w:t>
      </w:r>
      <w:r w:rsidR="0046016A">
        <w:t xml:space="preserve"> </w:t>
      </w:r>
      <w:r w:rsidR="0046016A" w:rsidRPr="00571574">
        <w:t xml:space="preserve">through a variety of sources, from online webinars to bimonthly conference calls to individual district trainings provided by ESE at district </w:t>
      </w:r>
      <w:r w:rsidR="0046016A" w:rsidRPr="00571574">
        <w:lastRenderedPageBreak/>
        <w:t xml:space="preserve">request. </w:t>
      </w:r>
      <w:r w:rsidR="0046016A" w:rsidRPr="00571574">
        <w:rPr>
          <w:bCs/>
          <w:iCs/>
          <w:szCs w:val="26"/>
        </w:rPr>
        <w:t>District and School Assistance Centers (</w:t>
      </w:r>
      <w:r w:rsidR="0046016A" w:rsidRPr="00571574">
        <w:t xml:space="preserve">DSACs) </w:t>
      </w:r>
      <w:r w:rsidR="0046016A">
        <w:t>we</w:t>
      </w:r>
      <w:r w:rsidR="0046016A" w:rsidRPr="00571574">
        <w:t>re another important source of Edwin Analytics support and training.</w:t>
      </w:r>
      <w:r w:rsidR="0046016A">
        <w:t xml:space="preserve"> The State’s ET&amp;L vendor offered ET&amp;L training using </w:t>
      </w:r>
      <w:r>
        <w:t xml:space="preserve">a </w:t>
      </w:r>
      <w:r w:rsidR="006B2764">
        <w:t>TTT</w:t>
      </w:r>
      <w:r w:rsidR="00D836FE">
        <w:t xml:space="preserve"> model</w:t>
      </w:r>
      <w:r>
        <w:t>. Three key contacts attend</w:t>
      </w:r>
      <w:r w:rsidR="00E164BB">
        <w:t>ed</w:t>
      </w:r>
      <w:r>
        <w:t xml:space="preserve"> </w:t>
      </w:r>
      <w:r w:rsidR="0046016A">
        <w:t xml:space="preserve">the TTT </w:t>
      </w:r>
      <w:r>
        <w:t>from each district, with the expectation that they</w:t>
      </w:r>
      <w:r w:rsidR="00E164BB">
        <w:t xml:space="preserve"> would</w:t>
      </w:r>
      <w:r>
        <w:t xml:space="preserve"> in turn train educators according to their district’s</w:t>
      </w:r>
      <w:r w:rsidR="00E164BB">
        <w:t xml:space="preserve"> plans</w:t>
      </w:r>
      <w:r w:rsidR="004E1331">
        <w:t xml:space="preserve"> and expectations</w:t>
      </w:r>
      <w:r w:rsidR="00E164BB">
        <w:t xml:space="preserve"> for</w:t>
      </w:r>
      <w:r>
        <w:t xml:space="preserve"> ET&amp;L implementation. Pilot district attendees received a three-day</w:t>
      </w:r>
      <w:r w:rsidR="00B32F00">
        <w:t>,</w:t>
      </w:r>
      <w:r>
        <w:t xml:space="preserve"> face-to-face training</w:t>
      </w:r>
      <w:r w:rsidR="00B32F00">
        <w:t>; however,</w:t>
      </w:r>
      <w:r>
        <w:t xml:space="preserve"> in response to district concerns about the time required for these trainings, </w:t>
      </w:r>
      <w:r w:rsidR="00D836FE">
        <w:t xml:space="preserve">in </w:t>
      </w:r>
      <w:r w:rsidR="004E1331">
        <w:t>fall 2013</w:t>
      </w:r>
      <w:r w:rsidR="00D836FE">
        <w:t xml:space="preserve"> </w:t>
      </w:r>
      <w:r w:rsidR="00826244">
        <w:t xml:space="preserve">the ET&amp;L vendor designed and offered a </w:t>
      </w:r>
      <w:r w:rsidR="0046016A">
        <w:t>virtual</w:t>
      </w:r>
      <w:r w:rsidR="00826244">
        <w:t xml:space="preserve"> TTT to </w:t>
      </w:r>
      <w:r>
        <w:t>subsequent trainees.</w:t>
      </w:r>
      <w:r w:rsidR="006571BF">
        <w:t xml:space="preserve"> The </w:t>
      </w:r>
      <w:r w:rsidR="0046016A">
        <w:t>virtual</w:t>
      </w:r>
      <w:r w:rsidR="006571BF">
        <w:t xml:space="preserve"> TTT consisted</w:t>
      </w:r>
      <w:r w:rsidR="00826244">
        <w:t xml:space="preserve"> of </w:t>
      </w:r>
      <w:r w:rsidR="00826244" w:rsidRPr="00EB7AB5">
        <w:t xml:space="preserve">four one-hour </w:t>
      </w:r>
      <w:r w:rsidR="006571BF">
        <w:t xml:space="preserve">live </w:t>
      </w:r>
      <w:r w:rsidR="00826244" w:rsidRPr="00EB7AB5">
        <w:t>webinars</w:t>
      </w:r>
      <w:r w:rsidR="006571BF">
        <w:t xml:space="preserve"> (also recorded and made available later)</w:t>
      </w:r>
      <w:r w:rsidR="00826244" w:rsidRPr="00EB7AB5">
        <w:t xml:space="preserve">, accompanied by </w:t>
      </w:r>
      <w:r w:rsidR="00826244">
        <w:t>W</w:t>
      </w:r>
      <w:r w:rsidR="00826244" w:rsidRPr="00EB7AB5">
        <w:t>eb-based training modules</w:t>
      </w:r>
      <w:r w:rsidR="00826244">
        <w:t>.</w:t>
      </w:r>
      <w:r w:rsidR="008C1BAA">
        <w:t xml:space="preserve"> </w:t>
      </w:r>
    </w:p>
    <w:p w:rsidR="008C1BAA" w:rsidRDefault="00826244" w:rsidP="00FB3CFF">
      <w:pPr>
        <w:pStyle w:val="BodyText"/>
      </w:pPr>
      <w:r>
        <w:t>This section describes training delivery and outcomes for both systems</w:t>
      </w:r>
      <w:r w:rsidR="00855CDF">
        <w:t>, as well as learning resources available for ET&amp;L</w:t>
      </w:r>
      <w:r>
        <w:t>.</w:t>
      </w:r>
      <w:r w:rsidR="00726FCA">
        <w:t xml:space="preserve"> </w:t>
      </w:r>
      <w:r w:rsidR="008C1BAA">
        <w:t>The face-to-face ET&amp;L TTTs occurred prior to the evaluation time</w:t>
      </w:r>
      <w:r w:rsidR="00E76754">
        <w:t xml:space="preserve"> </w:t>
      </w:r>
      <w:r w:rsidR="008C1BAA">
        <w:t xml:space="preserve">frame, so evaluation activities were focused on the </w:t>
      </w:r>
      <w:r w:rsidR="0046016A">
        <w:t>virtual</w:t>
      </w:r>
      <w:r w:rsidR="008C1BAA">
        <w:t xml:space="preserve"> TTTs. However, participants in the evaluation from pilot districts had participated in face-to-face TTTs, so some information regarding those was available. </w:t>
      </w:r>
      <w:r w:rsidR="008C1BAA" w:rsidRPr="00571574">
        <w:rPr>
          <w:rFonts w:eastAsia="MS Mincho"/>
        </w:rPr>
        <w:t xml:space="preserve">Findings about ET&amp;L TTTs </w:t>
      </w:r>
      <w:r w:rsidR="008C1BAA">
        <w:rPr>
          <w:rFonts w:eastAsia="MS Mincho"/>
        </w:rPr>
        <w:t>and district trainings were</w:t>
      </w:r>
      <w:r w:rsidR="008C1BAA" w:rsidRPr="00571574">
        <w:rPr>
          <w:rFonts w:eastAsia="MS Mincho"/>
        </w:rPr>
        <w:t xml:space="preserve"> based </w:t>
      </w:r>
      <w:r w:rsidR="004C32DC">
        <w:rPr>
          <w:rFonts w:eastAsia="MS Mincho"/>
        </w:rPr>
        <w:t xml:space="preserve">primarily </w:t>
      </w:r>
      <w:r w:rsidR="008C1BAA" w:rsidRPr="00571574">
        <w:rPr>
          <w:rFonts w:eastAsia="MS Mincho"/>
        </w:rPr>
        <w:t>on interviews with face-to-face TTT recipients</w:t>
      </w:r>
      <w:r w:rsidR="008C1BAA">
        <w:rPr>
          <w:rFonts w:eastAsia="MS Mincho"/>
        </w:rPr>
        <w:t xml:space="preserve"> (i.e., interviews with pilot district administrators)</w:t>
      </w:r>
      <w:r w:rsidR="00E76754">
        <w:rPr>
          <w:rFonts w:eastAsia="MS Mincho"/>
        </w:rPr>
        <w:t>,</w:t>
      </w:r>
      <w:r w:rsidR="008C1BAA" w:rsidRPr="00571574">
        <w:rPr>
          <w:rFonts w:eastAsia="MS Mincho"/>
        </w:rPr>
        <w:t xml:space="preserve"> observations of the </w:t>
      </w:r>
      <w:r w:rsidR="0046016A">
        <w:rPr>
          <w:rFonts w:eastAsia="MS Mincho"/>
        </w:rPr>
        <w:t>virtual</w:t>
      </w:r>
      <w:r w:rsidR="008C1BAA" w:rsidRPr="00571574">
        <w:rPr>
          <w:rFonts w:eastAsia="MS Mincho"/>
        </w:rPr>
        <w:t xml:space="preserve"> ET&amp;L TTTs and surveys with </w:t>
      </w:r>
      <w:r w:rsidR="0046016A">
        <w:rPr>
          <w:rFonts w:eastAsia="MS Mincho"/>
        </w:rPr>
        <w:t>virtual</w:t>
      </w:r>
      <w:r w:rsidR="008C1BAA" w:rsidRPr="00571574">
        <w:rPr>
          <w:rFonts w:eastAsia="MS Mincho"/>
        </w:rPr>
        <w:t xml:space="preserve"> TTT participants</w:t>
      </w:r>
      <w:r w:rsidR="008C1BAA">
        <w:rPr>
          <w:rFonts w:eastAsia="MS Mincho"/>
        </w:rPr>
        <w:t xml:space="preserve"> (23 respondents)</w:t>
      </w:r>
      <w:r w:rsidR="00E76754">
        <w:rPr>
          <w:rFonts w:eastAsia="MS Mincho"/>
        </w:rPr>
        <w:t>,</w:t>
      </w:r>
      <w:r w:rsidR="008C1BAA" w:rsidRPr="00571574">
        <w:rPr>
          <w:rFonts w:eastAsia="MS Mincho"/>
        </w:rPr>
        <w:t xml:space="preserve"> observations of</w:t>
      </w:r>
      <w:r w:rsidR="008C1BAA">
        <w:rPr>
          <w:rFonts w:eastAsia="MS Mincho"/>
        </w:rPr>
        <w:t xml:space="preserve"> six</w:t>
      </w:r>
      <w:r w:rsidR="008C1BAA" w:rsidRPr="00571574">
        <w:rPr>
          <w:rFonts w:eastAsia="MS Mincho"/>
        </w:rPr>
        <w:t xml:space="preserve"> </w:t>
      </w:r>
      <w:r w:rsidR="008C1BAA">
        <w:rPr>
          <w:rFonts w:eastAsia="MS Mincho"/>
        </w:rPr>
        <w:t>ET&amp;L</w:t>
      </w:r>
      <w:r w:rsidR="008C1BAA" w:rsidRPr="00571574">
        <w:rPr>
          <w:rFonts w:eastAsia="MS Mincho"/>
        </w:rPr>
        <w:t xml:space="preserve"> trainings that TTT recipients provided </w:t>
      </w:r>
      <w:r w:rsidR="008C1BAA">
        <w:rPr>
          <w:rFonts w:eastAsia="MS Mincho"/>
        </w:rPr>
        <w:t>in four</w:t>
      </w:r>
      <w:r w:rsidR="008C1BAA" w:rsidRPr="00571574">
        <w:rPr>
          <w:rFonts w:eastAsia="MS Mincho"/>
        </w:rPr>
        <w:t xml:space="preserve"> districts</w:t>
      </w:r>
      <w:r w:rsidR="00E76754">
        <w:rPr>
          <w:rFonts w:eastAsia="MS Mincho"/>
        </w:rPr>
        <w:t>,</w:t>
      </w:r>
      <w:r w:rsidR="008C1BAA" w:rsidRPr="00571574">
        <w:rPr>
          <w:rFonts w:eastAsia="MS Mincho"/>
        </w:rPr>
        <w:t xml:space="preserve"> and ET&amp;L user surveys. We also reviewed the online resources available to ET&amp;L users.</w:t>
      </w:r>
      <w:r w:rsidR="004C32DC">
        <w:rPr>
          <w:rFonts w:eastAsia="MS Mincho"/>
        </w:rPr>
        <w:t xml:space="preserve"> Findings about Edwin Analytics trainings were based on interviews with district administrators and user survey data.</w:t>
      </w:r>
    </w:p>
    <w:p w:rsidR="00FB3CFF" w:rsidRDefault="00726FCA" w:rsidP="00FB3CFF">
      <w:pPr>
        <w:pStyle w:val="BodyText"/>
      </w:pPr>
      <w:r w:rsidRPr="00ED53AF">
        <w:t>Findings</w:t>
      </w:r>
      <w:r w:rsidR="00855CDF" w:rsidRPr="00ED53AF">
        <w:t xml:space="preserve"> f</w:t>
      </w:r>
      <w:r w:rsidR="00855CDF">
        <w:t>or ET&amp;L TTTs and district trainings indicated that trainings were</w:t>
      </w:r>
      <w:r w:rsidR="00ED53AF">
        <w:t xml:space="preserve"> generally </w:t>
      </w:r>
      <w:r w:rsidR="00855CDF">
        <w:t>high quality, but that TTT participants</w:t>
      </w:r>
      <w:r w:rsidR="00ED53AF">
        <w:t xml:space="preserve"> nonetheless</w:t>
      </w:r>
      <w:r w:rsidR="00855CDF">
        <w:t xml:space="preserve"> did not feel adequately prepared to train others</w:t>
      </w:r>
      <w:r w:rsidR="008C1BAA">
        <w:t xml:space="preserve"> (</w:t>
      </w:r>
      <w:r w:rsidR="004C32DC">
        <w:t>al</w:t>
      </w:r>
      <w:r w:rsidR="008C1BAA">
        <w:t>though some did provide trainings within their districts)</w:t>
      </w:r>
      <w:r w:rsidR="004C32DC">
        <w:t>. P</w:t>
      </w:r>
      <w:r w:rsidR="00855CDF">
        <w:t xml:space="preserve">articipants of all </w:t>
      </w:r>
      <w:r w:rsidR="004C32DC">
        <w:t xml:space="preserve">ET&amp;L </w:t>
      </w:r>
      <w:r w:rsidR="00ED53AF">
        <w:t xml:space="preserve">training </w:t>
      </w:r>
      <w:r w:rsidR="00855CDF">
        <w:t xml:space="preserve">types wanted additional training on the reporting and curriculum tools. We found that ET&amp;L learning resources were generally easy to navigate and use, but </w:t>
      </w:r>
      <w:r w:rsidR="00ED53AF">
        <w:t>it was difficult to find information about performing specific tasks within components of the system. Finally, m</w:t>
      </w:r>
      <w:r w:rsidR="00855CDF">
        <w:t>ost Edwin Analytics users indicated awareness of system training availability, but findings suggest that many users would benefit from more training.</w:t>
      </w:r>
    </w:p>
    <w:p w:rsidR="00362886" w:rsidRPr="008C4765" w:rsidRDefault="00362886" w:rsidP="00E76754">
      <w:pPr>
        <w:pStyle w:val="Heading3"/>
        <w:keepNext w:val="0"/>
        <w:widowControl w:val="0"/>
      </w:pPr>
      <w:r w:rsidRPr="008C4765">
        <w:t>ET&amp;L</w:t>
      </w:r>
      <w:r w:rsidR="00476C42" w:rsidRPr="008C4765">
        <w:t xml:space="preserve"> Trainings</w:t>
      </w:r>
      <w:r w:rsidR="00961F30" w:rsidRPr="008C4765">
        <w:t xml:space="preserve"> and Learning Resources</w:t>
      </w:r>
    </w:p>
    <w:p w:rsidR="00ED53AF" w:rsidRPr="00E76754" w:rsidRDefault="000477D9" w:rsidP="00E76754">
      <w:pPr>
        <w:pStyle w:val="Heading4"/>
        <w:keepNext w:val="0"/>
        <w:keepLines w:val="0"/>
        <w:widowControl w:val="0"/>
        <w:rPr>
          <w:b w:val="0"/>
          <w:i w:val="0"/>
        </w:rPr>
      </w:pPr>
      <w:r w:rsidRPr="00E76754">
        <w:rPr>
          <w:b w:val="0"/>
          <w:i w:val="0"/>
        </w:rPr>
        <w:t xml:space="preserve">ET&amp;L training has largely not resulted in system use. In the </w:t>
      </w:r>
      <w:r w:rsidR="00647513" w:rsidRPr="00E76754">
        <w:rPr>
          <w:b w:val="0"/>
          <w:i w:val="0"/>
        </w:rPr>
        <w:t xml:space="preserve">November 2014 </w:t>
      </w:r>
      <w:r w:rsidRPr="00E76754">
        <w:rPr>
          <w:b w:val="0"/>
          <w:i w:val="0"/>
        </w:rPr>
        <w:t>ET&amp;L user survey</w:t>
      </w:r>
      <w:r w:rsidR="00E76754" w:rsidRPr="00E76754">
        <w:rPr>
          <w:b w:val="0"/>
          <w:i w:val="0"/>
        </w:rPr>
        <w:t>—</w:t>
      </w:r>
      <w:r w:rsidRPr="00E76754">
        <w:rPr>
          <w:b w:val="0"/>
          <w:i w:val="0"/>
        </w:rPr>
        <w:t xml:space="preserve">the sample for which was defined by people who had received </w:t>
      </w:r>
      <w:r w:rsidR="004E1331" w:rsidRPr="00E76754">
        <w:rPr>
          <w:b w:val="0"/>
          <w:i w:val="0"/>
        </w:rPr>
        <w:t xml:space="preserve">any type of ET&amp;L </w:t>
      </w:r>
      <w:r w:rsidRPr="00E76754">
        <w:rPr>
          <w:b w:val="0"/>
          <w:i w:val="0"/>
        </w:rPr>
        <w:t>training</w:t>
      </w:r>
      <w:r w:rsidR="00E76754" w:rsidRPr="00E76754">
        <w:rPr>
          <w:b w:val="0"/>
          <w:i w:val="0"/>
        </w:rPr>
        <w:t>—</w:t>
      </w:r>
      <w:r w:rsidRPr="00E76754">
        <w:rPr>
          <w:b w:val="0"/>
          <w:i w:val="0"/>
        </w:rPr>
        <w:t xml:space="preserve">only </w:t>
      </w:r>
      <w:r w:rsidR="00647513" w:rsidRPr="00E76754">
        <w:rPr>
          <w:b w:val="0"/>
          <w:i w:val="0"/>
        </w:rPr>
        <w:t xml:space="preserve">52 percent </w:t>
      </w:r>
      <w:r w:rsidRPr="00E76754">
        <w:rPr>
          <w:b w:val="0"/>
          <w:i w:val="0"/>
        </w:rPr>
        <w:t xml:space="preserve">of teachers </w:t>
      </w:r>
      <w:r w:rsidR="00647513" w:rsidRPr="00E76754">
        <w:rPr>
          <w:b w:val="0"/>
          <w:i w:val="0"/>
        </w:rPr>
        <w:t xml:space="preserve">surveyed </w:t>
      </w:r>
      <w:r w:rsidRPr="00E76754">
        <w:rPr>
          <w:b w:val="0"/>
          <w:i w:val="0"/>
        </w:rPr>
        <w:t>(</w:t>
      </w:r>
      <w:r w:rsidR="00647513" w:rsidRPr="003C32B7">
        <w:rPr>
          <w:b w:val="0"/>
        </w:rPr>
        <w:t>N</w:t>
      </w:r>
      <w:r w:rsidR="00647513" w:rsidRPr="00E76754">
        <w:rPr>
          <w:b w:val="0"/>
          <w:i w:val="0"/>
        </w:rPr>
        <w:t xml:space="preserve"> = 134</w:t>
      </w:r>
      <w:r w:rsidRPr="00E76754">
        <w:rPr>
          <w:b w:val="0"/>
          <w:i w:val="0"/>
        </w:rPr>
        <w:t xml:space="preserve">) and </w:t>
      </w:r>
      <w:r w:rsidR="00647513" w:rsidRPr="00E76754">
        <w:rPr>
          <w:b w:val="0"/>
          <w:i w:val="0"/>
        </w:rPr>
        <w:t xml:space="preserve">50 percent of </w:t>
      </w:r>
      <w:r w:rsidRPr="00E76754">
        <w:rPr>
          <w:b w:val="0"/>
          <w:i w:val="0"/>
        </w:rPr>
        <w:t xml:space="preserve">administrators </w:t>
      </w:r>
      <w:r w:rsidR="00647513" w:rsidRPr="00E76754">
        <w:rPr>
          <w:b w:val="0"/>
          <w:i w:val="0"/>
        </w:rPr>
        <w:t xml:space="preserve">surveyed </w:t>
      </w:r>
      <w:r w:rsidRPr="00E76754">
        <w:rPr>
          <w:b w:val="0"/>
          <w:i w:val="0"/>
        </w:rPr>
        <w:t>(</w:t>
      </w:r>
      <w:r w:rsidR="00647513" w:rsidRPr="003C32B7">
        <w:rPr>
          <w:b w:val="0"/>
        </w:rPr>
        <w:t>N</w:t>
      </w:r>
      <w:r w:rsidR="00647513" w:rsidRPr="00E76754">
        <w:rPr>
          <w:b w:val="0"/>
          <w:i w:val="0"/>
        </w:rPr>
        <w:t xml:space="preserve"> = 50</w:t>
      </w:r>
      <w:r w:rsidRPr="00E76754">
        <w:rPr>
          <w:b w:val="0"/>
          <w:i w:val="0"/>
        </w:rPr>
        <w:t>) reported using ET&amp;L outside of training. This section examines possible reasons why trainings have not been effective in generating greater system usage, including TTTs, district trainings, and user resources</w:t>
      </w:r>
      <w:r w:rsidR="004C32DC" w:rsidRPr="00E76754">
        <w:rPr>
          <w:b w:val="0"/>
          <w:i w:val="0"/>
        </w:rPr>
        <w:t xml:space="preserve">. We first discuss the face-to-face and subsequent </w:t>
      </w:r>
      <w:r w:rsidR="0046016A">
        <w:rPr>
          <w:b w:val="0"/>
          <w:i w:val="0"/>
        </w:rPr>
        <w:t>virtual</w:t>
      </w:r>
      <w:r w:rsidR="004C32DC" w:rsidRPr="00E76754">
        <w:rPr>
          <w:b w:val="0"/>
          <w:i w:val="0"/>
        </w:rPr>
        <w:t xml:space="preserve"> TTTs, followed by district trainings, and we end with a discussion of learning resources</w:t>
      </w:r>
      <w:r w:rsidRPr="00E76754">
        <w:rPr>
          <w:b w:val="0"/>
          <w:i w:val="0"/>
        </w:rPr>
        <w:t>.</w:t>
      </w:r>
    </w:p>
    <w:p w:rsidR="00B15CA0" w:rsidRDefault="00C86AE0" w:rsidP="00B15CA0">
      <w:pPr>
        <w:pStyle w:val="BodyText"/>
        <w:rPr>
          <w:rStyle w:val="Heading5Inline"/>
          <w:rFonts w:eastAsiaTheme="minorHAnsi"/>
          <w:b w:val="0"/>
          <w:i w:val="0"/>
        </w:rPr>
      </w:pPr>
      <w:r>
        <w:t>Overall, face-to-face trainings</w:t>
      </w:r>
      <w:r w:rsidR="004C32DC">
        <w:t xml:space="preserve">, delivered by </w:t>
      </w:r>
      <w:proofErr w:type="spellStart"/>
      <w:r w:rsidR="004C32DC">
        <w:t>Thinkgate</w:t>
      </w:r>
      <w:proofErr w:type="spellEnd"/>
      <w:r w:rsidR="004C32DC">
        <w:t xml:space="preserve"> (the ET&amp;L vendor),</w:t>
      </w:r>
      <w:r>
        <w:t xml:space="preserve"> were viewed favorably by participants</w:t>
      </w:r>
      <w:r w:rsidR="004C32DC">
        <w:t xml:space="preserve"> from the pilot districts</w:t>
      </w:r>
      <w:r>
        <w:t xml:space="preserve">: </w:t>
      </w:r>
      <w:r w:rsidR="00826D20">
        <w:t>I</w:t>
      </w:r>
      <w:r w:rsidR="00476C42">
        <w:t>n interviews, pilot district administrators indicated overall satisfaction w</w:t>
      </w:r>
      <w:r w:rsidR="00AD68E6">
        <w:t xml:space="preserve">ith the ET&amp;L face-to-face TTTs and explicitly mentioned </w:t>
      </w:r>
      <w:r w:rsidR="00AD68E6" w:rsidRPr="0025707A">
        <w:t xml:space="preserve">the </w:t>
      </w:r>
      <w:r w:rsidR="00AD68E6">
        <w:t>value of interacting and collaborating with other educators</w:t>
      </w:r>
      <w:r w:rsidR="00AD68E6" w:rsidRPr="0025707A">
        <w:t xml:space="preserve"> as they planned training rollouts in their individual contexts.</w:t>
      </w:r>
      <w:r w:rsidR="00AD68E6">
        <w:t xml:space="preserve"> </w:t>
      </w:r>
      <w:r w:rsidR="00476C42">
        <w:rPr>
          <w:rStyle w:val="Heading5Inline"/>
          <w:rFonts w:eastAsiaTheme="minorHAnsi"/>
          <w:b w:val="0"/>
          <w:i w:val="0"/>
        </w:rPr>
        <w:t xml:space="preserve">Complaints were minimal and centered on aspects of the training not controlled by the vendor. The primary complaint, mentioned by four district administrators, was </w:t>
      </w:r>
      <w:r w:rsidR="00476C42">
        <w:rPr>
          <w:rStyle w:val="Heading5Inline"/>
          <w:rFonts w:eastAsiaTheme="minorHAnsi"/>
          <w:b w:val="0"/>
          <w:i w:val="0"/>
        </w:rPr>
        <w:lastRenderedPageBreak/>
        <w:t xml:space="preserve">that they were not allowed to train enough people, as they were limited to three trainees per district. The only other complaint, mentioned by two district administrators, was that </w:t>
      </w:r>
      <w:r w:rsidR="00AD68E6">
        <w:rPr>
          <w:rStyle w:val="Heading5Inline"/>
          <w:rFonts w:eastAsiaTheme="minorHAnsi"/>
          <w:b w:val="0"/>
          <w:i w:val="0"/>
        </w:rPr>
        <w:t>the trainings were heavily focused on assessment and participants</w:t>
      </w:r>
      <w:r w:rsidR="00476C42">
        <w:rPr>
          <w:rStyle w:val="Heading5Inline"/>
          <w:rFonts w:eastAsiaTheme="minorHAnsi"/>
          <w:b w:val="0"/>
          <w:i w:val="0"/>
        </w:rPr>
        <w:t xml:space="preserve"> did not receive adequate information about </w:t>
      </w:r>
      <w:r w:rsidR="00AD68E6">
        <w:rPr>
          <w:rStyle w:val="Heading5Inline"/>
          <w:rFonts w:eastAsiaTheme="minorHAnsi"/>
          <w:b w:val="0"/>
          <w:i w:val="0"/>
        </w:rPr>
        <w:t>other components</w:t>
      </w:r>
      <w:r w:rsidR="00476C42">
        <w:rPr>
          <w:rStyle w:val="Heading5Inline"/>
          <w:rFonts w:eastAsiaTheme="minorHAnsi"/>
          <w:b w:val="0"/>
          <w:i w:val="0"/>
        </w:rPr>
        <w:t xml:space="preserve"> of ET&amp;L that were not operational at the time they were trained (e.g., the curriculum </w:t>
      </w:r>
      <w:r w:rsidR="00AD68E6">
        <w:rPr>
          <w:rStyle w:val="Heading5Inline"/>
          <w:rFonts w:eastAsiaTheme="minorHAnsi"/>
          <w:b w:val="0"/>
          <w:i w:val="0"/>
        </w:rPr>
        <w:t>tool</w:t>
      </w:r>
      <w:r w:rsidR="002628FF">
        <w:rPr>
          <w:rStyle w:val="Heading5Inline"/>
          <w:rFonts w:eastAsiaTheme="minorHAnsi"/>
          <w:b w:val="0"/>
          <w:i w:val="0"/>
        </w:rPr>
        <w:t>)</w:t>
      </w:r>
      <w:r w:rsidR="00521008">
        <w:rPr>
          <w:rStyle w:val="Heading5Inline"/>
          <w:rFonts w:eastAsiaTheme="minorHAnsi"/>
          <w:b w:val="0"/>
          <w:i w:val="0"/>
        </w:rPr>
        <w:t>.</w:t>
      </w:r>
    </w:p>
    <w:p w:rsidR="00521008" w:rsidRDefault="00AD68E6" w:rsidP="00541D21">
      <w:pPr>
        <w:pStyle w:val="BodyText"/>
        <w:spacing w:before="200"/>
      </w:pPr>
      <w:r>
        <w:rPr>
          <w:rStyle w:val="Heading5Inline"/>
          <w:rFonts w:eastAsiaTheme="minorHAnsi"/>
          <w:b w:val="0"/>
          <w:i w:val="0"/>
        </w:rPr>
        <w:t>An important positive aspect of the face-to-face TTTs</w:t>
      </w:r>
      <w:r w:rsidR="004C32DC">
        <w:rPr>
          <w:rStyle w:val="Heading5Inline"/>
          <w:rFonts w:eastAsiaTheme="minorHAnsi"/>
          <w:b w:val="0"/>
          <w:i w:val="0"/>
        </w:rPr>
        <w:t xml:space="preserve">, and one that could easily be lost in </w:t>
      </w:r>
      <w:r w:rsidR="0046016A">
        <w:rPr>
          <w:rStyle w:val="Heading5Inline"/>
          <w:rFonts w:eastAsiaTheme="minorHAnsi"/>
          <w:b w:val="0"/>
          <w:i w:val="0"/>
        </w:rPr>
        <w:t>virtual</w:t>
      </w:r>
      <w:r w:rsidR="004C32DC">
        <w:rPr>
          <w:rStyle w:val="Heading5Inline"/>
          <w:rFonts w:eastAsiaTheme="minorHAnsi"/>
          <w:b w:val="0"/>
          <w:i w:val="0"/>
        </w:rPr>
        <w:t xml:space="preserve"> </w:t>
      </w:r>
      <w:proofErr w:type="gramStart"/>
      <w:r w:rsidR="004C32DC">
        <w:rPr>
          <w:rStyle w:val="Heading5Inline"/>
          <w:rFonts w:eastAsiaTheme="minorHAnsi"/>
          <w:b w:val="0"/>
          <w:i w:val="0"/>
        </w:rPr>
        <w:t>TTTs,</w:t>
      </w:r>
      <w:proofErr w:type="gramEnd"/>
      <w:r>
        <w:rPr>
          <w:rStyle w:val="Heading5Inline"/>
          <w:rFonts w:eastAsiaTheme="minorHAnsi"/>
          <w:b w:val="0"/>
          <w:i w:val="0"/>
        </w:rPr>
        <w:t xml:space="preserve"> was opportunit</w:t>
      </w:r>
      <w:r w:rsidR="00826D20">
        <w:rPr>
          <w:rStyle w:val="Heading5Inline"/>
          <w:rFonts w:eastAsiaTheme="minorHAnsi"/>
          <w:b w:val="0"/>
          <w:i w:val="0"/>
        </w:rPr>
        <w:t>y</w:t>
      </w:r>
      <w:r>
        <w:rPr>
          <w:rStyle w:val="Heading5Inline"/>
          <w:rFonts w:eastAsiaTheme="minorHAnsi"/>
          <w:b w:val="0"/>
          <w:i w:val="0"/>
        </w:rPr>
        <w:t xml:space="preserve"> for collaboration. Our findings suggest that the ET&amp;L TTT providers </w:t>
      </w:r>
      <w:r w:rsidR="00521008">
        <w:t xml:space="preserve">attempted to facilitate participant interactions during the </w:t>
      </w:r>
      <w:r w:rsidR="0046016A">
        <w:t>virtual</w:t>
      </w:r>
      <w:r w:rsidR="00521008">
        <w:t xml:space="preserve"> TTT </w:t>
      </w:r>
      <w:r>
        <w:t>by</w:t>
      </w:r>
      <w:r w:rsidR="00521008">
        <w:t xml:space="preserve"> providing opportunities for people to engage in discussion.</w:t>
      </w:r>
      <w:r>
        <w:t xml:space="preserve"> We did not observe that participants used these opportunities to interact over the phone line, but i</w:t>
      </w:r>
      <w:r w:rsidR="00521008">
        <w:t>n a post-TTT survey</w:t>
      </w:r>
      <w:r>
        <w:t>,</w:t>
      </w:r>
      <w:r w:rsidR="00521008">
        <w:t xml:space="preserve"> </w:t>
      </w:r>
      <w:r>
        <w:t>most</w:t>
      </w:r>
      <w:r w:rsidR="00521008" w:rsidRPr="00EB7AB5">
        <w:t xml:space="preserve"> </w:t>
      </w:r>
      <w:r w:rsidR="00521008">
        <w:t>respondents</w:t>
      </w:r>
      <w:r w:rsidR="00521008" w:rsidRPr="00EB7AB5">
        <w:t xml:space="preserve"> agreed that they had opportunities to interact with other participants from their district</w:t>
      </w:r>
      <w:r w:rsidR="00521008">
        <w:t xml:space="preserve"> during the training</w:t>
      </w:r>
      <w:r w:rsidR="00521008" w:rsidRPr="00EB7AB5">
        <w:t xml:space="preserve">. In addition, </w:t>
      </w:r>
      <w:r>
        <w:t>more than half</w:t>
      </w:r>
      <w:r w:rsidR="00521008" w:rsidRPr="00EB7AB5">
        <w:t xml:space="preserve"> agreed that they had an opportunity to interact with participants from other districts.</w:t>
      </w:r>
      <w:r>
        <w:t xml:space="preserve"> We </w:t>
      </w:r>
      <w:r w:rsidR="00144917">
        <w:t xml:space="preserve">also </w:t>
      </w:r>
      <w:r>
        <w:t>observed that p</w:t>
      </w:r>
      <w:r w:rsidR="00521008">
        <w:t>a</w:t>
      </w:r>
      <w:r>
        <w:t xml:space="preserve">rticipants </w:t>
      </w:r>
      <w:r w:rsidR="00521008">
        <w:t xml:space="preserve">made frequent use of the </w:t>
      </w:r>
      <w:r>
        <w:t xml:space="preserve">webinar </w:t>
      </w:r>
      <w:r w:rsidR="00521008">
        <w:t xml:space="preserve">chat to ask questions on a variety of topics, and the trainers were very responsive, addressing each question through the chat or over the phone. (See </w:t>
      </w:r>
      <w:r w:rsidR="00144917">
        <w:rPr>
          <w:i/>
        </w:rPr>
        <w:t xml:space="preserve">Technical </w:t>
      </w:r>
      <w:r w:rsidR="00826D20">
        <w:rPr>
          <w:i/>
        </w:rPr>
        <w:t>D</w:t>
      </w:r>
      <w:r w:rsidR="00144917">
        <w:rPr>
          <w:i/>
        </w:rPr>
        <w:t xml:space="preserve">ata </w:t>
      </w:r>
      <w:r w:rsidR="00826D20">
        <w:rPr>
          <w:i/>
        </w:rPr>
        <w:t>C</w:t>
      </w:r>
      <w:r w:rsidR="00144917">
        <w:rPr>
          <w:i/>
        </w:rPr>
        <w:t xml:space="preserve">ollection </w:t>
      </w:r>
      <w:r w:rsidR="00826D20">
        <w:rPr>
          <w:i/>
        </w:rPr>
        <w:t>R</w:t>
      </w:r>
      <w:r w:rsidR="00144917">
        <w:rPr>
          <w:i/>
        </w:rPr>
        <w:t xml:space="preserve">eport 3 </w:t>
      </w:r>
      <w:r w:rsidR="00144917">
        <w:t>[Aug</w:t>
      </w:r>
      <w:r w:rsidR="00826D20">
        <w:t>ust</w:t>
      </w:r>
      <w:r w:rsidR="00144917">
        <w:t xml:space="preserve"> 2014]</w:t>
      </w:r>
      <w:r w:rsidR="002E4D3D">
        <w:t xml:space="preserve"> </w:t>
      </w:r>
      <w:r w:rsidR="00521008">
        <w:t>for a full list of the questions.)</w:t>
      </w:r>
    </w:p>
    <w:p w:rsidR="00521008" w:rsidRDefault="00144917" w:rsidP="00541D21">
      <w:pPr>
        <w:pStyle w:val="BodyText"/>
        <w:spacing w:before="200"/>
      </w:pPr>
      <w:r>
        <w:t xml:space="preserve">The </w:t>
      </w:r>
      <w:r w:rsidR="0046016A">
        <w:t>virtual</w:t>
      </w:r>
      <w:r>
        <w:t xml:space="preserve"> TTTs also </w:t>
      </w:r>
      <w:r w:rsidR="00826D20">
        <w:t xml:space="preserve">were </w:t>
      </w:r>
      <w:r>
        <w:t>able to mitigate one of the negative aspects of the face-to-face TTTs, namely the policy of only allowing three trainees per district. ESE continued this policy by</w:t>
      </w:r>
      <w:r>
        <w:rPr>
          <w:rFonts w:asciiTheme="majorHAnsi" w:eastAsiaTheme="minorHAnsi" w:hAnsiTheme="majorHAnsi"/>
          <w:bCs/>
          <w:iCs/>
          <w:szCs w:val="26"/>
        </w:rPr>
        <w:t xml:space="preserve"> </w:t>
      </w:r>
      <w:r w:rsidR="00476C42">
        <w:t>allowing only</w:t>
      </w:r>
      <w:r w:rsidR="00C55324">
        <w:t xml:space="preserve"> three active</w:t>
      </w:r>
      <w:r>
        <w:rPr>
          <w:rStyle w:val="FootnoteReference"/>
        </w:rPr>
        <w:footnoteReference w:id="8"/>
      </w:r>
      <w:r w:rsidR="00C55324">
        <w:t xml:space="preserve"> trainees</w:t>
      </w:r>
      <w:r w:rsidR="00E00767">
        <w:t xml:space="preserve"> per district</w:t>
      </w:r>
      <w:r w:rsidR="00C55324">
        <w:t>. However</w:t>
      </w:r>
      <w:r w:rsidR="00E00767">
        <w:t xml:space="preserve">, the </w:t>
      </w:r>
      <w:r w:rsidR="0046016A">
        <w:t>virtual</w:t>
      </w:r>
      <w:r w:rsidR="00E00767">
        <w:t xml:space="preserve"> nature of the trainings meant that districts could invite as many people as they wished to be present during </w:t>
      </w:r>
      <w:proofErr w:type="gramStart"/>
      <w:r w:rsidR="00E00767">
        <w:t>webinars,</w:t>
      </w:r>
      <w:proofErr w:type="gramEnd"/>
      <w:r w:rsidR="00E00767">
        <w:t xml:space="preserve"> and ESE did not set a limit on access to the </w:t>
      </w:r>
      <w:r w:rsidR="00BB1868">
        <w:t>W</w:t>
      </w:r>
      <w:r w:rsidR="00E00767">
        <w:t xml:space="preserve">eb training modules (called </w:t>
      </w:r>
      <w:proofErr w:type="spellStart"/>
      <w:r w:rsidR="00E00767">
        <w:t>Thinkgate</w:t>
      </w:r>
      <w:proofErr w:type="spellEnd"/>
      <w:r w:rsidR="00E00767">
        <w:t xml:space="preserve"> University). </w:t>
      </w:r>
    </w:p>
    <w:p w:rsidR="00144917" w:rsidRPr="000E410D" w:rsidRDefault="00144917" w:rsidP="00541D21">
      <w:pPr>
        <w:pStyle w:val="BodyText"/>
        <w:spacing w:before="200"/>
      </w:pPr>
      <w:r w:rsidRPr="000E410D">
        <w:t xml:space="preserve">The </w:t>
      </w:r>
      <w:r w:rsidR="0046016A">
        <w:t>virtual</w:t>
      </w:r>
      <w:r w:rsidRPr="000E410D">
        <w:t xml:space="preserve"> TTTs did not address the other negative aspect of the face-to-face TTT. </w:t>
      </w:r>
      <w:r w:rsidR="005F2C71" w:rsidRPr="000E410D">
        <w:t>As reported by the</w:t>
      </w:r>
      <w:r w:rsidRPr="000E410D">
        <w:t xml:space="preserve"> face-to-face participants, </w:t>
      </w:r>
      <w:r w:rsidR="004E1331" w:rsidRPr="000E410D">
        <w:t>in our observations we found that</w:t>
      </w:r>
      <w:r w:rsidR="001739CB" w:rsidRPr="000E410D">
        <w:t xml:space="preserve"> that the main topic of the </w:t>
      </w:r>
      <w:r w:rsidR="0046016A">
        <w:t>virtual</w:t>
      </w:r>
      <w:r w:rsidR="001739CB" w:rsidRPr="000E410D">
        <w:t xml:space="preserve"> T</w:t>
      </w:r>
      <w:r w:rsidRPr="000E410D">
        <w:t xml:space="preserve">TTs was assessment development </w:t>
      </w:r>
      <w:r w:rsidR="001739CB" w:rsidRPr="000E410D">
        <w:t xml:space="preserve">and reporting. </w:t>
      </w:r>
      <w:r w:rsidR="00EB1E17" w:rsidRPr="000E410D">
        <w:t xml:space="preserve">This focus </w:t>
      </w:r>
      <w:r w:rsidR="000E410D">
        <w:t>wa</w:t>
      </w:r>
      <w:r w:rsidR="00EB1E17" w:rsidRPr="000E410D">
        <w:t xml:space="preserve">s appropriate on one hand, given that the primary </w:t>
      </w:r>
      <w:r w:rsidRPr="000E410D">
        <w:t>expectation</w:t>
      </w:r>
      <w:r w:rsidR="00EB1E17" w:rsidRPr="000E410D">
        <w:t xml:space="preserve"> of most districts for ET&amp;L is to use its assessment functions. On the other hand, </w:t>
      </w:r>
      <w:r w:rsidRPr="000E410D">
        <w:t xml:space="preserve">not providing adequate training on the reporting and curriculum components </w:t>
      </w:r>
      <w:r w:rsidR="005F2C71" w:rsidRPr="000E410D">
        <w:t>seem</w:t>
      </w:r>
      <w:r w:rsidR="000E410D">
        <w:t>ed</w:t>
      </w:r>
      <w:r w:rsidR="005F2C71" w:rsidRPr="000E410D">
        <w:t xml:space="preserve"> to have </w:t>
      </w:r>
      <w:r w:rsidRPr="000E410D">
        <w:t>undermine</w:t>
      </w:r>
      <w:r w:rsidR="005F2C71" w:rsidRPr="000E410D">
        <w:t>d</w:t>
      </w:r>
      <w:r w:rsidRPr="000E410D">
        <w:t xml:space="preserve"> the State’s goal for a comprehensive data and instruction system.</w:t>
      </w:r>
    </w:p>
    <w:p w:rsidR="00966C0A" w:rsidRDefault="00966C0A" w:rsidP="00541D21">
      <w:pPr>
        <w:pStyle w:val="BodyText"/>
        <w:spacing w:before="200"/>
        <w:rPr>
          <w:rFonts w:asciiTheme="majorHAnsi" w:eastAsiaTheme="minorHAnsi" w:hAnsiTheme="majorHAnsi"/>
          <w:bCs/>
          <w:iCs/>
          <w:szCs w:val="26"/>
        </w:rPr>
      </w:pPr>
      <w:r w:rsidRPr="000E410D">
        <w:rPr>
          <w:rFonts w:asciiTheme="majorHAnsi" w:eastAsiaTheme="minorHAnsi" w:hAnsiTheme="majorHAnsi"/>
          <w:bCs/>
          <w:iCs/>
          <w:szCs w:val="26"/>
        </w:rPr>
        <w:t xml:space="preserve">Finally, given that the purpose of the TTTs is to train participants to provide ET&amp;L trainings in their own districts, we examined whether </w:t>
      </w:r>
      <w:r w:rsidR="0046016A">
        <w:rPr>
          <w:rFonts w:asciiTheme="majorHAnsi" w:eastAsiaTheme="minorHAnsi" w:hAnsiTheme="majorHAnsi"/>
          <w:bCs/>
          <w:iCs/>
          <w:szCs w:val="26"/>
        </w:rPr>
        <w:t>virtual</w:t>
      </w:r>
      <w:r w:rsidRPr="000E410D">
        <w:rPr>
          <w:rFonts w:asciiTheme="majorHAnsi" w:eastAsiaTheme="minorHAnsi" w:hAnsiTheme="majorHAnsi"/>
          <w:bCs/>
          <w:iCs/>
          <w:szCs w:val="26"/>
        </w:rPr>
        <w:t xml:space="preserve"> TTT participants felt adequately prepared for</w:t>
      </w:r>
      <w:r>
        <w:rPr>
          <w:rFonts w:asciiTheme="majorHAnsi" w:eastAsiaTheme="minorHAnsi" w:hAnsiTheme="majorHAnsi"/>
          <w:bCs/>
          <w:iCs/>
          <w:szCs w:val="26"/>
        </w:rPr>
        <w:t xml:space="preserve"> this task. In the post-</w:t>
      </w:r>
      <w:r w:rsidR="0046016A">
        <w:rPr>
          <w:rFonts w:asciiTheme="majorHAnsi" w:eastAsiaTheme="minorHAnsi" w:hAnsiTheme="majorHAnsi"/>
          <w:bCs/>
          <w:iCs/>
          <w:szCs w:val="26"/>
        </w:rPr>
        <w:t>virtual</w:t>
      </w:r>
      <w:r>
        <w:rPr>
          <w:rFonts w:asciiTheme="majorHAnsi" w:eastAsiaTheme="minorHAnsi" w:hAnsiTheme="majorHAnsi"/>
          <w:bCs/>
          <w:iCs/>
          <w:szCs w:val="26"/>
        </w:rPr>
        <w:t xml:space="preserve"> TTT survey, the majority of respondents indicated that they did not feel </w:t>
      </w:r>
      <w:r w:rsidR="00961F30">
        <w:t xml:space="preserve">that the sessions adequately prepared them to deliver ET&amp;L training in their own districts. We also observed that </w:t>
      </w:r>
      <w:r>
        <w:t>these</w:t>
      </w:r>
      <w:r w:rsidR="00961F30">
        <w:t xml:space="preserve"> participants received very little direct guidance about </w:t>
      </w:r>
      <w:r w:rsidR="005F2C71">
        <w:t xml:space="preserve">providing </w:t>
      </w:r>
      <w:r w:rsidR="00961F30">
        <w:t xml:space="preserve">district training. In the most recent round of district administrator interviews, most of whom attended </w:t>
      </w:r>
      <w:r w:rsidR="0046016A">
        <w:t>virtual</w:t>
      </w:r>
      <w:r w:rsidR="00961F30">
        <w:t xml:space="preserve"> rather than face-to-face TTTs, results were mixed; among the </w:t>
      </w:r>
      <w:r w:rsidR="000E410D">
        <w:t>10</w:t>
      </w:r>
      <w:r w:rsidR="00961F30">
        <w:t xml:space="preserve"> who answered a question about their preparation to train others, five said they </w:t>
      </w:r>
      <w:r w:rsidR="00961F30" w:rsidRPr="008A3A2E">
        <w:t>would be able to tra</w:t>
      </w:r>
      <w:r w:rsidR="00961F30">
        <w:t xml:space="preserve">in others how to use the system, but five said </w:t>
      </w:r>
      <w:r w:rsidR="00961F30" w:rsidRPr="008A3A2E">
        <w:t>they were not prepared adequately to train others</w:t>
      </w:r>
      <w:r w:rsidR="00961F30">
        <w:t>.</w:t>
      </w:r>
      <w:r w:rsidR="004C32DC">
        <w:rPr>
          <w:rStyle w:val="FootnoteReference"/>
        </w:rPr>
        <w:footnoteReference w:id="9"/>
      </w:r>
      <w:r>
        <w:rPr>
          <w:rFonts w:asciiTheme="majorHAnsi" w:eastAsiaTheme="minorHAnsi" w:hAnsiTheme="majorHAnsi"/>
          <w:bCs/>
          <w:iCs/>
          <w:szCs w:val="26"/>
        </w:rPr>
        <w:t xml:space="preserve"> </w:t>
      </w:r>
    </w:p>
    <w:p w:rsidR="00966C0A" w:rsidRPr="00966C0A" w:rsidRDefault="00966C0A" w:rsidP="00961F30">
      <w:pPr>
        <w:pStyle w:val="BodyText"/>
        <w:rPr>
          <w:rStyle w:val="Heading4Inline"/>
          <w:rFonts w:eastAsiaTheme="minorHAnsi"/>
        </w:rPr>
      </w:pPr>
      <w:r w:rsidRPr="00966C0A">
        <w:rPr>
          <w:rStyle w:val="Heading4Inline"/>
          <w:rFonts w:eastAsiaTheme="minorHAnsi"/>
        </w:rPr>
        <w:lastRenderedPageBreak/>
        <w:t xml:space="preserve">District ET&amp;L </w:t>
      </w:r>
      <w:r w:rsidR="000E410D">
        <w:rPr>
          <w:rStyle w:val="Heading4Inline"/>
          <w:rFonts w:eastAsiaTheme="minorHAnsi"/>
        </w:rPr>
        <w:t>T</w:t>
      </w:r>
      <w:r w:rsidRPr="00966C0A">
        <w:rPr>
          <w:rStyle w:val="Heading4Inline"/>
          <w:rFonts w:eastAsiaTheme="minorHAnsi"/>
        </w:rPr>
        <w:t>rainings</w:t>
      </w:r>
    </w:p>
    <w:p w:rsidR="00966C0A" w:rsidRDefault="00966C0A" w:rsidP="00966C0A">
      <w:pPr>
        <w:pStyle w:val="BodyText"/>
        <w:rPr>
          <w:b/>
        </w:rPr>
      </w:pPr>
      <w:r w:rsidRPr="00A5506B">
        <w:t>The amount and type of training that teachers received varied across</w:t>
      </w:r>
      <w:r>
        <w:t xml:space="preserve"> and within districts. </w:t>
      </w:r>
      <w:r w:rsidR="0054653B">
        <w:t>For example, t</w:t>
      </w:r>
      <w:r>
        <w:t xml:space="preserve">eachers from two districts reported in focus groups that they attended webinars hosted by </w:t>
      </w:r>
      <w:proofErr w:type="spellStart"/>
      <w:r>
        <w:t>Thinkgate</w:t>
      </w:r>
      <w:proofErr w:type="spellEnd"/>
      <w:r>
        <w:t xml:space="preserve"> (i.e., the </w:t>
      </w:r>
      <w:r w:rsidR="0046016A">
        <w:t>virtual</w:t>
      </w:r>
      <w:r>
        <w:t xml:space="preserve"> TTTs), but some teachers from the same districts received training in department meetings</w:t>
      </w:r>
      <w:r w:rsidR="000E410D">
        <w:t xml:space="preserve"> only</w:t>
      </w:r>
      <w:r w:rsidR="004C32DC">
        <w:t xml:space="preserve"> (possibly from </w:t>
      </w:r>
      <w:r w:rsidR="0046016A">
        <w:t>virtual</w:t>
      </w:r>
      <w:r w:rsidR="004C32DC">
        <w:t xml:space="preserve"> TTT attendees)</w:t>
      </w:r>
      <w:r>
        <w:t xml:space="preserve">. Teachers from one focus group in another district reported that they received formal district training with a packet of information that had been created by a district trainer, and teachers in another focus group from the same district met in a small group with their department head for an informal introduction to ET&amp;L. Teachers in a fourth district reported that they had not received any training but had been given a </w:t>
      </w:r>
      <w:r w:rsidR="000E410D">
        <w:t>10-</w:t>
      </w:r>
      <w:r>
        <w:t>minute introduction and began working in the system with the expectation that they would seek out help as they needed it.</w:t>
      </w:r>
    </w:p>
    <w:p w:rsidR="00966C0A" w:rsidRDefault="00966C0A" w:rsidP="00966C0A">
      <w:pPr>
        <w:pStyle w:val="BodyText"/>
      </w:pPr>
      <w:r>
        <w:t xml:space="preserve">This variation in district training types </w:t>
      </w:r>
      <w:r w:rsidR="0054653B">
        <w:t xml:space="preserve">reported in focus groups also </w:t>
      </w:r>
      <w:r w:rsidR="000E410D">
        <w:t xml:space="preserve">is </w:t>
      </w:r>
      <w:r>
        <w:t xml:space="preserve">reflected in the most recent ET&amp;L user surveys. Respondents reported attending a variety of types of training, as shown in </w:t>
      </w:r>
      <w:r w:rsidR="001933A3">
        <w:fldChar w:fldCharType="begin"/>
      </w:r>
      <w:r>
        <w:instrText xml:space="preserve"> REF _Ref408835512 \h </w:instrText>
      </w:r>
      <w:r w:rsidR="001933A3">
        <w:fldChar w:fldCharType="separate"/>
      </w:r>
      <w:r w:rsidR="002E2515">
        <w:t xml:space="preserve">Table </w:t>
      </w:r>
      <w:r w:rsidR="002E2515">
        <w:rPr>
          <w:noProof/>
        </w:rPr>
        <w:t>8</w:t>
      </w:r>
      <w:r w:rsidR="001933A3">
        <w:fldChar w:fldCharType="end"/>
      </w:r>
      <w:r>
        <w:t xml:space="preserve">, but the largest training category was </w:t>
      </w:r>
      <w:r w:rsidR="0046016A">
        <w:t>virtual</w:t>
      </w:r>
      <w:r>
        <w:t xml:space="preserve"> TTTs (45.1</w:t>
      </w:r>
      <w:r w:rsidR="000E410D">
        <w:t xml:space="preserve"> percent</w:t>
      </w:r>
      <w:r>
        <w:t xml:space="preserve">), suggesting that </w:t>
      </w:r>
      <w:r w:rsidR="00722DD2">
        <w:t>a much larger number of educators availed themselves of this resource than the three “active” users per district.</w:t>
      </w:r>
      <w:r w:rsidR="0054653B">
        <w:rPr>
          <w:rStyle w:val="FootnoteReference"/>
        </w:rPr>
        <w:footnoteReference w:id="10"/>
      </w:r>
    </w:p>
    <w:p w:rsidR="00966C0A" w:rsidRDefault="00966C0A" w:rsidP="00A8392F">
      <w:pPr>
        <w:pStyle w:val="TableTitle"/>
      </w:pPr>
      <w:bookmarkStart w:id="38" w:name="_Ref408835512"/>
      <w:bookmarkStart w:id="39" w:name="_Ref408835506"/>
      <w:bookmarkStart w:id="40" w:name="_Toc410989996"/>
      <w:proofErr w:type="gramStart"/>
      <w:r>
        <w:t xml:space="preserve">Table </w:t>
      </w:r>
      <w:r w:rsidR="001933A3">
        <w:fldChar w:fldCharType="begin"/>
      </w:r>
      <w:r w:rsidR="00071B62">
        <w:instrText xml:space="preserve"> SEQ Table \* ARABIC </w:instrText>
      </w:r>
      <w:r w:rsidR="001933A3">
        <w:fldChar w:fldCharType="separate"/>
      </w:r>
      <w:r w:rsidR="002E2515">
        <w:rPr>
          <w:noProof/>
        </w:rPr>
        <w:t>8</w:t>
      </w:r>
      <w:r w:rsidR="001933A3">
        <w:rPr>
          <w:noProof/>
        </w:rPr>
        <w:fldChar w:fldCharType="end"/>
      </w:r>
      <w:bookmarkEnd w:id="38"/>
      <w:r>
        <w:t>.</w:t>
      </w:r>
      <w:proofErr w:type="gramEnd"/>
      <w:r>
        <w:t xml:space="preserve"> </w:t>
      </w:r>
      <w:r w:rsidRPr="00160ABA">
        <w:t xml:space="preserve">Type of ET&amp;L Training(s) Attended by </w:t>
      </w:r>
      <w:r w:rsidR="005F2C71">
        <w:t xml:space="preserve">Teacher and Administrator Survey </w:t>
      </w:r>
      <w:r w:rsidRPr="00160ABA">
        <w:t>Respondent</w:t>
      </w:r>
      <w:bookmarkEnd w:id="39"/>
      <w:r>
        <w:t>s</w:t>
      </w:r>
      <w:bookmarkEnd w:id="40"/>
    </w:p>
    <w:tbl>
      <w:tblPr>
        <w:tblW w:w="0" w:type="auto"/>
        <w:jc w:val="center"/>
        <w:tblInd w:w="-1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251"/>
        <w:gridCol w:w="1168"/>
      </w:tblGrid>
      <w:tr w:rsidR="00966C0A" w:rsidRPr="00541D21" w:rsidTr="00541D21">
        <w:trPr>
          <w:cantSplit/>
          <w:tblHeader/>
          <w:jc w:val="center"/>
        </w:trPr>
        <w:tc>
          <w:tcPr>
            <w:tcW w:w="8251" w:type="dxa"/>
            <w:shd w:val="clear" w:color="auto" w:fill="C0C0C0"/>
            <w:tcMar>
              <w:top w:w="29" w:type="dxa"/>
              <w:left w:w="29" w:type="dxa"/>
              <w:bottom w:w="29" w:type="dxa"/>
              <w:right w:w="29" w:type="dxa"/>
            </w:tcMar>
            <w:vAlign w:val="bottom"/>
          </w:tcPr>
          <w:p w:rsidR="00966C0A" w:rsidRPr="000E410D" w:rsidRDefault="0025322C" w:rsidP="000E410D">
            <w:pPr>
              <w:pStyle w:val="TableColHeadingLeft"/>
              <w:rPr>
                <w:szCs w:val="22"/>
              </w:rPr>
            </w:pPr>
            <w:r>
              <w:rPr>
                <w:rFonts w:ascii="Times New Roman" w:eastAsia="Times New Roman" w:hAnsi="Times New Roman"/>
                <w:color w:val="000000"/>
                <w:szCs w:val="22"/>
              </w:rPr>
              <w:t xml:space="preserve"> </w:t>
            </w:r>
            <w:r w:rsidR="00966C0A" w:rsidRPr="000E410D">
              <w:rPr>
                <w:rFonts w:ascii="Times New Roman" w:eastAsia="Times New Roman" w:hAnsi="Times New Roman"/>
                <w:color w:val="000000"/>
                <w:szCs w:val="22"/>
              </w:rPr>
              <w:t>Please describe the type of training you received on ET&amp;L. (Check all that apply.)</w:t>
            </w:r>
          </w:p>
        </w:tc>
        <w:tc>
          <w:tcPr>
            <w:tcW w:w="1168" w:type="dxa"/>
            <w:shd w:val="clear" w:color="auto" w:fill="C0C0C0"/>
            <w:tcMar>
              <w:top w:w="29" w:type="dxa"/>
              <w:left w:w="29" w:type="dxa"/>
              <w:bottom w:w="29" w:type="dxa"/>
              <w:right w:w="29" w:type="dxa"/>
            </w:tcMar>
            <w:vAlign w:val="bottom"/>
          </w:tcPr>
          <w:p w:rsidR="00966C0A" w:rsidRPr="000E410D" w:rsidRDefault="00966C0A" w:rsidP="000E410D">
            <w:pPr>
              <w:pStyle w:val="TableColHeadingCenter"/>
              <w:rPr>
                <w:szCs w:val="22"/>
              </w:rPr>
            </w:pPr>
            <w:r w:rsidRPr="000E410D">
              <w:rPr>
                <w:szCs w:val="22"/>
              </w:rPr>
              <w:t xml:space="preserve"> (</w:t>
            </w:r>
            <w:r w:rsidRPr="000E410D">
              <w:rPr>
                <w:i/>
                <w:szCs w:val="22"/>
              </w:rPr>
              <w:t>N</w:t>
            </w:r>
            <w:r w:rsidRPr="000E410D">
              <w:rPr>
                <w:szCs w:val="22"/>
              </w:rPr>
              <w:t> = 186)</w:t>
            </w:r>
          </w:p>
        </w:tc>
      </w:tr>
      <w:tr w:rsidR="00966C0A" w:rsidRPr="000E410D" w:rsidTr="00541D21">
        <w:trPr>
          <w:cantSplit/>
          <w:jc w:val="center"/>
        </w:trPr>
        <w:tc>
          <w:tcPr>
            <w:tcW w:w="8251" w:type="dxa"/>
            <w:tcMar>
              <w:top w:w="29" w:type="dxa"/>
              <w:left w:w="29" w:type="dxa"/>
              <w:bottom w:w="29" w:type="dxa"/>
              <w:right w:w="29" w:type="dxa"/>
            </w:tcMar>
            <w:vAlign w:val="center"/>
          </w:tcPr>
          <w:p w:rsidR="00966C0A" w:rsidRPr="000E410D" w:rsidRDefault="0025322C" w:rsidP="000E410D">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 </w:t>
            </w:r>
            <w:r w:rsidR="00966C0A" w:rsidRPr="000E410D">
              <w:rPr>
                <w:rFonts w:ascii="Times New Roman" w:eastAsia="Times New Roman" w:hAnsi="Times New Roman" w:cs="Times New Roman"/>
                <w:color w:val="000000"/>
                <w:sz w:val="22"/>
              </w:rPr>
              <w:t xml:space="preserve">Face-to-face spring 2013 training for pilot districts provided by </w:t>
            </w:r>
            <w:proofErr w:type="spellStart"/>
            <w:r w:rsidR="00966C0A" w:rsidRPr="000E410D">
              <w:rPr>
                <w:rFonts w:ascii="Times New Roman" w:eastAsia="Times New Roman" w:hAnsi="Times New Roman" w:cs="Times New Roman"/>
                <w:color w:val="000000"/>
                <w:sz w:val="22"/>
              </w:rPr>
              <w:t>Thinkgate</w:t>
            </w:r>
            <w:proofErr w:type="spellEnd"/>
            <w:r w:rsidR="00966C0A" w:rsidRPr="000E410D">
              <w:rPr>
                <w:rFonts w:ascii="Times New Roman" w:eastAsia="Times New Roman" w:hAnsi="Times New Roman" w:cs="Times New Roman"/>
                <w:color w:val="000000"/>
                <w:sz w:val="22"/>
              </w:rPr>
              <w:t xml:space="preserve"> and ESE</w:t>
            </w:r>
          </w:p>
        </w:tc>
        <w:tc>
          <w:tcPr>
            <w:tcW w:w="1168" w:type="dxa"/>
            <w:tcMar>
              <w:top w:w="29" w:type="dxa"/>
              <w:left w:w="0" w:type="dxa"/>
              <w:bottom w:w="29" w:type="dxa"/>
              <w:right w:w="0" w:type="dxa"/>
            </w:tcMar>
          </w:tcPr>
          <w:p w:rsidR="00966C0A" w:rsidRPr="000E410D" w:rsidRDefault="00966C0A" w:rsidP="00541D21">
            <w:pPr>
              <w:spacing w:before="40" w:after="40"/>
              <w:jc w:val="center"/>
            </w:pPr>
            <w:r w:rsidRPr="000E410D">
              <w:rPr>
                <w:sz w:val="22"/>
              </w:rPr>
              <w:t>22.0%</w:t>
            </w:r>
          </w:p>
        </w:tc>
      </w:tr>
      <w:tr w:rsidR="00966C0A" w:rsidRPr="000E410D" w:rsidTr="00541D21">
        <w:trPr>
          <w:cantSplit/>
          <w:jc w:val="center"/>
        </w:trPr>
        <w:tc>
          <w:tcPr>
            <w:tcW w:w="8251" w:type="dxa"/>
            <w:tcMar>
              <w:top w:w="29" w:type="dxa"/>
              <w:left w:w="29" w:type="dxa"/>
              <w:bottom w:w="29" w:type="dxa"/>
              <w:right w:w="29" w:type="dxa"/>
            </w:tcMar>
            <w:vAlign w:val="center"/>
          </w:tcPr>
          <w:p w:rsidR="00966C0A" w:rsidRPr="000E410D" w:rsidRDefault="0025322C" w:rsidP="000E410D">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 </w:t>
            </w:r>
            <w:r w:rsidR="00966C0A" w:rsidRPr="000E410D">
              <w:rPr>
                <w:rFonts w:ascii="Times New Roman" w:eastAsia="Times New Roman" w:hAnsi="Times New Roman" w:cs="Times New Roman"/>
                <w:color w:val="000000"/>
                <w:sz w:val="22"/>
              </w:rPr>
              <w:t xml:space="preserve">Face-to-face training for other districts provided by </w:t>
            </w:r>
            <w:proofErr w:type="spellStart"/>
            <w:r w:rsidR="00966C0A" w:rsidRPr="000E410D">
              <w:rPr>
                <w:rFonts w:ascii="Times New Roman" w:eastAsia="Times New Roman" w:hAnsi="Times New Roman" w:cs="Times New Roman"/>
                <w:color w:val="000000"/>
                <w:sz w:val="22"/>
              </w:rPr>
              <w:t>Thinkgate</w:t>
            </w:r>
            <w:proofErr w:type="spellEnd"/>
            <w:r w:rsidR="00966C0A" w:rsidRPr="000E410D">
              <w:rPr>
                <w:rFonts w:ascii="Times New Roman" w:eastAsia="Times New Roman" w:hAnsi="Times New Roman" w:cs="Times New Roman"/>
                <w:color w:val="000000"/>
                <w:sz w:val="22"/>
              </w:rPr>
              <w:t xml:space="preserve"> and ESE</w:t>
            </w:r>
          </w:p>
        </w:tc>
        <w:tc>
          <w:tcPr>
            <w:tcW w:w="1168" w:type="dxa"/>
            <w:tcMar>
              <w:top w:w="29" w:type="dxa"/>
              <w:left w:w="0" w:type="dxa"/>
              <w:bottom w:w="29" w:type="dxa"/>
              <w:right w:w="0" w:type="dxa"/>
            </w:tcMar>
          </w:tcPr>
          <w:p w:rsidR="00966C0A" w:rsidRPr="000E410D" w:rsidRDefault="00966C0A" w:rsidP="00541D21">
            <w:pPr>
              <w:spacing w:before="40" w:after="40"/>
              <w:jc w:val="center"/>
            </w:pPr>
            <w:r w:rsidRPr="000E410D">
              <w:rPr>
                <w:sz w:val="22"/>
              </w:rPr>
              <w:t>6.5%</w:t>
            </w:r>
          </w:p>
        </w:tc>
      </w:tr>
      <w:tr w:rsidR="00966C0A" w:rsidRPr="000E410D" w:rsidTr="00541D21">
        <w:trPr>
          <w:cantSplit/>
          <w:jc w:val="center"/>
        </w:trPr>
        <w:tc>
          <w:tcPr>
            <w:tcW w:w="8251" w:type="dxa"/>
            <w:tcMar>
              <w:top w:w="29" w:type="dxa"/>
              <w:left w:w="29" w:type="dxa"/>
              <w:bottom w:w="29" w:type="dxa"/>
              <w:right w:w="29" w:type="dxa"/>
            </w:tcMar>
            <w:vAlign w:val="center"/>
          </w:tcPr>
          <w:p w:rsidR="00966C0A" w:rsidRPr="000E410D" w:rsidRDefault="0025322C" w:rsidP="000E410D">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 </w:t>
            </w:r>
            <w:r w:rsidR="00966C0A" w:rsidRPr="000E410D">
              <w:rPr>
                <w:rFonts w:ascii="Times New Roman" w:eastAsia="Times New Roman" w:hAnsi="Times New Roman" w:cs="Times New Roman"/>
                <w:color w:val="000000"/>
                <w:sz w:val="22"/>
              </w:rPr>
              <w:t xml:space="preserve">Face-to-face training provided by my district </w:t>
            </w:r>
          </w:p>
        </w:tc>
        <w:tc>
          <w:tcPr>
            <w:tcW w:w="1168" w:type="dxa"/>
            <w:tcMar>
              <w:top w:w="29" w:type="dxa"/>
              <w:left w:w="0" w:type="dxa"/>
              <w:bottom w:w="29" w:type="dxa"/>
              <w:right w:w="0" w:type="dxa"/>
            </w:tcMar>
          </w:tcPr>
          <w:p w:rsidR="00966C0A" w:rsidRPr="000E410D" w:rsidRDefault="00966C0A" w:rsidP="00541D21">
            <w:pPr>
              <w:spacing w:before="40" w:after="40"/>
              <w:jc w:val="center"/>
            </w:pPr>
            <w:r w:rsidRPr="000E410D">
              <w:rPr>
                <w:sz w:val="22"/>
              </w:rPr>
              <w:t>37.1%</w:t>
            </w:r>
          </w:p>
        </w:tc>
      </w:tr>
      <w:tr w:rsidR="00966C0A" w:rsidRPr="000E410D" w:rsidTr="00541D21">
        <w:trPr>
          <w:cantSplit/>
          <w:jc w:val="center"/>
        </w:trPr>
        <w:tc>
          <w:tcPr>
            <w:tcW w:w="8251" w:type="dxa"/>
            <w:tcMar>
              <w:top w:w="29" w:type="dxa"/>
              <w:left w:w="29" w:type="dxa"/>
              <w:bottom w:w="29" w:type="dxa"/>
              <w:right w:w="29" w:type="dxa"/>
            </w:tcMar>
            <w:vAlign w:val="center"/>
          </w:tcPr>
          <w:p w:rsidR="00966C0A" w:rsidRPr="000E410D" w:rsidRDefault="0025322C" w:rsidP="000E410D">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 </w:t>
            </w:r>
            <w:r w:rsidR="00966C0A" w:rsidRPr="000E410D">
              <w:rPr>
                <w:rFonts w:ascii="Times New Roman" w:eastAsia="Times New Roman" w:hAnsi="Times New Roman" w:cs="Times New Roman"/>
                <w:color w:val="000000"/>
                <w:sz w:val="22"/>
              </w:rPr>
              <w:t xml:space="preserve">Webinar and online training provided by </w:t>
            </w:r>
            <w:proofErr w:type="spellStart"/>
            <w:r w:rsidR="00966C0A" w:rsidRPr="000E410D">
              <w:rPr>
                <w:rFonts w:ascii="Times New Roman" w:eastAsia="Times New Roman" w:hAnsi="Times New Roman" w:cs="Times New Roman"/>
                <w:color w:val="000000"/>
                <w:sz w:val="22"/>
              </w:rPr>
              <w:t>Thinkgate</w:t>
            </w:r>
            <w:proofErr w:type="spellEnd"/>
            <w:r w:rsidR="00966C0A" w:rsidRPr="000E410D">
              <w:rPr>
                <w:rFonts w:ascii="Times New Roman" w:eastAsia="Times New Roman" w:hAnsi="Times New Roman" w:cs="Times New Roman"/>
                <w:color w:val="000000"/>
                <w:sz w:val="22"/>
              </w:rPr>
              <w:t xml:space="preserve"> and ESE</w:t>
            </w:r>
          </w:p>
        </w:tc>
        <w:tc>
          <w:tcPr>
            <w:tcW w:w="1168" w:type="dxa"/>
            <w:tcMar>
              <w:top w:w="29" w:type="dxa"/>
              <w:left w:w="0" w:type="dxa"/>
              <w:bottom w:w="29" w:type="dxa"/>
              <w:right w:w="0" w:type="dxa"/>
            </w:tcMar>
          </w:tcPr>
          <w:p w:rsidR="00966C0A" w:rsidRPr="000E410D" w:rsidRDefault="00966C0A" w:rsidP="00541D21">
            <w:pPr>
              <w:spacing w:before="40" w:after="40"/>
              <w:jc w:val="center"/>
            </w:pPr>
            <w:r w:rsidRPr="000E410D">
              <w:rPr>
                <w:sz w:val="22"/>
              </w:rPr>
              <w:t>45.1%</w:t>
            </w:r>
          </w:p>
        </w:tc>
      </w:tr>
      <w:tr w:rsidR="00966C0A" w:rsidRPr="000E410D" w:rsidTr="00541D21">
        <w:trPr>
          <w:cantSplit/>
          <w:jc w:val="center"/>
        </w:trPr>
        <w:tc>
          <w:tcPr>
            <w:tcW w:w="8251" w:type="dxa"/>
            <w:tcMar>
              <w:top w:w="29" w:type="dxa"/>
              <w:left w:w="29" w:type="dxa"/>
              <w:bottom w:w="29" w:type="dxa"/>
              <w:right w:w="29" w:type="dxa"/>
            </w:tcMar>
            <w:vAlign w:val="center"/>
          </w:tcPr>
          <w:p w:rsidR="00966C0A" w:rsidRPr="000E410D" w:rsidRDefault="0025322C" w:rsidP="000E410D">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 </w:t>
            </w:r>
            <w:r w:rsidR="00966C0A" w:rsidRPr="000E410D">
              <w:rPr>
                <w:rFonts w:ascii="Times New Roman" w:eastAsia="Times New Roman" w:hAnsi="Times New Roman" w:cs="Times New Roman"/>
                <w:color w:val="000000"/>
                <w:sz w:val="22"/>
              </w:rPr>
              <w:t xml:space="preserve">Self-paced training using </w:t>
            </w:r>
            <w:proofErr w:type="spellStart"/>
            <w:r w:rsidR="00966C0A" w:rsidRPr="000E410D">
              <w:rPr>
                <w:rFonts w:ascii="Times New Roman" w:eastAsia="Times New Roman" w:hAnsi="Times New Roman" w:cs="Times New Roman"/>
                <w:color w:val="000000"/>
                <w:sz w:val="22"/>
              </w:rPr>
              <w:t>Thinkgate</w:t>
            </w:r>
            <w:proofErr w:type="spellEnd"/>
            <w:r w:rsidR="00966C0A" w:rsidRPr="000E410D">
              <w:rPr>
                <w:rFonts w:ascii="Times New Roman" w:eastAsia="Times New Roman" w:hAnsi="Times New Roman" w:cs="Times New Roman"/>
                <w:color w:val="000000"/>
                <w:sz w:val="22"/>
              </w:rPr>
              <w:t xml:space="preserve"> University</w:t>
            </w:r>
          </w:p>
        </w:tc>
        <w:tc>
          <w:tcPr>
            <w:tcW w:w="1168" w:type="dxa"/>
            <w:tcMar>
              <w:top w:w="29" w:type="dxa"/>
              <w:left w:w="0" w:type="dxa"/>
              <w:bottom w:w="29" w:type="dxa"/>
              <w:right w:w="0" w:type="dxa"/>
            </w:tcMar>
          </w:tcPr>
          <w:p w:rsidR="00966C0A" w:rsidRPr="000E410D" w:rsidRDefault="00966C0A" w:rsidP="00541D21">
            <w:pPr>
              <w:spacing w:before="40" w:after="40"/>
              <w:jc w:val="center"/>
            </w:pPr>
            <w:r w:rsidRPr="000E410D">
              <w:rPr>
                <w:sz w:val="22"/>
              </w:rPr>
              <w:t>24.2%</w:t>
            </w:r>
          </w:p>
        </w:tc>
      </w:tr>
    </w:tbl>
    <w:p w:rsidR="00966C0A" w:rsidRPr="00EB7AB5" w:rsidRDefault="00966C0A" w:rsidP="00966C0A">
      <w:pPr>
        <w:pStyle w:val="TableNote"/>
      </w:pPr>
      <w:r w:rsidRPr="00EC22FE">
        <w:rPr>
          <w:i/>
        </w:rPr>
        <w:t>Source:</w:t>
      </w:r>
      <w:r>
        <w:t xml:space="preserve"> E</w:t>
      </w:r>
      <w:r w:rsidRPr="00EB7AB5">
        <w:t>T&amp;L Teacher and Administrator Surveys</w:t>
      </w:r>
    </w:p>
    <w:p w:rsidR="00961F30" w:rsidRPr="00EB7AB5" w:rsidRDefault="006C35B5" w:rsidP="00961F30">
      <w:pPr>
        <w:pStyle w:val="BodyText"/>
      </w:pPr>
      <w:r>
        <w:t>T</w:t>
      </w:r>
      <w:r w:rsidR="00961F30" w:rsidRPr="001312B8">
        <w:t xml:space="preserve">eachers’ perceptions of their district trainings </w:t>
      </w:r>
      <w:r>
        <w:t xml:space="preserve">were generally positive, though </w:t>
      </w:r>
      <w:r w:rsidR="004E1331">
        <w:t xml:space="preserve">not </w:t>
      </w:r>
      <w:r>
        <w:t xml:space="preserve">wholly so. </w:t>
      </w:r>
      <w:r w:rsidR="001933A3">
        <w:fldChar w:fldCharType="begin"/>
      </w:r>
      <w:r>
        <w:instrText xml:space="preserve"> REF _Ref408867174 \h </w:instrText>
      </w:r>
      <w:r w:rsidR="001933A3">
        <w:fldChar w:fldCharType="separate"/>
      </w:r>
      <w:r w:rsidR="002E2515">
        <w:t xml:space="preserve">Figure </w:t>
      </w:r>
      <w:r w:rsidR="002E2515">
        <w:rPr>
          <w:noProof/>
        </w:rPr>
        <w:t>5</w:t>
      </w:r>
      <w:r w:rsidR="001933A3">
        <w:fldChar w:fldCharType="end"/>
      </w:r>
      <w:r w:rsidRPr="00EB7AB5">
        <w:t xml:space="preserve"> </w:t>
      </w:r>
      <w:r w:rsidRPr="00C20C99">
        <w:t>shows the percentage of respondents</w:t>
      </w:r>
      <w:r>
        <w:t xml:space="preserve"> in our November 2014 ET&amp;L user survey</w:t>
      </w:r>
      <w:r w:rsidRPr="00C20C99">
        <w:t xml:space="preserve"> who either agreed or strongly agreed with six statements about the quality of the training session they attended.</w:t>
      </w:r>
      <w:r>
        <w:rPr>
          <w:rStyle w:val="FootnoteReference"/>
        </w:rPr>
        <w:footnoteReference w:id="11"/>
      </w:r>
      <w:r w:rsidRPr="005117E6">
        <w:t xml:space="preserve"> </w:t>
      </w:r>
      <w:r>
        <w:t xml:space="preserve">About four fifths of respondents </w:t>
      </w:r>
      <w:r w:rsidRPr="003C32B7">
        <w:rPr>
          <w:i/>
        </w:rPr>
        <w:t>agreed</w:t>
      </w:r>
      <w:r>
        <w:t xml:space="preserve"> or </w:t>
      </w:r>
      <w:r w:rsidRPr="003C32B7">
        <w:rPr>
          <w:i/>
        </w:rPr>
        <w:t>strongly agreed</w:t>
      </w:r>
      <w:r>
        <w:t xml:space="preserve"> that </w:t>
      </w:r>
      <w:r w:rsidRPr="00541D21">
        <w:t xml:space="preserve">the training prepared </w:t>
      </w:r>
      <w:r w:rsidR="0025322C">
        <w:t xml:space="preserve">them </w:t>
      </w:r>
      <w:r w:rsidRPr="00541D21">
        <w:t xml:space="preserve">to access the system and </w:t>
      </w:r>
      <w:r w:rsidR="0025322C">
        <w:t>that their</w:t>
      </w:r>
      <w:r w:rsidRPr="00541D21">
        <w:t xml:space="preserve"> ET&amp;L trainer was well prepared.</w:t>
      </w:r>
      <w:r>
        <w:rPr>
          <w:i/>
        </w:rPr>
        <w:t xml:space="preserve"> </w:t>
      </w:r>
      <w:r>
        <w:t xml:space="preserve">A similar number agreed that </w:t>
      </w:r>
      <w:r w:rsidRPr="00541D21">
        <w:t>th</w:t>
      </w:r>
      <w:r w:rsidR="0025322C">
        <w:t>e</w:t>
      </w:r>
      <w:r w:rsidRPr="00541D21">
        <w:t xml:space="preserve"> training included information about the online training resources available in </w:t>
      </w:r>
      <w:proofErr w:type="spellStart"/>
      <w:r w:rsidRPr="00541D21">
        <w:t>Thinkgate</w:t>
      </w:r>
      <w:proofErr w:type="spellEnd"/>
      <w:r w:rsidRPr="00541D21">
        <w:t xml:space="preserve"> University.</w:t>
      </w:r>
      <w:r>
        <w:rPr>
          <w:i/>
        </w:rPr>
        <w:t xml:space="preserve"> </w:t>
      </w:r>
      <w:r>
        <w:t xml:space="preserve">However, fewer respondents </w:t>
      </w:r>
      <w:r w:rsidRPr="003C32B7">
        <w:rPr>
          <w:i/>
        </w:rPr>
        <w:t>agreed</w:t>
      </w:r>
      <w:r>
        <w:t xml:space="preserve"> or </w:t>
      </w:r>
      <w:r w:rsidRPr="003C32B7">
        <w:rPr>
          <w:i/>
        </w:rPr>
        <w:t>strongly agreed</w:t>
      </w:r>
      <w:r>
        <w:t xml:space="preserve"> th</w:t>
      </w:r>
      <w:r w:rsidRPr="00541D21">
        <w:t xml:space="preserve">at the training prepared </w:t>
      </w:r>
      <w:r w:rsidR="0033728B">
        <w:t>them</w:t>
      </w:r>
      <w:r w:rsidRPr="00541D21">
        <w:t xml:space="preserve"> to use the system (67</w:t>
      </w:r>
      <w:r w:rsidR="0033728B">
        <w:t xml:space="preserve"> percent</w:t>
      </w:r>
      <w:r w:rsidRPr="00541D21">
        <w:t xml:space="preserve">) and </w:t>
      </w:r>
      <w:r w:rsidR="0033728B">
        <w:t xml:space="preserve">that </w:t>
      </w:r>
      <w:r w:rsidRPr="00541D21">
        <w:t xml:space="preserve">the training answered questions </w:t>
      </w:r>
      <w:r w:rsidR="0033728B">
        <w:t>they</w:t>
      </w:r>
      <w:r w:rsidRPr="00541D21">
        <w:t xml:space="preserve"> had </w:t>
      </w:r>
      <w:r w:rsidRPr="00541D21">
        <w:lastRenderedPageBreak/>
        <w:t>(66</w:t>
      </w:r>
      <w:r w:rsidR="0033728B">
        <w:t xml:space="preserve"> percent</w:t>
      </w:r>
      <w:r w:rsidRPr="00541D21">
        <w:t xml:space="preserve">). </w:t>
      </w:r>
      <w:r>
        <w:t>Furthermore, more than half of respondents (59</w:t>
      </w:r>
      <w:r w:rsidR="0033728B">
        <w:t xml:space="preserve"> percent</w:t>
      </w:r>
      <w:r>
        <w:t xml:space="preserve">) </w:t>
      </w:r>
      <w:r w:rsidRPr="003C32B7">
        <w:rPr>
          <w:i/>
        </w:rPr>
        <w:t>agreed</w:t>
      </w:r>
      <w:r>
        <w:t xml:space="preserve"> or </w:t>
      </w:r>
      <w:r w:rsidRPr="003C32B7">
        <w:rPr>
          <w:i/>
        </w:rPr>
        <w:t>strongly agreed</w:t>
      </w:r>
      <w:r>
        <w:t xml:space="preserve"> with th</w:t>
      </w:r>
      <w:r w:rsidR="0033728B">
        <w:t>is</w:t>
      </w:r>
      <w:r>
        <w:t xml:space="preserve"> statement</w:t>
      </w:r>
      <w:r w:rsidR="0033728B">
        <w:t>:</w:t>
      </w:r>
      <w:r w:rsidRPr="00541D21">
        <w:t xml:space="preserve"> </w:t>
      </w:r>
      <w:r w:rsidR="0033728B">
        <w:t>T</w:t>
      </w:r>
      <w:r w:rsidRPr="00541D21">
        <w:t>he training had technical difficulties that hindered the presentation.</w:t>
      </w:r>
      <w:r>
        <w:t xml:space="preserve"> Similarly, in focus group</w:t>
      </w:r>
      <w:r w:rsidR="000B1809">
        <w:t>s</w:t>
      </w:r>
      <w:r>
        <w:t>, participants from two districts</w:t>
      </w:r>
      <w:r w:rsidR="00541C99">
        <w:t xml:space="preserve"> reported that they still had questions about the system, but that the training was good. In the other two districts</w:t>
      </w:r>
      <w:r w:rsidR="00961F30">
        <w:t>, focus</w:t>
      </w:r>
      <w:r w:rsidR="0033728B">
        <w:t>-</w:t>
      </w:r>
      <w:r w:rsidR="00961F30">
        <w:t>group participants reported not feeling adequately tra</w:t>
      </w:r>
      <w:r w:rsidR="00541C99">
        <w:t>ined by their district trainers</w:t>
      </w:r>
      <w:r w:rsidR="00722DD2">
        <w:t>.</w:t>
      </w:r>
      <w:bookmarkStart w:id="41" w:name="_Toc385342343"/>
      <w:bookmarkStart w:id="42" w:name="_Toc385491971"/>
      <w:bookmarkStart w:id="43" w:name="_Toc385342345"/>
      <w:bookmarkStart w:id="44" w:name="_Toc385491973"/>
      <w:r w:rsidR="00961F30">
        <w:rPr>
          <w:b/>
        </w:rPr>
        <w:t xml:space="preserve"> </w:t>
      </w:r>
    </w:p>
    <w:p w:rsidR="00961F30" w:rsidRDefault="00961F30" w:rsidP="00541D21">
      <w:pPr>
        <w:pStyle w:val="Caption"/>
        <w:spacing w:after="0"/>
      </w:pPr>
      <w:bookmarkStart w:id="45" w:name="_Ref408867174"/>
      <w:bookmarkStart w:id="46" w:name="_Toc410989916"/>
      <w:bookmarkEnd w:id="41"/>
      <w:bookmarkEnd w:id="42"/>
      <w:proofErr w:type="gramStart"/>
      <w:r>
        <w:t xml:space="preserve">Figure </w:t>
      </w:r>
      <w:r w:rsidR="001933A3">
        <w:fldChar w:fldCharType="begin"/>
      </w:r>
      <w:r w:rsidR="00071B62">
        <w:instrText xml:space="preserve"> SEQ Figure \* ARABIC </w:instrText>
      </w:r>
      <w:r w:rsidR="001933A3">
        <w:fldChar w:fldCharType="separate"/>
      </w:r>
      <w:r w:rsidR="002E2515">
        <w:rPr>
          <w:noProof/>
        </w:rPr>
        <w:t>5</w:t>
      </w:r>
      <w:r w:rsidR="001933A3">
        <w:rPr>
          <w:noProof/>
        </w:rPr>
        <w:fldChar w:fldCharType="end"/>
      </w:r>
      <w:bookmarkEnd w:id="45"/>
      <w:r>
        <w:t>.</w:t>
      </w:r>
      <w:proofErr w:type="gramEnd"/>
      <w:r>
        <w:t xml:space="preserve"> </w:t>
      </w:r>
      <w:r w:rsidRPr="00441A03">
        <w:t xml:space="preserve">Percentage of Respondents Who </w:t>
      </w:r>
      <w:r w:rsidRPr="004D4036">
        <w:rPr>
          <w:i/>
        </w:rPr>
        <w:t>Agreed</w:t>
      </w:r>
      <w:r w:rsidRPr="00441A03">
        <w:t xml:space="preserve"> or </w:t>
      </w:r>
      <w:r w:rsidRPr="004D4036">
        <w:rPr>
          <w:i/>
        </w:rPr>
        <w:t>Strongly Agreed</w:t>
      </w:r>
      <w:r w:rsidRPr="00441A03">
        <w:t xml:space="preserve"> With Statements </w:t>
      </w:r>
      <w:proofErr w:type="gramStart"/>
      <w:r w:rsidRPr="00441A03">
        <w:t>About</w:t>
      </w:r>
      <w:proofErr w:type="gramEnd"/>
      <w:r w:rsidRPr="00441A03">
        <w:t xml:space="preserve"> ET&amp;L </w:t>
      </w:r>
      <w:r w:rsidRPr="00A14784">
        <w:t>Training (</w:t>
      </w:r>
      <w:r w:rsidRPr="00A14784">
        <w:rPr>
          <w:i/>
        </w:rPr>
        <w:t>N</w:t>
      </w:r>
      <w:r w:rsidRPr="00A14784">
        <w:t xml:space="preserve"> = 175</w:t>
      </w:r>
      <w:r w:rsidR="0033728B" w:rsidRPr="00A14784">
        <w:t>–</w:t>
      </w:r>
      <w:r w:rsidRPr="00A14784">
        <w:t>183)</w:t>
      </w:r>
      <w:r w:rsidR="007E0B3A" w:rsidRPr="00A14784">
        <w:rPr>
          <w:rStyle w:val="FootnoteReference"/>
        </w:rPr>
        <w:footnoteReference w:id="12"/>
      </w:r>
      <w:bookmarkEnd w:id="46"/>
    </w:p>
    <w:p w:rsidR="00961F30" w:rsidRPr="007D4564" w:rsidRDefault="00961F30" w:rsidP="00961F30">
      <w:pPr>
        <w:pStyle w:val="FigureTitle"/>
        <w:rPr>
          <w:color w:val="FF0000"/>
        </w:rPr>
      </w:pPr>
      <w:r>
        <w:rPr>
          <w:noProof/>
          <w:lang w:eastAsia="zh-CN" w:bidi="km-KH"/>
        </w:rPr>
        <w:drawing>
          <wp:inline distT="0" distB="0" distL="0" distR="0">
            <wp:extent cx="5947576" cy="2321781"/>
            <wp:effectExtent l="0" t="0" r="15240" b="21590"/>
            <wp:docPr id="8" name="Chart 8" descr="Teachers’ perceptions of their district trainings were generally positive, though not wholly so. Figure 5 shows the percentage of respondents in our November 2014 ET&amp;L user survey who either agreed or strongly agreed with six statements about the quality of the training session they attended.  About four fifths of respondents agreed or strongly agreed that the training prepared them to access the system and that their ET&amp;L trainer was well prepared. A similar number agreed that the training included information about the online training resources available in Thinkgate University. However, fewer respondents agreed or strongly agreed that the training prepared them to use the system (67 percent) and that the training answered questions they had (66 percent). Furthermore, more than half of respondents (59 percent) agreed or strongly agreed with this statement: The training had technical difficulties that hindered the presentation. Similarly, in focus groups, participants from two districts reported that they still had questions about the system, but that the training was good. In the other two districts, focus-group participants reported not feeling adequately trained by their district traine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1F30" w:rsidRDefault="00961F30" w:rsidP="00D318C8">
      <w:pPr>
        <w:pStyle w:val="TableNote"/>
        <w:spacing w:before="0"/>
      </w:pPr>
      <w:r w:rsidRPr="00EC22FE">
        <w:rPr>
          <w:i/>
        </w:rPr>
        <w:t>Source:</w:t>
      </w:r>
      <w:r>
        <w:t xml:space="preserve"> E</w:t>
      </w:r>
      <w:r w:rsidRPr="00EB7AB5">
        <w:t>T&amp;L Teacher and Administrator Surveys</w:t>
      </w:r>
    </w:p>
    <w:p w:rsidR="001F5120" w:rsidRPr="00EB7AB5" w:rsidRDefault="001F5120" w:rsidP="00D318C8">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DF3804" w:rsidRPr="0082241A" w:rsidRDefault="00541C99" w:rsidP="00DF3804">
      <w:pPr>
        <w:pStyle w:val="BodyText"/>
      </w:pPr>
      <w:r>
        <w:t xml:space="preserve">In addition to quality of training, we also examined the components of ET&amp;L for which districts provided training. </w:t>
      </w:r>
      <w:r w:rsidR="00521008" w:rsidRPr="00F26708">
        <w:t>Survey</w:t>
      </w:r>
      <w:r w:rsidR="00F92EF6" w:rsidRPr="00F26708">
        <w:t xml:space="preserve"> r</w:t>
      </w:r>
      <w:r w:rsidR="00DF3804" w:rsidRPr="00F26708">
        <w:t>espondents were</w:t>
      </w:r>
      <w:r>
        <w:t xml:space="preserve"> </w:t>
      </w:r>
      <w:r w:rsidR="00DF3804" w:rsidRPr="00F26708">
        <w:t>asked about the am</w:t>
      </w:r>
      <w:r w:rsidR="00DF3804" w:rsidRPr="00C20C99">
        <w:t>ount of time th</w:t>
      </w:r>
      <w:r w:rsidR="00F26708">
        <w:t>eir ET&amp;L training spent on the assessment tools, curriculum tools, digital resources, and r</w:t>
      </w:r>
      <w:r w:rsidR="00DF3804" w:rsidRPr="00C20C99">
        <w:t xml:space="preserve">eporting components. For each of these components, respondents indicated whether the time spent in training was </w:t>
      </w:r>
      <w:r w:rsidR="00DF3804" w:rsidRPr="00C20C99">
        <w:rPr>
          <w:i/>
        </w:rPr>
        <w:t>too little</w:t>
      </w:r>
      <w:r w:rsidR="00DF3804" w:rsidRPr="00C20C99">
        <w:t xml:space="preserve">, </w:t>
      </w:r>
      <w:r w:rsidR="00DF3804" w:rsidRPr="00C20C99">
        <w:rPr>
          <w:i/>
        </w:rPr>
        <w:t>about right</w:t>
      </w:r>
      <w:r w:rsidR="00DF3804" w:rsidRPr="00C20C99">
        <w:t xml:space="preserve">, or </w:t>
      </w:r>
      <w:r w:rsidR="00DF3804" w:rsidRPr="00C20C99">
        <w:rPr>
          <w:i/>
        </w:rPr>
        <w:t>too much</w:t>
      </w:r>
      <w:r w:rsidR="00DF3804" w:rsidRPr="00C20C99">
        <w:t xml:space="preserve"> or that their </w:t>
      </w:r>
      <w:r w:rsidR="00DF3804" w:rsidRPr="00C20C99">
        <w:rPr>
          <w:i/>
        </w:rPr>
        <w:t>training did not address this</w:t>
      </w:r>
      <w:r w:rsidR="00DF3804" w:rsidRPr="00C20C99">
        <w:t xml:space="preserve"> topic. As shown in </w:t>
      </w:r>
      <w:r w:rsidR="001933A3">
        <w:fldChar w:fldCharType="begin"/>
      </w:r>
      <w:r w:rsidR="00DF3804">
        <w:instrText xml:space="preserve"> REF _Ref408834991 \h </w:instrText>
      </w:r>
      <w:r w:rsidR="001933A3">
        <w:fldChar w:fldCharType="separate"/>
      </w:r>
      <w:r w:rsidR="002E2515">
        <w:t xml:space="preserve">Figure </w:t>
      </w:r>
      <w:r w:rsidR="002E2515">
        <w:rPr>
          <w:noProof/>
        </w:rPr>
        <w:t>6</w:t>
      </w:r>
      <w:r w:rsidR="001933A3">
        <w:fldChar w:fldCharType="end"/>
      </w:r>
      <w:r w:rsidR="00DF3804">
        <w:t xml:space="preserve">, nearly two thirds of </w:t>
      </w:r>
      <w:r w:rsidR="00DF3804" w:rsidRPr="00C20C99">
        <w:t>respondents (64</w:t>
      </w:r>
      <w:r w:rsidR="001E64B2">
        <w:t xml:space="preserve"> percent</w:t>
      </w:r>
      <w:r w:rsidR="00DF3804" w:rsidRPr="00C20C99">
        <w:t xml:space="preserve">) reported their training spent the right amount of time on </w:t>
      </w:r>
      <w:r w:rsidR="00F26708">
        <w:t>assessment t</w:t>
      </w:r>
      <w:r w:rsidR="00DF3804" w:rsidRPr="00C20C99">
        <w:t xml:space="preserve">ools. Fewer respondents, however, said the same about </w:t>
      </w:r>
      <w:r w:rsidR="00F26708">
        <w:t>the reporting component, curriculum t</w:t>
      </w:r>
      <w:r w:rsidR="00DF3804" w:rsidRPr="00C20C99">
        <w:t>ools</w:t>
      </w:r>
      <w:r w:rsidR="00F26708">
        <w:t>, or digital r</w:t>
      </w:r>
      <w:r w:rsidR="00DF3804" w:rsidRPr="00C20C99">
        <w:t>esources</w:t>
      </w:r>
      <w:r w:rsidR="00DF3804">
        <w:t>.</w:t>
      </w:r>
      <w:r w:rsidR="00DF3804" w:rsidRPr="00C20C99">
        <w:t xml:space="preserve"> </w:t>
      </w:r>
      <w:r w:rsidR="00DF3804">
        <w:t xml:space="preserve">In fact, a majority of </w:t>
      </w:r>
      <w:r w:rsidR="00DF3804" w:rsidRPr="00C20C99">
        <w:t>respondents report</w:t>
      </w:r>
      <w:r w:rsidR="00DF3804">
        <w:t>ed</w:t>
      </w:r>
      <w:r w:rsidR="00DF3804" w:rsidRPr="00C20C99">
        <w:t xml:space="preserve"> too little time was spent on, or the training did not address, </w:t>
      </w:r>
      <w:r w:rsidR="00DF3804">
        <w:t>these three components</w:t>
      </w:r>
      <w:r w:rsidR="00DF3804" w:rsidRPr="005F5098">
        <w:t>.</w:t>
      </w:r>
      <w:r w:rsidR="00DF3804">
        <w:t xml:space="preserve"> Very few respondents reported spending too much time on any of these areas.</w:t>
      </w:r>
      <w:bookmarkEnd w:id="43"/>
      <w:bookmarkEnd w:id="44"/>
      <w:r w:rsidR="00F26708">
        <w:t xml:space="preserve"> These results are unsurprising given that these components were not discussed much in the </w:t>
      </w:r>
      <w:r w:rsidR="0046016A">
        <w:t>virtual</w:t>
      </w:r>
      <w:r w:rsidR="00F26708">
        <w:t xml:space="preserve"> TTTs, where many respondents said they received their training (see </w:t>
      </w:r>
      <w:r w:rsidR="00E9563D">
        <w:t>the</w:t>
      </w:r>
      <w:r w:rsidR="001E64B2">
        <w:t xml:space="preserve"> previous section on</w:t>
      </w:r>
      <w:r w:rsidR="00E9563D">
        <w:t xml:space="preserve"> </w:t>
      </w:r>
      <w:r w:rsidR="001E64B2">
        <w:t xml:space="preserve">District </w:t>
      </w:r>
      <w:r w:rsidR="00E9563D">
        <w:t xml:space="preserve">ET&amp;L </w:t>
      </w:r>
      <w:r w:rsidR="001E64B2">
        <w:t>Trainings</w:t>
      </w:r>
      <w:r w:rsidR="00F26708">
        <w:t>).</w:t>
      </w:r>
    </w:p>
    <w:p w:rsidR="00DF3804" w:rsidRDefault="00DF3804" w:rsidP="00991BFB">
      <w:pPr>
        <w:pStyle w:val="Caption"/>
        <w:spacing w:after="0"/>
      </w:pPr>
      <w:bookmarkStart w:id="47" w:name="_Ref408834991"/>
      <w:bookmarkStart w:id="48" w:name="_Toc410989917"/>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6</w:t>
      </w:r>
      <w:r w:rsidR="001933A3">
        <w:rPr>
          <w:noProof/>
        </w:rPr>
        <w:fldChar w:fldCharType="end"/>
      </w:r>
      <w:bookmarkEnd w:id="47"/>
      <w:r>
        <w:t>.</w:t>
      </w:r>
      <w:proofErr w:type="gramEnd"/>
      <w:r>
        <w:t xml:space="preserve"> </w:t>
      </w:r>
      <w:r w:rsidRPr="00CE15C8">
        <w:t>Survey Respondents’ Perception of Time Spent on ET&amp;L Components in Training (</w:t>
      </w:r>
      <w:r w:rsidRPr="00DF3804">
        <w:rPr>
          <w:i/>
        </w:rPr>
        <w:t>N</w:t>
      </w:r>
      <w:r w:rsidRPr="00CE15C8">
        <w:t xml:space="preserve"> = 172</w:t>
      </w:r>
      <w:r w:rsidR="00C30045">
        <w:t>–</w:t>
      </w:r>
      <w:r w:rsidRPr="00CE15C8">
        <w:t>179)</w:t>
      </w:r>
      <w:bookmarkEnd w:id="48"/>
    </w:p>
    <w:p w:rsidR="00DF3804" w:rsidRPr="007D4564" w:rsidRDefault="00DF3804" w:rsidP="00DF3804">
      <w:pPr>
        <w:pStyle w:val="FigureTitle"/>
        <w:rPr>
          <w:color w:val="FF0000"/>
        </w:rPr>
      </w:pPr>
      <w:r>
        <w:rPr>
          <w:noProof/>
          <w:lang w:eastAsia="zh-CN" w:bidi="km-KH"/>
        </w:rPr>
        <w:drawing>
          <wp:inline distT="0" distB="0" distL="0" distR="0">
            <wp:extent cx="5932967" cy="2424223"/>
            <wp:effectExtent l="0" t="0" r="10795" b="14605"/>
            <wp:docPr id="19" name="Chart 19" descr="In addition to quality of training, we also examined the components of ET&amp;L for which districts provided training. Survey respondents were asked about the amount of time their ET&amp;L training spent on the assessment tools, curriculum tools, digital resources, and reporting components. For each of these components, respondents indicated whether the time spent in training was too little, about right, or too much or that their training did not address this topic. As shown in Figure 6, nearly two thirds of respondents (64 percent) reported their training spent the right amount of time on assessment tools. Fewer respondents, however, said the same about the reporting component, curriculum tools, or digital resources. In fact, a majority of respondents reported too little time was spent on, or the training did not address, these three components. Very few respondents reported spending too much time on any of these areas. These results are unsurprising given that these components were not discussed much in the virtual TTTs, where many respondents said they received their training (see the previous section on District ET&amp;L Training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5120" w:rsidRPr="00EB7AB5" w:rsidRDefault="00DF3804" w:rsidP="004D4036">
      <w:pPr>
        <w:pStyle w:val="TableNote"/>
        <w:spacing w:before="0"/>
      </w:pPr>
      <w:r w:rsidRPr="00EC22FE">
        <w:rPr>
          <w:i/>
        </w:rPr>
        <w:t>Source:</w:t>
      </w:r>
      <w:r>
        <w:t xml:space="preserve"> E</w:t>
      </w:r>
      <w:r w:rsidRPr="00EB7AB5">
        <w:t>T&amp;L Teacher and Administrator Surveys</w:t>
      </w:r>
      <w:r w:rsidR="00543B2E">
        <w:t xml:space="preserve">. </w:t>
      </w:r>
      <w:r w:rsidR="001F5120">
        <w:rPr>
          <w:i/>
          <w:szCs w:val="20"/>
        </w:rPr>
        <w:t>Note</w:t>
      </w:r>
      <w:r w:rsidR="001F5120">
        <w:rPr>
          <w:szCs w:val="20"/>
        </w:rPr>
        <w:t xml:space="preserve">: </w:t>
      </w:r>
      <w:r w:rsidR="001F5120" w:rsidRPr="001F5120">
        <w:rPr>
          <w:i/>
          <w:szCs w:val="20"/>
        </w:rPr>
        <w:t>N</w:t>
      </w:r>
      <w:r w:rsidR="001F5120">
        <w:rPr>
          <w:szCs w:val="20"/>
        </w:rPr>
        <w:t xml:space="preserve"> ranges are reported because </w:t>
      </w:r>
      <w:r w:rsidR="001F5120" w:rsidRPr="001F5120">
        <w:rPr>
          <w:i/>
          <w:szCs w:val="20"/>
        </w:rPr>
        <w:t>N</w:t>
      </w:r>
      <w:r w:rsidR="001F5120">
        <w:rPr>
          <w:szCs w:val="20"/>
        </w:rPr>
        <w:t>s vary by item; each item was its own question in the survey and had differing response rates.</w:t>
      </w:r>
    </w:p>
    <w:p w:rsidR="00DF3804" w:rsidRPr="00541D21" w:rsidRDefault="00F26708" w:rsidP="004D4036">
      <w:pPr>
        <w:spacing w:before="240" w:after="200"/>
        <w:rPr>
          <w:highlight w:val="cyan"/>
        </w:rPr>
      </w:pPr>
      <w:bookmarkStart w:id="49" w:name="_Toc385342346"/>
      <w:bookmarkStart w:id="50" w:name="_Toc385491974"/>
      <w:r>
        <w:t xml:space="preserve">As might be expected from the results </w:t>
      </w:r>
      <w:r w:rsidR="00C30045">
        <w:t xml:space="preserve">shown </w:t>
      </w:r>
      <w:r>
        <w:t xml:space="preserve">in </w:t>
      </w:r>
      <w:r w:rsidR="001933A3">
        <w:fldChar w:fldCharType="begin"/>
      </w:r>
      <w:r>
        <w:instrText xml:space="preserve"> REF _Ref408834991 \h </w:instrText>
      </w:r>
      <w:r w:rsidR="001933A3">
        <w:fldChar w:fldCharType="separate"/>
      </w:r>
      <w:r w:rsidR="002E2515">
        <w:t xml:space="preserve">Figure </w:t>
      </w:r>
      <w:r w:rsidR="002E2515">
        <w:rPr>
          <w:noProof/>
        </w:rPr>
        <w:t>6</w:t>
      </w:r>
      <w:r w:rsidR="001933A3">
        <w:fldChar w:fldCharType="end"/>
      </w:r>
      <w:r>
        <w:t>,</w:t>
      </w:r>
      <w:r w:rsidR="005B5EDE">
        <w:rPr>
          <w:b/>
        </w:rPr>
        <w:t xml:space="preserve"> </w:t>
      </w:r>
      <w:r>
        <w:t>m</w:t>
      </w:r>
      <w:r w:rsidR="00DF3804" w:rsidRPr="00C20C99">
        <w:t xml:space="preserve">any </w:t>
      </w:r>
      <w:r w:rsidR="00DF3804">
        <w:t xml:space="preserve">of the </w:t>
      </w:r>
      <w:r>
        <w:t>survey</w:t>
      </w:r>
      <w:r w:rsidR="00DF3804">
        <w:t xml:space="preserve"> </w:t>
      </w:r>
      <w:r w:rsidR="00DF3804" w:rsidRPr="00C20C99">
        <w:t>respondents</w:t>
      </w:r>
      <w:r>
        <w:t xml:space="preserve"> </w:t>
      </w:r>
      <w:r w:rsidR="00DF3804" w:rsidRPr="00C20C99">
        <w:t>indicated that they wanted additional training or resources on ET&amp;L (</w:t>
      </w:r>
      <w:r w:rsidR="001933A3">
        <w:fldChar w:fldCharType="begin"/>
      </w:r>
      <w:r w:rsidR="00287223">
        <w:instrText xml:space="preserve"> REF _Ref408835180 \h </w:instrText>
      </w:r>
      <w:r w:rsidR="001933A3">
        <w:fldChar w:fldCharType="separate"/>
      </w:r>
      <w:r w:rsidR="002E2515" w:rsidRPr="00287223">
        <w:t xml:space="preserve">Figure </w:t>
      </w:r>
      <w:r w:rsidR="002E2515">
        <w:rPr>
          <w:noProof/>
        </w:rPr>
        <w:t>7</w:t>
      </w:r>
      <w:r w:rsidR="001933A3">
        <w:fldChar w:fldCharType="end"/>
      </w:r>
      <w:r w:rsidR="00DF3804" w:rsidRPr="00C20C99">
        <w:t xml:space="preserve">). Respondents </w:t>
      </w:r>
      <w:r w:rsidR="00DF3804" w:rsidRPr="00541D21">
        <w:t xml:space="preserve">wanted more training or resources on how to generate reports based on assessments, how to access digital content, how to create curriculum units and resources, and how to use mapping tools. Fewer respondents indicated that they wanted additional training or resources for administering and creating assessments, how to align assessments to standards, and how to use vocational technical competency tracking resources. </w:t>
      </w:r>
    </w:p>
    <w:p w:rsidR="00DF3804" w:rsidRPr="00B534FC" w:rsidRDefault="00DF3804" w:rsidP="004D4036">
      <w:pPr>
        <w:pStyle w:val="FigureTitle"/>
        <w:keepNext w:val="0"/>
        <w:widowControl w:val="0"/>
        <w:spacing w:before="200" w:after="0"/>
      </w:pPr>
      <w:bookmarkStart w:id="51" w:name="_Ref408835180"/>
      <w:bookmarkStart w:id="52" w:name="_Toc410989918"/>
      <w:proofErr w:type="gramStart"/>
      <w:r w:rsidRPr="00287223">
        <w:t xml:space="preserve">Figure </w:t>
      </w:r>
      <w:r w:rsidR="001933A3">
        <w:fldChar w:fldCharType="begin"/>
      </w:r>
      <w:r w:rsidR="00071B62">
        <w:instrText xml:space="preserve"> SEQ Figure \* ARABIC </w:instrText>
      </w:r>
      <w:r w:rsidR="001933A3">
        <w:fldChar w:fldCharType="separate"/>
      </w:r>
      <w:r w:rsidR="002E2515">
        <w:rPr>
          <w:noProof/>
        </w:rPr>
        <w:t>7</w:t>
      </w:r>
      <w:r w:rsidR="001933A3">
        <w:rPr>
          <w:noProof/>
        </w:rPr>
        <w:fldChar w:fldCharType="end"/>
      </w:r>
      <w:bookmarkEnd w:id="51"/>
      <w:r w:rsidRPr="00287223">
        <w:t>.</w:t>
      </w:r>
      <w:proofErr w:type="gramEnd"/>
      <w:r w:rsidRPr="00287223">
        <w:t xml:space="preserve"> </w:t>
      </w:r>
      <w:r w:rsidR="00B84745">
        <w:t>Percentage</w:t>
      </w:r>
      <w:r w:rsidR="00B84745" w:rsidRPr="00EB7AB5">
        <w:t xml:space="preserve"> </w:t>
      </w:r>
      <w:r w:rsidRPr="00B534FC">
        <w:t>of Respondents Who Indicate</w:t>
      </w:r>
      <w:r w:rsidR="002F2621">
        <w:t>d</w:t>
      </w:r>
      <w:r w:rsidRPr="00B534FC">
        <w:t xml:space="preserve"> That They Would Like to Receive Additional Training or Resources on Various Topics</w:t>
      </w:r>
      <w:bookmarkEnd w:id="49"/>
      <w:bookmarkEnd w:id="50"/>
      <w:r w:rsidRPr="00B534FC">
        <w:t xml:space="preserve"> (</w:t>
      </w:r>
      <w:r w:rsidRPr="00B534FC">
        <w:rPr>
          <w:i/>
        </w:rPr>
        <w:t>N</w:t>
      </w:r>
      <w:r w:rsidRPr="00B534FC">
        <w:t xml:space="preserve"> = 160)</w:t>
      </w:r>
      <w:bookmarkEnd w:id="52"/>
    </w:p>
    <w:p w:rsidR="00DF3804" w:rsidRPr="007D4564" w:rsidRDefault="00DF3804" w:rsidP="00DF3804">
      <w:pPr>
        <w:pStyle w:val="FigureTitle"/>
        <w:rPr>
          <w:color w:val="FF0000"/>
        </w:rPr>
      </w:pPr>
      <w:r>
        <w:rPr>
          <w:noProof/>
          <w:lang w:eastAsia="zh-CN" w:bidi="km-KH"/>
        </w:rPr>
        <w:drawing>
          <wp:inline distT="0" distB="0" distL="0" distR="0">
            <wp:extent cx="5773479" cy="2551814"/>
            <wp:effectExtent l="0" t="0" r="17780" b="20320"/>
            <wp:docPr id="22" name="Chart 22" descr="As might be expected from the results shown in Figure 6, many of the survey respondents indicated that they wanted additional training or resources on ET&amp;L (Figure 7). Respondents wanted more training or resources on how to generate reports based on assessments, how to access digital content, how to create curriculum units and resources, and how to use mapping tools. Fewer respondents indicated that they wanted additional training or resources for administering and creating assessments, how to align assessments to standards, and how to use vocational technical competency tracking resour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3804" w:rsidRPr="00EB7AB5" w:rsidRDefault="00DF3804" w:rsidP="00541D21">
      <w:pPr>
        <w:pStyle w:val="TableNote"/>
        <w:spacing w:before="0"/>
      </w:pPr>
      <w:r w:rsidRPr="00EC22FE">
        <w:rPr>
          <w:i/>
        </w:rPr>
        <w:t>Source:</w:t>
      </w:r>
      <w:r>
        <w:t xml:space="preserve"> E</w:t>
      </w:r>
      <w:r w:rsidRPr="00EB7AB5">
        <w:t>T&amp;L Teacher and Administrator Surveys</w:t>
      </w:r>
    </w:p>
    <w:p w:rsidR="00E6254B" w:rsidRDefault="00E6254B" w:rsidP="00E6254B">
      <w:pPr>
        <w:pStyle w:val="Heading3NOTOC"/>
      </w:pPr>
      <w:r w:rsidRPr="001E590E">
        <w:lastRenderedPageBreak/>
        <w:t>Other ET&amp;L Training Resources</w:t>
      </w:r>
    </w:p>
    <w:p w:rsidR="007A157F" w:rsidRDefault="00F26708" w:rsidP="00897A61">
      <w:pPr>
        <w:pStyle w:val="BodyText"/>
      </w:pPr>
      <w:r>
        <w:t xml:space="preserve">As </w:t>
      </w:r>
      <w:r w:rsidR="00EF3021">
        <w:t>not</w:t>
      </w:r>
      <w:r>
        <w:t>ed in the previous section, d</w:t>
      </w:r>
      <w:r w:rsidR="00235E72">
        <w:t>istricts var</w:t>
      </w:r>
      <w:r w:rsidR="00C546E1">
        <w:t>ied</w:t>
      </w:r>
      <w:r w:rsidR="00235E72">
        <w:t xml:space="preserve"> in the amount and type of </w:t>
      </w:r>
      <w:r w:rsidR="00C546E1">
        <w:t xml:space="preserve">ET&amp;L </w:t>
      </w:r>
      <w:r w:rsidR="00235E72">
        <w:t>training they provide</w:t>
      </w:r>
      <w:r w:rsidR="00C546E1">
        <w:t>d</w:t>
      </w:r>
      <w:r w:rsidR="00235E72">
        <w:t xml:space="preserve">. </w:t>
      </w:r>
      <w:proofErr w:type="spellStart"/>
      <w:r w:rsidR="00235E72">
        <w:t>Thinkgate</w:t>
      </w:r>
      <w:proofErr w:type="spellEnd"/>
      <w:r w:rsidR="00235E72">
        <w:t xml:space="preserve"> addressed this issue to some degree by making available </w:t>
      </w:r>
      <w:r w:rsidR="00EF3021">
        <w:t>W</w:t>
      </w:r>
      <w:r w:rsidR="00235E72">
        <w:t>eb-based training modules (</w:t>
      </w:r>
      <w:proofErr w:type="spellStart"/>
      <w:r w:rsidR="00235E72">
        <w:t>Thinkgate</w:t>
      </w:r>
      <w:proofErr w:type="spellEnd"/>
      <w:r w:rsidR="00235E72">
        <w:t xml:space="preserve"> University) to all </w:t>
      </w:r>
      <w:r w:rsidR="00A51EE2">
        <w:t>system users</w:t>
      </w:r>
      <w:r w:rsidR="00C546E1">
        <w:t xml:space="preserve"> in </w:t>
      </w:r>
      <w:r w:rsidR="004B1A32">
        <w:t>fall 2013</w:t>
      </w:r>
      <w:r w:rsidR="00A51EE2">
        <w:t xml:space="preserve">. </w:t>
      </w:r>
      <w:r w:rsidR="001E590E">
        <w:t xml:space="preserve">ET&amp;L also contains </w:t>
      </w:r>
      <w:r w:rsidR="009531F2">
        <w:t>the</w:t>
      </w:r>
      <w:r w:rsidR="001E590E">
        <w:t xml:space="preserve"> </w:t>
      </w:r>
      <w:r w:rsidR="009531F2">
        <w:t>R</w:t>
      </w:r>
      <w:r w:rsidR="001E590E">
        <w:t xml:space="preserve">eference </w:t>
      </w:r>
      <w:r w:rsidR="009531F2">
        <w:t>C</w:t>
      </w:r>
      <w:r w:rsidR="001E590E">
        <w:t xml:space="preserve">enter, a searchable interface with currently </w:t>
      </w:r>
      <w:r w:rsidR="009531F2">
        <w:t>more than</w:t>
      </w:r>
      <w:r w:rsidR="001E590E">
        <w:t xml:space="preserve"> 200 reference</w:t>
      </w:r>
      <w:r w:rsidR="00897A61">
        <w:t xml:space="preserve"> files</w:t>
      </w:r>
      <w:r w:rsidR="001E590E">
        <w:t xml:space="preserve">. </w:t>
      </w:r>
      <w:r w:rsidR="00897A61">
        <w:t>However, awareness of these resources appears to be somewhat low. In our think</w:t>
      </w:r>
      <w:r w:rsidR="009531F2">
        <w:t>-</w:t>
      </w:r>
      <w:r w:rsidR="00897A61">
        <w:t>aloud observat</w:t>
      </w:r>
      <w:r w:rsidR="00DC7105">
        <w:t>ions with 28 educators, only 11</w:t>
      </w:r>
      <w:r w:rsidR="00897A61">
        <w:t xml:space="preserve"> participants mentioned some use of either feature. And only 66 percent of </w:t>
      </w:r>
      <w:r w:rsidR="00C546E1">
        <w:t xml:space="preserve">the 181 </w:t>
      </w:r>
      <w:r w:rsidR="00897A61">
        <w:t xml:space="preserve">ET&amp;L user survey respondents reported that they were aware of the training reference materials available through </w:t>
      </w:r>
      <w:proofErr w:type="spellStart"/>
      <w:r w:rsidR="00897A61">
        <w:t>Thinkgate</w:t>
      </w:r>
      <w:proofErr w:type="spellEnd"/>
      <w:r w:rsidR="00897A61">
        <w:t xml:space="preserve"> University; 34 percent reported they were not aware of these materials. </w:t>
      </w:r>
      <w:r w:rsidR="009531F2">
        <w:t xml:space="preserve">The next two </w:t>
      </w:r>
      <w:r w:rsidR="004E4624">
        <w:t xml:space="preserve">sections </w:t>
      </w:r>
      <w:r w:rsidR="009531F2">
        <w:t>describe o</w:t>
      </w:r>
      <w:r w:rsidR="00897A61">
        <w:t xml:space="preserve">ur analysis of </w:t>
      </w:r>
      <w:proofErr w:type="spellStart"/>
      <w:r w:rsidR="001C68DD">
        <w:t>Thinkgate</w:t>
      </w:r>
      <w:proofErr w:type="spellEnd"/>
      <w:r w:rsidR="001C68DD">
        <w:t xml:space="preserve"> University and the </w:t>
      </w:r>
      <w:r w:rsidR="009531F2">
        <w:t>R</w:t>
      </w:r>
      <w:r w:rsidR="001C68DD">
        <w:t xml:space="preserve">eference </w:t>
      </w:r>
      <w:r w:rsidR="009531F2">
        <w:t>C</w:t>
      </w:r>
      <w:r w:rsidR="001C68DD">
        <w:t>enter</w:t>
      </w:r>
      <w:r w:rsidR="00897A61">
        <w:t xml:space="preserve">. Our overall finding is that </w:t>
      </w:r>
      <w:r w:rsidR="001C68DD">
        <w:t>these resources</w:t>
      </w:r>
      <w:r w:rsidR="00897A61">
        <w:t xml:space="preserve"> appear to be appropriate to help users understand general features of the system</w:t>
      </w:r>
      <w:r w:rsidR="007A157F">
        <w:t xml:space="preserve">, but that they may not be sufficient to </w:t>
      </w:r>
      <w:r w:rsidR="00897A61">
        <w:t xml:space="preserve">train users to implement ET&amp;L in their own educational context or to complete complex tasks. </w:t>
      </w:r>
      <w:r w:rsidR="007A157F">
        <w:t>Not unexpectedly, i</w:t>
      </w:r>
      <w:r w:rsidR="00897A61">
        <w:t>t appears that training or guidance from another experienced person is important for most educato</w:t>
      </w:r>
      <w:r w:rsidR="007A157F">
        <w:t xml:space="preserve">rs to use the system </w:t>
      </w:r>
      <w:r w:rsidR="004C5A52">
        <w:t>successfully</w:t>
      </w:r>
      <w:r w:rsidR="00897A61">
        <w:t xml:space="preserve">. </w:t>
      </w:r>
    </w:p>
    <w:p w:rsidR="001E590E" w:rsidRPr="001E590E" w:rsidRDefault="001E590E" w:rsidP="001E590E">
      <w:pPr>
        <w:pStyle w:val="Heading4"/>
      </w:pPr>
      <w:proofErr w:type="spellStart"/>
      <w:r>
        <w:t>Thinkgate</w:t>
      </w:r>
      <w:proofErr w:type="spellEnd"/>
      <w:r>
        <w:t xml:space="preserve"> University</w:t>
      </w:r>
    </w:p>
    <w:p w:rsidR="00235E72" w:rsidRDefault="00A51EE2" w:rsidP="00F26708">
      <w:pPr>
        <w:pStyle w:val="BodyText"/>
      </w:pPr>
      <w:r>
        <w:t>Our review of t</w:t>
      </w:r>
      <w:r w:rsidR="001E590E">
        <w:t xml:space="preserve">he </w:t>
      </w:r>
      <w:proofErr w:type="spellStart"/>
      <w:r w:rsidR="001E590E">
        <w:t>Thinkgate</w:t>
      </w:r>
      <w:proofErr w:type="spellEnd"/>
      <w:r w:rsidR="001E590E">
        <w:t xml:space="preserve"> University</w:t>
      </w:r>
      <w:r w:rsidR="00235E72">
        <w:t xml:space="preserve"> modules</w:t>
      </w:r>
      <w:r>
        <w:t xml:space="preserve"> in </w:t>
      </w:r>
      <w:r w:rsidR="002E4D3D">
        <w:rPr>
          <w:i/>
        </w:rPr>
        <w:t xml:space="preserve">Technical </w:t>
      </w:r>
      <w:r w:rsidR="009531F2">
        <w:rPr>
          <w:i/>
        </w:rPr>
        <w:t>D</w:t>
      </w:r>
      <w:r w:rsidR="002E4D3D">
        <w:rPr>
          <w:i/>
        </w:rPr>
        <w:t xml:space="preserve">ata </w:t>
      </w:r>
      <w:r w:rsidR="009531F2">
        <w:rPr>
          <w:i/>
        </w:rPr>
        <w:t>C</w:t>
      </w:r>
      <w:r w:rsidR="002E4D3D">
        <w:rPr>
          <w:i/>
        </w:rPr>
        <w:t xml:space="preserve">ollection </w:t>
      </w:r>
      <w:r w:rsidR="009531F2">
        <w:rPr>
          <w:i/>
        </w:rPr>
        <w:t>R</w:t>
      </w:r>
      <w:r w:rsidR="002E4D3D">
        <w:rPr>
          <w:i/>
        </w:rPr>
        <w:t xml:space="preserve">eport 3 </w:t>
      </w:r>
      <w:r w:rsidR="009531F2">
        <w:rPr>
          <w:i/>
        </w:rPr>
        <w:br/>
      </w:r>
      <w:r w:rsidR="002E4D3D">
        <w:t>(Aug</w:t>
      </w:r>
      <w:r w:rsidR="009531F2">
        <w:t>ust</w:t>
      </w:r>
      <w:r w:rsidR="002E4D3D">
        <w:t xml:space="preserve"> 2014)</w:t>
      </w:r>
      <w:r w:rsidR="00235E72">
        <w:t xml:space="preserve"> </w:t>
      </w:r>
      <w:r>
        <w:t>found that they are easy to navigate, providing</w:t>
      </w:r>
      <w:r w:rsidR="00235E72">
        <w:t xml:space="preserve"> step-by-step instructions</w:t>
      </w:r>
      <w:r>
        <w:t xml:space="preserve"> and authentic tasks for users</w:t>
      </w:r>
      <w:r w:rsidR="00BE3E44">
        <w:t>. T</w:t>
      </w:r>
      <w:r>
        <w:t xml:space="preserve">heir greatest drawback is that they are generic in nature, so learners do not receive information about the performance context (i.e., </w:t>
      </w:r>
      <w:r w:rsidRPr="00C559D2">
        <w:t xml:space="preserve">the context in which the learners will use the skills </w:t>
      </w:r>
      <w:r>
        <w:t>they learn).</w:t>
      </w:r>
      <w:r w:rsidR="00A5506B">
        <w:t xml:space="preserve"> For example, one teacher </w:t>
      </w:r>
      <w:r w:rsidR="00E9563D">
        <w:t xml:space="preserve">who had used them as her primary source of training </w:t>
      </w:r>
      <w:r w:rsidR="00A5506B">
        <w:t>said</w:t>
      </w:r>
      <w:r w:rsidR="00E9563D">
        <w:t xml:space="preserve"> in a focus group</w:t>
      </w:r>
      <w:r w:rsidR="00A5506B">
        <w:t>, “I felt okay. I went through these modules. B</w:t>
      </w:r>
      <w:r w:rsidR="00A5506B" w:rsidRPr="00A5506B">
        <w:t>ut I didn’t feel that I could walk away after going through those modules and sit down and be able to create an assessment</w:t>
      </w:r>
      <w:r w:rsidR="00A5506B">
        <w:t>.”</w:t>
      </w:r>
    </w:p>
    <w:p w:rsidR="00897A61" w:rsidRDefault="00897A61" w:rsidP="00897A61">
      <w:pPr>
        <w:pStyle w:val="Heading4"/>
      </w:pPr>
      <w:r>
        <w:t>ET&amp;L Reference Center</w:t>
      </w:r>
    </w:p>
    <w:p w:rsidR="00543B2E" w:rsidRDefault="00897A61" w:rsidP="00384A30">
      <w:pPr>
        <w:spacing w:after="200"/>
      </w:pPr>
      <w:r>
        <w:t xml:space="preserve">At the time of our analysis in January 2015, the ET&amp;L </w:t>
      </w:r>
      <w:r w:rsidR="00B1557C">
        <w:t>R</w:t>
      </w:r>
      <w:r>
        <w:t xml:space="preserve">eference </w:t>
      </w:r>
      <w:r w:rsidR="00B1557C">
        <w:t>C</w:t>
      </w:r>
      <w:r>
        <w:t>enter contained</w:t>
      </w:r>
      <w:r w:rsidR="00FB52AD">
        <w:rPr>
          <w:b/>
        </w:rPr>
        <w:t xml:space="preserve"> </w:t>
      </w:r>
      <w:r w:rsidR="001E590E" w:rsidRPr="00897A61">
        <w:t>238</w:t>
      </w:r>
      <w:r w:rsidRPr="00897A61">
        <w:t xml:space="preserve"> references</w:t>
      </w:r>
      <w:r w:rsidR="001E590E" w:rsidRPr="00897A61">
        <w:t xml:space="preserve"> </w:t>
      </w:r>
      <w:r w:rsidR="00BE3E44" w:rsidRPr="00897A61">
        <w:t xml:space="preserve">in a variety of formats, including </w:t>
      </w:r>
      <w:r w:rsidR="00DD0AAD">
        <w:t>PDF</w:t>
      </w:r>
      <w:r w:rsidR="00BE3E44" w:rsidRPr="00897A61">
        <w:t>,</w:t>
      </w:r>
      <w:r w:rsidR="0048740F" w:rsidRPr="00897A61">
        <w:t xml:space="preserve"> Excel, and PowerPoint</w:t>
      </w:r>
      <w:r w:rsidR="00BE3E44" w:rsidRPr="00897A61">
        <w:t>, as well as v</w:t>
      </w:r>
      <w:r w:rsidR="00BE3E44">
        <w:t>ideos and recorded webinars.</w:t>
      </w:r>
      <w:r w:rsidR="0048740F">
        <w:t xml:space="preserve"> We reviewed this resource by seeking infor</w:t>
      </w:r>
      <w:r w:rsidR="00E83124">
        <w:t>mation about and then using the information to perform</w:t>
      </w:r>
      <w:r w:rsidR="0048740F">
        <w:t xml:space="preserve"> 18 tasks within </w:t>
      </w:r>
      <w:r w:rsidR="00C73C15">
        <w:t>ET&amp;L</w:t>
      </w:r>
      <w:r w:rsidR="00E83124">
        <w:t xml:space="preserve"> in three areas: </w:t>
      </w:r>
      <w:r w:rsidR="0048740F">
        <w:t xml:space="preserve">(1) assessment, (2) reporting, and (3) curriculum. </w:t>
      </w:r>
      <w:r w:rsidR="00C73C15">
        <w:t>These t</w:t>
      </w:r>
      <w:r w:rsidR="00E83124">
        <w:t xml:space="preserve">asks </w:t>
      </w:r>
      <w:r w:rsidR="00C73C15">
        <w:t>represented general functions as well as functions that had posed difficulties for educators, as described in interviews and focus groups. (See</w:t>
      </w:r>
      <w:r w:rsidR="00384A30">
        <w:t xml:space="preserve"> Table 9 for the list of tasks.</w:t>
      </w:r>
      <w:bookmarkStart w:id="53" w:name="_Ref408861289"/>
    </w:p>
    <w:p w:rsidR="00384A30" w:rsidRDefault="00384A30">
      <w:pPr>
        <w:spacing w:after="200" w:line="276" w:lineRule="auto"/>
      </w:pPr>
      <w:r>
        <w:br w:type="page"/>
      </w:r>
    </w:p>
    <w:p w:rsidR="00C73C15" w:rsidRDefault="005A16F2" w:rsidP="00A8392F">
      <w:pPr>
        <w:pStyle w:val="TableTitle"/>
      </w:pPr>
      <w:bookmarkStart w:id="54" w:name="_Toc410989997"/>
      <w:proofErr w:type="gramStart"/>
      <w:r>
        <w:lastRenderedPageBreak/>
        <w:t>Table</w:t>
      </w:r>
      <w:r w:rsidR="007B1708">
        <w:t xml:space="preserve"> </w:t>
      </w:r>
      <w:r w:rsidR="001933A3">
        <w:fldChar w:fldCharType="begin"/>
      </w:r>
      <w:r w:rsidR="00071B62">
        <w:instrText xml:space="preserve"> SEQ Table \* ARABIC </w:instrText>
      </w:r>
      <w:r w:rsidR="001933A3">
        <w:fldChar w:fldCharType="separate"/>
      </w:r>
      <w:r w:rsidR="002E2515">
        <w:rPr>
          <w:noProof/>
        </w:rPr>
        <w:t>9</w:t>
      </w:r>
      <w:r w:rsidR="001933A3">
        <w:rPr>
          <w:noProof/>
        </w:rPr>
        <w:fldChar w:fldCharType="end"/>
      </w:r>
      <w:bookmarkEnd w:id="53"/>
      <w:r w:rsidR="00C73C15">
        <w:t>.</w:t>
      </w:r>
      <w:proofErr w:type="gramEnd"/>
      <w:r w:rsidR="00C73C15">
        <w:t xml:space="preserve"> </w:t>
      </w:r>
      <w:r w:rsidR="00C73C15" w:rsidRPr="00A17CEE">
        <w:t>List of Tasks for Edwin Reference Center Document Analysis</w:t>
      </w:r>
      <w:bookmarkEnd w:id="54"/>
    </w:p>
    <w:tbl>
      <w:tblPr>
        <w:tblStyle w:val="TableGrid"/>
        <w:tblW w:w="0" w:type="auto"/>
        <w:tblLook w:val="04A0"/>
      </w:tblPr>
      <w:tblGrid>
        <w:gridCol w:w="9576"/>
      </w:tblGrid>
      <w:tr w:rsidR="00C73C15" w:rsidRPr="004D4036" w:rsidTr="00541D21">
        <w:tc>
          <w:tcPr>
            <w:tcW w:w="9576" w:type="dxa"/>
            <w:shd w:val="clear" w:color="auto" w:fill="BFBFBF" w:themeFill="background1" w:themeFillShade="BF"/>
          </w:tcPr>
          <w:p w:rsidR="00C73C15" w:rsidRPr="00541D21" w:rsidRDefault="00C73C15" w:rsidP="00541D21">
            <w:pPr>
              <w:pStyle w:val="BodyText"/>
              <w:spacing w:before="40" w:after="40"/>
              <w:rPr>
                <w:b/>
              </w:rPr>
            </w:pPr>
            <w:r w:rsidRPr="00541D21">
              <w:rPr>
                <w:b/>
              </w:rPr>
              <w:t>Assessment Tasks</w:t>
            </w:r>
          </w:p>
        </w:tc>
      </w:tr>
      <w:tr w:rsidR="00C73C15" w:rsidRPr="004D4036" w:rsidTr="00C73C15">
        <w:tc>
          <w:tcPr>
            <w:tcW w:w="9576" w:type="dxa"/>
          </w:tcPr>
          <w:p w:rsidR="00C73C15" w:rsidRPr="004D4036" w:rsidRDefault="00C73C15" w:rsidP="00541D21">
            <w:pPr>
              <w:pStyle w:val="BodyText"/>
              <w:numPr>
                <w:ilvl w:val="0"/>
                <w:numId w:val="9"/>
              </w:numPr>
              <w:spacing w:before="40" w:after="40"/>
            </w:pPr>
            <w:r w:rsidRPr="004D4036">
              <w:t xml:space="preserve">Create and save individual assessment items </w:t>
            </w:r>
            <w:r w:rsidR="00F10E7F" w:rsidRPr="004D4036">
              <w:t>(self-written or selected from item bank; all subjects)</w:t>
            </w:r>
          </w:p>
          <w:p w:rsidR="00C73C15" w:rsidRPr="004D4036" w:rsidRDefault="00C73C15" w:rsidP="00541D21">
            <w:pPr>
              <w:pStyle w:val="BodyText"/>
              <w:numPr>
                <w:ilvl w:val="0"/>
                <w:numId w:val="9"/>
              </w:numPr>
              <w:spacing w:before="40" w:after="40"/>
            </w:pPr>
            <w:r w:rsidRPr="004D4036">
              <w:t xml:space="preserve">Find all the ELA assessment items that pertain to a given passage </w:t>
            </w:r>
          </w:p>
          <w:p w:rsidR="00C73C15" w:rsidRPr="00541D21" w:rsidRDefault="00C73C15" w:rsidP="00541D21">
            <w:pPr>
              <w:pStyle w:val="BodyText"/>
              <w:numPr>
                <w:ilvl w:val="0"/>
                <w:numId w:val="9"/>
              </w:numPr>
              <w:spacing w:before="40" w:after="40"/>
            </w:pPr>
            <w:r w:rsidRPr="004D4036">
              <w:t>Reorder items in the “</w:t>
            </w:r>
            <w:r w:rsidR="00DD0AAD">
              <w:t>M</w:t>
            </w:r>
            <w:r w:rsidRPr="00541D21">
              <w:t xml:space="preserve">ake it </w:t>
            </w:r>
            <w:r w:rsidR="00DD0AAD">
              <w:t>Q</w:t>
            </w:r>
            <w:r w:rsidRPr="00541D21">
              <w:t>uick” assessment</w:t>
            </w:r>
          </w:p>
          <w:p w:rsidR="00C73C15" w:rsidRPr="00541D21" w:rsidRDefault="00C73C15" w:rsidP="00541D21">
            <w:pPr>
              <w:pStyle w:val="BodyText"/>
              <w:numPr>
                <w:ilvl w:val="0"/>
                <w:numId w:val="9"/>
              </w:numPr>
              <w:spacing w:before="40" w:after="40"/>
            </w:pPr>
            <w:r w:rsidRPr="00541D21">
              <w:t xml:space="preserve">Create whole assessments with “Make it Quick” </w:t>
            </w:r>
          </w:p>
          <w:p w:rsidR="00C73C15" w:rsidRPr="00541D21" w:rsidRDefault="00C73C15" w:rsidP="00541D21">
            <w:pPr>
              <w:pStyle w:val="BodyText"/>
              <w:numPr>
                <w:ilvl w:val="0"/>
                <w:numId w:val="9"/>
              </w:numPr>
              <w:spacing w:before="40" w:after="40"/>
            </w:pPr>
            <w:r w:rsidRPr="00541D21">
              <w:t>Create whole assessments with “Create My Own” (e.g., to import one’s own assessments)</w:t>
            </w:r>
          </w:p>
          <w:p w:rsidR="00C73C15" w:rsidRPr="00541D21" w:rsidRDefault="00C73C15" w:rsidP="00541D21">
            <w:pPr>
              <w:pStyle w:val="BodyText"/>
              <w:numPr>
                <w:ilvl w:val="0"/>
                <w:numId w:val="9"/>
              </w:numPr>
              <w:spacing w:before="40" w:after="40"/>
            </w:pPr>
            <w:r w:rsidRPr="00541D21">
              <w:t xml:space="preserve">Import an image or a passage into the assessment </w:t>
            </w:r>
          </w:p>
          <w:p w:rsidR="00C73C15" w:rsidRPr="00541D21" w:rsidRDefault="00C73C15" w:rsidP="00541D21">
            <w:pPr>
              <w:pStyle w:val="BodyText"/>
              <w:numPr>
                <w:ilvl w:val="0"/>
                <w:numId w:val="9"/>
              </w:numPr>
              <w:spacing w:before="40" w:after="40"/>
            </w:pPr>
            <w:r w:rsidRPr="00541D21">
              <w:t>Adjust font sizes in an assessment</w:t>
            </w:r>
          </w:p>
          <w:p w:rsidR="00E57243" w:rsidRPr="00541D21" w:rsidRDefault="00E57243" w:rsidP="00541D21">
            <w:pPr>
              <w:pStyle w:val="BodyText"/>
              <w:numPr>
                <w:ilvl w:val="0"/>
                <w:numId w:val="9"/>
              </w:numPr>
              <w:spacing w:before="40" w:after="40"/>
            </w:pPr>
            <w:r w:rsidRPr="00541D21">
              <w:t>Administer assessments using bubble sheets (on paper)</w:t>
            </w:r>
          </w:p>
          <w:p w:rsidR="00C73C15" w:rsidRPr="00541D21" w:rsidRDefault="00E57243" w:rsidP="00541D21">
            <w:pPr>
              <w:pStyle w:val="BodyText"/>
              <w:numPr>
                <w:ilvl w:val="0"/>
                <w:numId w:val="9"/>
              </w:numPr>
              <w:spacing w:before="40" w:after="40"/>
            </w:pPr>
            <w:r w:rsidRPr="00541D21">
              <w:t>Administer assessments online (or with clickers)</w:t>
            </w:r>
          </w:p>
        </w:tc>
      </w:tr>
      <w:tr w:rsidR="00C73C15" w:rsidRPr="004D4036" w:rsidTr="00541D21">
        <w:tc>
          <w:tcPr>
            <w:tcW w:w="9576" w:type="dxa"/>
            <w:shd w:val="clear" w:color="auto" w:fill="BFBFBF" w:themeFill="background1" w:themeFillShade="BF"/>
          </w:tcPr>
          <w:p w:rsidR="00C73C15" w:rsidRPr="004D4036" w:rsidRDefault="00C73C15" w:rsidP="00541D21">
            <w:pPr>
              <w:pStyle w:val="BodyText"/>
              <w:spacing w:before="40" w:after="40"/>
              <w:rPr>
                <w:b/>
              </w:rPr>
            </w:pPr>
            <w:r w:rsidRPr="004D4036">
              <w:rPr>
                <w:b/>
              </w:rPr>
              <w:t>Reporting Tasks</w:t>
            </w:r>
          </w:p>
        </w:tc>
      </w:tr>
      <w:tr w:rsidR="00C73C15" w:rsidRPr="004D4036" w:rsidTr="00C73C15">
        <w:tc>
          <w:tcPr>
            <w:tcW w:w="9576" w:type="dxa"/>
          </w:tcPr>
          <w:p w:rsidR="00C73C15" w:rsidRPr="004D4036" w:rsidRDefault="00C73C15" w:rsidP="00541D21">
            <w:pPr>
              <w:pStyle w:val="BodyText"/>
              <w:numPr>
                <w:ilvl w:val="0"/>
                <w:numId w:val="9"/>
              </w:numPr>
              <w:spacing w:before="40" w:after="40"/>
            </w:pPr>
            <w:r w:rsidRPr="004D4036">
              <w:t>Run an assessment results report at the classroom, school, and district levels</w:t>
            </w:r>
          </w:p>
          <w:p w:rsidR="00C73C15" w:rsidRPr="004D4036" w:rsidRDefault="00C73C15" w:rsidP="00541D21">
            <w:pPr>
              <w:pStyle w:val="BodyText"/>
              <w:numPr>
                <w:ilvl w:val="0"/>
                <w:numId w:val="9"/>
              </w:numPr>
              <w:spacing w:before="40" w:after="40"/>
            </w:pPr>
            <w:r w:rsidRPr="004D4036">
              <w:t>Generate a report for individual students (i.e., standards by student)</w:t>
            </w:r>
          </w:p>
          <w:p w:rsidR="00E57243" w:rsidRPr="004D4036" w:rsidRDefault="00E57243" w:rsidP="00541D21">
            <w:pPr>
              <w:pStyle w:val="BodyText"/>
              <w:numPr>
                <w:ilvl w:val="0"/>
                <w:numId w:val="9"/>
              </w:numPr>
              <w:spacing w:before="40" w:after="40"/>
            </w:pPr>
            <w:r w:rsidRPr="004D4036">
              <w:t>Track a student’s vocational competencies</w:t>
            </w:r>
          </w:p>
        </w:tc>
      </w:tr>
      <w:tr w:rsidR="00C73C15" w:rsidRPr="004D4036" w:rsidTr="00541D21">
        <w:tc>
          <w:tcPr>
            <w:tcW w:w="9576" w:type="dxa"/>
            <w:shd w:val="clear" w:color="auto" w:fill="BFBFBF" w:themeFill="background1" w:themeFillShade="BF"/>
          </w:tcPr>
          <w:p w:rsidR="00C73C15" w:rsidRPr="004D4036" w:rsidRDefault="00C73C15" w:rsidP="00541D21">
            <w:pPr>
              <w:pStyle w:val="BodyText"/>
              <w:spacing w:before="40" w:after="40"/>
              <w:rPr>
                <w:b/>
              </w:rPr>
            </w:pPr>
            <w:r w:rsidRPr="004D4036">
              <w:rPr>
                <w:b/>
              </w:rPr>
              <w:t>Curriculum Tasks</w:t>
            </w:r>
          </w:p>
        </w:tc>
      </w:tr>
      <w:tr w:rsidR="00C73C15" w:rsidRPr="00541D21" w:rsidTr="00C73C15">
        <w:tc>
          <w:tcPr>
            <w:tcW w:w="9576" w:type="dxa"/>
          </w:tcPr>
          <w:p w:rsidR="00C73C15" w:rsidRPr="00541D21" w:rsidRDefault="00C73C15" w:rsidP="00541D21">
            <w:pPr>
              <w:pStyle w:val="BodyText"/>
              <w:numPr>
                <w:ilvl w:val="0"/>
                <w:numId w:val="9"/>
              </w:numPr>
              <w:spacing w:before="40" w:after="40"/>
            </w:pPr>
            <w:r w:rsidRPr="004D4036">
              <w:t>Use Model Curriculum Units available from ESE</w:t>
            </w:r>
            <w:r w:rsidR="00DD0AAD">
              <w:t xml:space="preserve"> </w:t>
            </w:r>
            <w:r w:rsidR="00F10E7F" w:rsidRPr="00541D21">
              <w:t>(involves locating and downloading; modifications also possible within ET&amp;L)</w:t>
            </w:r>
          </w:p>
          <w:p w:rsidR="00C73C15" w:rsidRPr="00541D21" w:rsidRDefault="00C73C15" w:rsidP="00541D21">
            <w:pPr>
              <w:pStyle w:val="BodyText"/>
              <w:numPr>
                <w:ilvl w:val="0"/>
                <w:numId w:val="9"/>
              </w:numPr>
              <w:spacing w:before="40" w:after="40"/>
            </w:pPr>
            <w:r w:rsidRPr="00541D21">
              <w:t>Find curriculum map/unit plan that someone else has made</w:t>
            </w:r>
          </w:p>
          <w:p w:rsidR="00C73C15" w:rsidRPr="00541D21" w:rsidRDefault="00C73C15" w:rsidP="00541D21">
            <w:pPr>
              <w:pStyle w:val="BodyText"/>
              <w:numPr>
                <w:ilvl w:val="0"/>
                <w:numId w:val="9"/>
              </w:numPr>
              <w:spacing w:before="40" w:after="40"/>
            </w:pPr>
            <w:r w:rsidRPr="00541D21">
              <w:t>Import lesson plans made in previous years</w:t>
            </w:r>
          </w:p>
          <w:p w:rsidR="00E57243" w:rsidRPr="00541D21" w:rsidRDefault="00C73C15" w:rsidP="00541D21">
            <w:pPr>
              <w:pStyle w:val="BodyText"/>
              <w:numPr>
                <w:ilvl w:val="0"/>
                <w:numId w:val="9"/>
              </w:numPr>
              <w:spacing w:before="40" w:after="40"/>
            </w:pPr>
            <w:r w:rsidRPr="00541D21">
              <w:t>Create a curriculum resource</w:t>
            </w:r>
          </w:p>
          <w:p w:rsidR="00E57243" w:rsidRPr="00541D21" w:rsidRDefault="00E57243" w:rsidP="00541D21">
            <w:pPr>
              <w:pStyle w:val="BodyText"/>
              <w:numPr>
                <w:ilvl w:val="0"/>
                <w:numId w:val="9"/>
              </w:numPr>
              <w:spacing w:before="40" w:after="40"/>
            </w:pPr>
            <w:r w:rsidRPr="00541D21">
              <w:rPr>
                <w:rFonts w:ascii="Times New Roman" w:hAnsi="Times New Roman"/>
              </w:rPr>
              <w:t>Create a curriculum unit</w:t>
            </w:r>
          </w:p>
          <w:p w:rsidR="00E57243" w:rsidRPr="00541D21" w:rsidRDefault="00E57243" w:rsidP="00541D21">
            <w:pPr>
              <w:pStyle w:val="BodyText"/>
              <w:numPr>
                <w:ilvl w:val="0"/>
                <w:numId w:val="9"/>
              </w:numPr>
              <w:spacing w:before="40" w:after="40"/>
            </w:pPr>
            <w:r w:rsidRPr="00541D21">
              <w:rPr>
                <w:rFonts w:ascii="Times New Roman" w:hAnsi="Times New Roman"/>
              </w:rPr>
              <w:t>Use the mapping tools to plan/schedule curriculum delivery</w:t>
            </w:r>
          </w:p>
        </w:tc>
      </w:tr>
    </w:tbl>
    <w:p w:rsidR="0048740F" w:rsidRDefault="0048740F" w:rsidP="00B15CA0">
      <w:pPr>
        <w:pStyle w:val="BodyText"/>
      </w:pPr>
      <w:r>
        <w:t>For each task, we rated the ease of locating guidance within the document as well as the clarity of instructions.</w:t>
      </w:r>
      <w:r w:rsidR="00C73C15">
        <w:t xml:space="preserve"> </w:t>
      </w:r>
      <w:r>
        <w:t xml:space="preserve">The reviewers logged into </w:t>
      </w:r>
      <w:r w:rsidR="003A5684">
        <w:t>demonstration</w:t>
      </w:r>
      <w:r>
        <w:t xml:space="preserve"> accounts for teachers and administrators, and </w:t>
      </w:r>
      <w:r w:rsidR="00DD0AAD">
        <w:t xml:space="preserve">they </w:t>
      </w:r>
      <w:r>
        <w:t>searched for user documents within</w:t>
      </w:r>
      <w:r w:rsidR="00C73C15">
        <w:t xml:space="preserve"> each of these accounts</w:t>
      </w:r>
      <w:r>
        <w:t xml:space="preserve"> respectively.</w:t>
      </w:r>
      <w:r w:rsidR="00C73C15">
        <w:t xml:space="preserve"> </w:t>
      </w:r>
    </w:p>
    <w:p w:rsidR="007F51E2" w:rsidRDefault="00AC648C" w:rsidP="00CB0548">
      <w:pPr>
        <w:pStyle w:val="BodyText"/>
      </w:pPr>
      <w:r>
        <w:t xml:space="preserve">Overall, it was easy to find guidance on most of these tasks, and this guidance was helpful in showing how to accomplish the task. </w:t>
      </w:r>
      <w:r w:rsidR="007F51E2">
        <w:t xml:space="preserve">As shown in </w:t>
      </w:r>
      <w:r w:rsidR="001933A3">
        <w:fldChar w:fldCharType="begin"/>
      </w:r>
      <w:r w:rsidR="007F51E2">
        <w:instrText xml:space="preserve"> REF _Ref408951680 \h </w:instrText>
      </w:r>
      <w:r w:rsidR="001933A3">
        <w:fldChar w:fldCharType="separate"/>
      </w:r>
      <w:r w:rsidR="002E2515">
        <w:t xml:space="preserve">Figure </w:t>
      </w:r>
      <w:r w:rsidR="002E2515">
        <w:rPr>
          <w:noProof/>
        </w:rPr>
        <w:t>8</w:t>
      </w:r>
      <w:r w:rsidR="001933A3">
        <w:fldChar w:fldCharType="end"/>
      </w:r>
      <w:r w:rsidR="007F51E2">
        <w:t xml:space="preserve">, overall, the reviewers found that locating guidance within reference documents was easy for </w:t>
      </w:r>
      <w:r w:rsidR="00DD0AAD">
        <w:t>more than</w:t>
      </w:r>
      <w:r w:rsidR="00436D2B">
        <w:t xml:space="preserve"> three</w:t>
      </w:r>
      <w:r w:rsidR="00DD0AAD">
        <w:t xml:space="preserve"> fourth</w:t>
      </w:r>
      <w:r w:rsidR="00436D2B">
        <w:t>s of the</w:t>
      </w:r>
      <w:r w:rsidR="007F51E2">
        <w:t xml:space="preserve"> tasks (78</w:t>
      </w:r>
      <w:r w:rsidR="00DD0AAD">
        <w:t xml:space="preserve"> percent</w:t>
      </w:r>
      <w:r w:rsidR="007F51E2">
        <w:t xml:space="preserve">). For </w:t>
      </w:r>
      <w:r w:rsidR="0081603D">
        <w:t xml:space="preserve">two </w:t>
      </w:r>
      <w:r w:rsidR="00436D2B">
        <w:t>of the 18 tasks (</w:t>
      </w:r>
      <w:r w:rsidR="007F51E2">
        <w:t>11</w:t>
      </w:r>
      <w:r w:rsidR="00DD0AAD">
        <w:t xml:space="preserve"> percent</w:t>
      </w:r>
      <w:r w:rsidR="00436D2B">
        <w:t>)</w:t>
      </w:r>
      <w:r w:rsidR="00DD0AAD">
        <w:t xml:space="preserve">—(a) </w:t>
      </w:r>
      <w:r w:rsidR="0081603D" w:rsidRPr="00541D21">
        <w:t>Reorder items in the “</w:t>
      </w:r>
      <w:r w:rsidR="00DD0AAD" w:rsidRPr="00541D21">
        <w:t>M</w:t>
      </w:r>
      <w:r w:rsidR="0081603D" w:rsidRPr="00541D21">
        <w:t xml:space="preserve">ake it </w:t>
      </w:r>
      <w:r w:rsidR="00DD0AAD" w:rsidRPr="00541D21">
        <w:t>Q</w:t>
      </w:r>
      <w:r w:rsidR="0081603D" w:rsidRPr="00541D21">
        <w:t xml:space="preserve">uick” assessment and </w:t>
      </w:r>
      <w:r w:rsidR="00DD0AAD">
        <w:t xml:space="preserve">(b) </w:t>
      </w:r>
      <w:r w:rsidR="0081603D" w:rsidRPr="00541D21">
        <w:t>Import lesson plans made in previous years</w:t>
      </w:r>
      <w:r w:rsidR="00DD0AAD">
        <w:rPr>
          <w:i/>
        </w:rPr>
        <w:t>—</w:t>
      </w:r>
      <w:r w:rsidR="00DD0AAD">
        <w:t>guidance was rated as available but hard to locate</w:t>
      </w:r>
      <w:r w:rsidR="007F51E2">
        <w:t xml:space="preserve">. The reviewers were unable to locate guidance for an additional </w:t>
      </w:r>
      <w:r w:rsidR="0081603D">
        <w:t xml:space="preserve">two </w:t>
      </w:r>
      <w:r w:rsidR="007F51E2">
        <w:t>tasks</w:t>
      </w:r>
      <w:r w:rsidR="00436D2B">
        <w:t xml:space="preserve"> (11</w:t>
      </w:r>
      <w:r w:rsidR="00DD0AAD">
        <w:t xml:space="preserve"> percent</w:t>
      </w:r>
      <w:r w:rsidR="00436D2B">
        <w:t>)</w:t>
      </w:r>
      <w:r w:rsidR="0081603D">
        <w:t xml:space="preserve">, namely </w:t>
      </w:r>
      <w:r w:rsidR="00DD0AAD">
        <w:t xml:space="preserve">(a) </w:t>
      </w:r>
      <w:r w:rsidR="0081603D" w:rsidRPr="00541D21">
        <w:t xml:space="preserve">Adjust font sizes in an assessment and </w:t>
      </w:r>
      <w:r w:rsidR="00DD0AAD" w:rsidRPr="00541D21">
        <w:t xml:space="preserve">(b) </w:t>
      </w:r>
      <w:r w:rsidR="0081603D" w:rsidRPr="00541D21">
        <w:t>Use Model Curriculum Units available from ESE</w:t>
      </w:r>
      <w:r w:rsidR="007F51E2" w:rsidRPr="00541D21">
        <w:t>.</w:t>
      </w:r>
    </w:p>
    <w:p w:rsidR="00E57243" w:rsidRDefault="00E57243" w:rsidP="00E57243">
      <w:pPr>
        <w:pStyle w:val="Caption"/>
        <w:jc w:val="center"/>
      </w:pPr>
      <w:bookmarkStart w:id="55" w:name="_Ref408951680"/>
      <w:bookmarkStart w:id="56" w:name="_Toc410989919"/>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8</w:t>
      </w:r>
      <w:r w:rsidR="001933A3">
        <w:rPr>
          <w:noProof/>
        </w:rPr>
        <w:fldChar w:fldCharType="end"/>
      </w:r>
      <w:bookmarkEnd w:id="55"/>
      <w:r>
        <w:t>.</w:t>
      </w:r>
      <w:proofErr w:type="gramEnd"/>
      <w:r>
        <w:t xml:space="preserve"> </w:t>
      </w:r>
      <w:r w:rsidRPr="005974FE">
        <w:t xml:space="preserve">Ratings Summary for </w:t>
      </w:r>
      <w:r w:rsidR="0081603D">
        <w:t>Availability of</w:t>
      </w:r>
      <w:r w:rsidR="0081603D" w:rsidRPr="005974FE">
        <w:t xml:space="preserve"> </w:t>
      </w:r>
      <w:r w:rsidRPr="005974FE">
        <w:t xml:space="preserve">Guidance </w:t>
      </w:r>
      <w:proofErr w:type="gramStart"/>
      <w:r w:rsidR="00543B2E">
        <w:t>W</w:t>
      </w:r>
      <w:r w:rsidRPr="005974FE">
        <w:t>ithin</w:t>
      </w:r>
      <w:proofErr w:type="gramEnd"/>
      <w:r w:rsidRPr="005974FE">
        <w:t xml:space="preserve"> Documents</w:t>
      </w:r>
      <w:r w:rsidR="00DD0AAD">
        <w:t>,</w:t>
      </w:r>
      <w:r w:rsidRPr="005974FE">
        <w:t xml:space="preserve"> All Tasks</w:t>
      </w:r>
      <w:bookmarkEnd w:id="56"/>
    </w:p>
    <w:p w:rsidR="00E57243" w:rsidRDefault="00E57243" w:rsidP="00E57243">
      <w:pPr>
        <w:jc w:val="center"/>
        <w:rPr>
          <w:b/>
        </w:rPr>
      </w:pPr>
      <w:r>
        <w:rPr>
          <w:b/>
          <w:noProof/>
          <w:lang w:eastAsia="zh-CN" w:bidi="km-KH"/>
        </w:rPr>
        <w:drawing>
          <wp:inline distT="0" distB="0" distL="0" distR="0">
            <wp:extent cx="5497195" cy="3211195"/>
            <wp:effectExtent l="0" t="0" r="27305" b="27305"/>
            <wp:docPr id="9" name="Chart 9" descr="As shown in Figure 8, overall, the reviewers found that locating guidance within reference documents was easy for more than three fourths of the tasks (78 percent). For two of the 18 tasks (11 percent)—(a) Reorder items in the “Make it Quick” assessment and (b) Import lesson plans made in previous years—guidance was rated as available but hard to locate. The reviewers were unable to locate guidance for an additional two tasks (11 percent), namely (a) Adjust font sizes in an assessment and (b) Use Model Curriculum Units available from E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92C44" w:rsidRDefault="00E92C44" w:rsidP="00E92C44">
      <w:pPr>
        <w:pStyle w:val="BodyText"/>
      </w:pPr>
      <w:r>
        <w:t xml:space="preserve">However, our raters noted some limitations of the </w:t>
      </w:r>
      <w:r w:rsidR="00DD0AAD">
        <w:t>R</w:t>
      </w:r>
      <w:r>
        <w:t xml:space="preserve">eference </w:t>
      </w:r>
      <w:r w:rsidR="00DD0AAD">
        <w:t>C</w:t>
      </w:r>
      <w:r>
        <w:t xml:space="preserve">enter. First, the </w:t>
      </w:r>
      <w:r w:rsidR="00DD0AAD">
        <w:t>R</w:t>
      </w:r>
      <w:r>
        <w:t xml:space="preserve">eference </w:t>
      </w:r>
      <w:r w:rsidR="00DD0AAD">
        <w:t>C</w:t>
      </w:r>
      <w:r>
        <w:t xml:space="preserve">enter search function searches </w:t>
      </w:r>
      <w:r w:rsidR="00DD0AAD">
        <w:t xml:space="preserve">only </w:t>
      </w:r>
      <w:r>
        <w:t xml:space="preserve">document titles. As a result, it was easy to find appropriate reference documents for more general tasks within ET&amp;L, especially if the name of the task closely mirrored the document label (e.g., creating an assessment with “Make it Quick”). However, locating instructions for subtasks within a larger task (e.g., adjusting font sizes in an assessment) was much more difficult. Locating subtask guidance typically required </w:t>
      </w:r>
      <w:r w:rsidRPr="00CB0548">
        <w:t>guessing which document was most likely to address a t</w:t>
      </w:r>
      <w:r>
        <w:t>ask and scrolling through it</w:t>
      </w:r>
      <w:r w:rsidRPr="00CB0548">
        <w:t xml:space="preserve">. </w:t>
      </w:r>
      <w:r>
        <w:t>Documents did not include tables</w:t>
      </w:r>
      <w:r w:rsidRPr="00CB0548">
        <w:t xml:space="preserve"> of contents. Thus, when it was not evident which document would be most likely to have instructions for a subtask, it was hard to locate the appropriate guidance.  </w:t>
      </w:r>
    </w:p>
    <w:p w:rsidR="00F7385E" w:rsidRPr="00074CFF" w:rsidRDefault="00B96428" w:rsidP="00074CFF">
      <w:pPr>
        <w:pStyle w:val="BodyText"/>
      </w:pPr>
      <w:r>
        <w:t>After</w:t>
      </w:r>
      <w:r w:rsidR="003A5684" w:rsidRPr="003A5684">
        <w:t xml:space="preserve"> we located an appropriate document, instructions were typically easy to follow. </w:t>
      </w:r>
      <w:r w:rsidR="00C706F0" w:rsidRPr="003A5684">
        <w:t>The numbering scheme and related screen shots with numbered flags made it easy to complete the step-by-step instructions for most tasks, especially when the steps mirror</w:t>
      </w:r>
      <w:r w:rsidR="003A5684">
        <w:t>ed the system’s screens</w:t>
      </w:r>
      <w:r w:rsidR="00C706F0" w:rsidRPr="003A5684">
        <w:t xml:space="preserve">.  However, </w:t>
      </w:r>
      <w:r w:rsidR="003A5684">
        <w:t xml:space="preserve">in </w:t>
      </w:r>
      <w:r w:rsidR="0057622A">
        <w:t xml:space="preserve">some </w:t>
      </w:r>
      <w:r w:rsidR="003A5684">
        <w:t>cases</w:t>
      </w:r>
      <w:r>
        <w:t>,</w:t>
      </w:r>
      <w:r w:rsidR="003A5684" w:rsidRPr="00C706F0">
        <w:t xml:space="preserve"> the screen shots in the instructions did not mirror </w:t>
      </w:r>
      <w:r w:rsidR="003A5684">
        <w:t>system screens, especially for</w:t>
      </w:r>
      <w:r w:rsidR="003A5684" w:rsidRPr="00C706F0">
        <w:t xml:space="preserve"> the curriculum tasks</w:t>
      </w:r>
      <w:r w:rsidR="003A5684">
        <w:t xml:space="preserve">. </w:t>
      </w:r>
      <w:r w:rsidR="00E92C44">
        <w:t>T</w:t>
      </w:r>
      <w:r w:rsidR="00F7385E">
        <w:t>he review indicated that parallel to the findings for locating guidance, the instructions, once located</w:t>
      </w:r>
      <w:r w:rsidR="00182FDE">
        <w:t>,</w:t>
      </w:r>
      <w:r w:rsidR="00F7385E">
        <w:t xml:space="preserve"> were rated as being clear for most of the tasks</w:t>
      </w:r>
      <w:r w:rsidR="00E92C44">
        <w:t xml:space="preserve"> (14 of 18; 78</w:t>
      </w:r>
      <w:r>
        <w:t xml:space="preserve"> percent</w:t>
      </w:r>
      <w:r w:rsidR="00E92C44">
        <w:t>)</w:t>
      </w:r>
      <w:r w:rsidR="00F7385E">
        <w:t xml:space="preserve">, although they were unclear for </w:t>
      </w:r>
      <w:r w:rsidR="00E92C44">
        <w:t>two</w:t>
      </w:r>
      <w:r w:rsidR="00182FDE">
        <w:t xml:space="preserve"> </w:t>
      </w:r>
      <w:r w:rsidR="00F7385E">
        <w:t>of the tasks</w:t>
      </w:r>
      <w:r>
        <w:t>.</w:t>
      </w:r>
      <w:r w:rsidR="00182FDE">
        <w:t xml:space="preserve"> (</w:t>
      </w:r>
      <w:r>
        <w:t>F</w:t>
      </w:r>
      <w:r w:rsidR="00F7385E">
        <w:t>or</w:t>
      </w:r>
      <w:r w:rsidR="00182FDE">
        <w:t xml:space="preserve"> the remaining</w:t>
      </w:r>
      <w:r w:rsidR="00F7385E">
        <w:t xml:space="preserve"> </w:t>
      </w:r>
      <w:r w:rsidR="00E92C44">
        <w:t>two</w:t>
      </w:r>
      <w:r w:rsidR="00F7385E">
        <w:t xml:space="preserve"> tasks, </w:t>
      </w:r>
      <w:r w:rsidR="00182FDE">
        <w:t xml:space="preserve">this rating was not applicable because </w:t>
      </w:r>
      <w:r w:rsidR="00F7385E">
        <w:t>reviewers were unable to locate instructions for the task</w:t>
      </w:r>
      <w:r w:rsidR="009E593A">
        <w:t>.</w:t>
      </w:r>
      <w:r w:rsidR="00182FDE">
        <w:t xml:space="preserve">) The two tasks with “unclear” guidance were </w:t>
      </w:r>
      <w:r>
        <w:t xml:space="preserve">(a) </w:t>
      </w:r>
      <w:r w:rsidR="00182FDE" w:rsidRPr="00541D21">
        <w:t xml:space="preserve">Create a curriculum resource and </w:t>
      </w:r>
      <w:r w:rsidRPr="00541D21">
        <w:t xml:space="preserve">(b) </w:t>
      </w:r>
      <w:r w:rsidR="00182FDE" w:rsidRPr="00541D21">
        <w:t>Create a curriculum unit; for</w:t>
      </w:r>
      <w:r w:rsidR="00182FDE">
        <w:t xml:space="preserve"> both of these, the image in the guidance document did not match the image of the ET&amp;L system available to the reviewers.</w:t>
      </w:r>
    </w:p>
    <w:p w:rsidR="00D46136" w:rsidRDefault="005D5FFF" w:rsidP="00D65FBB">
      <w:pPr>
        <w:pStyle w:val="Heading3NOTOC"/>
      </w:pPr>
      <w:r>
        <w:t xml:space="preserve">Edwin </w:t>
      </w:r>
      <w:r w:rsidR="00D46136">
        <w:t>Analytics</w:t>
      </w:r>
      <w:r>
        <w:t xml:space="preserve"> Training</w:t>
      </w:r>
    </w:p>
    <w:p w:rsidR="00D46136" w:rsidRPr="00153ABB" w:rsidRDefault="005D5FFF" w:rsidP="00D46136">
      <w:pPr>
        <w:pStyle w:val="BodyText"/>
      </w:pPr>
      <w:r>
        <w:t xml:space="preserve">Six </w:t>
      </w:r>
      <w:r w:rsidR="00F531A3">
        <w:t>of 13</w:t>
      </w:r>
      <w:r w:rsidR="00153ABB">
        <w:t xml:space="preserve"> ET&amp;L pilot </w:t>
      </w:r>
      <w:r>
        <w:t>district administrators</w:t>
      </w:r>
      <w:r w:rsidR="00C42085">
        <w:t xml:space="preserve"> and </w:t>
      </w:r>
      <w:r w:rsidR="00F531A3">
        <w:t>11 of 22 district administrators in later interviews</w:t>
      </w:r>
      <w:r>
        <w:t xml:space="preserve"> reported that district staff had been trained </w:t>
      </w:r>
      <w:r w:rsidR="00153ABB">
        <w:t>on Edwin Analytics</w:t>
      </w:r>
      <w:r w:rsidR="003C116A">
        <w:t xml:space="preserve">, either by ESE or </w:t>
      </w:r>
      <w:r w:rsidR="003C116A">
        <w:lastRenderedPageBreak/>
        <w:t>through a DSAC</w:t>
      </w:r>
      <w:r>
        <w:t>.</w:t>
      </w:r>
      <w:r w:rsidR="00D46136">
        <w:t xml:space="preserve"> </w:t>
      </w:r>
      <w:r w:rsidR="00F531A3">
        <w:t>The remaining administrators either did not know if training had been provided or reported that no one in the district had received Edwin Analytics training. However, it seems that the majority of Edwin Analytics users are aware of available</w:t>
      </w:r>
      <w:r w:rsidR="007D30DB">
        <w:t xml:space="preserve"> information and training</w:t>
      </w:r>
      <w:r w:rsidR="00F531A3">
        <w:t xml:space="preserve"> resources. </w:t>
      </w:r>
      <w:r w:rsidR="00153ABB" w:rsidRPr="00153ABB">
        <w:t xml:space="preserve">In our most recent survey, the majority of </w:t>
      </w:r>
      <w:r w:rsidR="00D46136" w:rsidRPr="00153ABB">
        <w:t>Edwin Analytics users</w:t>
      </w:r>
      <w:r w:rsidR="00153ABB" w:rsidRPr="00153ABB">
        <w:t xml:space="preserve"> (86</w:t>
      </w:r>
      <w:r w:rsidR="00B04A6E">
        <w:t xml:space="preserve"> percent</w:t>
      </w:r>
      <w:r w:rsidR="00153ABB" w:rsidRPr="00153ABB">
        <w:t>)</w:t>
      </w:r>
      <w:r w:rsidR="00D46136" w:rsidRPr="00153ABB">
        <w:t xml:space="preserve"> reported </w:t>
      </w:r>
      <w:r w:rsidR="00153ABB" w:rsidRPr="00153ABB">
        <w:t>visiting</w:t>
      </w:r>
      <w:r w:rsidR="00D46136" w:rsidRPr="00153ABB">
        <w:t xml:space="preserve"> ESE’s Edwin website</w:t>
      </w:r>
      <w:r w:rsidR="00153ABB" w:rsidRPr="00153ABB">
        <w:t xml:space="preserve">. </w:t>
      </w:r>
      <w:r w:rsidR="00D46136" w:rsidRPr="00153ABB">
        <w:t>About th</w:t>
      </w:r>
      <w:r w:rsidR="00153ABB" w:rsidRPr="00153ABB">
        <w:t xml:space="preserve">ree fourths of respondents </w:t>
      </w:r>
      <w:r w:rsidR="00D46136" w:rsidRPr="00153ABB">
        <w:t>reported receiving information about Edwin Analytics training opportunities from ESE or their district (71</w:t>
      </w:r>
      <w:r w:rsidR="00B04A6E">
        <w:t xml:space="preserve"> percent</w:t>
      </w:r>
      <w:r w:rsidR="00D46136" w:rsidRPr="00153ABB">
        <w:t>)</w:t>
      </w:r>
      <w:r w:rsidR="00B04A6E">
        <w:t>,</w:t>
      </w:r>
      <w:r w:rsidR="00D46136" w:rsidRPr="00153ABB">
        <w:t xml:space="preserve"> and a majority reported receiving information about Edwin Analytics webinars (56</w:t>
      </w:r>
      <w:r w:rsidR="00B04A6E">
        <w:t xml:space="preserve"> percent</w:t>
      </w:r>
      <w:r w:rsidR="00D46136" w:rsidRPr="00153ABB">
        <w:t xml:space="preserve">). </w:t>
      </w:r>
      <w:r w:rsidR="009E593A">
        <w:t>Fewer</w:t>
      </w:r>
      <w:r w:rsidR="00D46136" w:rsidRPr="00153ABB">
        <w:t xml:space="preserve"> than half of respondents (42</w:t>
      </w:r>
      <w:r w:rsidR="00B04A6E">
        <w:t xml:space="preserve"> percent</w:t>
      </w:r>
      <w:r w:rsidR="00D46136" w:rsidRPr="00153ABB">
        <w:t xml:space="preserve">) reported receiving information about Edwin Analytics EWIS video tutorials. </w:t>
      </w:r>
      <w:proofErr w:type="gramStart"/>
      <w:r w:rsidR="00F531A3">
        <w:t xml:space="preserve">(See </w:t>
      </w:r>
      <w:r w:rsidR="001933A3">
        <w:fldChar w:fldCharType="begin"/>
      </w:r>
      <w:r w:rsidR="00F531A3">
        <w:instrText xml:space="preserve"> REF _Ref408865885 \h </w:instrText>
      </w:r>
      <w:r w:rsidR="001933A3">
        <w:fldChar w:fldCharType="separate"/>
      </w:r>
      <w:r w:rsidR="002E2515">
        <w:t xml:space="preserve">Table </w:t>
      </w:r>
      <w:r w:rsidR="002E2515">
        <w:rPr>
          <w:noProof/>
        </w:rPr>
        <w:t>10</w:t>
      </w:r>
      <w:r w:rsidR="001933A3">
        <w:fldChar w:fldCharType="end"/>
      </w:r>
      <w:r w:rsidR="00F531A3">
        <w:t>.)</w:t>
      </w:r>
      <w:proofErr w:type="gramEnd"/>
    </w:p>
    <w:p w:rsidR="00F531A3" w:rsidRDefault="00F531A3" w:rsidP="00541D21">
      <w:pPr>
        <w:pStyle w:val="TableTitle"/>
      </w:pPr>
      <w:bookmarkStart w:id="57" w:name="_Ref408865885"/>
      <w:bookmarkStart w:id="58" w:name="_Toc410989998"/>
      <w:proofErr w:type="gramStart"/>
      <w:r>
        <w:t xml:space="preserve">Table </w:t>
      </w:r>
      <w:r w:rsidR="001933A3">
        <w:fldChar w:fldCharType="begin"/>
      </w:r>
      <w:r w:rsidR="00071B62">
        <w:instrText xml:space="preserve"> SEQ Table \* ARABIC </w:instrText>
      </w:r>
      <w:r w:rsidR="001933A3">
        <w:fldChar w:fldCharType="separate"/>
      </w:r>
      <w:r w:rsidR="002E2515">
        <w:rPr>
          <w:noProof/>
        </w:rPr>
        <w:t>10</w:t>
      </w:r>
      <w:r w:rsidR="001933A3">
        <w:rPr>
          <w:noProof/>
        </w:rPr>
        <w:fldChar w:fldCharType="end"/>
      </w:r>
      <w:bookmarkEnd w:id="57"/>
      <w:r>
        <w:t>.</w:t>
      </w:r>
      <w:proofErr w:type="gramEnd"/>
      <w:r>
        <w:t xml:space="preserve"> </w:t>
      </w:r>
      <w:r w:rsidRPr="00B32B2F">
        <w:t>Methods for Accessing In</w:t>
      </w:r>
      <w:r w:rsidR="006D6175">
        <w:t>formation a</w:t>
      </w:r>
      <w:r>
        <w:t>bout Edwin Analytics</w:t>
      </w:r>
      <w:bookmarkEnd w:id="58"/>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6442"/>
        <w:gridCol w:w="819"/>
        <w:gridCol w:w="1026"/>
        <w:gridCol w:w="1107"/>
      </w:tblGrid>
      <w:tr w:rsidR="00D46136" w:rsidRPr="00153ABB" w:rsidTr="00BE69C7">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153ABB" w:rsidRDefault="00D8428F" w:rsidP="00541D21">
            <w:pPr>
              <w:keepNext/>
              <w:keepLines/>
              <w:spacing w:before="40" w:after="40"/>
              <w:rPr>
                <w:rFonts w:ascii="Times New Roman" w:eastAsia="MS Mincho" w:hAnsi="Times New Roman" w:cs="Times New Roman"/>
                <w:b/>
                <w:bCs/>
                <w:szCs w:val="20"/>
              </w:rPr>
            </w:pPr>
            <w:r>
              <w:rPr>
                <w:rFonts w:ascii="Times New Roman" w:eastAsia="MS Mincho" w:hAnsi="Times New Roman" w:cs="Times New Roman"/>
                <w:b/>
                <w:bCs/>
                <w:sz w:val="22"/>
                <w:szCs w:val="20"/>
              </w:rPr>
              <w:t xml:space="preserve"> </w:t>
            </w:r>
            <w:r w:rsidR="00D46136" w:rsidRPr="00153ABB">
              <w:rPr>
                <w:rFonts w:ascii="Times New Roman" w:eastAsia="MS Mincho" w:hAnsi="Times New Roman" w:cs="Times New Roman"/>
                <w:b/>
                <w:bCs/>
                <w:sz w:val="22"/>
                <w:szCs w:val="20"/>
              </w:rPr>
              <w:t>Please indicate Yes or No for the following statements.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153ABB" w:rsidRDefault="00D46136" w:rsidP="00541D21">
            <w:pPr>
              <w:keepNext/>
              <w:keepLines/>
              <w:spacing w:before="40" w:after="40"/>
              <w:jc w:val="center"/>
              <w:rPr>
                <w:rFonts w:ascii="Times New Roman" w:eastAsia="MS Mincho" w:hAnsi="Times New Roman" w:cs="Times New Roman"/>
                <w:b/>
                <w:bCs/>
                <w:i/>
                <w:szCs w:val="20"/>
              </w:rPr>
            </w:pPr>
            <w:r w:rsidRPr="00153ABB">
              <w:rPr>
                <w:rFonts w:ascii="Times New Roman" w:eastAsia="MS Mincho" w:hAnsi="Times New Roman" w:cs="Times New Roman"/>
                <w:b/>
                <w:bCs/>
                <w:i/>
                <w:sz w:val="22"/>
                <w:szCs w:val="20"/>
              </w:rPr>
              <w:t>N</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D46136" w:rsidRPr="00153ABB" w:rsidRDefault="00D46136" w:rsidP="00541D21">
            <w:pPr>
              <w:keepNext/>
              <w:keepLines/>
              <w:spacing w:before="40" w:after="40"/>
              <w:jc w:val="center"/>
              <w:rPr>
                <w:rFonts w:ascii="Times New Roman" w:eastAsia="MS Mincho" w:hAnsi="Times New Roman" w:cs="Times New Roman"/>
                <w:b/>
                <w:bCs/>
                <w:szCs w:val="20"/>
              </w:rPr>
            </w:pPr>
            <w:r w:rsidRPr="00153ABB">
              <w:rPr>
                <w:rFonts w:ascii="Times New Roman" w:eastAsia="MS Mincho" w:hAnsi="Times New Roman" w:cs="Times New Roman"/>
                <w:b/>
                <w:bCs/>
                <w:sz w:val="22"/>
                <w:szCs w:val="20"/>
              </w:rPr>
              <w:t>Yes</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D46136" w:rsidRPr="00153ABB" w:rsidRDefault="00D46136" w:rsidP="00541D21">
            <w:pPr>
              <w:keepNext/>
              <w:keepLines/>
              <w:spacing w:before="40" w:after="40"/>
              <w:jc w:val="center"/>
              <w:rPr>
                <w:rFonts w:ascii="Times New Roman" w:eastAsia="MS Mincho" w:hAnsi="Times New Roman" w:cs="Times New Roman"/>
                <w:b/>
                <w:bCs/>
                <w:szCs w:val="20"/>
              </w:rPr>
            </w:pPr>
            <w:r w:rsidRPr="00153ABB">
              <w:rPr>
                <w:rFonts w:ascii="Times New Roman" w:eastAsia="MS Mincho" w:hAnsi="Times New Roman" w:cs="Times New Roman"/>
                <w:b/>
                <w:bCs/>
                <w:sz w:val="22"/>
                <w:szCs w:val="20"/>
              </w:rPr>
              <w:t>No</w:t>
            </w:r>
          </w:p>
        </w:tc>
      </w:tr>
      <w:tr w:rsidR="00D46136" w:rsidRPr="00153ABB" w:rsidTr="00BE69C7">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D46136" w:rsidRPr="00153ABB" w:rsidRDefault="00D8428F"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D46136" w:rsidRPr="00153ABB">
              <w:rPr>
                <w:rFonts w:ascii="Times New Roman" w:eastAsia="Times New Roman" w:hAnsi="Times New Roman" w:cs="Times New Roman"/>
                <w:sz w:val="22"/>
                <w:szCs w:val="24"/>
              </w:rPr>
              <w:t xml:space="preserve">I have visited ESE’s Edwin website. </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Times New Roman" w:hAnsi="Times New Roman" w:cs="Times New Roman"/>
                <w:szCs w:val="24"/>
              </w:rPr>
            </w:pPr>
            <w:r w:rsidRPr="00153ABB">
              <w:rPr>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Calibri" w:hAnsi="Times New Roman" w:cs="Times New Roman"/>
                <w:szCs w:val="24"/>
              </w:rPr>
            </w:pPr>
            <w:r w:rsidRPr="00153ABB">
              <w:rPr>
                <w:color w:val="000000"/>
                <w:sz w:val="22"/>
              </w:rPr>
              <w:t>86.2%</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153ABB" w:rsidRDefault="00D46136" w:rsidP="00541D21">
            <w:pPr>
              <w:tabs>
                <w:tab w:val="decimal" w:pos="432"/>
              </w:tabs>
              <w:spacing w:before="40" w:after="40"/>
              <w:rPr>
                <w:rFonts w:ascii="Times New Roman" w:eastAsia="Times New Roman" w:hAnsi="Times New Roman" w:cs="Times New Roman"/>
                <w:szCs w:val="24"/>
              </w:rPr>
            </w:pPr>
            <w:r w:rsidRPr="00153ABB">
              <w:rPr>
                <w:color w:val="000000"/>
                <w:sz w:val="22"/>
              </w:rPr>
              <w:t>13.8%</w:t>
            </w:r>
          </w:p>
        </w:tc>
      </w:tr>
      <w:tr w:rsidR="00D46136" w:rsidRPr="00153ABB" w:rsidTr="00BE69C7">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D46136" w:rsidRPr="00153ABB" w:rsidRDefault="00D8428F"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D46136" w:rsidRPr="00153ABB">
              <w:rPr>
                <w:rFonts w:ascii="Times New Roman" w:eastAsia="Times New Roman" w:hAnsi="Times New Roman" w:cs="Times New Roman"/>
                <w:sz w:val="22"/>
                <w:szCs w:val="24"/>
              </w:rPr>
              <w:t>I received information about Edwin Analytics training opportunities</w:t>
            </w:r>
            <w:r>
              <w:rPr>
                <w:rFonts w:ascii="Times New Roman" w:eastAsia="Times New Roman" w:hAnsi="Times New Roman" w:cs="Times New Roman"/>
                <w:sz w:val="22"/>
                <w:szCs w:val="24"/>
              </w:rPr>
              <w:br/>
            </w:r>
            <w:r w:rsidR="00D46136" w:rsidRPr="00153ABB">
              <w:rPr>
                <w:rFonts w:ascii="Times New Roman" w:eastAsia="Times New Roman" w:hAnsi="Times New Roman" w:cs="Times New Roman"/>
                <w:sz w:val="22"/>
                <w:szCs w:val="24"/>
              </w:rPr>
              <w:t xml:space="preserve"> from ESE and/or my district.</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Times New Roman" w:hAnsi="Times New Roman" w:cs="Times New Roman"/>
                <w:szCs w:val="24"/>
              </w:rPr>
            </w:pPr>
            <w:r w:rsidRPr="00153ABB">
              <w:rPr>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Calibri" w:hAnsi="Times New Roman" w:cs="Times New Roman"/>
                <w:szCs w:val="24"/>
              </w:rPr>
            </w:pPr>
            <w:r w:rsidRPr="00153ABB">
              <w:rPr>
                <w:color w:val="000000"/>
                <w:sz w:val="22"/>
              </w:rPr>
              <w:t>71.0%</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153ABB" w:rsidRDefault="00D46136" w:rsidP="00541D21">
            <w:pPr>
              <w:tabs>
                <w:tab w:val="decimal" w:pos="432"/>
              </w:tabs>
              <w:spacing w:before="40" w:after="40"/>
              <w:rPr>
                <w:rFonts w:ascii="Times New Roman" w:eastAsia="Times New Roman" w:hAnsi="Times New Roman" w:cs="Times New Roman"/>
                <w:szCs w:val="24"/>
              </w:rPr>
            </w:pPr>
            <w:r w:rsidRPr="00153ABB">
              <w:rPr>
                <w:color w:val="000000"/>
                <w:sz w:val="22"/>
              </w:rPr>
              <w:t>29.0%</w:t>
            </w:r>
          </w:p>
        </w:tc>
      </w:tr>
      <w:tr w:rsidR="00D46136" w:rsidRPr="00153ABB" w:rsidTr="00BE69C7">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D46136" w:rsidRPr="00153ABB" w:rsidRDefault="00D8428F"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D46136" w:rsidRPr="00153ABB">
              <w:rPr>
                <w:rFonts w:ascii="Times New Roman" w:eastAsia="Times New Roman" w:hAnsi="Times New Roman" w:cs="Times New Roman"/>
                <w:sz w:val="22"/>
                <w:szCs w:val="24"/>
              </w:rPr>
              <w:t>I received information about Edwin Analytics webinars.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Times New Roman" w:hAnsi="Times New Roman" w:cs="Times New Roman"/>
                <w:szCs w:val="24"/>
              </w:rPr>
            </w:pPr>
            <w:r w:rsidRPr="00153ABB">
              <w:rPr>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Calibri" w:hAnsi="Times New Roman" w:cs="Times New Roman"/>
                <w:szCs w:val="24"/>
              </w:rPr>
            </w:pPr>
            <w:r w:rsidRPr="00153ABB">
              <w:rPr>
                <w:color w:val="000000"/>
                <w:sz w:val="22"/>
              </w:rPr>
              <w:t>55.8%</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153ABB" w:rsidRDefault="00D46136" w:rsidP="00541D21">
            <w:pPr>
              <w:tabs>
                <w:tab w:val="decimal" w:pos="432"/>
              </w:tabs>
              <w:spacing w:before="40" w:after="40"/>
              <w:rPr>
                <w:rFonts w:ascii="Times New Roman" w:eastAsia="Times New Roman" w:hAnsi="Times New Roman" w:cs="Times New Roman"/>
                <w:szCs w:val="24"/>
              </w:rPr>
            </w:pPr>
            <w:r w:rsidRPr="00153ABB">
              <w:rPr>
                <w:color w:val="000000"/>
                <w:sz w:val="22"/>
              </w:rPr>
              <w:t>44.2%</w:t>
            </w:r>
          </w:p>
        </w:tc>
      </w:tr>
      <w:tr w:rsidR="00D46136" w:rsidRPr="00153ABB" w:rsidTr="00BE69C7">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D46136" w:rsidRPr="00153ABB" w:rsidRDefault="00D8428F"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D46136" w:rsidRPr="00153ABB">
              <w:rPr>
                <w:rFonts w:ascii="Times New Roman" w:eastAsia="Times New Roman" w:hAnsi="Times New Roman" w:cs="Times New Roman"/>
                <w:sz w:val="22"/>
                <w:szCs w:val="24"/>
              </w:rPr>
              <w:t>I received information about Edwin Analytics EWIS video tutorials.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Times New Roman" w:hAnsi="Times New Roman" w:cs="Times New Roman"/>
                <w:szCs w:val="24"/>
              </w:rPr>
            </w:pPr>
            <w:r w:rsidRPr="00153ABB">
              <w:rPr>
                <w:color w:val="000000"/>
                <w:sz w:val="22"/>
              </w:rPr>
              <w:t>133</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D46136" w:rsidRPr="00153ABB" w:rsidRDefault="00D46136" w:rsidP="00541D21">
            <w:pPr>
              <w:spacing w:before="40" w:after="40"/>
              <w:jc w:val="center"/>
              <w:rPr>
                <w:rFonts w:ascii="Times New Roman" w:eastAsia="Calibri" w:hAnsi="Times New Roman" w:cs="Times New Roman"/>
                <w:szCs w:val="24"/>
              </w:rPr>
            </w:pPr>
            <w:r w:rsidRPr="00153ABB">
              <w:rPr>
                <w:color w:val="000000"/>
                <w:sz w:val="22"/>
              </w:rPr>
              <w:t>42.1%</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46136" w:rsidRPr="00153ABB" w:rsidRDefault="00D46136" w:rsidP="00541D21">
            <w:pPr>
              <w:tabs>
                <w:tab w:val="decimal" w:pos="432"/>
              </w:tabs>
              <w:spacing w:before="40" w:after="40"/>
              <w:rPr>
                <w:rFonts w:ascii="Times New Roman" w:eastAsia="Times New Roman" w:hAnsi="Times New Roman" w:cs="Times New Roman"/>
                <w:szCs w:val="24"/>
              </w:rPr>
            </w:pPr>
            <w:r w:rsidRPr="00153ABB">
              <w:rPr>
                <w:color w:val="000000"/>
                <w:sz w:val="22"/>
              </w:rPr>
              <w:t>57.9%</w:t>
            </w:r>
          </w:p>
        </w:tc>
      </w:tr>
    </w:tbl>
    <w:p w:rsidR="00D46136" w:rsidRDefault="00D8428F" w:rsidP="00541D21">
      <w:pPr>
        <w:pStyle w:val="TableNote"/>
      </w:pPr>
      <w:r>
        <w:rPr>
          <w:i/>
        </w:rPr>
        <w:t xml:space="preserve"> </w:t>
      </w:r>
      <w:r w:rsidR="00D46136" w:rsidRPr="00153ABB">
        <w:rPr>
          <w:i/>
        </w:rPr>
        <w:t>Source:</w:t>
      </w:r>
      <w:r w:rsidR="00D46136" w:rsidRPr="00153ABB">
        <w:t xml:space="preserve"> Edwin Analytics Survey</w:t>
      </w:r>
    </w:p>
    <w:p w:rsidR="00D8428F" w:rsidRDefault="0064744A" w:rsidP="006D6175">
      <w:pPr>
        <w:pStyle w:val="BodyText"/>
      </w:pPr>
      <w:r>
        <w:t xml:space="preserve">Nonetheless, as </w:t>
      </w:r>
      <w:r w:rsidR="006D6175">
        <w:t>we discuss</w:t>
      </w:r>
      <w:r>
        <w:t xml:space="preserve"> later, </w:t>
      </w:r>
      <w:r w:rsidR="00D8428F">
        <w:t xml:space="preserve">survey participants reported that </w:t>
      </w:r>
      <w:r>
        <w:t xml:space="preserve">the two </w:t>
      </w:r>
      <w:r w:rsidR="00111FB3">
        <w:t xml:space="preserve">main </w:t>
      </w:r>
      <w:r>
        <w:t>barriers to using Edwin Analytics are that it is not user</w:t>
      </w:r>
      <w:r w:rsidR="009E593A">
        <w:t>-</w:t>
      </w:r>
      <w:r>
        <w:t xml:space="preserve">friendly and that they need additional training. </w:t>
      </w:r>
      <w:r w:rsidR="006D6175">
        <w:t>Also, users tend to access a limited range of reports in Edwin Analytics (see Section EQ3). Although it is very possible that this limited range suits the users’ needs, one focus group participant said, “</w:t>
      </w:r>
      <w:r>
        <w:t>There’s actually a lot in Analytics I didn’t know about. At the webinar, we found out we weren’t actually using as much as we could</w:t>
      </w:r>
      <w:r w:rsidR="006D6175">
        <w:t>.” These data point to the need for more user training, something that will become more important as more educators gain access to the system in the coming months and years.</w:t>
      </w:r>
    </w:p>
    <w:p w:rsidR="0064744A" w:rsidRPr="006D6175" w:rsidRDefault="0064744A" w:rsidP="00541D21">
      <w:pPr>
        <w:pStyle w:val="BodyText"/>
      </w:pPr>
    </w:p>
    <w:p w:rsidR="00C87897" w:rsidRDefault="00D8428F" w:rsidP="00541D21">
      <w:pPr>
        <w:pStyle w:val="Heading2"/>
        <w:spacing w:before="0"/>
      </w:pPr>
      <w:bookmarkStart w:id="59" w:name="_Toc410916939"/>
      <w:r>
        <w:t>E</w:t>
      </w:r>
      <w:r w:rsidR="00C87897" w:rsidRPr="00C87897">
        <w:t>Q3. Who uses ET&amp;L, and how do they use it? Edwin Analytics?</w:t>
      </w:r>
      <w:bookmarkEnd w:id="59"/>
    </w:p>
    <w:p w:rsidR="006E4C06" w:rsidRDefault="00F86A54" w:rsidP="00767149">
      <w:pPr>
        <w:pStyle w:val="BodyText"/>
      </w:pPr>
      <w:r>
        <w:t xml:space="preserve">Our evaluation </w:t>
      </w:r>
      <w:r w:rsidR="00767149">
        <w:t xml:space="preserve">examined how users access and make use of both systems using a variety of data sources, with attention to how educators are using the systems to address student achievement gaps. Our primary source of data </w:t>
      </w:r>
      <w:r w:rsidR="000E2438">
        <w:t>was</w:t>
      </w:r>
      <w:r w:rsidR="00767149">
        <w:t xml:space="preserve"> system usage data, especially from the Edwin Analytics system, for which we examined reports generated from the</w:t>
      </w:r>
      <w:r w:rsidR="00767149" w:rsidRPr="006E579A">
        <w:t xml:space="preserve"> </w:t>
      </w:r>
      <w:r w:rsidR="00767149">
        <w:t xml:space="preserve">menu-driven interface. Usage data provide valuable quantitative information about how often users access the systems and which tasks within each system they engage in. However, they do not provide information about </w:t>
      </w:r>
      <w:r w:rsidR="00B82ACD">
        <w:t xml:space="preserve">users’ purposes in accessing the system or what they do offline with the data and information they access. </w:t>
      </w:r>
      <w:r w:rsidR="000E2438">
        <w:t>T</w:t>
      </w:r>
      <w:r w:rsidR="00B82ACD">
        <w:t>herefore</w:t>
      </w:r>
      <w:r w:rsidR="000E2438">
        <w:t>, we</w:t>
      </w:r>
      <w:r w:rsidR="00767149">
        <w:t xml:space="preserve"> also used </w:t>
      </w:r>
      <w:r w:rsidR="00B82ACD">
        <w:t>interview</w:t>
      </w:r>
      <w:r w:rsidR="00767149">
        <w:t xml:space="preserve"> and survey data, asking users which portions of each system they use most and for what purposes. </w:t>
      </w:r>
    </w:p>
    <w:p w:rsidR="000D1117" w:rsidRDefault="00767149" w:rsidP="00767149">
      <w:pPr>
        <w:pStyle w:val="BodyText"/>
      </w:pPr>
      <w:r>
        <w:t xml:space="preserve">This section </w:t>
      </w:r>
      <w:r w:rsidR="00B82ACD">
        <w:t>describes our findings in this area</w:t>
      </w:r>
      <w:r w:rsidR="006E4C06">
        <w:t xml:space="preserve"> </w:t>
      </w:r>
      <w:r w:rsidR="00517286">
        <w:t>for each system</w:t>
      </w:r>
      <w:r w:rsidR="006E4C06">
        <w:t>, followed by an analysis of how both systems are used to address achievement gaps</w:t>
      </w:r>
      <w:r w:rsidR="00B82ACD">
        <w:t>.</w:t>
      </w:r>
      <w:r w:rsidR="006E4C06">
        <w:t xml:space="preserve"> Our findings indicate</w:t>
      </w:r>
      <w:r w:rsidR="002C6948">
        <w:t>d</w:t>
      </w:r>
      <w:r w:rsidR="006E4C06">
        <w:t xml:space="preserve"> an expansion</w:t>
      </w:r>
      <w:r w:rsidR="00D3743B">
        <w:t xml:space="preserve"> since earlier phases of the evaluation</w:t>
      </w:r>
      <w:r w:rsidR="006E4C06">
        <w:t xml:space="preserve"> in functions that ET&amp;L users </w:t>
      </w:r>
      <w:r w:rsidR="00690B1C">
        <w:t>access</w:t>
      </w:r>
      <w:r w:rsidR="000E2438">
        <w:t>—</w:t>
      </w:r>
      <w:r w:rsidR="006E4C06">
        <w:t xml:space="preserve">from assessment </w:t>
      </w:r>
      <w:r w:rsidR="006E4C06">
        <w:lastRenderedPageBreak/>
        <w:t xml:space="preserve">development </w:t>
      </w:r>
      <w:r w:rsidR="00690B1C">
        <w:t xml:space="preserve">only </w:t>
      </w:r>
      <w:r w:rsidR="006E4C06">
        <w:t>to development, administration, and reporting</w:t>
      </w:r>
      <w:r w:rsidR="00690B1C">
        <w:t xml:space="preserve"> of assessments</w:t>
      </w:r>
      <w:r w:rsidR="000E2438">
        <w:t>—</w:t>
      </w:r>
      <w:r w:rsidR="006E4C06">
        <w:t xml:space="preserve">but </w:t>
      </w:r>
      <w:r w:rsidR="000E2438">
        <w:t xml:space="preserve">also </w:t>
      </w:r>
      <w:r w:rsidR="006E4C06">
        <w:t xml:space="preserve">that most users do not </w:t>
      </w:r>
      <w:r w:rsidR="000E2438">
        <w:t>access</w:t>
      </w:r>
      <w:r w:rsidR="006E4C06">
        <w:t xml:space="preserve"> ET&amp;L’s curricular</w:t>
      </w:r>
      <w:r w:rsidR="00074CFF">
        <w:t xml:space="preserve"> and digital resource</w:t>
      </w:r>
      <w:r w:rsidR="006E4C06">
        <w:t xml:space="preserve"> tools. Despite the apparent expansion in functions, there </w:t>
      </w:r>
      <w:r w:rsidR="002C6948">
        <w:t>we</w:t>
      </w:r>
      <w:r w:rsidR="006E4C06">
        <w:t xml:space="preserve">re relatively few ET&amp;L users overall. </w:t>
      </w:r>
    </w:p>
    <w:p w:rsidR="00767149" w:rsidRPr="00767149" w:rsidRDefault="005B6543" w:rsidP="00767149">
      <w:pPr>
        <w:pStyle w:val="BodyText"/>
      </w:pPr>
      <w:r>
        <w:t>We observed</w:t>
      </w:r>
      <w:r w:rsidR="006E4C06">
        <w:t xml:space="preserve"> little variation in use of Edwin Analytics, which users continue</w:t>
      </w:r>
      <w:r w:rsidR="002C6948">
        <w:t>d</w:t>
      </w:r>
      <w:r w:rsidR="006E4C06">
        <w:t xml:space="preserve"> to access primarily for MCAS data.</w:t>
      </w:r>
      <w:r w:rsidR="000D1117">
        <w:t xml:space="preserve"> Data indicate</w:t>
      </w:r>
      <w:r w:rsidR="002C6948">
        <w:t>d</w:t>
      </w:r>
      <w:r w:rsidR="000D1117">
        <w:t xml:space="preserve"> that financial reporting, a new function in Analytics,</w:t>
      </w:r>
      <w:r w:rsidR="002C6948">
        <w:t xml:space="preserve"> was</w:t>
      </w:r>
      <w:r w:rsidR="000D1117">
        <w:t xml:space="preserve"> the least used feature. </w:t>
      </w:r>
    </w:p>
    <w:p w:rsidR="00517286" w:rsidRPr="0099633C" w:rsidRDefault="00517286" w:rsidP="00517286">
      <w:pPr>
        <w:pStyle w:val="Heading3"/>
      </w:pPr>
      <w:r>
        <w:t>ET&amp;L Users</w:t>
      </w:r>
    </w:p>
    <w:p w:rsidR="00CB228E" w:rsidRDefault="00517286" w:rsidP="00517286">
      <w:pPr>
        <w:pStyle w:val="BodyText"/>
        <w:rPr>
          <w:rFonts w:ascii="Times New Roman" w:eastAsia="Calibri" w:hAnsi="Times New Roman"/>
        </w:rPr>
      </w:pPr>
      <w:r>
        <w:t xml:space="preserve">Since </w:t>
      </w:r>
      <w:r w:rsidR="00FB52AD">
        <w:t>the State introduced ET&amp;L</w:t>
      </w:r>
      <w:r>
        <w:t xml:space="preserve"> in March 2013, relatively</w:t>
      </w:r>
      <w:r w:rsidR="00FB52AD">
        <w:t xml:space="preserve"> few districts have adopted it</w:t>
      </w:r>
      <w:r w:rsidR="00FA532A">
        <w:t xml:space="preserve">. </w:t>
      </w:r>
      <w:r w:rsidR="00A57CA3">
        <w:t>The 22,196 a</w:t>
      </w:r>
      <w:r w:rsidR="00A57CA3">
        <w:rPr>
          <w:rFonts w:ascii="Times New Roman" w:eastAsia="Calibri" w:hAnsi="Times New Roman"/>
        </w:rPr>
        <w:t xml:space="preserve">ctive </w:t>
      </w:r>
      <w:r w:rsidR="00630EB9">
        <w:rPr>
          <w:rFonts w:ascii="Times New Roman" w:eastAsia="Calibri" w:hAnsi="Times New Roman"/>
        </w:rPr>
        <w:t>account holders in the time</w:t>
      </w:r>
      <w:r w:rsidR="002C6948">
        <w:rPr>
          <w:rFonts w:ascii="Times New Roman" w:eastAsia="Calibri" w:hAnsi="Times New Roman"/>
        </w:rPr>
        <w:t xml:space="preserve"> </w:t>
      </w:r>
      <w:r w:rsidR="00630EB9">
        <w:rPr>
          <w:rFonts w:ascii="Times New Roman" w:eastAsia="Calibri" w:hAnsi="Times New Roman"/>
        </w:rPr>
        <w:t xml:space="preserve">frame for which we have data (July 2014–January 2015) were registered in a total of 85 districts. </w:t>
      </w:r>
      <w:r w:rsidR="001238FC" w:rsidRPr="0065196B">
        <w:rPr>
          <w:rFonts w:eastAsia="Calibri"/>
        </w:rPr>
        <w:t xml:space="preserve">These districts accounted for 57 percent of the 150 districts that had </w:t>
      </w:r>
      <w:r w:rsidR="00FA532A">
        <w:rPr>
          <w:rFonts w:ascii="Times New Roman" w:eastAsia="Calibri" w:hAnsi="Times New Roman"/>
        </w:rPr>
        <w:t>indicated to the State that they wanted to participate in ET&amp;L</w:t>
      </w:r>
      <w:r w:rsidR="001238FC" w:rsidRPr="0065196B">
        <w:rPr>
          <w:rFonts w:eastAsia="Calibri"/>
        </w:rPr>
        <w:t xml:space="preserve"> as of November 2014, and 85 percent of the 100 districts that were SIF-enabled.</w:t>
      </w:r>
      <w:r w:rsidR="00CB228E">
        <w:rPr>
          <w:rFonts w:ascii="Times New Roman" w:eastAsia="Calibri" w:hAnsi="Times New Roman"/>
        </w:rPr>
        <w:t xml:space="preserve"> </w:t>
      </w:r>
    </w:p>
    <w:p w:rsidR="00D3743B" w:rsidRPr="00CB228E" w:rsidRDefault="00630EB9" w:rsidP="00517286">
      <w:pPr>
        <w:pStyle w:val="BodyText"/>
        <w:rPr>
          <w:rFonts w:ascii="Times New Roman" w:eastAsia="Calibri" w:hAnsi="Times New Roman"/>
        </w:rPr>
      </w:pPr>
      <w:r>
        <w:rPr>
          <w:rFonts w:ascii="Times New Roman" w:eastAsia="Calibri" w:hAnsi="Times New Roman"/>
        </w:rPr>
        <w:t xml:space="preserve">ET&amp;L usage within districts with active accounts also </w:t>
      </w:r>
      <w:r w:rsidR="002C6948">
        <w:rPr>
          <w:rFonts w:ascii="Times New Roman" w:eastAsia="Calibri" w:hAnsi="Times New Roman"/>
        </w:rPr>
        <w:t xml:space="preserve">was </w:t>
      </w:r>
      <w:r>
        <w:rPr>
          <w:rFonts w:ascii="Times New Roman" w:eastAsia="Calibri" w:hAnsi="Times New Roman"/>
        </w:rPr>
        <w:t xml:space="preserve">low. Usage data </w:t>
      </w:r>
      <w:r w:rsidR="00441C78">
        <w:t xml:space="preserve">show that </w:t>
      </w:r>
      <w:r w:rsidR="00441C78">
        <w:rPr>
          <w:rFonts w:ascii="Times New Roman" w:eastAsia="Calibri" w:hAnsi="Times New Roman"/>
        </w:rPr>
        <w:t>fewer than 4 percent of 22,196</w:t>
      </w:r>
      <w:r w:rsidR="00441C78" w:rsidRPr="008D2E91">
        <w:rPr>
          <w:rFonts w:ascii="Times New Roman" w:eastAsia="Calibri" w:hAnsi="Times New Roman"/>
        </w:rPr>
        <w:t xml:space="preserve"> </w:t>
      </w:r>
      <w:r w:rsidR="00441C78">
        <w:rPr>
          <w:rFonts w:ascii="Times New Roman" w:eastAsia="Calibri" w:hAnsi="Times New Roman"/>
        </w:rPr>
        <w:t>account holders logged</w:t>
      </w:r>
      <w:r w:rsidR="00441C78" w:rsidRPr="008D2E91">
        <w:rPr>
          <w:rFonts w:ascii="Times New Roman" w:eastAsia="Calibri" w:hAnsi="Times New Roman"/>
        </w:rPr>
        <w:t xml:space="preserve"> into </w:t>
      </w:r>
      <w:r w:rsidR="00441C78">
        <w:rPr>
          <w:rFonts w:ascii="Times New Roman" w:eastAsia="Calibri" w:hAnsi="Times New Roman"/>
        </w:rPr>
        <w:t>the system per month</w:t>
      </w:r>
      <w:r w:rsidR="00CB228E">
        <w:rPr>
          <w:rFonts w:ascii="Times New Roman" w:eastAsia="Calibri" w:hAnsi="Times New Roman"/>
        </w:rPr>
        <w:t>.</w:t>
      </w:r>
      <w:r w:rsidR="00441C78">
        <w:rPr>
          <w:rFonts w:ascii="Times New Roman" w:eastAsia="Calibri" w:hAnsi="Times New Roman"/>
        </w:rPr>
        <w:t xml:space="preserve"> </w:t>
      </w:r>
      <w:proofErr w:type="gramStart"/>
      <w:r w:rsidR="002C6948" w:rsidRPr="00A14784">
        <w:rPr>
          <w:rFonts w:ascii="Times New Roman" w:eastAsia="Calibri" w:hAnsi="Times New Roman"/>
        </w:rPr>
        <w:t>(</w:t>
      </w:r>
      <w:r w:rsidR="00441C78" w:rsidRPr="00A14784">
        <w:rPr>
          <w:rFonts w:ascii="Times New Roman" w:eastAsia="Calibri" w:hAnsi="Times New Roman"/>
        </w:rPr>
        <w:t xml:space="preserve">See </w:t>
      </w:r>
      <w:r w:rsidR="001933A3" w:rsidRPr="00A14784">
        <w:rPr>
          <w:rFonts w:ascii="Times New Roman" w:eastAsia="Calibri" w:hAnsi="Times New Roman"/>
        </w:rPr>
        <w:fldChar w:fldCharType="begin"/>
      </w:r>
      <w:r w:rsidR="00441C78" w:rsidRPr="00A14784">
        <w:rPr>
          <w:rFonts w:ascii="Times New Roman" w:eastAsia="Calibri" w:hAnsi="Times New Roman"/>
        </w:rPr>
        <w:instrText xml:space="preserve"> REF _Ref408944888 \h </w:instrText>
      </w:r>
      <w:r w:rsidR="001933A3" w:rsidRPr="00A14784">
        <w:rPr>
          <w:rFonts w:ascii="Times New Roman" w:eastAsia="Calibri" w:hAnsi="Times New Roman"/>
        </w:rPr>
      </w:r>
      <w:r w:rsidR="001933A3" w:rsidRPr="00A14784">
        <w:rPr>
          <w:rFonts w:ascii="Times New Roman" w:eastAsia="Calibri" w:hAnsi="Times New Roman"/>
        </w:rPr>
        <w:fldChar w:fldCharType="separate"/>
      </w:r>
      <w:r w:rsidR="002E2515">
        <w:t xml:space="preserve">Table </w:t>
      </w:r>
      <w:r w:rsidR="002E2515">
        <w:rPr>
          <w:noProof/>
        </w:rPr>
        <w:t>11</w:t>
      </w:r>
      <w:r w:rsidR="001933A3" w:rsidRPr="00A14784">
        <w:rPr>
          <w:rFonts w:ascii="Times New Roman" w:eastAsia="Calibri" w:hAnsi="Times New Roman"/>
        </w:rPr>
        <w:fldChar w:fldCharType="end"/>
      </w:r>
      <w:r w:rsidR="00441C78" w:rsidRPr="00A14784">
        <w:rPr>
          <w:rFonts w:ascii="Times New Roman" w:eastAsia="Calibri" w:hAnsi="Times New Roman"/>
        </w:rPr>
        <w:t>.</w:t>
      </w:r>
      <w:r w:rsidR="002C6948" w:rsidRPr="00A14784">
        <w:rPr>
          <w:rFonts w:ascii="Times New Roman" w:eastAsia="Calibri" w:hAnsi="Times New Roman"/>
        </w:rPr>
        <w:t>)</w:t>
      </w:r>
      <w:proofErr w:type="gramEnd"/>
      <w:r w:rsidR="00FA532A" w:rsidRPr="00A14784">
        <w:rPr>
          <w:rStyle w:val="FootnoteReference"/>
          <w:rFonts w:ascii="Times New Roman" w:eastAsia="Calibri" w:hAnsi="Times New Roman"/>
        </w:rPr>
        <w:footnoteReference w:id="13"/>
      </w:r>
    </w:p>
    <w:p w:rsidR="00023E3F" w:rsidRDefault="00023E3F" w:rsidP="00541D21">
      <w:pPr>
        <w:pStyle w:val="TableTitle"/>
      </w:pPr>
      <w:bookmarkStart w:id="60" w:name="_Ref408944888"/>
      <w:bookmarkStart w:id="61" w:name="_Toc410989999"/>
      <w:proofErr w:type="gramStart"/>
      <w:r>
        <w:t xml:space="preserve">Table </w:t>
      </w:r>
      <w:r w:rsidR="001933A3">
        <w:fldChar w:fldCharType="begin"/>
      </w:r>
      <w:r w:rsidR="00071B62">
        <w:instrText xml:space="preserve"> SEQ Table \* ARABIC </w:instrText>
      </w:r>
      <w:r w:rsidR="001933A3">
        <w:fldChar w:fldCharType="separate"/>
      </w:r>
      <w:r w:rsidR="002E2515">
        <w:rPr>
          <w:noProof/>
        </w:rPr>
        <w:t>11</w:t>
      </w:r>
      <w:r w:rsidR="001933A3">
        <w:rPr>
          <w:noProof/>
        </w:rPr>
        <w:fldChar w:fldCharType="end"/>
      </w:r>
      <w:bookmarkEnd w:id="60"/>
      <w:r>
        <w:t>.</w:t>
      </w:r>
      <w:proofErr w:type="gramEnd"/>
      <w:r>
        <w:t xml:space="preserve"> ET&amp;L </w:t>
      </w:r>
      <w:r w:rsidR="00690B1C">
        <w:t>L</w:t>
      </w:r>
      <w:r>
        <w:t xml:space="preserve">ogin </w:t>
      </w:r>
      <w:r w:rsidR="00690B1C">
        <w:t>S</w:t>
      </w:r>
      <w:r>
        <w:t>tatistics</w:t>
      </w:r>
      <w:bookmarkEnd w:id="61"/>
      <w:r>
        <w:t xml:space="preserve"> </w:t>
      </w:r>
    </w:p>
    <w:tbl>
      <w:tblPr>
        <w:tblW w:w="498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1728"/>
        <w:gridCol w:w="1375"/>
        <w:gridCol w:w="2097"/>
        <w:gridCol w:w="2097"/>
        <w:gridCol w:w="2097"/>
      </w:tblGrid>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Mar>
              <w:top w:w="29" w:type="dxa"/>
              <w:left w:w="29" w:type="dxa"/>
              <w:bottom w:w="29" w:type="dxa"/>
              <w:right w:w="29" w:type="dxa"/>
            </w:tcMar>
            <w:vAlign w:val="center"/>
            <w:hideMark/>
          </w:tcPr>
          <w:p w:rsidR="00A57CA3" w:rsidRPr="00541D21" w:rsidRDefault="002C6948" w:rsidP="00541D21">
            <w:pPr>
              <w:keepNext/>
              <w:keepLines/>
              <w:spacing w:before="40" w:after="40"/>
              <w:rPr>
                <w:rFonts w:ascii="Times New Roman" w:eastAsia="MS Mincho" w:hAnsi="Times New Roman" w:cs="Times New Roman"/>
                <w:b/>
                <w:bCs/>
              </w:rPr>
            </w:pPr>
            <w:r>
              <w:rPr>
                <w:rFonts w:ascii="Times New Roman" w:eastAsia="MS Mincho" w:hAnsi="Times New Roman" w:cs="Times New Roman"/>
                <w:b/>
                <w:bCs/>
                <w:sz w:val="22"/>
              </w:rPr>
              <w:t xml:space="preserve"> </w:t>
            </w:r>
            <w:r w:rsidR="00A57CA3" w:rsidRPr="00541D21">
              <w:rPr>
                <w:rFonts w:ascii="Times New Roman" w:eastAsia="MS Mincho" w:hAnsi="Times New Roman" w:cs="Times New Roman"/>
                <w:b/>
                <w:bCs/>
                <w:sz w:val="22"/>
              </w:rPr>
              <w:t>Month</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A57CA3" w:rsidRPr="00541D21" w:rsidRDefault="00A57CA3" w:rsidP="00541D21">
            <w:pPr>
              <w:keepNext/>
              <w:keepLines/>
              <w:spacing w:before="40" w:after="40"/>
              <w:jc w:val="center"/>
              <w:rPr>
                <w:rFonts w:ascii="Times New Roman" w:eastAsia="MS Mincho" w:hAnsi="Times New Roman" w:cs="Times New Roman"/>
                <w:b/>
                <w:bCs/>
              </w:rPr>
            </w:pPr>
            <w:r w:rsidRPr="00541D21">
              <w:rPr>
                <w:rFonts w:ascii="Times New Roman" w:eastAsia="MS Mincho" w:hAnsi="Times New Roman" w:cs="Times New Roman"/>
                <w:b/>
                <w:bCs/>
                <w:sz w:val="22"/>
              </w:rPr>
              <w:t xml:space="preserve">Total </w:t>
            </w:r>
            <w:r w:rsidR="002C6948">
              <w:rPr>
                <w:rFonts w:ascii="Times New Roman" w:eastAsia="MS Mincho" w:hAnsi="Times New Roman" w:cs="Times New Roman"/>
                <w:b/>
                <w:bCs/>
                <w:sz w:val="22"/>
              </w:rPr>
              <w:t>L</w:t>
            </w:r>
            <w:r w:rsidRPr="00541D21">
              <w:rPr>
                <w:rFonts w:ascii="Times New Roman" w:eastAsia="MS Mincho" w:hAnsi="Times New Roman" w:cs="Times New Roman"/>
                <w:b/>
                <w:bCs/>
                <w:sz w:val="22"/>
              </w:rPr>
              <w:t>ogins</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A57CA3" w:rsidRPr="00541D21" w:rsidRDefault="00A57CA3" w:rsidP="00541D21">
            <w:pPr>
              <w:keepNext/>
              <w:keepLines/>
              <w:spacing w:before="40" w:after="40"/>
              <w:jc w:val="center"/>
              <w:rPr>
                <w:rFonts w:ascii="Times New Roman" w:eastAsia="MS Mincho" w:hAnsi="Times New Roman" w:cs="Times New Roman"/>
                <w:b/>
                <w:bCs/>
              </w:rPr>
            </w:pPr>
            <w:r w:rsidRPr="00541D21">
              <w:rPr>
                <w:rFonts w:ascii="Times New Roman" w:eastAsia="MS Mincho" w:hAnsi="Times New Roman" w:cs="Times New Roman"/>
                <w:b/>
                <w:bCs/>
                <w:sz w:val="22"/>
              </w:rPr>
              <w:t xml:space="preserve">Unique </w:t>
            </w:r>
            <w:r w:rsidR="002C6948">
              <w:rPr>
                <w:rFonts w:ascii="Times New Roman" w:eastAsia="MS Mincho" w:hAnsi="Times New Roman" w:cs="Times New Roman"/>
                <w:b/>
                <w:bCs/>
                <w:sz w:val="22"/>
              </w:rPr>
              <w:t>U</w:t>
            </w:r>
            <w:r w:rsidRPr="00541D21">
              <w:rPr>
                <w:rFonts w:ascii="Times New Roman" w:eastAsia="MS Mincho" w:hAnsi="Times New Roman" w:cs="Times New Roman"/>
                <w:b/>
                <w:bCs/>
                <w:sz w:val="22"/>
              </w:rPr>
              <w:t xml:space="preserve">sers </w:t>
            </w:r>
            <w:r w:rsidR="002C6948">
              <w:rPr>
                <w:rFonts w:ascii="Times New Roman" w:eastAsia="MS Mincho" w:hAnsi="Times New Roman" w:cs="Times New Roman"/>
                <w:b/>
                <w:bCs/>
                <w:sz w:val="22"/>
              </w:rPr>
              <w:t>W</w:t>
            </w:r>
            <w:r w:rsidRPr="00541D21">
              <w:rPr>
                <w:rFonts w:ascii="Times New Roman" w:eastAsia="MS Mincho" w:hAnsi="Times New Roman" w:cs="Times New Roman"/>
                <w:b/>
                <w:bCs/>
                <w:sz w:val="22"/>
              </w:rPr>
              <w:t xml:space="preserve">ho </w:t>
            </w:r>
            <w:r w:rsidR="002C6948">
              <w:rPr>
                <w:rFonts w:ascii="Times New Roman" w:eastAsia="MS Mincho" w:hAnsi="Times New Roman" w:cs="Times New Roman"/>
                <w:b/>
                <w:bCs/>
                <w:sz w:val="22"/>
              </w:rPr>
              <w:t>L</w:t>
            </w:r>
            <w:r w:rsidRPr="00541D21">
              <w:rPr>
                <w:rFonts w:ascii="Times New Roman" w:eastAsia="MS Mincho" w:hAnsi="Times New Roman" w:cs="Times New Roman"/>
                <w:b/>
                <w:bCs/>
                <w:sz w:val="22"/>
              </w:rPr>
              <w:t xml:space="preserve">ogged </w:t>
            </w:r>
            <w:r w:rsidR="002C6948">
              <w:rPr>
                <w:rFonts w:ascii="Times New Roman" w:eastAsia="MS Mincho" w:hAnsi="Times New Roman" w:cs="Times New Roman"/>
                <w:b/>
                <w:bCs/>
                <w:sz w:val="22"/>
              </w:rPr>
              <w:t>I</w:t>
            </w:r>
            <w:r w:rsidRPr="00541D21">
              <w:rPr>
                <w:rFonts w:ascii="Times New Roman" w:eastAsia="MS Mincho" w:hAnsi="Times New Roman" w:cs="Times New Roman"/>
                <w:b/>
                <w:bCs/>
                <w:sz w:val="22"/>
              </w:rPr>
              <w:t>n</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A57CA3" w:rsidRPr="00541D21" w:rsidRDefault="00CB1BF1" w:rsidP="00541D21">
            <w:pPr>
              <w:keepNext/>
              <w:keepLines/>
              <w:spacing w:before="40" w:after="40"/>
              <w:jc w:val="center"/>
              <w:rPr>
                <w:rFonts w:ascii="Times New Roman" w:eastAsia="MS Mincho" w:hAnsi="Times New Roman" w:cs="Times New Roman"/>
                <w:b/>
                <w:bCs/>
              </w:rPr>
            </w:pPr>
            <w:r>
              <w:rPr>
                <w:rFonts w:ascii="Times New Roman" w:eastAsia="MS Mincho" w:hAnsi="Times New Roman" w:cs="Times New Roman"/>
                <w:b/>
                <w:bCs/>
                <w:sz w:val="22"/>
              </w:rPr>
              <w:t>Percentage</w:t>
            </w:r>
            <w:r w:rsidRPr="00541D21">
              <w:rPr>
                <w:rFonts w:ascii="Times New Roman" w:eastAsia="MS Mincho" w:hAnsi="Times New Roman" w:cs="Times New Roman"/>
                <w:b/>
                <w:bCs/>
                <w:sz w:val="22"/>
              </w:rPr>
              <w:t xml:space="preserve"> </w:t>
            </w:r>
            <w:r w:rsidR="00A57CA3" w:rsidRPr="00541D21">
              <w:rPr>
                <w:rFonts w:ascii="Times New Roman" w:eastAsia="MS Mincho" w:hAnsi="Times New Roman" w:cs="Times New Roman"/>
                <w:b/>
                <w:bCs/>
                <w:sz w:val="22"/>
              </w:rPr>
              <w:t xml:space="preserve">of </w:t>
            </w:r>
            <w:r w:rsidR="002C6948">
              <w:rPr>
                <w:rFonts w:ascii="Times New Roman" w:eastAsia="MS Mincho" w:hAnsi="Times New Roman" w:cs="Times New Roman"/>
                <w:b/>
                <w:bCs/>
                <w:sz w:val="22"/>
              </w:rPr>
              <w:t>A</w:t>
            </w:r>
            <w:r w:rsidR="00A57CA3" w:rsidRPr="00541D21">
              <w:rPr>
                <w:rFonts w:ascii="Times New Roman" w:eastAsia="MS Mincho" w:hAnsi="Times New Roman" w:cs="Times New Roman"/>
                <w:b/>
                <w:bCs/>
                <w:sz w:val="22"/>
              </w:rPr>
              <w:t xml:space="preserve">ccount </w:t>
            </w:r>
            <w:r w:rsidR="002C6948">
              <w:rPr>
                <w:rFonts w:ascii="Times New Roman" w:eastAsia="MS Mincho" w:hAnsi="Times New Roman" w:cs="Times New Roman"/>
                <w:b/>
                <w:bCs/>
                <w:sz w:val="22"/>
              </w:rPr>
              <w:t>H</w:t>
            </w:r>
            <w:r w:rsidR="00A57CA3" w:rsidRPr="00541D21">
              <w:rPr>
                <w:rFonts w:ascii="Times New Roman" w:eastAsia="MS Mincho" w:hAnsi="Times New Roman" w:cs="Times New Roman"/>
                <w:b/>
                <w:bCs/>
                <w:sz w:val="22"/>
              </w:rPr>
              <w:t xml:space="preserve">olders </w:t>
            </w:r>
            <w:r w:rsidR="002C6948">
              <w:rPr>
                <w:rFonts w:ascii="Times New Roman" w:eastAsia="MS Mincho" w:hAnsi="Times New Roman" w:cs="Times New Roman"/>
                <w:b/>
                <w:bCs/>
                <w:sz w:val="22"/>
              </w:rPr>
              <w:t>W</w:t>
            </w:r>
            <w:r w:rsidR="00A57CA3" w:rsidRPr="00541D21">
              <w:rPr>
                <w:rFonts w:ascii="Times New Roman" w:eastAsia="MS Mincho" w:hAnsi="Times New Roman" w:cs="Times New Roman"/>
                <w:b/>
                <w:bCs/>
                <w:sz w:val="22"/>
              </w:rPr>
              <w:t xml:space="preserve">ho </w:t>
            </w:r>
            <w:r w:rsidR="002C6948">
              <w:rPr>
                <w:rFonts w:ascii="Times New Roman" w:eastAsia="MS Mincho" w:hAnsi="Times New Roman" w:cs="Times New Roman"/>
                <w:b/>
                <w:bCs/>
                <w:sz w:val="22"/>
              </w:rPr>
              <w:t>L</w:t>
            </w:r>
            <w:r w:rsidR="00A57CA3" w:rsidRPr="00541D21">
              <w:rPr>
                <w:rFonts w:ascii="Times New Roman" w:eastAsia="MS Mincho" w:hAnsi="Times New Roman" w:cs="Times New Roman"/>
                <w:b/>
                <w:bCs/>
                <w:sz w:val="22"/>
              </w:rPr>
              <w:t xml:space="preserve">ogged </w:t>
            </w:r>
            <w:r w:rsidR="002C6948">
              <w:rPr>
                <w:rFonts w:ascii="Times New Roman" w:eastAsia="MS Mincho" w:hAnsi="Times New Roman" w:cs="Times New Roman"/>
                <w:b/>
                <w:bCs/>
                <w:sz w:val="22"/>
              </w:rPr>
              <w:t>I</w:t>
            </w:r>
            <w:r w:rsidR="00A57CA3" w:rsidRPr="00541D21">
              <w:rPr>
                <w:rFonts w:ascii="Times New Roman" w:eastAsia="MS Mincho" w:hAnsi="Times New Roman" w:cs="Times New Roman"/>
                <w:b/>
                <w:bCs/>
                <w:sz w:val="22"/>
              </w:rPr>
              <w:t>n</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A57CA3" w:rsidRPr="00541D21" w:rsidRDefault="00A57CA3" w:rsidP="00541D21">
            <w:pPr>
              <w:keepNext/>
              <w:keepLines/>
              <w:spacing w:before="40" w:after="40"/>
              <w:jc w:val="center"/>
              <w:rPr>
                <w:rFonts w:ascii="Times New Roman" w:eastAsia="MS Mincho" w:hAnsi="Times New Roman" w:cs="Times New Roman"/>
                <w:b/>
                <w:bCs/>
              </w:rPr>
            </w:pPr>
            <w:r w:rsidRPr="00541D21">
              <w:rPr>
                <w:rFonts w:ascii="Times New Roman" w:eastAsia="MS Mincho" w:hAnsi="Times New Roman" w:cs="Times New Roman"/>
                <w:b/>
                <w:bCs/>
                <w:sz w:val="22"/>
              </w:rPr>
              <w:t xml:space="preserve">Average </w:t>
            </w:r>
            <w:r w:rsidR="002C6948">
              <w:rPr>
                <w:rFonts w:ascii="Times New Roman" w:eastAsia="MS Mincho" w:hAnsi="Times New Roman" w:cs="Times New Roman"/>
                <w:b/>
                <w:bCs/>
                <w:sz w:val="22"/>
              </w:rPr>
              <w:t>N</w:t>
            </w:r>
            <w:r w:rsidRPr="00541D21">
              <w:rPr>
                <w:rFonts w:ascii="Times New Roman" w:eastAsia="MS Mincho" w:hAnsi="Times New Roman" w:cs="Times New Roman"/>
                <w:b/>
                <w:bCs/>
                <w:sz w:val="22"/>
              </w:rPr>
              <w:t xml:space="preserve">umber of </w:t>
            </w:r>
            <w:r w:rsidR="002C6948">
              <w:rPr>
                <w:rFonts w:ascii="Times New Roman" w:eastAsia="MS Mincho" w:hAnsi="Times New Roman" w:cs="Times New Roman"/>
                <w:b/>
                <w:bCs/>
                <w:sz w:val="22"/>
              </w:rPr>
              <w:t>L</w:t>
            </w:r>
            <w:r w:rsidRPr="00541D21">
              <w:rPr>
                <w:rFonts w:ascii="Times New Roman" w:eastAsia="MS Mincho" w:hAnsi="Times New Roman" w:cs="Times New Roman"/>
                <w:b/>
                <w:bCs/>
                <w:sz w:val="22"/>
              </w:rPr>
              <w:t xml:space="preserve">ogins per </w:t>
            </w:r>
            <w:r w:rsidR="002C6948">
              <w:rPr>
                <w:rFonts w:ascii="Times New Roman" w:eastAsia="MS Mincho" w:hAnsi="Times New Roman" w:cs="Times New Roman"/>
                <w:b/>
                <w:bCs/>
                <w:sz w:val="22"/>
              </w:rPr>
              <w:t>U</w:t>
            </w:r>
            <w:r w:rsidRPr="00541D21">
              <w:rPr>
                <w:rFonts w:ascii="Times New Roman" w:eastAsia="MS Mincho" w:hAnsi="Times New Roman" w:cs="Times New Roman"/>
                <w:b/>
                <w:bCs/>
                <w:sz w:val="22"/>
              </w:rPr>
              <w:t xml:space="preserve">ser </w:t>
            </w:r>
            <w:r w:rsidR="002C6948">
              <w:rPr>
                <w:rFonts w:ascii="Times New Roman" w:eastAsia="MS Mincho" w:hAnsi="Times New Roman" w:cs="Times New Roman"/>
                <w:b/>
                <w:bCs/>
                <w:sz w:val="22"/>
              </w:rPr>
              <w:br/>
              <w:t>W</w:t>
            </w:r>
            <w:r w:rsidRPr="00541D21">
              <w:rPr>
                <w:rFonts w:ascii="Times New Roman" w:eastAsia="MS Mincho" w:hAnsi="Times New Roman" w:cs="Times New Roman"/>
                <w:b/>
                <w:bCs/>
                <w:sz w:val="22"/>
              </w:rPr>
              <w:t xml:space="preserve">ho </w:t>
            </w:r>
            <w:r w:rsidR="002C6948">
              <w:rPr>
                <w:rFonts w:ascii="Times New Roman" w:eastAsia="MS Mincho" w:hAnsi="Times New Roman" w:cs="Times New Roman"/>
                <w:b/>
                <w:bCs/>
                <w:sz w:val="22"/>
              </w:rPr>
              <w:t>L</w:t>
            </w:r>
            <w:r w:rsidRPr="00541D21">
              <w:rPr>
                <w:rFonts w:ascii="Times New Roman" w:eastAsia="MS Mincho" w:hAnsi="Times New Roman" w:cs="Times New Roman"/>
                <w:b/>
                <w:bCs/>
                <w:sz w:val="22"/>
              </w:rPr>
              <w:t xml:space="preserve">ogged </w:t>
            </w:r>
            <w:r w:rsidR="002C6948">
              <w:rPr>
                <w:rFonts w:ascii="Times New Roman" w:eastAsia="MS Mincho" w:hAnsi="Times New Roman" w:cs="Times New Roman"/>
                <w:b/>
                <w:bCs/>
                <w:sz w:val="22"/>
              </w:rPr>
              <w:t>I</w:t>
            </w:r>
            <w:r w:rsidRPr="00541D21">
              <w:rPr>
                <w:rFonts w:ascii="Times New Roman" w:eastAsia="MS Mincho" w:hAnsi="Times New Roman" w:cs="Times New Roman"/>
                <w:b/>
                <w:bCs/>
                <w:sz w:val="22"/>
              </w:rPr>
              <w:t>n</w:t>
            </w:r>
          </w:p>
        </w:tc>
      </w:tr>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A57CA3" w:rsidRPr="00541D21" w:rsidRDefault="002C6948"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A57CA3" w:rsidRPr="00541D21">
              <w:rPr>
                <w:rFonts w:ascii="Times New Roman" w:eastAsia="Calibri" w:hAnsi="Times New Roman" w:cs="Times New Roman"/>
                <w:sz w:val="22"/>
              </w:rPr>
              <w:t>Aug</w:t>
            </w:r>
            <w:r>
              <w:rPr>
                <w:rFonts w:ascii="Times New Roman" w:eastAsia="Calibri" w:hAnsi="Times New Roman" w:cs="Times New Roman"/>
                <w:sz w:val="22"/>
              </w:rPr>
              <w:t>ust 2014</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Times New Roman" w:hAnsi="Times New Roman" w:cs="Times New Roman"/>
              </w:rPr>
            </w:pPr>
            <w:r w:rsidRPr="00541D21">
              <w:rPr>
                <w:color w:val="000000"/>
                <w:sz w:val="22"/>
              </w:rPr>
              <w:t>712</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133</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color w:val="000000"/>
              </w:rPr>
            </w:pPr>
            <w:r w:rsidRPr="00541D21">
              <w:rPr>
                <w:color w:val="000000"/>
                <w:sz w:val="22"/>
              </w:rPr>
              <w:t>0.6%</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5.4</w:t>
            </w:r>
          </w:p>
        </w:tc>
      </w:tr>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A57CA3" w:rsidRPr="00541D21" w:rsidRDefault="002C6948"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A57CA3" w:rsidRPr="00541D21">
              <w:rPr>
                <w:rFonts w:ascii="Times New Roman" w:eastAsia="Calibri" w:hAnsi="Times New Roman" w:cs="Times New Roman"/>
                <w:sz w:val="22"/>
              </w:rPr>
              <w:t>Sep</w:t>
            </w:r>
            <w:r>
              <w:rPr>
                <w:rFonts w:ascii="Times New Roman" w:eastAsia="Calibri" w:hAnsi="Times New Roman" w:cs="Times New Roman"/>
                <w:sz w:val="22"/>
              </w:rPr>
              <w:t>tember 2014</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Times New Roman" w:hAnsi="Times New Roman" w:cs="Times New Roman"/>
              </w:rPr>
            </w:pPr>
            <w:r w:rsidRPr="00541D21">
              <w:rPr>
                <w:color w:val="000000"/>
                <w:sz w:val="22"/>
              </w:rPr>
              <w:t>2,919</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352</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color w:val="000000"/>
              </w:rPr>
            </w:pPr>
            <w:r w:rsidRPr="00541D21">
              <w:rPr>
                <w:color w:val="000000"/>
                <w:sz w:val="22"/>
              </w:rPr>
              <w:t>1.6%</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8.3</w:t>
            </w:r>
          </w:p>
        </w:tc>
      </w:tr>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A57CA3" w:rsidRPr="00541D21" w:rsidRDefault="002C6948"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A57CA3" w:rsidRPr="00541D21">
              <w:rPr>
                <w:rFonts w:ascii="Times New Roman" w:eastAsia="Calibri" w:hAnsi="Times New Roman" w:cs="Times New Roman"/>
                <w:sz w:val="22"/>
              </w:rPr>
              <w:t>Oct</w:t>
            </w:r>
            <w:r>
              <w:rPr>
                <w:rFonts w:ascii="Times New Roman" w:eastAsia="Calibri" w:hAnsi="Times New Roman" w:cs="Times New Roman"/>
                <w:sz w:val="22"/>
              </w:rPr>
              <w:t>ober 2014</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Times New Roman" w:hAnsi="Times New Roman" w:cs="Times New Roman"/>
              </w:rPr>
            </w:pPr>
            <w:r w:rsidRPr="00541D21">
              <w:rPr>
                <w:color w:val="000000"/>
                <w:sz w:val="22"/>
              </w:rPr>
              <w:t>3,973</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551</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color w:val="000000"/>
              </w:rPr>
            </w:pPr>
            <w:r w:rsidRPr="00541D21">
              <w:rPr>
                <w:color w:val="000000"/>
                <w:sz w:val="22"/>
              </w:rPr>
              <w:t>2.5%</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7.2</w:t>
            </w:r>
          </w:p>
        </w:tc>
      </w:tr>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A57CA3" w:rsidRPr="00541D21" w:rsidRDefault="002C6948"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A57CA3" w:rsidRPr="00541D21">
              <w:rPr>
                <w:rFonts w:ascii="Times New Roman" w:eastAsia="Calibri" w:hAnsi="Times New Roman" w:cs="Times New Roman"/>
                <w:sz w:val="22"/>
              </w:rPr>
              <w:t>Nov</w:t>
            </w:r>
            <w:r>
              <w:rPr>
                <w:rFonts w:ascii="Times New Roman" w:eastAsia="Calibri" w:hAnsi="Times New Roman" w:cs="Times New Roman"/>
                <w:sz w:val="22"/>
              </w:rPr>
              <w:t>ember 2014</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Times New Roman" w:hAnsi="Times New Roman" w:cs="Times New Roman"/>
              </w:rPr>
            </w:pPr>
            <w:r w:rsidRPr="00541D21">
              <w:rPr>
                <w:color w:val="000000"/>
                <w:sz w:val="22"/>
              </w:rPr>
              <w:t>6,639</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811</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color w:val="000000"/>
              </w:rPr>
            </w:pPr>
            <w:r w:rsidRPr="00541D21">
              <w:rPr>
                <w:color w:val="000000"/>
                <w:sz w:val="22"/>
              </w:rPr>
              <w:t>3.7%</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8.2</w:t>
            </w:r>
          </w:p>
        </w:tc>
      </w:tr>
      <w:tr w:rsidR="002C6948" w:rsidRPr="00541D21" w:rsidTr="00541D21">
        <w:trPr>
          <w:cantSplit/>
          <w:jc w:val="center"/>
        </w:trPr>
        <w:tc>
          <w:tcPr>
            <w:tcW w:w="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A57CA3" w:rsidRPr="00541D21" w:rsidRDefault="002C6948" w:rsidP="00541D21">
            <w:pPr>
              <w:spacing w:before="40" w:after="40"/>
              <w:rPr>
                <w:rFonts w:ascii="Times New Roman" w:eastAsia="Calibri" w:hAnsi="Times New Roman" w:cs="Times New Roman"/>
              </w:rPr>
            </w:pPr>
            <w:r>
              <w:rPr>
                <w:rFonts w:ascii="Times New Roman" w:eastAsia="Calibri" w:hAnsi="Times New Roman" w:cs="Times New Roman"/>
                <w:sz w:val="22"/>
              </w:rPr>
              <w:t xml:space="preserve"> </w:t>
            </w:r>
            <w:r w:rsidR="00A57CA3" w:rsidRPr="00541D21">
              <w:rPr>
                <w:rFonts w:ascii="Times New Roman" w:eastAsia="Calibri" w:hAnsi="Times New Roman" w:cs="Times New Roman"/>
                <w:sz w:val="22"/>
              </w:rPr>
              <w:t>Dec</w:t>
            </w:r>
            <w:r>
              <w:rPr>
                <w:rFonts w:ascii="Times New Roman" w:eastAsia="Calibri" w:hAnsi="Times New Roman" w:cs="Times New Roman"/>
                <w:sz w:val="22"/>
              </w:rPr>
              <w:t>ember 2014</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4,139</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654</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7CA3" w:rsidRPr="00541D21" w:rsidRDefault="00A57CA3" w:rsidP="00541D21">
            <w:pPr>
              <w:spacing w:before="40" w:after="40"/>
              <w:jc w:val="center"/>
              <w:rPr>
                <w:color w:val="000000"/>
              </w:rPr>
            </w:pPr>
            <w:r w:rsidRPr="00541D21">
              <w:rPr>
                <w:color w:val="000000"/>
                <w:sz w:val="22"/>
              </w:rPr>
              <w:t>2.9%</w:t>
            </w:r>
          </w:p>
        </w:tc>
        <w:tc>
          <w:tcPr>
            <w:tcW w:w="1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A57CA3" w:rsidRPr="00541D21" w:rsidRDefault="00A57CA3" w:rsidP="00541D21">
            <w:pPr>
              <w:spacing w:before="40" w:after="40"/>
              <w:jc w:val="center"/>
              <w:rPr>
                <w:rFonts w:ascii="Times New Roman" w:eastAsia="Calibri" w:hAnsi="Times New Roman" w:cs="Times New Roman"/>
              </w:rPr>
            </w:pPr>
            <w:r w:rsidRPr="00541D21">
              <w:rPr>
                <w:color w:val="000000"/>
                <w:sz w:val="22"/>
              </w:rPr>
              <w:t>6.3</w:t>
            </w:r>
          </w:p>
        </w:tc>
      </w:tr>
    </w:tbl>
    <w:p w:rsidR="005B3937" w:rsidRPr="001221CD" w:rsidRDefault="00023E3F" w:rsidP="00541D21">
      <w:pPr>
        <w:spacing w:before="120"/>
        <w:rPr>
          <w:sz w:val="20"/>
          <w:szCs w:val="20"/>
        </w:rPr>
      </w:pPr>
      <w:r>
        <w:rPr>
          <w:rFonts w:ascii="Times New Roman" w:eastAsia="Calibri" w:hAnsi="Times New Roman" w:cs="Times New Roman"/>
          <w:i/>
          <w:sz w:val="20"/>
          <w:szCs w:val="20"/>
        </w:rPr>
        <w:t>Note:</w:t>
      </w:r>
      <w:r>
        <w:rPr>
          <w:sz w:val="20"/>
          <w:szCs w:val="20"/>
        </w:rPr>
        <w:t xml:space="preserve"> </w:t>
      </w:r>
      <w:r w:rsidR="007107F1">
        <w:rPr>
          <w:sz w:val="20"/>
          <w:szCs w:val="20"/>
        </w:rPr>
        <w:t xml:space="preserve">July </w:t>
      </w:r>
      <w:r>
        <w:rPr>
          <w:sz w:val="20"/>
          <w:szCs w:val="20"/>
        </w:rPr>
        <w:t>2014 is omitted from the table because there was n</w:t>
      </w:r>
      <w:r w:rsidR="00441C78">
        <w:rPr>
          <w:sz w:val="20"/>
          <w:szCs w:val="20"/>
        </w:rPr>
        <w:t xml:space="preserve">o login activity in that month. </w:t>
      </w:r>
      <w:r>
        <w:rPr>
          <w:sz w:val="20"/>
          <w:szCs w:val="20"/>
        </w:rPr>
        <w:t xml:space="preserve">January </w:t>
      </w:r>
      <w:r w:rsidR="007107F1">
        <w:rPr>
          <w:sz w:val="20"/>
          <w:szCs w:val="20"/>
        </w:rPr>
        <w:t xml:space="preserve">2015 </w:t>
      </w:r>
      <w:r>
        <w:rPr>
          <w:sz w:val="20"/>
          <w:szCs w:val="20"/>
        </w:rPr>
        <w:t xml:space="preserve">is omitted because we did not </w:t>
      </w:r>
      <w:r w:rsidR="0060104C">
        <w:rPr>
          <w:sz w:val="20"/>
          <w:szCs w:val="20"/>
        </w:rPr>
        <w:t>receive</w:t>
      </w:r>
      <w:r>
        <w:rPr>
          <w:sz w:val="20"/>
          <w:szCs w:val="20"/>
        </w:rPr>
        <w:t xml:space="preserve"> data for the entire month (there were </w:t>
      </w:r>
      <w:r w:rsidR="007107F1">
        <w:rPr>
          <w:sz w:val="20"/>
          <w:szCs w:val="20"/>
        </w:rPr>
        <w:t xml:space="preserve">1,234 </w:t>
      </w:r>
      <w:r>
        <w:rPr>
          <w:sz w:val="20"/>
          <w:szCs w:val="20"/>
        </w:rPr>
        <w:t>logins in January).</w:t>
      </w:r>
    </w:p>
    <w:p w:rsidR="00C87897" w:rsidRPr="00C87897" w:rsidRDefault="00C87897" w:rsidP="00C87897">
      <w:pPr>
        <w:pStyle w:val="Heading3"/>
      </w:pPr>
      <w:r w:rsidRPr="00BA0ADA">
        <w:t>ET&amp;L Uses</w:t>
      </w:r>
    </w:p>
    <w:p w:rsidR="00530152" w:rsidRDefault="00530152" w:rsidP="00CC2115">
      <w:pPr>
        <w:pStyle w:val="BodyText"/>
      </w:pPr>
      <w:r>
        <w:t xml:space="preserve">Since the beginning of this evaluation, we have consistently found that </w:t>
      </w:r>
      <w:r w:rsidR="006C4B1E">
        <w:t xml:space="preserve">the </w:t>
      </w:r>
      <w:r>
        <w:t xml:space="preserve">primary </w:t>
      </w:r>
      <w:r w:rsidR="006C4B1E">
        <w:t xml:space="preserve">use of the ET&amp;L system is </w:t>
      </w:r>
      <w:r>
        <w:t xml:space="preserve">for </w:t>
      </w:r>
      <w:r w:rsidR="00BE03F6">
        <w:t xml:space="preserve">assessment. </w:t>
      </w:r>
      <w:r>
        <w:t>This finding is unsurprising, given the focus on assessment among districts with expectations for the system and the emphasis on the assessment feature in ET&amp;L trainings.</w:t>
      </w:r>
      <w:r w:rsidR="0099633C">
        <w:t xml:space="preserve"> </w:t>
      </w:r>
      <w:r w:rsidR="00C1406F" w:rsidRPr="00C1406F">
        <w:t xml:space="preserve">The emphasis on assessment may have in turn been due to the fact that other features of the system were not fully functional </w:t>
      </w:r>
      <w:r w:rsidR="00C1406F" w:rsidRPr="00C1406F">
        <w:rPr>
          <w:rFonts w:asciiTheme="majorHAnsi" w:hAnsiTheme="majorHAnsi"/>
          <w:bCs/>
          <w:iCs/>
          <w:szCs w:val="26"/>
        </w:rPr>
        <w:t>during early stages of the implementation.</w:t>
      </w:r>
      <w:r w:rsidR="00C1406F">
        <w:rPr>
          <w:rFonts w:asciiTheme="majorHAnsi" w:hAnsiTheme="majorHAnsi"/>
          <w:bCs/>
          <w:iCs/>
          <w:szCs w:val="26"/>
        </w:rPr>
        <w:t xml:space="preserve"> </w:t>
      </w:r>
      <w:r w:rsidR="0099633C" w:rsidRPr="00286F0F">
        <w:t xml:space="preserve">Our most recent round of data collection </w:t>
      </w:r>
      <w:r w:rsidR="00BE03F6" w:rsidRPr="00286F0F">
        <w:t xml:space="preserve">yielded similar </w:t>
      </w:r>
      <w:r w:rsidR="00C1406F">
        <w:t>findings about assessment</w:t>
      </w:r>
      <w:r w:rsidR="00BE03F6" w:rsidRPr="00286F0F">
        <w:t xml:space="preserve">, </w:t>
      </w:r>
      <w:r w:rsidR="00C50DB5">
        <w:t>al</w:t>
      </w:r>
      <w:r w:rsidR="00BE03F6" w:rsidRPr="00286F0F">
        <w:t xml:space="preserve">though we also found </w:t>
      </w:r>
      <w:r w:rsidR="006C4B1E">
        <w:t xml:space="preserve">frequent </w:t>
      </w:r>
      <w:r w:rsidR="00BE03F6" w:rsidRPr="00286F0F">
        <w:t>use o</w:t>
      </w:r>
      <w:r w:rsidR="00286F0F">
        <w:t xml:space="preserve">f the </w:t>
      </w:r>
      <w:r w:rsidR="00F379FC">
        <w:t xml:space="preserve">related </w:t>
      </w:r>
      <w:r w:rsidR="00286F0F">
        <w:t xml:space="preserve">reporting </w:t>
      </w:r>
      <w:r w:rsidR="00C50DB5">
        <w:t>tool</w:t>
      </w:r>
      <w:r w:rsidR="007F79D0">
        <w:t xml:space="preserve">. </w:t>
      </w:r>
      <w:r w:rsidR="005071F3">
        <w:t>In this section, we summarize findings</w:t>
      </w:r>
      <w:r w:rsidR="00BA0ADA">
        <w:t xml:space="preserve"> about </w:t>
      </w:r>
      <w:r w:rsidR="00BA0ADA">
        <w:lastRenderedPageBreak/>
        <w:t>how users engage in ET&amp;L</w:t>
      </w:r>
      <w:r w:rsidR="005071F3">
        <w:t xml:space="preserve"> from data collected in fall 2014 </w:t>
      </w:r>
      <w:r w:rsidR="00BA0ADA">
        <w:t>in</w:t>
      </w:r>
      <w:r w:rsidR="005071F3">
        <w:t xml:space="preserve"> think</w:t>
      </w:r>
      <w:r w:rsidR="002C6948">
        <w:t>-</w:t>
      </w:r>
      <w:r w:rsidR="005071F3">
        <w:t xml:space="preserve">aloud observations, surveys, and system usage data. </w:t>
      </w:r>
      <w:r w:rsidR="002A6360">
        <w:t>We first describe use of the assessment and reporting tools, followed by use of other tools.</w:t>
      </w:r>
    </w:p>
    <w:p w:rsidR="00AD77EA" w:rsidRPr="00AD77EA" w:rsidRDefault="002A6360" w:rsidP="00CC2115">
      <w:pPr>
        <w:pStyle w:val="BodyText"/>
        <w:rPr>
          <w:rStyle w:val="Heading4Inline"/>
        </w:rPr>
      </w:pPr>
      <w:r w:rsidRPr="000F188C">
        <w:rPr>
          <w:rStyle w:val="Heading4Inline"/>
        </w:rPr>
        <w:t xml:space="preserve">Assessment and </w:t>
      </w:r>
      <w:r w:rsidR="002C6948">
        <w:rPr>
          <w:rStyle w:val="Heading4Inline"/>
        </w:rPr>
        <w:t>R</w:t>
      </w:r>
      <w:r w:rsidRPr="000F188C">
        <w:rPr>
          <w:rStyle w:val="Heading4Inline"/>
        </w:rPr>
        <w:t xml:space="preserve">eporting </w:t>
      </w:r>
      <w:r w:rsidR="002C6948">
        <w:rPr>
          <w:rStyle w:val="Heading4Inline"/>
        </w:rPr>
        <w:t>T</w:t>
      </w:r>
      <w:r w:rsidRPr="000F188C">
        <w:rPr>
          <w:rStyle w:val="Heading4Inline"/>
        </w:rPr>
        <w:t>ools</w:t>
      </w:r>
    </w:p>
    <w:p w:rsidR="000F188C" w:rsidRDefault="000F188C" w:rsidP="000F188C">
      <w:pPr>
        <w:pStyle w:val="BodyText"/>
      </w:pPr>
      <w:r>
        <w:t xml:space="preserve">Of the </w:t>
      </w:r>
      <w:r w:rsidR="00A57CA3">
        <w:t xml:space="preserve">28 </w:t>
      </w:r>
      <w:r>
        <w:t>ET&amp;L users in our think</w:t>
      </w:r>
      <w:r w:rsidR="002C6948">
        <w:t>-</w:t>
      </w:r>
      <w:r>
        <w:t xml:space="preserve">aloud observations, 23 </w:t>
      </w:r>
      <w:r w:rsidR="00444DE3">
        <w:t>demonstrated</w:t>
      </w:r>
      <w:r>
        <w:t xml:space="preserve"> use of the ET&amp;L assessment tool</w:t>
      </w:r>
      <w:r w:rsidR="00444DE3">
        <w:t>, signaling their ability to access and use it</w:t>
      </w:r>
      <w:r>
        <w:t xml:space="preserve">. </w:t>
      </w:r>
      <w:r w:rsidR="00DC7105">
        <w:t xml:space="preserve">Nine users described or </w:t>
      </w:r>
      <w:r w:rsidR="00690B1C">
        <w:t>demonstrated</w:t>
      </w:r>
      <w:r>
        <w:t xml:space="preserve"> the </w:t>
      </w:r>
      <w:r w:rsidRPr="0099633C">
        <w:t>“</w:t>
      </w:r>
      <w:r w:rsidR="002C6948">
        <w:t>C</w:t>
      </w:r>
      <w:r w:rsidRPr="0099633C">
        <w:t xml:space="preserve">reate </w:t>
      </w:r>
      <w:r w:rsidR="002C6948">
        <w:t>Y</w:t>
      </w:r>
      <w:r w:rsidRPr="0099633C">
        <w:t xml:space="preserve">our </w:t>
      </w:r>
      <w:r w:rsidR="002C6948">
        <w:t>O</w:t>
      </w:r>
      <w:r w:rsidRPr="0099633C">
        <w:t>wn” assessment feature</w:t>
      </w:r>
      <w:r>
        <w:t xml:space="preserve">. </w:t>
      </w:r>
      <w:r w:rsidR="00DC7105">
        <w:t>Nine</w:t>
      </w:r>
      <w:r>
        <w:t xml:space="preserve"> other users demonstrated the “</w:t>
      </w:r>
      <w:r w:rsidR="002C6948">
        <w:t>M</w:t>
      </w:r>
      <w:r>
        <w:t xml:space="preserve">ake it </w:t>
      </w:r>
      <w:r w:rsidR="002C6948">
        <w:t>Q</w:t>
      </w:r>
      <w:r>
        <w:t xml:space="preserve">uick” feature, </w:t>
      </w:r>
      <w:r w:rsidRPr="0099633C">
        <w:t>which allows users to quickly construct assessme</w:t>
      </w:r>
      <w:r>
        <w:t xml:space="preserve">nts from pre-established items. </w:t>
      </w:r>
      <w:r w:rsidRPr="0099633C">
        <w:t>Five</w:t>
      </w:r>
      <w:r>
        <w:t xml:space="preserve"> participants</w:t>
      </w:r>
      <w:r w:rsidRPr="0099633C">
        <w:t xml:space="preserve"> reported that they administer or print out assessments that were created by others in their district, and that they themselves have not yet learned how to create assessments in ET&amp;L. </w:t>
      </w:r>
    </w:p>
    <w:p w:rsidR="00444DE3" w:rsidRDefault="00444DE3" w:rsidP="000F188C">
      <w:pPr>
        <w:pStyle w:val="BodyText"/>
      </w:pPr>
      <w:r>
        <w:t>Test administration with ET&amp;L was not possible to observe in the context of the think</w:t>
      </w:r>
      <w:r w:rsidR="00EE5482">
        <w:t>-</w:t>
      </w:r>
      <w:r>
        <w:t xml:space="preserve">aloud, so we asked participants what they would do next after creating an assessment in the system. </w:t>
      </w:r>
      <w:r w:rsidRPr="00CB3098">
        <w:t>Only three participants said that they administer ET&amp;L</w:t>
      </w:r>
      <w:r w:rsidR="00EE5482">
        <w:t>-</w:t>
      </w:r>
      <w:r w:rsidRPr="00CB3098">
        <w:t xml:space="preserve">created assessments online. </w:t>
      </w:r>
      <w:r w:rsidR="00CB3098" w:rsidRPr="00CB3098">
        <w:t>Nine</w:t>
      </w:r>
      <w:r w:rsidRPr="00CB3098">
        <w:t xml:space="preserve"> others reported that they print out assessments to administer to students on paper. The most commonly</w:t>
      </w:r>
      <w:r w:rsidRPr="0099633C">
        <w:t xml:space="preserve"> cited reason for this approach was limited access to computers </w:t>
      </w:r>
      <w:r>
        <w:t>for their</w:t>
      </w:r>
      <w:r w:rsidRPr="0099633C">
        <w:t xml:space="preserve"> students. In </w:t>
      </w:r>
      <w:r>
        <w:t xml:space="preserve">four </w:t>
      </w:r>
      <w:r w:rsidRPr="0099633C">
        <w:t xml:space="preserve">cases, participants </w:t>
      </w:r>
      <w:r>
        <w:t>who</w:t>
      </w:r>
      <w:r w:rsidRPr="0099633C">
        <w:t xml:space="preserve"> administer assessments on paper explaine</w:t>
      </w:r>
      <w:r>
        <w:t>d that they subsequently enter</w:t>
      </w:r>
      <w:r w:rsidRPr="0099633C">
        <w:t xml:space="preserve"> student responses into the ET&amp;L system either manually or by scanning bubble sheets into the system. Others tabula</w:t>
      </w:r>
      <w:r>
        <w:t>te</w:t>
      </w:r>
      <w:r w:rsidRPr="0099633C">
        <w:t xml:space="preserve"> asses</w:t>
      </w:r>
      <w:r>
        <w:t>sment results by hand or enter the data</w:t>
      </w:r>
      <w:r w:rsidRPr="0099633C">
        <w:t xml:space="preserve"> into Excel</w:t>
      </w:r>
      <w:r>
        <w:t>,</w:t>
      </w:r>
      <w:r w:rsidRPr="0099633C">
        <w:t xml:space="preserve"> and therefore do not use ET&amp;L for analyzing student responses</w:t>
      </w:r>
      <w:r w:rsidR="00EE5482">
        <w:t>.</w:t>
      </w:r>
      <w:r>
        <w:t xml:space="preserve"> (</w:t>
      </w:r>
      <w:r w:rsidR="00EE5482">
        <w:t>T</w:t>
      </w:r>
      <w:r>
        <w:t>hey did not provide a reason for this</w:t>
      </w:r>
      <w:r w:rsidR="00EE5482">
        <w:t>.</w:t>
      </w:r>
      <w:r>
        <w:t>)</w:t>
      </w:r>
      <w:r w:rsidRPr="0099633C">
        <w:t xml:space="preserve"> </w:t>
      </w:r>
      <w:r>
        <w:t>The remaining</w:t>
      </w:r>
      <w:r w:rsidRPr="0099633C">
        <w:t xml:space="preserve"> participants who use the assessment feature did not explicitly </w:t>
      </w:r>
      <w:r>
        <w:t>say</w:t>
      </w:r>
      <w:r w:rsidRPr="0099633C">
        <w:t xml:space="preserve"> whether they administer </w:t>
      </w:r>
      <w:r>
        <w:t>ET&amp;L assessments on paper or on</w:t>
      </w:r>
      <w:r w:rsidRPr="0099633C">
        <w:t>line.</w:t>
      </w:r>
    </w:p>
    <w:p w:rsidR="000F188C" w:rsidRDefault="000F188C" w:rsidP="000F188C">
      <w:pPr>
        <w:contextualSpacing/>
        <w:rPr>
          <w:rFonts w:ascii="Times New Roman" w:eastAsia="Calibri" w:hAnsi="Times New Roman" w:cs="Times New Roman"/>
        </w:rPr>
      </w:pPr>
    </w:p>
    <w:p w:rsidR="000F188C" w:rsidRDefault="000F188C" w:rsidP="000F188C">
      <w:pPr>
        <w:contextualSpacing/>
        <w:rPr>
          <w:rFonts w:ascii="Times New Roman" w:eastAsia="Calibri" w:hAnsi="Times New Roman" w:cs="Times New Roman"/>
        </w:rPr>
      </w:pPr>
      <w:r>
        <w:rPr>
          <w:rFonts w:ascii="Times New Roman" w:eastAsia="Calibri" w:hAnsi="Times New Roman" w:cs="Times New Roman"/>
        </w:rPr>
        <w:t>System usage data corroborate qualitative findings about how users interact with ET&amp;L. In our usage data analysis time frame, the top use was assessment creation.</w:t>
      </w:r>
      <w:r>
        <w:rPr>
          <w:rStyle w:val="FootnoteReference"/>
          <w:rFonts w:ascii="Times New Roman" w:eastAsia="Calibri" w:hAnsi="Times New Roman" w:cs="Times New Roman"/>
        </w:rPr>
        <w:footnoteReference w:id="14"/>
      </w:r>
      <w:r>
        <w:rPr>
          <w:rFonts w:ascii="Times New Roman" w:eastAsia="Calibri" w:hAnsi="Times New Roman" w:cs="Times New Roman"/>
        </w:rPr>
        <w:t xml:space="preserve"> Users </w:t>
      </w:r>
      <w:r w:rsidRPr="008D2E91">
        <w:rPr>
          <w:rFonts w:ascii="Times New Roman" w:eastAsia="Calibri" w:hAnsi="Times New Roman" w:cs="Times New Roman"/>
        </w:rPr>
        <w:t xml:space="preserve">created </w:t>
      </w:r>
      <w:r>
        <w:rPr>
          <w:rFonts w:ascii="Times New Roman" w:eastAsia="Calibri" w:hAnsi="Times New Roman" w:cs="Times New Roman"/>
        </w:rPr>
        <w:t>913</w:t>
      </w:r>
      <w:r w:rsidRPr="008D2E91">
        <w:rPr>
          <w:rFonts w:ascii="Times New Roman" w:eastAsia="Calibri" w:hAnsi="Times New Roman" w:cs="Times New Roman"/>
        </w:rPr>
        <w:t xml:space="preserve"> </w:t>
      </w:r>
      <w:r>
        <w:rPr>
          <w:rFonts w:ascii="Times New Roman" w:eastAsia="Calibri" w:hAnsi="Times New Roman" w:cs="Times New Roman"/>
        </w:rPr>
        <w:t>district</w:t>
      </w:r>
      <w:r w:rsidRPr="008D2E91">
        <w:rPr>
          <w:rFonts w:ascii="Times New Roman" w:eastAsia="Calibri" w:hAnsi="Times New Roman" w:cs="Times New Roman"/>
        </w:rPr>
        <w:t xml:space="preserve"> tests, </w:t>
      </w:r>
      <w:r>
        <w:rPr>
          <w:rFonts w:ascii="Times New Roman" w:eastAsia="Calibri" w:hAnsi="Times New Roman" w:cs="Times New Roman"/>
        </w:rPr>
        <w:t>403</w:t>
      </w:r>
      <w:r w:rsidRPr="008D2E91">
        <w:rPr>
          <w:rFonts w:ascii="Times New Roman" w:eastAsia="Calibri" w:hAnsi="Times New Roman" w:cs="Times New Roman"/>
        </w:rPr>
        <w:t xml:space="preserve"> of which were admini</w:t>
      </w:r>
      <w:r>
        <w:rPr>
          <w:rFonts w:ascii="Times New Roman" w:eastAsia="Calibri" w:hAnsi="Times New Roman" w:cs="Times New Roman"/>
        </w:rPr>
        <w:t>stered to about 41,000 students. Users created a larger number of classroom tests (1,447) but used ET&amp;L to administer (either online or using printed bubble sheets)</w:t>
      </w:r>
      <w:r w:rsidRPr="008D2E91">
        <w:rPr>
          <w:rFonts w:ascii="Times New Roman" w:eastAsia="Calibri" w:hAnsi="Times New Roman" w:cs="Times New Roman"/>
        </w:rPr>
        <w:t xml:space="preserve"> only </w:t>
      </w:r>
      <w:r>
        <w:rPr>
          <w:rFonts w:ascii="Times New Roman" w:eastAsia="Calibri" w:hAnsi="Times New Roman" w:cs="Times New Roman"/>
        </w:rPr>
        <w:t>216</w:t>
      </w:r>
      <w:r w:rsidRPr="008D2E91">
        <w:rPr>
          <w:rFonts w:ascii="Times New Roman" w:eastAsia="Calibri" w:hAnsi="Times New Roman" w:cs="Times New Roman"/>
        </w:rPr>
        <w:t xml:space="preserve"> </w:t>
      </w:r>
      <w:r w:rsidR="00EE5482">
        <w:rPr>
          <w:rFonts w:ascii="Times New Roman" w:eastAsia="Calibri" w:hAnsi="Times New Roman" w:cs="Times New Roman"/>
        </w:rPr>
        <w:t xml:space="preserve">tests </w:t>
      </w:r>
      <w:r>
        <w:rPr>
          <w:rFonts w:ascii="Times New Roman" w:eastAsia="Calibri" w:hAnsi="Times New Roman" w:cs="Times New Roman"/>
        </w:rPr>
        <w:t xml:space="preserve">to about 10,582 students. It is likely, but impossible to determine, that most of the </w:t>
      </w:r>
      <w:proofErr w:type="spellStart"/>
      <w:r>
        <w:rPr>
          <w:rFonts w:ascii="Times New Roman" w:eastAsia="Calibri" w:hAnsi="Times New Roman" w:cs="Times New Roman"/>
        </w:rPr>
        <w:t>unadministered</w:t>
      </w:r>
      <w:proofErr w:type="spellEnd"/>
      <w:r>
        <w:rPr>
          <w:rFonts w:ascii="Times New Roman" w:eastAsia="Calibri" w:hAnsi="Times New Roman" w:cs="Times New Roman"/>
        </w:rPr>
        <w:t xml:space="preserve"> tests were developed by learners who were experimenting with the assessment tool. </w:t>
      </w:r>
      <w:proofErr w:type="gramStart"/>
      <w:r w:rsidR="00EE5482">
        <w:rPr>
          <w:rFonts w:ascii="Times New Roman" w:eastAsia="Calibri" w:hAnsi="Times New Roman" w:cs="Times New Roman"/>
        </w:rPr>
        <w:t>(</w:t>
      </w:r>
      <w:r>
        <w:rPr>
          <w:rFonts w:ascii="Times New Roman" w:eastAsia="Calibri" w:hAnsi="Times New Roman" w:cs="Times New Roman"/>
        </w:rPr>
        <w:t xml:space="preserve">See </w:t>
      </w:r>
      <w:r w:rsidR="001933A3">
        <w:rPr>
          <w:rFonts w:ascii="Times New Roman" w:eastAsia="Calibri" w:hAnsi="Times New Roman" w:cs="Times New Roman"/>
        </w:rPr>
        <w:fldChar w:fldCharType="begin"/>
      </w:r>
      <w:r>
        <w:rPr>
          <w:rFonts w:ascii="Times New Roman" w:eastAsia="Calibri" w:hAnsi="Times New Roman" w:cs="Times New Roman"/>
        </w:rPr>
        <w:instrText xml:space="preserve"> REF _Ref409840190 \h </w:instrText>
      </w:r>
      <w:r w:rsidR="001933A3">
        <w:rPr>
          <w:rFonts w:ascii="Times New Roman" w:eastAsia="Calibri" w:hAnsi="Times New Roman" w:cs="Times New Roman"/>
        </w:rPr>
      </w:r>
      <w:r w:rsidR="001933A3">
        <w:rPr>
          <w:rFonts w:ascii="Times New Roman" w:eastAsia="Calibri" w:hAnsi="Times New Roman" w:cs="Times New Roman"/>
        </w:rPr>
        <w:fldChar w:fldCharType="separate"/>
      </w:r>
      <w:r w:rsidR="002E2515">
        <w:t xml:space="preserve">Table </w:t>
      </w:r>
      <w:r w:rsidR="002E2515">
        <w:rPr>
          <w:noProof/>
        </w:rPr>
        <w:t>12</w:t>
      </w:r>
      <w:r w:rsidR="001933A3">
        <w:rPr>
          <w:rFonts w:ascii="Times New Roman" w:eastAsia="Calibri" w:hAnsi="Times New Roman" w:cs="Times New Roman"/>
        </w:rPr>
        <w:fldChar w:fldCharType="end"/>
      </w:r>
      <w:r>
        <w:rPr>
          <w:rFonts w:ascii="Times New Roman" w:eastAsia="Calibri" w:hAnsi="Times New Roman" w:cs="Times New Roman"/>
        </w:rPr>
        <w:t>.</w:t>
      </w:r>
      <w:r w:rsidR="00EE5482">
        <w:rPr>
          <w:rFonts w:ascii="Times New Roman" w:eastAsia="Calibri" w:hAnsi="Times New Roman" w:cs="Times New Roman"/>
        </w:rPr>
        <w:t>)</w:t>
      </w:r>
      <w:proofErr w:type="gramEnd"/>
    </w:p>
    <w:p w:rsidR="000F188C" w:rsidRDefault="000F188C" w:rsidP="00A8392F">
      <w:pPr>
        <w:pStyle w:val="TableTitle"/>
      </w:pPr>
      <w:bookmarkStart w:id="62" w:name="_Ref409840190"/>
      <w:bookmarkStart w:id="63" w:name="_Toc410990000"/>
      <w:proofErr w:type="gramStart"/>
      <w:r>
        <w:t xml:space="preserve">Table </w:t>
      </w:r>
      <w:r w:rsidR="001933A3">
        <w:fldChar w:fldCharType="begin"/>
      </w:r>
      <w:r w:rsidR="00071B62">
        <w:instrText xml:space="preserve"> SEQ Table \* ARABIC </w:instrText>
      </w:r>
      <w:r w:rsidR="001933A3">
        <w:fldChar w:fldCharType="separate"/>
      </w:r>
      <w:r w:rsidR="002E2515">
        <w:rPr>
          <w:noProof/>
        </w:rPr>
        <w:t>12</w:t>
      </w:r>
      <w:r w:rsidR="001933A3">
        <w:rPr>
          <w:noProof/>
        </w:rPr>
        <w:fldChar w:fldCharType="end"/>
      </w:r>
      <w:bookmarkEnd w:id="62"/>
      <w:r>
        <w:t>.</w:t>
      </w:r>
      <w:proofErr w:type="gramEnd"/>
      <w:r>
        <w:t xml:space="preserve"> </w:t>
      </w:r>
      <w:r w:rsidR="0030435F">
        <w:t xml:space="preserve">Tests </w:t>
      </w:r>
      <w:r w:rsidR="00EE5482">
        <w:t>C</w:t>
      </w:r>
      <w:r w:rsidR="0030435F">
        <w:t xml:space="preserve">reated, </w:t>
      </w:r>
      <w:r w:rsidR="00EE5482">
        <w:t>A</w:t>
      </w:r>
      <w:r w:rsidR="0030435F">
        <w:t>dmin</w:t>
      </w:r>
      <w:r w:rsidR="001221CD">
        <w:t xml:space="preserve">istered, and </w:t>
      </w:r>
      <w:r w:rsidR="00EE5482">
        <w:t>T</w:t>
      </w:r>
      <w:r w:rsidR="001221CD">
        <w:t xml:space="preserve">aken at the </w:t>
      </w:r>
      <w:r w:rsidR="00EE5482">
        <w:t>C</w:t>
      </w:r>
      <w:r w:rsidR="001221CD">
        <w:t xml:space="preserve">lassroom and </w:t>
      </w:r>
      <w:r w:rsidR="00EE5482">
        <w:t>D</w:t>
      </w:r>
      <w:r w:rsidR="001221CD">
        <w:t xml:space="preserve">istrict </w:t>
      </w:r>
      <w:r w:rsidR="00EE5482">
        <w:t>L</w:t>
      </w:r>
      <w:r w:rsidR="001221CD">
        <w:t>evels</w:t>
      </w:r>
      <w:bookmarkEnd w:id="63"/>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1906"/>
        <w:gridCol w:w="1872"/>
        <w:gridCol w:w="1872"/>
        <w:gridCol w:w="1872"/>
        <w:gridCol w:w="1872"/>
      </w:tblGrid>
      <w:tr w:rsidR="000F188C" w:rsidRPr="00541D21" w:rsidTr="00541D21">
        <w:trPr>
          <w:cantSplit/>
          <w:jc w:val="center"/>
        </w:trPr>
        <w:tc>
          <w:tcPr>
            <w:tcW w:w="10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0F188C" w:rsidRPr="00541D21" w:rsidRDefault="000F188C" w:rsidP="00541D21">
            <w:pPr>
              <w:keepNext/>
              <w:keepLines/>
              <w:spacing w:before="40" w:after="40"/>
              <w:rPr>
                <w:rFonts w:ascii="Times New Roman" w:eastAsia="MS Mincho" w:hAnsi="Times New Roman" w:cs="Times New Roman"/>
                <w:b/>
                <w:bCs/>
              </w:rPr>
            </w:pP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tcPr>
          <w:p w:rsidR="000F188C" w:rsidRPr="00541D21" w:rsidRDefault="000F188C" w:rsidP="00541D21">
            <w:pPr>
              <w:keepNext/>
              <w:keepLines/>
              <w:spacing w:before="40" w:after="40"/>
              <w:jc w:val="center"/>
              <w:rPr>
                <w:rFonts w:ascii="Times New Roman" w:eastAsia="MS Mincho" w:hAnsi="Times New Roman" w:cs="Times New Roman"/>
                <w:b/>
                <w:bCs/>
              </w:rPr>
            </w:pPr>
            <w:r w:rsidRPr="00541D21">
              <w:rPr>
                <w:rFonts w:ascii="Times New Roman" w:eastAsia="Calibri" w:hAnsi="Times New Roman" w:cs="Times New Roman"/>
                <w:b/>
                <w:sz w:val="22"/>
              </w:rPr>
              <w:t>Total Tests Created</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0F188C" w:rsidRPr="00541D21" w:rsidRDefault="000F188C" w:rsidP="00541D21">
            <w:pPr>
              <w:keepNext/>
              <w:keepLines/>
              <w:spacing w:before="40" w:after="40"/>
              <w:jc w:val="center"/>
              <w:rPr>
                <w:rFonts w:ascii="Times New Roman" w:eastAsia="MS Mincho" w:hAnsi="Times New Roman" w:cs="Times New Roman"/>
                <w:b/>
                <w:bCs/>
              </w:rPr>
            </w:pPr>
            <w:r w:rsidRPr="00541D21">
              <w:rPr>
                <w:rFonts w:ascii="Times New Roman" w:eastAsia="Calibri" w:hAnsi="Times New Roman" w:cs="Times New Roman"/>
                <w:b/>
                <w:sz w:val="22"/>
              </w:rPr>
              <w:t>Total Tests Administered</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tcPr>
          <w:p w:rsidR="000F188C" w:rsidRPr="00541D21" w:rsidRDefault="000F188C" w:rsidP="00541D21">
            <w:pPr>
              <w:keepNext/>
              <w:keepLines/>
              <w:spacing w:before="40" w:after="40"/>
              <w:jc w:val="center"/>
              <w:rPr>
                <w:rFonts w:ascii="Times New Roman" w:eastAsia="MS Mincho" w:hAnsi="Times New Roman" w:cs="Times New Roman"/>
                <w:b/>
                <w:bCs/>
              </w:rPr>
            </w:pPr>
            <w:r w:rsidRPr="00541D21">
              <w:rPr>
                <w:rFonts w:ascii="Times New Roman" w:eastAsia="Calibri" w:hAnsi="Times New Roman" w:cs="Times New Roman"/>
                <w:b/>
                <w:sz w:val="22"/>
              </w:rPr>
              <w:t>Total Students Taking Tests</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0F188C" w:rsidRPr="00541D21" w:rsidRDefault="00CB1BF1" w:rsidP="00541D21">
            <w:pPr>
              <w:keepNext/>
              <w:keepLines/>
              <w:spacing w:before="40" w:after="40"/>
              <w:jc w:val="center"/>
              <w:rPr>
                <w:rFonts w:ascii="Times New Roman" w:eastAsia="MS Mincho" w:hAnsi="Times New Roman" w:cs="Times New Roman"/>
                <w:b/>
                <w:bCs/>
              </w:rPr>
            </w:pPr>
            <w:r>
              <w:rPr>
                <w:rFonts w:ascii="Times New Roman" w:eastAsia="Calibri" w:hAnsi="Times New Roman" w:cs="Times New Roman"/>
                <w:b/>
                <w:sz w:val="22"/>
              </w:rPr>
              <w:t>Percentage</w:t>
            </w:r>
            <w:r w:rsidRPr="00541D21">
              <w:rPr>
                <w:rFonts w:ascii="Times New Roman" w:eastAsia="Calibri" w:hAnsi="Times New Roman" w:cs="Times New Roman"/>
                <w:b/>
                <w:sz w:val="22"/>
              </w:rPr>
              <w:t xml:space="preserve"> </w:t>
            </w:r>
            <w:r w:rsidR="00EE5482">
              <w:rPr>
                <w:rFonts w:ascii="Times New Roman" w:eastAsia="Calibri" w:hAnsi="Times New Roman" w:cs="Times New Roman"/>
                <w:b/>
                <w:sz w:val="22"/>
              </w:rPr>
              <w:t>o</w:t>
            </w:r>
            <w:r w:rsidR="000F188C" w:rsidRPr="00541D21">
              <w:rPr>
                <w:rFonts w:ascii="Times New Roman" w:eastAsia="Calibri" w:hAnsi="Times New Roman" w:cs="Times New Roman"/>
                <w:b/>
                <w:sz w:val="22"/>
              </w:rPr>
              <w:t xml:space="preserve">f Students Who Took </w:t>
            </w:r>
            <w:r w:rsidR="00EE5482">
              <w:rPr>
                <w:rFonts w:ascii="Times New Roman" w:eastAsia="Calibri" w:hAnsi="Times New Roman" w:cs="Times New Roman"/>
                <w:b/>
                <w:sz w:val="22"/>
              </w:rPr>
              <w:t>a</w:t>
            </w:r>
            <w:r w:rsidR="000F188C" w:rsidRPr="00541D21">
              <w:rPr>
                <w:rFonts w:ascii="Times New Roman" w:eastAsia="Calibri" w:hAnsi="Times New Roman" w:cs="Times New Roman"/>
                <w:b/>
                <w:sz w:val="22"/>
              </w:rPr>
              <w:t xml:space="preserve"> Test</w:t>
            </w:r>
          </w:p>
        </w:tc>
      </w:tr>
      <w:tr w:rsidR="000F188C" w:rsidRPr="00541D21" w:rsidTr="00A93782">
        <w:trPr>
          <w:cantSplit/>
          <w:jc w:val="center"/>
        </w:trPr>
        <w:tc>
          <w:tcPr>
            <w:tcW w:w="10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bottom"/>
          </w:tcPr>
          <w:p w:rsidR="000F188C" w:rsidRPr="00541D21" w:rsidRDefault="00EE5482"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0F188C" w:rsidRPr="00541D21">
              <w:rPr>
                <w:rFonts w:ascii="Times New Roman" w:eastAsia="Calibri" w:hAnsi="Times New Roman" w:cs="Times New Roman"/>
                <w:sz w:val="22"/>
              </w:rPr>
              <w:t xml:space="preserve">Classroom </w:t>
            </w:r>
            <w:r>
              <w:rPr>
                <w:rFonts w:ascii="Times New Roman" w:eastAsia="Calibri" w:hAnsi="Times New Roman" w:cs="Times New Roman"/>
                <w:sz w:val="22"/>
              </w:rPr>
              <w:t>t</w:t>
            </w:r>
            <w:r w:rsidR="000F188C" w:rsidRPr="00541D21">
              <w:rPr>
                <w:rFonts w:ascii="Times New Roman" w:eastAsia="Calibri" w:hAnsi="Times New Roman" w:cs="Times New Roman"/>
                <w:sz w:val="22"/>
              </w:rPr>
              <w:t>est</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1,447</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216</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10,582</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5%</w:t>
            </w:r>
          </w:p>
        </w:tc>
      </w:tr>
      <w:tr w:rsidR="000F188C" w:rsidRPr="00541D21" w:rsidTr="00A93782">
        <w:trPr>
          <w:cantSplit/>
          <w:jc w:val="center"/>
        </w:trPr>
        <w:tc>
          <w:tcPr>
            <w:tcW w:w="10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bottom"/>
          </w:tcPr>
          <w:p w:rsidR="000F188C" w:rsidRPr="00541D21" w:rsidRDefault="00EE5482" w:rsidP="00541D21">
            <w:pPr>
              <w:spacing w:before="40" w:after="40"/>
              <w:rPr>
                <w:rFonts w:ascii="Times New Roman" w:eastAsia="Times New Roman" w:hAnsi="Times New Roman" w:cs="Times New Roman"/>
              </w:rPr>
            </w:pPr>
            <w:r>
              <w:rPr>
                <w:rFonts w:ascii="Times New Roman" w:eastAsia="Calibri" w:hAnsi="Times New Roman" w:cs="Times New Roman"/>
                <w:sz w:val="22"/>
              </w:rPr>
              <w:t xml:space="preserve"> </w:t>
            </w:r>
            <w:r w:rsidR="000F188C" w:rsidRPr="00541D21">
              <w:rPr>
                <w:rFonts w:ascii="Times New Roman" w:eastAsia="Calibri" w:hAnsi="Times New Roman" w:cs="Times New Roman"/>
                <w:sz w:val="22"/>
              </w:rPr>
              <w:t xml:space="preserve">District </w:t>
            </w:r>
            <w:r>
              <w:rPr>
                <w:rFonts w:ascii="Times New Roman" w:eastAsia="Calibri" w:hAnsi="Times New Roman" w:cs="Times New Roman"/>
                <w:sz w:val="22"/>
              </w:rPr>
              <w:t>t</w:t>
            </w:r>
            <w:r w:rsidR="000F188C" w:rsidRPr="00541D21">
              <w:rPr>
                <w:rFonts w:ascii="Times New Roman" w:eastAsia="Calibri" w:hAnsi="Times New Roman" w:cs="Times New Roman"/>
                <w:sz w:val="22"/>
              </w:rPr>
              <w:t>est</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913</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403</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41,036</w:t>
            </w:r>
          </w:p>
        </w:tc>
        <w:tc>
          <w:tcPr>
            <w:tcW w:w="9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F188C" w:rsidRPr="00541D21" w:rsidRDefault="000F188C" w:rsidP="00541D21">
            <w:pPr>
              <w:spacing w:before="40" w:after="40"/>
              <w:jc w:val="center"/>
              <w:rPr>
                <w:rFonts w:ascii="Times New Roman" w:eastAsia="Calibri" w:hAnsi="Times New Roman" w:cs="Times New Roman"/>
              </w:rPr>
            </w:pPr>
            <w:r w:rsidRPr="00541D21">
              <w:rPr>
                <w:color w:val="000000"/>
                <w:sz w:val="22"/>
              </w:rPr>
              <w:t>19%</w:t>
            </w:r>
          </w:p>
        </w:tc>
      </w:tr>
    </w:tbl>
    <w:p w:rsidR="000F188C" w:rsidRDefault="00EE5482" w:rsidP="00541D21">
      <w:pPr>
        <w:spacing w:before="120"/>
        <w:rPr>
          <w:sz w:val="20"/>
          <w:szCs w:val="20"/>
        </w:rPr>
      </w:pPr>
      <w:r>
        <w:rPr>
          <w:rFonts w:ascii="Times New Roman" w:eastAsia="Calibri" w:hAnsi="Times New Roman" w:cs="Times New Roman"/>
          <w:i/>
          <w:sz w:val="20"/>
          <w:szCs w:val="20"/>
        </w:rPr>
        <w:t xml:space="preserve"> </w:t>
      </w:r>
      <w:r w:rsidR="000F188C">
        <w:rPr>
          <w:rFonts w:ascii="Times New Roman" w:eastAsia="Calibri" w:hAnsi="Times New Roman" w:cs="Times New Roman"/>
          <w:i/>
          <w:sz w:val="20"/>
          <w:szCs w:val="20"/>
        </w:rPr>
        <w:t>Note:</w:t>
      </w:r>
      <w:r w:rsidR="000F188C">
        <w:rPr>
          <w:sz w:val="20"/>
          <w:szCs w:val="20"/>
        </w:rPr>
        <w:t xml:space="preserve"> The </w:t>
      </w:r>
      <w:r w:rsidR="002A2716">
        <w:rPr>
          <w:sz w:val="20"/>
          <w:szCs w:val="20"/>
        </w:rPr>
        <w:t>percentage</w:t>
      </w:r>
      <w:r w:rsidR="000F188C">
        <w:rPr>
          <w:sz w:val="20"/>
          <w:szCs w:val="20"/>
        </w:rPr>
        <w:t xml:space="preserve"> of students who took a</w:t>
      </w:r>
      <w:r>
        <w:rPr>
          <w:sz w:val="20"/>
          <w:szCs w:val="20"/>
        </w:rPr>
        <w:t xml:space="preserve"> test</w:t>
      </w:r>
      <w:r w:rsidR="000F188C">
        <w:rPr>
          <w:sz w:val="20"/>
          <w:szCs w:val="20"/>
        </w:rPr>
        <w:t xml:space="preserve"> is taken from the total number of students in districts that</w:t>
      </w:r>
      <w:r>
        <w:rPr>
          <w:sz w:val="20"/>
          <w:szCs w:val="20"/>
        </w:rPr>
        <w:br/>
      </w:r>
      <w:r w:rsidR="000F188C">
        <w:rPr>
          <w:sz w:val="20"/>
          <w:szCs w:val="20"/>
        </w:rPr>
        <w:t xml:space="preserve"> committed to</w:t>
      </w:r>
      <w:r>
        <w:rPr>
          <w:sz w:val="20"/>
          <w:szCs w:val="20"/>
        </w:rPr>
        <w:t xml:space="preserve"> </w:t>
      </w:r>
      <w:r w:rsidR="000F188C">
        <w:rPr>
          <w:sz w:val="20"/>
          <w:szCs w:val="20"/>
        </w:rPr>
        <w:t xml:space="preserve">using the system in the </w:t>
      </w:r>
      <w:r>
        <w:rPr>
          <w:sz w:val="20"/>
          <w:szCs w:val="20"/>
        </w:rPr>
        <w:t>20</w:t>
      </w:r>
      <w:r w:rsidR="000F188C">
        <w:rPr>
          <w:sz w:val="20"/>
          <w:szCs w:val="20"/>
        </w:rPr>
        <w:t>14</w:t>
      </w:r>
      <w:r>
        <w:rPr>
          <w:sz w:val="20"/>
          <w:szCs w:val="20"/>
        </w:rPr>
        <w:t>–</w:t>
      </w:r>
      <w:r w:rsidR="000F188C">
        <w:rPr>
          <w:sz w:val="20"/>
          <w:szCs w:val="20"/>
        </w:rPr>
        <w:t>15 scho</w:t>
      </w:r>
      <w:r w:rsidR="006338B0">
        <w:rPr>
          <w:sz w:val="20"/>
          <w:szCs w:val="20"/>
        </w:rPr>
        <w:t>o</w:t>
      </w:r>
      <w:r w:rsidR="000F188C">
        <w:rPr>
          <w:sz w:val="20"/>
          <w:szCs w:val="20"/>
        </w:rPr>
        <w:t xml:space="preserve">l </w:t>
      </w:r>
      <w:proofErr w:type="gramStart"/>
      <w:r w:rsidR="000F188C">
        <w:rPr>
          <w:sz w:val="20"/>
          <w:szCs w:val="20"/>
        </w:rPr>
        <w:t>year</w:t>
      </w:r>
      <w:proofErr w:type="gramEnd"/>
      <w:r w:rsidR="000F188C">
        <w:rPr>
          <w:sz w:val="20"/>
          <w:szCs w:val="20"/>
        </w:rPr>
        <w:t xml:space="preserve"> (219,029 students)</w:t>
      </w:r>
      <w:r>
        <w:rPr>
          <w:sz w:val="20"/>
          <w:szCs w:val="20"/>
        </w:rPr>
        <w:t>.</w:t>
      </w:r>
      <w:r w:rsidR="000F188C">
        <w:rPr>
          <w:sz w:val="20"/>
          <w:szCs w:val="20"/>
        </w:rPr>
        <w:t xml:space="preserve"> </w:t>
      </w:r>
    </w:p>
    <w:p w:rsidR="000F188C" w:rsidRPr="00444DE3" w:rsidRDefault="000F188C" w:rsidP="00444DE3">
      <w:pPr>
        <w:pStyle w:val="BodyText"/>
      </w:pPr>
      <w:r>
        <w:rPr>
          <w:rFonts w:ascii="Times New Roman" w:eastAsia="Calibri" w:hAnsi="Times New Roman"/>
        </w:rPr>
        <w:lastRenderedPageBreak/>
        <w:t>As reflected in the think</w:t>
      </w:r>
      <w:r w:rsidR="00713C8A">
        <w:rPr>
          <w:rFonts w:ascii="Times New Roman" w:eastAsia="Calibri" w:hAnsi="Times New Roman"/>
        </w:rPr>
        <w:t>-</w:t>
      </w:r>
      <w:r>
        <w:rPr>
          <w:rFonts w:ascii="Times New Roman" w:eastAsia="Calibri" w:hAnsi="Times New Roman"/>
        </w:rPr>
        <w:t xml:space="preserve">aloud observation data, </w:t>
      </w:r>
      <w:r w:rsidR="00444DE3">
        <w:rPr>
          <w:rFonts w:ascii="Times New Roman" w:eastAsia="Calibri" w:hAnsi="Times New Roman"/>
        </w:rPr>
        <w:t xml:space="preserve">usage data showed that </w:t>
      </w:r>
      <w:r>
        <w:rPr>
          <w:rFonts w:ascii="Times New Roman" w:eastAsia="Calibri" w:hAnsi="Times New Roman"/>
        </w:rPr>
        <w:t>educators were much more likely to administer assessments on paper than online</w:t>
      </w:r>
      <w:r w:rsidRPr="008D2E91">
        <w:rPr>
          <w:rFonts w:ascii="Times New Roman" w:eastAsia="Calibri" w:hAnsi="Times New Roman"/>
        </w:rPr>
        <w:t xml:space="preserve"> (</w:t>
      </w:r>
      <w:r w:rsidR="00713C8A">
        <w:rPr>
          <w:rFonts w:ascii="Times New Roman" w:eastAsia="Calibri" w:hAnsi="Times New Roman"/>
        </w:rPr>
        <w:t xml:space="preserve">as ratios: </w:t>
      </w:r>
      <w:r w:rsidRPr="008D2E91">
        <w:rPr>
          <w:rFonts w:ascii="Times New Roman" w:eastAsia="Calibri" w:hAnsi="Times New Roman"/>
        </w:rPr>
        <w:t>approximately 4</w:t>
      </w:r>
      <w:r w:rsidR="00713C8A">
        <w:rPr>
          <w:rFonts w:ascii="Times New Roman" w:eastAsia="Calibri" w:hAnsi="Times New Roman"/>
        </w:rPr>
        <w:t>:</w:t>
      </w:r>
      <w:r w:rsidRPr="008D2E91">
        <w:rPr>
          <w:rFonts w:ascii="Times New Roman" w:eastAsia="Calibri" w:hAnsi="Times New Roman"/>
        </w:rPr>
        <w:t>1</w:t>
      </w:r>
      <w:r>
        <w:rPr>
          <w:rFonts w:ascii="Times New Roman" w:eastAsia="Calibri" w:hAnsi="Times New Roman"/>
        </w:rPr>
        <w:t xml:space="preserve"> for classroom tests and approximately 6</w:t>
      </w:r>
      <w:r w:rsidR="00713C8A">
        <w:rPr>
          <w:rFonts w:ascii="Times New Roman" w:eastAsia="Calibri" w:hAnsi="Times New Roman"/>
        </w:rPr>
        <w:t>:</w:t>
      </w:r>
      <w:r>
        <w:rPr>
          <w:rFonts w:ascii="Times New Roman" w:eastAsia="Calibri" w:hAnsi="Times New Roman"/>
        </w:rPr>
        <w:t>1 for district tests</w:t>
      </w:r>
      <w:r w:rsidRPr="008D2E91">
        <w:rPr>
          <w:rFonts w:ascii="Times New Roman" w:eastAsia="Calibri" w:hAnsi="Times New Roman"/>
        </w:rPr>
        <w:t>)</w:t>
      </w:r>
      <w:r>
        <w:rPr>
          <w:rFonts w:ascii="Times New Roman" w:eastAsia="Calibri" w:hAnsi="Times New Roman"/>
        </w:rPr>
        <w:t xml:space="preserve">. </w:t>
      </w:r>
      <w:r w:rsidR="001933A3">
        <w:rPr>
          <w:rFonts w:ascii="Times New Roman" w:eastAsia="Calibri" w:hAnsi="Times New Roman"/>
        </w:rPr>
        <w:fldChar w:fldCharType="begin"/>
      </w:r>
      <w:r w:rsidR="008A1B9A">
        <w:rPr>
          <w:rFonts w:ascii="Times New Roman" w:eastAsia="Calibri" w:hAnsi="Times New Roman"/>
        </w:rPr>
        <w:instrText xml:space="preserve"> REF _Ref410243517 \h </w:instrText>
      </w:r>
      <w:r w:rsidR="001933A3">
        <w:rPr>
          <w:rFonts w:ascii="Times New Roman" w:eastAsia="Calibri" w:hAnsi="Times New Roman"/>
        </w:rPr>
      </w:r>
      <w:r w:rsidR="001933A3">
        <w:rPr>
          <w:rFonts w:ascii="Times New Roman" w:eastAsia="Calibri" w:hAnsi="Times New Roman"/>
        </w:rPr>
        <w:fldChar w:fldCharType="separate"/>
      </w:r>
      <w:r w:rsidR="002E2515">
        <w:t xml:space="preserve">Figure </w:t>
      </w:r>
      <w:r w:rsidR="002E2515">
        <w:rPr>
          <w:noProof/>
        </w:rPr>
        <w:t>9</w:t>
      </w:r>
      <w:r w:rsidR="001933A3">
        <w:rPr>
          <w:rFonts w:ascii="Times New Roman" w:eastAsia="Calibri" w:hAnsi="Times New Roman"/>
        </w:rPr>
        <w:fldChar w:fldCharType="end"/>
      </w:r>
      <w:r w:rsidR="008A1B9A">
        <w:rPr>
          <w:rFonts w:ascii="Times New Roman" w:eastAsia="Calibri" w:hAnsi="Times New Roman"/>
        </w:rPr>
        <w:t xml:space="preserve"> and </w:t>
      </w:r>
      <w:r w:rsidR="001933A3">
        <w:rPr>
          <w:rFonts w:ascii="Times New Roman" w:eastAsia="Calibri" w:hAnsi="Times New Roman"/>
        </w:rPr>
        <w:fldChar w:fldCharType="begin"/>
      </w:r>
      <w:r>
        <w:rPr>
          <w:rFonts w:ascii="Times New Roman" w:eastAsia="Calibri" w:hAnsi="Times New Roman"/>
        </w:rPr>
        <w:instrText xml:space="preserve"> REF _Ref409840351 \h </w:instrText>
      </w:r>
      <w:r w:rsidR="001933A3">
        <w:rPr>
          <w:rFonts w:ascii="Times New Roman" w:eastAsia="Calibri" w:hAnsi="Times New Roman"/>
        </w:rPr>
      </w:r>
      <w:r w:rsidR="001933A3">
        <w:rPr>
          <w:rFonts w:ascii="Times New Roman" w:eastAsia="Calibri" w:hAnsi="Times New Roman"/>
        </w:rPr>
        <w:fldChar w:fldCharType="separate"/>
      </w:r>
      <w:r w:rsidR="002E2515">
        <w:t xml:space="preserve">Figure </w:t>
      </w:r>
      <w:r w:rsidR="002E2515">
        <w:rPr>
          <w:noProof/>
        </w:rPr>
        <w:t>10</w:t>
      </w:r>
      <w:r w:rsidR="001933A3">
        <w:rPr>
          <w:rFonts w:ascii="Times New Roman" w:eastAsia="Calibri" w:hAnsi="Times New Roman"/>
        </w:rPr>
        <w:fldChar w:fldCharType="end"/>
      </w:r>
      <w:r w:rsidR="008A1B9A">
        <w:rPr>
          <w:rFonts w:ascii="Times New Roman" w:eastAsia="Calibri" w:hAnsi="Times New Roman"/>
        </w:rPr>
        <w:t xml:space="preserve"> </w:t>
      </w:r>
      <w:r w:rsidR="00E318D8">
        <w:rPr>
          <w:rFonts w:ascii="Times New Roman" w:eastAsia="Calibri" w:hAnsi="Times New Roman"/>
        </w:rPr>
        <w:t xml:space="preserve">show </w:t>
      </w:r>
      <w:r w:rsidR="001221CD">
        <w:rPr>
          <w:rFonts w:ascii="Times New Roman" w:eastAsia="Calibri" w:hAnsi="Times New Roman"/>
        </w:rPr>
        <w:t xml:space="preserve">overall test administration types for </w:t>
      </w:r>
      <w:r w:rsidR="00B27890">
        <w:rPr>
          <w:rFonts w:ascii="Times New Roman" w:eastAsia="Calibri" w:hAnsi="Times New Roman"/>
        </w:rPr>
        <w:t xml:space="preserve">district and </w:t>
      </w:r>
      <w:r w:rsidR="001221CD">
        <w:rPr>
          <w:rFonts w:ascii="Times New Roman" w:eastAsia="Calibri" w:hAnsi="Times New Roman"/>
        </w:rPr>
        <w:t xml:space="preserve">classroom tests, </w:t>
      </w:r>
      <w:r w:rsidR="00E318D8">
        <w:rPr>
          <w:rFonts w:ascii="Times New Roman" w:eastAsia="Calibri" w:hAnsi="Times New Roman"/>
        </w:rPr>
        <w:t xml:space="preserve">by school level. </w:t>
      </w:r>
      <w:r w:rsidR="001221CD">
        <w:rPr>
          <w:rFonts w:ascii="Times New Roman" w:eastAsia="Calibri" w:hAnsi="Times New Roman"/>
        </w:rPr>
        <w:t>D</w:t>
      </w:r>
      <w:r w:rsidR="00E318D8">
        <w:rPr>
          <w:rFonts w:ascii="Times New Roman" w:eastAsia="Calibri" w:hAnsi="Times New Roman"/>
        </w:rPr>
        <w:t>istrict tests were more likely to be administered</w:t>
      </w:r>
      <w:r w:rsidR="001221CD">
        <w:rPr>
          <w:rFonts w:ascii="Times New Roman" w:eastAsia="Calibri" w:hAnsi="Times New Roman"/>
        </w:rPr>
        <w:t xml:space="preserve"> on paper at all school levels. F</w:t>
      </w:r>
      <w:r w:rsidR="000B48D8">
        <w:rPr>
          <w:rFonts w:ascii="Times New Roman" w:eastAsia="Calibri" w:hAnsi="Times New Roman"/>
        </w:rPr>
        <w:t xml:space="preserve">or classroom tests, </w:t>
      </w:r>
      <w:r w:rsidR="00E318D8">
        <w:rPr>
          <w:rFonts w:ascii="Times New Roman" w:eastAsia="Calibri" w:hAnsi="Times New Roman"/>
        </w:rPr>
        <w:t xml:space="preserve">span schools </w:t>
      </w:r>
      <w:r w:rsidR="0000597D">
        <w:rPr>
          <w:rFonts w:ascii="Times New Roman" w:eastAsia="Calibri" w:hAnsi="Times New Roman"/>
        </w:rPr>
        <w:t>almost never administered tests online</w:t>
      </w:r>
      <w:r w:rsidR="00E318D8">
        <w:rPr>
          <w:rFonts w:ascii="Times New Roman" w:eastAsia="Calibri" w:hAnsi="Times New Roman"/>
        </w:rPr>
        <w:t>. In elementary schools</w:t>
      </w:r>
      <w:r w:rsidR="00713C8A">
        <w:rPr>
          <w:rFonts w:ascii="Times New Roman" w:eastAsia="Calibri" w:hAnsi="Times New Roman"/>
        </w:rPr>
        <w:t>,</w:t>
      </w:r>
      <w:r w:rsidR="00E318D8">
        <w:rPr>
          <w:rFonts w:ascii="Times New Roman" w:eastAsia="Calibri" w:hAnsi="Times New Roman"/>
        </w:rPr>
        <w:t xml:space="preserve"> a greater proport</w:t>
      </w:r>
      <w:r w:rsidR="008A1B9A">
        <w:rPr>
          <w:rFonts w:ascii="Times New Roman" w:eastAsia="Calibri" w:hAnsi="Times New Roman"/>
        </w:rPr>
        <w:t>ion of classroom tests were take</w:t>
      </w:r>
      <w:r w:rsidR="00E318D8">
        <w:rPr>
          <w:rFonts w:ascii="Times New Roman" w:eastAsia="Calibri" w:hAnsi="Times New Roman"/>
        </w:rPr>
        <w:t>n online</w:t>
      </w:r>
      <w:r w:rsidR="008A1B9A">
        <w:rPr>
          <w:rFonts w:ascii="Times New Roman" w:eastAsia="Calibri" w:hAnsi="Times New Roman"/>
        </w:rPr>
        <w:t>, but</w:t>
      </w:r>
      <w:r w:rsidR="000B48D8">
        <w:rPr>
          <w:rFonts w:ascii="Times New Roman" w:eastAsia="Calibri" w:hAnsi="Times New Roman"/>
        </w:rPr>
        <w:t xml:space="preserve"> among high </w:t>
      </w:r>
      <w:r w:rsidR="00B27890">
        <w:rPr>
          <w:rFonts w:ascii="Times New Roman" w:eastAsia="Calibri" w:hAnsi="Times New Roman"/>
        </w:rPr>
        <w:t xml:space="preserve">schools </w:t>
      </w:r>
      <w:r w:rsidR="000B48D8">
        <w:rPr>
          <w:rFonts w:ascii="Times New Roman" w:eastAsia="Calibri" w:hAnsi="Times New Roman"/>
        </w:rPr>
        <w:t>and middle schools</w:t>
      </w:r>
      <w:r w:rsidR="007E2983">
        <w:rPr>
          <w:rFonts w:ascii="Times New Roman" w:eastAsia="Calibri" w:hAnsi="Times New Roman"/>
        </w:rPr>
        <w:t xml:space="preserve"> the ratios were closer to even</w:t>
      </w:r>
      <w:r w:rsidR="000B48D8">
        <w:rPr>
          <w:rFonts w:ascii="Times New Roman" w:eastAsia="Calibri" w:hAnsi="Times New Roman"/>
        </w:rPr>
        <w:t>.</w:t>
      </w:r>
    </w:p>
    <w:p w:rsidR="001221CD" w:rsidRDefault="001221CD" w:rsidP="001221CD">
      <w:pPr>
        <w:pStyle w:val="Caption"/>
      </w:pPr>
      <w:bookmarkStart w:id="64" w:name="_Ref410243517"/>
      <w:bookmarkStart w:id="65" w:name="_Toc410989920"/>
      <w:proofErr w:type="gramStart"/>
      <w:r>
        <w:t xml:space="preserve">Figure </w:t>
      </w:r>
      <w:r w:rsidR="001933A3">
        <w:fldChar w:fldCharType="begin"/>
      </w:r>
      <w:r w:rsidR="00071B62">
        <w:instrText xml:space="preserve"> SEQ Figure \* ARABIC </w:instrText>
      </w:r>
      <w:r w:rsidR="001933A3">
        <w:fldChar w:fldCharType="separate"/>
      </w:r>
      <w:r w:rsidR="002E2515">
        <w:rPr>
          <w:noProof/>
        </w:rPr>
        <w:t>9</w:t>
      </w:r>
      <w:r w:rsidR="001933A3">
        <w:rPr>
          <w:noProof/>
        </w:rPr>
        <w:fldChar w:fldCharType="end"/>
      </w:r>
      <w:bookmarkEnd w:id="64"/>
      <w:r>
        <w:t>.</w:t>
      </w:r>
      <w:proofErr w:type="gramEnd"/>
      <w:r>
        <w:t xml:space="preserve"> </w:t>
      </w:r>
      <w:r w:rsidR="00930002">
        <w:t>Proportion</w:t>
      </w:r>
      <w:r w:rsidR="00930002" w:rsidRPr="00EB7AB5">
        <w:t xml:space="preserve"> </w:t>
      </w:r>
      <w:r w:rsidRPr="00FF497E">
        <w:t xml:space="preserve">of ET&amp;L </w:t>
      </w:r>
      <w:r w:rsidR="00713C8A">
        <w:t>D</w:t>
      </w:r>
      <w:r w:rsidRPr="00FF497E">
        <w:t xml:space="preserve">istrict </w:t>
      </w:r>
      <w:r w:rsidR="00713C8A">
        <w:t>T</w:t>
      </w:r>
      <w:r w:rsidRPr="00FF497E">
        <w:t xml:space="preserve">ests </w:t>
      </w:r>
      <w:r w:rsidR="00713C8A">
        <w:t>T</w:t>
      </w:r>
      <w:r w:rsidRPr="00FF497E">
        <w:t xml:space="preserve">aken </w:t>
      </w:r>
      <w:r w:rsidR="00713C8A">
        <w:t>O</w:t>
      </w:r>
      <w:r w:rsidRPr="00FF497E">
        <w:t xml:space="preserve">nline </w:t>
      </w:r>
      <w:r w:rsidR="00713C8A">
        <w:t>Versus</w:t>
      </w:r>
      <w:r w:rsidRPr="00FF497E">
        <w:t xml:space="preserve"> on </w:t>
      </w:r>
      <w:r w:rsidR="00713C8A">
        <w:t>P</w:t>
      </w:r>
      <w:r w:rsidRPr="00FF497E">
        <w:t>aper</w:t>
      </w:r>
      <w:r w:rsidR="00B27890">
        <w:t>,</w:t>
      </w:r>
      <w:r>
        <w:t xml:space="preserve"> by </w:t>
      </w:r>
      <w:r w:rsidR="00B27890">
        <w:t>S</w:t>
      </w:r>
      <w:r>
        <w:t xml:space="preserve">chool </w:t>
      </w:r>
      <w:r w:rsidR="00B27890">
        <w:t>L</w:t>
      </w:r>
      <w:r>
        <w:t>evel</w:t>
      </w:r>
      <w:r w:rsidR="002503C4">
        <w:t xml:space="preserve"> and Overall</w:t>
      </w:r>
      <w:bookmarkEnd w:id="65"/>
    </w:p>
    <w:p w:rsidR="001221CD" w:rsidRDefault="001221CD" w:rsidP="001221CD">
      <w:pPr>
        <w:contextualSpacing/>
        <w:rPr>
          <w:rFonts w:eastAsia="Calibri"/>
        </w:rPr>
      </w:pPr>
      <w:r>
        <w:rPr>
          <w:noProof/>
          <w:lang w:eastAsia="zh-CN" w:bidi="km-KH"/>
        </w:rPr>
        <w:drawing>
          <wp:inline distT="0" distB="0" distL="0" distR="0">
            <wp:extent cx="5907819" cy="3108960"/>
            <wp:effectExtent l="0" t="0" r="17145" b="15240"/>
            <wp:docPr id="14" name="Chart 14" descr="As reflected in the think-aloud observation data, usage data showed that educators were much more likely to administer assessments on paper than online (as ratios: approximately 4:1 for classroom tests and approximately 6:1 for district tests). Figure 9 and Figure 10 show overall test administration types for district and classroom tests, by school level. District tests were more likely to be administered on paper at all school levels. For classroom tests, span schools almost never administered tests online. In elementary schools, a greater proportion of classroom tests were taken online, but among high schools and middle schools the ratios were closer to eve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21CD" w:rsidRPr="00E318D8" w:rsidRDefault="001221CD" w:rsidP="00541D21">
      <w:pPr>
        <w:spacing w:before="120"/>
        <w:rPr>
          <w:sz w:val="20"/>
          <w:szCs w:val="20"/>
        </w:rPr>
      </w:pPr>
      <w:r w:rsidRPr="007060FE">
        <w:rPr>
          <w:i/>
          <w:sz w:val="20"/>
          <w:szCs w:val="20"/>
        </w:rPr>
        <w:t xml:space="preserve">Note: </w:t>
      </w:r>
      <w:r w:rsidRPr="00E318D8">
        <w:rPr>
          <w:sz w:val="20"/>
          <w:szCs w:val="20"/>
        </w:rPr>
        <w:t>6</w:t>
      </w:r>
      <w:r>
        <w:rPr>
          <w:sz w:val="20"/>
          <w:szCs w:val="20"/>
        </w:rPr>
        <w:t>,</w:t>
      </w:r>
      <w:r w:rsidRPr="00E318D8">
        <w:rPr>
          <w:sz w:val="20"/>
          <w:szCs w:val="20"/>
        </w:rPr>
        <w:t>287</w:t>
      </w:r>
      <w:r>
        <w:rPr>
          <w:sz w:val="20"/>
          <w:szCs w:val="20"/>
        </w:rPr>
        <w:t xml:space="preserve"> classroom tests were taken in </w:t>
      </w:r>
      <w:r w:rsidR="00B27890">
        <w:rPr>
          <w:sz w:val="20"/>
          <w:szCs w:val="20"/>
        </w:rPr>
        <w:t>e</w:t>
      </w:r>
      <w:r>
        <w:rPr>
          <w:sz w:val="20"/>
          <w:szCs w:val="20"/>
        </w:rPr>
        <w:t>lementary schools (</w:t>
      </w:r>
      <w:r w:rsidRPr="00E318D8">
        <w:rPr>
          <w:sz w:val="20"/>
          <w:szCs w:val="20"/>
        </w:rPr>
        <w:t>4</w:t>
      </w:r>
      <w:r>
        <w:rPr>
          <w:sz w:val="20"/>
          <w:szCs w:val="20"/>
        </w:rPr>
        <w:t>,</w:t>
      </w:r>
      <w:r w:rsidRPr="00E318D8">
        <w:rPr>
          <w:sz w:val="20"/>
          <w:szCs w:val="20"/>
        </w:rPr>
        <w:t>924</w:t>
      </w:r>
      <w:r>
        <w:rPr>
          <w:sz w:val="20"/>
          <w:szCs w:val="20"/>
        </w:rPr>
        <w:t xml:space="preserve"> on paper and </w:t>
      </w:r>
      <w:r w:rsidRPr="00E318D8">
        <w:rPr>
          <w:sz w:val="20"/>
          <w:szCs w:val="20"/>
        </w:rPr>
        <w:t>1</w:t>
      </w:r>
      <w:r>
        <w:rPr>
          <w:sz w:val="20"/>
          <w:szCs w:val="20"/>
        </w:rPr>
        <w:t>,</w:t>
      </w:r>
      <w:r w:rsidRPr="00E318D8">
        <w:rPr>
          <w:sz w:val="20"/>
          <w:szCs w:val="20"/>
        </w:rPr>
        <w:t>363</w:t>
      </w:r>
      <w:r>
        <w:rPr>
          <w:sz w:val="20"/>
          <w:szCs w:val="20"/>
        </w:rPr>
        <w:t xml:space="preserve"> online); </w:t>
      </w:r>
      <w:r w:rsidRPr="00E318D8">
        <w:rPr>
          <w:sz w:val="20"/>
          <w:szCs w:val="20"/>
        </w:rPr>
        <w:t>8</w:t>
      </w:r>
      <w:r>
        <w:rPr>
          <w:sz w:val="20"/>
          <w:szCs w:val="20"/>
        </w:rPr>
        <w:t>,</w:t>
      </w:r>
      <w:r w:rsidRPr="00E318D8">
        <w:rPr>
          <w:sz w:val="20"/>
          <w:szCs w:val="20"/>
        </w:rPr>
        <w:t>622</w:t>
      </w:r>
      <w:r>
        <w:rPr>
          <w:sz w:val="20"/>
          <w:szCs w:val="20"/>
        </w:rPr>
        <w:t xml:space="preserve"> were taken in high schools (</w:t>
      </w:r>
      <w:r w:rsidRPr="00E318D8">
        <w:rPr>
          <w:sz w:val="20"/>
          <w:szCs w:val="20"/>
        </w:rPr>
        <w:t>8</w:t>
      </w:r>
      <w:r>
        <w:rPr>
          <w:sz w:val="20"/>
          <w:szCs w:val="20"/>
        </w:rPr>
        <w:t>,</w:t>
      </w:r>
      <w:r w:rsidRPr="00E318D8">
        <w:rPr>
          <w:sz w:val="20"/>
          <w:szCs w:val="20"/>
        </w:rPr>
        <w:t>068</w:t>
      </w:r>
      <w:r>
        <w:rPr>
          <w:sz w:val="20"/>
          <w:szCs w:val="20"/>
        </w:rPr>
        <w:t xml:space="preserve"> on paper and </w:t>
      </w:r>
      <w:r w:rsidRPr="00E318D8">
        <w:rPr>
          <w:sz w:val="20"/>
          <w:szCs w:val="20"/>
        </w:rPr>
        <w:t>554</w:t>
      </w:r>
      <w:r>
        <w:rPr>
          <w:sz w:val="20"/>
          <w:szCs w:val="20"/>
        </w:rPr>
        <w:t xml:space="preserve"> online); </w:t>
      </w:r>
      <w:r w:rsidRPr="00E318D8">
        <w:rPr>
          <w:sz w:val="20"/>
          <w:szCs w:val="20"/>
        </w:rPr>
        <w:t>10</w:t>
      </w:r>
      <w:r>
        <w:rPr>
          <w:sz w:val="20"/>
          <w:szCs w:val="20"/>
        </w:rPr>
        <w:t>,</w:t>
      </w:r>
      <w:r w:rsidRPr="00E318D8">
        <w:rPr>
          <w:sz w:val="20"/>
          <w:szCs w:val="20"/>
        </w:rPr>
        <w:t>914</w:t>
      </w:r>
      <w:r w:rsidR="00B27890">
        <w:rPr>
          <w:sz w:val="20"/>
          <w:szCs w:val="20"/>
        </w:rPr>
        <w:t xml:space="preserve"> </w:t>
      </w:r>
      <w:r>
        <w:rPr>
          <w:sz w:val="20"/>
          <w:szCs w:val="20"/>
        </w:rPr>
        <w:t>were tak</w:t>
      </w:r>
      <w:r w:rsidR="00B27890">
        <w:rPr>
          <w:sz w:val="20"/>
          <w:szCs w:val="20"/>
        </w:rPr>
        <w:t>e</w:t>
      </w:r>
      <w:r>
        <w:rPr>
          <w:sz w:val="20"/>
          <w:szCs w:val="20"/>
        </w:rPr>
        <w:t>n in middle schools (</w:t>
      </w:r>
      <w:r w:rsidRPr="00E318D8">
        <w:rPr>
          <w:sz w:val="20"/>
          <w:szCs w:val="20"/>
        </w:rPr>
        <w:t>8</w:t>
      </w:r>
      <w:r>
        <w:rPr>
          <w:sz w:val="20"/>
          <w:szCs w:val="20"/>
        </w:rPr>
        <w:t>,</w:t>
      </w:r>
      <w:r w:rsidRPr="00E318D8">
        <w:rPr>
          <w:sz w:val="20"/>
          <w:szCs w:val="20"/>
        </w:rPr>
        <w:t>788</w:t>
      </w:r>
      <w:r>
        <w:rPr>
          <w:sz w:val="20"/>
          <w:szCs w:val="20"/>
        </w:rPr>
        <w:t xml:space="preserve"> on paper and </w:t>
      </w:r>
      <w:r w:rsidRPr="00E318D8">
        <w:rPr>
          <w:sz w:val="20"/>
          <w:szCs w:val="20"/>
        </w:rPr>
        <w:t>2</w:t>
      </w:r>
      <w:r>
        <w:rPr>
          <w:sz w:val="20"/>
          <w:szCs w:val="20"/>
        </w:rPr>
        <w:t>,</w:t>
      </w:r>
      <w:r w:rsidRPr="00E318D8">
        <w:rPr>
          <w:sz w:val="20"/>
          <w:szCs w:val="20"/>
        </w:rPr>
        <w:t>126</w:t>
      </w:r>
      <w:r>
        <w:rPr>
          <w:sz w:val="20"/>
          <w:szCs w:val="20"/>
        </w:rPr>
        <w:t xml:space="preserve"> online); </w:t>
      </w:r>
      <w:r w:rsidRPr="00E318D8">
        <w:rPr>
          <w:sz w:val="20"/>
          <w:szCs w:val="20"/>
        </w:rPr>
        <w:t>15</w:t>
      </w:r>
      <w:r>
        <w:rPr>
          <w:sz w:val="20"/>
          <w:szCs w:val="20"/>
        </w:rPr>
        <w:t>,</w:t>
      </w:r>
      <w:r w:rsidRPr="00E318D8">
        <w:rPr>
          <w:sz w:val="20"/>
          <w:szCs w:val="20"/>
        </w:rPr>
        <w:t>213</w:t>
      </w:r>
      <w:r>
        <w:rPr>
          <w:sz w:val="20"/>
          <w:szCs w:val="20"/>
        </w:rPr>
        <w:t xml:space="preserve"> were tak</w:t>
      </w:r>
      <w:r w:rsidR="00B27890">
        <w:rPr>
          <w:sz w:val="20"/>
          <w:szCs w:val="20"/>
        </w:rPr>
        <w:t>e</w:t>
      </w:r>
      <w:r>
        <w:rPr>
          <w:sz w:val="20"/>
          <w:szCs w:val="20"/>
        </w:rPr>
        <w:t>n in span schools (</w:t>
      </w:r>
      <w:r w:rsidRPr="00E318D8">
        <w:rPr>
          <w:sz w:val="20"/>
          <w:szCs w:val="20"/>
        </w:rPr>
        <w:t>13</w:t>
      </w:r>
      <w:r>
        <w:rPr>
          <w:sz w:val="20"/>
          <w:szCs w:val="20"/>
        </w:rPr>
        <w:t>,</w:t>
      </w:r>
      <w:r w:rsidRPr="00E318D8">
        <w:rPr>
          <w:sz w:val="20"/>
          <w:szCs w:val="20"/>
        </w:rPr>
        <w:t>073</w:t>
      </w:r>
      <w:r w:rsidR="00B27890">
        <w:rPr>
          <w:sz w:val="20"/>
          <w:szCs w:val="20"/>
        </w:rPr>
        <w:t xml:space="preserve"> </w:t>
      </w:r>
      <w:r>
        <w:rPr>
          <w:sz w:val="20"/>
          <w:szCs w:val="20"/>
        </w:rPr>
        <w:t xml:space="preserve">on paper and </w:t>
      </w:r>
      <w:r w:rsidRPr="00E318D8">
        <w:rPr>
          <w:sz w:val="20"/>
          <w:szCs w:val="20"/>
        </w:rPr>
        <w:t>2</w:t>
      </w:r>
      <w:r>
        <w:rPr>
          <w:sz w:val="20"/>
          <w:szCs w:val="20"/>
        </w:rPr>
        <w:t>,</w:t>
      </w:r>
      <w:r w:rsidRPr="00E318D8">
        <w:rPr>
          <w:sz w:val="20"/>
          <w:szCs w:val="20"/>
        </w:rPr>
        <w:t>140</w:t>
      </w:r>
      <w:r>
        <w:rPr>
          <w:sz w:val="20"/>
          <w:szCs w:val="20"/>
        </w:rPr>
        <w:t xml:space="preserve"> online); and </w:t>
      </w:r>
      <w:r w:rsidRPr="00E318D8">
        <w:rPr>
          <w:sz w:val="20"/>
          <w:szCs w:val="20"/>
        </w:rPr>
        <w:t>41</w:t>
      </w:r>
      <w:r>
        <w:rPr>
          <w:sz w:val="20"/>
          <w:szCs w:val="20"/>
        </w:rPr>
        <w:t>,</w:t>
      </w:r>
      <w:r w:rsidRPr="00E318D8">
        <w:rPr>
          <w:sz w:val="20"/>
          <w:szCs w:val="20"/>
        </w:rPr>
        <w:t>036</w:t>
      </w:r>
      <w:r>
        <w:rPr>
          <w:sz w:val="20"/>
          <w:szCs w:val="20"/>
        </w:rPr>
        <w:t xml:space="preserve"> were tak</w:t>
      </w:r>
      <w:r w:rsidR="00B27890">
        <w:rPr>
          <w:sz w:val="20"/>
          <w:szCs w:val="20"/>
        </w:rPr>
        <w:t>e</w:t>
      </w:r>
      <w:r>
        <w:rPr>
          <w:sz w:val="20"/>
          <w:szCs w:val="20"/>
        </w:rPr>
        <w:t>n overall (34,853 on paper and 6,183 online).</w:t>
      </w:r>
    </w:p>
    <w:p w:rsidR="001221CD" w:rsidRDefault="001221CD" w:rsidP="000F188C">
      <w:pPr>
        <w:contextualSpacing/>
        <w:rPr>
          <w:rFonts w:ascii="Times New Roman" w:eastAsia="Calibri" w:hAnsi="Times New Roman" w:cs="Times New Roman"/>
          <w:b/>
          <w:i/>
        </w:rPr>
      </w:pPr>
    </w:p>
    <w:p w:rsidR="000F188C" w:rsidRDefault="000F188C" w:rsidP="000F188C">
      <w:pPr>
        <w:pStyle w:val="Caption"/>
      </w:pPr>
      <w:bookmarkStart w:id="66" w:name="_Ref409840351"/>
      <w:bookmarkStart w:id="67" w:name="_Ref409840343"/>
      <w:bookmarkStart w:id="68" w:name="_Toc410989921"/>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10</w:t>
      </w:r>
      <w:r w:rsidR="001933A3">
        <w:rPr>
          <w:noProof/>
        </w:rPr>
        <w:fldChar w:fldCharType="end"/>
      </w:r>
      <w:bookmarkEnd w:id="66"/>
      <w:r>
        <w:t>.</w:t>
      </w:r>
      <w:proofErr w:type="gramEnd"/>
      <w:r>
        <w:t xml:space="preserve"> </w:t>
      </w:r>
      <w:r w:rsidR="00930002">
        <w:t>Proportion</w:t>
      </w:r>
      <w:r w:rsidR="00930002" w:rsidRPr="00EB7AB5">
        <w:t xml:space="preserve"> </w:t>
      </w:r>
      <w:r w:rsidRPr="000F37B8">
        <w:t xml:space="preserve">of </w:t>
      </w:r>
      <w:r>
        <w:t xml:space="preserve">ET&amp;L </w:t>
      </w:r>
      <w:r w:rsidR="00B27890">
        <w:t>C</w:t>
      </w:r>
      <w:r w:rsidRPr="000F37B8">
        <w:t xml:space="preserve">lassroom </w:t>
      </w:r>
      <w:r w:rsidR="00B27890">
        <w:t>T</w:t>
      </w:r>
      <w:r w:rsidRPr="000F37B8">
        <w:t xml:space="preserve">ests </w:t>
      </w:r>
      <w:r w:rsidR="00B27890">
        <w:t>T</w:t>
      </w:r>
      <w:r w:rsidRPr="000F37B8">
        <w:t xml:space="preserve">aken </w:t>
      </w:r>
      <w:r w:rsidR="00B27890">
        <w:t>O</w:t>
      </w:r>
      <w:r w:rsidRPr="000F37B8">
        <w:t xml:space="preserve">nline </w:t>
      </w:r>
      <w:r w:rsidR="00B27890">
        <w:t>Versus</w:t>
      </w:r>
      <w:r w:rsidRPr="000F37B8">
        <w:t xml:space="preserve"> on </w:t>
      </w:r>
      <w:r w:rsidR="00B27890">
        <w:t>P</w:t>
      </w:r>
      <w:r w:rsidRPr="000F37B8">
        <w:t>aper</w:t>
      </w:r>
      <w:bookmarkEnd w:id="67"/>
      <w:r w:rsidR="00B27890">
        <w:t>,</w:t>
      </w:r>
      <w:r w:rsidR="00C314BA">
        <w:t xml:space="preserve"> by </w:t>
      </w:r>
      <w:r w:rsidR="00B27890">
        <w:t>S</w:t>
      </w:r>
      <w:r w:rsidR="00C314BA">
        <w:t xml:space="preserve">chool </w:t>
      </w:r>
      <w:r w:rsidR="00B27890">
        <w:t>L</w:t>
      </w:r>
      <w:r w:rsidR="00C314BA">
        <w:t>evel</w:t>
      </w:r>
      <w:r w:rsidR="002503C4">
        <w:t xml:space="preserve"> and Overall</w:t>
      </w:r>
      <w:bookmarkEnd w:id="68"/>
    </w:p>
    <w:p w:rsidR="000F188C" w:rsidRDefault="00C314BA" w:rsidP="000F188C">
      <w:pPr>
        <w:contextualSpacing/>
        <w:rPr>
          <w:rFonts w:ascii="Times New Roman" w:eastAsia="Calibri" w:hAnsi="Times New Roman" w:cs="Times New Roman"/>
          <w:b/>
        </w:rPr>
      </w:pPr>
      <w:r>
        <w:rPr>
          <w:noProof/>
          <w:lang w:eastAsia="zh-CN" w:bidi="km-KH"/>
        </w:rPr>
        <w:drawing>
          <wp:inline distT="0" distB="0" distL="0" distR="0">
            <wp:extent cx="5947576" cy="3085107"/>
            <wp:effectExtent l="0" t="0" r="15240" b="20320"/>
            <wp:docPr id="13" name="Chart 13" descr="As reflected in the think-aloud observation data, usage data showed that educators were much more likely to administer assessments on paper than online (as ratios: approximately 4:1 for classroom tests and approximately 6:1 for district tests). Figure 9 and Figure 10 show overall test administration types for district and classroom tests, by school level. District tests were more likely to be administered on paper at all school levels. For classroom tests, span schools almost never administered tests online. In elementary schools, a greater proportion of classroom tests were taken online, but among high schools and middle schools the ratios were closer to eve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5137" w:rsidRPr="008A1B9A" w:rsidRDefault="00E318D8" w:rsidP="00541D21">
      <w:pPr>
        <w:pStyle w:val="BodyText"/>
        <w:spacing w:before="120"/>
        <w:rPr>
          <w:rFonts w:eastAsiaTheme="minorEastAsia" w:cstheme="minorBidi"/>
          <w:sz w:val="20"/>
          <w:szCs w:val="20"/>
        </w:rPr>
      </w:pPr>
      <w:bookmarkStart w:id="69" w:name="_Ref409840354"/>
      <w:r w:rsidRPr="008A1B9A">
        <w:rPr>
          <w:i/>
          <w:sz w:val="20"/>
          <w:szCs w:val="20"/>
        </w:rPr>
        <w:t xml:space="preserve">Note: </w:t>
      </w:r>
      <w:r w:rsidRPr="008A1B9A">
        <w:rPr>
          <w:sz w:val="20"/>
          <w:szCs w:val="20"/>
        </w:rPr>
        <w:t xml:space="preserve">93 classroom tests were taken in </w:t>
      </w:r>
      <w:r w:rsidR="00B27890">
        <w:rPr>
          <w:sz w:val="20"/>
          <w:szCs w:val="20"/>
        </w:rPr>
        <w:t>e</w:t>
      </w:r>
      <w:r w:rsidRPr="008A1B9A">
        <w:rPr>
          <w:sz w:val="20"/>
          <w:szCs w:val="20"/>
        </w:rPr>
        <w:t>lementary schools (25 on paper and 68 online); 5,186 were taken in high schools (2,992 on paper and 2,194 online); 1,339 were tak</w:t>
      </w:r>
      <w:r w:rsidR="00B27890">
        <w:rPr>
          <w:sz w:val="20"/>
          <w:szCs w:val="20"/>
        </w:rPr>
        <w:t>e</w:t>
      </w:r>
      <w:r w:rsidRPr="008A1B9A">
        <w:rPr>
          <w:sz w:val="20"/>
          <w:szCs w:val="20"/>
        </w:rPr>
        <w:t>n in middle schools (826 on paper and 513 online); 3,964 were tak</w:t>
      </w:r>
      <w:r w:rsidR="00B27890">
        <w:rPr>
          <w:sz w:val="20"/>
          <w:szCs w:val="20"/>
        </w:rPr>
        <w:t>e</w:t>
      </w:r>
      <w:r w:rsidRPr="008A1B9A">
        <w:rPr>
          <w:sz w:val="20"/>
          <w:szCs w:val="20"/>
        </w:rPr>
        <w:t>n in span schools (3,893 on paper and 71 online);</w:t>
      </w:r>
      <w:r w:rsidR="001221CD" w:rsidRPr="008A1B9A">
        <w:rPr>
          <w:sz w:val="20"/>
          <w:szCs w:val="20"/>
        </w:rPr>
        <w:t xml:space="preserve"> and 10,582 were take</w:t>
      </w:r>
      <w:r w:rsidRPr="008A1B9A">
        <w:rPr>
          <w:sz w:val="20"/>
          <w:szCs w:val="20"/>
        </w:rPr>
        <w:t>n overall (7,736 on paper and 2,846 online)</w:t>
      </w:r>
      <w:r w:rsidR="001221CD" w:rsidRPr="008A1B9A">
        <w:rPr>
          <w:sz w:val="20"/>
          <w:szCs w:val="20"/>
        </w:rPr>
        <w:t>.</w:t>
      </w:r>
      <w:bookmarkEnd w:id="69"/>
    </w:p>
    <w:p w:rsidR="00A144DF" w:rsidRDefault="00444DE3" w:rsidP="001221CD">
      <w:pPr>
        <w:pStyle w:val="BodyText"/>
      </w:pPr>
      <w:r w:rsidRPr="001221CD">
        <w:rPr>
          <w:rStyle w:val="BodyTextChar"/>
        </w:rPr>
        <w:t>Survey results indicated that a substantial portion of administrators and some teachers also use the reporting feature of the assessment tool.</w:t>
      </w:r>
      <w:r w:rsidR="00356C86">
        <w:rPr>
          <w:rStyle w:val="FootnoteReference"/>
        </w:rPr>
        <w:footnoteReference w:id="15"/>
      </w:r>
      <w:r w:rsidRPr="001221CD">
        <w:rPr>
          <w:rStyle w:val="BodyTextChar"/>
        </w:rPr>
        <w:t xml:space="preserve"> </w:t>
      </w:r>
      <w:r w:rsidR="00E015CC" w:rsidRPr="001221CD">
        <w:rPr>
          <w:rStyle w:val="BodyTextChar"/>
        </w:rPr>
        <w:t xml:space="preserve">Respondents were asked to rate the frequency of various </w:t>
      </w:r>
      <w:r w:rsidR="007060FE" w:rsidRPr="001221CD">
        <w:rPr>
          <w:rStyle w:val="BodyTextChar"/>
        </w:rPr>
        <w:t>assessment tools</w:t>
      </w:r>
      <w:r w:rsidR="00E015CC" w:rsidRPr="001221CD">
        <w:rPr>
          <w:rStyle w:val="BodyTextChar"/>
        </w:rPr>
        <w:t>.</w:t>
      </w:r>
      <w:r w:rsidR="00E015CC">
        <w:t xml:space="preserve"> </w:t>
      </w:r>
      <w:r>
        <w:t>As expected, t</w:t>
      </w:r>
      <w:r w:rsidR="00E015CC">
        <w:t xml:space="preserve">he </w:t>
      </w:r>
      <w:r w:rsidR="007060FE">
        <w:t>most frequent</w:t>
      </w:r>
      <w:r w:rsidR="00E015CC">
        <w:t xml:space="preserve"> usage was</w:t>
      </w:r>
      <w:r>
        <w:t xml:space="preserve"> part of the “</w:t>
      </w:r>
      <w:r w:rsidR="002503C4">
        <w:t>M</w:t>
      </w:r>
      <w:r>
        <w:t xml:space="preserve">ake it </w:t>
      </w:r>
      <w:r w:rsidR="002503C4">
        <w:t>Q</w:t>
      </w:r>
      <w:r>
        <w:t>uick” feature of assessment creation:</w:t>
      </w:r>
      <w:r w:rsidR="00E015CC">
        <w:t xml:space="preserve"> </w:t>
      </w:r>
      <w:r w:rsidR="002503C4">
        <w:t>U</w:t>
      </w:r>
      <w:r w:rsidR="007060FE" w:rsidRPr="00541D21">
        <w:t>se MCAS items to create an assessment</w:t>
      </w:r>
      <w:r w:rsidR="007060FE">
        <w:rPr>
          <w:i/>
        </w:rPr>
        <w:t xml:space="preserve"> </w:t>
      </w:r>
      <w:r w:rsidR="007060FE">
        <w:t>(</w:t>
      </w:r>
      <w:r w:rsidR="00E015CC">
        <w:t xml:space="preserve">with </w:t>
      </w:r>
      <w:r w:rsidR="007060FE">
        <w:t>83</w:t>
      </w:r>
      <w:r w:rsidR="002503C4">
        <w:t xml:space="preserve"> percent</w:t>
      </w:r>
      <w:r w:rsidR="007060FE">
        <w:t xml:space="preserve"> of administrators and 30</w:t>
      </w:r>
      <w:r w:rsidR="002503C4">
        <w:t xml:space="preserve"> percent</w:t>
      </w:r>
      <w:r w:rsidR="007060FE">
        <w:t xml:space="preserve"> of teachers</w:t>
      </w:r>
      <w:r w:rsidR="00E015CC">
        <w:t xml:space="preserve"> reporting usage at least a few times per semester</w:t>
      </w:r>
      <w:r w:rsidR="007060FE">
        <w:t xml:space="preserve">). </w:t>
      </w:r>
      <w:r>
        <w:t>However, a</w:t>
      </w:r>
      <w:r w:rsidR="007060FE">
        <w:t xml:space="preserve">pproximately </w:t>
      </w:r>
      <w:r>
        <w:t xml:space="preserve">40 percent of administrators and 15 percent of teachers </w:t>
      </w:r>
      <w:r w:rsidR="007060FE">
        <w:t>selected the second most popular choice</w:t>
      </w:r>
      <w:r w:rsidR="002503C4">
        <w:t>:</w:t>
      </w:r>
      <w:r w:rsidR="007060FE">
        <w:t xml:space="preserve"> </w:t>
      </w:r>
      <w:r w:rsidR="002503C4" w:rsidRPr="00541D21">
        <w:t>G</w:t>
      </w:r>
      <w:r w:rsidR="007060FE" w:rsidRPr="00541D21">
        <w:t xml:space="preserve">enerate standard data reports. </w:t>
      </w:r>
      <w:fldSimple w:instr=" REF _Ref408942804 \h  \* MERGEFORMAT ">
        <w:r w:rsidR="002E2515" w:rsidRPr="000D3571">
          <w:t xml:space="preserve">Figure </w:t>
        </w:r>
        <w:r w:rsidR="002E2515">
          <w:rPr>
            <w:noProof/>
          </w:rPr>
          <w:t>11</w:t>
        </w:r>
      </w:fldSimple>
      <w:r w:rsidR="007060FE">
        <w:t xml:space="preserve"> shows </w:t>
      </w:r>
      <w:r w:rsidR="002503C4">
        <w:t xml:space="preserve">the </w:t>
      </w:r>
      <w:r w:rsidR="002A2716">
        <w:t>percentage</w:t>
      </w:r>
      <w:r w:rsidR="000D3571">
        <w:t xml:space="preserve"> of responses for each survey choice</w:t>
      </w:r>
      <w:r w:rsidR="007060FE">
        <w:t>.</w:t>
      </w:r>
    </w:p>
    <w:p w:rsidR="00A144DF" w:rsidRDefault="00A144DF" w:rsidP="00A144DF">
      <w:pPr>
        <w:pStyle w:val="FigureTitle"/>
      </w:pPr>
      <w:bookmarkStart w:id="70" w:name="_Ref408942804"/>
      <w:bookmarkStart w:id="71" w:name="_Toc385342348"/>
      <w:bookmarkStart w:id="72" w:name="_Toc385491976"/>
      <w:bookmarkStart w:id="73" w:name="_Toc410989922"/>
      <w:proofErr w:type="gramStart"/>
      <w:r w:rsidRPr="000D3571">
        <w:lastRenderedPageBreak/>
        <w:t xml:space="preserve">Figure </w:t>
      </w:r>
      <w:r w:rsidR="001933A3">
        <w:fldChar w:fldCharType="begin"/>
      </w:r>
      <w:r w:rsidR="00071B62">
        <w:instrText xml:space="preserve"> SEQ Figure \* ARABIC </w:instrText>
      </w:r>
      <w:r w:rsidR="001933A3">
        <w:fldChar w:fldCharType="separate"/>
      </w:r>
      <w:r w:rsidR="002E2515">
        <w:rPr>
          <w:noProof/>
        </w:rPr>
        <w:t>11</w:t>
      </w:r>
      <w:r w:rsidR="001933A3">
        <w:rPr>
          <w:noProof/>
        </w:rPr>
        <w:fldChar w:fldCharType="end"/>
      </w:r>
      <w:bookmarkEnd w:id="70"/>
      <w:r w:rsidRPr="000D3571">
        <w:t>.</w:t>
      </w:r>
      <w:proofErr w:type="gramEnd"/>
      <w:r w:rsidRPr="000D3571">
        <w:t xml:space="preserve"> </w:t>
      </w:r>
      <w:r w:rsidR="00716361">
        <w:t>Percentage</w:t>
      </w:r>
      <w:r w:rsidR="00716361" w:rsidRPr="00EB7AB5">
        <w:t xml:space="preserve"> </w:t>
      </w:r>
      <w:r w:rsidRPr="00805155">
        <w:t>of Respondents Who Report</w:t>
      </w:r>
      <w:r w:rsidR="005646EC">
        <w:t>ed</w:t>
      </w:r>
      <w:r w:rsidRPr="00805155">
        <w:t xml:space="preserve"> Using the</w:t>
      </w:r>
      <w:r>
        <w:t xml:space="preserve"> Student </w:t>
      </w:r>
      <w:r w:rsidRPr="00805155">
        <w:t xml:space="preserve">Assessment Tools </w:t>
      </w:r>
      <w:r w:rsidRPr="00543B2E">
        <w:rPr>
          <w:i/>
        </w:rPr>
        <w:t>at Least a Few Times per Semester</w:t>
      </w:r>
      <w:r w:rsidRPr="00805155">
        <w:t xml:space="preserve"> to Do Various Tasks</w:t>
      </w:r>
      <w:bookmarkEnd w:id="71"/>
      <w:bookmarkEnd w:id="72"/>
      <w:bookmarkEnd w:id="73"/>
    </w:p>
    <w:p w:rsidR="00197BD1" w:rsidRDefault="00197BD1" w:rsidP="00A144DF">
      <w:pPr>
        <w:pStyle w:val="FigureTitle"/>
      </w:pPr>
      <w:r>
        <w:rPr>
          <w:noProof/>
          <w:lang w:eastAsia="zh-CN" w:bidi="km-KH"/>
        </w:rPr>
        <w:drawing>
          <wp:inline distT="0" distB="0" distL="0" distR="0">
            <wp:extent cx="5909094" cy="2777706"/>
            <wp:effectExtent l="0" t="0" r="15875" b="22860"/>
            <wp:docPr id="6" name="Chart 6" descr="Survey results indicated that a substantial portion of administrators and some teachers also use the reporting feature of the assessment tool.  Respondents were asked to rate the frequency of various assessment tools. As expected, the most frequent usage was part of the “Make it Quick” feature of assessment creation: Use MCAS items to create an assessment (with 83 percent of administrators and 30 percent of teachers reporting usage at least a few times per semester). However, approximately 40 percent of administrators and 15 percent of teachers selected the second most popular choice: Generate standard data reports. Figure 11 shows the percentage of responses for each survey cho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144DF" w:rsidRDefault="00A144DF" w:rsidP="00A144DF">
      <w:pPr>
        <w:pStyle w:val="TableNote"/>
      </w:pPr>
      <w:r w:rsidRPr="00EC22FE">
        <w:rPr>
          <w:i/>
        </w:rPr>
        <w:t>Source:</w:t>
      </w:r>
      <w:r>
        <w:t xml:space="preserve"> E</w:t>
      </w:r>
      <w:r w:rsidRPr="00EB7AB5">
        <w:t>T&amp;L Teacher and Administrator Surveys</w:t>
      </w:r>
    </w:p>
    <w:p w:rsidR="007060FE" w:rsidRDefault="007060FE" w:rsidP="007060FE">
      <w:pPr>
        <w:rPr>
          <w:sz w:val="20"/>
          <w:szCs w:val="20"/>
        </w:rPr>
      </w:pPr>
      <w:r w:rsidRPr="007060FE">
        <w:rPr>
          <w:i/>
          <w:sz w:val="20"/>
          <w:szCs w:val="20"/>
        </w:rPr>
        <w:t>Note</w:t>
      </w:r>
      <w:r w:rsidR="0091020A">
        <w:rPr>
          <w:i/>
          <w:sz w:val="20"/>
          <w:szCs w:val="20"/>
        </w:rPr>
        <w:t xml:space="preserve"> </w:t>
      </w:r>
      <w:r w:rsidR="001F5120">
        <w:rPr>
          <w:i/>
          <w:sz w:val="20"/>
          <w:szCs w:val="20"/>
        </w:rPr>
        <w:t>1</w:t>
      </w:r>
      <w:r w:rsidRPr="007060FE">
        <w:rPr>
          <w:i/>
          <w:sz w:val="20"/>
          <w:szCs w:val="20"/>
        </w:rPr>
        <w:t xml:space="preserve">: </w:t>
      </w:r>
      <w:r w:rsidRPr="007060FE">
        <w:rPr>
          <w:sz w:val="20"/>
          <w:szCs w:val="20"/>
        </w:rPr>
        <w:t>Responses from 65 teachers and 25 administrators who indicated that they have not used ET&amp;L outside of training were excluded from the findings.</w:t>
      </w:r>
    </w:p>
    <w:p w:rsidR="001F5120" w:rsidRPr="001F5120" w:rsidRDefault="001F5120" w:rsidP="007060FE">
      <w:pPr>
        <w:rPr>
          <w:sz w:val="20"/>
          <w:szCs w:val="20"/>
        </w:rPr>
      </w:pPr>
      <w:r w:rsidRPr="001F5120">
        <w:rPr>
          <w:i/>
          <w:sz w:val="20"/>
          <w:szCs w:val="20"/>
        </w:rPr>
        <w:t>Note 2</w:t>
      </w:r>
      <w:r>
        <w:rPr>
          <w:sz w:val="20"/>
          <w:szCs w:val="20"/>
        </w:rPr>
        <w:t xml:space="preserve">: </w:t>
      </w:r>
      <w:r w:rsidRPr="001F5120">
        <w:rPr>
          <w:i/>
          <w:sz w:val="20"/>
          <w:szCs w:val="20"/>
        </w:rPr>
        <w:t>N</w:t>
      </w:r>
      <w:r>
        <w:rPr>
          <w:sz w:val="20"/>
          <w:szCs w:val="20"/>
        </w:rPr>
        <w:t xml:space="preserve"> ranges are reported because </w:t>
      </w:r>
      <w:r w:rsidRPr="001F5120">
        <w:rPr>
          <w:i/>
          <w:sz w:val="20"/>
          <w:szCs w:val="20"/>
        </w:rPr>
        <w:t>N</w:t>
      </w:r>
      <w:r>
        <w:rPr>
          <w:sz w:val="20"/>
          <w:szCs w:val="20"/>
        </w:rPr>
        <w:t>s vary by item; each item was its own question in the survey and had differing response rates.</w:t>
      </w:r>
    </w:p>
    <w:p w:rsidR="007060FE" w:rsidRPr="00EB7AB5" w:rsidRDefault="007060FE" w:rsidP="00A144DF">
      <w:pPr>
        <w:pStyle w:val="TableNote"/>
      </w:pPr>
    </w:p>
    <w:p w:rsidR="000F188C" w:rsidRDefault="00444DE3" w:rsidP="000F188C">
      <w:r>
        <w:t xml:space="preserve">The ET&amp;L </w:t>
      </w:r>
      <w:r w:rsidR="0091020A">
        <w:t>r</w:t>
      </w:r>
      <w:r>
        <w:t xml:space="preserve">eporting </w:t>
      </w:r>
      <w:r w:rsidR="0091020A">
        <w:t>feature</w:t>
      </w:r>
      <w:r w:rsidR="000F188C">
        <w:t xml:space="preserve"> </w:t>
      </w:r>
      <w:r>
        <w:t>also</w:t>
      </w:r>
      <w:r w:rsidR="000F188C">
        <w:t xml:space="preserve"> </w:t>
      </w:r>
      <w:r w:rsidR="0091020A">
        <w:t xml:space="preserve">was </w:t>
      </w:r>
      <w:r w:rsidR="000F188C">
        <w:t>the second most popular feature demonstrated by the think</w:t>
      </w:r>
      <w:r w:rsidR="0091020A">
        <w:t>-</w:t>
      </w:r>
      <w:r w:rsidR="000F188C">
        <w:t xml:space="preserve">aloud observation </w:t>
      </w:r>
      <w:r w:rsidR="000F188C" w:rsidRPr="00AB5426">
        <w:t>participants</w:t>
      </w:r>
      <w:r w:rsidR="005646EC">
        <w:t>, after creating assessments</w:t>
      </w:r>
      <w:r w:rsidR="000F188C" w:rsidRPr="00AB5426">
        <w:t>. Eight</w:t>
      </w:r>
      <w:r w:rsidR="000F188C">
        <w:t xml:space="preserve"> of the 26 ET&amp;L users </w:t>
      </w:r>
      <w:r w:rsidR="005646EC">
        <w:t>in the think</w:t>
      </w:r>
      <w:r w:rsidR="0091020A">
        <w:t>-</w:t>
      </w:r>
      <w:proofErr w:type="spellStart"/>
      <w:r w:rsidR="005646EC">
        <w:t>alouds</w:t>
      </w:r>
      <w:proofErr w:type="spellEnd"/>
      <w:r w:rsidR="005646EC">
        <w:t xml:space="preserve"> </w:t>
      </w:r>
      <w:r w:rsidR="000F188C">
        <w:t xml:space="preserve">said that they use the </w:t>
      </w:r>
      <w:r w:rsidR="0091020A">
        <w:t>r</w:t>
      </w:r>
      <w:r w:rsidR="000F188C">
        <w:t xml:space="preserve">eporting feature to review and analyze assessment results. In five cases, educators use the </w:t>
      </w:r>
      <w:r w:rsidR="0091020A">
        <w:t>r</w:t>
      </w:r>
      <w:r w:rsidR="000F188C">
        <w:t xml:space="preserve">eporting feature to examine results from assessments they have created themselves. In the other three cases, educators said they use the </w:t>
      </w:r>
      <w:r w:rsidR="0091020A">
        <w:t>r</w:t>
      </w:r>
      <w:r w:rsidR="000F188C">
        <w:t xml:space="preserve">eporting feature to examine results from assessments administered by others, such as districtwide benchmark assessments. Among the ET&amp;L reporting options, the </w:t>
      </w:r>
      <w:r w:rsidR="0078311A">
        <w:t>distracter</w:t>
      </w:r>
      <w:r w:rsidR="000F188C" w:rsidRPr="00541D21">
        <w:t xml:space="preserve"> analysis</w:t>
      </w:r>
      <w:r w:rsidR="000F188C">
        <w:t xml:space="preserve"> was the most popular, named by six think</w:t>
      </w:r>
      <w:r w:rsidR="0091020A">
        <w:t>-</w:t>
      </w:r>
      <w:r w:rsidR="000F188C">
        <w:t xml:space="preserve">aloud observation participants as their favorite reporting feature. </w:t>
      </w:r>
    </w:p>
    <w:p w:rsidR="000F188C" w:rsidRDefault="000F188C" w:rsidP="00C70D4C"/>
    <w:p w:rsidR="00C70D4C" w:rsidRDefault="008053B8" w:rsidP="00C70D4C">
      <w:r>
        <w:t xml:space="preserve">Survey responses indicated that the three most popular uses for the reporting tool included </w:t>
      </w:r>
      <w:r w:rsidRPr="00541D21">
        <w:t>identifying student groups for instruction, identifying individual students who need remedial instruction, and identifying individual students who need extensions or challenges.</w:t>
      </w:r>
      <w:r>
        <w:t xml:space="preserve"> Approximately one third of administrators and one fifth of teachers reported </w:t>
      </w:r>
      <w:r w:rsidR="002B4FD8" w:rsidRPr="00EB7AB5">
        <w:t xml:space="preserve">using </w:t>
      </w:r>
      <w:r w:rsidR="002B4FD8">
        <w:t>ET&amp;L</w:t>
      </w:r>
      <w:r w:rsidR="002B4FD8" w:rsidRPr="00EB7AB5">
        <w:t xml:space="preserve"> data</w:t>
      </w:r>
      <w:r w:rsidR="002F2621">
        <w:t xml:space="preserve"> </w:t>
      </w:r>
      <w:r w:rsidR="002F2621">
        <w:br/>
      </w:r>
      <w:r w:rsidR="002547B4" w:rsidRPr="008F4244">
        <w:t>at least</w:t>
      </w:r>
      <w:r w:rsidR="002547B4">
        <w:rPr>
          <w:i/>
        </w:rPr>
        <w:t xml:space="preserve"> </w:t>
      </w:r>
      <w:r w:rsidR="002B4FD8" w:rsidRPr="00EB7AB5">
        <w:rPr>
          <w:i/>
        </w:rPr>
        <w:t>a few times per semester</w:t>
      </w:r>
      <w:r w:rsidR="002B4FD8" w:rsidRPr="00EB7AB5">
        <w:t xml:space="preserve"> this school year </w:t>
      </w:r>
      <w:r w:rsidR="002B4FD8">
        <w:t>for these purposes</w:t>
      </w:r>
      <w:r w:rsidR="002B4FD8" w:rsidRPr="00EB7AB5">
        <w:t>.</w:t>
      </w:r>
      <w:r w:rsidR="002B4FD8">
        <w:t xml:space="preserve"> (See </w:t>
      </w:r>
      <w:r w:rsidR="001933A3">
        <w:fldChar w:fldCharType="begin"/>
      </w:r>
      <w:r w:rsidR="00C70D4C">
        <w:instrText xml:space="preserve"> REF _Ref408943440 \h </w:instrText>
      </w:r>
      <w:r w:rsidR="001933A3">
        <w:fldChar w:fldCharType="separate"/>
      </w:r>
      <w:r w:rsidR="002E2515" w:rsidRPr="00541D21">
        <w:t xml:space="preserve">Figure </w:t>
      </w:r>
      <w:r w:rsidR="002E2515">
        <w:rPr>
          <w:noProof/>
        </w:rPr>
        <w:t>12</w:t>
      </w:r>
      <w:r w:rsidR="001933A3">
        <w:fldChar w:fldCharType="end"/>
      </w:r>
      <w:r w:rsidR="002B4FD8">
        <w:t xml:space="preserve"> for </w:t>
      </w:r>
      <w:r w:rsidR="00C70D4C">
        <w:t>the eight uses rated</w:t>
      </w:r>
      <w:r w:rsidR="00C70D4C" w:rsidRPr="00EB7AB5">
        <w:t>.</w:t>
      </w:r>
      <w:r w:rsidR="002B4FD8">
        <w:t>)</w:t>
      </w:r>
      <w:r w:rsidR="00C70D4C" w:rsidRPr="00EB7AB5">
        <w:t xml:space="preserve"> </w:t>
      </w:r>
    </w:p>
    <w:p w:rsidR="00C70D4C" w:rsidRPr="00541D21" w:rsidRDefault="00C70D4C" w:rsidP="00C70D4C">
      <w:pPr>
        <w:pStyle w:val="FigureTitle"/>
      </w:pPr>
      <w:bookmarkStart w:id="74" w:name="_Ref408943440"/>
      <w:bookmarkStart w:id="75" w:name="_Toc385342349"/>
      <w:bookmarkStart w:id="76" w:name="_Toc385491977"/>
      <w:bookmarkStart w:id="77" w:name="_Toc410989923"/>
      <w:proofErr w:type="gramStart"/>
      <w:r w:rsidRPr="00541D21">
        <w:lastRenderedPageBreak/>
        <w:t xml:space="preserve">Figure </w:t>
      </w:r>
      <w:r w:rsidR="001933A3">
        <w:fldChar w:fldCharType="begin"/>
      </w:r>
      <w:r w:rsidR="00071B62">
        <w:instrText xml:space="preserve"> SEQ Figure \* ARABIC </w:instrText>
      </w:r>
      <w:r w:rsidR="001933A3">
        <w:fldChar w:fldCharType="separate"/>
      </w:r>
      <w:r w:rsidR="002E2515">
        <w:rPr>
          <w:noProof/>
        </w:rPr>
        <w:t>12</w:t>
      </w:r>
      <w:r w:rsidR="001933A3">
        <w:rPr>
          <w:noProof/>
        </w:rPr>
        <w:fldChar w:fldCharType="end"/>
      </w:r>
      <w:bookmarkEnd w:id="74"/>
      <w:r w:rsidRPr="00541D21">
        <w:t>.</w:t>
      </w:r>
      <w:proofErr w:type="gramEnd"/>
      <w:r w:rsidRPr="00541D21">
        <w:t xml:space="preserve"> </w:t>
      </w:r>
      <w:r w:rsidR="00716361">
        <w:t>Percentage</w:t>
      </w:r>
      <w:r w:rsidR="00716361" w:rsidRPr="00EB7AB5">
        <w:t xml:space="preserve"> </w:t>
      </w:r>
      <w:r w:rsidRPr="00541D21">
        <w:t>of Respondents Who Report</w:t>
      </w:r>
      <w:r w:rsidR="002F2621" w:rsidRPr="00541D21">
        <w:t>ed</w:t>
      </w:r>
      <w:r w:rsidRPr="00541D21">
        <w:t xml:space="preserve"> Using the Data </w:t>
      </w:r>
      <w:proofErr w:type="gramStart"/>
      <w:r w:rsidRPr="00541D21">
        <w:t>From</w:t>
      </w:r>
      <w:proofErr w:type="gramEnd"/>
      <w:r w:rsidRPr="00541D21">
        <w:t xml:space="preserve"> Assessment Tools </w:t>
      </w:r>
      <w:r w:rsidRPr="00541D21">
        <w:rPr>
          <w:i/>
        </w:rPr>
        <w:t>at Least a Few Times per Semester</w:t>
      </w:r>
      <w:r w:rsidRPr="00541D21">
        <w:t xml:space="preserve"> to Do Various Tasks</w:t>
      </w:r>
      <w:bookmarkEnd w:id="75"/>
      <w:bookmarkEnd w:id="76"/>
      <w:bookmarkEnd w:id="77"/>
    </w:p>
    <w:p w:rsidR="00C70D4C" w:rsidRPr="00541D21" w:rsidRDefault="00C70D4C" w:rsidP="00C70D4C">
      <w:pPr>
        <w:pStyle w:val="FigureTitle"/>
      </w:pPr>
      <w:r w:rsidRPr="00541D21">
        <w:rPr>
          <w:noProof/>
          <w:lang w:eastAsia="zh-CN" w:bidi="km-KH"/>
        </w:rPr>
        <w:drawing>
          <wp:inline distT="0" distB="0" distL="0" distR="0">
            <wp:extent cx="5881421" cy="3335731"/>
            <wp:effectExtent l="0" t="0" r="24130" b="17145"/>
            <wp:docPr id="20" name="Chart 20" descr="Survey responses indicated that the three most popular uses for the reporting tool included identifying student groups for instruction, identifying individual students who need remedial instruction, and identifying individual students who need extensions or challenges. Approximately one third of administrators and one fifth of teachers reported using ET&amp;L data at least a few times per semester this school year for these purposes. (See Figure 12 for the eight uses rated.)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70D4C" w:rsidRPr="00541D21" w:rsidRDefault="00C70D4C" w:rsidP="00C70D4C">
      <w:pPr>
        <w:pStyle w:val="TableNote"/>
      </w:pPr>
      <w:r w:rsidRPr="00541D21">
        <w:rPr>
          <w:i/>
        </w:rPr>
        <w:t>Source:</w:t>
      </w:r>
      <w:r w:rsidRPr="00541D21">
        <w:t xml:space="preserve"> ET&amp;L Teacher and Administrator Surveys</w:t>
      </w:r>
    </w:p>
    <w:p w:rsidR="00FF1085" w:rsidRDefault="00FF1085" w:rsidP="00FF1085">
      <w:pPr>
        <w:rPr>
          <w:sz w:val="20"/>
          <w:szCs w:val="20"/>
        </w:rPr>
      </w:pPr>
      <w:r w:rsidRPr="00541D21">
        <w:rPr>
          <w:i/>
          <w:sz w:val="20"/>
          <w:szCs w:val="20"/>
        </w:rPr>
        <w:t>Note</w:t>
      </w:r>
      <w:r w:rsidR="001F5120" w:rsidRPr="00541D21">
        <w:rPr>
          <w:i/>
          <w:sz w:val="20"/>
          <w:szCs w:val="20"/>
        </w:rPr>
        <w:t xml:space="preserve"> 1</w:t>
      </w:r>
      <w:r w:rsidRPr="00541D21">
        <w:rPr>
          <w:i/>
          <w:sz w:val="20"/>
          <w:szCs w:val="20"/>
        </w:rPr>
        <w:t xml:space="preserve">: </w:t>
      </w:r>
      <w:r w:rsidRPr="00541D21">
        <w:rPr>
          <w:sz w:val="20"/>
          <w:szCs w:val="20"/>
        </w:rPr>
        <w:t>Responses from 65 teachers and 25 administrators who indicated that they have</w:t>
      </w:r>
      <w:r w:rsidRPr="007060FE">
        <w:rPr>
          <w:sz w:val="20"/>
          <w:szCs w:val="20"/>
        </w:rPr>
        <w:t xml:space="preserve"> not used ET&amp;L outside of training were excluded from the findings.</w:t>
      </w:r>
    </w:p>
    <w:p w:rsidR="001F5120" w:rsidRPr="007060FE" w:rsidRDefault="001F5120" w:rsidP="00FF1085">
      <w:pPr>
        <w:rPr>
          <w:sz w:val="20"/>
          <w:szCs w:val="20"/>
        </w:rPr>
      </w:pPr>
      <w:r w:rsidRPr="001F5120">
        <w:rPr>
          <w:i/>
          <w:sz w:val="20"/>
          <w:szCs w:val="20"/>
        </w:rPr>
        <w:t>Note 2</w:t>
      </w:r>
      <w:r>
        <w:rPr>
          <w:sz w:val="20"/>
          <w:szCs w:val="20"/>
        </w:rPr>
        <w:t xml:space="preserve">: </w:t>
      </w:r>
      <w:r w:rsidRPr="001F5120">
        <w:rPr>
          <w:i/>
          <w:sz w:val="20"/>
          <w:szCs w:val="20"/>
        </w:rPr>
        <w:t>N</w:t>
      </w:r>
      <w:r>
        <w:rPr>
          <w:sz w:val="20"/>
          <w:szCs w:val="20"/>
        </w:rPr>
        <w:t xml:space="preserve"> ranges are reported because </w:t>
      </w:r>
      <w:r w:rsidRPr="001F5120">
        <w:rPr>
          <w:i/>
          <w:sz w:val="20"/>
          <w:szCs w:val="20"/>
        </w:rPr>
        <w:t>N</w:t>
      </w:r>
      <w:r>
        <w:rPr>
          <w:sz w:val="20"/>
          <w:szCs w:val="20"/>
        </w:rPr>
        <w:t>s vary by item; each item was its own question in the survey and had differing response rates.</w:t>
      </w:r>
    </w:p>
    <w:p w:rsidR="00C70D4C" w:rsidRPr="00EB7AB5" w:rsidRDefault="00AD4A52" w:rsidP="00C70D4C">
      <w:pPr>
        <w:pStyle w:val="BodyText"/>
      </w:pPr>
      <w:r>
        <w:t xml:space="preserve">The </w:t>
      </w:r>
      <w:proofErr w:type="gramStart"/>
      <w:r>
        <w:t>number of people who access data directly in ET&amp;L is not necessarily indicative of how many people ultimately see</w:t>
      </w:r>
      <w:proofErr w:type="gramEnd"/>
      <w:r>
        <w:t xml:space="preserve"> or use </w:t>
      </w:r>
      <w:r w:rsidR="005646EC">
        <w:t>them</w:t>
      </w:r>
      <w:r>
        <w:t xml:space="preserve">, if ET&amp;L users share data with others. </w:t>
      </w:r>
      <w:r w:rsidR="00F5455D">
        <w:t>The survey</w:t>
      </w:r>
      <w:r w:rsidR="00C70D4C">
        <w:t xml:space="preserve"> </w:t>
      </w:r>
      <w:r>
        <w:t xml:space="preserve">therefore </w:t>
      </w:r>
      <w:r w:rsidR="00C70D4C">
        <w:t xml:space="preserve">also examined </w:t>
      </w:r>
      <w:r w:rsidR="005646EC">
        <w:t xml:space="preserve">whether and </w:t>
      </w:r>
      <w:r w:rsidR="00FF1085">
        <w:t xml:space="preserve">with whom </w:t>
      </w:r>
      <w:r w:rsidR="00E015CC">
        <w:t xml:space="preserve">ET&amp;L users </w:t>
      </w:r>
      <w:r w:rsidR="00FF1085">
        <w:t>discuss</w:t>
      </w:r>
      <w:r w:rsidR="005646EC">
        <w:t>ed</w:t>
      </w:r>
      <w:r w:rsidR="00FF1085">
        <w:t xml:space="preserve"> student assessment tool data or r</w:t>
      </w:r>
      <w:r w:rsidR="00FF1085" w:rsidRPr="00FF1085">
        <w:t>eports</w:t>
      </w:r>
      <w:r w:rsidR="00FF1085">
        <w:t xml:space="preserve">. As might be expected, administrators provided a higher indication of </w:t>
      </w:r>
      <w:r>
        <w:t>discussing</w:t>
      </w:r>
      <w:r w:rsidR="00FF1085">
        <w:t xml:space="preserve"> data</w:t>
      </w:r>
      <w:r>
        <w:t xml:space="preserve"> with others</w:t>
      </w:r>
      <w:r w:rsidR="00FF1085">
        <w:t>, with close to 80 percent reporting that they share ET&amp;L student assessment data with team leaders or coaches, or with other administrators. Teachers most commonly reported sharing data with other teachers</w:t>
      </w:r>
      <w:r w:rsidR="007E2983">
        <w:t xml:space="preserve"> (65</w:t>
      </w:r>
      <w:r w:rsidR="0039471B">
        <w:t xml:space="preserve"> percent</w:t>
      </w:r>
      <w:r w:rsidR="00FF1085">
        <w:t xml:space="preserve">, </w:t>
      </w:r>
      <w:r w:rsidR="007E2983">
        <w:t xml:space="preserve">and </w:t>
      </w:r>
      <w:r w:rsidR="00FF1085">
        <w:t>the same proportion of administrators also reported sharing data with teachers</w:t>
      </w:r>
      <w:r w:rsidR="00E015CC">
        <w:t>.</w:t>
      </w:r>
      <w:r w:rsidR="00FF1085">
        <w:t xml:space="preserve"> </w:t>
      </w:r>
      <w:r w:rsidR="00C70D4C" w:rsidRPr="00EB7AB5">
        <w:t xml:space="preserve">Few administrators or teachers </w:t>
      </w:r>
      <w:r w:rsidR="00FF1085">
        <w:t>(less than 20</w:t>
      </w:r>
      <w:r w:rsidR="0039471B">
        <w:t xml:space="preserve"> percent</w:t>
      </w:r>
      <w:r w:rsidR="00FF1085">
        <w:t xml:space="preserve">) </w:t>
      </w:r>
      <w:r w:rsidR="00C70D4C" w:rsidRPr="00EB7AB5">
        <w:t xml:space="preserve">reported sharing data or reports with parents or students. </w:t>
      </w:r>
      <w:r w:rsidR="00FF1085">
        <w:t xml:space="preserve">See </w:t>
      </w:r>
      <w:r w:rsidR="001933A3">
        <w:fldChar w:fldCharType="begin"/>
      </w:r>
      <w:r w:rsidR="00FF1085">
        <w:instrText xml:space="preserve"> REF _Ref408955782 \h </w:instrText>
      </w:r>
      <w:r w:rsidR="001933A3">
        <w:fldChar w:fldCharType="separate"/>
      </w:r>
      <w:r w:rsidR="002E2515" w:rsidRPr="00192418">
        <w:t xml:space="preserve">Figure </w:t>
      </w:r>
      <w:r w:rsidR="002E2515">
        <w:rPr>
          <w:noProof/>
        </w:rPr>
        <w:t>13</w:t>
      </w:r>
      <w:r w:rsidR="001933A3">
        <w:fldChar w:fldCharType="end"/>
      </w:r>
      <w:r w:rsidR="00FF1085">
        <w:t xml:space="preserve"> for details.</w:t>
      </w:r>
    </w:p>
    <w:p w:rsidR="00C70D4C" w:rsidRDefault="00C70D4C" w:rsidP="00C70D4C">
      <w:pPr>
        <w:pStyle w:val="FigureTitle"/>
      </w:pPr>
      <w:bookmarkStart w:id="78" w:name="_Ref408955782"/>
      <w:bookmarkStart w:id="79" w:name="_Toc385342350"/>
      <w:bookmarkStart w:id="80" w:name="_Toc385491978"/>
      <w:bookmarkStart w:id="81" w:name="_Toc410989924"/>
      <w:proofErr w:type="gramStart"/>
      <w:r w:rsidRPr="00192418">
        <w:lastRenderedPageBreak/>
        <w:t xml:space="preserve">Figure </w:t>
      </w:r>
      <w:r w:rsidR="001933A3">
        <w:fldChar w:fldCharType="begin"/>
      </w:r>
      <w:r w:rsidR="00071B62">
        <w:instrText xml:space="preserve"> SEQ Figure \* ARABIC </w:instrText>
      </w:r>
      <w:r w:rsidR="001933A3">
        <w:fldChar w:fldCharType="separate"/>
      </w:r>
      <w:r w:rsidR="002E2515">
        <w:rPr>
          <w:noProof/>
        </w:rPr>
        <w:t>13</w:t>
      </w:r>
      <w:r w:rsidR="001933A3">
        <w:rPr>
          <w:noProof/>
        </w:rPr>
        <w:fldChar w:fldCharType="end"/>
      </w:r>
      <w:bookmarkEnd w:id="78"/>
      <w:r w:rsidRPr="00192418">
        <w:t>.</w:t>
      </w:r>
      <w:proofErr w:type="gramEnd"/>
      <w:r w:rsidRPr="00192418">
        <w:t xml:space="preserve"> </w:t>
      </w:r>
      <w:r w:rsidR="00716361">
        <w:t>Percentage</w:t>
      </w:r>
      <w:r w:rsidR="00716361" w:rsidRPr="00EB7AB5">
        <w:t xml:space="preserve"> </w:t>
      </w:r>
      <w:r w:rsidRPr="00192418">
        <w:t xml:space="preserve">of Teacher and Administrator Respondents Who Discussed ET&amp;L </w:t>
      </w:r>
      <w:r>
        <w:t xml:space="preserve">Student </w:t>
      </w:r>
      <w:r w:rsidRPr="00192418">
        <w:t xml:space="preserve">Assessment Tool Data or Reports </w:t>
      </w:r>
      <w:proofErr w:type="gramStart"/>
      <w:r w:rsidRPr="00192418">
        <w:t>With</w:t>
      </w:r>
      <w:proofErr w:type="gramEnd"/>
      <w:r w:rsidRPr="00192418">
        <w:t xml:space="preserve"> Various Stakeholders</w:t>
      </w:r>
      <w:bookmarkEnd w:id="79"/>
      <w:bookmarkEnd w:id="80"/>
      <w:bookmarkEnd w:id="81"/>
    </w:p>
    <w:p w:rsidR="0060670A" w:rsidRDefault="0060670A" w:rsidP="00C70D4C">
      <w:pPr>
        <w:pStyle w:val="FigureTitle"/>
      </w:pPr>
      <w:r>
        <w:rPr>
          <w:noProof/>
          <w:lang w:eastAsia="zh-CN" w:bidi="km-KH"/>
        </w:rPr>
        <w:drawing>
          <wp:inline distT="0" distB="0" distL="0" distR="0">
            <wp:extent cx="5865962" cy="2743200"/>
            <wp:effectExtent l="0" t="0" r="20955" b="19050"/>
            <wp:docPr id="10" name="Chart 10" descr="The number of people who access data directly in ET&amp;L is not necessarily indicative of how many people ultimately see or use them, if ET&amp;L users share data with others. The survey therefore also examined whether and with whom ET&amp;L users discussed student assessment tool data or reports. As might be expected, administrators provided a higher indication of discussing data with others, with close to 80 percent reporting that they share ET&amp;L student assessment data with team leaders or coaches, or with other administrators. Teachers most commonly reported sharing data with other teachers (65 percent, and the same proportion of administrators also reported sharing data with teachers. Few administrators or teachers (less than 20 percent) reported sharing data or reports with parents or students. See Figure 13 for detai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70D4C" w:rsidRPr="00FF1085" w:rsidRDefault="00C70D4C" w:rsidP="00C70D4C">
      <w:pPr>
        <w:rPr>
          <w:sz w:val="20"/>
          <w:szCs w:val="20"/>
        </w:rPr>
      </w:pPr>
      <w:r w:rsidRPr="00FF1085">
        <w:rPr>
          <w:i/>
          <w:sz w:val="20"/>
          <w:szCs w:val="20"/>
        </w:rPr>
        <w:t>Source:</w:t>
      </w:r>
      <w:r w:rsidRPr="00FF1085">
        <w:rPr>
          <w:sz w:val="20"/>
          <w:szCs w:val="20"/>
        </w:rPr>
        <w:t xml:space="preserve"> ET&amp;L Teacher and Administrator Surveys</w:t>
      </w:r>
    </w:p>
    <w:p w:rsidR="00FF1085" w:rsidRPr="007060FE" w:rsidRDefault="00FF1085" w:rsidP="00FF1085">
      <w:pPr>
        <w:rPr>
          <w:sz w:val="20"/>
          <w:szCs w:val="20"/>
        </w:rPr>
      </w:pPr>
      <w:r w:rsidRPr="007060FE">
        <w:rPr>
          <w:i/>
          <w:sz w:val="20"/>
          <w:szCs w:val="20"/>
        </w:rPr>
        <w:t xml:space="preserve">Note: </w:t>
      </w:r>
      <w:r w:rsidRPr="007060FE">
        <w:rPr>
          <w:sz w:val="20"/>
          <w:szCs w:val="20"/>
        </w:rPr>
        <w:t>Responses from 65 teachers and 25 administrators who indicated that they have not used ET&amp;L outside of training were excluded from the findings.</w:t>
      </w:r>
    </w:p>
    <w:p w:rsidR="004E3A4A" w:rsidRDefault="004E3A4A" w:rsidP="007F79D0">
      <w:pPr>
        <w:rPr>
          <w:rStyle w:val="Heading4Inline"/>
          <w:rFonts w:eastAsiaTheme="minorEastAsia"/>
        </w:rPr>
      </w:pPr>
    </w:p>
    <w:p w:rsidR="004E3A4A" w:rsidRPr="004E3A4A" w:rsidRDefault="004E3A4A" w:rsidP="007F79D0">
      <w:pPr>
        <w:rPr>
          <w:rStyle w:val="Heading4Inline"/>
          <w:rFonts w:eastAsiaTheme="minorEastAsia"/>
        </w:rPr>
      </w:pPr>
      <w:r w:rsidRPr="00A90E97">
        <w:rPr>
          <w:rStyle w:val="Heading4Inline"/>
          <w:rFonts w:eastAsiaTheme="minorEastAsia"/>
        </w:rPr>
        <w:t>Instruction</w:t>
      </w:r>
      <w:r w:rsidR="00D64C7E" w:rsidRPr="00A90E97">
        <w:rPr>
          <w:rStyle w:val="Heading4Inline"/>
          <w:rFonts w:eastAsiaTheme="minorEastAsia"/>
        </w:rPr>
        <w:t xml:space="preserve"> and </w:t>
      </w:r>
      <w:r w:rsidR="002E11B8">
        <w:rPr>
          <w:rStyle w:val="Heading4Inline"/>
          <w:rFonts w:eastAsiaTheme="minorEastAsia"/>
        </w:rPr>
        <w:t>C</w:t>
      </w:r>
      <w:r w:rsidR="00D64C7E" w:rsidRPr="00A90E97">
        <w:rPr>
          <w:rStyle w:val="Heading4Inline"/>
          <w:rFonts w:eastAsiaTheme="minorEastAsia"/>
        </w:rPr>
        <w:t>urriculum</w:t>
      </w:r>
      <w:r w:rsidRPr="00A90E97">
        <w:rPr>
          <w:rStyle w:val="Heading4Inline"/>
          <w:rFonts w:eastAsiaTheme="minorEastAsia"/>
        </w:rPr>
        <w:t xml:space="preserve"> Tools</w:t>
      </w:r>
    </w:p>
    <w:p w:rsidR="007566AF" w:rsidRDefault="00B01732" w:rsidP="004E3A4A">
      <w:pPr>
        <w:pStyle w:val="BodyText"/>
        <w:rPr>
          <w:rFonts w:eastAsia="Calibri"/>
        </w:rPr>
      </w:pPr>
      <w:r>
        <w:t xml:space="preserve">Reported use of ET&amp;L features </w:t>
      </w:r>
      <w:r w:rsidR="00FF1085">
        <w:t>besides assessment and reporting</w:t>
      </w:r>
      <w:r>
        <w:t xml:space="preserve"> was rare. </w:t>
      </w:r>
      <w:r w:rsidR="007F79D0">
        <w:t>During the think</w:t>
      </w:r>
      <w:r w:rsidR="002547B4">
        <w:t>-</w:t>
      </w:r>
      <w:r w:rsidR="007F79D0">
        <w:t>aloud observations, only two of the 28 participants reported that they ha</w:t>
      </w:r>
      <w:r w:rsidR="002547B4">
        <w:t>d</w:t>
      </w:r>
      <w:r w:rsidR="007F79D0">
        <w:t xml:space="preserve"> ever used the </w:t>
      </w:r>
      <w:r w:rsidR="002547B4">
        <w:t>i</w:t>
      </w:r>
      <w:r w:rsidR="007F79D0">
        <w:t xml:space="preserve">nstruction </w:t>
      </w:r>
      <w:r w:rsidR="00A90E97">
        <w:t>component, which includes curriculum planning tools and Massachusetts’s MCUs</w:t>
      </w:r>
      <w:r w:rsidR="007F79D0">
        <w:t xml:space="preserve">. In district administrator interviews, only two participants reported that their districts were </w:t>
      </w:r>
      <w:r w:rsidR="007566AF" w:rsidRPr="007F79D0">
        <w:rPr>
          <w:rFonts w:eastAsia="Calibri"/>
        </w:rPr>
        <w:t xml:space="preserve">using </w:t>
      </w:r>
      <w:r w:rsidR="007F79D0">
        <w:rPr>
          <w:rFonts w:eastAsia="Calibri"/>
        </w:rPr>
        <w:t>the MCUs in ET&amp;L</w:t>
      </w:r>
      <w:r w:rsidR="000D3571">
        <w:rPr>
          <w:rFonts w:eastAsia="Calibri"/>
        </w:rPr>
        <w:t xml:space="preserve">. </w:t>
      </w:r>
      <w:r w:rsidR="007566AF" w:rsidRPr="007F79D0">
        <w:rPr>
          <w:rFonts w:eastAsia="Calibri"/>
        </w:rPr>
        <w:t xml:space="preserve">One district </w:t>
      </w:r>
      <w:r w:rsidR="007F79D0">
        <w:rPr>
          <w:rFonts w:eastAsia="Calibri"/>
        </w:rPr>
        <w:t xml:space="preserve">administrator </w:t>
      </w:r>
      <w:r w:rsidR="007566AF" w:rsidRPr="007F79D0">
        <w:rPr>
          <w:rFonts w:eastAsia="Calibri"/>
        </w:rPr>
        <w:t>noted that the</w:t>
      </w:r>
      <w:r w:rsidR="002547B4">
        <w:rPr>
          <w:rFonts w:eastAsia="Calibri"/>
        </w:rPr>
        <w:t xml:space="preserve"> district</w:t>
      </w:r>
      <w:r w:rsidR="007F79D0">
        <w:rPr>
          <w:rFonts w:eastAsia="Calibri"/>
        </w:rPr>
        <w:t xml:space="preserve"> </w:t>
      </w:r>
      <w:r w:rsidR="002547B4">
        <w:rPr>
          <w:rFonts w:eastAsia="Calibri"/>
        </w:rPr>
        <w:t>was</w:t>
      </w:r>
      <w:r w:rsidR="007F79D0">
        <w:rPr>
          <w:rFonts w:eastAsia="Calibri"/>
        </w:rPr>
        <w:t xml:space="preserve"> using the</w:t>
      </w:r>
      <w:r w:rsidR="007566AF" w:rsidRPr="007F79D0">
        <w:rPr>
          <w:rFonts w:eastAsia="Calibri"/>
        </w:rPr>
        <w:t xml:space="preserve"> science units at the elementary level and</w:t>
      </w:r>
      <w:r w:rsidR="007F79D0">
        <w:rPr>
          <w:rFonts w:eastAsia="Calibri"/>
        </w:rPr>
        <w:t xml:space="preserve"> that</w:t>
      </w:r>
      <w:r w:rsidR="007566AF" w:rsidRPr="007F79D0">
        <w:rPr>
          <w:rFonts w:eastAsia="Calibri"/>
        </w:rPr>
        <w:t xml:space="preserve"> two</w:t>
      </w:r>
      <w:r w:rsidR="007F79D0">
        <w:rPr>
          <w:rFonts w:eastAsia="Calibri"/>
        </w:rPr>
        <w:t xml:space="preserve"> recently hired</w:t>
      </w:r>
      <w:r w:rsidR="007566AF" w:rsidRPr="007F79D0">
        <w:rPr>
          <w:rFonts w:eastAsia="Calibri"/>
        </w:rPr>
        <w:t xml:space="preserve"> curriculum coordinators </w:t>
      </w:r>
      <w:r w:rsidR="007F79D0">
        <w:rPr>
          <w:rFonts w:eastAsia="Calibri"/>
        </w:rPr>
        <w:t>would be “</w:t>
      </w:r>
      <w:r w:rsidR="007566AF" w:rsidRPr="007F79D0">
        <w:rPr>
          <w:rFonts w:eastAsia="Calibri"/>
        </w:rPr>
        <w:t>looking at small ways to grow teachers</w:t>
      </w:r>
      <w:r w:rsidR="002547B4">
        <w:rPr>
          <w:rFonts w:eastAsia="Calibri"/>
        </w:rPr>
        <w:t>’</w:t>
      </w:r>
      <w:r w:rsidR="007566AF" w:rsidRPr="007F79D0">
        <w:rPr>
          <w:rFonts w:eastAsia="Calibri"/>
        </w:rPr>
        <w:t xml:space="preserve"> c</w:t>
      </w:r>
      <w:r w:rsidR="007F79D0">
        <w:rPr>
          <w:rFonts w:eastAsia="Calibri"/>
        </w:rPr>
        <w:t>apacity to use those resources.”</w:t>
      </w:r>
      <w:r w:rsidR="007566AF" w:rsidRPr="007F79D0">
        <w:rPr>
          <w:rFonts w:eastAsia="Calibri"/>
        </w:rPr>
        <w:t xml:space="preserve"> The other district</w:t>
      </w:r>
      <w:r w:rsidR="007F79D0">
        <w:rPr>
          <w:rFonts w:eastAsia="Calibri"/>
        </w:rPr>
        <w:t xml:space="preserve"> administrator</w:t>
      </w:r>
      <w:r w:rsidR="007566AF" w:rsidRPr="007F79D0">
        <w:rPr>
          <w:rFonts w:eastAsia="Calibri"/>
        </w:rPr>
        <w:t xml:space="preserve"> indicated that the</w:t>
      </w:r>
      <w:r w:rsidR="002547B4">
        <w:rPr>
          <w:rFonts w:eastAsia="Calibri"/>
        </w:rPr>
        <w:t xml:space="preserve"> district was</w:t>
      </w:r>
      <w:r w:rsidR="007566AF" w:rsidRPr="007F79D0">
        <w:rPr>
          <w:rFonts w:eastAsia="Calibri"/>
        </w:rPr>
        <w:t xml:space="preserve"> looking closely at the available MCUs to see how they could best </w:t>
      </w:r>
      <w:r w:rsidR="002547B4">
        <w:rPr>
          <w:rFonts w:eastAsia="Calibri"/>
        </w:rPr>
        <w:t xml:space="preserve">be </w:t>
      </w:r>
      <w:r w:rsidR="007566AF" w:rsidRPr="007F79D0">
        <w:rPr>
          <w:rFonts w:eastAsia="Calibri"/>
        </w:rPr>
        <w:t>use</w:t>
      </w:r>
      <w:r w:rsidR="002547B4">
        <w:rPr>
          <w:rFonts w:eastAsia="Calibri"/>
        </w:rPr>
        <w:t xml:space="preserve">d </w:t>
      </w:r>
      <w:r w:rsidR="007566AF" w:rsidRPr="007F79D0">
        <w:rPr>
          <w:rFonts w:eastAsia="Calibri"/>
        </w:rPr>
        <w:t>with existing units.</w:t>
      </w:r>
    </w:p>
    <w:p w:rsidR="003B5F24" w:rsidRDefault="000D3571" w:rsidP="00821481">
      <w:pPr>
        <w:pStyle w:val="BodyText"/>
      </w:pPr>
      <w:r>
        <w:rPr>
          <w:rFonts w:eastAsia="Calibri"/>
        </w:rPr>
        <w:t xml:space="preserve">Survey results also indicated that </w:t>
      </w:r>
      <w:proofErr w:type="gramStart"/>
      <w:r w:rsidR="002E11B8">
        <w:rPr>
          <w:rFonts w:eastAsia="Calibri"/>
        </w:rPr>
        <w:t xml:space="preserve">use of </w:t>
      </w:r>
      <w:proofErr w:type="spellStart"/>
      <w:r w:rsidR="00A90E97">
        <w:rPr>
          <w:rFonts w:eastAsia="Calibri"/>
        </w:rPr>
        <w:t>nonassessment</w:t>
      </w:r>
      <w:proofErr w:type="spellEnd"/>
      <w:r>
        <w:rPr>
          <w:rFonts w:eastAsia="Calibri"/>
        </w:rPr>
        <w:t xml:space="preserve"> </w:t>
      </w:r>
      <w:r w:rsidR="002E11B8">
        <w:rPr>
          <w:rFonts w:eastAsia="Calibri"/>
        </w:rPr>
        <w:t xml:space="preserve">features </w:t>
      </w:r>
      <w:r>
        <w:rPr>
          <w:rFonts w:eastAsia="Calibri"/>
        </w:rPr>
        <w:t>of ET&amp;L are</w:t>
      </w:r>
      <w:proofErr w:type="gramEnd"/>
      <w:r>
        <w:rPr>
          <w:rFonts w:eastAsia="Calibri"/>
        </w:rPr>
        <w:t xml:space="preserve"> relatively rare.</w:t>
      </w:r>
      <w:r w:rsidR="00821481">
        <w:rPr>
          <w:rFonts w:eastAsia="Calibri"/>
        </w:rPr>
        <w:t xml:space="preserve"> </w:t>
      </w:r>
      <w:r w:rsidR="002547B4">
        <w:rPr>
          <w:rFonts w:eastAsia="Calibri"/>
        </w:rPr>
        <w:br/>
      </w:r>
      <w:r w:rsidR="00821481">
        <w:t xml:space="preserve">The </w:t>
      </w:r>
      <w:r w:rsidR="00E43872">
        <w:t xml:space="preserve">most frequently </w:t>
      </w:r>
      <w:r w:rsidR="00FB52AD">
        <w:t xml:space="preserve">reported </w:t>
      </w:r>
      <w:r w:rsidR="00821481">
        <w:t xml:space="preserve">use </w:t>
      </w:r>
      <w:r w:rsidR="002E11B8">
        <w:t xml:space="preserve">of the </w:t>
      </w:r>
      <w:r w:rsidR="00821481">
        <w:t>curriculum tool (</w:t>
      </w:r>
      <w:r w:rsidR="002547B4">
        <w:t>S</w:t>
      </w:r>
      <w:r w:rsidR="00821481" w:rsidRPr="00541D21">
        <w:t>earch for instructional materials by standard</w:t>
      </w:r>
      <w:r w:rsidR="00821481">
        <w:t>) was selected by only 13 percent of administrators and 10 percent of teachers (</w:t>
      </w:r>
      <w:r w:rsidR="002547B4">
        <w:t xml:space="preserve">see </w:t>
      </w:r>
      <w:r w:rsidR="001933A3">
        <w:fldChar w:fldCharType="begin"/>
      </w:r>
      <w:r w:rsidR="003B5F24">
        <w:instrText xml:space="preserve"> REF _Ref408947972 \h </w:instrText>
      </w:r>
      <w:r w:rsidR="001933A3">
        <w:fldChar w:fldCharType="separate"/>
      </w:r>
      <w:r w:rsidR="002E2515" w:rsidRPr="004063A3">
        <w:t xml:space="preserve">Figure </w:t>
      </w:r>
      <w:r w:rsidR="002E2515">
        <w:rPr>
          <w:noProof/>
        </w:rPr>
        <w:t>14</w:t>
      </w:r>
      <w:r w:rsidR="001933A3">
        <w:fldChar w:fldCharType="end"/>
      </w:r>
      <w:r w:rsidR="00821481">
        <w:t xml:space="preserve">). </w:t>
      </w:r>
      <w:r w:rsidR="004063A3">
        <w:t xml:space="preserve">For the digital resources, only 9 percent of administrators and 3 percent of teachers selected the </w:t>
      </w:r>
      <w:r w:rsidR="007E2983">
        <w:t>most frequently used feature</w:t>
      </w:r>
      <w:r w:rsidR="004063A3">
        <w:t xml:space="preserve"> (</w:t>
      </w:r>
      <w:r w:rsidR="002547B4">
        <w:t>I</w:t>
      </w:r>
      <w:r w:rsidR="004063A3" w:rsidRPr="00541D21">
        <w:t>nclude digital resources in a lesson plan</w:t>
      </w:r>
      <w:r w:rsidR="004063A3">
        <w:t>) (</w:t>
      </w:r>
      <w:r w:rsidR="002547B4">
        <w:t xml:space="preserve">see </w:t>
      </w:r>
      <w:r w:rsidR="001933A3">
        <w:fldChar w:fldCharType="begin"/>
      </w:r>
      <w:r w:rsidR="004063A3">
        <w:instrText xml:space="preserve"> REF _Ref408943575 \h </w:instrText>
      </w:r>
      <w:r w:rsidR="001933A3">
        <w:fldChar w:fldCharType="separate"/>
      </w:r>
      <w:r w:rsidR="002E2515">
        <w:t xml:space="preserve">Figure </w:t>
      </w:r>
      <w:r w:rsidR="002E2515">
        <w:rPr>
          <w:noProof/>
        </w:rPr>
        <w:t>15</w:t>
      </w:r>
      <w:r w:rsidR="001933A3">
        <w:fldChar w:fldCharType="end"/>
      </w:r>
      <w:r w:rsidR="004063A3">
        <w:t>).</w:t>
      </w:r>
    </w:p>
    <w:p w:rsidR="003B5F24" w:rsidRPr="004063A3" w:rsidRDefault="007D0279" w:rsidP="007D0279">
      <w:pPr>
        <w:pStyle w:val="BodyText"/>
        <w:tabs>
          <w:tab w:val="left" w:pos="2568"/>
        </w:tabs>
      </w:pPr>
      <w:r>
        <w:tab/>
      </w:r>
    </w:p>
    <w:p w:rsidR="00821481" w:rsidRPr="00F16C87" w:rsidRDefault="00821481" w:rsidP="00821481">
      <w:pPr>
        <w:pStyle w:val="FigureTitle"/>
      </w:pPr>
      <w:bookmarkStart w:id="82" w:name="_Ref408947972"/>
      <w:bookmarkStart w:id="83" w:name="_Toc385342351"/>
      <w:bookmarkStart w:id="84" w:name="_Toc385491979"/>
      <w:bookmarkStart w:id="85" w:name="_Toc410989925"/>
      <w:proofErr w:type="gramStart"/>
      <w:r w:rsidRPr="004063A3">
        <w:lastRenderedPageBreak/>
        <w:t xml:space="preserve">Figure </w:t>
      </w:r>
      <w:r w:rsidR="001933A3">
        <w:fldChar w:fldCharType="begin"/>
      </w:r>
      <w:r w:rsidR="00071B62">
        <w:instrText xml:space="preserve"> SEQ Figure \* ARABIC </w:instrText>
      </w:r>
      <w:r w:rsidR="001933A3">
        <w:fldChar w:fldCharType="separate"/>
      </w:r>
      <w:r w:rsidR="002E2515">
        <w:rPr>
          <w:noProof/>
        </w:rPr>
        <w:t>14</w:t>
      </w:r>
      <w:r w:rsidR="001933A3">
        <w:rPr>
          <w:noProof/>
        </w:rPr>
        <w:fldChar w:fldCharType="end"/>
      </w:r>
      <w:bookmarkEnd w:id="82"/>
      <w:r w:rsidRPr="004063A3">
        <w:t>.</w:t>
      </w:r>
      <w:proofErr w:type="gramEnd"/>
      <w:r w:rsidRPr="00F16C87">
        <w:t xml:space="preserve"> </w:t>
      </w:r>
      <w:r w:rsidR="00716361">
        <w:t>Percentage</w:t>
      </w:r>
      <w:r w:rsidR="00716361" w:rsidRPr="00EB7AB5">
        <w:t xml:space="preserve"> </w:t>
      </w:r>
      <w:r w:rsidRPr="00F16C87">
        <w:t>of Respondents Who Report</w:t>
      </w:r>
      <w:r w:rsidR="002547B4">
        <w:t>ed</w:t>
      </w:r>
      <w:r w:rsidRPr="00F16C87">
        <w:t xml:space="preserve"> Using the Curriculum Tools </w:t>
      </w:r>
      <w:r w:rsidRPr="00F16C87">
        <w:rPr>
          <w:i/>
        </w:rPr>
        <w:t>at Least a Few Times per Semester</w:t>
      </w:r>
      <w:r w:rsidRPr="00F16C87">
        <w:t xml:space="preserve"> for Various Tasks</w:t>
      </w:r>
      <w:bookmarkEnd w:id="83"/>
      <w:bookmarkEnd w:id="84"/>
      <w:bookmarkEnd w:id="85"/>
    </w:p>
    <w:p w:rsidR="00821481" w:rsidRPr="007D4564" w:rsidRDefault="00821481" w:rsidP="00821481">
      <w:pPr>
        <w:pStyle w:val="FigureTitle"/>
        <w:rPr>
          <w:color w:val="FF0000"/>
        </w:rPr>
      </w:pPr>
      <w:r>
        <w:rPr>
          <w:noProof/>
          <w:lang w:eastAsia="zh-CN" w:bidi="km-KH"/>
        </w:rPr>
        <w:drawing>
          <wp:inline distT="0" distB="0" distL="0" distR="0">
            <wp:extent cx="5895975" cy="2152650"/>
            <wp:effectExtent l="0" t="0" r="9525" b="19050"/>
            <wp:docPr id="25" name="Chart 25" descr="Survey results also indicated that use of nonassessment features of ET&amp;L are relatively rare. The most frequently reported use of the curriculum tool (Search for instructional materials by standard) was selected by only 13 percent of administrators and 10 percent of teachers (see Fig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21481" w:rsidRDefault="00821481" w:rsidP="00821481">
      <w:pPr>
        <w:pStyle w:val="TableNote"/>
      </w:pPr>
      <w:r w:rsidRPr="00EC22FE">
        <w:rPr>
          <w:i/>
        </w:rPr>
        <w:t>Source:</w:t>
      </w:r>
      <w:r>
        <w:t xml:space="preserve"> E</w:t>
      </w:r>
      <w:r w:rsidRPr="00EB7AB5">
        <w:t>T&amp;L Teacher and Administrator Surveys</w:t>
      </w:r>
    </w:p>
    <w:p w:rsidR="007F79D0" w:rsidRDefault="004063A3" w:rsidP="004063A3">
      <w:pPr>
        <w:pStyle w:val="TableNote"/>
        <w:spacing w:before="0"/>
        <w:rPr>
          <w:szCs w:val="20"/>
        </w:rPr>
      </w:pPr>
      <w:r w:rsidRPr="007060FE">
        <w:rPr>
          <w:i/>
          <w:szCs w:val="20"/>
        </w:rPr>
        <w:t>Note</w:t>
      </w:r>
      <w:r w:rsidR="001F5120">
        <w:rPr>
          <w:i/>
          <w:szCs w:val="20"/>
        </w:rPr>
        <w:t xml:space="preserve"> 1</w:t>
      </w:r>
      <w:r w:rsidRPr="007060FE">
        <w:rPr>
          <w:i/>
          <w:szCs w:val="20"/>
        </w:rPr>
        <w:t xml:space="preserve">: </w:t>
      </w:r>
      <w:r w:rsidRPr="007060FE">
        <w:rPr>
          <w:szCs w:val="20"/>
        </w:rPr>
        <w:t>Responses from 65 teachers and 25 administrators who indicated that they have not used ET&amp;L outside of training were excluded from the findings.</w:t>
      </w:r>
    </w:p>
    <w:p w:rsidR="001F5120" w:rsidRPr="004063A3" w:rsidRDefault="001F5120" w:rsidP="004063A3">
      <w:pPr>
        <w:pStyle w:val="TableNote"/>
        <w:spacing w:before="0"/>
      </w:pPr>
      <w:r w:rsidRPr="001F5120">
        <w:rPr>
          <w:i/>
          <w:szCs w:val="20"/>
        </w:rPr>
        <w:t>Note 2</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4063A3" w:rsidRDefault="004063A3" w:rsidP="004063A3">
      <w:pPr>
        <w:pStyle w:val="Caption"/>
      </w:pPr>
      <w:bookmarkStart w:id="86" w:name="_Ref408943575"/>
      <w:bookmarkStart w:id="87" w:name="_Toc410989926"/>
      <w:proofErr w:type="gramStart"/>
      <w:r>
        <w:t xml:space="preserve">Figure </w:t>
      </w:r>
      <w:r w:rsidR="001933A3">
        <w:fldChar w:fldCharType="begin"/>
      </w:r>
      <w:r w:rsidR="00071B62">
        <w:instrText xml:space="preserve"> SEQ Figure \* ARABIC </w:instrText>
      </w:r>
      <w:r w:rsidR="001933A3">
        <w:fldChar w:fldCharType="separate"/>
      </w:r>
      <w:r w:rsidR="002E2515">
        <w:rPr>
          <w:noProof/>
        </w:rPr>
        <w:t>15</w:t>
      </w:r>
      <w:r w:rsidR="001933A3">
        <w:rPr>
          <w:noProof/>
        </w:rPr>
        <w:fldChar w:fldCharType="end"/>
      </w:r>
      <w:bookmarkEnd w:id="86"/>
      <w:r>
        <w:t>.</w:t>
      </w:r>
      <w:proofErr w:type="gramEnd"/>
      <w:r>
        <w:t xml:space="preserve"> </w:t>
      </w:r>
      <w:r w:rsidR="00716361">
        <w:t>Percentage</w:t>
      </w:r>
      <w:r w:rsidR="00716361" w:rsidRPr="00EB7AB5">
        <w:t xml:space="preserve"> </w:t>
      </w:r>
      <w:r w:rsidRPr="00E607C9">
        <w:t>of Respondents Who Report</w:t>
      </w:r>
      <w:r w:rsidR="002547B4">
        <w:t>ed</w:t>
      </w:r>
      <w:r w:rsidRPr="00E607C9">
        <w:t xml:space="preserve"> Using the Digital Resources </w:t>
      </w:r>
      <w:r w:rsidRPr="004063A3">
        <w:rPr>
          <w:i/>
        </w:rPr>
        <w:t>at Least a Few Times per Semester</w:t>
      </w:r>
      <w:r w:rsidRPr="00E607C9">
        <w:t xml:space="preserve"> for Various Tasks</w:t>
      </w:r>
      <w:bookmarkEnd w:id="87"/>
    </w:p>
    <w:p w:rsidR="00821481" w:rsidRPr="00F16C87" w:rsidRDefault="00821481" w:rsidP="00821481">
      <w:pPr>
        <w:pStyle w:val="FigureTitle"/>
      </w:pPr>
      <w:r>
        <w:rPr>
          <w:noProof/>
          <w:lang w:eastAsia="zh-CN" w:bidi="km-KH"/>
        </w:rPr>
        <w:drawing>
          <wp:inline distT="0" distB="0" distL="0" distR="0">
            <wp:extent cx="5939942" cy="2070201"/>
            <wp:effectExtent l="0" t="0" r="22860" b="25400"/>
            <wp:docPr id="26" name="Chart 26" descr="For the digital resources, only 9 percent of administrators and 3 percent of teachers selected the most frequently used feature (Include digital resources in a lesson plan) (see Figur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21481" w:rsidRDefault="00821481" w:rsidP="00821481">
      <w:pPr>
        <w:pStyle w:val="TableNote"/>
      </w:pPr>
      <w:r w:rsidRPr="00EC22FE">
        <w:rPr>
          <w:i/>
        </w:rPr>
        <w:t>Source:</w:t>
      </w:r>
      <w:r>
        <w:t xml:space="preserve"> E</w:t>
      </w:r>
      <w:r w:rsidRPr="00EB7AB5">
        <w:t>T&amp;L Teacher and Administrator Surveys</w:t>
      </w:r>
    </w:p>
    <w:p w:rsidR="00821481" w:rsidRPr="00733D69" w:rsidRDefault="004063A3" w:rsidP="00733D69">
      <w:pPr>
        <w:pStyle w:val="TableNote"/>
        <w:spacing w:before="0"/>
      </w:pPr>
      <w:r w:rsidRPr="007060FE">
        <w:rPr>
          <w:i/>
          <w:szCs w:val="20"/>
        </w:rPr>
        <w:t xml:space="preserve">Note: </w:t>
      </w:r>
      <w:r w:rsidRPr="007060FE">
        <w:rPr>
          <w:szCs w:val="20"/>
        </w:rPr>
        <w:t>Responses from 65 teachers and 25 administrators who indicated that they have not used ET&amp;L outside of training were excluded from the findings.</w:t>
      </w:r>
    </w:p>
    <w:p w:rsidR="00B55DF2" w:rsidRPr="003B5F24" w:rsidRDefault="00B55DF2" w:rsidP="00B55DF2">
      <w:pPr>
        <w:pStyle w:val="BodyText"/>
        <w:rPr>
          <w:rFonts w:eastAsia="Calibri"/>
        </w:rPr>
      </w:pPr>
      <w:r>
        <w:rPr>
          <w:rFonts w:eastAsia="Calibri"/>
        </w:rPr>
        <w:t>True to users’ self-reports of usage in the qualitative and survey data, users created very few instructional materials in ET&amp;L during the usage data analysis time</w:t>
      </w:r>
      <w:r w:rsidR="007623B5">
        <w:rPr>
          <w:rFonts w:eastAsia="Calibri"/>
        </w:rPr>
        <w:t xml:space="preserve"> </w:t>
      </w:r>
      <w:r>
        <w:rPr>
          <w:rFonts w:eastAsia="Calibri"/>
        </w:rPr>
        <w:t xml:space="preserve">frame. From July through December 2014 the largest number of users creating instructional materials in a given month was </w:t>
      </w:r>
      <w:r w:rsidR="00A90E97">
        <w:rPr>
          <w:rFonts w:eastAsia="Calibri"/>
        </w:rPr>
        <w:t>11</w:t>
      </w:r>
      <w:r w:rsidR="00290A33">
        <w:rPr>
          <w:rFonts w:eastAsia="Calibri"/>
        </w:rPr>
        <w:t xml:space="preserve"> (in July)</w:t>
      </w:r>
      <w:r w:rsidR="007623B5">
        <w:rPr>
          <w:rFonts w:eastAsia="Calibri"/>
        </w:rPr>
        <w:t>,</w:t>
      </w:r>
      <w:r w:rsidR="00733D69">
        <w:rPr>
          <w:rStyle w:val="FootnoteReference"/>
          <w:rFonts w:eastAsia="Calibri"/>
        </w:rPr>
        <w:footnoteReference w:id="16"/>
      </w:r>
      <w:r>
        <w:rPr>
          <w:rFonts w:eastAsia="Calibri"/>
        </w:rPr>
        <w:t xml:space="preserve"> and on average there were about seven users creating instruction</w:t>
      </w:r>
      <w:r w:rsidR="002E11B8">
        <w:rPr>
          <w:rFonts w:eastAsia="Calibri"/>
        </w:rPr>
        <w:t>al</w:t>
      </w:r>
      <w:r>
        <w:rPr>
          <w:rFonts w:eastAsia="Calibri"/>
        </w:rPr>
        <w:t xml:space="preserve"> materials each </w:t>
      </w:r>
      <w:r>
        <w:rPr>
          <w:rFonts w:eastAsia="Calibri"/>
        </w:rPr>
        <w:lastRenderedPageBreak/>
        <w:t xml:space="preserve">month. These users created </w:t>
      </w:r>
      <w:r w:rsidR="00290A33">
        <w:rPr>
          <w:rFonts w:eastAsia="Calibri"/>
        </w:rPr>
        <w:t xml:space="preserve">45 </w:t>
      </w:r>
      <w:r>
        <w:rPr>
          <w:rFonts w:eastAsia="Calibri"/>
        </w:rPr>
        <w:t xml:space="preserve">curriculum maps, </w:t>
      </w:r>
      <w:r w:rsidR="00290A33">
        <w:rPr>
          <w:rFonts w:eastAsia="Calibri"/>
        </w:rPr>
        <w:t xml:space="preserve">155 </w:t>
      </w:r>
      <w:r>
        <w:rPr>
          <w:rFonts w:eastAsia="Calibri"/>
        </w:rPr>
        <w:t xml:space="preserve">unit plans, 181 lesson plans, and </w:t>
      </w:r>
      <w:r w:rsidR="00290A33">
        <w:rPr>
          <w:rFonts w:eastAsia="Calibri"/>
        </w:rPr>
        <w:t xml:space="preserve">35 </w:t>
      </w:r>
      <w:r>
        <w:rPr>
          <w:rFonts w:eastAsia="Calibri"/>
        </w:rPr>
        <w:t xml:space="preserve">“other” instructional materials. </w:t>
      </w:r>
    </w:p>
    <w:p w:rsidR="00C87897" w:rsidRDefault="009B49D0" w:rsidP="00C87897">
      <w:pPr>
        <w:pStyle w:val="Heading3"/>
      </w:pPr>
      <w:r>
        <w:t xml:space="preserve">Edwin </w:t>
      </w:r>
      <w:r w:rsidR="00C87897">
        <w:t>Analytics Users and Uses</w:t>
      </w:r>
    </w:p>
    <w:p w:rsidR="00517D8A" w:rsidRDefault="001523C2" w:rsidP="00B82ACD">
      <w:pPr>
        <w:pStyle w:val="BodyText"/>
        <w:rPr>
          <w:rFonts w:ascii="Times New Roman" w:hAnsi="Times New Roman"/>
        </w:rPr>
      </w:pPr>
      <w:r>
        <w:t xml:space="preserve">In </w:t>
      </w:r>
      <w:r w:rsidR="00A90E97">
        <w:rPr>
          <w:i/>
        </w:rPr>
        <w:t xml:space="preserve">Technical </w:t>
      </w:r>
      <w:r w:rsidR="007623B5">
        <w:rPr>
          <w:i/>
        </w:rPr>
        <w:t>D</w:t>
      </w:r>
      <w:r w:rsidR="00A90E97">
        <w:rPr>
          <w:i/>
        </w:rPr>
        <w:t xml:space="preserve">ata </w:t>
      </w:r>
      <w:r w:rsidR="007623B5">
        <w:rPr>
          <w:i/>
        </w:rPr>
        <w:t>C</w:t>
      </w:r>
      <w:r w:rsidR="00A90E97">
        <w:rPr>
          <w:i/>
        </w:rPr>
        <w:t xml:space="preserve">ollection </w:t>
      </w:r>
      <w:r w:rsidR="007623B5">
        <w:rPr>
          <w:i/>
        </w:rPr>
        <w:t>R</w:t>
      </w:r>
      <w:r w:rsidR="00A90E97">
        <w:rPr>
          <w:i/>
        </w:rPr>
        <w:t xml:space="preserve">eport 4 </w:t>
      </w:r>
      <w:r w:rsidR="00A90E97">
        <w:t>(Oct</w:t>
      </w:r>
      <w:r w:rsidR="007623B5">
        <w:t>ober</w:t>
      </w:r>
      <w:r w:rsidR="00A90E97">
        <w:t xml:space="preserve"> 2014)</w:t>
      </w:r>
      <w:r>
        <w:t xml:space="preserve">, we reported on Edwin Analytics usage data generated </w:t>
      </w:r>
      <w:r>
        <w:rPr>
          <w:rFonts w:ascii="Times New Roman" w:hAnsi="Times New Roman"/>
        </w:rPr>
        <w:t>over the course of a calendar year, from June 2, 2013</w:t>
      </w:r>
      <w:r w:rsidR="007623B5">
        <w:rPr>
          <w:rFonts w:ascii="Times New Roman" w:hAnsi="Times New Roman"/>
        </w:rPr>
        <w:t>,</w:t>
      </w:r>
      <w:r>
        <w:rPr>
          <w:rFonts w:ascii="Times New Roman" w:hAnsi="Times New Roman"/>
        </w:rPr>
        <w:t xml:space="preserve"> to </w:t>
      </w:r>
      <w:r>
        <w:t>June 8, 2014</w:t>
      </w:r>
      <w:r>
        <w:rPr>
          <w:rFonts w:ascii="Times New Roman" w:hAnsi="Times New Roman"/>
        </w:rPr>
        <w:t xml:space="preserve">. In order to confirm the robustness of trends we observed in these data, we repeated the analysis with usage data generated over the </w:t>
      </w:r>
      <w:r w:rsidRPr="00004992">
        <w:rPr>
          <w:rFonts w:ascii="Times New Roman" w:hAnsi="Times New Roman"/>
        </w:rPr>
        <w:t>1</w:t>
      </w:r>
      <w:r w:rsidR="00EF1AD8" w:rsidRPr="00004992">
        <w:rPr>
          <w:rFonts w:ascii="Times New Roman" w:hAnsi="Times New Roman"/>
        </w:rPr>
        <w:t>9</w:t>
      </w:r>
      <w:r w:rsidR="007623B5">
        <w:rPr>
          <w:rFonts w:ascii="Times New Roman" w:hAnsi="Times New Roman"/>
        </w:rPr>
        <w:t>-</w:t>
      </w:r>
      <w:r w:rsidRPr="00004992">
        <w:rPr>
          <w:rFonts w:ascii="Times New Roman" w:hAnsi="Times New Roman"/>
        </w:rPr>
        <w:t xml:space="preserve">month period between </w:t>
      </w:r>
      <w:r w:rsidR="009B49D0" w:rsidRPr="00004992">
        <w:rPr>
          <w:rFonts w:ascii="Times New Roman" w:hAnsi="Times New Roman"/>
        </w:rPr>
        <w:t xml:space="preserve">June 2, 2013, and </w:t>
      </w:r>
      <w:r w:rsidR="00EF1AD8" w:rsidRPr="00004992">
        <w:rPr>
          <w:rFonts w:ascii="Times New Roman" w:hAnsi="Times New Roman"/>
        </w:rPr>
        <w:t>December</w:t>
      </w:r>
      <w:r w:rsidR="009B49D0" w:rsidRPr="00004992">
        <w:rPr>
          <w:rFonts w:ascii="Times New Roman" w:hAnsi="Times New Roman"/>
        </w:rPr>
        <w:t xml:space="preserve"> </w:t>
      </w:r>
      <w:r w:rsidR="00004992">
        <w:rPr>
          <w:rFonts w:ascii="Times New Roman" w:hAnsi="Times New Roman"/>
        </w:rPr>
        <w:t>28</w:t>
      </w:r>
      <w:r w:rsidR="009B49D0" w:rsidRPr="00004992">
        <w:rPr>
          <w:rFonts w:ascii="Times New Roman" w:hAnsi="Times New Roman"/>
        </w:rPr>
        <w:t>, 2014</w:t>
      </w:r>
      <w:r w:rsidRPr="00004992">
        <w:rPr>
          <w:rFonts w:ascii="Times New Roman" w:hAnsi="Times New Roman"/>
        </w:rPr>
        <w:t>.</w:t>
      </w:r>
      <w:r w:rsidR="009B49D0" w:rsidRPr="00004992">
        <w:rPr>
          <w:rStyle w:val="FootnoteReference"/>
          <w:rFonts w:ascii="Times New Roman" w:hAnsi="Times New Roman"/>
        </w:rPr>
        <w:footnoteReference w:id="17"/>
      </w:r>
      <w:r w:rsidR="00004992">
        <w:rPr>
          <w:rFonts w:ascii="Times New Roman" w:hAnsi="Times New Roman"/>
        </w:rPr>
        <w:t xml:space="preserve"> </w:t>
      </w:r>
      <w:r w:rsidR="00004992">
        <w:t>We also compared data generated during the same calendar months, but across different calendar years, to confirm that users were still accessing the same aspects of Edwin Analytics.</w:t>
      </w:r>
    </w:p>
    <w:p w:rsidR="008A1B9A" w:rsidRDefault="00517D8A" w:rsidP="00517D8A">
      <w:pPr>
        <w:pStyle w:val="BodyText"/>
        <w:rPr>
          <w:rFonts w:ascii="Times New Roman" w:hAnsi="Times New Roman"/>
        </w:rPr>
      </w:pPr>
      <w:r>
        <w:rPr>
          <w:rFonts w:ascii="Times New Roman" w:hAnsi="Times New Roman"/>
        </w:rPr>
        <w:t>Our</w:t>
      </w:r>
      <w:r w:rsidR="001523C2">
        <w:rPr>
          <w:rFonts w:ascii="Times New Roman" w:hAnsi="Times New Roman"/>
        </w:rPr>
        <w:t xml:space="preserve"> extended analysis showed the same usage patterns as t</w:t>
      </w:r>
      <w:r w:rsidR="00D51923">
        <w:rPr>
          <w:rFonts w:ascii="Times New Roman" w:hAnsi="Times New Roman"/>
        </w:rPr>
        <w:t>hose we had observed previously</w:t>
      </w:r>
      <w:r>
        <w:rPr>
          <w:rFonts w:ascii="Times New Roman" w:hAnsi="Times New Roman"/>
        </w:rPr>
        <w:t>.</w:t>
      </w:r>
      <w:r>
        <w:t xml:space="preserve"> As we </w:t>
      </w:r>
      <w:r w:rsidR="00A90E97">
        <w:t>reported</w:t>
      </w:r>
      <w:r>
        <w:t>, m</w:t>
      </w:r>
      <w:r w:rsidR="009B49D0">
        <w:rPr>
          <w:rFonts w:ascii="Times New Roman" w:hAnsi="Times New Roman"/>
        </w:rPr>
        <w:t>ost individual users</w:t>
      </w:r>
      <w:r w:rsidR="001523C2">
        <w:rPr>
          <w:rFonts w:ascii="Times New Roman" w:hAnsi="Times New Roman"/>
        </w:rPr>
        <w:t xml:space="preserve"> access the system infrequently.</w:t>
      </w:r>
      <w:r w:rsidR="00826A5E">
        <w:rPr>
          <w:rFonts w:ascii="Times New Roman" w:hAnsi="Times New Roman"/>
        </w:rPr>
        <w:t xml:space="preserve"> </w:t>
      </w:r>
      <w:r w:rsidR="008A1B9A">
        <w:rPr>
          <w:rFonts w:ascii="Times New Roman" w:hAnsi="Times New Roman"/>
        </w:rPr>
        <w:t>We calculated frequency by examining the number of users who accessed a report in a given five</w:t>
      </w:r>
      <w:r w:rsidR="004F0327">
        <w:rPr>
          <w:rFonts w:ascii="Times New Roman" w:hAnsi="Times New Roman"/>
        </w:rPr>
        <w:t>-</w:t>
      </w:r>
      <w:r w:rsidR="008A1B9A">
        <w:rPr>
          <w:rFonts w:ascii="Times New Roman" w:hAnsi="Times New Roman"/>
        </w:rPr>
        <w:t>week</w:t>
      </w:r>
      <w:r w:rsidR="00AA0BFE">
        <w:rPr>
          <w:rFonts w:ascii="Times New Roman" w:hAnsi="Times New Roman"/>
        </w:rPr>
        <w:t xml:space="preserve"> period</w:t>
      </w:r>
      <w:r w:rsidR="008A1B9A">
        <w:rPr>
          <w:rFonts w:ascii="Times New Roman" w:hAnsi="Times New Roman"/>
        </w:rPr>
        <w:t xml:space="preserve">. </w:t>
      </w:r>
      <w:r w:rsidR="00826A5E">
        <w:rPr>
          <w:rFonts w:ascii="Times New Roman" w:hAnsi="Times New Roman"/>
        </w:rPr>
        <w:t xml:space="preserve">Over our </w:t>
      </w:r>
      <w:r w:rsidRPr="00004992">
        <w:rPr>
          <w:rFonts w:ascii="Times New Roman" w:hAnsi="Times New Roman"/>
        </w:rPr>
        <w:t>1</w:t>
      </w:r>
      <w:r w:rsidR="00EF1AD8" w:rsidRPr="00004992">
        <w:rPr>
          <w:rFonts w:ascii="Times New Roman" w:hAnsi="Times New Roman"/>
        </w:rPr>
        <w:t>9</w:t>
      </w:r>
      <w:r w:rsidR="004F0327">
        <w:rPr>
          <w:rFonts w:ascii="Times New Roman" w:hAnsi="Times New Roman"/>
        </w:rPr>
        <w:t>-</w:t>
      </w:r>
      <w:r>
        <w:rPr>
          <w:rFonts w:ascii="Times New Roman" w:hAnsi="Times New Roman"/>
        </w:rPr>
        <w:t xml:space="preserve">month </w:t>
      </w:r>
      <w:r w:rsidR="00826A5E">
        <w:rPr>
          <w:rFonts w:ascii="Times New Roman" w:hAnsi="Times New Roman"/>
        </w:rPr>
        <w:t>analysis time</w:t>
      </w:r>
      <w:r w:rsidR="004F0327">
        <w:rPr>
          <w:rFonts w:ascii="Times New Roman" w:hAnsi="Times New Roman"/>
        </w:rPr>
        <w:t xml:space="preserve"> </w:t>
      </w:r>
      <w:r w:rsidR="00826A5E">
        <w:rPr>
          <w:rFonts w:ascii="Times New Roman" w:hAnsi="Times New Roman"/>
        </w:rPr>
        <w:t>frame</w:t>
      </w:r>
      <w:r w:rsidR="001523C2">
        <w:rPr>
          <w:rFonts w:ascii="Times New Roman" w:hAnsi="Times New Roman"/>
        </w:rPr>
        <w:t xml:space="preserve">, </w:t>
      </w:r>
      <w:r w:rsidR="00004992">
        <w:rPr>
          <w:rFonts w:ascii="Times New Roman" w:hAnsi="Times New Roman"/>
        </w:rPr>
        <w:t>half of all users</w:t>
      </w:r>
      <w:r w:rsidR="001523C2">
        <w:rPr>
          <w:rFonts w:ascii="Times New Roman" w:hAnsi="Times New Roman"/>
        </w:rPr>
        <w:t xml:space="preserve"> (</w:t>
      </w:r>
      <w:r w:rsidR="00004992">
        <w:rPr>
          <w:rFonts w:ascii="Times New Roman" w:hAnsi="Times New Roman"/>
        </w:rPr>
        <w:t>50.1</w:t>
      </w:r>
      <w:r w:rsidR="001523C2">
        <w:rPr>
          <w:rFonts w:ascii="Times New Roman" w:hAnsi="Times New Roman"/>
        </w:rPr>
        <w:t>%) access</w:t>
      </w:r>
      <w:r w:rsidR="00826A5E">
        <w:rPr>
          <w:rFonts w:ascii="Times New Roman" w:hAnsi="Times New Roman"/>
        </w:rPr>
        <w:t>ed</w:t>
      </w:r>
      <w:r w:rsidR="009B49D0">
        <w:rPr>
          <w:rFonts w:ascii="Times New Roman" w:hAnsi="Times New Roman"/>
        </w:rPr>
        <w:t xml:space="preserve"> the </w:t>
      </w:r>
      <w:r w:rsidR="001523C2">
        <w:rPr>
          <w:rFonts w:ascii="Times New Roman" w:hAnsi="Times New Roman"/>
        </w:rPr>
        <w:t>system within</w:t>
      </w:r>
      <w:r w:rsidR="00826A5E">
        <w:rPr>
          <w:rFonts w:ascii="Times New Roman" w:hAnsi="Times New Roman"/>
        </w:rPr>
        <w:t xml:space="preserve"> </w:t>
      </w:r>
      <w:r w:rsidR="004F0327">
        <w:rPr>
          <w:rFonts w:ascii="Times New Roman" w:hAnsi="Times New Roman"/>
        </w:rPr>
        <w:t xml:space="preserve">only </w:t>
      </w:r>
      <w:r w:rsidR="008A1B9A">
        <w:rPr>
          <w:rFonts w:ascii="Times New Roman" w:hAnsi="Times New Roman"/>
        </w:rPr>
        <w:t>one of these five-week</w:t>
      </w:r>
      <w:r w:rsidR="00826A5E">
        <w:rPr>
          <w:rFonts w:ascii="Times New Roman" w:hAnsi="Times New Roman"/>
        </w:rPr>
        <w:t xml:space="preserve"> period</w:t>
      </w:r>
      <w:r w:rsidR="008A1B9A">
        <w:rPr>
          <w:rFonts w:ascii="Times New Roman" w:hAnsi="Times New Roman"/>
        </w:rPr>
        <w:t>s</w:t>
      </w:r>
      <w:r w:rsidR="00826A5E">
        <w:rPr>
          <w:rFonts w:ascii="Times New Roman" w:hAnsi="Times New Roman"/>
        </w:rPr>
        <w:t xml:space="preserve"> (see </w:t>
      </w:r>
      <w:r w:rsidR="001933A3">
        <w:rPr>
          <w:rFonts w:ascii="Times New Roman" w:hAnsi="Times New Roman"/>
        </w:rPr>
        <w:fldChar w:fldCharType="begin"/>
      </w:r>
      <w:r w:rsidR="00826A5E">
        <w:rPr>
          <w:rFonts w:ascii="Times New Roman" w:hAnsi="Times New Roman"/>
        </w:rPr>
        <w:instrText xml:space="preserve"> REF _Ref408896606 \h </w:instrText>
      </w:r>
      <w:r w:rsidR="001933A3">
        <w:rPr>
          <w:rFonts w:ascii="Times New Roman" w:hAnsi="Times New Roman"/>
        </w:rPr>
      </w:r>
      <w:r w:rsidR="001933A3">
        <w:rPr>
          <w:rFonts w:ascii="Times New Roman" w:hAnsi="Times New Roman"/>
        </w:rPr>
        <w:fldChar w:fldCharType="separate"/>
      </w:r>
      <w:r w:rsidR="002E2515">
        <w:t xml:space="preserve">Figure </w:t>
      </w:r>
      <w:r w:rsidR="002E2515">
        <w:rPr>
          <w:noProof/>
        </w:rPr>
        <w:t>16</w:t>
      </w:r>
      <w:r w:rsidR="001933A3">
        <w:rPr>
          <w:rFonts w:ascii="Times New Roman" w:hAnsi="Times New Roman"/>
        </w:rPr>
        <w:fldChar w:fldCharType="end"/>
      </w:r>
      <w:r w:rsidR="00826A5E">
        <w:rPr>
          <w:rFonts w:ascii="Times New Roman" w:hAnsi="Times New Roman"/>
        </w:rPr>
        <w:t>).</w:t>
      </w:r>
    </w:p>
    <w:p w:rsidR="00517D8A" w:rsidRDefault="00517D8A" w:rsidP="00517D8A">
      <w:pPr>
        <w:pStyle w:val="Caption"/>
      </w:pPr>
      <w:bookmarkStart w:id="88" w:name="_Ref408896606"/>
      <w:bookmarkStart w:id="89" w:name="_Toc410989927"/>
      <w:proofErr w:type="gramStart"/>
      <w:r>
        <w:t xml:space="preserve">Figure </w:t>
      </w:r>
      <w:r w:rsidR="001933A3">
        <w:fldChar w:fldCharType="begin"/>
      </w:r>
      <w:r w:rsidR="00071B62">
        <w:instrText xml:space="preserve"> SEQ Figure \* ARABIC </w:instrText>
      </w:r>
      <w:r w:rsidR="001933A3">
        <w:fldChar w:fldCharType="separate"/>
      </w:r>
      <w:r w:rsidR="002E2515">
        <w:rPr>
          <w:noProof/>
        </w:rPr>
        <w:t>16</w:t>
      </w:r>
      <w:r w:rsidR="001933A3">
        <w:rPr>
          <w:noProof/>
        </w:rPr>
        <w:fldChar w:fldCharType="end"/>
      </w:r>
      <w:bookmarkEnd w:id="88"/>
      <w:r>
        <w:t>.</w:t>
      </w:r>
      <w:proofErr w:type="gramEnd"/>
      <w:r>
        <w:t xml:space="preserve"> Number of Weeks in Which Users Generated Reports, June 2013–</w:t>
      </w:r>
      <w:r w:rsidR="00EF1AD8" w:rsidRPr="00004992">
        <w:t>December</w:t>
      </w:r>
      <w:r>
        <w:t xml:space="preserve"> 2014 (</w:t>
      </w:r>
      <w:r>
        <w:rPr>
          <w:i/>
        </w:rPr>
        <w:t xml:space="preserve">N = </w:t>
      </w:r>
      <w:r w:rsidR="00004992">
        <w:t>7,</w:t>
      </w:r>
      <w:r w:rsidR="006B085B">
        <w:t xml:space="preserve">393 </w:t>
      </w:r>
      <w:r>
        <w:t>users)</w:t>
      </w:r>
      <w:bookmarkEnd w:id="89"/>
    </w:p>
    <w:p w:rsidR="006B085B" w:rsidRPr="006B085B" w:rsidRDefault="006B085B" w:rsidP="006B085B">
      <w:r>
        <w:rPr>
          <w:noProof/>
          <w:lang w:eastAsia="zh-CN" w:bidi="km-KH"/>
        </w:rPr>
        <w:drawing>
          <wp:inline distT="0" distB="0" distL="0" distR="0">
            <wp:extent cx="5019675" cy="2933700"/>
            <wp:effectExtent l="0" t="0" r="9525" b="19050"/>
            <wp:docPr id="29" name="Chart 29" descr="Our extended analysis showed the same usage patterns as those we had observed previously. As we reported, most individual users access the system infrequently. We calculated frequency by examining the number of users who accessed a report in a given five-week period. Over our 19-month analysis time frame, half of all users (50.1%) accessed the system within only one of these five-week periods (see Fig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7D8A" w:rsidRPr="006B085B" w:rsidRDefault="006B085B" w:rsidP="006B085B">
      <w:pPr>
        <w:contextualSpacing/>
        <w:rPr>
          <w:sz w:val="20"/>
          <w:szCs w:val="20"/>
        </w:rPr>
      </w:pPr>
      <w:r>
        <w:rPr>
          <w:rFonts w:ascii="Times New Roman" w:eastAsia="Calibri" w:hAnsi="Times New Roman" w:cs="Times New Roman"/>
          <w:i/>
          <w:sz w:val="20"/>
          <w:szCs w:val="20"/>
        </w:rPr>
        <w:t>Note:</w:t>
      </w:r>
      <w:r>
        <w:rPr>
          <w:sz w:val="20"/>
          <w:szCs w:val="20"/>
        </w:rPr>
        <w:t xml:space="preserve"> The total possible number of weeks </w:t>
      </w:r>
      <w:r w:rsidR="00541D21">
        <w:rPr>
          <w:sz w:val="20"/>
          <w:szCs w:val="20"/>
        </w:rPr>
        <w:t xml:space="preserve">in which </w:t>
      </w:r>
      <w:r>
        <w:rPr>
          <w:sz w:val="20"/>
          <w:szCs w:val="20"/>
        </w:rPr>
        <w:t>a user could have generated a report was 83</w:t>
      </w:r>
      <w:r w:rsidR="00A90E97">
        <w:rPr>
          <w:sz w:val="20"/>
          <w:szCs w:val="20"/>
        </w:rPr>
        <w:t>.</w:t>
      </w:r>
    </w:p>
    <w:p w:rsidR="006E4C06" w:rsidRDefault="0039217C" w:rsidP="00517D8A">
      <w:pPr>
        <w:pStyle w:val="BodyText"/>
      </w:pPr>
      <w:r w:rsidRPr="00541D21">
        <w:t xml:space="preserve">By contrast, </w:t>
      </w:r>
      <w:r w:rsidR="006E4C06" w:rsidRPr="00541D21">
        <w:t xml:space="preserve">Edwin Analytics survey </w:t>
      </w:r>
      <w:r w:rsidR="00760E34" w:rsidRPr="00541D21">
        <w:t xml:space="preserve">responses suggest </w:t>
      </w:r>
      <w:r w:rsidRPr="00541D21">
        <w:t xml:space="preserve">that respondents </w:t>
      </w:r>
      <w:r w:rsidR="00760E34" w:rsidRPr="00541D21">
        <w:t xml:space="preserve">perceived </w:t>
      </w:r>
      <w:r w:rsidRPr="00541D21">
        <w:t xml:space="preserve">a greater </w:t>
      </w:r>
      <w:r w:rsidR="00760E34" w:rsidRPr="00541D21">
        <w:t>frequency of use</w:t>
      </w:r>
      <w:r w:rsidRPr="00541D21">
        <w:t xml:space="preserve"> than the usage data suggest; </w:t>
      </w:r>
      <w:r w:rsidR="00760E34" w:rsidRPr="00541D21">
        <w:t xml:space="preserve">as shown in </w:t>
      </w:r>
      <w:r w:rsidR="001933A3" w:rsidRPr="00541D21">
        <w:fldChar w:fldCharType="begin"/>
      </w:r>
      <w:r w:rsidR="00760E34" w:rsidRPr="00541D21">
        <w:instrText xml:space="preserve"> REF _Ref408950011 \h </w:instrText>
      </w:r>
      <w:r w:rsidR="001933A3" w:rsidRPr="00541D21">
        <w:fldChar w:fldCharType="separate"/>
      </w:r>
      <w:r w:rsidR="002E2515">
        <w:t xml:space="preserve">Table </w:t>
      </w:r>
      <w:r w:rsidR="002E2515">
        <w:rPr>
          <w:noProof/>
        </w:rPr>
        <w:t>13</w:t>
      </w:r>
      <w:r w:rsidR="001933A3" w:rsidRPr="00541D21">
        <w:fldChar w:fldCharType="end"/>
      </w:r>
      <w:r w:rsidR="002E11B8" w:rsidRPr="00541D21">
        <w:t>,</w:t>
      </w:r>
      <w:r w:rsidR="00760E34" w:rsidRPr="00541D21">
        <w:t xml:space="preserve"> </w:t>
      </w:r>
      <w:r w:rsidR="00541D21">
        <w:t>more than</w:t>
      </w:r>
      <w:r w:rsidR="00760E34" w:rsidRPr="00541D21">
        <w:t xml:space="preserve"> 60 percent </w:t>
      </w:r>
      <w:r w:rsidR="002E11B8" w:rsidRPr="00541D21">
        <w:t xml:space="preserve">of respondents </w:t>
      </w:r>
      <w:r w:rsidR="00760E34" w:rsidRPr="00541D21">
        <w:t>report</w:t>
      </w:r>
      <w:r w:rsidR="002E11B8" w:rsidRPr="00541D21">
        <w:t>ed</w:t>
      </w:r>
      <w:r w:rsidR="00760E34" w:rsidRPr="00541D21">
        <w:t xml:space="preserve"> using the system </w:t>
      </w:r>
      <w:r w:rsidR="00760E34" w:rsidRPr="00541D21">
        <w:rPr>
          <w:i/>
        </w:rPr>
        <w:t>somewhat frequently</w:t>
      </w:r>
      <w:r w:rsidR="00760E34" w:rsidRPr="00541D21">
        <w:t xml:space="preserve"> or </w:t>
      </w:r>
      <w:r w:rsidRPr="00541D21">
        <w:rPr>
          <w:i/>
        </w:rPr>
        <w:t xml:space="preserve">very </w:t>
      </w:r>
      <w:r w:rsidR="00760E34" w:rsidRPr="00541D21">
        <w:rPr>
          <w:i/>
        </w:rPr>
        <w:t>frequently</w:t>
      </w:r>
      <w:r w:rsidR="00760E34" w:rsidRPr="00541D21">
        <w:t xml:space="preserve">. </w:t>
      </w:r>
      <w:r w:rsidRPr="00541D21">
        <w:t xml:space="preserve">This relatively high level of frequency may reflect the fact that the survey </w:t>
      </w:r>
      <w:r w:rsidR="00541D21">
        <w:t xml:space="preserve">was </w:t>
      </w:r>
      <w:r w:rsidRPr="00541D21">
        <w:t>conducted in November, a time of year that generally falls at the end of a period of high usage; our 19</w:t>
      </w:r>
      <w:r w:rsidR="00541D21">
        <w:t>-</w:t>
      </w:r>
      <w:r w:rsidRPr="00541D21">
        <w:t xml:space="preserve">month analysis shows </w:t>
      </w:r>
      <w:r w:rsidRPr="00541D21">
        <w:lastRenderedPageBreak/>
        <w:t>dramatic spikes in usage in August–October 2013 and 2014</w:t>
      </w:r>
      <w:r w:rsidR="00AA0BFE" w:rsidRPr="00541D21">
        <w:t>, which corresponds with when</w:t>
      </w:r>
      <w:r w:rsidR="00AA0BFE">
        <w:t xml:space="preserve"> MCAS results become available</w:t>
      </w:r>
      <w:r>
        <w:t xml:space="preserve"> (see </w:t>
      </w:r>
      <w:r w:rsidR="001933A3">
        <w:fldChar w:fldCharType="begin"/>
      </w:r>
      <w:r>
        <w:instrText xml:space="preserve"> REF _Ref408924072 \h </w:instrText>
      </w:r>
      <w:r w:rsidR="001933A3">
        <w:fldChar w:fldCharType="separate"/>
      </w:r>
      <w:r w:rsidR="002E2515">
        <w:t xml:space="preserve">Figure </w:t>
      </w:r>
      <w:r w:rsidR="002E2515">
        <w:rPr>
          <w:noProof/>
        </w:rPr>
        <w:t>17</w:t>
      </w:r>
      <w:r w:rsidR="001933A3">
        <w:fldChar w:fldCharType="end"/>
      </w:r>
      <w:r>
        <w:t>). Survey respondents may have therefore been reflecting on their recent experience, rather than considering the frequency over the entire year.</w:t>
      </w:r>
    </w:p>
    <w:p w:rsidR="00760E34" w:rsidRDefault="00760E34" w:rsidP="00541D21">
      <w:pPr>
        <w:pStyle w:val="TableTitle"/>
        <w:spacing w:before="280"/>
      </w:pPr>
      <w:bookmarkStart w:id="90" w:name="_Ref408950011"/>
      <w:bookmarkStart w:id="91" w:name="_Ref408950004"/>
      <w:bookmarkStart w:id="92" w:name="_Toc410990001"/>
      <w:proofErr w:type="gramStart"/>
      <w:r>
        <w:t xml:space="preserve">Table </w:t>
      </w:r>
      <w:r w:rsidR="001933A3">
        <w:fldChar w:fldCharType="begin"/>
      </w:r>
      <w:r w:rsidR="00071B62">
        <w:instrText xml:space="preserve"> SEQ Table \* ARABIC </w:instrText>
      </w:r>
      <w:r w:rsidR="001933A3">
        <w:fldChar w:fldCharType="separate"/>
      </w:r>
      <w:r w:rsidR="002E2515">
        <w:rPr>
          <w:noProof/>
        </w:rPr>
        <w:t>13</w:t>
      </w:r>
      <w:r w:rsidR="001933A3">
        <w:rPr>
          <w:noProof/>
        </w:rPr>
        <w:fldChar w:fldCharType="end"/>
      </w:r>
      <w:bookmarkEnd w:id="90"/>
      <w:r>
        <w:t>.</w:t>
      </w:r>
      <w:proofErr w:type="gramEnd"/>
      <w:r>
        <w:t xml:space="preserve"> </w:t>
      </w:r>
      <w:r w:rsidRPr="00EF7A8F">
        <w:t>Reported Frequency of Use of Edwin Analytics System (</w:t>
      </w:r>
      <w:r w:rsidRPr="00760E34">
        <w:rPr>
          <w:i/>
        </w:rPr>
        <w:t>N</w:t>
      </w:r>
      <w:r w:rsidRPr="00EF7A8F">
        <w:t xml:space="preserve"> = 140)</w:t>
      </w:r>
      <w:bookmarkEnd w:id="91"/>
      <w:bookmarkEnd w:id="9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09"/>
        <w:gridCol w:w="1309"/>
      </w:tblGrid>
      <w:tr w:rsidR="00760E34" w:rsidRPr="00662F1A" w:rsidTr="004D4036">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Mar>
              <w:top w:w="29" w:type="dxa"/>
              <w:left w:w="29" w:type="dxa"/>
              <w:bottom w:w="29" w:type="dxa"/>
              <w:right w:w="29" w:type="dxa"/>
            </w:tcMar>
            <w:vAlign w:val="center"/>
            <w:hideMark/>
          </w:tcPr>
          <w:p w:rsidR="00760E34" w:rsidRPr="00662F1A" w:rsidRDefault="00541D21" w:rsidP="00541D21">
            <w:pPr>
              <w:keepNext/>
              <w:keepLines/>
              <w:spacing w:before="40" w:after="40"/>
              <w:rPr>
                <w:rFonts w:ascii="Times New Roman" w:eastAsia="MS Mincho" w:hAnsi="Times New Roman" w:cs="Times New Roman"/>
                <w:b/>
                <w:bCs/>
                <w:szCs w:val="20"/>
              </w:rPr>
            </w:pPr>
            <w:r>
              <w:rPr>
                <w:rFonts w:ascii="Times New Roman" w:eastAsia="MS Mincho" w:hAnsi="Times New Roman" w:cs="Times New Roman"/>
                <w:b/>
                <w:bCs/>
                <w:sz w:val="22"/>
                <w:szCs w:val="20"/>
              </w:rPr>
              <w:t xml:space="preserve"> </w:t>
            </w:r>
            <w:r w:rsidR="00760E34" w:rsidRPr="00662F1A">
              <w:rPr>
                <w:rFonts w:ascii="Times New Roman" w:eastAsia="MS Mincho" w:hAnsi="Times New Roman" w:cs="Times New Roman"/>
                <w:b/>
                <w:bCs/>
                <w:sz w:val="22"/>
                <w:szCs w:val="20"/>
              </w:rPr>
              <w:t>How often have you used Edwin Analytics in the past year?</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Mar>
              <w:top w:w="29" w:type="dxa"/>
              <w:left w:w="29" w:type="dxa"/>
              <w:bottom w:w="29" w:type="dxa"/>
              <w:right w:w="29" w:type="dxa"/>
            </w:tcMar>
            <w:vAlign w:val="center"/>
            <w:hideMark/>
          </w:tcPr>
          <w:p w:rsidR="00760E34" w:rsidRPr="00662F1A" w:rsidRDefault="00760E34" w:rsidP="00541D21">
            <w:pPr>
              <w:keepNext/>
              <w:keepLines/>
              <w:spacing w:before="40" w:after="40"/>
              <w:jc w:val="center"/>
              <w:rPr>
                <w:rFonts w:ascii="Times New Roman" w:eastAsia="MS Mincho" w:hAnsi="Times New Roman" w:cs="Times New Roman"/>
                <w:b/>
                <w:bCs/>
                <w:szCs w:val="20"/>
              </w:rPr>
            </w:pPr>
            <w:r w:rsidRPr="00662F1A">
              <w:rPr>
                <w:rFonts w:ascii="Times New Roman" w:eastAsia="MS Mincho" w:hAnsi="Times New Roman" w:cs="Times New Roman"/>
                <w:b/>
                <w:bCs/>
                <w:sz w:val="22"/>
                <w:szCs w:val="20"/>
              </w:rPr>
              <w:t>Percentage</w:t>
            </w:r>
          </w:p>
        </w:tc>
      </w:tr>
      <w:tr w:rsidR="00760E34" w:rsidRPr="00662F1A" w:rsidTr="000C02AC">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760E34" w:rsidRPr="00662F1A" w:rsidRDefault="00541D21"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760E34" w:rsidRPr="00662F1A">
              <w:rPr>
                <w:rFonts w:ascii="Times New Roman" w:eastAsia="Times New Roman" w:hAnsi="Times New Roman" w:cs="Times New Roman"/>
                <w:sz w:val="22"/>
                <w:szCs w:val="24"/>
              </w:rPr>
              <w:t>Never</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760E34" w:rsidRPr="00662F1A" w:rsidRDefault="00760E34" w:rsidP="00541D21">
            <w:pPr>
              <w:tabs>
                <w:tab w:val="decimal" w:pos="533"/>
              </w:tabs>
              <w:spacing w:before="40" w:after="40"/>
              <w:rPr>
                <w:rFonts w:ascii="Times New Roman" w:eastAsia="Times New Roman" w:hAnsi="Times New Roman" w:cs="Times New Roman"/>
                <w:szCs w:val="24"/>
              </w:rPr>
            </w:pPr>
            <w:r w:rsidRPr="00662F1A">
              <w:rPr>
                <w:color w:val="000000"/>
                <w:sz w:val="22"/>
              </w:rPr>
              <w:t>3.6%</w:t>
            </w:r>
          </w:p>
        </w:tc>
      </w:tr>
      <w:tr w:rsidR="00760E34" w:rsidRPr="00662F1A" w:rsidTr="000C02AC">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760E34" w:rsidRPr="008A01DE" w:rsidRDefault="00541D21"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760E34" w:rsidRPr="008A01DE">
              <w:rPr>
                <w:rFonts w:ascii="Times New Roman" w:eastAsia="Times New Roman" w:hAnsi="Times New Roman" w:cs="Times New Roman"/>
                <w:sz w:val="22"/>
                <w:szCs w:val="24"/>
              </w:rPr>
              <w:t>Occasionally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760E34" w:rsidRPr="008A01DE" w:rsidRDefault="00760E34" w:rsidP="00541D21">
            <w:pPr>
              <w:tabs>
                <w:tab w:val="decimal" w:pos="533"/>
              </w:tabs>
              <w:spacing w:before="40" w:after="40"/>
              <w:rPr>
                <w:rFonts w:ascii="Times New Roman" w:eastAsia="Times New Roman" w:hAnsi="Times New Roman" w:cs="Times New Roman"/>
                <w:szCs w:val="24"/>
              </w:rPr>
            </w:pPr>
            <w:r w:rsidRPr="008A01DE">
              <w:rPr>
                <w:color w:val="000000"/>
                <w:sz w:val="22"/>
              </w:rPr>
              <w:t>35.7%</w:t>
            </w:r>
          </w:p>
        </w:tc>
      </w:tr>
      <w:tr w:rsidR="00760E34" w:rsidRPr="00662F1A" w:rsidTr="000C02AC">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760E34" w:rsidRPr="008A01DE" w:rsidRDefault="00541D21"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760E34" w:rsidRPr="008A01DE">
              <w:rPr>
                <w:rFonts w:ascii="Times New Roman" w:eastAsia="Times New Roman" w:hAnsi="Times New Roman" w:cs="Times New Roman"/>
                <w:sz w:val="22"/>
                <w:szCs w:val="24"/>
              </w:rPr>
              <w:t>Somewhat frequently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760E34" w:rsidRPr="008A01DE" w:rsidRDefault="00760E34" w:rsidP="00541D21">
            <w:pPr>
              <w:tabs>
                <w:tab w:val="decimal" w:pos="533"/>
              </w:tabs>
              <w:spacing w:before="40" w:after="40"/>
              <w:rPr>
                <w:rFonts w:ascii="Times New Roman" w:eastAsia="Times New Roman" w:hAnsi="Times New Roman" w:cs="Times New Roman"/>
                <w:szCs w:val="24"/>
              </w:rPr>
            </w:pPr>
            <w:r w:rsidRPr="008A01DE">
              <w:rPr>
                <w:color w:val="000000"/>
                <w:sz w:val="22"/>
              </w:rPr>
              <w:t>29.3%</w:t>
            </w:r>
          </w:p>
        </w:tc>
      </w:tr>
      <w:tr w:rsidR="00760E34" w:rsidRPr="00662F1A" w:rsidTr="000C02AC">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760E34" w:rsidRPr="008A01DE" w:rsidRDefault="00541D21" w:rsidP="00541D21">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760E34" w:rsidRPr="008A01DE">
              <w:rPr>
                <w:rFonts w:ascii="Times New Roman" w:eastAsia="Times New Roman" w:hAnsi="Times New Roman" w:cs="Times New Roman"/>
                <w:sz w:val="22"/>
                <w:szCs w:val="24"/>
              </w:rPr>
              <w:t>Very frequently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760E34" w:rsidRPr="008A01DE" w:rsidRDefault="00760E34" w:rsidP="00541D21">
            <w:pPr>
              <w:tabs>
                <w:tab w:val="decimal" w:pos="533"/>
              </w:tabs>
              <w:spacing w:before="40" w:after="40"/>
              <w:rPr>
                <w:rFonts w:ascii="Times New Roman" w:eastAsia="Times New Roman" w:hAnsi="Times New Roman" w:cs="Times New Roman"/>
                <w:szCs w:val="24"/>
              </w:rPr>
            </w:pPr>
            <w:r w:rsidRPr="008A01DE">
              <w:rPr>
                <w:color w:val="000000"/>
                <w:sz w:val="22"/>
              </w:rPr>
              <w:t>31.4%</w:t>
            </w:r>
          </w:p>
        </w:tc>
      </w:tr>
    </w:tbl>
    <w:p w:rsidR="00760E34" w:rsidRPr="00EB7AB5" w:rsidRDefault="00760E34" w:rsidP="00760E34">
      <w:pPr>
        <w:pStyle w:val="TableNote"/>
      </w:pPr>
      <w:r w:rsidRPr="00EC22FE">
        <w:rPr>
          <w:i/>
        </w:rPr>
        <w:t>Source:</w:t>
      </w:r>
      <w:r w:rsidRPr="00EB7AB5">
        <w:t xml:space="preserve"> Edwin Analytics Survey</w:t>
      </w:r>
    </w:p>
    <w:p w:rsidR="003B1AE2" w:rsidRDefault="003B1AE2" w:rsidP="00541D21">
      <w:pPr>
        <w:pStyle w:val="Caption"/>
        <w:spacing w:before="320"/>
      </w:pPr>
      <w:bookmarkStart w:id="93" w:name="_Ref408924072"/>
      <w:bookmarkStart w:id="94" w:name="_Toc410989928"/>
      <w:proofErr w:type="gramStart"/>
      <w:r>
        <w:t xml:space="preserve">Figure </w:t>
      </w:r>
      <w:r w:rsidR="001933A3">
        <w:fldChar w:fldCharType="begin"/>
      </w:r>
      <w:r w:rsidR="00071B62">
        <w:instrText xml:space="preserve"> SEQ Figure \* ARABIC </w:instrText>
      </w:r>
      <w:r w:rsidR="001933A3">
        <w:fldChar w:fldCharType="separate"/>
      </w:r>
      <w:r w:rsidR="002E2515">
        <w:rPr>
          <w:noProof/>
        </w:rPr>
        <w:t>17</w:t>
      </w:r>
      <w:r w:rsidR="001933A3">
        <w:rPr>
          <w:noProof/>
        </w:rPr>
        <w:fldChar w:fldCharType="end"/>
      </w:r>
      <w:bookmarkEnd w:id="93"/>
      <w:r>
        <w:t>.</w:t>
      </w:r>
      <w:proofErr w:type="gramEnd"/>
      <w:r>
        <w:t xml:space="preserve"> Total Number of Reports Generated Each Week, June 2013–</w:t>
      </w:r>
      <w:r w:rsidRPr="00004992">
        <w:t>December</w:t>
      </w:r>
      <w:r>
        <w:t xml:space="preserve"> 2014 </w:t>
      </w:r>
      <w:r w:rsidR="00763A86">
        <w:br/>
      </w:r>
      <w:r>
        <w:t>(</w:t>
      </w:r>
      <w:r w:rsidRPr="003B1AE2">
        <w:rPr>
          <w:i/>
        </w:rPr>
        <w:t>N</w:t>
      </w:r>
      <w:r w:rsidR="00763A86">
        <w:rPr>
          <w:i/>
        </w:rPr>
        <w:t xml:space="preserve"> </w:t>
      </w:r>
      <w:r>
        <w:t>=</w:t>
      </w:r>
      <w:r w:rsidR="00763A86">
        <w:t xml:space="preserve"> </w:t>
      </w:r>
      <w:r w:rsidR="00004992">
        <w:t>7,</w:t>
      </w:r>
      <w:r w:rsidR="007246F9">
        <w:t xml:space="preserve">393 </w:t>
      </w:r>
      <w:r>
        <w:t>Users)</w:t>
      </w:r>
      <w:bookmarkEnd w:id="94"/>
    </w:p>
    <w:p w:rsidR="00420FFC" w:rsidRDefault="007246F9" w:rsidP="00517D8A">
      <w:pPr>
        <w:pStyle w:val="BodyText"/>
      </w:pPr>
      <w:r>
        <w:rPr>
          <w:noProof/>
          <w:lang w:eastAsia="zh-CN" w:bidi="km-KH"/>
        </w:rPr>
        <w:drawing>
          <wp:inline distT="0" distB="0" distL="0" distR="0">
            <wp:extent cx="5943600" cy="2412365"/>
            <wp:effectExtent l="0" t="0" r="19050" b="26035"/>
            <wp:docPr id="30" name="Chart 30" descr="By contrast, Edwin Analytics survey responses suggest that respondents perceived a greater frequency of use than the usage data suggest; as shown in Table 13, more than 60 percent of respondents reported using the system somewhat frequently or very frequently. This relatively high level of frequency may reflect the fact that the survey was conducted in November, a time of year that generally falls at the end of a period of high usage; our 19-month analysis shows dramatic spikes in usage in August–October 2013 and 2014, which corresponds with when MCAS results become available (see Figure 17). Survey respondents may have therefore been reflecting on their recent experience, rather than considering the frequency over the entire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60E34" w:rsidRPr="00EB7AB5" w:rsidRDefault="0039217C" w:rsidP="00541D21">
      <w:pPr>
        <w:pStyle w:val="BodyText"/>
        <w:spacing w:before="320"/>
      </w:pPr>
      <w:bookmarkStart w:id="95" w:name="_Ref408924335"/>
      <w:r>
        <w:t>S</w:t>
      </w:r>
      <w:r w:rsidR="00760E34">
        <w:t>urvey r</w:t>
      </w:r>
      <w:r w:rsidR="00760E34" w:rsidRPr="00EB7AB5">
        <w:t>espondents</w:t>
      </w:r>
      <w:r w:rsidR="00760E34">
        <w:t xml:space="preserve"> appear to be aware of increased usage during this period; they </w:t>
      </w:r>
      <w:r w:rsidR="00760E34" w:rsidRPr="00EB7AB5">
        <w:t xml:space="preserve">most frequently reported using Edwin Analytics at the beginning of the school year and </w:t>
      </w:r>
      <w:r w:rsidR="00760E34">
        <w:t xml:space="preserve">in the summer before the start of the school year (see </w:t>
      </w:r>
      <w:r w:rsidR="001933A3">
        <w:fldChar w:fldCharType="begin"/>
      </w:r>
      <w:r w:rsidR="00760E34">
        <w:instrText xml:space="preserve"> REF _Ref408950625 \h </w:instrText>
      </w:r>
      <w:r w:rsidR="001933A3">
        <w:fldChar w:fldCharType="separate"/>
      </w:r>
      <w:r w:rsidR="002E2515">
        <w:t xml:space="preserve">Figure </w:t>
      </w:r>
      <w:r w:rsidR="002E2515">
        <w:rPr>
          <w:noProof/>
        </w:rPr>
        <w:t>18</w:t>
      </w:r>
      <w:r w:rsidR="001933A3">
        <w:fldChar w:fldCharType="end"/>
      </w:r>
      <w:r w:rsidR="00760E34">
        <w:t>).</w:t>
      </w:r>
    </w:p>
    <w:p w:rsidR="00760E34" w:rsidRDefault="00760E34" w:rsidP="00760E34">
      <w:pPr>
        <w:pStyle w:val="Caption"/>
      </w:pPr>
      <w:bookmarkStart w:id="96" w:name="_Ref408950625"/>
      <w:bookmarkStart w:id="97" w:name="_Ref408950619"/>
      <w:bookmarkStart w:id="98" w:name="_Toc410989929"/>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18</w:t>
      </w:r>
      <w:r w:rsidR="001933A3">
        <w:rPr>
          <w:noProof/>
        </w:rPr>
        <w:fldChar w:fldCharType="end"/>
      </w:r>
      <w:bookmarkEnd w:id="96"/>
      <w:r>
        <w:t>.</w:t>
      </w:r>
      <w:proofErr w:type="gramEnd"/>
      <w:r>
        <w:t xml:space="preserve"> </w:t>
      </w:r>
      <w:r w:rsidR="00716361">
        <w:t>Percentage</w:t>
      </w:r>
      <w:r w:rsidR="00716361" w:rsidRPr="00EB7AB5">
        <w:t xml:space="preserve"> </w:t>
      </w:r>
      <w:r w:rsidRPr="00336D38">
        <w:t>of Respondents Who Reported Typically Using Edwin Analytics at Various Times (</w:t>
      </w:r>
      <w:r w:rsidRPr="00760E34">
        <w:rPr>
          <w:i/>
        </w:rPr>
        <w:t>N</w:t>
      </w:r>
      <w:r w:rsidRPr="00336D38">
        <w:t xml:space="preserve"> = 135)</w:t>
      </w:r>
      <w:bookmarkEnd w:id="97"/>
      <w:bookmarkEnd w:id="98"/>
    </w:p>
    <w:p w:rsidR="00760E34" w:rsidRDefault="00760E34" w:rsidP="00760E34">
      <w:pPr>
        <w:pStyle w:val="TableNote"/>
        <w:rPr>
          <w:i/>
        </w:rPr>
      </w:pPr>
      <w:r>
        <w:rPr>
          <w:noProof/>
          <w:lang w:eastAsia="zh-CN" w:bidi="km-KH"/>
        </w:rPr>
        <w:drawing>
          <wp:inline distT="0" distB="0" distL="0" distR="0">
            <wp:extent cx="5788550" cy="2743200"/>
            <wp:effectExtent l="0" t="0" r="22225" b="19050"/>
            <wp:docPr id="45" name="Chart 45" descr="Survey respondents appear to be aware of increased usage during this period; they most frequently reported using Edwin Analytics at the beginning of the school year and in the summer before the start of the school year (see Figur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0E34" w:rsidRPr="00EB7AB5" w:rsidRDefault="00760E34" w:rsidP="00760E34">
      <w:pPr>
        <w:pStyle w:val="TableNote"/>
      </w:pPr>
      <w:r w:rsidRPr="00EC22FE">
        <w:rPr>
          <w:i/>
        </w:rPr>
        <w:t>Source:</w:t>
      </w:r>
      <w:r w:rsidRPr="00EB7AB5">
        <w:t xml:space="preserve"> Edwin Analytics Survey</w:t>
      </w:r>
    </w:p>
    <w:p w:rsidR="00EF1AD8" w:rsidRDefault="00C211A1" w:rsidP="00C211A1">
      <w:pPr>
        <w:pStyle w:val="BodyText"/>
      </w:pPr>
      <w:r>
        <w:t xml:space="preserve">The spikes in usage </w:t>
      </w:r>
      <w:r w:rsidR="00EF1AD8">
        <w:t xml:space="preserve">are likely due </w:t>
      </w:r>
      <w:r w:rsidR="0039217C">
        <w:t xml:space="preserve">in part </w:t>
      </w:r>
      <w:r w:rsidR="00EF1AD8">
        <w:t xml:space="preserve">to the </w:t>
      </w:r>
      <w:r>
        <w:t>release of MCAS results</w:t>
      </w:r>
      <w:r w:rsidR="00EF1AD8">
        <w:t xml:space="preserve"> in the fall; </w:t>
      </w:r>
      <w:r>
        <w:t xml:space="preserve">the most commonly used features of Edwin Analytics were reports that produced tables of student-level MCAS results (see </w:t>
      </w:r>
      <w:r w:rsidR="001933A3">
        <w:fldChar w:fldCharType="begin"/>
      </w:r>
      <w:r w:rsidR="00EF1AD8">
        <w:instrText xml:space="preserve"> REF _Ref408926300 \h </w:instrText>
      </w:r>
      <w:r w:rsidR="001933A3">
        <w:fldChar w:fldCharType="separate"/>
      </w:r>
      <w:r w:rsidR="002E2515">
        <w:t xml:space="preserve">Table </w:t>
      </w:r>
      <w:r w:rsidR="002E2515">
        <w:rPr>
          <w:noProof/>
        </w:rPr>
        <w:t>14</w:t>
      </w:r>
      <w:r w:rsidR="001933A3">
        <w:fldChar w:fldCharType="end"/>
      </w:r>
      <w:r>
        <w:t>).</w:t>
      </w:r>
      <w:r w:rsidR="00820AD9">
        <w:t xml:space="preserve"> </w:t>
      </w:r>
    </w:p>
    <w:p w:rsidR="00EF1AD8" w:rsidRDefault="00EF1AD8" w:rsidP="00A8392F">
      <w:pPr>
        <w:pStyle w:val="TableTitle"/>
      </w:pPr>
      <w:bookmarkStart w:id="99" w:name="_Ref408926300"/>
      <w:bookmarkStart w:id="100" w:name="_Toc410990002"/>
      <w:proofErr w:type="gramStart"/>
      <w:r>
        <w:t xml:space="preserve">Table </w:t>
      </w:r>
      <w:r w:rsidR="001933A3">
        <w:fldChar w:fldCharType="begin"/>
      </w:r>
      <w:r w:rsidR="00071B62">
        <w:instrText xml:space="preserve"> SEQ Table \* ARABIC </w:instrText>
      </w:r>
      <w:r w:rsidR="001933A3">
        <w:fldChar w:fldCharType="separate"/>
      </w:r>
      <w:r w:rsidR="002E2515">
        <w:rPr>
          <w:noProof/>
        </w:rPr>
        <w:t>14</w:t>
      </w:r>
      <w:r w:rsidR="001933A3">
        <w:rPr>
          <w:noProof/>
        </w:rPr>
        <w:fldChar w:fldCharType="end"/>
      </w:r>
      <w:bookmarkEnd w:id="99"/>
      <w:r>
        <w:t>.</w:t>
      </w:r>
      <w:proofErr w:type="gramEnd"/>
      <w:r>
        <w:t xml:space="preserve"> </w:t>
      </w:r>
      <w:r w:rsidRPr="00AD4334">
        <w:t xml:space="preserve">Top 10 Most Frequently Generated Reports, June </w:t>
      </w:r>
      <w:r w:rsidR="00820AD9">
        <w:t>15, 2014</w:t>
      </w:r>
      <w:r w:rsidRPr="00AD4334">
        <w:t>–</w:t>
      </w:r>
      <w:r w:rsidRPr="00820AD9">
        <w:t>December</w:t>
      </w:r>
      <w:r w:rsidR="00820AD9">
        <w:t xml:space="preserve"> </w:t>
      </w:r>
      <w:r w:rsidR="00820AD9" w:rsidRPr="00820AD9">
        <w:t>2</w:t>
      </w:r>
      <w:r w:rsidR="00820AD9">
        <w:t xml:space="preserve">8, </w:t>
      </w:r>
      <w:r w:rsidRPr="00AD4334">
        <w:t>2014</w:t>
      </w:r>
      <w:bookmarkEnd w:id="100"/>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1"/>
        <w:gridCol w:w="1260"/>
        <w:gridCol w:w="1115"/>
      </w:tblGrid>
      <w:tr w:rsidR="00820AD9" w:rsidTr="004D4036">
        <w:trPr>
          <w:trHeight w:val="353"/>
        </w:trPr>
        <w:tc>
          <w:tcPr>
            <w:tcW w:w="7201" w:type="dxa"/>
            <w:shd w:val="clear" w:color="auto" w:fill="BFBFBF" w:themeFill="background1" w:themeFillShade="BF"/>
            <w:tcMar>
              <w:top w:w="0" w:type="dxa"/>
              <w:left w:w="108" w:type="dxa"/>
              <w:bottom w:w="0" w:type="dxa"/>
              <w:right w:w="108" w:type="dxa"/>
            </w:tcMar>
            <w:vAlign w:val="center"/>
            <w:hideMark/>
          </w:tcPr>
          <w:p w:rsidR="00820AD9" w:rsidRDefault="00820AD9" w:rsidP="004D4036">
            <w:pPr>
              <w:pStyle w:val="TableColHeadingCenter"/>
              <w:jc w:val="left"/>
            </w:pPr>
            <w:r>
              <w:t>Report Name</w:t>
            </w:r>
          </w:p>
        </w:tc>
        <w:tc>
          <w:tcPr>
            <w:tcW w:w="1260" w:type="dxa"/>
            <w:shd w:val="clear" w:color="auto" w:fill="BFBFBF" w:themeFill="background1" w:themeFillShade="BF"/>
            <w:tcMar>
              <w:top w:w="0" w:type="dxa"/>
              <w:left w:w="108" w:type="dxa"/>
              <w:bottom w:w="0" w:type="dxa"/>
              <w:right w:w="108" w:type="dxa"/>
            </w:tcMar>
            <w:vAlign w:val="center"/>
            <w:hideMark/>
          </w:tcPr>
          <w:p w:rsidR="00820AD9" w:rsidRDefault="00820AD9" w:rsidP="004D4036">
            <w:pPr>
              <w:pStyle w:val="TableColHeadingCenter"/>
            </w:pPr>
            <w:r>
              <w:t>Times Generated</w:t>
            </w:r>
          </w:p>
        </w:tc>
        <w:tc>
          <w:tcPr>
            <w:tcW w:w="1115" w:type="dxa"/>
            <w:shd w:val="clear" w:color="auto" w:fill="BFBFBF" w:themeFill="background1" w:themeFillShade="BF"/>
            <w:vAlign w:val="center"/>
          </w:tcPr>
          <w:p w:rsidR="00820AD9" w:rsidRPr="008D68F6" w:rsidRDefault="00820AD9" w:rsidP="004D4036">
            <w:pPr>
              <w:keepNext/>
              <w:keepLines/>
              <w:spacing w:before="40" w:after="40"/>
              <w:jc w:val="center"/>
              <w:rPr>
                <w:rFonts w:eastAsia="MS Mincho" w:cs="Times New Roman"/>
                <w:b/>
                <w:bCs/>
                <w:szCs w:val="20"/>
              </w:rPr>
            </w:pPr>
            <w:r>
              <w:rPr>
                <w:rFonts w:eastAsia="MS Mincho" w:cs="Times New Roman"/>
                <w:b/>
                <w:bCs/>
                <w:sz w:val="22"/>
                <w:szCs w:val="20"/>
              </w:rPr>
              <w:t>Previous Rank</w:t>
            </w:r>
            <w:r>
              <w:rPr>
                <w:rStyle w:val="FootnoteReference"/>
                <w:rFonts w:eastAsia="MS Mincho"/>
                <w:sz w:val="22"/>
                <w:szCs w:val="20"/>
              </w:rPr>
              <w:footnoteReference w:id="18"/>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Student Item Analysis Roster (IT616)</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107</w:t>
            </w:r>
            <w:r>
              <w:rPr>
                <w:rFonts w:cs="Times New Roman"/>
                <w:color w:val="000000"/>
                <w:sz w:val="22"/>
              </w:rPr>
              <w:t>,</w:t>
            </w:r>
            <w:r w:rsidRPr="00AF379A">
              <w:rPr>
                <w:rFonts w:cs="Times New Roman"/>
                <w:color w:val="000000"/>
                <w:sz w:val="22"/>
              </w:rPr>
              <w:t>316</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2</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Student Roster (All Subjects) (PE617)</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96</w:t>
            </w:r>
            <w:r>
              <w:rPr>
                <w:rFonts w:cs="Times New Roman"/>
                <w:color w:val="000000"/>
                <w:sz w:val="22"/>
              </w:rPr>
              <w:t>,</w:t>
            </w:r>
            <w:r w:rsidRPr="00AF379A">
              <w:rPr>
                <w:rFonts w:cs="Times New Roman"/>
                <w:color w:val="000000"/>
                <w:sz w:val="22"/>
              </w:rPr>
              <w:t>337</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1</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Achievement and Growth by Teacher</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65</w:t>
            </w:r>
            <w:r>
              <w:rPr>
                <w:rFonts w:cs="Times New Roman"/>
                <w:color w:val="000000"/>
                <w:sz w:val="22"/>
              </w:rPr>
              <w:t>,</w:t>
            </w:r>
            <w:r w:rsidRPr="00AF379A">
              <w:rPr>
                <w:rFonts w:cs="Times New Roman"/>
                <w:color w:val="000000"/>
                <w:sz w:val="22"/>
              </w:rPr>
              <w:t>277</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5</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Assessment History Summary (PE613)</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63</w:t>
            </w:r>
            <w:r>
              <w:rPr>
                <w:rFonts w:cs="Times New Roman"/>
                <w:color w:val="000000"/>
                <w:sz w:val="22"/>
              </w:rPr>
              <w:t>,</w:t>
            </w:r>
            <w:r w:rsidRPr="00AF379A">
              <w:rPr>
                <w:rFonts w:cs="Times New Roman"/>
                <w:color w:val="000000"/>
                <w:sz w:val="22"/>
              </w:rPr>
              <w:t>739</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3</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School Achievement Distribution by Year (PE405)</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60</w:t>
            </w:r>
            <w:r>
              <w:rPr>
                <w:rFonts w:cs="Times New Roman"/>
                <w:color w:val="000000"/>
                <w:sz w:val="22"/>
              </w:rPr>
              <w:t>,</w:t>
            </w:r>
            <w:r w:rsidRPr="00AF379A">
              <w:rPr>
                <w:rFonts w:cs="Times New Roman"/>
                <w:color w:val="000000"/>
                <w:sz w:val="22"/>
              </w:rPr>
              <w:t>293</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7</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School Results by Standards (CU406)</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55</w:t>
            </w:r>
            <w:r>
              <w:rPr>
                <w:rFonts w:cs="Times New Roman"/>
                <w:color w:val="000000"/>
                <w:sz w:val="22"/>
              </w:rPr>
              <w:t>,</w:t>
            </w:r>
            <w:r w:rsidRPr="00AF379A">
              <w:rPr>
                <w:rFonts w:cs="Times New Roman"/>
                <w:color w:val="000000"/>
                <w:sz w:val="22"/>
              </w:rPr>
              <w:t>021</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6</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Assessment Detail (PE606)</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50</w:t>
            </w:r>
            <w:r>
              <w:rPr>
                <w:rFonts w:cs="Times New Roman"/>
                <w:color w:val="000000"/>
                <w:sz w:val="22"/>
              </w:rPr>
              <w:t>,</w:t>
            </w:r>
            <w:r w:rsidRPr="00AF379A">
              <w:rPr>
                <w:rFonts w:cs="Times New Roman"/>
                <w:color w:val="000000"/>
                <w:sz w:val="22"/>
              </w:rPr>
              <w:t>477</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4</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Results by Achievement Level: School, District</w:t>
            </w:r>
            <w:r w:rsidR="0083167A">
              <w:rPr>
                <w:rFonts w:cs="Times New Roman"/>
                <w:color w:val="000000"/>
                <w:sz w:val="22"/>
              </w:rPr>
              <w:t>,</w:t>
            </w:r>
            <w:r w:rsidRPr="00AF379A">
              <w:rPr>
                <w:rFonts w:cs="Times New Roman"/>
                <w:color w:val="000000"/>
                <w:sz w:val="22"/>
              </w:rPr>
              <w:t xml:space="preserve"> and State Comparison (PE403)</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41</w:t>
            </w:r>
            <w:r>
              <w:rPr>
                <w:rFonts w:cs="Times New Roman"/>
                <w:color w:val="000000"/>
                <w:sz w:val="22"/>
              </w:rPr>
              <w:t>,</w:t>
            </w:r>
            <w:r w:rsidRPr="00AF379A">
              <w:rPr>
                <w:rFonts w:cs="Times New Roman"/>
                <w:color w:val="000000"/>
                <w:sz w:val="22"/>
              </w:rPr>
              <w:t>198</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10</w:t>
            </w:r>
          </w:p>
        </w:tc>
      </w:tr>
      <w:tr w:rsidR="00AF379A" w:rsidTr="0054653B">
        <w:trPr>
          <w:trHeight w:val="363"/>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School Results by Subgroup (PE404)</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37</w:t>
            </w:r>
            <w:r>
              <w:rPr>
                <w:rFonts w:cs="Times New Roman"/>
                <w:color w:val="000000"/>
                <w:sz w:val="22"/>
              </w:rPr>
              <w:t>,</w:t>
            </w:r>
            <w:r w:rsidRPr="00AF379A">
              <w:rPr>
                <w:rFonts w:cs="Times New Roman"/>
                <w:color w:val="000000"/>
                <w:sz w:val="22"/>
              </w:rPr>
              <w:t>587</w:t>
            </w:r>
          </w:p>
        </w:tc>
        <w:tc>
          <w:tcPr>
            <w:tcW w:w="1115" w:type="dxa"/>
            <w:vAlign w:val="center"/>
          </w:tcPr>
          <w:p w:rsidR="00AF379A" w:rsidRPr="002856D9" w:rsidRDefault="00AF379A" w:rsidP="00820AD9">
            <w:pPr>
              <w:spacing w:before="40" w:after="40"/>
              <w:jc w:val="center"/>
              <w:rPr>
                <w:rFonts w:cs="Times New Roman"/>
                <w:color w:val="000000"/>
              </w:rPr>
            </w:pPr>
            <w:r>
              <w:rPr>
                <w:rFonts w:cs="Times New Roman"/>
                <w:color w:val="000000"/>
                <w:sz w:val="22"/>
              </w:rPr>
              <w:t>11</w:t>
            </w:r>
          </w:p>
        </w:tc>
      </w:tr>
      <w:tr w:rsidR="00AF379A" w:rsidTr="0054653B">
        <w:trPr>
          <w:trHeight w:val="269"/>
        </w:trPr>
        <w:tc>
          <w:tcPr>
            <w:tcW w:w="7201" w:type="dxa"/>
            <w:tcMar>
              <w:top w:w="0" w:type="dxa"/>
              <w:left w:w="108" w:type="dxa"/>
              <w:bottom w:w="0" w:type="dxa"/>
              <w:right w:w="108" w:type="dxa"/>
            </w:tcMar>
            <w:vAlign w:val="bottom"/>
          </w:tcPr>
          <w:p w:rsidR="00AF379A" w:rsidRPr="00AF379A" w:rsidRDefault="00AF379A" w:rsidP="00AF379A">
            <w:pPr>
              <w:spacing w:before="40" w:after="40"/>
              <w:rPr>
                <w:rFonts w:cs="Times New Roman"/>
                <w:color w:val="000000"/>
              </w:rPr>
            </w:pPr>
            <w:r w:rsidRPr="00AF379A">
              <w:rPr>
                <w:rFonts w:cs="Times New Roman"/>
                <w:color w:val="000000"/>
                <w:sz w:val="22"/>
              </w:rPr>
              <w:t>MCAS School Test Item Analysis Summary (IT401)</w:t>
            </w:r>
          </w:p>
        </w:tc>
        <w:tc>
          <w:tcPr>
            <w:tcW w:w="1260" w:type="dxa"/>
            <w:tcMar>
              <w:top w:w="0" w:type="dxa"/>
              <w:left w:w="108" w:type="dxa"/>
              <w:bottom w:w="0" w:type="dxa"/>
              <w:right w:w="108" w:type="dxa"/>
            </w:tcMar>
            <w:vAlign w:val="bottom"/>
          </w:tcPr>
          <w:p w:rsidR="00AF379A" w:rsidRPr="00AF379A" w:rsidRDefault="00AF379A" w:rsidP="00AF379A">
            <w:pPr>
              <w:spacing w:before="40" w:after="40"/>
              <w:jc w:val="center"/>
              <w:rPr>
                <w:rFonts w:cs="Times New Roman"/>
                <w:color w:val="000000"/>
              </w:rPr>
            </w:pPr>
            <w:r w:rsidRPr="00AF379A">
              <w:rPr>
                <w:rFonts w:cs="Times New Roman"/>
                <w:color w:val="000000"/>
                <w:sz w:val="22"/>
              </w:rPr>
              <w:t>36</w:t>
            </w:r>
            <w:r>
              <w:rPr>
                <w:rFonts w:cs="Times New Roman"/>
                <w:color w:val="000000"/>
                <w:sz w:val="22"/>
              </w:rPr>
              <w:t>,</w:t>
            </w:r>
            <w:r w:rsidRPr="00AF379A">
              <w:rPr>
                <w:rFonts w:cs="Times New Roman"/>
                <w:color w:val="000000"/>
                <w:sz w:val="22"/>
              </w:rPr>
              <w:t>755</w:t>
            </w:r>
          </w:p>
        </w:tc>
        <w:tc>
          <w:tcPr>
            <w:tcW w:w="1115" w:type="dxa"/>
            <w:vAlign w:val="center"/>
          </w:tcPr>
          <w:p w:rsidR="00AF379A" w:rsidRPr="002856D9" w:rsidRDefault="00831F23" w:rsidP="00820AD9">
            <w:pPr>
              <w:spacing w:before="40" w:after="40"/>
              <w:jc w:val="center"/>
              <w:rPr>
                <w:rFonts w:cs="Times New Roman"/>
                <w:color w:val="000000"/>
              </w:rPr>
            </w:pPr>
            <w:r>
              <w:rPr>
                <w:rFonts w:cs="Times New Roman"/>
                <w:color w:val="000000"/>
                <w:sz w:val="22"/>
              </w:rPr>
              <w:t>9</w:t>
            </w:r>
          </w:p>
        </w:tc>
      </w:tr>
    </w:tbl>
    <w:bookmarkEnd w:id="95"/>
    <w:p w:rsidR="00760E34" w:rsidRPr="00EB7AB5" w:rsidRDefault="00A617A3" w:rsidP="00760E34">
      <w:pPr>
        <w:pStyle w:val="BodyText"/>
      </w:pPr>
      <w:r>
        <w:lastRenderedPageBreak/>
        <w:t>Survey dat</w:t>
      </w:r>
      <w:r w:rsidR="00760E34">
        <w:t>a show extensive use of MCAS data</w:t>
      </w:r>
      <w:r w:rsidR="00A90E97">
        <w:t xml:space="preserve"> through </w:t>
      </w:r>
      <w:r w:rsidR="00A90E97" w:rsidRPr="004D4036">
        <w:t>item analysis, student growth analysis, and achievement analysis</w:t>
      </w:r>
      <w:r w:rsidR="00760E34" w:rsidRPr="004D4036">
        <w:t xml:space="preserve">, but also provide a more nuanced picture of </w:t>
      </w:r>
      <w:r w:rsidR="00010960" w:rsidRPr="004D4036">
        <w:t xml:space="preserve">users’ preferences for </w:t>
      </w:r>
      <w:r w:rsidR="00760E34" w:rsidRPr="004D4036">
        <w:t xml:space="preserve">other types of uses (see </w:t>
      </w:r>
      <w:r w:rsidR="001933A3" w:rsidRPr="004D4036">
        <w:fldChar w:fldCharType="begin"/>
      </w:r>
      <w:r w:rsidR="00760E34" w:rsidRPr="004D4036">
        <w:instrText xml:space="preserve"> REF _Ref408950929 \h </w:instrText>
      </w:r>
      <w:r w:rsidR="001933A3" w:rsidRPr="004D4036">
        <w:fldChar w:fldCharType="separate"/>
      </w:r>
      <w:r w:rsidR="002E2515">
        <w:t xml:space="preserve">Figure </w:t>
      </w:r>
      <w:r w:rsidR="002E2515">
        <w:rPr>
          <w:noProof/>
        </w:rPr>
        <w:t>19</w:t>
      </w:r>
      <w:r w:rsidR="001933A3" w:rsidRPr="004D4036">
        <w:fldChar w:fldCharType="end"/>
      </w:r>
      <w:r w:rsidR="00760E34" w:rsidRPr="004D4036">
        <w:t>). The least frequently identified uses were district finances, postsecondary analysis, staffing indicators, and district-determined measures; most respon</w:t>
      </w:r>
      <w:r w:rsidR="00760E34" w:rsidRPr="00EB7AB5">
        <w:t>dents reported using Edwin Analytics for these</w:t>
      </w:r>
      <w:r w:rsidR="00760E34">
        <w:t xml:space="preserve"> infrequently accessed</w:t>
      </w:r>
      <w:r w:rsidR="00760E34" w:rsidRPr="00EB7AB5">
        <w:t xml:space="preserve"> report types </w:t>
      </w:r>
      <w:r w:rsidR="00760E34" w:rsidRPr="00EB7AB5">
        <w:rPr>
          <w:i/>
        </w:rPr>
        <w:t>minimally</w:t>
      </w:r>
      <w:r w:rsidR="00760E34" w:rsidRPr="00EB7AB5">
        <w:t xml:space="preserve"> or </w:t>
      </w:r>
      <w:r w:rsidR="00760E34" w:rsidRPr="00EB7AB5">
        <w:rPr>
          <w:i/>
        </w:rPr>
        <w:t>not at all</w:t>
      </w:r>
      <w:r w:rsidR="00760E34" w:rsidRPr="00EB7AB5">
        <w:t>.</w:t>
      </w:r>
    </w:p>
    <w:p w:rsidR="00760E34" w:rsidRDefault="00760E34" w:rsidP="00760E34">
      <w:pPr>
        <w:pStyle w:val="Caption"/>
      </w:pPr>
      <w:bookmarkStart w:id="101" w:name="_Ref408950929"/>
      <w:bookmarkStart w:id="102" w:name="_Toc410989930"/>
      <w:proofErr w:type="gramStart"/>
      <w:r>
        <w:t xml:space="preserve">Figure </w:t>
      </w:r>
      <w:r w:rsidR="001933A3">
        <w:fldChar w:fldCharType="begin"/>
      </w:r>
      <w:r w:rsidR="00071B62">
        <w:instrText xml:space="preserve"> SEQ Figure \* ARABIC </w:instrText>
      </w:r>
      <w:r w:rsidR="001933A3">
        <w:fldChar w:fldCharType="separate"/>
      </w:r>
      <w:r w:rsidR="002E2515">
        <w:rPr>
          <w:noProof/>
        </w:rPr>
        <w:t>19</w:t>
      </w:r>
      <w:r w:rsidR="001933A3">
        <w:rPr>
          <w:noProof/>
        </w:rPr>
        <w:fldChar w:fldCharType="end"/>
      </w:r>
      <w:bookmarkEnd w:id="101"/>
      <w:r>
        <w:t>.</w:t>
      </w:r>
      <w:proofErr w:type="gramEnd"/>
      <w:r>
        <w:t xml:space="preserve"> </w:t>
      </w:r>
      <w:r w:rsidRPr="00BC4ED9">
        <w:t>Extent to Which Edwin Analytics Users Report</w:t>
      </w:r>
      <w:r w:rsidR="002547B4">
        <w:t>ed</w:t>
      </w:r>
      <w:r w:rsidRPr="00BC4ED9">
        <w:t xml:space="preserve"> Accessing Various Edwin Analytics Reports (</w:t>
      </w:r>
      <w:r w:rsidRPr="00760E34">
        <w:rPr>
          <w:i/>
        </w:rPr>
        <w:t>N</w:t>
      </w:r>
      <w:r w:rsidRPr="00BC4ED9">
        <w:t xml:space="preserve"> = 119–137)</w:t>
      </w:r>
      <w:bookmarkEnd w:id="102"/>
    </w:p>
    <w:p w:rsidR="00760E34" w:rsidRPr="00B0439F" w:rsidRDefault="00760E34" w:rsidP="00760E34">
      <w:pPr>
        <w:pStyle w:val="TableNote"/>
      </w:pPr>
      <w:r>
        <w:rPr>
          <w:noProof/>
          <w:lang w:eastAsia="zh-CN" w:bidi="km-KH"/>
        </w:rPr>
        <w:drawing>
          <wp:inline distT="0" distB="0" distL="0" distR="0">
            <wp:extent cx="5899868" cy="4031311"/>
            <wp:effectExtent l="0" t="0" r="24765" b="26670"/>
            <wp:docPr id="46" name="Chart 46" descr="Survey data show extensive use of MCAS data through item analysis, student growth analysis, and achievement analysis, but also provide a more nuanced picture of users’ preferences for other types of uses (see Figure 19). The least frequently identified uses were district finances, postsecondary analysis, staffing indicators, and district-determined measures; most respondents reported using Edwin Analytics for these infrequently accessed report types minimally or not at 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60E34" w:rsidRDefault="00760E34" w:rsidP="00AA465E">
      <w:pPr>
        <w:pStyle w:val="TableNote"/>
      </w:pPr>
      <w:r w:rsidRPr="00EC22FE">
        <w:rPr>
          <w:i/>
        </w:rPr>
        <w:t>Source:</w:t>
      </w:r>
      <w:r w:rsidRPr="00EB7AB5">
        <w:t xml:space="preserve"> Edwin Analytics Survey</w:t>
      </w:r>
    </w:p>
    <w:p w:rsidR="001F5120" w:rsidRPr="00EB7AB5" w:rsidRDefault="001F5120" w:rsidP="00AA465E">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B915B5" w:rsidRPr="004D4036" w:rsidRDefault="00010960" w:rsidP="00692D24">
      <w:pPr>
        <w:pStyle w:val="BodyText"/>
      </w:pPr>
      <w:r>
        <w:t xml:space="preserve">Survey data also provide an opportunity to examine </w:t>
      </w:r>
      <w:r w:rsidR="00692D24">
        <w:t xml:space="preserve">what users do with Analytics data offline, as well as their purposes in accessing </w:t>
      </w:r>
      <w:r w:rsidR="00C106AC">
        <w:t>them</w:t>
      </w:r>
      <w:r>
        <w:t>.</w:t>
      </w:r>
      <w:r w:rsidR="000D1117">
        <w:t xml:space="preserve"> </w:t>
      </w:r>
      <w:r w:rsidR="00692D24">
        <w:t>Offline data use is</w:t>
      </w:r>
      <w:r w:rsidR="00A90E97">
        <w:t xml:space="preserve"> reportedly</w:t>
      </w:r>
      <w:r w:rsidR="00692D24">
        <w:t xml:space="preserve"> frequent. </w:t>
      </w:r>
      <w:r w:rsidR="0077696C">
        <w:t xml:space="preserve">Most </w:t>
      </w:r>
      <w:r w:rsidR="00692D24" w:rsidRPr="00EB7AB5">
        <w:t xml:space="preserve">Analytics users </w:t>
      </w:r>
      <w:r w:rsidR="0077696C">
        <w:t>(88</w:t>
      </w:r>
      <w:r w:rsidR="0083167A">
        <w:t xml:space="preserve"> percent</w:t>
      </w:r>
      <w:r w:rsidR="0077696C">
        <w:t xml:space="preserve">) </w:t>
      </w:r>
      <w:r w:rsidR="00692D24" w:rsidRPr="00EB7AB5">
        <w:t xml:space="preserve">reported using the data pulled from Edwin Analytics with other staff in their school or district in a variety of settings. The most common settings in which the data were used were </w:t>
      </w:r>
      <w:r w:rsidR="00692D24" w:rsidRPr="004D4036">
        <w:t>leadership team meetings (</w:t>
      </w:r>
      <w:r w:rsidR="0083167A">
        <w:t xml:space="preserve">see </w:t>
      </w:r>
      <w:r w:rsidR="001933A3" w:rsidRPr="004D4036">
        <w:fldChar w:fldCharType="begin"/>
      </w:r>
      <w:r w:rsidR="00692D24" w:rsidRPr="004D4036">
        <w:instrText xml:space="preserve"> REF _Ref408953478 \h </w:instrText>
      </w:r>
      <w:r w:rsidR="001933A3" w:rsidRPr="004D4036">
        <w:fldChar w:fldCharType="separate"/>
      </w:r>
      <w:r w:rsidR="002E2515">
        <w:t xml:space="preserve">Figure </w:t>
      </w:r>
      <w:r w:rsidR="002E2515">
        <w:rPr>
          <w:noProof/>
        </w:rPr>
        <w:t>20</w:t>
      </w:r>
      <w:r w:rsidR="001933A3" w:rsidRPr="004D4036">
        <w:fldChar w:fldCharType="end"/>
      </w:r>
      <w:r w:rsidR="00692D24" w:rsidRPr="004D4036">
        <w:t>). Two thirds of respondents reported using the data in content area or department meeting</w:t>
      </w:r>
      <w:r w:rsidR="0083167A">
        <w:t>s</w:t>
      </w:r>
      <w:r w:rsidR="00692D24" w:rsidRPr="004D4036">
        <w:t>, in grade</w:t>
      </w:r>
      <w:r w:rsidR="0083167A">
        <w:t>-</w:t>
      </w:r>
      <w:r w:rsidR="00692D24" w:rsidRPr="004D4036">
        <w:t>level meetings, and in district</w:t>
      </w:r>
      <w:r w:rsidR="0083167A">
        <w:t>-</w:t>
      </w:r>
      <w:r w:rsidR="00692D24" w:rsidRPr="004D4036">
        <w:t>level meetings.</w:t>
      </w:r>
      <w:r w:rsidR="00B915B5">
        <w:t xml:space="preserve"> This finding is of interest because, as noted in </w:t>
      </w:r>
      <w:r w:rsidR="006B2764">
        <w:t>the</w:t>
      </w:r>
      <w:r w:rsidR="00B915B5">
        <w:t xml:space="preserve"> EQ</w:t>
      </w:r>
      <w:r w:rsidR="006B2764">
        <w:t>5 section</w:t>
      </w:r>
      <w:r w:rsidR="00B915B5">
        <w:t xml:space="preserve">, interview data suggest that most districts have not opted to give Edwin Analytics access to teachers, although the State has provided this option and has created several classroom-level reports specifically for teachers. </w:t>
      </w:r>
      <w:r w:rsidR="00B915B5">
        <w:lastRenderedPageBreak/>
        <w:t>It appears from these findings that teachers primarily gain information about data from administrators rather than accessing the system directly</w:t>
      </w:r>
      <w:r w:rsidR="00B915B5" w:rsidRPr="004C5A52">
        <w:t>.</w:t>
      </w:r>
    </w:p>
    <w:p w:rsidR="00692D24" w:rsidRDefault="00692D24" w:rsidP="00692D24">
      <w:pPr>
        <w:pStyle w:val="Caption"/>
      </w:pPr>
      <w:bookmarkStart w:id="103" w:name="_Ref408953478"/>
      <w:bookmarkStart w:id="104" w:name="_Toc410989931"/>
      <w:proofErr w:type="gramStart"/>
      <w:r>
        <w:t xml:space="preserve">Figure </w:t>
      </w:r>
      <w:r w:rsidR="001933A3">
        <w:fldChar w:fldCharType="begin"/>
      </w:r>
      <w:r w:rsidR="00071B62">
        <w:instrText xml:space="preserve"> SEQ Figure \* ARABIC </w:instrText>
      </w:r>
      <w:r w:rsidR="001933A3">
        <w:fldChar w:fldCharType="separate"/>
      </w:r>
      <w:r w:rsidR="002E2515">
        <w:rPr>
          <w:noProof/>
        </w:rPr>
        <w:t>20</w:t>
      </w:r>
      <w:r w:rsidR="001933A3">
        <w:rPr>
          <w:noProof/>
        </w:rPr>
        <w:fldChar w:fldCharType="end"/>
      </w:r>
      <w:bookmarkEnd w:id="103"/>
      <w:r>
        <w:t>.</w:t>
      </w:r>
      <w:proofErr w:type="gramEnd"/>
      <w:r>
        <w:t xml:space="preserve"> </w:t>
      </w:r>
      <w:r w:rsidR="00716361">
        <w:t>Percentage</w:t>
      </w:r>
      <w:r w:rsidR="00716361" w:rsidRPr="00EB7AB5">
        <w:t xml:space="preserve"> </w:t>
      </w:r>
      <w:r w:rsidRPr="00754A56">
        <w:t>of Respondents Who Discuss</w:t>
      </w:r>
      <w:r w:rsidR="002547B4">
        <w:t>ed</w:t>
      </w:r>
      <w:r w:rsidRPr="00754A56">
        <w:t xml:space="preserve"> Edwin Analytics Data </w:t>
      </w:r>
      <w:proofErr w:type="gramStart"/>
      <w:r w:rsidRPr="00754A56">
        <w:t>With</w:t>
      </w:r>
      <w:proofErr w:type="gramEnd"/>
      <w:r w:rsidRPr="00754A56">
        <w:t xml:space="preserve"> Other Staff Members in Their School or District in Various Ways (</w:t>
      </w:r>
      <w:r w:rsidRPr="000D1117">
        <w:rPr>
          <w:i/>
        </w:rPr>
        <w:t>N</w:t>
      </w:r>
      <w:r w:rsidRPr="00754A56">
        <w:t xml:space="preserve"> = 123)</w:t>
      </w:r>
      <w:bookmarkEnd w:id="104"/>
    </w:p>
    <w:p w:rsidR="00692D24" w:rsidRDefault="00692D24" w:rsidP="00692D24">
      <w:pPr>
        <w:pStyle w:val="TableNote"/>
        <w:keepNext/>
        <w:keepLines/>
        <w:rPr>
          <w:i/>
        </w:rPr>
      </w:pPr>
      <w:r>
        <w:rPr>
          <w:noProof/>
          <w:lang w:eastAsia="zh-CN" w:bidi="km-KH"/>
        </w:rPr>
        <w:drawing>
          <wp:inline distT="0" distB="0" distL="0" distR="0">
            <wp:extent cx="5915770" cy="2790908"/>
            <wp:effectExtent l="0" t="0" r="27940" b="9525"/>
            <wp:docPr id="47" name="Chart 47" descr="Survey data also provide an opportunity to examine what users do with Analytics data offline, as well as their purposes in accessing them. Offline data use is reportedly frequent. Most Analytics users (88 percent) reported using the data pulled from Edwin Analytics with other staff in their school or district in a variety of settings. The most common settings in which the data were used were leadership team meetings (see Figure 20). Two thirds of respondents reported using the data in content area or department meetings, in grade-level meetings, and in district-level meetings. This finding is of interest because, as noted in the EQ5 section, interview data suggest that most districts have not opted to give Edwin Analytics access to teachers, although the State has provided this option and has created several classroom-level reports specifically for teachers. It appears from these findings that teachers primarily gain information about data from administrators rather than accessing the system directly."/>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92D24" w:rsidRPr="00EB7AB5" w:rsidRDefault="00692D24" w:rsidP="00692D24">
      <w:pPr>
        <w:pStyle w:val="TableNote"/>
        <w:keepNext/>
        <w:keepLines/>
      </w:pPr>
      <w:r w:rsidRPr="00EC22FE">
        <w:rPr>
          <w:i/>
        </w:rPr>
        <w:t>Source:</w:t>
      </w:r>
      <w:r w:rsidRPr="00EB7AB5">
        <w:t xml:space="preserve"> Edwin Analytics Survey</w:t>
      </w:r>
    </w:p>
    <w:p w:rsidR="00010960" w:rsidRPr="004D4036" w:rsidRDefault="00692D24" w:rsidP="00010960">
      <w:pPr>
        <w:pStyle w:val="BodyText"/>
      </w:pPr>
      <w:r>
        <w:t xml:space="preserve">We also examined Edwin Analytics users’ purpose for accessing data, asking them </w:t>
      </w:r>
      <w:r w:rsidR="000D1117">
        <w:t>to rate</w:t>
      </w:r>
      <w:r w:rsidR="00010960" w:rsidRPr="00EB7AB5">
        <w:t xml:space="preserve"> the extent to which they used </w:t>
      </w:r>
      <w:r>
        <w:t>the</w:t>
      </w:r>
      <w:r w:rsidR="00010960" w:rsidRPr="00EB7AB5">
        <w:t xml:space="preserve"> data for multiple purposes on a </w:t>
      </w:r>
      <w:r w:rsidR="0083167A">
        <w:t>4</w:t>
      </w:r>
      <w:r w:rsidR="00010960">
        <w:t>-</w:t>
      </w:r>
      <w:r w:rsidR="00010960" w:rsidRPr="00EB7AB5">
        <w:t xml:space="preserve">point scale from </w:t>
      </w:r>
      <w:r w:rsidR="00010960" w:rsidRPr="00EB7AB5">
        <w:rPr>
          <w:i/>
        </w:rPr>
        <w:t xml:space="preserve">not at all </w:t>
      </w:r>
      <w:r w:rsidR="00010960" w:rsidRPr="00EB7AB5">
        <w:t xml:space="preserve">to </w:t>
      </w:r>
      <w:r w:rsidR="00010960" w:rsidRPr="00EB7AB5">
        <w:rPr>
          <w:i/>
        </w:rPr>
        <w:t>extensively</w:t>
      </w:r>
      <w:r w:rsidR="00010960" w:rsidRPr="00EB7AB5">
        <w:t xml:space="preserve">. Respondents most frequently reported using the data </w:t>
      </w:r>
      <w:r w:rsidR="00010960" w:rsidRPr="004D4036">
        <w:t>to track assessment results,</w:t>
      </w:r>
      <w:r w:rsidR="00010960" w:rsidRPr="00EB7AB5">
        <w:t xml:space="preserve"> with </w:t>
      </w:r>
      <w:r w:rsidR="00010960">
        <w:t>76</w:t>
      </w:r>
      <w:r w:rsidR="00010960" w:rsidRPr="00EB7AB5">
        <w:t xml:space="preserve"> percent doing so </w:t>
      </w:r>
      <w:r w:rsidR="00010960" w:rsidRPr="00EB7AB5">
        <w:rPr>
          <w:i/>
        </w:rPr>
        <w:t>moderately</w:t>
      </w:r>
      <w:r w:rsidR="00010960" w:rsidRPr="00EB7AB5">
        <w:t xml:space="preserve"> or </w:t>
      </w:r>
      <w:r w:rsidR="00010960" w:rsidRPr="00EB7AB5">
        <w:rPr>
          <w:i/>
        </w:rPr>
        <w:t>extensively</w:t>
      </w:r>
      <w:r w:rsidR="00010960" w:rsidRPr="00EB7AB5">
        <w:t xml:space="preserve"> (</w:t>
      </w:r>
      <w:r w:rsidR="001933A3">
        <w:fldChar w:fldCharType="begin"/>
      </w:r>
      <w:r w:rsidR="000D1117">
        <w:instrText xml:space="preserve"> REF _Ref408953037 \h </w:instrText>
      </w:r>
      <w:r w:rsidR="001933A3">
        <w:fldChar w:fldCharType="separate"/>
      </w:r>
      <w:r w:rsidR="002E2515">
        <w:t xml:space="preserve">Figure </w:t>
      </w:r>
      <w:r w:rsidR="002E2515">
        <w:rPr>
          <w:noProof/>
        </w:rPr>
        <w:t>21</w:t>
      </w:r>
      <w:r w:rsidR="001933A3">
        <w:fldChar w:fldCharType="end"/>
      </w:r>
      <w:r w:rsidR="00010960" w:rsidRPr="00EB7AB5">
        <w:t xml:space="preserve">). Many respondents also reported using the data </w:t>
      </w:r>
      <w:r w:rsidR="00010960" w:rsidRPr="004D4036">
        <w:t>to identify achievement gaps and to identify individual students who need remedial assistance. Fewer respondents used it to identify individual students who are off track for graduation, with two f</w:t>
      </w:r>
      <w:r w:rsidR="00010960">
        <w:t>ifths</w:t>
      </w:r>
      <w:r w:rsidR="00010960" w:rsidRPr="00EB7AB5">
        <w:t xml:space="preserve"> saying they never used it for this purpose. </w:t>
      </w:r>
      <w:r w:rsidR="00010960">
        <w:t>Nearly all respondents (95</w:t>
      </w:r>
      <w:r w:rsidR="0083167A">
        <w:t xml:space="preserve"> percent</w:t>
      </w:r>
      <w:r w:rsidR="00010960">
        <w:t xml:space="preserve">) reported </w:t>
      </w:r>
      <w:r w:rsidR="00010960">
        <w:rPr>
          <w:i/>
        </w:rPr>
        <w:t>n</w:t>
      </w:r>
      <w:r w:rsidR="0083167A">
        <w:rPr>
          <w:i/>
        </w:rPr>
        <w:t>ot at all</w:t>
      </w:r>
      <w:r w:rsidR="00010960">
        <w:t xml:space="preserve"> or </w:t>
      </w:r>
      <w:r w:rsidR="00010960">
        <w:rPr>
          <w:i/>
        </w:rPr>
        <w:t xml:space="preserve">minimally </w:t>
      </w:r>
      <w:r w:rsidR="00010960">
        <w:t xml:space="preserve">using the data </w:t>
      </w:r>
      <w:r w:rsidR="00010960" w:rsidRPr="004D4036">
        <w:t xml:space="preserve">to track expenditures and resource allocation.  </w:t>
      </w:r>
    </w:p>
    <w:p w:rsidR="00692D24" w:rsidRPr="00692D24" w:rsidRDefault="00692D24" w:rsidP="00010960">
      <w:pPr>
        <w:pStyle w:val="BodyText"/>
      </w:pPr>
      <w:r>
        <w:t xml:space="preserve">In the next section, we examine the third most commonly selected purpose, </w:t>
      </w:r>
      <w:r w:rsidRPr="003C32B7">
        <w:t>identifying achievement gaps,</w:t>
      </w:r>
      <w:r>
        <w:rPr>
          <w:i/>
        </w:rPr>
        <w:t xml:space="preserve"> </w:t>
      </w:r>
      <w:r>
        <w:t>in more detail, as addressing achievement gaps is a State goal for the Edwin systems.</w:t>
      </w:r>
    </w:p>
    <w:p w:rsidR="000D1117" w:rsidRDefault="000D1117" w:rsidP="000D1117">
      <w:pPr>
        <w:pStyle w:val="Caption"/>
      </w:pPr>
      <w:bookmarkStart w:id="105" w:name="_Ref408953037"/>
      <w:bookmarkStart w:id="106" w:name="_Toc410989932"/>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21</w:t>
      </w:r>
      <w:r w:rsidR="001933A3">
        <w:rPr>
          <w:noProof/>
        </w:rPr>
        <w:fldChar w:fldCharType="end"/>
      </w:r>
      <w:bookmarkEnd w:id="105"/>
      <w:r>
        <w:t>.</w:t>
      </w:r>
      <w:proofErr w:type="gramEnd"/>
      <w:r>
        <w:t xml:space="preserve"> </w:t>
      </w:r>
      <w:r w:rsidRPr="00086BD0">
        <w:t>Extent to Which Edwin Analytics Users Access</w:t>
      </w:r>
      <w:r w:rsidR="002547B4">
        <w:t>ed</w:t>
      </w:r>
      <w:r w:rsidRPr="00086BD0">
        <w:t xml:space="preserve"> Edwin Analytics Data for Various Purposes (</w:t>
      </w:r>
      <w:r w:rsidRPr="000D1117">
        <w:rPr>
          <w:i/>
        </w:rPr>
        <w:t>N</w:t>
      </w:r>
      <w:r w:rsidRPr="00086BD0">
        <w:t xml:space="preserve"> = 122–137)</w:t>
      </w:r>
      <w:bookmarkEnd w:id="106"/>
    </w:p>
    <w:p w:rsidR="00010960" w:rsidRDefault="00010960" w:rsidP="00010960">
      <w:pPr>
        <w:pStyle w:val="TableNote"/>
        <w:rPr>
          <w:i/>
        </w:rPr>
      </w:pPr>
      <w:r>
        <w:rPr>
          <w:noProof/>
          <w:lang w:eastAsia="zh-CN" w:bidi="km-KH"/>
        </w:rPr>
        <w:drawing>
          <wp:inline distT="0" distB="0" distL="0" distR="0">
            <wp:extent cx="5905500" cy="3519488"/>
            <wp:effectExtent l="0" t="0" r="19050" b="24130"/>
            <wp:docPr id="23" name="Chart 23" descr="We also examined Edwin Analytics users’ purpose for accessing data, asking them to rate the extent to which they used the data for multiple purposes on a 4-point scale from not at all to extensively. Respondents most frequently reported using the data to track assessment results, with 76 percent doing so moderately or extensively (Figure 21). Many respondents also reported using the data to identify achievement gaps and to identify individual students who need remedial assistance. Fewer respondents used it to identify individual students who are off track for graduation, with two fifths saying they never used it for this purpose. Nearly all respondents (95 percent) reported not at all or minimally using the data to track expenditures and resource alloc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10960" w:rsidRDefault="00010960" w:rsidP="00AA465E">
      <w:pPr>
        <w:pStyle w:val="TableNote"/>
      </w:pPr>
      <w:r w:rsidRPr="00EC22FE">
        <w:rPr>
          <w:i/>
        </w:rPr>
        <w:t>Source:</w:t>
      </w:r>
      <w:r w:rsidRPr="00EB7AB5">
        <w:t xml:space="preserve"> Edwin Analytics Survey</w:t>
      </w:r>
    </w:p>
    <w:p w:rsidR="00D318C8" w:rsidRPr="00EB7AB5" w:rsidRDefault="00D318C8" w:rsidP="00AA465E">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0D3571" w:rsidRDefault="00004992" w:rsidP="00004992">
      <w:pPr>
        <w:pStyle w:val="Heading3"/>
      </w:pPr>
      <w:r>
        <w:t>Using the Edwin Systems to Address the Achievement Gap</w:t>
      </w:r>
    </w:p>
    <w:p w:rsidR="00EB0156" w:rsidRDefault="000C429D" w:rsidP="00EB0156">
      <w:pPr>
        <w:pStyle w:val="BodyText"/>
      </w:pPr>
      <w:r>
        <w:t>We</w:t>
      </w:r>
      <w:r w:rsidR="00EB0156">
        <w:t xml:space="preserve"> examined </w:t>
      </w:r>
      <w:r>
        <w:t>how educators use or plan to use ET&amp;L to address achievement gaps</w:t>
      </w:r>
      <w:r w:rsidR="00EB0156">
        <w:t xml:space="preserve"> in our qualitative data collection throughout the evaluation, particularly in our interviews with district leaders and </w:t>
      </w:r>
      <w:r w:rsidR="00D8755F">
        <w:t xml:space="preserve">our </w:t>
      </w:r>
      <w:r w:rsidR="00EB0156">
        <w:t>observation of training sessions. Findings were sparse. Only two pilot district interviewees out of 13 reported that they expected to use an Edwin system to reduce the achievement gap, and none of the district training sessions explicit</w:t>
      </w:r>
      <w:r>
        <w:t>ly mentioned achievement gaps. However, d</w:t>
      </w:r>
      <w:r w:rsidR="00EB0156">
        <w:t xml:space="preserve">iscussions of </w:t>
      </w:r>
      <w:r>
        <w:t xml:space="preserve">using the </w:t>
      </w:r>
      <w:r w:rsidR="00EB0156">
        <w:t>reporting</w:t>
      </w:r>
      <w:r>
        <w:t xml:space="preserve"> tool to</w:t>
      </w:r>
      <w:r w:rsidR="00EB0156">
        <w:t xml:space="preserve"> </w:t>
      </w:r>
      <w:r>
        <w:t>differentiate data</w:t>
      </w:r>
      <w:r w:rsidR="00EB0156">
        <w:t xml:space="preserve"> by subgroups (race or ethnicity, </w:t>
      </w:r>
      <w:r w:rsidR="00D8755F">
        <w:t>students with disabilitie</w:t>
      </w:r>
      <w:r w:rsidR="00EB0156">
        <w:t>s, ELLs, and low socioeconomic status) were observed in four of the six training sessions.</w:t>
      </w:r>
    </w:p>
    <w:p w:rsidR="0077696C" w:rsidRDefault="0077696C" w:rsidP="00FC1412">
      <w:pPr>
        <w:pStyle w:val="BodyText"/>
      </w:pPr>
      <w:r w:rsidRPr="00EB0156">
        <w:t xml:space="preserve">In order to examine the use of Edwin Analytics data to address achievement gaps among traditionally underperforming subpopulations, in the first phase of the evaluation we analyzed variation in Edwin Analytics usage among districts with large populations of </w:t>
      </w:r>
      <w:r w:rsidR="00FC1412" w:rsidRPr="00EB0156">
        <w:t xml:space="preserve">ELLs, low-income students, and students with disabilities. </w:t>
      </w:r>
      <w:r w:rsidRPr="00EB0156">
        <w:t>We found little variation in monthly ave</w:t>
      </w:r>
      <w:r w:rsidR="00EB0156" w:rsidRPr="00EB0156">
        <w:t>rage number of reports per user</w:t>
      </w:r>
      <w:r w:rsidRPr="00EB0156">
        <w:t>.</w:t>
      </w:r>
      <w:r w:rsidRPr="00EB0156">
        <w:rPr>
          <w:rStyle w:val="FootnoteReference"/>
        </w:rPr>
        <w:footnoteReference w:id="19"/>
      </w:r>
      <w:r w:rsidRPr="00EB0156">
        <w:t xml:space="preserve"> Thus, use of Edwin Analytics did not vary substantially across districts with different proportions of subpopulations of students</w:t>
      </w:r>
      <w:r w:rsidR="00EB0156" w:rsidRPr="00EB0156">
        <w:t>.</w:t>
      </w:r>
    </w:p>
    <w:p w:rsidR="000C429D" w:rsidRDefault="00B16380" w:rsidP="006D677B">
      <w:pPr>
        <w:pStyle w:val="BodyText"/>
      </w:pPr>
      <w:r>
        <w:lastRenderedPageBreak/>
        <w:t xml:space="preserve">In </w:t>
      </w:r>
      <w:r w:rsidR="000C429D">
        <w:t>the most</w:t>
      </w:r>
      <w:r>
        <w:t xml:space="preserve"> recent</w:t>
      </w:r>
      <w:r w:rsidR="000C429D">
        <w:t xml:space="preserve"> phase of</w:t>
      </w:r>
      <w:r>
        <w:t xml:space="preserve"> data collection, </w:t>
      </w:r>
      <w:r w:rsidR="003F7411">
        <w:t xml:space="preserve">participants </w:t>
      </w:r>
      <w:r w:rsidR="000C429D">
        <w:t>in think</w:t>
      </w:r>
      <w:r w:rsidR="00D8755F">
        <w:t>-</w:t>
      </w:r>
      <w:r w:rsidR="000C429D">
        <w:t xml:space="preserve">aloud observations and focus groups </w:t>
      </w:r>
      <w:r w:rsidR="003F7411">
        <w:t xml:space="preserve">who addressed </w:t>
      </w:r>
      <w:r w:rsidR="000C429D">
        <w:t>the issue of the achievement gap</w:t>
      </w:r>
      <w:r w:rsidR="003F7411">
        <w:t xml:space="preserve"> </w:t>
      </w:r>
      <w:r w:rsidR="000C429D">
        <w:t>discussed it in terms of focusing on the needs of</w:t>
      </w:r>
      <w:r w:rsidR="003F7411">
        <w:t xml:space="preserve"> individual students rather than subgroups. For example, in the think</w:t>
      </w:r>
      <w:r w:rsidR="00D8755F">
        <w:t>-</w:t>
      </w:r>
      <w:r w:rsidR="003F7411">
        <w:t>aloud observations, seven of the 28 respondents discussed achievement gaps, but only one discussed it in terms of student subgroups. The other six said that they use the data to identify gaps in individual students’ performances, to see where they might need additional intervention.</w:t>
      </w:r>
      <w:r w:rsidR="00EB2B5A">
        <w:t xml:space="preserve"> </w:t>
      </w:r>
      <w:r w:rsidR="003F7411">
        <w:t xml:space="preserve">More recent focus groups with school administrators and coaches yielded similar results, with those who discussed the issue generally focusing on using data to identify individual students’ needs. </w:t>
      </w:r>
      <w:r w:rsidR="00A93782">
        <w:t>Similarly, a</w:t>
      </w:r>
      <w:r w:rsidR="000C429D" w:rsidRPr="00A93782">
        <w:t>s</w:t>
      </w:r>
      <w:r w:rsidR="00D8755F">
        <w:t xml:space="preserve"> previously</w:t>
      </w:r>
      <w:r w:rsidR="000C429D" w:rsidRPr="00A93782">
        <w:t xml:space="preserve"> noted and in </w:t>
      </w:r>
      <w:fldSimple w:instr=" REF _Ref408953037 \h  \* MERGEFORMAT ">
        <w:r w:rsidR="002E2515">
          <w:t xml:space="preserve">Figure </w:t>
        </w:r>
        <w:r w:rsidR="002E2515">
          <w:rPr>
            <w:noProof/>
          </w:rPr>
          <w:t>21</w:t>
        </w:r>
      </w:fldSimple>
      <w:r w:rsidR="000C429D" w:rsidRPr="00A93782">
        <w:t>, Edwin Analytics users who participated in the November 2014 survey more commonly reported using data to identify individual students who need remedial assistance than to identify achievement gaps</w:t>
      </w:r>
      <w:r w:rsidR="007C6318">
        <w:t xml:space="preserve"> (though arguably addressing individual students’ needs will close these gaps)</w:t>
      </w:r>
      <w:r w:rsidR="000C429D" w:rsidRPr="00A93782">
        <w:t>.</w:t>
      </w:r>
    </w:p>
    <w:p w:rsidR="000D3571" w:rsidRPr="00582A6C" w:rsidRDefault="000D3571" w:rsidP="00582A6C">
      <w:pPr>
        <w:pStyle w:val="BodyText"/>
      </w:pPr>
    </w:p>
    <w:p w:rsidR="00004992" w:rsidRPr="004D4036" w:rsidRDefault="007248A3" w:rsidP="004D4036">
      <w:pPr>
        <w:pStyle w:val="Heading2"/>
        <w:spacing w:before="0"/>
      </w:pPr>
      <w:bookmarkStart w:id="107" w:name="_Toc410916940"/>
      <w:r w:rsidRPr="004D4036">
        <w:t>E</w:t>
      </w:r>
      <w:r w:rsidR="00004992" w:rsidRPr="004D4036">
        <w:t xml:space="preserve">Q4. </w:t>
      </w:r>
      <w:r w:rsidRPr="004D4036">
        <w:t>In what ways has implementation of each Edwin system been successful or not successful, and why?</w:t>
      </w:r>
      <w:bookmarkEnd w:id="107"/>
    </w:p>
    <w:p w:rsidR="00950D9B" w:rsidRDefault="004379E7" w:rsidP="007248A3">
      <w:pPr>
        <w:pStyle w:val="BodyText"/>
      </w:pPr>
      <w:r w:rsidRPr="004D4036">
        <w:t xml:space="preserve">We primarily addressed </w:t>
      </w:r>
      <w:r w:rsidR="007248A3" w:rsidRPr="004D4036">
        <w:t xml:space="preserve">EQ4 </w:t>
      </w:r>
      <w:r w:rsidRPr="004D4036">
        <w:t>by examining</w:t>
      </w:r>
      <w:r w:rsidR="007248A3" w:rsidRPr="004D4036">
        <w:t xml:space="preserve"> </w:t>
      </w:r>
      <w:r w:rsidRPr="004D4036">
        <w:t>benefits of the system for educators</w:t>
      </w:r>
      <w:r w:rsidR="007248A3" w:rsidRPr="004D4036">
        <w:t xml:space="preserve"> and barriers to system use, as well as the availability of suppor</w:t>
      </w:r>
      <w:r w:rsidR="00321A0A" w:rsidRPr="004D4036">
        <w:t xml:space="preserve">t for using </w:t>
      </w:r>
      <w:r w:rsidR="00950D9B" w:rsidRPr="004D4036">
        <w:t xml:space="preserve">each system. Our </w:t>
      </w:r>
      <w:r w:rsidR="00C106AC" w:rsidRPr="004D4036">
        <w:t xml:space="preserve">primary </w:t>
      </w:r>
      <w:r w:rsidR="00950D9B" w:rsidRPr="004D4036">
        <w:t>source of data about specific facilitators and challenges of Edwin systems use is the think</w:t>
      </w:r>
      <w:r w:rsidR="00391AEB">
        <w:t>-</w:t>
      </w:r>
      <w:r w:rsidR="00950D9B" w:rsidRPr="004D4036">
        <w:t>aloud observations, in which we observed people using both systems as they told us about their experience. Of the</w:t>
      </w:r>
      <w:r w:rsidR="00DC7105" w:rsidRPr="004D4036">
        <w:t xml:space="preserve"> 28 think</w:t>
      </w:r>
      <w:r w:rsidR="00391AEB">
        <w:t>-</w:t>
      </w:r>
      <w:r w:rsidR="00DC7105" w:rsidRPr="004D4036">
        <w:t>aloud participants, 18</w:t>
      </w:r>
      <w:r w:rsidR="00950D9B" w:rsidRPr="004D4036">
        <w:t xml:space="preserve"> (</w:t>
      </w:r>
      <w:r w:rsidR="00DC7105" w:rsidRPr="004D4036">
        <w:t>64.3</w:t>
      </w:r>
      <w:r w:rsidR="00391AEB">
        <w:t xml:space="preserve"> percent</w:t>
      </w:r>
      <w:r w:rsidR="00950D9B" w:rsidRPr="004D4036">
        <w:t>) experienced a mix of successes and</w:t>
      </w:r>
      <w:r w:rsidR="00950D9B">
        <w:t xml:space="preserve"> challenges in executing desired system features</w:t>
      </w:r>
      <w:r w:rsidR="00E15375">
        <w:t xml:space="preserve"> (either those they sought to show us during free navigation or structured scenarios we provided)</w:t>
      </w:r>
      <w:r w:rsidR="00950D9B">
        <w:t>. These participants were able to demonstrate and successfully navigate some of the features, functions</w:t>
      </w:r>
      <w:r w:rsidR="00391AEB">
        <w:t>,</w:t>
      </w:r>
      <w:r w:rsidR="00950D9B">
        <w:t xml:space="preserve"> and tasks that they intended to use in one or both systems, but </w:t>
      </w:r>
      <w:r w:rsidR="00391AEB">
        <w:t xml:space="preserve">they </w:t>
      </w:r>
      <w:r w:rsidR="00950D9B">
        <w:t>ran into challenges when trying to access, navigate</w:t>
      </w:r>
      <w:r w:rsidR="00391AEB">
        <w:t>,</w:t>
      </w:r>
      <w:r w:rsidR="00950D9B">
        <w:t xml:space="preserve"> or execute other features and fun</w:t>
      </w:r>
      <w:r>
        <w:t>ctions. Fifteen percent of the think</w:t>
      </w:r>
      <w:r w:rsidR="00391AEB">
        <w:t>-</w:t>
      </w:r>
      <w:r>
        <w:t>a</w:t>
      </w:r>
      <w:r w:rsidR="00950D9B">
        <w:t>loud</w:t>
      </w:r>
      <w:r>
        <w:t xml:space="preserve"> observation</w:t>
      </w:r>
      <w:r w:rsidR="00950D9B">
        <w:t xml:space="preserve"> participants experienced no success at all in executing any system features or functions</w:t>
      </w:r>
      <w:r w:rsidR="00E15375">
        <w:t>, both during free navigation and structured scenarios</w:t>
      </w:r>
      <w:r w:rsidR="00950D9B">
        <w:t>. These participants were unable to access the site</w:t>
      </w:r>
      <w:r w:rsidR="009F3AC2">
        <w:t>;</w:t>
      </w:r>
      <w:r w:rsidR="00950D9B">
        <w:t xml:space="preserve"> find the </w:t>
      </w:r>
      <w:r>
        <w:t>features or data they sought</w:t>
      </w:r>
      <w:r w:rsidR="009F3AC2">
        <w:t>;</w:t>
      </w:r>
      <w:r w:rsidR="00950D9B">
        <w:t xml:space="preserve"> or figure out how they could produce reports, create assessments</w:t>
      </w:r>
      <w:r w:rsidR="009F3AC2">
        <w:t>,</w:t>
      </w:r>
      <w:r w:rsidR="00950D9B">
        <w:t xml:space="preserve"> or find needed</w:t>
      </w:r>
      <w:r w:rsidR="00DC7105">
        <w:t xml:space="preserve"> information. Finally, nearly 21</w:t>
      </w:r>
      <w:r w:rsidR="008A7D7D">
        <w:t xml:space="preserve"> percent</w:t>
      </w:r>
      <w:r w:rsidR="00950D9B">
        <w:t xml:space="preserve"> of the participants were adept at successfully using all desired Edwin system features and functions. These </w:t>
      </w:r>
      <w:r w:rsidR="00DC7105">
        <w:t>six</w:t>
      </w:r>
      <w:r w:rsidR="00950D9B">
        <w:t xml:space="preserve"> participants did not </w:t>
      </w:r>
      <w:r>
        <w:t xml:space="preserve">appear to </w:t>
      </w:r>
      <w:r w:rsidR="00950D9B">
        <w:t>encounter any challenges or obstacles during the think</w:t>
      </w:r>
      <w:r w:rsidR="009F3AC2">
        <w:t>-</w:t>
      </w:r>
      <w:r w:rsidR="00950D9B">
        <w:t>aloud session</w:t>
      </w:r>
      <w:r>
        <w:t>s</w:t>
      </w:r>
      <w:r w:rsidR="00950D9B">
        <w:t>.</w:t>
      </w:r>
    </w:p>
    <w:p w:rsidR="00B02BA3" w:rsidRDefault="008809A4" w:rsidP="007248A3">
      <w:pPr>
        <w:pStyle w:val="BodyText"/>
      </w:pPr>
      <w:r>
        <w:t xml:space="preserve">The rest of this section looks at each system separately. </w:t>
      </w:r>
      <w:r w:rsidR="00321A0A">
        <w:t xml:space="preserve">We begin with a discussion of ET&amp;L, with the overall finding that </w:t>
      </w:r>
      <w:r w:rsidR="00AA0BFE">
        <w:t>al</w:t>
      </w:r>
      <w:r w:rsidR="00321A0A">
        <w:t>though people generally like</w:t>
      </w:r>
      <w:r w:rsidR="00E15375">
        <w:t>d</w:t>
      </w:r>
      <w:r w:rsidR="00321A0A">
        <w:t xml:space="preserve"> </w:t>
      </w:r>
      <w:r w:rsidR="00B02BA3">
        <w:t>its capabilities (especially assessment and reporting features)</w:t>
      </w:r>
      <w:r w:rsidR="00E15375">
        <w:t>, usability wa</w:t>
      </w:r>
      <w:r w:rsidR="00321A0A">
        <w:t xml:space="preserve">s a challenge. Many users </w:t>
      </w:r>
      <w:r w:rsidR="00E15375">
        <w:t>reported that</w:t>
      </w:r>
      <w:r w:rsidR="00321A0A">
        <w:t xml:space="preserve"> ET&amp;L </w:t>
      </w:r>
      <w:r w:rsidR="00AA0BFE">
        <w:t xml:space="preserve">was </w:t>
      </w:r>
      <w:r w:rsidR="00E15375">
        <w:t>not</w:t>
      </w:r>
      <w:r w:rsidR="00321A0A">
        <w:t xml:space="preserve"> intuitive. </w:t>
      </w:r>
      <w:r w:rsidR="00AA0BFE">
        <w:t>As described in this section, the issue of intuitiveness</w:t>
      </w:r>
      <w:r w:rsidR="00321A0A">
        <w:t xml:space="preserve"> </w:t>
      </w:r>
      <w:r w:rsidR="00AA0BFE">
        <w:t xml:space="preserve">was </w:t>
      </w:r>
      <w:r w:rsidR="00321A0A">
        <w:t xml:space="preserve">exacerbated by technology challenges and system glitches. Other challenges served as barriers to use at the district level, including the delay in the system </w:t>
      </w:r>
      <w:r w:rsidR="00B4228E">
        <w:t xml:space="preserve">functionality </w:t>
      </w:r>
      <w:r w:rsidR="00321A0A">
        <w:t xml:space="preserve">rollout and lack of information about cost. </w:t>
      </w:r>
    </w:p>
    <w:p w:rsidR="007248A3" w:rsidRDefault="00321A0A" w:rsidP="007248A3">
      <w:pPr>
        <w:pStyle w:val="BodyText"/>
      </w:pPr>
      <w:r>
        <w:t xml:space="preserve">Users of </w:t>
      </w:r>
      <w:r w:rsidR="00B02BA3">
        <w:t xml:space="preserve">Edwin </w:t>
      </w:r>
      <w:r>
        <w:t xml:space="preserve">Analytics, </w:t>
      </w:r>
      <w:r w:rsidR="00B02BA3">
        <w:t>discussed next</w:t>
      </w:r>
      <w:r w:rsidR="009F3AC2">
        <w:t xml:space="preserve"> in this section</w:t>
      </w:r>
      <w:r>
        <w:t xml:space="preserve">, seem to be highly satisfied with the system and its capabilities. </w:t>
      </w:r>
      <w:r w:rsidRPr="00357B56">
        <w:t xml:space="preserve">However, </w:t>
      </w:r>
      <w:r w:rsidR="00B02BA3">
        <w:t xml:space="preserve">no comparison between systems is justified, as </w:t>
      </w:r>
      <w:r w:rsidRPr="00357B56">
        <w:t xml:space="preserve">these users </w:t>
      </w:r>
      <w:r w:rsidRPr="00357B56">
        <w:lastRenderedPageBreak/>
        <w:t xml:space="preserve">tend to be district data analysts or in a similar </w:t>
      </w:r>
      <w:r w:rsidR="00357B56" w:rsidRPr="00357B56">
        <w:t>technology or data-heavy role.</w:t>
      </w:r>
      <w:r w:rsidR="00B02BA3">
        <w:t xml:space="preserve"> </w:t>
      </w:r>
      <w:r w:rsidR="00950D9B">
        <w:t xml:space="preserve">Observations revealed that few </w:t>
      </w:r>
      <w:r w:rsidR="004379E7">
        <w:t xml:space="preserve">Edwin Analytics </w:t>
      </w:r>
      <w:r w:rsidR="00950D9B">
        <w:t>users were able to complete tasks other than those they are used to doing, signaling that a</w:t>
      </w:r>
      <w:r w:rsidR="00B02BA3">
        <w:t xml:space="preserve">s Edwin Analytics is made available to more teachers, it will be important to ensure good </w:t>
      </w:r>
      <w:r w:rsidR="00950D9B">
        <w:t xml:space="preserve">training and </w:t>
      </w:r>
      <w:r w:rsidR="00B02BA3">
        <w:t>usability.</w:t>
      </w:r>
    </w:p>
    <w:p w:rsidR="007579D8" w:rsidRDefault="00321A0A" w:rsidP="004D4036">
      <w:pPr>
        <w:pStyle w:val="Heading3"/>
        <w:spacing w:before="200"/>
      </w:pPr>
      <w:r>
        <w:t xml:space="preserve">ET&amp;L </w:t>
      </w:r>
      <w:r w:rsidR="0081289B">
        <w:t>Benefits</w:t>
      </w:r>
    </w:p>
    <w:p w:rsidR="006F57B4" w:rsidRDefault="00D155EE" w:rsidP="004D4036">
      <w:pPr>
        <w:pStyle w:val="BodyText"/>
        <w:spacing w:before="200"/>
      </w:pPr>
      <w:r>
        <w:t>T</w:t>
      </w:r>
      <w:r w:rsidR="00950D9B">
        <w:t>hink</w:t>
      </w:r>
      <w:r w:rsidR="009F3AC2">
        <w:t>-</w:t>
      </w:r>
      <w:r w:rsidR="00950D9B">
        <w:t xml:space="preserve">aloud </w:t>
      </w:r>
      <w:r w:rsidR="004379E7">
        <w:t xml:space="preserve">observation </w:t>
      </w:r>
      <w:r w:rsidR="00950D9B">
        <w:t>p</w:t>
      </w:r>
      <w:r w:rsidR="00950D9B" w:rsidRPr="000000E9">
        <w:t xml:space="preserve">articipants noted </w:t>
      </w:r>
      <w:r w:rsidR="00950D9B">
        <w:t xml:space="preserve">several key positive aspects of the </w:t>
      </w:r>
      <w:r w:rsidR="0081289B">
        <w:t>assessment and reporting components</w:t>
      </w:r>
      <w:r w:rsidR="004379E7">
        <w:t xml:space="preserve"> of ET&amp;L</w:t>
      </w:r>
      <w:r w:rsidR="00950D9B">
        <w:t xml:space="preserve">. They </w:t>
      </w:r>
      <w:r w:rsidR="0034280A">
        <w:t>reported</w:t>
      </w:r>
      <w:r w:rsidR="00950D9B">
        <w:t xml:space="preserve"> that the</w:t>
      </w:r>
      <w:r w:rsidR="00950D9B" w:rsidRPr="000000E9">
        <w:t xml:space="preserve"> “</w:t>
      </w:r>
      <w:r w:rsidR="009F3AC2">
        <w:t>M</w:t>
      </w:r>
      <w:r w:rsidR="00950D9B" w:rsidRPr="000000E9">
        <w:t xml:space="preserve">ake it </w:t>
      </w:r>
      <w:r w:rsidR="009F3AC2">
        <w:t>Q</w:t>
      </w:r>
      <w:r w:rsidR="00950D9B" w:rsidRPr="000000E9">
        <w:t>uick” feature</w:t>
      </w:r>
      <w:r w:rsidR="004379E7">
        <w:t xml:space="preserve"> in the a</w:t>
      </w:r>
      <w:r w:rsidR="00950D9B">
        <w:t xml:space="preserve">ssessment </w:t>
      </w:r>
      <w:r w:rsidR="004379E7">
        <w:t>tool</w:t>
      </w:r>
      <w:r w:rsidR="00950D9B" w:rsidRPr="000000E9">
        <w:t xml:space="preserve"> </w:t>
      </w:r>
      <w:r w:rsidR="00950D9B">
        <w:t>offers</w:t>
      </w:r>
      <w:r w:rsidR="00950D9B" w:rsidRPr="000000E9">
        <w:t xml:space="preserve"> convenience and efficiency and </w:t>
      </w:r>
      <w:r w:rsidR="00950D9B">
        <w:t>“</w:t>
      </w:r>
      <w:r w:rsidR="009F3AC2">
        <w:t>C</w:t>
      </w:r>
      <w:r w:rsidR="00950D9B">
        <w:t xml:space="preserve">reate </w:t>
      </w:r>
      <w:r w:rsidR="009F3AC2">
        <w:t>Y</w:t>
      </w:r>
      <w:r w:rsidR="00950D9B">
        <w:t xml:space="preserve">our </w:t>
      </w:r>
      <w:r w:rsidR="009F3AC2">
        <w:t>O</w:t>
      </w:r>
      <w:r w:rsidR="00950D9B">
        <w:t>wn” offers</w:t>
      </w:r>
      <w:r w:rsidR="00950D9B" w:rsidRPr="000000E9">
        <w:t xml:space="preserve"> flexibility. </w:t>
      </w:r>
      <w:r w:rsidR="009F3AC2">
        <w:br/>
      </w:r>
      <w:r w:rsidR="00AA0BFE">
        <w:t xml:space="preserve">Of the 21 participants who demonstrated their use of the ET&amp;L assessment feature, seven participants </w:t>
      </w:r>
      <w:r w:rsidR="00950D9B" w:rsidRPr="000000E9">
        <w:t>remarked that they particularly appreciated the ability to link items to the standards wh</w:t>
      </w:r>
      <w:r w:rsidR="00ED6631">
        <w:t>en creating assessments in ET&amp;L</w:t>
      </w:r>
      <w:r w:rsidR="00950D9B" w:rsidRPr="000000E9">
        <w:t xml:space="preserve">, and </w:t>
      </w:r>
      <w:r w:rsidR="004379E7">
        <w:t>two</w:t>
      </w:r>
      <w:r w:rsidR="00950D9B" w:rsidRPr="000000E9">
        <w:t xml:space="preserve"> explicitly noted using the item difficulty ratings feature when creating assessments to enable them to balance out easi</w:t>
      </w:r>
      <w:r w:rsidR="006F57B4">
        <w:t>er and more challenging items</w:t>
      </w:r>
      <w:r w:rsidR="004379E7">
        <w:t xml:space="preserve"> on a classroom test</w:t>
      </w:r>
      <w:r w:rsidR="006F57B4">
        <w:t>. Online t</w:t>
      </w:r>
      <w:r w:rsidR="00950D9B" w:rsidRPr="000000E9">
        <w:t>est administration was another aspect of ET&amp;L that several participants noted w</w:t>
      </w:r>
      <w:r w:rsidR="0034280A">
        <w:t xml:space="preserve">as helpful. </w:t>
      </w:r>
      <w:r w:rsidR="006F57B4">
        <w:t>In particular, the four participants who</w:t>
      </w:r>
      <w:r w:rsidR="006F57B4" w:rsidRPr="000000E9">
        <w:t xml:space="preserve"> </w:t>
      </w:r>
      <w:r w:rsidR="006F57B4">
        <w:t>said that they have used the on</w:t>
      </w:r>
      <w:r w:rsidR="006F57B4" w:rsidRPr="000000E9">
        <w:t>line administration option felt that this was a very desirable feature</w:t>
      </w:r>
      <w:r w:rsidR="006F57B4">
        <w:t>. One noted that it</w:t>
      </w:r>
      <w:r w:rsidR="006F57B4" w:rsidRPr="000000E9">
        <w:t xml:space="preserve"> helped prepare </w:t>
      </w:r>
      <w:r w:rsidR="006F57B4">
        <w:t>her</w:t>
      </w:r>
      <w:r w:rsidR="006F57B4" w:rsidRPr="000000E9">
        <w:t xml:space="preserve"> students for the </w:t>
      </w:r>
      <w:r w:rsidR="006F57B4">
        <w:t>PARCC assessments, which</w:t>
      </w:r>
      <w:r w:rsidR="006F57B4" w:rsidRPr="000000E9">
        <w:t xml:space="preserve"> also </w:t>
      </w:r>
      <w:r w:rsidR="009F3AC2">
        <w:t xml:space="preserve">will </w:t>
      </w:r>
      <w:r w:rsidR="006F57B4" w:rsidRPr="000000E9">
        <w:t>be adm</w:t>
      </w:r>
      <w:r w:rsidR="004379E7">
        <w:t>inistered on</w:t>
      </w:r>
      <w:r w:rsidR="006F57B4" w:rsidRPr="000000E9">
        <w:t xml:space="preserve">line. </w:t>
      </w:r>
      <w:r w:rsidR="006F57B4">
        <w:t>Another</w:t>
      </w:r>
      <w:r w:rsidR="006F57B4" w:rsidRPr="000000E9">
        <w:t xml:space="preserve"> </w:t>
      </w:r>
      <w:r w:rsidR="006F57B4">
        <w:t>said that having the on</w:t>
      </w:r>
      <w:r w:rsidR="006F57B4" w:rsidRPr="000000E9">
        <w:t xml:space="preserve">line option allowed </w:t>
      </w:r>
      <w:r w:rsidR="004379E7">
        <w:t>her</w:t>
      </w:r>
      <w:r w:rsidR="006F57B4">
        <w:t xml:space="preserve"> district</w:t>
      </w:r>
      <w:r w:rsidR="006F57B4" w:rsidRPr="000000E9">
        <w:t xml:space="preserve"> to assess students more frequently. </w:t>
      </w:r>
    </w:p>
    <w:p w:rsidR="00950D9B" w:rsidRDefault="00A93782" w:rsidP="004D4036">
      <w:pPr>
        <w:pStyle w:val="BodyText"/>
        <w:spacing w:before="200"/>
      </w:pPr>
      <w:r>
        <w:t>Among the eight think</w:t>
      </w:r>
      <w:r w:rsidR="009F3AC2">
        <w:t>-</w:t>
      </w:r>
      <w:r>
        <w:t>aloud observation</w:t>
      </w:r>
      <w:r w:rsidR="004379E7">
        <w:t xml:space="preserve"> participants who use the ET&amp;L </w:t>
      </w:r>
      <w:r>
        <w:t xml:space="preserve">reporting feature, five participants explicitly mentioned </w:t>
      </w:r>
      <w:r w:rsidR="004379E7">
        <w:t>that</w:t>
      </w:r>
      <w:r>
        <w:t xml:space="preserve"> they like to use </w:t>
      </w:r>
      <w:r w:rsidR="0034280A">
        <w:t xml:space="preserve">the </w:t>
      </w:r>
      <w:r w:rsidR="0078311A">
        <w:t>distracter</w:t>
      </w:r>
      <w:r w:rsidR="0034280A" w:rsidRPr="004D4036">
        <w:t xml:space="preserve"> analysis</w:t>
      </w:r>
      <w:r w:rsidR="009F3AC2">
        <w:t xml:space="preserve">, </w:t>
      </w:r>
      <w:r w:rsidR="0034280A">
        <w:t>a reporting option in ET&amp;</w:t>
      </w:r>
      <w:r w:rsidR="00950D9B" w:rsidRPr="000000E9">
        <w:t xml:space="preserve">L </w:t>
      </w:r>
      <w:r w:rsidR="0034280A">
        <w:t>that</w:t>
      </w:r>
      <w:r w:rsidR="00950D9B" w:rsidRPr="00B04B85">
        <w:t xml:space="preserve"> shows how students responded to every item</w:t>
      </w:r>
      <w:r w:rsidR="00E67C30">
        <w:t>, allowing teachers to identify students’ misconceptions or patterns of incorrect responses</w:t>
      </w:r>
      <w:r w:rsidR="00950D9B" w:rsidRPr="00B04B85">
        <w:t>.</w:t>
      </w:r>
      <w:r w:rsidR="0034280A">
        <w:t xml:space="preserve"> </w:t>
      </w:r>
      <w:r w:rsidR="006F57B4" w:rsidRPr="000000E9">
        <w:t xml:space="preserve">Other reporting features </w:t>
      </w:r>
      <w:r w:rsidR="004379E7">
        <w:t>reported</w:t>
      </w:r>
      <w:r w:rsidR="006F57B4">
        <w:t xml:space="preserve"> to be helpful included examining</w:t>
      </w:r>
      <w:r w:rsidR="006F57B4" w:rsidRPr="000000E9">
        <w:t xml:space="preserve"> results by standards, </w:t>
      </w:r>
      <w:r w:rsidR="006F57B4">
        <w:t xml:space="preserve">sorting results </w:t>
      </w:r>
      <w:r w:rsidR="006F57B4" w:rsidRPr="000000E9">
        <w:t xml:space="preserve">by classroom teacher and subgroups, and being able to see results immediately following </w:t>
      </w:r>
      <w:r w:rsidR="006F57B4">
        <w:t xml:space="preserve">the administration of </w:t>
      </w:r>
      <w:r w:rsidR="006F57B4" w:rsidRPr="000000E9">
        <w:t>assessment</w:t>
      </w:r>
      <w:r w:rsidR="006F57B4">
        <w:t>s</w:t>
      </w:r>
      <w:r w:rsidR="006F57B4" w:rsidRPr="000000E9">
        <w:t>.</w:t>
      </w:r>
      <w:r w:rsidR="006F57B4">
        <w:t xml:space="preserve"> Three of the participants </w:t>
      </w:r>
      <w:r w:rsidR="00134291">
        <w:t>said that they use</w:t>
      </w:r>
      <w:r w:rsidR="006F57B4">
        <w:t xml:space="preserve"> ET&amp;L reporting results to identify the needs of students</w:t>
      </w:r>
      <w:r w:rsidR="009F3AC2">
        <w:t>,</w:t>
      </w:r>
      <w:r w:rsidR="006F57B4">
        <w:t xml:space="preserve"> and two participants </w:t>
      </w:r>
      <w:r w:rsidR="00134291">
        <w:t>said they use</w:t>
      </w:r>
      <w:r w:rsidR="006F57B4">
        <w:t xml:space="preserve"> ET&amp;L reporting results to inform the professional development needs of teachers. One participant </w:t>
      </w:r>
      <w:r w:rsidR="005D2ED4">
        <w:t>also noted that students’</w:t>
      </w:r>
      <w:r w:rsidR="006F57B4">
        <w:t xml:space="preserve"> time spent </w:t>
      </w:r>
      <w:r w:rsidR="005D2ED4">
        <w:t>in online assessments is another type of helpful data</w:t>
      </w:r>
      <w:r w:rsidR="006F57B4">
        <w:t>. She said, “T</w:t>
      </w:r>
      <w:r w:rsidR="006F57B4" w:rsidRPr="006F57B4">
        <w:t>here</w:t>
      </w:r>
      <w:r w:rsidR="009F3AC2">
        <w:t>’</w:t>
      </w:r>
      <w:r w:rsidR="006F57B4" w:rsidRPr="006F57B4">
        <w:t>s no way a sophomore in high school can read three short texts and answer 25 multiple-choice questions in 16 minutes</w:t>
      </w:r>
      <w:r w:rsidR="009F3AC2">
        <w:t>.</w:t>
      </w:r>
      <w:r w:rsidR="006F57B4">
        <w:t>…T</w:t>
      </w:r>
      <w:r w:rsidR="006F57B4" w:rsidRPr="006F57B4">
        <w:t>his is something you look at.  It</w:t>
      </w:r>
      <w:r w:rsidR="009F3AC2">
        <w:t>’</w:t>
      </w:r>
      <w:r w:rsidR="006F57B4" w:rsidRPr="006F57B4">
        <w:t>s not only how do they perform, but how much time they spend connected to the exam.</w:t>
      </w:r>
      <w:r w:rsidR="006F57B4">
        <w:t>”</w:t>
      </w:r>
    </w:p>
    <w:p w:rsidR="0015713B" w:rsidRDefault="0015713B" w:rsidP="004D4036">
      <w:pPr>
        <w:pStyle w:val="BodyText"/>
        <w:spacing w:before="200"/>
      </w:pPr>
      <w:r>
        <w:t xml:space="preserve">These </w:t>
      </w:r>
      <w:r w:rsidR="0081289B">
        <w:t xml:space="preserve">benefits </w:t>
      </w:r>
      <w:r>
        <w:t xml:space="preserve">were echoed in focus groups with coaches and teachers, who </w:t>
      </w:r>
      <w:r w:rsidR="00091CC4">
        <w:t xml:space="preserve">also made note of the item difficulty ratings, the ability to link assessment items to standards, the ability to customize assessments, the availability of instant assessment results, and the ability to perform subgroup analyses with the results. Two coaches also </w:t>
      </w:r>
      <w:r w:rsidR="000A61FE">
        <w:t>said</w:t>
      </w:r>
      <w:r w:rsidR="00091CC4">
        <w:t xml:space="preserve"> that the assessments are very user</w:t>
      </w:r>
      <w:r w:rsidR="00244194">
        <w:t>-</w:t>
      </w:r>
      <w:r w:rsidR="00091CC4">
        <w:t>friendly to students when administered online.</w:t>
      </w:r>
    </w:p>
    <w:p w:rsidR="005125AF" w:rsidRPr="00134291" w:rsidRDefault="00134291" w:rsidP="004D4036">
      <w:pPr>
        <w:pStyle w:val="BodyText"/>
        <w:spacing w:before="200"/>
      </w:pPr>
      <w:r>
        <w:t xml:space="preserve">ET&amp;L user surveys further corroborated qualitative data findings about ET&amp;L benefits, especially the inclusion of standards. </w:t>
      </w:r>
      <w:r w:rsidR="005125AF" w:rsidRPr="00134291">
        <w:t xml:space="preserve">The most frequently endorsed </w:t>
      </w:r>
      <w:r>
        <w:t>perceived benefit of ET&amp;L was</w:t>
      </w:r>
      <w:r w:rsidR="005125AF" w:rsidRPr="00134291">
        <w:t xml:space="preserve"> inclusion of the Massachusetts Curriculum Frameworks and Common Core State Standards, selected by roughly three fourths of teachers (74</w:t>
      </w:r>
      <w:r w:rsidR="00244194">
        <w:t xml:space="preserve"> percent</w:t>
      </w:r>
      <w:r w:rsidR="005125AF" w:rsidRPr="00134291">
        <w:t>) and administrators (76</w:t>
      </w:r>
      <w:r w:rsidR="00244194">
        <w:t xml:space="preserve"> percent</w:t>
      </w:r>
      <w:r w:rsidR="005125AF" w:rsidRPr="00134291">
        <w:t>)</w:t>
      </w:r>
      <w:r>
        <w:t xml:space="preserve"> (</w:t>
      </w:r>
      <w:r w:rsidR="001933A3">
        <w:fldChar w:fldCharType="begin"/>
      </w:r>
      <w:r w:rsidR="00403877">
        <w:instrText xml:space="preserve"> REF _Ref410018504 \h </w:instrText>
      </w:r>
      <w:r w:rsidR="001933A3">
        <w:fldChar w:fldCharType="separate"/>
      </w:r>
      <w:r w:rsidR="002E2515" w:rsidRPr="001A0ED7">
        <w:t xml:space="preserve">Figure </w:t>
      </w:r>
      <w:r w:rsidR="002E2515">
        <w:rPr>
          <w:noProof/>
        </w:rPr>
        <w:t>22</w:t>
      </w:r>
      <w:r w:rsidR="001933A3">
        <w:fldChar w:fldCharType="end"/>
      </w:r>
      <w:r w:rsidRPr="00134291">
        <w:t>)</w:t>
      </w:r>
      <w:r w:rsidR="005125AF" w:rsidRPr="00134291">
        <w:t xml:space="preserve">. The next two most frequently identified </w:t>
      </w:r>
      <w:r>
        <w:t xml:space="preserve">benefits of ET&amp;L </w:t>
      </w:r>
      <w:r w:rsidR="006A7AD9">
        <w:t>we</w:t>
      </w:r>
      <w:r w:rsidR="005125AF" w:rsidRPr="00134291">
        <w:t>re its perceived consistency with other statewide initiatives</w:t>
      </w:r>
      <w:r>
        <w:t xml:space="preserve"> (selected by 61</w:t>
      </w:r>
      <w:r w:rsidR="00244194">
        <w:t xml:space="preserve"> percent</w:t>
      </w:r>
      <w:r>
        <w:t xml:space="preserve"> of administrators and 34</w:t>
      </w:r>
      <w:r w:rsidR="00244194">
        <w:t xml:space="preserve"> percent</w:t>
      </w:r>
      <w:r>
        <w:t xml:space="preserve"> of teachers)</w:t>
      </w:r>
      <w:r w:rsidR="005125AF" w:rsidRPr="00134291">
        <w:t xml:space="preserve"> and its inclusion of digital content</w:t>
      </w:r>
      <w:r>
        <w:t xml:space="preserve"> (60</w:t>
      </w:r>
      <w:r w:rsidR="00244194">
        <w:t xml:space="preserve"> percent</w:t>
      </w:r>
      <w:r>
        <w:t xml:space="preserve"> administrators; 29</w:t>
      </w:r>
      <w:r w:rsidR="00244194">
        <w:t xml:space="preserve"> percent</w:t>
      </w:r>
      <w:r>
        <w:t xml:space="preserve"> teachers)</w:t>
      </w:r>
      <w:r w:rsidR="005125AF" w:rsidRPr="00134291">
        <w:t>. Fewer administrators (47</w:t>
      </w:r>
      <w:r w:rsidR="00244194">
        <w:t>percent</w:t>
      </w:r>
      <w:r w:rsidR="005125AF" w:rsidRPr="00134291">
        <w:t xml:space="preserve">) </w:t>
      </w:r>
      <w:r w:rsidR="005125AF" w:rsidRPr="004D4036">
        <w:rPr>
          <w:i/>
        </w:rPr>
        <w:t>strongly agreed</w:t>
      </w:r>
      <w:r w:rsidR="005125AF" w:rsidRPr="00134291">
        <w:t xml:space="preserve"> or </w:t>
      </w:r>
      <w:r w:rsidR="005125AF" w:rsidRPr="004D4036">
        <w:rPr>
          <w:i/>
        </w:rPr>
        <w:t>agreed</w:t>
      </w:r>
      <w:r w:rsidR="005125AF" w:rsidRPr="00134291">
        <w:t xml:space="preserve"> with the statement that the multiple </w:t>
      </w:r>
      <w:r w:rsidR="005125AF" w:rsidRPr="00134291">
        <w:lastRenderedPageBreak/>
        <w:t>functionalities in ET&amp;L make it more convenient than other tools, a key component of the system.</w:t>
      </w:r>
      <w:r>
        <w:t xml:space="preserve"> </w:t>
      </w:r>
    </w:p>
    <w:p w:rsidR="00403877" w:rsidRPr="001A0ED7" w:rsidRDefault="00403877" w:rsidP="001A0ED7">
      <w:pPr>
        <w:pStyle w:val="Caption"/>
      </w:pPr>
      <w:bookmarkStart w:id="108" w:name="_Ref410018504"/>
      <w:bookmarkStart w:id="109" w:name="_Toc410989933"/>
      <w:proofErr w:type="gramStart"/>
      <w:r w:rsidRPr="001A0ED7">
        <w:t xml:space="preserve">Figure </w:t>
      </w:r>
      <w:r w:rsidR="001933A3">
        <w:fldChar w:fldCharType="begin"/>
      </w:r>
      <w:r w:rsidR="00071B62">
        <w:instrText xml:space="preserve"> SEQ Figure \* ARABIC </w:instrText>
      </w:r>
      <w:r w:rsidR="001933A3">
        <w:fldChar w:fldCharType="separate"/>
      </w:r>
      <w:r w:rsidR="002E2515">
        <w:rPr>
          <w:noProof/>
        </w:rPr>
        <w:t>22</w:t>
      </w:r>
      <w:r w:rsidR="001933A3">
        <w:rPr>
          <w:noProof/>
        </w:rPr>
        <w:fldChar w:fldCharType="end"/>
      </w:r>
      <w:bookmarkEnd w:id="108"/>
      <w:r w:rsidRPr="001A0ED7">
        <w:t>.</w:t>
      </w:r>
      <w:proofErr w:type="gramEnd"/>
      <w:r w:rsidRPr="001A0ED7">
        <w:t xml:space="preserve"> </w:t>
      </w:r>
      <w:r w:rsidR="00716361">
        <w:t>Percentage</w:t>
      </w:r>
      <w:r w:rsidR="00716361" w:rsidRPr="00EB7AB5">
        <w:t xml:space="preserve"> </w:t>
      </w:r>
      <w:r w:rsidRPr="001A0ED7">
        <w:t>of Respondents Who Agreed or Strongly Agreed With Various Perceived Benefits of ET&amp;L</w:t>
      </w:r>
      <w:bookmarkEnd w:id="109"/>
    </w:p>
    <w:p w:rsidR="005125AF" w:rsidRPr="00134291" w:rsidRDefault="00953327" w:rsidP="005125AF">
      <w:pPr>
        <w:pStyle w:val="FigureTitle"/>
        <w:rPr>
          <w:color w:val="FF0000"/>
        </w:rPr>
      </w:pPr>
      <w:r>
        <w:rPr>
          <w:noProof/>
          <w:lang w:eastAsia="zh-CN" w:bidi="km-KH"/>
        </w:rPr>
        <w:drawing>
          <wp:inline distT="0" distB="0" distL="0" distR="0">
            <wp:extent cx="5819775" cy="3876675"/>
            <wp:effectExtent l="0" t="0" r="9525" b="9525"/>
            <wp:docPr id="2" name="Chart 2" descr="ET&amp;L user surveys further corroborated qualitative data findings about ET&amp;L benefits, especially the inclusion of standards. The most frequently endorsed perceived benefit of ET&amp;L was inclusion of the Massachusetts Curriculum Frameworks and Common Core State Standards, selected by roughly three fourths of teachers (74 percent) and administrators (76 percent) (Figure 22). The next two most frequently identified benefits of ET&amp;L were its perceived consistency with other statewide initiatives (selected by 61 percent of administrators and 34 percent of teachers) and its inclusion of digital content (60 percent administrators; 29 percent teachers). Fewer administrators (47percent) strongly agreed or agreed with the statement that the multiple functionalities in ET&amp;L make it more convenient than other tools, a key component of the system.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125AF" w:rsidRDefault="005125AF" w:rsidP="005125AF">
      <w:pPr>
        <w:pStyle w:val="TableNote"/>
      </w:pPr>
      <w:r w:rsidRPr="00134291">
        <w:rPr>
          <w:i/>
        </w:rPr>
        <w:t>Source:</w:t>
      </w:r>
      <w:r w:rsidRPr="00134291">
        <w:t xml:space="preserve"> ET&amp;L Teacher and Administrator Surveys</w:t>
      </w:r>
    </w:p>
    <w:p w:rsidR="00D318C8" w:rsidRPr="00EB7AB5" w:rsidRDefault="00D318C8" w:rsidP="00AA465E">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34280A" w:rsidRDefault="0034280A" w:rsidP="0034280A">
      <w:pPr>
        <w:pStyle w:val="Heading3"/>
      </w:pPr>
      <w:r>
        <w:t>ET&amp;L Challenges</w:t>
      </w:r>
    </w:p>
    <w:p w:rsidR="00321A0A" w:rsidRDefault="0034280A" w:rsidP="0034280A">
      <w:pPr>
        <w:pStyle w:val="BodyText"/>
      </w:pPr>
      <w:r>
        <w:t xml:space="preserve">Despite the positive features of the ET&amp;L system, </w:t>
      </w:r>
      <w:r w:rsidR="0081289B">
        <w:t xml:space="preserve">challenges </w:t>
      </w:r>
      <w:r w:rsidR="000F26A3">
        <w:t>reported by educators during think</w:t>
      </w:r>
      <w:r w:rsidR="00683EB1">
        <w:t>-</w:t>
      </w:r>
      <w:proofErr w:type="spellStart"/>
      <w:r w:rsidR="000F26A3">
        <w:t>alouds</w:t>
      </w:r>
      <w:proofErr w:type="spellEnd"/>
      <w:r w:rsidR="000F26A3">
        <w:t xml:space="preserve"> and focus groups were much more prevalent than benefits</w:t>
      </w:r>
      <w:r w:rsidRPr="009D117A">
        <w:t xml:space="preserve">. </w:t>
      </w:r>
      <w:r>
        <w:t xml:space="preserve">The nature of the challenges experienced and reported by participants fell primarily into </w:t>
      </w:r>
      <w:r w:rsidR="00D6145D">
        <w:t>two categories: usability and technological issues</w:t>
      </w:r>
      <w:r>
        <w:t xml:space="preserve">. </w:t>
      </w:r>
    </w:p>
    <w:p w:rsidR="0034280A" w:rsidRPr="0034280A" w:rsidRDefault="0034280A" w:rsidP="0034280A">
      <w:pPr>
        <w:pStyle w:val="BodyText"/>
        <w:rPr>
          <w:rStyle w:val="Heading4Inline"/>
        </w:rPr>
      </w:pPr>
      <w:r w:rsidRPr="0034280A">
        <w:rPr>
          <w:rStyle w:val="Heading4Inline"/>
        </w:rPr>
        <w:t>Usability</w:t>
      </w:r>
    </w:p>
    <w:p w:rsidR="00F42E99" w:rsidRDefault="00D4036A" w:rsidP="00E97DEF">
      <w:pPr>
        <w:pStyle w:val="BodyText"/>
      </w:pPr>
      <w:r>
        <w:t>We define usability challenges as those related to users’ ability to navigate system features or execute desired tasks.</w:t>
      </w:r>
      <w:r w:rsidR="007F2711">
        <w:rPr>
          <w:rStyle w:val="FootnoteReference"/>
        </w:rPr>
        <w:footnoteReference w:id="20"/>
      </w:r>
      <w:r>
        <w:t xml:space="preserve"> </w:t>
      </w:r>
      <w:r w:rsidRPr="00CB3098">
        <w:t>During the 24 ET&amp;L think</w:t>
      </w:r>
      <w:r w:rsidR="00683EB1">
        <w:t>-</w:t>
      </w:r>
      <w:r w:rsidRPr="00CB3098">
        <w:t>aloud observations, we observed that 1</w:t>
      </w:r>
      <w:r w:rsidR="00CB3098" w:rsidRPr="00CB3098">
        <w:t>8</w:t>
      </w:r>
      <w:r>
        <w:t xml:space="preserve"> </w:t>
      </w:r>
      <w:r>
        <w:lastRenderedPageBreak/>
        <w:t xml:space="preserve">participants experienced </w:t>
      </w:r>
      <w:r w:rsidR="005D2ED4">
        <w:t>usability</w:t>
      </w:r>
      <w:r>
        <w:t xml:space="preserve"> challenge</w:t>
      </w:r>
      <w:r w:rsidR="005D2ED4">
        <w:t>s</w:t>
      </w:r>
      <w:r>
        <w:t xml:space="preserve"> and that they experienced such challenges </w:t>
      </w:r>
      <w:r w:rsidR="00DC7105">
        <w:t>repeatedly</w:t>
      </w:r>
      <w:r w:rsidR="00683EB1">
        <w:t>.</w:t>
      </w:r>
      <w:r w:rsidR="00DC7105">
        <w:t xml:space="preserve"> (</w:t>
      </w:r>
      <w:r w:rsidR="00683EB1">
        <w:t>W</w:t>
      </w:r>
      <w:r>
        <w:t xml:space="preserve">e observed </w:t>
      </w:r>
      <w:r w:rsidR="00683EB1">
        <w:t xml:space="preserve">these 18 </w:t>
      </w:r>
      <w:r>
        <w:t>users experiencing 8</w:t>
      </w:r>
      <w:r w:rsidR="00CB3098">
        <w:t>7</w:t>
      </w:r>
      <w:r>
        <w:t xml:space="preserve"> distinct usability challenges</w:t>
      </w:r>
      <w:r w:rsidR="00683EB1">
        <w:t>.</w:t>
      </w:r>
      <w:r>
        <w:t xml:space="preserve">) </w:t>
      </w:r>
    </w:p>
    <w:p w:rsidR="00F42E99" w:rsidRDefault="00A93782" w:rsidP="004D4036">
      <w:pPr>
        <w:pStyle w:val="BodyText"/>
        <w:spacing w:before="200"/>
      </w:pPr>
      <w:r>
        <w:t xml:space="preserve">Fourteen </w:t>
      </w:r>
      <w:r w:rsidR="00F42E99">
        <w:t>think</w:t>
      </w:r>
      <w:r w:rsidR="00683EB1">
        <w:t>-</w:t>
      </w:r>
      <w:r w:rsidR="00F42E99">
        <w:t xml:space="preserve">aloud </w:t>
      </w:r>
      <w:r>
        <w:t>participants encountered issues related to the system inte</w:t>
      </w:r>
      <w:r w:rsidR="00D4036A">
        <w:t>rface and navigation features. One particular challenge was the icons. Three think</w:t>
      </w:r>
      <w:r w:rsidR="00683EB1">
        <w:t>-</w:t>
      </w:r>
      <w:r w:rsidR="00D4036A">
        <w:t xml:space="preserve">aloud </w:t>
      </w:r>
      <w:r w:rsidR="00F42E99">
        <w:t>participants said during the observation that the icons were unclear</w:t>
      </w:r>
      <w:r>
        <w:t xml:space="preserve"> (i.e., did not easily convey their purpose) or badly pla</w:t>
      </w:r>
      <w:r w:rsidR="00D4036A">
        <w:t xml:space="preserve">ced. </w:t>
      </w:r>
      <w:r w:rsidR="00F42E99">
        <w:t>Participants in a coach focus group also noted the difficulty with icons. One said, “</w:t>
      </w:r>
      <w:r w:rsidR="00F42E99" w:rsidRPr="00091CC4">
        <w:t>For example, one of the icons is a spaceship. No one knows what they’re going to find with it unless they’ve been taught or seen it before, and it’s easy to forget</w:t>
      </w:r>
      <w:r w:rsidR="00F42E99">
        <w:t xml:space="preserve">.” </w:t>
      </w:r>
      <w:r w:rsidR="00D4036A">
        <w:t xml:space="preserve">Other participants said </w:t>
      </w:r>
      <w:r w:rsidR="00091CC4">
        <w:t>that labels didn’t make sense</w:t>
      </w:r>
      <w:r w:rsidR="00763A86">
        <w:t>;</w:t>
      </w:r>
      <w:r w:rsidR="00091CC4">
        <w:t xml:space="preserve"> that they weren’t sure how to find needed information on students, assessments</w:t>
      </w:r>
      <w:r w:rsidR="00763A86">
        <w:t>,</w:t>
      </w:r>
      <w:r w:rsidR="00091CC4">
        <w:t xml:space="preserve"> or how to execute tasks</w:t>
      </w:r>
      <w:r w:rsidR="00763A86">
        <w:t>;</w:t>
      </w:r>
      <w:r w:rsidR="00091CC4">
        <w:t xml:space="preserve"> and that the sy</w:t>
      </w:r>
      <w:r w:rsidR="00951AC7">
        <w:t>stem was simply not “intuitive.”</w:t>
      </w:r>
      <w:r w:rsidR="00951AC7" w:rsidRPr="004F5E66">
        <w:t xml:space="preserve"> </w:t>
      </w:r>
    </w:p>
    <w:p w:rsidR="00091CC4" w:rsidRDefault="00951AC7" w:rsidP="004D4036">
      <w:pPr>
        <w:pStyle w:val="BodyText"/>
        <w:spacing w:before="200"/>
      </w:pPr>
      <w:r>
        <w:t>M</w:t>
      </w:r>
      <w:r w:rsidRPr="004F5E66">
        <w:t xml:space="preserve">any </w:t>
      </w:r>
      <w:r w:rsidR="00F42E99">
        <w:t>think</w:t>
      </w:r>
      <w:r w:rsidR="00763A86">
        <w:t>-</w:t>
      </w:r>
      <w:r w:rsidR="00F42E99">
        <w:t xml:space="preserve">aloud observation </w:t>
      </w:r>
      <w:r w:rsidRPr="004F5E66">
        <w:t xml:space="preserve">participants </w:t>
      </w:r>
      <w:r>
        <w:t xml:space="preserve">said they </w:t>
      </w:r>
      <w:r w:rsidRPr="004F5E66">
        <w:t>wished the system was more “user</w:t>
      </w:r>
      <w:r w:rsidR="00763A86">
        <w:t>-</w:t>
      </w:r>
      <w:r w:rsidRPr="004F5E66">
        <w:t>friendly</w:t>
      </w:r>
      <w:r w:rsidR="00763A86">
        <w:t>,</w:t>
      </w:r>
      <w:r w:rsidRPr="004F5E66">
        <w:t>”</w:t>
      </w:r>
      <w:r w:rsidR="00763A86">
        <w:t xml:space="preserve"> and</w:t>
      </w:r>
      <w:r w:rsidRPr="004F5E66">
        <w:t xml:space="preserve"> “simpler to use</w:t>
      </w:r>
      <w:r w:rsidR="00F42E99">
        <w:t>,</w:t>
      </w:r>
      <w:r>
        <w:t xml:space="preserve">” </w:t>
      </w:r>
      <w:r w:rsidRPr="004F5E66">
        <w:t xml:space="preserve">meaning that they </w:t>
      </w:r>
      <w:r w:rsidR="00F42E99">
        <w:t>would have preferred to learn to navigate the system on their own rather than depending on a manual or trainer</w:t>
      </w:r>
      <w:r w:rsidRPr="004F5E66">
        <w:t xml:space="preserve">. </w:t>
      </w:r>
      <w:r w:rsidR="00F42E99">
        <w:t>Both think</w:t>
      </w:r>
      <w:r w:rsidR="00763A86">
        <w:t>-</w:t>
      </w:r>
      <w:r w:rsidR="00F42E99">
        <w:t>aloud observation and focus</w:t>
      </w:r>
      <w:r w:rsidR="00763A86">
        <w:t>-</w:t>
      </w:r>
      <w:r w:rsidR="00F42E99">
        <w:t xml:space="preserve">group participants said that the ET&amp;L </w:t>
      </w:r>
      <w:r w:rsidR="00091CC4">
        <w:t>sy</w:t>
      </w:r>
      <w:r w:rsidR="00F42E99">
        <w:t>stem is time consuming to learn, and that it is difficult to remember the specific steps required to use the tools</w:t>
      </w:r>
      <w:r w:rsidR="00047F04">
        <w:t>.</w:t>
      </w:r>
      <w:r w:rsidR="00091CC4">
        <w:t xml:space="preserve"> </w:t>
      </w:r>
    </w:p>
    <w:p w:rsidR="00AF6DCA" w:rsidRDefault="00930277" w:rsidP="004D4036">
      <w:pPr>
        <w:pStyle w:val="BodyText"/>
        <w:spacing w:before="200"/>
      </w:pPr>
      <w:r>
        <w:t>Survey participants’ difficulty ratings of various features of the student assessment tools (</w:t>
      </w:r>
      <w:r w:rsidR="001933A3">
        <w:fldChar w:fldCharType="begin"/>
      </w:r>
      <w:r w:rsidR="00403877">
        <w:instrText xml:space="preserve"> REF _Ref410018653 \h </w:instrText>
      </w:r>
      <w:r w:rsidR="001933A3">
        <w:fldChar w:fldCharType="separate"/>
      </w:r>
      <w:r w:rsidR="002E2515">
        <w:t xml:space="preserve">Figure </w:t>
      </w:r>
      <w:r w:rsidR="002E2515">
        <w:rPr>
          <w:noProof/>
        </w:rPr>
        <w:t>23</w:t>
      </w:r>
      <w:r w:rsidR="001933A3">
        <w:fldChar w:fldCharType="end"/>
      </w:r>
      <w:r>
        <w:t>) appear to support the think</w:t>
      </w:r>
      <w:r w:rsidR="00763A86">
        <w:t>-</w:t>
      </w:r>
      <w:r>
        <w:t xml:space="preserve">aloud observation and focus group findings, but not so the </w:t>
      </w:r>
      <w:r w:rsidR="007F2711">
        <w:t>instructional tools</w:t>
      </w:r>
      <w:r>
        <w:t xml:space="preserve"> (</w:t>
      </w:r>
      <w:r w:rsidR="007F2711">
        <w:t>curriculum planning tools and digital resources</w:t>
      </w:r>
      <w:r w:rsidR="007552A4">
        <w:t>,</w:t>
      </w:r>
      <w:r w:rsidR="007F2711">
        <w:t xml:space="preserve"> </w:t>
      </w:r>
      <w:r w:rsidR="001933A3">
        <w:fldChar w:fldCharType="begin"/>
      </w:r>
      <w:r w:rsidR="00403877">
        <w:instrText xml:space="preserve"> REF _Ref410018663 \h </w:instrText>
      </w:r>
      <w:r w:rsidR="001933A3">
        <w:fldChar w:fldCharType="separate"/>
      </w:r>
      <w:r w:rsidR="002E2515">
        <w:t xml:space="preserve">Figure </w:t>
      </w:r>
      <w:r w:rsidR="002E2515">
        <w:rPr>
          <w:noProof/>
        </w:rPr>
        <w:t>24</w:t>
      </w:r>
      <w:r w:rsidR="001933A3">
        <w:fldChar w:fldCharType="end"/>
      </w:r>
      <w:r>
        <w:t xml:space="preserve">). Overall, the functions rated </w:t>
      </w:r>
      <w:r w:rsidRPr="004D4036">
        <w:rPr>
          <w:i/>
        </w:rPr>
        <w:t>difficult</w:t>
      </w:r>
      <w:r w:rsidRPr="004D4036">
        <w:t xml:space="preserve"> by </w:t>
      </w:r>
      <w:r w:rsidR="00763A86" w:rsidRPr="004D4036">
        <w:t>one fourth</w:t>
      </w:r>
      <w:r w:rsidRPr="004D4036">
        <w:t xml:space="preserve"> or more of respondents included using key data system items to create an assessment, using third</w:t>
      </w:r>
      <w:r w:rsidR="00763A86">
        <w:t>-</w:t>
      </w:r>
      <w:r w:rsidRPr="004D4036">
        <w:t>party items to create an assessment, tracking vocational/technical competencies, and generating standard data reports</w:t>
      </w:r>
      <w:r w:rsidR="00763A86">
        <w:t>—</w:t>
      </w:r>
      <w:r w:rsidRPr="004D4036">
        <w:t xml:space="preserve">all assessment tool features. The tasks rated </w:t>
      </w:r>
      <w:r w:rsidRPr="004D4036">
        <w:rPr>
          <w:i/>
        </w:rPr>
        <w:t>straightforward</w:t>
      </w:r>
      <w:r w:rsidRPr="004D4036">
        <w:t xml:space="preserve"> by the most people (60 percent or more) included using MCAS and NWEA items to create an assessment (assessment, </w:t>
      </w:r>
      <w:r w:rsidR="001933A3" w:rsidRPr="004D4036">
        <w:fldChar w:fldCharType="begin"/>
      </w:r>
      <w:r w:rsidR="00403877" w:rsidRPr="004D4036">
        <w:instrText xml:space="preserve"> REF _Ref410018653 \h </w:instrText>
      </w:r>
      <w:r w:rsidR="001933A3" w:rsidRPr="004D4036">
        <w:fldChar w:fldCharType="separate"/>
      </w:r>
      <w:r w:rsidR="002E2515">
        <w:t xml:space="preserve">Figure </w:t>
      </w:r>
      <w:r w:rsidR="002E2515">
        <w:rPr>
          <w:noProof/>
        </w:rPr>
        <w:t>23</w:t>
      </w:r>
      <w:r w:rsidR="001933A3" w:rsidRPr="004D4036">
        <w:fldChar w:fldCharType="end"/>
      </w:r>
      <w:r w:rsidRPr="004D4036">
        <w:t>), reviewing digital resources</w:t>
      </w:r>
      <w:r w:rsidR="00AF6DCA" w:rsidRPr="004D4036">
        <w:t>, planning curriculum delivery, utilizing MCUs, and searching for instructional materials by standard</w:t>
      </w:r>
      <w:r>
        <w:t xml:space="preserve"> (</w:t>
      </w:r>
      <w:r w:rsidR="00AF6DCA">
        <w:t>instructional tools</w:t>
      </w:r>
      <w:r>
        <w:t xml:space="preserve">, </w:t>
      </w:r>
      <w:r w:rsidR="001933A3">
        <w:fldChar w:fldCharType="begin"/>
      </w:r>
      <w:r w:rsidR="00403877">
        <w:instrText xml:space="preserve"> REF _Ref410018663 \h </w:instrText>
      </w:r>
      <w:r w:rsidR="001933A3">
        <w:fldChar w:fldCharType="separate"/>
      </w:r>
      <w:r w:rsidR="002E2515">
        <w:t xml:space="preserve">Figure </w:t>
      </w:r>
      <w:r w:rsidR="002E2515">
        <w:rPr>
          <w:noProof/>
        </w:rPr>
        <w:t>24</w:t>
      </w:r>
      <w:r w:rsidR="001933A3">
        <w:fldChar w:fldCharType="end"/>
      </w:r>
      <w:r w:rsidR="00AF6DCA">
        <w:t>)</w:t>
      </w:r>
      <w:r w:rsidR="00E41ECF">
        <w:t>.</w:t>
      </w:r>
    </w:p>
    <w:p w:rsidR="005F6297" w:rsidRDefault="005F6297" w:rsidP="004D4036">
      <w:pPr>
        <w:pStyle w:val="BodyText"/>
        <w:spacing w:before="200"/>
      </w:pPr>
    </w:p>
    <w:p w:rsidR="005F6297" w:rsidRDefault="005F6297" w:rsidP="004D4036">
      <w:pPr>
        <w:pStyle w:val="BodyText"/>
        <w:spacing w:before="200"/>
      </w:pPr>
    </w:p>
    <w:p w:rsidR="00403877" w:rsidRDefault="00403877" w:rsidP="004D4036">
      <w:pPr>
        <w:pStyle w:val="Caption"/>
        <w:spacing w:before="200"/>
      </w:pPr>
      <w:bookmarkStart w:id="110" w:name="_Ref410018653"/>
      <w:bookmarkStart w:id="111" w:name="_Toc410989934"/>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23</w:t>
      </w:r>
      <w:r w:rsidR="001933A3">
        <w:rPr>
          <w:noProof/>
        </w:rPr>
        <w:fldChar w:fldCharType="end"/>
      </w:r>
      <w:bookmarkEnd w:id="110"/>
      <w:r>
        <w:t>.</w:t>
      </w:r>
      <w:proofErr w:type="gramEnd"/>
      <w:r>
        <w:t xml:space="preserve"> </w:t>
      </w:r>
      <w:r w:rsidRPr="000C683A">
        <w:t>Ease or Difficulty of Student Assessment Tool Components (</w:t>
      </w:r>
      <w:r w:rsidRPr="00541D21">
        <w:rPr>
          <w:i/>
        </w:rPr>
        <w:t>N</w:t>
      </w:r>
      <w:r w:rsidRPr="000C683A">
        <w:t xml:space="preserve"> = 15–71)</w:t>
      </w:r>
      <w:bookmarkEnd w:id="111"/>
    </w:p>
    <w:p w:rsidR="004B613F" w:rsidRDefault="00DC2433" w:rsidP="001E0561">
      <w:r>
        <w:rPr>
          <w:noProof/>
          <w:lang w:eastAsia="zh-CN" w:bidi="km-KH"/>
        </w:rPr>
        <w:drawing>
          <wp:inline distT="0" distB="0" distL="0" distR="0">
            <wp:extent cx="5943600" cy="2690037"/>
            <wp:effectExtent l="0" t="0" r="19050" b="15240"/>
            <wp:docPr id="11" name="Chart 11" descr="Survey participants’ difficulty ratings of various features of the student assessment tools (Figure 23) appear to support the think-aloud observation and focus group findings. Overall, the functions rated difficult by one fourth or more of respondents included using key data system items to create an assessment, using third-party items to create an assessment, tracking vocational/technical competencies, and generating standard data reports—all assessment tool features. One task was rated straightforward by the most people (60 percent or more): using MCAS and NWEA items to create an assess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318C8" w:rsidRDefault="004B613F" w:rsidP="004D4036">
      <w:pPr>
        <w:pStyle w:val="BodyText"/>
        <w:spacing w:before="80"/>
        <w:rPr>
          <w:sz w:val="20"/>
          <w:szCs w:val="20"/>
        </w:rPr>
      </w:pPr>
      <w:r w:rsidRPr="004B613F">
        <w:rPr>
          <w:i/>
          <w:sz w:val="20"/>
          <w:szCs w:val="20"/>
        </w:rPr>
        <w:t>Source:</w:t>
      </w:r>
      <w:r w:rsidRPr="004B613F">
        <w:rPr>
          <w:sz w:val="20"/>
          <w:szCs w:val="20"/>
        </w:rPr>
        <w:t xml:space="preserve"> ET&amp;L Teacher and Administrator Surveys</w:t>
      </w:r>
    </w:p>
    <w:p w:rsidR="006F5767" w:rsidRDefault="00D318C8" w:rsidP="00AA465E">
      <w:pPr>
        <w:pStyle w:val="BodyText"/>
        <w:spacing w:before="0"/>
        <w:rPr>
          <w:sz w:val="20"/>
          <w:szCs w:val="20"/>
        </w:rPr>
      </w:pPr>
      <w:r>
        <w:rPr>
          <w:i/>
          <w:sz w:val="20"/>
          <w:szCs w:val="20"/>
        </w:rPr>
        <w:t>Note</w:t>
      </w:r>
      <w:r w:rsidR="00763A86">
        <w:rPr>
          <w:i/>
          <w:sz w:val="20"/>
          <w:szCs w:val="20"/>
        </w:rPr>
        <w:t>s</w:t>
      </w:r>
      <w:r>
        <w:rPr>
          <w:sz w:val="20"/>
          <w:szCs w:val="20"/>
        </w:rPr>
        <w:t xml:space="preserve">: </w:t>
      </w:r>
      <w:r w:rsidRPr="001F5120">
        <w:rPr>
          <w:i/>
          <w:sz w:val="20"/>
          <w:szCs w:val="20"/>
        </w:rPr>
        <w:t>N</w:t>
      </w:r>
      <w:r>
        <w:rPr>
          <w:sz w:val="20"/>
          <w:szCs w:val="20"/>
        </w:rPr>
        <w:t xml:space="preserve"> ranges are reported because </w:t>
      </w:r>
      <w:r w:rsidRPr="001F5120">
        <w:rPr>
          <w:i/>
          <w:sz w:val="20"/>
          <w:szCs w:val="20"/>
        </w:rPr>
        <w:t>N</w:t>
      </w:r>
      <w:r>
        <w:rPr>
          <w:sz w:val="20"/>
          <w:szCs w:val="20"/>
        </w:rPr>
        <w:t>s vary by item; each item was its own question in the survey and had differing response rates.</w:t>
      </w:r>
      <w:r w:rsidR="006F5767">
        <w:rPr>
          <w:i/>
          <w:sz w:val="20"/>
          <w:szCs w:val="20"/>
        </w:rPr>
        <w:t xml:space="preserve"> </w:t>
      </w:r>
      <w:r w:rsidR="006F5767">
        <w:rPr>
          <w:sz w:val="20"/>
          <w:szCs w:val="20"/>
        </w:rPr>
        <w:t xml:space="preserve">Participants who reported never using a given feature were excluded from the analysis. </w:t>
      </w:r>
      <w:r w:rsidR="00763A86">
        <w:rPr>
          <w:sz w:val="20"/>
          <w:szCs w:val="20"/>
        </w:rPr>
        <w:br/>
      </w:r>
      <w:r w:rsidR="006F5767">
        <w:rPr>
          <w:sz w:val="20"/>
          <w:szCs w:val="20"/>
        </w:rPr>
        <w:t xml:space="preserve">Low </w:t>
      </w:r>
      <w:r w:rsidR="006F5767" w:rsidRPr="004D4036">
        <w:rPr>
          <w:i/>
          <w:sz w:val="20"/>
          <w:szCs w:val="20"/>
        </w:rPr>
        <w:t>N</w:t>
      </w:r>
      <w:r w:rsidR="006F5767">
        <w:rPr>
          <w:sz w:val="20"/>
          <w:szCs w:val="20"/>
        </w:rPr>
        <w:t>s indicated components that few users reported using.</w:t>
      </w:r>
    </w:p>
    <w:p w:rsidR="003A784F" w:rsidRPr="006F5767" w:rsidRDefault="003A784F" w:rsidP="00AA465E">
      <w:pPr>
        <w:pStyle w:val="BodyText"/>
        <w:spacing w:before="0"/>
        <w:rPr>
          <w:sz w:val="20"/>
          <w:szCs w:val="20"/>
        </w:rPr>
      </w:pPr>
    </w:p>
    <w:p w:rsidR="00403877" w:rsidRDefault="00403877" w:rsidP="004D4036">
      <w:pPr>
        <w:pStyle w:val="Caption"/>
        <w:spacing w:before="0" w:after="0"/>
      </w:pPr>
      <w:bookmarkStart w:id="112" w:name="_Ref410018663"/>
      <w:bookmarkStart w:id="113" w:name="_Toc410989935"/>
      <w:proofErr w:type="gramStart"/>
      <w:r>
        <w:t xml:space="preserve">Figure </w:t>
      </w:r>
      <w:r w:rsidR="001933A3">
        <w:fldChar w:fldCharType="begin"/>
      </w:r>
      <w:r w:rsidR="00071B62">
        <w:instrText xml:space="preserve"> SEQ Figure \* ARABIC </w:instrText>
      </w:r>
      <w:r w:rsidR="001933A3">
        <w:fldChar w:fldCharType="separate"/>
      </w:r>
      <w:r w:rsidR="002E2515">
        <w:rPr>
          <w:noProof/>
        </w:rPr>
        <w:t>24</w:t>
      </w:r>
      <w:r w:rsidR="001933A3">
        <w:rPr>
          <w:noProof/>
        </w:rPr>
        <w:fldChar w:fldCharType="end"/>
      </w:r>
      <w:bookmarkEnd w:id="112"/>
      <w:r>
        <w:t>.</w:t>
      </w:r>
      <w:proofErr w:type="gramEnd"/>
      <w:r>
        <w:t xml:space="preserve"> </w:t>
      </w:r>
      <w:r w:rsidRPr="00402BBF">
        <w:t>Ease or Difficulty Ratings of Instructional Tools (</w:t>
      </w:r>
      <w:r w:rsidRPr="00541D21">
        <w:rPr>
          <w:i/>
        </w:rPr>
        <w:t>N</w:t>
      </w:r>
      <w:r w:rsidRPr="00402BBF">
        <w:t xml:space="preserve"> = 14</w:t>
      </w:r>
      <w:r w:rsidR="00763A86">
        <w:t>–</w:t>
      </w:r>
      <w:r w:rsidRPr="00402BBF">
        <w:t>38)</w:t>
      </w:r>
      <w:bookmarkEnd w:id="113"/>
    </w:p>
    <w:p w:rsidR="004B613F" w:rsidRDefault="00FF6194" w:rsidP="004B613F">
      <w:pPr>
        <w:pStyle w:val="FigureTitle"/>
        <w:rPr>
          <w:color w:val="FF0000"/>
        </w:rPr>
      </w:pPr>
      <w:r>
        <w:rPr>
          <w:noProof/>
          <w:lang w:eastAsia="zh-CN" w:bidi="km-KH"/>
        </w:rPr>
        <w:drawing>
          <wp:inline distT="0" distB="0" distL="0" distR="0">
            <wp:extent cx="5905500" cy="3028950"/>
            <wp:effectExtent l="0" t="0" r="19050" b="19050"/>
            <wp:docPr id="5" name="Chart 5" descr="Survey participants’ difficulty ratings of various features of the instructional tools (curriculum planning tools and digital resources, Figure 24) do not appear to support the think-aloud observation and focus group findings. The tasks rated straightforward by the most people (60 percent or more) included reviewing digital resources, planning curriculum delivery, utilizing MCUs, and searching for instructional materials by standard."/>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B613F" w:rsidRDefault="004B613F" w:rsidP="004B613F">
      <w:pPr>
        <w:pStyle w:val="TableNote"/>
      </w:pPr>
      <w:r w:rsidRPr="00EC22FE">
        <w:rPr>
          <w:i/>
        </w:rPr>
        <w:t>Source:</w:t>
      </w:r>
      <w:r>
        <w:t xml:space="preserve"> E</w:t>
      </w:r>
      <w:r w:rsidRPr="00EB7AB5">
        <w:t>T&amp;L Teacher and Administrator Surveys</w:t>
      </w:r>
    </w:p>
    <w:p w:rsidR="00D318C8" w:rsidRDefault="00D318C8" w:rsidP="00AA465E">
      <w:pPr>
        <w:pStyle w:val="TableNote"/>
        <w:spacing w:before="0"/>
        <w:rPr>
          <w:szCs w:val="20"/>
        </w:rPr>
      </w:pPr>
      <w:r>
        <w:rPr>
          <w:i/>
          <w:szCs w:val="20"/>
        </w:rPr>
        <w:t>Note</w:t>
      </w:r>
      <w:r w:rsidR="006F5767">
        <w:rPr>
          <w:i/>
          <w:szCs w:val="20"/>
        </w:rPr>
        <w:t xml:space="preserve"> 1</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6F5767" w:rsidRPr="00EB7AB5" w:rsidRDefault="006F5767" w:rsidP="00AA465E">
      <w:pPr>
        <w:pStyle w:val="TableNote"/>
        <w:spacing w:before="0"/>
      </w:pPr>
      <w:r>
        <w:rPr>
          <w:i/>
          <w:szCs w:val="20"/>
        </w:rPr>
        <w:t xml:space="preserve">Note 2: </w:t>
      </w:r>
      <w:r>
        <w:rPr>
          <w:szCs w:val="20"/>
        </w:rPr>
        <w:t xml:space="preserve">Participants who reported never using a given feature were excluded from the analysis. Low </w:t>
      </w:r>
      <w:r w:rsidRPr="004D4036">
        <w:rPr>
          <w:i/>
          <w:szCs w:val="20"/>
        </w:rPr>
        <w:t>N</w:t>
      </w:r>
      <w:r>
        <w:rPr>
          <w:szCs w:val="20"/>
        </w:rPr>
        <w:t>s indicated components that few users reported using.</w:t>
      </w:r>
    </w:p>
    <w:p w:rsidR="007F2711" w:rsidRPr="00451105" w:rsidRDefault="007F2711" w:rsidP="007F2711">
      <w:pPr>
        <w:pStyle w:val="BodyText"/>
      </w:pPr>
      <w:r w:rsidRPr="00451105">
        <w:lastRenderedPageBreak/>
        <w:t xml:space="preserve">Disparities </w:t>
      </w:r>
      <w:r w:rsidR="00AF6DCA" w:rsidRPr="00451105">
        <w:t xml:space="preserve">in </w:t>
      </w:r>
      <w:r w:rsidRPr="00451105">
        <w:t>think</w:t>
      </w:r>
      <w:r w:rsidR="00EF5C38" w:rsidRPr="00451105">
        <w:t>-</w:t>
      </w:r>
      <w:r w:rsidRPr="00451105">
        <w:t>aloud observation participants</w:t>
      </w:r>
      <w:r w:rsidR="00AF6DCA" w:rsidRPr="00451105">
        <w:t>’</w:t>
      </w:r>
      <w:r w:rsidRPr="00451105">
        <w:t xml:space="preserve"> and survey participants</w:t>
      </w:r>
      <w:r w:rsidR="00AF6DCA" w:rsidRPr="00451105">
        <w:t xml:space="preserve">’ perceptions of difficulty </w:t>
      </w:r>
      <w:r w:rsidRPr="00451105">
        <w:t>likely have two primary sources. First, the think</w:t>
      </w:r>
      <w:r w:rsidR="00EF5C38" w:rsidRPr="00451105">
        <w:t>-</w:t>
      </w:r>
      <w:r w:rsidRPr="00451105">
        <w:t>aloud observation participants were in districts that have elected to use ET&amp;L, and they therefore had more depth of experience with the system than the average survey respondent (who might not have used the system outside of training). Second, the think</w:t>
      </w:r>
      <w:r w:rsidR="00EF5C38" w:rsidRPr="00451105">
        <w:t>-</w:t>
      </w:r>
      <w:r w:rsidRPr="00451105">
        <w:t xml:space="preserve">aloud observation participants were reacting to the system directly </w:t>
      </w:r>
      <w:r w:rsidR="00EF5C38" w:rsidRPr="00451105">
        <w:br/>
      </w:r>
      <w:r w:rsidRPr="00451105">
        <w:t>as they used it, rather than relying on memory. The think</w:t>
      </w:r>
      <w:r w:rsidR="00EF5C38" w:rsidRPr="00451105">
        <w:t>-</w:t>
      </w:r>
      <w:r w:rsidRPr="00451105">
        <w:t xml:space="preserve">aloud observation participants’ experiences therefore provide insight into general system usability issues, </w:t>
      </w:r>
      <w:r w:rsidR="00EF5C38" w:rsidRPr="00451105">
        <w:t>and</w:t>
      </w:r>
      <w:r w:rsidRPr="00451105">
        <w:t xml:space="preserve"> the survey participants provide insight into users’ general perceptions of system usability.</w:t>
      </w:r>
    </w:p>
    <w:p w:rsidR="001D331C" w:rsidRPr="00451105" w:rsidRDefault="00AF6DCA" w:rsidP="00326C6A">
      <w:pPr>
        <w:spacing w:before="240" w:after="200"/>
      </w:pPr>
      <w:r w:rsidRPr="00451105">
        <w:t xml:space="preserve">However, as people gain more depth of experience with ET&amp;L, their perceptions may shift if system usability issues continue. </w:t>
      </w:r>
      <w:r w:rsidR="001D331C" w:rsidRPr="00451105">
        <w:t>The think</w:t>
      </w:r>
      <w:r w:rsidR="00EF5C38" w:rsidRPr="00451105">
        <w:t>-</w:t>
      </w:r>
      <w:r w:rsidR="001D331C" w:rsidRPr="00451105">
        <w:t>aloud observations we employed in this round of data collection, in concert with focus groups with school-level users</w:t>
      </w:r>
      <w:r w:rsidR="00EF5C38" w:rsidRPr="00451105">
        <w:t>,</w:t>
      </w:r>
      <w:r w:rsidRPr="00451105">
        <w:t xml:space="preserve"> allowed us to identify specific usability</w:t>
      </w:r>
      <w:r w:rsidR="001D331C" w:rsidRPr="00451105">
        <w:t xml:space="preserve"> challenges </w:t>
      </w:r>
      <w:r w:rsidRPr="00451105">
        <w:t>that users experience</w:t>
      </w:r>
      <w:r w:rsidR="001D331C" w:rsidRPr="00451105">
        <w:t>, at least some of the time, in using ET&amp;L. We present these challenges in</w:t>
      </w:r>
      <w:r w:rsidR="00326C6A" w:rsidRPr="00451105">
        <w:t xml:space="preserve"> Table 15</w:t>
      </w:r>
      <w:r w:rsidR="001D331C" w:rsidRPr="00451105">
        <w:t>.</w:t>
      </w:r>
      <w:r w:rsidR="00B11B1D" w:rsidRPr="00451105">
        <w:rPr>
          <w:rStyle w:val="FootnoteReference"/>
        </w:rPr>
        <w:footnoteReference w:id="21"/>
      </w:r>
    </w:p>
    <w:p w:rsidR="00EF5C38" w:rsidRDefault="00EF5C38">
      <w:pPr>
        <w:spacing w:after="200" w:line="276" w:lineRule="auto"/>
        <w:rPr>
          <w:rFonts w:eastAsia="Times New Roman" w:cs="Times"/>
          <w:b/>
          <w:szCs w:val="24"/>
        </w:rPr>
      </w:pPr>
      <w:bookmarkStart w:id="114" w:name="_Ref408984328"/>
      <w:bookmarkStart w:id="115" w:name="_Ref408984324"/>
      <w:r>
        <w:br w:type="page"/>
      </w:r>
    </w:p>
    <w:p w:rsidR="001D331C" w:rsidRDefault="001D331C" w:rsidP="00A8392F">
      <w:pPr>
        <w:pStyle w:val="TableTitle"/>
      </w:pPr>
      <w:bookmarkStart w:id="116" w:name="_Toc410990003"/>
      <w:proofErr w:type="gramStart"/>
      <w:r>
        <w:lastRenderedPageBreak/>
        <w:t xml:space="preserve">Table </w:t>
      </w:r>
      <w:r w:rsidR="001933A3">
        <w:fldChar w:fldCharType="begin"/>
      </w:r>
      <w:r w:rsidR="00071B62">
        <w:instrText xml:space="preserve"> SEQ Table \* ARABIC </w:instrText>
      </w:r>
      <w:r w:rsidR="001933A3">
        <w:fldChar w:fldCharType="separate"/>
      </w:r>
      <w:r w:rsidR="002E2515">
        <w:rPr>
          <w:noProof/>
        </w:rPr>
        <w:t>15</w:t>
      </w:r>
      <w:r w:rsidR="001933A3">
        <w:rPr>
          <w:noProof/>
        </w:rPr>
        <w:fldChar w:fldCharType="end"/>
      </w:r>
      <w:bookmarkEnd w:id="114"/>
      <w:r>
        <w:t>.</w:t>
      </w:r>
      <w:proofErr w:type="gramEnd"/>
      <w:r w:rsidR="00AF6DCA">
        <w:t xml:space="preserve"> </w:t>
      </w:r>
      <w:r w:rsidRPr="00823430">
        <w:t>List of ET&amp;L System Difficulties Identified by Users</w:t>
      </w:r>
      <w:bookmarkEnd w:id="115"/>
      <w:r w:rsidR="006F5767">
        <w:t xml:space="preserve"> in Focus Groups and </w:t>
      </w:r>
      <w:r w:rsidR="004D4036">
        <w:br/>
      </w:r>
      <w:r w:rsidR="006F5767">
        <w:t>Think</w:t>
      </w:r>
      <w:r w:rsidR="004D4036">
        <w:t>-A</w:t>
      </w:r>
      <w:r w:rsidR="006F5767">
        <w:t>loud Observations</w:t>
      </w:r>
      <w:bookmarkEnd w:id="116"/>
    </w:p>
    <w:tbl>
      <w:tblPr>
        <w:tblStyle w:val="TableGrid"/>
        <w:tblW w:w="0" w:type="auto"/>
        <w:tblLook w:val="04A0"/>
      </w:tblPr>
      <w:tblGrid>
        <w:gridCol w:w="9576"/>
      </w:tblGrid>
      <w:tr w:rsidR="001D331C" w:rsidRPr="004D4036" w:rsidTr="001D331C">
        <w:tc>
          <w:tcPr>
            <w:tcW w:w="9576" w:type="dxa"/>
          </w:tcPr>
          <w:p w:rsidR="00953F01" w:rsidRPr="004C7E75" w:rsidRDefault="00953F01" w:rsidP="004C7E75">
            <w:pPr>
              <w:spacing w:before="120"/>
              <w:rPr>
                <w:rFonts w:ascii="Times New Roman" w:eastAsia="Calibri" w:hAnsi="Times New Roman" w:cs="Times New Roman"/>
                <w:b/>
                <w:i/>
              </w:rPr>
            </w:pPr>
            <w:r w:rsidRPr="004C7E75">
              <w:rPr>
                <w:rFonts w:ascii="Times New Roman" w:eastAsia="Calibri" w:hAnsi="Times New Roman" w:cs="Times New Roman"/>
                <w:b/>
                <w:i/>
              </w:rPr>
              <w:t xml:space="preserve">System Access </w:t>
            </w:r>
          </w:p>
          <w:p w:rsidR="00953F01" w:rsidRPr="004D4036" w:rsidRDefault="00953F01" w:rsidP="004C7E75">
            <w:pPr>
              <w:pStyle w:val="ListParagraph"/>
              <w:numPr>
                <w:ilvl w:val="0"/>
                <w:numId w:val="12"/>
              </w:numPr>
              <w:spacing w:before="60"/>
              <w:contextualSpacing w:val="0"/>
              <w:rPr>
                <w:rFonts w:eastAsia="Calibri" w:cs="Times New Roman"/>
              </w:rPr>
            </w:pPr>
            <w:r w:rsidRPr="004D4036">
              <w:rPr>
                <w:rFonts w:eastAsia="Calibri" w:cs="Times New Roman"/>
              </w:rPr>
              <w:t>Teachers get locked out of the system for entering their password incorrectly</w:t>
            </w:r>
            <w:r w:rsidR="00CD7D23">
              <w:rPr>
                <w:rFonts w:eastAsia="Calibri" w:cs="Times New Roman"/>
              </w:rPr>
              <w:t>.</w:t>
            </w:r>
            <w:r w:rsidRPr="004D4036">
              <w:rPr>
                <w:rFonts w:eastAsia="Calibri" w:cs="Times New Roman"/>
              </w:rPr>
              <w:t xml:space="preserve"> (</w:t>
            </w:r>
            <w:r w:rsidR="00CD7D23">
              <w:rPr>
                <w:rFonts w:eastAsia="Calibri" w:cs="Times New Roman"/>
              </w:rPr>
              <w:t>A</w:t>
            </w:r>
            <w:r w:rsidRPr="004D4036">
              <w:rPr>
                <w:rFonts w:eastAsia="Calibri" w:cs="Times New Roman"/>
              </w:rPr>
              <w:t xml:space="preserve">fter one incorrect entry, the default screen </w:t>
            </w:r>
            <w:r w:rsidR="00431F6B" w:rsidRPr="004D4036">
              <w:rPr>
                <w:rFonts w:eastAsia="Calibri" w:cs="Times New Roman"/>
              </w:rPr>
              <w:t xml:space="preserve">to which </w:t>
            </w:r>
            <w:r w:rsidRPr="004D4036">
              <w:rPr>
                <w:rFonts w:eastAsia="Calibri" w:cs="Times New Roman"/>
              </w:rPr>
              <w:t>the system takes users is incorrect, leading some teachers to enter correct passwords on the second and third try, and get locked out</w:t>
            </w:r>
            <w:r w:rsidR="00CD7D23">
              <w:rPr>
                <w:rFonts w:eastAsia="Calibri" w:cs="Times New Roman"/>
              </w:rPr>
              <w:t>.</w:t>
            </w:r>
            <w:r w:rsidRPr="004D4036">
              <w:rPr>
                <w:rFonts w:eastAsia="Calibri" w:cs="Times New Roman"/>
              </w:rPr>
              <w:t>)</w:t>
            </w:r>
          </w:p>
          <w:p w:rsidR="00D6145D" w:rsidRPr="004C7E75" w:rsidRDefault="00D6145D" w:rsidP="00D6145D">
            <w:pPr>
              <w:pStyle w:val="ListParagraph"/>
              <w:rPr>
                <w:rFonts w:eastAsia="Calibri" w:cs="Times New Roman"/>
              </w:rPr>
            </w:pPr>
          </w:p>
          <w:p w:rsidR="00E166E3" w:rsidRPr="004C7E75" w:rsidRDefault="00E166E3" w:rsidP="00E166E3">
            <w:pPr>
              <w:contextualSpacing/>
              <w:rPr>
                <w:rFonts w:ascii="Times New Roman" w:eastAsia="Calibri" w:hAnsi="Times New Roman" w:cs="Times New Roman"/>
                <w:b/>
                <w:i/>
              </w:rPr>
            </w:pPr>
            <w:r w:rsidRPr="004C7E75">
              <w:rPr>
                <w:rFonts w:ascii="Times New Roman" w:eastAsia="Calibri" w:hAnsi="Times New Roman" w:cs="Times New Roman"/>
                <w:b/>
                <w:i/>
              </w:rPr>
              <w:t xml:space="preserve">Missing </w:t>
            </w:r>
            <w:r w:rsidR="00CD7D23">
              <w:rPr>
                <w:rFonts w:ascii="Times New Roman" w:eastAsia="Calibri" w:hAnsi="Times New Roman" w:cs="Times New Roman"/>
                <w:b/>
                <w:i/>
              </w:rPr>
              <w:t>D</w:t>
            </w:r>
            <w:r w:rsidRPr="004C7E75">
              <w:rPr>
                <w:rFonts w:ascii="Times New Roman" w:eastAsia="Calibri" w:hAnsi="Times New Roman" w:cs="Times New Roman"/>
                <w:b/>
                <w:i/>
              </w:rPr>
              <w:t>ata</w:t>
            </w:r>
          </w:p>
          <w:p w:rsidR="00E166E3" w:rsidRPr="004D4036" w:rsidRDefault="00E166E3" w:rsidP="004C7E75">
            <w:pPr>
              <w:pStyle w:val="ListParagraph"/>
              <w:numPr>
                <w:ilvl w:val="0"/>
                <w:numId w:val="12"/>
              </w:numPr>
              <w:spacing w:before="40"/>
              <w:contextualSpacing w:val="0"/>
              <w:rPr>
                <w:rFonts w:eastAsia="Calibri" w:cs="Times New Roman"/>
              </w:rPr>
            </w:pPr>
            <w:r w:rsidRPr="004D4036">
              <w:rPr>
                <w:rFonts w:eastAsia="Calibri" w:cs="Times New Roman"/>
              </w:rPr>
              <w:t>Student or subgroup data do not always populate reports consistently; the data can be present one day and gone the next.</w:t>
            </w:r>
          </w:p>
          <w:p w:rsidR="00E166E3" w:rsidRPr="004D4036" w:rsidRDefault="00F477A3" w:rsidP="004C7E75">
            <w:pPr>
              <w:pStyle w:val="ListParagraph"/>
              <w:numPr>
                <w:ilvl w:val="0"/>
                <w:numId w:val="12"/>
              </w:numPr>
              <w:spacing w:before="40"/>
              <w:contextualSpacing w:val="0"/>
              <w:rPr>
                <w:rFonts w:eastAsia="Calibri" w:cs="Times New Roman"/>
              </w:rPr>
            </w:pPr>
            <w:r w:rsidRPr="004D4036">
              <w:rPr>
                <w:rFonts w:eastAsia="Calibri" w:cs="Times New Roman"/>
              </w:rPr>
              <w:t>D</w:t>
            </w:r>
            <w:r w:rsidR="00E166E3" w:rsidRPr="004D4036">
              <w:rPr>
                <w:rFonts w:eastAsia="Calibri" w:cs="Times New Roman"/>
              </w:rPr>
              <w:t xml:space="preserve">uplicate teachers and students appear in the system </w:t>
            </w:r>
            <w:r w:rsidRPr="004D4036">
              <w:rPr>
                <w:rFonts w:eastAsia="Calibri" w:cs="Times New Roman"/>
              </w:rPr>
              <w:t xml:space="preserve">or are missing, </w:t>
            </w:r>
            <w:r w:rsidR="00E166E3" w:rsidRPr="004D4036">
              <w:rPr>
                <w:rFonts w:eastAsia="Calibri" w:cs="Times New Roman"/>
              </w:rPr>
              <w:t xml:space="preserve">and changes have to be made by uploading files manually to </w:t>
            </w:r>
            <w:proofErr w:type="spellStart"/>
            <w:r w:rsidR="00E166E3" w:rsidRPr="004D4036">
              <w:rPr>
                <w:rFonts w:eastAsia="Calibri" w:cs="Times New Roman"/>
              </w:rPr>
              <w:t>Thinkgate</w:t>
            </w:r>
            <w:proofErr w:type="spellEnd"/>
            <w:r w:rsidR="00E166E3" w:rsidRPr="004D4036">
              <w:rPr>
                <w:rFonts w:eastAsia="Calibri" w:cs="Times New Roman"/>
              </w:rPr>
              <w:t>.</w:t>
            </w:r>
          </w:p>
          <w:p w:rsidR="00E166E3" w:rsidRPr="004D4036" w:rsidRDefault="00E166E3" w:rsidP="004C7E75">
            <w:pPr>
              <w:pStyle w:val="ListParagraph"/>
              <w:numPr>
                <w:ilvl w:val="0"/>
                <w:numId w:val="12"/>
              </w:numPr>
              <w:spacing w:before="40"/>
              <w:contextualSpacing w:val="0"/>
              <w:rPr>
                <w:rFonts w:eastAsia="Calibri" w:cs="Times New Roman"/>
              </w:rPr>
            </w:pPr>
            <w:r w:rsidRPr="004D4036">
              <w:rPr>
                <w:rFonts w:eastAsia="Calibri" w:cs="Times New Roman"/>
              </w:rPr>
              <w:t>The system does not carry over assessments and results from one year to the next.</w:t>
            </w:r>
          </w:p>
          <w:p w:rsidR="00D6145D" w:rsidRPr="004C7E75" w:rsidRDefault="00D6145D" w:rsidP="00D6145D">
            <w:pPr>
              <w:pStyle w:val="ListParagraph"/>
              <w:rPr>
                <w:rFonts w:eastAsia="Calibri" w:cs="Times New Roman"/>
              </w:rPr>
            </w:pPr>
          </w:p>
          <w:p w:rsidR="00E166E3" w:rsidRPr="004C7E75" w:rsidRDefault="00E166E3" w:rsidP="00E166E3">
            <w:pPr>
              <w:contextualSpacing/>
              <w:rPr>
                <w:rFonts w:ascii="Times New Roman" w:eastAsia="Calibri" w:hAnsi="Times New Roman" w:cs="Times New Roman"/>
                <w:b/>
                <w:i/>
              </w:rPr>
            </w:pPr>
            <w:r w:rsidRPr="004C7E75">
              <w:rPr>
                <w:rFonts w:ascii="Times New Roman" w:eastAsia="Calibri" w:hAnsi="Times New Roman" w:cs="Times New Roman"/>
                <w:b/>
                <w:i/>
              </w:rPr>
              <w:t>Assessment Development</w:t>
            </w:r>
          </w:p>
          <w:p w:rsidR="00953F01" w:rsidRPr="004D4036" w:rsidRDefault="00953F01" w:rsidP="004C7E75">
            <w:pPr>
              <w:pStyle w:val="ListParagraph"/>
              <w:numPr>
                <w:ilvl w:val="0"/>
                <w:numId w:val="12"/>
              </w:numPr>
              <w:spacing w:before="40"/>
              <w:contextualSpacing w:val="0"/>
              <w:rPr>
                <w:rFonts w:eastAsia="Calibri" w:cs="Times New Roman"/>
              </w:rPr>
            </w:pPr>
            <w:r w:rsidRPr="004D4036">
              <w:rPr>
                <w:rFonts w:eastAsia="Calibri" w:cs="Times New Roman"/>
              </w:rPr>
              <w:t>Available items do not mirror PARCC items (e.g., multiple select response choices)</w:t>
            </w:r>
            <w:r w:rsidR="00CD7D23">
              <w:rPr>
                <w:rFonts w:eastAsia="Calibri" w:cs="Times New Roman"/>
              </w:rPr>
              <w:t>.</w:t>
            </w:r>
          </w:p>
          <w:p w:rsidR="00953F01" w:rsidRPr="004D4036" w:rsidRDefault="00953F01" w:rsidP="004C7E75">
            <w:pPr>
              <w:pStyle w:val="ListParagraph"/>
              <w:numPr>
                <w:ilvl w:val="0"/>
                <w:numId w:val="12"/>
              </w:numPr>
              <w:spacing w:before="40"/>
              <w:contextualSpacing w:val="0"/>
              <w:rPr>
                <w:rFonts w:eastAsia="Calibri" w:cs="Times New Roman"/>
              </w:rPr>
            </w:pPr>
            <w:r w:rsidRPr="004D4036">
              <w:rPr>
                <w:rFonts w:eastAsia="Calibri" w:cs="Times New Roman"/>
              </w:rPr>
              <w:t>In ELA assessments, a new passage is provided for every standard, making it more time</w:t>
            </w:r>
            <w:r w:rsidR="00CD7D23">
              <w:rPr>
                <w:rFonts w:eastAsia="Calibri" w:cs="Times New Roman"/>
              </w:rPr>
              <w:t xml:space="preserve"> </w:t>
            </w:r>
            <w:r w:rsidRPr="004D4036">
              <w:rPr>
                <w:rFonts w:eastAsia="Calibri" w:cs="Times New Roman"/>
              </w:rPr>
              <w:t xml:space="preserve">consuming for ELA teachers to </w:t>
            </w:r>
            <w:r w:rsidR="00B27D97" w:rsidRPr="004D4036">
              <w:rPr>
                <w:rFonts w:eastAsia="Calibri" w:cs="Times New Roman"/>
              </w:rPr>
              <w:t xml:space="preserve">find items </w:t>
            </w:r>
            <w:r w:rsidR="00CD7D23">
              <w:rPr>
                <w:rFonts w:eastAsia="Calibri" w:cs="Times New Roman"/>
              </w:rPr>
              <w:t>for</w:t>
            </w:r>
            <w:r w:rsidR="00B27D97" w:rsidRPr="004D4036">
              <w:rPr>
                <w:rFonts w:eastAsia="Calibri" w:cs="Times New Roman"/>
              </w:rPr>
              <w:t xml:space="preserve"> </w:t>
            </w:r>
            <w:r w:rsidRPr="004D4036">
              <w:rPr>
                <w:rFonts w:eastAsia="Calibri" w:cs="Times New Roman"/>
              </w:rPr>
              <w:t>develop</w:t>
            </w:r>
            <w:r w:rsidR="00CD7D23">
              <w:rPr>
                <w:rFonts w:eastAsia="Calibri" w:cs="Times New Roman"/>
              </w:rPr>
              <w:t>ing</w:t>
            </w:r>
            <w:r w:rsidRPr="004D4036">
              <w:rPr>
                <w:rFonts w:eastAsia="Calibri" w:cs="Times New Roman"/>
              </w:rPr>
              <w:t xml:space="preserve"> reasonable</w:t>
            </w:r>
            <w:r w:rsidR="00CD7D23">
              <w:rPr>
                <w:rFonts w:eastAsia="Calibri" w:cs="Times New Roman"/>
              </w:rPr>
              <w:t>-</w:t>
            </w:r>
            <w:r w:rsidRPr="004D4036">
              <w:rPr>
                <w:rFonts w:eastAsia="Calibri" w:cs="Times New Roman"/>
              </w:rPr>
              <w:t>length assessments.</w:t>
            </w:r>
          </w:p>
          <w:p w:rsidR="00B27D97" w:rsidRPr="004D4036" w:rsidRDefault="00B27D97" w:rsidP="004C7E75">
            <w:pPr>
              <w:pStyle w:val="ListParagraph"/>
              <w:numPr>
                <w:ilvl w:val="0"/>
                <w:numId w:val="12"/>
              </w:numPr>
              <w:spacing w:before="40"/>
              <w:contextualSpacing w:val="0"/>
              <w:rPr>
                <w:rFonts w:eastAsia="Calibri" w:cs="Times New Roman"/>
              </w:rPr>
            </w:pPr>
            <w:r w:rsidRPr="004D4036">
              <w:rPr>
                <w:rFonts w:eastAsia="Calibri" w:cs="Times New Roman"/>
              </w:rPr>
              <w:t>Specialist teachers (e.g., computer, library) can’t make an assessment and administer it to their students; they have to give the assessment to a core content teacher to administer, and then the teacher has to supply them with the results.</w:t>
            </w:r>
          </w:p>
          <w:p w:rsidR="00B27D97" w:rsidRPr="004D4036" w:rsidRDefault="00B27D97" w:rsidP="004C7E75">
            <w:pPr>
              <w:pStyle w:val="ListParagraph"/>
              <w:numPr>
                <w:ilvl w:val="0"/>
                <w:numId w:val="12"/>
              </w:numPr>
              <w:spacing w:before="40"/>
              <w:contextualSpacing w:val="0"/>
              <w:rPr>
                <w:rFonts w:eastAsia="Calibri" w:cs="Times New Roman"/>
              </w:rPr>
            </w:pPr>
            <w:r w:rsidRPr="004D4036">
              <w:rPr>
                <w:rFonts w:eastAsia="Calibri" w:cs="Times New Roman"/>
              </w:rPr>
              <w:t>Item issues:</w:t>
            </w:r>
          </w:p>
          <w:p w:rsidR="00B27D97" w:rsidRPr="004D4036" w:rsidRDefault="00953F01" w:rsidP="00B743F8">
            <w:pPr>
              <w:pStyle w:val="ListParagraph"/>
              <w:numPr>
                <w:ilvl w:val="1"/>
                <w:numId w:val="30"/>
              </w:numPr>
              <w:spacing w:before="40"/>
              <w:ind w:left="1080"/>
              <w:contextualSpacing w:val="0"/>
              <w:rPr>
                <w:rFonts w:eastAsia="Calibri" w:cs="Times New Roman"/>
              </w:rPr>
            </w:pPr>
            <w:r w:rsidRPr="004D4036">
              <w:rPr>
                <w:rFonts w:eastAsia="Calibri" w:cs="Times New Roman"/>
              </w:rPr>
              <w:t xml:space="preserve">Math images </w:t>
            </w:r>
            <w:r w:rsidR="00B27D97" w:rsidRPr="004D4036">
              <w:rPr>
                <w:rFonts w:eastAsia="Calibri" w:cs="Times New Roman"/>
              </w:rPr>
              <w:t xml:space="preserve">are </w:t>
            </w:r>
            <w:r w:rsidRPr="004D4036">
              <w:rPr>
                <w:rFonts w:eastAsia="Calibri" w:cs="Times New Roman"/>
              </w:rPr>
              <w:t>sometimes blurry or small</w:t>
            </w:r>
            <w:r w:rsidR="00CD7D23">
              <w:rPr>
                <w:rFonts w:eastAsia="Calibri" w:cs="Times New Roman"/>
              </w:rPr>
              <w:t>.</w:t>
            </w:r>
          </w:p>
          <w:p w:rsidR="00953F01" w:rsidRPr="004D4036" w:rsidRDefault="00953F01" w:rsidP="00B743F8">
            <w:pPr>
              <w:pStyle w:val="ListParagraph"/>
              <w:numPr>
                <w:ilvl w:val="1"/>
                <w:numId w:val="30"/>
              </w:numPr>
              <w:spacing w:before="40"/>
              <w:ind w:left="1080"/>
              <w:contextualSpacing w:val="0"/>
              <w:rPr>
                <w:rFonts w:eastAsia="Calibri" w:cs="Times New Roman"/>
              </w:rPr>
            </w:pPr>
            <w:r w:rsidRPr="004D4036">
              <w:rPr>
                <w:rFonts w:eastAsia="Calibri" w:cs="Times New Roman"/>
              </w:rPr>
              <w:t>Items print with variable font sizes</w:t>
            </w:r>
            <w:r w:rsidR="00B27D97" w:rsidRPr="004D4036">
              <w:rPr>
                <w:rFonts w:eastAsia="Calibri" w:cs="Times New Roman"/>
              </w:rPr>
              <w:t xml:space="preserve"> and spacing</w:t>
            </w:r>
            <w:r w:rsidR="00CD7D23">
              <w:rPr>
                <w:rFonts w:eastAsia="Calibri" w:cs="Times New Roman"/>
              </w:rPr>
              <w:t>.</w:t>
            </w:r>
          </w:p>
          <w:p w:rsidR="00B27D97" w:rsidRPr="004D4036" w:rsidRDefault="00B27D97" w:rsidP="00B743F8">
            <w:pPr>
              <w:pStyle w:val="ListParagraph"/>
              <w:numPr>
                <w:ilvl w:val="1"/>
                <w:numId w:val="30"/>
              </w:numPr>
              <w:spacing w:before="40"/>
              <w:ind w:left="1080"/>
              <w:contextualSpacing w:val="0"/>
              <w:rPr>
                <w:rFonts w:eastAsia="Calibri" w:cs="Times New Roman"/>
              </w:rPr>
            </w:pPr>
            <w:r w:rsidRPr="004D4036">
              <w:rPr>
                <w:rFonts w:eastAsia="Calibri" w:cs="Times New Roman"/>
              </w:rPr>
              <w:t>Graphics sometimes disappear when printed</w:t>
            </w:r>
            <w:r w:rsidR="00CD7D23">
              <w:rPr>
                <w:rFonts w:eastAsia="Calibri" w:cs="Times New Roman"/>
              </w:rPr>
              <w:t>.</w:t>
            </w:r>
          </w:p>
          <w:p w:rsidR="00B27D97" w:rsidRPr="004D4036" w:rsidRDefault="00B27D97" w:rsidP="00B743F8">
            <w:pPr>
              <w:pStyle w:val="ListParagraph"/>
              <w:numPr>
                <w:ilvl w:val="1"/>
                <w:numId w:val="30"/>
              </w:numPr>
              <w:spacing w:before="40"/>
              <w:ind w:left="1080"/>
              <w:contextualSpacing w:val="0"/>
              <w:rPr>
                <w:rFonts w:eastAsia="Calibri" w:cs="Times New Roman"/>
              </w:rPr>
            </w:pPr>
            <w:r w:rsidRPr="004D4036">
              <w:rPr>
                <w:rFonts w:eastAsia="Calibri" w:cs="Times New Roman"/>
              </w:rPr>
              <w:t>When students take an assessment online, the questions do not consistently appear next to the passage</w:t>
            </w:r>
            <w:r w:rsidR="00CD7D23">
              <w:rPr>
                <w:rFonts w:eastAsia="Calibri" w:cs="Times New Roman"/>
              </w:rPr>
              <w:t>.</w:t>
            </w:r>
          </w:p>
          <w:p w:rsidR="00B27D97" w:rsidRPr="004D4036" w:rsidRDefault="00B27D97" w:rsidP="00B743F8">
            <w:pPr>
              <w:pStyle w:val="ListParagraph"/>
              <w:numPr>
                <w:ilvl w:val="1"/>
                <w:numId w:val="30"/>
              </w:numPr>
              <w:spacing w:before="40"/>
              <w:ind w:left="1080"/>
              <w:contextualSpacing w:val="0"/>
              <w:rPr>
                <w:rFonts w:eastAsia="Calibri" w:cs="Times New Roman"/>
              </w:rPr>
            </w:pPr>
            <w:r w:rsidRPr="004D4036">
              <w:t>System won’t accept addendums, or addendum is superimposed over the question when it prints</w:t>
            </w:r>
            <w:r w:rsidR="00CD7D23">
              <w:t>.</w:t>
            </w:r>
          </w:p>
          <w:p w:rsidR="00E166E3" w:rsidRPr="004D4036" w:rsidRDefault="00B27D97" w:rsidP="00B743F8">
            <w:pPr>
              <w:pStyle w:val="ListParagraph"/>
              <w:numPr>
                <w:ilvl w:val="1"/>
                <w:numId w:val="30"/>
              </w:numPr>
              <w:spacing w:before="40"/>
              <w:ind w:left="1080"/>
              <w:contextualSpacing w:val="0"/>
              <w:rPr>
                <w:rFonts w:eastAsia="Calibri" w:cs="Times New Roman"/>
              </w:rPr>
            </w:pPr>
            <w:r w:rsidRPr="004D4036">
              <w:t>Error</w:t>
            </w:r>
            <w:r w:rsidR="00CD7D23">
              <w:t>s occur</w:t>
            </w:r>
            <w:r w:rsidRPr="004D4036">
              <w:t xml:space="preserve"> in item bank items, such as misspellings, missing </w:t>
            </w:r>
            <w:r w:rsidR="0078311A">
              <w:t>distracter</w:t>
            </w:r>
            <w:r w:rsidRPr="004D4036">
              <w:t xml:space="preserve">s, or identical </w:t>
            </w:r>
            <w:r w:rsidR="0078311A">
              <w:t>distracter</w:t>
            </w:r>
            <w:r w:rsidRPr="004D4036">
              <w:t>s</w:t>
            </w:r>
            <w:r w:rsidR="00CD7D23">
              <w:t>.</w:t>
            </w:r>
          </w:p>
          <w:p w:rsidR="00D6145D" w:rsidRPr="004C7E75" w:rsidRDefault="00D6145D" w:rsidP="00D6145D">
            <w:pPr>
              <w:pStyle w:val="ListParagraph"/>
              <w:ind w:left="1440"/>
              <w:rPr>
                <w:rFonts w:eastAsia="Calibri" w:cs="Times New Roman"/>
              </w:rPr>
            </w:pPr>
          </w:p>
          <w:p w:rsidR="00E166E3" w:rsidRPr="004C7E75" w:rsidRDefault="00E166E3" w:rsidP="00E166E3">
            <w:pPr>
              <w:contextualSpacing/>
              <w:rPr>
                <w:rFonts w:ascii="Times New Roman" w:eastAsia="Calibri" w:hAnsi="Times New Roman" w:cs="Times New Roman"/>
                <w:b/>
                <w:i/>
              </w:rPr>
            </w:pPr>
            <w:r w:rsidRPr="004C7E75">
              <w:rPr>
                <w:rFonts w:ascii="Times New Roman" w:eastAsia="Calibri" w:hAnsi="Times New Roman" w:cs="Times New Roman"/>
                <w:b/>
                <w:i/>
              </w:rPr>
              <w:t>Assessment Administration and Reporting</w:t>
            </w:r>
          </w:p>
          <w:p w:rsidR="00E166E3" w:rsidRPr="004D4036" w:rsidRDefault="001D331C" w:rsidP="00FC1E6A">
            <w:pPr>
              <w:pStyle w:val="ListParagraph"/>
              <w:numPr>
                <w:ilvl w:val="0"/>
                <w:numId w:val="12"/>
              </w:numPr>
              <w:spacing w:before="60"/>
              <w:contextualSpacing w:val="0"/>
              <w:rPr>
                <w:rFonts w:eastAsia="Calibri" w:cs="Times New Roman"/>
              </w:rPr>
            </w:pPr>
            <w:r w:rsidRPr="004D4036">
              <w:rPr>
                <w:rFonts w:eastAsia="Calibri" w:cs="Times New Roman"/>
              </w:rPr>
              <w:t xml:space="preserve">Test IDs change every time there is a data update (e.g., </w:t>
            </w:r>
            <w:r w:rsidR="00E166E3" w:rsidRPr="004D4036">
              <w:rPr>
                <w:rFonts w:eastAsia="Calibri" w:cs="Times New Roman"/>
              </w:rPr>
              <w:t>entry of new student), so that</w:t>
            </w:r>
            <w:r w:rsidRPr="004D4036">
              <w:rPr>
                <w:rFonts w:eastAsia="Calibri" w:cs="Times New Roman"/>
              </w:rPr>
              <w:t xml:space="preserve"> if </w:t>
            </w:r>
            <w:r w:rsidR="00E166E3" w:rsidRPr="004D4036">
              <w:rPr>
                <w:rFonts w:eastAsia="Calibri" w:cs="Times New Roman"/>
              </w:rPr>
              <w:t>teachers</w:t>
            </w:r>
            <w:r w:rsidRPr="004D4036">
              <w:rPr>
                <w:rFonts w:eastAsia="Calibri" w:cs="Times New Roman"/>
              </w:rPr>
              <w:t xml:space="preserve"> print ou</w:t>
            </w:r>
            <w:r w:rsidR="00E166E3" w:rsidRPr="004D4036">
              <w:rPr>
                <w:rFonts w:eastAsia="Calibri" w:cs="Times New Roman"/>
              </w:rPr>
              <w:t>t bubble sheets in advance, the sheets</w:t>
            </w:r>
            <w:r w:rsidRPr="004D4036">
              <w:rPr>
                <w:rFonts w:eastAsia="Calibri" w:cs="Times New Roman"/>
              </w:rPr>
              <w:t xml:space="preserve"> can become ob</w:t>
            </w:r>
            <w:r w:rsidR="00E166E3" w:rsidRPr="004D4036">
              <w:rPr>
                <w:rFonts w:eastAsia="Calibri" w:cs="Times New Roman"/>
              </w:rPr>
              <w:t xml:space="preserve">solete (i.e., </w:t>
            </w:r>
            <w:proofErr w:type="spellStart"/>
            <w:r w:rsidR="00E166E3" w:rsidRPr="004D4036">
              <w:rPr>
                <w:rFonts w:eastAsia="Calibri" w:cs="Times New Roman"/>
              </w:rPr>
              <w:t>unscannable</w:t>
            </w:r>
            <w:proofErr w:type="spellEnd"/>
            <w:r w:rsidR="00E166E3" w:rsidRPr="004D4036">
              <w:rPr>
                <w:rFonts w:eastAsia="Calibri" w:cs="Times New Roman"/>
              </w:rPr>
              <w:t>) before use.</w:t>
            </w:r>
          </w:p>
          <w:p w:rsidR="00B27D97" w:rsidRPr="004D4036" w:rsidRDefault="00B27D97" w:rsidP="00FC1E6A">
            <w:pPr>
              <w:pStyle w:val="ListParagraph"/>
              <w:numPr>
                <w:ilvl w:val="0"/>
                <w:numId w:val="12"/>
              </w:numPr>
              <w:spacing w:before="60"/>
              <w:contextualSpacing w:val="0"/>
              <w:rPr>
                <w:rFonts w:eastAsia="Calibri" w:cs="Times New Roman"/>
              </w:rPr>
            </w:pPr>
            <w:r w:rsidRPr="004D4036">
              <w:rPr>
                <w:rFonts w:eastAsia="Calibri" w:cs="Times New Roman"/>
              </w:rPr>
              <w:t>When students get kicked out of the system and log back in during an assessment, some have been taken to a different student’s test.</w:t>
            </w:r>
          </w:p>
          <w:p w:rsidR="001D331C" w:rsidRPr="004D4036" w:rsidRDefault="00953F01" w:rsidP="00FC1E6A">
            <w:pPr>
              <w:pStyle w:val="ListParagraph"/>
              <w:numPr>
                <w:ilvl w:val="0"/>
                <w:numId w:val="12"/>
              </w:numPr>
              <w:spacing w:before="60"/>
              <w:contextualSpacing w:val="0"/>
              <w:rPr>
                <w:rFonts w:eastAsia="Calibri" w:cs="Times New Roman"/>
              </w:rPr>
            </w:pPr>
            <w:r w:rsidRPr="004D4036">
              <w:rPr>
                <w:rFonts w:eastAsia="Calibri" w:cs="Times New Roman"/>
              </w:rPr>
              <w:t>D</w:t>
            </w:r>
            <w:r w:rsidR="001D331C" w:rsidRPr="004D4036">
              <w:rPr>
                <w:rFonts w:eastAsia="Calibri" w:cs="Times New Roman"/>
              </w:rPr>
              <w:t xml:space="preserve">ata from quarterly tests </w:t>
            </w:r>
            <w:r w:rsidRPr="004D4036">
              <w:rPr>
                <w:rFonts w:eastAsia="Calibri" w:cs="Times New Roman"/>
              </w:rPr>
              <w:t>do not</w:t>
            </w:r>
            <w:r w:rsidR="001D331C" w:rsidRPr="004D4036">
              <w:rPr>
                <w:rFonts w:eastAsia="Calibri" w:cs="Times New Roman"/>
              </w:rPr>
              <w:t xml:space="preserve"> </w:t>
            </w:r>
            <w:r w:rsidRPr="004D4036">
              <w:rPr>
                <w:rFonts w:eastAsia="Calibri" w:cs="Times New Roman"/>
              </w:rPr>
              <w:t>update as quickly as desired (i.e., same day)</w:t>
            </w:r>
            <w:r w:rsidR="009B397F">
              <w:rPr>
                <w:rFonts w:eastAsia="Calibri" w:cs="Times New Roman"/>
              </w:rPr>
              <w:t>.</w:t>
            </w:r>
          </w:p>
          <w:p w:rsidR="00953F01" w:rsidRPr="004D4036" w:rsidRDefault="00953F01" w:rsidP="00FC1E6A">
            <w:pPr>
              <w:pStyle w:val="ListParagraph"/>
              <w:numPr>
                <w:ilvl w:val="0"/>
                <w:numId w:val="12"/>
              </w:numPr>
              <w:spacing w:before="60"/>
              <w:contextualSpacing w:val="0"/>
              <w:rPr>
                <w:rFonts w:eastAsia="Calibri" w:cs="Times New Roman"/>
              </w:rPr>
            </w:pPr>
            <w:r w:rsidRPr="004D4036">
              <w:rPr>
                <w:rFonts w:eastAsia="Calibri" w:cs="Times New Roman"/>
              </w:rPr>
              <w:t>Reporting tables appear with misaligned columns</w:t>
            </w:r>
            <w:r w:rsidR="009B397F">
              <w:rPr>
                <w:rFonts w:eastAsia="Calibri" w:cs="Times New Roman"/>
              </w:rPr>
              <w:t>.</w:t>
            </w:r>
          </w:p>
          <w:p w:rsidR="00953F01" w:rsidRPr="004D4036" w:rsidRDefault="00953F01" w:rsidP="00FC1E6A">
            <w:pPr>
              <w:pStyle w:val="ListParagraph"/>
              <w:numPr>
                <w:ilvl w:val="0"/>
                <w:numId w:val="12"/>
              </w:numPr>
              <w:spacing w:before="60"/>
              <w:contextualSpacing w:val="0"/>
              <w:rPr>
                <w:rFonts w:eastAsia="Calibri" w:cs="Times New Roman"/>
              </w:rPr>
            </w:pPr>
            <w:r w:rsidRPr="004D4036">
              <w:rPr>
                <w:rFonts w:eastAsia="Calibri" w:cs="Times New Roman"/>
              </w:rPr>
              <w:t>Reports do not fit onto a single printable page</w:t>
            </w:r>
            <w:r w:rsidR="009B397F">
              <w:rPr>
                <w:rFonts w:eastAsia="Calibri" w:cs="Times New Roman"/>
              </w:rPr>
              <w:t>.</w:t>
            </w:r>
          </w:p>
          <w:p w:rsidR="00953F01" w:rsidRPr="004D4036" w:rsidRDefault="00953F01" w:rsidP="00FC1E6A">
            <w:pPr>
              <w:pStyle w:val="ListParagraph"/>
              <w:numPr>
                <w:ilvl w:val="0"/>
                <w:numId w:val="12"/>
              </w:numPr>
              <w:spacing w:before="60"/>
              <w:contextualSpacing w:val="0"/>
              <w:rPr>
                <w:rFonts w:eastAsia="Calibri" w:cs="Times New Roman"/>
              </w:rPr>
            </w:pPr>
            <w:r w:rsidRPr="004D4036">
              <w:rPr>
                <w:rFonts w:eastAsia="Calibri" w:cs="Times New Roman"/>
              </w:rPr>
              <w:t>Filtering functions do not always operate properly, even when instructions were followed</w:t>
            </w:r>
            <w:r w:rsidR="009B397F">
              <w:rPr>
                <w:rFonts w:eastAsia="Calibri" w:cs="Times New Roman"/>
              </w:rPr>
              <w:t>.</w:t>
            </w:r>
          </w:p>
          <w:p w:rsidR="001D331C" w:rsidRPr="004D4036" w:rsidRDefault="009B397F" w:rsidP="00FC1E6A">
            <w:pPr>
              <w:pStyle w:val="ListParagraph"/>
              <w:numPr>
                <w:ilvl w:val="0"/>
                <w:numId w:val="12"/>
              </w:numPr>
              <w:spacing w:before="60" w:after="120"/>
              <w:contextualSpacing w:val="0"/>
              <w:rPr>
                <w:rStyle w:val="Heading4Inline"/>
                <w:rFonts w:ascii="Times New Roman" w:eastAsia="Calibri" w:hAnsi="Times New Roman"/>
                <w:b w:val="0"/>
                <w:i w:val="0"/>
                <w:sz w:val="22"/>
                <w:szCs w:val="22"/>
              </w:rPr>
            </w:pPr>
            <w:r>
              <w:rPr>
                <w:rFonts w:eastAsia="Calibri" w:cs="Times New Roman"/>
              </w:rPr>
              <w:t>D</w:t>
            </w:r>
            <w:r w:rsidR="00953F01" w:rsidRPr="004D4036">
              <w:rPr>
                <w:rFonts w:eastAsia="Calibri" w:cs="Times New Roman"/>
              </w:rPr>
              <w:t>ata labels</w:t>
            </w:r>
            <w:r>
              <w:rPr>
                <w:rFonts w:eastAsia="Calibri" w:cs="Times New Roman"/>
              </w:rPr>
              <w:t xml:space="preserve"> are sometimes unclear </w:t>
            </w:r>
            <w:r w:rsidR="00A93782" w:rsidRPr="004D4036">
              <w:rPr>
                <w:rFonts w:eastAsia="Calibri" w:cs="Times New Roman"/>
              </w:rPr>
              <w:t>(i.e.</w:t>
            </w:r>
            <w:r>
              <w:rPr>
                <w:rFonts w:eastAsia="Calibri" w:cs="Times New Roman"/>
              </w:rPr>
              <w:t>,</w:t>
            </w:r>
            <w:r w:rsidR="00A93782" w:rsidRPr="004D4036">
              <w:rPr>
                <w:rFonts w:eastAsia="Calibri" w:cs="Times New Roman"/>
              </w:rPr>
              <w:t xml:space="preserve"> labels do not adequately convey the source(s) of data being displayed)</w:t>
            </w:r>
            <w:r>
              <w:rPr>
                <w:rFonts w:eastAsia="Calibri" w:cs="Times New Roman"/>
              </w:rPr>
              <w:t>.</w:t>
            </w:r>
          </w:p>
        </w:tc>
      </w:tr>
    </w:tbl>
    <w:p w:rsidR="004C7E75" w:rsidRDefault="004C7E75">
      <w:pPr>
        <w:spacing w:after="200" w:line="276" w:lineRule="auto"/>
        <w:rPr>
          <w:rStyle w:val="Heading4Inline"/>
          <w:rFonts w:eastAsiaTheme="minorEastAsia"/>
        </w:rPr>
      </w:pPr>
      <w:r>
        <w:rPr>
          <w:rStyle w:val="Heading4Inline"/>
          <w:rFonts w:eastAsiaTheme="minorEastAsia"/>
        </w:rPr>
        <w:br w:type="page"/>
      </w:r>
    </w:p>
    <w:p w:rsidR="0034280A" w:rsidRPr="0034280A" w:rsidRDefault="0034280A" w:rsidP="00E97DEF">
      <w:pPr>
        <w:pStyle w:val="BodyText"/>
        <w:rPr>
          <w:rStyle w:val="Heading4Inline"/>
        </w:rPr>
      </w:pPr>
      <w:r w:rsidRPr="0034280A">
        <w:rPr>
          <w:rStyle w:val="Heading4Inline"/>
        </w:rPr>
        <w:lastRenderedPageBreak/>
        <w:t>Technology Issues</w:t>
      </w:r>
    </w:p>
    <w:p w:rsidR="00300C6F" w:rsidRDefault="00300C6F" w:rsidP="00E97DEF">
      <w:pPr>
        <w:pStyle w:val="BodyText"/>
      </w:pPr>
      <w:r>
        <w:t>Users in some districts experienced technology issues during the think</w:t>
      </w:r>
      <w:r w:rsidR="00942FD1">
        <w:t>-</w:t>
      </w:r>
      <w:r>
        <w:t xml:space="preserve">aloud observations or reported such issues during focus groups. These are issues that are likely not controllable by ESE or </w:t>
      </w:r>
      <w:proofErr w:type="spellStart"/>
      <w:r>
        <w:t>Thinkgate</w:t>
      </w:r>
      <w:proofErr w:type="spellEnd"/>
      <w:r>
        <w:t>, but that nonetheless serve as a barrier to ET&amp;L use.</w:t>
      </w:r>
    </w:p>
    <w:p w:rsidR="001D331C" w:rsidRDefault="00300C6F" w:rsidP="00300C6F">
      <w:pPr>
        <w:pStyle w:val="BodyText"/>
      </w:pPr>
      <w:r>
        <w:t>The three issues voiced during focus groups were all related to assessment administration. Focus group par</w:t>
      </w:r>
      <w:r w:rsidR="00AF6DCA">
        <w:t>ticipants in two districts noted</w:t>
      </w:r>
      <w:r>
        <w:t xml:space="preserve"> that they do not have sufficient hardware to administer assessments to students online, which mean</w:t>
      </w:r>
      <w:r w:rsidR="00AF6DCA">
        <w:t>s</w:t>
      </w:r>
      <w:r>
        <w:t xml:space="preserve"> that they cannot </w:t>
      </w:r>
      <w:r w:rsidR="00AF6DCA">
        <w:t>access</w:t>
      </w:r>
      <w:r>
        <w:t xml:space="preserve"> the potential benefits of online assessment (e.g., immediate results and reporting, less time spent scanning or entering data). </w:t>
      </w:r>
      <w:r w:rsidR="00942FD1">
        <w:t>Members of a</w:t>
      </w:r>
      <w:r>
        <w:t xml:space="preserve"> coach focus group at one of these districts reported a related challenge</w:t>
      </w:r>
      <w:r w:rsidR="00942FD1">
        <w:t>: T</w:t>
      </w:r>
      <w:r>
        <w:t>hey frequently have difficulty with their scanner, so they must input students’ assessment answers manually. Finally, a focus group at a school in another district talked about bandwidth issues, especially when administering assessments with speaking and listening items, which have embedded videos.</w:t>
      </w:r>
    </w:p>
    <w:p w:rsidR="00300C6F" w:rsidRPr="00300C6F" w:rsidRDefault="00300C6F" w:rsidP="00300C6F">
      <w:pPr>
        <w:pStyle w:val="BodyText"/>
      </w:pPr>
      <w:r>
        <w:t>Bandwidth issues likely also play a role in slow system loading times. Long loading time was observed to be a persistent and pervasive issue related to ET&amp;L use. During the think</w:t>
      </w:r>
      <w:r w:rsidR="00900D40">
        <w:t>-</w:t>
      </w:r>
      <w:r>
        <w:t xml:space="preserve">aloud observations, delays in accessing the ET&amp;L site and navigating between tabs within </w:t>
      </w:r>
      <w:r w:rsidR="00DC7105">
        <w:t>the ET&amp;L system were observed 17 times and occurred during 14</w:t>
      </w:r>
      <w:r>
        <w:t xml:space="preserve"> of the 26 ET&amp;L think</w:t>
      </w:r>
      <w:r w:rsidR="00900D40">
        <w:t>-</w:t>
      </w:r>
      <w:r>
        <w:t xml:space="preserve">aloud observations. In most of these cases, loading took between 30 seconds and one minute. However, in a few cases, the site took several minutes to display a page or a report. Many of the participants expressed frustration with the slowness of the system—even </w:t>
      </w:r>
      <w:r w:rsidR="00AF6DCA">
        <w:t>if</w:t>
      </w:r>
      <w:r>
        <w:t xml:space="preserve"> their district</w:t>
      </w:r>
      <w:r w:rsidR="00900D40">
        <w:t>’</w:t>
      </w:r>
      <w:r>
        <w:t xml:space="preserve">s own server might be contributing to the problem. Some reported that loading times were improved when they worked remotely using </w:t>
      </w:r>
      <w:proofErr w:type="spellStart"/>
      <w:r>
        <w:t>WiFi</w:t>
      </w:r>
      <w:proofErr w:type="spellEnd"/>
      <w:r>
        <w:t xml:space="preserve">, </w:t>
      </w:r>
      <w:r w:rsidR="00900D40">
        <w:t>and</w:t>
      </w:r>
      <w:r>
        <w:t xml:space="preserve"> others reported that loading times were improved when connected to their district servers directly. </w:t>
      </w:r>
    </w:p>
    <w:p w:rsidR="0034280A" w:rsidRDefault="00951AC7" w:rsidP="00951AC7">
      <w:pPr>
        <w:pStyle w:val="Heading3"/>
      </w:pPr>
      <w:r>
        <w:t xml:space="preserve">Edwin Analytics </w:t>
      </w:r>
      <w:r w:rsidR="00D6145D">
        <w:t>Benefits</w:t>
      </w:r>
      <w:r>
        <w:t xml:space="preserve"> and Challenges</w:t>
      </w:r>
    </w:p>
    <w:p w:rsidR="00951AC7" w:rsidRDefault="00951AC7" w:rsidP="00E97DEF">
      <w:pPr>
        <w:pStyle w:val="BodyText"/>
      </w:pPr>
      <w:r>
        <w:t>Relatively few of our think</w:t>
      </w:r>
      <w:r w:rsidR="00900D40">
        <w:t>-</w:t>
      </w:r>
      <w:r>
        <w:t>aloud observation or focus</w:t>
      </w:r>
      <w:r w:rsidR="00900D40">
        <w:t>-</w:t>
      </w:r>
      <w:r>
        <w:t>group participants</w:t>
      </w:r>
      <w:r w:rsidR="00A906EC">
        <w:t>—who were selected because of their ET&amp;L use—</w:t>
      </w:r>
      <w:r>
        <w:t xml:space="preserve">were Edwin Analytics users. Nonetheless, those who were users provided some information about factors that facilitate and </w:t>
      </w:r>
      <w:r w:rsidR="002B6917">
        <w:t xml:space="preserve">inhibit </w:t>
      </w:r>
      <w:r>
        <w:t>their use of the system.</w:t>
      </w:r>
    </w:p>
    <w:p w:rsidR="00D7566E" w:rsidRDefault="00951AC7" w:rsidP="00D7566E">
      <w:pPr>
        <w:pStyle w:val="BodyText"/>
      </w:pPr>
      <w:r w:rsidRPr="00951AC7">
        <w:t xml:space="preserve">Of the </w:t>
      </w:r>
      <w:r w:rsidR="00ED6631">
        <w:t>nine</w:t>
      </w:r>
      <w:r w:rsidRPr="00951AC7">
        <w:t xml:space="preserve"> </w:t>
      </w:r>
      <w:r>
        <w:t>think</w:t>
      </w:r>
      <w:r w:rsidR="00900D40">
        <w:t>-</w:t>
      </w:r>
      <w:r>
        <w:t>aloud observation participants who were Edwin Analytics</w:t>
      </w:r>
      <w:r w:rsidRPr="00951AC7">
        <w:t xml:space="preserve"> users, </w:t>
      </w:r>
      <w:r w:rsidR="00D6145D">
        <w:t>six noted that they experience</w:t>
      </w:r>
      <w:r w:rsidR="00900D40">
        <w:t>d</w:t>
      </w:r>
      <w:r w:rsidR="00D6145D">
        <w:t xml:space="preserve"> </w:t>
      </w:r>
      <w:r w:rsidRPr="00951AC7">
        <w:t>few or no issues when using Analytics—and some remarked that it was very easy and st</w:t>
      </w:r>
      <w:r w:rsidR="00D7566E">
        <w:t>raightforw</w:t>
      </w:r>
      <w:r w:rsidR="00ED6631">
        <w:t>ard to use. However, three</w:t>
      </w:r>
      <w:r w:rsidR="00D7566E">
        <w:t xml:space="preserve"> of these users</w:t>
      </w:r>
      <w:r w:rsidRPr="00951AC7">
        <w:t xml:space="preserve"> were observed as experiencing only partial or no success when executing desired Analytics tasks.</w:t>
      </w:r>
      <w:r w:rsidR="00D7566E">
        <w:t xml:space="preserve"> These issues were related to system access and navigation. Two of the nine think</w:t>
      </w:r>
      <w:r w:rsidR="00900D40">
        <w:t>-</w:t>
      </w:r>
      <w:r w:rsidR="00D7566E">
        <w:t>a</w:t>
      </w:r>
      <w:r w:rsidRPr="00951AC7">
        <w:t xml:space="preserve">loud </w:t>
      </w:r>
      <w:r w:rsidR="00D7566E">
        <w:t xml:space="preserve">observation </w:t>
      </w:r>
      <w:r w:rsidRPr="00951AC7">
        <w:t xml:space="preserve">participants experienced access issues in trying to enter the Edwin Analytics site. </w:t>
      </w:r>
    </w:p>
    <w:p w:rsidR="00951AC7" w:rsidRDefault="00D7566E" w:rsidP="00D7566E">
      <w:pPr>
        <w:pStyle w:val="BodyText"/>
      </w:pPr>
      <w:r>
        <w:t xml:space="preserve">Five users experienced difficulty with site navigation. </w:t>
      </w:r>
      <w:r w:rsidR="00951AC7" w:rsidRPr="00951AC7">
        <w:t xml:space="preserve">Two Analytics users reported that they simply lacked information or proficiency in fully utilizing all of its capabilities. Several Analytics users seemed to be aware that Analytics contained </w:t>
      </w:r>
      <w:r w:rsidR="00A93782">
        <w:t>additional</w:t>
      </w:r>
      <w:r w:rsidR="00951AC7" w:rsidRPr="00951AC7">
        <w:t xml:space="preserve"> features such as “the cube” and “EWIS</w:t>
      </w:r>
      <w:r w:rsidR="00A906EC">
        <w:t>,</w:t>
      </w:r>
      <w:r w:rsidR="00951AC7" w:rsidRPr="00951AC7">
        <w:t xml:space="preserve">” but </w:t>
      </w:r>
      <w:r w:rsidR="00A906EC">
        <w:t>they</w:t>
      </w:r>
      <w:r w:rsidR="00A906EC" w:rsidRPr="00951AC7">
        <w:t xml:space="preserve"> </w:t>
      </w:r>
      <w:r w:rsidR="00951AC7" w:rsidRPr="00951AC7">
        <w:t xml:space="preserve">had only used Analytics to examine MCAS and student growth information. Others wanted greater access to classroom results and training to better understand where to find new information or how to use the </w:t>
      </w:r>
      <w:r w:rsidR="00900D40">
        <w:t xml:space="preserve">Edwin </w:t>
      </w:r>
      <w:r w:rsidR="00951AC7" w:rsidRPr="00951AC7">
        <w:t xml:space="preserve">Analytics </w:t>
      </w:r>
      <w:r w:rsidR="00A906EC">
        <w:t>system</w:t>
      </w:r>
      <w:r w:rsidR="00A906EC" w:rsidRPr="00951AC7">
        <w:t xml:space="preserve"> </w:t>
      </w:r>
      <w:r w:rsidR="00951AC7" w:rsidRPr="00951AC7">
        <w:t>more fully.</w:t>
      </w:r>
    </w:p>
    <w:p w:rsidR="00D7566E" w:rsidRPr="00EB7AB5" w:rsidRDefault="002B6917" w:rsidP="00D7566E">
      <w:pPr>
        <w:pStyle w:val="BodyText"/>
      </w:pPr>
      <w:r>
        <w:lastRenderedPageBreak/>
        <w:t>In contrast to the findings from think</w:t>
      </w:r>
      <w:r w:rsidR="00900D40">
        <w:t>-</w:t>
      </w:r>
      <w:r>
        <w:t>aloud observations</w:t>
      </w:r>
      <w:r w:rsidR="00D7566E">
        <w:t>, s</w:t>
      </w:r>
      <w:r w:rsidR="00D7566E" w:rsidRPr="00EB7AB5">
        <w:t>urvey responses indicated that there are no major barriers to using Edwin Analytics for most respondents (</w:t>
      </w:r>
      <w:r w:rsidR="001933A3">
        <w:fldChar w:fldCharType="begin"/>
      </w:r>
      <w:r w:rsidR="00D7566E">
        <w:instrText xml:space="preserve"> REF _Ref408988019 \h </w:instrText>
      </w:r>
      <w:r w:rsidR="001933A3">
        <w:fldChar w:fldCharType="separate"/>
      </w:r>
      <w:r w:rsidR="002E2515">
        <w:t xml:space="preserve">Figure </w:t>
      </w:r>
      <w:r w:rsidR="002E2515">
        <w:rPr>
          <w:noProof/>
        </w:rPr>
        <w:t>25</w:t>
      </w:r>
      <w:r w:rsidR="001933A3">
        <w:fldChar w:fldCharType="end"/>
      </w:r>
      <w:r w:rsidR="00D7566E" w:rsidRPr="00EB7AB5">
        <w:t xml:space="preserve">). About </w:t>
      </w:r>
      <w:r w:rsidR="00D7566E" w:rsidRPr="00F925E4">
        <w:t>two thirds</w:t>
      </w:r>
      <w:r w:rsidR="00D7566E">
        <w:t xml:space="preserve"> or more</w:t>
      </w:r>
      <w:r w:rsidR="00D7566E" w:rsidRPr="00F925E4">
        <w:t xml:space="preserve"> selected the option </w:t>
      </w:r>
      <w:r w:rsidR="00D7566E" w:rsidRPr="00F925E4">
        <w:rPr>
          <w:i/>
        </w:rPr>
        <w:t>minimally</w:t>
      </w:r>
      <w:r w:rsidR="00D7566E" w:rsidRPr="00F925E4">
        <w:t xml:space="preserve"> or </w:t>
      </w:r>
      <w:r w:rsidR="00D7566E" w:rsidRPr="00F925E4">
        <w:rPr>
          <w:i/>
        </w:rPr>
        <w:t xml:space="preserve">not at all </w:t>
      </w:r>
      <w:r w:rsidR="00D7566E" w:rsidRPr="00F925E4">
        <w:t xml:space="preserve">when presented with potential barriers to use. </w:t>
      </w:r>
      <w:r w:rsidRPr="00F925E4">
        <w:t xml:space="preserve">Slightly more than </w:t>
      </w:r>
      <w:r w:rsidR="00900D40">
        <w:t>one</w:t>
      </w:r>
      <w:r w:rsidRPr="00F925E4">
        <w:t xml:space="preserve"> third of respondents reported </w:t>
      </w:r>
      <w:r>
        <w:t>that usability issues</w:t>
      </w:r>
      <w:r w:rsidR="00D7566E" w:rsidRPr="00F925E4">
        <w:t xml:space="preserve">, </w:t>
      </w:r>
      <w:r>
        <w:t xml:space="preserve">lack of sufficient </w:t>
      </w:r>
      <w:r w:rsidR="00D7566E" w:rsidRPr="00F925E4">
        <w:t xml:space="preserve">training, </w:t>
      </w:r>
      <w:r>
        <w:t xml:space="preserve">lack of sufficient </w:t>
      </w:r>
      <w:r w:rsidR="00D7566E" w:rsidRPr="00F925E4">
        <w:t xml:space="preserve">time, and </w:t>
      </w:r>
      <w:r>
        <w:t xml:space="preserve">the timeliness of </w:t>
      </w:r>
      <w:r w:rsidR="00D7566E" w:rsidRPr="00F925E4">
        <w:t xml:space="preserve">data availability </w:t>
      </w:r>
      <w:r w:rsidR="00D7566E" w:rsidRPr="00FC1E6A">
        <w:rPr>
          <w:i/>
        </w:rPr>
        <w:t>moderate</w:t>
      </w:r>
      <w:r w:rsidR="00723FC2" w:rsidRPr="00FC1E6A">
        <w:rPr>
          <w:i/>
        </w:rPr>
        <w:t>ly</w:t>
      </w:r>
      <w:r w:rsidR="00D7566E" w:rsidRPr="00F925E4">
        <w:t xml:space="preserve"> or </w:t>
      </w:r>
      <w:r w:rsidR="00D7566E" w:rsidRPr="00FC1E6A">
        <w:rPr>
          <w:i/>
        </w:rPr>
        <w:t>extensive</w:t>
      </w:r>
      <w:r w:rsidR="00723FC2" w:rsidRPr="00FC1E6A">
        <w:rPr>
          <w:i/>
        </w:rPr>
        <w:t>ly</w:t>
      </w:r>
      <w:r w:rsidR="00723FC2">
        <w:t xml:space="preserve"> represented</w:t>
      </w:r>
      <w:r w:rsidR="00D7566E" w:rsidRPr="00F925E4">
        <w:t xml:space="preserve"> barriers to use</w:t>
      </w:r>
      <w:r w:rsidR="00D7566E">
        <w:rPr>
          <w:i/>
        </w:rPr>
        <w:t xml:space="preserve">.  </w:t>
      </w:r>
      <w:r w:rsidR="00D7566E" w:rsidRPr="00EB7AB5">
        <w:t xml:space="preserve"> </w:t>
      </w:r>
    </w:p>
    <w:p w:rsidR="00D7566E" w:rsidRDefault="00D7566E" w:rsidP="00D7566E">
      <w:pPr>
        <w:pStyle w:val="Caption"/>
      </w:pPr>
      <w:bookmarkStart w:id="117" w:name="_Ref408988019"/>
      <w:bookmarkStart w:id="118" w:name="_Toc410989936"/>
      <w:proofErr w:type="gramStart"/>
      <w:r>
        <w:t xml:space="preserve">Figure </w:t>
      </w:r>
      <w:r w:rsidR="001933A3">
        <w:fldChar w:fldCharType="begin"/>
      </w:r>
      <w:r w:rsidR="00071B62">
        <w:instrText xml:space="preserve"> SEQ Figure \* ARABIC </w:instrText>
      </w:r>
      <w:r w:rsidR="001933A3">
        <w:fldChar w:fldCharType="separate"/>
      </w:r>
      <w:r w:rsidR="002E2515">
        <w:rPr>
          <w:noProof/>
        </w:rPr>
        <w:t>25</w:t>
      </w:r>
      <w:r w:rsidR="001933A3">
        <w:rPr>
          <w:noProof/>
        </w:rPr>
        <w:fldChar w:fldCharType="end"/>
      </w:r>
      <w:bookmarkEnd w:id="117"/>
      <w:r>
        <w:t>.</w:t>
      </w:r>
      <w:proofErr w:type="gramEnd"/>
      <w:r>
        <w:t xml:space="preserve"> </w:t>
      </w:r>
      <w:r w:rsidR="000D0F96">
        <w:t>Degree to Which</w:t>
      </w:r>
      <w:r w:rsidR="000D0F96" w:rsidRPr="00134291">
        <w:t xml:space="preserve"> Respondents</w:t>
      </w:r>
      <w:r w:rsidR="00025882">
        <w:t xml:space="preserve"> Indicated the Following </w:t>
      </w:r>
      <w:r w:rsidR="00F477A3">
        <w:t xml:space="preserve">Statements </w:t>
      </w:r>
      <w:r w:rsidR="00025882">
        <w:t xml:space="preserve">Represented a Barrier to </w:t>
      </w:r>
      <w:r w:rsidR="00F477A3">
        <w:t>Using</w:t>
      </w:r>
      <w:r w:rsidRPr="00E413A2">
        <w:t xml:space="preserve"> Edwin Analytics (</w:t>
      </w:r>
      <w:r w:rsidRPr="00D7566E">
        <w:rPr>
          <w:i/>
        </w:rPr>
        <w:t>N</w:t>
      </w:r>
      <w:r w:rsidRPr="00E413A2">
        <w:t xml:space="preserve"> = 119–134)</w:t>
      </w:r>
      <w:bookmarkEnd w:id="118"/>
    </w:p>
    <w:p w:rsidR="00D7566E" w:rsidRDefault="00D7566E" w:rsidP="00D7566E">
      <w:pPr>
        <w:pStyle w:val="TableNote"/>
        <w:rPr>
          <w:i/>
        </w:rPr>
      </w:pPr>
      <w:r>
        <w:rPr>
          <w:noProof/>
          <w:lang w:eastAsia="zh-CN" w:bidi="km-KH"/>
        </w:rPr>
        <w:drawing>
          <wp:inline distT="0" distB="0" distL="0" distR="0">
            <wp:extent cx="5943600" cy="3480435"/>
            <wp:effectExtent l="0" t="0" r="19050" b="24765"/>
            <wp:docPr id="17" name="Chart 17" descr="In contrast to the findings from think-aloud observations, survey responses indicated that there are no major barriers to using Edwin Analytics for most respondents (Figure 25). About two thirds or more selected the option minimally or not at all when presented with potential barriers to use. Slightly more than one third of respondents reported that usability issues, lack of sufficient training, lack of sufficient time, and the timeliness of data availability moderately or extensively represented barriers to us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7566E" w:rsidRDefault="00D7566E" w:rsidP="00D7566E">
      <w:pPr>
        <w:pStyle w:val="TableNote"/>
      </w:pPr>
      <w:r w:rsidRPr="00EC22FE">
        <w:rPr>
          <w:i/>
        </w:rPr>
        <w:t>Source:</w:t>
      </w:r>
      <w:r w:rsidRPr="00EB7AB5">
        <w:t xml:space="preserve"> Edwin Analytics Survey</w:t>
      </w:r>
    </w:p>
    <w:p w:rsidR="00D318C8" w:rsidRPr="00EB7AB5" w:rsidRDefault="00D318C8" w:rsidP="00AA465E">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E97DEF" w:rsidRDefault="0028334B" w:rsidP="00FC1E6A">
      <w:pPr>
        <w:pStyle w:val="BodyText"/>
        <w:widowControl w:val="0"/>
      </w:pPr>
      <w:r>
        <w:t>Overall, these data indicate</w:t>
      </w:r>
      <w:r w:rsidR="00D6145D">
        <w:t xml:space="preserve"> that Analytics users are skilled at the tasks they do regularly and find the system straightforward for those tasks. </w:t>
      </w:r>
      <w:r>
        <w:t>They do not readily perceive barriers to use; however, think</w:t>
      </w:r>
      <w:r w:rsidR="00723FC2">
        <w:t>-</w:t>
      </w:r>
      <w:r>
        <w:t>aloud observation data suggest that users may have limitations in using the system for new or unfamiliar tasks</w:t>
      </w:r>
      <w:r w:rsidR="00D6145D">
        <w:t>.</w:t>
      </w:r>
    </w:p>
    <w:p w:rsidR="00D46136" w:rsidRDefault="00F32C8F" w:rsidP="00FC1E6A">
      <w:pPr>
        <w:pStyle w:val="Heading2"/>
      </w:pPr>
      <w:bookmarkStart w:id="119" w:name="_Toc410916941"/>
      <w:r>
        <w:t>E</w:t>
      </w:r>
      <w:r w:rsidR="00B82ACD">
        <w:t>Q</w:t>
      </w:r>
      <w:r w:rsidR="00E6254B">
        <w:t>5.</w:t>
      </w:r>
      <w:r w:rsidR="00004992">
        <w:t xml:space="preserve"> </w:t>
      </w:r>
      <w:r w:rsidR="007248A3" w:rsidRPr="007248A3">
        <w:t>What policies and procedures should be in place to help ensure the successful and sustainable implementation of both Edwin systems and of their integrated use?</w:t>
      </w:r>
      <w:bookmarkEnd w:id="119"/>
    </w:p>
    <w:p w:rsidR="008254E2" w:rsidRDefault="00F32C8F" w:rsidP="0026163F">
      <w:pPr>
        <w:pStyle w:val="BodyText"/>
      </w:pPr>
      <w:r>
        <w:t>This section examines our final EQ, addressing the sustainability of the two Edwin systems. We focus here primarily on findings about districts’ and educators’</w:t>
      </w:r>
      <w:r w:rsidR="008254E2">
        <w:t xml:space="preserve"> decisions to use each system; our analys</w:t>
      </w:r>
      <w:r w:rsidR="005A2C37">
        <w:t>e</w:t>
      </w:r>
      <w:r w:rsidR="008254E2">
        <w:t xml:space="preserve">s of policies and procedures to further encourage their use are presented in the subsequent </w:t>
      </w:r>
      <w:r w:rsidR="005A2C37">
        <w:t>D</w:t>
      </w:r>
      <w:r w:rsidR="008254E2">
        <w:t xml:space="preserve">iscussion </w:t>
      </w:r>
      <w:r w:rsidR="005A2C37">
        <w:t xml:space="preserve">and Recommendations </w:t>
      </w:r>
      <w:r w:rsidR="008254E2">
        <w:t xml:space="preserve">section. Overall, ET&amp;L adoption rates are low, even among </w:t>
      </w:r>
      <w:r w:rsidR="008254E2">
        <w:lastRenderedPageBreak/>
        <w:t xml:space="preserve">districts that agreed to use the system in the 2014–15 school </w:t>
      </w:r>
      <w:proofErr w:type="gramStart"/>
      <w:r w:rsidR="008254E2">
        <w:t>year</w:t>
      </w:r>
      <w:proofErr w:type="gramEnd"/>
      <w:r w:rsidR="008254E2">
        <w:t xml:space="preserve">. District administrators cited competing systems and lack of information about ongoing costs as the primary reasons for </w:t>
      </w:r>
      <w:proofErr w:type="spellStart"/>
      <w:r w:rsidR="008254E2">
        <w:t>nonadoption</w:t>
      </w:r>
      <w:proofErr w:type="spellEnd"/>
      <w:r w:rsidR="008254E2">
        <w:t xml:space="preserve">. School respondents also indicated a lack of training and support to use it. Analytics use, on the other hand, </w:t>
      </w:r>
      <w:r w:rsidR="005A2C37">
        <w:t>was</w:t>
      </w:r>
      <w:r w:rsidR="008254E2">
        <w:t xml:space="preserve"> high among administrators with access to it, and they report</w:t>
      </w:r>
      <w:r w:rsidR="005A2C37">
        <w:t>ed</w:t>
      </w:r>
      <w:r w:rsidR="008254E2">
        <w:t xml:space="preserve"> feeling well supported to use it.</w:t>
      </w:r>
    </w:p>
    <w:p w:rsidR="0052474A" w:rsidRDefault="0052474A" w:rsidP="0052474A">
      <w:pPr>
        <w:pStyle w:val="Heading3"/>
      </w:pPr>
      <w:r>
        <w:t>ET&amp;L Implementation</w:t>
      </w:r>
    </w:p>
    <w:p w:rsidR="0026163F" w:rsidRDefault="000C02AC" w:rsidP="0026163F">
      <w:pPr>
        <w:pStyle w:val="BodyText"/>
      </w:pPr>
      <w:r>
        <w:t xml:space="preserve">Adoption and use of ET&amp;L has been low, even though they system has been offered free of cost to </w:t>
      </w:r>
      <w:r w:rsidR="002570F0">
        <w:t xml:space="preserve">all </w:t>
      </w:r>
      <w:r>
        <w:t>districts through the end of the 2014</w:t>
      </w:r>
      <w:r>
        <w:rPr>
          <w:rFonts w:cstheme="minorHAnsi"/>
        </w:rPr>
        <w:t>‒</w:t>
      </w:r>
      <w:r>
        <w:t xml:space="preserve">15 school year. As </w:t>
      </w:r>
      <w:r w:rsidR="005A2C37">
        <w:t>previously not</w:t>
      </w:r>
      <w:r>
        <w:t>ed,</w:t>
      </w:r>
      <w:r w:rsidR="002570F0">
        <w:t xml:space="preserve"> according to usage data provided by the vendor,</w:t>
      </w:r>
      <w:r>
        <w:t xml:space="preserve"> </w:t>
      </w:r>
      <w:r w:rsidR="00380C1F">
        <w:t>85 districts have committed to using</w:t>
      </w:r>
      <w:r w:rsidR="002570F0">
        <w:t xml:space="preserve"> ET&amp;L </w:t>
      </w:r>
      <w:r w:rsidR="00380C1F">
        <w:t>during the 2014</w:t>
      </w:r>
      <w:r w:rsidR="00380C1F">
        <w:rPr>
          <w:rFonts w:cstheme="minorHAnsi"/>
        </w:rPr>
        <w:t>‒</w:t>
      </w:r>
      <w:r w:rsidR="00380C1F">
        <w:t>15 school year and have uploaded their data</w:t>
      </w:r>
      <w:r w:rsidR="008A1B9A">
        <w:t>.</w:t>
      </w:r>
      <w:r w:rsidR="00380C1F">
        <w:rPr>
          <w:rStyle w:val="FootnoteReference"/>
        </w:rPr>
        <w:footnoteReference w:id="22"/>
      </w:r>
      <w:r w:rsidR="002570F0">
        <w:t xml:space="preserve"> Of these, </w:t>
      </w:r>
      <w:r w:rsidR="001C7022">
        <w:t xml:space="preserve">82 </w:t>
      </w:r>
      <w:r w:rsidR="002570F0">
        <w:t xml:space="preserve">are RTTT districts, out of a total 228 RTTT districts in the state, for an RTTT </w:t>
      </w:r>
      <w:r w:rsidR="00A906EC">
        <w:t xml:space="preserve">district </w:t>
      </w:r>
      <w:r w:rsidR="002570F0">
        <w:t xml:space="preserve">execution rate of just </w:t>
      </w:r>
      <w:r w:rsidR="005A2C37">
        <w:t>more than one</w:t>
      </w:r>
      <w:r w:rsidR="008A1B9A">
        <w:t xml:space="preserve"> third</w:t>
      </w:r>
      <w:r w:rsidR="002570F0">
        <w:t xml:space="preserve"> (</w:t>
      </w:r>
      <w:r w:rsidR="008A1B9A">
        <w:rPr>
          <w:rFonts w:ascii="Times New Roman" w:eastAsia="Calibri" w:hAnsi="Times New Roman"/>
        </w:rPr>
        <w:t>36</w:t>
      </w:r>
      <w:r w:rsidR="005A2C37">
        <w:t xml:space="preserve"> percent</w:t>
      </w:r>
      <w:r w:rsidR="002570F0">
        <w:t>).</w:t>
      </w:r>
      <w:r w:rsidR="002570F0">
        <w:rPr>
          <w:rStyle w:val="FootnoteReference"/>
        </w:rPr>
        <w:footnoteReference w:id="23"/>
      </w:r>
      <w:r w:rsidR="002570F0">
        <w:t xml:space="preserve"> Even fewer of these districts (</w:t>
      </w:r>
      <w:r w:rsidR="00DB1161">
        <w:t>26</w:t>
      </w:r>
      <w:r w:rsidR="005A2C37">
        <w:t xml:space="preserve"> percent</w:t>
      </w:r>
      <w:r w:rsidR="002570F0">
        <w:t>) have a least one user who has logged into ET&amp;L since July 2014.</w:t>
      </w:r>
    </w:p>
    <w:p w:rsidR="0026163F" w:rsidRDefault="002570F0" w:rsidP="0026163F">
      <w:pPr>
        <w:pStyle w:val="BodyText"/>
        <w:rPr>
          <w:rFonts w:ascii="Times New Roman" w:eastAsia="Calibri" w:hAnsi="Times New Roman"/>
        </w:rPr>
      </w:pPr>
      <w:r>
        <w:t xml:space="preserve">We came across this </w:t>
      </w:r>
      <w:r w:rsidR="00B11B1D">
        <w:t xml:space="preserve">low-use </w:t>
      </w:r>
      <w:r>
        <w:t>phenomenon directly in our sample of district administrators. We initially sampled 19 district administrators from districts that had sent a letter to ESE by June 2014, committing to use ET&amp;L in the 2014</w:t>
      </w:r>
      <w:r>
        <w:rPr>
          <w:rFonts w:cstheme="minorHAnsi"/>
        </w:rPr>
        <w:t>‒</w:t>
      </w:r>
      <w:r>
        <w:t xml:space="preserve">15 school year. However, when we conducted our interviews in </w:t>
      </w:r>
      <w:r w:rsidR="0042227E">
        <w:t>fall</w:t>
      </w:r>
      <w:r>
        <w:t xml:space="preserve"> 2014, we found that only five of these districts were planning to implement the system. Another </w:t>
      </w:r>
      <w:r w:rsidR="005A2C37">
        <w:t>13</w:t>
      </w:r>
      <w:r>
        <w:t xml:space="preserve"> planned not to do so, and administrators in four districts said they were not yet sure.</w:t>
      </w:r>
      <w:r w:rsidR="0026163F">
        <w:t xml:space="preserve"> </w:t>
      </w:r>
      <w:r w:rsidR="0026163F" w:rsidRPr="007579D8">
        <w:rPr>
          <w:rFonts w:ascii="Times New Roman" w:eastAsia="Calibri" w:hAnsi="Times New Roman"/>
        </w:rPr>
        <w:t>Respondents in 12</w:t>
      </w:r>
      <w:r w:rsidR="0026163F">
        <w:rPr>
          <w:rFonts w:ascii="Times New Roman" w:eastAsia="Calibri" w:hAnsi="Times New Roman"/>
        </w:rPr>
        <w:t xml:space="preserve"> </w:t>
      </w:r>
      <w:r w:rsidR="0026163F" w:rsidRPr="007579D8">
        <w:rPr>
          <w:rFonts w:ascii="Times New Roman" w:eastAsia="Calibri" w:hAnsi="Times New Roman"/>
        </w:rPr>
        <w:t xml:space="preserve">districts indicated reasons for their decision not to adopt Edwin T&amp;L, including the following: </w:t>
      </w:r>
    </w:p>
    <w:p w:rsidR="0026163F" w:rsidRPr="0026163F" w:rsidRDefault="0026163F" w:rsidP="0054682C">
      <w:pPr>
        <w:pStyle w:val="BodyText"/>
        <w:numPr>
          <w:ilvl w:val="0"/>
          <w:numId w:val="11"/>
        </w:numPr>
        <w:spacing w:before="120"/>
        <w:ind w:left="792"/>
      </w:pPr>
      <w:r>
        <w:rPr>
          <w:rFonts w:ascii="Times New Roman" w:eastAsia="Calibri" w:hAnsi="Times New Roman"/>
        </w:rPr>
        <w:t xml:space="preserve">Determination that ET&amp;L </w:t>
      </w:r>
      <w:r w:rsidRPr="007579D8">
        <w:rPr>
          <w:rFonts w:ascii="Times New Roman" w:eastAsia="Calibri" w:hAnsi="Times New Roman"/>
        </w:rPr>
        <w:t xml:space="preserve">system capabilities </w:t>
      </w:r>
      <w:r>
        <w:rPr>
          <w:rFonts w:ascii="Times New Roman" w:eastAsia="Calibri" w:hAnsi="Times New Roman"/>
        </w:rPr>
        <w:t xml:space="preserve">are </w:t>
      </w:r>
      <w:r w:rsidRPr="007579D8">
        <w:rPr>
          <w:rFonts w:ascii="Times New Roman" w:eastAsia="Calibri" w:hAnsi="Times New Roman"/>
        </w:rPr>
        <w:t>not better than what is already i</w:t>
      </w:r>
      <w:r>
        <w:rPr>
          <w:rFonts w:ascii="Times New Roman" w:eastAsia="Calibri" w:hAnsi="Times New Roman"/>
        </w:rPr>
        <w:t>n place in the district (</w:t>
      </w:r>
      <w:r w:rsidRPr="0026163F">
        <w:rPr>
          <w:rFonts w:ascii="Times New Roman" w:eastAsia="Calibri" w:hAnsi="Times New Roman"/>
          <w:i/>
        </w:rPr>
        <w:t>n</w:t>
      </w:r>
      <w:r w:rsidR="005A2C37">
        <w:rPr>
          <w:rFonts w:ascii="Times New Roman" w:eastAsia="Calibri" w:hAnsi="Times New Roman"/>
          <w:i/>
        </w:rPr>
        <w:t xml:space="preserve"> </w:t>
      </w:r>
      <w:r>
        <w:rPr>
          <w:rFonts w:ascii="Times New Roman" w:eastAsia="Calibri" w:hAnsi="Times New Roman"/>
        </w:rPr>
        <w:t>=</w:t>
      </w:r>
      <w:r w:rsidR="005A2C37">
        <w:rPr>
          <w:rFonts w:ascii="Times New Roman" w:eastAsia="Calibri" w:hAnsi="Times New Roman"/>
        </w:rPr>
        <w:t xml:space="preserve"> </w:t>
      </w:r>
      <w:r>
        <w:rPr>
          <w:rFonts w:ascii="Times New Roman" w:eastAsia="Calibri" w:hAnsi="Times New Roman"/>
        </w:rPr>
        <w:t>6)</w:t>
      </w:r>
    </w:p>
    <w:p w:rsidR="0026163F" w:rsidRPr="0026163F" w:rsidRDefault="0026163F" w:rsidP="0054682C">
      <w:pPr>
        <w:pStyle w:val="BodyText"/>
        <w:numPr>
          <w:ilvl w:val="0"/>
          <w:numId w:val="11"/>
        </w:numPr>
        <w:spacing w:before="120"/>
        <w:ind w:left="792"/>
      </w:pPr>
      <w:r>
        <w:rPr>
          <w:rFonts w:ascii="Times New Roman" w:eastAsia="Calibri" w:hAnsi="Times New Roman"/>
        </w:rPr>
        <w:t>Ongoing concern</w:t>
      </w:r>
      <w:r w:rsidRPr="007579D8">
        <w:rPr>
          <w:rFonts w:ascii="Times New Roman" w:eastAsia="Calibri" w:hAnsi="Times New Roman"/>
        </w:rPr>
        <w:t xml:space="preserve"> about long-term cost, </w:t>
      </w:r>
      <w:r>
        <w:rPr>
          <w:rFonts w:ascii="Times New Roman" w:eastAsia="Calibri" w:hAnsi="Times New Roman"/>
        </w:rPr>
        <w:t xml:space="preserve">which at the time had not yet been communicated to districts </w:t>
      </w:r>
      <w:r w:rsidRPr="007579D8">
        <w:rPr>
          <w:rFonts w:ascii="Times New Roman" w:eastAsia="Calibri" w:hAnsi="Times New Roman"/>
        </w:rPr>
        <w:t>(</w:t>
      </w:r>
      <w:r w:rsidRPr="0026163F">
        <w:rPr>
          <w:rFonts w:ascii="Times New Roman" w:eastAsia="Calibri" w:hAnsi="Times New Roman"/>
          <w:i/>
        </w:rPr>
        <w:t>n</w:t>
      </w:r>
      <w:r w:rsidR="005A2C37">
        <w:rPr>
          <w:rFonts w:ascii="Times New Roman" w:eastAsia="Calibri" w:hAnsi="Times New Roman"/>
          <w:i/>
        </w:rPr>
        <w:t xml:space="preserve"> </w:t>
      </w:r>
      <w:r w:rsidRPr="007579D8">
        <w:rPr>
          <w:rFonts w:ascii="Times New Roman" w:eastAsia="Calibri" w:hAnsi="Times New Roman"/>
        </w:rPr>
        <w:t>=</w:t>
      </w:r>
      <w:r w:rsidR="005A2C37">
        <w:rPr>
          <w:rFonts w:ascii="Times New Roman" w:eastAsia="Calibri" w:hAnsi="Times New Roman"/>
        </w:rPr>
        <w:t xml:space="preserve"> </w:t>
      </w:r>
      <w:r w:rsidRPr="007579D8">
        <w:rPr>
          <w:rFonts w:ascii="Times New Roman" w:eastAsia="Calibri" w:hAnsi="Times New Roman"/>
        </w:rPr>
        <w:t>3)</w:t>
      </w:r>
    </w:p>
    <w:p w:rsidR="00380850" w:rsidRPr="00FC1E6A" w:rsidRDefault="00380850" w:rsidP="0054682C">
      <w:pPr>
        <w:pStyle w:val="BodyText"/>
        <w:numPr>
          <w:ilvl w:val="0"/>
          <w:numId w:val="11"/>
        </w:numPr>
        <w:spacing w:before="120"/>
        <w:ind w:left="792"/>
      </w:pPr>
      <w:r w:rsidRPr="00FC1E6A">
        <w:rPr>
          <w:rFonts w:ascii="Times New Roman" w:eastAsia="Calibri" w:hAnsi="Times New Roman"/>
        </w:rPr>
        <w:t>Training time commitment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2)</w:t>
      </w:r>
    </w:p>
    <w:p w:rsidR="0026163F" w:rsidRPr="00FC1E6A" w:rsidRDefault="0026163F" w:rsidP="0054682C">
      <w:pPr>
        <w:pStyle w:val="BodyText"/>
        <w:numPr>
          <w:ilvl w:val="0"/>
          <w:numId w:val="11"/>
        </w:numPr>
        <w:spacing w:before="120"/>
        <w:ind w:left="792"/>
      </w:pPr>
      <w:r w:rsidRPr="00FC1E6A">
        <w:rPr>
          <w:rFonts w:ascii="Times New Roman" w:eastAsia="Calibri" w:hAnsi="Times New Roman"/>
        </w:rPr>
        <w:t>Perception that the system was not yet fully functional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2)</w:t>
      </w:r>
    </w:p>
    <w:p w:rsidR="0026163F" w:rsidRPr="00FC1E6A" w:rsidRDefault="0026163F" w:rsidP="0054682C">
      <w:pPr>
        <w:pStyle w:val="BodyText"/>
        <w:numPr>
          <w:ilvl w:val="0"/>
          <w:numId w:val="11"/>
        </w:numPr>
        <w:spacing w:before="120"/>
        <w:ind w:left="792"/>
      </w:pPr>
      <w:r w:rsidRPr="00FC1E6A">
        <w:rPr>
          <w:rFonts w:ascii="Times New Roman" w:eastAsia="Calibri" w:hAnsi="Times New Roman"/>
        </w:rPr>
        <w:t>Lack of SIF</w:t>
      </w:r>
      <w:r w:rsidR="00543DE8" w:rsidRPr="00FC1E6A">
        <w:rPr>
          <w:rFonts w:ascii="Times New Roman" w:eastAsia="Calibri" w:hAnsi="Times New Roman"/>
        </w:rPr>
        <w:t xml:space="preserve"> </w:t>
      </w:r>
      <w:r w:rsidRPr="00FC1E6A">
        <w:rPr>
          <w:rFonts w:ascii="Times New Roman" w:eastAsia="Calibri" w:hAnsi="Times New Roman"/>
        </w:rPr>
        <w:t>operationalization in the district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1)</w:t>
      </w:r>
    </w:p>
    <w:p w:rsidR="0026163F" w:rsidRPr="00FC1E6A" w:rsidRDefault="0026163F" w:rsidP="0054682C">
      <w:pPr>
        <w:pStyle w:val="BodyText"/>
        <w:numPr>
          <w:ilvl w:val="0"/>
          <w:numId w:val="11"/>
        </w:numPr>
        <w:spacing w:before="120"/>
        <w:ind w:left="792"/>
      </w:pPr>
      <w:r w:rsidRPr="00FC1E6A">
        <w:rPr>
          <w:rFonts w:ascii="Times New Roman" w:eastAsia="Calibri" w:hAnsi="Times New Roman"/>
        </w:rPr>
        <w:t>Difficulty transferring existing data into ET&amp;L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1)</w:t>
      </w:r>
    </w:p>
    <w:p w:rsidR="0026163F" w:rsidRPr="00FC1E6A" w:rsidRDefault="0026163F" w:rsidP="0054682C">
      <w:pPr>
        <w:pStyle w:val="BodyText"/>
        <w:numPr>
          <w:ilvl w:val="0"/>
          <w:numId w:val="11"/>
        </w:numPr>
        <w:spacing w:before="120"/>
        <w:ind w:left="792"/>
      </w:pPr>
      <w:r w:rsidRPr="00FC1E6A">
        <w:rPr>
          <w:rFonts w:ascii="Times New Roman" w:eastAsia="Calibri" w:hAnsi="Times New Roman"/>
        </w:rPr>
        <w:t>Lack of connection between ET&amp;L and Analytics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1), which had been planned to operate from a single platform, but as of now do not</w:t>
      </w:r>
    </w:p>
    <w:p w:rsidR="0026163F" w:rsidRPr="00FC1E6A" w:rsidRDefault="0026163F" w:rsidP="0054682C">
      <w:pPr>
        <w:pStyle w:val="BodyText"/>
        <w:numPr>
          <w:ilvl w:val="0"/>
          <w:numId w:val="11"/>
        </w:numPr>
        <w:spacing w:before="120"/>
        <w:ind w:left="792"/>
      </w:pPr>
      <w:r w:rsidRPr="00FC1E6A">
        <w:rPr>
          <w:rFonts w:ascii="Times New Roman" w:eastAsia="Calibri" w:hAnsi="Times New Roman"/>
        </w:rPr>
        <w:t xml:space="preserve">Concern about </w:t>
      </w:r>
      <w:proofErr w:type="spellStart"/>
      <w:r w:rsidRPr="00FC1E6A">
        <w:rPr>
          <w:rFonts w:ascii="Times New Roman" w:eastAsia="Calibri" w:hAnsi="Times New Roman"/>
        </w:rPr>
        <w:t>Think</w:t>
      </w:r>
      <w:r w:rsidR="00543DE8">
        <w:rPr>
          <w:rFonts w:ascii="Times New Roman" w:eastAsia="Calibri" w:hAnsi="Times New Roman"/>
        </w:rPr>
        <w:t>g</w:t>
      </w:r>
      <w:r w:rsidRPr="00FC1E6A">
        <w:rPr>
          <w:rFonts w:ascii="Times New Roman" w:eastAsia="Calibri" w:hAnsi="Times New Roman"/>
        </w:rPr>
        <w:t>ate’s</w:t>
      </w:r>
      <w:proofErr w:type="spellEnd"/>
      <w:r w:rsidRPr="00FC1E6A">
        <w:rPr>
          <w:rFonts w:ascii="Times New Roman" w:eastAsia="Calibri" w:hAnsi="Times New Roman"/>
        </w:rPr>
        <w:t xml:space="preserve"> ability to support statewide implementation of the system given district</w:t>
      </w:r>
      <w:r w:rsidR="000842E6">
        <w:rPr>
          <w:rFonts w:ascii="Times New Roman" w:eastAsia="Calibri" w:hAnsi="Times New Roman"/>
        </w:rPr>
        <w:t>s</w:t>
      </w:r>
      <w:r w:rsidRPr="00FC1E6A">
        <w:rPr>
          <w:rFonts w:ascii="Times New Roman" w:eastAsia="Calibri" w:hAnsi="Times New Roman"/>
        </w:rPr>
        <w:t>’ experiences up until that point (</w:t>
      </w:r>
      <w:r w:rsidRPr="00FC1E6A">
        <w:rPr>
          <w:rFonts w:ascii="Times New Roman" w:eastAsia="Calibri" w:hAnsi="Times New Roman"/>
          <w:i/>
        </w:rPr>
        <w:t>n</w:t>
      </w:r>
      <w:r w:rsidR="005A2C37" w:rsidRPr="00FC1E6A">
        <w:rPr>
          <w:rFonts w:ascii="Times New Roman" w:eastAsia="Calibri" w:hAnsi="Times New Roman"/>
          <w:i/>
        </w:rPr>
        <w:t xml:space="preserve"> </w:t>
      </w:r>
      <w:r w:rsidRPr="00FC1E6A">
        <w:rPr>
          <w:rFonts w:ascii="Times New Roman" w:eastAsia="Calibri" w:hAnsi="Times New Roman"/>
        </w:rPr>
        <w:t>=</w:t>
      </w:r>
      <w:r w:rsidR="005A2C37" w:rsidRPr="00FC1E6A">
        <w:rPr>
          <w:rFonts w:ascii="Times New Roman" w:eastAsia="Calibri" w:hAnsi="Times New Roman"/>
        </w:rPr>
        <w:t xml:space="preserve"> </w:t>
      </w:r>
      <w:r w:rsidRPr="00FC1E6A">
        <w:rPr>
          <w:rFonts w:ascii="Times New Roman" w:eastAsia="Calibri" w:hAnsi="Times New Roman"/>
        </w:rPr>
        <w:t>1)</w:t>
      </w:r>
    </w:p>
    <w:p w:rsidR="007579D8" w:rsidRDefault="0026163F" w:rsidP="00713CB5">
      <w:pPr>
        <w:pStyle w:val="BodyText"/>
        <w:rPr>
          <w:rFonts w:eastAsia="Calibri"/>
        </w:rPr>
      </w:pPr>
      <w:r w:rsidRPr="00FC1E6A">
        <w:rPr>
          <w:rFonts w:eastAsia="Calibri"/>
        </w:rPr>
        <w:t xml:space="preserve">The most </w:t>
      </w:r>
      <w:r w:rsidR="00F946B1" w:rsidRPr="00FC1E6A">
        <w:rPr>
          <w:rFonts w:eastAsia="Calibri"/>
        </w:rPr>
        <w:t xml:space="preserve">prevalent </w:t>
      </w:r>
      <w:r w:rsidRPr="00FC1E6A">
        <w:rPr>
          <w:rFonts w:eastAsia="Calibri"/>
        </w:rPr>
        <w:t xml:space="preserve">reason given for </w:t>
      </w:r>
      <w:proofErr w:type="spellStart"/>
      <w:r w:rsidRPr="00FC1E6A">
        <w:rPr>
          <w:rFonts w:eastAsia="Calibri"/>
        </w:rPr>
        <w:t>nonadoption</w:t>
      </w:r>
      <w:proofErr w:type="spellEnd"/>
      <w:r w:rsidRPr="00FC1E6A">
        <w:rPr>
          <w:rFonts w:eastAsia="Calibri"/>
        </w:rPr>
        <w:t xml:space="preserve">, that ET&amp;L capabilities are not superior to competing systems, </w:t>
      </w:r>
      <w:r w:rsidR="00A906EC" w:rsidRPr="00FC1E6A">
        <w:rPr>
          <w:rFonts w:eastAsia="Calibri"/>
        </w:rPr>
        <w:t>runs contrary to</w:t>
      </w:r>
      <w:r w:rsidRPr="00FC1E6A">
        <w:rPr>
          <w:rFonts w:eastAsia="Calibri"/>
        </w:rPr>
        <w:t xml:space="preserve"> a primary State purpose for offering ET&amp;L, namely</w:t>
      </w:r>
      <w:r w:rsidR="00C0488A" w:rsidRPr="00FC1E6A">
        <w:rPr>
          <w:rFonts w:eastAsia="Calibri"/>
        </w:rPr>
        <w:t xml:space="preserve"> the</w:t>
      </w:r>
      <w:r w:rsidR="00C0488A">
        <w:rPr>
          <w:rFonts w:eastAsia="Calibri"/>
        </w:rPr>
        <w:t xml:space="preserve"> </w:t>
      </w:r>
      <w:r w:rsidR="00C0488A">
        <w:rPr>
          <w:rFonts w:eastAsia="Calibri"/>
        </w:rPr>
        <w:lastRenderedPageBreak/>
        <w:t xml:space="preserve">expectation that it could replace a range of other software packages. In Phase 1 of the evaluation, we performed an analysis of competing software packages used in pilot districts, suggesting that none of them alone have </w:t>
      </w:r>
      <w:r w:rsidR="00C0488A" w:rsidRPr="0020132C">
        <w:t xml:space="preserve">the same range of </w:t>
      </w:r>
      <w:r w:rsidR="00C0488A">
        <w:t xml:space="preserve">potential </w:t>
      </w:r>
      <w:r w:rsidR="00C0488A" w:rsidRPr="0020132C">
        <w:t xml:space="preserve">capabilities as </w:t>
      </w:r>
      <w:r w:rsidR="00C0488A">
        <w:t xml:space="preserve">ET&amp;L (see </w:t>
      </w:r>
      <w:r w:rsidR="00F45A6A" w:rsidRPr="007325DB">
        <w:rPr>
          <w:i/>
        </w:rPr>
        <w:t xml:space="preserve">Edwin </w:t>
      </w:r>
      <w:r w:rsidR="000842E6">
        <w:rPr>
          <w:i/>
        </w:rPr>
        <w:t>E</w:t>
      </w:r>
      <w:r w:rsidR="00F45A6A" w:rsidRPr="007325DB">
        <w:rPr>
          <w:i/>
        </w:rPr>
        <w:t xml:space="preserve">valuation </w:t>
      </w:r>
      <w:r w:rsidR="000842E6">
        <w:rPr>
          <w:i/>
        </w:rPr>
        <w:t>P</w:t>
      </w:r>
      <w:r w:rsidR="00F45A6A" w:rsidRPr="007325DB">
        <w:rPr>
          <w:i/>
        </w:rPr>
        <w:t xml:space="preserve">hase 1 </w:t>
      </w:r>
      <w:r w:rsidR="000842E6">
        <w:rPr>
          <w:i/>
        </w:rPr>
        <w:t>R</w:t>
      </w:r>
      <w:r w:rsidR="00F45A6A" w:rsidRPr="007325DB">
        <w:rPr>
          <w:i/>
        </w:rPr>
        <w:t>eport</w:t>
      </w:r>
      <w:r w:rsidR="00F45A6A">
        <w:t xml:space="preserve"> [Nov. 2013]</w:t>
      </w:r>
      <w:r w:rsidR="00C0488A">
        <w:t xml:space="preserve">). However, we also reported that these software packages have the </w:t>
      </w:r>
      <w:r w:rsidR="00C0488A" w:rsidRPr="0020132C">
        <w:t xml:space="preserve">advantage of </w:t>
      </w:r>
      <w:r w:rsidR="00C0488A">
        <w:t>incumbent status</w:t>
      </w:r>
      <w:r w:rsidR="00C0488A" w:rsidRPr="0020132C">
        <w:t>; educators are used to them and know how to use them</w:t>
      </w:r>
      <w:r w:rsidR="00C0488A">
        <w:t xml:space="preserve">. Indeed, district administrator respondents in the most recent round of interviews indicated that </w:t>
      </w:r>
      <w:r w:rsidR="007248A3" w:rsidRPr="00C0488A">
        <w:rPr>
          <w:rFonts w:eastAsia="Calibri"/>
        </w:rPr>
        <w:t xml:space="preserve">they are reluctant to switch from systems that teachers already know and feel comfortable with, </w:t>
      </w:r>
      <w:r w:rsidR="00C0488A" w:rsidRPr="00C0488A">
        <w:rPr>
          <w:rFonts w:eastAsia="Calibri"/>
        </w:rPr>
        <w:t>nor do they</w:t>
      </w:r>
      <w:r w:rsidR="007248A3" w:rsidRPr="00C0488A">
        <w:rPr>
          <w:rFonts w:eastAsia="Calibri"/>
        </w:rPr>
        <w:t xml:space="preserve"> want to</w:t>
      </w:r>
      <w:r w:rsidR="00C0488A" w:rsidRPr="00C0488A">
        <w:rPr>
          <w:rFonts w:eastAsia="Calibri"/>
        </w:rPr>
        <w:t xml:space="preserve"> risk losing</w:t>
      </w:r>
      <w:r w:rsidR="007248A3" w:rsidRPr="00C0488A">
        <w:rPr>
          <w:rFonts w:eastAsia="Calibri"/>
        </w:rPr>
        <w:t xml:space="preserve"> historical data housed in these systems, and they do not want to bear the costs of importing the existing data into ET&amp;L.</w:t>
      </w:r>
    </w:p>
    <w:p w:rsidR="00DA2BE4" w:rsidRDefault="00DA2BE4" w:rsidP="00713CB5">
      <w:pPr>
        <w:pStyle w:val="BodyText"/>
      </w:pPr>
      <w:r w:rsidRPr="00380850">
        <w:rPr>
          <w:rFonts w:eastAsia="Calibri"/>
        </w:rPr>
        <w:t>Cost is</w:t>
      </w:r>
      <w:r w:rsidR="00380850" w:rsidRPr="00380850">
        <w:rPr>
          <w:rFonts w:eastAsia="Calibri"/>
        </w:rPr>
        <w:t xml:space="preserve"> also an issue. At the time of the administrator interviews in summer 2014, participants expressed concern about not knowing the ongoing cost of ET&amp;L after RTTT funding ended. </w:t>
      </w:r>
      <w:r w:rsidRPr="00380850">
        <w:rPr>
          <w:rFonts w:eastAsia="Calibri"/>
        </w:rPr>
        <w:t xml:space="preserve">ESE was able to make ET&amp;L cost data available to districts starting in fall 2014. We included an item in the November 2014 ET&amp;L </w:t>
      </w:r>
      <w:r w:rsidR="000842E6">
        <w:rPr>
          <w:rFonts w:eastAsia="Calibri"/>
        </w:rPr>
        <w:t>a</w:t>
      </w:r>
      <w:r w:rsidRPr="00380850">
        <w:rPr>
          <w:rFonts w:eastAsia="Calibri"/>
        </w:rPr>
        <w:t xml:space="preserve">dministrator survey asking respondents to rate their agreement </w:t>
      </w:r>
      <w:r w:rsidR="000842E6">
        <w:rPr>
          <w:rFonts w:eastAsia="Calibri"/>
        </w:rPr>
        <w:t>with this</w:t>
      </w:r>
      <w:r w:rsidRPr="00380850">
        <w:rPr>
          <w:rFonts w:eastAsia="Calibri"/>
        </w:rPr>
        <w:t xml:space="preserve"> statement</w:t>
      </w:r>
      <w:r w:rsidR="000842E6">
        <w:rPr>
          <w:rFonts w:eastAsia="Calibri"/>
        </w:rPr>
        <w:t>:</w:t>
      </w:r>
      <w:r w:rsidRPr="00380850">
        <w:rPr>
          <w:rFonts w:eastAsia="Calibri"/>
        </w:rPr>
        <w:t xml:space="preserve"> </w:t>
      </w:r>
      <w:r w:rsidRPr="00FC1E6A">
        <w:t>ET&amp;L is worth the investment of $2.50</w:t>
      </w:r>
      <w:r w:rsidR="000842E6">
        <w:t>–</w:t>
      </w:r>
      <w:r w:rsidRPr="00FC1E6A">
        <w:t>$6.00 per pupil.</w:t>
      </w:r>
      <w:r w:rsidRPr="00380850">
        <w:rPr>
          <w:i/>
        </w:rPr>
        <w:t xml:space="preserve"> </w:t>
      </w:r>
      <w:r w:rsidRPr="00380850">
        <w:t xml:space="preserve">A striking finding about </w:t>
      </w:r>
      <w:r w:rsidR="00380850" w:rsidRPr="00380850">
        <w:t xml:space="preserve">the </w:t>
      </w:r>
      <w:r w:rsidRPr="00380850">
        <w:t>sustainability</w:t>
      </w:r>
      <w:r w:rsidR="00380850" w:rsidRPr="00380850">
        <w:t xml:space="preserve"> of the system </w:t>
      </w:r>
      <w:r w:rsidR="000842E6">
        <w:t>when</w:t>
      </w:r>
      <w:r w:rsidR="000842E6" w:rsidRPr="00380850">
        <w:t xml:space="preserve"> </w:t>
      </w:r>
      <w:r w:rsidR="00380850" w:rsidRPr="00380850">
        <w:t>districts must pay for it themselves</w:t>
      </w:r>
      <w:r w:rsidRPr="00380850">
        <w:t xml:space="preserve"> is that only </w:t>
      </w:r>
      <w:r w:rsidR="00380850" w:rsidRPr="00380850">
        <w:t>19 percent</w:t>
      </w:r>
      <w:r w:rsidRPr="00380850">
        <w:t xml:space="preserve"> </w:t>
      </w:r>
      <w:r w:rsidR="00192FCC" w:rsidRPr="00380850">
        <w:t xml:space="preserve">of </w:t>
      </w:r>
      <w:proofErr w:type="gramStart"/>
      <w:r w:rsidR="00192FCC" w:rsidRPr="00380850">
        <w:t>administrators</w:t>
      </w:r>
      <w:proofErr w:type="gramEnd"/>
      <w:r w:rsidR="00192FCC" w:rsidRPr="00380850">
        <w:t xml:space="preserve"> respondents </w:t>
      </w:r>
      <w:r w:rsidRPr="00FC1E6A">
        <w:t>agreed or strongly agreed with</w:t>
      </w:r>
      <w:r w:rsidRPr="00380850">
        <w:t xml:space="preserve"> this statement.</w:t>
      </w:r>
    </w:p>
    <w:p w:rsidR="00D6145D" w:rsidRPr="00380850" w:rsidRDefault="00380850" w:rsidP="00D6145D">
      <w:pPr>
        <w:pStyle w:val="BodyText"/>
        <w:rPr>
          <w:rFonts w:eastAsia="Calibri"/>
        </w:rPr>
      </w:pPr>
      <w:r>
        <w:t xml:space="preserve">School-based educators also shared their perceptions about barriers to ET&amp;L adoption. </w:t>
      </w:r>
      <w:r w:rsidR="00D6145D">
        <w:t xml:space="preserve">Lack of sufficient training and </w:t>
      </w:r>
      <w:r>
        <w:t xml:space="preserve">administrative </w:t>
      </w:r>
      <w:r w:rsidR="00D6145D">
        <w:t>support for using ET&amp;L were two additional barriers that think</w:t>
      </w:r>
      <w:r w:rsidR="000842E6">
        <w:t>-</w:t>
      </w:r>
      <w:r w:rsidR="00D6145D">
        <w:t>aloud observation and focus</w:t>
      </w:r>
      <w:r w:rsidR="000842E6">
        <w:t>-</w:t>
      </w:r>
      <w:r w:rsidR="00D6145D">
        <w:t xml:space="preserve">group participants discussed. We addressed training in EQ2, but it is worth noting that participants in two coach focus groups and seven teacher focus groups said that insufficient training posed a challenge for </w:t>
      </w:r>
      <w:r>
        <w:t xml:space="preserve">educators </w:t>
      </w:r>
      <w:r w:rsidR="00D6145D">
        <w:t>widely adopting ET&amp;L.</w:t>
      </w:r>
    </w:p>
    <w:p w:rsidR="00D6145D" w:rsidRPr="00EB7AB5" w:rsidRDefault="00D6145D" w:rsidP="00D6145D">
      <w:pPr>
        <w:pStyle w:val="BodyText"/>
      </w:pPr>
      <w:r>
        <w:t>Survey results also point to a lack of support for ET&amp;L users. Only o</w:t>
      </w:r>
      <w:r w:rsidRPr="00EB7AB5">
        <w:t xml:space="preserve">ne half of </w:t>
      </w:r>
      <w:r>
        <w:t>administrators</w:t>
      </w:r>
      <w:r w:rsidRPr="00EB7AB5">
        <w:t xml:space="preserve"> and </w:t>
      </w:r>
      <w:r>
        <w:t>one</w:t>
      </w:r>
      <w:r w:rsidRPr="00EB7AB5">
        <w:t xml:space="preserve"> third of </w:t>
      </w:r>
      <w:r>
        <w:t>teachers</w:t>
      </w:r>
      <w:r w:rsidRPr="00EB7AB5">
        <w:t xml:space="preserve"> reported </w:t>
      </w:r>
      <w:r w:rsidR="00AA02C5">
        <w:t xml:space="preserve">that </w:t>
      </w:r>
      <w:r w:rsidRPr="00EB7AB5">
        <w:t xml:space="preserve">their use of ET&amp;L </w:t>
      </w:r>
      <w:r w:rsidR="00AA02C5">
        <w:t>was</w:t>
      </w:r>
      <w:r w:rsidRPr="00EB7AB5">
        <w:t xml:space="preserve"> moderately or extensively supported by school leaders encouraging it</w:t>
      </w:r>
      <w:r>
        <w:t xml:space="preserve"> </w:t>
      </w:r>
      <w:r w:rsidRPr="00EB7AB5">
        <w:t>(</w:t>
      </w:r>
      <w:r w:rsidR="001933A3">
        <w:fldChar w:fldCharType="begin"/>
      </w:r>
      <w:r>
        <w:instrText xml:space="preserve"> REF _Ref408987345 \h </w:instrText>
      </w:r>
      <w:r w:rsidR="001933A3">
        <w:fldChar w:fldCharType="separate"/>
      </w:r>
      <w:r w:rsidR="002E2515">
        <w:t xml:space="preserve">Figure </w:t>
      </w:r>
      <w:r w:rsidR="002E2515">
        <w:rPr>
          <w:noProof/>
        </w:rPr>
        <w:t>26</w:t>
      </w:r>
      <w:r w:rsidR="001933A3">
        <w:fldChar w:fldCharType="end"/>
      </w:r>
      <w:r w:rsidRPr="00EB7AB5">
        <w:t>). Similar proportions of respondents reported that a person in their school or district support</w:t>
      </w:r>
      <w:r>
        <w:t>ed</w:t>
      </w:r>
      <w:r w:rsidRPr="00EB7AB5">
        <w:t xml:space="preserve"> their use of ET&amp;L moderately or extensively</w:t>
      </w:r>
      <w:r>
        <w:t>. T</w:t>
      </w:r>
      <w:r w:rsidRPr="00EB7AB5">
        <w:t xml:space="preserve">eachers and administrators </w:t>
      </w:r>
      <w:r>
        <w:t>rarely</w:t>
      </w:r>
      <w:r w:rsidRPr="00EB7AB5">
        <w:t xml:space="preserve"> report</w:t>
      </w:r>
      <w:r>
        <w:t>ed</w:t>
      </w:r>
      <w:r w:rsidRPr="00EB7AB5">
        <w:t xml:space="preserve"> that school leaders support their use of ET&amp;L by providing time to use the system. </w:t>
      </w:r>
    </w:p>
    <w:p w:rsidR="00D6145D" w:rsidRDefault="00D6145D" w:rsidP="00FC1E6A">
      <w:pPr>
        <w:pStyle w:val="Caption"/>
        <w:spacing w:after="0"/>
      </w:pPr>
      <w:bookmarkStart w:id="120" w:name="_Ref408987345"/>
      <w:bookmarkStart w:id="121" w:name="_Toc410989937"/>
      <w:proofErr w:type="gramStart"/>
      <w:r>
        <w:lastRenderedPageBreak/>
        <w:t xml:space="preserve">Figure </w:t>
      </w:r>
      <w:r w:rsidR="001933A3">
        <w:fldChar w:fldCharType="begin"/>
      </w:r>
      <w:r w:rsidR="00071B62">
        <w:instrText xml:space="preserve"> SEQ Figure \* ARABIC </w:instrText>
      </w:r>
      <w:r w:rsidR="001933A3">
        <w:fldChar w:fldCharType="separate"/>
      </w:r>
      <w:r w:rsidR="002E2515">
        <w:rPr>
          <w:noProof/>
        </w:rPr>
        <w:t>26</w:t>
      </w:r>
      <w:r w:rsidR="001933A3">
        <w:rPr>
          <w:noProof/>
        </w:rPr>
        <w:fldChar w:fldCharType="end"/>
      </w:r>
      <w:bookmarkEnd w:id="120"/>
      <w:r>
        <w:t>.</w:t>
      </w:r>
      <w:proofErr w:type="gramEnd"/>
      <w:r>
        <w:t xml:space="preserve"> </w:t>
      </w:r>
      <w:r w:rsidR="00716361">
        <w:t>Percentage</w:t>
      </w:r>
      <w:r w:rsidR="00716361" w:rsidRPr="00EB7AB5">
        <w:t xml:space="preserve"> </w:t>
      </w:r>
      <w:r w:rsidRPr="00D21488">
        <w:t xml:space="preserve">of Respondents </w:t>
      </w:r>
      <w:r w:rsidR="002547B4">
        <w:t xml:space="preserve">Who </w:t>
      </w:r>
      <w:r w:rsidRPr="00D21488">
        <w:t>Report</w:t>
      </w:r>
      <w:r w:rsidR="002547B4">
        <w:t>ed</w:t>
      </w:r>
      <w:r w:rsidRPr="00D21488">
        <w:t xml:space="preserve"> Various Moderate</w:t>
      </w:r>
      <w:r w:rsidR="000842E6">
        <w:t>ly</w:t>
      </w:r>
      <w:r w:rsidRPr="00D21488">
        <w:t xml:space="preserve"> or Extensively Supporting Factors of Their Use of ET&amp;L</w:t>
      </w:r>
      <w:bookmarkEnd w:id="121"/>
    </w:p>
    <w:p w:rsidR="00D6145D" w:rsidRPr="007D4564" w:rsidRDefault="00D6145D" w:rsidP="00FC1E6A">
      <w:pPr>
        <w:pStyle w:val="FigureTitle"/>
        <w:rPr>
          <w:color w:val="FF0000"/>
        </w:rPr>
      </w:pPr>
      <w:r>
        <w:rPr>
          <w:noProof/>
          <w:lang w:eastAsia="zh-CN" w:bidi="km-KH"/>
        </w:rPr>
        <w:drawing>
          <wp:inline distT="0" distB="0" distL="0" distR="0">
            <wp:extent cx="5907819" cy="2361538"/>
            <wp:effectExtent l="0" t="0" r="17145" b="20320"/>
            <wp:docPr id="27" name="Chart 27" descr="Survey results also point to a lack of support for ET&amp;L users. Only one half of administrators and one third of teachers reported that their use of ET&amp;L was moderately or extensively supported by school leaders encouraging it (Figure 26). Similar proportions of respondents reported that a person in their school or district supported their use of ET&amp;L moderately or extensively. Teachers and administrators rarely reported that school leaders support their use of ET&amp;L by providing time to use the system.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noProof/>
        </w:rPr>
        <w:t xml:space="preserve"> </w:t>
      </w:r>
    </w:p>
    <w:p w:rsidR="00D6145D" w:rsidRDefault="00D6145D" w:rsidP="00FC1E6A">
      <w:pPr>
        <w:pStyle w:val="TableNote"/>
      </w:pPr>
      <w:r w:rsidRPr="00EC22FE">
        <w:rPr>
          <w:i/>
        </w:rPr>
        <w:t>Source:</w:t>
      </w:r>
      <w:r>
        <w:t xml:space="preserve"> E</w:t>
      </w:r>
      <w:r w:rsidRPr="00EB7AB5">
        <w:t>T&amp;L Teacher and Administrator Surveys</w:t>
      </w:r>
    </w:p>
    <w:p w:rsidR="00D318C8" w:rsidRPr="00EB7AB5" w:rsidRDefault="00D318C8" w:rsidP="00FC1E6A">
      <w:pPr>
        <w:pStyle w:val="TableNote"/>
        <w:spacing w:before="0"/>
      </w:pPr>
      <w:r>
        <w:rPr>
          <w:i/>
          <w:szCs w:val="20"/>
        </w:rPr>
        <w:t>Note</w:t>
      </w:r>
      <w:r>
        <w:rPr>
          <w:szCs w:val="20"/>
        </w:rPr>
        <w:t xml:space="preserve">: </w:t>
      </w:r>
      <w:r w:rsidRPr="001F5120">
        <w:rPr>
          <w:i/>
          <w:szCs w:val="20"/>
        </w:rPr>
        <w:t>N</w:t>
      </w:r>
      <w:r>
        <w:rPr>
          <w:szCs w:val="20"/>
        </w:rPr>
        <w:t xml:space="preserve"> ranges are reported because </w:t>
      </w:r>
      <w:r w:rsidRPr="001F5120">
        <w:rPr>
          <w:i/>
          <w:szCs w:val="20"/>
        </w:rPr>
        <w:t>N</w:t>
      </w:r>
      <w:r>
        <w:rPr>
          <w:szCs w:val="20"/>
        </w:rPr>
        <w:t>s vary by item; each item was its own question in the survey and had differing response rates.</w:t>
      </w:r>
    </w:p>
    <w:p w:rsidR="0052474A" w:rsidRDefault="0052474A" w:rsidP="0052474A">
      <w:pPr>
        <w:pStyle w:val="Heading3"/>
        <w:rPr>
          <w:rFonts w:eastAsia="Calibri"/>
        </w:rPr>
      </w:pPr>
      <w:r>
        <w:rPr>
          <w:rFonts w:eastAsia="Calibri"/>
        </w:rPr>
        <w:t>Edwin Analytics Implementation</w:t>
      </w:r>
    </w:p>
    <w:p w:rsidR="0052474A" w:rsidRPr="00EB7AB5" w:rsidRDefault="0052474A" w:rsidP="0052474A">
      <w:pPr>
        <w:pStyle w:val="BodyText"/>
      </w:pPr>
      <w:r>
        <w:rPr>
          <w:rFonts w:eastAsia="Calibri"/>
        </w:rPr>
        <w:t xml:space="preserve">In contrast to ET&amp;L, Edwin Analytics </w:t>
      </w:r>
      <w:r w:rsidR="00713CB5">
        <w:rPr>
          <w:rFonts w:eastAsia="Calibri"/>
        </w:rPr>
        <w:t xml:space="preserve">is widely used, and for the most part participants in district and school administrator interviews and focus groups </w:t>
      </w:r>
      <w:r w:rsidR="007248A3" w:rsidRPr="00713CB5">
        <w:rPr>
          <w:rFonts w:ascii="Times New Roman" w:eastAsia="Calibri" w:hAnsi="Times New Roman"/>
        </w:rPr>
        <w:t>seemed satisfied with the data they can get from Edwin Ana</w:t>
      </w:r>
      <w:r>
        <w:rPr>
          <w:rFonts w:ascii="Times New Roman" w:eastAsia="Calibri" w:hAnsi="Times New Roman"/>
        </w:rPr>
        <w:t>lytics and how the system works</w:t>
      </w:r>
      <w:r w:rsidR="007248A3" w:rsidRPr="00713CB5">
        <w:rPr>
          <w:rFonts w:ascii="Times New Roman" w:eastAsia="Calibri" w:hAnsi="Times New Roman"/>
        </w:rPr>
        <w:t>.</w:t>
      </w:r>
      <w:r>
        <w:rPr>
          <w:rFonts w:ascii="Times New Roman" w:eastAsia="Calibri" w:hAnsi="Times New Roman"/>
        </w:rPr>
        <w:t xml:space="preserve"> In the Analytics user survey, </w:t>
      </w:r>
      <w:r>
        <w:t>more than three fourths</w:t>
      </w:r>
      <w:r w:rsidRPr="00DD7FD1">
        <w:t xml:space="preserve"> of</w:t>
      </w:r>
      <w:r w:rsidRPr="00F925E4">
        <w:t xml:space="preserve"> respondents</w:t>
      </w:r>
      <w:r>
        <w:t xml:space="preserve"> (78</w:t>
      </w:r>
      <w:r w:rsidR="000842E6">
        <w:t xml:space="preserve"> percent</w:t>
      </w:r>
      <w:r>
        <w:t>)</w:t>
      </w:r>
      <w:r w:rsidRPr="00EB7AB5">
        <w:t xml:space="preserve"> reported </w:t>
      </w:r>
      <w:r>
        <w:t xml:space="preserve">that </w:t>
      </w:r>
      <w:r w:rsidRPr="00EB7AB5">
        <w:t>Edwin Analytics meets their data analysis needs (</w:t>
      </w:r>
      <w:r w:rsidR="001933A3">
        <w:fldChar w:fldCharType="begin"/>
      </w:r>
      <w:r>
        <w:instrText xml:space="preserve"> REF _Ref408972748 \h </w:instrText>
      </w:r>
      <w:r w:rsidR="001933A3">
        <w:fldChar w:fldCharType="separate"/>
      </w:r>
      <w:r w:rsidR="002E2515" w:rsidRPr="0052474A">
        <w:t xml:space="preserve">Table </w:t>
      </w:r>
      <w:r w:rsidR="002E2515">
        <w:rPr>
          <w:noProof/>
        </w:rPr>
        <w:t>16</w:t>
      </w:r>
      <w:r w:rsidR="001933A3">
        <w:fldChar w:fldCharType="end"/>
      </w:r>
      <w:r w:rsidRPr="00EB7AB5">
        <w:t>)</w:t>
      </w:r>
      <w:r>
        <w:t xml:space="preserve"> </w:t>
      </w:r>
      <w:r w:rsidRPr="00EB7AB5">
        <w:rPr>
          <w:i/>
        </w:rPr>
        <w:t>moderately</w:t>
      </w:r>
      <w:r w:rsidRPr="00EB7AB5">
        <w:t xml:space="preserve"> or </w:t>
      </w:r>
      <w:r>
        <w:rPr>
          <w:i/>
        </w:rPr>
        <w:t>extensively</w:t>
      </w:r>
      <w:r w:rsidRPr="00EB7AB5">
        <w:t xml:space="preserve">. This suggests that users are satisfied with the system as they are using it now. </w:t>
      </w:r>
    </w:p>
    <w:p w:rsidR="0052474A" w:rsidRDefault="0052474A" w:rsidP="00FC1E6A">
      <w:pPr>
        <w:pStyle w:val="TableTitle"/>
        <w:rPr>
          <w:i/>
        </w:rPr>
      </w:pPr>
      <w:bookmarkStart w:id="122" w:name="_Ref408972748"/>
      <w:bookmarkStart w:id="123" w:name="_Toc385491895"/>
      <w:bookmarkStart w:id="124" w:name="_Toc410990004"/>
      <w:proofErr w:type="gramStart"/>
      <w:r w:rsidRPr="0052474A">
        <w:t xml:space="preserve">Table </w:t>
      </w:r>
      <w:r w:rsidR="001933A3">
        <w:fldChar w:fldCharType="begin"/>
      </w:r>
      <w:r w:rsidR="00071B62">
        <w:instrText xml:space="preserve"> SEQ Table \* ARABIC </w:instrText>
      </w:r>
      <w:r w:rsidR="001933A3">
        <w:fldChar w:fldCharType="separate"/>
      </w:r>
      <w:r w:rsidR="002E2515">
        <w:rPr>
          <w:noProof/>
        </w:rPr>
        <w:t>16</w:t>
      </w:r>
      <w:r w:rsidR="001933A3">
        <w:rPr>
          <w:noProof/>
        </w:rPr>
        <w:fldChar w:fldCharType="end"/>
      </w:r>
      <w:bookmarkEnd w:id="122"/>
      <w:r w:rsidRPr="0052474A">
        <w:t>.</w:t>
      </w:r>
      <w:proofErr w:type="gramEnd"/>
      <w:r w:rsidRPr="0052474A">
        <w:t xml:space="preserve"> Extent</w:t>
      </w:r>
      <w:r w:rsidRPr="00EB7AB5">
        <w:t xml:space="preserve"> to </w:t>
      </w:r>
      <w:r>
        <w:t>W</w:t>
      </w:r>
      <w:r w:rsidRPr="00EB7AB5">
        <w:t>hich Edwin Analytics Met Respondents</w:t>
      </w:r>
      <w:r>
        <w:t>’</w:t>
      </w:r>
      <w:r w:rsidRPr="00EB7AB5">
        <w:t xml:space="preserve"> </w:t>
      </w:r>
      <w:r>
        <w:t>D</w:t>
      </w:r>
      <w:r w:rsidRPr="00EB7AB5">
        <w:t xml:space="preserve">ata </w:t>
      </w:r>
      <w:r>
        <w:t>A</w:t>
      </w:r>
      <w:r w:rsidRPr="00EB7AB5">
        <w:t xml:space="preserve">nalysis </w:t>
      </w:r>
      <w:r>
        <w:t>N</w:t>
      </w:r>
      <w:r w:rsidRPr="00EB7AB5">
        <w:t>eeds (</w:t>
      </w:r>
      <w:r w:rsidRPr="00EF2DA4">
        <w:rPr>
          <w:i/>
        </w:rPr>
        <w:t>N</w:t>
      </w:r>
      <w:r>
        <w:t> = </w:t>
      </w:r>
      <w:r w:rsidRPr="00EB7AB5">
        <w:t>1</w:t>
      </w:r>
      <w:r>
        <w:t>35</w:t>
      </w:r>
      <w:r w:rsidRPr="00EB7AB5">
        <w:t>)</w:t>
      </w:r>
      <w:bookmarkEnd w:id="123"/>
      <w:bookmarkEnd w:id="12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52474A" w:rsidRPr="00FC1E6A" w:rsidTr="00CB10E0">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52474A" w:rsidRPr="00FC1E6A" w:rsidRDefault="00E04D5C" w:rsidP="00FC1E6A">
            <w:pPr>
              <w:keepNext/>
              <w:keepLines/>
              <w:spacing w:before="40" w:after="40"/>
              <w:rPr>
                <w:rFonts w:ascii="Times New Roman" w:eastAsia="MS Mincho" w:hAnsi="Times New Roman" w:cs="Times New Roman"/>
                <w:b/>
                <w:bCs/>
                <w:szCs w:val="20"/>
              </w:rPr>
            </w:pPr>
            <w:r>
              <w:rPr>
                <w:rFonts w:ascii="Times New Roman" w:eastAsia="MS Mincho" w:hAnsi="Times New Roman" w:cs="Times New Roman"/>
                <w:b/>
                <w:bCs/>
                <w:sz w:val="22"/>
                <w:szCs w:val="20"/>
              </w:rPr>
              <w:t xml:space="preserve"> </w:t>
            </w:r>
            <w:r w:rsidR="0052474A" w:rsidRPr="00FC1E6A">
              <w:rPr>
                <w:rFonts w:ascii="Times New Roman" w:eastAsia="MS Mincho" w:hAnsi="Times New Roman" w:cs="Times New Roman"/>
                <w:b/>
                <w:bCs/>
                <w:sz w:val="22"/>
                <w:szCs w:val="20"/>
              </w:rPr>
              <w:t>To what extent does Edwin Analytics meet your data analysis needs?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52474A" w:rsidRPr="00FC1E6A" w:rsidRDefault="0052474A" w:rsidP="00FC1E6A">
            <w:pPr>
              <w:keepNext/>
              <w:keepLines/>
              <w:spacing w:before="40" w:after="40"/>
              <w:jc w:val="center"/>
              <w:rPr>
                <w:rFonts w:ascii="Times New Roman" w:eastAsia="MS Mincho" w:hAnsi="Times New Roman" w:cs="Times New Roman"/>
                <w:b/>
                <w:bCs/>
                <w:szCs w:val="20"/>
              </w:rPr>
            </w:pPr>
            <w:r w:rsidRPr="00FC1E6A">
              <w:rPr>
                <w:rFonts w:ascii="Times New Roman" w:eastAsia="MS Mincho" w:hAnsi="Times New Roman" w:cs="Times New Roman"/>
                <w:b/>
                <w:bCs/>
                <w:sz w:val="22"/>
                <w:szCs w:val="20"/>
              </w:rPr>
              <w:t>Percentage</w:t>
            </w:r>
          </w:p>
        </w:tc>
      </w:tr>
      <w:tr w:rsidR="0052474A" w:rsidRPr="00FC1E6A" w:rsidTr="00CB10E0">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52474A" w:rsidRPr="00FC1E6A" w:rsidRDefault="00E04D5C" w:rsidP="00FC1E6A">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52474A" w:rsidRPr="00FC1E6A">
              <w:rPr>
                <w:rFonts w:ascii="Times New Roman" w:eastAsia="Times New Roman" w:hAnsi="Times New Roman" w:cs="Times New Roman"/>
                <w:sz w:val="22"/>
                <w:szCs w:val="24"/>
              </w:rPr>
              <w:t>Not at all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52474A" w:rsidRPr="00FC1E6A" w:rsidRDefault="0052474A" w:rsidP="00FC1E6A">
            <w:pPr>
              <w:tabs>
                <w:tab w:val="decimal" w:pos="533"/>
              </w:tabs>
              <w:spacing w:before="40" w:after="40"/>
              <w:rPr>
                <w:rFonts w:ascii="Times New Roman" w:eastAsia="Times New Roman" w:hAnsi="Times New Roman" w:cs="Times New Roman"/>
                <w:szCs w:val="24"/>
              </w:rPr>
            </w:pPr>
            <w:r w:rsidRPr="00FC1E6A">
              <w:rPr>
                <w:color w:val="000000"/>
                <w:sz w:val="22"/>
              </w:rPr>
              <w:t>2.2%</w:t>
            </w:r>
          </w:p>
        </w:tc>
      </w:tr>
      <w:tr w:rsidR="0052474A" w:rsidRPr="00FC1E6A" w:rsidTr="00CB10E0">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52474A" w:rsidRPr="00FC1E6A" w:rsidRDefault="00E04D5C" w:rsidP="00FC1E6A">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52474A" w:rsidRPr="00FC1E6A">
              <w:rPr>
                <w:rFonts w:ascii="Times New Roman" w:eastAsia="Times New Roman" w:hAnsi="Times New Roman" w:cs="Times New Roman"/>
                <w:sz w:val="22"/>
                <w:szCs w:val="24"/>
              </w:rPr>
              <w:t>Minimally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52474A" w:rsidRPr="00FC1E6A" w:rsidRDefault="0052474A" w:rsidP="00FC1E6A">
            <w:pPr>
              <w:tabs>
                <w:tab w:val="decimal" w:pos="533"/>
              </w:tabs>
              <w:spacing w:before="40" w:after="40"/>
              <w:rPr>
                <w:rFonts w:ascii="Times New Roman" w:eastAsia="Times New Roman" w:hAnsi="Times New Roman" w:cs="Times New Roman"/>
                <w:szCs w:val="24"/>
              </w:rPr>
            </w:pPr>
            <w:r w:rsidRPr="00FC1E6A">
              <w:rPr>
                <w:color w:val="000000"/>
                <w:sz w:val="22"/>
              </w:rPr>
              <w:t>20.0%</w:t>
            </w:r>
          </w:p>
        </w:tc>
      </w:tr>
      <w:tr w:rsidR="0052474A" w:rsidRPr="00FC1E6A" w:rsidTr="00CB10E0">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52474A" w:rsidRPr="00FC1E6A" w:rsidRDefault="00E04D5C" w:rsidP="00FC1E6A">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52474A" w:rsidRPr="00FC1E6A">
              <w:rPr>
                <w:rFonts w:ascii="Times New Roman" w:eastAsia="Times New Roman" w:hAnsi="Times New Roman" w:cs="Times New Roman"/>
                <w:sz w:val="22"/>
                <w:szCs w:val="24"/>
              </w:rPr>
              <w:t>Moderately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52474A" w:rsidRPr="00FC1E6A" w:rsidRDefault="0052474A" w:rsidP="00FC1E6A">
            <w:pPr>
              <w:tabs>
                <w:tab w:val="decimal" w:pos="533"/>
              </w:tabs>
              <w:spacing w:before="40" w:after="40"/>
              <w:rPr>
                <w:rFonts w:ascii="Times New Roman" w:eastAsia="Times New Roman" w:hAnsi="Times New Roman" w:cs="Times New Roman"/>
                <w:szCs w:val="24"/>
              </w:rPr>
            </w:pPr>
            <w:r w:rsidRPr="00FC1E6A">
              <w:rPr>
                <w:color w:val="000000"/>
                <w:sz w:val="22"/>
              </w:rPr>
              <w:t>54.8%</w:t>
            </w:r>
          </w:p>
        </w:tc>
      </w:tr>
      <w:tr w:rsidR="0052474A" w:rsidRPr="00FC1E6A" w:rsidTr="00CB10E0">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52474A" w:rsidRPr="00FC1E6A" w:rsidRDefault="00E04D5C" w:rsidP="00FC1E6A">
            <w:pPr>
              <w:spacing w:before="40" w:after="40"/>
              <w:rPr>
                <w:rFonts w:ascii="Times New Roman" w:eastAsia="Times New Roman" w:hAnsi="Times New Roman" w:cs="Times New Roman"/>
                <w:szCs w:val="24"/>
              </w:rPr>
            </w:pPr>
            <w:r>
              <w:rPr>
                <w:rFonts w:ascii="Times New Roman" w:eastAsia="Times New Roman" w:hAnsi="Times New Roman" w:cs="Times New Roman"/>
                <w:sz w:val="22"/>
                <w:szCs w:val="24"/>
              </w:rPr>
              <w:t xml:space="preserve"> </w:t>
            </w:r>
            <w:r w:rsidR="0052474A" w:rsidRPr="00FC1E6A">
              <w:rPr>
                <w:rFonts w:ascii="Times New Roman" w:eastAsia="Times New Roman" w:hAnsi="Times New Roman" w:cs="Times New Roman"/>
                <w:sz w:val="22"/>
                <w:szCs w:val="24"/>
              </w:rPr>
              <w:t>Extensively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52474A" w:rsidRPr="00FC1E6A" w:rsidRDefault="0052474A" w:rsidP="00FC1E6A">
            <w:pPr>
              <w:tabs>
                <w:tab w:val="decimal" w:pos="533"/>
              </w:tabs>
              <w:spacing w:before="40" w:after="40"/>
              <w:rPr>
                <w:rFonts w:ascii="Times New Roman" w:eastAsia="Times New Roman" w:hAnsi="Times New Roman" w:cs="Times New Roman"/>
                <w:szCs w:val="24"/>
              </w:rPr>
            </w:pPr>
            <w:r w:rsidRPr="00FC1E6A">
              <w:rPr>
                <w:color w:val="000000"/>
                <w:sz w:val="22"/>
              </w:rPr>
              <w:t>23.0%</w:t>
            </w:r>
          </w:p>
        </w:tc>
      </w:tr>
    </w:tbl>
    <w:p w:rsidR="0052474A" w:rsidRPr="00EB7AB5" w:rsidRDefault="0052474A" w:rsidP="0052474A">
      <w:pPr>
        <w:pStyle w:val="TableNote"/>
      </w:pPr>
      <w:r w:rsidRPr="00EC22FE">
        <w:rPr>
          <w:i/>
        </w:rPr>
        <w:t>Source:</w:t>
      </w:r>
      <w:r w:rsidRPr="00EB7AB5">
        <w:t xml:space="preserve"> Edwin Analytics Survey </w:t>
      </w:r>
    </w:p>
    <w:p w:rsidR="00380850" w:rsidRPr="008254E2" w:rsidRDefault="00380850" w:rsidP="00380850">
      <w:pPr>
        <w:pStyle w:val="BodyText"/>
        <w:rPr>
          <w:rFonts w:ascii="Times New Roman" w:eastAsia="Calibri" w:hAnsi="Times New Roman"/>
        </w:rPr>
      </w:pPr>
      <w:r>
        <w:rPr>
          <w:rFonts w:ascii="Times New Roman" w:eastAsia="Calibri" w:hAnsi="Times New Roman"/>
        </w:rPr>
        <w:t>Also in contrast to ET&amp;L, Edwin Analytics survey respondents indicated that they receive suppo</w:t>
      </w:r>
      <w:bookmarkStart w:id="125" w:name="_Toc385342364"/>
      <w:bookmarkStart w:id="126" w:name="_Toc385491992"/>
      <w:r w:rsidR="008254E2">
        <w:rPr>
          <w:rFonts w:ascii="Times New Roman" w:eastAsia="Calibri" w:hAnsi="Times New Roman"/>
        </w:rPr>
        <w:t>rt for their use of the system</w:t>
      </w:r>
      <w:r w:rsidRPr="00EB7AB5">
        <w:t xml:space="preserve"> (</w:t>
      </w:r>
      <w:r w:rsidR="001933A3">
        <w:fldChar w:fldCharType="begin"/>
      </w:r>
      <w:r>
        <w:instrText xml:space="preserve"> REF _Ref408987957 \h </w:instrText>
      </w:r>
      <w:r w:rsidR="001933A3">
        <w:fldChar w:fldCharType="separate"/>
      </w:r>
      <w:r w:rsidR="002E2515">
        <w:t xml:space="preserve">Figure </w:t>
      </w:r>
      <w:r w:rsidR="002E2515">
        <w:rPr>
          <w:noProof/>
        </w:rPr>
        <w:t>27</w:t>
      </w:r>
      <w:r w:rsidR="001933A3">
        <w:fldChar w:fldCharType="end"/>
      </w:r>
      <w:r w:rsidRPr="00EB7AB5">
        <w:t xml:space="preserve">). </w:t>
      </w:r>
      <w:r>
        <w:t>At least two fifths of respondents</w:t>
      </w:r>
      <w:r w:rsidRPr="00D95821">
        <w:t xml:space="preserve"> reported being </w:t>
      </w:r>
      <w:r w:rsidRPr="00FC1E6A">
        <w:rPr>
          <w:i/>
        </w:rPr>
        <w:t>moderately</w:t>
      </w:r>
      <w:r w:rsidRPr="00D95821">
        <w:t xml:space="preserve"> or </w:t>
      </w:r>
      <w:r w:rsidRPr="00FC1E6A">
        <w:rPr>
          <w:i/>
        </w:rPr>
        <w:t>extensively</w:t>
      </w:r>
      <w:r w:rsidRPr="00D95821">
        <w:t xml:space="preserve"> supported </w:t>
      </w:r>
      <w:r w:rsidRPr="00FC1E6A">
        <w:t>by school and district leaders providing time for use of Edwin Analytics</w:t>
      </w:r>
      <w:r w:rsidR="00E04D5C">
        <w:t>,</w:t>
      </w:r>
      <w:r w:rsidRPr="00FC1E6A">
        <w:t xml:space="preserve"> school and district leaders encouraging collaboration with other staff members on the use of Edwin Analytics</w:t>
      </w:r>
      <w:r w:rsidR="00E04D5C">
        <w:t>,</w:t>
      </w:r>
      <w:r w:rsidRPr="00FC1E6A">
        <w:t xml:space="preserve"> and school and district leaders encouraging staff to use Edwin Analytics to help in decreasing achievement gaps. </w:t>
      </w:r>
      <w:r w:rsidRPr="00D95821">
        <w:t>Slightly fewer respondents (2</w:t>
      </w:r>
      <w:r>
        <w:t>4</w:t>
      </w:r>
      <w:r w:rsidR="00E04D5C">
        <w:t xml:space="preserve"> percent</w:t>
      </w:r>
      <w:r w:rsidRPr="00D95821">
        <w:t xml:space="preserve">) </w:t>
      </w:r>
      <w:r w:rsidRPr="00D95821">
        <w:lastRenderedPageBreak/>
        <w:t xml:space="preserve">reported being </w:t>
      </w:r>
      <w:r w:rsidRPr="00FC1E6A">
        <w:rPr>
          <w:i/>
        </w:rPr>
        <w:t>moderately</w:t>
      </w:r>
      <w:r w:rsidRPr="00D95821">
        <w:t xml:space="preserve"> or</w:t>
      </w:r>
      <w:r w:rsidRPr="00FC1E6A">
        <w:rPr>
          <w:i/>
        </w:rPr>
        <w:t xml:space="preserve"> extensively</w:t>
      </w:r>
      <w:r w:rsidRPr="00D95821">
        <w:t xml:space="preserve"> supported by </w:t>
      </w:r>
      <w:r w:rsidRPr="00FC1E6A">
        <w:t>school and district leaders providing ongoing training for use of Edwin Analytics</w:t>
      </w:r>
      <w:r w:rsidRPr="00D95821">
        <w:t>, possibly suggesting ongoing training was either not effective or not valuable to Analytics users.</w:t>
      </w:r>
      <w:r w:rsidRPr="00EB7AB5">
        <w:t xml:space="preserve"> </w:t>
      </w:r>
    </w:p>
    <w:p w:rsidR="00380850" w:rsidRDefault="00380850" w:rsidP="00380850">
      <w:pPr>
        <w:pStyle w:val="Caption"/>
      </w:pPr>
      <w:bookmarkStart w:id="127" w:name="_Ref408987957"/>
      <w:bookmarkStart w:id="128" w:name="_Toc410989938"/>
      <w:bookmarkEnd w:id="125"/>
      <w:bookmarkEnd w:id="126"/>
      <w:proofErr w:type="gramStart"/>
      <w:r>
        <w:t xml:space="preserve">Figure </w:t>
      </w:r>
      <w:r w:rsidR="001933A3">
        <w:fldChar w:fldCharType="begin"/>
      </w:r>
      <w:r w:rsidR="00071B62">
        <w:instrText xml:space="preserve"> SEQ Figure \* ARABIC </w:instrText>
      </w:r>
      <w:r w:rsidR="001933A3">
        <w:fldChar w:fldCharType="separate"/>
      </w:r>
      <w:r w:rsidR="002E2515">
        <w:rPr>
          <w:noProof/>
        </w:rPr>
        <w:t>27</w:t>
      </w:r>
      <w:r w:rsidR="001933A3">
        <w:rPr>
          <w:noProof/>
        </w:rPr>
        <w:fldChar w:fldCharType="end"/>
      </w:r>
      <w:bookmarkEnd w:id="127"/>
      <w:r>
        <w:t>.</w:t>
      </w:r>
      <w:proofErr w:type="gramEnd"/>
      <w:r>
        <w:t xml:space="preserve"> </w:t>
      </w:r>
      <w:r w:rsidRPr="000E0143">
        <w:t>Factors Supporting Use of Edwin Analytics (</w:t>
      </w:r>
      <w:r w:rsidRPr="00D7566E">
        <w:rPr>
          <w:i/>
        </w:rPr>
        <w:t>N</w:t>
      </w:r>
      <w:r w:rsidRPr="000E0143">
        <w:t xml:space="preserve"> = 135)</w:t>
      </w:r>
      <w:bookmarkEnd w:id="128"/>
    </w:p>
    <w:p w:rsidR="00380850" w:rsidRDefault="00380850" w:rsidP="00380850">
      <w:pPr>
        <w:pStyle w:val="TableNote"/>
        <w:rPr>
          <w:i/>
        </w:rPr>
      </w:pPr>
      <w:bookmarkStart w:id="129" w:name="_GoBack"/>
      <w:r>
        <w:rPr>
          <w:noProof/>
          <w:lang w:eastAsia="zh-CN" w:bidi="km-KH"/>
        </w:rPr>
        <w:drawing>
          <wp:inline distT="0" distB="0" distL="0" distR="0">
            <wp:extent cx="5947576" cy="3498574"/>
            <wp:effectExtent l="0" t="0" r="15240" b="26035"/>
            <wp:docPr id="3" name="Chart 3" descr="Also in contrast to ET&amp;L, Edwin Analytics survey respondents indicated that they receive support for their use of the system (Figure 27). At least two fifths of respondents reported being moderately or extensively supported by school and district leaders providing time for use of Edwin Analytics, school and district leaders encouraging collaboration with other staff members on the use of Edwin Analytics, and school and district leaders encouraging staff to use Edwin Analytics to help in decreasing achievement gaps. Slightly fewer respondents (24 percent) reported being moderately or extensively supported by school and district leaders providing ongoing training for use of Edwin Analytics, possibly suggesting ongoing training was either not effective or not valuable to Analytics use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bookmarkEnd w:id="129"/>
    </w:p>
    <w:p w:rsidR="00380850" w:rsidRPr="00EB7AB5" w:rsidRDefault="00380850" w:rsidP="00380850">
      <w:pPr>
        <w:pStyle w:val="TableNote"/>
      </w:pPr>
      <w:r w:rsidRPr="00EC22FE">
        <w:rPr>
          <w:i/>
        </w:rPr>
        <w:t>Source:</w:t>
      </w:r>
      <w:r w:rsidRPr="00EB7AB5">
        <w:t xml:space="preserve"> Edwin Analytics Survey</w:t>
      </w:r>
    </w:p>
    <w:p w:rsidR="00713CB5" w:rsidRPr="0052474A" w:rsidRDefault="00E04D5C" w:rsidP="00713CB5">
      <w:pPr>
        <w:pStyle w:val="BodyText"/>
        <w:rPr>
          <w:rFonts w:ascii="Times New Roman" w:eastAsia="Calibri" w:hAnsi="Times New Roman"/>
        </w:rPr>
      </w:pPr>
      <w:r>
        <w:rPr>
          <w:rFonts w:ascii="Times New Roman" w:eastAsia="Calibri" w:hAnsi="Times New Roman"/>
        </w:rPr>
        <w:t>I</w:t>
      </w:r>
      <w:r w:rsidR="0052474A">
        <w:rPr>
          <w:rFonts w:ascii="Times New Roman" w:eastAsia="Calibri" w:hAnsi="Times New Roman"/>
        </w:rPr>
        <w:t>nterviews with district administrators</w:t>
      </w:r>
      <w:r>
        <w:rPr>
          <w:rFonts w:ascii="Times New Roman" w:eastAsia="Calibri" w:hAnsi="Times New Roman"/>
        </w:rPr>
        <w:t>, however,</w:t>
      </w:r>
      <w:r w:rsidR="0052474A">
        <w:rPr>
          <w:rFonts w:ascii="Times New Roman" w:eastAsia="Calibri" w:hAnsi="Times New Roman"/>
        </w:rPr>
        <w:t xml:space="preserve"> suggest that districts have not been quick to give teachers access to the system, which is now an option. One reason for this is that they must designate each user’s access type individually, a long process in large or even moderately large districts. Furthermore, three of the district administrators expressed concern that the system would be too complicated to expect teachers to use.</w:t>
      </w:r>
    </w:p>
    <w:p w:rsidR="005125AF" w:rsidRDefault="005125AF" w:rsidP="00713CB5">
      <w:pPr>
        <w:pStyle w:val="BodyText"/>
        <w:rPr>
          <w:rFonts w:ascii="Times New Roman" w:eastAsia="Calibri" w:hAnsi="Times New Roman"/>
        </w:rPr>
      </w:pPr>
    </w:p>
    <w:p w:rsidR="005125AF" w:rsidRPr="008F2C32" w:rsidRDefault="005125AF" w:rsidP="00713CB5">
      <w:pPr>
        <w:pStyle w:val="BodyText"/>
        <w:rPr>
          <w:rFonts w:ascii="Times New Roman" w:eastAsia="Calibri" w:hAnsi="Times New Roman"/>
        </w:rPr>
      </w:pPr>
    </w:p>
    <w:p w:rsidR="00E12838" w:rsidRPr="00E12838" w:rsidRDefault="00E12838" w:rsidP="00D46136">
      <w:pPr>
        <w:pStyle w:val="BodyText"/>
      </w:pPr>
    </w:p>
    <w:p w:rsidR="00EB7AB5" w:rsidRPr="00EB7AB5" w:rsidRDefault="00EB7AB5" w:rsidP="00B92D85">
      <w:pPr>
        <w:pStyle w:val="Heading1"/>
      </w:pPr>
      <w:bookmarkStart w:id="130" w:name="_Toc410916942"/>
      <w:r w:rsidRPr="00EB7AB5">
        <w:lastRenderedPageBreak/>
        <w:t>Discussion and Recommendations</w:t>
      </w:r>
      <w:bookmarkEnd w:id="130"/>
      <w:r w:rsidRPr="00EB7AB5">
        <w:t xml:space="preserve"> </w:t>
      </w:r>
    </w:p>
    <w:p w:rsidR="00EB7AB5" w:rsidRDefault="00EB7AB5" w:rsidP="00B92D85">
      <w:pPr>
        <w:pStyle w:val="BodyText"/>
      </w:pPr>
      <w:r w:rsidRPr="00EB7AB5">
        <w:t xml:space="preserve">This section </w:t>
      </w:r>
      <w:r w:rsidR="007B1708">
        <w:t>discusses</w:t>
      </w:r>
      <w:r w:rsidRPr="00EB7AB5">
        <w:t xml:space="preserve"> </w:t>
      </w:r>
      <w:r w:rsidR="007B1708">
        <w:t>emergent themes and</w:t>
      </w:r>
      <w:r w:rsidRPr="00EB7AB5">
        <w:t xml:space="preserve"> </w:t>
      </w:r>
      <w:r w:rsidR="00362886">
        <w:t xml:space="preserve">implications of the </w:t>
      </w:r>
      <w:r w:rsidRPr="00EB7AB5">
        <w:t>findings</w:t>
      </w:r>
      <w:r w:rsidR="007B1708">
        <w:t xml:space="preserve"> </w:t>
      </w:r>
      <w:r w:rsidR="0048210B">
        <w:t>present</w:t>
      </w:r>
      <w:r w:rsidR="007B1708">
        <w:t>ed in the previous sections</w:t>
      </w:r>
      <w:r w:rsidRPr="00EB7AB5">
        <w:t xml:space="preserve"> and offers recommend</w:t>
      </w:r>
      <w:r w:rsidR="00362886">
        <w:t>ations</w:t>
      </w:r>
      <w:r w:rsidR="007B1708">
        <w:t xml:space="preserve"> for moving forward. The discussion is organized by system.</w:t>
      </w:r>
    </w:p>
    <w:p w:rsidR="007B1708" w:rsidRDefault="007B1708" w:rsidP="00BA4C78">
      <w:pPr>
        <w:pStyle w:val="Heading2"/>
      </w:pPr>
      <w:bookmarkStart w:id="131" w:name="_Toc410916943"/>
      <w:r>
        <w:t>Finding Implications, Recommendations, and Next Steps for ET&amp;L</w:t>
      </w:r>
      <w:bookmarkEnd w:id="131"/>
    </w:p>
    <w:p w:rsidR="00897DE1" w:rsidRDefault="007B1708" w:rsidP="00B92D85">
      <w:pPr>
        <w:pStyle w:val="BodyText"/>
      </w:pPr>
      <w:r>
        <w:t>The most striking aspect of our findings about ET&amp;L is the very low usage rate.</w:t>
      </w:r>
      <w:r w:rsidR="00BA4C78">
        <w:t xml:space="preserve"> </w:t>
      </w:r>
      <w:r w:rsidR="005E3108">
        <w:t xml:space="preserve">Only </w:t>
      </w:r>
      <w:r w:rsidR="00D2296C">
        <w:t xml:space="preserve">85 </w:t>
      </w:r>
      <w:r w:rsidR="005E3108">
        <w:t xml:space="preserve">districts have active user accounts as of July 2014, and </w:t>
      </w:r>
      <w:r w:rsidR="00BA4C78">
        <w:t xml:space="preserve">of these districts, fewer than </w:t>
      </w:r>
      <w:r w:rsidR="00D2296C">
        <w:t xml:space="preserve">75 </w:t>
      </w:r>
      <w:r w:rsidR="00BA4C78">
        <w:t xml:space="preserve">percent have </w:t>
      </w:r>
      <w:r w:rsidR="00FA532A">
        <w:t xml:space="preserve">users who have </w:t>
      </w:r>
      <w:r w:rsidR="00F40519">
        <w:t>logged into</w:t>
      </w:r>
      <w:r w:rsidR="00BA4C78">
        <w:t xml:space="preserve"> the system. </w:t>
      </w:r>
      <w:r w:rsidR="00897DE1">
        <w:t xml:space="preserve">User responses to the system were </w:t>
      </w:r>
      <w:r w:rsidR="00D83512">
        <w:t xml:space="preserve">mixed but not strongly </w:t>
      </w:r>
      <w:r w:rsidR="00897DE1">
        <w:t xml:space="preserve">unfavorable. </w:t>
      </w:r>
      <w:r w:rsidR="00BA4C78">
        <w:t>Many of the evaluation participants liked aspects of ET&amp;L, including its assessment and reporting features. In the assessment tool</w:t>
      </w:r>
      <w:r w:rsidR="00897DE1">
        <w:t xml:space="preserve">, users particularly favored its </w:t>
      </w:r>
      <w:r w:rsidR="00BA4C78">
        <w:t xml:space="preserve">incorporation </w:t>
      </w:r>
      <w:r w:rsidR="001E60B2">
        <w:t xml:space="preserve">of </w:t>
      </w:r>
      <w:r w:rsidR="00BA4C78" w:rsidRPr="00EB7AB5">
        <w:t>Massachusetts Curriculum Frameworks</w:t>
      </w:r>
      <w:r w:rsidR="00BA4C78">
        <w:t xml:space="preserve"> and </w:t>
      </w:r>
      <w:r w:rsidR="00BA4C78" w:rsidRPr="00EB7AB5">
        <w:t xml:space="preserve">Common Core </w:t>
      </w:r>
      <w:r w:rsidR="00BA4C78">
        <w:t>State Standards, and the way items are both linked to the standards and tagged for difficult</w:t>
      </w:r>
      <w:r w:rsidR="00B11B1D">
        <w:t>y</w:t>
      </w:r>
      <w:r w:rsidR="00BA4C78">
        <w:t xml:space="preserve"> level. In the reporting feature, users liked the </w:t>
      </w:r>
      <w:r w:rsidR="0078311A">
        <w:t>distracter</w:t>
      </w:r>
      <w:r w:rsidR="00BA4C78">
        <w:t xml:space="preserve"> analysis. Survey respondents also reacted favorably to the inclusion of digital content</w:t>
      </w:r>
      <w:r w:rsidR="00357F4F">
        <w:t xml:space="preserve"> in the system</w:t>
      </w:r>
      <w:r w:rsidR="00BA4C78">
        <w:t>.</w:t>
      </w:r>
      <w:r w:rsidR="00897DE1">
        <w:t xml:space="preserve"> </w:t>
      </w:r>
    </w:p>
    <w:p w:rsidR="00BA4C78" w:rsidRDefault="00897DE1" w:rsidP="00B92D85">
      <w:pPr>
        <w:pStyle w:val="BodyText"/>
      </w:pPr>
      <w:r>
        <w:t xml:space="preserve">Nonetheless, less than one fifth of </w:t>
      </w:r>
      <w:r w:rsidR="00F477A3">
        <w:t xml:space="preserve">district- and school-level </w:t>
      </w:r>
      <w:r>
        <w:t>administrators indicated in a survey that ET&amp;L was worth the cost per student. We found that m</w:t>
      </w:r>
      <w:r w:rsidR="00BA4C78">
        <w:t xml:space="preserve">ost district and school administrators do not appear to perceive ET&amp;L as a viable replacement for their other assessment and instruction systems, one of the State’s goals for the system as a whole. Several themes emerged over the course of the evaluation that </w:t>
      </w:r>
      <w:proofErr w:type="gramStart"/>
      <w:r>
        <w:t>reveal</w:t>
      </w:r>
      <w:proofErr w:type="gramEnd"/>
      <w:r>
        <w:t xml:space="preserve"> barriers to </w:t>
      </w:r>
      <w:r w:rsidR="00BA4C78">
        <w:t>ET&amp;L</w:t>
      </w:r>
      <w:r>
        <w:t xml:space="preserve"> adoption</w:t>
      </w:r>
      <w:r w:rsidR="00BA4C78">
        <w:t>. These themes include issues with communication, challenges with training, and challenges with the system itself</w:t>
      </w:r>
      <w:r>
        <w:t xml:space="preserve">. We </w:t>
      </w:r>
      <w:r w:rsidR="00D978AC">
        <w:t>next discuss how these barriers are manifested</w:t>
      </w:r>
      <w:r w:rsidR="00BA4C78">
        <w:t xml:space="preserve"> at th</w:t>
      </w:r>
      <w:r w:rsidR="00EE4BCF">
        <w:t xml:space="preserve">e state, district, and system or </w:t>
      </w:r>
      <w:r w:rsidR="00BA4C78">
        <w:t>user</w:t>
      </w:r>
      <w:r w:rsidR="00E04D5C">
        <w:t xml:space="preserve"> </w:t>
      </w:r>
      <w:r w:rsidR="00BA4C78">
        <w:t>level</w:t>
      </w:r>
      <w:r w:rsidR="00E04D5C">
        <w:t>s</w:t>
      </w:r>
      <w:r w:rsidR="00EE4BCF">
        <w:t>, and provide recommendations to address these barriers</w:t>
      </w:r>
      <w:r w:rsidR="00BA4C78">
        <w:t>.</w:t>
      </w:r>
    </w:p>
    <w:p w:rsidR="00D978AC" w:rsidRPr="00EE4BCF" w:rsidRDefault="00D978AC" w:rsidP="00EE4BCF">
      <w:pPr>
        <w:pStyle w:val="Heading3"/>
        <w:rPr>
          <w:rStyle w:val="Heading4Inline"/>
          <w:b/>
          <w:i w:val="0"/>
          <w:szCs w:val="26"/>
        </w:rPr>
      </w:pPr>
      <w:r w:rsidRPr="00EE4BCF">
        <w:rPr>
          <w:rStyle w:val="Heading4Inline"/>
          <w:b/>
          <w:i w:val="0"/>
          <w:szCs w:val="26"/>
        </w:rPr>
        <w:t>State-</w:t>
      </w:r>
      <w:r w:rsidR="00E04D5C">
        <w:rPr>
          <w:rStyle w:val="Heading4Inline"/>
          <w:b/>
          <w:i w:val="0"/>
          <w:szCs w:val="26"/>
        </w:rPr>
        <w:t>L</w:t>
      </w:r>
      <w:r w:rsidRPr="00EE4BCF">
        <w:rPr>
          <w:rStyle w:val="Heading4Inline"/>
          <w:b/>
          <w:i w:val="0"/>
          <w:szCs w:val="26"/>
        </w:rPr>
        <w:t xml:space="preserve">evel </w:t>
      </w:r>
      <w:r w:rsidR="00E04D5C">
        <w:rPr>
          <w:rStyle w:val="Heading4Inline"/>
          <w:b/>
          <w:i w:val="0"/>
          <w:szCs w:val="26"/>
        </w:rPr>
        <w:t>B</w:t>
      </w:r>
      <w:r w:rsidRPr="00EE4BCF">
        <w:rPr>
          <w:rStyle w:val="Heading4Inline"/>
          <w:b/>
          <w:i w:val="0"/>
          <w:szCs w:val="26"/>
        </w:rPr>
        <w:t xml:space="preserve">arriers </w:t>
      </w:r>
    </w:p>
    <w:p w:rsidR="00790837" w:rsidRDefault="00DF299D" w:rsidP="00B92D85">
      <w:pPr>
        <w:pStyle w:val="BodyText"/>
      </w:pPr>
      <w:r>
        <w:t>Overall</w:t>
      </w:r>
      <w:r w:rsidR="00146E3F">
        <w:t xml:space="preserve">, there </w:t>
      </w:r>
      <w:r w:rsidRPr="00DF299D">
        <w:t>was insufficient</w:t>
      </w:r>
      <w:r w:rsidRPr="00DF299D">
        <w:rPr>
          <w:rFonts w:eastAsia="Calibri"/>
        </w:rPr>
        <w:t xml:space="preserve"> communication</w:t>
      </w:r>
      <w:r w:rsidRPr="009F7D54">
        <w:rPr>
          <w:rFonts w:eastAsia="Calibri"/>
        </w:rPr>
        <w:t xml:space="preserve"> about ET&amp;L’s capabilities, purpose, and cost</w:t>
      </w:r>
      <w:r w:rsidR="00146E3F">
        <w:t>.</w:t>
      </w:r>
      <w:r w:rsidR="00357F4F">
        <w:t xml:space="preserve"> For example, communication </w:t>
      </w:r>
      <w:r w:rsidRPr="009F7D54">
        <w:t>from the ET&amp;L vendor</w:t>
      </w:r>
      <w:r w:rsidRPr="00DF299D">
        <w:t xml:space="preserve"> (e.g., during trainings)</w:t>
      </w:r>
      <w:r>
        <w:t xml:space="preserve"> </w:t>
      </w:r>
      <w:r w:rsidR="00357F4F">
        <w:t>might have better emphasized the comprehensive nature of ET&amp;L and its other features beside</w:t>
      </w:r>
      <w:r w:rsidR="00E04D5C">
        <w:t>s</w:t>
      </w:r>
      <w:r w:rsidR="00357F4F">
        <w:t xml:space="preserve"> assessment.</w:t>
      </w:r>
      <w:r w:rsidR="00790837">
        <w:t xml:space="preserve"> More importantly, however, would have been a more uniform message from ESE as a whole, with other departments emphasizing how ET&amp;L supports other State education initiatives</w:t>
      </w:r>
      <w:r w:rsidR="001938D6">
        <w:t xml:space="preserve">, </w:t>
      </w:r>
      <w:r w:rsidR="001938D6" w:rsidRPr="001938D6">
        <w:rPr>
          <w:rFonts w:ascii="Times New Roman" w:hAnsi="Times New Roman"/>
        </w:rPr>
        <w:t>including other RTTT-funded initiatives</w:t>
      </w:r>
      <w:r w:rsidR="00790837">
        <w:t xml:space="preserve">. </w:t>
      </w:r>
      <w:r w:rsidR="00D978AC">
        <w:t xml:space="preserve">For example, State trainings about curriculum mapping or teacher evaluation could </w:t>
      </w:r>
      <w:r w:rsidR="0008746D">
        <w:t>demonstrate</w:t>
      </w:r>
      <w:r w:rsidR="00D978AC">
        <w:t xml:space="preserve"> how ET&amp;L </w:t>
      </w:r>
      <w:r w:rsidR="0008746D">
        <w:t>can be used to accomplish district goals</w:t>
      </w:r>
      <w:r w:rsidR="00D978AC">
        <w:t xml:space="preserve"> in these areas.</w:t>
      </w:r>
    </w:p>
    <w:p w:rsidR="00146E3F" w:rsidRDefault="00A628C4" w:rsidP="00B92D85">
      <w:pPr>
        <w:pStyle w:val="BodyText"/>
      </w:pPr>
      <w:r>
        <w:t xml:space="preserve">Delays in </w:t>
      </w:r>
      <w:r w:rsidR="00146E3F">
        <w:t>SIF operability, a key component for (near) real-time data transfer between districts</w:t>
      </w:r>
      <w:r w:rsidR="006B2764">
        <w:t>, the S</w:t>
      </w:r>
      <w:r w:rsidR="00DF299D">
        <w:t>tate,</w:t>
      </w:r>
      <w:r w:rsidR="00146E3F">
        <w:t xml:space="preserve"> and ET&amp;L</w:t>
      </w:r>
      <w:r>
        <w:t>, also posed a challenge</w:t>
      </w:r>
      <w:r w:rsidR="00146E3F">
        <w:t xml:space="preserve">. </w:t>
      </w:r>
      <w:proofErr w:type="gramStart"/>
      <w:r w:rsidR="00146E3F">
        <w:t xml:space="preserve">Because the real-time data </w:t>
      </w:r>
      <w:r w:rsidR="00E04D5C">
        <w:t>are</w:t>
      </w:r>
      <w:r w:rsidR="00146E3F">
        <w:t xml:space="preserve"> a key feature of the system, not having </w:t>
      </w:r>
      <w:r w:rsidR="00E04D5C">
        <w:t>that</w:t>
      </w:r>
      <w:r w:rsidR="00146E3F">
        <w:t xml:space="preserve"> </w:t>
      </w:r>
      <w:r w:rsidR="00E04D5C">
        <w:t xml:space="preserve">feature </w:t>
      </w:r>
      <w:r w:rsidR="00357F4F">
        <w:t xml:space="preserve">in place served </w:t>
      </w:r>
      <w:r w:rsidR="0048210B">
        <w:t xml:space="preserve">as </w:t>
      </w:r>
      <w:r w:rsidR="00357F4F">
        <w:t>a barr</w:t>
      </w:r>
      <w:r w:rsidR="00790837">
        <w:t>i</w:t>
      </w:r>
      <w:r w:rsidR="00357F4F">
        <w:t>er to adoption</w:t>
      </w:r>
      <w:r w:rsidR="00790837">
        <w:t xml:space="preserve"> for districts that wanted to show teachers their own student data</w:t>
      </w:r>
      <w:r w:rsidR="00357F4F">
        <w:t>.</w:t>
      </w:r>
      <w:proofErr w:type="gramEnd"/>
      <w:r w:rsidR="00146E3F">
        <w:t xml:space="preserve"> Issues with SIF further delayed the rollout of the system, leading districts to </w:t>
      </w:r>
      <w:r w:rsidR="00887407">
        <w:t>perceive ET&amp;L as an</w:t>
      </w:r>
      <w:r w:rsidR="00146E3F">
        <w:t xml:space="preserve"> incomplete</w:t>
      </w:r>
      <w:r w:rsidR="00887407">
        <w:t xml:space="preserve"> system.</w:t>
      </w:r>
    </w:p>
    <w:p w:rsidR="0008746D" w:rsidRPr="00EE4BCF" w:rsidRDefault="0008746D" w:rsidP="00EE4BCF">
      <w:pPr>
        <w:pStyle w:val="Heading3"/>
        <w:rPr>
          <w:rStyle w:val="Heading4Inline"/>
          <w:b/>
          <w:i w:val="0"/>
          <w:szCs w:val="26"/>
        </w:rPr>
      </w:pPr>
      <w:r w:rsidRPr="00EE4BCF">
        <w:rPr>
          <w:rStyle w:val="Heading4Inline"/>
          <w:b/>
          <w:i w:val="0"/>
          <w:szCs w:val="26"/>
        </w:rPr>
        <w:t>District-</w:t>
      </w:r>
      <w:r w:rsidR="00E04D5C">
        <w:rPr>
          <w:rStyle w:val="Heading4Inline"/>
          <w:b/>
          <w:i w:val="0"/>
          <w:szCs w:val="26"/>
        </w:rPr>
        <w:t>L</w:t>
      </w:r>
      <w:r w:rsidRPr="00EE4BCF">
        <w:rPr>
          <w:rStyle w:val="Heading4Inline"/>
          <w:b/>
          <w:i w:val="0"/>
          <w:szCs w:val="26"/>
        </w:rPr>
        <w:t xml:space="preserve">evel </w:t>
      </w:r>
      <w:r w:rsidR="00E04D5C">
        <w:rPr>
          <w:rStyle w:val="Heading4Inline"/>
          <w:b/>
          <w:i w:val="0"/>
          <w:szCs w:val="26"/>
        </w:rPr>
        <w:t>B</w:t>
      </w:r>
      <w:r w:rsidRPr="00EE4BCF">
        <w:rPr>
          <w:rStyle w:val="Heading4Inline"/>
          <w:b/>
          <w:i w:val="0"/>
          <w:szCs w:val="26"/>
        </w:rPr>
        <w:t xml:space="preserve">arriers </w:t>
      </w:r>
    </w:p>
    <w:p w:rsidR="00B977C0" w:rsidRDefault="00146E3F" w:rsidP="00B92D85">
      <w:pPr>
        <w:pStyle w:val="BodyText"/>
      </w:pPr>
      <w:r>
        <w:t>At the district level, there were challenges with training users</w:t>
      </w:r>
      <w:r w:rsidR="00790837">
        <w:t xml:space="preserve">. The </w:t>
      </w:r>
      <w:r w:rsidR="006B67B3">
        <w:t xml:space="preserve">ET&amp;L vendor </w:t>
      </w:r>
      <w:r w:rsidR="00A628C4">
        <w:t xml:space="preserve">employed a </w:t>
      </w:r>
      <w:r w:rsidR="00790837">
        <w:t>TTT</w:t>
      </w:r>
      <w:r w:rsidR="00A628C4">
        <w:t xml:space="preserve"> model, which can be</w:t>
      </w:r>
      <w:r w:rsidR="00790837" w:rsidRPr="00790837">
        <w:t xml:space="preserve"> </w:t>
      </w:r>
      <w:r w:rsidR="00790837">
        <w:t>an effective</w:t>
      </w:r>
      <w:r w:rsidR="00B977C0">
        <w:t xml:space="preserve"> method for reaching a large number of districts </w:t>
      </w:r>
      <w:r w:rsidR="00B977C0">
        <w:lastRenderedPageBreak/>
        <w:t>systematically</w:t>
      </w:r>
      <w:r w:rsidR="00A628C4">
        <w:t>.</w:t>
      </w:r>
      <w:r w:rsidR="00A628C4" w:rsidDel="00A628C4">
        <w:t xml:space="preserve"> </w:t>
      </w:r>
      <w:r w:rsidR="00A628C4">
        <w:t xml:space="preserve">The </w:t>
      </w:r>
      <w:r w:rsidR="006B67B3">
        <w:t xml:space="preserve">ET&amp;L vendor </w:t>
      </w:r>
      <w:r w:rsidR="00A628C4">
        <w:t>also</w:t>
      </w:r>
      <w:r w:rsidR="00B977C0">
        <w:t xml:space="preserve"> showed good responsiveness to districts’ complaint about the time commitment of the TTTs, redesigning them completely as </w:t>
      </w:r>
      <w:r w:rsidR="0046016A">
        <w:t>virtual</w:t>
      </w:r>
      <w:r w:rsidR="00B977C0">
        <w:t xml:space="preserve"> trainings. A benefit of the </w:t>
      </w:r>
      <w:r w:rsidR="0046016A">
        <w:t>virtual</w:t>
      </w:r>
      <w:r w:rsidR="00B977C0">
        <w:t xml:space="preserve"> training plan was the </w:t>
      </w:r>
      <w:r w:rsidR="00E7491A">
        <w:t xml:space="preserve">use </w:t>
      </w:r>
      <w:r w:rsidR="00B977C0">
        <w:t xml:space="preserve">of </w:t>
      </w:r>
      <w:proofErr w:type="spellStart"/>
      <w:r w:rsidR="00B977C0">
        <w:t>Thinkgate</w:t>
      </w:r>
      <w:proofErr w:type="spellEnd"/>
      <w:r w:rsidR="00B977C0">
        <w:t xml:space="preserve"> University, which serves as an importa</w:t>
      </w:r>
      <w:r w:rsidR="00B47DF5">
        <w:t>nt resource for all ET&amp;L users and ensures that all users have access to a systematic, albeit basic, level of training.</w:t>
      </w:r>
      <w:r w:rsidR="004E4624">
        <w:rPr>
          <w:rStyle w:val="FootnoteReference"/>
        </w:rPr>
        <w:footnoteReference w:id="24"/>
      </w:r>
    </w:p>
    <w:p w:rsidR="00B977C0" w:rsidRDefault="00B977C0" w:rsidP="00B92D85">
      <w:pPr>
        <w:pStyle w:val="BodyText"/>
      </w:pPr>
      <w:r>
        <w:t>However,</w:t>
      </w:r>
      <w:r w:rsidR="0008746D">
        <w:t xml:space="preserve"> </w:t>
      </w:r>
      <w:proofErr w:type="spellStart"/>
      <w:r w:rsidR="0008746D">
        <w:t>Thinkgate</w:t>
      </w:r>
      <w:proofErr w:type="spellEnd"/>
      <w:r w:rsidR="0008746D">
        <w:t xml:space="preserve"> University cannot replace training or coaching for most users, and training has not occurred </w:t>
      </w:r>
      <w:r>
        <w:t xml:space="preserve">on a large scale within districts. </w:t>
      </w:r>
      <w:r w:rsidR="0008746D">
        <w:t>The lack of widespread training may be occurring</w:t>
      </w:r>
      <w:r>
        <w:t xml:space="preserve"> for </w:t>
      </w:r>
      <w:r w:rsidR="0008746D">
        <w:t>several</w:t>
      </w:r>
      <w:r>
        <w:t xml:space="preserve"> reasons. First, thou</w:t>
      </w:r>
      <w:r w:rsidR="0008746D">
        <w:t xml:space="preserve">gh ESE and </w:t>
      </w:r>
      <w:proofErr w:type="spellStart"/>
      <w:r w:rsidR="0008746D">
        <w:t>Thinkgate</w:t>
      </w:r>
      <w:proofErr w:type="spellEnd"/>
      <w:r w:rsidR="0008746D">
        <w:t xml:space="preserve"> </w:t>
      </w:r>
      <w:r>
        <w:t xml:space="preserve">provided a substantial supply of resources for districts to use in providing </w:t>
      </w:r>
      <w:r w:rsidR="0008746D">
        <w:t>their own trainings, the TTTs did</w:t>
      </w:r>
      <w:r>
        <w:t xml:space="preserve"> not sufficiently address rollou</w:t>
      </w:r>
      <w:r w:rsidR="0008746D">
        <w:t>t planning, so districts that did</w:t>
      </w:r>
      <w:r>
        <w:t xml:space="preserve"> not have an implementation plan before they participate</w:t>
      </w:r>
      <w:r w:rsidR="0008746D">
        <w:t>d</w:t>
      </w:r>
      <w:r>
        <w:t xml:space="preserve"> </w:t>
      </w:r>
      <w:r w:rsidR="0008746D">
        <w:t>in the TTTs did</w:t>
      </w:r>
      <w:r>
        <w:t xml:space="preserve"> not have opportunities or supports for building one. </w:t>
      </w:r>
      <w:r w:rsidR="0008746D">
        <w:t xml:space="preserve">Training in ET&amp;L is a substantial endeavor, requiring advanced planning and prioritization, something that was not discussed in the TTTs. </w:t>
      </w:r>
      <w:r>
        <w:t>Second, because the TTTs heavily emphasize</w:t>
      </w:r>
      <w:r w:rsidR="0008746D">
        <w:t>d</w:t>
      </w:r>
      <w:r>
        <w:t xml:space="preserve"> the assessment component of ET&amp;L, many participants </w:t>
      </w:r>
      <w:r w:rsidR="0008746D">
        <w:t>did not feel</w:t>
      </w:r>
      <w:r>
        <w:t xml:space="preserve"> adequately prepared to share the entire system with others. Finally, the slower than </w:t>
      </w:r>
      <w:r w:rsidR="0008746D">
        <w:t xml:space="preserve">planned pace of the rollout </w:t>
      </w:r>
      <w:r>
        <w:t xml:space="preserve">likely reduced the likelihood of district </w:t>
      </w:r>
      <w:proofErr w:type="spellStart"/>
      <w:r>
        <w:t>retrainings</w:t>
      </w:r>
      <w:proofErr w:type="spellEnd"/>
      <w:r>
        <w:t>. Many pilot districts wanted to wait until the system was fully functional before conducting trainings, but by the time this occurred their original ET&amp;L points of contact had taken other positions</w:t>
      </w:r>
      <w:r w:rsidR="00B47DF5">
        <w:t>, creating a gap in district ET&amp;L knowledge.</w:t>
      </w:r>
    </w:p>
    <w:p w:rsidR="0008746D" w:rsidRPr="00EE4BCF" w:rsidRDefault="0008746D" w:rsidP="00EE4BCF">
      <w:pPr>
        <w:pStyle w:val="Heading3"/>
        <w:rPr>
          <w:rStyle w:val="Heading4Inline"/>
          <w:b/>
          <w:i w:val="0"/>
          <w:szCs w:val="26"/>
        </w:rPr>
      </w:pPr>
      <w:r w:rsidRPr="00EE4BCF">
        <w:rPr>
          <w:rStyle w:val="Heading4Inline"/>
          <w:b/>
          <w:i w:val="0"/>
          <w:szCs w:val="26"/>
        </w:rPr>
        <w:t xml:space="preserve">System- or </w:t>
      </w:r>
      <w:r w:rsidR="00E04D5C">
        <w:rPr>
          <w:rStyle w:val="Heading4Inline"/>
          <w:b/>
          <w:i w:val="0"/>
          <w:szCs w:val="26"/>
        </w:rPr>
        <w:t>U</w:t>
      </w:r>
      <w:r w:rsidRPr="00EE4BCF">
        <w:rPr>
          <w:rStyle w:val="Heading4Inline"/>
          <w:b/>
          <w:i w:val="0"/>
          <w:szCs w:val="26"/>
        </w:rPr>
        <w:t>ser-</w:t>
      </w:r>
      <w:r w:rsidR="00E04D5C">
        <w:rPr>
          <w:rStyle w:val="Heading4Inline"/>
          <w:b/>
          <w:i w:val="0"/>
          <w:szCs w:val="26"/>
        </w:rPr>
        <w:t>L</w:t>
      </w:r>
      <w:r w:rsidRPr="00EE4BCF">
        <w:rPr>
          <w:rStyle w:val="Heading4Inline"/>
          <w:b/>
          <w:i w:val="0"/>
          <w:szCs w:val="26"/>
        </w:rPr>
        <w:t xml:space="preserve">evel </w:t>
      </w:r>
      <w:r w:rsidR="00E04D5C">
        <w:rPr>
          <w:rStyle w:val="Heading4Inline"/>
          <w:b/>
          <w:i w:val="0"/>
          <w:szCs w:val="26"/>
        </w:rPr>
        <w:t>B</w:t>
      </w:r>
      <w:r w:rsidRPr="00EE4BCF">
        <w:rPr>
          <w:rStyle w:val="Heading4Inline"/>
          <w:b/>
          <w:i w:val="0"/>
          <w:szCs w:val="26"/>
        </w:rPr>
        <w:t>arriers</w:t>
      </w:r>
    </w:p>
    <w:p w:rsidR="00887407" w:rsidRDefault="0008746D" w:rsidP="00B47DF5">
      <w:pPr>
        <w:pStyle w:val="BodyText"/>
      </w:pPr>
      <w:r>
        <w:t>T</w:t>
      </w:r>
      <w:r w:rsidR="00B47DF5">
        <w:t xml:space="preserve">he </w:t>
      </w:r>
      <w:r>
        <w:t xml:space="preserve">ET&amp;L </w:t>
      </w:r>
      <w:r w:rsidR="00B47DF5">
        <w:t xml:space="preserve">system itself has posed barriers to users, which may </w:t>
      </w:r>
      <w:r>
        <w:t>have led</w:t>
      </w:r>
      <w:r w:rsidR="00B47DF5">
        <w:t xml:space="preserve"> districts to hesitate to introduce it</w:t>
      </w:r>
      <w:r>
        <w:t xml:space="preserve"> to their teachers. The system wa</w:t>
      </w:r>
      <w:r w:rsidR="00B47DF5">
        <w:t>s not sufficiently intuitive for users to use it without training and p</w:t>
      </w:r>
      <w:r>
        <w:t>ractice, a process that required</w:t>
      </w:r>
      <w:r w:rsidR="00B47DF5">
        <w:t xml:space="preserve"> a relatively substantial time commitme</w:t>
      </w:r>
      <w:r>
        <w:t>nt. Most functions within ET&amp;L a</w:t>
      </w:r>
      <w:r w:rsidR="00B47DF5">
        <w:t xml:space="preserve">re complex, with many steps (the exception to this is the “Make it Quick” assessment, a popular feature among users). Help resources about specific issues </w:t>
      </w:r>
      <w:r w:rsidR="000831F6">
        <w:t xml:space="preserve">could </w:t>
      </w:r>
      <w:r w:rsidR="00B47DF5">
        <w:t xml:space="preserve">be hard to find within the system. Combined with technical issues within districts (e.g., lack of appropriate hardware, bandwidth issues), </w:t>
      </w:r>
      <w:r w:rsidR="000831F6">
        <w:t>evaluation participants</w:t>
      </w:r>
      <w:r w:rsidR="00134E09">
        <w:t xml:space="preserve"> </w:t>
      </w:r>
      <w:r w:rsidR="000831F6">
        <w:t>expressed</w:t>
      </w:r>
      <w:r w:rsidR="00B47DF5">
        <w:t xml:space="preserve"> </w:t>
      </w:r>
      <w:r w:rsidR="000831F6">
        <w:t xml:space="preserve">frustration </w:t>
      </w:r>
      <w:r w:rsidR="00B47DF5">
        <w:t>with</w:t>
      </w:r>
      <w:r w:rsidR="000831F6">
        <w:t xml:space="preserve"> using</w:t>
      </w:r>
      <w:r w:rsidR="00B47DF5">
        <w:t xml:space="preserve"> ET&amp;L.</w:t>
      </w:r>
    </w:p>
    <w:p w:rsidR="00EE4BCF" w:rsidRPr="00EE4BCF" w:rsidRDefault="00EE4BCF" w:rsidP="00EE4BCF">
      <w:pPr>
        <w:pStyle w:val="Heading3"/>
        <w:rPr>
          <w:rStyle w:val="Heading4Inline"/>
          <w:b/>
          <w:i w:val="0"/>
          <w:szCs w:val="26"/>
        </w:rPr>
      </w:pPr>
      <w:r w:rsidRPr="00EE4BCF">
        <w:rPr>
          <w:rStyle w:val="Heading4Inline"/>
          <w:b/>
          <w:i w:val="0"/>
          <w:szCs w:val="26"/>
        </w:rPr>
        <w:t>Recommendations</w:t>
      </w:r>
    </w:p>
    <w:p w:rsidR="00AE3223" w:rsidRDefault="00887407" w:rsidP="00B92D85">
      <w:pPr>
        <w:pStyle w:val="BodyText"/>
      </w:pPr>
      <w:r>
        <w:t xml:space="preserve">Several of the </w:t>
      </w:r>
      <w:r w:rsidR="00EE4BCF">
        <w:t>challenges</w:t>
      </w:r>
      <w:r>
        <w:t xml:space="preserve"> described here arose for reasons beyond the ESE ET&amp;L team’s control. </w:t>
      </w:r>
      <w:r w:rsidR="00B47DF5">
        <w:t>For example, the limited RTTT funding period drove the State to introduce ET&amp;L before it was fully functional.</w:t>
      </w:r>
      <w:r w:rsidR="00AE3223">
        <w:t xml:space="preserve"> Some i</w:t>
      </w:r>
      <w:r w:rsidR="00B47DF5">
        <w:t xml:space="preserve">ssues with SIF </w:t>
      </w:r>
      <w:r w:rsidR="00AE3223">
        <w:t>occurred within a different ESE department, and some occurred within districts.</w:t>
      </w:r>
      <w:r w:rsidR="00B47DF5">
        <w:t xml:space="preserve"> Tech</w:t>
      </w:r>
      <w:r w:rsidR="00EE4BCF">
        <w:t>nology issues within districts we</w:t>
      </w:r>
      <w:r w:rsidR="00B47DF5">
        <w:t>re</w:t>
      </w:r>
      <w:r w:rsidR="00AE3223">
        <w:t xml:space="preserve"> also</w:t>
      </w:r>
      <w:r w:rsidR="00B47DF5">
        <w:t xml:space="preserve"> beyond the State’s control</w:t>
      </w:r>
      <w:r w:rsidR="00AE3223">
        <w:t>. Finally, the cost of the system is dependent on how man</w:t>
      </w:r>
      <w:r w:rsidR="00EE4BCF">
        <w:t>y districts use it, so the State was</w:t>
      </w:r>
      <w:r w:rsidR="00AE3223">
        <w:t xml:space="preserve"> unable to publish the cost</w:t>
      </w:r>
      <w:r w:rsidR="00EE4BCF">
        <w:t xml:space="preserve"> initially</w:t>
      </w:r>
      <w:r w:rsidR="00AE3223">
        <w:t xml:space="preserve">. </w:t>
      </w:r>
      <w:r>
        <w:t xml:space="preserve">However, there are some </w:t>
      </w:r>
      <w:r w:rsidR="00AE3223">
        <w:t>actions that the ESE ET&amp;L team could have taken</w:t>
      </w:r>
      <w:r w:rsidR="0071336A">
        <w:t xml:space="preserve">, and </w:t>
      </w:r>
      <w:r w:rsidR="00485531">
        <w:t xml:space="preserve">still </w:t>
      </w:r>
      <w:r w:rsidR="0071336A">
        <w:t xml:space="preserve">can take, </w:t>
      </w:r>
      <w:r>
        <w:t xml:space="preserve">that might </w:t>
      </w:r>
      <w:r w:rsidR="00AE3223">
        <w:t>mitigate these issues</w:t>
      </w:r>
      <w:r w:rsidR="0071336A">
        <w:t xml:space="preserve"> moving forward</w:t>
      </w:r>
      <w:r w:rsidR="00AE3223">
        <w:t>:</w:t>
      </w:r>
    </w:p>
    <w:p w:rsidR="00AE3223" w:rsidRDefault="00AE3223" w:rsidP="0054682C">
      <w:pPr>
        <w:pStyle w:val="BodyText"/>
        <w:numPr>
          <w:ilvl w:val="0"/>
          <w:numId w:val="13"/>
        </w:numPr>
        <w:spacing w:before="120"/>
      </w:pPr>
      <w:r>
        <w:t>B</w:t>
      </w:r>
      <w:r w:rsidR="00887407">
        <w:t>etter communication about ET&amp;</w:t>
      </w:r>
      <w:r>
        <w:t>L capabilities to districts and more comprehensive training on its other functions</w:t>
      </w:r>
      <w:r w:rsidR="005C477C">
        <w:t>.</w:t>
      </w:r>
    </w:p>
    <w:p w:rsidR="00AE3223" w:rsidRDefault="00AE3223" w:rsidP="0054682C">
      <w:pPr>
        <w:pStyle w:val="BodyText"/>
        <w:numPr>
          <w:ilvl w:val="0"/>
          <w:numId w:val="13"/>
        </w:numPr>
        <w:spacing w:before="120"/>
      </w:pPr>
      <w:r>
        <w:lastRenderedPageBreak/>
        <w:t>A more cohesive message from ESE about ET&amp;L and how it can support other State initiatives</w:t>
      </w:r>
      <w:r w:rsidR="005C477C">
        <w:t>.</w:t>
      </w:r>
    </w:p>
    <w:p w:rsidR="00AE3223" w:rsidRDefault="00AE3223" w:rsidP="0054682C">
      <w:pPr>
        <w:pStyle w:val="BodyText"/>
        <w:numPr>
          <w:ilvl w:val="0"/>
          <w:numId w:val="13"/>
        </w:numPr>
        <w:spacing w:before="120"/>
      </w:pPr>
      <w:r>
        <w:t xml:space="preserve">Better communication with districts and ongoing updates about the cost of the system, even if the exact projected cost was unknown. Ideally, districts would have recognized the importance of joining with other districts to adopt ET&amp;L and drive </w:t>
      </w:r>
      <w:r w:rsidR="00485531">
        <w:t xml:space="preserve">down </w:t>
      </w:r>
      <w:r>
        <w:t>the cost statewide</w:t>
      </w:r>
      <w:r w:rsidR="00485531">
        <w:t>.</w:t>
      </w:r>
    </w:p>
    <w:p w:rsidR="00887407" w:rsidRDefault="00AE3223" w:rsidP="0054682C">
      <w:pPr>
        <w:pStyle w:val="BodyText"/>
        <w:numPr>
          <w:ilvl w:val="0"/>
          <w:numId w:val="13"/>
        </w:numPr>
        <w:spacing w:before="120"/>
      </w:pPr>
      <w:r>
        <w:t>M</w:t>
      </w:r>
      <w:r w:rsidR="00887407">
        <w:t xml:space="preserve">ore cohesive training </w:t>
      </w:r>
      <w:r>
        <w:t xml:space="preserve">and support for </w:t>
      </w:r>
      <w:r w:rsidR="00D424DA">
        <w:t xml:space="preserve">district </w:t>
      </w:r>
      <w:r>
        <w:t>implementation plans</w:t>
      </w:r>
      <w:r w:rsidR="00887407">
        <w:t>.</w:t>
      </w:r>
    </w:p>
    <w:p w:rsidR="00AE3223" w:rsidRDefault="00AE3223" w:rsidP="00AE3223">
      <w:pPr>
        <w:pStyle w:val="BodyText"/>
        <w:spacing w:before="0"/>
      </w:pPr>
    </w:p>
    <w:p w:rsidR="00AE3223" w:rsidRDefault="00AE3223" w:rsidP="00AE3223">
      <w:pPr>
        <w:pStyle w:val="BodyText"/>
        <w:spacing w:before="0"/>
      </w:pPr>
      <w:r>
        <w:t>Going forward, we recommend taking the following actions to increase rates of ET&amp;L adoption and implementation:</w:t>
      </w:r>
    </w:p>
    <w:p w:rsidR="00EE4BCF" w:rsidRDefault="00EE4BCF" w:rsidP="0054682C">
      <w:pPr>
        <w:pStyle w:val="BodyText"/>
        <w:numPr>
          <w:ilvl w:val="0"/>
          <w:numId w:val="14"/>
        </w:numPr>
        <w:spacing w:before="120"/>
        <w:ind w:left="907"/>
      </w:pPr>
      <w:r>
        <w:t xml:space="preserve">Continue to provide </w:t>
      </w:r>
      <w:r w:rsidR="004C5A52">
        <w:t>a variety of</w:t>
      </w:r>
      <w:r w:rsidR="004C5A52" w:rsidRPr="00E1691E">
        <w:t xml:space="preserve"> opportunities for educators to learn about the system</w:t>
      </w:r>
      <w:r>
        <w:t>.</w:t>
      </w:r>
    </w:p>
    <w:p w:rsidR="004D4BCB" w:rsidRDefault="00EE4BCF" w:rsidP="0054682C">
      <w:pPr>
        <w:pStyle w:val="BodyText"/>
        <w:numPr>
          <w:ilvl w:val="0"/>
          <w:numId w:val="14"/>
        </w:numPr>
        <w:spacing w:before="120"/>
        <w:ind w:left="907"/>
      </w:pPr>
      <w:r>
        <w:t xml:space="preserve">Develop and perpetuate an ESE-wide message about ET&amp;L and how it supports </w:t>
      </w:r>
      <w:r w:rsidR="000831F6">
        <w:t xml:space="preserve">educators’ work, especially with regards to </w:t>
      </w:r>
      <w:r>
        <w:t>other State initiatives.</w:t>
      </w:r>
    </w:p>
    <w:p w:rsidR="00EE4BCF" w:rsidRDefault="004D4BCB" w:rsidP="0054682C">
      <w:pPr>
        <w:pStyle w:val="BodyText"/>
        <w:numPr>
          <w:ilvl w:val="0"/>
          <w:numId w:val="14"/>
        </w:numPr>
        <w:spacing w:before="120"/>
        <w:ind w:left="907"/>
      </w:pPr>
      <w:r>
        <w:t xml:space="preserve">Expand the TTT to include more comprehensive information about all of the ET&amp;L features, as well as information to support district implementation plans. </w:t>
      </w:r>
    </w:p>
    <w:p w:rsidR="00EE4BCF" w:rsidRDefault="00EE4BCF" w:rsidP="0054682C">
      <w:pPr>
        <w:pStyle w:val="BodyText"/>
        <w:numPr>
          <w:ilvl w:val="0"/>
          <w:numId w:val="14"/>
        </w:numPr>
        <w:spacing w:before="120"/>
        <w:ind w:left="907"/>
      </w:pPr>
      <w:r>
        <w:t xml:space="preserve">Update the list of district ET&amp;L contacts and verify that they still hold positions within their districts that allow them </w:t>
      </w:r>
      <w:r w:rsidR="005C477C">
        <w:t xml:space="preserve">to </w:t>
      </w:r>
      <w:r>
        <w:t>advocate for and provide training for ET&amp;L. For districts with gaps, consider providing another round of TTTs.</w:t>
      </w:r>
    </w:p>
    <w:p w:rsidR="00A628C4" w:rsidRDefault="00A628C4" w:rsidP="0054682C">
      <w:pPr>
        <w:pStyle w:val="BodyText"/>
        <w:numPr>
          <w:ilvl w:val="0"/>
          <w:numId w:val="14"/>
        </w:numPr>
        <w:spacing w:before="120"/>
        <w:ind w:left="907"/>
      </w:pPr>
      <w:r>
        <w:t>Identify and support ET&amp;L “champions” in districts and schools</w:t>
      </w:r>
      <w:r w:rsidR="005C477C">
        <w:t>—</w:t>
      </w:r>
      <w:r>
        <w:t>those educators who make good use of the system. Provide opportunities for them to share their ideas and practices (</w:t>
      </w:r>
      <w:r w:rsidR="006C2E92">
        <w:t>ESE has begun this process through educator panels at Roadshows</w:t>
      </w:r>
      <w:r w:rsidR="005C477C">
        <w:t xml:space="preserve">; </w:t>
      </w:r>
      <w:r w:rsidR="006C2E92">
        <w:t>the recommendation is to continue and expand this practice).</w:t>
      </w:r>
    </w:p>
    <w:p w:rsidR="00EE4BCF" w:rsidRDefault="006B67B3" w:rsidP="0054682C">
      <w:pPr>
        <w:pStyle w:val="BodyText"/>
        <w:numPr>
          <w:ilvl w:val="0"/>
          <w:numId w:val="14"/>
        </w:numPr>
        <w:spacing w:before="120"/>
        <w:ind w:left="907"/>
      </w:pPr>
      <w:r w:rsidRPr="00600210">
        <w:t xml:space="preserve">Encourage </w:t>
      </w:r>
      <w:proofErr w:type="spellStart"/>
      <w:r w:rsidRPr="00600210">
        <w:t>Thinkgate</w:t>
      </w:r>
      <w:proofErr w:type="spellEnd"/>
      <w:r w:rsidRPr="00600210">
        <w:t xml:space="preserve"> to </w:t>
      </w:r>
      <w:r>
        <w:t xml:space="preserve">address </w:t>
      </w:r>
      <w:r w:rsidR="00FA5397">
        <w:t>the system issues outline</w:t>
      </w:r>
      <w:r w:rsidR="007A1E3C">
        <w:t>d</w:t>
      </w:r>
      <w:r w:rsidR="00FA5397">
        <w:t xml:space="preserve"> in Table 15.</w:t>
      </w:r>
      <w:r>
        <w:t xml:space="preserve"> </w:t>
      </w:r>
      <w:r w:rsidR="00AE3223">
        <w:t xml:space="preserve">Communicate with districts about </w:t>
      </w:r>
      <w:r w:rsidR="00D424DA">
        <w:t>the changes, and provide widespread information, perhaps as an FAQ</w:t>
      </w:r>
      <w:r w:rsidR="007A1E3C">
        <w:t xml:space="preserve"> document</w:t>
      </w:r>
      <w:r w:rsidR="00D424DA">
        <w:t>, about any issues that are outside of state control (e.g., district-controlled SIF issues).</w:t>
      </w:r>
    </w:p>
    <w:p w:rsidR="00EE4BCF" w:rsidRDefault="006B67B3" w:rsidP="0054682C">
      <w:pPr>
        <w:pStyle w:val="BodyText"/>
        <w:numPr>
          <w:ilvl w:val="0"/>
          <w:numId w:val="14"/>
        </w:numPr>
        <w:spacing w:before="120"/>
        <w:ind w:left="907"/>
      </w:pPr>
      <w:r w:rsidRPr="00600210">
        <w:t xml:space="preserve">Provide feedback to </w:t>
      </w:r>
      <w:proofErr w:type="spellStart"/>
      <w:r w:rsidRPr="00600210">
        <w:t>Thinkgate</w:t>
      </w:r>
      <w:proofErr w:type="spellEnd"/>
      <w:r w:rsidRPr="00600210">
        <w:t xml:space="preserve"> </w:t>
      </w:r>
      <w:r w:rsidRPr="006B67B3">
        <w:t>and encourage them</w:t>
      </w:r>
      <w:r w:rsidR="007A1E3C">
        <w:t xml:space="preserve"> </w:t>
      </w:r>
      <w:r w:rsidR="00D424DA">
        <w:t>to update the ET&amp;L user interface to be more intuitive, with larger, easier-to-interpret icons.</w:t>
      </w:r>
    </w:p>
    <w:p w:rsidR="00D424DA" w:rsidRDefault="006B67B3" w:rsidP="0054682C">
      <w:pPr>
        <w:pStyle w:val="BodyText"/>
        <w:numPr>
          <w:ilvl w:val="0"/>
          <w:numId w:val="14"/>
        </w:numPr>
        <w:spacing w:before="120"/>
        <w:ind w:left="907"/>
      </w:pPr>
      <w:r w:rsidRPr="00600210">
        <w:t xml:space="preserve">Provide feedback to </w:t>
      </w:r>
      <w:proofErr w:type="spellStart"/>
      <w:r w:rsidRPr="00600210">
        <w:t>Thinkgate</w:t>
      </w:r>
      <w:proofErr w:type="spellEnd"/>
      <w:r w:rsidRPr="00600210">
        <w:t xml:space="preserve"> to</w:t>
      </w:r>
      <w:r w:rsidDel="006B67B3">
        <w:t xml:space="preserve"> </w:t>
      </w:r>
      <w:r w:rsidR="00EE4BCF">
        <w:t>update</w:t>
      </w:r>
      <w:r w:rsidR="00D424DA">
        <w:t xml:space="preserve"> the search function in the ET&amp;L Reference Center</w:t>
      </w:r>
      <w:r w:rsidR="00EE4BCF">
        <w:t xml:space="preserve"> to search within documents</w:t>
      </w:r>
      <w:r w:rsidR="00D424DA">
        <w:t>.</w:t>
      </w:r>
      <w:r w:rsidR="00EE4BCF">
        <w:t xml:space="preserve"> Add tables of contents to Reference Center documents to assist users with finding information about specific tasks.</w:t>
      </w:r>
    </w:p>
    <w:p w:rsidR="001F496D" w:rsidRDefault="007A1E3C" w:rsidP="00EE4BCF">
      <w:pPr>
        <w:pStyle w:val="pHeading21"/>
      </w:pPr>
      <w:bookmarkStart w:id="132" w:name="_Toc410916944"/>
      <w:r>
        <w:t xml:space="preserve">Edwin </w:t>
      </w:r>
      <w:r w:rsidR="001F496D">
        <w:t>Analytics</w:t>
      </w:r>
      <w:bookmarkEnd w:id="132"/>
    </w:p>
    <w:p w:rsidR="001F496D" w:rsidRDefault="001F496D" w:rsidP="001F496D">
      <w:pPr>
        <w:pStyle w:val="BodyText"/>
      </w:pPr>
      <w:r>
        <w:t>Analytics users are largely satisfied with the system as it is. ESE has provided ongoing updates</w:t>
      </w:r>
      <w:r w:rsidR="00F85BFE">
        <w:t xml:space="preserve">, with </w:t>
      </w:r>
      <w:r>
        <w:t>new data and report</w:t>
      </w:r>
      <w:r w:rsidR="00F85BFE">
        <w:t>s</w:t>
      </w:r>
      <w:r>
        <w:t>, and most users agree that it is much improved since it was the Education Data Warehouse.</w:t>
      </w:r>
      <w:r w:rsidR="00F85BFE">
        <w:t xml:space="preserve"> </w:t>
      </w:r>
      <w:r w:rsidR="005C477C">
        <w:t>Alt</w:t>
      </w:r>
      <w:r w:rsidR="00F85BFE">
        <w:t>hough users may experience difficulty accessing new reports and data, most are comfortable retrieving the data they need.</w:t>
      </w:r>
      <w:r w:rsidR="001938D6">
        <w:t xml:space="preserve"> </w:t>
      </w:r>
      <w:r w:rsidR="00133568">
        <w:t>At this point, m</w:t>
      </w:r>
      <w:r w:rsidR="001938D6">
        <w:t>ost users are administrators, despite the fact that the State provides districts the option to provide access to teachers.</w:t>
      </w:r>
    </w:p>
    <w:p w:rsidR="005C477C" w:rsidRDefault="00F85BFE" w:rsidP="00F85BFE">
      <w:pPr>
        <w:pStyle w:val="BodyText"/>
      </w:pPr>
      <w:r>
        <w:lastRenderedPageBreak/>
        <w:t>Our only recommendation for Edwin Analytics is to consider developing a more systematic training plan as it is offered to an increasing number of users throughout the state. New users, especially those who do not usually serve a data analysis role in their district, may have difficulty making full use of the system without assistance.</w:t>
      </w:r>
      <w:r w:rsidR="001938D6">
        <w:t xml:space="preserve"> Districts may be more comfortable providing access to teachers if there are additional opportunities for training.</w:t>
      </w:r>
    </w:p>
    <w:bookmarkEnd w:id="0"/>
    <w:p w:rsidR="001B3DB0" w:rsidRDefault="001B3DB0" w:rsidP="00374975">
      <w:pPr>
        <w:pStyle w:val="BodyText"/>
      </w:pPr>
    </w:p>
    <w:p w:rsidR="001B3DB0" w:rsidRDefault="001B3DB0" w:rsidP="00374975">
      <w:pPr>
        <w:pStyle w:val="BodyText"/>
        <w:sectPr w:rsidR="001B3DB0" w:rsidSect="00B772B6">
          <w:headerReference w:type="even" r:id="rId44"/>
          <w:footerReference w:type="default" r:id="rId45"/>
          <w:type w:val="oddPage"/>
          <w:pgSz w:w="12240" w:h="15840" w:code="1"/>
          <w:pgMar w:top="1440" w:right="1440" w:bottom="1440" w:left="1440" w:header="720" w:footer="720" w:gutter="0"/>
          <w:pgNumType w:start="1"/>
          <w:cols w:space="720"/>
          <w:docGrid w:linePitch="360"/>
        </w:sectPr>
      </w:pPr>
    </w:p>
    <w:p w:rsidR="00B8723F" w:rsidRPr="00E7668D" w:rsidRDefault="00B8723F" w:rsidP="001F0F87">
      <w:pPr>
        <w:pStyle w:val="Heading1"/>
      </w:pPr>
      <w:bookmarkStart w:id="133" w:name="_Appendix_A._Edwin"/>
      <w:bookmarkStart w:id="134" w:name="_Toc410916945"/>
      <w:bookmarkStart w:id="135" w:name="_Toc351464959"/>
      <w:bookmarkStart w:id="136" w:name="_Toc361240191"/>
      <w:bookmarkEnd w:id="133"/>
      <w:r w:rsidRPr="00E7668D">
        <w:lastRenderedPageBreak/>
        <w:t>Appendix A. Edwin Evaluation Interim Report Descriptions</w:t>
      </w:r>
      <w:bookmarkEnd w:id="134"/>
    </w:p>
    <w:p w:rsidR="00B8723F" w:rsidRPr="00E7668D" w:rsidRDefault="00B8723F" w:rsidP="00B8723F">
      <w:pPr>
        <w:contextualSpacing/>
      </w:pPr>
    </w:p>
    <w:tbl>
      <w:tblPr>
        <w:tblStyle w:val="TableGrid3"/>
        <w:tblW w:w="0" w:type="auto"/>
        <w:tblLook w:val="04A0"/>
      </w:tblPr>
      <w:tblGrid>
        <w:gridCol w:w="1908"/>
        <w:gridCol w:w="7668"/>
      </w:tblGrid>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Name</w:t>
            </w:r>
          </w:p>
        </w:tc>
        <w:tc>
          <w:tcPr>
            <w:tcW w:w="7668" w:type="dxa"/>
          </w:tcPr>
          <w:p w:rsidR="00B8723F" w:rsidRPr="00E7668D" w:rsidRDefault="00B8723F" w:rsidP="00B8723F">
            <w:pPr>
              <w:spacing w:before="40" w:after="40"/>
              <w:ind w:left="66"/>
              <w:rPr>
                <w:i/>
              </w:rPr>
            </w:pPr>
            <w:r w:rsidRPr="00E7668D">
              <w:rPr>
                <w:i/>
              </w:rPr>
              <w:t xml:space="preserve">Edwin </w:t>
            </w:r>
            <w:r>
              <w:rPr>
                <w:i/>
              </w:rPr>
              <w:t>E</w:t>
            </w:r>
            <w:r w:rsidRPr="00E7668D">
              <w:rPr>
                <w:i/>
              </w:rPr>
              <w:t xml:space="preserve">valuation </w:t>
            </w:r>
            <w:r>
              <w:rPr>
                <w:i/>
              </w:rPr>
              <w:t>P</w:t>
            </w:r>
            <w:r w:rsidRPr="00E7668D">
              <w:rPr>
                <w:i/>
              </w:rPr>
              <w:t xml:space="preserve">hase 1 </w:t>
            </w:r>
            <w:r>
              <w:rPr>
                <w:i/>
              </w:rPr>
              <w:t>R</w:t>
            </w:r>
            <w:r w:rsidRPr="00E7668D">
              <w:rPr>
                <w:i/>
              </w:rPr>
              <w:t>eport</w:t>
            </w:r>
          </w:p>
        </w:tc>
      </w:tr>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Authors</w:t>
            </w:r>
          </w:p>
        </w:tc>
        <w:tc>
          <w:tcPr>
            <w:tcW w:w="7668" w:type="dxa"/>
          </w:tcPr>
          <w:p w:rsidR="00B8723F" w:rsidRPr="00E7668D" w:rsidRDefault="00B8723F" w:rsidP="00B8723F">
            <w:pPr>
              <w:spacing w:before="40" w:after="40"/>
              <w:ind w:left="66"/>
            </w:pPr>
            <w:r w:rsidRPr="00E7668D">
              <w:t>Erin Haynes, John Meakin, Jonathan Margolin, Charleen Wilder, and Rebecca Flynn</w:t>
            </w:r>
          </w:p>
        </w:tc>
      </w:tr>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Time</w:t>
            </w:r>
            <w:r>
              <w:rPr>
                <w:b/>
              </w:rPr>
              <w:t xml:space="preserve"> F</w:t>
            </w:r>
            <w:r w:rsidRPr="00E7668D">
              <w:rPr>
                <w:b/>
              </w:rPr>
              <w:t>rame</w:t>
            </w:r>
          </w:p>
        </w:tc>
        <w:tc>
          <w:tcPr>
            <w:tcW w:w="7668" w:type="dxa"/>
          </w:tcPr>
          <w:p w:rsidR="00B8723F" w:rsidRPr="00E7668D" w:rsidRDefault="00B8723F" w:rsidP="00B8723F">
            <w:pPr>
              <w:spacing w:before="40" w:after="40"/>
              <w:ind w:left="66"/>
            </w:pPr>
            <w:r w:rsidRPr="00E7668D">
              <w:t>July–August 2013</w:t>
            </w:r>
          </w:p>
        </w:tc>
      </w:tr>
      <w:tr w:rsidR="002A2716" w:rsidRPr="00E7668D" w:rsidTr="002A2716">
        <w:tc>
          <w:tcPr>
            <w:tcW w:w="1908" w:type="dxa"/>
            <w:shd w:val="clear" w:color="auto" w:fill="B2C5DC" w:themeFill="accent1" w:themeFillTint="66"/>
          </w:tcPr>
          <w:p w:rsidR="002A2716" w:rsidRPr="00E7668D" w:rsidRDefault="002A2716" w:rsidP="00B8723F">
            <w:pPr>
              <w:spacing w:before="40" w:after="40"/>
              <w:rPr>
                <w:b/>
              </w:rPr>
            </w:pPr>
            <w:r>
              <w:rPr>
                <w:b/>
              </w:rPr>
              <w:t>Date Submitted</w:t>
            </w:r>
          </w:p>
        </w:tc>
        <w:tc>
          <w:tcPr>
            <w:tcW w:w="7668" w:type="dxa"/>
          </w:tcPr>
          <w:p w:rsidR="002A2716" w:rsidRPr="00E7668D" w:rsidRDefault="002A2716" w:rsidP="00B8723F">
            <w:pPr>
              <w:spacing w:before="40" w:after="40"/>
              <w:ind w:left="66"/>
            </w:pPr>
            <w:r>
              <w:t>September 2013</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rPr>
                <w:b/>
              </w:rPr>
            </w:pPr>
            <w:r w:rsidRPr="00E7668D">
              <w:rPr>
                <w:b/>
              </w:rPr>
              <w:t>Data Sources</w:t>
            </w:r>
          </w:p>
        </w:tc>
      </w:tr>
      <w:tr w:rsidR="00B8723F" w:rsidRPr="00E7668D" w:rsidTr="00B8723F">
        <w:tc>
          <w:tcPr>
            <w:tcW w:w="9576" w:type="dxa"/>
            <w:gridSpan w:val="2"/>
          </w:tcPr>
          <w:p w:rsidR="002A2716" w:rsidRDefault="002A2716" w:rsidP="002A2716">
            <w:pPr>
              <w:numPr>
                <w:ilvl w:val="0"/>
                <w:numId w:val="21"/>
              </w:numPr>
            </w:pPr>
            <w:proofErr w:type="spellStart"/>
            <w:r>
              <w:t>Semistructured</w:t>
            </w:r>
            <w:proofErr w:type="spellEnd"/>
            <w:r>
              <w:t xml:space="preserve"> phone interviews with three of ESE’s executive sponsors for the Edwin systems</w:t>
            </w:r>
          </w:p>
          <w:p w:rsidR="002A2716" w:rsidRDefault="002A2716" w:rsidP="002A2716">
            <w:pPr>
              <w:numPr>
                <w:ilvl w:val="0"/>
                <w:numId w:val="21"/>
              </w:numPr>
            </w:pPr>
            <w:r>
              <w:t>Two semi-structured phone interviews with Edwin Teaching and Learning (</w:t>
            </w:r>
            <w:r w:rsidRPr="003645F4">
              <w:t>ET&amp;L</w:t>
            </w:r>
            <w:r>
              <w:t>)</w:t>
            </w:r>
            <w:r w:rsidRPr="00E7668D">
              <w:t xml:space="preserve"> </w:t>
            </w:r>
            <w:r>
              <w:t>State leaders at both ESE and the Massachusetts Executive Office of Education</w:t>
            </w:r>
          </w:p>
          <w:p w:rsidR="002A2716" w:rsidRDefault="002A2716" w:rsidP="002A2716">
            <w:pPr>
              <w:numPr>
                <w:ilvl w:val="0"/>
                <w:numId w:val="21"/>
              </w:numPr>
            </w:pPr>
            <w:r>
              <w:t>Semi-structured phone interviews with two lead trainers for ET&amp;L and one lead trainer for Edwin Analytics</w:t>
            </w:r>
          </w:p>
          <w:p w:rsidR="002A2716" w:rsidRDefault="002A2716" w:rsidP="002A2716">
            <w:pPr>
              <w:numPr>
                <w:ilvl w:val="0"/>
                <w:numId w:val="21"/>
              </w:numPr>
            </w:pPr>
            <w:r>
              <w:t>Semi-structured phone interviews with administrators from 13 of the 34 ET&amp;L pilot districts</w:t>
            </w:r>
          </w:p>
          <w:p w:rsidR="002A2716" w:rsidRPr="00E7668D" w:rsidRDefault="002A2716" w:rsidP="002A2716">
            <w:pPr>
              <w:numPr>
                <w:ilvl w:val="0"/>
                <w:numId w:val="21"/>
              </w:numPr>
              <w:spacing w:before="40" w:after="40"/>
            </w:pPr>
            <w:r>
              <w:t>Edwin Analytics system usage data for 2,831 users in 383 districts; data disaggregated monthly</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pPr>
            <w:r w:rsidRPr="00E7668D">
              <w:rPr>
                <w:b/>
              </w:rPr>
              <w:t>Summary</w:t>
            </w:r>
          </w:p>
        </w:tc>
      </w:tr>
      <w:tr w:rsidR="00B8723F" w:rsidRPr="00E7668D" w:rsidTr="00B8723F">
        <w:tc>
          <w:tcPr>
            <w:tcW w:w="9576" w:type="dxa"/>
            <w:gridSpan w:val="2"/>
          </w:tcPr>
          <w:p w:rsidR="00B8723F" w:rsidRPr="00E7668D" w:rsidRDefault="00B8723F" w:rsidP="00B8723F">
            <w:pPr>
              <w:tabs>
                <w:tab w:val="left" w:pos="2565"/>
              </w:tabs>
              <w:spacing w:before="40" w:after="40"/>
            </w:pPr>
            <w:r w:rsidRPr="00E7668D">
              <w:t xml:space="preserve">This report provided information about </w:t>
            </w:r>
            <w:r w:rsidRPr="00866685">
              <w:t>ET&amp;L</w:t>
            </w:r>
            <w:r w:rsidRPr="00E7668D">
              <w:t xml:space="preserve"> pilot districts’ initial use and experiences with the system. Collected data also informed the evaluation data collection instruments, including surveys, training observation protocols, protocols for observations of educators’ use of both Edwin systems, and educator focus group protocols.</w:t>
            </w:r>
          </w:p>
        </w:tc>
      </w:tr>
    </w:tbl>
    <w:p w:rsidR="00B8723F" w:rsidRPr="00E7668D" w:rsidRDefault="00B8723F" w:rsidP="00B8723F">
      <w:pPr>
        <w:contextualSpacing/>
      </w:pPr>
    </w:p>
    <w:tbl>
      <w:tblPr>
        <w:tblStyle w:val="TableGrid3"/>
        <w:tblW w:w="0" w:type="auto"/>
        <w:tblLook w:val="04A0"/>
      </w:tblPr>
      <w:tblGrid>
        <w:gridCol w:w="1908"/>
        <w:gridCol w:w="7668"/>
      </w:tblGrid>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Name</w:t>
            </w:r>
          </w:p>
        </w:tc>
        <w:tc>
          <w:tcPr>
            <w:tcW w:w="7668" w:type="dxa"/>
          </w:tcPr>
          <w:p w:rsidR="00B8723F" w:rsidRPr="00E7668D" w:rsidRDefault="00B8723F" w:rsidP="00B8723F">
            <w:pPr>
              <w:ind w:left="66"/>
              <w:contextualSpacing/>
              <w:rPr>
                <w:i/>
              </w:rPr>
            </w:pPr>
            <w:r w:rsidRPr="00E7668D">
              <w:rPr>
                <w:i/>
              </w:rPr>
              <w:t xml:space="preserve">Edwin </w:t>
            </w:r>
            <w:r>
              <w:rPr>
                <w:i/>
              </w:rPr>
              <w:t>E</w:t>
            </w:r>
            <w:r w:rsidRPr="00E7668D">
              <w:rPr>
                <w:i/>
              </w:rPr>
              <w:t xml:space="preserve">valuation </w:t>
            </w:r>
            <w:r>
              <w:rPr>
                <w:i/>
              </w:rPr>
              <w:t>P</w:t>
            </w:r>
            <w:r w:rsidRPr="00E7668D">
              <w:rPr>
                <w:i/>
              </w:rPr>
              <w:t xml:space="preserve">hase 2 </w:t>
            </w:r>
            <w:r>
              <w:rPr>
                <w:i/>
              </w:rPr>
              <w:t>R</w:t>
            </w:r>
            <w:r w:rsidRPr="00E7668D">
              <w:rPr>
                <w:i/>
              </w:rPr>
              <w:t>eport</w:t>
            </w:r>
          </w:p>
        </w:tc>
      </w:tr>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Authors</w:t>
            </w:r>
          </w:p>
        </w:tc>
        <w:tc>
          <w:tcPr>
            <w:tcW w:w="7668" w:type="dxa"/>
          </w:tcPr>
          <w:p w:rsidR="00B8723F" w:rsidRPr="00E7668D" w:rsidRDefault="00B8723F" w:rsidP="00B8723F">
            <w:pPr>
              <w:ind w:left="66"/>
              <w:contextualSpacing/>
            </w:pPr>
            <w:r w:rsidRPr="00E7668D">
              <w:t>Charleen Wilder, John Meakin, Julia Casasanto-Ferro, Erin Haynes, and Jonathan Margolin</w:t>
            </w:r>
          </w:p>
        </w:tc>
      </w:tr>
      <w:tr w:rsidR="00B8723F" w:rsidRPr="00E7668D" w:rsidTr="002A2716">
        <w:tc>
          <w:tcPr>
            <w:tcW w:w="1908" w:type="dxa"/>
            <w:shd w:val="clear" w:color="auto" w:fill="B2C5DC" w:themeFill="accent1" w:themeFillTint="66"/>
          </w:tcPr>
          <w:p w:rsidR="00B8723F" w:rsidRPr="00E7668D" w:rsidRDefault="00B8723F" w:rsidP="00B8723F">
            <w:pPr>
              <w:spacing w:before="40" w:after="40"/>
              <w:rPr>
                <w:b/>
              </w:rPr>
            </w:pPr>
            <w:r w:rsidRPr="00E7668D">
              <w:rPr>
                <w:b/>
              </w:rPr>
              <w:t>Time</w:t>
            </w:r>
            <w:r>
              <w:rPr>
                <w:b/>
              </w:rPr>
              <w:t xml:space="preserve"> F</w:t>
            </w:r>
            <w:r w:rsidRPr="00E7668D">
              <w:rPr>
                <w:b/>
              </w:rPr>
              <w:t>rame</w:t>
            </w:r>
          </w:p>
        </w:tc>
        <w:tc>
          <w:tcPr>
            <w:tcW w:w="7668" w:type="dxa"/>
          </w:tcPr>
          <w:p w:rsidR="00B8723F" w:rsidRPr="00E7668D" w:rsidRDefault="00B8723F" w:rsidP="00B8723F">
            <w:pPr>
              <w:spacing w:before="40" w:after="40"/>
              <w:ind w:left="72"/>
            </w:pPr>
            <w:r w:rsidRPr="00E7668D">
              <w:t>September–October 2013</w:t>
            </w:r>
          </w:p>
        </w:tc>
      </w:tr>
      <w:tr w:rsidR="002A2716" w:rsidRPr="00E7668D" w:rsidTr="002A2716">
        <w:tc>
          <w:tcPr>
            <w:tcW w:w="1908" w:type="dxa"/>
            <w:shd w:val="clear" w:color="auto" w:fill="B2C5DC" w:themeFill="accent1" w:themeFillTint="66"/>
          </w:tcPr>
          <w:p w:rsidR="002A2716" w:rsidRPr="00E7668D" w:rsidRDefault="002A2716" w:rsidP="00B8723F">
            <w:pPr>
              <w:spacing w:before="40" w:after="40"/>
              <w:rPr>
                <w:b/>
              </w:rPr>
            </w:pPr>
            <w:r>
              <w:rPr>
                <w:b/>
              </w:rPr>
              <w:t>Date Submitted</w:t>
            </w:r>
          </w:p>
        </w:tc>
        <w:tc>
          <w:tcPr>
            <w:tcW w:w="7668" w:type="dxa"/>
          </w:tcPr>
          <w:p w:rsidR="002A2716" w:rsidRPr="00E7668D" w:rsidRDefault="002A2716" w:rsidP="00B8723F">
            <w:pPr>
              <w:spacing w:before="40" w:after="40"/>
              <w:ind w:left="72"/>
            </w:pPr>
            <w:r>
              <w:t>October 2013</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rPr>
                <w:b/>
              </w:rPr>
            </w:pPr>
            <w:r w:rsidRPr="00E7668D">
              <w:rPr>
                <w:b/>
              </w:rPr>
              <w:t>Data Sources</w:t>
            </w:r>
          </w:p>
        </w:tc>
      </w:tr>
      <w:tr w:rsidR="00B8723F" w:rsidRPr="00E7668D" w:rsidTr="00B8723F">
        <w:tc>
          <w:tcPr>
            <w:tcW w:w="9576" w:type="dxa"/>
            <w:gridSpan w:val="2"/>
          </w:tcPr>
          <w:p w:rsidR="002A2716" w:rsidRDefault="002A2716" w:rsidP="002A2716">
            <w:pPr>
              <w:numPr>
                <w:ilvl w:val="0"/>
                <w:numId w:val="21"/>
              </w:numPr>
            </w:pPr>
            <w:r>
              <w:t>Observations of six ET&amp;L trainings in four districts</w:t>
            </w:r>
          </w:p>
          <w:p w:rsidR="00B8723F" w:rsidRPr="00E7668D" w:rsidRDefault="002A2716" w:rsidP="002A2716">
            <w:pPr>
              <w:numPr>
                <w:ilvl w:val="0"/>
                <w:numId w:val="21"/>
              </w:numPr>
              <w:spacing w:before="40" w:after="40"/>
            </w:pPr>
            <w:r>
              <w:t>Edwin Analytics system usage data for 4,486 unique users in 408 districts; data disaggregated weekly</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pPr>
            <w:r w:rsidRPr="00E7668D">
              <w:rPr>
                <w:b/>
              </w:rPr>
              <w:t>Summary</w:t>
            </w:r>
          </w:p>
        </w:tc>
      </w:tr>
      <w:tr w:rsidR="00B8723F" w:rsidRPr="00E7668D" w:rsidTr="00B8723F">
        <w:tc>
          <w:tcPr>
            <w:tcW w:w="9576" w:type="dxa"/>
            <w:gridSpan w:val="2"/>
          </w:tcPr>
          <w:p w:rsidR="00B8723F" w:rsidRPr="00E7668D" w:rsidRDefault="00B8723F" w:rsidP="00B8723F">
            <w:pPr>
              <w:spacing w:before="40" w:after="40"/>
            </w:pPr>
            <w:r w:rsidRPr="00E7668D">
              <w:t xml:space="preserve">This report focused primarily on ET&amp;L trainings provided to districts by administrators who had received </w:t>
            </w:r>
            <w:r w:rsidRPr="00D513CA">
              <w:t>State ET&amp;</w:t>
            </w:r>
            <w:r w:rsidRPr="005A752E">
              <w:t>L</w:t>
            </w:r>
            <w:r>
              <w:t xml:space="preserve"> Train the Trainer</w:t>
            </w:r>
            <w:r w:rsidRPr="005A752E">
              <w:t xml:space="preserve"> </w:t>
            </w:r>
            <w:r>
              <w:t>(</w:t>
            </w:r>
            <w:r w:rsidRPr="005A752E">
              <w:t>TTT</w:t>
            </w:r>
            <w:r>
              <w:t>) training</w:t>
            </w:r>
            <w:r w:rsidRPr="005A752E">
              <w:t>s.</w:t>
            </w:r>
            <w:r w:rsidRPr="00E7668D">
              <w:t xml:space="preserve"> We examined how the trainings were delivered, which topics were covered, challenges the district trainers or participants encountered, and how they addressed these challenges. We also extended our Edwin Analytics usage findings from the Phase 1 report. </w:t>
            </w:r>
          </w:p>
        </w:tc>
      </w:tr>
    </w:tbl>
    <w:p w:rsidR="00B8723F" w:rsidRDefault="00B8723F" w:rsidP="00B8723F">
      <w:pPr>
        <w:contextualSpacing/>
      </w:pPr>
    </w:p>
    <w:p w:rsidR="00193B60" w:rsidRPr="00E7668D" w:rsidRDefault="00193B60" w:rsidP="00B8723F">
      <w:pPr>
        <w:contextualSpacing/>
      </w:pPr>
    </w:p>
    <w:tbl>
      <w:tblPr>
        <w:tblStyle w:val="TableGrid3"/>
        <w:tblW w:w="0" w:type="auto"/>
        <w:tblLook w:val="04A0"/>
      </w:tblPr>
      <w:tblGrid>
        <w:gridCol w:w="1908"/>
        <w:gridCol w:w="7668"/>
      </w:tblGrid>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Name</w:t>
            </w:r>
          </w:p>
        </w:tc>
        <w:tc>
          <w:tcPr>
            <w:tcW w:w="7668" w:type="dxa"/>
          </w:tcPr>
          <w:p w:rsidR="00B8723F" w:rsidRPr="00E7668D" w:rsidRDefault="00B8723F" w:rsidP="00B8723F">
            <w:pPr>
              <w:spacing w:before="40" w:after="40"/>
              <w:ind w:left="66"/>
            </w:pPr>
            <w:r w:rsidRPr="00E7668D">
              <w:rPr>
                <w:i/>
              </w:rPr>
              <w:t xml:space="preserve">Evaluation of the </w:t>
            </w:r>
            <w:r>
              <w:rPr>
                <w:i/>
              </w:rPr>
              <w:t>P</w:t>
            </w:r>
            <w:r w:rsidRPr="00E7668D">
              <w:rPr>
                <w:i/>
              </w:rPr>
              <w:t xml:space="preserve">ilot and </w:t>
            </w:r>
            <w:r>
              <w:rPr>
                <w:i/>
              </w:rPr>
              <w:t>I</w:t>
            </w:r>
            <w:r w:rsidRPr="00E7668D">
              <w:rPr>
                <w:i/>
              </w:rPr>
              <w:t xml:space="preserve">mplementation of Edwin: Technical </w:t>
            </w:r>
            <w:r>
              <w:rPr>
                <w:i/>
              </w:rPr>
              <w:t>D</w:t>
            </w:r>
            <w:r w:rsidRPr="00E7668D">
              <w:rPr>
                <w:i/>
              </w:rPr>
              <w:t xml:space="preserve">ata </w:t>
            </w:r>
            <w:r>
              <w:rPr>
                <w:i/>
              </w:rPr>
              <w:t>C</w:t>
            </w:r>
            <w:r w:rsidRPr="00E7668D">
              <w:rPr>
                <w:i/>
              </w:rPr>
              <w:t xml:space="preserve">ollection </w:t>
            </w:r>
            <w:r>
              <w:rPr>
                <w:i/>
              </w:rPr>
              <w:t>R</w:t>
            </w:r>
            <w:r w:rsidRPr="00E7668D">
              <w:rPr>
                <w:i/>
              </w:rPr>
              <w:t>eport 3</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Authors</w:t>
            </w:r>
          </w:p>
        </w:tc>
        <w:tc>
          <w:tcPr>
            <w:tcW w:w="7668" w:type="dxa"/>
          </w:tcPr>
          <w:p w:rsidR="00B8723F" w:rsidRPr="00E7668D" w:rsidRDefault="00B8723F" w:rsidP="00B8723F">
            <w:pPr>
              <w:spacing w:before="40" w:after="40"/>
              <w:ind w:left="66"/>
            </w:pPr>
            <w:r w:rsidRPr="00E7668D">
              <w:t>Julia Casasanto-Ferro, Jared Eno, Charleen Wilder, John Meakin, Erin Haynes, and Jonathan Margolin</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Name</w:t>
            </w:r>
          </w:p>
        </w:tc>
        <w:tc>
          <w:tcPr>
            <w:tcW w:w="7668" w:type="dxa"/>
          </w:tcPr>
          <w:p w:rsidR="00B8723F" w:rsidRPr="00E7668D" w:rsidRDefault="00B8723F" w:rsidP="00B8723F">
            <w:pPr>
              <w:spacing w:before="40" w:after="40"/>
              <w:ind w:left="66"/>
            </w:pPr>
            <w:r w:rsidRPr="00E7668D">
              <w:rPr>
                <w:i/>
              </w:rPr>
              <w:t xml:space="preserve">Evaluation of the </w:t>
            </w:r>
            <w:r>
              <w:rPr>
                <w:i/>
              </w:rPr>
              <w:t>P</w:t>
            </w:r>
            <w:r w:rsidRPr="00E7668D">
              <w:rPr>
                <w:i/>
              </w:rPr>
              <w:t xml:space="preserve">ilot and </w:t>
            </w:r>
            <w:r>
              <w:rPr>
                <w:i/>
              </w:rPr>
              <w:t>I</w:t>
            </w:r>
            <w:r w:rsidRPr="00E7668D">
              <w:rPr>
                <w:i/>
              </w:rPr>
              <w:t xml:space="preserve">mplementation of Edwin: Evaluation </w:t>
            </w:r>
            <w:r>
              <w:rPr>
                <w:i/>
              </w:rPr>
              <w:t>M</w:t>
            </w:r>
            <w:r w:rsidRPr="00E7668D">
              <w:rPr>
                <w:i/>
              </w:rPr>
              <w:t>emo 3</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Authors</w:t>
            </w:r>
          </w:p>
        </w:tc>
        <w:tc>
          <w:tcPr>
            <w:tcW w:w="7668" w:type="dxa"/>
          </w:tcPr>
          <w:p w:rsidR="00B8723F" w:rsidRPr="00E7668D" w:rsidRDefault="00B8723F" w:rsidP="00B8723F">
            <w:pPr>
              <w:spacing w:before="40" w:after="40"/>
              <w:ind w:left="66"/>
            </w:pPr>
            <w:r w:rsidRPr="00E7668D">
              <w:t>Erin Haynes and Jonathan Margolin</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lastRenderedPageBreak/>
              <w:t>Time</w:t>
            </w:r>
            <w:r>
              <w:rPr>
                <w:b/>
              </w:rPr>
              <w:t xml:space="preserve"> F</w:t>
            </w:r>
            <w:r w:rsidRPr="00E7668D">
              <w:rPr>
                <w:b/>
              </w:rPr>
              <w:t>rame</w:t>
            </w:r>
          </w:p>
        </w:tc>
        <w:tc>
          <w:tcPr>
            <w:tcW w:w="7668" w:type="dxa"/>
          </w:tcPr>
          <w:p w:rsidR="00B8723F" w:rsidRPr="00E7668D" w:rsidRDefault="00B8723F" w:rsidP="00B8723F">
            <w:pPr>
              <w:spacing w:before="40" w:after="40"/>
              <w:ind w:left="66"/>
            </w:pPr>
            <w:r w:rsidRPr="00E7668D">
              <w:t xml:space="preserve">November 2013–February 2014 </w:t>
            </w:r>
          </w:p>
        </w:tc>
      </w:tr>
      <w:tr w:rsidR="004C5751" w:rsidRPr="00E7668D" w:rsidTr="004C5751">
        <w:tc>
          <w:tcPr>
            <w:tcW w:w="1908" w:type="dxa"/>
            <w:shd w:val="clear" w:color="auto" w:fill="B2C5DC" w:themeFill="accent1" w:themeFillTint="66"/>
          </w:tcPr>
          <w:p w:rsidR="004C5751" w:rsidRPr="00E7668D" w:rsidRDefault="004C5751" w:rsidP="00B8723F">
            <w:pPr>
              <w:spacing w:before="40" w:after="40"/>
              <w:rPr>
                <w:b/>
              </w:rPr>
            </w:pPr>
            <w:r>
              <w:rPr>
                <w:b/>
              </w:rPr>
              <w:t>Date Submitted</w:t>
            </w:r>
          </w:p>
        </w:tc>
        <w:tc>
          <w:tcPr>
            <w:tcW w:w="7668" w:type="dxa"/>
          </w:tcPr>
          <w:p w:rsidR="004C5751" w:rsidRPr="00E7668D" w:rsidRDefault="004C5751" w:rsidP="00B8723F">
            <w:pPr>
              <w:spacing w:before="40" w:after="40"/>
              <w:ind w:left="66"/>
            </w:pPr>
            <w:r>
              <w:t>April 2014</w:t>
            </w:r>
          </w:p>
        </w:tc>
      </w:tr>
      <w:tr w:rsidR="00B8723F" w:rsidRPr="00E7668D" w:rsidTr="00B8723F">
        <w:tc>
          <w:tcPr>
            <w:tcW w:w="9576" w:type="dxa"/>
            <w:gridSpan w:val="2"/>
            <w:shd w:val="clear" w:color="auto" w:fill="B2C5DC" w:themeFill="accent1" w:themeFillTint="66"/>
          </w:tcPr>
          <w:p w:rsidR="00B8723F" w:rsidRPr="00E7668D" w:rsidRDefault="00B8723F" w:rsidP="001F0F87">
            <w:pPr>
              <w:keepNext/>
              <w:spacing w:before="40" w:after="40"/>
              <w:rPr>
                <w:b/>
              </w:rPr>
            </w:pPr>
            <w:r w:rsidRPr="00E7668D">
              <w:rPr>
                <w:b/>
              </w:rPr>
              <w:t>Data Sources</w:t>
            </w:r>
          </w:p>
        </w:tc>
      </w:tr>
      <w:tr w:rsidR="00B8723F" w:rsidRPr="00E7668D" w:rsidTr="00B8723F">
        <w:tc>
          <w:tcPr>
            <w:tcW w:w="9576" w:type="dxa"/>
            <w:gridSpan w:val="2"/>
          </w:tcPr>
          <w:p w:rsidR="004C5751" w:rsidRDefault="004C5751" w:rsidP="004C5751">
            <w:pPr>
              <w:numPr>
                <w:ilvl w:val="0"/>
                <w:numId w:val="21"/>
              </w:numPr>
            </w:pPr>
            <w:r>
              <w:t>Observations of State ET&amp;L TTTs for two cohorts of 10 districts each (Cohort</w:t>
            </w:r>
            <w:r w:rsidR="00193B60">
              <w:t>s</w:t>
            </w:r>
            <w:r>
              <w:t xml:space="preserve"> 2 and 3)</w:t>
            </w:r>
          </w:p>
          <w:p w:rsidR="004C5751" w:rsidRDefault="004C5751" w:rsidP="004C5751">
            <w:pPr>
              <w:numPr>
                <w:ilvl w:val="0"/>
                <w:numId w:val="21"/>
              </w:numPr>
            </w:pPr>
            <w:r>
              <w:t>Reviews of nine of 15 administrator Web training modules and six of 15 teacher Web training modules</w:t>
            </w:r>
          </w:p>
          <w:p w:rsidR="004C5751" w:rsidRDefault="004C5751" w:rsidP="004C5751">
            <w:pPr>
              <w:numPr>
                <w:ilvl w:val="0"/>
                <w:numId w:val="21"/>
              </w:numPr>
            </w:pPr>
            <w:r>
              <w:t>Survey of State ET&amp;L TTT participants (23 respondents)</w:t>
            </w:r>
          </w:p>
          <w:p w:rsidR="004C5751" w:rsidRDefault="004C5751" w:rsidP="004C5751">
            <w:pPr>
              <w:numPr>
                <w:ilvl w:val="0"/>
                <w:numId w:val="21"/>
              </w:numPr>
            </w:pPr>
            <w:r>
              <w:t>Surveys of ET&amp;L and Edwin Analytics users</w:t>
            </w:r>
          </w:p>
          <w:p w:rsidR="004C5751" w:rsidRDefault="004C5751" w:rsidP="004C5751">
            <w:pPr>
              <w:numPr>
                <w:ilvl w:val="1"/>
                <w:numId w:val="21"/>
              </w:numPr>
            </w:pPr>
            <w:r>
              <w:t>ET&amp;L teacher survey: 200 randomly sampled educators with teacher-level access who had been trained on the system were invited to participate; 121 (60.5 percent) completed the survey</w:t>
            </w:r>
          </w:p>
          <w:p w:rsidR="004C5751" w:rsidRDefault="004C5751" w:rsidP="004C5751">
            <w:pPr>
              <w:numPr>
                <w:ilvl w:val="1"/>
                <w:numId w:val="21"/>
              </w:numPr>
            </w:pPr>
            <w:r>
              <w:t>ET&amp;L administrator survey: 52 educators with administrator-level access who had been trained on the system were invited to participate; 29 (55.8 percent) completed the survey</w:t>
            </w:r>
          </w:p>
          <w:p w:rsidR="00B8723F" w:rsidRPr="00E7668D" w:rsidRDefault="004C5751" w:rsidP="004C5751">
            <w:pPr>
              <w:keepNext/>
              <w:numPr>
                <w:ilvl w:val="0"/>
                <w:numId w:val="21"/>
              </w:numPr>
              <w:spacing w:before="40" w:after="40"/>
            </w:pPr>
            <w:r>
              <w:t>Edwin Analytics survey: 400 randomly sampled educators with access to Edwin Analytics were invited to participate; 159 (39.8 percent) completed the survey</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pPr>
            <w:r w:rsidRPr="00E7668D">
              <w:rPr>
                <w:b/>
              </w:rPr>
              <w:t>Summary</w:t>
            </w:r>
          </w:p>
        </w:tc>
      </w:tr>
      <w:tr w:rsidR="00B8723F" w:rsidRPr="00E7668D" w:rsidTr="00B8723F">
        <w:tc>
          <w:tcPr>
            <w:tcW w:w="9576" w:type="dxa"/>
            <w:gridSpan w:val="2"/>
          </w:tcPr>
          <w:p w:rsidR="00B8723F" w:rsidRPr="00E7668D" w:rsidRDefault="00B8723F" w:rsidP="00B8723F">
            <w:pPr>
              <w:spacing w:before="40" w:after="40"/>
            </w:pPr>
            <w:r w:rsidRPr="00E7668D">
              <w:t>This technical data collection report and associated evaluation memo examined educators’ use and experiences with both Edwin systems through surveys of users, as well as educators’ experiences with the new remote State ET&amp;L TTTs.</w:t>
            </w:r>
          </w:p>
        </w:tc>
      </w:tr>
    </w:tbl>
    <w:p w:rsidR="00B8723F" w:rsidRPr="00E7668D" w:rsidRDefault="00B8723F" w:rsidP="00B8723F">
      <w:pPr>
        <w:contextualSpacing/>
      </w:pPr>
    </w:p>
    <w:tbl>
      <w:tblPr>
        <w:tblStyle w:val="TableGrid3"/>
        <w:tblW w:w="0" w:type="auto"/>
        <w:tblLook w:val="04A0"/>
      </w:tblPr>
      <w:tblGrid>
        <w:gridCol w:w="1908"/>
        <w:gridCol w:w="7668"/>
      </w:tblGrid>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Name</w:t>
            </w:r>
          </w:p>
        </w:tc>
        <w:tc>
          <w:tcPr>
            <w:tcW w:w="7668" w:type="dxa"/>
          </w:tcPr>
          <w:p w:rsidR="00B8723F" w:rsidRPr="00E7668D" w:rsidRDefault="00B8723F" w:rsidP="00B8723F">
            <w:pPr>
              <w:spacing w:before="40" w:after="40"/>
              <w:ind w:left="66"/>
              <w:rPr>
                <w:i/>
              </w:rPr>
            </w:pPr>
            <w:r w:rsidRPr="00E7668D">
              <w:rPr>
                <w:i/>
              </w:rPr>
              <w:t xml:space="preserve">Evaluation of the </w:t>
            </w:r>
            <w:r>
              <w:rPr>
                <w:i/>
              </w:rPr>
              <w:t>P</w:t>
            </w:r>
            <w:r w:rsidRPr="00E7668D">
              <w:rPr>
                <w:i/>
              </w:rPr>
              <w:t xml:space="preserve">ilot and </w:t>
            </w:r>
            <w:r>
              <w:rPr>
                <w:i/>
              </w:rPr>
              <w:t>I</w:t>
            </w:r>
            <w:r w:rsidRPr="00E7668D">
              <w:rPr>
                <w:i/>
              </w:rPr>
              <w:t xml:space="preserve">mplementation of Edwin: Technical </w:t>
            </w:r>
            <w:r>
              <w:rPr>
                <w:i/>
              </w:rPr>
              <w:t>D</w:t>
            </w:r>
            <w:r w:rsidRPr="00E7668D">
              <w:rPr>
                <w:i/>
              </w:rPr>
              <w:t xml:space="preserve">ata </w:t>
            </w:r>
            <w:r>
              <w:rPr>
                <w:i/>
              </w:rPr>
              <w:t>C</w:t>
            </w:r>
            <w:r w:rsidRPr="00E7668D">
              <w:rPr>
                <w:i/>
              </w:rPr>
              <w:t xml:space="preserve">ollection </w:t>
            </w:r>
            <w:r>
              <w:rPr>
                <w:i/>
              </w:rPr>
              <w:t>R</w:t>
            </w:r>
            <w:r w:rsidRPr="00E7668D">
              <w:rPr>
                <w:i/>
              </w:rPr>
              <w:t>eport 4</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Authors</w:t>
            </w:r>
          </w:p>
        </w:tc>
        <w:tc>
          <w:tcPr>
            <w:tcW w:w="7668" w:type="dxa"/>
          </w:tcPr>
          <w:p w:rsidR="00B8723F" w:rsidRPr="00E7668D" w:rsidRDefault="00B8723F" w:rsidP="00B8723F">
            <w:pPr>
              <w:spacing w:before="40" w:after="40"/>
              <w:ind w:left="66"/>
            </w:pPr>
            <w:r w:rsidRPr="00E7668D">
              <w:t>John Meakin, Erin Haynes, and Jonathan Margolin</w:t>
            </w:r>
          </w:p>
        </w:tc>
      </w:tr>
      <w:tr w:rsidR="00B8723F" w:rsidRPr="00E7668D" w:rsidTr="004C5751">
        <w:tc>
          <w:tcPr>
            <w:tcW w:w="1908" w:type="dxa"/>
            <w:shd w:val="clear" w:color="auto" w:fill="B2C5DC" w:themeFill="accent1" w:themeFillTint="66"/>
          </w:tcPr>
          <w:p w:rsidR="00B8723F" w:rsidRPr="00E7668D" w:rsidRDefault="00B8723F" w:rsidP="00B8723F">
            <w:pPr>
              <w:spacing w:before="40" w:after="40"/>
              <w:rPr>
                <w:b/>
              </w:rPr>
            </w:pPr>
            <w:r w:rsidRPr="00E7668D">
              <w:rPr>
                <w:b/>
              </w:rPr>
              <w:t>Time</w:t>
            </w:r>
            <w:r>
              <w:rPr>
                <w:b/>
              </w:rPr>
              <w:t xml:space="preserve"> F</w:t>
            </w:r>
            <w:r w:rsidRPr="00E7668D">
              <w:rPr>
                <w:b/>
              </w:rPr>
              <w:t>rame</w:t>
            </w:r>
          </w:p>
        </w:tc>
        <w:tc>
          <w:tcPr>
            <w:tcW w:w="7668" w:type="dxa"/>
          </w:tcPr>
          <w:p w:rsidR="00B8723F" w:rsidRPr="00E7668D" w:rsidRDefault="00B8723F" w:rsidP="00B8723F">
            <w:pPr>
              <w:spacing w:before="40" w:after="40"/>
              <w:ind w:left="66"/>
            </w:pPr>
            <w:r w:rsidRPr="00E7668D">
              <w:t>June 2013–June 2014</w:t>
            </w:r>
          </w:p>
        </w:tc>
      </w:tr>
      <w:tr w:rsidR="004C5751" w:rsidRPr="00E7668D" w:rsidTr="004C5751">
        <w:tc>
          <w:tcPr>
            <w:tcW w:w="1908" w:type="dxa"/>
            <w:shd w:val="clear" w:color="auto" w:fill="B2C5DC" w:themeFill="accent1" w:themeFillTint="66"/>
          </w:tcPr>
          <w:p w:rsidR="004C5751" w:rsidRPr="00E7668D" w:rsidRDefault="004C5751" w:rsidP="00B8723F">
            <w:pPr>
              <w:spacing w:before="40" w:after="40"/>
              <w:rPr>
                <w:b/>
              </w:rPr>
            </w:pPr>
            <w:r>
              <w:rPr>
                <w:b/>
              </w:rPr>
              <w:t>Date Submitted</w:t>
            </w:r>
          </w:p>
        </w:tc>
        <w:tc>
          <w:tcPr>
            <w:tcW w:w="7668" w:type="dxa"/>
          </w:tcPr>
          <w:p w:rsidR="004C5751" w:rsidRPr="00E7668D" w:rsidRDefault="004C5751" w:rsidP="00B8723F">
            <w:pPr>
              <w:spacing w:before="40" w:after="40"/>
              <w:ind w:left="66"/>
            </w:pPr>
            <w:r>
              <w:t>October 2014</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rPr>
                <w:b/>
              </w:rPr>
            </w:pPr>
            <w:r w:rsidRPr="00E7668D">
              <w:rPr>
                <w:b/>
              </w:rPr>
              <w:t>Data Source</w:t>
            </w:r>
          </w:p>
        </w:tc>
      </w:tr>
      <w:tr w:rsidR="00B8723F" w:rsidRPr="00E7668D" w:rsidTr="00B8723F">
        <w:tc>
          <w:tcPr>
            <w:tcW w:w="9576" w:type="dxa"/>
            <w:gridSpan w:val="2"/>
          </w:tcPr>
          <w:p w:rsidR="00B8723F" w:rsidRPr="00E7668D" w:rsidRDefault="004C5751" w:rsidP="00B8723F">
            <w:pPr>
              <w:spacing w:before="40" w:after="40"/>
              <w:ind w:left="720"/>
            </w:pPr>
            <w:r>
              <w:t>Edwin Analytics system usage data for 6,154 unique users in 421 districts; data disaggregated weekly</w:t>
            </w:r>
          </w:p>
        </w:tc>
      </w:tr>
      <w:tr w:rsidR="00B8723F" w:rsidRPr="00E7668D" w:rsidTr="00B8723F">
        <w:tc>
          <w:tcPr>
            <w:tcW w:w="9576" w:type="dxa"/>
            <w:gridSpan w:val="2"/>
            <w:shd w:val="clear" w:color="auto" w:fill="B2C5DC" w:themeFill="accent1" w:themeFillTint="66"/>
          </w:tcPr>
          <w:p w:rsidR="00B8723F" w:rsidRPr="00E7668D" w:rsidRDefault="00B8723F" w:rsidP="00B8723F">
            <w:pPr>
              <w:spacing w:before="40" w:after="40"/>
            </w:pPr>
            <w:r w:rsidRPr="00E7668D">
              <w:rPr>
                <w:b/>
              </w:rPr>
              <w:t>Summary</w:t>
            </w:r>
          </w:p>
        </w:tc>
      </w:tr>
      <w:tr w:rsidR="00B8723F" w:rsidRPr="00E7668D" w:rsidTr="00B8723F">
        <w:tc>
          <w:tcPr>
            <w:tcW w:w="9576" w:type="dxa"/>
            <w:gridSpan w:val="2"/>
          </w:tcPr>
          <w:p w:rsidR="00B8723F" w:rsidRPr="00E7668D" w:rsidRDefault="00B8723F" w:rsidP="00B8723F">
            <w:pPr>
              <w:spacing w:before="40" w:after="40"/>
            </w:pPr>
            <w:r w:rsidRPr="00E7668D">
              <w:t xml:space="preserve">This report examined Edwin Analytics usage over the course of the previous year, including types of reports favored by high- and low-frequency users, and annual spikes in system usage. </w:t>
            </w:r>
          </w:p>
        </w:tc>
      </w:tr>
    </w:tbl>
    <w:p w:rsidR="00B8723F" w:rsidRPr="00E7668D" w:rsidRDefault="00B8723F" w:rsidP="00B8723F">
      <w:pPr>
        <w:spacing w:before="240"/>
        <w:rPr>
          <w:rFonts w:eastAsia="Times New Roman" w:cs="Times New Roman"/>
          <w:szCs w:val="24"/>
        </w:rPr>
      </w:pPr>
    </w:p>
    <w:p w:rsidR="00B8723F" w:rsidRPr="00E7668D" w:rsidRDefault="00B8723F" w:rsidP="00B8723F">
      <w:pPr>
        <w:rPr>
          <w:rFonts w:eastAsia="Times New Roman" w:cs="Times New Roman"/>
        </w:rPr>
      </w:pPr>
    </w:p>
    <w:p w:rsidR="00B8723F" w:rsidRPr="00E7668D" w:rsidRDefault="00B8723F" w:rsidP="00B8723F">
      <w:pPr>
        <w:rPr>
          <w:rFonts w:eastAsia="Times New Roman" w:cs="Times New Roman"/>
        </w:rPr>
        <w:sectPr w:rsidR="00B8723F" w:rsidRPr="00E7668D" w:rsidSect="008A42E5">
          <w:footerReference w:type="default" r:id="rId46"/>
          <w:footerReference w:type="first" r:id="rId47"/>
          <w:pgSz w:w="12240" w:h="15840" w:code="1"/>
          <w:pgMar w:top="1440" w:right="1440" w:bottom="1440" w:left="1440" w:header="720" w:footer="720" w:gutter="0"/>
          <w:pgNumType w:start="1"/>
          <w:cols w:space="720"/>
          <w:docGrid w:linePitch="360"/>
        </w:sectPr>
      </w:pPr>
    </w:p>
    <w:p w:rsidR="00B8723F" w:rsidRPr="00E7668D" w:rsidRDefault="00B8723F" w:rsidP="001F0F87">
      <w:pPr>
        <w:pStyle w:val="Heading1"/>
      </w:pPr>
      <w:bookmarkStart w:id="137" w:name="_Appendix_B._District"/>
      <w:bookmarkStart w:id="138" w:name="_Toc384679500"/>
      <w:bookmarkStart w:id="139" w:name="_Toc395800856"/>
      <w:bookmarkStart w:id="140" w:name="_Toc410916946"/>
      <w:bookmarkEnd w:id="137"/>
      <w:r w:rsidRPr="00E7668D">
        <w:lastRenderedPageBreak/>
        <w:t>Appendix B. District Training Observation Protocol</w:t>
      </w:r>
      <w:bookmarkEnd w:id="138"/>
      <w:bookmarkEnd w:id="139"/>
      <w:bookmarkEnd w:id="140"/>
    </w:p>
    <w:p w:rsidR="00B8723F" w:rsidRPr="00E7668D" w:rsidRDefault="00B8723F" w:rsidP="00B8723F"/>
    <w:tbl>
      <w:tblPr>
        <w:tblStyle w:val="TableGrid"/>
        <w:tblW w:w="5000" w:type="pct"/>
        <w:tblLook w:val="04A0"/>
      </w:tblPr>
      <w:tblGrid>
        <w:gridCol w:w="2448"/>
        <w:gridCol w:w="2430"/>
        <w:gridCol w:w="2430"/>
        <w:gridCol w:w="2268"/>
      </w:tblGrid>
      <w:tr w:rsidR="00B8723F" w:rsidRPr="00E7668D" w:rsidTr="00B8723F">
        <w:trPr>
          <w:trHeight w:val="576"/>
        </w:trPr>
        <w:tc>
          <w:tcPr>
            <w:tcW w:w="1278" w:type="pct"/>
            <w:shd w:val="clear" w:color="auto" w:fill="D9D9D9" w:themeFill="background1" w:themeFillShade="D9"/>
          </w:tcPr>
          <w:p w:rsidR="00B8723F" w:rsidRPr="00E7668D" w:rsidRDefault="00B8723F" w:rsidP="00B8723F">
            <w:pPr>
              <w:rPr>
                <w:b/>
                <w:i/>
                <w:smallCaps/>
              </w:rPr>
            </w:pPr>
            <w:r w:rsidRPr="00E7668D">
              <w:rPr>
                <w:b/>
                <w:i/>
                <w:smallCaps/>
              </w:rPr>
              <w:t>Date:</w:t>
            </w:r>
          </w:p>
        </w:tc>
        <w:tc>
          <w:tcPr>
            <w:tcW w:w="1269" w:type="pct"/>
          </w:tcPr>
          <w:p w:rsidR="00B8723F" w:rsidRPr="00E7668D" w:rsidRDefault="00B8723F" w:rsidP="00B8723F">
            <w:pPr>
              <w:rPr>
                <w:b/>
              </w:rPr>
            </w:pPr>
          </w:p>
        </w:tc>
        <w:tc>
          <w:tcPr>
            <w:tcW w:w="1269" w:type="pct"/>
            <w:shd w:val="clear" w:color="auto" w:fill="D9D9D9" w:themeFill="background1" w:themeFillShade="D9"/>
          </w:tcPr>
          <w:p w:rsidR="00B8723F" w:rsidRPr="00E7668D" w:rsidRDefault="00B8723F" w:rsidP="00B8723F">
            <w:pPr>
              <w:rPr>
                <w:b/>
                <w:i/>
                <w:smallCaps/>
              </w:rPr>
            </w:pPr>
            <w:r w:rsidRPr="00E7668D">
              <w:rPr>
                <w:b/>
                <w:i/>
                <w:smallCaps/>
              </w:rPr>
              <w:t>Observer:</w:t>
            </w:r>
          </w:p>
        </w:tc>
        <w:tc>
          <w:tcPr>
            <w:tcW w:w="1184" w:type="pct"/>
          </w:tcPr>
          <w:p w:rsidR="00B8723F" w:rsidRPr="00E7668D" w:rsidRDefault="00B8723F" w:rsidP="00B8723F">
            <w:pPr>
              <w:rPr>
                <w:b/>
              </w:rPr>
            </w:pPr>
          </w:p>
        </w:tc>
      </w:tr>
      <w:tr w:rsidR="00B8723F" w:rsidRPr="00E7668D" w:rsidTr="00B8723F">
        <w:trPr>
          <w:trHeight w:val="576"/>
        </w:trPr>
        <w:tc>
          <w:tcPr>
            <w:tcW w:w="1278" w:type="pct"/>
            <w:shd w:val="clear" w:color="auto" w:fill="D9D9D9" w:themeFill="background1" w:themeFillShade="D9"/>
          </w:tcPr>
          <w:p w:rsidR="00B8723F" w:rsidRPr="00E7668D" w:rsidRDefault="00B8723F" w:rsidP="00B8723F">
            <w:pPr>
              <w:rPr>
                <w:b/>
                <w:i/>
                <w:smallCaps/>
              </w:rPr>
            </w:pPr>
            <w:r w:rsidRPr="00E7668D">
              <w:rPr>
                <w:b/>
                <w:i/>
                <w:smallCaps/>
              </w:rPr>
              <w:t>District:</w:t>
            </w:r>
          </w:p>
        </w:tc>
        <w:tc>
          <w:tcPr>
            <w:tcW w:w="1269" w:type="pct"/>
          </w:tcPr>
          <w:p w:rsidR="00B8723F" w:rsidRPr="00E7668D" w:rsidRDefault="00B8723F" w:rsidP="00B8723F">
            <w:pPr>
              <w:rPr>
                <w:b/>
              </w:rPr>
            </w:pPr>
          </w:p>
        </w:tc>
        <w:tc>
          <w:tcPr>
            <w:tcW w:w="1269" w:type="pct"/>
            <w:shd w:val="clear" w:color="auto" w:fill="D9D9D9" w:themeFill="background1" w:themeFillShade="D9"/>
          </w:tcPr>
          <w:p w:rsidR="00B8723F" w:rsidRPr="00E7668D" w:rsidRDefault="00B8723F" w:rsidP="00B8723F">
            <w:pPr>
              <w:rPr>
                <w:b/>
                <w:i/>
                <w:smallCaps/>
              </w:rPr>
            </w:pPr>
            <w:r w:rsidRPr="00E7668D">
              <w:rPr>
                <w:b/>
                <w:i/>
                <w:smallCaps/>
              </w:rPr>
              <w:t>Instructor Name(s):</w:t>
            </w:r>
          </w:p>
        </w:tc>
        <w:tc>
          <w:tcPr>
            <w:tcW w:w="1184" w:type="pct"/>
          </w:tcPr>
          <w:p w:rsidR="00B8723F" w:rsidRPr="00E7668D" w:rsidRDefault="00B8723F" w:rsidP="00B8723F">
            <w:pPr>
              <w:rPr>
                <w:b/>
              </w:rPr>
            </w:pPr>
          </w:p>
        </w:tc>
      </w:tr>
      <w:tr w:rsidR="00B8723F" w:rsidRPr="00E7668D" w:rsidTr="00B8723F">
        <w:trPr>
          <w:trHeight w:val="576"/>
        </w:trPr>
        <w:tc>
          <w:tcPr>
            <w:tcW w:w="1278" w:type="pct"/>
            <w:shd w:val="clear" w:color="auto" w:fill="D9D9D9" w:themeFill="background1" w:themeFillShade="D9"/>
          </w:tcPr>
          <w:p w:rsidR="00B8723F" w:rsidRPr="00E7668D" w:rsidRDefault="00B8723F" w:rsidP="00B8723F">
            <w:pPr>
              <w:rPr>
                <w:b/>
                <w:i/>
                <w:smallCaps/>
              </w:rPr>
            </w:pPr>
            <w:r w:rsidRPr="00E7668D">
              <w:rPr>
                <w:b/>
                <w:i/>
                <w:smallCaps/>
              </w:rPr>
              <w:t>Observation Start:</w:t>
            </w:r>
          </w:p>
        </w:tc>
        <w:tc>
          <w:tcPr>
            <w:tcW w:w="1269" w:type="pct"/>
          </w:tcPr>
          <w:p w:rsidR="00B8723F" w:rsidRPr="00E7668D" w:rsidRDefault="00B8723F" w:rsidP="00B8723F">
            <w:pPr>
              <w:rPr>
                <w:b/>
              </w:rPr>
            </w:pPr>
          </w:p>
        </w:tc>
        <w:tc>
          <w:tcPr>
            <w:tcW w:w="1269" w:type="pct"/>
            <w:shd w:val="clear" w:color="auto" w:fill="D9D9D9" w:themeFill="background1" w:themeFillShade="D9"/>
          </w:tcPr>
          <w:p w:rsidR="00B8723F" w:rsidRPr="00E7668D" w:rsidRDefault="00B8723F" w:rsidP="00B8723F">
            <w:pPr>
              <w:rPr>
                <w:b/>
                <w:i/>
                <w:smallCaps/>
              </w:rPr>
            </w:pPr>
            <w:r w:rsidRPr="00E7668D">
              <w:rPr>
                <w:b/>
                <w:i/>
                <w:smallCaps/>
              </w:rPr>
              <w:t>Observation End:</w:t>
            </w:r>
          </w:p>
        </w:tc>
        <w:tc>
          <w:tcPr>
            <w:tcW w:w="1184" w:type="pct"/>
          </w:tcPr>
          <w:p w:rsidR="00B8723F" w:rsidRPr="00E7668D" w:rsidRDefault="00B8723F" w:rsidP="00B8723F">
            <w:pPr>
              <w:rPr>
                <w:b/>
              </w:rPr>
            </w:pPr>
          </w:p>
        </w:tc>
      </w:tr>
    </w:tbl>
    <w:p w:rsidR="00B8723F" w:rsidRPr="00E7668D" w:rsidRDefault="00B8723F" w:rsidP="00B8723F">
      <w:pPr>
        <w:rPr>
          <w:b/>
        </w:rPr>
      </w:pPr>
    </w:p>
    <w:p w:rsidR="00B8723F" w:rsidRPr="00C50A15" w:rsidRDefault="00B8723F" w:rsidP="00B8723F">
      <w:pPr>
        <w:spacing w:after="120"/>
        <w:jc w:val="center"/>
        <w:rPr>
          <w:b/>
        </w:rPr>
      </w:pPr>
      <w:r w:rsidRPr="00C50A15">
        <w:rPr>
          <w:b/>
        </w:rPr>
        <w:t>I. Context</w:t>
      </w:r>
    </w:p>
    <w:p w:rsidR="00B8723F" w:rsidRPr="00E7668D" w:rsidRDefault="00B8723F" w:rsidP="00B8723F">
      <w:pPr>
        <w:spacing w:after="120"/>
        <w:rPr>
          <w:i/>
        </w:rPr>
      </w:pPr>
      <w:r w:rsidRPr="00C50A15">
        <w:rPr>
          <w:i/>
        </w:rPr>
        <w:t>Directions:</w:t>
      </w:r>
      <w:r w:rsidRPr="00E7668D">
        <w:rPr>
          <w:i/>
        </w:rPr>
        <w:t xml:space="preserve"> Describe the participants and setting during the first 5 minutes of the observation.</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Participants</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Note who is participating in the training</w:t>
            </w:r>
          </w:p>
          <w:p w:rsidR="00B8723F" w:rsidRPr="00E7668D" w:rsidRDefault="00B8723F" w:rsidP="00B743F8">
            <w:pPr>
              <w:pStyle w:val="ListParagraph"/>
              <w:numPr>
                <w:ilvl w:val="0"/>
                <w:numId w:val="32"/>
              </w:numPr>
              <w:ind w:left="306" w:hanging="180"/>
              <w:rPr>
                <w:i/>
              </w:rPr>
            </w:pPr>
            <w:r w:rsidRPr="00E7668D">
              <w:rPr>
                <w:i/>
              </w:rPr>
              <w:t>number of participants</w:t>
            </w:r>
          </w:p>
          <w:p w:rsidR="00B8723F" w:rsidRPr="00E7668D" w:rsidRDefault="00B8723F" w:rsidP="00B743F8">
            <w:pPr>
              <w:pStyle w:val="ListParagraph"/>
              <w:numPr>
                <w:ilvl w:val="0"/>
                <w:numId w:val="32"/>
              </w:numPr>
              <w:ind w:left="306" w:hanging="180"/>
              <w:rPr>
                <w:i/>
              </w:rPr>
            </w:pPr>
            <w:r w:rsidRPr="00E7668D">
              <w:rPr>
                <w:i/>
              </w:rPr>
              <w:t>participants’ roles in the district</w:t>
            </w:r>
          </w:p>
        </w:tc>
      </w:tr>
      <w:tr w:rsidR="00B8723F" w:rsidRPr="00E7668D" w:rsidTr="00B8723F">
        <w:trPr>
          <w:trHeight w:val="2592"/>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Setting</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Describe where the training is taking place (e.g., online, face-to-face in a computer lab, face-to-face in a classroom)</w:t>
            </w:r>
          </w:p>
        </w:tc>
      </w:tr>
      <w:tr w:rsidR="00B8723F" w:rsidRPr="00E7668D" w:rsidTr="00B8723F">
        <w:trPr>
          <w:trHeight w:val="3743"/>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jc w:val="center"/>
        <w:rPr>
          <w:b/>
          <w:u w:val="single"/>
        </w:rPr>
      </w:pPr>
    </w:p>
    <w:p w:rsidR="00B8723F" w:rsidRPr="00C50A15" w:rsidRDefault="00B8723F" w:rsidP="00B8723F">
      <w:pPr>
        <w:spacing w:after="120"/>
        <w:jc w:val="center"/>
        <w:rPr>
          <w:b/>
        </w:rPr>
      </w:pPr>
      <w:r w:rsidRPr="00E7668D">
        <w:rPr>
          <w:b/>
          <w:u w:val="single"/>
        </w:rPr>
        <w:br w:type="page"/>
      </w:r>
      <w:r w:rsidRPr="00C50A15">
        <w:rPr>
          <w:b/>
        </w:rPr>
        <w:lastRenderedPageBreak/>
        <w:t>II. Description</w:t>
      </w:r>
    </w:p>
    <w:p w:rsidR="00B8723F" w:rsidRPr="00E7668D" w:rsidRDefault="00B8723F" w:rsidP="00B8723F">
      <w:pPr>
        <w:spacing w:after="120"/>
        <w:rPr>
          <w:i/>
        </w:rPr>
      </w:pPr>
      <w:r w:rsidRPr="00C50A15">
        <w:rPr>
          <w:i/>
        </w:rPr>
        <w:t>Directions:</w:t>
      </w:r>
      <w:r w:rsidRPr="00E7668D">
        <w:rPr>
          <w:i/>
        </w:rPr>
        <w:t xml:space="preserve"> Describe what is happening during the course. Note all of the topics covered and the allocation of time to various types of activities. Every </w:t>
      </w:r>
      <w:r w:rsidRPr="00E7668D">
        <w:rPr>
          <w:b/>
          <w:i/>
        </w:rPr>
        <w:t>15</w:t>
      </w:r>
      <w:r>
        <w:rPr>
          <w:b/>
          <w:i/>
        </w:rPr>
        <w:t>–</w:t>
      </w:r>
      <w:r w:rsidRPr="00E7668D">
        <w:rPr>
          <w:b/>
          <w:i/>
        </w:rPr>
        <w:t>20 minutes</w:t>
      </w:r>
      <w:r w:rsidRPr="00E7668D">
        <w:rPr>
          <w:i/>
        </w:rPr>
        <w:t>, switch to a new page.</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7"/>
        <w:gridCol w:w="792"/>
        <w:gridCol w:w="792"/>
        <w:gridCol w:w="792"/>
        <w:gridCol w:w="792"/>
        <w:gridCol w:w="792"/>
        <w:gridCol w:w="792"/>
        <w:gridCol w:w="792"/>
        <w:gridCol w:w="792"/>
      </w:tblGrid>
      <w:tr w:rsidR="00B8723F" w:rsidRPr="00E7668D" w:rsidTr="00B8723F">
        <w:tc>
          <w:tcPr>
            <w:tcW w:w="3237" w:type="dxa"/>
            <w:tcBorders>
              <w:top w:val="nil"/>
              <w:left w:val="nil"/>
            </w:tcBorders>
          </w:tcPr>
          <w:p w:rsidR="00B8723F" w:rsidRPr="00E7668D" w:rsidRDefault="00B8723F" w:rsidP="00B8723F"/>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 xml:space="preserve">Trainer </w:t>
            </w:r>
            <w:r>
              <w:rPr>
                <w:b/>
                <w:i/>
              </w:rPr>
              <w:t>p</w:t>
            </w:r>
            <w:r w:rsidRPr="00E7668D">
              <w:rPr>
                <w:b/>
                <w:i/>
              </w:rPr>
              <w:t>resenting</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Large</w:t>
            </w:r>
            <w:r>
              <w:rPr>
                <w:b/>
                <w:i/>
              </w:rPr>
              <w:t>-</w:t>
            </w:r>
            <w:r w:rsidRPr="00E7668D">
              <w:rPr>
                <w:b/>
                <w:i/>
              </w:rPr>
              <w:t>group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bl>
    <w:p w:rsidR="00B8723F" w:rsidRDefault="00B8723F" w:rsidP="00B8723F">
      <w:pPr>
        <w:rPr>
          <w:u w:val="single"/>
        </w:rPr>
      </w:pPr>
    </w:p>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u w:val="single"/>
              </w:rPr>
              <w:lastRenderedPageBreak/>
              <w:br w:type="page"/>
            </w:r>
            <w:r w:rsidRPr="00E7668D">
              <w:rPr>
                <w:b/>
                <w:i/>
              </w:rPr>
              <w:t>Description</w:t>
            </w:r>
          </w:p>
        </w:tc>
      </w:tr>
      <w:tr w:rsidR="00B8723F" w:rsidRPr="00E7668D" w:rsidTr="00B8723F">
        <w:trPr>
          <w:trHeight w:val="576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360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7"/>
        <w:gridCol w:w="792"/>
        <w:gridCol w:w="792"/>
        <w:gridCol w:w="792"/>
        <w:gridCol w:w="792"/>
        <w:gridCol w:w="792"/>
        <w:gridCol w:w="792"/>
        <w:gridCol w:w="792"/>
        <w:gridCol w:w="792"/>
      </w:tblGrid>
      <w:tr w:rsidR="00B8723F" w:rsidRPr="00E7668D" w:rsidTr="00B8723F">
        <w:tc>
          <w:tcPr>
            <w:tcW w:w="3237" w:type="dxa"/>
            <w:tcBorders>
              <w:top w:val="nil"/>
              <w:left w:val="nil"/>
            </w:tcBorders>
          </w:tcPr>
          <w:p w:rsidR="00B8723F" w:rsidRPr="00E7668D" w:rsidRDefault="00B8723F" w:rsidP="00B8723F"/>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 xml:space="preserve">Trainer </w:t>
            </w:r>
            <w:r>
              <w:rPr>
                <w:b/>
                <w:i/>
              </w:rPr>
              <w:t>p</w:t>
            </w:r>
            <w:r w:rsidRPr="00E7668D">
              <w:rPr>
                <w:b/>
                <w:i/>
              </w:rPr>
              <w:t>resenting</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Large</w:t>
            </w:r>
            <w:r>
              <w:rPr>
                <w:b/>
                <w:i/>
              </w:rPr>
              <w:t>-</w:t>
            </w:r>
            <w:r w:rsidRPr="00E7668D">
              <w:rPr>
                <w:b/>
                <w:i/>
              </w:rPr>
              <w:t>group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bl>
    <w:p w:rsidR="00B8723F" w:rsidRDefault="00B8723F" w:rsidP="00B8723F">
      <w:pPr>
        <w:rPr>
          <w:u w:val="single"/>
        </w:rPr>
      </w:pPr>
    </w:p>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76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360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5"/>
        <w:gridCol w:w="791"/>
        <w:gridCol w:w="792"/>
        <w:gridCol w:w="792"/>
        <w:gridCol w:w="792"/>
        <w:gridCol w:w="792"/>
        <w:gridCol w:w="792"/>
        <w:gridCol w:w="792"/>
        <w:gridCol w:w="795"/>
      </w:tblGrid>
      <w:tr w:rsidR="00B8723F" w:rsidRPr="00E7668D" w:rsidTr="00791E36">
        <w:tc>
          <w:tcPr>
            <w:tcW w:w="3235" w:type="dxa"/>
            <w:tcBorders>
              <w:top w:val="nil"/>
              <w:left w:val="nil"/>
            </w:tcBorders>
          </w:tcPr>
          <w:p w:rsidR="00B8723F" w:rsidRPr="00E7668D" w:rsidRDefault="00B8723F" w:rsidP="00B8723F"/>
        </w:tc>
        <w:tc>
          <w:tcPr>
            <w:tcW w:w="791"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5"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791E36">
        <w:tc>
          <w:tcPr>
            <w:tcW w:w="3235" w:type="dxa"/>
            <w:shd w:val="clear" w:color="auto" w:fill="F2F2F2" w:themeFill="background1" w:themeFillShade="F2"/>
          </w:tcPr>
          <w:p w:rsidR="00B8723F" w:rsidRPr="00E7668D" w:rsidRDefault="00B8723F" w:rsidP="00B8723F">
            <w:pPr>
              <w:rPr>
                <w:b/>
                <w:i/>
              </w:rPr>
            </w:pPr>
            <w:r w:rsidRPr="00E7668D">
              <w:rPr>
                <w:b/>
                <w:i/>
              </w:rPr>
              <w:t>Trainer Presenting</w:t>
            </w:r>
          </w:p>
        </w:tc>
        <w:tc>
          <w:tcPr>
            <w:tcW w:w="791"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5" w:type="dxa"/>
          </w:tcPr>
          <w:p w:rsidR="00B8723F" w:rsidRPr="00E7668D" w:rsidRDefault="00B8723F" w:rsidP="00B8723F"/>
        </w:tc>
      </w:tr>
      <w:tr w:rsidR="00B8723F" w:rsidRPr="00E7668D" w:rsidTr="00791E36">
        <w:tc>
          <w:tcPr>
            <w:tcW w:w="3235"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w:t>
            </w:r>
            <w:r>
              <w:rPr>
                <w:b/>
                <w:i/>
              </w:rPr>
              <w:br/>
            </w:r>
            <w:r w:rsidRPr="00E7668D">
              <w:rPr>
                <w:b/>
                <w:i/>
              </w:rPr>
              <w:t>discussions</w:t>
            </w:r>
          </w:p>
        </w:tc>
        <w:tc>
          <w:tcPr>
            <w:tcW w:w="791"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5" w:type="dxa"/>
          </w:tcPr>
          <w:p w:rsidR="00B8723F" w:rsidRPr="00E7668D" w:rsidRDefault="00B8723F" w:rsidP="00B8723F"/>
        </w:tc>
      </w:tr>
      <w:tr w:rsidR="00B8723F" w:rsidRPr="00E7668D" w:rsidTr="00791E36">
        <w:tc>
          <w:tcPr>
            <w:tcW w:w="3235"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1"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5" w:type="dxa"/>
          </w:tcPr>
          <w:p w:rsidR="00B8723F" w:rsidRPr="00E7668D" w:rsidRDefault="00B8723F" w:rsidP="00B8723F"/>
        </w:tc>
      </w:tr>
      <w:tr w:rsidR="00B8723F" w:rsidRPr="00E7668D" w:rsidTr="00791E36">
        <w:tc>
          <w:tcPr>
            <w:tcW w:w="3235" w:type="dxa"/>
            <w:shd w:val="clear" w:color="auto" w:fill="F2F2F2" w:themeFill="background1" w:themeFillShade="F2"/>
          </w:tcPr>
          <w:p w:rsidR="00B8723F" w:rsidRPr="00E7668D" w:rsidRDefault="00B8723F" w:rsidP="00B8723F">
            <w:pPr>
              <w:rPr>
                <w:b/>
                <w:i/>
              </w:rPr>
            </w:pPr>
            <w:r w:rsidRPr="00E7668D">
              <w:rPr>
                <w:b/>
                <w:i/>
              </w:rPr>
              <w:t>Large group discussions</w:t>
            </w:r>
          </w:p>
        </w:tc>
        <w:tc>
          <w:tcPr>
            <w:tcW w:w="791"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5" w:type="dxa"/>
          </w:tcPr>
          <w:p w:rsidR="00B8723F" w:rsidRPr="00E7668D" w:rsidRDefault="00B8723F" w:rsidP="00B8723F"/>
        </w:tc>
      </w:tr>
      <w:tr w:rsidR="00B8723F" w:rsidRPr="00E7668D" w:rsidTr="00791E36">
        <w:tc>
          <w:tcPr>
            <w:tcW w:w="3235"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1"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5" w:type="dxa"/>
          </w:tcPr>
          <w:p w:rsidR="00B8723F" w:rsidRPr="00E7668D" w:rsidRDefault="00B8723F" w:rsidP="00B8723F"/>
        </w:tc>
      </w:tr>
    </w:tbl>
    <w:p w:rsidR="00791E36" w:rsidRDefault="00791E36">
      <w:r>
        <w:br w:type="page"/>
      </w:r>
    </w:p>
    <w:tbl>
      <w:tblPr>
        <w:tblStyle w:val="TableGrid"/>
        <w:tblW w:w="9573" w:type="dxa"/>
        <w:tblLayout w:type="fixed"/>
        <w:tblLook w:val="04A0"/>
      </w:tblPr>
      <w:tblGrid>
        <w:gridCol w:w="9573"/>
      </w:tblGrid>
      <w:tr w:rsidR="00B8723F" w:rsidRPr="00E7668D" w:rsidTr="00791E36">
        <w:tc>
          <w:tcPr>
            <w:tcW w:w="9573"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791E36">
        <w:trPr>
          <w:trHeight w:val="5760"/>
        </w:trPr>
        <w:tc>
          <w:tcPr>
            <w:tcW w:w="9573"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791E36">
        <w:tc>
          <w:tcPr>
            <w:tcW w:w="9573"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791E36">
        <w:trPr>
          <w:trHeight w:val="3600"/>
        </w:trPr>
        <w:tc>
          <w:tcPr>
            <w:tcW w:w="9573"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7"/>
        <w:gridCol w:w="792"/>
        <w:gridCol w:w="792"/>
        <w:gridCol w:w="792"/>
        <w:gridCol w:w="792"/>
        <w:gridCol w:w="792"/>
        <w:gridCol w:w="792"/>
        <w:gridCol w:w="792"/>
        <w:gridCol w:w="792"/>
      </w:tblGrid>
      <w:tr w:rsidR="00B8723F" w:rsidRPr="00E7668D" w:rsidTr="00B8723F">
        <w:tc>
          <w:tcPr>
            <w:tcW w:w="3237" w:type="dxa"/>
            <w:tcBorders>
              <w:top w:val="nil"/>
              <w:left w:val="nil"/>
            </w:tcBorders>
          </w:tcPr>
          <w:p w:rsidR="00B8723F" w:rsidRPr="00E7668D" w:rsidRDefault="00B8723F" w:rsidP="00B8723F"/>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 xml:space="preserve">Trainer </w:t>
            </w:r>
            <w:r>
              <w:rPr>
                <w:b/>
                <w:i/>
              </w:rPr>
              <w:t>p</w:t>
            </w:r>
            <w:r w:rsidRPr="00E7668D">
              <w:rPr>
                <w:b/>
                <w:i/>
              </w:rPr>
              <w:t>resenting</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Large</w:t>
            </w:r>
            <w:r>
              <w:rPr>
                <w:b/>
                <w:i/>
              </w:rPr>
              <w:t>-</w:t>
            </w:r>
            <w:r w:rsidRPr="00E7668D">
              <w:rPr>
                <w:b/>
                <w:i/>
              </w:rPr>
              <w:t>group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bl>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76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360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7"/>
        <w:gridCol w:w="792"/>
        <w:gridCol w:w="792"/>
        <w:gridCol w:w="792"/>
        <w:gridCol w:w="792"/>
        <w:gridCol w:w="792"/>
        <w:gridCol w:w="792"/>
        <w:gridCol w:w="792"/>
        <w:gridCol w:w="792"/>
      </w:tblGrid>
      <w:tr w:rsidR="00B8723F" w:rsidRPr="00E7668D" w:rsidTr="00B8723F">
        <w:tc>
          <w:tcPr>
            <w:tcW w:w="3237" w:type="dxa"/>
            <w:tcBorders>
              <w:top w:val="nil"/>
              <w:left w:val="nil"/>
            </w:tcBorders>
          </w:tcPr>
          <w:p w:rsidR="00B8723F" w:rsidRPr="00E7668D" w:rsidRDefault="00B8723F" w:rsidP="00B8723F"/>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 xml:space="preserve">Trainer </w:t>
            </w:r>
            <w:r>
              <w:rPr>
                <w:b/>
                <w:i/>
              </w:rPr>
              <w:t>p</w:t>
            </w:r>
            <w:r w:rsidRPr="00E7668D">
              <w:rPr>
                <w:b/>
                <w:i/>
              </w:rPr>
              <w:t>resenting</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Large</w:t>
            </w:r>
            <w:r>
              <w:rPr>
                <w:b/>
                <w:i/>
              </w:rPr>
              <w:t>-</w:t>
            </w:r>
            <w:r w:rsidRPr="00E7668D">
              <w:rPr>
                <w:b/>
                <w:i/>
              </w:rPr>
              <w:t>group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bl>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76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360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tbl>
      <w:tblPr>
        <w:tblStyle w:val="TableGrid"/>
        <w:tblW w:w="9573" w:type="dxa"/>
        <w:tblLayout w:type="fixed"/>
        <w:tblLook w:val="04A0"/>
      </w:tblPr>
      <w:tblGrid>
        <w:gridCol w:w="3237"/>
        <w:gridCol w:w="792"/>
        <w:gridCol w:w="792"/>
        <w:gridCol w:w="792"/>
        <w:gridCol w:w="792"/>
        <w:gridCol w:w="792"/>
        <w:gridCol w:w="792"/>
        <w:gridCol w:w="792"/>
        <w:gridCol w:w="792"/>
      </w:tblGrid>
      <w:tr w:rsidR="00B8723F" w:rsidRPr="00E7668D" w:rsidTr="00B8723F">
        <w:tc>
          <w:tcPr>
            <w:tcW w:w="3237" w:type="dxa"/>
            <w:tcBorders>
              <w:top w:val="nil"/>
              <w:left w:val="nil"/>
            </w:tcBorders>
          </w:tcPr>
          <w:p w:rsidR="00B8723F" w:rsidRPr="00E7668D" w:rsidRDefault="00B8723F" w:rsidP="00B8723F"/>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c>
          <w:tcPr>
            <w:tcW w:w="792" w:type="dxa"/>
            <w:shd w:val="clear" w:color="auto" w:fill="D9D9D9" w:themeFill="background1" w:themeFillShade="D9"/>
          </w:tcPr>
          <w:p w:rsidR="00B8723F" w:rsidRPr="00E7668D" w:rsidRDefault="00B8723F" w:rsidP="00B8723F">
            <w:pPr>
              <w:rPr>
                <w:b/>
              </w:rPr>
            </w:pPr>
            <w:r w:rsidRPr="00E7668D">
              <w:rPr>
                <w:b/>
              </w:rPr>
              <w:t>Start</w:t>
            </w:r>
          </w:p>
        </w:tc>
        <w:tc>
          <w:tcPr>
            <w:tcW w:w="792" w:type="dxa"/>
            <w:shd w:val="clear" w:color="auto" w:fill="D9D9D9" w:themeFill="background1" w:themeFillShade="D9"/>
          </w:tcPr>
          <w:p w:rsidR="00B8723F" w:rsidRPr="00E7668D" w:rsidRDefault="00B8723F" w:rsidP="00B8723F">
            <w:pPr>
              <w:rPr>
                <w:b/>
              </w:rPr>
            </w:pPr>
            <w:r w:rsidRPr="00E7668D">
              <w:rPr>
                <w:b/>
              </w:rPr>
              <w:t>End</w:t>
            </w:r>
          </w:p>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 xml:space="preserve">Trainer </w:t>
            </w:r>
            <w:r>
              <w:rPr>
                <w:b/>
                <w:i/>
              </w:rPr>
              <w:t>p</w:t>
            </w:r>
            <w:r w:rsidRPr="00E7668D">
              <w:rPr>
                <w:b/>
                <w:i/>
              </w:rPr>
              <w:t>resenting</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Small</w:t>
            </w:r>
            <w:r>
              <w:rPr>
                <w:b/>
                <w:i/>
              </w:rPr>
              <w:t>-</w:t>
            </w:r>
            <w:r w:rsidRPr="00E7668D">
              <w:rPr>
                <w:b/>
                <w:i/>
              </w:rPr>
              <w:t>group work/</w:t>
            </w:r>
            <w:r>
              <w:rPr>
                <w:b/>
                <w:i/>
              </w:rPr>
              <w:br/>
            </w:r>
            <w:r w:rsidRPr="00E7668D">
              <w:rPr>
                <w:b/>
                <w:i/>
              </w:rPr>
              <w:t>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Individual work/</w:t>
            </w:r>
            <w:r>
              <w:rPr>
                <w:b/>
                <w:i/>
              </w:rPr>
              <w:br/>
            </w:r>
            <w:r w:rsidRPr="00E7668D">
              <w:rPr>
                <w:b/>
                <w:i/>
              </w:rPr>
              <w:t>one-on-one consultations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Large</w:t>
            </w:r>
            <w:r>
              <w:rPr>
                <w:b/>
                <w:i/>
              </w:rPr>
              <w:t>-</w:t>
            </w:r>
            <w:r w:rsidRPr="00E7668D">
              <w:rPr>
                <w:b/>
                <w:i/>
              </w:rPr>
              <w:t>group discussions</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r w:rsidR="00B8723F" w:rsidRPr="00E7668D" w:rsidTr="00B8723F">
        <w:tc>
          <w:tcPr>
            <w:tcW w:w="3237" w:type="dxa"/>
            <w:shd w:val="clear" w:color="auto" w:fill="F2F2F2" w:themeFill="background1" w:themeFillShade="F2"/>
          </w:tcPr>
          <w:p w:rsidR="00B8723F" w:rsidRPr="00E7668D" w:rsidRDefault="00B8723F" w:rsidP="00B8723F">
            <w:pPr>
              <w:rPr>
                <w:b/>
                <w:i/>
              </w:rPr>
            </w:pPr>
            <w:r w:rsidRPr="00E7668D">
              <w:rPr>
                <w:b/>
                <w:i/>
              </w:rPr>
              <w:t>Practice using Edwin T&amp;L</w:t>
            </w:r>
          </w:p>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c>
          <w:tcPr>
            <w:tcW w:w="792" w:type="dxa"/>
          </w:tcPr>
          <w:p w:rsidR="00B8723F" w:rsidRPr="00E7668D" w:rsidRDefault="00B8723F" w:rsidP="00B8723F"/>
        </w:tc>
      </w:tr>
    </w:tbl>
    <w:p w:rsidR="00B8723F" w:rsidRPr="00E7668D" w:rsidRDefault="00B8723F" w:rsidP="00B8723F">
      <w:pPr>
        <w:rPr>
          <w:u w:val="single"/>
        </w:rPr>
      </w:pPr>
    </w:p>
    <w:p w:rsidR="00B8723F" w:rsidRPr="00C50A15" w:rsidRDefault="00B8723F" w:rsidP="00B8723F">
      <w:pPr>
        <w:spacing w:after="120"/>
        <w:jc w:val="center"/>
        <w:rPr>
          <w:b/>
        </w:rPr>
      </w:pPr>
      <w:r w:rsidRPr="00E7668D">
        <w:rPr>
          <w:u w:val="single"/>
        </w:rPr>
        <w:br w:type="page"/>
      </w:r>
      <w:r w:rsidRPr="00C50A15">
        <w:rPr>
          <w:b/>
        </w:rPr>
        <w:lastRenderedPageBreak/>
        <w:t>III. Observations</w:t>
      </w:r>
    </w:p>
    <w:p w:rsidR="00B8723F" w:rsidRPr="00E7668D" w:rsidRDefault="00B8723F" w:rsidP="00B8723F">
      <w:pPr>
        <w:spacing w:after="120"/>
        <w:rPr>
          <w:u w:val="single"/>
        </w:rPr>
      </w:pPr>
      <w:r w:rsidRPr="00C50A15">
        <w:rPr>
          <w:i/>
        </w:rPr>
        <w:t>Directions:</w:t>
      </w:r>
      <w:r w:rsidRPr="00E7668D">
        <w:rPr>
          <w:i/>
        </w:rPr>
        <w:t xml:space="preserve"> After the observation, use your descriptions to answer the following questions.</w:t>
      </w: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1. The trainer appears comfortable delivering the training.</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w:t>
            </w:r>
            <w:r>
              <w:rPr>
                <w:i/>
              </w:rPr>
              <w:t xml:space="preserve"> </w:t>
            </w:r>
            <w:r w:rsidRPr="00E7668D">
              <w:rPr>
                <w:i/>
              </w:rPr>
              <w:t>note:</w:t>
            </w:r>
          </w:p>
          <w:p w:rsidR="00B8723F" w:rsidRPr="00E7668D" w:rsidRDefault="00B8723F" w:rsidP="00B743F8">
            <w:pPr>
              <w:pStyle w:val="ListParagraph"/>
              <w:numPr>
                <w:ilvl w:val="0"/>
                <w:numId w:val="31"/>
              </w:numPr>
              <w:ind w:left="288" w:hanging="180"/>
              <w:rPr>
                <w:i/>
              </w:rPr>
            </w:pPr>
            <w:r w:rsidRPr="00E7668D">
              <w:rPr>
                <w:i/>
              </w:rPr>
              <w:t>actions/speech that indicate trainer’s comfort</w:t>
            </w:r>
          </w:p>
          <w:p w:rsidR="00B8723F" w:rsidRPr="00E7668D" w:rsidRDefault="00B8723F" w:rsidP="00B8723F">
            <w:pPr>
              <w:rPr>
                <w:i/>
              </w:rPr>
            </w:pPr>
            <w:r w:rsidRPr="00E7668D">
              <w:rPr>
                <w:i/>
              </w:rPr>
              <w:t>If no, note:</w:t>
            </w:r>
          </w:p>
          <w:p w:rsidR="00B8723F" w:rsidRPr="00E7668D" w:rsidRDefault="00B8723F" w:rsidP="00B743F8">
            <w:pPr>
              <w:pStyle w:val="ListParagraph"/>
              <w:numPr>
                <w:ilvl w:val="0"/>
                <w:numId w:val="31"/>
              </w:numPr>
              <w:ind w:left="270" w:hanging="180"/>
            </w:pPr>
            <w:r w:rsidRPr="00E7668D">
              <w:rPr>
                <w:i/>
              </w:rPr>
              <w:t>actions/speech that indicate trainer’s discomfort</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2. The trainer has the tools and materials necessary to deliver the training.</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w:t>
            </w:r>
            <w:r>
              <w:rPr>
                <w:i/>
              </w:rPr>
              <w:t xml:space="preserve"> </w:t>
            </w:r>
            <w:r w:rsidRPr="00E7668D">
              <w:rPr>
                <w:i/>
              </w:rPr>
              <w:t>note:</w:t>
            </w:r>
          </w:p>
          <w:p w:rsidR="00B8723F" w:rsidRPr="00E7668D" w:rsidRDefault="00B8723F" w:rsidP="00B743F8">
            <w:pPr>
              <w:pStyle w:val="ListParagraph"/>
              <w:numPr>
                <w:ilvl w:val="0"/>
                <w:numId w:val="31"/>
              </w:numPr>
              <w:ind w:left="288" w:hanging="180"/>
              <w:rPr>
                <w:i/>
              </w:rPr>
            </w:pPr>
            <w:r w:rsidRPr="00E7668D">
              <w:rPr>
                <w:i/>
              </w:rPr>
              <w:t>tools and materials the trainer uses</w:t>
            </w:r>
          </w:p>
          <w:p w:rsidR="00B8723F" w:rsidRPr="00E7668D" w:rsidRDefault="00B8723F" w:rsidP="00B8723F">
            <w:pPr>
              <w:rPr>
                <w:i/>
              </w:rPr>
            </w:pPr>
            <w:r w:rsidRPr="00E7668D">
              <w:rPr>
                <w:i/>
              </w:rPr>
              <w:t>If no, note:</w:t>
            </w:r>
          </w:p>
          <w:p w:rsidR="00B8723F" w:rsidRPr="00E7668D" w:rsidRDefault="00B8723F" w:rsidP="00B743F8">
            <w:pPr>
              <w:pStyle w:val="ListParagraph"/>
              <w:numPr>
                <w:ilvl w:val="0"/>
                <w:numId w:val="31"/>
              </w:numPr>
              <w:ind w:left="288" w:hanging="180"/>
              <w:rPr>
                <w:i/>
              </w:rPr>
            </w:pPr>
            <w:r w:rsidRPr="00E7668D">
              <w:rPr>
                <w:i/>
              </w:rPr>
              <w:t>tools and materials that would be helpful</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tc>
      </w:tr>
    </w:tbl>
    <w:p w:rsidR="00B8723F" w:rsidRPr="00E7668D" w:rsidRDefault="00B8723F" w:rsidP="00B8723F"/>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 xml:space="preserve">3. The trainer articulates the </w:t>
            </w:r>
            <w:r>
              <w:rPr>
                <w:b/>
                <w:i/>
              </w:rPr>
              <w:t>S</w:t>
            </w:r>
            <w:r w:rsidRPr="00E7668D">
              <w:rPr>
                <w:b/>
                <w:i/>
              </w:rPr>
              <w:t>tate’s goals for the rollout of Edwin T&amp;L.</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method for articulating the goals (i.e., P</w:t>
            </w:r>
            <w:r>
              <w:rPr>
                <w:i/>
              </w:rPr>
              <w:t>ower</w:t>
            </w:r>
            <w:r w:rsidRPr="00E7668D">
              <w:rPr>
                <w:i/>
              </w:rPr>
              <w:t>P</w:t>
            </w:r>
            <w:r>
              <w:rPr>
                <w:i/>
              </w:rPr>
              <w:t>oint</w:t>
            </w:r>
            <w:r w:rsidRPr="00E7668D">
              <w:rPr>
                <w:i/>
              </w:rPr>
              <w:t xml:space="preserve"> slide</w:t>
            </w:r>
            <w:r>
              <w:rPr>
                <w:i/>
              </w:rPr>
              <w:t>s</w:t>
            </w:r>
            <w:r w:rsidRPr="00E7668D">
              <w:rPr>
                <w:i/>
              </w:rPr>
              <w:t>, handout</w:t>
            </w:r>
            <w:r>
              <w:rPr>
                <w:i/>
              </w:rPr>
              <w:t>s</w:t>
            </w:r>
            <w:r w:rsidRPr="00E7668D">
              <w:rPr>
                <w:i/>
              </w:rPr>
              <w:t>, discussion)</w:t>
            </w:r>
          </w:p>
          <w:p w:rsidR="00B8723F" w:rsidRPr="00E7668D" w:rsidRDefault="00B8723F" w:rsidP="00B743F8">
            <w:pPr>
              <w:pStyle w:val="ListParagraph"/>
              <w:numPr>
                <w:ilvl w:val="0"/>
                <w:numId w:val="31"/>
              </w:numPr>
              <w:ind w:left="288" w:hanging="180"/>
              <w:rPr>
                <w:i/>
              </w:rPr>
            </w:pPr>
            <w:r w:rsidRPr="00E7668D">
              <w:rPr>
                <w:i/>
              </w:rPr>
              <w:t>goals that the trainer articulates</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4. The trainer articulates the district’s goals for the adoption of Edwin T&amp;L.</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method for articulating the goals (i.e., P</w:t>
            </w:r>
            <w:r>
              <w:rPr>
                <w:i/>
              </w:rPr>
              <w:t>ower</w:t>
            </w:r>
            <w:r w:rsidRPr="00E7668D">
              <w:rPr>
                <w:i/>
              </w:rPr>
              <w:t>P</w:t>
            </w:r>
            <w:r>
              <w:rPr>
                <w:i/>
              </w:rPr>
              <w:t>oin</w:t>
            </w:r>
            <w:r w:rsidRPr="00E7668D">
              <w:rPr>
                <w:i/>
              </w:rPr>
              <w:t>t slide</w:t>
            </w:r>
            <w:r>
              <w:rPr>
                <w:i/>
              </w:rPr>
              <w:t>s</w:t>
            </w:r>
            <w:r w:rsidRPr="00E7668D">
              <w:rPr>
                <w:i/>
              </w:rPr>
              <w:t>, handout</w:t>
            </w:r>
            <w:r>
              <w:rPr>
                <w:i/>
              </w:rPr>
              <w:t>s</w:t>
            </w:r>
            <w:r w:rsidRPr="00E7668D">
              <w:rPr>
                <w:i/>
              </w:rPr>
              <w:t>, discussion)</w:t>
            </w:r>
          </w:p>
          <w:p w:rsidR="00B8723F" w:rsidRPr="00E7668D" w:rsidRDefault="00B8723F" w:rsidP="00B743F8">
            <w:pPr>
              <w:pStyle w:val="ListParagraph"/>
              <w:numPr>
                <w:ilvl w:val="0"/>
                <w:numId w:val="31"/>
              </w:numPr>
              <w:ind w:left="288" w:hanging="180"/>
              <w:rPr>
                <w:i/>
              </w:rPr>
            </w:pPr>
            <w:r w:rsidRPr="00E7668D">
              <w:rPr>
                <w:i/>
              </w:rPr>
              <w:t>goals that the trainer articulates</w:t>
            </w:r>
          </w:p>
          <w:p w:rsidR="00B8723F" w:rsidRPr="00E7668D" w:rsidRDefault="00B8723F" w:rsidP="00B743F8">
            <w:pPr>
              <w:pStyle w:val="ListParagraph"/>
              <w:numPr>
                <w:ilvl w:val="0"/>
                <w:numId w:val="31"/>
              </w:numPr>
              <w:ind w:left="288" w:hanging="180"/>
              <w:rPr>
                <w:i/>
              </w:rPr>
            </w:pPr>
            <w:r w:rsidRPr="00E7668D">
              <w:rPr>
                <w:i/>
              </w:rPr>
              <w:t xml:space="preserve">any discussion of how the district goals for Edwin relate to </w:t>
            </w:r>
            <w:r>
              <w:rPr>
                <w:i/>
              </w:rPr>
              <w:t>S</w:t>
            </w:r>
            <w:r w:rsidRPr="00E7668D">
              <w:rPr>
                <w:i/>
              </w:rPr>
              <w:t>tate goals for Edwin</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5. The trainer articulates how Edwin T&amp;L fits into existing district education goals.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method and content of discussion</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6. The trainer discusses the district’s expectations for how participants will use Edwin T&amp;L in their educational contexts.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method and content of discussion</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Default="00B8723F" w:rsidP="00B8723F"/>
    <w:p w:rsidR="00B8723F" w:rsidRDefault="00B8723F" w:rsidP="00B8723F"/>
    <w:p w:rsidR="00B8723F" w:rsidRPr="00E7668D" w:rsidRDefault="00B8723F" w:rsidP="00B8723F"/>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7. Trainer discusses how Edwin Analytics can be used in conjunction with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what the trainer says about using both systems</w:t>
            </w:r>
          </w:p>
          <w:p w:rsidR="00B8723F" w:rsidRPr="00E7668D" w:rsidRDefault="00B8723F" w:rsidP="00B743F8">
            <w:pPr>
              <w:pStyle w:val="ListParagraph"/>
              <w:numPr>
                <w:ilvl w:val="0"/>
                <w:numId w:val="31"/>
              </w:numPr>
              <w:ind w:left="288" w:hanging="180"/>
              <w:rPr>
                <w:i/>
              </w:rPr>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8. Trainer discusses how Edwin T&amp;L can be used to address achievement gaps in student achievement (e.g., tools for differentiating instruction, disaggregated student data, assessment).</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what the trainer says about achievement gaps</w:t>
            </w:r>
          </w:p>
          <w:p w:rsidR="00B8723F" w:rsidRPr="00E7668D" w:rsidRDefault="00B8723F" w:rsidP="00B743F8">
            <w:pPr>
              <w:pStyle w:val="ListParagraph"/>
              <w:numPr>
                <w:ilvl w:val="0"/>
                <w:numId w:val="31"/>
              </w:numPr>
              <w:ind w:left="288" w:hanging="180"/>
              <w:rPr>
                <w:i/>
              </w:rPr>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9. Trainer effectively address</w:t>
            </w:r>
            <w:r>
              <w:rPr>
                <w:b/>
                <w:i/>
              </w:rPr>
              <w:t>es</w:t>
            </w:r>
            <w:r w:rsidRPr="00E7668D">
              <w:rPr>
                <w:b/>
                <w:i/>
              </w:rPr>
              <w:t xml:space="preserve"> participant questions about or difficulties with Edwin T&amp;L, including logistical or technical problems.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p w:rsidR="00B8723F" w:rsidRPr="00E7668D" w:rsidRDefault="00B8723F" w:rsidP="00B743F8">
            <w:pPr>
              <w:pStyle w:val="ListParagraph"/>
              <w:numPr>
                <w:ilvl w:val="0"/>
                <w:numId w:val="31"/>
              </w:numPr>
              <w:ind w:left="288" w:hanging="180"/>
              <w:rPr>
                <w:i/>
              </w:rPr>
            </w:pPr>
            <w:r w:rsidRPr="00E7668D">
              <w:rPr>
                <w:i/>
              </w:rPr>
              <w:t>reaction to response from the participants (e.g., nodding head, look of confusion, follow-up question)</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10. Participants practice using features of Edwin T&amp;L during the training.</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which features they practiced using</w:t>
            </w:r>
          </w:p>
          <w:p w:rsidR="00B8723F" w:rsidRPr="00E7668D" w:rsidRDefault="00B8723F" w:rsidP="00B743F8">
            <w:pPr>
              <w:pStyle w:val="ListParagraph"/>
              <w:numPr>
                <w:ilvl w:val="0"/>
                <w:numId w:val="31"/>
              </w:numPr>
              <w:ind w:left="288" w:hanging="180"/>
              <w:rPr>
                <w:i/>
              </w:rPr>
            </w:pPr>
            <w:proofErr w:type="gramStart"/>
            <w:r w:rsidRPr="00E7668D">
              <w:rPr>
                <w:i/>
              </w:rPr>
              <w:t>reactions</w:t>
            </w:r>
            <w:proofErr w:type="gramEnd"/>
            <w:r w:rsidRPr="00E7668D">
              <w:rPr>
                <w:i/>
              </w:rPr>
              <w:t xml:space="preserve"> from participants to the system (e.g., statements or body language that indicate excitement, confusion, frustration, etc.)</w:t>
            </w:r>
          </w:p>
          <w:p w:rsidR="00B8723F" w:rsidRPr="00E7668D" w:rsidRDefault="00B8723F" w:rsidP="00B743F8">
            <w:pPr>
              <w:pStyle w:val="ListParagraph"/>
              <w:numPr>
                <w:ilvl w:val="0"/>
                <w:numId w:val="31"/>
              </w:numPr>
              <w:ind w:left="288" w:hanging="180"/>
              <w:rPr>
                <w:i/>
              </w:rPr>
            </w:pPr>
            <w:r w:rsidRPr="00E7668D">
              <w:rPr>
                <w:i/>
              </w:rPr>
              <w:t>what guidance is provided by trainer</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11. Participants discuss aspects of Edwin T&amp;L that they think will be most useful to them in their educational contexts.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useful</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 xml:space="preserve">12.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tc>
      </w:tr>
    </w:tbl>
    <w:p w:rsidR="00B8723F" w:rsidRPr="00E7668D" w:rsidRDefault="00B8723F">
      <w:pPr>
        <w:rPr>
          <w:rFonts w:eastAsia="Times New Roman" w:cs="Times New Roman"/>
          <w:b/>
          <w:bCs/>
          <w:color w:val="365377"/>
          <w:sz w:val="36"/>
          <w:szCs w:val="32"/>
        </w:rPr>
        <w:sectPr w:rsidR="00B8723F" w:rsidRPr="00E7668D" w:rsidSect="00B8723F">
          <w:headerReference w:type="default" r:id="rId48"/>
          <w:footerReference w:type="default" r:id="rId49"/>
          <w:footerReference w:type="first" r:id="rId50"/>
          <w:pgSz w:w="12240" w:h="15840"/>
          <w:pgMar w:top="1440" w:right="1440" w:bottom="1440" w:left="1440" w:header="720" w:footer="720" w:gutter="0"/>
          <w:pgNumType w:start="1"/>
          <w:cols w:space="720"/>
          <w:docGrid w:linePitch="360"/>
        </w:sectPr>
      </w:pPr>
    </w:p>
    <w:p w:rsidR="00B8723F" w:rsidRPr="00E7668D" w:rsidRDefault="00B8723F" w:rsidP="001F0F87">
      <w:pPr>
        <w:pStyle w:val="Heading1"/>
        <w:rPr>
          <w:rFonts w:ascii="Times New Roman Bold" w:hAnsi="Times New Roman Bold"/>
          <w:smallCaps/>
        </w:rPr>
      </w:pPr>
      <w:bookmarkStart w:id="141" w:name="_Appendix_C._Training"/>
      <w:bookmarkStart w:id="142" w:name="_Toc410916947"/>
      <w:bookmarkEnd w:id="141"/>
      <w:r w:rsidRPr="00E7668D">
        <w:lastRenderedPageBreak/>
        <w:t>Appendix C. Training of Trainers Observation Protocol</w:t>
      </w:r>
      <w:bookmarkEnd w:id="142"/>
    </w:p>
    <w:p w:rsidR="00B8723F" w:rsidRPr="00E7668D" w:rsidRDefault="00B8723F" w:rsidP="00B8723F">
      <w:pPr>
        <w:rPr>
          <w:rFonts w:eastAsia="Calibri" w:cs="Times New Roman"/>
        </w:rPr>
      </w:pPr>
    </w:p>
    <w:tbl>
      <w:tblPr>
        <w:tblStyle w:val="TableGrid"/>
        <w:tblW w:w="0" w:type="auto"/>
        <w:jc w:val="center"/>
        <w:tblLook w:val="04A0"/>
      </w:tblPr>
      <w:tblGrid>
        <w:gridCol w:w="3078"/>
        <w:gridCol w:w="2970"/>
      </w:tblGrid>
      <w:tr w:rsidR="00B8723F" w:rsidRPr="00E7668D" w:rsidTr="00B8723F">
        <w:trPr>
          <w:jc w:val="center"/>
        </w:trPr>
        <w:tc>
          <w:tcPr>
            <w:tcW w:w="3078" w:type="dxa"/>
            <w:shd w:val="clear" w:color="auto" w:fill="D9D9D9" w:themeFill="background1" w:themeFillShade="D9"/>
          </w:tcPr>
          <w:p w:rsidR="00B8723F" w:rsidRPr="00E7668D" w:rsidRDefault="00B8723F" w:rsidP="00B8723F">
            <w:pPr>
              <w:spacing w:before="40" w:after="40"/>
              <w:rPr>
                <w:b/>
              </w:rPr>
            </w:pPr>
            <w:r w:rsidRPr="00E7668D">
              <w:rPr>
                <w:b/>
              </w:rPr>
              <w:t>Part 1. Orientation Meeting</w:t>
            </w:r>
          </w:p>
        </w:tc>
        <w:tc>
          <w:tcPr>
            <w:tcW w:w="2970" w:type="dxa"/>
            <w:shd w:val="clear" w:color="auto" w:fill="F2F2F2" w:themeFill="background1" w:themeFillShade="F2"/>
          </w:tcPr>
          <w:p w:rsidR="00B8723F" w:rsidRPr="00E7668D" w:rsidRDefault="00B8723F" w:rsidP="00B8723F">
            <w:pPr>
              <w:spacing w:before="40" w:after="40"/>
            </w:pPr>
            <w:r w:rsidRPr="00E7668D">
              <w:t>Conference Call/Webinar</w:t>
            </w:r>
          </w:p>
        </w:tc>
      </w:tr>
      <w:tr w:rsidR="00B8723F" w:rsidRPr="00E7668D" w:rsidTr="00B8723F">
        <w:trPr>
          <w:jc w:val="center"/>
        </w:trPr>
        <w:tc>
          <w:tcPr>
            <w:tcW w:w="3078" w:type="dxa"/>
            <w:shd w:val="clear" w:color="auto" w:fill="D9D9D9" w:themeFill="background1" w:themeFillShade="D9"/>
          </w:tcPr>
          <w:p w:rsidR="00B8723F" w:rsidRPr="00E7668D" w:rsidRDefault="00B8723F" w:rsidP="00B8723F">
            <w:pPr>
              <w:spacing w:before="40" w:after="40"/>
              <w:rPr>
                <w:b/>
              </w:rPr>
            </w:pPr>
            <w:r w:rsidRPr="00E7668D">
              <w:rPr>
                <w:b/>
              </w:rPr>
              <w:t>Part 2. Web Modules</w:t>
            </w:r>
          </w:p>
        </w:tc>
        <w:tc>
          <w:tcPr>
            <w:tcW w:w="2970" w:type="dxa"/>
            <w:shd w:val="clear" w:color="auto" w:fill="F2F2F2" w:themeFill="background1" w:themeFillShade="F2"/>
          </w:tcPr>
          <w:p w:rsidR="00B8723F" w:rsidRPr="00E7668D" w:rsidRDefault="00B8723F" w:rsidP="00B8723F">
            <w:pPr>
              <w:spacing w:before="40" w:after="40"/>
            </w:pPr>
            <w:r w:rsidRPr="00E7668D">
              <w:t>Self-Paced</w:t>
            </w:r>
          </w:p>
        </w:tc>
      </w:tr>
      <w:tr w:rsidR="00B8723F" w:rsidRPr="00E7668D" w:rsidTr="00B8723F">
        <w:trPr>
          <w:jc w:val="center"/>
        </w:trPr>
        <w:tc>
          <w:tcPr>
            <w:tcW w:w="3078" w:type="dxa"/>
            <w:shd w:val="clear" w:color="auto" w:fill="D9D9D9" w:themeFill="background1" w:themeFillShade="D9"/>
          </w:tcPr>
          <w:p w:rsidR="00B8723F" w:rsidRPr="00E7668D" w:rsidRDefault="00B8723F" w:rsidP="00B8723F">
            <w:pPr>
              <w:spacing w:before="40" w:after="40"/>
              <w:rPr>
                <w:b/>
              </w:rPr>
            </w:pPr>
            <w:r>
              <w:rPr>
                <w:b/>
              </w:rPr>
              <w:t>Part 3. Check-I</w:t>
            </w:r>
            <w:r w:rsidRPr="00E7668D">
              <w:rPr>
                <w:b/>
              </w:rPr>
              <w:t>n Meeting</w:t>
            </w:r>
          </w:p>
        </w:tc>
        <w:tc>
          <w:tcPr>
            <w:tcW w:w="2970" w:type="dxa"/>
            <w:shd w:val="clear" w:color="auto" w:fill="F2F2F2" w:themeFill="background1" w:themeFillShade="F2"/>
          </w:tcPr>
          <w:p w:rsidR="00B8723F" w:rsidRPr="00E7668D" w:rsidRDefault="00B8723F" w:rsidP="00B8723F">
            <w:pPr>
              <w:spacing w:before="40" w:after="40"/>
            </w:pPr>
            <w:r w:rsidRPr="00E7668D">
              <w:t>Conference Call/Webinar</w:t>
            </w:r>
          </w:p>
        </w:tc>
      </w:tr>
      <w:tr w:rsidR="00B8723F" w:rsidRPr="00E7668D" w:rsidTr="00B8723F">
        <w:trPr>
          <w:jc w:val="center"/>
        </w:trPr>
        <w:tc>
          <w:tcPr>
            <w:tcW w:w="3078" w:type="dxa"/>
            <w:shd w:val="clear" w:color="auto" w:fill="D9D9D9" w:themeFill="background1" w:themeFillShade="D9"/>
          </w:tcPr>
          <w:p w:rsidR="00B8723F" w:rsidRPr="00E7668D" w:rsidRDefault="00B8723F" w:rsidP="00B8723F">
            <w:pPr>
              <w:spacing w:before="40" w:after="40"/>
              <w:rPr>
                <w:b/>
              </w:rPr>
            </w:pPr>
            <w:r w:rsidRPr="00E7668D">
              <w:rPr>
                <w:b/>
              </w:rPr>
              <w:t>Part 4. Check-</w:t>
            </w:r>
            <w:r>
              <w:rPr>
                <w:b/>
              </w:rPr>
              <w:t>I</w:t>
            </w:r>
            <w:r w:rsidRPr="00E7668D">
              <w:rPr>
                <w:b/>
              </w:rPr>
              <w:t>n Meeting</w:t>
            </w:r>
          </w:p>
        </w:tc>
        <w:tc>
          <w:tcPr>
            <w:tcW w:w="2970" w:type="dxa"/>
            <w:shd w:val="clear" w:color="auto" w:fill="F2F2F2" w:themeFill="background1" w:themeFillShade="F2"/>
          </w:tcPr>
          <w:p w:rsidR="00B8723F" w:rsidRPr="00E7668D" w:rsidRDefault="00B8723F" w:rsidP="00B8723F">
            <w:pPr>
              <w:spacing w:before="40" w:after="40"/>
            </w:pPr>
            <w:r w:rsidRPr="00E7668D">
              <w:t>Conference Call/Webinar</w:t>
            </w:r>
          </w:p>
        </w:tc>
      </w:tr>
      <w:tr w:rsidR="00B8723F" w:rsidRPr="00E7668D" w:rsidTr="00B8723F">
        <w:trPr>
          <w:jc w:val="center"/>
        </w:trPr>
        <w:tc>
          <w:tcPr>
            <w:tcW w:w="3078" w:type="dxa"/>
            <w:shd w:val="clear" w:color="auto" w:fill="D9D9D9" w:themeFill="background1" w:themeFillShade="D9"/>
          </w:tcPr>
          <w:p w:rsidR="00B8723F" w:rsidRPr="00E7668D" w:rsidRDefault="00B8723F" w:rsidP="00B8723F">
            <w:pPr>
              <w:spacing w:before="40" w:after="40"/>
              <w:rPr>
                <w:b/>
              </w:rPr>
            </w:pPr>
            <w:r w:rsidRPr="00E7668D">
              <w:rPr>
                <w:b/>
              </w:rPr>
              <w:t>Part 5. Conclusion Meeting</w:t>
            </w:r>
          </w:p>
        </w:tc>
        <w:tc>
          <w:tcPr>
            <w:tcW w:w="2970" w:type="dxa"/>
            <w:shd w:val="clear" w:color="auto" w:fill="F2F2F2" w:themeFill="background1" w:themeFillShade="F2"/>
          </w:tcPr>
          <w:p w:rsidR="00B8723F" w:rsidRPr="00E7668D" w:rsidRDefault="00B8723F" w:rsidP="00B8723F">
            <w:pPr>
              <w:spacing w:before="40" w:after="40"/>
            </w:pPr>
            <w:r w:rsidRPr="00E7668D">
              <w:t>Conference Call/Webinar</w:t>
            </w:r>
          </w:p>
        </w:tc>
      </w:tr>
    </w:tbl>
    <w:p w:rsidR="00B8723F" w:rsidRPr="00E7668D" w:rsidRDefault="00B8723F" w:rsidP="00B8723F"/>
    <w:tbl>
      <w:tblPr>
        <w:tblStyle w:val="TableGrid"/>
        <w:tblW w:w="0" w:type="auto"/>
        <w:tblLook w:val="04A0"/>
      </w:tblPr>
      <w:tblGrid>
        <w:gridCol w:w="1532"/>
        <w:gridCol w:w="2896"/>
        <w:gridCol w:w="2650"/>
        <w:gridCol w:w="2498"/>
      </w:tblGrid>
      <w:tr w:rsidR="00B8723F" w:rsidRPr="00E7668D" w:rsidTr="00B8723F">
        <w:tc>
          <w:tcPr>
            <w:tcW w:w="9576" w:type="dxa"/>
            <w:gridSpan w:val="4"/>
            <w:shd w:val="clear" w:color="auto" w:fill="D9D9D9" w:themeFill="background1" w:themeFillShade="D9"/>
          </w:tcPr>
          <w:p w:rsidR="00B8723F" w:rsidRPr="00E7668D" w:rsidRDefault="00B8723F" w:rsidP="00B8723F">
            <w:pPr>
              <w:spacing w:before="40" w:after="40"/>
              <w:jc w:val="center"/>
              <w:rPr>
                <w:b/>
              </w:rPr>
            </w:pPr>
            <w:r w:rsidRPr="00E7668D">
              <w:rPr>
                <w:b/>
              </w:rPr>
              <w:t>Part 1. Orientation Meeting</w:t>
            </w: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Date:</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Observer:</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Session:</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start time:</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Instructor:</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end time:</w:t>
            </w:r>
          </w:p>
        </w:tc>
        <w:tc>
          <w:tcPr>
            <w:tcW w:w="2498" w:type="dxa"/>
          </w:tcPr>
          <w:p w:rsidR="00B8723F" w:rsidRPr="00E7668D" w:rsidRDefault="00B8723F" w:rsidP="00B8723F">
            <w:pPr>
              <w:spacing w:before="40" w:after="40"/>
            </w:pPr>
          </w:p>
        </w:tc>
      </w:tr>
    </w:tbl>
    <w:p w:rsidR="00B8723F" w:rsidRPr="00E7668D" w:rsidRDefault="00B8723F" w:rsidP="00B8723F"/>
    <w:p w:rsidR="00B8723F" w:rsidRPr="00C50A15" w:rsidRDefault="00B8723F" w:rsidP="00B8723F">
      <w:pPr>
        <w:spacing w:after="120"/>
        <w:jc w:val="center"/>
        <w:rPr>
          <w:b/>
        </w:rPr>
      </w:pPr>
      <w:r w:rsidRPr="00C50A15">
        <w:rPr>
          <w:b/>
        </w:rPr>
        <w:t>I. Context</w:t>
      </w:r>
    </w:p>
    <w:p w:rsidR="00B8723F" w:rsidRPr="00E7668D" w:rsidRDefault="00B8723F" w:rsidP="00B8723F">
      <w:pPr>
        <w:spacing w:after="120"/>
        <w:jc w:val="center"/>
        <w:rPr>
          <w:b/>
        </w:rPr>
      </w:pPr>
      <w:r w:rsidRPr="00C50A15">
        <w:rPr>
          <w:i/>
        </w:rPr>
        <w:t>Directions:</w:t>
      </w:r>
      <w:r w:rsidRPr="00E7668D">
        <w:rPr>
          <w:i/>
        </w:rPr>
        <w:t xml:space="preserve"> Describe the participants and setting during the first 5 minutes of the observation.</w:t>
      </w:r>
    </w:p>
    <w:tbl>
      <w:tblPr>
        <w:tblStyle w:val="TableGrid"/>
        <w:tblW w:w="0" w:type="auto"/>
        <w:tblLook w:val="04A0"/>
      </w:tblPr>
      <w:tblGrid>
        <w:gridCol w:w="9576"/>
      </w:tblGrid>
      <w:tr w:rsidR="00B8723F" w:rsidRPr="00E7668D" w:rsidTr="00B8723F">
        <w:tc>
          <w:tcPr>
            <w:tcW w:w="13176" w:type="dxa"/>
            <w:shd w:val="clear" w:color="auto" w:fill="D9D9D9" w:themeFill="background1" w:themeFillShade="D9"/>
          </w:tcPr>
          <w:p w:rsidR="00B8723F" w:rsidRPr="00E7668D" w:rsidRDefault="00B8723F" w:rsidP="00B8723F">
            <w:pPr>
              <w:rPr>
                <w:b/>
                <w:i/>
              </w:rPr>
            </w:pPr>
            <w:r w:rsidRPr="00E7668D">
              <w:rPr>
                <w:b/>
                <w:i/>
              </w:rPr>
              <w:t>Participants</w:t>
            </w:r>
          </w:p>
        </w:tc>
      </w:tr>
      <w:tr w:rsidR="00B8723F" w:rsidRPr="00E7668D" w:rsidTr="00B8723F">
        <w:tc>
          <w:tcPr>
            <w:tcW w:w="13176" w:type="dxa"/>
            <w:shd w:val="clear" w:color="auto" w:fill="F2F2F2" w:themeFill="background1" w:themeFillShade="F2"/>
          </w:tcPr>
          <w:p w:rsidR="00B8723F" w:rsidRPr="00E7668D" w:rsidRDefault="00B8723F" w:rsidP="00B8723F">
            <w:pPr>
              <w:rPr>
                <w:i/>
              </w:rPr>
            </w:pPr>
            <w:r w:rsidRPr="00E7668D">
              <w:rPr>
                <w:i/>
              </w:rPr>
              <w:t>If possible, note who is participating in the training</w:t>
            </w:r>
            <w:r>
              <w:rPr>
                <w:i/>
              </w:rPr>
              <w:t>:</w:t>
            </w:r>
          </w:p>
          <w:p w:rsidR="00B8723F" w:rsidRPr="00E7668D" w:rsidRDefault="00B8723F" w:rsidP="00B743F8">
            <w:pPr>
              <w:pStyle w:val="ListParagraph"/>
              <w:numPr>
                <w:ilvl w:val="0"/>
                <w:numId w:val="32"/>
              </w:numPr>
              <w:ind w:left="306" w:hanging="180"/>
              <w:rPr>
                <w:i/>
              </w:rPr>
            </w:pPr>
            <w:r w:rsidRPr="00E7668D">
              <w:rPr>
                <w:i/>
              </w:rPr>
              <w:t>number of participants</w:t>
            </w:r>
          </w:p>
          <w:p w:rsidR="00B8723F" w:rsidRPr="00E7668D" w:rsidRDefault="00B8723F" w:rsidP="00B743F8">
            <w:pPr>
              <w:pStyle w:val="ListParagraph"/>
              <w:numPr>
                <w:ilvl w:val="0"/>
                <w:numId w:val="32"/>
              </w:numPr>
              <w:ind w:left="306" w:hanging="180"/>
              <w:rPr>
                <w:i/>
              </w:rPr>
            </w:pPr>
            <w:r w:rsidRPr="00E7668D">
              <w:rPr>
                <w:i/>
              </w:rPr>
              <w:t>participants’ roles in their districts</w:t>
            </w:r>
          </w:p>
        </w:tc>
      </w:tr>
      <w:tr w:rsidR="00B8723F" w:rsidRPr="00E7668D" w:rsidTr="00B8723F">
        <w:trPr>
          <w:trHeight w:val="2592"/>
        </w:trPr>
        <w:tc>
          <w:tcPr>
            <w:tcW w:w="131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13176" w:type="dxa"/>
            <w:shd w:val="clear" w:color="auto" w:fill="D9D9D9" w:themeFill="background1" w:themeFillShade="D9"/>
          </w:tcPr>
          <w:p w:rsidR="00B8723F" w:rsidRPr="00E7668D" w:rsidRDefault="00B8723F" w:rsidP="00B8723F">
            <w:pPr>
              <w:rPr>
                <w:b/>
                <w:i/>
              </w:rPr>
            </w:pPr>
            <w:r w:rsidRPr="00E7668D">
              <w:rPr>
                <w:b/>
                <w:i/>
              </w:rPr>
              <w:t>Setting</w:t>
            </w:r>
          </w:p>
        </w:tc>
      </w:tr>
      <w:tr w:rsidR="00B8723F" w:rsidRPr="00E7668D" w:rsidTr="00B8723F">
        <w:tc>
          <w:tcPr>
            <w:tcW w:w="13176" w:type="dxa"/>
            <w:shd w:val="clear" w:color="auto" w:fill="F2F2F2" w:themeFill="background1" w:themeFillShade="F2"/>
          </w:tcPr>
          <w:p w:rsidR="00B8723F" w:rsidRPr="00E7668D" w:rsidRDefault="00B8723F" w:rsidP="00B8723F">
            <w:pPr>
              <w:rPr>
                <w:i/>
              </w:rPr>
            </w:pPr>
            <w:r w:rsidRPr="00E7668D">
              <w:rPr>
                <w:i/>
              </w:rPr>
              <w:t>Describe how the webinar is conducted and “rules” for the training, if noted (e.g., raising hands,</w:t>
            </w:r>
            <w:r>
              <w:rPr>
                <w:i/>
              </w:rPr>
              <w:t xml:space="preserve"> accessibility, phone and W</w:t>
            </w:r>
            <w:r w:rsidRPr="00E7668D">
              <w:rPr>
                <w:i/>
              </w:rPr>
              <w:t>eb connections, etc.)</w:t>
            </w:r>
            <w:r>
              <w:rPr>
                <w:i/>
              </w:rPr>
              <w:t>.</w:t>
            </w:r>
          </w:p>
        </w:tc>
      </w:tr>
      <w:tr w:rsidR="00B8723F" w:rsidRPr="00E7668D" w:rsidTr="00B8723F">
        <w:trPr>
          <w:trHeight w:val="2366"/>
        </w:trPr>
        <w:tc>
          <w:tcPr>
            <w:tcW w:w="13176" w:type="dxa"/>
          </w:tcPr>
          <w:p w:rsidR="00B8723F" w:rsidRPr="00E7668D" w:rsidRDefault="00B8723F" w:rsidP="00B8723F">
            <w:pPr>
              <w:rPr>
                <w:u w:val="single"/>
              </w:rPr>
            </w:pPr>
          </w:p>
          <w:p w:rsidR="00B8723F" w:rsidRPr="00E7668D" w:rsidRDefault="00B8723F" w:rsidP="00B8723F">
            <w:pPr>
              <w:rPr>
                <w:u w:val="single"/>
              </w:rPr>
            </w:pPr>
          </w:p>
        </w:tc>
      </w:tr>
    </w:tbl>
    <w:p w:rsidR="00B8723F" w:rsidRPr="00C50A15" w:rsidRDefault="00B8723F" w:rsidP="00B8723F">
      <w:pPr>
        <w:spacing w:after="120"/>
        <w:jc w:val="center"/>
        <w:rPr>
          <w:b/>
        </w:rPr>
      </w:pPr>
      <w:r w:rsidRPr="00E7668D">
        <w:br w:type="page"/>
      </w:r>
      <w:r w:rsidRPr="00C50A15">
        <w:rPr>
          <w:b/>
        </w:rPr>
        <w:lastRenderedPageBreak/>
        <w:t>II. Description</w:t>
      </w:r>
    </w:p>
    <w:p w:rsidR="00B8723F" w:rsidRPr="00E7668D" w:rsidRDefault="00B8723F" w:rsidP="00B8723F">
      <w:pPr>
        <w:spacing w:after="120"/>
        <w:rPr>
          <w:i/>
        </w:rPr>
      </w:pPr>
      <w:r w:rsidRPr="00C50A15">
        <w:rPr>
          <w:i/>
        </w:rPr>
        <w:t>Directions:</w:t>
      </w:r>
      <w:r w:rsidRPr="00E7668D">
        <w:rPr>
          <w:i/>
        </w:rPr>
        <w:t xml:space="preserve"> Describe what is happening during the webinar. Note all of the topics covered and whether and how trainees participate. Every </w:t>
      </w:r>
      <w:r w:rsidRPr="00E7668D">
        <w:rPr>
          <w:b/>
          <w:i/>
        </w:rPr>
        <w:t>15</w:t>
      </w:r>
      <w:r>
        <w:rPr>
          <w:b/>
          <w:i/>
        </w:rPr>
        <w:t>–</w:t>
      </w:r>
      <w:r w:rsidRPr="00E7668D">
        <w:rPr>
          <w:b/>
          <w:i/>
        </w:rPr>
        <w:t>20 minutes</w:t>
      </w:r>
      <w:r w:rsidRPr="00E7668D">
        <w:rPr>
          <w:i/>
        </w:rPr>
        <w:t>, switch to a new page.</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p w:rsidR="00B8723F" w:rsidRPr="00E7668D" w:rsidRDefault="00B8723F" w:rsidP="00B8723F">
      <w:pPr>
        <w:spacing w:line="276" w:lineRule="auto"/>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791E36" w:rsidRDefault="00791E36" w:rsidP="00B8723F">
      <w:pPr>
        <w:spacing w:after="120"/>
        <w:jc w:val="center"/>
        <w:rPr>
          <w:b/>
        </w:rPr>
      </w:pPr>
    </w:p>
    <w:p w:rsidR="00791E36" w:rsidRDefault="00791E36">
      <w:pPr>
        <w:spacing w:after="200" w:line="276" w:lineRule="auto"/>
        <w:rPr>
          <w:b/>
        </w:rPr>
      </w:pPr>
      <w:r>
        <w:rPr>
          <w:b/>
        </w:rPr>
        <w:br w:type="page"/>
      </w:r>
    </w:p>
    <w:p w:rsidR="00B8723F" w:rsidRPr="00C50A15" w:rsidRDefault="00B8723F" w:rsidP="00B8723F">
      <w:pPr>
        <w:spacing w:after="120"/>
        <w:jc w:val="center"/>
        <w:rPr>
          <w:b/>
        </w:rPr>
      </w:pPr>
      <w:r w:rsidRPr="00C50A15">
        <w:rPr>
          <w:b/>
        </w:rPr>
        <w:lastRenderedPageBreak/>
        <w:t>III. Observations</w:t>
      </w:r>
    </w:p>
    <w:p w:rsidR="00B8723F" w:rsidRPr="00E7668D" w:rsidRDefault="00B8723F" w:rsidP="00B8723F">
      <w:pPr>
        <w:spacing w:after="120" w:line="276" w:lineRule="auto"/>
        <w:rPr>
          <w:u w:val="single"/>
        </w:rPr>
      </w:pPr>
      <w:r w:rsidRPr="00C50A15">
        <w:rPr>
          <w:i/>
        </w:rPr>
        <w:t>Directions:</w:t>
      </w:r>
      <w:r w:rsidRPr="00E7668D">
        <w:rPr>
          <w:i/>
        </w:rPr>
        <w:t xml:space="preserve"> After the observation, use your descriptions to answer the following questions.</w:t>
      </w: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1. The trainer articulates the state’s goals for the rollout of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goals that the trainer articulates</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2. The trainer discusses expectations for how districts will implement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vAlign w:val="center"/>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expectations that the trainer articulates</w:t>
            </w:r>
          </w:p>
          <w:p w:rsidR="00B8723F" w:rsidRPr="00E7668D" w:rsidRDefault="00B8723F" w:rsidP="00B743F8">
            <w:pPr>
              <w:pStyle w:val="ListParagraph"/>
              <w:numPr>
                <w:ilvl w:val="0"/>
                <w:numId w:val="31"/>
              </w:numPr>
              <w:ind w:left="270" w:hanging="180"/>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tc>
      </w:tr>
    </w:tbl>
    <w:p w:rsidR="00B8723F" w:rsidRPr="00E7668D" w:rsidRDefault="00B8723F" w:rsidP="00B8723F"/>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3. Participants discuss districts’ goals for the adoption of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goals that participants discuss</w:t>
            </w:r>
          </w:p>
          <w:p w:rsidR="00B8723F" w:rsidRPr="00E7668D" w:rsidRDefault="00B8723F" w:rsidP="00B743F8">
            <w:pPr>
              <w:pStyle w:val="ListParagraph"/>
              <w:numPr>
                <w:ilvl w:val="0"/>
                <w:numId w:val="31"/>
              </w:numPr>
              <w:ind w:left="288" w:hanging="180"/>
              <w:rPr>
                <w:i/>
              </w:rPr>
            </w:pPr>
            <w:r w:rsidRPr="00E7668D">
              <w:rPr>
                <w:i/>
              </w:rPr>
              <w:t>any discussion of how the district goals for Edwin relate to state goals for Edwin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4. The trainer leads a discussion about participants’ expectations for how educators in their districts will use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expectations that participants discuss</w:t>
            </w:r>
          </w:p>
          <w:p w:rsidR="00B8723F" w:rsidRPr="00E7668D" w:rsidRDefault="00B8723F" w:rsidP="00B743F8">
            <w:pPr>
              <w:pStyle w:val="ListParagraph"/>
              <w:numPr>
                <w:ilvl w:val="0"/>
                <w:numId w:val="31"/>
              </w:numPr>
              <w:ind w:left="288" w:hanging="180"/>
              <w:rPr>
                <w:i/>
              </w:rPr>
            </w:pPr>
            <w:r w:rsidRPr="00E7668D">
              <w:rPr>
                <w:i/>
              </w:rPr>
              <w:t>any discussion of how the district expectations for Edwin relate to state expectations for Edwin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5. Participants ask about how Edwin Analytics can be used in conjunction with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participants’ questions</w:t>
            </w:r>
          </w:p>
          <w:p w:rsidR="00B8723F" w:rsidRPr="00E7668D" w:rsidRDefault="00B8723F" w:rsidP="00B743F8">
            <w:pPr>
              <w:pStyle w:val="ListParagraph"/>
              <w:numPr>
                <w:ilvl w:val="0"/>
                <w:numId w:val="31"/>
              </w:numPr>
              <w:ind w:left="288" w:hanging="180"/>
              <w:rPr>
                <w:i/>
              </w:rPr>
            </w:pPr>
            <w:r w:rsidRPr="00E7668D">
              <w:rPr>
                <w:i/>
              </w:rPr>
              <w:t>the trainer’s response(s)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6. The trainer discusses how Edwin T&amp;L can be used to address achievement gaps in student achievement (e.g., tools for differentiating instruction, disaggregated student data, assessment).</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what the trainer says about achievement gaps</w:t>
            </w:r>
          </w:p>
          <w:p w:rsidR="00B8723F" w:rsidRPr="00E7668D" w:rsidRDefault="00B8723F" w:rsidP="00B743F8">
            <w:pPr>
              <w:pStyle w:val="ListParagraph"/>
              <w:numPr>
                <w:ilvl w:val="0"/>
                <w:numId w:val="31"/>
              </w:numPr>
              <w:ind w:left="288" w:hanging="180"/>
              <w:rPr>
                <w:i/>
              </w:rPr>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7. Participants discuss aspects of Edwin T&amp;L that they think will be most useful to them in their educational contexts.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useful</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8. Participants discuss potential challenges or barriers to using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challenging</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 xml:space="preserve">9.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tc>
      </w:tr>
    </w:tbl>
    <w:p w:rsidR="00B8723F" w:rsidRPr="00E7668D" w:rsidRDefault="00B8723F" w:rsidP="00B8723F"/>
    <w:p w:rsidR="00791E36" w:rsidRDefault="00791E36">
      <w:r>
        <w:br w:type="page"/>
      </w:r>
    </w:p>
    <w:tbl>
      <w:tblPr>
        <w:tblStyle w:val="TableGrid"/>
        <w:tblW w:w="0" w:type="auto"/>
        <w:tblLook w:val="04A0"/>
      </w:tblPr>
      <w:tblGrid>
        <w:gridCol w:w="1532"/>
        <w:gridCol w:w="2896"/>
        <w:gridCol w:w="2650"/>
        <w:gridCol w:w="2498"/>
      </w:tblGrid>
      <w:tr w:rsidR="00B8723F" w:rsidRPr="00E7668D" w:rsidTr="00B8723F">
        <w:tc>
          <w:tcPr>
            <w:tcW w:w="9576" w:type="dxa"/>
            <w:gridSpan w:val="4"/>
            <w:shd w:val="clear" w:color="auto" w:fill="D9D9D9" w:themeFill="background1" w:themeFillShade="D9"/>
          </w:tcPr>
          <w:p w:rsidR="00B8723F" w:rsidRPr="00E7668D" w:rsidRDefault="00B8723F" w:rsidP="00B8723F">
            <w:pPr>
              <w:spacing w:before="40" w:after="40"/>
              <w:jc w:val="center"/>
              <w:rPr>
                <w:b/>
              </w:rPr>
            </w:pPr>
            <w:r w:rsidRPr="00E7668D">
              <w:rPr>
                <w:b/>
              </w:rPr>
              <w:lastRenderedPageBreak/>
              <w:t>Part 2. Web Modules</w:t>
            </w: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Date:</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Observer:</w:t>
            </w:r>
          </w:p>
        </w:tc>
        <w:tc>
          <w:tcPr>
            <w:tcW w:w="2498" w:type="dxa"/>
          </w:tcPr>
          <w:p w:rsidR="00B8723F" w:rsidRPr="00E7668D" w:rsidRDefault="00B8723F" w:rsidP="00B8723F">
            <w:pPr>
              <w:spacing w:before="40" w:after="40"/>
            </w:pPr>
          </w:p>
        </w:tc>
      </w:tr>
    </w:tbl>
    <w:p w:rsidR="00B8723F" w:rsidRPr="00E7668D" w:rsidRDefault="00B8723F" w:rsidP="00B8723F"/>
    <w:p w:rsidR="00B8723F" w:rsidRPr="008E7161" w:rsidRDefault="00B8723F" w:rsidP="00B8723F">
      <w:pPr>
        <w:spacing w:after="120"/>
        <w:jc w:val="center"/>
        <w:rPr>
          <w:b/>
        </w:rPr>
      </w:pPr>
      <w:r w:rsidRPr="008E7161">
        <w:rPr>
          <w:b/>
        </w:rPr>
        <w:t>I. Topics</w:t>
      </w:r>
    </w:p>
    <w:p w:rsidR="00B8723F" w:rsidRPr="00E7668D" w:rsidRDefault="00B8723F" w:rsidP="00B8723F">
      <w:pPr>
        <w:spacing w:after="120"/>
        <w:rPr>
          <w:i/>
        </w:rPr>
      </w:pPr>
      <w:r w:rsidRPr="008E7161">
        <w:rPr>
          <w:i/>
        </w:rPr>
        <w:t>Directions:</w:t>
      </w:r>
      <w:r w:rsidRPr="00E7668D">
        <w:rPr>
          <w:i/>
        </w:rPr>
        <w:t xml:space="preserve"> List the required and optional topics that are covered by the </w:t>
      </w:r>
      <w:r>
        <w:rPr>
          <w:i/>
        </w:rPr>
        <w:t>W</w:t>
      </w:r>
      <w:r w:rsidRPr="00E7668D">
        <w:rPr>
          <w:i/>
        </w:rPr>
        <w:t>eb modules.</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Required Topics</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Optional 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926BC9" w:rsidRDefault="00926BC9">
      <w:pPr>
        <w:spacing w:after="200" w:line="276" w:lineRule="auto"/>
        <w:rPr>
          <w:b/>
        </w:rPr>
      </w:pPr>
      <w:r>
        <w:rPr>
          <w:b/>
        </w:rPr>
        <w:br w:type="page"/>
      </w:r>
    </w:p>
    <w:p w:rsidR="00B8723F" w:rsidRPr="008E7161" w:rsidRDefault="00B8723F" w:rsidP="00B8723F">
      <w:pPr>
        <w:spacing w:after="120"/>
        <w:jc w:val="center"/>
        <w:rPr>
          <w:b/>
        </w:rPr>
      </w:pPr>
      <w:r w:rsidRPr="008E7161">
        <w:rPr>
          <w:b/>
        </w:rPr>
        <w:lastRenderedPageBreak/>
        <w:t>II. Description</w:t>
      </w:r>
    </w:p>
    <w:p w:rsidR="00B8723F" w:rsidRPr="008E7161" w:rsidRDefault="00B8723F" w:rsidP="00B8723F">
      <w:pPr>
        <w:spacing w:after="120"/>
        <w:rPr>
          <w:i/>
        </w:rPr>
      </w:pPr>
      <w:r w:rsidRPr="008E7161">
        <w:rPr>
          <w:i/>
        </w:rPr>
        <w:t>Directions: Click through the modules and describe each of the following aspects.</w:t>
      </w: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pPr>
            <w:r w:rsidRPr="00E7668D">
              <w:rPr>
                <w:b/>
                <w:i/>
              </w:rPr>
              <w:t>1. Navigability of Website</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how easy it is to navigate the website and any difficulties encountered.</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2. Navigability of Modules</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how easy it is to navigate the modules and any difficulties encountered.</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3. Clarity of Instruction</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any barriers to understanding the instruction in the modules.</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rPr>
                <w:b/>
                <w:i/>
              </w:rPr>
            </w:pPr>
            <w:r w:rsidRPr="00E7668D">
              <w:rPr>
                <w:b/>
                <w:i/>
              </w:rPr>
              <w:lastRenderedPageBreak/>
              <w:t>4. Technical Issues</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any technical problems in the website or modules.</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5. Availability of Technical Help</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how easy it is to obtain technical help and the form of the assistance (e.g., chat, document, phone call).</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6. Availability of Content Help</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how easy it is to obtain help with the content and the form of the assistance (e.g., chat, document, phone call).</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 w:rsidR="00B8723F" w:rsidRPr="00E7668D" w:rsidRDefault="00B8723F" w:rsidP="00B8723F">
      <w:pPr>
        <w:spacing w:line="276" w:lineRule="auto"/>
      </w:pPr>
    </w:p>
    <w:p w:rsidR="00791E36" w:rsidRDefault="00791E36">
      <w:r>
        <w:br w:type="page"/>
      </w: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7. Collaboration</w:t>
            </w:r>
          </w:p>
        </w:tc>
      </w:tr>
      <w:tr w:rsidR="00B8723F" w:rsidRPr="00E7668D" w:rsidTr="00B8723F">
        <w:tc>
          <w:tcPr>
            <w:tcW w:w="5000" w:type="pct"/>
            <w:shd w:val="clear" w:color="auto" w:fill="F2F2F2" w:themeFill="background1" w:themeFillShade="F2"/>
          </w:tcPr>
          <w:p w:rsidR="00B8723F" w:rsidRPr="00E7668D" w:rsidRDefault="00B8723F" w:rsidP="00B8723F">
            <w:pPr>
              <w:rPr>
                <w:i/>
              </w:rPr>
            </w:pPr>
            <w:r w:rsidRPr="00E7668D">
              <w:rPr>
                <w:i/>
              </w:rPr>
              <w:t>Note any opportunities for participants to collaborate with each other.</w:t>
            </w:r>
          </w:p>
        </w:tc>
      </w:tr>
      <w:tr w:rsidR="00B8723F" w:rsidRPr="00E7668D" w:rsidTr="00B8723F">
        <w:trPr>
          <w:trHeight w:val="2160"/>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 xml:space="preserve">8.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p w:rsidR="00791E36" w:rsidRDefault="00791E36">
      <w:r>
        <w:br w:type="page"/>
      </w:r>
    </w:p>
    <w:tbl>
      <w:tblPr>
        <w:tblStyle w:val="TableGrid"/>
        <w:tblW w:w="0" w:type="auto"/>
        <w:tblLook w:val="04A0"/>
      </w:tblPr>
      <w:tblGrid>
        <w:gridCol w:w="1532"/>
        <w:gridCol w:w="2896"/>
        <w:gridCol w:w="2650"/>
        <w:gridCol w:w="2498"/>
      </w:tblGrid>
      <w:tr w:rsidR="00B8723F" w:rsidRPr="00E7668D" w:rsidTr="00B8723F">
        <w:tc>
          <w:tcPr>
            <w:tcW w:w="9576" w:type="dxa"/>
            <w:gridSpan w:val="4"/>
            <w:shd w:val="clear" w:color="auto" w:fill="D9D9D9" w:themeFill="background1" w:themeFillShade="D9"/>
          </w:tcPr>
          <w:p w:rsidR="00B8723F" w:rsidRPr="00E7668D" w:rsidRDefault="00B8723F" w:rsidP="00B8723F">
            <w:pPr>
              <w:spacing w:before="40" w:after="40"/>
              <w:jc w:val="center"/>
              <w:rPr>
                <w:b/>
              </w:rPr>
            </w:pPr>
            <w:r w:rsidRPr="00E7668D">
              <w:rPr>
                <w:b/>
              </w:rPr>
              <w:lastRenderedPageBreak/>
              <w:t>Part 3. Check-</w:t>
            </w:r>
            <w:r>
              <w:rPr>
                <w:b/>
              </w:rPr>
              <w:t>I</w:t>
            </w:r>
            <w:r w:rsidRPr="00E7668D">
              <w:rPr>
                <w:b/>
              </w:rPr>
              <w:t>n Meeting</w:t>
            </w: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Date:</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Observer:</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Session:</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start time:</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Instructor:</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end time:</w:t>
            </w:r>
          </w:p>
        </w:tc>
        <w:tc>
          <w:tcPr>
            <w:tcW w:w="2498" w:type="dxa"/>
          </w:tcPr>
          <w:p w:rsidR="00B8723F" w:rsidRPr="00E7668D" w:rsidRDefault="00B8723F" w:rsidP="00B8723F">
            <w:pPr>
              <w:spacing w:before="40" w:after="40"/>
            </w:pPr>
          </w:p>
        </w:tc>
      </w:tr>
    </w:tbl>
    <w:p w:rsidR="00B8723F" w:rsidRPr="00E7668D" w:rsidRDefault="00B8723F" w:rsidP="00B8723F"/>
    <w:p w:rsidR="00B8723F" w:rsidRPr="008E7161" w:rsidRDefault="00B8723F" w:rsidP="00B8723F">
      <w:pPr>
        <w:spacing w:after="120"/>
        <w:jc w:val="center"/>
        <w:rPr>
          <w:b/>
        </w:rPr>
      </w:pPr>
      <w:r w:rsidRPr="008E7161">
        <w:rPr>
          <w:b/>
        </w:rPr>
        <w:t>I. Context</w:t>
      </w:r>
    </w:p>
    <w:p w:rsidR="00B8723F" w:rsidRPr="00E7668D" w:rsidRDefault="00B8723F" w:rsidP="00B8723F">
      <w:pPr>
        <w:spacing w:after="120"/>
        <w:jc w:val="center"/>
        <w:rPr>
          <w:b/>
        </w:rPr>
      </w:pPr>
      <w:r w:rsidRPr="008E7161">
        <w:rPr>
          <w:i/>
        </w:rPr>
        <w:t>Directions: Describe the participants and setting</w:t>
      </w:r>
      <w:r w:rsidRPr="00E7668D">
        <w:rPr>
          <w:i/>
        </w:rPr>
        <w:t xml:space="preserve"> during the first 5 minutes of the observation.</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spacing w:before="40" w:after="40"/>
              <w:rPr>
                <w:b/>
                <w:i/>
              </w:rPr>
            </w:pPr>
            <w:r w:rsidRPr="00E7668D">
              <w:rPr>
                <w:b/>
                <w:i/>
              </w:rPr>
              <w:t>Participants</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If possible, note who is participating in the check-in</w:t>
            </w:r>
            <w:r>
              <w:rPr>
                <w:i/>
              </w:rPr>
              <w:t>:</w:t>
            </w:r>
          </w:p>
          <w:p w:rsidR="00B8723F" w:rsidRPr="00E7668D" w:rsidRDefault="00B8723F" w:rsidP="00B743F8">
            <w:pPr>
              <w:pStyle w:val="ListParagraph"/>
              <w:numPr>
                <w:ilvl w:val="0"/>
                <w:numId w:val="32"/>
              </w:numPr>
              <w:ind w:left="306" w:hanging="180"/>
              <w:rPr>
                <w:i/>
              </w:rPr>
            </w:pPr>
            <w:r w:rsidRPr="00E7668D">
              <w:rPr>
                <w:i/>
              </w:rPr>
              <w:t>number of participants</w:t>
            </w:r>
          </w:p>
          <w:p w:rsidR="00B8723F" w:rsidRPr="00E7668D" w:rsidRDefault="00B8723F" w:rsidP="00B743F8">
            <w:pPr>
              <w:pStyle w:val="ListParagraph"/>
              <w:numPr>
                <w:ilvl w:val="0"/>
                <w:numId w:val="32"/>
              </w:numPr>
              <w:ind w:left="306" w:hanging="180"/>
              <w:rPr>
                <w:i/>
              </w:rPr>
            </w:pPr>
            <w:r w:rsidRPr="00E7668D">
              <w:rPr>
                <w:i/>
              </w:rPr>
              <w:t>anyone who is missing from the orientation meeting</w:t>
            </w:r>
          </w:p>
        </w:tc>
      </w:tr>
      <w:tr w:rsidR="00B8723F" w:rsidRPr="00E7668D" w:rsidTr="00B8723F">
        <w:trPr>
          <w:trHeight w:val="2592"/>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spacing w:before="40" w:after="40"/>
              <w:rPr>
                <w:b/>
                <w:i/>
              </w:rPr>
            </w:pPr>
            <w:r w:rsidRPr="00E7668D">
              <w:rPr>
                <w:b/>
                <w:i/>
              </w:rPr>
              <w:t>Setting</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 xml:space="preserve">Describe how the webinar is conducted and “rules” for the training, if noted (e.g., raising hands, accessibility, phone and </w:t>
            </w:r>
            <w:r>
              <w:rPr>
                <w:i/>
              </w:rPr>
              <w:t>W</w:t>
            </w:r>
            <w:r w:rsidRPr="00E7668D">
              <w:rPr>
                <w:i/>
              </w:rPr>
              <w:t>eb connections, etc.)</w:t>
            </w:r>
            <w:r>
              <w:rPr>
                <w:i/>
              </w:rPr>
              <w:t>.</w:t>
            </w:r>
            <w:r w:rsidRPr="00E7668D">
              <w:rPr>
                <w:i/>
              </w:rPr>
              <w:t xml:space="preserve"> Note any changes since the orientation meeting.</w:t>
            </w:r>
          </w:p>
        </w:tc>
      </w:tr>
      <w:tr w:rsidR="00B8723F" w:rsidRPr="00E7668D" w:rsidTr="00B8723F">
        <w:trPr>
          <w:trHeight w:val="2366"/>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8E7161" w:rsidRDefault="00B8723F" w:rsidP="00B8723F">
      <w:pPr>
        <w:spacing w:after="120"/>
        <w:jc w:val="center"/>
        <w:rPr>
          <w:b/>
        </w:rPr>
      </w:pPr>
      <w:r w:rsidRPr="00E7668D">
        <w:br w:type="page"/>
      </w:r>
      <w:r w:rsidRPr="008E7161">
        <w:rPr>
          <w:b/>
        </w:rPr>
        <w:lastRenderedPageBreak/>
        <w:t>II. Description</w:t>
      </w:r>
    </w:p>
    <w:p w:rsidR="00B8723F" w:rsidRPr="008E7161" w:rsidRDefault="00B8723F" w:rsidP="00B8723F">
      <w:pPr>
        <w:spacing w:after="120"/>
        <w:rPr>
          <w:i/>
        </w:rPr>
      </w:pPr>
      <w:r w:rsidRPr="008E7161">
        <w:rPr>
          <w:i/>
        </w:rPr>
        <w:t xml:space="preserve">Directions: Describe what is happening during the webinar. Note all of the topics covered and whether and how trainees participate. Every </w:t>
      </w:r>
      <w:r w:rsidRPr="008E7161">
        <w:rPr>
          <w:b/>
          <w:i/>
        </w:rPr>
        <w:t>15</w:t>
      </w:r>
      <w:r>
        <w:rPr>
          <w:b/>
          <w:i/>
        </w:rPr>
        <w:t>–</w:t>
      </w:r>
      <w:r w:rsidRPr="008E7161">
        <w:rPr>
          <w:b/>
          <w:i/>
        </w:rPr>
        <w:t>20 minutes</w:t>
      </w:r>
      <w:r w:rsidRPr="008E7161">
        <w:rPr>
          <w:i/>
        </w:rPr>
        <w:t>, switch to a new page.</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pPr>
        <w:spacing w:after="200" w:line="276" w:lineRule="auto"/>
        <w:rPr>
          <w:b/>
        </w:rPr>
      </w:pPr>
      <w:r>
        <w:rPr>
          <w:b/>
        </w:rPr>
        <w:br w:type="page"/>
      </w:r>
    </w:p>
    <w:p w:rsidR="00B8723F" w:rsidRPr="00967817" w:rsidRDefault="00B8723F" w:rsidP="00B8723F">
      <w:pPr>
        <w:spacing w:after="120"/>
        <w:jc w:val="center"/>
        <w:rPr>
          <w:b/>
        </w:rPr>
      </w:pPr>
      <w:r w:rsidRPr="00967817">
        <w:rPr>
          <w:b/>
        </w:rPr>
        <w:lastRenderedPageBreak/>
        <w:t>III. Observations</w:t>
      </w:r>
    </w:p>
    <w:p w:rsidR="00B8723F" w:rsidRPr="00E7668D" w:rsidRDefault="00B8723F" w:rsidP="00B8723F">
      <w:pPr>
        <w:spacing w:after="120" w:line="276" w:lineRule="auto"/>
        <w:rPr>
          <w:u w:val="single"/>
        </w:rPr>
      </w:pPr>
      <w:r w:rsidRPr="00967817">
        <w:rPr>
          <w:i/>
        </w:rPr>
        <w:t>Directions: After the observation, use your descriptions to answer the following</w:t>
      </w:r>
      <w:r w:rsidRPr="00E7668D">
        <w:rPr>
          <w:i/>
        </w:rPr>
        <w:t xml:space="preserve"> questions.</w:t>
      </w: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1. Participants discuss district</w:t>
            </w:r>
            <w:r>
              <w:rPr>
                <w:b/>
                <w:i/>
              </w:rPr>
              <w:t>’</w:t>
            </w:r>
            <w:r w:rsidRPr="00E7668D">
              <w:rPr>
                <w:b/>
                <w:i/>
              </w:rPr>
              <w:t>s goals for the adoption of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goals that participants discuss</w:t>
            </w:r>
          </w:p>
          <w:p w:rsidR="00B8723F" w:rsidRPr="00E7668D" w:rsidRDefault="00B8723F" w:rsidP="00B743F8">
            <w:pPr>
              <w:pStyle w:val="ListParagraph"/>
              <w:numPr>
                <w:ilvl w:val="0"/>
                <w:numId w:val="31"/>
              </w:numPr>
              <w:ind w:left="288" w:hanging="180"/>
              <w:rPr>
                <w:i/>
              </w:rPr>
            </w:pPr>
            <w:r w:rsidRPr="00E7668D">
              <w:rPr>
                <w:i/>
              </w:rPr>
              <w:t xml:space="preserve">any discussion of how the district goals for Edwin relate to </w:t>
            </w:r>
            <w:r>
              <w:rPr>
                <w:i/>
              </w:rPr>
              <w:t>S</w:t>
            </w:r>
            <w:r w:rsidRPr="00E7668D">
              <w:rPr>
                <w:i/>
              </w:rPr>
              <w:t>tate goals for Edwin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2. The trainer leads a discussion about participants’ expectations for how educators in their districts will use Edwin T&amp;L.</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expectations that participants discuss</w:t>
            </w:r>
          </w:p>
          <w:p w:rsidR="00B8723F" w:rsidRPr="00E7668D" w:rsidRDefault="00B8723F" w:rsidP="00B743F8">
            <w:pPr>
              <w:pStyle w:val="ListParagraph"/>
              <w:numPr>
                <w:ilvl w:val="0"/>
                <w:numId w:val="31"/>
              </w:numPr>
              <w:ind w:left="288" w:hanging="180"/>
              <w:rPr>
                <w:i/>
              </w:rPr>
            </w:pPr>
            <w:r w:rsidRPr="00E7668D">
              <w:rPr>
                <w:i/>
              </w:rPr>
              <w:t xml:space="preserve">any discussion of how the district expectations for Edwin relate to </w:t>
            </w:r>
            <w:r>
              <w:rPr>
                <w:i/>
              </w:rPr>
              <w:t>S</w:t>
            </w:r>
            <w:r w:rsidRPr="00E7668D">
              <w:rPr>
                <w:i/>
              </w:rPr>
              <w:t>tate expectations for Edwin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3. Participants ask about how Edwin Analytics can be used in conjunction with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participants’ questions</w:t>
            </w:r>
          </w:p>
          <w:p w:rsidR="00B8723F" w:rsidRPr="00E7668D" w:rsidRDefault="00B8723F" w:rsidP="00B743F8">
            <w:pPr>
              <w:pStyle w:val="ListParagraph"/>
              <w:numPr>
                <w:ilvl w:val="0"/>
                <w:numId w:val="31"/>
              </w:numPr>
              <w:ind w:left="288" w:hanging="180"/>
              <w:rPr>
                <w:i/>
              </w:rPr>
            </w:pPr>
            <w:r w:rsidRPr="00E7668D">
              <w:rPr>
                <w:i/>
              </w:rPr>
              <w:t>the trainer’s response(s)</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4. The trainer discusses how Edwin T&amp;L can be used to address achievement gaps in student achievement (e.g., tools for differentiating instruction, disaggregated student data, assessment).</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what the trainer says about achievement gaps</w:t>
            </w:r>
          </w:p>
          <w:p w:rsidR="00B8723F" w:rsidRPr="00E7668D" w:rsidRDefault="00B8723F" w:rsidP="00B743F8">
            <w:pPr>
              <w:pStyle w:val="ListParagraph"/>
              <w:numPr>
                <w:ilvl w:val="0"/>
                <w:numId w:val="31"/>
              </w:numPr>
              <w:ind w:left="288" w:hanging="180"/>
              <w:rPr>
                <w:i/>
              </w:rPr>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5. Participants discuss aspects of Edwin T&amp;L that they think will be most useful to them in their educational contexts.</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useful</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6. Participants discuss potential challenges or barriers to using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challenging</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p w:rsidR="00B8723F" w:rsidRPr="00E7668D" w:rsidRDefault="00B8723F" w:rsidP="00B8723F">
      <w:pPr>
        <w:spacing w:line="276" w:lineRule="auto"/>
      </w:pPr>
      <w:r w:rsidRPr="00E7668D">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lastRenderedPageBreak/>
              <w:t>7. Trainers effectively address participant questions about or difficulties with Edwin T&amp;L, including logistical or technical problems.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p w:rsidR="00B8723F" w:rsidRPr="00E7668D" w:rsidRDefault="00B8723F" w:rsidP="00B743F8">
            <w:pPr>
              <w:pStyle w:val="ListParagraph"/>
              <w:numPr>
                <w:ilvl w:val="0"/>
                <w:numId w:val="31"/>
              </w:numPr>
              <w:ind w:left="288" w:hanging="180"/>
              <w:rPr>
                <w:i/>
              </w:rPr>
            </w:pPr>
            <w:r w:rsidRPr="00E7668D">
              <w:rPr>
                <w:i/>
              </w:rPr>
              <w:t>reaction to response from the participants (e.g., follow-up question)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8. The trainer leads a discussion about training other educators how to use Edwin T&amp;L.</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rPr>
                <w:b/>
                <w:i/>
              </w:rPr>
            </w:pPr>
            <w:r w:rsidRPr="00E7668D">
              <w:rPr>
                <w:b/>
                <w:i/>
              </w:rPr>
              <w:t xml:space="preserve">9.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p w:rsidR="00791E36" w:rsidRDefault="00791E36">
      <w:r>
        <w:br w:type="page"/>
      </w:r>
    </w:p>
    <w:tbl>
      <w:tblPr>
        <w:tblStyle w:val="TableGrid"/>
        <w:tblW w:w="0" w:type="auto"/>
        <w:tblLook w:val="04A0"/>
      </w:tblPr>
      <w:tblGrid>
        <w:gridCol w:w="1532"/>
        <w:gridCol w:w="2896"/>
        <w:gridCol w:w="2650"/>
        <w:gridCol w:w="2498"/>
      </w:tblGrid>
      <w:tr w:rsidR="00B8723F" w:rsidRPr="00E7668D" w:rsidTr="00B8723F">
        <w:tc>
          <w:tcPr>
            <w:tcW w:w="9576" w:type="dxa"/>
            <w:gridSpan w:val="4"/>
            <w:shd w:val="clear" w:color="auto" w:fill="D9D9D9" w:themeFill="background1" w:themeFillShade="D9"/>
          </w:tcPr>
          <w:p w:rsidR="00B8723F" w:rsidRPr="00E7668D" w:rsidRDefault="00B8723F" w:rsidP="00B8723F">
            <w:pPr>
              <w:spacing w:before="40" w:after="40"/>
              <w:jc w:val="center"/>
              <w:rPr>
                <w:b/>
              </w:rPr>
            </w:pPr>
            <w:r w:rsidRPr="00E7668D">
              <w:rPr>
                <w:b/>
              </w:rPr>
              <w:lastRenderedPageBreak/>
              <w:t>Part 4. Check-</w:t>
            </w:r>
            <w:r>
              <w:rPr>
                <w:b/>
              </w:rPr>
              <w:t>I</w:t>
            </w:r>
            <w:r w:rsidRPr="00E7668D">
              <w:rPr>
                <w:b/>
              </w:rPr>
              <w:t>n Meeting</w:t>
            </w: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Date:</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Observer:</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Session:</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start time:</w:t>
            </w:r>
          </w:p>
        </w:tc>
        <w:tc>
          <w:tcPr>
            <w:tcW w:w="2498" w:type="dxa"/>
          </w:tcPr>
          <w:p w:rsidR="00B8723F" w:rsidRPr="00E7668D" w:rsidRDefault="00B8723F" w:rsidP="00B8723F">
            <w:pPr>
              <w:spacing w:before="40" w:after="40"/>
            </w:pPr>
          </w:p>
        </w:tc>
      </w:tr>
      <w:tr w:rsidR="00B8723F" w:rsidRPr="00E7668D" w:rsidTr="00B8723F">
        <w:tc>
          <w:tcPr>
            <w:tcW w:w="1532" w:type="dxa"/>
            <w:shd w:val="clear" w:color="auto" w:fill="F2F2F2" w:themeFill="background1" w:themeFillShade="F2"/>
          </w:tcPr>
          <w:p w:rsidR="00B8723F" w:rsidRPr="00E7668D" w:rsidRDefault="00B8723F" w:rsidP="00B8723F">
            <w:pPr>
              <w:spacing w:before="40" w:after="40"/>
              <w:rPr>
                <w:b/>
              </w:rPr>
            </w:pPr>
            <w:r w:rsidRPr="00E7668D">
              <w:rPr>
                <w:b/>
              </w:rPr>
              <w:t>Instructor:</w:t>
            </w:r>
          </w:p>
        </w:tc>
        <w:tc>
          <w:tcPr>
            <w:tcW w:w="2896" w:type="dxa"/>
          </w:tcPr>
          <w:p w:rsidR="00B8723F" w:rsidRPr="00E7668D" w:rsidRDefault="00B8723F" w:rsidP="00B8723F">
            <w:pPr>
              <w:spacing w:before="40" w:after="40"/>
            </w:pPr>
          </w:p>
        </w:tc>
        <w:tc>
          <w:tcPr>
            <w:tcW w:w="2650" w:type="dxa"/>
            <w:shd w:val="clear" w:color="auto" w:fill="F2F2F2" w:themeFill="background1" w:themeFillShade="F2"/>
          </w:tcPr>
          <w:p w:rsidR="00B8723F" w:rsidRPr="00E7668D" w:rsidRDefault="00B8723F" w:rsidP="00B8723F">
            <w:pPr>
              <w:spacing w:before="40" w:after="40"/>
              <w:rPr>
                <w:b/>
              </w:rPr>
            </w:pPr>
            <w:r w:rsidRPr="00E7668D">
              <w:rPr>
                <w:b/>
              </w:rPr>
              <w:t>Observation end time:</w:t>
            </w:r>
          </w:p>
        </w:tc>
        <w:tc>
          <w:tcPr>
            <w:tcW w:w="2498" w:type="dxa"/>
          </w:tcPr>
          <w:p w:rsidR="00B8723F" w:rsidRPr="00E7668D" w:rsidRDefault="00B8723F" w:rsidP="00B8723F">
            <w:pPr>
              <w:spacing w:before="40" w:after="40"/>
            </w:pPr>
          </w:p>
        </w:tc>
      </w:tr>
    </w:tbl>
    <w:p w:rsidR="00B8723F" w:rsidRPr="00E7668D" w:rsidRDefault="00B8723F" w:rsidP="00B8723F"/>
    <w:p w:rsidR="00B8723F" w:rsidRPr="00967817" w:rsidRDefault="00B8723F" w:rsidP="00B8723F">
      <w:pPr>
        <w:spacing w:after="120"/>
        <w:jc w:val="center"/>
        <w:rPr>
          <w:b/>
        </w:rPr>
      </w:pPr>
      <w:r w:rsidRPr="00967817">
        <w:rPr>
          <w:b/>
        </w:rPr>
        <w:t>I. Context</w:t>
      </w:r>
    </w:p>
    <w:p w:rsidR="00B8723F" w:rsidRPr="00E7668D" w:rsidRDefault="00B8723F" w:rsidP="00B8723F">
      <w:pPr>
        <w:spacing w:after="120"/>
        <w:jc w:val="center"/>
        <w:rPr>
          <w:b/>
        </w:rPr>
      </w:pPr>
      <w:r w:rsidRPr="00967817">
        <w:rPr>
          <w:i/>
        </w:rPr>
        <w:t>Directions: Describe the participants and setting during the first 5 minutes of the observation</w:t>
      </w:r>
      <w:r w:rsidRPr="00E7668D">
        <w:rPr>
          <w:i/>
        </w:rPr>
        <w:t>.</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spacing w:before="40" w:after="40"/>
              <w:rPr>
                <w:b/>
                <w:i/>
              </w:rPr>
            </w:pPr>
            <w:r w:rsidRPr="00E7668D">
              <w:rPr>
                <w:b/>
                <w:i/>
              </w:rPr>
              <w:t>Participants</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If possible, note who is participating in the check-in</w:t>
            </w:r>
            <w:r>
              <w:rPr>
                <w:i/>
              </w:rPr>
              <w:t>:</w:t>
            </w:r>
          </w:p>
          <w:p w:rsidR="00B8723F" w:rsidRPr="00E7668D" w:rsidRDefault="00B8723F" w:rsidP="00B743F8">
            <w:pPr>
              <w:pStyle w:val="ListParagraph"/>
              <w:numPr>
                <w:ilvl w:val="0"/>
                <w:numId w:val="32"/>
              </w:numPr>
              <w:ind w:left="306" w:hanging="180"/>
              <w:rPr>
                <w:i/>
              </w:rPr>
            </w:pPr>
            <w:r w:rsidRPr="00E7668D">
              <w:rPr>
                <w:i/>
              </w:rPr>
              <w:t>number of participants</w:t>
            </w:r>
          </w:p>
          <w:p w:rsidR="00B8723F" w:rsidRPr="00E7668D" w:rsidRDefault="00B8723F" w:rsidP="00B743F8">
            <w:pPr>
              <w:pStyle w:val="ListParagraph"/>
              <w:numPr>
                <w:ilvl w:val="0"/>
                <w:numId w:val="32"/>
              </w:numPr>
              <w:ind w:left="306" w:hanging="180"/>
              <w:rPr>
                <w:i/>
              </w:rPr>
            </w:pPr>
            <w:r w:rsidRPr="00E7668D">
              <w:rPr>
                <w:i/>
              </w:rPr>
              <w:t>anyone who is missing from previous meetings</w:t>
            </w:r>
          </w:p>
        </w:tc>
      </w:tr>
      <w:tr w:rsidR="00B8723F" w:rsidRPr="00E7668D" w:rsidTr="00B8723F">
        <w:trPr>
          <w:trHeight w:val="2592"/>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spacing w:before="40" w:after="40"/>
              <w:rPr>
                <w:b/>
                <w:i/>
              </w:rPr>
            </w:pPr>
            <w:r w:rsidRPr="00E7668D">
              <w:rPr>
                <w:b/>
                <w:i/>
              </w:rPr>
              <w:t>Setting</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 xml:space="preserve">Describe how the webinar is conducted and “rules” for the training, if noted (e.g., raising hands, accessibility, phone and </w:t>
            </w:r>
            <w:r>
              <w:rPr>
                <w:i/>
              </w:rPr>
              <w:t>W</w:t>
            </w:r>
            <w:r w:rsidRPr="00E7668D">
              <w:rPr>
                <w:i/>
              </w:rPr>
              <w:t>eb connections, etc.)</w:t>
            </w:r>
            <w:r>
              <w:rPr>
                <w:i/>
              </w:rPr>
              <w:t>.</w:t>
            </w:r>
            <w:r w:rsidRPr="00E7668D">
              <w:rPr>
                <w:i/>
              </w:rPr>
              <w:t xml:space="preserve"> Note any changes since previous meetings.</w:t>
            </w:r>
          </w:p>
        </w:tc>
      </w:tr>
      <w:tr w:rsidR="00B8723F" w:rsidRPr="00E7668D" w:rsidTr="00B8723F">
        <w:trPr>
          <w:trHeight w:val="2366"/>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 w:rsidR="00B8723F" w:rsidRPr="005504E6" w:rsidRDefault="00B8723F" w:rsidP="00B8723F">
      <w:pPr>
        <w:spacing w:after="120"/>
        <w:jc w:val="center"/>
        <w:rPr>
          <w:b/>
        </w:rPr>
      </w:pPr>
      <w:r w:rsidRPr="00E7668D">
        <w:br w:type="page"/>
      </w:r>
      <w:r w:rsidRPr="005504E6">
        <w:rPr>
          <w:b/>
        </w:rPr>
        <w:lastRenderedPageBreak/>
        <w:t>II. Description</w:t>
      </w:r>
    </w:p>
    <w:p w:rsidR="00B8723F" w:rsidRPr="005504E6" w:rsidRDefault="00B8723F" w:rsidP="00B8723F">
      <w:pPr>
        <w:spacing w:after="120"/>
        <w:rPr>
          <w:i/>
        </w:rPr>
      </w:pPr>
      <w:r w:rsidRPr="005504E6">
        <w:rPr>
          <w:i/>
        </w:rPr>
        <w:t xml:space="preserve">Directions: Describe what is happening during the webinar. Note all of the topics covered and whether and how trainees participate. Every </w:t>
      </w:r>
      <w:r w:rsidRPr="005504E6">
        <w:rPr>
          <w:b/>
          <w:i/>
        </w:rPr>
        <w:t>15</w:t>
      </w:r>
      <w:r>
        <w:rPr>
          <w:b/>
          <w:i/>
        </w:rPr>
        <w:t>–</w:t>
      </w:r>
      <w:r w:rsidRPr="005504E6">
        <w:rPr>
          <w:b/>
          <w:i/>
        </w:rPr>
        <w:t>20 minutes</w:t>
      </w:r>
      <w:r w:rsidRPr="005504E6">
        <w:rPr>
          <w:i/>
        </w:rPr>
        <w:t>, switch to a new page.</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pPr>
        <w:spacing w:after="200" w:line="276" w:lineRule="auto"/>
        <w:rPr>
          <w:b/>
        </w:rPr>
      </w:pPr>
      <w:r>
        <w:rPr>
          <w:b/>
        </w:rPr>
        <w:br w:type="page"/>
      </w:r>
    </w:p>
    <w:p w:rsidR="00B8723F" w:rsidRPr="00735E9C" w:rsidRDefault="00B8723F" w:rsidP="00B8723F">
      <w:pPr>
        <w:spacing w:after="120"/>
        <w:jc w:val="center"/>
        <w:rPr>
          <w:b/>
        </w:rPr>
      </w:pPr>
      <w:r w:rsidRPr="00735E9C">
        <w:rPr>
          <w:b/>
        </w:rPr>
        <w:lastRenderedPageBreak/>
        <w:t>III. Observations</w:t>
      </w:r>
    </w:p>
    <w:p w:rsidR="00B8723F" w:rsidRPr="00735E9C" w:rsidRDefault="00B8723F" w:rsidP="00B8723F">
      <w:pPr>
        <w:spacing w:after="120" w:line="276" w:lineRule="auto"/>
        <w:rPr>
          <w:i/>
        </w:rPr>
      </w:pPr>
      <w:r w:rsidRPr="00735E9C">
        <w:rPr>
          <w:i/>
        </w:rPr>
        <w:t>Directions: After the observation, use your descriptions to answer the following questions.</w:t>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1. Participants ask about how Edwin Analytics can be used in conjunction with Edwin T&amp;L.</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participants’ questions</w:t>
            </w:r>
          </w:p>
          <w:p w:rsidR="00B8723F" w:rsidRPr="00E7668D" w:rsidRDefault="00B8723F" w:rsidP="00B743F8">
            <w:pPr>
              <w:pStyle w:val="ListParagraph"/>
              <w:numPr>
                <w:ilvl w:val="0"/>
                <w:numId w:val="31"/>
              </w:numPr>
              <w:ind w:left="288" w:hanging="180"/>
              <w:rPr>
                <w:i/>
              </w:rPr>
            </w:pPr>
            <w:r w:rsidRPr="00E7668D">
              <w:rPr>
                <w:i/>
              </w:rPr>
              <w:t>the trainer’s response(s)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2. The trainer discusses how Edwin T&amp;L can be used to address achievement gaps in student achievement (e.g., tools for differentiating instruction, disaggregated student data, assessment).</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what the trainer says about achievement gaps</w:t>
            </w:r>
          </w:p>
          <w:p w:rsidR="00B8723F" w:rsidRPr="00E7668D" w:rsidRDefault="00B8723F" w:rsidP="00B743F8">
            <w:pPr>
              <w:pStyle w:val="ListParagraph"/>
              <w:numPr>
                <w:ilvl w:val="0"/>
                <w:numId w:val="31"/>
              </w:numPr>
              <w:ind w:left="288" w:hanging="180"/>
              <w:rPr>
                <w:i/>
              </w:rPr>
            </w:pPr>
            <w:r w:rsidRPr="00E7668D">
              <w:rPr>
                <w:i/>
              </w:rPr>
              <w:t>any reactions/discussion/pushback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3. Participants discuss aspects of Edwin T&amp;L that they think will be most useful to them in their educational contexts.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useful</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4. Participants discuss potential challenges or barriers to using Edwin T&amp;L.</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challenging</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5. Trainers effectively address participant questions about or difficulties with Edwin T&amp;L, including logistical or technical problems.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p w:rsidR="00B8723F" w:rsidRPr="00E7668D" w:rsidRDefault="00B8723F" w:rsidP="00B743F8">
            <w:pPr>
              <w:pStyle w:val="ListParagraph"/>
              <w:numPr>
                <w:ilvl w:val="0"/>
                <w:numId w:val="31"/>
              </w:numPr>
              <w:ind w:left="288" w:hanging="180"/>
              <w:rPr>
                <w:i/>
              </w:rPr>
            </w:pPr>
            <w:r w:rsidRPr="00E7668D">
              <w:rPr>
                <w:i/>
              </w:rPr>
              <w:t>reaction to response from the participants (e.g., follow-up question)</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vAlign w:val="center"/>
          </w:tcPr>
          <w:p w:rsidR="00B8723F" w:rsidRPr="00E7668D" w:rsidRDefault="00B8723F" w:rsidP="00B8723F">
            <w:pPr>
              <w:spacing w:before="40" w:after="40"/>
              <w:rPr>
                <w:b/>
                <w:i/>
              </w:rPr>
            </w:pPr>
            <w:r w:rsidRPr="00E7668D">
              <w:rPr>
                <w:b/>
                <w:i/>
              </w:rPr>
              <w:t>6. The trainer leads a discussion about training other educators how to use Edwin T&amp;L.</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7. Trainers provide information about where to get materials and support for district trainings.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types of materials and support available</w:t>
            </w:r>
          </w:p>
          <w:p w:rsidR="00B8723F" w:rsidRPr="00E7668D" w:rsidRDefault="00B8723F" w:rsidP="00B743F8">
            <w:pPr>
              <w:pStyle w:val="ListParagraph"/>
              <w:numPr>
                <w:ilvl w:val="0"/>
                <w:numId w:val="31"/>
              </w:numPr>
              <w:ind w:left="288" w:hanging="180"/>
              <w:rPr>
                <w:i/>
              </w:rPr>
            </w:pPr>
            <w:r w:rsidRPr="00E7668D">
              <w:rPr>
                <w:i/>
              </w:rPr>
              <w:t>reactions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pPr>
        <w:spacing w:line="276" w:lineRule="auto"/>
        <w:rPr>
          <w:u w:val="single"/>
        </w:rPr>
      </w:pP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8. Participants discuss plans for training other educators in their districts.</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plans that participants discuss</w:t>
            </w:r>
          </w:p>
          <w:p w:rsidR="00B8723F" w:rsidRPr="00E7668D" w:rsidRDefault="00B8723F" w:rsidP="00B743F8">
            <w:pPr>
              <w:pStyle w:val="ListParagraph"/>
              <w:numPr>
                <w:ilvl w:val="0"/>
                <w:numId w:val="31"/>
              </w:numPr>
              <w:ind w:left="288" w:hanging="180"/>
              <w:rPr>
                <w:i/>
              </w:rPr>
            </w:pPr>
            <w:r w:rsidRPr="00E7668D">
              <w:rPr>
                <w:i/>
              </w:rPr>
              <w:t>any feedback from the trainers or other districts</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 xml:space="preserve">9.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1532"/>
        <w:gridCol w:w="2896"/>
        <w:gridCol w:w="2651"/>
        <w:gridCol w:w="2497"/>
      </w:tblGrid>
      <w:tr w:rsidR="00B8723F" w:rsidRPr="003645F4" w:rsidTr="00B8723F">
        <w:tc>
          <w:tcPr>
            <w:tcW w:w="5000" w:type="pct"/>
            <w:gridSpan w:val="4"/>
            <w:shd w:val="clear" w:color="auto" w:fill="D9D9D9" w:themeFill="background1" w:themeFillShade="D9"/>
          </w:tcPr>
          <w:p w:rsidR="00B8723F" w:rsidRPr="003645F4" w:rsidRDefault="00B8723F" w:rsidP="00B8723F">
            <w:pPr>
              <w:spacing w:before="40" w:after="40"/>
              <w:jc w:val="center"/>
              <w:rPr>
                <w:b/>
              </w:rPr>
            </w:pPr>
            <w:r w:rsidRPr="003645F4">
              <w:rPr>
                <w:b/>
              </w:rPr>
              <w:lastRenderedPageBreak/>
              <w:t>Part 5. Conclusion Meeting</w:t>
            </w:r>
          </w:p>
        </w:tc>
      </w:tr>
      <w:tr w:rsidR="00B8723F" w:rsidRPr="003645F4" w:rsidTr="00B8723F">
        <w:tc>
          <w:tcPr>
            <w:tcW w:w="800" w:type="pct"/>
            <w:shd w:val="clear" w:color="auto" w:fill="F2F2F2" w:themeFill="background1" w:themeFillShade="F2"/>
          </w:tcPr>
          <w:p w:rsidR="00B8723F" w:rsidRPr="003645F4" w:rsidRDefault="00B8723F" w:rsidP="00B8723F">
            <w:pPr>
              <w:spacing w:before="40" w:after="40"/>
              <w:rPr>
                <w:b/>
              </w:rPr>
            </w:pPr>
            <w:r w:rsidRPr="003645F4">
              <w:rPr>
                <w:b/>
              </w:rPr>
              <w:t>Date:</w:t>
            </w:r>
          </w:p>
        </w:tc>
        <w:tc>
          <w:tcPr>
            <w:tcW w:w="1512" w:type="pct"/>
          </w:tcPr>
          <w:p w:rsidR="00B8723F" w:rsidRPr="003645F4" w:rsidRDefault="00B8723F" w:rsidP="00B8723F">
            <w:pPr>
              <w:spacing w:before="40" w:after="40"/>
            </w:pPr>
          </w:p>
        </w:tc>
        <w:tc>
          <w:tcPr>
            <w:tcW w:w="1384" w:type="pct"/>
            <w:shd w:val="clear" w:color="auto" w:fill="F2F2F2" w:themeFill="background1" w:themeFillShade="F2"/>
          </w:tcPr>
          <w:p w:rsidR="00B8723F" w:rsidRPr="003645F4" w:rsidRDefault="00B8723F" w:rsidP="00B8723F">
            <w:pPr>
              <w:spacing w:before="40" w:after="40"/>
              <w:rPr>
                <w:b/>
              </w:rPr>
            </w:pPr>
            <w:r w:rsidRPr="003645F4">
              <w:rPr>
                <w:b/>
              </w:rPr>
              <w:t>Observer:</w:t>
            </w:r>
          </w:p>
        </w:tc>
        <w:tc>
          <w:tcPr>
            <w:tcW w:w="1304" w:type="pct"/>
          </w:tcPr>
          <w:p w:rsidR="00B8723F" w:rsidRPr="003645F4" w:rsidRDefault="00B8723F" w:rsidP="00B8723F">
            <w:pPr>
              <w:spacing w:before="40" w:after="40"/>
            </w:pPr>
          </w:p>
        </w:tc>
      </w:tr>
      <w:tr w:rsidR="00B8723F" w:rsidRPr="003645F4" w:rsidTr="00B8723F">
        <w:tc>
          <w:tcPr>
            <w:tcW w:w="800" w:type="pct"/>
            <w:shd w:val="clear" w:color="auto" w:fill="F2F2F2" w:themeFill="background1" w:themeFillShade="F2"/>
          </w:tcPr>
          <w:p w:rsidR="00B8723F" w:rsidRPr="003645F4" w:rsidRDefault="00B8723F" w:rsidP="00B8723F">
            <w:pPr>
              <w:spacing w:before="40" w:after="40"/>
              <w:rPr>
                <w:b/>
              </w:rPr>
            </w:pPr>
            <w:r w:rsidRPr="003645F4">
              <w:rPr>
                <w:b/>
              </w:rPr>
              <w:t>Session:</w:t>
            </w:r>
          </w:p>
        </w:tc>
        <w:tc>
          <w:tcPr>
            <w:tcW w:w="1512" w:type="pct"/>
          </w:tcPr>
          <w:p w:rsidR="00B8723F" w:rsidRPr="003645F4" w:rsidRDefault="00B8723F" w:rsidP="00B8723F">
            <w:pPr>
              <w:spacing w:before="40" w:after="40"/>
            </w:pPr>
          </w:p>
        </w:tc>
        <w:tc>
          <w:tcPr>
            <w:tcW w:w="1384" w:type="pct"/>
            <w:shd w:val="clear" w:color="auto" w:fill="F2F2F2" w:themeFill="background1" w:themeFillShade="F2"/>
          </w:tcPr>
          <w:p w:rsidR="00B8723F" w:rsidRPr="003645F4" w:rsidRDefault="00B8723F" w:rsidP="00B8723F">
            <w:pPr>
              <w:spacing w:before="40" w:after="40"/>
              <w:rPr>
                <w:b/>
              </w:rPr>
            </w:pPr>
            <w:r w:rsidRPr="003645F4">
              <w:rPr>
                <w:b/>
              </w:rPr>
              <w:t>Observation start time:</w:t>
            </w:r>
          </w:p>
        </w:tc>
        <w:tc>
          <w:tcPr>
            <w:tcW w:w="1304" w:type="pct"/>
          </w:tcPr>
          <w:p w:rsidR="00B8723F" w:rsidRPr="003645F4" w:rsidRDefault="00B8723F" w:rsidP="00B8723F">
            <w:pPr>
              <w:spacing w:before="40" w:after="40"/>
            </w:pPr>
          </w:p>
        </w:tc>
      </w:tr>
      <w:tr w:rsidR="00B8723F" w:rsidRPr="003645F4" w:rsidTr="00B8723F">
        <w:tc>
          <w:tcPr>
            <w:tcW w:w="800" w:type="pct"/>
            <w:shd w:val="clear" w:color="auto" w:fill="F2F2F2" w:themeFill="background1" w:themeFillShade="F2"/>
          </w:tcPr>
          <w:p w:rsidR="00B8723F" w:rsidRPr="003645F4" w:rsidRDefault="00B8723F" w:rsidP="00B8723F">
            <w:pPr>
              <w:spacing w:before="40" w:after="40"/>
              <w:rPr>
                <w:b/>
              </w:rPr>
            </w:pPr>
            <w:r w:rsidRPr="003645F4">
              <w:rPr>
                <w:b/>
              </w:rPr>
              <w:t>Instructor:</w:t>
            </w:r>
          </w:p>
        </w:tc>
        <w:tc>
          <w:tcPr>
            <w:tcW w:w="1512" w:type="pct"/>
          </w:tcPr>
          <w:p w:rsidR="00B8723F" w:rsidRPr="003645F4" w:rsidRDefault="00B8723F" w:rsidP="00B8723F">
            <w:pPr>
              <w:spacing w:before="40" w:after="40"/>
            </w:pPr>
          </w:p>
        </w:tc>
        <w:tc>
          <w:tcPr>
            <w:tcW w:w="1384" w:type="pct"/>
            <w:shd w:val="clear" w:color="auto" w:fill="F2F2F2" w:themeFill="background1" w:themeFillShade="F2"/>
          </w:tcPr>
          <w:p w:rsidR="00B8723F" w:rsidRPr="003645F4" w:rsidRDefault="00B8723F" w:rsidP="00B8723F">
            <w:pPr>
              <w:spacing w:before="40" w:after="40"/>
              <w:rPr>
                <w:b/>
              </w:rPr>
            </w:pPr>
            <w:r w:rsidRPr="003645F4">
              <w:rPr>
                <w:b/>
              </w:rPr>
              <w:t>Observation end time:</w:t>
            </w:r>
          </w:p>
        </w:tc>
        <w:tc>
          <w:tcPr>
            <w:tcW w:w="1304" w:type="pct"/>
          </w:tcPr>
          <w:p w:rsidR="00B8723F" w:rsidRPr="003645F4" w:rsidRDefault="00B8723F" w:rsidP="00B8723F">
            <w:pPr>
              <w:spacing w:before="40" w:after="40"/>
            </w:pPr>
          </w:p>
        </w:tc>
      </w:tr>
    </w:tbl>
    <w:p w:rsidR="00B8723F" w:rsidRPr="003645F4" w:rsidRDefault="00B8723F" w:rsidP="00B8723F"/>
    <w:p w:rsidR="00B8723F" w:rsidRPr="003645F4" w:rsidRDefault="00B8723F" w:rsidP="00B8723F">
      <w:pPr>
        <w:spacing w:after="120"/>
        <w:jc w:val="center"/>
        <w:rPr>
          <w:b/>
        </w:rPr>
      </w:pPr>
      <w:r w:rsidRPr="003645F4">
        <w:rPr>
          <w:b/>
        </w:rPr>
        <w:t>I. Context</w:t>
      </w:r>
    </w:p>
    <w:p w:rsidR="00B8723F" w:rsidRPr="003645F4" w:rsidRDefault="00B8723F" w:rsidP="00B8723F">
      <w:pPr>
        <w:spacing w:after="120"/>
        <w:jc w:val="center"/>
        <w:rPr>
          <w:b/>
        </w:rPr>
      </w:pPr>
      <w:r w:rsidRPr="003645F4">
        <w:rPr>
          <w:i/>
        </w:rPr>
        <w:t>Directions: Describe the participants and setting during the first 5 minutes of the observation.</w:t>
      </w:r>
    </w:p>
    <w:tbl>
      <w:tblPr>
        <w:tblStyle w:val="TableGrid"/>
        <w:tblW w:w="0" w:type="auto"/>
        <w:tblLook w:val="04A0"/>
      </w:tblPr>
      <w:tblGrid>
        <w:gridCol w:w="9576"/>
      </w:tblGrid>
      <w:tr w:rsidR="00B8723F" w:rsidRPr="003645F4" w:rsidTr="00B8723F">
        <w:tc>
          <w:tcPr>
            <w:tcW w:w="9576" w:type="dxa"/>
            <w:shd w:val="clear" w:color="auto" w:fill="D9D9D9" w:themeFill="background1" w:themeFillShade="D9"/>
          </w:tcPr>
          <w:p w:rsidR="00B8723F" w:rsidRPr="003645F4" w:rsidRDefault="00B8723F" w:rsidP="00B8723F">
            <w:pPr>
              <w:spacing w:before="40" w:after="40"/>
              <w:rPr>
                <w:b/>
                <w:i/>
              </w:rPr>
            </w:pPr>
            <w:r w:rsidRPr="003645F4">
              <w:rPr>
                <w:b/>
                <w:i/>
              </w:rPr>
              <w:t>Participants</w:t>
            </w:r>
          </w:p>
        </w:tc>
      </w:tr>
      <w:tr w:rsidR="00B8723F" w:rsidRPr="00E7668D" w:rsidTr="00B8723F">
        <w:tc>
          <w:tcPr>
            <w:tcW w:w="9576" w:type="dxa"/>
            <w:shd w:val="clear" w:color="auto" w:fill="F2F2F2" w:themeFill="background1" w:themeFillShade="F2"/>
          </w:tcPr>
          <w:p w:rsidR="00B8723F" w:rsidRPr="003645F4" w:rsidRDefault="00B8723F" w:rsidP="00B8723F">
            <w:pPr>
              <w:rPr>
                <w:i/>
              </w:rPr>
            </w:pPr>
            <w:r w:rsidRPr="003645F4">
              <w:rPr>
                <w:i/>
              </w:rPr>
              <w:t>If possible, note who is participating in the check-in</w:t>
            </w:r>
            <w:r>
              <w:rPr>
                <w:i/>
              </w:rPr>
              <w:t>:</w:t>
            </w:r>
          </w:p>
          <w:p w:rsidR="00B8723F" w:rsidRPr="003645F4" w:rsidRDefault="00B8723F" w:rsidP="00B743F8">
            <w:pPr>
              <w:pStyle w:val="ListParagraph"/>
              <w:numPr>
                <w:ilvl w:val="0"/>
                <w:numId w:val="32"/>
              </w:numPr>
              <w:ind w:left="306" w:hanging="180"/>
              <w:rPr>
                <w:i/>
              </w:rPr>
            </w:pPr>
            <w:r w:rsidRPr="003645F4">
              <w:rPr>
                <w:i/>
              </w:rPr>
              <w:t>number of participants</w:t>
            </w:r>
          </w:p>
          <w:p w:rsidR="00B8723F" w:rsidRPr="003645F4" w:rsidRDefault="00B8723F" w:rsidP="00B743F8">
            <w:pPr>
              <w:pStyle w:val="ListParagraph"/>
              <w:numPr>
                <w:ilvl w:val="0"/>
                <w:numId w:val="32"/>
              </w:numPr>
              <w:ind w:left="306" w:hanging="180"/>
              <w:rPr>
                <w:i/>
              </w:rPr>
            </w:pPr>
            <w:r w:rsidRPr="003645F4">
              <w:rPr>
                <w:i/>
              </w:rPr>
              <w:t>anyone who is missing from previous meetings</w:t>
            </w:r>
          </w:p>
        </w:tc>
      </w:tr>
      <w:tr w:rsidR="00B8723F" w:rsidRPr="00E7668D" w:rsidTr="00B8723F">
        <w:trPr>
          <w:trHeight w:val="2592"/>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spacing w:before="40" w:after="40"/>
              <w:rPr>
                <w:b/>
                <w:i/>
              </w:rPr>
            </w:pPr>
            <w:r w:rsidRPr="00E7668D">
              <w:rPr>
                <w:b/>
                <w:i/>
              </w:rPr>
              <w:t>Setting</w:t>
            </w:r>
          </w:p>
        </w:tc>
      </w:tr>
      <w:tr w:rsidR="00B8723F" w:rsidRPr="00E7668D" w:rsidTr="00B8723F">
        <w:tc>
          <w:tcPr>
            <w:tcW w:w="9576" w:type="dxa"/>
            <w:shd w:val="clear" w:color="auto" w:fill="F2F2F2" w:themeFill="background1" w:themeFillShade="F2"/>
          </w:tcPr>
          <w:p w:rsidR="00B8723F" w:rsidRPr="00E7668D" w:rsidRDefault="00B8723F" w:rsidP="00B8723F">
            <w:pPr>
              <w:rPr>
                <w:i/>
              </w:rPr>
            </w:pPr>
            <w:r w:rsidRPr="00E7668D">
              <w:rPr>
                <w:i/>
              </w:rPr>
              <w:t>Describe how the webinar is conducted and “rules” for the training, if noted (e.g., raising hands, accessibility, phone and web connections, etc.) Note any changes since previous meetings.</w:t>
            </w:r>
          </w:p>
        </w:tc>
      </w:tr>
      <w:tr w:rsidR="00B8723F" w:rsidRPr="00E7668D" w:rsidTr="00B8723F">
        <w:trPr>
          <w:trHeight w:val="2366"/>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3645F4" w:rsidRDefault="00B8723F" w:rsidP="00B8723F">
      <w:pPr>
        <w:spacing w:after="120"/>
        <w:jc w:val="center"/>
        <w:rPr>
          <w:b/>
        </w:rPr>
      </w:pPr>
      <w:r w:rsidRPr="00E7668D">
        <w:br w:type="page"/>
      </w:r>
      <w:r w:rsidRPr="003645F4">
        <w:rPr>
          <w:b/>
        </w:rPr>
        <w:lastRenderedPageBreak/>
        <w:t>II. Description</w:t>
      </w:r>
    </w:p>
    <w:p w:rsidR="00B8723F" w:rsidRPr="003645F4" w:rsidRDefault="00B8723F" w:rsidP="00B8723F">
      <w:pPr>
        <w:spacing w:after="120"/>
        <w:rPr>
          <w:i/>
        </w:rPr>
      </w:pPr>
      <w:r w:rsidRPr="003645F4">
        <w:rPr>
          <w:i/>
        </w:rPr>
        <w:t xml:space="preserve">Directions: Describe what is happening during the webinar. Note all of the topics covered and whether and how trainees participate. Every </w:t>
      </w:r>
      <w:r w:rsidRPr="003645F4">
        <w:rPr>
          <w:b/>
          <w:i/>
        </w:rPr>
        <w:t>15-20 minutes</w:t>
      </w:r>
      <w:r w:rsidRPr="003645F4">
        <w:rPr>
          <w:i/>
        </w:rPr>
        <w:t>, switch to a new page.</w:t>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rPr>
          <w:u w:val="single"/>
        </w:rPr>
      </w:pPr>
    </w:p>
    <w:p w:rsidR="00791E36" w:rsidRDefault="00791E36">
      <w:r>
        <w:br w:type="page"/>
      </w:r>
    </w:p>
    <w:tbl>
      <w:tblPr>
        <w:tblStyle w:val="TableGrid"/>
        <w:tblW w:w="0" w:type="auto"/>
        <w:tblLook w:val="04A0"/>
      </w:tblPr>
      <w:tblGrid>
        <w:gridCol w:w="9576"/>
      </w:tblGrid>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lastRenderedPageBreak/>
              <w:t>Description</w:t>
            </w:r>
          </w:p>
        </w:tc>
      </w:tr>
      <w:tr w:rsidR="00B8723F" w:rsidRPr="00E7668D" w:rsidTr="00B8723F">
        <w:trPr>
          <w:trHeight w:val="504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r w:rsidR="00B8723F" w:rsidRPr="00E7668D" w:rsidTr="00B8723F">
        <w:tc>
          <w:tcPr>
            <w:tcW w:w="9576" w:type="dxa"/>
            <w:shd w:val="clear" w:color="auto" w:fill="D9D9D9" w:themeFill="background1" w:themeFillShade="D9"/>
          </w:tcPr>
          <w:p w:rsidR="00B8723F" w:rsidRPr="00E7668D" w:rsidRDefault="00B8723F" w:rsidP="00B8723F">
            <w:pPr>
              <w:rPr>
                <w:b/>
                <w:i/>
              </w:rPr>
            </w:pPr>
            <w:r w:rsidRPr="00E7668D">
              <w:rPr>
                <w:b/>
                <w:i/>
              </w:rPr>
              <w:t>Topics</w:t>
            </w:r>
          </w:p>
        </w:tc>
      </w:tr>
      <w:tr w:rsidR="00B8723F" w:rsidRPr="00E7668D" w:rsidTr="00B8723F">
        <w:trPr>
          <w:trHeight w:val="2880"/>
        </w:trPr>
        <w:tc>
          <w:tcPr>
            <w:tcW w:w="9576" w:type="dxa"/>
          </w:tcPr>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p w:rsidR="00B8723F" w:rsidRPr="00E7668D" w:rsidRDefault="00B8723F" w:rsidP="00B8723F">
            <w:pPr>
              <w:rPr>
                <w:u w:val="single"/>
              </w:rPr>
            </w:pPr>
          </w:p>
        </w:tc>
      </w:tr>
    </w:tbl>
    <w:p w:rsidR="00B8723F" w:rsidRPr="00E7668D" w:rsidRDefault="00B8723F" w:rsidP="00B8723F">
      <w:pPr>
        <w:spacing w:line="276" w:lineRule="auto"/>
        <w:rPr>
          <w:u w:val="single"/>
        </w:rPr>
      </w:pPr>
    </w:p>
    <w:p w:rsidR="00791E36" w:rsidRDefault="00791E36">
      <w:pPr>
        <w:spacing w:after="200" w:line="276" w:lineRule="auto"/>
        <w:rPr>
          <w:b/>
        </w:rPr>
      </w:pPr>
      <w:r>
        <w:rPr>
          <w:b/>
        </w:rPr>
        <w:br w:type="page"/>
      </w:r>
    </w:p>
    <w:p w:rsidR="00B8723F" w:rsidRPr="003645F4" w:rsidRDefault="00B8723F" w:rsidP="00B8723F">
      <w:pPr>
        <w:spacing w:after="120"/>
        <w:jc w:val="center"/>
        <w:rPr>
          <w:b/>
        </w:rPr>
      </w:pPr>
      <w:r w:rsidRPr="003645F4">
        <w:rPr>
          <w:b/>
        </w:rPr>
        <w:lastRenderedPageBreak/>
        <w:t>III. Observations</w:t>
      </w:r>
    </w:p>
    <w:p w:rsidR="00B8723F" w:rsidRPr="00E7668D" w:rsidRDefault="00B8723F" w:rsidP="00B8723F">
      <w:pPr>
        <w:spacing w:after="120" w:line="276" w:lineRule="auto"/>
        <w:rPr>
          <w:i/>
        </w:rPr>
      </w:pPr>
      <w:r w:rsidRPr="003645F4">
        <w:rPr>
          <w:i/>
        </w:rPr>
        <w:t>Directions: After the observation, use your descriptions to answe</w:t>
      </w:r>
      <w:r w:rsidRPr="00E7668D">
        <w:rPr>
          <w:i/>
        </w:rPr>
        <w:t>r the following questions.</w:t>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1. Participants have an opportunity to ask remaining questions about Edwin T&amp;L.</w:t>
            </w:r>
          </w:p>
        </w:tc>
        <w:tc>
          <w:tcPr>
            <w:tcW w:w="329" w:type="pct"/>
            <w:shd w:val="clear" w:color="auto" w:fill="F2F2F2" w:themeFill="background1" w:themeFillShade="F2"/>
            <w:vAlign w:val="center"/>
          </w:tcPr>
          <w:p w:rsidR="00B8723F" w:rsidRPr="00E7668D" w:rsidRDefault="00B8723F" w:rsidP="00B8723F">
            <w:pPr>
              <w:rPr>
                <w:b/>
              </w:rPr>
            </w:pPr>
            <w:r w:rsidRPr="00E7668D">
              <w:rPr>
                <w:b/>
              </w:rPr>
              <w:t>Yes</w:t>
            </w:r>
          </w:p>
        </w:tc>
        <w:tc>
          <w:tcPr>
            <w:tcW w:w="141" w:type="pct"/>
            <w:vAlign w:val="center"/>
          </w:tcPr>
          <w:p w:rsidR="00B8723F" w:rsidRPr="00E7668D" w:rsidRDefault="00B8723F" w:rsidP="00B8723F"/>
        </w:tc>
        <w:tc>
          <w:tcPr>
            <w:tcW w:w="322" w:type="pct"/>
            <w:shd w:val="clear" w:color="auto" w:fill="F2F2F2" w:themeFill="background1" w:themeFillShade="F2"/>
            <w:vAlign w:val="center"/>
          </w:tcPr>
          <w:p w:rsidR="00B8723F" w:rsidRPr="00E7668D" w:rsidRDefault="00B8723F" w:rsidP="00B8723F">
            <w:pPr>
              <w:rPr>
                <w:b/>
              </w:rPr>
            </w:pPr>
            <w:r w:rsidRPr="00E7668D">
              <w:rPr>
                <w:b/>
              </w:rPr>
              <w:t>No</w:t>
            </w:r>
          </w:p>
        </w:tc>
        <w:tc>
          <w:tcPr>
            <w:tcW w:w="157" w:type="pct"/>
            <w:vAlign w:val="center"/>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p w:rsidR="00B8723F" w:rsidRPr="00E7668D" w:rsidRDefault="00B8723F" w:rsidP="00B743F8">
            <w:pPr>
              <w:pStyle w:val="ListParagraph"/>
              <w:numPr>
                <w:ilvl w:val="0"/>
                <w:numId w:val="31"/>
              </w:numPr>
              <w:ind w:left="288" w:hanging="180"/>
              <w:rPr>
                <w:i/>
              </w:rPr>
            </w:pPr>
            <w:r w:rsidRPr="00E7668D">
              <w:rPr>
                <w:i/>
              </w:rPr>
              <w:t>reaction to response from the participants (e.g., follow-up question)</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2. Participants receive information about where they can get help after the training.</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type of help offered</w:t>
            </w:r>
          </w:p>
          <w:p w:rsidR="00B8723F" w:rsidRPr="00E7668D" w:rsidRDefault="00B8723F" w:rsidP="00B743F8">
            <w:pPr>
              <w:pStyle w:val="ListParagraph"/>
              <w:numPr>
                <w:ilvl w:val="0"/>
                <w:numId w:val="31"/>
              </w:numPr>
              <w:ind w:left="288" w:hanging="180"/>
              <w:rPr>
                <w:i/>
              </w:rPr>
            </w:pPr>
            <w:r w:rsidRPr="00E7668D">
              <w:rPr>
                <w:i/>
              </w:rPr>
              <w:t>reactions from participants</w:t>
            </w:r>
          </w:p>
        </w:tc>
      </w:tr>
      <w:tr w:rsidR="00B8723F" w:rsidRPr="00E7668D" w:rsidTr="00B8723F">
        <w:trPr>
          <w:trHeight w:val="2160"/>
        </w:trPr>
        <w:tc>
          <w:tcPr>
            <w:tcW w:w="5000" w:type="pct"/>
            <w:gridSpan w:val="5"/>
          </w:tcPr>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3. Participants discuss aspects of Edwin T&amp;L that they think will be most useful to them in their educational contexts.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useful</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791E36" w:rsidRDefault="00791E36">
      <w:r>
        <w:br w:type="page"/>
      </w: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4. Participants discuss potential challenges or barriers to using Edwin T&amp;L.</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aspects they discuss and why they find them challenging</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5. The trainer leads a discussion about training other educators how to use Edwin T&amp;L.</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questions that were asked/problems encountered</w:t>
            </w:r>
          </w:p>
          <w:p w:rsidR="00B8723F" w:rsidRPr="00E7668D" w:rsidRDefault="00B8723F" w:rsidP="00B743F8">
            <w:pPr>
              <w:pStyle w:val="ListParagraph"/>
              <w:numPr>
                <w:ilvl w:val="0"/>
                <w:numId w:val="31"/>
              </w:numPr>
              <w:ind w:left="288" w:hanging="180"/>
              <w:rPr>
                <w:i/>
              </w:rPr>
            </w:pPr>
            <w:r w:rsidRPr="00E7668D">
              <w:rPr>
                <w:i/>
              </w:rPr>
              <w:t>responses from the trainer</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Pr>
              <w:tabs>
                <w:tab w:val="left" w:pos="6440"/>
              </w:tabs>
            </w:pPr>
          </w:p>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rPr>
          <w:u w:val="single"/>
        </w:rPr>
      </w:pPr>
    </w:p>
    <w:tbl>
      <w:tblPr>
        <w:tblStyle w:val="TableGrid"/>
        <w:tblW w:w="5000" w:type="pct"/>
        <w:tblLayout w:type="fixed"/>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t>6. T</w:t>
            </w:r>
            <w:r>
              <w:rPr>
                <w:b/>
                <w:i/>
              </w:rPr>
              <w:t>he t</w:t>
            </w:r>
            <w:r w:rsidRPr="00E7668D">
              <w:rPr>
                <w:b/>
                <w:i/>
              </w:rPr>
              <w:t>rainer provide</w:t>
            </w:r>
            <w:r>
              <w:rPr>
                <w:b/>
                <w:i/>
              </w:rPr>
              <w:t>s</w:t>
            </w:r>
            <w:r w:rsidRPr="00E7668D">
              <w:rPr>
                <w:b/>
                <w:i/>
              </w:rPr>
              <w:t xml:space="preserve"> information about where to get materials and support for district trainings.</w:t>
            </w:r>
          </w:p>
        </w:tc>
        <w:tc>
          <w:tcPr>
            <w:tcW w:w="329" w:type="pct"/>
            <w:shd w:val="clear" w:color="auto" w:fill="F2F2F2" w:themeFill="background1" w:themeFillShade="F2"/>
            <w:vAlign w:val="center"/>
          </w:tcPr>
          <w:p w:rsidR="00B8723F" w:rsidRPr="00E7668D" w:rsidRDefault="00B8723F" w:rsidP="00B8723F">
            <w:pPr>
              <w:spacing w:before="40" w:after="40"/>
              <w:rPr>
                <w:b/>
              </w:rPr>
            </w:pPr>
            <w:r w:rsidRPr="00E7668D">
              <w:rPr>
                <w:b/>
              </w:rPr>
              <w:t>Yes</w:t>
            </w:r>
          </w:p>
        </w:tc>
        <w:tc>
          <w:tcPr>
            <w:tcW w:w="141" w:type="pct"/>
            <w:vAlign w:val="center"/>
          </w:tcPr>
          <w:p w:rsidR="00B8723F" w:rsidRPr="00E7668D" w:rsidRDefault="00B8723F" w:rsidP="00B8723F">
            <w:pPr>
              <w:spacing w:before="40" w:after="40"/>
            </w:pPr>
          </w:p>
        </w:tc>
        <w:tc>
          <w:tcPr>
            <w:tcW w:w="322" w:type="pct"/>
            <w:shd w:val="clear" w:color="auto" w:fill="F2F2F2" w:themeFill="background1" w:themeFillShade="F2"/>
            <w:vAlign w:val="center"/>
          </w:tcPr>
          <w:p w:rsidR="00B8723F" w:rsidRPr="00E7668D" w:rsidRDefault="00B8723F" w:rsidP="00B8723F">
            <w:pPr>
              <w:spacing w:before="40" w:after="40"/>
              <w:rPr>
                <w:b/>
              </w:rPr>
            </w:pPr>
            <w:r w:rsidRPr="00E7668D">
              <w:rPr>
                <w:b/>
              </w:rPr>
              <w:t>No</w:t>
            </w:r>
          </w:p>
        </w:tc>
        <w:tc>
          <w:tcPr>
            <w:tcW w:w="157" w:type="pct"/>
            <w:vAlign w:val="center"/>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types of materials and support available</w:t>
            </w:r>
          </w:p>
          <w:p w:rsidR="00B8723F" w:rsidRPr="00E7668D" w:rsidRDefault="00B8723F" w:rsidP="00B743F8">
            <w:pPr>
              <w:pStyle w:val="ListParagraph"/>
              <w:numPr>
                <w:ilvl w:val="0"/>
                <w:numId w:val="31"/>
              </w:numPr>
              <w:ind w:left="288" w:hanging="180"/>
              <w:rPr>
                <w:i/>
              </w:rPr>
            </w:pPr>
            <w:r w:rsidRPr="00E7668D">
              <w:rPr>
                <w:i/>
              </w:rPr>
              <w:t>reactions from participants</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rPr>
          <w:u w:val="single"/>
        </w:rPr>
      </w:pPr>
    </w:p>
    <w:p w:rsidR="00791E36" w:rsidRDefault="00791E36">
      <w:r>
        <w:br w:type="page"/>
      </w:r>
    </w:p>
    <w:tbl>
      <w:tblPr>
        <w:tblStyle w:val="TableGrid"/>
        <w:tblW w:w="5000" w:type="pct"/>
        <w:tblLook w:val="04A0"/>
      </w:tblPr>
      <w:tblGrid>
        <w:gridCol w:w="7758"/>
        <w:gridCol w:w="630"/>
        <w:gridCol w:w="270"/>
        <w:gridCol w:w="617"/>
        <w:gridCol w:w="301"/>
      </w:tblGrid>
      <w:tr w:rsidR="00B8723F" w:rsidRPr="00E7668D" w:rsidTr="00B8723F">
        <w:tc>
          <w:tcPr>
            <w:tcW w:w="4051" w:type="pct"/>
            <w:shd w:val="clear" w:color="auto" w:fill="D9D9D9" w:themeFill="background1" w:themeFillShade="D9"/>
          </w:tcPr>
          <w:p w:rsidR="00B8723F" w:rsidRPr="00E7668D" w:rsidRDefault="00B8723F" w:rsidP="00B8723F">
            <w:pPr>
              <w:spacing w:before="40" w:after="40"/>
              <w:rPr>
                <w:b/>
                <w:i/>
              </w:rPr>
            </w:pPr>
            <w:r w:rsidRPr="00E7668D">
              <w:rPr>
                <w:b/>
                <w:i/>
              </w:rPr>
              <w:lastRenderedPageBreak/>
              <w:t>7. Participants discuss plans for training other educators in their districts.</w:t>
            </w:r>
          </w:p>
        </w:tc>
        <w:tc>
          <w:tcPr>
            <w:tcW w:w="329" w:type="pct"/>
            <w:shd w:val="clear" w:color="auto" w:fill="F2F2F2" w:themeFill="background1" w:themeFillShade="F2"/>
          </w:tcPr>
          <w:p w:rsidR="00B8723F" w:rsidRPr="00E7668D" w:rsidRDefault="00B8723F" w:rsidP="00B8723F">
            <w:pPr>
              <w:spacing w:before="40" w:after="40"/>
              <w:rPr>
                <w:b/>
              </w:rPr>
            </w:pPr>
            <w:r w:rsidRPr="00E7668D">
              <w:rPr>
                <w:b/>
              </w:rPr>
              <w:t>Yes</w:t>
            </w:r>
          </w:p>
        </w:tc>
        <w:tc>
          <w:tcPr>
            <w:tcW w:w="141" w:type="pct"/>
          </w:tcPr>
          <w:p w:rsidR="00B8723F" w:rsidRPr="00E7668D" w:rsidRDefault="00B8723F" w:rsidP="00B8723F">
            <w:pPr>
              <w:spacing w:before="40" w:after="40"/>
            </w:pPr>
          </w:p>
        </w:tc>
        <w:tc>
          <w:tcPr>
            <w:tcW w:w="322" w:type="pct"/>
            <w:shd w:val="clear" w:color="auto" w:fill="F2F2F2" w:themeFill="background1" w:themeFillShade="F2"/>
          </w:tcPr>
          <w:p w:rsidR="00B8723F" w:rsidRPr="00E7668D" w:rsidRDefault="00B8723F" w:rsidP="00B8723F">
            <w:pPr>
              <w:spacing w:before="40" w:after="40"/>
              <w:rPr>
                <w:b/>
              </w:rPr>
            </w:pPr>
            <w:r w:rsidRPr="00E7668D">
              <w:rPr>
                <w:b/>
              </w:rPr>
              <w:t>No</w:t>
            </w:r>
          </w:p>
        </w:tc>
        <w:tc>
          <w:tcPr>
            <w:tcW w:w="157" w:type="pct"/>
          </w:tcPr>
          <w:p w:rsidR="00B8723F" w:rsidRPr="00E7668D" w:rsidRDefault="00B8723F" w:rsidP="00B8723F">
            <w:pPr>
              <w:spacing w:before="40" w:after="40"/>
            </w:pPr>
          </w:p>
        </w:tc>
      </w:tr>
      <w:tr w:rsidR="00B8723F" w:rsidRPr="00E7668D" w:rsidTr="00B8723F">
        <w:tc>
          <w:tcPr>
            <w:tcW w:w="5000" w:type="pct"/>
            <w:gridSpan w:val="5"/>
            <w:shd w:val="clear" w:color="auto" w:fill="F2F2F2" w:themeFill="background1" w:themeFillShade="F2"/>
          </w:tcPr>
          <w:p w:rsidR="00B8723F" w:rsidRPr="00E7668D" w:rsidRDefault="00B8723F" w:rsidP="00B8723F">
            <w:pPr>
              <w:rPr>
                <w:i/>
              </w:rPr>
            </w:pPr>
            <w:r w:rsidRPr="00E7668D">
              <w:rPr>
                <w:i/>
              </w:rPr>
              <w:t>If yes, note:</w:t>
            </w:r>
          </w:p>
          <w:p w:rsidR="00B8723F" w:rsidRPr="00E7668D" w:rsidRDefault="00B8723F" w:rsidP="00B743F8">
            <w:pPr>
              <w:pStyle w:val="ListParagraph"/>
              <w:numPr>
                <w:ilvl w:val="0"/>
                <w:numId w:val="31"/>
              </w:numPr>
              <w:ind w:left="288" w:hanging="180"/>
              <w:rPr>
                <w:i/>
              </w:rPr>
            </w:pPr>
            <w:r w:rsidRPr="00E7668D">
              <w:rPr>
                <w:i/>
              </w:rPr>
              <w:t>plans that participants discuss</w:t>
            </w:r>
          </w:p>
          <w:p w:rsidR="00B8723F" w:rsidRPr="00E7668D" w:rsidRDefault="00B8723F" w:rsidP="00B743F8">
            <w:pPr>
              <w:pStyle w:val="ListParagraph"/>
              <w:numPr>
                <w:ilvl w:val="0"/>
                <w:numId w:val="31"/>
              </w:numPr>
              <w:ind w:left="288" w:hanging="180"/>
              <w:rPr>
                <w:i/>
              </w:rPr>
            </w:pPr>
            <w:r w:rsidRPr="00E7668D">
              <w:rPr>
                <w:i/>
              </w:rPr>
              <w:t>any feedback from the trainers or other districts</w:t>
            </w:r>
          </w:p>
        </w:tc>
      </w:tr>
      <w:tr w:rsidR="00B8723F" w:rsidRPr="00E7668D" w:rsidTr="00B8723F">
        <w:trPr>
          <w:trHeight w:val="2160"/>
        </w:trPr>
        <w:tc>
          <w:tcPr>
            <w:tcW w:w="5000" w:type="pct"/>
            <w:gridSpan w:val="5"/>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tbl>
      <w:tblPr>
        <w:tblStyle w:val="TableGrid"/>
        <w:tblW w:w="5000" w:type="pct"/>
        <w:tblLayout w:type="fixed"/>
        <w:tblLook w:val="04A0"/>
      </w:tblPr>
      <w:tblGrid>
        <w:gridCol w:w="9576"/>
      </w:tblGrid>
      <w:tr w:rsidR="00B8723F" w:rsidRPr="00E7668D" w:rsidTr="00B8723F">
        <w:tc>
          <w:tcPr>
            <w:tcW w:w="5000" w:type="pct"/>
            <w:shd w:val="clear" w:color="auto" w:fill="D9D9D9" w:themeFill="background1" w:themeFillShade="D9"/>
          </w:tcPr>
          <w:p w:rsidR="00B8723F" w:rsidRPr="00E7668D" w:rsidRDefault="00B8723F" w:rsidP="00B8723F">
            <w:pPr>
              <w:spacing w:before="40" w:after="40"/>
              <w:rPr>
                <w:b/>
                <w:i/>
              </w:rPr>
            </w:pPr>
            <w:r w:rsidRPr="00E7668D">
              <w:rPr>
                <w:b/>
                <w:i/>
              </w:rPr>
              <w:t xml:space="preserve">8. Other </w:t>
            </w:r>
            <w:r>
              <w:rPr>
                <w:b/>
                <w:i/>
              </w:rPr>
              <w:t>n</w:t>
            </w:r>
            <w:r w:rsidRPr="00E7668D">
              <w:rPr>
                <w:b/>
                <w:i/>
              </w:rPr>
              <w:t>otes</w:t>
            </w:r>
          </w:p>
        </w:tc>
      </w:tr>
      <w:tr w:rsidR="00B8723F" w:rsidRPr="00E7668D" w:rsidTr="00B8723F">
        <w:trPr>
          <w:trHeight w:val="3024"/>
        </w:trPr>
        <w:tc>
          <w:tcPr>
            <w:tcW w:w="5000" w:type="pct"/>
          </w:tcPr>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p w:rsidR="00B8723F" w:rsidRPr="00E7668D" w:rsidRDefault="00B8723F" w:rsidP="00B8723F"/>
        </w:tc>
      </w:tr>
    </w:tbl>
    <w:p w:rsidR="00B8723F" w:rsidRPr="00E7668D" w:rsidRDefault="00B8723F" w:rsidP="00B8723F">
      <w:pPr>
        <w:spacing w:line="276" w:lineRule="auto"/>
      </w:pPr>
    </w:p>
    <w:p w:rsidR="00B8723F" w:rsidRPr="00E7668D" w:rsidRDefault="00B8723F" w:rsidP="00B8723F">
      <w:pPr>
        <w:rPr>
          <w:rFonts w:eastAsia="Calibri" w:cs="Times New Roman"/>
        </w:rPr>
        <w:sectPr w:rsidR="00B8723F" w:rsidRPr="00E7668D" w:rsidSect="00B8723F">
          <w:headerReference w:type="default" r:id="rId51"/>
          <w:footerReference w:type="default" r:id="rId52"/>
          <w:pgSz w:w="12240" w:h="15840"/>
          <w:pgMar w:top="1440" w:right="1440" w:bottom="1440" w:left="1440" w:header="720" w:footer="720" w:gutter="0"/>
          <w:pgNumType w:start="1"/>
          <w:cols w:space="720"/>
          <w:docGrid w:linePitch="360"/>
        </w:sectPr>
      </w:pPr>
    </w:p>
    <w:p w:rsidR="00B8723F" w:rsidRPr="00E7668D" w:rsidRDefault="00B8723F" w:rsidP="001F0F87">
      <w:pPr>
        <w:pStyle w:val="Heading1"/>
      </w:pPr>
      <w:bookmarkStart w:id="143" w:name="_Appendix_D._District"/>
      <w:bookmarkStart w:id="144" w:name="_Toc384679501"/>
      <w:bookmarkStart w:id="145" w:name="_Toc395800857"/>
      <w:bookmarkStart w:id="146" w:name="_Toc410916948"/>
      <w:bookmarkEnd w:id="143"/>
      <w:r w:rsidRPr="00E7668D">
        <w:lastRenderedPageBreak/>
        <w:t>Appendix D. District Leader Interview Protocols</w:t>
      </w:r>
      <w:bookmarkEnd w:id="144"/>
      <w:bookmarkEnd w:id="145"/>
      <w:bookmarkEnd w:id="146"/>
    </w:p>
    <w:p w:rsidR="00B8723F" w:rsidRPr="00E7668D" w:rsidRDefault="00B8723F" w:rsidP="001F0F87">
      <w:pPr>
        <w:pStyle w:val="Heading2NOTOC"/>
      </w:pPr>
      <w:r w:rsidRPr="00E7668D">
        <w:t>I. District Leader Interview Protocol: Adopters</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Hello, my name is </w:t>
      </w:r>
      <w:r w:rsidRPr="00E7668D">
        <w:rPr>
          <w:rFonts w:eastAsia="Times New Roman" w:cs="Times New Roman"/>
          <w:i/>
          <w:szCs w:val="24"/>
        </w:rPr>
        <w:t>[your name]</w:t>
      </w:r>
      <w:r>
        <w:rPr>
          <w:rFonts w:eastAsia="Times New Roman" w:cs="Times New Roman"/>
          <w:szCs w:val="24"/>
        </w:rPr>
        <w:t xml:space="preserve">, </w:t>
      </w:r>
      <w:r w:rsidRPr="00E7668D">
        <w:rPr>
          <w:rFonts w:eastAsia="Times New Roman" w:cs="Times New Roman"/>
          <w:szCs w:val="24"/>
        </w:rPr>
        <w:t xml:space="preserve">and this is </w:t>
      </w:r>
      <w:r w:rsidRPr="00E7668D">
        <w:rPr>
          <w:rFonts w:eastAsia="Times New Roman" w:cs="Times New Roman"/>
          <w:i/>
          <w:szCs w:val="24"/>
        </w:rPr>
        <w:t xml:space="preserve">[your </w:t>
      </w:r>
      <w:proofErr w:type="spellStart"/>
      <w:r w:rsidRPr="00E7668D">
        <w:rPr>
          <w:rFonts w:eastAsia="Times New Roman" w:cs="Times New Roman"/>
          <w:i/>
          <w:szCs w:val="24"/>
        </w:rPr>
        <w:t>cofacilitator</w:t>
      </w:r>
      <w:proofErr w:type="spellEnd"/>
      <w:r w:rsidRPr="00E7668D">
        <w:rPr>
          <w:rFonts w:eastAsia="Times New Roman" w:cs="Times New Roman"/>
          <w:i/>
          <w:szCs w:val="24"/>
        </w:rPr>
        <w:t>/note</w:t>
      </w:r>
      <w:r>
        <w:rPr>
          <w:rFonts w:eastAsia="Times New Roman" w:cs="Times New Roman"/>
          <w:i/>
          <w:szCs w:val="24"/>
        </w:rPr>
        <w:t xml:space="preserve"> </w:t>
      </w:r>
      <w:r w:rsidRPr="00E7668D">
        <w:rPr>
          <w:rFonts w:eastAsia="Times New Roman" w:cs="Times New Roman"/>
          <w:i/>
          <w:szCs w:val="24"/>
        </w:rPr>
        <w:t>taker’s name]</w:t>
      </w:r>
      <w:r w:rsidRPr="00E7668D">
        <w:rPr>
          <w:rFonts w:eastAsia="Times New Roman" w:cs="Times New Roman"/>
          <w:szCs w:val="24"/>
        </w:rPr>
        <w:t>. Thanks again for taking the time to speak with me this morning/afternoon. Before we start, I’d like to provide a little background on our work, and answer any questions you might have for me.</w:t>
      </w:r>
    </w:p>
    <w:p w:rsidR="00B8723F" w:rsidRPr="00E7668D" w:rsidRDefault="00B8723F" w:rsidP="00B8723F">
      <w:pPr>
        <w:rPr>
          <w:rFonts w:eastAsia="Times New Roman" w:cs="Times New Roman"/>
          <w:szCs w:val="24"/>
        </w:rPr>
      </w:pPr>
    </w:p>
    <w:p w:rsidR="00B8723F" w:rsidRPr="003645F4" w:rsidRDefault="00B8723F" w:rsidP="00B8723F">
      <w:pPr>
        <w:rPr>
          <w:rFonts w:eastAsia="Times New Roman" w:cs="Times New Roman"/>
        </w:rPr>
      </w:pPr>
      <w:r w:rsidRPr="003645F4">
        <w:rPr>
          <w:rFonts w:eastAsia="Times New Roman" w:cs="Times New Roman"/>
          <w:szCs w:val="24"/>
        </w:rPr>
        <w:t>I work for American Institutes for Research/</w:t>
      </w:r>
      <w:r w:rsidRPr="003645F4">
        <w:rPr>
          <w:rFonts w:eastAsia="Times New Roman" w:cs="Times New Roman"/>
          <w:color w:val="000000"/>
          <w:shd w:val="clear" w:color="auto" w:fill="FFFFFF"/>
        </w:rPr>
        <w:t>Evidence-Based Education Research &amp; Evaluation</w:t>
      </w:r>
    </w:p>
    <w:p w:rsidR="00B8723F" w:rsidRPr="00E7668D" w:rsidRDefault="00B8723F" w:rsidP="00B8723F">
      <w:pPr>
        <w:rPr>
          <w:rFonts w:eastAsia="Times New Roman" w:cs="Times New Roman"/>
          <w:szCs w:val="24"/>
        </w:rPr>
      </w:pPr>
      <w:proofErr w:type="gramStart"/>
      <w:r w:rsidRPr="003645F4">
        <w:rPr>
          <w:rFonts w:eastAsia="Times New Roman" w:cs="Times New Roman"/>
          <w:szCs w:val="24"/>
        </w:rPr>
        <w:t>(EBERE</w:t>
      </w:r>
      <w:r>
        <w:rPr>
          <w:rFonts w:eastAsia="Times New Roman" w:cs="Times New Roman"/>
          <w:szCs w:val="24"/>
        </w:rPr>
        <w:t>)</w:t>
      </w:r>
      <w:r w:rsidRPr="003645F4">
        <w:rPr>
          <w:rFonts w:eastAsia="Times New Roman" w:cs="Times New Roman"/>
          <w:szCs w:val="24"/>
        </w:rPr>
        <w:t>.</w:t>
      </w:r>
      <w:proofErr w:type="gramEnd"/>
      <w:r w:rsidRPr="00E7668D">
        <w:rPr>
          <w:rFonts w:eastAsia="Times New Roman" w:cs="Times New Roman"/>
          <w:szCs w:val="24"/>
        </w:rPr>
        <w:t xml:space="preserve"> We are working on a project for the Massachusetts Department of Elementary and Secondary Education to learn more about how districts are using the Edwin Teaching </w:t>
      </w:r>
      <w:r>
        <w:rPr>
          <w:rFonts w:eastAsia="Times New Roman" w:cs="Times New Roman"/>
          <w:szCs w:val="24"/>
        </w:rPr>
        <w:t>and</w:t>
      </w:r>
      <w:r w:rsidRPr="00E7668D">
        <w:rPr>
          <w:rFonts w:eastAsia="Times New Roman" w:cs="Times New Roman"/>
          <w:szCs w:val="24"/>
        </w:rPr>
        <w:t xml:space="preserve"> Learning and Edwin Analytics systems. This information will help inform any possible changes to the systems and trainings for the systems to make them more useful to Massachusetts educators.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Before we begin, there are a few things I would like to discuss with you. First, we will keep everything you tell us confidential. This means we will never use your name or say </w:t>
      </w:r>
      <w:r>
        <w:rPr>
          <w:rFonts w:eastAsia="Times New Roman" w:cs="Times New Roman"/>
          <w:szCs w:val="24"/>
        </w:rPr>
        <w:t xml:space="preserve">that </w:t>
      </w:r>
      <w:r w:rsidRPr="00E7668D">
        <w:rPr>
          <w:rFonts w:eastAsia="Times New Roman" w:cs="Times New Roman"/>
          <w:szCs w:val="24"/>
        </w:rPr>
        <w:t xml:space="preserve">you said anything when we report our findings. Please be assured that we will not repeat anything you say today to anyone other than our research team who is responsible for analyzing the data and writing a report about our findings.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Second, there </w:t>
      </w:r>
      <w:proofErr w:type="gramStart"/>
      <w:r w:rsidRPr="00E7668D">
        <w:rPr>
          <w:rFonts w:eastAsia="Times New Roman" w:cs="Times New Roman"/>
          <w:szCs w:val="24"/>
        </w:rPr>
        <w:t>are no right</w:t>
      </w:r>
      <w:proofErr w:type="gramEnd"/>
      <w:r w:rsidRPr="00E7668D">
        <w:rPr>
          <w:rFonts w:eastAsia="Times New Roman" w:cs="Times New Roman"/>
          <w:szCs w:val="24"/>
        </w:rPr>
        <w:t xml:space="preserve"> or wrong answers; we are seeking what you know to be facts, and we are also seeking your opinions, so share with us to the best of your ability. We would like to learn as much as we can about both Edwin Teaching </w:t>
      </w:r>
      <w:r>
        <w:rPr>
          <w:rFonts w:eastAsia="Times New Roman" w:cs="Times New Roman"/>
          <w:szCs w:val="24"/>
        </w:rPr>
        <w:t>and</w:t>
      </w:r>
      <w:r w:rsidRPr="00E7668D">
        <w:rPr>
          <w:rFonts w:eastAsia="Times New Roman" w:cs="Times New Roman"/>
          <w:szCs w:val="24"/>
        </w:rPr>
        <w:t xml:space="preserve"> Learning and Edwin Analytics, so we will ask you questions about both. I realize you may be more familiar with just one of the systems, but let me know whatever you can about each of them. </w:t>
      </w:r>
      <w:r w:rsidRPr="00E7668D">
        <w:rPr>
          <w:rFonts w:eastAsia="Times New Roman" w:cs="Times New Roman"/>
          <w:b/>
          <w:szCs w:val="24"/>
        </w:rPr>
        <w:t>Recently the Department rebranded the Education Data Warehouse</w:t>
      </w:r>
      <w:r>
        <w:rPr>
          <w:rFonts w:eastAsia="Times New Roman" w:cs="Times New Roman"/>
          <w:b/>
          <w:szCs w:val="24"/>
        </w:rPr>
        <w:t>,</w:t>
      </w:r>
      <w:r w:rsidRPr="00E7668D">
        <w:rPr>
          <w:rFonts w:eastAsia="Times New Roman" w:cs="Times New Roman"/>
          <w:b/>
          <w:szCs w:val="24"/>
        </w:rPr>
        <w:t xml:space="preserve"> and it is now known as Edwin Analytics. Edwin Analytics includes </w:t>
      </w:r>
      <w:r>
        <w:rPr>
          <w:rFonts w:eastAsia="Times New Roman" w:cs="Times New Roman"/>
          <w:b/>
          <w:szCs w:val="24"/>
        </w:rPr>
        <w:t>Massachusetts Comprehensive Assessment System (</w:t>
      </w:r>
      <w:r w:rsidRPr="00E7668D">
        <w:rPr>
          <w:rFonts w:eastAsia="Times New Roman" w:cs="Times New Roman"/>
          <w:b/>
          <w:szCs w:val="24"/>
        </w:rPr>
        <w:t>MCAS</w:t>
      </w:r>
      <w:r>
        <w:rPr>
          <w:rFonts w:eastAsia="Times New Roman" w:cs="Times New Roman"/>
          <w:b/>
          <w:szCs w:val="24"/>
        </w:rPr>
        <w:t>)</w:t>
      </w:r>
      <w:r w:rsidRPr="00E7668D">
        <w:rPr>
          <w:rFonts w:eastAsia="Times New Roman" w:cs="Times New Roman"/>
          <w:b/>
          <w:szCs w:val="24"/>
        </w:rPr>
        <w:t xml:space="preserve"> reports, Early Warning Indicator System reports</w:t>
      </w:r>
      <w:r>
        <w:rPr>
          <w:rFonts w:eastAsia="Times New Roman" w:cs="Times New Roman"/>
          <w:b/>
          <w:szCs w:val="24"/>
        </w:rPr>
        <w:t>,</w:t>
      </w:r>
      <w:r w:rsidRPr="00E7668D">
        <w:rPr>
          <w:rFonts w:eastAsia="Times New Roman" w:cs="Times New Roman"/>
          <w:b/>
          <w:szCs w:val="24"/>
        </w:rPr>
        <w:t xml:space="preserve"> and Postsecondary Reports</w:t>
      </w:r>
      <w:r w:rsidRPr="00E7668D">
        <w:rPr>
          <w:rFonts w:eastAsia="Times New Roman" w:cs="Times New Roman"/>
          <w:szCs w:val="24"/>
        </w:rPr>
        <w:t>.</w:t>
      </w:r>
    </w:p>
    <w:p w:rsidR="00B8723F" w:rsidRPr="00E7668D" w:rsidRDefault="00B8723F" w:rsidP="00B8723F">
      <w:pPr>
        <w:rPr>
          <w:rFonts w:eastAsia="Times New Roman" w:cs="Times New Roman"/>
          <w:szCs w:val="24"/>
        </w:rPr>
      </w:pPr>
    </w:p>
    <w:p w:rsidR="00B8723F" w:rsidRDefault="00B8723F" w:rsidP="00B8723F">
      <w:pPr>
        <w:rPr>
          <w:rFonts w:eastAsia="Times New Roman" w:cs="Times New Roman"/>
          <w:szCs w:val="24"/>
        </w:rPr>
      </w:pPr>
      <w:r w:rsidRPr="00E7668D">
        <w:rPr>
          <w:rFonts w:eastAsia="Times New Roman" w:cs="Times New Roman"/>
          <w:szCs w:val="24"/>
        </w:rPr>
        <w:t xml:space="preserve">Because we would like to capture all of the information you </w:t>
      </w:r>
      <w:r>
        <w:rPr>
          <w:rFonts w:eastAsia="Times New Roman" w:cs="Times New Roman"/>
          <w:szCs w:val="24"/>
        </w:rPr>
        <w:t>provide</w:t>
      </w:r>
      <w:r w:rsidRPr="00E7668D">
        <w:rPr>
          <w:rFonts w:eastAsia="Times New Roman" w:cs="Times New Roman"/>
          <w:szCs w:val="24"/>
        </w:rPr>
        <w:t xml:space="preserve"> in a coherent way, we would like your permission to record the interview so that we capture all the information verbatim. This recording will be shared only with the research team, will be stored in a secure server, and will be destroyed after the study.  If there is anything you will like to have off the record, please let us know, and we will not record it. Is it okay to move forward with recording the discussion?</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Do you have any questions before we begin? </w:t>
      </w:r>
    </w:p>
    <w:p w:rsidR="00B8723F" w:rsidRPr="00E7668D" w:rsidRDefault="00B8723F" w:rsidP="00B8723F">
      <w:pPr>
        <w:rPr>
          <w:rFonts w:eastAsia="Times New Roman" w:cs="Times New Roman"/>
          <w:szCs w:val="24"/>
        </w:rPr>
      </w:pPr>
    </w:p>
    <w:tbl>
      <w:tblPr>
        <w:tblStyle w:val="TableGrid4"/>
        <w:tblW w:w="0" w:type="auto"/>
        <w:tblLook w:val="04A0"/>
      </w:tblPr>
      <w:tblGrid>
        <w:gridCol w:w="9576"/>
      </w:tblGrid>
      <w:tr w:rsidR="00B8723F" w:rsidRPr="00E7668D" w:rsidTr="00B8723F">
        <w:tc>
          <w:tcPr>
            <w:tcW w:w="9576" w:type="dxa"/>
          </w:tcPr>
          <w:p w:rsidR="00B8723F" w:rsidRPr="00E7668D" w:rsidRDefault="00B8723F" w:rsidP="00B8723F">
            <w:pPr>
              <w:spacing w:before="40" w:after="40"/>
              <w:rPr>
                <w:rFonts w:cs="Times New Roman"/>
                <w:szCs w:val="24"/>
              </w:rPr>
            </w:pPr>
            <w:r w:rsidRPr="00E7668D">
              <w:rPr>
                <w:rFonts w:cs="Times New Roman"/>
                <w:b/>
                <w:i/>
                <w:szCs w:val="24"/>
              </w:rPr>
              <w:t>Note to interviewer</w:t>
            </w:r>
            <w:r w:rsidRPr="00E7668D">
              <w:rPr>
                <w:rFonts w:cs="Times New Roman"/>
                <w:i/>
                <w:szCs w:val="24"/>
              </w:rPr>
              <w:t>: Throughout the interview, be sure to distinguish between Edwin Teaching and Learning and Edwin Analytics</w:t>
            </w:r>
            <w:r w:rsidRPr="003645F4">
              <w:rPr>
                <w:rFonts w:cs="Times New Roman"/>
                <w:i/>
                <w:szCs w:val="24"/>
              </w:rPr>
              <w:t>. If you are unsure about which system the interviewee is referring to, be sure to clarify.</w:t>
            </w:r>
          </w:p>
        </w:tc>
      </w:tr>
    </w:tbl>
    <w:p w:rsidR="00B8723F" w:rsidRPr="00E7668D" w:rsidRDefault="00B8723F" w:rsidP="00B8723F">
      <w:pPr>
        <w:ind w:left="720"/>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br w:type="page"/>
      </w:r>
    </w:p>
    <w:p w:rsidR="00B8723F" w:rsidRPr="00E7668D" w:rsidRDefault="00B8723F" w:rsidP="00B8723F">
      <w:pPr>
        <w:spacing w:after="240"/>
        <w:rPr>
          <w:rFonts w:eastAsia="Times New Roman" w:cs="Times New Roman"/>
          <w:szCs w:val="24"/>
          <w:u w:val="single"/>
        </w:rPr>
      </w:pPr>
      <w:r w:rsidRPr="00E7668D">
        <w:rPr>
          <w:rFonts w:eastAsia="Times New Roman" w:cs="Times New Roman"/>
          <w:b/>
          <w:szCs w:val="24"/>
          <w:u w:val="single"/>
        </w:rPr>
        <w:lastRenderedPageBreak/>
        <w:t xml:space="preserve">Background/Context </w:t>
      </w:r>
      <w:r w:rsidRPr="00E7668D">
        <w:rPr>
          <w:rFonts w:eastAsia="Times New Roman" w:cs="Times New Roman"/>
          <w:szCs w:val="24"/>
          <w:u w:val="single"/>
        </w:rPr>
        <w:t>(</w:t>
      </w:r>
      <w:r w:rsidRPr="00E7668D">
        <w:rPr>
          <w:rFonts w:eastAsia="Times New Roman" w:cs="Times New Roman"/>
          <w:i/>
          <w:szCs w:val="24"/>
          <w:u w:val="single"/>
        </w:rPr>
        <w:t>Spend minimal time on this section</w:t>
      </w:r>
      <w:r w:rsidRPr="00E7668D">
        <w:rPr>
          <w:rFonts w:eastAsia="Times New Roman" w:cs="Times New Roman"/>
          <w:szCs w:val="24"/>
          <w:u w:val="single"/>
        </w:rPr>
        <w:t>)</w:t>
      </w:r>
    </w:p>
    <w:p w:rsidR="00B8723F" w:rsidRPr="00E7668D" w:rsidRDefault="00B8723F" w:rsidP="00B743F8">
      <w:pPr>
        <w:numPr>
          <w:ilvl w:val="0"/>
          <w:numId w:val="33"/>
        </w:numPr>
        <w:contextualSpacing/>
        <w:rPr>
          <w:rFonts w:eastAsia="Calibri" w:cs="Times New Roman"/>
          <w:szCs w:val="24"/>
        </w:rPr>
      </w:pPr>
      <w:r w:rsidRPr="00E7668D">
        <w:rPr>
          <w:rFonts w:eastAsia="Calibri" w:cs="Times New Roman"/>
          <w:szCs w:val="24"/>
        </w:rPr>
        <w:t>Can you please describe your role in the district?</w:t>
      </w:r>
    </w:p>
    <w:p w:rsidR="00B8723F" w:rsidRPr="00E7668D" w:rsidRDefault="00B8723F" w:rsidP="00B8723F">
      <w:pPr>
        <w:ind w:firstLine="360"/>
        <w:rPr>
          <w:rFonts w:eastAsia="Times New Roman" w:cs="Times New Roman"/>
          <w:i/>
          <w:szCs w:val="24"/>
        </w:rPr>
      </w:pPr>
    </w:p>
    <w:p w:rsidR="00B8723F" w:rsidRPr="00E7668D" w:rsidRDefault="00B8723F" w:rsidP="00B743F8">
      <w:pPr>
        <w:numPr>
          <w:ilvl w:val="0"/>
          <w:numId w:val="33"/>
        </w:numPr>
        <w:contextualSpacing/>
        <w:rPr>
          <w:rFonts w:eastAsia="Calibri" w:cs="Times New Roman"/>
          <w:szCs w:val="24"/>
        </w:rPr>
      </w:pPr>
      <w:r w:rsidRPr="00E7668D">
        <w:rPr>
          <w:rFonts w:eastAsia="Calibri" w:cs="Times New Roman"/>
          <w:szCs w:val="24"/>
        </w:rPr>
        <w:t xml:space="preserve">In your role as _____________, what has been your involvement with the rollout of ET&amp;L in your district? </w:t>
      </w:r>
    </w:p>
    <w:p w:rsidR="00B8723F" w:rsidRPr="00E7668D" w:rsidRDefault="00B8723F" w:rsidP="00B8723F">
      <w:pPr>
        <w:ind w:left="360"/>
        <w:rPr>
          <w:rFonts w:eastAsia="Times New Roman" w:cs="Times New Roman"/>
          <w:i/>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 xml:space="preserve">Who uses Edwin Analytics in your district? </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Are any teachers using it yet?</w:t>
      </w:r>
    </w:p>
    <w:p w:rsidR="00B8723F" w:rsidRPr="00E7668D" w:rsidRDefault="00B8723F" w:rsidP="00B8723F">
      <w:pPr>
        <w:rPr>
          <w:rFonts w:eastAsia="Times New Roman" w:cs="Times New Roman"/>
          <w:b/>
          <w:szCs w:val="24"/>
          <w:u w:val="single"/>
        </w:rPr>
      </w:pPr>
    </w:p>
    <w:p w:rsidR="00B8723F" w:rsidRPr="00E7668D" w:rsidRDefault="00B8723F" w:rsidP="00B8723F">
      <w:pPr>
        <w:spacing w:after="240"/>
        <w:rPr>
          <w:rFonts w:eastAsia="Times New Roman" w:cs="Times New Roman"/>
          <w:b/>
          <w:szCs w:val="24"/>
          <w:u w:val="single"/>
        </w:rPr>
      </w:pPr>
      <w:r w:rsidRPr="00E7668D">
        <w:rPr>
          <w:rFonts w:eastAsia="Times New Roman" w:cs="Times New Roman"/>
          <w:b/>
          <w:szCs w:val="24"/>
          <w:u w:val="single"/>
        </w:rPr>
        <w:t>Goals and Expectations for the Edwin Systems</w:t>
      </w: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How does ET&amp;L fit into your district’s goals?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How are these goals communicated </w:t>
      </w:r>
      <w:r>
        <w:rPr>
          <w:rFonts w:eastAsia="Calibri" w:cs="Times New Roman"/>
          <w:i/>
          <w:szCs w:val="24"/>
        </w:rPr>
        <w:t>to</w:t>
      </w:r>
      <w:r w:rsidRPr="00E7668D">
        <w:rPr>
          <w:rFonts w:eastAsia="Calibri" w:cs="Times New Roman"/>
          <w:i/>
          <w:szCs w:val="24"/>
        </w:rPr>
        <w:t xml:space="preserve"> schools/teachers?</w:t>
      </w:r>
    </w:p>
    <w:p w:rsidR="00B8723F" w:rsidRPr="00E7668D" w:rsidRDefault="00B8723F" w:rsidP="00B8723F">
      <w:pPr>
        <w:rPr>
          <w:rFonts w:eastAsia="Calibri" w:cs="Times New Roman"/>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What are your district’s expectations for how ET&amp;L is used by administrators and teachers? Have these expectations changed?</w:t>
      </w:r>
    </w:p>
    <w:p w:rsidR="00B8723F" w:rsidRPr="00E7668D" w:rsidRDefault="00B8723F" w:rsidP="00B8723F">
      <w:pPr>
        <w:ind w:left="720"/>
        <w:rPr>
          <w:rFonts w:eastAsia="Calibri" w:cs="Times New Roman"/>
          <w:i/>
          <w:szCs w:val="24"/>
        </w:rPr>
      </w:pPr>
      <w:r w:rsidRPr="00E7668D">
        <w:rPr>
          <w:rFonts w:eastAsia="Calibri" w:cs="Times New Roman"/>
          <w:i/>
          <w:szCs w:val="24"/>
        </w:rPr>
        <w:t>Probe: Do any of these expectations relate to addressing achievement gaps?</w:t>
      </w:r>
    </w:p>
    <w:p w:rsidR="00B8723F" w:rsidRPr="00E7668D" w:rsidRDefault="00B8723F" w:rsidP="00B8723F">
      <w:pPr>
        <w:ind w:left="720"/>
        <w:rPr>
          <w:rFonts w:eastAsia="Calibri" w:cs="Times New Roman"/>
          <w:i/>
          <w:szCs w:val="24"/>
        </w:rPr>
      </w:pPr>
      <w:r w:rsidRPr="00E7668D">
        <w:rPr>
          <w:rFonts w:eastAsia="Calibri" w:cs="Times New Roman"/>
          <w:i/>
          <w:szCs w:val="24"/>
        </w:rPr>
        <w:t>Probe: How has your district communicated these expectations to school officials and teachers?</w:t>
      </w:r>
    </w:p>
    <w:p w:rsidR="00B8723F" w:rsidRPr="00E7668D" w:rsidRDefault="00B8723F" w:rsidP="00B8723F">
      <w:pPr>
        <w:ind w:left="720"/>
        <w:rPr>
          <w:rFonts w:eastAsia="Calibri" w:cs="Times New Roman"/>
          <w:i/>
          <w:szCs w:val="24"/>
        </w:rPr>
      </w:pPr>
      <w:r w:rsidRPr="00E7668D">
        <w:rPr>
          <w:rFonts w:eastAsia="Calibri" w:cs="Times New Roman"/>
          <w:i/>
          <w:szCs w:val="24"/>
        </w:rPr>
        <w:t>Probe: Is current implementation meeting these expectations?</w:t>
      </w:r>
    </w:p>
    <w:p w:rsidR="00B8723F" w:rsidRPr="00E7668D" w:rsidRDefault="00B8723F" w:rsidP="00B8723F">
      <w:pPr>
        <w:ind w:left="720"/>
        <w:rPr>
          <w:rFonts w:eastAsia="Calibri" w:cs="Times New Roman"/>
          <w:i/>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In your opinion, how well are school leaders communicating with their staff and guiding the use of ET&amp;L in their buildings?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t>
      </w:r>
      <w:r>
        <w:rPr>
          <w:rFonts w:eastAsia="Calibri" w:cs="Times New Roman"/>
          <w:i/>
          <w:szCs w:val="24"/>
        </w:rPr>
        <w:t>For example</w:t>
      </w:r>
      <w:r w:rsidRPr="00E7668D">
        <w:rPr>
          <w:rFonts w:eastAsia="Calibri" w:cs="Times New Roman"/>
          <w:i/>
          <w:szCs w:val="24"/>
        </w:rPr>
        <w:t>, setting expectations for use, providing time, leading by example</w:t>
      </w:r>
    </w:p>
    <w:p w:rsidR="00B8723F" w:rsidRPr="00E7668D" w:rsidRDefault="00B8723F" w:rsidP="00B8723F">
      <w:pPr>
        <w:rPr>
          <w:rFonts w:eastAsia="Calibri" w:cs="Times New Roman"/>
          <w:szCs w:val="24"/>
        </w:rPr>
      </w:pPr>
    </w:p>
    <w:p w:rsidR="00B8723F" w:rsidRPr="00E7668D" w:rsidRDefault="00B8723F" w:rsidP="00B8723F">
      <w:pPr>
        <w:rPr>
          <w:rFonts w:eastAsia="Calibri" w:cs="Times New Roman"/>
          <w:b/>
          <w:i/>
          <w:szCs w:val="24"/>
        </w:rPr>
      </w:pPr>
      <w:r w:rsidRPr="00E7668D">
        <w:rPr>
          <w:rFonts w:eastAsia="Calibri" w:cs="Times New Roman"/>
          <w:b/>
          <w:i/>
          <w:szCs w:val="24"/>
        </w:rPr>
        <w:t>Analytics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How does Edwin Analytics fit into your district’s goals? </w:t>
      </w:r>
    </w:p>
    <w:p w:rsidR="00B8723F" w:rsidRPr="00E7668D" w:rsidRDefault="00B8723F" w:rsidP="00B8723F">
      <w:pPr>
        <w:ind w:left="720"/>
        <w:rPr>
          <w:rFonts w:eastAsia="Calibri" w:cs="Times New Roman"/>
          <w:szCs w:val="24"/>
        </w:rPr>
      </w:pPr>
      <w:r w:rsidRPr="00E7668D">
        <w:rPr>
          <w:rFonts w:eastAsia="Calibri" w:cs="Times New Roman"/>
          <w:i/>
          <w:szCs w:val="24"/>
        </w:rPr>
        <w:t xml:space="preserve">Probe: How are these goals communicated </w:t>
      </w:r>
      <w:r>
        <w:rPr>
          <w:rFonts w:eastAsia="Calibri" w:cs="Times New Roman"/>
          <w:i/>
          <w:szCs w:val="24"/>
        </w:rPr>
        <w:t>to</w:t>
      </w:r>
      <w:r w:rsidRPr="00E7668D">
        <w:rPr>
          <w:rFonts w:eastAsia="Calibri" w:cs="Times New Roman"/>
          <w:i/>
          <w:szCs w:val="24"/>
        </w:rPr>
        <w:t xml:space="preserve"> schools/teachers?</w:t>
      </w:r>
    </w:p>
    <w:p w:rsidR="00B8723F" w:rsidRPr="00E7668D" w:rsidRDefault="00B8723F" w:rsidP="00B8723F">
      <w:pPr>
        <w:rPr>
          <w:rFonts w:eastAsia="Calibri" w:cs="Times New Roman"/>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What are your district’s expectations for how Edwin Analytics is used by administrators? If you are giving teachers access, what are your expectations for how they will use Edwin Analytics?</w:t>
      </w:r>
    </w:p>
    <w:p w:rsidR="00B8723F" w:rsidRPr="00E7668D" w:rsidRDefault="00B8723F" w:rsidP="00B8723F">
      <w:pPr>
        <w:ind w:left="720"/>
        <w:rPr>
          <w:rFonts w:eastAsia="Calibri" w:cs="Times New Roman"/>
          <w:i/>
          <w:szCs w:val="24"/>
        </w:rPr>
      </w:pPr>
      <w:r w:rsidRPr="00E7668D">
        <w:rPr>
          <w:rFonts w:eastAsia="Calibri" w:cs="Times New Roman"/>
          <w:i/>
          <w:szCs w:val="24"/>
        </w:rPr>
        <w:t>Probe: Do any of these expectations relate to addressing achievement gaps?</w:t>
      </w:r>
    </w:p>
    <w:p w:rsidR="00B8723F" w:rsidRPr="00E7668D" w:rsidRDefault="00B8723F" w:rsidP="00B8723F">
      <w:pPr>
        <w:ind w:left="720"/>
        <w:rPr>
          <w:rFonts w:eastAsia="Calibri" w:cs="Times New Roman"/>
          <w:i/>
          <w:szCs w:val="24"/>
        </w:rPr>
      </w:pPr>
      <w:r w:rsidRPr="00E7668D">
        <w:rPr>
          <w:rFonts w:eastAsia="Calibri" w:cs="Times New Roman"/>
          <w:i/>
          <w:szCs w:val="24"/>
        </w:rPr>
        <w:t>Probe: How has your district communicated these expectations to school officials and teachers?</w:t>
      </w:r>
    </w:p>
    <w:p w:rsidR="00B8723F" w:rsidRPr="00E7668D" w:rsidRDefault="00B8723F" w:rsidP="00B8723F">
      <w:pPr>
        <w:ind w:left="720"/>
        <w:rPr>
          <w:rFonts w:eastAsia="Calibri" w:cs="Times New Roman"/>
          <w:i/>
          <w:szCs w:val="24"/>
        </w:rPr>
      </w:pPr>
      <w:r w:rsidRPr="00E7668D">
        <w:rPr>
          <w:rFonts w:eastAsia="Calibri" w:cs="Times New Roman"/>
          <w:i/>
          <w:szCs w:val="24"/>
        </w:rPr>
        <w:t>Probe: Is current implementation meeting these expectations?</w:t>
      </w:r>
    </w:p>
    <w:p w:rsidR="00B8723F" w:rsidRPr="00E7668D" w:rsidRDefault="00B8723F" w:rsidP="00B8723F">
      <w:pPr>
        <w:rPr>
          <w:rFonts w:eastAsia="Calibri" w:cs="Times New Roman"/>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In your opinion, how well are school leaders communicating with their staff and guiding the use of Analytics in their buildings? </w:t>
      </w:r>
    </w:p>
    <w:p w:rsidR="00B8723F" w:rsidRPr="00E7668D" w:rsidRDefault="00B8723F" w:rsidP="00B8723F">
      <w:pPr>
        <w:ind w:left="720"/>
        <w:rPr>
          <w:rFonts w:eastAsia="Calibri" w:cs="Times New Roman"/>
          <w:szCs w:val="24"/>
        </w:rPr>
      </w:pPr>
      <w:r w:rsidRPr="00E7668D">
        <w:rPr>
          <w:rFonts w:eastAsia="Calibri" w:cs="Times New Roman"/>
          <w:i/>
          <w:szCs w:val="24"/>
        </w:rPr>
        <w:t>Probe:</w:t>
      </w:r>
      <w:r>
        <w:rPr>
          <w:rFonts w:eastAsia="Calibri" w:cs="Times New Roman"/>
          <w:i/>
          <w:szCs w:val="24"/>
        </w:rPr>
        <w:t xml:space="preserve"> For example</w:t>
      </w:r>
      <w:r w:rsidRPr="00E7668D">
        <w:rPr>
          <w:rFonts w:eastAsia="Calibri" w:cs="Times New Roman"/>
          <w:i/>
          <w:szCs w:val="24"/>
        </w:rPr>
        <w:t>, setting expectations for use, providing time, leading by example</w:t>
      </w: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br w:type="page"/>
      </w: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lastRenderedPageBreak/>
        <w:t xml:space="preserve">Use of Data Systems </w:t>
      </w:r>
      <w:r>
        <w:rPr>
          <w:rFonts w:eastAsia="Times New Roman" w:cs="Times New Roman"/>
          <w:b/>
          <w:szCs w:val="24"/>
          <w:u w:val="single"/>
        </w:rPr>
        <w:t>and</w:t>
      </w:r>
      <w:r w:rsidRPr="00E7668D">
        <w:rPr>
          <w:rFonts w:eastAsia="Times New Roman" w:cs="Times New Roman"/>
          <w:b/>
          <w:szCs w:val="24"/>
          <w:u w:val="single"/>
        </w:rPr>
        <w:t xml:space="preserve"> Technology</w:t>
      </w:r>
    </w:p>
    <w:p w:rsidR="00B8723F" w:rsidRPr="00E7668D" w:rsidRDefault="00B8723F" w:rsidP="00B8723F">
      <w:pPr>
        <w:rPr>
          <w:rFonts w:eastAsia="Times New Roman" w:cs="Times New Roman"/>
          <w:b/>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Is your district using any curriculum planning systems besides ET&amp;L?</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Is your district using any computer-based assessment systems besides ET&amp;L?</w:t>
      </w:r>
    </w:p>
    <w:p w:rsidR="00B8723F" w:rsidRPr="00E7668D" w:rsidRDefault="00B8723F" w:rsidP="00B8723F">
      <w:pPr>
        <w:rPr>
          <w:rFonts w:eastAsia="Calibri" w:cs="Times New Roman"/>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Analytics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Is your district using any other data systems besides Analytics?</w:t>
      </w:r>
    </w:p>
    <w:p w:rsidR="00B8723F" w:rsidRPr="00E7668D" w:rsidRDefault="00B8723F" w:rsidP="00B8723F">
      <w:pPr>
        <w:ind w:left="360" w:firstLine="360"/>
        <w:rPr>
          <w:rFonts w:eastAsia="Calibri" w:cs="Times New Roman"/>
          <w:szCs w:val="24"/>
        </w:rPr>
      </w:pPr>
      <w:r w:rsidRPr="00E7668D">
        <w:rPr>
          <w:rFonts w:eastAsia="Calibri" w:cs="Times New Roman"/>
          <w:i/>
          <w:szCs w:val="24"/>
        </w:rPr>
        <w:t>If yes, probe for which ones and how widely they are still used.</w:t>
      </w:r>
      <w:r w:rsidRPr="00E7668D">
        <w:rPr>
          <w:rFonts w:eastAsia="Calibri" w:cs="Times New Roman"/>
          <w:szCs w:val="24"/>
        </w:rPr>
        <w:t xml:space="preserve"> </w:t>
      </w:r>
    </w:p>
    <w:p w:rsidR="00B8723F" w:rsidRPr="00E7668D" w:rsidRDefault="00B8723F" w:rsidP="00B8723F">
      <w:pPr>
        <w:ind w:left="360" w:firstLine="360"/>
        <w:rPr>
          <w:rFonts w:eastAsia="Calibri" w:cs="Times New Roman"/>
          <w:i/>
          <w:szCs w:val="24"/>
        </w:rPr>
      </w:pPr>
      <w:r w:rsidRPr="00E7668D">
        <w:rPr>
          <w:rFonts w:eastAsia="Calibri" w:cs="Times New Roman"/>
          <w:i/>
          <w:szCs w:val="24"/>
        </w:rPr>
        <w:t xml:space="preserve">Probe for how the Edwin systems compare </w:t>
      </w:r>
      <w:r>
        <w:rPr>
          <w:rFonts w:eastAsia="Calibri" w:cs="Times New Roman"/>
          <w:i/>
          <w:szCs w:val="24"/>
        </w:rPr>
        <w:t>with</w:t>
      </w:r>
      <w:r w:rsidRPr="00E7668D">
        <w:rPr>
          <w:rFonts w:eastAsia="Calibri" w:cs="Times New Roman"/>
          <w:i/>
          <w:szCs w:val="24"/>
        </w:rPr>
        <w:t xml:space="preserve"> other systems.</w:t>
      </w:r>
    </w:p>
    <w:p w:rsidR="00B8723F" w:rsidRPr="00E7668D" w:rsidRDefault="00B8723F" w:rsidP="00B8723F">
      <w:pPr>
        <w:ind w:left="360" w:firstLine="360"/>
        <w:rPr>
          <w:rFonts w:eastAsia="Calibri" w:cs="Times New Roman"/>
          <w:szCs w:val="24"/>
        </w:rPr>
      </w:pPr>
      <w:r w:rsidRPr="00E7668D">
        <w:rPr>
          <w:rFonts w:eastAsia="Calibri" w:cs="Times New Roman"/>
          <w:i/>
          <w:szCs w:val="24"/>
        </w:rPr>
        <w:tab/>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Do the same people in the district use both ET&amp;L and Analytics?</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33"/>
        </w:numPr>
        <w:tabs>
          <w:tab w:val="left" w:pos="6375"/>
        </w:tabs>
        <w:rPr>
          <w:rFonts w:eastAsia="Times New Roman" w:cs="Times New Roman"/>
          <w:szCs w:val="24"/>
        </w:rPr>
      </w:pPr>
      <w:r w:rsidRPr="00E7668D">
        <w:rPr>
          <w:rFonts w:eastAsia="Times New Roman" w:cs="Times New Roman"/>
          <w:szCs w:val="24"/>
        </w:rPr>
        <w:t>Do they use the systems in conjunction with each other or entirely separately (i.e., do they integrate the use or do they use each for different purposes and at different times)</w:t>
      </w:r>
      <w:r>
        <w:rPr>
          <w:rFonts w:eastAsia="Times New Roman" w:cs="Times New Roman"/>
          <w:szCs w:val="24"/>
        </w:rPr>
        <w:t>?</w:t>
      </w:r>
    </w:p>
    <w:p w:rsidR="00B8723F" w:rsidRPr="00E7668D" w:rsidRDefault="00B8723F" w:rsidP="00B8723F">
      <w:pPr>
        <w:rPr>
          <w:rFonts w:eastAsia="Times New Roman" w:cs="Times New Roman"/>
          <w:b/>
          <w:szCs w:val="24"/>
          <w:u w:val="single"/>
        </w:rPr>
      </w:pP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t xml:space="preserve">Training </w:t>
      </w:r>
    </w:p>
    <w:p w:rsidR="00B8723F" w:rsidRPr="00E7668D" w:rsidRDefault="00B8723F" w:rsidP="00B8723F">
      <w:pPr>
        <w:rPr>
          <w:rFonts w:eastAsia="Times New Roman" w:cs="Times New Roman"/>
          <w:b/>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Please describe the training the district </w:t>
      </w:r>
      <w:r>
        <w:rPr>
          <w:rFonts w:eastAsia="Calibri" w:cs="Times New Roman"/>
          <w:szCs w:val="24"/>
        </w:rPr>
        <w:t>provide</w:t>
      </w:r>
      <w:r w:rsidRPr="00E7668D">
        <w:rPr>
          <w:rFonts w:eastAsia="Calibri" w:cs="Times New Roman"/>
          <w:szCs w:val="24"/>
        </w:rPr>
        <w:t>d for Edwin ET&amp;L</w:t>
      </w:r>
      <w:r>
        <w:rPr>
          <w:rFonts w:eastAsia="Calibri" w:cs="Times New Roman"/>
          <w:szCs w:val="24"/>
        </w:rPr>
        <w:t>.</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Whom did you train</w:t>
      </w:r>
      <w:r>
        <w:rPr>
          <w:rFonts w:eastAsia="Calibri" w:cs="Times New Roman"/>
          <w:i/>
          <w:szCs w:val="24"/>
        </w:rPr>
        <w:t>,</w:t>
      </w:r>
      <w:r w:rsidRPr="00E7668D">
        <w:rPr>
          <w:rFonts w:eastAsia="Calibri" w:cs="Times New Roman"/>
          <w:i/>
          <w:szCs w:val="24"/>
        </w:rPr>
        <w:t xml:space="preserve"> and how were they selected?</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 xml:space="preserve">Was </w:t>
      </w:r>
      <w:r>
        <w:rPr>
          <w:rFonts w:eastAsia="Calibri" w:cs="Times New Roman"/>
          <w:i/>
          <w:szCs w:val="24"/>
        </w:rPr>
        <w:t>the training</w:t>
      </w:r>
      <w:r w:rsidRPr="00E7668D">
        <w:rPr>
          <w:rFonts w:eastAsia="Calibri" w:cs="Times New Roman"/>
          <w:i/>
          <w:szCs w:val="24"/>
        </w:rPr>
        <w:t xml:space="preserve"> mandatory?</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 xml:space="preserve">Did the training you received from </w:t>
      </w:r>
      <w:proofErr w:type="spellStart"/>
      <w:r w:rsidRPr="00E7668D">
        <w:rPr>
          <w:rFonts w:eastAsia="Calibri" w:cs="Times New Roman"/>
          <w:i/>
          <w:szCs w:val="24"/>
        </w:rPr>
        <w:t>Thinkgate</w:t>
      </w:r>
      <w:proofErr w:type="spellEnd"/>
      <w:r w:rsidRPr="00E7668D">
        <w:rPr>
          <w:rFonts w:eastAsia="Calibri" w:cs="Times New Roman"/>
          <w:i/>
          <w:szCs w:val="24"/>
        </w:rPr>
        <w:t xml:space="preserve"> adequately prepare you to train others?</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Did you encounter any barriers while training (e.g., technical issues, teacher resistance)?</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 xml:space="preserve">Did you have the materials you needed to provide the training? The equipment? The support (from ESE, </w:t>
      </w:r>
      <w:proofErr w:type="spellStart"/>
      <w:r w:rsidRPr="00E7668D">
        <w:rPr>
          <w:rFonts w:eastAsia="Calibri" w:cs="Times New Roman"/>
          <w:i/>
          <w:szCs w:val="24"/>
        </w:rPr>
        <w:t>Thinkgate</w:t>
      </w:r>
      <w:proofErr w:type="spellEnd"/>
      <w:r w:rsidRPr="00E7668D">
        <w:rPr>
          <w:rFonts w:eastAsia="Calibri" w:cs="Times New Roman"/>
          <w:i/>
          <w:szCs w:val="24"/>
        </w:rPr>
        <w:t>, and/or the district)?</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Based on how people are using ET&amp;L, are there any training areas that should be added, modified</w:t>
      </w:r>
      <w:r>
        <w:rPr>
          <w:rFonts w:eastAsia="Times New Roman" w:cs="Times New Roman"/>
          <w:szCs w:val="24"/>
        </w:rPr>
        <w:t>,</w:t>
      </w:r>
      <w:r w:rsidRPr="00E7668D">
        <w:rPr>
          <w:rFonts w:eastAsia="Times New Roman" w:cs="Times New Roman"/>
          <w:szCs w:val="24"/>
        </w:rPr>
        <w:t xml:space="preserve"> or further emphasized to better address staff needs for using the system?</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What is the district’s plan for people who haven’t received ET&amp;L training?</w:t>
      </w:r>
    </w:p>
    <w:p w:rsidR="00B8723F" w:rsidRPr="00E7668D" w:rsidRDefault="00B8723F" w:rsidP="00B8723F">
      <w:pPr>
        <w:ind w:left="720"/>
        <w:rPr>
          <w:rFonts w:eastAsia="Times New Roman" w:cs="Times New Roman"/>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br w:type="page"/>
      </w:r>
    </w:p>
    <w:p w:rsidR="00B8723F" w:rsidRPr="00E7668D" w:rsidRDefault="00B8723F" w:rsidP="00B8723F">
      <w:pPr>
        <w:rPr>
          <w:rFonts w:eastAsia="Times New Roman" w:cs="Times New Roman"/>
          <w:b/>
          <w:i/>
          <w:szCs w:val="24"/>
        </w:rPr>
      </w:pPr>
      <w:r w:rsidRPr="00E7668D">
        <w:rPr>
          <w:rFonts w:eastAsia="Times New Roman" w:cs="Times New Roman"/>
          <w:b/>
          <w:i/>
          <w:szCs w:val="24"/>
        </w:rPr>
        <w:lastRenderedPageBreak/>
        <w:t>Analytics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Has anyone in the district received training for Edwin Analytics? Who provided the training?</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Whom did you train</w:t>
      </w:r>
      <w:r>
        <w:rPr>
          <w:rFonts w:eastAsia="Calibri" w:cs="Times New Roman"/>
          <w:i/>
          <w:szCs w:val="24"/>
        </w:rPr>
        <w:t>,</w:t>
      </w:r>
      <w:r w:rsidRPr="00E7668D">
        <w:rPr>
          <w:rFonts w:eastAsia="Calibri" w:cs="Times New Roman"/>
          <w:i/>
          <w:szCs w:val="24"/>
        </w:rPr>
        <w:t xml:space="preserve"> and how were they selected?</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Who provided the training?</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 xml:space="preserve">Was </w:t>
      </w:r>
      <w:r>
        <w:rPr>
          <w:rFonts w:eastAsia="Calibri" w:cs="Times New Roman"/>
          <w:i/>
          <w:szCs w:val="24"/>
        </w:rPr>
        <w:t>the training</w:t>
      </w:r>
      <w:r w:rsidRPr="00E7668D">
        <w:rPr>
          <w:rFonts w:eastAsia="Calibri" w:cs="Times New Roman"/>
          <w:i/>
          <w:szCs w:val="24"/>
        </w:rPr>
        <w:t xml:space="preserve"> mandatory?</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Did you encounter any barriers while training (e.g., technical issues, teacher resistance)?</w:t>
      </w:r>
    </w:p>
    <w:p w:rsidR="00B8723F" w:rsidRPr="00E7668D" w:rsidRDefault="00B8723F" w:rsidP="00B743F8">
      <w:pPr>
        <w:numPr>
          <w:ilvl w:val="1"/>
          <w:numId w:val="39"/>
        </w:numPr>
        <w:rPr>
          <w:rFonts w:eastAsia="Calibri" w:cs="Times New Roman"/>
          <w:i/>
          <w:szCs w:val="24"/>
        </w:rPr>
      </w:pPr>
      <w:r w:rsidRPr="00E7668D">
        <w:rPr>
          <w:rFonts w:eastAsia="Calibri" w:cs="Times New Roman"/>
          <w:i/>
          <w:szCs w:val="24"/>
        </w:rPr>
        <w:t>Did you have the materials you needed to provide the training? The equipment? The support (from ESE and/or the district)?</w:t>
      </w:r>
    </w:p>
    <w:p w:rsidR="00B8723F" w:rsidRPr="00E7668D" w:rsidRDefault="00B8723F" w:rsidP="00B8723F">
      <w:pPr>
        <w:ind w:left="1440"/>
        <w:rPr>
          <w:rFonts w:eastAsia="Calibri" w:cs="Times New Roman"/>
          <w:i/>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Based on how people are using Analytics, are there any training areas that should be added, modified</w:t>
      </w:r>
      <w:r>
        <w:rPr>
          <w:rFonts w:eastAsia="Times New Roman" w:cs="Times New Roman"/>
          <w:szCs w:val="24"/>
        </w:rPr>
        <w:t>,</w:t>
      </w:r>
      <w:r w:rsidRPr="00E7668D">
        <w:rPr>
          <w:rFonts w:eastAsia="Times New Roman" w:cs="Times New Roman"/>
          <w:szCs w:val="24"/>
        </w:rPr>
        <w:t xml:space="preserve"> or further emphasized to better address staff needs for using the system?</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What is the district’s plan for people who haven’t received Analytics training?</w:t>
      </w:r>
    </w:p>
    <w:p w:rsidR="00B8723F" w:rsidRPr="00E7668D" w:rsidRDefault="00B8723F" w:rsidP="00B8723F">
      <w:pPr>
        <w:ind w:left="720"/>
        <w:rPr>
          <w:rFonts w:eastAsia="Times New Roman" w:cs="Times New Roman"/>
          <w:szCs w:val="24"/>
        </w:rPr>
      </w:pPr>
      <w:r w:rsidRPr="00E7668D">
        <w:rPr>
          <w:rFonts w:eastAsia="Times New Roman" w:cs="Times New Roman"/>
          <w:i/>
          <w:szCs w:val="24"/>
        </w:rPr>
        <w:t>Probe: Training teachers to use Analytics</w:t>
      </w:r>
    </w:p>
    <w:p w:rsidR="00B8723F" w:rsidRPr="00E7668D" w:rsidRDefault="00B8723F" w:rsidP="00B8723F">
      <w:pPr>
        <w:ind w:left="720"/>
        <w:rPr>
          <w:rFonts w:eastAsia="Times New Roman" w:cs="Times New Roman"/>
          <w:szCs w:val="24"/>
        </w:rPr>
      </w:pPr>
    </w:p>
    <w:p w:rsidR="00B8723F" w:rsidRPr="00E7668D" w:rsidRDefault="00B8723F" w:rsidP="00B8723F">
      <w:pPr>
        <w:rPr>
          <w:rFonts w:eastAsia="Times New Roman" w:cs="Times New Roman"/>
          <w:i/>
          <w:szCs w:val="24"/>
          <w:u w:val="single"/>
        </w:rPr>
      </w:pPr>
      <w:r w:rsidRPr="00E7668D">
        <w:rPr>
          <w:rFonts w:eastAsia="Times New Roman" w:cs="Times New Roman"/>
          <w:b/>
          <w:szCs w:val="24"/>
          <w:u w:val="single"/>
        </w:rPr>
        <w:t>Current Use and Monitoring of Edwin Systems</w:t>
      </w:r>
      <w:r w:rsidRPr="00E7668D">
        <w:rPr>
          <w:rFonts w:eastAsia="Times New Roman" w:cs="Times New Roman"/>
          <w:b/>
          <w:szCs w:val="24"/>
        </w:rPr>
        <w:t xml:space="preserve"> </w:t>
      </w:r>
    </w:p>
    <w:p w:rsidR="00B8723F" w:rsidRPr="00E7668D" w:rsidRDefault="00B8723F" w:rsidP="00B8723F">
      <w:pPr>
        <w:rPr>
          <w:rFonts w:eastAsia="Times New Roman" w:cs="Times New Roman"/>
          <w:b/>
          <w:i/>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Please describe the ways in which ET&amp;L is currently used among staff in your district. </w:t>
      </w:r>
    </w:p>
    <w:p w:rsidR="00B8723F" w:rsidRPr="00E7668D" w:rsidRDefault="00B8723F" w:rsidP="00B8723F">
      <w:pPr>
        <w:ind w:firstLine="720"/>
        <w:rPr>
          <w:rFonts w:eastAsia="Calibri" w:cs="Times New Roman"/>
          <w:i/>
          <w:szCs w:val="24"/>
        </w:rPr>
      </w:pPr>
      <w:r w:rsidRPr="00E7668D">
        <w:rPr>
          <w:rFonts w:eastAsia="Calibri" w:cs="Times New Roman"/>
          <w:i/>
          <w:szCs w:val="24"/>
        </w:rPr>
        <w:t xml:space="preserve">Probe: </w:t>
      </w:r>
    </w:p>
    <w:p w:rsidR="00B8723F" w:rsidRPr="00E7668D" w:rsidRDefault="00B8723F" w:rsidP="00B743F8">
      <w:pPr>
        <w:numPr>
          <w:ilvl w:val="0"/>
          <w:numId w:val="34"/>
        </w:numPr>
        <w:rPr>
          <w:rFonts w:eastAsia="Calibri" w:cs="Times New Roman"/>
          <w:i/>
          <w:szCs w:val="24"/>
        </w:rPr>
      </w:pPr>
      <w:r w:rsidRPr="00E7668D">
        <w:rPr>
          <w:rFonts w:eastAsia="Calibri" w:cs="Times New Roman"/>
          <w:i/>
          <w:szCs w:val="24"/>
        </w:rPr>
        <w:t>Who is using it?</w:t>
      </w:r>
    </w:p>
    <w:p w:rsidR="00B8723F" w:rsidRPr="00E7668D" w:rsidRDefault="00B8723F" w:rsidP="00B743F8">
      <w:pPr>
        <w:numPr>
          <w:ilvl w:val="0"/>
          <w:numId w:val="34"/>
        </w:numPr>
        <w:rPr>
          <w:rFonts w:eastAsia="Calibri" w:cs="Times New Roman"/>
          <w:i/>
          <w:szCs w:val="24"/>
        </w:rPr>
      </w:pPr>
      <w:r w:rsidRPr="00E7668D">
        <w:rPr>
          <w:rFonts w:eastAsia="Calibri" w:cs="Times New Roman"/>
          <w:i/>
          <w:szCs w:val="24"/>
        </w:rPr>
        <w:t xml:space="preserve">Are they using it to inform instruction? Interventions/supports for students? </w:t>
      </w:r>
    </w:p>
    <w:p w:rsidR="00B8723F" w:rsidRPr="00E7668D" w:rsidRDefault="00B8723F" w:rsidP="00B743F8">
      <w:pPr>
        <w:numPr>
          <w:ilvl w:val="0"/>
          <w:numId w:val="34"/>
        </w:numPr>
        <w:rPr>
          <w:rFonts w:eastAsia="Calibri" w:cs="Times New Roman"/>
          <w:i/>
          <w:szCs w:val="24"/>
        </w:rPr>
      </w:pPr>
      <w:r w:rsidRPr="00E7668D">
        <w:rPr>
          <w:rFonts w:eastAsia="Calibri" w:cs="Times New Roman"/>
          <w:i/>
          <w:szCs w:val="24"/>
        </w:rPr>
        <w:t>Are they using it to inform strategies for closing the achievement gap for low-income and minority students, and second language learners?</w:t>
      </w:r>
    </w:p>
    <w:p w:rsidR="00B8723F" w:rsidRPr="00E7668D" w:rsidRDefault="00B8723F" w:rsidP="00B8723F">
      <w:pPr>
        <w:ind w:left="1080"/>
        <w:rPr>
          <w:rFonts w:eastAsia="Calibri" w:cs="Times New Roman"/>
          <w:i/>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Please describe the ways in which Analytics is currently used among staff in your district. </w:t>
      </w:r>
    </w:p>
    <w:p w:rsidR="00B8723F" w:rsidRPr="00E7668D" w:rsidRDefault="00B8723F" w:rsidP="00B8723F">
      <w:pPr>
        <w:ind w:left="360" w:firstLine="360"/>
        <w:rPr>
          <w:rFonts w:eastAsia="Calibri" w:cs="Times New Roman"/>
          <w:i/>
          <w:szCs w:val="24"/>
        </w:rPr>
      </w:pPr>
      <w:r w:rsidRPr="00E7668D">
        <w:rPr>
          <w:rFonts w:eastAsia="Calibri" w:cs="Times New Roman"/>
          <w:i/>
          <w:szCs w:val="24"/>
        </w:rPr>
        <w:t xml:space="preserve">Probe: </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Who is using it?</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Are they using it to inform instruction? Interventions/supports for students?</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Are they using it to inform strategies for closing the achievement gap for low-income and minority students, and second language learners?</w:t>
      </w:r>
    </w:p>
    <w:p w:rsidR="00B8723F" w:rsidRPr="00E7668D" w:rsidRDefault="00B8723F" w:rsidP="00B8723F">
      <w:pPr>
        <w:ind w:left="1080"/>
        <w:rPr>
          <w:rFonts w:eastAsia="Calibri" w:cs="Times New Roman"/>
          <w:i/>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What procedures, if any, are in place to monitor the use of the Edwin systems in the schools (e.g., are data being utilized as expected, are planned instructional responses effective)?</w:t>
      </w:r>
    </w:p>
    <w:p w:rsidR="00B8723F" w:rsidRPr="00E7668D" w:rsidRDefault="00B8723F" w:rsidP="00B8723F">
      <w:pPr>
        <w:rPr>
          <w:rFonts w:eastAsia="Times New Roman" w:cs="Times New Roman"/>
          <w:b/>
          <w:szCs w:val="24"/>
          <w:u w:val="single"/>
        </w:rPr>
      </w:pP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br w:type="page"/>
      </w: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lastRenderedPageBreak/>
        <w:t>Assessment of the Edwin Systems</w:t>
      </w:r>
    </w:p>
    <w:p w:rsidR="00B8723F" w:rsidRPr="00E7668D" w:rsidRDefault="00B8723F" w:rsidP="00B8723F">
      <w:pPr>
        <w:rPr>
          <w:rFonts w:eastAsia="Times New Roman" w:cs="Times New Roman"/>
          <w:b/>
          <w:i/>
          <w:szCs w:val="24"/>
        </w:rPr>
      </w:pPr>
    </w:p>
    <w:p w:rsidR="00B8723F" w:rsidRPr="003645F4" w:rsidRDefault="00B8723F" w:rsidP="00B8723F">
      <w:pPr>
        <w:spacing w:after="240"/>
        <w:rPr>
          <w:rFonts w:eastAsia="Times New Roman" w:cs="Times New Roman"/>
          <w:b/>
          <w:szCs w:val="24"/>
        </w:rPr>
      </w:pPr>
      <w:r w:rsidRPr="003645F4">
        <w:rPr>
          <w:rFonts w:eastAsia="Times New Roman" w:cs="Times New Roman"/>
          <w:b/>
          <w:szCs w:val="24"/>
        </w:rPr>
        <w:t>Successes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Tell us about some successes with the initial rollout of ET&amp;L, if any, that really stand out for you.</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What do you think are the most helpful components of ET&amp;L for district- and school-level staff?</w:t>
      </w:r>
    </w:p>
    <w:p w:rsidR="00B8723F" w:rsidRPr="00E7668D" w:rsidRDefault="00B8723F" w:rsidP="00B8723F">
      <w:pPr>
        <w:ind w:left="720"/>
        <w:rPr>
          <w:rFonts w:eastAsia="Times New Roman" w:cs="Times New Roman"/>
          <w:i/>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What successes have you encountered with Edwin Analytics at the district level? In individual schools?</w:t>
      </w:r>
    </w:p>
    <w:p w:rsidR="00B8723F" w:rsidRPr="00E7668D" w:rsidRDefault="00B8723F" w:rsidP="00B8723F">
      <w:pPr>
        <w:ind w:left="360" w:firstLine="360"/>
        <w:rPr>
          <w:rFonts w:eastAsia="Times New Roman" w:cs="Times New Roman"/>
          <w:i/>
          <w:szCs w:val="24"/>
          <w:u w:val="single"/>
        </w:rPr>
      </w:pPr>
      <w:r w:rsidRPr="00E7668D">
        <w:rPr>
          <w:rFonts w:eastAsia="Times New Roman" w:cs="Times New Roman"/>
          <w:i/>
          <w:szCs w:val="24"/>
        </w:rPr>
        <w:t>Probe: What do you think are the most helpful components of Analytics?</w:t>
      </w:r>
    </w:p>
    <w:p w:rsidR="00B8723F" w:rsidRPr="00E7668D" w:rsidRDefault="00B8723F" w:rsidP="00B8723F">
      <w:pPr>
        <w:rPr>
          <w:rFonts w:eastAsia="Times New Roman" w:cs="Times New Roman"/>
          <w:i/>
          <w:szCs w:val="24"/>
          <w:u w:val="single"/>
        </w:rPr>
      </w:pPr>
    </w:p>
    <w:p w:rsidR="00B8723F" w:rsidRPr="003645F4" w:rsidRDefault="00B8723F" w:rsidP="00B8723F">
      <w:pPr>
        <w:spacing w:after="240"/>
        <w:rPr>
          <w:rFonts w:eastAsia="Times New Roman" w:cs="Times New Roman"/>
          <w:b/>
          <w:szCs w:val="24"/>
        </w:rPr>
      </w:pPr>
      <w:r w:rsidRPr="003645F4">
        <w:rPr>
          <w:rFonts w:eastAsia="Times New Roman" w:cs="Times New Roman"/>
          <w:b/>
          <w:szCs w:val="24"/>
        </w:rPr>
        <w:t>Helpful Components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Which resources of ET&amp;L do teachers use the most? Why?</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 xml:space="preserve">What types of student data in Edwin Analytics </w:t>
      </w:r>
      <w:proofErr w:type="gramStart"/>
      <w:r w:rsidRPr="00E7668D">
        <w:rPr>
          <w:rFonts w:eastAsia="Times New Roman" w:cs="Times New Roman"/>
          <w:szCs w:val="24"/>
        </w:rPr>
        <w:t>do staff</w:t>
      </w:r>
      <w:proofErr w:type="gramEnd"/>
      <w:r w:rsidRPr="00E7668D">
        <w:rPr>
          <w:rFonts w:eastAsia="Times New Roman" w:cs="Times New Roman"/>
          <w:szCs w:val="24"/>
        </w:rPr>
        <w:t xml:space="preserve"> find the most useful?</w:t>
      </w:r>
    </w:p>
    <w:p w:rsidR="00B8723F" w:rsidRPr="00E7668D" w:rsidRDefault="00B8723F" w:rsidP="00B8723F">
      <w:pPr>
        <w:ind w:left="720"/>
        <w:rPr>
          <w:rFonts w:eastAsia="Times New Roman" w:cs="Times New Roman"/>
          <w:szCs w:val="24"/>
        </w:rPr>
      </w:pPr>
    </w:p>
    <w:p w:rsidR="00B8723F" w:rsidRPr="003645F4" w:rsidRDefault="00B8723F" w:rsidP="00B8723F">
      <w:pPr>
        <w:rPr>
          <w:rFonts w:eastAsia="Times New Roman" w:cs="Times New Roman"/>
          <w:b/>
          <w:szCs w:val="24"/>
        </w:rPr>
      </w:pPr>
      <w:r w:rsidRPr="003645F4">
        <w:rPr>
          <w:rFonts w:eastAsia="Times New Roman" w:cs="Times New Roman"/>
          <w:b/>
          <w:szCs w:val="24"/>
        </w:rPr>
        <w:t>Challenges</w:t>
      </w:r>
    </w:p>
    <w:p w:rsidR="00B8723F" w:rsidRDefault="00B8723F" w:rsidP="00B8723F">
      <w:pPr>
        <w:rPr>
          <w:rFonts w:eastAsia="Times New Roman" w:cs="Times New Roman"/>
          <w:b/>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What challenges have you encountered with the initial rollout of ET&amp;L?</w:t>
      </w:r>
    </w:p>
    <w:p w:rsidR="00B8723F" w:rsidRPr="00E7668D" w:rsidRDefault="00B8723F" w:rsidP="00B8723F">
      <w:pPr>
        <w:ind w:firstLine="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6"/>
        </w:numPr>
        <w:rPr>
          <w:rFonts w:eastAsia="Calibri" w:cs="Times New Roman"/>
          <w:i/>
          <w:szCs w:val="24"/>
        </w:rPr>
      </w:pPr>
      <w:r w:rsidRPr="00E7668D">
        <w:rPr>
          <w:rFonts w:eastAsia="Calibri" w:cs="Times New Roman"/>
          <w:i/>
          <w:szCs w:val="24"/>
        </w:rPr>
        <w:t xml:space="preserve">Have teachers encountered any technical difficulties or barriers, such as access to computers or the Internet? </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Is there flexibility to allow teachers make changes in response to data, and to use the instructional resources in ET&amp;L?</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How could the system be improved?</w:t>
      </w:r>
    </w:p>
    <w:p w:rsidR="00B8723F" w:rsidRPr="00E7668D" w:rsidRDefault="00B8723F" w:rsidP="00B8723F">
      <w:pPr>
        <w:rPr>
          <w:rFonts w:eastAsia="Calibri"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How would you recommend improving ET&amp;L?</w:t>
      </w:r>
    </w:p>
    <w:p w:rsidR="00B8723F" w:rsidRPr="00E7668D" w:rsidRDefault="00B8723F" w:rsidP="00B8723F">
      <w:pPr>
        <w:rPr>
          <w:rFonts w:eastAsia="Calibri" w:cs="Times New Roman"/>
          <w:szCs w:val="24"/>
        </w:rPr>
      </w:pPr>
    </w:p>
    <w:p w:rsidR="00B8723F" w:rsidRPr="00E7668D" w:rsidRDefault="00B8723F" w:rsidP="00B8723F">
      <w:pPr>
        <w:rPr>
          <w:rFonts w:eastAsia="Calibri" w:cs="Times New Roman"/>
          <w:b/>
          <w:i/>
          <w:szCs w:val="24"/>
        </w:rPr>
      </w:pPr>
      <w:r w:rsidRPr="00E7668D">
        <w:rPr>
          <w:rFonts w:eastAsia="Calibri" w:cs="Times New Roman"/>
          <w:b/>
          <w:i/>
          <w:szCs w:val="24"/>
        </w:rPr>
        <w:t>Analytics</w:t>
      </w: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What challenges have you encountered with Edwin Analytics at the district level? In individual schools?</w:t>
      </w:r>
    </w:p>
    <w:p w:rsidR="00B8723F" w:rsidRPr="00E7668D" w:rsidRDefault="00B8723F" w:rsidP="00B8723F">
      <w:pPr>
        <w:ind w:firstLine="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6"/>
        </w:numPr>
        <w:rPr>
          <w:rFonts w:eastAsia="Calibri" w:cs="Times New Roman"/>
          <w:i/>
          <w:szCs w:val="24"/>
        </w:rPr>
      </w:pPr>
      <w:r w:rsidRPr="00E7668D">
        <w:rPr>
          <w:rFonts w:eastAsia="Calibri" w:cs="Times New Roman"/>
          <w:i/>
          <w:szCs w:val="24"/>
        </w:rPr>
        <w:t xml:space="preserve">Have teachers encountered any technical difficulties or barriers, such as access to computers or the Internet? </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Is there flexibility to allow teachers make changes in response to data, and to use the instructional resources in Analytics?</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How could the system be improved?</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33"/>
        </w:numPr>
        <w:rPr>
          <w:rFonts w:eastAsia="Times New Roman" w:cs="Times New Roman"/>
          <w:szCs w:val="24"/>
        </w:rPr>
      </w:pPr>
      <w:r w:rsidRPr="00E7668D">
        <w:rPr>
          <w:rFonts w:eastAsia="Times New Roman" w:cs="Times New Roman"/>
          <w:szCs w:val="24"/>
        </w:rPr>
        <w:t>How would you recommend improving Analytics?</w:t>
      </w:r>
    </w:p>
    <w:p w:rsidR="00B8723F" w:rsidRPr="00E7668D" w:rsidRDefault="00B8723F" w:rsidP="00B8723F">
      <w:pPr>
        <w:rPr>
          <w:rFonts w:eastAsia="Times New Roman" w:cs="Times New Roman"/>
          <w:i/>
          <w:szCs w:val="24"/>
          <w:u w:val="single"/>
        </w:rPr>
      </w:pPr>
    </w:p>
    <w:p w:rsidR="00B8723F" w:rsidRPr="00E7668D" w:rsidRDefault="00B8723F" w:rsidP="00B8723F">
      <w:pPr>
        <w:rPr>
          <w:rFonts w:eastAsia="Times New Roman" w:cs="Times New Roman"/>
          <w:i/>
          <w:szCs w:val="24"/>
          <w:u w:val="single"/>
        </w:rPr>
      </w:pPr>
      <w:r w:rsidRPr="00E7668D">
        <w:rPr>
          <w:rFonts w:eastAsia="Times New Roman" w:cs="Times New Roman"/>
          <w:i/>
          <w:szCs w:val="24"/>
          <w:u w:val="single"/>
        </w:rPr>
        <w:br w:type="page"/>
      </w:r>
    </w:p>
    <w:p w:rsidR="00B8723F" w:rsidRPr="003645F4" w:rsidRDefault="00B8723F" w:rsidP="00B8723F">
      <w:pPr>
        <w:rPr>
          <w:rFonts w:eastAsia="Times New Roman" w:cs="Times New Roman"/>
          <w:b/>
          <w:szCs w:val="24"/>
          <w:u w:val="single"/>
        </w:rPr>
      </w:pPr>
      <w:r w:rsidRPr="003645F4">
        <w:rPr>
          <w:rFonts w:eastAsia="Times New Roman" w:cs="Times New Roman"/>
          <w:b/>
          <w:szCs w:val="24"/>
          <w:u w:val="single"/>
        </w:rPr>
        <w:lastRenderedPageBreak/>
        <w:t>Support for Use of Edwin Systems</w:t>
      </w:r>
    </w:p>
    <w:p w:rsidR="00B8723F" w:rsidRPr="00E7668D" w:rsidRDefault="00B8723F" w:rsidP="00B8723F">
      <w:pPr>
        <w:rPr>
          <w:rFonts w:eastAsia="Times New Roman" w:cs="Times New Roman"/>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How do you get current information about ET&amp;L?</w:t>
      </w:r>
    </w:p>
    <w:p w:rsidR="00B8723F" w:rsidRPr="00E7668D" w:rsidRDefault="00B8723F" w:rsidP="00B8723F">
      <w:pPr>
        <w:ind w:left="720"/>
        <w:rPr>
          <w:rFonts w:eastAsia="Calibri" w:cs="Times New Roman"/>
          <w:i/>
          <w:szCs w:val="24"/>
        </w:rPr>
      </w:pPr>
      <w:r w:rsidRPr="00E7668D">
        <w:rPr>
          <w:rFonts w:eastAsia="Calibri" w:cs="Times New Roman"/>
          <w:i/>
          <w:szCs w:val="24"/>
        </w:rPr>
        <w:t>Probe: Is the information you get useful? What additional information would be useful?</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What types of support for ET&amp;L </w:t>
      </w:r>
      <w:r>
        <w:rPr>
          <w:rFonts w:eastAsia="Calibri" w:cs="Times New Roman"/>
          <w:szCs w:val="24"/>
        </w:rPr>
        <w:t>are</w:t>
      </w:r>
      <w:r w:rsidRPr="00E7668D">
        <w:rPr>
          <w:rFonts w:eastAsia="Calibri" w:cs="Times New Roman"/>
          <w:szCs w:val="24"/>
        </w:rPr>
        <w:t xml:space="preserve"> available to district staff and schools? </w:t>
      </w:r>
    </w:p>
    <w:p w:rsidR="00B8723F" w:rsidRPr="00E7668D" w:rsidRDefault="00B8723F" w:rsidP="00B8723F">
      <w:pPr>
        <w:ind w:firstLine="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7"/>
        </w:numPr>
        <w:rPr>
          <w:rFonts w:eastAsia="Calibri" w:cs="Times New Roman"/>
          <w:i/>
          <w:szCs w:val="24"/>
        </w:rPr>
      </w:pPr>
      <w:r w:rsidRPr="00E7668D">
        <w:rPr>
          <w:rFonts w:eastAsia="Calibri" w:cs="Times New Roman"/>
          <w:i/>
          <w:color w:val="000000"/>
          <w:szCs w:val="24"/>
        </w:rPr>
        <w:t>Do schools in your district have a person who acts as a coordinator, facilitator, or coach to support ET&amp;L use? In what way does this person provide support?</w:t>
      </w:r>
    </w:p>
    <w:p w:rsidR="00B8723F" w:rsidRPr="00E7668D" w:rsidRDefault="00B8723F" w:rsidP="00B743F8">
      <w:pPr>
        <w:numPr>
          <w:ilvl w:val="0"/>
          <w:numId w:val="37"/>
        </w:numPr>
        <w:rPr>
          <w:rFonts w:eastAsia="Calibri" w:cs="Times New Roman"/>
          <w:i/>
          <w:szCs w:val="24"/>
        </w:rPr>
      </w:pPr>
      <w:r w:rsidRPr="00E7668D">
        <w:rPr>
          <w:rFonts w:eastAsia="Calibri" w:cs="Times New Roman"/>
          <w:i/>
          <w:color w:val="000000"/>
          <w:szCs w:val="24"/>
        </w:rPr>
        <w:t>Do schools in your district have an instructional support person who helps teachers find resources in the ET&amp;L system?</w:t>
      </w:r>
    </w:p>
    <w:p w:rsidR="00B8723F" w:rsidRPr="00E7668D" w:rsidRDefault="00B8723F" w:rsidP="00B743F8">
      <w:pPr>
        <w:numPr>
          <w:ilvl w:val="0"/>
          <w:numId w:val="37"/>
        </w:numPr>
        <w:rPr>
          <w:rFonts w:eastAsia="Calibri" w:cs="Times New Roman"/>
          <w:i/>
          <w:szCs w:val="24"/>
        </w:rPr>
      </w:pPr>
      <w:r w:rsidRPr="00E7668D">
        <w:rPr>
          <w:rFonts w:eastAsia="Calibri" w:cs="Times New Roman"/>
          <w:i/>
          <w:color w:val="000000"/>
          <w:szCs w:val="24"/>
        </w:rPr>
        <w:t xml:space="preserve">Do schools provide staff with scheduled meeting time to examine or discuss the resources in ET&amp;L, and/or to collaborate on developing assessments or lesson plans in ET&amp;L?  </w:t>
      </w:r>
    </w:p>
    <w:p w:rsidR="00B8723F" w:rsidRPr="00E7668D" w:rsidRDefault="00B8723F" w:rsidP="00B743F8">
      <w:pPr>
        <w:numPr>
          <w:ilvl w:val="0"/>
          <w:numId w:val="37"/>
        </w:numPr>
        <w:rPr>
          <w:rFonts w:eastAsia="Calibri" w:cs="Times New Roman"/>
          <w:i/>
          <w:szCs w:val="24"/>
        </w:rPr>
      </w:pPr>
      <w:r w:rsidRPr="00E7668D">
        <w:rPr>
          <w:rFonts w:eastAsia="Calibri" w:cs="Times New Roman"/>
          <w:i/>
          <w:szCs w:val="24"/>
        </w:rPr>
        <w:t xml:space="preserve">In what ways </w:t>
      </w:r>
      <w:proofErr w:type="gramStart"/>
      <w:r w:rsidRPr="00E7668D">
        <w:rPr>
          <w:rFonts w:eastAsia="Calibri" w:cs="Times New Roman"/>
          <w:i/>
          <w:szCs w:val="24"/>
        </w:rPr>
        <w:t>are district staff</w:t>
      </w:r>
      <w:proofErr w:type="gramEnd"/>
      <w:r w:rsidRPr="00E7668D">
        <w:rPr>
          <w:rFonts w:eastAsia="Calibri" w:cs="Times New Roman"/>
          <w:i/>
          <w:szCs w:val="24"/>
        </w:rPr>
        <w:t xml:space="preserve"> supporting schools in their use of ET&amp;L?</w:t>
      </w:r>
    </w:p>
    <w:p w:rsidR="00B8723F" w:rsidRPr="00E7668D" w:rsidRDefault="00B8723F" w:rsidP="00B8723F">
      <w:pPr>
        <w:ind w:left="1080"/>
        <w:rPr>
          <w:rFonts w:eastAsia="Calibri" w:cs="Times New Roman"/>
          <w:i/>
          <w:szCs w:val="24"/>
        </w:rPr>
      </w:pPr>
    </w:p>
    <w:p w:rsidR="00B8723F" w:rsidRPr="00E7668D" w:rsidRDefault="00B8723F" w:rsidP="00B8723F">
      <w:pPr>
        <w:rPr>
          <w:rFonts w:eastAsia="Calibri" w:cs="Times New Roman"/>
          <w:b/>
          <w:i/>
          <w:szCs w:val="24"/>
        </w:rPr>
      </w:pPr>
      <w:r w:rsidRPr="00E7668D">
        <w:rPr>
          <w:rFonts w:eastAsia="Calibri" w:cs="Times New Roman"/>
          <w:b/>
          <w:i/>
          <w:szCs w:val="24"/>
        </w:rPr>
        <w:t>Analytics</w:t>
      </w: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How do you get current information about Edwin Analytics?</w:t>
      </w:r>
    </w:p>
    <w:p w:rsidR="00B8723F" w:rsidRPr="00E7668D" w:rsidRDefault="00B8723F" w:rsidP="00B8723F">
      <w:pPr>
        <w:ind w:left="360" w:firstLine="360"/>
        <w:rPr>
          <w:rFonts w:eastAsia="Times New Roman" w:cs="Times New Roman"/>
          <w:i/>
          <w:szCs w:val="24"/>
        </w:rPr>
      </w:pPr>
      <w:r w:rsidRPr="00E7668D">
        <w:rPr>
          <w:rFonts w:eastAsia="Times New Roman" w:cs="Times New Roman"/>
          <w:i/>
          <w:szCs w:val="24"/>
        </w:rPr>
        <w:t>Probe: Is the information you get useful? What additional information would be useful?</w:t>
      </w:r>
    </w:p>
    <w:p w:rsidR="00B8723F" w:rsidRPr="00E7668D" w:rsidRDefault="00B8723F" w:rsidP="00B8723F">
      <w:pPr>
        <w:ind w:left="360"/>
        <w:rPr>
          <w:rFonts w:eastAsia="Calibri" w:cs="Times New Roman"/>
          <w:i/>
          <w:szCs w:val="24"/>
        </w:rPr>
      </w:pPr>
    </w:p>
    <w:p w:rsidR="00B8723F" w:rsidRPr="00E7668D" w:rsidRDefault="00B8723F" w:rsidP="00B743F8">
      <w:pPr>
        <w:numPr>
          <w:ilvl w:val="0"/>
          <w:numId w:val="33"/>
        </w:numPr>
        <w:rPr>
          <w:rFonts w:eastAsia="Calibri" w:cs="Times New Roman"/>
          <w:szCs w:val="24"/>
        </w:rPr>
      </w:pPr>
      <w:r w:rsidRPr="00E7668D">
        <w:rPr>
          <w:rFonts w:eastAsia="Calibri" w:cs="Times New Roman"/>
          <w:szCs w:val="24"/>
        </w:rPr>
        <w:t xml:space="preserve">What types of support for use of Analytics </w:t>
      </w:r>
      <w:r>
        <w:rPr>
          <w:rFonts w:eastAsia="Calibri" w:cs="Times New Roman"/>
          <w:szCs w:val="24"/>
        </w:rPr>
        <w:t>are</w:t>
      </w:r>
      <w:r w:rsidRPr="00E7668D">
        <w:rPr>
          <w:rFonts w:eastAsia="Calibri" w:cs="Times New Roman"/>
          <w:szCs w:val="24"/>
        </w:rPr>
        <w:t xml:space="preserve"> available to district staff and in the schools? </w:t>
      </w:r>
    </w:p>
    <w:p w:rsidR="00B8723F" w:rsidRPr="00E7668D" w:rsidRDefault="00B8723F" w:rsidP="00B8723F">
      <w:pPr>
        <w:ind w:firstLine="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8"/>
        </w:numPr>
        <w:rPr>
          <w:rFonts w:eastAsia="Calibri" w:cs="Times New Roman"/>
          <w:i/>
          <w:szCs w:val="24"/>
        </w:rPr>
      </w:pPr>
      <w:r w:rsidRPr="00E7668D">
        <w:rPr>
          <w:rFonts w:eastAsia="Calibri" w:cs="Times New Roman"/>
          <w:i/>
          <w:color w:val="000000"/>
          <w:szCs w:val="24"/>
        </w:rPr>
        <w:t>Do schools in your district have a person who acts as a coordinator, facilitator, or coach to support data use? In what way does this person support data use?</w:t>
      </w:r>
    </w:p>
    <w:p w:rsidR="00B8723F" w:rsidRPr="00E7668D" w:rsidRDefault="00B8723F" w:rsidP="00B743F8">
      <w:pPr>
        <w:numPr>
          <w:ilvl w:val="0"/>
          <w:numId w:val="38"/>
        </w:numPr>
        <w:rPr>
          <w:rFonts w:eastAsia="Calibri" w:cs="Times New Roman"/>
          <w:i/>
          <w:szCs w:val="24"/>
        </w:rPr>
      </w:pPr>
      <w:r w:rsidRPr="00E7668D">
        <w:rPr>
          <w:rFonts w:eastAsia="Calibri" w:cs="Times New Roman"/>
          <w:i/>
          <w:color w:val="000000"/>
          <w:szCs w:val="24"/>
        </w:rPr>
        <w:t>Do schools provide staff with scheduled meeting time to review Edwin data in the Analytics system? What in particular are the goals of these meetings? (Probe for focus on achievement gaps, differentiated instruction, etc.)</w:t>
      </w:r>
    </w:p>
    <w:p w:rsidR="00B8723F" w:rsidRPr="00E7668D" w:rsidRDefault="00B8723F" w:rsidP="00B743F8">
      <w:pPr>
        <w:numPr>
          <w:ilvl w:val="0"/>
          <w:numId w:val="38"/>
        </w:numPr>
        <w:rPr>
          <w:rFonts w:eastAsia="Calibri" w:cs="Times New Roman"/>
          <w:i/>
          <w:szCs w:val="24"/>
        </w:rPr>
      </w:pPr>
      <w:r w:rsidRPr="00E7668D">
        <w:rPr>
          <w:rFonts w:eastAsia="Calibri" w:cs="Times New Roman"/>
          <w:i/>
          <w:szCs w:val="24"/>
        </w:rPr>
        <w:t xml:space="preserve">How </w:t>
      </w:r>
      <w:proofErr w:type="gramStart"/>
      <w:r w:rsidRPr="00E7668D">
        <w:rPr>
          <w:rFonts w:eastAsia="Calibri" w:cs="Times New Roman"/>
          <w:i/>
          <w:szCs w:val="24"/>
        </w:rPr>
        <w:t>are district staff</w:t>
      </w:r>
      <w:proofErr w:type="gramEnd"/>
      <w:r w:rsidRPr="00E7668D">
        <w:rPr>
          <w:rFonts w:eastAsia="Calibri" w:cs="Times New Roman"/>
          <w:i/>
          <w:szCs w:val="24"/>
        </w:rPr>
        <w:t xml:space="preserve"> supporting schools in their use of Analytics?</w:t>
      </w:r>
    </w:p>
    <w:p w:rsidR="00B8723F" w:rsidRPr="00E7668D" w:rsidRDefault="00B8723F" w:rsidP="00B8723F">
      <w:pPr>
        <w:rPr>
          <w:rFonts w:eastAsia="Times New Roman" w:cs="Times New Roman"/>
          <w:i/>
          <w:szCs w:val="24"/>
          <w:u w:val="single"/>
        </w:rPr>
      </w:pP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t>Sustainability</w:t>
      </w:r>
    </w:p>
    <w:p w:rsidR="00B8723F" w:rsidRPr="00E7668D" w:rsidRDefault="00B8723F" w:rsidP="00B8723F">
      <w:pPr>
        <w:rPr>
          <w:rFonts w:eastAsia="Times New Roman" w:cs="Times New Roman"/>
          <w:b/>
          <w:szCs w:val="24"/>
          <w:u w:val="single"/>
        </w:rPr>
      </w:pPr>
    </w:p>
    <w:p w:rsidR="00B8723F" w:rsidRPr="00E7668D" w:rsidRDefault="00B8723F" w:rsidP="00B743F8">
      <w:pPr>
        <w:numPr>
          <w:ilvl w:val="0"/>
          <w:numId w:val="33"/>
        </w:numPr>
        <w:contextualSpacing/>
        <w:rPr>
          <w:rFonts w:eastAsia="Calibri" w:cs="Times New Roman"/>
          <w:szCs w:val="24"/>
        </w:rPr>
      </w:pPr>
      <w:r w:rsidRPr="00E7668D">
        <w:rPr>
          <w:rFonts w:eastAsia="Calibri" w:cs="Times New Roman"/>
          <w:szCs w:val="24"/>
        </w:rPr>
        <w:t>What plans are in place for the district to continue using ET&amp;L when the grant period ends and it is no longer free to use?</w:t>
      </w:r>
    </w:p>
    <w:p w:rsidR="00B8723F" w:rsidRPr="00E7668D" w:rsidRDefault="00B8723F" w:rsidP="00B8723F">
      <w:pPr>
        <w:rPr>
          <w:rFonts w:eastAsia="Times New Roman" w:cs="Times New Roman"/>
          <w:szCs w:val="24"/>
        </w:rPr>
      </w:pPr>
    </w:p>
    <w:p w:rsidR="00B8723F" w:rsidRPr="00E7668D" w:rsidRDefault="00B8723F">
      <w:pPr>
        <w:spacing w:after="200" w:line="276" w:lineRule="auto"/>
        <w:rPr>
          <w:rFonts w:eastAsia="Times New Roman" w:cs="Times New Roman"/>
          <w:szCs w:val="24"/>
        </w:rPr>
      </w:pPr>
      <w:r w:rsidRPr="00E7668D">
        <w:rPr>
          <w:rFonts w:eastAsia="Times New Roman" w:cs="Times New Roman"/>
          <w:szCs w:val="24"/>
        </w:rPr>
        <w:br w:type="page"/>
      </w:r>
    </w:p>
    <w:p w:rsidR="00B8723F" w:rsidRPr="00E7668D" w:rsidRDefault="00B8723F" w:rsidP="001F0F87">
      <w:pPr>
        <w:pStyle w:val="Heading2NOTOC"/>
      </w:pPr>
      <w:r w:rsidRPr="00E7668D">
        <w:lastRenderedPageBreak/>
        <w:t>II. District Leader Interview Protocol: Withdrawers</w:t>
      </w:r>
    </w:p>
    <w:p w:rsidR="00B8723F" w:rsidRPr="00E7668D" w:rsidRDefault="00B8723F" w:rsidP="00B8723F">
      <w:pPr>
        <w:contextualSpacing/>
        <w:rPr>
          <w:rFonts w:eastAsia="Times New Roman" w:cs="Times New Roman"/>
          <w:b/>
          <w:color w:val="3A5877"/>
          <w:spacing w:val="5"/>
          <w:kern w:val="28"/>
          <w:sz w:val="28"/>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Hello, my name is </w:t>
      </w:r>
      <w:r w:rsidRPr="00E7668D">
        <w:rPr>
          <w:rFonts w:eastAsia="Times New Roman" w:cs="Times New Roman"/>
          <w:i/>
          <w:szCs w:val="24"/>
        </w:rPr>
        <w:t>[your name]</w:t>
      </w:r>
      <w:r>
        <w:rPr>
          <w:rFonts w:eastAsia="Times New Roman" w:cs="Times New Roman"/>
          <w:szCs w:val="24"/>
        </w:rPr>
        <w:t xml:space="preserve">, </w:t>
      </w:r>
      <w:r w:rsidRPr="00E7668D">
        <w:rPr>
          <w:rFonts w:eastAsia="Times New Roman" w:cs="Times New Roman"/>
          <w:szCs w:val="24"/>
        </w:rPr>
        <w:t xml:space="preserve">and this is </w:t>
      </w:r>
      <w:r w:rsidRPr="00E7668D">
        <w:rPr>
          <w:rFonts w:eastAsia="Times New Roman" w:cs="Times New Roman"/>
          <w:i/>
          <w:szCs w:val="24"/>
        </w:rPr>
        <w:t xml:space="preserve">[your </w:t>
      </w:r>
      <w:proofErr w:type="spellStart"/>
      <w:r w:rsidRPr="00E7668D">
        <w:rPr>
          <w:rFonts w:eastAsia="Times New Roman" w:cs="Times New Roman"/>
          <w:i/>
          <w:szCs w:val="24"/>
        </w:rPr>
        <w:t>cofacilitator</w:t>
      </w:r>
      <w:proofErr w:type="spellEnd"/>
      <w:r w:rsidRPr="00E7668D">
        <w:rPr>
          <w:rFonts w:eastAsia="Times New Roman" w:cs="Times New Roman"/>
          <w:i/>
          <w:szCs w:val="24"/>
        </w:rPr>
        <w:t>/note</w:t>
      </w:r>
      <w:r>
        <w:rPr>
          <w:rFonts w:eastAsia="Times New Roman" w:cs="Times New Roman"/>
          <w:i/>
          <w:szCs w:val="24"/>
        </w:rPr>
        <w:t xml:space="preserve"> </w:t>
      </w:r>
      <w:r w:rsidRPr="00E7668D">
        <w:rPr>
          <w:rFonts w:eastAsia="Times New Roman" w:cs="Times New Roman"/>
          <w:i/>
          <w:szCs w:val="24"/>
        </w:rPr>
        <w:t>taker’s name]</w:t>
      </w:r>
      <w:r w:rsidRPr="00E7668D">
        <w:rPr>
          <w:rFonts w:eastAsia="Times New Roman" w:cs="Times New Roman"/>
          <w:szCs w:val="24"/>
        </w:rPr>
        <w:t>. Thanks again for taking the time to speak with me this morning/afternoon. Before we start, I’d like to provide a little background on our work, and answer any questions you might have for me.</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I work for American Institutes for Research/</w:t>
      </w:r>
      <w:r w:rsidRPr="00896038">
        <w:rPr>
          <w:rFonts w:eastAsia="Times New Roman" w:cs="Times New Roman"/>
          <w:color w:val="000000"/>
          <w:shd w:val="clear" w:color="auto" w:fill="FFFFFF"/>
        </w:rPr>
        <w:t>Evidence-Based Education Research &amp; Evaluation</w:t>
      </w:r>
      <w:r w:rsidRPr="00E7668D">
        <w:rPr>
          <w:rFonts w:eastAsia="Times New Roman" w:cs="Times New Roman"/>
          <w:szCs w:val="24"/>
        </w:rPr>
        <w:t xml:space="preserve"> </w:t>
      </w:r>
      <w:r>
        <w:rPr>
          <w:rFonts w:eastAsia="Times New Roman" w:cs="Times New Roman"/>
          <w:szCs w:val="24"/>
        </w:rPr>
        <w:t>(</w:t>
      </w:r>
      <w:r w:rsidRPr="00E7668D">
        <w:rPr>
          <w:rFonts w:eastAsia="Times New Roman" w:cs="Times New Roman"/>
          <w:szCs w:val="24"/>
        </w:rPr>
        <w:t>EBERE</w:t>
      </w:r>
      <w:r>
        <w:rPr>
          <w:rFonts w:eastAsia="Times New Roman" w:cs="Times New Roman"/>
          <w:szCs w:val="24"/>
        </w:rPr>
        <w:t>)</w:t>
      </w:r>
      <w:r w:rsidRPr="00E7668D">
        <w:rPr>
          <w:rFonts w:eastAsia="Times New Roman" w:cs="Times New Roman"/>
          <w:szCs w:val="24"/>
        </w:rPr>
        <w:t xml:space="preserve">. We are working on a project for the Massachusetts Department of Elementary and Secondary Education to learn more about how districts are using the Edwin Teaching </w:t>
      </w:r>
      <w:r>
        <w:rPr>
          <w:rFonts w:eastAsia="Times New Roman" w:cs="Times New Roman"/>
          <w:szCs w:val="24"/>
        </w:rPr>
        <w:t>and</w:t>
      </w:r>
      <w:r w:rsidRPr="00E7668D">
        <w:rPr>
          <w:rFonts w:eastAsia="Times New Roman" w:cs="Times New Roman"/>
          <w:szCs w:val="24"/>
        </w:rPr>
        <w:t xml:space="preserve"> Learning and Edwin Analytics systems. This information will help inform any possible changes to the systems and trainings for the systems to make them more useful to Massachusetts educators.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Before we begin, there are a few things I would like to discuss with you. First, we will keep everything you tell us confidential. This means we will never use your name or say </w:t>
      </w:r>
      <w:r>
        <w:rPr>
          <w:rFonts w:eastAsia="Times New Roman" w:cs="Times New Roman"/>
          <w:szCs w:val="24"/>
        </w:rPr>
        <w:t xml:space="preserve">that </w:t>
      </w:r>
      <w:r w:rsidRPr="00E7668D">
        <w:rPr>
          <w:rFonts w:eastAsia="Times New Roman" w:cs="Times New Roman"/>
          <w:szCs w:val="24"/>
        </w:rPr>
        <w:t xml:space="preserve">you said anything when we report our findings. Please be assured that we will not repeat anything you say today to anyone other than our research team who is responsible for analyzing the data and writing a report about our findings.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Second, there </w:t>
      </w:r>
      <w:proofErr w:type="gramStart"/>
      <w:r w:rsidRPr="00E7668D">
        <w:rPr>
          <w:rFonts w:eastAsia="Times New Roman" w:cs="Times New Roman"/>
          <w:szCs w:val="24"/>
        </w:rPr>
        <w:t>are no right</w:t>
      </w:r>
      <w:proofErr w:type="gramEnd"/>
      <w:r w:rsidRPr="00E7668D">
        <w:rPr>
          <w:rFonts w:eastAsia="Times New Roman" w:cs="Times New Roman"/>
          <w:szCs w:val="24"/>
        </w:rPr>
        <w:t xml:space="preserve"> or wrong answers; we are seeking what you know to be facts, and we are also seeking your opinions, so share with us to the best of your ability. We would like to learn as much as we can about both Edwin Teaching </w:t>
      </w:r>
      <w:r>
        <w:rPr>
          <w:rFonts w:eastAsia="Times New Roman" w:cs="Times New Roman"/>
          <w:szCs w:val="24"/>
        </w:rPr>
        <w:t>and</w:t>
      </w:r>
      <w:r w:rsidRPr="00E7668D">
        <w:rPr>
          <w:rFonts w:eastAsia="Times New Roman" w:cs="Times New Roman"/>
          <w:szCs w:val="24"/>
        </w:rPr>
        <w:t xml:space="preserve"> Learning and Edwin Analytics, so we will ask you questions about both. I realize you may be more familiar with just one of the systems, but let me know whatever you can about each of them. </w:t>
      </w:r>
      <w:r w:rsidRPr="00E7668D">
        <w:rPr>
          <w:rFonts w:eastAsia="Times New Roman" w:cs="Times New Roman"/>
          <w:b/>
          <w:szCs w:val="24"/>
        </w:rPr>
        <w:t>Recently the Department rebranded the Education Data Warehouse</w:t>
      </w:r>
      <w:r>
        <w:rPr>
          <w:rFonts w:eastAsia="Times New Roman" w:cs="Times New Roman"/>
          <w:b/>
          <w:szCs w:val="24"/>
        </w:rPr>
        <w:t>,</w:t>
      </w:r>
      <w:r w:rsidRPr="00E7668D">
        <w:rPr>
          <w:rFonts w:eastAsia="Times New Roman" w:cs="Times New Roman"/>
          <w:b/>
          <w:szCs w:val="24"/>
        </w:rPr>
        <w:t xml:space="preserve"> and it is now known as Edwin Analytics. Edwin Analytics includes </w:t>
      </w:r>
      <w:r>
        <w:rPr>
          <w:rFonts w:eastAsia="Times New Roman" w:cs="Times New Roman"/>
          <w:b/>
          <w:szCs w:val="24"/>
        </w:rPr>
        <w:t>Massachusetts Comprehensive Assessment System (</w:t>
      </w:r>
      <w:r w:rsidRPr="00E7668D">
        <w:rPr>
          <w:rFonts w:eastAsia="Times New Roman" w:cs="Times New Roman"/>
          <w:b/>
          <w:szCs w:val="24"/>
        </w:rPr>
        <w:t>MCAS</w:t>
      </w:r>
      <w:r>
        <w:rPr>
          <w:rFonts w:eastAsia="Times New Roman" w:cs="Times New Roman"/>
          <w:b/>
          <w:szCs w:val="24"/>
        </w:rPr>
        <w:t>)</w:t>
      </w:r>
      <w:r w:rsidRPr="00E7668D">
        <w:rPr>
          <w:rFonts w:eastAsia="Times New Roman" w:cs="Times New Roman"/>
          <w:b/>
          <w:szCs w:val="24"/>
        </w:rPr>
        <w:t xml:space="preserve"> reports, Early Warning Indicator System reports</w:t>
      </w:r>
      <w:r>
        <w:rPr>
          <w:rFonts w:eastAsia="Times New Roman" w:cs="Times New Roman"/>
          <w:b/>
          <w:szCs w:val="24"/>
        </w:rPr>
        <w:t>,</w:t>
      </w:r>
      <w:r w:rsidRPr="00E7668D">
        <w:rPr>
          <w:rFonts w:eastAsia="Times New Roman" w:cs="Times New Roman"/>
          <w:b/>
          <w:szCs w:val="24"/>
        </w:rPr>
        <w:t xml:space="preserve"> and Postsecondary Reports</w:t>
      </w:r>
      <w:r w:rsidRPr="00E7668D">
        <w:rPr>
          <w:rFonts w:eastAsia="Times New Roman" w:cs="Times New Roman"/>
          <w:szCs w:val="24"/>
        </w:rPr>
        <w:t>.</w:t>
      </w:r>
    </w:p>
    <w:p w:rsidR="00B8723F" w:rsidRPr="00E7668D" w:rsidRDefault="00B8723F" w:rsidP="00B8723F">
      <w:pPr>
        <w:rPr>
          <w:rFonts w:eastAsia="Times New Roman" w:cs="Times New Roman"/>
          <w:szCs w:val="24"/>
        </w:rPr>
      </w:pPr>
    </w:p>
    <w:p w:rsidR="00B8723F" w:rsidRDefault="00B8723F" w:rsidP="00B8723F">
      <w:pPr>
        <w:rPr>
          <w:rFonts w:eastAsia="Times New Roman" w:cs="Times New Roman"/>
          <w:szCs w:val="24"/>
        </w:rPr>
      </w:pPr>
      <w:r w:rsidRPr="00E7668D">
        <w:rPr>
          <w:rFonts w:eastAsia="Times New Roman" w:cs="Times New Roman"/>
          <w:szCs w:val="24"/>
        </w:rPr>
        <w:t xml:space="preserve">Because we would like to capture all of the information you </w:t>
      </w:r>
      <w:r>
        <w:rPr>
          <w:rFonts w:eastAsia="Times New Roman" w:cs="Times New Roman"/>
          <w:szCs w:val="24"/>
        </w:rPr>
        <w:t>provide</w:t>
      </w:r>
      <w:r w:rsidRPr="00E7668D">
        <w:rPr>
          <w:rFonts w:eastAsia="Times New Roman" w:cs="Times New Roman"/>
          <w:szCs w:val="24"/>
        </w:rPr>
        <w:t xml:space="preserve"> in a coherent way, we would like your permission to record the interview so that we capture all the information verbatim. This recording will be shared only with the research team, will be stored in a secure server, and will be destroyed after the study. If there is anything you will like to have off the record, please let us know, and we will not record it. Is it okay to move forward with recording the discussion?</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Do you have any questions before we begin? </w:t>
      </w:r>
    </w:p>
    <w:p w:rsidR="00B8723F" w:rsidRPr="00E7668D" w:rsidRDefault="00B8723F" w:rsidP="00B8723F">
      <w:pPr>
        <w:rPr>
          <w:rFonts w:eastAsia="Times New Roman" w:cs="Times New Roman"/>
          <w:szCs w:val="24"/>
        </w:rPr>
      </w:pPr>
    </w:p>
    <w:tbl>
      <w:tblPr>
        <w:tblStyle w:val="TableGrid5"/>
        <w:tblW w:w="0" w:type="auto"/>
        <w:tblLook w:val="04A0"/>
      </w:tblPr>
      <w:tblGrid>
        <w:gridCol w:w="9576"/>
      </w:tblGrid>
      <w:tr w:rsidR="00B8723F" w:rsidRPr="00E7668D" w:rsidTr="00B8723F">
        <w:tc>
          <w:tcPr>
            <w:tcW w:w="9576" w:type="dxa"/>
          </w:tcPr>
          <w:p w:rsidR="00B8723F" w:rsidRPr="00E7668D" w:rsidRDefault="00B8723F" w:rsidP="00B8723F">
            <w:pPr>
              <w:spacing w:before="40" w:after="40"/>
              <w:rPr>
                <w:rFonts w:eastAsia="Times New Roman" w:cs="Times New Roman"/>
                <w:szCs w:val="24"/>
              </w:rPr>
            </w:pPr>
            <w:r w:rsidRPr="00E7668D">
              <w:rPr>
                <w:rFonts w:eastAsia="Times New Roman" w:cs="Times New Roman"/>
                <w:b/>
                <w:i/>
                <w:szCs w:val="24"/>
              </w:rPr>
              <w:t>Note to interviewer</w:t>
            </w:r>
            <w:r w:rsidRPr="00E7668D">
              <w:rPr>
                <w:rFonts w:eastAsia="Times New Roman" w:cs="Times New Roman"/>
                <w:i/>
                <w:szCs w:val="24"/>
              </w:rPr>
              <w:t xml:space="preserve">: Throughout the interview, be sure to distinguish between Edwin Teaching and Learning and Edwin Analytics. </w:t>
            </w:r>
            <w:r w:rsidRPr="003645F4">
              <w:rPr>
                <w:rFonts w:eastAsia="Times New Roman" w:cs="Times New Roman"/>
                <w:i/>
                <w:szCs w:val="24"/>
              </w:rPr>
              <w:t>If you are unsure about which system the interviewee is referring to, be sure to clarify.</w:t>
            </w:r>
          </w:p>
        </w:tc>
      </w:tr>
    </w:tbl>
    <w:p w:rsidR="00B8723F" w:rsidRPr="00E7668D" w:rsidRDefault="00B8723F" w:rsidP="00B8723F">
      <w:pPr>
        <w:ind w:left="720"/>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br w:type="page"/>
      </w:r>
    </w:p>
    <w:p w:rsidR="00B8723F" w:rsidRPr="00E7668D" w:rsidRDefault="00B8723F" w:rsidP="00B8723F">
      <w:pPr>
        <w:spacing w:after="240"/>
        <w:rPr>
          <w:rFonts w:eastAsia="Times New Roman" w:cs="Times New Roman"/>
          <w:szCs w:val="24"/>
          <w:u w:val="single"/>
        </w:rPr>
      </w:pPr>
      <w:r w:rsidRPr="00E7668D">
        <w:rPr>
          <w:rFonts w:eastAsia="Times New Roman" w:cs="Times New Roman"/>
          <w:b/>
          <w:szCs w:val="24"/>
          <w:u w:val="single"/>
        </w:rPr>
        <w:lastRenderedPageBreak/>
        <w:t xml:space="preserve">Background/Context </w:t>
      </w:r>
      <w:r w:rsidRPr="00E7668D">
        <w:rPr>
          <w:rFonts w:eastAsia="Times New Roman" w:cs="Times New Roman"/>
          <w:szCs w:val="24"/>
          <w:u w:val="single"/>
        </w:rPr>
        <w:t>(</w:t>
      </w:r>
      <w:r w:rsidRPr="00E7668D">
        <w:rPr>
          <w:rFonts w:eastAsia="Times New Roman" w:cs="Times New Roman"/>
          <w:i/>
          <w:szCs w:val="24"/>
          <w:u w:val="single"/>
        </w:rPr>
        <w:t>Spend minimal time on this section</w:t>
      </w:r>
      <w:r w:rsidRPr="00E7668D">
        <w:rPr>
          <w:rFonts w:eastAsia="Times New Roman" w:cs="Times New Roman"/>
          <w:szCs w:val="24"/>
          <w:u w:val="single"/>
        </w:rPr>
        <w:t>)</w:t>
      </w:r>
    </w:p>
    <w:p w:rsidR="00B8723F" w:rsidRPr="00E7668D" w:rsidRDefault="00B8723F" w:rsidP="00B743F8">
      <w:pPr>
        <w:numPr>
          <w:ilvl w:val="0"/>
          <w:numId w:val="77"/>
        </w:numPr>
        <w:contextualSpacing/>
        <w:rPr>
          <w:rFonts w:eastAsia="Calibri" w:cs="Times New Roman"/>
          <w:szCs w:val="24"/>
        </w:rPr>
      </w:pPr>
      <w:r w:rsidRPr="00E7668D">
        <w:rPr>
          <w:rFonts w:eastAsia="Calibri" w:cs="Times New Roman"/>
          <w:szCs w:val="24"/>
        </w:rPr>
        <w:t>Can you please describe your role in the district?</w:t>
      </w:r>
    </w:p>
    <w:p w:rsidR="00B8723F" w:rsidRPr="009D54F1" w:rsidRDefault="00B8723F" w:rsidP="00B8723F">
      <w:pPr>
        <w:ind w:left="1080" w:hanging="360"/>
        <w:rPr>
          <w:i/>
        </w:rPr>
      </w:pPr>
      <w:r w:rsidRPr="009D54F1">
        <w:rPr>
          <w:i/>
        </w:rPr>
        <w:t>[Omit if previously interviewed]</w:t>
      </w:r>
    </w:p>
    <w:p w:rsidR="00B8723F" w:rsidRPr="00E7668D" w:rsidRDefault="00B8723F" w:rsidP="00B8723F">
      <w:pPr>
        <w:ind w:firstLine="360"/>
        <w:rPr>
          <w:rFonts w:eastAsia="Times New Roman" w:cs="Times New Roman"/>
          <w:i/>
          <w:szCs w:val="24"/>
        </w:rPr>
      </w:pPr>
    </w:p>
    <w:p w:rsidR="00B8723F" w:rsidRPr="00E7668D" w:rsidRDefault="00B8723F" w:rsidP="00B743F8">
      <w:pPr>
        <w:numPr>
          <w:ilvl w:val="0"/>
          <w:numId w:val="77"/>
        </w:numPr>
        <w:contextualSpacing/>
        <w:rPr>
          <w:rFonts w:eastAsia="Calibri" w:cs="Times New Roman"/>
          <w:szCs w:val="24"/>
        </w:rPr>
      </w:pPr>
      <w:r w:rsidRPr="00E7668D">
        <w:rPr>
          <w:rFonts w:eastAsia="Calibri" w:cs="Times New Roman"/>
          <w:szCs w:val="24"/>
        </w:rPr>
        <w:t xml:space="preserve">In your role as _____________, what has been your involvement with deciding whether or not to use ET&amp;L in your district? </w:t>
      </w:r>
    </w:p>
    <w:p w:rsidR="00B8723F" w:rsidRPr="00E7668D" w:rsidRDefault="00B8723F" w:rsidP="00B8723F">
      <w:pPr>
        <w:ind w:left="360"/>
        <w:rPr>
          <w:rFonts w:eastAsia="Times New Roman" w:cs="Times New Roman"/>
          <w:i/>
          <w:szCs w:val="24"/>
        </w:rPr>
      </w:pPr>
    </w:p>
    <w:p w:rsidR="00B8723F" w:rsidRPr="00E7668D" w:rsidRDefault="00B8723F" w:rsidP="00B743F8">
      <w:pPr>
        <w:numPr>
          <w:ilvl w:val="0"/>
          <w:numId w:val="77"/>
        </w:numPr>
        <w:rPr>
          <w:rFonts w:eastAsia="Times New Roman" w:cs="Times New Roman"/>
          <w:szCs w:val="24"/>
        </w:rPr>
      </w:pPr>
      <w:r w:rsidRPr="00E7668D">
        <w:rPr>
          <w:rFonts w:eastAsia="Times New Roman" w:cs="Times New Roman"/>
          <w:szCs w:val="24"/>
        </w:rPr>
        <w:t xml:space="preserve">Who uses Edwin Analytics in your district? </w:t>
      </w:r>
    </w:p>
    <w:p w:rsidR="00B8723F" w:rsidRPr="009D54F1" w:rsidRDefault="00B8723F" w:rsidP="00B8723F">
      <w:pPr>
        <w:ind w:left="1080" w:hanging="360"/>
        <w:rPr>
          <w:rFonts w:eastAsia="Times New Roman" w:cs="Times New Roman"/>
          <w:i/>
          <w:szCs w:val="24"/>
        </w:rPr>
      </w:pPr>
      <w:r w:rsidRPr="009D54F1">
        <w:rPr>
          <w:rFonts w:eastAsia="Times New Roman" w:cs="Times New Roman"/>
          <w:i/>
          <w:szCs w:val="24"/>
        </w:rPr>
        <w:t>Probe: Are any teachers using it yet?</w:t>
      </w:r>
    </w:p>
    <w:p w:rsidR="00B8723F" w:rsidRPr="00E7668D" w:rsidRDefault="00B8723F" w:rsidP="00B8723F">
      <w:pPr>
        <w:rPr>
          <w:rFonts w:eastAsia="Times New Roman" w:cs="Times New Roman"/>
          <w:b/>
          <w:szCs w:val="24"/>
          <w:u w:val="single"/>
        </w:rPr>
      </w:pPr>
    </w:p>
    <w:p w:rsidR="00B8723F" w:rsidRPr="00E7668D" w:rsidRDefault="00B8723F" w:rsidP="00B8723F">
      <w:pPr>
        <w:spacing w:after="240"/>
        <w:rPr>
          <w:rFonts w:eastAsia="Times New Roman" w:cs="Times New Roman"/>
          <w:b/>
          <w:szCs w:val="24"/>
          <w:u w:val="single"/>
        </w:rPr>
      </w:pPr>
      <w:r w:rsidRPr="00E7668D">
        <w:rPr>
          <w:rFonts w:eastAsia="Times New Roman" w:cs="Times New Roman"/>
          <w:b/>
          <w:szCs w:val="24"/>
          <w:u w:val="single"/>
        </w:rPr>
        <w:t xml:space="preserve">Decision </w:t>
      </w:r>
      <w:r>
        <w:rPr>
          <w:rFonts w:eastAsia="Times New Roman" w:cs="Times New Roman"/>
          <w:b/>
          <w:szCs w:val="24"/>
          <w:u w:val="single"/>
        </w:rPr>
        <w:t>N</w:t>
      </w:r>
      <w:r w:rsidRPr="00E7668D">
        <w:rPr>
          <w:rFonts w:eastAsia="Times New Roman" w:cs="Times New Roman"/>
          <w:b/>
          <w:szCs w:val="24"/>
          <w:u w:val="single"/>
        </w:rPr>
        <w:t xml:space="preserve">ot </w:t>
      </w:r>
      <w:r>
        <w:rPr>
          <w:rFonts w:eastAsia="Times New Roman" w:cs="Times New Roman"/>
          <w:b/>
          <w:szCs w:val="24"/>
          <w:u w:val="single"/>
        </w:rPr>
        <w:t>T</w:t>
      </w:r>
      <w:r w:rsidRPr="00E7668D">
        <w:rPr>
          <w:rFonts w:eastAsia="Times New Roman" w:cs="Times New Roman"/>
          <w:b/>
          <w:szCs w:val="24"/>
          <w:u w:val="single"/>
        </w:rPr>
        <w:t>o Use ET&amp;L</w:t>
      </w: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How did the State communicate to you about ET&amp;L? What did they communicate?</w:t>
      </w:r>
    </w:p>
    <w:p w:rsidR="00B8723F" w:rsidRPr="00E7668D" w:rsidRDefault="00B8723F" w:rsidP="00B8723F">
      <w:pPr>
        <w:ind w:left="720"/>
        <w:rPr>
          <w:rFonts w:eastAsia="Calibri" w:cs="Times New Roman"/>
          <w:i/>
          <w:szCs w:val="24"/>
        </w:rPr>
      </w:pPr>
      <w:r w:rsidRPr="00E7668D">
        <w:rPr>
          <w:rFonts w:eastAsia="Calibri" w:cs="Times New Roman"/>
          <w:i/>
          <w:szCs w:val="24"/>
        </w:rPr>
        <w:t>Probe: Were the communications useful? How did the communications play into your decision about ET&amp;L?</w:t>
      </w:r>
    </w:p>
    <w:p w:rsidR="00B8723F" w:rsidRPr="00E7668D" w:rsidRDefault="00B8723F" w:rsidP="00B8723F">
      <w:pPr>
        <w:ind w:left="720"/>
        <w:rPr>
          <w:rFonts w:eastAsia="Calibri" w:cs="Times New Roman"/>
          <w:i/>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What were your primary reasons for deciding not to use ET&amp;L?</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Cost? </w:t>
      </w:r>
      <w:proofErr w:type="gramStart"/>
      <w:r w:rsidRPr="00E7668D">
        <w:rPr>
          <w:rFonts w:eastAsia="Calibri" w:cs="Times New Roman"/>
          <w:i/>
          <w:szCs w:val="24"/>
        </w:rPr>
        <w:t>Time?</w:t>
      </w:r>
      <w:proofErr w:type="gramEnd"/>
      <w:r w:rsidRPr="00E7668D">
        <w:rPr>
          <w:rFonts w:eastAsia="Calibri" w:cs="Times New Roman"/>
          <w:i/>
          <w:szCs w:val="24"/>
        </w:rPr>
        <w:t xml:space="preserve"> Whether it fit district needs for instruction?</w:t>
      </w:r>
    </w:p>
    <w:p w:rsidR="00B8723F" w:rsidRPr="00E7668D" w:rsidRDefault="00B8723F" w:rsidP="00B8723F">
      <w:pPr>
        <w:rPr>
          <w:rFonts w:eastAsia="Calibri" w:cs="Times New Roman"/>
          <w:i/>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As it currently is, how could ET&amp;L have fit into your district’s goals? </w:t>
      </w:r>
    </w:p>
    <w:p w:rsidR="00B8723F" w:rsidRPr="00E7668D" w:rsidRDefault="00B8723F" w:rsidP="00B8723F">
      <w:pPr>
        <w:ind w:left="720"/>
        <w:rPr>
          <w:rFonts w:eastAsia="Calibri" w:cs="Times New Roman"/>
          <w:i/>
          <w:szCs w:val="24"/>
        </w:rPr>
      </w:pPr>
      <w:r w:rsidRPr="00E7668D">
        <w:rPr>
          <w:rFonts w:eastAsia="Calibri" w:cs="Times New Roman"/>
          <w:i/>
          <w:szCs w:val="24"/>
        </w:rPr>
        <w:t>Probe: In what ways could it have fit? In what ways would it not have fit?</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How could ET&amp;L have been improved to better fit your district</w:t>
      </w:r>
      <w:r>
        <w:rPr>
          <w:rFonts w:eastAsia="Calibri" w:cs="Times New Roman"/>
          <w:szCs w:val="24"/>
        </w:rPr>
        <w:t>’</w:t>
      </w:r>
      <w:r w:rsidRPr="00E7668D">
        <w:rPr>
          <w:rFonts w:eastAsia="Calibri" w:cs="Times New Roman"/>
          <w:szCs w:val="24"/>
        </w:rPr>
        <w:t>s needs and goals?</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Are you using any other similar systems instead of ET&amp;L? </w:t>
      </w:r>
      <w:r>
        <w:rPr>
          <w:rFonts w:eastAsia="Calibri" w:cs="Times New Roman"/>
          <w:szCs w:val="24"/>
        </w:rPr>
        <w:br/>
      </w:r>
      <w:r w:rsidRPr="00E7668D">
        <w:rPr>
          <w:rFonts w:eastAsia="Calibri" w:cs="Times New Roman"/>
          <w:i/>
          <w:szCs w:val="24"/>
        </w:rPr>
        <w:t xml:space="preserve">If yes, </w:t>
      </w:r>
      <w:r w:rsidRPr="00E7668D">
        <w:rPr>
          <w:rFonts w:eastAsia="Calibri" w:cs="Times New Roman"/>
          <w:szCs w:val="24"/>
        </w:rPr>
        <w:t>which one(s)?</w:t>
      </w:r>
    </w:p>
    <w:p w:rsidR="00B8723F" w:rsidRPr="00E7668D" w:rsidRDefault="00B8723F" w:rsidP="00B8723F">
      <w:pPr>
        <w:ind w:left="360"/>
        <w:rPr>
          <w:rFonts w:eastAsia="Calibri" w:cs="Times New Roman"/>
          <w:szCs w:val="24"/>
        </w:rPr>
      </w:pPr>
    </w:p>
    <w:p w:rsidR="00B8723F" w:rsidRPr="00E7668D" w:rsidRDefault="00B8723F" w:rsidP="00B8723F">
      <w:pPr>
        <w:spacing w:after="240"/>
        <w:rPr>
          <w:rFonts w:eastAsia="Calibri" w:cs="Times New Roman"/>
          <w:b/>
          <w:szCs w:val="24"/>
          <w:u w:val="single"/>
        </w:rPr>
      </w:pPr>
      <w:r w:rsidRPr="00E7668D">
        <w:rPr>
          <w:rFonts w:eastAsia="Calibri" w:cs="Times New Roman"/>
          <w:b/>
          <w:szCs w:val="24"/>
          <w:u w:val="single"/>
        </w:rPr>
        <w:t>Analytics Goals and Expectations</w:t>
      </w: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How does Edwin Analytics fit into your district’s goals? </w:t>
      </w:r>
    </w:p>
    <w:p w:rsidR="00B8723F" w:rsidRPr="00E7668D" w:rsidRDefault="00B8723F" w:rsidP="00B8723F">
      <w:pPr>
        <w:ind w:left="720"/>
        <w:rPr>
          <w:rFonts w:eastAsia="Calibri" w:cs="Times New Roman"/>
          <w:szCs w:val="24"/>
        </w:rPr>
      </w:pPr>
      <w:r w:rsidRPr="00E7668D">
        <w:rPr>
          <w:rFonts w:eastAsia="Calibri" w:cs="Times New Roman"/>
          <w:i/>
          <w:szCs w:val="24"/>
        </w:rPr>
        <w:t xml:space="preserve">Probe: How are these goals communicated </w:t>
      </w:r>
      <w:r>
        <w:rPr>
          <w:rFonts w:eastAsia="Calibri" w:cs="Times New Roman"/>
          <w:i/>
          <w:szCs w:val="24"/>
        </w:rPr>
        <w:t>to</w:t>
      </w:r>
      <w:r w:rsidRPr="00E7668D">
        <w:rPr>
          <w:rFonts w:eastAsia="Calibri" w:cs="Times New Roman"/>
          <w:i/>
          <w:szCs w:val="24"/>
        </w:rPr>
        <w:t xml:space="preserve"> schools/teachers?</w:t>
      </w:r>
    </w:p>
    <w:p w:rsidR="00B8723F" w:rsidRPr="00E7668D" w:rsidRDefault="00B8723F" w:rsidP="00B8723F">
      <w:pPr>
        <w:rPr>
          <w:rFonts w:eastAsia="Calibri" w:cs="Times New Roman"/>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What are your district’s expectations for how Edwin Analytics is used by administrators? If you are giving teachers access, what are your expectations for how they will use Edwin Analytics?</w:t>
      </w:r>
    </w:p>
    <w:p w:rsidR="00B8723F" w:rsidRPr="00E7668D" w:rsidRDefault="00B8723F" w:rsidP="00B8723F">
      <w:pPr>
        <w:ind w:left="720"/>
        <w:rPr>
          <w:rFonts w:eastAsia="Calibri" w:cs="Times New Roman"/>
          <w:i/>
          <w:szCs w:val="24"/>
        </w:rPr>
      </w:pPr>
      <w:r w:rsidRPr="00E7668D">
        <w:rPr>
          <w:rFonts w:eastAsia="Calibri" w:cs="Times New Roman"/>
          <w:i/>
          <w:szCs w:val="24"/>
        </w:rPr>
        <w:t>Probe: Do any of these expectations relate to addressing achievement gaps?</w:t>
      </w:r>
    </w:p>
    <w:p w:rsidR="00B8723F" w:rsidRPr="00E7668D" w:rsidRDefault="00B8723F" w:rsidP="00B8723F">
      <w:pPr>
        <w:ind w:left="720"/>
        <w:rPr>
          <w:rFonts w:eastAsia="Calibri" w:cs="Times New Roman"/>
          <w:i/>
          <w:szCs w:val="24"/>
        </w:rPr>
      </w:pPr>
      <w:r w:rsidRPr="00E7668D">
        <w:rPr>
          <w:rFonts w:eastAsia="Calibri" w:cs="Times New Roman"/>
          <w:i/>
          <w:szCs w:val="24"/>
        </w:rPr>
        <w:t>Probe: How has your district communicated these expectations to school officials and teachers?</w:t>
      </w:r>
    </w:p>
    <w:p w:rsidR="00B8723F" w:rsidRPr="00E7668D" w:rsidRDefault="00B8723F" w:rsidP="00B8723F">
      <w:pPr>
        <w:ind w:left="720"/>
        <w:rPr>
          <w:rFonts w:eastAsia="Calibri" w:cs="Times New Roman"/>
          <w:i/>
          <w:szCs w:val="24"/>
        </w:rPr>
      </w:pPr>
      <w:r w:rsidRPr="00E7668D">
        <w:rPr>
          <w:rFonts w:eastAsia="Calibri" w:cs="Times New Roman"/>
          <w:i/>
          <w:szCs w:val="24"/>
        </w:rPr>
        <w:t>Probe: Is current implementation meeting these expectations?</w:t>
      </w:r>
    </w:p>
    <w:p w:rsidR="00B8723F" w:rsidRPr="00E7668D" w:rsidRDefault="00B8723F" w:rsidP="00B8723F">
      <w:pPr>
        <w:rPr>
          <w:rFonts w:eastAsia="Calibri" w:cs="Times New Roman"/>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In your opinion, how well are school leaders communicating with their staff and guiding the use of Analytics in their buildings? </w:t>
      </w:r>
    </w:p>
    <w:p w:rsidR="00B8723F" w:rsidRPr="00E7668D" w:rsidRDefault="00B8723F" w:rsidP="00B8723F">
      <w:pPr>
        <w:ind w:left="720"/>
        <w:rPr>
          <w:rFonts w:eastAsia="Calibri" w:cs="Times New Roman"/>
          <w:szCs w:val="24"/>
        </w:rPr>
      </w:pPr>
      <w:r w:rsidRPr="00E7668D">
        <w:rPr>
          <w:rFonts w:eastAsia="Calibri" w:cs="Times New Roman"/>
          <w:i/>
          <w:szCs w:val="24"/>
        </w:rPr>
        <w:t xml:space="preserve">Probe: </w:t>
      </w:r>
      <w:r>
        <w:rPr>
          <w:rFonts w:eastAsia="Calibri" w:cs="Times New Roman"/>
          <w:i/>
          <w:szCs w:val="24"/>
        </w:rPr>
        <w:t>For example</w:t>
      </w:r>
      <w:r w:rsidRPr="00E7668D">
        <w:rPr>
          <w:rFonts w:eastAsia="Calibri" w:cs="Times New Roman"/>
          <w:i/>
          <w:szCs w:val="24"/>
        </w:rPr>
        <w:t>, setting expectations for use, providing time, leading by example</w:t>
      </w:r>
    </w:p>
    <w:p w:rsidR="00B8723F" w:rsidRPr="00E7668D" w:rsidRDefault="00B8723F" w:rsidP="00B8723F">
      <w:pPr>
        <w:rPr>
          <w:rFonts w:eastAsia="Times New Roman" w:cs="Times New Roman"/>
          <w:b/>
          <w:szCs w:val="24"/>
          <w:u w:val="single"/>
        </w:rPr>
      </w:pPr>
    </w:p>
    <w:p w:rsidR="00B8723F" w:rsidRDefault="00B8723F">
      <w:pPr>
        <w:spacing w:after="200" w:line="276" w:lineRule="auto"/>
        <w:rPr>
          <w:rFonts w:eastAsia="Times New Roman" w:cs="Times New Roman"/>
          <w:b/>
          <w:szCs w:val="24"/>
          <w:u w:val="single"/>
        </w:rPr>
      </w:pPr>
      <w:r>
        <w:rPr>
          <w:rFonts w:eastAsia="Times New Roman" w:cs="Times New Roman"/>
          <w:b/>
          <w:szCs w:val="24"/>
          <w:u w:val="single"/>
        </w:rPr>
        <w:br w:type="page"/>
      </w: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lastRenderedPageBreak/>
        <w:t>Use of Analytics</w:t>
      </w:r>
    </w:p>
    <w:p w:rsidR="00B8723F" w:rsidRPr="00E7668D" w:rsidRDefault="00B8723F" w:rsidP="00B8723F">
      <w:pPr>
        <w:rPr>
          <w:rFonts w:eastAsia="Times New Roman" w:cs="Times New Roman"/>
          <w:b/>
          <w:i/>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Is your district using any other data systems besides Analytics?</w:t>
      </w:r>
    </w:p>
    <w:p w:rsidR="00B8723F" w:rsidRPr="00E7668D" w:rsidRDefault="00B8723F" w:rsidP="00B8723F">
      <w:pPr>
        <w:ind w:left="360" w:firstLine="360"/>
        <w:rPr>
          <w:rFonts w:eastAsia="Calibri" w:cs="Times New Roman"/>
          <w:szCs w:val="24"/>
        </w:rPr>
      </w:pPr>
      <w:r w:rsidRPr="00E7668D">
        <w:rPr>
          <w:rFonts w:eastAsia="Calibri" w:cs="Times New Roman"/>
          <w:i/>
          <w:szCs w:val="24"/>
        </w:rPr>
        <w:t>If yes, probe for which ones and how widely they are still used.</w:t>
      </w:r>
      <w:r w:rsidRPr="00E7668D">
        <w:rPr>
          <w:rFonts w:eastAsia="Calibri" w:cs="Times New Roman"/>
          <w:szCs w:val="24"/>
        </w:rPr>
        <w:t xml:space="preserve"> </w:t>
      </w:r>
    </w:p>
    <w:p w:rsidR="00B8723F" w:rsidRPr="00E7668D" w:rsidRDefault="00B8723F" w:rsidP="00B8723F">
      <w:pPr>
        <w:ind w:left="360" w:firstLine="360"/>
        <w:rPr>
          <w:rFonts w:eastAsia="Calibri" w:cs="Times New Roman"/>
          <w:i/>
          <w:szCs w:val="24"/>
        </w:rPr>
      </w:pPr>
      <w:r w:rsidRPr="00E7668D">
        <w:rPr>
          <w:rFonts w:eastAsia="Calibri" w:cs="Times New Roman"/>
          <w:i/>
          <w:szCs w:val="24"/>
        </w:rPr>
        <w:t xml:space="preserve">Probe for how the Edwin systems compare </w:t>
      </w:r>
      <w:r>
        <w:rPr>
          <w:rFonts w:eastAsia="Calibri" w:cs="Times New Roman"/>
          <w:i/>
          <w:szCs w:val="24"/>
        </w:rPr>
        <w:t>with</w:t>
      </w:r>
      <w:r w:rsidRPr="00E7668D">
        <w:rPr>
          <w:rFonts w:eastAsia="Calibri" w:cs="Times New Roman"/>
          <w:i/>
          <w:szCs w:val="24"/>
        </w:rPr>
        <w:t xml:space="preserve"> other systems.</w:t>
      </w:r>
    </w:p>
    <w:p w:rsidR="00B8723F" w:rsidRPr="00E7668D" w:rsidRDefault="00B8723F" w:rsidP="00B8723F">
      <w:pPr>
        <w:ind w:left="360" w:firstLine="360"/>
        <w:rPr>
          <w:rFonts w:eastAsia="Calibri" w:cs="Times New Roman"/>
          <w:szCs w:val="24"/>
        </w:rPr>
      </w:pPr>
      <w:r w:rsidRPr="00E7668D">
        <w:rPr>
          <w:rFonts w:eastAsia="Calibri" w:cs="Times New Roman"/>
          <w:i/>
          <w:szCs w:val="24"/>
        </w:rPr>
        <w:tab/>
      </w: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Please describe the ways in which Analytics is currently used among staff in your district.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Who is using it?</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Are they using it to inform instruction? Interventions/supports for students?</w:t>
      </w:r>
    </w:p>
    <w:p w:rsidR="00B8723F" w:rsidRPr="00E7668D" w:rsidRDefault="00B8723F" w:rsidP="00B743F8">
      <w:pPr>
        <w:numPr>
          <w:ilvl w:val="0"/>
          <w:numId w:val="35"/>
        </w:numPr>
        <w:rPr>
          <w:rFonts w:eastAsia="Calibri" w:cs="Times New Roman"/>
          <w:i/>
          <w:szCs w:val="24"/>
        </w:rPr>
      </w:pPr>
      <w:r w:rsidRPr="00E7668D">
        <w:rPr>
          <w:rFonts w:eastAsia="Calibri" w:cs="Times New Roman"/>
          <w:i/>
          <w:szCs w:val="24"/>
        </w:rPr>
        <w:t>Are they using it to inform strategies for closing the achievement gap for low-income and minority students, and second language learners?</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78"/>
        </w:numPr>
        <w:tabs>
          <w:tab w:val="left" w:pos="6375"/>
        </w:tabs>
        <w:rPr>
          <w:rFonts w:eastAsia="Times New Roman" w:cs="Times New Roman"/>
          <w:szCs w:val="24"/>
        </w:rPr>
      </w:pPr>
      <w:r w:rsidRPr="00E7668D">
        <w:rPr>
          <w:rFonts w:eastAsia="Times New Roman" w:cs="Times New Roman"/>
          <w:szCs w:val="24"/>
        </w:rPr>
        <w:t>What procedures, if any, are in place to monitor the use of the Edwin systems in the schools (e.g., are data being utilized as expected, are planned instructional responses effective)?</w:t>
      </w:r>
    </w:p>
    <w:p w:rsidR="00B8723F" w:rsidRPr="00E7668D" w:rsidRDefault="00B8723F" w:rsidP="00B8723F">
      <w:pPr>
        <w:rPr>
          <w:rFonts w:eastAsia="Times New Roman" w:cs="Times New Roman"/>
          <w:b/>
          <w:szCs w:val="24"/>
          <w:u w:val="single"/>
        </w:rPr>
      </w:pP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t xml:space="preserve">Training </w:t>
      </w:r>
    </w:p>
    <w:p w:rsidR="00B8723F" w:rsidRPr="00E7668D" w:rsidRDefault="00B8723F" w:rsidP="00B8723F">
      <w:pPr>
        <w:rPr>
          <w:rFonts w:eastAsia="Times New Roman" w:cs="Times New Roman"/>
          <w:b/>
          <w:i/>
          <w:szCs w:val="24"/>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Has anyone in the district received training for Edwin Analytics? Who provided the training?</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1"/>
          <w:numId w:val="39"/>
        </w:numPr>
        <w:ind w:left="1080"/>
        <w:rPr>
          <w:rFonts w:eastAsia="Calibri" w:cs="Times New Roman"/>
          <w:i/>
          <w:szCs w:val="24"/>
        </w:rPr>
      </w:pPr>
      <w:r w:rsidRPr="00E7668D">
        <w:rPr>
          <w:rFonts w:eastAsia="Calibri" w:cs="Times New Roman"/>
          <w:i/>
          <w:szCs w:val="24"/>
        </w:rPr>
        <w:t>Whom did you train</w:t>
      </w:r>
      <w:r>
        <w:rPr>
          <w:rFonts w:eastAsia="Calibri" w:cs="Times New Roman"/>
          <w:i/>
          <w:szCs w:val="24"/>
        </w:rPr>
        <w:t>,</w:t>
      </w:r>
      <w:r w:rsidRPr="00E7668D">
        <w:rPr>
          <w:rFonts w:eastAsia="Calibri" w:cs="Times New Roman"/>
          <w:i/>
          <w:szCs w:val="24"/>
        </w:rPr>
        <w:t xml:space="preserve"> and how were they selected?</w:t>
      </w:r>
    </w:p>
    <w:p w:rsidR="00B8723F" w:rsidRPr="00E7668D" w:rsidRDefault="00B8723F" w:rsidP="00B743F8">
      <w:pPr>
        <w:numPr>
          <w:ilvl w:val="1"/>
          <w:numId w:val="39"/>
        </w:numPr>
        <w:ind w:left="1080"/>
        <w:rPr>
          <w:rFonts w:eastAsia="Calibri" w:cs="Times New Roman"/>
          <w:i/>
          <w:szCs w:val="24"/>
        </w:rPr>
      </w:pPr>
      <w:r w:rsidRPr="00E7668D">
        <w:rPr>
          <w:rFonts w:eastAsia="Calibri" w:cs="Times New Roman"/>
          <w:i/>
          <w:szCs w:val="24"/>
        </w:rPr>
        <w:t>Who provided the training?</w:t>
      </w:r>
    </w:p>
    <w:p w:rsidR="00B8723F" w:rsidRPr="00E7668D" w:rsidRDefault="00B8723F" w:rsidP="00B743F8">
      <w:pPr>
        <w:numPr>
          <w:ilvl w:val="1"/>
          <w:numId w:val="39"/>
        </w:numPr>
        <w:ind w:left="1080"/>
        <w:rPr>
          <w:rFonts w:eastAsia="Calibri" w:cs="Times New Roman"/>
          <w:i/>
          <w:szCs w:val="24"/>
        </w:rPr>
      </w:pPr>
      <w:r w:rsidRPr="00E7668D">
        <w:rPr>
          <w:rFonts w:eastAsia="Calibri" w:cs="Times New Roman"/>
          <w:i/>
          <w:szCs w:val="24"/>
        </w:rPr>
        <w:t xml:space="preserve">Was </w:t>
      </w:r>
      <w:r>
        <w:rPr>
          <w:rFonts w:eastAsia="Calibri" w:cs="Times New Roman"/>
          <w:i/>
          <w:szCs w:val="24"/>
        </w:rPr>
        <w:t>the training</w:t>
      </w:r>
      <w:r w:rsidRPr="00E7668D">
        <w:rPr>
          <w:rFonts w:eastAsia="Calibri" w:cs="Times New Roman"/>
          <w:i/>
          <w:szCs w:val="24"/>
        </w:rPr>
        <w:t xml:space="preserve"> mandatory?</w:t>
      </w:r>
    </w:p>
    <w:p w:rsidR="00B8723F" w:rsidRPr="00E7668D" w:rsidRDefault="00B8723F" w:rsidP="00B743F8">
      <w:pPr>
        <w:numPr>
          <w:ilvl w:val="1"/>
          <w:numId w:val="39"/>
        </w:numPr>
        <w:ind w:left="1080"/>
        <w:rPr>
          <w:rFonts w:eastAsia="Calibri" w:cs="Times New Roman"/>
          <w:i/>
          <w:szCs w:val="24"/>
        </w:rPr>
      </w:pPr>
      <w:r w:rsidRPr="00E7668D">
        <w:rPr>
          <w:rFonts w:eastAsia="Calibri" w:cs="Times New Roman"/>
          <w:i/>
          <w:szCs w:val="24"/>
        </w:rPr>
        <w:t>Did you encounter any barriers while training (e.g., technical issues, teacher resistance)?</w:t>
      </w:r>
    </w:p>
    <w:p w:rsidR="00B8723F" w:rsidRPr="00E7668D" w:rsidRDefault="00B8723F" w:rsidP="00B743F8">
      <w:pPr>
        <w:numPr>
          <w:ilvl w:val="1"/>
          <w:numId w:val="39"/>
        </w:numPr>
        <w:ind w:left="1080"/>
        <w:rPr>
          <w:rFonts w:eastAsia="Calibri" w:cs="Times New Roman"/>
          <w:i/>
          <w:szCs w:val="24"/>
        </w:rPr>
      </w:pPr>
      <w:r w:rsidRPr="00E7668D">
        <w:rPr>
          <w:rFonts w:eastAsia="Calibri" w:cs="Times New Roman"/>
          <w:i/>
          <w:szCs w:val="24"/>
        </w:rPr>
        <w:t>Did you have the materials you needed to provide the training? The equipment? The support (from ESE and/or the district)?</w:t>
      </w:r>
    </w:p>
    <w:p w:rsidR="00B8723F" w:rsidRPr="00E7668D" w:rsidRDefault="00B8723F" w:rsidP="00B8723F">
      <w:pPr>
        <w:ind w:left="1440"/>
        <w:rPr>
          <w:rFonts w:eastAsia="Calibri" w:cs="Times New Roman"/>
          <w:i/>
          <w:szCs w:val="24"/>
        </w:rPr>
      </w:pPr>
    </w:p>
    <w:p w:rsidR="00B8723F" w:rsidRPr="00E7668D" w:rsidRDefault="00B8723F" w:rsidP="00B743F8">
      <w:pPr>
        <w:numPr>
          <w:ilvl w:val="0"/>
          <w:numId w:val="78"/>
        </w:numPr>
        <w:rPr>
          <w:rFonts w:eastAsia="Times New Roman" w:cs="Times New Roman"/>
          <w:szCs w:val="24"/>
        </w:rPr>
      </w:pPr>
      <w:r w:rsidRPr="00E7668D">
        <w:rPr>
          <w:rFonts w:eastAsia="Times New Roman" w:cs="Times New Roman"/>
          <w:szCs w:val="24"/>
        </w:rPr>
        <w:t>Based on how people are using Analytics, are there any training areas that should be added, modified</w:t>
      </w:r>
      <w:r>
        <w:rPr>
          <w:rFonts w:eastAsia="Times New Roman" w:cs="Times New Roman"/>
          <w:szCs w:val="24"/>
        </w:rPr>
        <w:t>,</w:t>
      </w:r>
      <w:r w:rsidRPr="00E7668D">
        <w:rPr>
          <w:rFonts w:eastAsia="Times New Roman" w:cs="Times New Roman"/>
          <w:szCs w:val="24"/>
        </w:rPr>
        <w:t xml:space="preserve"> or further emphasized to better address staff needs for using the system?</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78"/>
        </w:numPr>
        <w:rPr>
          <w:rFonts w:eastAsia="Times New Roman" w:cs="Times New Roman"/>
          <w:szCs w:val="24"/>
        </w:rPr>
      </w:pPr>
      <w:r w:rsidRPr="00E7668D">
        <w:rPr>
          <w:rFonts w:eastAsia="Times New Roman" w:cs="Times New Roman"/>
          <w:szCs w:val="24"/>
        </w:rPr>
        <w:t>What is the district’s plan for people who haven’t received Analytics training?</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Training teachers to use Analytics</w:t>
      </w:r>
    </w:p>
    <w:p w:rsidR="00B8723F" w:rsidRPr="00E7668D" w:rsidRDefault="00B8723F" w:rsidP="00B8723F">
      <w:pPr>
        <w:rPr>
          <w:rFonts w:eastAsia="Times New Roman" w:cs="Times New Roman"/>
          <w:b/>
          <w:szCs w:val="24"/>
          <w:u w:val="single"/>
        </w:rPr>
      </w:pPr>
    </w:p>
    <w:p w:rsidR="00B8723F" w:rsidRPr="00E7668D" w:rsidRDefault="00B8723F" w:rsidP="00B8723F">
      <w:pPr>
        <w:rPr>
          <w:rFonts w:eastAsia="Times New Roman" w:cs="Times New Roman"/>
          <w:b/>
          <w:szCs w:val="24"/>
          <w:u w:val="single"/>
        </w:rPr>
      </w:pPr>
      <w:r w:rsidRPr="00E7668D">
        <w:rPr>
          <w:rFonts w:eastAsia="Times New Roman" w:cs="Times New Roman"/>
          <w:b/>
          <w:szCs w:val="24"/>
          <w:u w:val="single"/>
        </w:rPr>
        <w:t>Assessment of Analytics</w:t>
      </w:r>
    </w:p>
    <w:p w:rsidR="00B8723F" w:rsidRPr="00E7668D" w:rsidRDefault="00B8723F" w:rsidP="00B8723F">
      <w:pPr>
        <w:rPr>
          <w:rFonts w:eastAsia="Times New Roman" w:cs="Times New Roman"/>
          <w:i/>
          <w:szCs w:val="24"/>
          <w:u w:val="single"/>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How do you get current information about Edwin Analytics?</w:t>
      </w:r>
    </w:p>
    <w:p w:rsidR="00B8723F" w:rsidRDefault="00B8723F" w:rsidP="00B8723F">
      <w:pPr>
        <w:ind w:left="360" w:firstLine="360"/>
        <w:rPr>
          <w:rFonts w:eastAsia="Times New Roman" w:cs="Times New Roman"/>
          <w:i/>
          <w:szCs w:val="24"/>
        </w:rPr>
      </w:pPr>
      <w:r w:rsidRPr="00E7668D">
        <w:rPr>
          <w:rFonts w:eastAsia="Times New Roman" w:cs="Times New Roman"/>
          <w:i/>
          <w:szCs w:val="24"/>
        </w:rPr>
        <w:t>Probe: Is the information you get useful? What additional information would be useful?</w:t>
      </w:r>
    </w:p>
    <w:p w:rsidR="00B8723F" w:rsidRPr="00E7668D" w:rsidRDefault="00B8723F" w:rsidP="00B8723F">
      <w:pPr>
        <w:ind w:left="360" w:firstLine="360"/>
        <w:rPr>
          <w:rFonts w:eastAsia="Times New Roman" w:cs="Times New Roman"/>
          <w:i/>
          <w:szCs w:val="24"/>
        </w:rPr>
      </w:pP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743F8">
      <w:pPr>
        <w:numPr>
          <w:ilvl w:val="0"/>
          <w:numId w:val="78"/>
        </w:numPr>
        <w:rPr>
          <w:rFonts w:eastAsia="Times New Roman" w:cs="Times New Roman"/>
          <w:szCs w:val="24"/>
        </w:rPr>
      </w:pPr>
      <w:r w:rsidRPr="00E7668D">
        <w:rPr>
          <w:rFonts w:eastAsia="Times New Roman" w:cs="Times New Roman"/>
          <w:szCs w:val="24"/>
        </w:rPr>
        <w:lastRenderedPageBreak/>
        <w:t>What challenges have you encountered with Edwin Analytics at the district level? In individual schools?</w:t>
      </w:r>
    </w:p>
    <w:p w:rsidR="00B8723F" w:rsidRPr="00E7668D" w:rsidRDefault="00B8723F" w:rsidP="00B8723F">
      <w:pPr>
        <w:ind w:left="360" w:firstLine="36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6"/>
        </w:numPr>
        <w:rPr>
          <w:rFonts w:eastAsia="Calibri" w:cs="Times New Roman"/>
          <w:i/>
          <w:szCs w:val="24"/>
        </w:rPr>
      </w:pPr>
      <w:r w:rsidRPr="00E7668D">
        <w:rPr>
          <w:rFonts w:eastAsia="Calibri" w:cs="Times New Roman"/>
          <w:i/>
          <w:szCs w:val="24"/>
        </w:rPr>
        <w:t xml:space="preserve">Have teachers encountered any technical difficulties or barriers, such as access to computers or the Internet? </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Is there flexibility to allow teachers make changes in response to data, and to use the instructional resources in Analytics?</w:t>
      </w:r>
    </w:p>
    <w:p w:rsidR="00B8723F" w:rsidRPr="00E7668D" w:rsidRDefault="00B8723F" w:rsidP="00B743F8">
      <w:pPr>
        <w:numPr>
          <w:ilvl w:val="0"/>
          <w:numId w:val="36"/>
        </w:numPr>
        <w:rPr>
          <w:rFonts w:eastAsia="Calibri" w:cs="Times New Roman"/>
          <w:szCs w:val="24"/>
        </w:rPr>
      </w:pPr>
      <w:r w:rsidRPr="00E7668D">
        <w:rPr>
          <w:rFonts w:eastAsia="Calibri" w:cs="Times New Roman"/>
          <w:i/>
          <w:szCs w:val="24"/>
        </w:rPr>
        <w:t>How could the system be improved?</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78"/>
        </w:numPr>
        <w:rPr>
          <w:rFonts w:eastAsia="Times New Roman" w:cs="Times New Roman"/>
          <w:szCs w:val="24"/>
        </w:rPr>
      </w:pPr>
      <w:r w:rsidRPr="00E7668D">
        <w:rPr>
          <w:rFonts w:eastAsia="Times New Roman" w:cs="Times New Roman"/>
          <w:szCs w:val="24"/>
        </w:rPr>
        <w:t>How would you recommend improving Edwin Analytics?</w:t>
      </w:r>
    </w:p>
    <w:p w:rsidR="00B8723F" w:rsidRPr="00E7668D" w:rsidRDefault="00B8723F" w:rsidP="00B8723F">
      <w:pPr>
        <w:rPr>
          <w:rFonts w:eastAsia="Times New Roman" w:cs="Times New Roman"/>
          <w:i/>
          <w:szCs w:val="24"/>
          <w:u w:val="single"/>
        </w:rPr>
      </w:pPr>
    </w:p>
    <w:p w:rsidR="00B8723F" w:rsidRPr="00E7668D" w:rsidRDefault="00B8723F" w:rsidP="00B743F8">
      <w:pPr>
        <w:numPr>
          <w:ilvl w:val="0"/>
          <w:numId w:val="78"/>
        </w:numPr>
        <w:rPr>
          <w:rFonts w:eastAsia="Calibri" w:cs="Times New Roman"/>
          <w:szCs w:val="24"/>
        </w:rPr>
      </w:pPr>
      <w:r w:rsidRPr="00E7668D">
        <w:rPr>
          <w:rFonts w:eastAsia="Calibri" w:cs="Times New Roman"/>
          <w:szCs w:val="24"/>
        </w:rPr>
        <w:t xml:space="preserve">What types of support for use of Analytics </w:t>
      </w:r>
      <w:r>
        <w:rPr>
          <w:rFonts w:eastAsia="Calibri" w:cs="Times New Roman"/>
          <w:szCs w:val="24"/>
        </w:rPr>
        <w:t>are</w:t>
      </w:r>
      <w:r w:rsidRPr="00E7668D">
        <w:rPr>
          <w:rFonts w:eastAsia="Calibri" w:cs="Times New Roman"/>
          <w:szCs w:val="24"/>
        </w:rPr>
        <w:t xml:space="preserve"> available to district staff and in the schools? </w:t>
      </w:r>
    </w:p>
    <w:p w:rsidR="00B8723F" w:rsidRPr="00E7668D" w:rsidRDefault="00B8723F" w:rsidP="00B8723F">
      <w:pPr>
        <w:ind w:firstLine="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38"/>
        </w:numPr>
        <w:rPr>
          <w:rFonts w:eastAsia="Calibri" w:cs="Times New Roman"/>
          <w:i/>
          <w:szCs w:val="24"/>
        </w:rPr>
      </w:pPr>
      <w:r w:rsidRPr="00E7668D">
        <w:rPr>
          <w:rFonts w:eastAsia="Calibri" w:cs="Times New Roman"/>
          <w:i/>
          <w:color w:val="000000"/>
          <w:szCs w:val="24"/>
        </w:rPr>
        <w:t>Do schools in your district have a person who acts as a coordinator, facilitator, or coach to support data use? In what way does this person support data use?</w:t>
      </w:r>
    </w:p>
    <w:p w:rsidR="00B8723F" w:rsidRPr="00E7668D" w:rsidRDefault="00B8723F" w:rsidP="00B743F8">
      <w:pPr>
        <w:numPr>
          <w:ilvl w:val="0"/>
          <w:numId w:val="38"/>
        </w:numPr>
        <w:rPr>
          <w:rFonts w:eastAsia="Calibri" w:cs="Times New Roman"/>
          <w:i/>
          <w:szCs w:val="24"/>
        </w:rPr>
      </w:pPr>
      <w:r w:rsidRPr="00E7668D">
        <w:rPr>
          <w:rFonts w:eastAsia="Calibri" w:cs="Times New Roman"/>
          <w:i/>
          <w:color w:val="000000"/>
          <w:szCs w:val="24"/>
        </w:rPr>
        <w:t>Do schools provide staff with scheduled meeting time to review Edwin data in the Analytics system? What in particular are the goals of these meetings? (Probe for focus on achievement gaps, differentiated instruction, etc.)</w:t>
      </w:r>
    </w:p>
    <w:p w:rsidR="00B8723F" w:rsidRPr="00E7668D" w:rsidRDefault="00B8723F" w:rsidP="00B743F8">
      <w:pPr>
        <w:numPr>
          <w:ilvl w:val="0"/>
          <w:numId w:val="38"/>
        </w:numPr>
        <w:rPr>
          <w:rFonts w:eastAsia="Calibri" w:cs="Times New Roman"/>
          <w:i/>
          <w:szCs w:val="24"/>
        </w:rPr>
      </w:pPr>
      <w:r w:rsidRPr="00E7668D">
        <w:rPr>
          <w:rFonts w:eastAsia="Calibri" w:cs="Times New Roman"/>
          <w:i/>
          <w:szCs w:val="24"/>
        </w:rPr>
        <w:t xml:space="preserve">How </w:t>
      </w:r>
      <w:proofErr w:type="gramStart"/>
      <w:r w:rsidRPr="00E7668D">
        <w:rPr>
          <w:rFonts w:eastAsia="Calibri" w:cs="Times New Roman"/>
          <w:i/>
          <w:szCs w:val="24"/>
        </w:rPr>
        <w:t>are district staff</w:t>
      </w:r>
      <w:proofErr w:type="gramEnd"/>
      <w:r w:rsidRPr="00E7668D">
        <w:rPr>
          <w:rFonts w:eastAsia="Calibri" w:cs="Times New Roman"/>
          <w:i/>
          <w:szCs w:val="24"/>
        </w:rPr>
        <w:t xml:space="preserve"> supporting schools in their use of Analytics?</w:t>
      </w:r>
    </w:p>
    <w:p w:rsidR="00B8723F" w:rsidRPr="00E7668D" w:rsidRDefault="00B8723F" w:rsidP="00B8723F">
      <w:pPr>
        <w:rPr>
          <w:rFonts w:eastAsia="Times New Roman" w:cs="Times New Roman"/>
          <w:i/>
          <w:szCs w:val="24"/>
          <w:u w:val="single"/>
        </w:rPr>
      </w:pP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rPr>
        <w:sectPr w:rsidR="00B8723F" w:rsidRPr="00E7668D" w:rsidSect="00B8723F">
          <w:headerReference w:type="default" r:id="rId53"/>
          <w:footerReference w:type="default" r:id="rId54"/>
          <w:pgSz w:w="12240" w:h="15840"/>
          <w:pgMar w:top="1440" w:right="1440" w:bottom="1440" w:left="1440" w:header="720" w:footer="720" w:gutter="0"/>
          <w:pgNumType w:start="1"/>
          <w:cols w:space="720"/>
          <w:docGrid w:linePitch="360"/>
        </w:sectPr>
      </w:pPr>
    </w:p>
    <w:p w:rsidR="00B8723F" w:rsidRPr="005834AC" w:rsidRDefault="00B8723F" w:rsidP="001F0F87">
      <w:pPr>
        <w:pStyle w:val="Heading1"/>
        <w:rPr>
          <w:rFonts w:eastAsiaTheme="majorEastAsia"/>
        </w:rPr>
      </w:pPr>
      <w:bookmarkStart w:id="147" w:name="_Appendix_E._ET&amp;L"/>
      <w:bookmarkStart w:id="148" w:name="_Toc410916949"/>
      <w:bookmarkEnd w:id="135"/>
      <w:bookmarkEnd w:id="136"/>
      <w:bookmarkEnd w:id="147"/>
      <w:r w:rsidRPr="005834AC">
        <w:rPr>
          <w:rFonts w:eastAsiaTheme="majorEastAsia"/>
        </w:rPr>
        <w:lastRenderedPageBreak/>
        <w:t>Appendix E</w:t>
      </w:r>
      <w:r>
        <w:rPr>
          <w:rFonts w:eastAsiaTheme="majorEastAsia"/>
        </w:rPr>
        <w:t>.</w:t>
      </w:r>
      <w:r w:rsidRPr="005834AC">
        <w:rPr>
          <w:rFonts w:eastAsiaTheme="majorEastAsia"/>
        </w:rPr>
        <w:t xml:space="preserve"> ET&amp;L and Analytics Surveys</w:t>
      </w:r>
      <w:bookmarkEnd w:id="148"/>
    </w:p>
    <w:p w:rsidR="00B8723F" w:rsidRPr="001F0F87" w:rsidRDefault="00B8723F" w:rsidP="001F0F87">
      <w:pPr>
        <w:pStyle w:val="Heading2NOTOC"/>
      </w:pPr>
      <w:r w:rsidRPr="00E7668D">
        <w:t>I. ET&amp;L Teacher Survey</w:t>
      </w:r>
    </w:p>
    <w:p w:rsidR="00B8723F" w:rsidRPr="00E7668D" w:rsidRDefault="00B8723F" w:rsidP="00B8723F">
      <w:pPr>
        <w:rPr>
          <w:rFonts w:eastAsia="Times New Roman" w:cs="Times New Roman"/>
          <w:szCs w:val="24"/>
        </w:rPr>
      </w:pPr>
      <w:r w:rsidRPr="00E7668D">
        <w:rPr>
          <w:rFonts w:eastAsia="Times New Roman" w:cs="Times New Roman"/>
          <w:szCs w:val="24"/>
        </w:rPr>
        <w:t>This survey is part of an evaluation of the Edwin Teaching and Learning (ET&amp;L) system. The evaluation will be used to improve the content and usability of the system. It is being conducted by American Institutes for Research on behalf of the Massachusetts Department of Elementary and Secondary Education (ESE).</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Your participation in the survey is voluntary. You may choose not to participate or to skip questions you do not wish to answer, without penalty. Your responses to this survey are completely confidential, and no personally identifiable data will be shared with your school, district, or ESE. Rather, your responses will be reported in aggregate to help ESE improve the content and usability of the ET&amp;L platform. The survey should take approximately </w:t>
      </w:r>
      <w:r w:rsidRPr="00E7668D">
        <w:rPr>
          <w:rFonts w:eastAsia="Times New Roman" w:cs="Times New Roman"/>
          <w:b/>
          <w:szCs w:val="24"/>
        </w:rPr>
        <w:t>20 minutes</w:t>
      </w:r>
      <w:r w:rsidRPr="00E7668D">
        <w:rPr>
          <w:rFonts w:eastAsia="Times New Roman" w:cs="Times New Roman"/>
          <w:szCs w:val="24"/>
        </w:rPr>
        <w:t xml:space="preserve"> to complete.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As a thank you for completing the survey, </w:t>
      </w:r>
      <w:r w:rsidRPr="00E7668D">
        <w:rPr>
          <w:rFonts w:eastAsia="Times New Roman" w:cs="Times New Roman"/>
          <w:b/>
          <w:szCs w:val="24"/>
        </w:rPr>
        <w:t>a code for a $15 gift card for use online at Amazon.com was e</w:t>
      </w:r>
      <w:r>
        <w:rPr>
          <w:rFonts w:eastAsia="Times New Roman" w:cs="Times New Roman"/>
          <w:b/>
          <w:szCs w:val="24"/>
        </w:rPr>
        <w:t>-</w:t>
      </w:r>
      <w:r w:rsidRPr="00E7668D">
        <w:rPr>
          <w:rFonts w:eastAsia="Times New Roman" w:cs="Times New Roman"/>
          <w:b/>
          <w:szCs w:val="24"/>
        </w:rPr>
        <w:t>mailed to you with this survey invitation.</w:t>
      </w:r>
      <w:r w:rsidRPr="00E7668D">
        <w:rPr>
          <w:rFonts w:eastAsia="Times New Roman" w:cs="Times New Roman"/>
          <w:szCs w:val="24"/>
        </w:rPr>
        <w:t xml:space="preserve">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Your answers and opinions are important to allow ESE to revise the ET&amp;L system to make it more useful for educators. Thank you for your input! </w:t>
      </w:r>
    </w:p>
    <w:p w:rsidR="00B8723F" w:rsidRPr="00E7668D" w:rsidRDefault="00B8723F" w:rsidP="00B8723F">
      <w:pPr>
        <w:rPr>
          <w:rFonts w:eastAsia="Times New Roman" w:cs="Times New Roman"/>
          <w:szCs w:val="24"/>
        </w:rPr>
      </w:pPr>
    </w:p>
    <w:p w:rsidR="00B8723F" w:rsidRPr="00E7668D" w:rsidRDefault="00B8723F" w:rsidP="00B8723F">
      <w:pPr>
        <w:rPr>
          <w:rFonts w:ascii="Times New Roman Bold" w:eastAsia="Times New Roman" w:hAnsi="Times New Roman Bold" w:cs="Times New Roman"/>
          <w:szCs w:val="24"/>
        </w:rPr>
      </w:pPr>
      <w:r w:rsidRPr="00E7668D">
        <w:rPr>
          <w:rFonts w:eastAsia="Times New Roman" w:cs="Times New Roman"/>
          <w:i/>
          <w:szCs w:val="24"/>
        </w:rPr>
        <w:t xml:space="preserve">If you would like more information about this evaluation, you may contact the Project Director, Erin Haynes, at American Institutes for Research at 781-373-7017 or at </w:t>
      </w:r>
      <w:hyperlink r:id="rId55" w:history="1">
        <w:r w:rsidRPr="00E7668D">
          <w:rPr>
            <w:rFonts w:cs="Times New Roman"/>
            <w:i/>
            <w:color w:val="0000FF"/>
            <w:szCs w:val="24"/>
            <w:u w:val="single"/>
          </w:rPr>
          <w:t>ehaynes@air.org</w:t>
        </w:r>
      </w:hyperlink>
      <w:r w:rsidRPr="00E7668D">
        <w:rPr>
          <w:rFonts w:eastAsia="Times New Roman" w:cs="Times New Roman"/>
          <w:i/>
          <w:szCs w:val="24"/>
        </w:rPr>
        <w:t>.</w:t>
      </w:r>
    </w:p>
    <w:p w:rsidR="00B8723F" w:rsidRPr="00E7668D" w:rsidRDefault="00B8723F" w:rsidP="00B8723F">
      <w:pPr>
        <w:rPr>
          <w:rFonts w:eastAsia="Times New Roman" w:cs="Times New Roman"/>
          <w:szCs w:val="24"/>
        </w:rPr>
      </w:pPr>
    </w:p>
    <w:p w:rsidR="00B8723F" w:rsidRDefault="00B8723F">
      <w:pPr>
        <w:spacing w:after="200" w:line="276" w:lineRule="auto"/>
        <w:rPr>
          <w:rFonts w:eastAsiaTheme="majorEastAsia"/>
          <w:b/>
        </w:rPr>
      </w:pPr>
      <w:r>
        <w:rPr>
          <w:rFonts w:eastAsiaTheme="majorEastAsia"/>
          <w:b/>
        </w:rPr>
        <w:br w:type="page"/>
      </w:r>
    </w:p>
    <w:p w:rsidR="00B8723F" w:rsidRPr="00E7668D" w:rsidRDefault="00B8723F" w:rsidP="00B8723F">
      <w:pPr>
        <w:rPr>
          <w:rFonts w:eastAsiaTheme="majorEastAsia"/>
          <w:b/>
        </w:rPr>
      </w:pPr>
      <w:r w:rsidRPr="00E7668D">
        <w:rPr>
          <w:rFonts w:eastAsiaTheme="majorEastAsia"/>
          <w:b/>
        </w:rPr>
        <w:lastRenderedPageBreak/>
        <w:t>Background Information</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The first questions are about your background.</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Which grade(s) do you teach? (Check all that apply.)</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Prekindergarten</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Kindergarten</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 xml:space="preserve">First </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Second</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 xml:space="preserve">Third </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Fourth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Fifth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Sixth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Seventh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Eighth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Ninth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Tenth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Eleventh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Twelfth</w:t>
      </w:r>
    </w:p>
    <w:p w:rsidR="00B8723F" w:rsidRPr="00E7668D" w:rsidRDefault="00B8723F" w:rsidP="00B743F8">
      <w:pPr>
        <w:numPr>
          <w:ilvl w:val="0"/>
          <w:numId w:val="42"/>
        </w:numPr>
        <w:spacing w:before="40"/>
        <w:rPr>
          <w:rFonts w:eastAsia="Times New Roman" w:cs="Times New Roman"/>
          <w:szCs w:val="24"/>
        </w:rPr>
      </w:pPr>
      <w:r w:rsidRPr="00E7668D">
        <w:rPr>
          <w:rFonts w:eastAsia="Times New Roman" w:cs="Times New Roman"/>
          <w:szCs w:val="24"/>
        </w:rPr>
        <w:t>Ages 18–22 students</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How would you define your primary job role? (Choose one.)</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General Education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Special Education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English Language Learner (ELL)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Dual Language Learner (DLL)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English as a Second Language (ESL)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Career Vocational and Technical Education (CVTE) Teacher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Department Chair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Specialist</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Principal</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Assistant Principal</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District Administrator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Data Coach</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Academic Coach</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Technology Coach</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Instructional Leader</w:t>
      </w:r>
    </w:p>
    <w:p w:rsidR="00B8723F" w:rsidRPr="00E7668D" w:rsidRDefault="00B8723F" w:rsidP="00B743F8">
      <w:pPr>
        <w:numPr>
          <w:ilvl w:val="0"/>
          <w:numId w:val="41"/>
        </w:numPr>
        <w:spacing w:before="40"/>
        <w:rPr>
          <w:rFonts w:eastAsia="Times New Roman" w:cs="Times New Roman"/>
          <w:szCs w:val="24"/>
        </w:rPr>
      </w:pPr>
      <w:r w:rsidRPr="00E7668D">
        <w:rPr>
          <w:rFonts w:eastAsia="Times New Roman" w:cs="Times New Roman"/>
          <w:szCs w:val="24"/>
        </w:rPr>
        <w:t xml:space="preserve">Other role (Please specify.) </w:t>
      </w:r>
      <w:r w:rsidRPr="00E7668D">
        <w:rPr>
          <w:rFonts w:eastAsia="Times New Roman" w:cs="Times New Roman"/>
          <w:iCs/>
          <w:color w:val="000000"/>
          <w:szCs w:val="24"/>
        </w:rPr>
        <w:t>________________________________________________</w:t>
      </w:r>
    </w:p>
    <w:p w:rsidR="00B8723F" w:rsidRPr="00E7668D" w:rsidRDefault="00B8723F" w:rsidP="00B8723F">
      <w:pPr>
        <w:rPr>
          <w:rFonts w:asciiTheme="majorHAnsi" w:eastAsiaTheme="majorEastAsia" w:hAnsiTheme="majorHAnsi" w:cstheme="majorBidi"/>
          <w:b/>
          <w:bCs/>
          <w:color w:val="48709F" w:themeColor="accent1"/>
          <w:sz w:val="26"/>
          <w:szCs w:val="26"/>
        </w:rPr>
      </w:pPr>
      <w:r w:rsidRPr="00E7668D">
        <w:rPr>
          <w:rFonts w:eastAsia="Times New Roman" w:cs="Times New Roman"/>
          <w:szCs w:val="24"/>
        </w:rPr>
        <w:br w:type="page"/>
      </w:r>
    </w:p>
    <w:p w:rsidR="00B8723F" w:rsidRPr="00E7668D" w:rsidRDefault="00B8723F" w:rsidP="00B8723F">
      <w:pPr>
        <w:rPr>
          <w:rFonts w:eastAsiaTheme="majorEastAsia"/>
          <w:b/>
        </w:rPr>
      </w:pPr>
      <w:r w:rsidRPr="00E7668D">
        <w:rPr>
          <w:rFonts w:eastAsiaTheme="majorEastAsia"/>
          <w:b/>
        </w:rPr>
        <w:lastRenderedPageBreak/>
        <w:t>Purpose of ET&amp;L</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To what extent are you aware of the state of Massachusetts’s purpose for adopting ET&amp;L?</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Not at all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Minimally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Moderately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Extremely aware</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Which of the following do you believe are the state of Massachusetts’s major purposes for developing ET&amp;L? (Check all that apply.)</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Facilitate the transition to the Common Core Standards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 xml:space="preserve">Provide curriculum and assessment tools in a single system </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 xml:space="preserve">Provide access to use and customize the Model Curriculum Units </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Provide tools that help teachers assess student mastery of standards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Provide timely and actionable information on students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w:t>
      </w:r>
      <w:r>
        <w:rPr>
          <w:rFonts w:eastAsia="Times New Roman" w:cs="Times New Roman"/>
          <w:szCs w:val="24"/>
        </w:rPr>
        <w:t>e</w:t>
      </w:r>
      <w:r w:rsidRPr="00E7668D">
        <w:rPr>
          <w:rFonts w:eastAsia="Times New Roman" w:cs="Times New Roman"/>
          <w:szCs w:val="24"/>
        </w:rPr>
        <w:t xml:space="preserve"> tools and resources to support teaching and learning</w:t>
      </w:r>
    </w:p>
    <w:p w:rsidR="00B8723F" w:rsidRPr="00E7668D" w:rsidRDefault="00B8723F" w:rsidP="00B743F8">
      <w:pPr>
        <w:numPr>
          <w:ilvl w:val="0"/>
          <w:numId w:val="53"/>
        </w:numPr>
        <w:contextualSpacing/>
        <w:rPr>
          <w:rFonts w:eastAsia="Times New Roman" w:cs="Times New Roman"/>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53"/>
        </w:numPr>
        <w:contextualSpacing/>
        <w:rPr>
          <w:rFonts w:eastAsia="Times New Roman" w:cs="Times New Roman"/>
          <w:szCs w:val="24"/>
        </w:rPr>
      </w:pPr>
      <w:r w:rsidRPr="00E7668D">
        <w:rPr>
          <w:rFonts w:eastAsia="Times New Roman" w:cs="Times New Roman"/>
          <w:szCs w:val="24"/>
        </w:rPr>
        <w:t>I am not aware of the state’s purposes for developing ET&amp;L.</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To what extent has the district clearly communicated its purpose for adopting ET&amp;L?</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Not at all</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Minimally</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Moderately</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Extensively</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Which of the following are the major purposes of the </w:t>
      </w:r>
      <w:r w:rsidRPr="00E7668D">
        <w:rPr>
          <w:rFonts w:eastAsia="Times New Roman" w:cs="Times New Roman"/>
          <w:b/>
          <w:szCs w:val="24"/>
        </w:rPr>
        <w:t>Student Assessment Tools</w:t>
      </w:r>
      <w:r w:rsidRPr="00E7668D">
        <w:rPr>
          <w:rFonts w:eastAsia="Times New Roman" w:cs="Times New Roman"/>
          <w:szCs w:val="24"/>
        </w:rPr>
        <w:t xml:space="preserve"> in ET&amp;L as expressed by your district? (Check all that apply.)</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Creating and administering classroom assessments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Developing common assessments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Making it quicker/easier to view assessment results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Facilitating alignment of test items with standards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Identifying student understanding of different content areas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 xml:space="preserve">Identifying areas for remediation, advanced work, or </w:t>
      </w:r>
      <w:proofErr w:type="spellStart"/>
      <w:r w:rsidRPr="00E7668D">
        <w:rPr>
          <w:rFonts w:eastAsia="Times New Roman" w:cs="Times New Roman"/>
          <w:szCs w:val="24"/>
        </w:rPr>
        <w:t>reteaching</w:t>
      </w:r>
      <w:proofErr w:type="spellEnd"/>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Tracking vocational/technical competencies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Coordinating assessment and curriculum in one system</w:t>
      </w:r>
    </w:p>
    <w:p w:rsidR="00B8723F" w:rsidRPr="00E7668D" w:rsidRDefault="00B8723F" w:rsidP="00B743F8">
      <w:pPr>
        <w:numPr>
          <w:ilvl w:val="0"/>
          <w:numId w:val="44"/>
        </w:numPr>
        <w:contextualSpacing/>
        <w:rPr>
          <w:rFonts w:eastAsia="Times New Roman" w:cs="Times New Roman"/>
          <w:iCs/>
          <w:color w:val="000000"/>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I am not aware of the district’s purposes for the Student Assessment Tools.</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Which of the following are the major purposes of </w:t>
      </w:r>
      <w:r w:rsidRPr="00E7668D">
        <w:rPr>
          <w:rFonts w:eastAsia="Times New Roman" w:cs="Times New Roman"/>
          <w:b/>
          <w:szCs w:val="24"/>
        </w:rPr>
        <w:t>Curriculum Tools</w:t>
      </w:r>
      <w:r w:rsidRPr="00E7668D">
        <w:rPr>
          <w:rFonts w:eastAsia="Times New Roman" w:cs="Times New Roman"/>
          <w:szCs w:val="24"/>
        </w:rPr>
        <w:t xml:space="preserve"> in ET&amp;L as expressed by your district? (Check all that apply.)</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Aligning curriculum to state standards and Common Core standards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Using and/or customizing the state Model Curriculum Units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Strengthening core instruction (e.g., reading, writing, mathematics, science, social studies)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 xml:space="preserve">Synchronizing instruction across the district </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Providing instructional resources to teachers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lastRenderedPageBreak/>
        <w:t>Coordinating curriculum and assessment in one system</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Facilitating differentiated instruction</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Facilitating lesson and unit planning with the Understanding by Design template</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Allowing teachers to share lesson plans/planning</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I am not aware of the district’s purposes for the Curriculum Tools.</w:t>
      </w: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District Encouragement of ET&amp;L Use</w:t>
      </w:r>
    </w:p>
    <w:p w:rsidR="00B8723F" w:rsidRPr="00E7668D" w:rsidRDefault="00B8723F" w:rsidP="00B8723F">
      <w:pPr>
        <w:rPr>
          <w:rFonts w:eastAsia="Times New Roman" w:cs="Times New Roman"/>
          <w:szCs w:val="24"/>
        </w:rPr>
      </w:pPr>
      <w:r w:rsidRPr="00E7668D">
        <w:rPr>
          <w:rFonts w:eastAsia="Times New Roman" w:cs="Times New Roman"/>
          <w:szCs w:val="24"/>
        </w:rPr>
        <w:t xml:space="preserve">The next questions are about the ET&amp;L components that your district has encouraged you to use. </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Which components of ET&amp;L </w:t>
      </w:r>
      <w:r w:rsidRPr="00E7668D">
        <w:rPr>
          <w:rFonts w:eastAsia="Times New Roman" w:cs="Times New Roman"/>
          <w:b/>
          <w:szCs w:val="24"/>
        </w:rPr>
        <w:t>Student Assessment Tools</w:t>
      </w:r>
      <w:r w:rsidRPr="00E7668D">
        <w:rPr>
          <w:rFonts w:eastAsia="Times New Roman" w:cs="Times New Roman"/>
          <w:szCs w:val="24"/>
        </w:rPr>
        <w:t xml:space="preserve"> has your district encouraged teachers to use? (Check all that apply.)</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 xml:space="preserve">Assessment and Item Development Tools </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Assessment Administration (online, clicker, or paper)</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Available Reports</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Vocational Technical Competency Tracking</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iCs/>
          <w:color w:val="000000"/>
          <w:szCs w:val="24"/>
        </w:rPr>
        <w:t>Teachers are not using Student Assessment Tools.</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Curriculum Tools are found under the </w:t>
      </w:r>
      <w:r w:rsidRPr="00E7668D">
        <w:rPr>
          <w:rFonts w:eastAsia="Times New Roman" w:cs="Times New Roman"/>
          <w:b/>
          <w:szCs w:val="24"/>
        </w:rPr>
        <w:t xml:space="preserve">Instruction </w:t>
      </w:r>
      <w:r w:rsidRPr="00E7668D">
        <w:rPr>
          <w:rFonts w:eastAsia="Times New Roman" w:cs="Times New Roman"/>
          <w:szCs w:val="24"/>
        </w:rPr>
        <w:t xml:space="preserve">tab in ET&amp;L. Which components of </w:t>
      </w:r>
      <w:r w:rsidRPr="00E7668D">
        <w:rPr>
          <w:rFonts w:eastAsia="Times New Roman" w:cs="Times New Roman"/>
          <w:spacing w:val="-2"/>
          <w:szCs w:val="24"/>
        </w:rPr>
        <w:t xml:space="preserve">ET&amp;L </w:t>
      </w:r>
      <w:r w:rsidRPr="00E7668D">
        <w:rPr>
          <w:rFonts w:eastAsia="Times New Roman" w:cs="Times New Roman"/>
          <w:b/>
          <w:spacing w:val="-2"/>
          <w:szCs w:val="24"/>
        </w:rPr>
        <w:t>Curriculum Tools</w:t>
      </w:r>
      <w:r w:rsidRPr="00E7668D">
        <w:rPr>
          <w:rFonts w:eastAsia="Times New Roman" w:cs="Times New Roman"/>
          <w:spacing w:val="-2"/>
          <w:szCs w:val="24"/>
        </w:rPr>
        <w:t xml:space="preserve"> has your district encouraged teachers to use? (Check all that apply.)</w:t>
      </w:r>
    </w:p>
    <w:p w:rsidR="00B8723F" w:rsidRPr="00E7668D" w:rsidRDefault="00B8723F" w:rsidP="00B743F8">
      <w:pPr>
        <w:numPr>
          <w:ilvl w:val="0"/>
          <w:numId w:val="47"/>
        </w:numPr>
        <w:contextualSpacing/>
        <w:rPr>
          <w:rFonts w:eastAsia="Times New Roman" w:cs="Times New Roman"/>
          <w:szCs w:val="24"/>
        </w:rPr>
      </w:pPr>
      <w:r w:rsidRPr="00E7668D">
        <w:rPr>
          <w:rFonts w:eastAsia="Times New Roman" w:cs="Times New Roman"/>
          <w:szCs w:val="24"/>
        </w:rPr>
        <w:t>Unit Development Template/Tools</w:t>
      </w:r>
    </w:p>
    <w:p w:rsidR="00B8723F" w:rsidRPr="00E7668D" w:rsidRDefault="00B8723F" w:rsidP="00B743F8">
      <w:pPr>
        <w:numPr>
          <w:ilvl w:val="0"/>
          <w:numId w:val="47"/>
        </w:numPr>
        <w:contextualSpacing/>
        <w:rPr>
          <w:rFonts w:eastAsia="Times New Roman" w:cs="Times New Roman"/>
          <w:szCs w:val="24"/>
        </w:rPr>
      </w:pPr>
      <w:r w:rsidRPr="00E7668D">
        <w:rPr>
          <w:rFonts w:eastAsia="Times New Roman" w:cs="Times New Roman"/>
          <w:szCs w:val="24"/>
        </w:rPr>
        <w:t xml:space="preserve">Curriculum Mapping </w:t>
      </w:r>
    </w:p>
    <w:p w:rsidR="00B8723F" w:rsidRPr="00E7668D" w:rsidRDefault="00B8723F" w:rsidP="00B743F8">
      <w:pPr>
        <w:numPr>
          <w:ilvl w:val="0"/>
          <w:numId w:val="47"/>
        </w:numPr>
        <w:contextualSpacing/>
        <w:rPr>
          <w:rFonts w:eastAsia="Times New Roman" w:cs="Times New Roman"/>
          <w:szCs w:val="24"/>
        </w:rPr>
      </w:pPr>
      <w:r w:rsidRPr="00E7668D">
        <w:rPr>
          <w:rFonts w:eastAsia="Times New Roman" w:cs="Times New Roman"/>
          <w:szCs w:val="24"/>
        </w:rPr>
        <w:t>Lesson Planning Tools</w:t>
      </w:r>
    </w:p>
    <w:p w:rsidR="00B8723F" w:rsidRPr="00E7668D" w:rsidRDefault="00B8723F" w:rsidP="00B743F8">
      <w:pPr>
        <w:numPr>
          <w:ilvl w:val="0"/>
          <w:numId w:val="47"/>
        </w:numPr>
        <w:contextualSpacing/>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Pr="00E7668D" w:rsidRDefault="00B8723F" w:rsidP="00B743F8">
      <w:pPr>
        <w:numPr>
          <w:ilvl w:val="0"/>
          <w:numId w:val="47"/>
        </w:numPr>
        <w:contextualSpacing/>
        <w:rPr>
          <w:rFonts w:eastAsia="Times New Roman" w:cs="Times New Roman"/>
          <w:szCs w:val="24"/>
        </w:rPr>
      </w:pPr>
      <w:r w:rsidRPr="00E7668D">
        <w:rPr>
          <w:rFonts w:eastAsia="Times New Roman" w:cs="Times New Roman"/>
          <w:iCs/>
          <w:color w:val="000000"/>
          <w:szCs w:val="24"/>
        </w:rPr>
        <w:t>Teachers are not using Curriculum Tools.</w:t>
      </w: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Training on ET&amp;L</w:t>
      </w:r>
    </w:p>
    <w:p w:rsidR="00B8723F" w:rsidRPr="00E7668D" w:rsidRDefault="00B8723F" w:rsidP="00B8723F">
      <w:pPr>
        <w:contextualSpacing/>
        <w:rPr>
          <w:rFonts w:eastAsia="Times New Roman" w:cs="Times New Roman"/>
          <w:szCs w:val="24"/>
        </w:rPr>
      </w:pPr>
      <w:r w:rsidRPr="00E7668D">
        <w:rPr>
          <w:rFonts w:eastAsia="Times New Roman" w:cs="Times New Roman"/>
          <w:szCs w:val="24"/>
        </w:rPr>
        <w:t xml:space="preserve">The next questions are about any training you received on ET&amp;L. </w:t>
      </w:r>
    </w:p>
    <w:p w:rsidR="00B8723F" w:rsidRPr="00E7668D" w:rsidRDefault="00B8723F" w:rsidP="00B8723F">
      <w:pPr>
        <w:contextualSpacing/>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When did you first receive training on ET&amp;L?</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Spring 2013 (March–June 2013)</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Summer 2013 (July–August 2013)</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Fall 2013 (September–December 2013)</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Spring 2014 (January–June 2014</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Summer 2014 (July–August 2014)</w:t>
      </w:r>
    </w:p>
    <w:p w:rsidR="00B8723F" w:rsidRPr="00E7668D" w:rsidRDefault="00B8723F" w:rsidP="00B743F8">
      <w:pPr>
        <w:numPr>
          <w:ilvl w:val="0"/>
          <w:numId w:val="48"/>
        </w:numPr>
        <w:contextualSpacing/>
        <w:rPr>
          <w:rFonts w:eastAsia="Times New Roman" w:cs="Times New Roman"/>
          <w:szCs w:val="24"/>
        </w:rPr>
      </w:pPr>
      <w:r w:rsidRPr="00E7668D">
        <w:rPr>
          <w:rFonts w:eastAsia="Times New Roman" w:cs="Times New Roman"/>
          <w:szCs w:val="24"/>
        </w:rPr>
        <w:t>Fall 2014 (September–December 2014)</w:t>
      </w:r>
    </w:p>
    <w:p w:rsidR="00B8723F" w:rsidRPr="00E7668D" w:rsidDel="006B5DF0" w:rsidRDefault="00B8723F" w:rsidP="00B743F8">
      <w:pPr>
        <w:numPr>
          <w:ilvl w:val="0"/>
          <w:numId w:val="48"/>
        </w:numPr>
        <w:contextualSpacing/>
        <w:rPr>
          <w:rFonts w:eastAsia="Times New Roman" w:cs="Times New Roman"/>
          <w:szCs w:val="24"/>
        </w:rPr>
      </w:pPr>
      <w:r w:rsidRPr="00E7668D" w:rsidDel="006B5DF0">
        <w:rPr>
          <w:rFonts w:eastAsia="Times New Roman" w:cs="Times New Roman"/>
          <w:szCs w:val="24"/>
        </w:rPr>
        <w:t xml:space="preserve">I have not received any training </w:t>
      </w:r>
      <w:r w:rsidRPr="00E7668D">
        <w:rPr>
          <w:rFonts w:eastAsia="Times New Roman" w:cs="Times New Roman"/>
          <w:szCs w:val="24"/>
        </w:rPr>
        <w:t>o</w:t>
      </w:r>
      <w:r w:rsidRPr="00E7668D" w:rsidDel="006B5DF0">
        <w:rPr>
          <w:rFonts w:eastAsia="Times New Roman" w:cs="Times New Roman"/>
          <w:szCs w:val="24"/>
        </w:rPr>
        <w:t xml:space="preserve">n </w:t>
      </w:r>
      <w:r w:rsidRPr="00E7668D">
        <w:rPr>
          <w:rFonts w:eastAsia="Times New Roman" w:cs="Times New Roman"/>
          <w:szCs w:val="24"/>
        </w:rPr>
        <w:t>ET&amp;L</w:t>
      </w:r>
      <w:r w:rsidRPr="00E7668D" w:rsidDel="006B5DF0">
        <w:rPr>
          <w:rFonts w:eastAsia="Times New Roman" w:cs="Times New Roman"/>
          <w:szCs w:val="24"/>
        </w:rPr>
        <w:t xml:space="preserve"> yet</w:t>
      </w:r>
      <w:r w:rsidRPr="00E7668D">
        <w:rPr>
          <w:rFonts w:eastAsia="Times New Roman" w:cs="Times New Roman"/>
          <w:szCs w:val="24"/>
        </w:rPr>
        <w:t>.</w:t>
      </w:r>
      <w:r w:rsidRPr="00E7668D" w:rsidDel="006B5DF0">
        <w:rPr>
          <w:rFonts w:eastAsia="Times New Roman" w:cs="Times New Roman"/>
          <w:szCs w:val="24"/>
        </w:rPr>
        <w:t xml:space="preserve"> [SKIP TO Q18]</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Please describe the type of training you received on ET&amp;L. (Check all that apply.)</w:t>
      </w:r>
    </w:p>
    <w:p w:rsidR="00B8723F" w:rsidRPr="00E7668D" w:rsidRDefault="00B8723F" w:rsidP="00B743F8">
      <w:pPr>
        <w:numPr>
          <w:ilvl w:val="0"/>
          <w:numId w:val="49"/>
        </w:numPr>
        <w:contextualSpacing/>
        <w:rPr>
          <w:rFonts w:eastAsia="Times New Roman" w:cs="Times New Roman"/>
          <w:szCs w:val="24"/>
        </w:rPr>
      </w:pPr>
      <w:r w:rsidRPr="00E7668D">
        <w:rPr>
          <w:rFonts w:eastAsia="Times New Roman" w:cs="Times New Roman"/>
          <w:szCs w:val="24"/>
        </w:rPr>
        <w:t xml:space="preserve">Face-to-face Spring 2013 training for pilot districts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contextualSpacing/>
        <w:rPr>
          <w:rFonts w:eastAsia="Times New Roman" w:cs="Times New Roman"/>
          <w:szCs w:val="24"/>
        </w:rPr>
      </w:pPr>
      <w:r w:rsidRPr="00E7668D">
        <w:rPr>
          <w:rFonts w:eastAsia="Times New Roman" w:cs="Times New Roman"/>
          <w:szCs w:val="24"/>
        </w:rPr>
        <w:t xml:space="preserve">Face-to-face training for other districts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contextualSpacing/>
        <w:rPr>
          <w:rFonts w:eastAsia="Times New Roman" w:cs="Times New Roman"/>
          <w:szCs w:val="24"/>
        </w:rPr>
      </w:pPr>
      <w:r w:rsidRPr="00E7668D">
        <w:rPr>
          <w:rFonts w:eastAsia="Times New Roman" w:cs="Times New Roman"/>
          <w:szCs w:val="24"/>
        </w:rPr>
        <w:t xml:space="preserve">Face-to-face training provided by my district </w:t>
      </w:r>
    </w:p>
    <w:p w:rsidR="00B8723F" w:rsidRPr="00E7668D" w:rsidRDefault="00B8723F" w:rsidP="00B743F8">
      <w:pPr>
        <w:numPr>
          <w:ilvl w:val="0"/>
          <w:numId w:val="49"/>
        </w:numPr>
        <w:contextualSpacing/>
        <w:rPr>
          <w:rFonts w:eastAsia="Times New Roman" w:cs="Times New Roman"/>
          <w:szCs w:val="24"/>
        </w:rPr>
      </w:pPr>
      <w:r w:rsidRPr="00E7668D">
        <w:rPr>
          <w:rFonts w:eastAsia="Times New Roman" w:cs="Times New Roman"/>
          <w:szCs w:val="24"/>
        </w:rPr>
        <w:t xml:space="preserve">Webinar and online training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contextualSpacing/>
        <w:rPr>
          <w:rFonts w:eastAsia="Times New Roman" w:cs="Times New Roman"/>
          <w:szCs w:val="24"/>
        </w:rPr>
      </w:pPr>
      <w:r w:rsidRPr="00E7668D">
        <w:rPr>
          <w:rFonts w:eastAsia="Times New Roman" w:cs="Times New Roman"/>
          <w:szCs w:val="24"/>
        </w:rPr>
        <w:t xml:space="preserve">Self-paced training using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University</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lastRenderedPageBreak/>
        <w:t>How much do you agree or disagree with the following statements about the ET&amp;L training?</w:t>
      </w:r>
    </w:p>
    <w:tbl>
      <w:tblPr>
        <w:tblStyle w:val="TableGrid6"/>
        <w:tblW w:w="0" w:type="auto"/>
        <w:tblLayout w:type="fixed"/>
        <w:tblLook w:val="04A0"/>
      </w:tblPr>
      <w:tblGrid>
        <w:gridCol w:w="4878"/>
        <w:gridCol w:w="1080"/>
        <w:gridCol w:w="810"/>
        <w:gridCol w:w="1080"/>
        <w:gridCol w:w="1170"/>
      </w:tblGrid>
      <w:tr w:rsidR="00B8723F" w:rsidRPr="00E7668D" w:rsidTr="00B8723F">
        <w:tc>
          <w:tcPr>
            <w:tcW w:w="4878" w:type="dxa"/>
          </w:tcPr>
          <w:p w:rsidR="00B8723F" w:rsidRPr="00E7668D" w:rsidRDefault="00B8723F" w:rsidP="00B8723F">
            <w:pPr>
              <w:spacing w:before="40" w:after="40"/>
            </w:pPr>
          </w:p>
        </w:tc>
        <w:tc>
          <w:tcPr>
            <w:tcW w:w="1080" w:type="dxa"/>
            <w:vAlign w:val="center"/>
          </w:tcPr>
          <w:p w:rsidR="00B8723F" w:rsidRPr="00EA60B2" w:rsidRDefault="00B8723F" w:rsidP="00B8723F">
            <w:pPr>
              <w:spacing w:before="40" w:after="40"/>
              <w:jc w:val="center"/>
              <w:rPr>
                <w:b/>
              </w:rPr>
            </w:pPr>
            <w:r w:rsidRPr="00EA60B2">
              <w:rPr>
                <w:b/>
              </w:rPr>
              <w:t>Strongly Agree</w:t>
            </w:r>
          </w:p>
        </w:tc>
        <w:tc>
          <w:tcPr>
            <w:tcW w:w="810" w:type="dxa"/>
            <w:vAlign w:val="center"/>
          </w:tcPr>
          <w:p w:rsidR="00B8723F" w:rsidRPr="00EA60B2" w:rsidRDefault="00B8723F" w:rsidP="00B8723F">
            <w:pPr>
              <w:spacing w:before="40" w:after="40"/>
              <w:jc w:val="center"/>
              <w:rPr>
                <w:b/>
              </w:rPr>
            </w:pPr>
            <w:r w:rsidRPr="00EA60B2">
              <w:rPr>
                <w:b/>
              </w:rPr>
              <w:t>Agree</w:t>
            </w:r>
          </w:p>
        </w:tc>
        <w:tc>
          <w:tcPr>
            <w:tcW w:w="1080" w:type="dxa"/>
            <w:vAlign w:val="center"/>
          </w:tcPr>
          <w:p w:rsidR="00B8723F" w:rsidRPr="00EA60B2" w:rsidRDefault="00B8723F" w:rsidP="00B8723F">
            <w:pPr>
              <w:spacing w:before="40" w:after="40"/>
              <w:jc w:val="center"/>
              <w:rPr>
                <w:b/>
              </w:rPr>
            </w:pPr>
            <w:r w:rsidRPr="00EA60B2">
              <w:rPr>
                <w:b/>
              </w:rPr>
              <w:t>Disagree</w:t>
            </w:r>
          </w:p>
        </w:tc>
        <w:tc>
          <w:tcPr>
            <w:tcW w:w="1170" w:type="dxa"/>
            <w:vAlign w:val="center"/>
          </w:tcPr>
          <w:p w:rsidR="00B8723F" w:rsidRPr="00EA60B2" w:rsidRDefault="00B8723F" w:rsidP="00B8723F">
            <w:pPr>
              <w:spacing w:before="40" w:after="40"/>
              <w:jc w:val="center"/>
              <w:rPr>
                <w:b/>
              </w:rPr>
            </w:pPr>
            <w:r w:rsidRPr="00EA60B2">
              <w:rPr>
                <w:b/>
              </w:rPr>
              <w:t>Strongly Disagree</w:t>
            </w:r>
          </w:p>
        </w:tc>
      </w:tr>
      <w:tr w:rsidR="00B8723F" w:rsidRPr="00E7668D" w:rsidTr="00B8723F">
        <w:tc>
          <w:tcPr>
            <w:tcW w:w="4878" w:type="dxa"/>
          </w:tcPr>
          <w:p w:rsidR="00B8723F" w:rsidRPr="00E7668D" w:rsidRDefault="00B8723F" w:rsidP="00B8723F">
            <w:pPr>
              <w:spacing w:before="40" w:after="40"/>
              <w:rPr>
                <w:color w:val="000000"/>
              </w:rPr>
            </w:pPr>
            <w:r w:rsidRPr="00E7668D">
              <w:rPr>
                <w:color w:val="000000"/>
              </w:rPr>
              <w:t>My ET&amp;L trainer was well prepared.</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878" w:type="dxa"/>
          </w:tcPr>
          <w:p w:rsidR="00B8723F" w:rsidRPr="00E7668D" w:rsidRDefault="00B8723F" w:rsidP="00B8723F">
            <w:pPr>
              <w:spacing w:before="40" w:after="40"/>
              <w:rPr>
                <w:color w:val="000000"/>
              </w:rPr>
            </w:pPr>
            <w:r w:rsidRPr="00E7668D">
              <w:rPr>
                <w:color w:val="000000"/>
              </w:rPr>
              <w:t>The training had technical difficulties that hindered the presentation.</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878" w:type="dxa"/>
          </w:tcPr>
          <w:p w:rsidR="00B8723F" w:rsidRPr="00E7668D" w:rsidRDefault="00B8723F" w:rsidP="00B8723F">
            <w:pPr>
              <w:spacing w:before="40" w:after="40"/>
              <w:rPr>
                <w:color w:val="000000"/>
              </w:rPr>
            </w:pPr>
            <w:r w:rsidRPr="00E7668D">
              <w:rPr>
                <w:color w:val="000000"/>
              </w:rPr>
              <w:t xml:space="preserve">The training answered questions I had. </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878" w:type="dxa"/>
          </w:tcPr>
          <w:p w:rsidR="00B8723F" w:rsidRPr="00E7668D" w:rsidRDefault="00B8723F" w:rsidP="00B8723F">
            <w:pPr>
              <w:spacing w:before="40" w:after="40"/>
              <w:rPr>
                <w:color w:val="000000"/>
              </w:rPr>
            </w:pPr>
            <w:r w:rsidRPr="00E7668D">
              <w:rPr>
                <w:color w:val="000000"/>
              </w:rPr>
              <w:t xml:space="preserve">The training included information about the online training resources available in </w:t>
            </w:r>
            <w:proofErr w:type="spellStart"/>
            <w:r w:rsidRPr="00E7668D">
              <w:rPr>
                <w:color w:val="000000"/>
              </w:rPr>
              <w:t>Thinkgate</w:t>
            </w:r>
            <w:proofErr w:type="spellEnd"/>
            <w:r w:rsidRPr="00E7668D">
              <w:rPr>
                <w:color w:val="000000"/>
              </w:rPr>
              <w:t xml:space="preserve"> University.</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878" w:type="dxa"/>
          </w:tcPr>
          <w:p w:rsidR="00B8723F" w:rsidRPr="00E7668D" w:rsidRDefault="00B8723F" w:rsidP="00B8723F">
            <w:pPr>
              <w:spacing w:before="40" w:after="40"/>
              <w:rPr>
                <w:color w:val="000000"/>
              </w:rPr>
            </w:pPr>
            <w:r w:rsidRPr="00E7668D">
              <w:rPr>
                <w:color w:val="000000"/>
              </w:rPr>
              <w:t>The training prepared me to access the system (i.e., how to login).</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878" w:type="dxa"/>
          </w:tcPr>
          <w:p w:rsidR="00B8723F" w:rsidRPr="00E7668D" w:rsidRDefault="00B8723F" w:rsidP="00B8723F">
            <w:pPr>
              <w:spacing w:before="40" w:after="40"/>
            </w:pPr>
            <w:r w:rsidRPr="00E7668D">
              <w:rPr>
                <w:color w:val="000000"/>
              </w:rPr>
              <w:t>The training prepared me to use the system.</w:t>
            </w:r>
          </w:p>
        </w:tc>
        <w:tc>
          <w:tcPr>
            <w:tcW w:w="1080" w:type="dxa"/>
          </w:tcPr>
          <w:p w:rsidR="00B8723F" w:rsidRPr="00E7668D" w:rsidRDefault="00B8723F" w:rsidP="00B8723F">
            <w:pPr>
              <w:spacing w:before="40" w:after="40"/>
            </w:pPr>
          </w:p>
        </w:tc>
        <w:tc>
          <w:tcPr>
            <w:tcW w:w="81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color w:val="000000"/>
          <w:szCs w:val="24"/>
        </w:rPr>
      </w:pPr>
      <w:r w:rsidRPr="00E7668D">
        <w:rPr>
          <w:rFonts w:eastAsia="Times New Roman" w:cs="Times New Roman"/>
          <w:szCs w:val="24"/>
        </w:rPr>
        <w:t>Please rate the amount of time spent on each component of ET&amp;L in the training you received:</w:t>
      </w:r>
    </w:p>
    <w:tbl>
      <w:tblPr>
        <w:tblStyle w:val="TableGrid6"/>
        <w:tblW w:w="0" w:type="auto"/>
        <w:tblLook w:val="04A0"/>
      </w:tblPr>
      <w:tblGrid>
        <w:gridCol w:w="3798"/>
        <w:gridCol w:w="1167"/>
        <w:gridCol w:w="993"/>
        <w:gridCol w:w="1041"/>
        <w:gridCol w:w="2019"/>
      </w:tblGrid>
      <w:tr w:rsidR="00B8723F" w:rsidRPr="00E7668D" w:rsidTr="00B8723F">
        <w:tc>
          <w:tcPr>
            <w:tcW w:w="3798" w:type="dxa"/>
          </w:tcPr>
          <w:p w:rsidR="00B8723F" w:rsidRPr="00E7668D" w:rsidRDefault="00B8723F" w:rsidP="00B8723F">
            <w:pPr>
              <w:spacing w:before="40" w:after="40"/>
            </w:pPr>
          </w:p>
        </w:tc>
        <w:tc>
          <w:tcPr>
            <w:tcW w:w="1167" w:type="dxa"/>
            <w:vAlign w:val="center"/>
          </w:tcPr>
          <w:p w:rsidR="00B8723F" w:rsidRPr="00EA60B2" w:rsidRDefault="00B8723F" w:rsidP="00B8723F">
            <w:pPr>
              <w:spacing w:before="40" w:after="40"/>
              <w:jc w:val="center"/>
              <w:rPr>
                <w:b/>
              </w:rPr>
            </w:pPr>
            <w:r w:rsidRPr="00EA60B2">
              <w:rPr>
                <w:b/>
                <w:color w:val="000000"/>
              </w:rPr>
              <w:t>Too Little</w:t>
            </w:r>
          </w:p>
        </w:tc>
        <w:tc>
          <w:tcPr>
            <w:tcW w:w="993" w:type="dxa"/>
            <w:vAlign w:val="center"/>
          </w:tcPr>
          <w:p w:rsidR="00B8723F" w:rsidRPr="00EA60B2" w:rsidRDefault="00B8723F" w:rsidP="00B8723F">
            <w:pPr>
              <w:spacing w:before="40" w:after="40"/>
              <w:jc w:val="center"/>
              <w:rPr>
                <w:b/>
              </w:rPr>
            </w:pPr>
            <w:r w:rsidRPr="00EA60B2">
              <w:rPr>
                <w:b/>
              </w:rPr>
              <w:t>About  Right</w:t>
            </w:r>
          </w:p>
        </w:tc>
        <w:tc>
          <w:tcPr>
            <w:tcW w:w="1041" w:type="dxa"/>
            <w:vAlign w:val="center"/>
          </w:tcPr>
          <w:p w:rsidR="00B8723F" w:rsidRPr="00EA60B2" w:rsidRDefault="00B8723F" w:rsidP="00B8723F">
            <w:pPr>
              <w:spacing w:before="40" w:after="40"/>
              <w:jc w:val="center"/>
              <w:rPr>
                <w:b/>
              </w:rPr>
            </w:pPr>
            <w:r w:rsidRPr="00EA60B2">
              <w:rPr>
                <w:b/>
              </w:rPr>
              <w:t>Too Much</w:t>
            </w:r>
          </w:p>
        </w:tc>
        <w:tc>
          <w:tcPr>
            <w:tcW w:w="2019" w:type="dxa"/>
            <w:vAlign w:val="center"/>
          </w:tcPr>
          <w:p w:rsidR="00B8723F" w:rsidRPr="00EA60B2" w:rsidRDefault="00B8723F" w:rsidP="00B8723F">
            <w:pPr>
              <w:spacing w:before="40" w:after="40"/>
              <w:jc w:val="center"/>
              <w:rPr>
                <w:b/>
              </w:rPr>
            </w:pPr>
            <w:r w:rsidRPr="00EA60B2">
              <w:rPr>
                <w:b/>
              </w:rPr>
              <w:t>My Training Did Not Address This</w:t>
            </w:r>
          </w:p>
        </w:tc>
      </w:tr>
      <w:tr w:rsidR="00B8723F" w:rsidRPr="00E7668D" w:rsidTr="00B8723F">
        <w:tc>
          <w:tcPr>
            <w:tcW w:w="3798" w:type="dxa"/>
          </w:tcPr>
          <w:p w:rsidR="00B8723F" w:rsidRPr="00E7668D" w:rsidRDefault="00B8723F" w:rsidP="00B8723F">
            <w:pPr>
              <w:spacing w:before="40" w:after="40"/>
              <w:rPr>
                <w:color w:val="000000"/>
              </w:rPr>
            </w:pPr>
            <w:r w:rsidRPr="00E7668D">
              <w:t>Student Assessment Tools</w:t>
            </w:r>
          </w:p>
        </w:tc>
        <w:tc>
          <w:tcPr>
            <w:tcW w:w="1167" w:type="dxa"/>
          </w:tcPr>
          <w:p w:rsidR="00B8723F" w:rsidRPr="00E7668D" w:rsidRDefault="00B8723F" w:rsidP="00B8723F">
            <w:pPr>
              <w:spacing w:before="40" w:after="40"/>
            </w:pPr>
          </w:p>
        </w:tc>
        <w:tc>
          <w:tcPr>
            <w:tcW w:w="993" w:type="dxa"/>
          </w:tcPr>
          <w:p w:rsidR="00B8723F" w:rsidRPr="00E7668D" w:rsidRDefault="00B8723F" w:rsidP="00B8723F">
            <w:pPr>
              <w:spacing w:before="40" w:after="40"/>
            </w:pPr>
          </w:p>
        </w:tc>
        <w:tc>
          <w:tcPr>
            <w:tcW w:w="1041" w:type="dxa"/>
          </w:tcPr>
          <w:p w:rsidR="00B8723F" w:rsidRPr="00E7668D" w:rsidRDefault="00B8723F" w:rsidP="00B8723F">
            <w:pPr>
              <w:spacing w:before="40" w:after="40"/>
            </w:pPr>
          </w:p>
        </w:tc>
        <w:tc>
          <w:tcPr>
            <w:tcW w:w="2019" w:type="dxa"/>
          </w:tcPr>
          <w:p w:rsidR="00B8723F" w:rsidRPr="00E7668D" w:rsidRDefault="00B8723F" w:rsidP="00B8723F">
            <w:pPr>
              <w:spacing w:before="40" w:after="40"/>
            </w:pPr>
          </w:p>
        </w:tc>
      </w:tr>
      <w:tr w:rsidR="00B8723F" w:rsidRPr="00E7668D" w:rsidTr="00B8723F">
        <w:tc>
          <w:tcPr>
            <w:tcW w:w="3798" w:type="dxa"/>
          </w:tcPr>
          <w:p w:rsidR="00B8723F" w:rsidRPr="00E7668D" w:rsidRDefault="00B8723F" w:rsidP="00B8723F">
            <w:pPr>
              <w:spacing w:before="40" w:after="40"/>
              <w:rPr>
                <w:color w:val="000000"/>
              </w:rPr>
            </w:pPr>
            <w:r w:rsidRPr="00E7668D">
              <w:t>Curriculum (Instruction) Tools</w:t>
            </w:r>
          </w:p>
        </w:tc>
        <w:tc>
          <w:tcPr>
            <w:tcW w:w="1167" w:type="dxa"/>
          </w:tcPr>
          <w:p w:rsidR="00B8723F" w:rsidRPr="00E7668D" w:rsidRDefault="00B8723F" w:rsidP="00B8723F">
            <w:pPr>
              <w:spacing w:before="40" w:after="40"/>
            </w:pPr>
          </w:p>
        </w:tc>
        <w:tc>
          <w:tcPr>
            <w:tcW w:w="993" w:type="dxa"/>
          </w:tcPr>
          <w:p w:rsidR="00B8723F" w:rsidRPr="00E7668D" w:rsidRDefault="00B8723F" w:rsidP="00B8723F">
            <w:pPr>
              <w:spacing w:before="40" w:after="40"/>
            </w:pPr>
          </w:p>
        </w:tc>
        <w:tc>
          <w:tcPr>
            <w:tcW w:w="1041" w:type="dxa"/>
          </w:tcPr>
          <w:p w:rsidR="00B8723F" w:rsidRPr="00E7668D" w:rsidRDefault="00B8723F" w:rsidP="00B8723F">
            <w:pPr>
              <w:spacing w:before="40" w:after="40"/>
            </w:pPr>
          </w:p>
        </w:tc>
        <w:tc>
          <w:tcPr>
            <w:tcW w:w="2019" w:type="dxa"/>
          </w:tcPr>
          <w:p w:rsidR="00B8723F" w:rsidRPr="00E7668D" w:rsidRDefault="00B8723F" w:rsidP="00B8723F">
            <w:pPr>
              <w:spacing w:before="40" w:after="40"/>
            </w:pPr>
          </w:p>
        </w:tc>
      </w:tr>
      <w:tr w:rsidR="00B8723F" w:rsidRPr="00E7668D" w:rsidTr="00B8723F">
        <w:tc>
          <w:tcPr>
            <w:tcW w:w="3798" w:type="dxa"/>
          </w:tcPr>
          <w:p w:rsidR="00B8723F" w:rsidRPr="00E7668D" w:rsidRDefault="00B8723F" w:rsidP="00B8723F">
            <w:pPr>
              <w:spacing w:before="40" w:after="40"/>
              <w:rPr>
                <w:color w:val="000000"/>
              </w:rPr>
            </w:pPr>
            <w:r w:rsidRPr="00E7668D">
              <w:t>Reporting</w:t>
            </w:r>
          </w:p>
        </w:tc>
        <w:tc>
          <w:tcPr>
            <w:tcW w:w="1167" w:type="dxa"/>
          </w:tcPr>
          <w:p w:rsidR="00B8723F" w:rsidRPr="00E7668D" w:rsidRDefault="00B8723F" w:rsidP="00B8723F">
            <w:pPr>
              <w:spacing w:before="40" w:after="40"/>
            </w:pPr>
          </w:p>
        </w:tc>
        <w:tc>
          <w:tcPr>
            <w:tcW w:w="993" w:type="dxa"/>
          </w:tcPr>
          <w:p w:rsidR="00B8723F" w:rsidRPr="00E7668D" w:rsidRDefault="00B8723F" w:rsidP="00B8723F">
            <w:pPr>
              <w:spacing w:before="40" w:after="40"/>
            </w:pPr>
          </w:p>
        </w:tc>
        <w:tc>
          <w:tcPr>
            <w:tcW w:w="1041" w:type="dxa"/>
          </w:tcPr>
          <w:p w:rsidR="00B8723F" w:rsidRPr="00E7668D" w:rsidRDefault="00B8723F" w:rsidP="00B8723F">
            <w:pPr>
              <w:spacing w:before="40" w:after="40"/>
            </w:pPr>
          </w:p>
        </w:tc>
        <w:tc>
          <w:tcPr>
            <w:tcW w:w="2019" w:type="dxa"/>
          </w:tcPr>
          <w:p w:rsidR="00B8723F" w:rsidRPr="00E7668D" w:rsidRDefault="00B8723F" w:rsidP="00B8723F">
            <w:pPr>
              <w:spacing w:before="40" w:after="40"/>
            </w:pPr>
          </w:p>
        </w:tc>
      </w:tr>
      <w:tr w:rsidR="00B8723F" w:rsidRPr="00E7668D" w:rsidTr="00B8723F">
        <w:tc>
          <w:tcPr>
            <w:tcW w:w="3798" w:type="dxa"/>
          </w:tcPr>
          <w:p w:rsidR="00B8723F" w:rsidRPr="00E7668D" w:rsidRDefault="00B8723F" w:rsidP="00B8723F">
            <w:pPr>
              <w:spacing w:before="40" w:after="40"/>
            </w:pPr>
            <w:r w:rsidRPr="00E7668D">
              <w:t>Digital Resources (PBS content)</w:t>
            </w:r>
          </w:p>
        </w:tc>
        <w:tc>
          <w:tcPr>
            <w:tcW w:w="1167" w:type="dxa"/>
          </w:tcPr>
          <w:p w:rsidR="00B8723F" w:rsidRPr="00E7668D" w:rsidRDefault="00B8723F" w:rsidP="00B8723F">
            <w:pPr>
              <w:spacing w:before="40" w:after="40"/>
            </w:pPr>
          </w:p>
        </w:tc>
        <w:tc>
          <w:tcPr>
            <w:tcW w:w="993" w:type="dxa"/>
          </w:tcPr>
          <w:p w:rsidR="00B8723F" w:rsidRPr="00E7668D" w:rsidRDefault="00B8723F" w:rsidP="00B8723F">
            <w:pPr>
              <w:spacing w:before="40" w:after="40"/>
            </w:pPr>
          </w:p>
        </w:tc>
        <w:tc>
          <w:tcPr>
            <w:tcW w:w="1041" w:type="dxa"/>
          </w:tcPr>
          <w:p w:rsidR="00B8723F" w:rsidRPr="00E7668D" w:rsidRDefault="00B8723F" w:rsidP="00B8723F">
            <w:pPr>
              <w:spacing w:before="40" w:after="40"/>
            </w:pPr>
          </w:p>
        </w:tc>
        <w:tc>
          <w:tcPr>
            <w:tcW w:w="2019" w:type="dxa"/>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Please identify any topics for which you would like to receive further training/resources. (Check all that apply.)</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create an assessment</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align assessments to standards</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administer assessments</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generate reports based on assessments</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create a curriculum unit</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use mapping tools</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create a curriculum resource</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access digital content</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How to use vocational technical competency tracking resources</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Other role (Please specify.) </w:t>
      </w:r>
      <w:r w:rsidRPr="00E7668D">
        <w:rPr>
          <w:rFonts w:eastAsia="Times New Roman" w:cs="Times New Roman"/>
          <w:iCs/>
          <w:color w:val="000000"/>
          <w:szCs w:val="24"/>
        </w:rPr>
        <w:t>________________________________________________</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Are you aware of the training and reference materials available through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University?</w:t>
      </w:r>
    </w:p>
    <w:p w:rsidR="00B8723F" w:rsidRPr="00E7668D" w:rsidRDefault="00B8723F" w:rsidP="00B743F8">
      <w:pPr>
        <w:numPr>
          <w:ilvl w:val="0"/>
          <w:numId w:val="55"/>
        </w:numPr>
        <w:contextualSpacing/>
        <w:rPr>
          <w:rFonts w:eastAsia="Times New Roman" w:cs="Times New Roman"/>
          <w:szCs w:val="24"/>
        </w:rPr>
      </w:pPr>
      <w:r w:rsidRPr="00E7668D">
        <w:rPr>
          <w:rFonts w:eastAsia="Times New Roman" w:cs="Times New Roman"/>
          <w:szCs w:val="24"/>
        </w:rPr>
        <w:t>Yes</w:t>
      </w:r>
    </w:p>
    <w:p w:rsidR="00B8723F" w:rsidRPr="00E7668D" w:rsidRDefault="00B8723F" w:rsidP="00B743F8">
      <w:pPr>
        <w:numPr>
          <w:ilvl w:val="0"/>
          <w:numId w:val="55"/>
        </w:numPr>
        <w:contextualSpacing/>
        <w:rPr>
          <w:rFonts w:eastAsia="Times New Roman" w:cs="Times New Roman"/>
          <w:szCs w:val="24"/>
        </w:rPr>
      </w:pPr>
      <w:r w:rsidRPr="00E7668D">
        <w:rPr>
          <w:rFonts w:eastAsia="Times New Roman" w:cs="Times New Roman"/>
          <w:szCs w:val="24"/>
        </w:rPr>
        <w:t>No</w:t>
      </w: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lastRenderedPageBreak/>
        <w:t>How can ET&amp;L training(s) be improved?</w:t>
      </w: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Have you started using ET&amp;L outside of your training session?</w:t>
      </w:r>
    </w:p>
    <w:p w:rsidR="00B8723F" w:rsidRPr="00E7668D" w:rsidRDefault="00B8723F" w:rsidP="00B743F8">
      <w:pPr>
        <w:numPr>
          <w:ilvl w:val="0"/>
          <w:numId w:val="50"/>
        </w:numPr>
        <w:contextualSpacing/>
        <w:rPr>
          <w:rFonts w:eastAsia="Times New Roman" w:cs="Times New Roman"/>
          <w:szCs w:val="24"/>
        </w:rPr>
      </w:pPr>
      <w:r w:rsidRPr="00E7668D">
        <w:rPr>
          <w:rFonts w:eastAsia="Times New Roman" w:cs="Times New Roman"/>
          <w:szCs w:val="24"/>
        </w:rPr>
        <w:t>Yes</w:t>
      </w:r>
    </w:p>
    <w:p w:rsidR="00B8723F" w:rsidRPr="00E7668D" w:rsidRDefault="00B8723F" w:rsidP="00B743F8">
      <w:pPr>
        <w:numPr>
          <w:ilvl w:val="0"/>
          <w:numId w:val="50"/>
        </w:numPr>
        <w:contextualSpacing/>
        <w:rPr>
          <w:rFonts w:eastAsia="Times New Roman" w:cs="Times New Roman"/>
          <w:szCs w:val="24"/>
        </w:rPr>
      </w:pPr>
      <w:r w:rsidRPr="00E7668D">
        <w:rPr>
          <w:rFonts w:eastAsia="Times New Roman" w:cs="Times New Roman"/>
          <w:szCs w:val="24"/>
        </w:rPr>
        <w:t>No</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Student Assessment Tools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 xml:space="preserve">of ET&amp;L’s Student Assessment Tools. </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pacing w:val="-2"/>
          <w:szCs w:val="24"/>
        </w:rPr>
      </w:pPr>
      <w:r w:rsidRPr="00E7668D">
        <w:rPr>
          <w:rFonts w:eastAsia="Times New Roman" w:cs="Times New Roman"/>
          <w:spacing w:val="-2"/>
          <w:szCs w:val="24"/>
        </w:rPr>
        <w:t xml:space="preserve">How often have you used the </w:t>
      </w:r>
      <w:r w:rsidRPr="00E7668D">
        <w:rPr>
          <w:rFonts w:eastAsia="Times New Roman" w:cs="Times New Roman"/>
          <w:b/>
          <w:spacing w:val="-2"/>
          <w:szCs w:val="24"/>
        </w:rPr>
        <w:t>Student Assessment Tools</w:t>
      </w:r>
      <w:r w:rsidRPr="00E7668D">
        <w:rPr>
          <w:rFonts w:eastAsia="Times New Roman" w:cs="Times New Roman"/>
          <w:b/>
          <w:i/>
          <w:spacing w:val="-2"/>
          <w:szCs w:val="24"/>
        </w:rPr>
        <w:t xml:space="preserve"> </w:t>
      </w:r>
      <w:r w:rsidRPr="00E7668D">
        <w:rPr>
          <w:rFonts w:eastAsia="Times New Roman" w:cs="Times New Roman"/>
          <w:spacing w:val="-2"/>
          <w:szCs w:val="24"/>
        </w:rPr>
        <w:t>to do the following this school year?</w:t>
      </w:r>
    </w:p>
    <w:tbl>
      <w:tblPr>
        <w:tblStyle w:val="TableGrid6"/>
        <w:tblW w:w="9576" w:type="dxa"/>
        <w:tblLook w:val="04A0"/>
      </w:tblPr>
      <w:tblGrid>
        <w:gridCol w:w="3488"/>
        <w:gridCol w:w="1109"/>
        <w:gridCol w:w="778"/>
        <w:gridCol w:w="920"/>
        <w:gridCol w:w="1073"/>
        <w:gridCol w:w="1144"/>
        <w:gridCol w:w="1064"/>
      </w:tblGrid>
      <w:tr w:rsidR="00B8723F" w:rsidRPr="00EA60B2" w:rsidTr="00B8723F">
        <w:tc>
          <w:tcPr>
            <w:tcW w:w="3792" w:type="dxa"/>
          </w:tcPr>
          <w:p w:rsidR="00B8723F" w:rsidRPr="008005BD" w:rsidRDefault="00B8723F" w:rsidP="00B8723F">
            <w:pPr>
              <w:spacing w:before="40" w:after="40"/>
              <w:rPr>
                <w:rFonts w:cs="Times New Roman"/>
              </w:rPr>
            </w:pPr>
          </w:p>
        </w:tc>
        <w:tc>
          <w:tcPr>
            <w:tcW w:w="687" w:type="dxa"/>
          </w:tcPr>
          <w:p w:rsidR="00B8723F" w:rsidRPr="00EA60B2" w:rsidRDefault="00B8723F" w:rsidP="00B8723F">
            <w:pPr>
              <w:spacing w:before="40" w:after="40"/>
              <w:jc w:val="center"/>
              <w:rPr>
                <w:rFonts w:cs="Times New Roman"/>
                <w:b/>
              </w:rPr>
            </w:pPr>
            <w:r w:rsidRPr="00EA60B2">
              <w:rPr>
                <w:rFonts w:cs="Times New Roman"/>
                <w:b/>
              </w:rPr>
              <w:t>This Feature Not Available</w:t>
            </w:r>
          </w:p>
        </w:tc>
        <w:tc>
          <w:tcPr>
            <w:tcW w:w="754" w:type="dxa"/>
            <w:vAlign w:val="center"/>
          </w:tcPr>
          <w:p w:rsidR="00B8723F" w:rsidRPr="00EA60B2" w:rsidRDefault="00B8723F" w:rsidP="00B8723F">
            <w:pPr>
              <w:spacing w:before="40" w:after="40"/>
              <w:jc w:val="center"/>
              <w:rPr>
                <w:rFonts w:cs="Times New Roman"/>
                <w:b/>
              </w:rPr>
            </w:pPr>
            <w:r w:rsidRPr="00EA60B2">
              <w:rPr>
                <w:rFonts w:cs="Times New Roman"/>
                <w:b/>
              </w:rPr>
              <w:t>Never</w:t>
            </w:r>
          </w:p>
        </w:tc>
        <w:tc>
          <w:tcPr>
            <w:tcW w:w="948" w:type="dxa"/>
            <w:vAlign w:val="center"/>
          </w:tcPr>
          <w:p w:rsidR="00B8723F" w:rsidRPr="00EA60B2" w:rsidRDefault="00B8723F" w:rsidP="00B8723F">
            <w:pPr>
              <w:spacing w:before="40" w:after="40"/>
              <w:jc w:val="center"/>
              <w:rPr>
                <w:rFonts w:cs="Times New Roman"/>
                <w:b/>
              </w:rPr>
            </w:pPr>
            <w:r w:rsidRPr="00EA60B2">
              <w:rPr>
                <w:rFonts w:cs="Times New Roman"/>
                <w:b/>
              </w:rPr>
              <w:t>Once or Twice This Year</w:t>
            </w:r>
          </w:p>
        </w:tc>
        <w:tc>
          <w:tcPr>
            <w:tcW w:w="1073" w:type="dxa"/>
            <w:vAlign w:val="center"/>
          </w:tcPr>
          <w:p w:rsidR="00B8723F" w:rsidRPr="00EA60B2" w:rsidRDefault="00B8723F" w:rsidP="00B8723F">
            <w:pPr>
              <w:spacing w:before="40" w:after="40"/>
              <w:jc w:val="center"/>
              <w:rPr>
                <w:rFonts w:cs="Times New Roman"/>
                <w:b/>
              </w:rPr>
            </w:pPr>
            <w:r w:rsidRPr="00EA60B2">
              <w:rPr>
                <w:rFonts w:cs="Times New Roman"/>
                <w:b/>
              </w:rPr>
              <w:t>A Few Times per Semester</w:t>
            </w:r>
          </w:p>
        </w:tc>
        <w:tc>
          <w:tcPr>
            <w:tcW w:w="1203" w:type="dxa"/>
            <w:vAlign w:val="center"/>
          </w:tcPr>
          <w:p w:rsidR="00B8723F" w:rsidRPr="00EA60B2" w:rsidRDefault="00B8723F" w:rsidP="00B8723F">
            <w:pPr>
              <w:spacing w:before="40" w:after="40"/>
              <w:jc w:val="center"/>
              <w:rPr>
                <w:rFonts w:cs="Times New Roman"/>
                <w:b/>
              </w:rPr>
            </w:pPr>
            <w:r w:rsidRPr="00EA60B2">
              <w:rPr>
                <w:rFonts w:cs="Times New Roman"/>
                <w:b/>
              </w:rPr>
              <w:t>A Few Times per Month</w:t>
            </w:r>
          </w:p>
        </w:tc>
        <w:tc>
          <w:tcPr>
            <w:tcW w:w="1119" w:type="dxa"/>
            <w:vAlign w:val="center"/>
          </w:tcPr>
          <w:p w:rsidR="00B8723F" w:rsidRPr="00EA60B2" w:rsidRDefault="00B8723F" w:rsidP="00B8723F">
            <w:pPr>
              <w:spacing w:before="40" w:after="40"/>
              <w:jc w:val="center"/>
              <w:rPr>
                <w:rFonts w:cs="Times New Roman"/>
                <w:b/>
              </w:rPr>
            </w:pPr>
            <w:r w:rsidRPr="00EA60B2">
              <w:rPr>
                <w:rFonts w:cs="Times New Roman"/>
                <w:b/>
              </w:rPr>
              <w:t>A Few Times per Week</w:t>
            </w: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 xml:space="preserve">Create individual assessment items </w:t>
            </w:r>
          </w:p>
        </w:tc>
        <w:tc>
          <w:tcPr>
            <w:tcW w:w="687" w:type="dxa"/>
          </w:tcPr>
          <w:p w:rsidR="00B8723F" w:rsidRPr="00EA60B2" w:rsidRDefault="00B8723F" w:rsidP="00B8723F">
            <w:pPr>
              <w:spacing w:before="40" w:after="40"/>
              <w:rPr>
                <w:rFonts w:cs="Times New Roman"/>
              </w:rPr>
            </w:pPr>
          </w:p>
        </w:tc>
        <w:tc>
          <w:tcPr>
            <w:tcW w:w="754" w:type="dxa"/>
          </w:tcPr>
          <w:p w:rsidR="00B8723F" w:rsidRPr="008005BD"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8005BD" w:rsidRDefault="00B8723F" w:rsidP="00B8723F">
            <w:pPr>
              <w:spacing w:before="40" w:after="40"/>
              <w:rPr>
                <w:rFonts w:cs="Times New Roman"/>
              </w:rPr>
            </w:pPr>
          </w:p>
        </w:tc>
        <w:tc>
          <w:tcPr>
            <w:tcW w:w="1203" w:type="dxa"/>
          </w:tcPr>
          <w:p w:rsidR="00B8723F" w:rsidRPr="008005BD" w:rsidRDefault="00B8723F" w:rsidP="00B8723F">
            <w:pPr>
              <w:spacing w:before="40" w:after="40"/>
              <w:rPr>
                <w:rFonts w:cs="Times New Roman"/>
              </w:rPr>
            </w:pPr>
          </w:p>
        </w:tc>
        <w:tc>
          <w:tcPr>
            <w:tcW w:w="1119" w:type="dxa"/>
          </w:tcPr>
          <w:p w:rsidR="00B8723F" w:rsidRPr="008005BD"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Use MCAS items to create an assessment</w:t>
            </w:r>
          </w:p>
        </w:tc>
        <w:tc>
          <w:tcPr>
            <w:tcW w:w="687" w:type="dxa"/>
          </w:tcPr>
          <w:p w:rsidR="00B8723F" w:rsidRPr="00EA60B2" w:rsidRDefault="00B8723F" w:rsidP="00B8723F">
            <w:pPr>
              <w:spacing w:before="40" w:after="40"/>
              <w:rPr>
                <w:rFonts w:cs="Times New Roman"/>
              </w:rPr>
            </w:pPr>
          </w:p>
        </w:tc>
        <w:tc>
          <w:tcPr>
            <w:tcW w:w="754" w:type="dxa"/>
          </w:tcPr>
          <w:p w:rsidR="00B8723F" w:rsidRPr="008005BD"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8005BD" w:rsidRDefault="00B8723F" w:rsidP="00B8723F">
            <w:pPr>
              <w:spacing w:before="40" w:after="40"/>
              <w:rPr>
                <w:rFonts w:cs="Times New Roman"/>
              </w:rPr>
            </w:pPr>
          </w:p>
        </w:tc>
        <w:tc>
          <w:tcPr>
            <w:tcW w:w="1203" w:type="dxa"/>
          </w:tcPr>
          <w:p w:rsidR="00B8723F" w:rsidRPr="008005BD" w:rsidRDefault="00B8723F" w:rsidP="00B8723F">
            <w:pPr>
              <w:spacing w:before="40" w:after="40"/>
              <w:rPr>
                <w:rFonts w:cs="Times New Roman"/>
              </w:rPr>
            </w:pPr>
          </w:p>
        </w:tc>
        <w:tc>
          <w:tcPr>
            <w:tcW w:w="1119" w:type="dxa"/>
          </w:tcPr>
          <w:p w:rsidR="00B8723F" w:rsidRPr="008005BD"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 xml:space="preserve">Use NWEA items to create an assessment </w:t>
            </w:r>
          </w:p>
        </w:tc>
        <w:tc>
          <w:tcPr>
            <w:tcW w:w="687" w:type="dxa"/>
          </w:tcPr>
          <w:p w:rsidR="00B8723F" w:rsidRPr="00EA60B2" w:rsidRDefault="00B8723F" w:rsidP="00B8723F">
            <w:pPr>
              <w:spacing w:before="40" w:after="40"/>
              <w:rPr>
                <w:rFonts w:cs="Times New Roman"/>
              </w:rPr>
            </w:pPr>
          </w:p>
        </w:tc>
        <w:tc>
          <w:tcPr>
            <w:tcW w:w="754" w:type="dxa"/>
          </w:tcPr>
          <w:p w:rsidR="00B8723F" w:rsidRPr="00EA60B2"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EA60B2" w:rsidRDefault="00B8723F" w:rsidP="00B8723F">
            <w:pPr>
              <w:spacing w:before="40" w:after="40"/>
              <w:rPr>
                <w:rFonts w:cs="Times New Roman"/>
              </w:rPr>
            </w:pPr>
          </w:p>
        </w:tc>
        <w:tc>
          <w:tcPr>
            <w:tcW w:w="1203" w:type="dxa"/>
          </w:tcPr>
          <w:p w:rsidR="00B8723F" w:rsidRPr="00EA60B2" w:rsidRDefault="00B8723F" w:rsidP="00B8723F">
            <w:pPr>
              <w:spacing w:before="40" w:after="40"/>
              <w:rPr>
                <w:rFonts w:cs="Times New Roman"/>
              </w:rPr>
            </w:pPr>
          </w:p>
        </w:tc>
        <w:tc>
          <w:tcPr>
            <w:tcW w:w="1119" w:type="dxa"/>
          </w:tcPr>
          <w:p w:rsidR="00B8723F" w:rsidRPr="00EA60B2"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Use Key Data Systems items to create an assessment</w:t>
            </w:r>
          </w:p>
        </w:tc>
        <w:tc>
          <w:tcPr>
            <w:tcW w:w="687" w:type="dxa"/>
          </w:tcPr>
          <w:p w:rsidR="00B8723F" w:rsidRPr="00EA60B2" w:rsidRDefault="00B8723F" w:rsidP="00B8723F">
            <w:pPr>
              <w:spacing w:before="40" w:after="40"/>
              <w:rPr>
                <w:rFonts w:cs="Times New Roman"/>
              </w:rPr>
            </w:pPr>
          </w:p>
        </w:tc>
        <w:tc>
          <w:tcPr>
            <w:tcW w:w="754" w:type="dxa"/>
          </w:tcPr>
          <w:p w:rsidR="00B8723F" w:rsidRPr="00EA60B2"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EA60B2" w:rsidRDefault="00B8723F" w:rsidP="00B8723F">
            <w:pPr>
              <w:spacing w:before="40" w:after="40"/>
              <w:rPr>
                <w:rFonts w:cs="Times New Roman"/>
              </w:rPr>
            </w:pPr>
          </w:p>
        </w:tc>
        <w:tc>
          <w:tcPr>
            <w:tcW w:w="1203" w:type="dxa"/>
          </w:tcPr>
          <w:p w:rsidR="00B8723F" w:rsidRPr="00EA60B2" w:rsidRDefault="00B8723F" w:rsidP="00B8723F">
            <w:pPr>
              <w:spacing w:before="40" w:after="40"/>
              <w:rPr>
                <w:rFonts w:cs="Times New Roman"/>
              </w:rPr>
            </w:pPr>
          </w:p>
        </w:tc>
        <w:tc>
          <w:tcPr>
            <w:tcW w:w="1119" w:type="dxa"/>
          </w:tcPr>
          <w:p w:rsidR="00B8723F" w:rsidRPr="00EA60B2"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Use other (third</w:t>
            </w:r>
            <w:r>
              <w:rPr>
                <w:rFonts w:cs="Times New Roman"/>
              </w:rPr>
              <w:t>-</w:t>
            </w:r>
            <w:r w:rsidRPr="00EA60B2">
              <w:rPr>
                <w:rFonts w:cs="Times New Roman"/>
              </w:rPr>
              <w:t>party) items to create an assessment</w:t>
            </w:r>
          </w:p>
        </w:tc>
        <w:tc>
          <w:tcPr>
            <w:tcW w:w="687" w:type="dxa"/>
          </w:tcPr>
          <w:p w:rsidR="00B8723F" w:rsidRPr="00EA60B2" w:rsidRDefault="00B8723F" w:rsidP="00B8723F">
            <w:pPr>
              <w:spacing w:before="40" w:after="40"/>
              <w:rPr>
                <w:rFonts w:cs="Times New Roman"/>
              </w:rPr>
            </w:pPr>
          </w:p>
        </w:tc>
        <w:tc>
          <w:tcPr>
            <w:tcW w:w="754" w:type="dxa"/>
          </w:tcPr>
          <w:p w:rsidR="00B8723F" w:rsidRPr="00EA60B2"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EA60B2" w:rsidRDefault="00B8723F" w:rsidP="00B8723F">
            <w:pPr>
              <w:spacing w:before="40" w:after="40"/>
              <w:rPr>
                <w:rFonts w:cs="Times New Roman"/>
              </w:rPr>
            </w:pPr>
          </w:p>
        </w:tc>
        <w:tc>
          <w:tcPr>
            <w:tcW w:w="1203" w:type="dxa"/>
          </w:tcPr>
          <w:p w:rsidR="00B8723F" w:rsidRPr="00EA60B2" w:rsidRDefault="00B8723F" w:rsidP="00B8723F">
            <w:pPr>
              <w:spacing w:before="40" w:after="40"/>
              <w:rPr>
                <w:rFonts w:cs="Times New Roman"/>
              </w:rPr>
            </w:pPr>
          </w:p>
        </w:tc>
        <w:tc>
          <w:tcPr>
            <w:tcW w:w="1119" w:type="dxa"/>
          </w:tcPr>
          <w:p w:rsidR="00B8723F" w:rsidRPr="00EA60B2" w:rsidRDefault="00B8723F" w:rsidP="00B8723F">
            <w:pPr>
              <w:spacing w:before="40" w:after="40"/>
              <w:rPr>
                <w:rFonts w:cs="Times New Roman"/>
              </w:rPr>
            </w:pPr>
          </w:p>
        </w:tc>
      </w:tr>
      <w:tr w:rsidR="00B8723F" w:rsidRPr="00EA60B2" w:rsidTr="00B8723F">
        <w:tc>
          <w:tcPr>
            <w:tcW w:w="3792" w:type="dxa"/>
          </w:tcPr>
          <w:p w:rsidR="00B8723F" w:rsidRPr="008005BD" w:rsidRDefault="00B8723F" w:rsidP="00B8723F">
            <w:pPr>
              <w:spacing w:before="40" w:after="40"/>
              <w:rPr>
                <w:rFonts w:cs="Times New Roman"/>
              </w:rPr>
            </w:pPr>
            <w:r w:rsidRPr="00EA60B2">
              <w:rPr>
                <w:rFonts w:cs="Times New Roman"/>
              </w:rPr>
              <w:t xml:space="preserve">Administer assessments using bubble </w:t>
            </w:r>
            <w:r w:rsidRPr="008005BD">
              <w:rPr>
                <w:rFonts w:cs="Times New Roman"/>
              </w:rPr>
              <w:t>sheets (on paper)</w:t>
            </w:r>
          </w:p>
        </w:tc>
        <w:tc>
          <w:tcPr>
            <w:tcW w:w="687" w:type="dxa"/>
          </w:tcPr>
          <w:p w:rsidR="00B8723F" w:rsidRPr="00EA60B2" w:rsidRDefault="00B8723F" w:rsidP="00B8723F">
            <w:pPr>
              <w:spacing w:before="40" w:after="40"/>
              <w:rPr>
                <w:rFonts w:cs="Times New Roman"/>
              </w:rPr>
            </w:pPr>
          </w:p>
        </w:tc>
        <w:tc>
          <w:tcPr>
            <w:tcW w:w="754" w:type="dxa"/>
          </w:tcPr>
          <w:p w:rsidR="00B8723F" w:rsidRPr="008005BD"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8005BD" w:rsidRDefault="00B8723F" w:rsidP="00B8723F">
            <w:pPr>
              <w:spacing w:before="40" w:after="40"/>
              <w:rPr>
                <w:rFonts w:cs="Times New Roman"/>
              </w:rPr>
            </w:pPr>
          </w:p>
        </w:tc>
        <w:tc>
          <w:tcPr>
            <w:tcW w:w="1203" w:type="dxa"/>
          </w:tcPr>
          <w:p w:rsidR="00B8723F" w:rsidRPr="008005BD" w:rsidRDefault="00B8723F" w:rsidP="00B8723F">
            <w:pPr>
              <w:spacing w:before="40" w:after="40"/>
              <w:rPr>
                <w:rFonts w:cs="Times New Roman"/>
              </w:rPr>
            </w:pPr>
          </w:p>
        </w:tc>
        <w:tc>
          <w:tcPr>
            <w:tcW w:w="1119" w:type="dxa"/>
          </w:tcPr>
          <w:p w:rsidR="00B8723F" w:rsidRPr="008005BD"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Administer assessments online (or with clickers)</w:t>
            </w:r>
          </w:p>
        </w:tc>
        <w:tc>
          <w:tcPr>
            <w:tcW w:w="687" w:type="dxa"/>
          </w:tcPr>
          <w:p w:rsidR="00B8723F" w:rsidRPr="00EA60B2" w:rsidRDefault="00B8723F" w:rsidP="00B8723F">
            <w:pPr>
              <w:spacing w:before="40" w:after="40"/>
              <w:rPr>
                <w:rFonts w:cs="Times New Roman"/>
              </w:rPr>
            </w:pPr>
          </w:p>
        </w:tc>
        <w:tc>
          <w:tcPr>
            <w:tcW w:w="754" w:type="dxa"/>
          </w:tcPr>
          <w:p w:rsidR="00B8723F" w:rsidRPr="00EA60B2"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EA60B2" w:rsidRDefault="00B8723F" w:rsidP="00B8723F">
            <w:pPr>
              <w:spacing w:before="40" w:after="40"/>
              <w:rPr>
                <w:rFonts w:cs="Times New Roman"/>
              </w:rPr>
            </w:pPr>
          </w:p>
        </w:tc>
        <w:tc>
          <w:tcPr>
            <w:tcW w:w="1203" w:type="dxa"/>
          </w:tcPr>
          <w:p w:rsidR="00B8723F" w:rsidRPr="00EA60B2" w:rsidRDefault="00B8723F" w:rsidP="00B8723F">
            <w:pPr>
              <w:spacing w:before="40" w:after="40"/>
              <w:rPr>
                <w:rFonts w:cs="Times New Roman"/>
              </w:rPr>
            </w:pPr>
          </w:p>
        </w:tc>
        <w:tc>
          <w:tcPr>
            <w:tcW w:w="1119" w:type="dxa"/>
          </w:tcPr>
          <w:p w:rsidR="00B8723F" w:rsidRPr="00EA60B2"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Generate standard data reports (e.g., Distractor Analysis, Standards by Student)</w:t>
            </w:r>
          </w:p>
        </w:tc>
        <w:tc>
          <w:tcPr>
            <w:tcW w:w="687" w:type="dxa"/>
          </w:tcPr>
          <w:p w:rsidR="00B8723F" w:rsidRPr="00EA60B2" w:rsidRDefault="00B8723F" w:rsidP="00B8723F">
            <w:pPr>
              <w:spacing w:before="40" w:after="40"/>
              <w:rPr>
                <w:rFonts w:cs="Times New Roman"/>
              </w:rPr>
            </w:pPr>
          </w:p>
        </w:tc>
        <w:tc>
          <w:tcPr>
            <w:tcW w:w="754" w:type="dxa"/>
          </w:tcPr>
          <w:p w:rsidR="00B8723F" w:rsidRPr="008005BD"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8005BD" w:rsidRDefault="00B8723F" w:rsidP="00B8723F">
            <w:pPr>
              <w:spacing w:before="40" w:after="40"/>
              <w:rPr>
                <w:rFonts w:cs="Times New Roman"/>
              </w:rPr>
            </w:pPr>
          </w:p>
        </w:tc>
        <w:tc>
          <w:tcPr>
            <w:tcW w:w="1203" w:type="dxa"/>
          </w:tcPr>
          <w:p w:rsidR="00B8723F" w:rsidRPr="008005BD" w:rsidRDefault="00B8723F" w:rsidP="00B8723F">
            <w:pPr>
              <w:spacing w:before="40" w:after="40"/>
              <w:rPr>
                <w:rFonts w:cs="Times New Roman"/>
              </w:rPr>
            </w:pPr>
          </w:p>
        </w:tc>
        <w:tc>
          <w:tcPr>
            <w:tcW w:w="1119" w:type="dxa"/>
          </w:tcPr>
          <w:p w:rsidR="00B8723F" w:rsidRPr="008005BD" w:rsidRDefault="00B8723F" w:rsidP="00B8723F">
            <w:pPr>
              <w:spacing w:before="40" w:after="40"/>
              <w:rPr>
                <w:rFonts w:cs="Times New Roman"/>
              </w:rPr>
            </w:pPr>
          </w:p>
        </w:tc>
      </w:tr>
      <w:tr w:rsidR="00B8723F" w:rsidRPr="00EA60B2" w:rsidTr="00B8723F">
        <w:tc>
          <w:tcPr>
            <w:tcW w:w="3792" w:type="dxa"/>
          </w:tcPr>
          <w:p w:rsidR="00B8723F" w:rsidRPr="00EA60B2" w:rsidRDefault="00B8723F" w:rsidP="00B8723F">
            <w:pPr>
              <w:spacing w:before="40" w:after="40"/>
              <w:rPr>
                <w:rFonts w:cs="Times New Roman"/>
              </w:rPr>
            </w:pPr>
            <w:r w:rsidRPr="00EA60B2">
              <w:rPr>
                <w:rFonts w:cs="Times New Roman"/>
              </w:rPr>
              <w:t>Track vocational/technical competencies</w:t>
            </w:r>
          </w:p>
        </w:tc>
        <w:tc>
          <w:tcPr>
            <w:tcW w:w="687" w:type="dxa"/>
          </w:tcPr>
          <w:p w:rsidR="00B8723F" w:rsidRPr="00EA60B2" w:rsidRDefault="00B8723F" w:rsidP="00B8723F">
            <w:pPr>
              <w:spacing w:before="40" w:after="40"/>
              <w:rPr>
                <w:rFonts w:cs="Times New Roman"/>
              </w:rPr>
            </w:pPr>
          </w:p>
        </w:tc>
        <w:tc>
          <w:tcPr>
            <w:tcW w:w="754" w:type="dxa"/>
          </w:tcPr>
          <w:p w:rsidR="00B8723F" w:rsidRPr="00EA60B2" w:rsidRDefault="00B8723F" w:rsidP="00B8723F">
            <w:pPr>
              <w:spacing w:before="40" w:after="40"/>
              <w:rPr>
                <w:rFonts w:cs="Times New Roman"/>
              </w:rPr>
            </w:pPr>
          </w:p>
        </w:tc>
        <w:tc>
          <w:tcPr>
            <w:tcW w:w="948" w:type="dxa"/>
          </w:tcPr>
          <w:p w:rsidR="00B8723F" w:rsidRPr="00EA60B2" w:rsidRDefault="00B8723F" w:rsidP="00B8723F">
            <w:pPr>
              <w:spacing w:before="40" w:after="40"/>
              <w:rPr>
                <w:rFonts w:cs="Times New Roman"/>
              </w:rPr>
            </w:pPr>
          </w:p>
        </w:tc>
        <w:tc>
          <w:tcPr>
            <w:tcW w:w="1073" w:type="dxa"/>
          </w:tcPr>
          <w:p w:rsidR="00B8723F" w:rsidRPr="00EA60B2" w:rsidRDefault="00B8723F" w:rsidP="00B8723F">
            <w:pPr>
              <w:spacing w:before="40" w:after="40"/>
              <w:rPr>
                <w:rFonts w:cs="Times New Roman"/>
              </w:rPr>
            </w:pPr>
          </w:p>
        </w:tc>
        <w:tc>
          <w:tcPr>
            <w:tcW w:w="1203" w:type="dxa"/>
          </w:tcPr>
          <w:p w:rsidR="00B8723F" w:rsidRPr="00EA60B2" w:rsidRDefault="00B8723F" w:rsidP="00B8723F">
            <w:pPr>
              <w:spacing w:before="40" w:after="40"/>
              <w:rPr>
                <w:rFonts w:cs="Times New Roman"/>
              </w:rPr>
            </w:pPr>
          </w:p>
        </w:tc>
        <w:tc>
          <w:tcPr>
            <w:tcW w:w="1119" w:type="dxa"/>
          </w:tcPr>
          <w:p w:rsidR="00B8723F" w:rsidRPr="00EA60B2" w:rsidRDefault="00B8723F" w:rsidP="00B8723F">
            <w:pPr>
              <w:spacing w:before="40" w:after="40"/>
              <w:rPr>
                <w:rFonts w:cs="Times New Roman"/>
              </w:rPr>
            </w:pPr>
          </w:p>
        </w:tc>
      </w:tr>
    </w:tbl>
    <w:p w:rsidR="00B8723F" w:rsidRPr="00E7668D" w:rsidRDefault="00B8723F" w:rsidP="00B8723F">
      <w:pPr>
        <w:rPr>
          <w:rFonts w:eastAsia="Times New Roman" w:cs="Times New Roman"/>
          <w:szCs w:val="24"/>
        </w:rPr>
      </w:pP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lastRenderedPageBreak/>
        <w:t xml:space="preserve">How much assessment content have you created in ET&amp;L? Estimate the number of </w:t>
      </w:r>
      <w:r w:rsidRPr="00E7668D">
        <w:rPr>
          <w:rFonts w:eastAsia="Times New Roman" w:cs="Times New Roman"/>
          <w:b/>
          <w:szCs w:val="24"/>
        </w:rPr>
        <w:t>individual assessment items</w:t>
      </w:r>
      <w:r w:rsidRPr="00E7668D">
        <w:rPr>
          <w:rFonts w:eastAsia="Times New Roman" w:cs="Times New Roman"/>
          <w:szCs w:val="24"/>
        </w:rPr>
        <w:t xml:space="preserve"> you have saved in the system:</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Fewer than 10</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10–99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100–199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More than 200</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Estimate the number of </w:t>
      </w:r>
      <w:r w:rsidRPr="00E7668D">
        <w:rPr>
          <w:rFonts w:eastAsia="Times New Roman" w:cs="Times New Roman"/>
          <w:b/>
          <w:szCs w:val="24"/>
        </w:rPr>
        <w:t>whole assessments</w:t>
      </w:r>
      <w:r w:rsidRPr="00E7668D">
        <w:rPr>
          <w:rFonts w:eastAsia="Times New Roman" w:cs="Times New Roman"/>
          <w:szCs w:val="24"/>
        </w:rPr>
        <w:t xml:space="preserve"> you have saved in ET&amp;L:</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Fewer than 2</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3–5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6–9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More than 10</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Estimate the number of </w:t>
      </w:r>
      <w:r w:rsidRPr="00E7668D">
        <w:rPr>
          <w:rFonts w:eastAsia="Times New Roman" w:cs="Times New Roman"/>
          <w:b/>
          <w:szCs w:val="24"/>
        </w:rPr>
        <w:t>assessments you have shared with other educators in your district</w:t>
      </w:r>
      <w:r w:rsidRPr="00E7668D">
        <w:rPr>
          <w:rFonts w:eastAsia="Times New Roman" w:cs="Times New Roman"/>
          <w:szCs w:val="24"/>
        </w:rPr>
        <w:t>:</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Fewer than 2</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3–5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6–9 </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More than 10</w:t>
      </w:r>
    </w:p>
    <w:p w:rsidR="00B8723F" w:rsidRPr="00E7668D" w:rsidRDefault="00B8723F" w:rsidP="00B8723F">
      <w:pPr>
        <w:ind w:left="720"/>
        <w:contextualSpacing/>
        <w:rPr>
          <w:rFonts w:eastAsia="Times New Roman" w:cs="Times New Roman"/>
          <w:szCs w:val="24"/>
        </w:rPr>
      </w:pP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lastRenderedPageBreak/>
        <w:t>How difficult or straightforward is it to do</w:t>
      </w:r>
      <w:r w:rsidRPr="00E7668D">
        <w:rPr>
          <w:rFonts w:eastAsia="Times New Roman" w:cs="Times New Roman"/>
          <w:b/>
          <w:i/>
          <w:szCs w:val="24"/>
        </w:rPr>
        <w:t xml:space="preserve"> </w:t>
      </w:r>
      <w:r w:rsidRPr="00E7668D">
        <w:rPr>
          <w:rFonts w:eastAsia="Times New Roman" w:cs="Times New Roman"/>
          <w:szCs w:val="24"/>
        </w:rPr>
        <w:t xml:space="preserve">the following in the </w:t>
      </w:r>
      <w:r w:rsidRPr="00E7668D">
        <w:rPr>
          <w:rFonts w:eastAsia="Times New Roman" w:cs="Times New Roman"/>
          <w:b/>
          <w:szCs w:val="24"/>
        </w:rPr>
        <w:t>Student Assessment Tools</w:t>
      </w:r>
      <w:r w:rsidRPr="00E7668D">
        <w:rPr>
          <w:rFonts w:eastAsia="Times New Roman" w:cs="Times New Roman"/>
          <w:szCs w:val="24"/>
        </w:rPr>
        <w:t>?</w:t>
      </w:r>
    </w:p>
    <w:tbl>
      <w:tblPr>
        <w:tblStyle w:val="TableGrid6"/>
        <w:tblW w:w="9576" w:type="dxa"/>
        <w:tblLook w:val="04A0"/>
      </w:tblPr>
      <w:tblGrid>
        <w:gridCol w:w="2072"/>
        <w:gridCol w:w="1355"/>
        <w:gridCol w:w="1396"/>
        <w:gridCol w:w="1060"/>
        <w:gridCol w:w="1304"/>
        <w:gridCol w:w="999"/>
        <w:gridCol w:w="1390"/>
      </w:tblGrid>
      <w:tr w:rsidR="00B8723F" w:rsidRPr="00EA60B2" w:rsidTr="00B8723F">
        <w:tc>
          <w:tcPr>
            <w:tcW w:w="2088" w:type="dxa"/>
          </w:tcPr>
          <w:p w:rsidR="00B8723F" w:rsidRPr="008005BD" w:rsidRDefault="00B8723F" w:rsidP="00B8723F">
            <w:pPr>
              <w:spacing w:before="40" w:after="40"/>
              <w:rPr>
                <w:rFonts w:cs="Times New Roman"/>
              </w:rPr>
            </w:pPr>
          </w:p>
        </w:tc>
        <w:tc>
          <w:tcPr>
            <w:tcW w:w="1414" w:type="dxa"/>
            <w:vAlign w:val="center"/>
          </w:tcPr>
          <w:p w:rsidR="00B8723F" w:rsidRPr="00EA60B2" w:rsidRDefault="00B8723F" w:rsidP="00B8723F">
            <w:pPr>
              <w:spacing w:before="40" w:after="40"/>
              <w:jc w:val="center"/>
              <w:rPr>
                <w:rFonts w:cs="Times New Roman"/>
                <w:b/>
              </w:rPr>
            </w:pPr>
            <w:r w:rsidRPr="00EA60B2">
              <w:rPr>
                <w:rFonts w:cs="Times New Roman"/>
                <w:b/>
              </w:rPr>
              <w:t>Very Straight-forward</w:t>
            </w:r>
          </w:p>
        </w:tc>
        <w:tc>
          <w:tcPr>
            <w:tcW w:w="1414" w:type="dxa"/>
            <w:vAlign w:val="center"/>
          </w:tcPr>
          <w:p w:rsidR="00B8723F" w:rsidRPr="00EA60B2" w:rsidRDefault="00B8723F" w:rsidP="00B8723F">
            <w:pPr>
              <w:spacing w:before="40" w:after="40"/>
              <w:jc w:val="center"/>
              <w:rPr>
                <w:rFonts w:cs="Times New Roman"/>
                <w:b/>
              </w:rPr>
            </w:pPr>
            <w:r w:rsidRPr="00EA60B2">
              <w:rPr>
                <w:rFonts w:cs="Times New Roman"/>
                <w:b/>
              </w:rPr>
              <w:t>Moderately Straight-forward</w:t>
            </w:r>
          </w:p>
        </w:tc>
        <w:tc>
          <w:tcPr>
            <w:tcW w:w="1029" w:type="dxa"/>
            <w:vAlign w:val="center"/>
          </w:tcPr>
          <w:p w:rsidR="00B8723F" w:rsidRPr="00EA60B2" w:rsidRDefault="00B8723F" w:rsidP="00B8723F">
            <w:pPr>
              <w:spacing w:before="40" w:after="40"/>
              <w:jc w:val="center"/>
              <w:rPr>
                <w:rFonts w:cs="Times New Roman"/>
                <w:b/>
              </w:rPr>
            </w:pPr>
            <w:r w:rsidRPr="00EA60B2">
              <w:rPr>
                <w:rFonts w:cs="Times New Roman"/>
                <w:b/>
              </w:rPr>
              <w:t xml:space="preserve">Neither Straight-forward </w:t>
            </w:r>
            <w:r>
              <w:rPr>
                <w:rFonts w:cs="Times New Roman"/>
                <w:b/>
              </w:rPr>
              <w:t>N</w:t>
            </w:r>
            <w:r w:rsidRPr="00EA60B2">
              <w:rPr>
                <w:rFonts w:cs="Times New Roman"/>
                <w:b/>
              </w:rPr>
              <w:t>or Difficult</w:t>
            </w:r>
          </w:p>
        </w:tc>
        <w:tc>
          <w:tcPr>
            <w:tcW w:w="1231" w:type="dxa"/>
            <w:vAlign w:val="center"/>
          </w:tcPr>
          <w:p w:rsidR="00B8723F" w:rsidRPr="00EA60B2" w:rsidRDefault="00B8723F" w:rsidP="00B8723F">
            <w:pPr>
              <w:spacing w:before="40" w:after="40"/>
              <w:jc w:val="center"/>
              <w:rPr>
                <w:rFonts w:cs="Times New Roman"/>
                <w:b/>
              </w:rPr>
            </w:pPr>
            <w:r w:rsidRPr="00EA60B2">
              <w:rPr>
                <w:rFonts w:cs="Times New Roman"/>
                <w:b/>
              </w:rPr>
              <w:t>Moderately Difficult</w:t>
            </w:r>
          </w:p>
        </w:tc>
        <w:tc>
          <w:tcPr>
            <w:tcW w:w="990" w:type="dxa"/>
            <w:vAlign w:val="center"/>
          </w:tcPr>
          <w:p w:rsidR="00B8723F" w:rsidRPr="00EA60B2" w:rsidRDefault="00B8723F" w:rsidP="00B8723F">
            <w:pPr>
              <w:spacing w:before="40" w:after="40"/>
              <w:jc w:val="center"/>
              <w:rPr>
                <w:rFonts w:cs="Times New Roman"/>
                <w:b/>
              </w:rPr>
            </w:pPr>
            <w:r w:rsidRPr="00EA60B2">
              <w:rPr>
                <w:rFonts w:cs="Times New Roman"/>
                <w:b/>
              </w:rPr>
              <w:t>Very Difficult</w:t>
            </w:r>
          </w:p>
        </w:tc>
        <w:tc>
          <w:tcPr>
            <w:tcW w:w="1410" w:type="dxa"/>
            <w:vAlign w:val="center"/>
          </w:tcPr>
          <w:p w:rsidR="00B8723F" w:rsidRPr="00EA60B2" w:rsidRDefault="00B8723F" w:rsidP="00B8723F">
            <w:pPr>
              <w:spacing w:before="40" w:after="40"/>
              <w:jc w:val="center"/>
              <w:rPr>
                <w:rFonts w:cs="Times New Roman"/>
                <w:b/>
              </w:rPr>
            </w:pPr>
            <w:r w:rsidRPr="00EA60B2">
              <w:rPr>
                <w:rFonts w:cs="Times New Roman"/>
                <w:b/>
              </w:rPr>
              <w:t>Not Applicable/</w:t>
            </w:r>
            <w:r w:rsidRPr="00EA60B2">
              <w:rPr>
                <w:rFonts w:cs="Times New Roman"/>
                <w:b/>
              </w:rPr>
              <w:br/>
              <w:t>Never Used</w:t>
            </w:r>
          </w:p>
        </w:tc>
      </w:tr>
      <w:tr w:rsidR="00B8723F" w:rsidRPr="00EA60B2" w:rsidTr="00B8723F">
        <w:tc>
          <w:tcPr>
            <w:tcW w:w="2088" w:type="dxa"/>
          </w:tcPr>
          <w:p w:rsidR="00B8723F" w:rsidRPr="00EA60B2" w:rsidRDefault="00B8723F" w:rsidP="00B8723F">
            <w:pPr>
              <w:spacing w:before="40" w:after="40"/>
              <w:rPr>
                <w:rFonts w:cs="Times New Roman"/>
              </w:rPr>
            </w:pPr>
            <w:r w:rsidRPr="00EA60B2">
              <w:rPr>
                <w:rFonts w:cs="Times New Roman"/>
              </w:rPr>
              <w:t xml:space="preserve">Create individual assessment items </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8005BD" w:rsidRDefault="00B8723F" w:rsidP="00B8723F">
            <w:pPr>
              <w:spacing w:before="40" w:after="40"/>
              <w:rPr>
                <w:rFonts w:cs="Times New Roman"/>
              </w:rPr>
            </w:pPr>
            <w:r w:rsidRPr="00EA60B2">
              <w:rPr>
                <w:rFonts w:cs="Times New Roman"/>
              </w:rPr>
              <w:t>Use MCAS items to create an assessment</w:t>
            </w:r>
          </w:p>
        </w:tc>
        <w:tc>
          <w:tcPr>
            <w:tcW w:w="1414" w:type="dxa"/>
          </w:tcPr>
          <w:p w:rsidR="00B8723F" w:rsidRPr="008005BD" w:rsidRDefault="00B8723F" w:rsidP="00B8723F">
            <w:pPr>
              <w:spacing w:before="40" w:after="40"/>
              <w:rPr>
                <w:rFonts w:cs="Times New Roman"/>
              </w:rPr>
            </w:pPr>
          </w:p>
        </w:tc>
        <w:tc>
          <w:tcPr>
            <w:tcW w:w="1414" w:type="dxa"/>
          </w:tcPr>
          <w:p w:rsidR="00B8723F" w:rsidRPr="008005BD"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Del="00B816B4" w:rsidRDefault="00B8723F" w:rsidP="00B8723F">
            <w:pPr>
              <w:spacing w:before="40" w:after="40"/>
              <w:rPr>
                <w:rFonts w:cs="Times New Roman"/>
              </w:rPr>
            </w:pPr>
            <w:r w:rsidRPr="00EA60B2">
              <w:rPr>
                <w:rFonts w:cs="Times New Roman"/>
              </w:rPr>
              <w:t>Use NWEA items to create an assessment</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Del="00B816B4" w:rsidRDefault="00B8723F" w:rsidP="00B8723F">
            <w:pPr>
              <w:spacing w:before="40" w:after="40"/>
              <w:rPr>
                <w:rFonts w:cs="Times New Roman"/>
              </w:rPr>
            </w:pPr>
            <w:r w:rsidRPr="00EA60B2">
              <w:rPr>
                <w:rFonts w:cs="Times New Roman"/>
              </w:rPr>
              <w:t>Use Key Data Systems items to create an assessment</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Del="00B816B4" w:rsidRDefault="00B8723F" w:rsidP="00B8723F">
            <w:pPr>
              <w:spacing w:before="40" w:after="40"/>
              <w:rPr>
                <w:rFonts w:cs="Times New Roman"/>
              </w:rPr>
            </w:pPr>
            <w:r w:rsidRPr="00EA60B2">
              <w:rPr>
                <w:rFonts w:cs="Times New Roman"/>
              </w:rPr>
              <w:t>Use other (third</w:t>
            </w:r>
            <w:r>
              <w:rPr>
                <w:rFonts w:cs="Times New Roman"/>
              </w:rPr>
              <w:t>-</w:t>
            </w:r>
            <w:r w:rsidRPr="00EA60B2">
              <w:rPr>
                <w:rFonts w:cs="Times New Roman"/>
              </w:rPr>
              <w:t>party) items to create an assessment</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RDefault="00B8723F" w:rsidP="00B8723F">
            <w:pPr>
              <w:spacing w:before="40" w:after="40"/>
              <w:rPr>
                <w:rFonts w:cs="Times New Roman"/>
              </w:rPr>
            </w:pPr>
            <w:r w:rsidRPr="00EA60B2">
              <w:rPr>
                <w:rFonts w:cs="Times New Roman"/>
              </w:rPr>
              <w:t>Administer assessments using bubble sheets (on paper)</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RDefault="00B8723F" w:rsidP="00B8723F">
            <w:pPr>
              <w:spacing w:before="40" w:after="40"/>
              <w:rPr>
                <w:rFonts w:cs="Times New Roman"/>
              </w:rPr>
            </w:pPr>
            <w:r w:rsidRPr="00EA60B2">
              <w:rPr>
                <w:rFonts w:cs="Times New Roman"/>
              </w:rPr>
              <w:t>Administer assessments online (or with clickers)</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RDefault="00B8723F" w:rsidP="00B8723F">
            <w:pPr>
              <w:spacing w:before="40" w:after="40"/>
              <w:rPr>
                <w:rFonts w:cs="Times New Roman"/>
              </w:rPr>
            </w:pPr>
            <w:r w:rsidRPr="00EA60B2">
              <w:rPr>
                <w:rFonts w:cs="Times New Roman"/>
              </w:rPr>
              <w:t>Generate standard data reports (e.g., Distractor Analysis, Standards by Student)</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r w:rsidR="00B8723F" w:rsidRPr="00EA60B2" w:rsidTr="00B8723F">
        <w:tc>
          <w:tcPr>
            <w:tcW w:w="2088" w:type="dxa"/>
          </w:tcPr>
          <w:p w:rsidR="00B8723F" w:rsidRPr="00EA60B2" w:rsidRDefault="00B8723F" w:rsidP="00B8723F">
            <w:pPr>
              <w:spacing w:before="40" w:after="40"/>
              <w:rPr>
                <w:rFonts w:cs="Times New Roman"/>
              </w:rPr>
            </w:pPr>
            <w:r w:rsidRPr="00EA60B2">
              <w:rPr>
                <w:rFonts w:cs="Times New Roman"/>
              </w:rPr>
              <w:t>Track vocational/technical competencies</w:t>
            </w:r>
          </w:p>
        </w:tc>
        <w:tc>
          <w:tcPr>
            <w:tcW w:w="1414" w:type="dxa"/>
          </w:tcPr>
          <w:p w:rsidR="00B8723F" w:rsidRPr="00EA60B2" w:rsidRDefault="00B8723F" w:rsidP="00B8723F">
            <w:pPr>
              <w:spacing w:before="40" w:after="40"/>
              <w:rPr>
                <w:rFonts w:cs="Times New Roman"/>
              </w:rPr>
            </w:pPr>
          </w:p>
        </w:tc>
        <w:tc>
          <w:tcPr>
            <w:tcW w:w="1414" w:type="dxa"/>
          </w:tcPr>
          <w:p w:rsidR="00B8723F" w:rsidRPr="00EA60B2" w:rsidRDefault="00B8723F" w:rsidP="00B8723F">
            <w:pPr>
              <w:spacing w:before="40" w:after="40"/>
              <w:rPr>
                <w:rFonts w:cs="Times New Roman"/>
              </w:rPr>
            </w:pPr>
          </w:p>
        </w:tc>
        <w:tc>
          <w:tcPr>
            <w:tcW w:w="1029" w:type="dxa"/>
          </w:tcPr>
          <w:p w:rsidR="00B8723F" w:rsidRPr="00EA60B2" w:rsidRDefault="00B8723F" w:rsidP="00B8723F">
            <w:pPr>
              <w:spacing w:before="40" w:after="40"/>
              <w:rPr>
                <w:rFonts w:cs="Times New Roman"/>
              </w:rPr>
            </w:pPr>
          </w:p>
        </w:tc>
        <w:tc>
          <w:tcPr>
            <w:tcW w:w="1231" w:type="dxa"/>
          </w:tcPr>
          <w:p w:rsidR="00B8723F" w:rsidRPr="00EA60B2" w:rsidRDefault="00B8723F" w:rsidP="00B8723F">
            <w:pPr>
              <w:spacing w:before="40" w:after="40"/>
              <w:rPr>
                <w:rFonts w:cs="Times New Roman"/>
              </w:rPr>
            </w:pPr>
          </w:p>
        </w:tc>
        <w:tc>
          <w:tcPr>
            <w:tcW w:w="990" w:type="dxa"/>
          </w:tcPr>
          <w:p w:rsidR="00B8723F" w:rsidRPr="00EA60B2" w:rsidRDefault="00B8723F" w:rsidP="00B8723F">
            <w:pPr>
              <w:spacing w:before="40" w:after="40"/>
              <w:rPr>
                <w:rFonts w:cs="Times New Roman"/>
              </w:rPr>
            </w:pPr>
          </w:p>
        </w:tc>
        <w:tc>
          <w:tcPr>
            <w:tcW w:w="1410" w:type="dxa"/>
          </w:tcPr>
          <w:p w:rsidR="00B8723F" w:rsidRPr="00EA60B2" w:rsidRDefault="00B8723F" w:rsidP="00B8723F">
            <w:pPr>
              <w:spacing w:before="40" w:after="40"/>
              <w:rPr>
                <w:rFonts w:cs="Times New Roman"/>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How often have you used</w:t>
      </w:r>
      <w:r w:rsidRPr="00E7668D">
        <w:rPr>
          <w:rFonts w:eastAsia="Times New Roman" w:cs="Times New Roman"/>
          <w:b/>
          <w:i/>
          <w:szCs w:val="24"/>
        </w:rPr>
        <w:t xml:space="preserve"> </w:t>
      </w:r>
      <w:r w:rsidRPr="00E7668D">
        <w:rPr>
          <w:rFonts w:eastAsia="Times New Roman" w:cs="Times New Roman"/>
          <w:szCs w:val="24"/>
        </w:rPr>
        <w:t>the</w:t>
      </w:r>
      <w:r w:rsidRPr="00E7668D">
        <w:rPr>
          <w:rFonts w:eastAsia="Times New Roman" w:cs="Times New Roman"/>
          <w:b/>
          <w:szCs w:val="24"/>
        </w:rPr>
        <w:t xml:space="preserve"> data</w:t>
      </w:r>
      <w:r w:rsidRPr="00E7668D">
        <w:rPr>
          <w:rFonts w:eastAsia="Times New Roman" w:cs="Times New Roman"/>
          <w:b/>
          <w:i/>
          <w:szCs w:val="24"/>
        </w:rPr>
        <w:t xml:space="preserve"> </w:t>
      </w:r>
      <w:r w:rsidRPr="00E7668D">
        <w:rPr>
          <w:rFonts w:eastAsia="Times New Roman" w:cs="Times New Roman"/>
          <w:szCs w:val="24"/>
        </w:rPr>
        <w:t xml:space="preserve">from the </w:t>
      </w:r>
      <w:r w:rsidRPr="00E7668D">
        <w:rPr>
          <w:rFonts w:eastAsia="Times New Roman" w:cs="Times New Roman"/>
          <w:b/>
          <w:szCs w:val="24"/>
        </w:rPr>
        <w:t>Student Assessment Tools</w:t>
      </w:r>
      <w:r w:rsidRPr="00E7668D">
        <w:rPr>
          <w:rFonts w:eastAsia="Times New Roman" w:cs="Times New Roman"/>
          <w:szCs w:val="24"/>
        </w:rPr>
        <w:t xml:space="preserve"> to do the following this school year?</w:t>
      </w:r>
    </w:p>
    <w:tbl>
      <w:tblPr>
        <w:tblStyle w:val="TableGrid6"/>
        <w:tblW w:w="9918" w:type="dxa"/>
        <w:tblLook w:val="04A0"/>
      </w:tblPr>
      <w:tblGrid>
        <w:gridCol w:w="4337"/>
        <w:gridCol w:w="901"/>
        <w:gridCol w:w="1080"/>
        <w:gridCol w:w="1170"/>
        <w:gridCol w:w="1260"/>
        <w:gridCol w:w="1170"/>
      </w:tblGrid>
      <w:tr w:rsidR="00B8723F" w:rsidRPr="00EA60B2" w:rsidTr="00B8723F">
        <w:trPr>
          <w:cantSplit/>
        </w:trPr>
        <w:tc>
          <w:tcPr>
            <w:tcW w:w="4337" w:type="dxa"/>
          </w:tcPr>
          <w:p w:rsidR="00B8723F" w:rsidRPr="008005BD" w:rsidRDefault="00B8723F" w:rsidP="00B8723F">
            <w:pPr>
              <w:spacing w:before="40" w:after="40"/>
              <w:rPr>
                <w:rFonts w:cs="Times New Roman"/>
              </w:rPr>
            </w:pPr>
          </w:p>
        </w:tc>
        <w:tc>
          <w:tcPr>
            <w:tcW w:w="901" w:type="dxa"/>
            <w:vAlign w:val="center"/>
          </w:tcPr>
          <w:p w:rsidR="00B8723F" w:rsidRPr="00EA60B2" w:rsidRDefault="00B8723F" w:rsidP="00B8723F">
            <w:pPr>
              <w:spacing w:before="40" w:after="40"/>
              <w:jc w:val="center"/>
              <w:rPr>
                <w:rFonts w:cs="Times New Roman"/>
                <w:b/>
              </w:rPr>
            </w:pPr>
            <w:r w:rsidRPr="00EA60B2">
              <w:rPr>
                <w:rFonts w:cs="Times New Roman"/>
                <w:b/>
              </w:rPr>
              <w:t>Never</w:t>
            </w:r>
          </w:p>
        </w:tc>
        <w:tc>
          <w:tcPr>
            <w:tcW w:w="1080" w:type="dxa"/>
            <w:vAlign w:val="center"/>
          </w:tcPr>
          <w:p w:rsidR="00B8723F" w:rsidRPr="00EA60B2" w:rsidRDefault="00B8723F" w:rsidP="00B8723F">
            <w:pPr>
              <w:spacing w:before="40" w:after="40"/>
              <w:jc w:val="center"/>
              <w:rPr>
                <w:rFonts w:cs="Times New Roman"/>
                <w:b/>
              </w:rPr>
            </w:pPr>
            <w:r w:rsidRPr="00EA60B2">
              <w:rPr>
                <w:rFonts w:cs="Times New Roman"/>
                <w:b/>
              </w:rPr>
              <w:t xml:space="preserve">Once or Twice This Year </w:t>
            </w:r>
          </w:p>
        </w:tc>
        <w:tc>
          <w:tcPr>
            <w:tcW w:w="1170" w:type="dxa"/>
            <w:vAlign w:val="center"/>
          </w:tcPr>
          <w:p w:rsidR="00B8723F" w:rsidRPr="00EA60B2" w:rsidRDefault="00B8723F" w:rsidP="00B8723F">
            <w:pPr>
              <w:spacing w:before="40" w:after="40"/>
              <w:jc w:val="center"/>
              <w:rPr>
                <w:rFonts w:cs="Times New Roman"/>
                <w:b/>
              </w:rPr>
            </w:pPr>
            <w:r w:rsidRPr="00EA60B2">
              <w:rPr>
                <w:rFonts w:cs="Times New Roman"/>
                <w:b/>
              </w:rPr>
              <w:t>A Few Times per Semester</w:t>
            </w:r>
          </w:p>
        </w:tc>
        <w:tc>
          <w:tcPr>
            <w:tcW w:w="1260" w:type="dxa"/>
            <w:vAlign w:val="center"/>
          </w:tcPr>
          <w:p w:rsidR="00B8723F" w:rsidRPr="00EA60B2" w:rsidRDefault="00B8723F" w:rsidP="00B8723F">
            <w:pPr>
              <w:spacing w:before="40" w:after="40"/>
              <w:jc w:val="center"/>
              <w:rPr>
                <w:rFonts w:cs="Times New Roman"/>
                <w:b/>
              </w:rPr>
            </w:pPr>
            <w:r w:rsidRPr="00EA60B2">
              <w:rPr>
                <w:rFonts w:cs="Times New Roman"/>
                <w:b/>
              </w:rPr>
              <w:t>A Few Times per Month</w:t>
            </w:r>
          </w:p>
        </w:tc>
        <w:tc>
          <w:tcPr>
            <w:tcW w:w="1170" w:type="dxa"/>
            <w:vAlign w:val="center"/>
          </w:tcPr>
          <w:p w:rsidR="00B8723F" w:rsidRPr="00EA60B2" w:rsidRDefault="00B8723F" w:rsidP="00B8723F">
            <w:pPr>
              <w:spacing w:before="40" w:after="40"/>
              <w:jc w:val="center"/>
              <w:rPr>
                <w:rFonts w:cs="Times New Roman"/>
                <w:b/>
              </w:rPr>
            </w:pPr>
            <w:r w:rsidRPr="00EA60B2">
              <w:rPr>
                <w:rFonts w:cs="Times New Roman"/>
                <w:b/>
              </w:rPr>
              <w:t>A Few Times per Week</w:t>
            </w: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Identify individual students who need remedial assistance</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Identify individual students who need extensions or challenges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lastRenderedPageBreak/>
              <w:t>Identify student groups for instruction</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Identify and correct gaps in the curriculum for all students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Create or modify benchmark assessments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Del="00B816B4" w:rsidRDefault="00B8723F" w:rsidP="00B8723F">
            <w:pPr>
              <w:spacing w:before="40" w:after="40"/>
              <w:rPr>
                <w:rFonts w:cs="Times New Roman"/>
              </w:rPr>
            </w:pPr>
            <w:r w:rsidRPr="00EA60B2">
              <w:rPr>
                <w:rFonts w:cs="Times New Roman"/>
              </w:rPr>
              <w:t>Align assessments with state standards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Adjust the pace of instruction</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Differentiate instruction</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 xml:space="preserve">Adjust instructional strategy or learning format </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Align curriculum with state standards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r w:rsidR="00B8723F" w:rsidRPr="00EA60B2" w:rsidTr="00B8723F">
        <w:trPr>
          <w:cantSplit/>
        </w:trPr>
        <w:tc>
          <w:tcPr>
            <w:tcW w:w="4337" w:type="dxa"/>
          </w:tcPr>
          <w:p w:rsidR="00B8723F" w:rsidRPr="00EA60B2" w:rsidRDefault="00B8723F" w:rsidP="00B8723F">
            <w:pPr>
              <w:spacing w:before="40" w:after="40"/>
              <w:rPr>
                <w:rFonts w:cs="Times New Roman"/>
              </w:rPr>
            </w:pPr>
            <w:r w:rsidRPr="00EA60B2">
              <w:rPr>
                <w:rFonts w:cs="Times New Roman"/>
              </w:rPr>
              <w:t>Align instruction with state standards</w:t>
            </w:r>
          </w:p>
        </w:tc>
        <w:tc>
          <w:tcPr>
            <w:tcW w:w="901"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 xml:space="preserve">With which of the following people did you review/discuss data or reports from ET&amp;L </w:t>
      </w:r>
      <w:r w:rsidRPr="00E7668D">
        <w:rPr>
          <w:rFonts w:eastAsia="Times New Roman" w:cs="Times New Roman"/>
          <w:b/>
          <w:szCs w:val="24"/>
        </w:rPr>
        <w:t>Student Assessment Tools</w:t>
      </w:r>
      <w:r w:rsidRPr="00E7668D">
        <w:rPr>
          <w:rFonts w:eastAsia="Times New Roman" w:cs="Times New Roman"/>
          <w:i/>
          <w:szCs w:val="24"/>
        </w:rPr>
        <w:t xml:space="preserve"> </w:t>
      </w:r>
      <w:r w:rsidRPr="00E7668D">
        <w:rPr>
          <w:rFonts w:eastAsia="Times New Roman" w:cs="Times New Roman"/>
          <w:szCs w:val="24"/>
        </w:rPr>
        <w:t>this school year?  (Check all that apply.)</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Team leaders/ coaches</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Other teachers</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School administrators</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Parents</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Students</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iCs/>
          <w:color w:val="000000"/>
          <w:szCs w:val="24"/>
        </w:rPr>
        <w:t>I have not used Student Assessment Tools this school year.</w:t>
      </w:r>
    </w:p>
    <w:p w:rsidR="00B8723F" w:rsidRPr="00E7668D" w:rsidRDefault="00B8723F" w:rsidP="00B743F8">
      <w:pPr>
        <w:numPr>
          <w:ilvl w:val="0"/>
          <w:numId w:val="51"/>
        </w:numPr>
        <w:contextualSpacing/>
        <w:rPr>
          <w:rFonts w:eastAsia="Times New Roman" w:cs="Times New Roman"/>
          <w:szCs w:val="24"/>
        </w:rPr>
      </w:pPr>
      <w:r w:rsidRPr="00E7668D">
        <w:rPr>
          <w:rFonts w:eastAsia="Times New Roman" w:cs="Times New Roman"/>
          <w:iCs/>
          <w:color w:val="000000"/>
          <w:szCs w:val="24"/>
        </w:rPr>
        <w:t xml:space="preserve">Not applicable </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To what extent does each of the following represent a barrier to your use of ET&amp;L </w:t>
      </w:r>
      <w:r w:rsidRPr="00E7668D">
        <w:rPr>
          <w:rFonts w:eastAsia="Times New Roman" w:cs="Times New Roman"/>
          <w:b/>
          <w:szCs w:val="24"/>
        </w:rPr>
        <w:t>Student Assessment Tools</w:t>
      </w:r>
      <w:r w:rsidRPr="00E7668D">
        <w:rPr>
          <w:rFonts w:eastAsia="Times New Roman" w:cs="Times New Roman"/>
          <w:szCs w:val="24"/>
        </w:rPr>
        <w:t>?</w:t>
      </w:r>
    </w:p>
    <w:tbl>
      <w:tblPr>
        <w:tblStyle w:val="TableGrid6"/>
        <w:tblW w:w="0" w:type="auto"/>
        <w:tblLook w:val="04A0"/>
      </w:tblPr>
      <w:tblGrid>
        <w:gridCol w:w="3907"/>
        <w:gridCol w:w="1112"/>
        <w:gridCol w:w="1592"/>
        <w:gridCol w:w="1509"/>
        <w:gridCol w:w="1456"/>
      </w:tblGrid>
      <w:tr w:rsidR="00B8723F" w:rsidRPr="00EA60B2" w:rsidTr="00B8723F">
        <w:tc>
          <w:tcPr>
            <w:tcW w:w="0" w:type="auto"/>
          </w:tcPr>
          <w:p w:rsidR="00B8723F" w:rsidRPr="008005BD" w:rsidRDefault="00B8723F" w:rsidP="00B8723F">
            <w:pPr>
              <w:spacing w:before="40" w:after="40"/>
              <w:rPr>
                <w:rFonts w:cs="Times New Roman"/>
              </w:rPr>
            </w:pPr>
          </w:p>
        </w:tc>
        <w:tc>
          <w:tcPr>
            <w:tcW w:w="0" w:type="auto"/>
            <w:vAlign w:val="center"/>
          </w:tcPr>
          <w:p w:rsidR="00B8723F" w:rsidRPr="00EA60B2" w:rsidRDefault="00B8723F" w:rsidP="00B8723F">
            <w:pPr>
              <w:spacing w:before="40" w:after="40"/>
              <w:jc w:val="center"/>
              <w:rPr>
                <w:rFonts w:cs="Times New Roman"/>
                <w:b/>
              </w:rPr>
            </w:pPr>
            <w:r w:rsidRPr="00EA60B2">
              <w:rPr>
                <w:rFonts w:cs="Times New Roman"/>
                <w:b/>
              </w:rPr>
              <w:t>Not a Barrier</w:t>
            </w:r>
          </w:p>
        </w:tc>
        <w:tc>
          <w:tcPr>
            <w:tcW w:w="1592" w:type="dxa"/>
            <w:vAlign w:val="center"/>
          </w:tcPr>
          <w:p w:rsidR="00B8723F" w:rsidRPr="00EA60B2" w:rsidRDefault="00B8723F" w:rsidP="00B8723F">
            <w:pPr>
              <w:spacing w:before="40" w:after="40"/>
              <w:jc w:val="center"/>
              <w:rPr>
                <w:rFonts w:cs="Times New Roman"/>
                <w:b/>
              </w:rPr>
            </w:pPr>
            <w:r w:rsidRPr="00EA60B2">
              <w:rPr>
                <w:rFonts w:cs="Times New Roman"/>
                <w:b/>
              </w:rPr>
              <w:t>A Slight Barrier</w:t>
            </w:r>
          </w:p>
        </w:tc>
        <w:tc>
          <w:tcPr>
            <w:tcW w:w="1509" w:type="dxa"/>
            <w:vAlign w:val="center"/>
          </w:tcPr>
          <w:p w:rsidR="00B8723F" w:rsidRPr="00EA60B2" w:rsidRDefault="00B8723F" w:rsidP="00B8723F">
            <w:pPr>
              <w:spacing w:before="40" w:after="40"/>
              <w:jc w:val="center"/>
              <w:rPr>
                <w:rFonts w:cs="Times New Roman"/>
                <w:b/>
              </w:rPr>
            </w:pPr>
            <w:r w:rsidRPr="00EA60B2">
              <w:rPr>
                <w:rFonts w:cs="Times New Roman"/>
                <w:b/>
              </w:rPr>
              <w:t>A Moderate Barrier</w:t>
            </w:r>
          </w:p>
        </w:tc>
        <w:tc>
          <w:tcPr>
            <w:tcW w:w="1456" w:type="dxa"/>
            <w:vAlign w:val="center"/>
          </w:tcPr>
          <w:p w:rsidR="00B8723F" w:rsidRPr="00EA60B2" w:rsidRDefault="00B8723F" w:rsidP="00B8723F">
            <w:pPr>
              <w:spacing w:before="40" w:after="40"/>
              <w:jc w:val="center"/>
              <w:rPr>
                <w:rFonts w:cs="Times New Roman"/>
                <w:b/>
              </w:rPr>
            </w:pPr>
            <w:r w:rsidRPr="00EA60B2">
              <w:rPr>
                <w:rFonts w:cs="Times New Roman"/>
                <w:b/>
              </w:rPr>
              <w:t>An Extensive Barrier</w:t>
            </w:r>
          </w:p>
        </w:tc>
      </w:tr>
      <w:tr w:rsidR="00B8723F" w:rsidRPr="00EA60B2" w:rsidTr="00B8723F">
        <w:tc>
          <w:tcPr>
            <w:tcW w:w="0" w:type="auto"/>
          </w:tcPr>
          <w:p w:rsidR="00B8723F" w:rsidRPr="00EA60B2" w:rsidRDefault="00B8723F" w:rsidP="00B8723F">
            <w:pPr>
              <w:spacing w:before="40" w:after="40"/>
              <w:rPr>
                <w:rFonts w:cs="Times New Roman"/>
              </w:rPr>
            </w:pPr>
            <w:r w:rsidRPr="00EA60B2">
              <w:rPr>
                <w:rFonts w:cs="Times New Roman"/>
              </w:rPr>
              <w:t xml:space="preserve">I already use another system to create assessments and review student data (e.g., Galileo or </w:t>
            </w:r>
            <w:proofErr w:type="spellStart"/>
            <w:r w:rsidRPr="00EA60B2">
              <w:rPr>
                <w:rFonts w:cs="Times New Roman"/>
              </w:rPr>
              <w:t>TestWiz</w:t>
            </w:r>
            <w:proofErr w:type="spellEnd"/>
            <w:r w:rsidRPr="00EA60B2">
              <w:rPr>
                <w:rFonts w:cs="Times New Roman"/>
              </w:rPr>
              <w:t>).</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r w:rsidR="00B8723F" w:rsidRPr="00EA60B2" w:rsidTr="00B8723F">
        <w:tc>
          <w:tcPr>
            <w:tcW w:w="0" w:type="auto"/>
          </w:tcPr>
          <w:p w:rsidR="00B8723F" w:rsidRPr="00EA60B2" w:rsidRDefault="00B8723F" w:rsidP="00B8723F">
            <w:pPr>
              <w:spacing w:before="40" w:after="40"/>
              <w:rPr>
                <w:rFonts w:cs="Times New Roman"/>
                <w:color w:val="000000"/>
              </w:rPr>
            </w:pPr>
            <w:r w:rsidRPr="00EA60B2">
              <w:rPr>
                <w:rFonts w:cs="Times New Roman"/>
                <w:color w:val="000000"/>
              </w:rPr>
              <w:t>I don’t yet understand how to create assessments in ET&amp;L.</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r w:rsidR="00B8723F" w:rsidRPr="00EA60B2" w:rsidTr="00B8723F">
        <w:tc>
          <w:tcPr>
            <w:tcW w:w="0" w:type="auto"/>
          </w:tcPr>
          <w:p w:rsidR="00B8723F" w:rsidRPr="00EA60B2" w:rsidRDefault="00B8723F" w:rsidP="00B8723F">
            <w:pPr>
              <w:spacing w:before="40" w:after="40"/>
              <w:rPr>
                <w:rFonts w:cs="Times New Roman"/>
                <w:color w:val="000000"/>
              </w:rPr>
            </w:pPr>
            <w:r w:rsidRPr="00EA60B2">
              <w:rPr>
                <w:rFonts w:cs="Times New Roman"/>
              </w:rPr>
              <w:t>I do not know how to access test items outside my grade level or my subject area.</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r w:rsidR="00B8723F" w:rsidRPr="00EA60B2" w:rsidTr="00B8723F">
        <w:tc>
          <w:tcPr>
            <w:tcW w:w="0" w:type="auto"/>
          </w:tcPr>
          <w:p w:rsidR="00B8723F" w:rsidRPr="00EA60B2" w:rsidRDefault="00B8723F" w:rsidP="00B8723F">
            <w:pPr>
              <w:spacing w:before="40" w:after="40"/>
              <w:rPr>
                <w:rFonts w:cs="Times New Roman"/>
              </w:rPr>
            </w:pPr>
            <w:r w:rsidRPr="00EA60B2">
              <w:rPr>
                <w:rFonts w:cs="Times New Roman"/>
              </w:rPr>
              <w:t>I cannot find test items appropriate for my subject area.</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r w:rsidR="00B8723F" w:rsidRPr="00EA60B2" w:rsidTr="00B8723F">
        <w:tc>
          <w:tcPr>
            <w:tcW w:w="0" w:type="auto"/>
          </w:tcPr>
          <w:p w:rsidR="00B8723F" w:rsidRPr="00EA60B2" w:rsidRDefault="00B8723F" w:rsidP="00B8723F">
            <w:pPr>
              <w:spacing w:before="40" w:after="40"/>
              <w:rPr>
                <w:rFonts w:cs="Times New Roman"/>
                <w:color w:val="000000"/>
              </w:rPr>
            </w:pPr>
            <w:r w:rsidRPr="00EA60B2">
              <w:rPr>
                <w:rFonts w:cs="Times New Roman"/>
                <w:color w:val="000000"/>
              </w:rPr>
              <w:t>I struggle to understand the information in the Student Assessment reports.</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r w:rsidR="00B8723F" w:rsidRPr="00EA60B2" w:rsidTr="00B8723F">
        <w:tc>
          <w:tcPr>
            <w:tcW w:w="0" w:type="auto"/>
          </w:tcPr>
          <w:p w:rsidR="00B8723F" w:rsidRPr="00EA60B2" w:rsidRDefault="00B8723F" w:rsidP="00B8723F">
            <w:pPr>
              <w:spacing w:before="40" w:after="40"/>
              <w:rPr>
                <w:rFonts w:cs="Times New Roman"/>
              </w:rPr>
            </w:pPr>
            <w:r w:rsidRPr="00EA60B2">
              <w:rPr>
                <w:rFonts w:cs="Times New Roman"/>
              </w:rPr>
              <w:t>The Student Asse</w:t>
            </w:r>
            <w:r w:rsidRPr="00EA60B2">
              <w:rPr>
                <w:rFonts w:cs="Times New Roman"/>
                <w:color w:val="000000"/>
              </w:rPr>
              <w:t>s</w:t>
            </w:r>
            <w:r w:rsidRPr="00EA60B2">
              <w:rPr>
                <w:rFonts w:cs="Times New Roman"/>
              </w:rPr>
              <w:t>sment Tools are not yet fully functional.</w:t>
            </w:r>
          </w:p>
        </w:tc>
        <w:tc>
          <w:tcPr>
            <w:tcW w:w="0" w:type="auto"/>
          </w:tcPr>
          <w:p w:rsidR="00B8723F" w:rsidRPr="00EA60B2" w:rsidRDefault="00B8723F" w:rsidP="00B8723F">
            <w:pPr>
              <w:spacing w:before="40" w:after="40"/>
              <w:rPr>
                <w:rFonts w:cs="Times New Roman"/>
              </w:rPr>
            </w:pPr>
          </w:p>
        </w:tc>
        <w:tc>
          <w:tcPr>
            <w:tcW w:w="1592" w:type="dxa"/>
          </w:tcPr>
          <w:p w:rsidR="00B8723F" w:rsidRPr="00EA60B2" w:rsidRDefault="00B8723F" w:rsidP="00B8723F">
            <w:pPr>
              <w:spacing w:before="40" w:after="40"/>
              <w:rPr>
                <w:rFonts w:cs="Times New Roman"/>
              </w:rPr>
            </w:pPr>
          </w:p>
        </w:tc>
        <w:tc>
          <w:tcPr>
            <w:tcW w:w="1509" w:type="dxa"/>
          </w:tcPr>
          <w:p w:rsidR="00B8723F" w:rsidRPr="00EA60B2" w:rsidRDefault="00B8723F" w:rsidP="00B8723F">
            <w:pPr>
              <w:spacing w:before="40" w:after="40"/>
              <w:rPr>
                <w:rFonts w:cs="Times New Roman"/>
              </w:rPr>
            </w:pPr>
          </w:p>
        </w:tc>
        <w:tc>
          <w:tcPr>
            <w:tcW w:w="1456" w:type="dxa"/>
          </w:tcPr>
          <w:p w:rsidR="00B8723F" w:rsidRPr="00EA60B2" w:rsidRDefault="00B8723F" w:rsidP="00B8723F">
            <w:pPr>
              <w:spacing w:before="40" w:after="40"/>
              <w:rPr>
                <w:rFonts w:cs="Times New Roman"/>
              </w:rPr>
            </w:pPr>
          </w:p>
        </w:tc>
      </w:tr>
    </w:tbl>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lastRenderedPageBreak/>
        <w:t>Curriculum Tools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of ET&amp;L’s Curriculum Tools.</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How often do you use the </w:t>
      </w:r>
      <w:r w:rsidRPr="00E7668D">
        <w:rPr>
          <w:rFonts w:eastAsia="Times New Roman" w:cs="Times New Roman"/>
          <w:b/>
          <w:szCs w:val="24"/>
        </w:rPr>
        <w:t>Curriculum Tools</w:t>
      </w:r>
      <w:r w:rsidRPr="00E7668D">
        <w:rPr>
          <w:rFonts w:eastAsia="Times New Roman" w:cs="Times New Roman"/>
          <w:szCs w:val="24"/>
        </w:rPr>
        <w:t xml:space="preserve"> to do the following?</w:t>
      </w:r>
    </w:p>
    <w:tbl>
      <w:tblPr>
        <w:tblStyle w:val="TableGrid6"/>
        <w:tblW w:w="9558" w:type="dxa"/>
        <w:tblLook w:val="04A0"/>
      </w:tblPr>
      <w:tblGrid>
        <w:gridCol w:w="4303"/>
        <w:gridCol w:w="778"/>
        <w:gridCol w:w="973"/>
        <w:gridCol w:w="1169"/>
        <w:gridCol w:w="1257"/>
        <w:gridCol w:w="1078"/>
      </w:tblGrid>
      <w:tr w:rsidR="00B8723F" w:rsidRPr="00EA60B2" w:rsidTr="00B8723F">
        <w:tc>
          <w:tcPr>
            <w:tcW w:w="4320" w:type="dxa"/>
          </w:tcPr>
          <w:p w:rsidR="00B8723F" w:rsidRPr="008005BD" w:rsidRDefault="00B8723F" w:rsidP="00B8723F">
            <w:pPr>
              <w:spacing w:before="40" w:after="40"/>
              <w:rPr>
                <w:rFonts w:cs="Times New Roman"/>
              </w:rPr>
            </w:pPr>
          </w:p>
        </w:tc>
        <w:tc>
          <w:tcPr>
            <w:tcW w:w="0" w:type="auto"/>
            <w:vAlign w:val="center"/>
          </w:tcPr>
          <w:p w:rsidR="00B8723F" w:rsidRPr="00EA60B2" w:rsidRDefault="00B8723F" w:rsidP="00B8723F">
            <w:pPr>
              <w:spacing w:before="40" w:after="40"/>
              <w:jc w:val="center"/>
              <w:rPr>
                <w:rFonts w:cs="Times New Roman"/>
                <w:b/>
              </w:rPr>
            </w:pPr>
            <w:r w:rsidRPr="00EA60B2">
              <w:rPr>
                <w:rFonts w:cs="Times New Roman"/>
                <w:b/>
              </w:rPr>
              <w:t>Never</w:t>
            </w:r>
          </w:p>
        </w:tc>
        <w:tc>
          <w:tcPr>
            <w:tcW w:w="974" w:type="dxa"/>
            <w:vAlign w:val="center"/>
          </w:tcPr>
          <w:p w:rsidR="00B8723F" w:rsidRPr="00EA60B2" w:rsidRDefault="00B8723F" w:rsidP="00B8723F">
            <w:pPr>
              <w:spacing w:before="40" w:after="40"/>
              <w:jc w:val="center"/>
              <w:rPr>
                <w:rFonts w:cs="Times New Roman"/>
                <w:b/>
              </w:rPr>
            </w:pPr>
            <w:r w:rsidRPr="00EA60B2">
              <w:rPr>
                <w:rFonts w:cs="Times New Roman"/>
                <w:b/>
              </w:rPr>
              <w:t>Once or Twice This Year</w:t>
            </w:r>
          </w:p>
        </w:tc>
        <w:tc>
          <w:tcPr>
            <w:tcW w:w="1170" w:type="dxa"/>
            <w:vAlign w:val="center"/>
          </w:tcPr>
          <w:p w:rsidR="00B8723F" w:rsidRPr="00EA60B2" w:rsidRDefault="00B8723F" w:rsidP="00B8723F">
            <w:pPr>
              <w:spacing w:before="40" w:after="40"/>
              <w:jc w:val="center"/>
              <w:rPr>
                <w:rFonts w:cs="Times New Roman"/>
                <w:b/>
              </w:rPr>
            </w:pPr>
            <w:r w:rsidRPr="00EA60B2">
              <w:rPr>
                <w:rFonts w:cs="Times New Roman"/>
                <w:b/>
              </w:rPr>
              <w:t>A Few Times per Semester</w:t>
            </w:r>
          </w:p>
        </w:tc>
        <w:tc>
          <w:tcPr>
            <w:tcW w:w="1260" w:type="dxa"/>
            <w:vAlign w:val="center"/>
          </w:tcPr>
          <w:p w:rsidR="00B8723F" w:rsidRPr="00EA60B2" w:rsidRDefault="00B8723F" w:rsidP="00B8723F">
            <w:pPr>
              <w:spacing w:before="40" w:after="40"/>
              <w:jc w:val="center"/>
              <w:rPr>
                <w:rFonts w:cs="Times New Roman"/>
                <w:b/>
              </w:rPr>
            </w:pPr>
            <w:r w:rsidRPr="00EA60B2">
              <w:rPr>
                <w:rFonts w:cs="Times New Roman"/>
                <w:b/>
              </w:rPr>
              <w:t>A Few Times per Month</w:t>
            </w:r>
          </w:p>
        </w:tc>
        <w:tc>
          <w:tcPr>
            <w:tcW w:w="1080" w:type="dxa"/>
            <w:vAlign w:val="center"/>
          </w:tcPr>
          <w:p w:rsidR="00B8723F" w:rsidRPr="00EA60B2" w:rsidRDefault="00B8723F" w:rsidP="00B8723F">
            <w:pPr>
              <w:spacing w:before="40" w:after="40"/>
              <w:jc w:val="center"/>
              <w:rPr>
                <w:rFonts w:cs="Times New Roman"/>
                <w:b/>
              </w:rPr>
            </w:pPr>
            <w:r w:rsidRPr="00EA60B2">
              <w:rPr>
                <w:rFonts w:cs="Times New Roman"/>
                <w:b/>
              </w:rPr>
              <w:t>A Few Times per Week</w:t>
            </w:r>
          </w:p>
        </w:tc>
      </w:tr>
      <w:tr w:rsidR="00B8723F" w:rsidRPr="00EA60B2" w:rsidTr="00B8723F">
        <w:tc>
          <w:tcPr>
            <w:tcW w:w="4320" w:type="dxa"/>
          </w:tcPr>
          <w:p w:rsidR="00B8723F" w:rsidRPr="00EA60B2" w:rsidRDefault="00B8723F" w:rsidP="00B8723F">
            <w:pPr>
              <w:spacing w:before="40" w:after="40"/>
              <w:rPr>
                <w:rFonts w:cs="Times New Roman"/>
              </w:rPr>
            </w:pPr>
            <w:r w:rsidRPr="00EA60B2">
              <w:rPr>
                <w:rFonts w:cs="Times New Roman"/>
              </w:rPr>
              <w:t>Utilize Model Curriculum Units available from ESE</w:t>
            </w:r>
          </w:p>
        </w:tc>
        <w:tc>
          <w:tcPr>
            <w:tcW w:w="0" w:type="auto"/>
          </w:tcPr>
          <w:p w:rsidR="00B8723F" w:rsidRPr="00EA60B2" w:rsidRDefault="00B8723F" w:rsidP="00B8723F">
            <w:pPr>
              <w:spacing w:before="40" w:after="40"/>
              <w:rPr>
                <w:rFonts w:cs="Times New Roman"/>
              </w:rPr>
            </w:pPr>
          </w:p>
        </w:tc>
        <w:tc>
          <w:tcPr>
            <w:tcW w:w="974"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r>
      <w:tr w:rsidR="00B8723F" w:rsidRPr="00EA60B2" w:rsidTr="00B8723F">
        <w:tc>
          <w:tcPr>
            <w:tcW w:w="4320" w:type="dxa"/>
          </w:tcPr>
          <w:p w:rsidR="00B8723F" w:rsidRPr="00EA60B2" w:rsidRDefault="00B8723F" w:rsidP="00B8723F">
            <w:pPr>
              <w:spacing w:before="40" w:after="40"/>
              <w:rPr>
                <w:rFonts w:cs="Times New Roman"/>
              </w:rPr>
            </w:pPr>
            <w:r w:rsidRPr="00EA60B2">
              <w:rPr>
                <w:rFonts w:cs="Times New Roman"/>
              </w:rPr>
              <w:t>Search for instructional materials by standard</w:t>
            </w:r>
          </w:p>
        </w:tc>
        <w:tc>
          <w:tcPr>
            <w:tcW w:w="0" w:type="auto"/>
          </w:tcPr>
          <w:p w:rsidR="00B8723F" w:rsidRPr="00EA60B2" w:rsidRDefault="00B8723F" w:rsidP="00B8723F">
            <w:pPr>
              <w:spacing w:before="40" w:after="40"/>
              <w:rPr>
                <w:rFonts w:cs="Times New Roman"/>
              </w:rPr>
            </w:pPr>
          </w:p>
        </w:tc>
        <w:tc>
          <w:tcPr>
            <w:tcW w:w="974"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r>
      <w:tr w:rsidR="00B8723F" w:rsidRPr="00EA60B2" w:rsidTr="00B8723F">
        <w:tc>
          <w:tcPr>
            <w:tcW w:w="4320" w:type="dxa"/>
          </w:tcPr>
          <w:p w:rsidR="00B8723F" w:rsidRPr="00EA60B2" w:rsidRDefault="00B8723F" w:rsidP="00B8723F">
            <w:pPr>
              <w:spacing w:before="40" w:after="40"/>
              <w:rPr>
                <w:rFonts w:cs="Times New Roman"/>
              </w:rPr>
            </w:pPr>
            <w:r w:rsidRPr="00EA60B2">
              <w:rPr>
                <w:rFonts w:cs="Times New Roman"/>
              </w:rPr>
              <w:t>Plan/schedule curriculum delivery</w:t>
            </w:r>
          </w:p>
        </w:tc>
        <w:tc>
          <w:tcPr>
            <w:tcW w:w="0" w:type="auto"/>
          </w:tcPr>
          <w:p w:rsidR="00B8723F" w:rsidRPr="00EA60B2" w:rsidRDefault="00B8723F" w:rsidP="00B8723F">
            <w:pPr>
              <w:spacing w:before="40" w:after="40"/>
              <w:rPr>
                <w:rFonts w:cs="Times New Roman"/>
              </w:rPr>
            </w:pPr>
          </w:p>
        </w:tc>
        <w:tc>
          <w:tcPr>
            <w:tcW w:w="974"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r>
      <w:tr w:rsidR="00B8723F" w:rsidRPr="00EA60B2" w:rsidTr="00B8723F">
        <w:tc>
          <w:tcPr>
            <w:tcW w:w="4320" w:type="dxa"/>
          </w:tcPr>
          <w:p w:rsidR="00B8723F" w:rsidRPr="00EA60B2" w:rsidRDefault="00B8723F" w:rsidP="00B8723F">
            <w:pPr>
              <w:spacing w:before="40" w:after="40"/>
              <w:rPr>
                <w:rFonts w:cs="Times New Roman"/>
              </w:rPr>
            </w:pPr>
            <w:r w:rsidRPr="00EA60B2">
              <w:rPr>
                <w:rFonts w:cs="Times New Roman"/>
              </w:rPr>
              <w:t>Develop or deliver lesson plans</w:t>
            </w:r>
          </w:p>
        </w:tc>
        <w:tc>
          <w:tcPr>
            <w:tcW w:w="0" w:type="auto"/>
          </w:tcPr>
          <w:p w:rsidR="00B8723F" w:rsidRPr="00EA60B2" w:rsidRDefault="00B8723F" w:rsidP="00B8723F">
            <w:pPr>
              <w:spacing w:before="40" w:after="40"/>
              <w:rPr>
                <w:rFonts w:cs="Times New Roman"/>
              </w:rPr>
            </w:pPr>
          </w:p>
        </w:tc>
        <w:tc>
          <w:tcPr>
            <w:tcW w:w="974" w:type="dxa"/>
          </w:tcPr>
          <w:p w:rsidR="00B8723F" w:rsidRPr="00EA60B2" w:rsidRDefault="00B8723F" w:rsidP="00B8723F">
            <w:pPr>
              <w:spacing w:before="40" w:after="40"/>
              <w:rPr>
                <w:rFonts w:cs="Times New Roman"/>
              </w:rPr>
            </w:pPr>
          </w:p>
        </w:tc>
        <w:tc>
          <w:tcPr>
            <w:tcW w:w="117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How difficult or straightforward was it to do the following in the </w:t>
      </w:r>
      <w:r w:rsidRPr="00E7668D">
        <w:rPr>
          <w:rFonts w:eastAsia="Times New Roman" w:cs="Times New Roman"/>
          <w:b/>
          <w:szCs w:val="24"/>
        </w:rPr>
        <w:t>Curriculum Tools</w:t>
      </w:r>
      <w:r w:rsidRPr="00E7668D">
        <w:rPr>
          <w:rFonts w:eastAsia="Times New Roman" w:cs="Times New Roman"/>
          <w:szCs w:val="24"/>
        </w:rPr>
        <w:t>?</w:t>
      </w:r>
    </w:p>
    <w:tbl>
      <w:tblPr>
        <w:tblStyle w:val="TableGrid6"/>
        <w:tblW w:w="10008" w:type="dxa"/>
        <w:tblLayout w:type="fixed"/>
        <w:tblLook w:val="04A0"/>
      </w:tblPr>
      <w:tblGrid>
        <w:gridCol w:w="2898"/>
        <w:gridCol w:w="990"/>
        <w:gridCol w:w="1260"/>
        <w:gridCol w:w="1080"/>
        <w:gridCol w:w="1260"/>
        <w:gridCol w:w="1080"/>
        <w:gridCol w:w="1440"/>
      </w:tblGrid>
      <w:tr w:rsidR="00B8723F" w:rsidRPr="00EA60B2" w:rsidTr="00B8723F">
        <w:tc>
          <w:tcPr>
            <w:tcW w:w="2898" w:type="dxa"/>
          </w:tcPr>
          <w:p w:rsidR="00B8723F" w:rsidRPr="008005BD" w:rsidRDefault="00B8723F" w:rsidP="00B8723F">
            <w:pPr>
              <w:spacing w:before="40" w:after="40"/>
              <w:rPr>
                <w:rFonts w:cs="Times New Roman"/>
              </w:rPr>
            </w:pPr>
          </w:p>
        </w:tc>
        <w:tc>
          <w:tcPr>
            <w:tcW w:w="99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Very Straight-</w:t>
            </w:r>
            <w:r w:rsidRPr="00EA60B2">
              <w:rPr>
                <w:rFonts w:cs="Times New Roman"/>
                <w:b/>
                <w:spacing w:val="-2"/>
                <w:sz w:val="20"/>
                <w:szCs w:val="21"/>
              </w:rPr>
              <w:t>forward</w:t>
            </w:r>
          </w:p>
        </w:tc>
        <w:tc>
          <w:tcPr>
            <w:tcW w:w="126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Moderately Straight-forward</w:t>
            </w:r>
          </w:p>
        </w:tc>
        <w:tc>
          <w:tcPr>
            <w:tcW w:w="108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Neither Straight-forward Nor Difficult</w:t>
            </w:r>
          </w:p>
        </w:tc>
        <w:tc>
          <w:tcPr>
            <w:tcW w:w="126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Moderately Difficult</w:t>
            </w:r>
          </w:p>
        </w:tc>
        <w:tc>
          <w:tcPr>
            <w:tcW w:w="108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Very Difficult</w:t>
            </w:r>
          </w:p>
        </w:tc>
        <w:tc>
          <w:tcPr>
            <w:tcW w:w="1440" w:type="dxa"/>
            <w:vAlign w:val="center"/>
          </w:tcPr>
          <w:p w:rsidR="00B8723F" w:rsidRPr="00EA60B2" w:rsidRDefault="00B8723F" w:rsidP="00B8723F">
            <w:pPr>
              <w:spacing w:before="40" w:after="40"/>
              <w:jc w:val="center"/>
              <w:rPr>
                <w:rFonts w:cs="Times New Roman"/>
                <w:b/>
                <w:sz w:val="20"/>
                <w:szCs w:val="21"/>
              </w:rPr>
            </w:pPr>
            <w:r w:rsidRPr="00EA60B2">
              <w:rPr>
                <w:rFonts w:cs="Times New Roman"/>
                <w:b/>
                <w:sz w:val="20"/>
                <w:szCs w:val="21"/>
              </w:rPr>
              <w:t>Not Applicable/</w:t>
            </w:r>
            <w:r w:rsidRPr="00EA60B2">
              <w:rPr>
                <w:rFonts w:cs="Times New Roman"/>
                <w:b/>
                <w:sz w:val="20"/>
                <w:szCs w:val="21"/>
              </w:rPr>
              <w:br/>
              <w:t>Never Used</w:t>
            </w:r>
          </w:p>
        </w:tc>
      </w:tr>
      <w:tr w:rsidR="00B8723F" w:rsidRPr="00EA60B2" w:rsidTr="00B8723F">
        <w:tc>
          <w:tcPr>
            <w:tcW w:w="2898" w:type="dxa"/>
          </w:tcPr>
          <w:p w:rsidR="00B8723F" w:rsidRPr="00EA60B2" w:rsidRDefault="00B8723F" w:rsidP="00B8723F">
            <w:pPr>
              <w:spacing w:before="40" w:after="40"/>
              <w:rPr>
                <w:rFonts w:cs="Times New Roman"/>
              </w:rPr>
            </w:pPr>
            <w:r w:rsidRPr="00EA60B2">
              <w:rPr>
                <w:rFonts w:cs="Times New Roman"/>
              </w:rPr>
              <w:t>Utilize Model Curriculum Units available from ESE</w:t>
            </w:r>
          </w:p>
        </w:tc>
        <w:tc>
          <w:tcPr>
            <w:tcW w:w="99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440" w:type="dxa"/>
          </w:tcPr>
          <w:p w:rsidR="00B8723F" w:rsidRPr="00EA60B2" w:rsidRDefault="00B8723F" w:rsidP="00B8723F">
            <w:pPr>
              <w:spacing w:before="40" w:after="40"/>
              <w:rPr>
                <w:rFonts w:cs="Times New Roman"/>
              </w:rPr>
            </w:pPr>
          </w:p>
        </w:tc>
      </w:tr>
      <w:tr w:rsidR="00B8723F" w:rsidRPr="00EA60B2" w:rsidTr="00B8723F">
        <w:tc>
          <w:tcPr>
            <w:tcW w:w="2898" w:type="dxa"/>
          </w:tcPr>
          <w:p w:rsidR="00B8723F" w:rsidRPr="00EA60B2" w:rsidRDefault="00B8723F" w:rsidP="00B8723F">
            <w:pPr>
              <w:spacing w:before="40" w:after="40"/>
              <w:rPr>
                <w:rFonts w:cs="Times New Roman"/>
              </w:rPr>
            </w:pPr>
            <w:r w:rsidRPr="00EA60B2">
              <w:rPr>
                <w:rFonts w:cs="Times New Roman"/>
              </w:rPr>
              <w:t>Search for instructional materials by standard</w:t>
            </w:r>
          </w:p>
        </w:tc>
        <w:tc>
          <w:tcPr>
            <w:tcW w:w="99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440" w:type="dxa"/>
          </w:tcPr>
          <w:p w:rsidR="00B8723F" w:rsidRPr="00EA60B2" w:rsidRDefault="00B8723F" w:rsidP="00B8723F">
            <w:pPr>
              <w:spacing w:before="40" w:after="40"/>
              <w:rPr>
                <w:rFonts w:cs="Times New Roman"/>
              </w:rPr>
            </w:pPr>
          </w:p>
        </w:tc>
      </w:tr>
      <w:tr w:rsidR="00B8723F" w:rsidRPr="00EA60B2" w:rsidTr="00B8723F">
        <w:tc>
          <w:tcPr>
            <w:tcW w:w="2898" w:type="dxa"/>
          </w:tcPr>
          <w:p w:rsidR="00B8723F" w:rsidRPr="00EA60B2" w:rsidRDefault="00B8723F" w:rsidP="00B8723F">
            <w:pPr>
              <w:spacing w:before="40" w:after="40"/>
              <w:rPr>
                <w:rFonts w:cs="Times New Roman"/>
              </w:rPr>
            </w:pPr>
            <w:r w:rsidRPr="00EA60B2">
              <w:rPr>
                <w:rFonts w:cs="Times New Roman"/>
              </w:rPr>
              <w:t>Plan/schedule curriculum delivery</w:t>
            </w:r>
          </w:p>
        </w:tc>
        <w:tc>
          <w:tcPr>
            <w:tcW w:w="99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440" w:type="dxa"/>
          </w:tcPr>
          <w:p w:rsidR="00B8723F" w:rsidRPr="00EA60B2" w:rsidRDefault="00B8723F" w:rsidP="00B8723F">
            <w:pPr>
              <w:spacing w:before="40" w:after="40"/>
              <w:rPr>
                <w:rFonts w:cs="Times New Roman"/>
              </w:rPr>
            </w:pPr>
          </w:p>
        </w:tc>
      </w:tr>
      <w:tr w:rsidR="00B8723F" w:rsidRPr="00EA60B2" w:rsidTr="00B8723F">
        <w:tc>
          <w:tcPr>
            <w:tcW w:w="2898" w:type="dxa"/>
          </w:tcPr>
          <w:p w:rsidR="00B8723F" w:rsidRPr="00EA60B2" w:rsidRDefault="00B8723F" w:rsidP="00B8723F">
            <w:pPr>
              <w:spacing w:before="40" w:after="40"/>
              <w:rPr>
                <w:rFonts w:cs="Times New Roman"/>
              </w:rPr>
            </w:pPr>
            <w:r w:rsidRPr="00EA60B2">
              <w:rPr>
                <w:rFonts w:cs="Times New Roman"/>
              </w:rPr>
              <w:t>Develop or deliver lesson plans</w:t>
            </w:r>
          </w:p>
        </w:tc>
        <w:tc>
          <w:tcPr>
            <w:tcW w:w="99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rPr>
            </w:pPr>
          </w:p>
        </w:tc>
        <w:tc>
          <w:tcPr>
            <w:tcW w:w="1260" w:type="dxa"/>
          </w:tcPr>
          <w:p w:rsidR="00B8723F" w:rsidRPr="00EA60B2" w:rsidRDefault="00B8723F" w:rsidP="00B8723F">
            <w:pPr>
              <w:spacing w:before="40" w:after="40"/>
              <w:rPr>
                <w:rFonts w:cs="Times New Roman"/>
              </w:rPr>
            </w:pPr>
          </w:p>
        </w:tc>
        <w:tc>
          <w:tcPr>
            <w:tcW w:w="1080" w:type="dxa"/>
          </w:tcPr>
          <w:p w:rsidR="00B8723F" w:rsidRPr="00EA60B2" w:rsidRDefault="00B8723F" w:rsidP="00B8723F">
            <w:pPr>
              <w:spacing w:before="40" w:after="40"/>
              <w:rPr>
                <w:rFonts w:cs="Times New Roman"/>
                <w:szCs w:val="24"/>
              </w:rPr>
            </w:pPr>
          </w:p>
        </w:tc>
        <w:tc>
          <w:tcPr>
            <w:tcW w:w="1440" w:type="dxa"/>
          </w:tcPr>
          <w:p w:rsidR="00B8723F" w:rsidRPr="00EA60B2" w:rsidRDefault="00B8723F" w:rsidP="00B8723F">
            <w:pPr>
              <w:spacing w:before="40" w:after="40"/>
              <w:rPr>
                <w:rFonts w:cs="Times New Roman"/>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To what extent does each of the following represent a barrier to your use of ET&amp;L </w:t>
      </w:r>
      <w:r w:rsidRPr="00E7668D">
        <w:rPr>
          <w:rFonts w:eastAsia="Times New Roman" w:cs="Times New Roman"/>
          <w:b/>
          <w:szCs w:val="24"/>
        </w:rPr>
        <w:t>Curriculum Tools</w:t>
      </w:r>
      <w:r w:rsidRPr="00E7668D">
        <w:rPr>
          <w:rFonts w:eastAsia="Times New Roman" w:cs="Times New Roman"/>
          <w:szCs w:val="24"/>
        </w:rPr>
        <w:t>?</w:t>
      </w:r>
    </w:p>
    <w:tbl>
      <w:tblPr>
        <w:tblStyle w:val="TableGrid6"/>
        <w:tblW w:w="0" w:type="auto"/>
        <w:tblLook w:val="04A0"/>
      </w:tblPr>
      <w:tblGrid>
        <w:gridCol w:w="3934"/>
        <w:gridCol w:w="1175"/>
        <w:gridCol w:w="1289"/>
        <w:gridCol w:w="1568"/>
        <w:gridCol w:w="1610"/>
      </w:tblGrid>
      <w:tr w:rsidR="00B8723F" w:rsidRPr="00EA60B2" w:rsidTr="00B8723F">
        <w:tc>
          <w:tcPr>
            <w:tcW w:w="0" w:type="auto"/>
          </w:tcPr>
          <w:p w:rsidR="00B8723F" w:rsidRPr="00E7668D" w:rsidRDefault="00B8723F" w:rsidP="00B8723F">
            <w:pPr>
              <w:spacing w:before="40" w:after="40"/>
            </w:pPr>
          </w:p>
        </w:tc>
        <w:tc>
          <w:tcPr>
            <w:tcW w:w="0" w:type="auto"/>
            <w:vAlign w:val="center"/>
          </w:tcPr>
          <w:p w:rsidR="00B8723F" w:rsidRPr="00EA60B2" w:rsidRDefault="00B8723F" w:rsidP="00B8723F">
            <w:pPr>
              <w:spacing w:before="40" w:after="40"/>
              <w:jc w:val="center"/>
              <w:rPr>
                <w:b/>
              </w:rPr>
            </w:pPr>
            <w:r w:rsidRPr="00EA60B2">
              <w:rPr>
                <w:b/>
              </w:rPr>
              <w:t>Not a Barrier</w:t>
            </w:r>
          </w:p>
        </w:tc>
        <w:tc>
          <w:tcPr>
            <w:tcW w:w="0" w:type="auto"/>
            <w:vAlign w:val="center"/>
          </w:tcPr>
          <w:p w:rsidR="00B8723F" w:rsidRPr="00EA60B2" w:rsidRDefault="00B8723F" w:rsidP="00B8723F">
            <w:pPr>
              <w:spacing w:before="40" w:after="40"/>
              <w:jc w:val="center"/>
              <w:rPr>
                <w:b/>
              </w:rPr>
            </w:pPr>
            <w:r w:rsidRPr="00EA60B2">
              <w:rPr>
                <w:b/>
              </w:rPr>
              <w:t>A Slight Barrier</w:t>
            </w:r>
          </w:p>
        </w:tc>
        <w:tc>
          <w:tcPr>
            <w:tcW w:w="0" w:type="auto"/>
            <w:vAlign w:val="center"/>
          </w:tcPr>
          <w:p w:rsidR="00B8723F" w:rsidRPr="00EA60B2" w:rsidRDefault="00B8723F" w:rsidP="00B8723F">
            <w:pPr>
              <w:spacing w:before="40" w:after="40"/>
              <w:jc w:val="center"/>
              <w:rPr>
                <w:b/>
              </w:rPr>
            </w:pPr>
            <w:r w:rsidRPr="00EA60B2">
              <w:rPr>
                <w:b/>
              </w:rPr>
              <w:t>A Moderate Barrier</w:t>
            </w:r>
          </w:p>
        </w:tc>
        <w:tc>
          <w:tcPr>
            <w:tcW w:w="0" w:type="auto"/>
            <w:vAlign w:val="center"/>
          </w:tcPr>
          <w:p w:rsidR="00B8723F" w:rsidRPr="00EA60B2" w:rsidRDefault="00B8723F" w:rsidP="00B8723F">
            <w:pPr>
              <w:spacing w:before="40" w:after="40"/>
              <w:jc w:val="center"/>
              <w:rPr>
                <w:b/>
              </w:rPr>
            </w:pPr>
            <w:r w:rsidRPr="00EA60B2">
              <w:rPr>
                <w:b/>
              </w:rPr>
              <w:t>An Extensive Barrier</w:t>
            </w:r>
          </w:p>
        </w:tc>
      </w:tr>
      <w:tr w:rsidR="00B8723F" w:rsidRPr="00E7668D" w:rsidTr="00B8723F">
        <w:tc>
          <w:tcPr>
            <w:tcW w:w="0" w:type="auto"/>
          </w:tcPr>
          <w:p w:rsidR="00B8723F" w:rsidRPr="00E7668D" w:rsidRDefault="00B8723F" w:rsidP="00B8723F">
            <w:pPr>
              <w:spacing w:before="40" w:after="40"/>
            </w:pPr>
            <w:r w:rsidRPr="00E7668D">
              <w:t>My current lesson plans have been created using Word/another tool.</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I do not yet understand how to use the Curriculum Tools.</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I do not know how to modify lessons in the Model Curriculum Units.</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The Model Curriculum Units do not pertain to my grade level or subject area.</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 xml:space="preserve">The district’s priorities for ET&amp;L do not emphasize Curriculum Tools. </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bl>
    <w:p w:rsidR="00B8723F" w:rsidRPr="00E7668D" w:rsidRDefault="00B8723F" w:rsidP="00B8723F">
      <w:pPr>
        <w:rPr>
          <w:rFonts w:eastAsiaTheme="majorEastAsia"/>
          <w:b/>
        </w:rPr>
      </w:pPr>
      <w:r w:rsidRPr="00E7668D">
        <w:rPr>
          <w:rFonts w:eastAsiaTheme="majorEastAsia"/>
          <w:b/>
        </w:rPr>
        <w:lastRenderedPageBreak/>
        <w:t>Digital Resources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of ET&amp;L’s Digital Resources (PBS Learning Media) this year.</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How often do you use the </w:t>
      </w:r>
      <w:r w:rsidRPr="00E7668D">
        <w:rPr>
          <w:rFonts w:eastAsia="Times New Roman" w:cs="Times New Roman"/>
          <w:b/>
          <w:szCs w:val="24"/>
        </w:rPr>
        <w:t>Digital Resources</w:t>
      </w:r>
      <w:r w:rsidRPr="00E7668D">
        <w:rPr>
          <w:rFonts w:eastAsia="Times New Roman" w:cs="Times New Roman"/>
          <w:szCs w:val="24"/>
        </w:rPr>
        <w:t xml:space="preserve"> (PBS Learning Media) to do the following?</w:t>
      </w:r>
    </w:p>
    <w:tbl>
      <w:tblPr>
        <w:tblStyle w:val="TableGrid6"/>
        <w:tblW w:w="10008" w:type="dxa"/>
        <w:tblLook w:val="04A0"/>
      </w:tblPr>
      <w:tblGrid>
        <w:gridCol w:w="4320"/>
        <w:gridCol w:w="778"/>
        <w:gridCol w:w="1015"/>
        <w:gridCol w:w="1375"/>
        <w:gridCol w:w="1350"/>
        <w:gridCol w:w="1170"/>
      </w:tblGrid>
      <w:tr w:rsidR="00B8723F" w:rsidRPr="00E7668D" w:rsidTr="00B8723F">
        <w:tc>
          <w:tcPr>
            <w:tcW w:w="4320" w:type="dxa"/>
          </w:tcPr>
          <w:p w:rsidR="00B8723F" w:rsidRPr="00E7668D" w:rsidRDefault="00B8723F" w:rsidP="00B8723F">
            <w:pPr>
              <w:spacing w:before="40" w:after="40"/>
            </w:pPr>
          </w:p>
        </w:tc>
        <w:tc>
          <w:tcPr>
            <w:tcW w:w="0" w:type="auto"/>
            <w:vAlign w:val="center"/>
          </w:tcPr>
          <w:p w:rsidR="00B8723F" w:rsidRPr="00EA60B2" w:rsidRDefault="00B8723F" w:rsidP="00B8723F">
            <w:pPr>
              <w:spacing w:before="40" w:after="40"/>
              <w:jc w:val="center"/>
              <w:rPr>
                <w:b/>
              </w:rPr>
            </w:pPr>
            <w:r w:rsidRPr="00EA60B2">
              <w:rPr>
                <w:b/>
              </w:rPr>
              <w:t>Never</w:t>
            </w:r>
          </w:p>
        </w:tc>
        <w:tc>
          <w:tcPr>
            <w:tcW w:w="0" w:type="auto"/>
            <w:vAlign w:val="center"/>
          </w:tcPr>
          <w:p w:rsidR="00B8723F" w:rsidRPr="00EA60B2" w:rsidRDefault="00B8723F" w:rsidP="00B8723F">
            <w:pPr>
              <w:spacing w:before="40" w:after="40"/>
              <w:jc w:val="center"/>
              <w:rPr>
                <w:b/>
              </w:rPr>
            </w:pPr>
            <w:r w:rsidRPr="00EA60B2">
              <w:rPr>
                <w:b/>
              </w:rPr>
              <w:t>Once or Twice This Year</w:t>
            </w:r>
          </w:p>
        </w:tc>
        <w:tc>
          <w:tcPr>
            <w:tcW w:w="1375" w:type="dxa"/>
            <w:vAlign w:val="center"/>
          </w:tcPr>
          <w:p w:rsidR="00B8723F" w:rsidRPr="00EA60B2" w:rsidRDefault="00B8723F" w:rsidP="00B8723F">
            <w:pPr>
              <w:spacing w:before="40" w:after="40"/>
              <w:jc w:val="center"/>
              <w:rPr>
                <w:b/>
              </w:rPr>
            </w:pPr>
            <w:r w:rsidRPr="00EA60B2">
              <w:rPr>
                <w:b/>
              </w:rPr>
              <w:t>A Few Times per Semester</w:t>
            </w:r>
          </w:p>
        </w:tc>
        <w:tc>
          <w:tcPr>
            <w:tcW w:w="1350" w:type="dxa"/>
            <w:vAlign w:val="center"/>
          </w:tcPr>
          <w:p w:rsidR="00B8723F" w:rsidRPr="00EA60B2" w:rsidRDefault="00B8723F" w:rsidP="00B8723F">
            <w:pPr>
              <w:spacing w:before="40" w:after="40"/>
              <w:jc w:val="center"/>
              <w:rPr>
                <w:b/>
              </w:rPr>
            </w:pPr>
            <w:r w:rsidRPr="00EA60B2">
              <w:rPr>
                <w:b/>
              </w:rPr>
              <w:t>A Few Times per Month</w:t>
            </w:r>
          </w:p>
        </w:tc>
        <w:tc>
          <w:tcPr>
            <w:tcW w:w="1170" w:type="dxa"/>
            <w:vAlign w:val="center"/>
          </w:tcPr>
          <w:p w:rsidR="00B8723F" w:rsidRPr="00EA60B2" w:rsidRDefault="00B8723F" w:rsidP="00B8723F">
            <w:pPr>
              <w:spacing w:before="40" w:after="40"/>
              <w:jc w:val="center"/>
              <w:rPr>
                <w:b/>
              </w:rPr>
            </w:pPr>
            <w:r w:rsidRPr="00EA60B2">
              <w:rPr>
                <w:b/>
              </w:rPr>
              <w:t>A Few Times per Week</w:t>
            </w:r>
          </w:p>
        </w:tc>
      </w:tr>
      <w:tr w:rsidR="00B8723F" w:rsidRPr="00E7668D" w:rsidTr="00B8723F">
        <w:tc>
          <w:tcPr>
            <w:tcW w:w="4320" w:type="dxa"/>
          </w:tcPr>
          <w:p w:rsidR="00B8723F" w:rsidRPr="00E7668D" w:rsidRDefault="00B8723F" w:rsidP="00B8723F">
            <w:pPr>
              <w:spacing w:before="40" w:after="40"/>
            </w:pPr>
            <w:r w:rsidRPr="00E7668D">
              <w:t>Review digital resources that are available</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375"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320" w:type="dxa"/>
          </w:tcPr>
          <w:p w:rsidR="00B8723F" w:rsidRPr="00E7668D" w:rsidRDefault="00B8723F" w:rsidP="00B8723F">
            <w:pPr>
              <w:spacing w:before="40" w:after="40"/>
            </w:pPr>
            <w:r w:rsidRPr="00E7668D">
              <w:t>Link digital resources while creating an assessment or instructional resource in ET&amp;L</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375"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r w:rsidR="00B8723F" w:rsidRPr="00E7668D" w:rsidTr="00B8723F">
        <w:tc>
          <w:tcPr>
            <w:tcW w:w="4320" w:type="dxa"/>
          </w:tcPr>
          <w:p w:rsidR="00B8723F" w:rsidRPr="00E7668D" w:rsidRDefault="00B8723F" w:rsidP="00B8723F">
            <w:pPr>
              <w:spacing w:before="40" w:after="40"/>
            </w:pPr>
            <w:r w:rsidRPr="00E7668D">
              <w:t>Include digital resources in a lesson plan</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375"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How difficult or easy was it to do the following in the </w:t>
      </w:r>
      <w:r w:rsidRPr="00E7668D">
        <w:rPr>
          <w:rFonts w:eastAsia="Times New Roman" w:cs="Times New Roman"/>
          <w:b/>
          <w:szCs w:val="24"/>
        </w:rPr>
        <w:t xml:space="preserve">Digital Resources </w:t>
      </w:r>
      <w:r w:rsidRPr="00E7668D">
        <w:rPr>
          <w:rFonts w:eastAsia="Times New Roman" w:cs="Times New Roman"/>
          <w:szCs w:val="24"/>
        </w:rPr>
        <w:t>(PBS Learning Media)?</w:t>
      </w:r>
    </w:p>
    <w:tbl>
      <w:tblPr>
        <w:tblStyle w:val="TableGrid6"/>
        <w:tblW w:w="10548" w:type="dxa"/>
        <w:tblLayout w:type="fixed"/>
        <w:tblLook w:val="04A0"/>
      </w:tblPr>
      <w:tblGrid>
        <w:gridCol w:w="3528"/>
        <w:gridCol w:w="720"/>
        <w:gridCol w:w="1350"/>
        <w:gridCol w:w="1170"/>
        <w:gridCol w:w="1350"/>
        <w:gridCol w:w="1080"/>
        <w:gridCol w:w="1350"/>
      </w:tblGrid>
      <w:tr w:rsidR="00E53E8A" w:rsidRPr="00E7668D" w:rsidTr="00E53E8A">
        <w:tc>
          <w:tcPr>
            <w:tcW w:w="3528" w:type="dxa"/>
          </w:tcPr>
          <w:p w:rsidR="00B8723F" w:rsidRPr="00E7668D" w:rsidRDefault="00B8723F" w:rsidP="00B8723F">
            <w:pPr>
              <w:spacing w:before="40" w:after="40"/>
            </w:pPr>
          </w:p>
        </w:tc>
        <w:tc>
          <w:tcPr>
            <w:tcW w:w="720" w:type="dxa"/>
            <w:vAlign w:val="center"/>
          </w:tcPr>
          <w:p w:rsidR="00B8723F" w:rsidRPr="00EA60B2" w:rsidRDefault="00B8723F" w:rsidP="00B8723F">
            <w:pPr>
              <w:spacing w:before="40" w:after="40"/>
              <w:jc w:val="center"/>
              <w:rPr>
                <w:b/>
              </w:rPr>
            </w:pPr>
            <w:r w:rsidRPr="00EA60B2">
              <w:rPr>
                <w:b/>
              </w:rPr>
              <w:t>Very Easy</w:t>
            </w:r>
          </w:p>
        </w:tc>
        <w:tc>
          <w:tcPr>
            <w:tcW w:w="1350" w:type="dxa"/>
            <w:vAlign w:val="center"/>
          </w:tcPr>
          <w:p w:rsidR="00B8723F" w:rsidRPr="00EA60B2" w:rsidRDefault="00B8723F" w:rsidP="00B8723F">
            <w:pPr>
              <w:spacing w:before="40" w:after="40"/>
              <w:jc w:val="center"/>
              <w:rPr>
                <w:b/>
              </w:rPr>
            </w:pPr>
            <w:r w:rsidRPr="00EA60B2">
              <w:rPr>
                <w:b/>
              </w:rPr>
              <w:t>Moderately Easy</w:t>
            </w:r>
          </w:p>
        </w:tc>
        <w:tc>
          <w:tcPr>
            <w:tcW w:w="1170" w:type="dxa"/>
            <w:vAlign w:val="center"/>
          </w:tcPr>
          <w:p w:rsidR="00B8723F" w:rsidRPr="00EA60B2" w:rsidRDefault="00B8723F" w:rsidP="00B8723F">
            <w:pPr>
              <w:spacing w:before="40" w:after="40"/>
              <w:jc w:val="center"/>
              <w:rPr>
                <w:b/>
              </w:rPr>
            </w:pPr>
            <w:r w:rsidRPr="00EA60B2">
              <w:rPr>
                <w:b/>
              </w:rPr>
              <w:t>Neither Easy Nor Difficult</w:t>
            </w:r>
          </w:p>
        </w:tc>
        <w:tc>
          <w:tcPr>
            <w:tcW w:w="1350" w:type="dxa"/>
            <w:vAlign w:val="center"/>
          </w:tcPr>
          <w:p w:rsidR="00B8723F" w:rsidRPr="00EA60B2" w:rsidRDefault="00B8723F" w:rsidP="00B8723F">
            <w:pPr>
              <w:spacing w:before="40" w:after="40"/>
              <w:jc w:val="center"/>
              <w:rPr>
                <w:b/>
              </w:rPr>
            </w:pPr>
            <w:r w:rsidRPr="00EA60B2">
              <w:rPr>
                <w:b/>
              </w:rPr>
              <w:t>Moderately Difficult</w:t>
            </w:r>
          </w:p>
        </w:tc>
        <w:tc>
          <w:tcPr>
            <w:tcW w:w="1080" w:type="dxa"/>
            <w:vAlign w:val="center"/>
          </w:tcPr>
          <w:p w:rsidR="00B8723F" w:rsidRPr="00EA60B2" w:rsidRDefault="00B8723F" w:rsidP="00B8723F">
            <w:pPr>
              <w:spacing w:before="40" w:after="40"/>
              <w:jc w:val="center"/>
              <w:rPr>
                <w:b/>
              </w:rPr>
            </w:pPr>
            <w:r w:rsidRPr="00EA60B2">
              <w:rPr>
                <w:b/>
              </w:rPr>
              <w:t>Very Difficult</w:t>
            </w:r>
          </w:p>
        </w:tc>
        <w:tc>
          <w:tcPr>
            <w:tcW w:w="1350" w:type="dxa"/>
            <w:vAlign w:val="center"/>
          </w:tcPr>
          <w:p w:rsidR="00B8723F" w:rsidRPr="00EA60B2" w:rsidRDefault="00B8723F" w:rsidP="00B8723F">
            <w:pPr>
              <w:spacing w:before="40" w:after="40"/>
              <w:jc w:val="center"/>
              <w:rPr>
                <w:b/>
              </w:rPr>
            </w:pPr>
            <w:r w:rsidRPr="00EA60B2">
              <w:rPr>
                <w:b/>
              </w:rPr>
              <w:t>Not Applicable/</w:t>
            </w:r>
            <w:r w:rsidRPr="00EA60B2">
              <w:rPr>
                <w:b/>
              </w:rPr>
              <w:br/>
              <w:t>Never Used</w:t>
            </w:r>
          </w:p>
        </w:tc>
      </w:tr>
      <w:tr w:rsidR="00E53E8A" w:rsidRPr="00E7668D" w:rsidTr="00E53E8A">
        <w:tc>
          <w:tcPr>
            <w:tcW w:w="3528" w:type="dxa"/>
          </w:tcPr>
          <w:p w:rsidR="00B8723F" w:rsidRPr="00E7668D" w:rsidRDefault="00B8723F" w:rsidP="00B8723F">
            <w:pPr>
              <w:spacing w:before="40" w:after="40"/>
            </w:pPr>
            <w:r w:rsidRPr="00E7668D">
              <w:t>Review digital resources that are available</w:t>
            </w:r>
          </w:p>
        </w:tc>
        <w:tc>
          <w:tcPr>
            <w:tcW w:w="72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r>
      <w:tr w:rsidR="00E53E8A" w:rsidRPr="00E7668D" w:rsidTr="00E53E8A">
        <w:tc>
          <w:tcPr>
            <w:tcW w:w="3528" w:type="dxa"/>
          </w:tcPr>
          <w:p w:rsidR="00B8723F" w:rsidRPr="00E7668D" w:rsidRDefault="00B8723F" w:rsidP="00B8723F">
            <w:pPr>
              <w:spacing w:before="40" w:after="40"/>
            </w:pPr>
            <w:r w:rsidRPr="00E7668D">
              <w:t>Link digital resources while creating an assessment or instructional resource in ET&amp;L</w:t>
            </w:r>
          </w:p>
        </w:tc>
        <w:tc>
          <w:tcPr>
            <w:tcW w:w="72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r>
      <w:tr w:rsidR="00E53E8A" w:rsidRPr="00E7668D" w:rsidTr="00E53E8A">
        <w:tc>
          <w:tcPr>
            <w:tcW w:w="3528" w:type="dxa"/>
          </w:tcPr>
          <w:p w:rsidR="00B8723F" w:rsidRPr="00E7668D" w:rsidRDefault="00B8723F" w:rsidP="00B8723F">
            <w:pPr>
              <w:spacing w:before="40" w:after="40"/>
            </w:pPr>
            <w:r w:rsidRPr="00E7668D">
              <w:t>Include digital resources in a lesson plan</w:t>
            </w:r>
          </w:p>
        </w:tc>
        <w:tc>
          <w:tcPr>
            <w:tcW w:w="72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17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c>
          <w:tcPr>
            <w:tcW w:w="1080" w:type="dxa"/>
          </w:tcPr>
          <w:p w:rsidR="00B8723F" w:rsidRPr="00E7668D" w:rsidRDefault="00B8723F" w:rsidP="00B8723F">
            <w:pPr>
              <w:spacing w:before="40" w:after="40"/>
            </w:pPr>
          </w:p>
        </w:tc>
        <w:tc>
          <w:tcPr>
            <w:tcW w:w="1350" w:type="dxa"/>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 xml:space="preserve">To what extent does the following statement represent a barrier to your school’s use of ET&amp;L </w:t>
      </w:r>
      <w:r w:rsidRPr="00E7668D">
        <w:rPr>
          <w:rFonts w:eastAsia="Times New Roman" w:cs="Times New Roman"/>
          <w:b/>
          <w:szCs w:val="24"/>
        </w:rPr>
        <w:t xml:space="preserve">Digital Resources </w:t>
      </w:r>
      <w:r w:rsidRPr="00E7668D">
        <w:rPr>
          <w:rFonts w:eastAsia="Times New Roman" w:cs="Times New Roman"/>
          <w:szCs w:val="24"/>
        </w:rPr>
        <w:t>(PBS Learning Media)?</w:t>
      </w:r>
    </w:p>
    <w:tbl>
      <w:tblPr>
        <w:tblStyle w:val="TableGrid6"/>
        <w:tblW w:w="0" w:type="auto"/>
        <w:tblLook w:val="04A0"/>
      </w:tblPr>
      <w:tblGrid>
        <w:gridCol w:w="4349"/>
        <w:gridCol w:w="1108"/>
        <w:gridCol w:w="1191"/>
        <w:gridCol w:w="1450"/>
        <w:gridCol w:w="1478"/>
      </w:tblGrid>
      <w:tr w:rsidR="00B8723F" w:rsidRPr="00E7668D" w:rsidTr="00B8723F">
        <w:tc>
          <w:tcPr>
            <w:tcW w:w="0" w:type="auto"/>
          </w:tcPr>
          <w:p w:rsidR="00B8723F" w:rsidRPr="00E7668D" w:rsidRDefault="00B8723F" w:rsidP="00B8723F">
            <w:pPr>
              <w:spacing w:before="40" w:after="40"/>
            </w:pPr>
          </w:p>
        </w:tc>
        <w:tc>
          <w:tcPr>
            <w:tcW w:w="0" w:type="auto"/>
            <w:vAlign w:val="center"/>
          </w:tcPr>
          <w:p w:rsidR="00B8723F" w:rsidRPr="00EA60B2" w:rsidRDefault="00B8723F" w:rsidP="00B8723F">
            <w:pPr>
              <w:spacing w:before="40" w:after="40"/>
              <w:jc w:val="center"/>
              <w:rPr>
                <w:b/>
              </w:rPr>
            </w:pPr>
            <w:r w:rsidRPr="00EA60B2">
              <w:rPr>
                <w:b/>
              </w:rPr>
              <w:t>Not a Barrier</w:t>
            </w:r>
          </w:p>
        </w:tc>
        <w:tc>
          <w:tcPr>
            <w:tcW w:w="0" w:type="auto"/>
            <w:vAlign w:val="center"/>
          </w:tcPr>
          <w:p w:rsidR="00B8723F" w:rsidRPr="00EA60B2" w:rsidRDefault="00B8723F" w:rsidP="00B8723F">
            <w:pPr>
              <w:spacing w:before="40" w:after="40"/>
              <w:jc w:val="center"/>
              <w:rPr>
                <w:b/>
              </w:rPr>
            </w:pPr>
            <w:r w:rsidRPr="00EA60B2">
              <w:rPr>
                <w:b/>
              </w:rPr>
              <w:t>A Slight Barrier</w:t>
            </w:r>
          </w:p>
        </w:tc>
        <w:tc>
          <w:tcPr>
            <w:tcW w:w="0" w:type="auto"/>
            <w:vAlign w:val="center"/>
          </w:tcPr>
          <w:p w:rsidR="00B8723F" w:rsidRPr="00EA60B2" w:rsidRDefault="00B8723F" w:rsidP="00B8723F">
            <w:pPr>
              <w:spacing w:before="40" w:after="40"/>
              <w:jc w:val="center"/>
              <w:rPr>
                <w:b/>
              </w:rPr>
            </w:pPr>
            <w:r w:rsidRPr="00EA60B2">
              <w:rPr>
                <w:b/>
              </w:rPr>
              <w:t>A Moderate Barrier</w:t>
            </w:r>
          </w:p>
        </w:tc>
        <w:tc>
          <w:tcPr>
            <w:tcW w:w="0" w:type="auto"/>
            <w:vAlign w:val="center"/>
          </w:tcPr>
          <w:p w:rsidR="00B8723F" w:rsidRPr="00EA60B2" w:rsidRDefault="00B8723F" w:rsidP="00B8723F">
            <w:pPr>
              <w:spacing w:before="40" w:after="40"/>
              <w:jc w:val="center"/>
              <w:rPr>
                <w:b/>
              </w:rPr>
            </w:pPr>
            <w:r w:rsidRPr="00EA60B2">
              <w:rPr>
                <w:b/>
              </w:rPr>
              <w:t>An Extensive Barrier</w:t>
            </w:r>
          </w:p>
        </w:tc>
      </w:tr>
      <w:tr w:rsidR="00B8723F" w:rsidRPr="00E7668D" w:rsidTr="00B8723F">
        <w:tc>
          <w:tcPr>
            <w:tcW w:w="0" w:type="auto"/>
          </w:tcPr>
          <w:p w:rsidR="00B8723F" w:rsidRPr="00E7668D" w:rsidRDefault="00B8723F" w:rsidP="00B8723F">
            <w:pPr>
              <w:spacing w:before="40" w:after="40"/>
            </w:pPr>
            <w:r w:rsidRPr="00E7668D">
              <w:t>I have difficulty finding Digital Resources to support my work.</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The Digital Resources available are not relevant to the subject matter I am teaching.</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The videos in the Digital Resources don’t work when I try to use them.</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I am unable to link Digital Resources where I want to use them (e.g., linking a video to a lesson plan or other document).</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8723F">
      <w:pPr>
        <w:ind w:left="360"/>
        <w:rPr>
          <w:rFonts w:eastAsia="Times New Roman" w:cs="Times New Roman"/>
          <w:szCs w:val="24"/>
        </w:rPr>
      </w:pPr>
    </w:p>
    <w:p w:rsidR="00B8723F" w:rsidRDefault="00B8723F">
      <w:pPr>
        <w:spacing w:after="200" w:line="276" w:lineRule="auto"/>
        <w:rPr>
          <w:rFonts w:eastAsia="Times New Roman" w:cs="Times New Roman"/>
          <w:b/>
          <w:i/>
          <w:sz w:val="26"/>
          <w:szCs w:val="26"/>
        </w:rPr>
      </w:pPr>
      <w:r>
        <w:rPr>
          <w:rFonts w:eastAsia="Times New Roman" w:cs="Times New Roman"/>
          <w:b/>
          <w:i/>
          <w:sz w:val="26"/>
          <w:szCs w:val="26"/>
        </w:rPr>
        <w:br w:type="page"/>
      </w:r>
    </w:p>
    <w:p w:rsidR="00B8723F" w:rsidRPr="00EA60B2" w:rsidRDefault="00B8723F" w:rsidP="00B8723F">
      <w:pPr>
        <w:rPr>
          <w:rFonts w:eastAsia="Times New Roman" w:cs="Times New Roman"/>
          <w:b/>
          <w:szCs w:val="26"/>
        </w:rPr>
      </w:pPr>
      <w:r w:rsidRPr="00EA60B2">
        <w:rPr>
          <w:rFonts w:eastAsia="Times New Roman" w:cs="Times New Roman"/>
          <w:b/>
          <w:szCs w:val="26"/>
        </w:rPr>
        <w:lastRenderedPageBreak/>
        <w:t xml:space="preserve">District/School Adoption of ET&amp;L </w:t>
      </w:r>
    </w:p>
    <w:p w:rsidR="00B8723F" w:rsidRPr="00E7668D" w:rsidRDefault="00B8723F" w:rsidP="00B8723F">
      <w:pPr>
        <w:rPr>
          <w:rFonts w:eastAsia="Times New Roman" w:cs="Times New Roman"/>
          <w:szCs w:val="24"/>
        </w:rPr>
      </w:pPr>
      <w:r w:rsidRPr="00E7668D">
        <w:rPr>
          <w:rFonts w:eastAsia="Times New Roman" w:cs="Times New Roman"/>
          <w:szCs w:val="24"/>
        </w:rPr>
        <w:t>This final section asks about your opinions of ET&amp;L overall.</w:t>
      </w:r>
    </w:p>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To what extent is each of the following supporting your use of ET&amp;L?</w:t>
      </w:r>
    </w:p>
    <w:tbl>
      <w:tblPr>
        <w:tblStyle w:val="TableGrid6"/>
        <w:tblW w:w="0" w:type="auto"/>
        <w:tblLook w:val="04A0"/>
      </w:tblPr>
      <w:tblGrid>
        <w:gridCol w:w="4858"/>
        <w:gridCol w:w="928"/>
        <w:gridCol w:w="1194"/>
        <w:gridCol w:w="1304"/>
        <w:gridCol w:w="1292"/>
      </w:tblGrid>
      <w:tr w:rsidR="00B8723F" w:rsidRPr="00E7668D" w:rsidTr="00B8723F">
        <w:tc>
          <w:tcPr>
            <w:tcW w:w="0" w:type="auto"/>
          </w:tcPr>
          <w:p w:rsidR="00B8723F" w:rsidRPr="00E7668D" w:rsidRDefault="00B8723F" w:rsidP="00B8723F">
            <w:pPr>
              <w:spacing w:before="40" w:after="40"/>
            </w:pPr>
          </w:p>
        </w:tc>
        <w:tc>
          <w:tcPr>
            <w:tcW w:w="0" w:type="auto"/>
            <w:vAlign w:val="center"/>
          </w:tcPr>
          <w:p w:rsidR="00B8723F" w:rsidRPr="00EA60B2" w:rsidRDefault="00B8723F" w:rsidP="00B8723F">
            <w:pPr>
              <w:spacing w:before="40" w:after="40"/>
              <w:jc w:val="center"/>
              <w:rPr>
                <w:b/>
              </w:rPr>
            </w:pPr>
            <w:r w:rsidRPr="00EA60B2">
              <w:rPr>
                <w:b/>
              </w:rPr>
              <w:t>Not at All</w:t>
            </w:r>
          </w:p>
        </w:tc>
        <w:tc>
          <w:tcPr>
            <w:tcW w:w="0" w:type="auto"/>
            <w:vAlign w:val="center"/>
          </w:tcPr>
          <w:p w:rsidR="00B8723F" w:rsidRPr="00EA60B2" w:rsidRDefault="00B8723F" w:rsidP="00B8723F">
            <w:pPr>
              <w:spacing w:before="40" w:after="40"/>
              <w:jc w:val="center"/>
              <w:rPr>
                <w:b/>
              </w:rPr>
            </w:pPr>
            <w:r w:rsidRPr="00EA60B2">
              <w:rPr>
                <w:b/>
              </w:rPr>
              <w:t>Minimally</w:t>
            </w:r>
          </w:p>
        </w:tc>
        <w:tc>
          <w:tcPr>
            <w:tcW w:w="0" w:type="auto"/>
            <w:vAlign w:val="center"/>
          </w:tcPr>
          <w:p w:rsidR="00B8723F" w:rsidRPr="00EA60B2" w:rsidRDefault="00B8723F" w:rsidP="00B8723F">
            <w:pPr>
              <w:spacing w:before="40" w:after="40"/>
              <w:jc w:val="center"/>
              <w:rPr>
                <w:b/>
              </w:rPr>
            </w:pPr>
            <w:r w:rsidRPr="00EA60B2">
              <w:rPr>
                <w:b/>
              </w:rPr>
              <w:t>Moderately</w:t>
            </w:r>
          </w:p>
        </w:tc>
        <w:tc>
          <w:tcPr>
            <w:tcW w:w="0" w:type="auto"/>
            <w:vAlign w:val="center"/>
          </w:tcPr>
          <w:p w:rsidR="00B8723F" w:rsidRPr="00EA60B2" w:rsidRDefault="00B8723F" w:rsidP="00B8723F">
            <w:pPr>
              <w:spacing w:before="40" w:after="40"/>
              <w:jc w:val="center"/>
              <w:rPr>
                <w:b/>
              </w:rPr>
            </w:pPr>
            <w:r w:rsidRPr="00EA60B2">
              <w:rPr>
                <w:b/>
              </w:rPr>
              <w:t>Extensively</w:t>
            </w:r>
          </w:p>
        </w:tc>
      </w:tr>
      <w:tr w:rsidR="00B8723F" w:rsidRPr="00E7668D" w:rsidTr="00B8723F">
        <w:tc>
          <w:tcPr>
            <w:tcW w:w="0" w:type="auto"/>
          </w:tcPr>
          <w:p w:rsidR="00B8723F" w:rsidRPr="00E7668D" w:rsidRDefault="00B8723F" w:rsidP="00B8723F">
            <w:pPr>
              <w:spacing w:before="40" w:after="40"/>
            </w:pPr>
            <w:r w:rsidRPr="00E7668D">
              <w:t>School leaders encourage its use.</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Teachers help each other use the system.</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School leaders provide time for teachers to use the system.</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r w:rsidR="00B8723F" w:rsidRPr="00E7668D" w:rsidTr="00B8723F">
        <w:tc>
          <w:tcPr>
            <w:tcW w:w="0" w:type="auto"/>
          </w:tcPr>
          <w:p w:rsidR="00B8723F" w:rsidRPr="00E7668D" w:rsidRDefault="00B8723F" w:rsidP="00B8723F">
            <w:pPr>
              <w:spacing w:before="40" w:after="40"/>
            </w:pPr>
            <w:r w:rsidRPr="00E7668D">
              <w:t xml:space="preserve">There is a person in my school or district </w:t>
            </w:r>
            <w:proofErr w:type="gramStart"/>
            <w:r w:rsidRPr="00E7668D">
              <w:t>who</w:t>
            </w:r>
            <w:proofErr w:type="gramEnd"/>
            <w:r w:rsidRPr="00E7668D">
              <w:t xml:space="preserve"> helps teachers use the system.</w:t>
            </w: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spacing w:after="120"/>
        <w:rPr>
          <w:rFonts w:eastAsia="Times New Roman" w:cs="Times New Roman"/>
          <w:szCs w:val="24"/>
        </w:rPr>
      </w:pPr>
      <w:r w:rsidRPr="00E7668D">
        <w:rPr>
          <w:rFonts w:eastAsia="Times New Roman" w:cs="Times New Roman"/>
          <w:szCs w:val="24"/>
        </w:rPr>
        <w:t>Please rate your agreement with each of the following statements about ET&amp;L.</w:t>
      </w:r>
    </w:p>
    <w:tbl>
      <w:tblPr>
        <w:tblStyle w:val="TableGrid6"/>
        <w:tblW w:w="10005" w:type="dxa"/>
        <w:tblLook w:val="04A0"/>
      </w:tblPr>
      <w:tblGrid>
        <w:gridCol w:w="4788"/>
        <w:gridCol w:w="1057"/>
        <w:gridCol w:w="787"/>
        <w:gridCol w:w="1048"/>
        <w:gridCol w:w="1094"/>
        <w:gridCol w:w="1231"/>
      </w:tblGrid>
      <w:tr w:rsidR="00B8723F" w:rsidRPr="00E7668D" w:rsidTr="00B8723F">
        <w:tc>
          <w:tcPr>
            <w:tcW w:w="4788" w:type="dxa"/>
          </w:tcPr>
          <w:p w:rsidR="00B8723F" w:rsidRPr="00E7668D" w:rsidRDefault="00B8723F" w:rsidP="00B8723F">
            <w:pPr>
              <w:spacing w:before="40" w:after="40"/>
            </w:pPr>
          </w:p>
        </w:tc>
        <w:tc>
          <w:tcPr>
            <w:tcW w:w="1057" w:type="dxa"/>
            <w:vAlign w:val="center"/>
          </w:tcPr>
          <w:p w:rsidR="00B8723F" w:rsidRPr="00EA60B2" w:rsidRDefault="00B8723F" w:rsidP="00B8723F">
            <w:pPr>
              <w:spacing w:before="40" w:after="40"/>
              <w:jc w:val="center"/>
              <w:rPr>
                <w:b/>
              </w:rPr>
            </w:pPr>
            <w:r w:rsidRPr="00EA60B2">
              <w:rPr>
                <w:b/>
              </w:rPr>
              <w:t>Strongly Agree</w:t>
            </w:r>
          </w:p>
        </w:tc>
        <w:tc>
          <w:tcPr>
            <w:tcW w:w="0" w:type="auto"/>
            <w:vAlign w:val="center"/>
          </w:tcPr>
          <w:p w:rsidR="00B8723F" w:rsidRPr="00EA60B2" w:rsidRDefault="00B8723F" w:rsidP="00B8723F">
            <w:pPr>
              <w:spacing w:before="40" w:after="40"/>
              <w:jc w:val="center"/>
              <w:rPr>
                <w:b/>
              </w:rPr>
            </w:pPr>
            <w:r w:rsidRPr="00EA60B2">
              <w:rPr>
                <w:b/>
              </w:rPr>
              <w:t>Agree</w:t>
            </w:r>
          </w:p>
        </w:tc>
        <w:tc>
          <w:tcPr>
            <w:tcW w:w="0" w:type="auto"/>
            <w:vAlign w:val="center"/>
          </w:tcPr>
          <w:p w:rsidR="00B8723F" w:rsidRPr="00EA60B2" w:rsidRDefault="00B8723F" w:rsidP="00B8723F">
            <w:pPr>
              <w:spacing w:before="40" w:after="40"/>
              <w:jc w:val="center"/>
              <w:rPr>
                <w:b/>
              </w:rPr>
            </w:pPr>
            <w:r w:rsidRPr="00EA60B2">
              <w:rPr>
                <w:b/>
              </w:rPr>
              <w:t>Disagree</w:t>
            </w:r>
          </w:p>
        </w:tc>
        <w:tc>
          <w:tcPr>
            <w:tcW w:w="1094" w:type="dxa"/>
            <w:vAlign w:val="center"/>
          </w:tcPr>
          <w:p w:rsidR="00B8723F" w:rsidRPr="00EA60B2" w:rsidRDefault="00B8723F" w:rsidP="00B8723F">
            <w:pPr>
              <w:spacing w:before="40" w:after="40"/>
              <w:jc w:val="center"/>
              <w:rPr>
                <w:b/>
              </w:rPr>
            </w:pPr>
            <w:r w:rsidRPr="00EA60B2">
              <w:rPr>
                <w:b/>
              </w:rPr>
              <w:t>Strongly Disagree</w:t>
            </w:r>
          </w:p>
        </w:tc>
        <w:tc>
          <w:tcPr>
            <w:tcW w:w="1194" w:type="dxa"/>
            <w:vAlign w:val="center"/>
          </w:tcPr>
          <w:p w:rsidR="00B8723F" w:rsidRPr="00EA60B2" w:rsidRDefault="00B8723F" w:rsidP="00B8723F">
            <w:pPr>
              <w:spacing w:before="40" w:after="40"/>
              <w:jc w:val="center"/>
              <w:rPr>
                <w:b/>
              </w:rPr>
            </w:pPr>
            <w:r w:rsidRPr="00EA60B2">
              <w:rPr>
                <w:b/>
              </w:rPr>
              <w:t>Don’t Know/ Not Applicable</w:t>
            </w:r>
          </w:p>
        </w:tc>
      </w:tr>
      <w:tr w:rsidR="00B8723F" w:rsidRPr="00E7668D" w:rsidTr="00B8723F">
        <w:tc>
          <w:tcPr>
            <w:tcW w:w="4788" w:type="dxa"/>
          </w:tcPr>
          <w:p w:rsidR="00B8723F" w:rsidRPr="00E7668D" w:rsidRDefault="00B8723F" w:rsidP="00B8723F">
            <w:pPr>
              <w:spacing w:before="40" w:after="40"/>
            </w:pPr>
            <w:r w:rsidRPr="00E7668D">
              <w:t>The inclusion of the Massachusetts Curriculum Frameworks/Common Core in the system is a useful feature.</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The multiple functionalities in ET&amp;L make it more convenient than other tools.</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The availability of digital (PBS) content is a useful feature.</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ET&amp;L is encouraging teachers in my school to share information and resources.</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ET&amp;L is consistent with other statewide initiatives.</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ET&amp;L saves me time.</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r w:rsidR="00B8723F" w:rsidRPr="00E7668D" w:rsidTr="00B8723F">
        <w:tc>
          <w:tcPr>
            <w:tcW w:w="4788" w:type="dxa"/>
          </w:tcPr>
          <w:p w:rsidR="00B8723F" w:rsidRPr="00E7668D" w:rsidRDefault="00B8723F" w:rsidP="00B8723F">
            <w:pPr>
              <w:spacing w:before="40" w:after="40"/>
            </w:pPr>
            <w:r w:rsidRPr="00E7668D">
              <w:t>ET&amp;L is more user friendly than other similar tools I have used.</w:t>
            </w:r>
          </w:p>
        </w:tc>
        <w:tc>
          <w:tcPr>
            <w:tcW w:w="1057" w:type="dxa"/>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0" w:type="auto"/>
          </w:tcPr>
          <w:p w:rsidR="00B8723F" w:rsidRPr="00E7668D" w:rsidRDefault="00B8723F" w:rsidP="00B8723F">
            <w:pPr>
              <w:spacing w:before="40" w:after="40"/>
            </w:pPr>
          </w:p>
        </w:tc>
        <w:tc>
          <w:tcPr>
            <w:tcW w:w="1094" w:type="dxa"/>
          </w:tcPr>
          <w:p w:rsidR="00B8723F" w:rsidRPr="00E7668D" w:rsidRDefault="00B8723F" w:rsidP="00B8723F">
            <w:pPr>
              <w:spacing w:before="40" w:after="40"/>
            </w:pPr>
          </w:p>
        </w:tc>
        <w:tc>
          <w:tcPr>
            <w:tcW w:w="1194" w:type="dxa"/>
          </w:tcPr>
          <w:p w:rsidR="00B8723F" w:rsidRPr="00E7668D" w:rsidRDefault="00B8723F" w:rsidP="00B8723F">
            <w:pPr>
              <w:spacing w:before="40" w:after="40"/>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40"/>
        </w:numPr>
        <w:contextualSpacing/>
        <w:rPr>
          <w:rFonts w:eastAsia="Times New Roman" w:cs="Times New Roman"/>
          <w:szCs w:val="24"/>
        </w:rPr>
      </w:pPr>
      <w:r w:rsidRPr="00E7668D">
        <w:rPr>
          <w:rFonts w:eastAsia="Times New Roman" w:cs="Times New Roman"/>
          <w:szCs w:val="24"/>
        </w:rPr>
        <w:t>Please describe any other condition that supports or hinders your use of ET&amp;L.</w:t>
      </w: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heme="minorHAnsi" w:cs="Times New Roman"/>
          <w:sz w:val="22"/>
        </w:rPr>
      </w:pPr>
    </w:p>
    <w:p w:rsidR="00B8723F" w:rsidRPr="00E7668D" w:rsidRDefault="00B8723F" w:rsidP="00B8723F">
      <w:pPr>
        <w:rPr>
          <w:rFonts w:eastAsiaTheme="minorHAnsi" w:cs="Times New Roman"/>
          <w:sz w:val="22"/>
        </w:rPr>
      </w:pPr>
    </w:p>
    <w:p w:rsidR="00B8723F" w:rsidRPr="00E7668D" w:rsidRDefault="00B8723F" w:rsidP="00B8723F">
      <w:pPr>
        <w:jc w:val="center"/>
        <w:rPr>
          <w:rFonts w:eastAsiaTheme="minorHAnsi" w:cs="Times New Roman"/>
          <w:szCs w:val="24"/>
        </w:rPr>
      </w:pPr>
    </w:p>
    <w:p w:rsidR="00B8723F" w:rsidRPr="00E7668D" w:rsidRDefault="00B8723F" w:rsidP="00B8723F">
      <w:pPr>
        <w:jc w:val="center"/>
        <w:rPr>
          <w:rFonts w:eastAsiaTheme="minorHAnsi" w:cs="Times New Roman"/>
          <w:szCs w:val="24"/>
        </w:rPr>
      </w:pPr>
      <w:r w:rsidRPr="00E7668D">
        <w:rPr>
          <w:rFonts w:eastAsiaTheme="minorHAnsi" w:cs="Times New Roman"/>
          <w:szCs w:val="24"/>
        </w:rPr>
        <w:t>You have reached the end of the survey.  Thank you for your participation!</w:t>
      </w:r>
    </w:p>
    <w:p w:rsidR="00B8723F" w:rsidRPr="00E7668D" w:rsidRDefault="00B8723F">
      <w:pPr>
        <w:spacing w:after="200" w:line="276" w:lineRule="auto"/>
        <w:rPr>
          <w:rFonts w:eastAsia="Times New Roman"/>
        </w:rPr>
      </w:pPr>
      <w:r w:rsidRPr="00E7668D">
        <w:rPr>
          <w:rFonts w:eastAsia="Times New Roman"/>
        </w:rPr>
        <w:br w:type="page"/>
      </w:r>
    </w:p>
    <w:p w:rsidR="00B8723F" w:rsidRPr="00E7668D" w:rsidRDefault="00B8723F" w:rsidP="00D97A93">
      <w:pPr>
        <w:pStyle w:val="Heading2NOTOC"/>
      </w:pPr>
      <w:r w:rsidRPr="00E7668D">
        <w:lastRenderedPageBreak/>
        <w:t>II. ET&amp;L Administrator Survey</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This survey is part of an evaluation of the Edwin Teaching and Learning (ET&amp;L) system. The evaluation will be used to improve the content and usability of the system. It is being conducted by American Institutes for Research on behalf of the Massachusetts Department of Elementary and Secondary Education (ESE).</w:t>
      </w:r>
    </w:p>
    <w:p w:rsidR="00B8723F" w:rsidRPr="00EA60B2" w:rsidRDefault="00B8723F" w:rsidP="00B8723F">
      <w:pPr>
        <w:rPr>
          <w:rFonts w:eastAsia="Times New Roman" w:cs="Times New Roman"/>
          <w:sz w:val="20"/>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Your participation in the survey is voluntary. You may choose not to participate or to skip questions you do not wish to answer, without penalty. Your responses to this survey are completely confidential, and no personally identifiable data will be shared with your school, district, or ESE. Rather, your responses will be reported in aggregate to help ESE improve the content and usability of the ET&amp;L platform. The survey should take approximately </w:t>
      </w:r>
      <w:r w:rsidRPr="00E7668D">
        <w:rPr>
          <w:rFonts w:eastAsia="Times New Roman" w:cs="Times New Roman"/>
          <w:b/>
          <w:szCs w:val="24"/>
        </w:rPr>
        <w:t>20 minutes</w:t>
      </w:r>
      <w:r w:rsidRPr="00E7668D">
        <w:rPr>
          <w:rFonts w:eastAsia="Times New Roman" w:cs="Times New Roman"/>
          <w:szCs w:val="24"/>
        </w:rPr>
        <w:t xml:space="preserve"> to complete. </w:t>
      </w:r>
    </w:p>
    <w:p w:rsidR="00B8723F" w:rsidRPr="00EA60B2" w:rsidRDefault="00B8723F" w:rsidP="00B8723F">
      <w:pPr>
        <w:rPr>
          <w:rFonts w:eastAsia="Times New Roman" w:cs="Times New Roman"/>
          <w:sz w:val="20"/>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As a thank you for completing the survey, </w:t>
      </w:r>
      <w:r w:rsidRPr="00E7668D">
        <w:rPr>
          <w:rFonts w:eastAsia="Times New Roman" w:cs="Times New Roman"/>
          <w:b/>
          <w:szCs w:val="24"/>
        </w:rPr>
        <w:t>a code for a $10 gift card for use online at Amazon.com was e</w:t>
      </w:r>
      <w:r>
        <w:rPr>
          <w:rFonts w:eastAsia="Times New Roman" w:cs="Times New Roman"/>
          <w:b/>
          <w:szCs w:val="24"/>
        </w:rPr>
        <w:t>-</w:t>
      </w:r>
      <w:r w:rsidRPr="00E7668D">
        <w:rPr>
          <w:rFonts w:eastAsia="Times New Roman" w:cs="Times New Roman"/>
          <w:b/>
          <w:szCs w:val="24"/>
        </w:rPr>
        <w:t>mailed to you with the survey invitation.</w:t>
      </w:r>
      <w:r w:rsidRPr="00E7668D">
        <w:rPr>
          <w:rFonts w:eastAsia="Times New Roman" w:cs="Times New Roman"/>
          <w:szCs w:val="24"/>
        </w:rPr>
        <w:t xml:space="preserve">  </w:t>
      </w:r>
    </w:p>
    <w:p w:rsidR="00B8723F" w:rsidRPr="00EA60B2" w:rsidRDefault="00B8723F" w:rsidP="00B8723F">
      <w:pPr>
        <w:rPr>
          <w:rFonts w:eastAsia="Times New Roman" w:cs="Times New Roman"/>
          <w:sz w:val="20"/>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Your answers and opinions are important to allow ESE to revise the ET&amp;L system to make it more useful for educators. Thank you for your input! </w:t>
      </w:r>
    </w:p>
    <w:p w:rsidR="00B8723F" w:rsidRPr="00EA60B2" w:rsidRDefault="00B8723F" w:rsidP="00B8723F">
      <w:pPr>
        <w:rPr>
          <w:rFonts w:eastAsia="Times New Roman" w:cs="Times New Roman"/>
          <w:sz w:val="20"/>
          <w:szCs w:val="24"/>
        </w:rPr>
      </w:pPr>
    </w:p>
    <w:p w:rsidR="00B8723F" w:rsidRPr="00E7668D" w:rsidRDefault="00B8723F" w:rsidP="00B8723F">
      <w:pPr>
        <w:rPr>
          <w:rFonts w:ascii="Times New Roman Bold" w:eastAsia="Times New Roman" w:hAnsi="Times New Roman Bold" w:cs="Times New Roman"/>
          <w:szCs w:val="24"/>
        </w:rPr>
      </w:pPr>
      <w:r w:rsidRPr="00E7668D">
        <w:rPr>
          <w:rFonts w:eastAsia="Times New Roman" w:cs="Times New Roman"/>
          <w:i/>
          <w:szCs w:val="24"/>
        </w:rPr>
        <w:t xml:space="preserve">If you would like more information about this evaluation, you may contact the Project Director, Erin Haynes, at American Institutes for Research at 781-373-7017 or at </w:t>
      </w:r>
      <w:hyperlink r:id="rId56" w:history="1">
        <w:r w:rsidRPr="00E7668D">
          <w:rPr>
            <w:rFonts w:cs="Times New Roman"/>
            <w:i/>
            <w:color w:val="0000FF"/>
            <w:szCs w:val="24"/>
            <w:u w:val="single"/>
          </w:rPr>
          <w:t>ehaynes@air.org</w:t>
        </w:r>
      </w:hyperlink>
      <w:r w:rsidRPr="00E7668D">
        <w:rPr>
          <w:rFonts w:eastAsia="Times New Roman" w:cs="Times New Roman"/>
          <w:i/>
          <w:szCs w:val="24"/>
        </w:rPr>
        <w:t>.</w:t>
      </w: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Background Information</w:t>
      </w:r>
    </w:p>
    <w:p w:rsidR="00B8723F" w:rsidRPr="00E7668D" w:rsidRDefault="00B8723F" w:rsidP="00B8723F">
      <w:pPr>
        <w:rPr>
          <w:rFonts w:eastAsia="Times New Roman" w:cs="Times New Roman"/>
          <w:szCs w:val="24"/>
        </w:rPr>
      </w:pPr>
      <w:r w:rsidRPr="00E7668D">
        <w:rPr>
          <w:rFonts w:eastAsia="Times New Roman" w:cs="Times New Roman"/>
          <w:szCs w:val="24"/>
        </w:rPr>
        <w:t>The first questions are about your background.</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How would you define your primary job role? (Choose one.)</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Department Chair</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Specialist</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Principal</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Assistant Principal</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District Administrator</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District Data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School Data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District Academic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School Academic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District Technology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School Technology Coach</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Instructional Leader</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Data Specialist/Analyst</w:t>
      </w:r>
    </w:p>
    <w:p w:rsidR="00B8723F" w:rsidRPr="00E7668D" w:rsidRDefault="00B8723F" w:rsidP="00B743F8">
      <w:pPr>
        <w:numPr>
          <w:ilvl w:val="0"/>
          <w:numId w:val="41"/>
        </w:numPr>
        <w:contextualSpacing/>
        <w:rPr>
          <w:rFonts w:eastAsia="Times New Roman" w:cs="Times New Roman"/>
          <w:szCs w:val="24"/>
        </w:rPr>
      </w:pPr>
      <w:r w:rsidRPr="00E7668D">
        <w:rPr>
          <w:rFonts w:eastAsia="Times New Roman" w:cs="Times New Roman"/>
          <w:szCs w:val="24"/>
        </w:rPr>
        <w:t xml:space="preserve">Other role (Please specify.) </w:t>
      </w:r>
      <w:r w:rsidRPr="00E7668D">
        <w:rPr>
          <w:rFonts w:eastAsia="Times New Roman" w:cs="Times New Roman"/>
          <w:iCs/>
          <w:color w:val="000000"/>
          <w:szCs w:val="24"/>
        </w:rPr>
        <w:t>________________________________________________</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To what extent are you aware of the state of Massachusetts’s purpose for adopting ET&amp;L?</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Not at all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Minimally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Moderately aware</w:t>
      </w:r>
    </w:p>
    <w:p w:rsidR="00B8723F" w:rsidRPr="00E7668D" w:rsidRDefault="00B8723F" w:rsidP="00B743F8">
      <w:pPr>
        <w:numPr>
          <w:ilvl w:val="0"/>
          <w:numId w:val="56"/>
        </w:numPr>
        <w:contextualSpacing/>
        <w:rPr>
          <w:rFonts w:eastAsia="Times New Roman" w:cs="Times New Roman"/>
          <w:szCs w:val="24"/>
        </w:rPr>
      </w:pPr>
      <w:r w:rsidRPr="00E7668D">
        <w:rPr>
          <w:rFonts w:eastAsia="Times New Roman" w:cs="Times New Roman"/>
          <w:szCs w:val="24"/>
        </w:rPr>
        <w:t>Extremely aware</w:t>
      </w:r>
    </w:p>
    <w:p w:rsidR="00B8723F" w:rsidRPr="00E7668D" w:rsidRDefault="00B8723F" w:rsidP="00B8723F">
      <w:pPr>
        <w:rPr>
          <w:rFonts w:eastAsiaTheme="majorEastAsia"/>
          <w:b/>
        </w:rPr>
      </w:pPr>
      <w:r w:rsidRPr="00E7668D">
        <w:rPr>
          <w:rFonts w:eastAsiaTheme="majorEastAsia"/>
          <w:b/>
        </w:rPr>
        <w:lastRenderedPageBreak/>
        <w:t>Purpose of ET&amp;L</w:t>
      </w: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Which of the following do you believe are the state of Massachusetts’s major purposes for developing ET&amp;L? (Check all that apply.)</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Facilitate the transition to the Common Core Standards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 xml:space="preserve">Provide Curriculum and Assessment Tools in a single system </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 xml:space="preserve">Provide access to use and customize the Model Curriculum Units </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Provide tools that help teachers assess student mastery of standards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Provide timely and actionable information on students</w:t>
      </w:r>
    </w:p>
    <w:p w:rsidR="00B8723F" w:rsidRPr="00E7668D" w:rsidRDefault="00B8723F" w:rsidP="00B743F8">
      <w:pPr>
        <w:numPr>
          <w:ilvl w:val="0"/>
          <w:numId w:val="43"/>
        </w:numPr>
        <w:contextualSpacing/>
        <w:rPr>
          <w:rFonts w:eastAsia="Times New Roman" w:cs="Times New Roman"/>
          <w:szCs w:val="24"/>
        </w:rPr>
      </w:pPr>
      <w:r w:rsidRPr="00E7668D">
        <w:rPr>
          <w:rFonts w:eastAsia="Times New Roman" w:cs="Times New Roman"/>
          <w:szCs w:val="24"/>
        </w:rPr>
        <w:t>Provid</w:t>
      </w:r>
      <w:r>
        <w:rPr>
          <w:rFonts w:eastAsia="Times New Roman" w:cs="Times New Roman"/>
          <w:szCs w:val="24"/>
        </w:rPr>
        <w:t>e</w:t>
      </w:r>
      <w:r w:rsidRPr="00E7668D">
        <w:rPr>
          <w:rFonts w:eastAsia="Times New Roman" w:cs="Times New Roman"/>
          <w:szCs w:val="24"/>
        </w:rPr>
        <w:t xml:space="preserve"> tools and resources to support teaching and learning</w:t>
      </w:r>
    </w:p>
    <w:p w:rsidR="00B8723F" w:rsidRPr="00E7668D" w:rsidRDefault="00B8723F" w:rsidP="00B743F8">
      <w:pPr>
        <w:numPr>
          <w:ilvl w:val="0"/>
          <w:numId w:val="53"/>
        </w:numPr>
        <w:contextualSpacing/>
        <w:rPr>
          <w:rFonts w:eastAsia="Times New Roman" w:cs="Times New Roman"/>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53"/>
        </w:numPr>
        <w:contextualSpacing/>
        <w:rPr>
          <w:rFonts w:eastAsia="Times New Roman" w:cs="Times New Roman"/>
          <w:szCs w:val="24"/>
        </w:rPr>
      </w:pPr>
      <w:r w:rsidRPr="00E7668D">
        <w:rPr>
          <w:rFonts w:eastAsia="Times New Roman" w:cs="Times New Roman"/>
          <w:szCs w:val="24"/>
        </w:rPr>
        <w:t>I am not aware of the state’s purposes for developing ET&amp;L.</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To what extent has the district clearly communicated its purpose for adopting ET&amp;L?</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Not at all</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Minimally</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Moderately</w:t>
      </w:r>
    </w:p>
    <w:p w:rsidR="00B8723F" w:rsidRPr="00E7668D" w:rsidRDefault="00B8723F" w:rsidP="00B743F8">
      <w:pPr>
        <w:numPr>
          <w:ilvl w:val="0"/>
          <w:numId w:val="54"/>
        </w:numPr>
        <w:contextualSpacing/>
        <w:rPr>
          <w:rFonts w:eastAsia="Times New Roman" w:cs="Times New Roman"/>
          <w:szCs w:val="24"/>
        </w:rPr>
      </w:pPr>
      <w:r w:rsidRPr="00E7668D">
        <w:rPr>
          <w:rFonts w:eastAsia="Times New Roman" w:cs="Times New Roman"/>
          <w:szCs w:val="24"/>
        </w:rPr>
        <w:t>Extensively</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Which of the following are the major purposes of the </w:t>
      </w:r>
      <w:r w:rsidRPr="00E7668D">
        <w:rPr>
          <w:rFonts w:eastAsia="Times New Roman" w:cs="Times New Roman"/>
          <w:b/>
          <w:szCs w:val="24"/>
        </w:rPr>
        <w:t>Student Assessment Tools</w:t>
      </w:r>
      <w:r w:rsidRPr="00E7668D">
        <w:rPr>
          <w:rFonts w:eastAsia="Times New Roman" w:cs="Times New Roman"/>
          <w:szCs w:val="24"/>
        </w:rPr>
        <w:t xml:space="preserve"> in ET&amp;L as expressed by your district? (Check all that apply.)</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Creating and administering classroom assessments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Developing common assessments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Making it quicker/easier to view assessment results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Facilitating alignment of test items with standards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Identifying student understanding of different content areas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 xml:space="preserve">Identifying areas for remediation, advanced work, or </w:t>
      </w:r>
      <w:proofErr w:type="spellStart"/>
      <w:r w:rsidRPr="00E7668D">
        <w:rPr>
          <w:rFonts w:eastAsia="Times New Roman" w:cs="Times New Roman"/>
          <w:szCs w:val="24"/>
        </w:rPr>
        <w:t>reteaching</w:t>
      </w:r>
      <w:proofErr w:type="spellEnd"/>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Tracking vocational/technical competencies</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Coordinating assessment and curriculum in one system</w:t>
      </w:r>
    </w:p>
    <w:p w:rsidR="00B8723F" w:rsidRPr="00E7668D" w:rsidRDefault="00B8723F" w:rsidP="00B743F8">
      <w:pPr>
        <w:numPr>
          <w:ilvl w:val="0"/>
          <w:numId w:val="44"/>
        </w:numPr>
        <w:contextualSpacing/>
        <w:rPr>
          <w:rFonts w:eastAsia="Times New Roman" w:cs="Times New Roman"/>
          <w:iCs/>
          <w:color w:val="000000"/>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44"/>
        </w:numPr>
        <w:contextualSpacing/>
        <w:rPr>
          <w:rFonts w:eastAsia="Times New Roman" w:cs="Times New Roman"/>
          <w:szCs w:val="24"/>
        </w:rPr>
      </w:pPr>
      <w:r w:rsidRPr="00E7668D">
        <w:rPr>
          <w:rFonts w:eastAsia="Times New Roman" w:cs="Times New Roman"/>
          <w:szCs w:val="24"/>
        </w:rPr>
        <w:t>I am not aware of the district’s purposes for the Student Assessment Tools.</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Which of the following are the major purposes of </w:t>
      </w:r>
      <w:r w:rsidRPr="00E7668D">
        <w:rPr>
          <w:rFonts w:eastAsia="Times New Roman" w:cs="Times New Roman"/>
          <w:b/>
          <w:szCs w:val="24"/>
        </w:rPr>
        <w:t>Curriculum Tools</w:t>
      </w:r>
      <w:r w:rsidRPr="00E7668D">
        <w:rPr>
          <w:rFonts w:eastAsia="Times New Roman" w:cs="Times New Roman"/>
          <w:szCs w:val="24"/>
        </w:rPr>
        <w:t xml:space="preserve"> in ET&amp;L as expressed by your district? (Check all that apply.)</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Aligning curriculum to state standards and Common Core standards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Using and/or customizing the state Model Curriculum Units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Strengthening core instruction (e.g., reading, writing, mathematics, science, social studies)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 xml:space="preserve">Synchronizing instruction across the district </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Providing instructional resources to teachers</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Coordinating curriculum and assessment in one system</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Facilitating differentiated instruction</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Facilitating lesson and unit planning with the Understanding by Design template</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Allowing teachers to share lesson plans/planning</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 xml:space="preserve">Other (Please specify.) </w:t>
      </w:r>
      <w:r w:rsidRPr="00E7668D">
        <w:rPr>
          <w:rFonts w:eastAsia="Times New Roman" w:cs="Times New Roman"/>
          <w:iCs/>
          <w:color w:val="000000"/>
          <w:szCs w:val="24"/>
        </w:rPr>
        <w:t>_____________________________________________________</w:t>
      </w:r>
    </w:p>
    <w:p w:rsidR="00B8723F" w:rsidRPr="00E7668D" w:rsidRDefault="00B8723F" w:rsidP="00B743F8">
      <w:pPr>
        <w:numPr>
          <w:ilvl w:val="0"/>
          <w:numId w:val="45"/>
        </w:numPr>
        <w:contextualSpacing/>
        <w:rPr>
          <w:rFonts w:eastAsia="Times New Roman" w:cs="Times New Roman"/>
          <w:szCs w:val="24"/>
        </w:rPr>
      </w:pPr>
      <w:r w:rsidRPr="00E7668D">
        <w:rPr>
          <w:rFonts w:eastAsia="Times New Roman" w:cs="Times New Roman"/>
          <w:szCs w:val="24"/>
        </w:rPr>
        <w:t>I am not aware of the district’s purposes for the Curriculum Tools.</w:t>
      </w: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lastRenderedPageBreak/>
        <w:t>District Encouragement of ET&amp;L Use</w:t>
      </w:r>
    </w:p>
    <w:p w:rsidR="00B8723F" w:rsidRPr="00E7668D" w:rsidRDefault="00B8723F" w:rsidP="00B8723F">
      <w:pPr>
        <w:rPr>
          <w:rFonts w:eastAsia="Times New Roman" w:cs="Times New Roman"/>
          <w:szCs w:val="24"/>
        </w:rPr>
      </w:pPr>
      <w:r w:rsidRPr="00E7668D">
        <w:rPr>
          <w:rFonts w:eastAsia="Times New Roman" w:cs="Times New Roman"/>
          <w:szCs w:val="24"/>
        </w:rPr>
        <w:t xml:space="preserve">The next questions are about the components of ET&amp;L that your district has encouraged your teachers to use. </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Which components of ET&amp;L </w:t>
      </w:r>
      <w:r w:rsidRPr="00E7668D">
        <w:rPr>
          <w:rFonts w:eastAsia="Times New Roman" w:cs="Times New Roman"/>
          <w:b/>
          <w:szCs w:val="24"/>
        </w:rPr>
        <w:t>Student Assessment Tools</w:t>
      </w:r>
      <w:r w:rsidRPr="00E7668D">
        <w:rPr>
          <w:rFonts w:eastAsia="Times New Roman" w:cs="Times New Roman"/>
          <w:szCs w:val="24"/>
        </w:rPr>
        <w:t xml:space="preserve"> has your district encouraged teachers to use? (Check all that apply.)</w:t>
      </w:r>
    </w:p>
    <w:p w:rsidR="00B8723F" w:rsidRPr="00E7668D" w:rsidRDefault="00B8723F" w:rsidP="00B743F8">
      <w:pPr>
        <w:numPr>
          <w:ilvl w:val="0"/>
          <w:numId w:val="46"/>
        </w:numPr>
        <w:contextualSpacing/>
        <w:rPr>
          <w:rFonts w:eastAsia="Times New Roman" w:cs="Times New Roman"/>
          <w:szCs w:val="24"/>
        </w:rPr>
      </w:pPr>
      <w:r w:rsidRPr="00E7668D">
        <w:rPr>
          <w:rFonts w:eastAsia="Times New Roman" w:cs="Times New Roman"/>
          <w:szCs w:val="24"/>
        </w:rPr>
        <w:t xml:space="preserve">Assessment and Item Development Tools </w:t>
      </w:r>
    </w:p>
    <w:p w:rsidR="00B8723F" w:rsidRPr="00E7668D" w:rsidRDefault="00B8723F" w:rsidP="00B743F8">
      <w:pPr>
        <w:numPr>
          <w:ilvl w:val="0"/>
          <w:numId w:val="46"/>
        </w:numPr>
        <w:spacing w:before="40"/>
        <w:rPr>
          <w:rFonts w:eastAsia="Times New Roman" w:cs="Times New Roman"/>
          <w:szCs w:val="24"/>
        </w:rPr>
      </w:pPr>
      <w:r w:rsidRPr="00E7668D">
        <w:rPr>
          <w:rFonts w:eastAsia="Times New Roman" w:cs="Times New Roman"/>
          <w:szCs w:val="24"/>
        </w:rPr>
        <w:t>Assessment Administration (online, clicker, or paper)</w:t>
      </w:r>
    </w:p>
    <w:p w:rsidR="00B8723F" w:rsidRPr="00E7668D" w:rsidRDefault="00B8723F" w:rsidP="00B743F8">
      <w:pPr>
        <w:numPr>
          <w:ilvl w:val="0"/>
          <w:numId w:val="46"/>
        </w:numPr>
        <w:spacing w:before="40"/>
        <w:rPr>
          <w:rFonts w:eastAsia="Times New Roman" w:cs="Times New Roman"/>
          <w:szCs w:val="24"/>
        </w:rPr>
      </w:pPr>
      <w:r w:rsidRPr="00E7668D">
        <w:rPr>
          <w:rFonts w:eastAsia="Times New Roman" w:cs="Times New Roman"/>
          <w:szCs w:val="24"/>
        </w:rPr>
        <w:t>Available Reports</w:t>
      </w:r>
    </w:p>
    <w:p w:rsidR="00B8723F" w:rsidRPr="00E7668D" w:rsidRDefault="00B8723F" w:rsidP="00B743F8">
      <w:pPr>
        <w:numPr>
          <w:ilvl w:val="0"/>
          <w:numId w:val="46"/>
        </w:numPr>
        <w:spacing w:before="40"/>
        <w:rPr>
          <w:rFonts w:eastAsia="Times New Roman" w:cs="Times New Roman"/>
          <w:szCs w:val="24"/>
        </w:rPr>
      </w:pPr>
      <w:r w:rsidRPr="00E7668D">
        <w:rPr>
          <w:rFonts w:eastAsia="Times New Roman" w:cs="Times New Roman"/>
          <w:szCs w:val="24"/>
        </w:rPr>
        <w:t>Vocational Technical Competency Tracking</w:t>
      </w:r>
    </w:p>
    <w:p w:rsidR="00B8723F" w:rsidRPr="00E7668D" w:rsidRDefault="00B8723F" w:rsidP="00B743F8">
      <w:pPr>
        <w:numPr>
          <w:ilvl w:val="0"/>
          <w:numId w:val="46"/>
        </w:numPr>
        <w:spacing w:before="40"/>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Pr="00E7668D" w:rsidRDefault="00B8723F" w:rsidP="00B743F8">
      <w:pPr>
        <w:numPr>
          <w:ilvl w:val="0"/>
          <w:numId w:val="46"/>
        </w:numPr>
        <w:spacing w:before="40"/>
        <w:rPr>
          <w:rFonts w:eastAsia="Times New Roman" w:cs="Times New Roman"/>
          <w:szCs w:val="24"/>
        </w:rPr>
      </w:pPr>
      <w:r w:rsidRPr="00E7668D">
        <w:rPr>
          <w:rFonts w:eastAsia="Times New Roman" w:cs="Times New Roman"/>
          <w:iCs/>
          <w:color w:val="000000"/>
          <w:szCs w:val="24"/>
        </w:rPr>
        <w:t>Teachers are not using Student Assessment Tools.</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Which components of ET&amp;L </w:t>
      </w:r>
      <w:r w:rsidRPr="00E7668D">
        <w:rPr>
          <w:rFonts w:eastAsia="Times New Roman" w:cs="Times New Roman"/>
          <w:b/>
          <w:szCs w:val="24"/>
        </w:rPr>
        <w:t>Curriculum Tools</w:t>
      </w:r>
      <w:r w:rsidRPr="00E7668D">
        <w:rPr>
          <w:rFonts w:eastAsia="Times New Roman" w:cs="Times New Roman"/>
          <w:szCs w:val="24"/>
        </w:rPr>
        <w:t xml:space="preserve"> has your district encouraged teachers to use? (Check all that apply.)</w:t>
      </w:r>
    </w:p>
    <w:p w:rsidR="00B8723F" w:rsidRPr="00E7668D" w:rsidRDefault="00B8723F" w:rsidP="00B743F8">
      <w:pPr>
        <w:numPr>
          <w:ilvl w:val="0"/>
          <w:numId w:val="47"/>
        </w:numPr>
        <w:spacing w:before="40"/>
        <w:rPr>
          <w:rFonts w:eastAsia="Times New Roman" w:cs="Times New Roman"/>
          <w:szCs w:val="24"/>
        </w:rPr>
      </w:pPr>
      <w:r w:rsidRPr="00E7668D">
        <w:rPr>
          <w:rFonts w:eastAsia="Times New Roman" w:cs="Times New Roman"/>
          <w:szCs w:val="24"/>
        </w:rPr>
        <w:t>Unit Development Template/Tools</w:t>
      </w:r>
    </w:p>
    <w:p w:rsidR="00B8723F" w:rsidRPr="00E7668D" w:rsidRDefault="00B8723F" w:rsidP="00B743F8">
      <w:pPr>
        <w:numPr>
          <w:ilvl w:val="0"/>
          <w:numId w:val="47"/>
        </w:numPr>
        <w:spacing w:before="40"/>
        <w:rPr>
          <w:rFonts w:eastAsia="Times New Roman" w:cs="Times New Roman"/>
          <w:szCs w:val="24"/>
        </w:rPr>
      </w:pPr>
      <w:r w:rsidRPr="00E7668D">
        <w:rPr>
          <w:rFonts w:eastAsia="Times New Roman" w:cs="Times New Roman"/>
          <w:szCs w:val="24"/>
        </w:rPr>
        <w:t xml:space="preserve">Curriculum Mapping </w:t>
      </w:r>
    </w:p>
    <w:p w:rsidR="00B8723F" w:rsidRPr="00E7668D" w:rsidRDefault="00B8723F" w:rsidP="00B743F8">
      <w:pPr>
        <w:numPr>
          <w:ilvl w:val="0"/>
          <w:numId w:val="47"/>
        </w:numPr>
        <w:spacing w:before="40"/>
        <w:rPr>
          <w:rFonts w:eastAsia="Times New Roman" w:cs="Times New Roman"/>
          <w:szCs w:val="24"/>
        </w:rPr>
      </w:pPr>
      <w:r w:rsidRPr="00E7668D">
        <w:rPr>
          <w:rFonts w:eastAsia="Times New Roman" w:cs="Times New Roman"/>
          <w:szCs w:val="24"/>
        </w:rPr>
        <w:t>Lesson Planning Tools</w:t>
      </w:r>
    </w:p>
    <w:p w:rsidR="00B8723F" w:rsidRPr="00E7668D" w:rsidRDefault="00B8723F" w:rsidP="00B743F8">
      <w:pPr>
        <w:numPr>
          <w:ilvl w:val="0"/>
          <w:numId w:val="47"/>
        </w:numPr>
        <w:spacing w:before="40"/>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Pr="00E7668D" w:rsidRDefault="00B8723F" w:rsidP="00B743F8">
      <w:pPr>
        <w:numPr>
          <w:ilvl w:val="0"/>
          <w:numId w:val="47"/>
        </w:numPr>
        <w:spacing w:before="40"/>
        <w:rPr>
          <w:rFonts w:eastAsia="Times New Roman" w:cs="Times New Roman"/>
          <w:szCs w:val="24"/>
        </w:rPr>
      </w:pPr>
      <w:r w:rsidRPr="00E7668D">
        <w:rPr>
          <w:rFonts w:eastAsia="Times New Roman" w:cs="Times New Roman"/>
          <w:iCs/>
          <w:color w:val="000000"/>
          <w:szCs w:val="24"/>
        </w:rPr>
        <w:t>Teachers are not using Curriculum Tools.</w:t>
      </w:r>
    </w:p>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Training on ET&amp;L</w:t>
      </w:r>
    </w:p>
    <w:p w:rsidR="00B8723F" w:rsidRPr="00E7668D" w:rsidRDefault="00B8723F" w:rsidP="00B8723F">
      <w:pPr>
        <w:contextualSpacing/>
        <w:rPr>
          <w:rFonts w:eastAsia="Times New Roman" w:cs="Times New Roman"/>
          <w:szCs w:val="24"/>
        </w:rPr>
      </w:pPr>
      <w:r w:rsidRPr="00E7668D">
        <w:rPr>
          <w:rFonts w:eastAsia="Times New Roman" w:cs="Times New Roman"/>
          <w:szCs w:val="24"/>
        </w:rPr>
        <w:t xml:space="preserve">The next questions are about any training you received on ET&amp;L. </w:t>
      </w:r>
    </w:p>
    <w:p w:rsidR="00B8723F" w:rsidRPr="00E7668D" w:rsidRDefault="00B8723F" w:rsidP="00B8723F">
      <w:pPr>
        <w:contextualSpacing/>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When did you first receive training on ET&amp;L?</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Spring 2013 (March–June 2013)</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Summer 2013 (July–August 2013)</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Fall 2013 (September–December 2013)</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Spring 2014 (January–June 2014</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Summer 2014 (July–August 2014)</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 xml:space="preserve">Fall 2014 (September–December 2014) </w:t>
      </w:r>
    </w:p>
    <w:p w:rsidR="00B8723F" w:rsidRPr="00E7668D" w:rsidRDefault="00B8723F" w:rsidP="00B743F8">
      <w:pPr>
        <w:numPr>
          <w:ilvl w:val="0"/>
          <w:numId w:val="48"/>
        </w:numPr>
        <w:spacing w:before="40"/>
        <w:rPr>
          <w:rFonts w:eastAsia="Times New Roman" w:cs="Times New Roman"/>
          <w:szCs w:val="24"/>
        </w:rPr>
      </w:pPr>
      <w:r w:rsidRPr="00E7668D">
        <w:rPr>
          <w:rFonts w:eastAsia="Times New Roman" w:cs="Times New Roman"/>
          <w:szCs w:val="24"/>
        </w:rPr>
        <w:t>I have not received any training on ET&amp;L yet. [SKIP TO Q17]</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Please describe the type of training you received on ET&amp;L. (Check all that apply.)</w:t>
      </w:r>
    </w:p>
    <w:p w:rsidR="00B8723F" w:rsidRPr="00E7668D" w:rsidRDefault="00B8723F" w:rsidP="00B743F8">
      <w:pPr>
        <w:numPr>
          <w:ilvl w:val="0"/>
          <w:numId w:val="49"/>
        </w:numPr>
        <w:spacing w:before="40"/>
        <w:rPr>
          <w:rFonts w:eastAsia="Times New Roman" w:cs="Times New Roman"/>
          <w:szCs w:val="24"/>
        </w:rPr>
      </w:pPr>
      <w:r w:rsidRPr="00E7668D">
        <w:rPr>
          <w:rFonts w:eastAsia="Times New Roman" w:cs="Times New Roman"/>
          <w:szCs w:val="24"/>
        </w:rPr>
        <w:t xml:space="preserve">Face-to-face Spring 2013 training for pilot districts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spacing w:before="40"/>
        <w:rPr>
          <w:rFonts w:eastAsia="Times New Roman" w:cs="Times New Roman"/>
          <w:szCs w:val="24"/>
        </w:rPr>
      </w:pPr>
      <w:r w:rsidRPr="00E7668D">
        <w:rPr>
          <w:rFonts w:eastAsia="Times New Roman" w:cs="Times New Roman"/>
          <w:szCs w:val="24"/>
        </w:rPr>
        <w:t xml:space="preserve">Face-to-face training for other districts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spacing w:before="40"/>
        <w:rPr>
          <w:rFonts w:eastAsia="Times New Roman" w:cs="Times New Roman"/>
          <w:szCs w:val="24"/>
        </w:rPr>
      </w:pPr>
      <w:r w:rsidRPr="00E7668D">
        <w:rPr>
          <w:rFonts w:eastAsia="Times New Roman" w:cs="Times New Roman"/>
          <w:szCs w:val="24"/>
        </w:rPr>
        <w:t xml:space="preserve">Face-to-face training provided by my district </w:t>
      </w:r>
    </w:p>
    <w:p w:rsidR="00B8723F" w:rsidRPr="00E7668D" w:rsidRDefault="00B8723F" w:rsidP="00B743F8">
      <w:pPr>
        <w:numPr>
          <w:ilvl w:val="0"/>
          <w:numId w:val="49"/>
        </w:numPr>
        <w:spacing w:before="40"/>
        <w:rPr>
          <w:rFonts w:eastAsia="Times New Roman" w:cs="Times New Roman"/>
          <w:szCs w:val="24"/>
        </w:rPr>
      </w:pPr>
      <w:r w:rsidRPr="00E7668D">
        <w:rPr>
          <w:rFonts w:eastAsia="Times New Roman" w:cs="Times New Roman"/>
          <w:szCs w:val="24"/>
        </w:rPr>
        <w:t xml:space="preserve">Webinar and online training provided by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and ESE</w:t>
      </w:r>
    </w:p>
    <w:p w:rsidR="00B8723F" w:rsidRPr="00E7668D" w:rsidRDefault="00B8723F" w:rsidP="00B743F8">
      <w:pPr>
        <w:numPr>
          <w:ilvl w:val="0"/>
          <w:numId w:val="49"/>
        </w:numPr>
        <w:spacing w:before="40"/>
        <w:rPr>
          <w:rFonts w:eastAsia="Times New Roman" w:cs="Times New Roman"/>
          <w:szCs w:val="24"/>
        </w:rPr>
      </w:pPr>
      <w:r w:rsidRPr="00E7668D">
        <w:rPr>
          <w:rFonts w:eastAsia="Times New Roman" w:cs="Times New Roman"/>
          <w:szCs w:val="24"/>
        </w:rPr>
        <w:t xml:space="preserve">Self-paced training using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University</w:t>
      </w: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lastRenderedPageBreak/>
        <w:t>How much do you agree or disagree with the following statements about the ET&amp;L training?</w:t>
      </w:r>
    </w:p>
    <w:tbl>
      <w:tblPr>
        <w:tblStyle w:val="TableGrid7"/>
        <w:tblW w:w="0" w:type="auto"/>
        <w:tblLook w:val="04A0"/>
      </w:tblPr>
      <w:tblGrid>
        <w:gridCol w:w="4518"/>
        <w:gridCol w:w="1167"/>
        <w:gridCol w:w="893"/>
        <w:gridCol w:w="1157"/>
        <w:gridCol w:w="1168"/>
      </w:tblGrid>
      <w:tr w:rsidR="00B8723F" w:rsidRPr="00EA60B2" w:rsidTr="00B8723F">
        <w:tc>
          <w:tcPr>
            <w:tcW w:w="4518" w:type="dxa"/>
          </w:tcPr>
          <w:p w:rsidR="00B8723F" w:rsidRPr="00EA60B2" w:rsidRDefault="00B8723F" w:rsidP="00B8723F">
            <w:pPr>
              <w:spacing w:before="40" w:after="40"/>
              <w:ind w:left="90"/>
              <w:contextualSpacing/>
              <w:rPr>
                <w:szCs w:val="24"/>
              </w:rPr>
            </w:pPr>
          </w:p>
        </w:tc>
        <w:tc>
          <w:tcPr>
            <w:tcW w:w="1167" w:type="dxa"/>
            <w:vAlign w:val="center"/>
          </w:tcPr>
          <w:p w:rsidR="00B8723F" w:rsidRPr="00EA60B2" w:rsidRDefault="00B8723F" w:rsidP="00B8723F">
            <w:pPr>
              <w:spacing w:before="40" w:after="40"/>
              <w:ind w:left="78"/>
              <w:jc w:val="center"/>
              <w:rPr>
                <w:b/>
                <w:szCs w:val="24"/>
              </w:rPr>
            </w:pPr>
            <w:r w:rsidRPr="00EA60B2">
              <w:rPr>
                <w:b/>
                <w:szCs w:val="24"/>
              </w:rPr>
              <w:t>Strongly Agree</w:t>
            </w:r>
          </w:p>
        </w:tc>
        <w:tc>
          <w:tcPr>
            <w:tcW w:w="0" w:type="auto"/>
            <w:vAlign w:val="center"/>
          </w:tcPr>
          <w:p w:rsidR="00B8723F" w:rsidRPr="00EA60B2" w:rsidRDefault="00B8723F" w:rsidP="00B8723F">
            <w:pPr>
              <w:spacing w:before="40" w:after="40"/>
              <w:ind w:left="115"/>
              <w:jc w:val="center"/>
              <w:rPr>
                <w:b/>
                <w:szCs w:val="24"/>
              </w:rPr>
            </w:pPr>
            <w:r w:rsidRPr="00EA60B2">
              <w:rPr>
                <w:b/>
                <w:szCs w:val="24"/>
              </w:rPr>
              <w:t>Agree</w:t>
            </w:r>
          </w:p>
        </w:tc>
        <w:tc>
          <w:tcPr>
            <w:tcW w:w="0" w:type="auto"/>
            <w:vAlign w:val="center"/>
          </w:tcPr>
          <w:p w:rsidR="00B8723F" w:rsidRPr="00EA60B2" w:rsidRDefault="00B8723F" w:rsidP="00B8723F">
            <w:pPr>
              <w:spacing w:before="40" w:after="40"/>
              <w:ind w:left="122"/>
              <w:jc w:val="center"/>
              <w:rPr>
                <w:b/>
                <w:szCs w:val="24"/>
              </w:rPr>
            </w:pPr>
            <w:r w:rsidRPr="00EA60B2">
              <w:rPr>
                <w:b/>
                <w:szCs w:val="24"/>
              </w:rPr>
              <w:t>Disagree</w:t>
            </w:r>
          </w:p>
        </w:tc>
        <w:tc>
          <w:tcPr>
            <w:tcW w:w="1083" w:type="dxa"/>
            <w:vAlign w:val="center"/>
          </w:tcPr>
          <w:p w:rsidR="00B8723F" w:rsidRPr="00EA60B2" w:rsidRDefault="00B8723F" w:rsidP="00B8723F">
            <w:pPr>
              <w:spacing w:before="40" w:after="40"/>
              <w:ind w:left="133"/>
              <w:jc w:val="center"/>
              <w:rPr>
                <w:b/>
                <w:szCs w:val="24"/>
              </w:rPr>
            </w:pPr>
            <w:r w:rsidRPr="00EA60B2">
              <w:rPr>
                <w:b/>
                <w:szCs w:val="24"/>
              </w:rPr>
              <w:t>Strongly Disagree</w:t>
            </w:r>
          </w:p>
        </w:tc>
      </w:tr>
      <w:tr w:rsidR="00B8723F" w:rsidRPr="00EA60B2" w:rsidTr="00B8723F">
        <w:tc>
          <w:tcPr>
            <w:tcW w:w="4518" w:type="dxa"/>
          </w:tcPr>
          <w:p w:rsidR="00B8723F" w:rsidRPr="00EA60B2" w:rsidRDefault="00B8723F" w:rsidP="00B8723F">
            <w:pPr>
              <w:spacing w:before="40" w:after="40"/>
              <w:ind w:left="86"/>
              <w:rPr>
                <w:color w:val="000000"/>
                <w:szCs w:val="24"/>
              </w:rPr>
            </w:pPr>
            <w:r w:rsidRPr="00EA60B2">
              <w:rPr>
                <w:color w:val="000000"/>
                <w:szCs w:val="24"/>
              </w:rPr>
              <w:t>My ET&amp;L trainer was well prepared.</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r w:rsidR="00B8723F" w:rsidRPr="00EA60B2" w:rsidTr="00B8723F">
        <w:tc>
          <w:tcPr>
            <w:tcW w:w="4518" w:type="dxa"/>
          </w:tcPr>
          <w:p w:rsidR="00B8723F" w:rsidRPr="00EA60B2" w:rsidRDefault="00B8723F" w:rsidP="00B8723F">
            <w:pPr>
              <w:spacing w:before="40" w:after="40"/>
              <w:ind w:left="86"/>
              <w:rPr>
                <w:color w:val="000000"/>
                <w:szCs w:val="24"/>
              </w:rPr>
            </w:pPr>
            <w:r w:rsidRPr="00EA60B2">
              <w:rPr>
                <w:color w:val="000000"/>
                <w:szCs w:val="24"/>
              </w:rPr>
              <w:t>The training had technical difficulties that hindered the presentation.</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r w:rsidR="00B8723F" w:rsidRPr="00EA60B2" w:rsidTr="00B8723F">
        <w:tc>
          <w:tcPr>
            <w:tcW w:w="4518" w:type="dxa"/>
          </w:tcPr>
          <w:p w:rsidR="00B8723F" w:rsidRPr="00EA60B2" w:rsidRDefault="00B8723F" w:rsidP="00B8723F">
            <w:pPr>
              <w:spacing w:before="40" w:after="40"/>
              <w:ind w:left="86"/>
              <w:rPr>
                <w:color w:val="000000"/>
                <w:szCs w:val="24"/>
              </w:rPr>
            </w:pPr>
            <w:r w:rsidRPr="00EA60B2">
              <w:rPr>
                <w:color w:val="000000"/>
                <w:szCs w:val="24"/>
              </w:rPr>
              <w:t xml:space="preserve">The training answered questions I had. </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r w:rsidR="00B8723F" w:rsidRPr="00EA60B2" w:rsidTr="00B8723F">
        <w:tc>
          <w:tcPr>
            <w:tcW w:w="4518" w:type="dxa"/>
          </w:tcPr>
          <w:p w:rsidR="00B8723F" w:rsidRPr="00EA60B2" w:rsidRDefault="00B8723F" w:rsidP="00B8723F">
            <w:pPr>
              <w:spacing w:before="40" w:after="40"/>
              <w:ind w:left="86"/>
              <w:rPr>
                <w:color w:val="000000"/>
                <w:szCs w:val="24"/>
              </w:rPr>
            </w:pPr>
            <w:r w:rsidRPr="00EA60B2">
              <w:rPr>
                <w:color w:val="000000"/>
                <w:szCs w:val="24"/>
              </w:rPr>
              <w:t xml:space="preserve">The training included information about the online training resources available in </w:t>
            </w:r>
            <w:proofErr w:type="spellStart"/>
            <w:r w:rsidRPr="00EA60B2">
              <w:rPr>
                <w:color w:val="000000"/>
                <w:szCs w:val="24"/>
              </w:rPr>
              <w:t>Thinkgate</w:t>
            </w:r>
            <w:proofErr w:type="spellEnd"/>
            <w:r w:rsidRPr="00EA60B2">
              <w:rPr>
                <w:color w:val="000000"/>
                <w:szCs w:val="24"/>
              </w:rPr>
              <w:t xml:space="preserve"> University.</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r w:rsidR="00B8723F" w:rsidRPr="00EA60B2" w:rsidTr="00B8723F">
        <w:tc>
          <w:tcPr>
            <w:tcW w:w="4518" w:type="dxa"/>
          </w:tcPr>
          <w:p w:rsidR="00B8723F" w:rsidRPr="00EA60B2" w:rsidRDefault="00B8723F" w:rsidP="00B8723F">
            <w:pPr>
              <w:spacing w:before="40" w:after="40"/>
              <w:ind w:left="86"/>
              <w:rPr>
                <w:color w:val="000000"/>
                <w:szCs w:val="24"/>
              </w:rPr>
            </w:pPr>
            <w:r w:rsidRPr="00EA60B2">
              <w:rPr>
                <w:color w:val="000000"/>
                <w:szCs w:val="24"/>
              </w:rPr>
              <w:t>The training prepared me to access the system (i.e., how to login).</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r w:rsidR="00B8723F" w:rsidRPr="00EA60B2" w:rsidTr="00B8723F">
        <w:tc>
          <w:tcPr>
            <w:tcW w:w="4518" w:type="dxa"/>
          </w:tcPr>
          <w:p w:rsidR="00B8723F" w:rsidRPr="00EA60B2" w:rsidRDefault="00B8723F" w:rsidP="00B8723F">
            <w:pPr>
              <w:spacing w:before="40" w:after="40"/>
              <w:ind w:left="86"/>
              <w:rPr>
                <w:szCs w:val="24"/>
              </w:rPr>
            </w:pPr>
            <w:r w:rsidRPr="00EA60B2">
              <w:rPr>
                <w:color w:val="000000"/>
                <w:szCs w:val="24"/>
              </w:rPr>
              <w:t>The training prepared me to use the system.</w:t>
            </w:r>
          </w:p>
        </w:tc>
        <w:tc>
          <w:tcPr>
            <w:tcW w:w="1167" w:type="dxa"/>
          </w:tcPr>
          <w:p w:rsidR="00B8723F" w:rsidRPr="00EA60B2" w:rsidRDefault="00B8723F" w:rsidP="00B8723F">
            <w:pPr>
              <w:spacing w:before="40" w:after="40"/>
              <w:ind w:left="78"/>
              <w:contextualSpacing/>
              <w:rPr>
                <w:szCs w:val="24"/>
              </w:rPr>
            </w:pPr>
          </w:p>
        </w:tc>
        <w:tc>
          <w:tcPr>
            <w:tcW w:w="0" w:type="auto"/>
          </w:tcPr>
          <w:p w:rsidR="00B8723F" w:rsidRPr="00EA60B2" w:rsidRDefault="00B8723F" w:rsidP="00B8723F">
            <w:pPr>
              <w:spacing w:before="40" w:after="40"/>
              <w:ind w:left="115"/>
              <w:contextualSpacing/>
              <w:rPr>
                <w:szCs w:val="24"/>
              </w:rPr>
            </w:pPr>
          </w:p>
        </w:tc>
        <w:tc>
          <w:tcPr>
            <w:tcW w:w="0" w:type="auto"/>
          </w:tcPr>
          <w:p w:rsidR="00B8723F" w:rsidRPr="00EA60B2" w:rsidRDefault="00B8723F" w:rsidP="00B8723F">
            <w:pPr>
              <w:spacing w:before="40" w:after="40"/>
              <w:ind w:left="122"/>
              <w:contextualSpacing/>
              <w:rPr>
                <w:szCs w:val="24"/>
              </w:rPr>
            </w:pPr>
          </w:p>
        </w:tc>
        <w:tc>
          <w:tcPr>
            <w:tcW w:w="1083" w:type="dxa"/>
          </w:tcPr>
          <w:p w:rsidR="00B8723F" w:rsidRPr="00EA60B2" w:rsidRDefault="00B8723F" w:rsidP="00B8723F">
            <w:pPr>
              <w:spacing w:before="40" w:after="40"/>
              <w:ind w:left="133"/>
              <w:contextualSpacing/>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color w:val="000000"/>
          <w:szCs w:val="24"/>
        </w:rPr>
      </w:pPr>
      <w:r w:rsidRPr="00E7668D">
        <w:rPr>
          <w:rFonts w:eastAsia="Times New Roman" w:cs="Times New Roman"/>
          <w:szCs w:val="24"/>
        </w:rPr>
        <w:t>Please rate the amount of time spent on each component of ET&amp;L in the training you received.</w:t>
      </w:r>
    </w:p>
    <w:tbl>
      <w:tblPr>
        <w:tblStyle w:val="TableGrid7"/>
        <w:tblW w:w="0" w:type="auto"/>
        <w:tblLook w:val="04A0"/>
      </w:tblPr>
      <w:tblGrid>
        <w:gridCol w:w="3798"/>
        <w:gridCol w:w="1167"/>
        <w:gridCol w:w="993"/>
        <w:gridCol w:w="1041"/>
        <w:gridCol w:w="2019"/>
      </w:tblGrid>
      <w:tr w:rsidR="00B8723F" w:rsidRPr="00EA60B2" w:rsidTr="00B8723F">
        <w:tc>
          <w:tcPr>
            <w:tcW w:w="3798" w:type="dxa"/>
          </w:tcPr>
          <w:p w:rsidR="00B8723F" w:rsidRPr="00EA60B2" w:rsidRDefault="00B8723F" w:rsidP="00B8723F">
            <w:pPr>
              <w:spacing w:before="40" w:after="40"/>
              <w:ind w:left="90"/>
              <w:rPr>
                <w:szCs w:val="24"/>
              </w:rPr>
            </w:pPr>
          </w:p>
        </w:tc>
        <w:tc>
          <w:tcPr>
            <w:tcW w:w="1167" w:type="dxa"/>
            <w:vAlign w:val="center"/>
          </w:tcPr>
          <w:p w:rsidR="00B8723F" w:rsidRPr="00EA60B2" w:rsidRDefault="00B8723F" w:rsidP="00B8723F">
            <w:pPr>
              <w:spacing w:before="40" w:after="40"/>
              <w:ind w:left="98"/>
              <w:jc w:val="center"/>
              <w:rPr>
                <w:b/>
                <w:szCs w:val="24"/>
              </w:rPr>
            </w:pPr>
            <w:r w:rsidRPr="00EA60B2">
              <w:rPr>
                <w:b/>
                <w:color w:val="000000"/>
                <w:szCs w:val="24"/>
              </w:rPr>
              <w:t>Too Little</w:t>
            </w:r>
          </w:p>
        </w:tc>
        <w:tc>
          <w:tcPr>
            <w:tcW w:w="993" w:type="dxa"/>
            <w:vAlign w:val="center"/>
          </w:tcPr>
          <w:p w:rsidR="00B8723F" w:rsidRPr="00EA60B2" w:rsidRDefault="00B8723F" w:rsidP="00B8723F">
            <w:pPr>
              <w:spacing w:before="40" w:after="40"/>
              <w:ind w:left="26"/>
              <w:jc w:val="center"/>
              <w:rPr>
                <w:b/>
                <w:szCs w:val="24"/>
              </w:rPr>
            </w:pPr>
            <w:r w:rsidRPr="00EA60B2">
              <w:rPr>
                <w:b/>
                <w:szCs w:val="24"/>
              </w:rPr>
              <w:t>About  Right</w:t>
            </w:r>
          </w:p>
        </w:tc>
        <w:tc>
          <w:tcPr>
            <w:tcW w:w="1041" w:type="dxa"/>
            <w:vAlign w:val="center"/>
          </w:tcPr>
          <w:p w:rsidR="00B8723F" w:rsidRPr="00EA60B2" w:rsidRDefault="00B8723F" w:rsidP="00B8723F">
            <w:pPr>
              <w:spacing w:before="40" w:after="40"/>
              <w:ind w:left="72"/>
              <w:jc w:val="center"/>
              <w:rPr>
                <w:b/>
                <w:szCs w:val="24"/>
              </w:rPr>
            </w:pPr>
            <w:r w:rsidRPr="00EA60B2">
              <w:rPr>
                <w:b/>
                <w:szCs w:val="24"/>
              </w:rPr>
              <w:t>Too Much</w:t>
            </w:r>
          </w:p>
        </w:tc>
        <w:tc>
          <w:tcPr>
            <w:tcW w:w="2019" w:type="dxa"/>
            <w:vAlign w:val="center"/>
          </w:tcPr>
          <w:p w:rsidR="00B8723F" w:rsidRPr="00EA60B2" w:rsidRDefault="00B8723F" w:rsidP="00B8723F">
            <w:pPr>
              <w:spacing w:before="40" w:after="40"/>
              <w:ind w:left="111"/>
              <w:jc w:val="center"/>
              <w:rPr>
                <w:b/>
                <w:szCs w:val="24"/>
              </w:rPr>
            </w:pPr>
            <w:r w:rsidRPr="00EA60B2">
              <w:rPr>
                <w:b/>
                <w:szCs w:val="24"/>
              </w:rPr>
              <w:t>My Training Did Not Address This</w:t>
            </w:r>
          </w:p>
        </w:tc>
      </w:tr>
      <w:tr w:rsidR="00B8723F" w:rsidRPr="00EA60B2" w:rsidTr="00B8723F">
        <w:tc>
          <w:tcPr>
            <w:tcW w:w="3798" w:type="dxa"/>
          </w:tcPr>
          <w:p w:rsidR="00B8723F" w:rsidRPr="00EA60B2" w:rsidRDefault="00B8723F" w:rsidP="00B8723F">
            <w:pPr>
              <w:spacing w:before="40" w:after="40"/>
              <w:ind w:left="90"/>
              <w:rPr>
                <w:color w:val="000000"/>
                <w:szCs w:val="24"/>
              </w:rPr>
            </w:pPr>
            <w:r w:rsidRPr="00EA60B2">
              <w:rPr>
                <w:szCs w:val="24"/>
              </w:rPr>
              <w:t>Student Assessment Tools</w:t>
            </w:r>
          </w:p>
        </w:tc>
        <w:tc>
          <w:tcPr>
            <w:tcW w:w="1167" w:type="dxa"/>
          </w:tcPr>
          <w:p w:rsidR="00B8723F" w:rsidRPr="00EA60B2" w:rsidRDefault="00B8723F" w:rsidP="00B8723F">
            <w:pPr>
              <w:spacing w:before="40" w:after="40"/>
              <w:ind w:left="98"/>
              <w:rPr>
                <w:szCs w:val="24"/>
              </w:rPr>
            </w:pPr>
          </w:p>
        </w:tc>
        <w:tc>
          <w:tcPr>
            <w:tcW w:w="993" w:type="dxa"/>
          </w:tcPr>
          <w:p w:rsidR="00B8723F" w:rsidRPr="00EA60B2" w:rsidRDefault="00B8723F" w:rsidP="00B8723F">
            <w:pPr>
              <w:spacing w:before="40" w:after="40"/>
              <w:ind w:left="26"/>
              <w:rPr>
                <w:szCs w:val="24"/>
              </w:rPr>
            </w:pPr>
          </w:p>
        </w:tc>
        <w:tc>
          <w:tcPr>
            <w:tcW w:w="1041" w:type="dxa"/>
          </w:tcPr>
          <w:p w:rsidR="00B8723F" w:rsidRPr="00EA60B2" w:rsidRDefault="00B8723F" w:rsidP="00B8723F">
            <w:pPr>
              <w:spacing w:before="40" w:after="40"/>
              <w:ind w:left="72"/>
              <w:rPr>
                <w:szCs w:val="24"/>
              </w:rPr>
            </w:pPr>
          </w:p>
        </w:tc>
        <w:tc>
          <w:tcPr>
            <w:tcW w:w="2019" w:type="dxa"/>
          </w:tcPr>
          <w:p w:rsidR="00B8723F" w:rsidRPr="00EA60B2" w:rsidRDefault="00B8723F" w:rsidP="00B8723F">
            <w:pPr>
              <w:spacing w:before="40" w:after="40"/>
              <w:ind w:left="111"/>
              <w:rPr>
                <w:szCs w:val="24"/>
              </w:rPr>
            </w:pPr>
          </w:p>
        </w:tc>
      </w:tr>
      <w:tr w:rsidR="00B8723F" w:rsidRPr="00EA60B2" w:rsidTr="00B8723F">
        <w:tc>
          <w:tcPr>
            <w:tcW w:w="3798" w:type="dxa"/>
          </w:tcPr>
          <w:p w:rsidR="00B8723F" w:rsidRPr="00EA60B2" w:rsidRDefault="00B8723F" w:rsidP="00B8723F">
            <w:pPr>
              <w:spacing w:before="40" w:after="40"/>
              <w:ind w:left="90"/>
              <w:rPr>
                <w:color w:val="000000"/>
                <w:szCs w:val="24"/>
              </w:rPr>
            </w:pPr>
            <w:r w:rsidRPr="00EA60B2">
              <w:rPr>
                <w:szCs w:val="24"/>
              </w:rPr>
              <w:t>Curriculum (Instruction) Tools</w:t>
            </w:r>
          </w:p>
        </w:tc>
        <w:tc>
          <w:tcPr>
            <w:tcW w:w="1167" w:type="dxa"/>
          </w:tcPr>
          <w:p w:rsidR="00B8723F" w:rsidRPr="00EA60B2" w:rsidRDefault="00B8723F" w:rsidP="00B8723F">
            <w:pPr>
              <w:spacing w:before="40" w:after="40"/>
              <w:ind w:left="98"/>
              <w:rPr>
                <w:szCs w:val="24"/>
              </w:rPr>
            </w:pPr>
          </w:p>
        </w:tc>
        <w:tc>
          <w:tcPr>
            <w:tcW w:w="993" w:type="dxa"/>
          </w:tcPr>
          <w:p w:rsidR="00B8723F" w:rsidRPr="00EA60B2" w:rsidRDefault="00B8723F" w:rsidP="00B8723F">
            <w:pPr>
              <w:spacing w:before="40" w:after="40"/>
              <w:ind w:left="26"/>
              <w:rPr>
                <w:szCs w:val="24"/>
              </w:rPr>
            </w:pPr>
          </w:p>
        </w:tc>
        <w:tc>
          <w:tcPr>
            <w:tcW w:w="1041" w:type="dxa"/>
          </w:tcPr>
          <w:p w:rsidR="00B8723F" w:rsidRPr="00EA60B2" w:rsidRDefault="00B8723F" w:rsidP="00B8723F">
            <w:pPr>
              <w:spacing w:before="40" w:after="40"/>
              <w:ind w:left="72"/>
              <w:rPr>
                <w:szCs w:val="24"/>
              </w:rPr>
            </w:pPr>
          </w:p>
        </w:tc>
        <w:tc>
          <w:tcPr>
            <w:tcW w:w="2019" w:type="dxa"/>
          </w:tcPr>
          <w:p w:rsidR="00B8723F" w:rsidRPr="00EA60B2" w:rsidRDefault="00B8723F" w:rsidP="00B8723F">
            <w:pPr>
              <w:spacing w:before="40" w:after="40"/>
              <w:ind w:left="111"/>
              <w:rPr>
                <w:szCs w:val="24"/>
              </w:rPr>
            </w:pPr>
          </w:p>
        </w:tc>
      </w:tr>
      <w:tr w:rsidR="00B8723F" w:rsidRPr="00EA60B2" w:rsidTr="00B8723F">
        <w:tc>
          <w:tcPr>
            <w:tcW w:w="3798" w:type="dxa"/>
          </w:tcPr>
          <w:p w:rsidR="00B8723F" w:rsidRPr="00EA60B2" w:rsidRDefault="00B8723F" w:rsidP="00B8723F">
            <w:pPr>
              <w:spacing w:before="40" w:after="40"/>
              <w:ind w:left="90"/>
              <w:rPr>
                <w:color w:val="000000"/>
                <w:szCs w:val="24"/>
              </w:rPr>
            </w:pPr>
            <w:r w:rsidRPr="00EA60B2">
              <w:rPr>
                <w:szCs w:val="24"/>
              </w:rPr>
              <w:t>Reporting</w:t>
            </w:r>
          </w:p>
        </w:tc>
        <w:tc>
          <w:tcPr>
            <w:tcW w:w="1167" w:type="dxa"/>
          </w:tcPr>
          <w:p w:rsidR="00B8723F" w:rsidRPr="00EA60B2" w:rsidRDefault="00B8723F" w:rsidP="00B8723F">
            <w:pPr>
              <w:spacing w:before="40" w:after="40"/>
              <w:ind w:left="98"/>
              <w:rPr>
                <w:szCs w:val="24"/>
              </w:rPr>
            </w:pPr>
          </w:p>
        </w:tc>
        <w:tc>
          <w:tcPr>
            <w:tcW w:w="993" w:type="dxa"/>
          </w:tcPr>
          <w:p w:rsidR="00B8723F" w:rsidRPr="00EA60B2" w:rsidRDefault="00B8723F" w:rsidP="00B8723F">
            <w:pPr>
              <w:spacing w:before="40" w:after="40"/>
              <w:ind w:left="26"/>
              <w:rPr>
                <w:szCs w:val="24"/>
              </w:rPr>
            </w:pPr>
          </w:p>
        </w:tc>
        <w:tc>
          <w:tcPr>
            <w:tcW w:w="1041" w:type="dxa"/>
          </w:tcPr>
          <w:p w:rsidR="00B8723F" w:rsidRPr="00EA60B2" w:rsidRDefault="00B8723F" w:rsidP="00B8723F">
            <w:pPr>
              <w:spacing w:before="40" w:after="40"/>
              <w:ind w:left="72"/>
              <w:rPr>
                <w:szCs w:val="24"/>
              </w:rPr>
            </w:pPr>
          </w:p>
        </w:tc>
        <w:tc>
          <w:tcPr>
            <w:tcW w:w="2019" w:type="dxa"/>
          </w:tcPr>
          <w:p w:rsidR="00B8723F" w:rsidRPr="00EA60B2" w:rsidRDefault="00B8723F" w:rsidP="00B8723F">
            <w:pPr>
              <w:spacing w:before="40" w:after="40"/>
              <w:ind w:left="111"/>
              <w:rPr>
                <w:szCs w:val="24"/>
              </w:rPr>
            </w:pPr>
          </w:p>
        </w:tc>
      </w:tr>
      <w:tr w:rsidR="00B8723F" w:rsidRPr="00EA60B2" w:rsidTr="00B8723F">
        <w:tc>
          <w:tcPr>
            <w:tcW w:w="3798" w:type="dxa"/>
          </w:tcPr>
          <w:p w:rsidR="00B8723F" w:rsidRPr="00EA60B2" w:rsidRDefault="00B8723F" w:rsidP="00B8723F">
            <w:pPr>
              <w:spacing w:before="40" w:after="40"/>
              <w:ind w:left="90"/>
              <w:rPr>
                <w:szCs w:val="24"/>
              </w:rPr>
            </w:pPr>
            <w:r w:rsidRPr="00EA60B2">
              <w:rPr>
                <w:szCs w:val="24"/>
              </w:rPr>
              <w:t>Digital Resources (PBS content)</w:t>
            </w:r>
          </w:p>
        </w:tc>
        <w:tc>
          <w:tcPr>
            <w:tcW w:w="1167" w:type="dxa"/>
          </w:tcPr>
          <w:p w:rsidR="00B8723F" w:rsidRPr="00EA60B2" w:rsidRDefault="00B8723F" w:rsidP="00B8723F">
            <w:pPr>
              <w:spacing w:before="40" w:after="40"/>
              <w:ind w:left="98"/>
              <w:rPr>
                <w:szCs w:val="24"/>
              </w:rPr>
            </w:pPr>
          </w:p>
        </w:tc>
        <w:tc>
          <w:tcPr>
            <w:tcW w:w="993" w:type="dxa"/>
          </w:tcPr>
          <w:p w:rsidR="00B8723F" w:rsidRPr="00EA60B2" w:rsidRDefault="00B8723F" w:rsidP="00B8723F">
            <w:pPr>
              <w:spacing w:before="40" w:after="40"/>
              <w:ind w:left="26"/>
              <w:rPr>
                <w:szCs w:val="24"/>
              </w:rPr>
            </w:pPr>
          </w:p>
        </w:tc>
        <w:tc>
          <w:tcPr>
            <w:tcW w:w="1041" w:type="dxa"/>
          </w:tcPr>
          <w:p w:rsidR="00B8723F" w:rsidRPr="00EA60B2" w:rsidRDefault="00B8723F" w:rsidP="00B8723F">
            <w:pPr>
              <w:spacing w:before="40" w:after="40"/>
              <w:ind w:left="72"/>
              <w:rPr>
                <w:szCs w:val="24"/>
              </w:rPr>
            </w:pPr>
          </w:p>
        </w:tc>
        <w:tc>
          <w:tcPr>
            <w:tcW w:w="2019" w:type="dxa"/>
          </w:tcPr>
          <w:p w:rsidR="00B8723F" w:rsidRPr="00EA60B2" w:rsidRDefault="00B8723F" w:rsidP="00B8723F">
            <w:pPr>
              <w:spacing w:before="40" w:after="40"/>
              <w:ind w:left="111"/>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Please identify any topics for which you would like to receive further training/resources. (Check all that apply.)</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create an assessment</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align assessments to standards</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administer assessments</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generate reports based on assessments</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create a curriculum unit</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use mapping tools</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create a curriculum resource</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access digital content</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How to use vocational technical competency tracking resources</w:t>
      </w:r>
    </w:p>
    <w:p w:rsidR="00B8723F" w:rsidRPr="00E7668D" w:rsidRDefault="00B8723F" w:rsidP="00B743F8">
      <w:pPr>
        <w:numPr>
          <w:ilvl w:val="0"/>
          <w:numId w:val="52"/>
        </w:numPr>
        <w:spacing w:before="40"/>
        <w:rPr>
          <w:rFonts w:eastAsia="Times New Roman" w:cs="Times New Roman"/>
          <w:szCs w:val="24"/>
        </w:rPr>
      </w:pPr>
      <w:r w:rsidRPr="00E7668D">
        <w:rPr>
          <w:rFonts w:eastAsia="Times New Roman" w:cs="Times New Roman"/>
          <w:szCs w:val="24"/>
        </w:rPr>
        <w:t xml:space="preserve">Other role (Please specify.) </w:t>
      </w:r>
      <w:r w:rsidRPr="00E7668D">
        <w:rPr>
          <w:rFonts w:eastAsia="Times New Roman" w:cs="Times New Roman"/>
          <w:iCs/>
          <w:color w:val="000000"/>
          <w:szCs w:val="24"/>
        </w:rPr>
        <w:t>________________________________________________</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Are you aware of the training and reference materials available through </w:t>
      </w:r>
      <w:proofErr w:type="spellStart"/>
      <w:r w:rsidRPr="00E7668D">
        <w:rPr>
          <w:rFonts w:eastAsia="Times New Roman" w:cs="Times New Roman"/>
          <w:szCs w:val="24"/>
        </w:rPr>
        <w:t>Thinkgate</w:t>
      </w:r>
      <w:proofErr w:type="spellEnd"/>
      <w:r w:rsidRPr="00E7668D">
        <w:rPr>
          <w:rFonts w:eastAsia="Times New Roman" w:cs="Times New Roman"/>
          <w:szCs w:val="24"/>
        </w:rPr>
        <w:t xml:space="preserve"> University?</w:t>
      </w:r>
    </w:p>
    <w:p w:rsidR="00B8723F" w:rsidRPr="00E7668D" w:rsidRDefault="00B8723F" w:rsidP="00B743F8">
      <w:pPr>
        <w:numPr>
          <w:ilvl w:val="0"/>
          <w:numId w:val="55"/>
        </w:numPr>
        <w:spacing w:before="40"/>
        <w:rPr>
          <w:rFonts w:eastAsia="Times New Roman" w:cs="Times New Roman"/>
          <w:szCs w:val="24"/>
        </w:rPr>
      </w:pPr>
      <w:r w:rsidRPr="00E7668D">
        <w:rPr>
          <w:rFonts w:eastAsia="Times New Roman" w:cs="Times New Roman"/>
          <w:szCs w:val="24"/>
        </w:rPr>
        <w:t>Yes</w:t>
      </w:r>
    </w:p>
    <w:p w:rsidR="00B8723F" w:rsidRPr="00E7668D" w:rsidRDefault="00B8723F" w:rsidP="00B743F8">
      <w:pPr>
        <w:numPr>
          <w:ilvl w:val="0"/>
          <w:numId w:val="55"/>
        </w:numPr>
        <w:spacing w:before="40"/>
        <w:rPr>
          <w:rFonts w:eastAsia="Times New Roman" w:cs="Times New Roman"/>
          <w:szCs w:val="24"/>
        </w:rPr>
      </w:pPr>
      <w:r w:rsidRPr="00E7668D">
        <w:rPr>
          <w:rFonts w:eastAsia="Times New Roman" w:cs="Times New Roman"/>
          <w:szCs w:val="24"/>
        </w:rPr>
        <w:t>No</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lastRenderedPageBreak/>
        <w:t>How can ET&amp;L training(s) be improved?</w:t>
      </w: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743F8">
      <w:pPr>
        <w:numPr>
          <w:ilvl w:val="0"/>
          <w:numId w:val="57"/>
        </w:numPr>
        <w:spacing w:before="200"/>
        <w:rPr>
          <w:rFonts w:eastAsia="Times New Roman" w:cs="Times New Roman"/>
          <w:szCs w:val="24"/>
        </w:rPr>
      </w:pPr>
      <w:r w:rsidRPr="00E7668D">
        <w:rPr>
          <w:rFonts w:eastAsia="Times New Roman" w:cs="Times New Roman"/>
          <w:szCs w:val="24"/>
        </w:rPr>
        <w:t>Have you started using ET&amp;L outside of your training session?</w:t>
      </w:r>
    </w:p>
    <w:p w:rsidR="00B8723F" w:rsidRPr="00E7668D" w:rsidRDefault="00B8723F" w:rsidP="00B743F8">
      <w:pPr>
        <w:numPr>
          <w:ilvl w:val="0"/>
          <w:numId w:val="50"/>
        </w:numPr>
        <w:contextualSpacing/>
        <w:rPr>
          <w:rFonts w:eastAsia="Times New Roman" w:cs="Times New Roman"/>
          <w:szCs w:val="24"/>
        </w:rPr>
      </w:pPr>
      <w:r w:rsidRPr="00E7668D">
        <w:rPr>
          <w:rFonts w:eastAsia="Times New Roman" w:cs="Times New Roman"/>
          <w:szCs w:val="24"/>
        </w:rPr>
        <w:t>Yes</w:t>
      </w:r>
    </w:p>
    <w:p w:rsidR="00B8723F" w:rsidRPr="00E7668D" w:rsidRDefault="00B8723F" w:rsidP="00B743F8">
      <w:pPr>
        <w:numPr>
          <w:ilvl w:val="0"/>
          <w:numId w:val="50"/>
        </w:numPr>
        <w:contextualSpacing/>
        <w:rPr>
          <w:rFonts w:eastAsia="Times New Roman" w:cs="Times New Roman"/>
          <w:szCs w:val="24"/>
        </w:rPr>
      </w:pPr>
      <w:r w:rsidRPr="00E7668D">
        <w:rPr>
          <w:rFonts w:eastAsia="Times New Roman" w:cs="Times New Roman"/>
          <w:szCs w:val="24"/>
        </w:rPr>
        <w:t>No</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Please indicate Yes or No for the following statements.</w:t>
      </w:r>
    </w:p>
    <w:tbl>
      <w:tblPr>
        <w:tblStyle w:val="TableGrid7"/>
        <w:tblW w:w="0" w:type="auto"/>
        <w:tblLook w:val="04A0"/>
      </w:tblPr>
      <w:tblGrid>
        <w:gridCol w:w="7895"/>
        <w:gridCol w:w="559"/>
        <w:gridCol w:w="485"/>
      </w:tblGrid>
      <w:tr w:rsidR="00B8723F" w:rsidRPr="00E7668D" w:rsidTr="00B8723F">
        <w:tc>
          <w:tcPr>
            <w:tcW w:w="0" w:type="auto"/>
          </w:tcPr>
          <w:p w:rsidR="00B8723F" w:rsidRPr="00E7668D" w:rsidRDefault="00B8723F" w:rsidP="00B8723F">
            <w:pPr>
              <w:spacing w:before="40" w:after="40"/>
              <w:ind w:left="90"/>
              <w:rPr>
                <w:szCs w:val="24"/>
              </w:rPr>
            </w:pPr>
          </w:p>
        </w:tc>
        <w:tc>
          <w:tcPr>
            <w:tcW w:w="0" w:type="auto"/>
          </w:tcPr>
          <w:p w:rsidR="00B8723F" w:rsidRPr="00EA60B2" w:rsidRDefault="00B8723F" w:rsidP="00B8723F">
            <w:pPr>
              <w:spacing w:before="40" w:after="40"/>
              <w:rPr>
                <w:b/>
                <w:szCs w:val="24"/>
              </w:rPr>
            </w:pPr>
            <w:r w:rsidRPr="00EA60B2">
              <w:rPr>
                <w:b/>
                <w:szCs w:val="24"/>
              </w:rPr>
              <w:t>Yes</w:t>
            </w:r>
          </w:p>
        </w:tc>
        <w:tc>
          <w:tcPr>
            <w:tcW w:w="0" w:type="auto"/>
          </w:tcPr>
          <w:p w:rsidR="00B8723F" w:rsidRPr="00EA60B2" w:rsidRDefault="00B8723F" w:rsidP="00B8723F">
            <w:pPr>
              <w:spacing w:before="40" w:after="40"/>
              <w:rPr>
                <w:b/>
                <w:szCs w:val="24"/>
              </w:rPr>
            </w:pPr>
            <w:r w:rsidRPr="00EA60B2">
              <w:rPr>
                <w:b/>
                <w:szCs w:val="24"/>
              </w:rPr>
              <w:t>No</w:t>
            </w:r>
          </w:p>
        </w:tc>
      </w:tr>
      <w:tr w:rsidR="00B8723F" w:rsidRPr="00E7668D" w:rsidTr="00B8723F">
        <w:tc>
          <w:tcPr>
            <w:tcW w:w="0" w:type="auto"/>
          </w:tcPr>
          <w:p w:rsidR="00B8723F" w:rsidRPr="00E7668D" w:rsidRDefault="00B8723F" w:rsidP="00B8723F">
            <w:pPr>
              <w:spacing w:before="40" w:after="40"/>
              <w:ind w:left="90"/>
              <w:rPr>
                <w:szCs w:val="24"/>
              </w:rPr>
            </w:pPr>
            <w:r w:rsidRPr="00E7668D">
              <w:rPr>
                <w:szCs w:val="24"/>
              </w:rPr>
              <w:t xml:space="preserve">I regularly look at the Edwin Twitter feed. </w:t>
            </w:r>
          </w:p>
        </w:tc>
        <w:tc>
          <w:tcPr>
            <w:tcW w:w="0" w:type="auto"/>
          </w:tcPr>
          <w:p w:rsidR="00B8723F" w:rsidRPr="00E7668D" w:rsidRDefault="00B8723F" w:rsidP="00B8723F">
            <w:pPr>
              <w:spacing w:before="40" w:after="40"/>
              <w:ind w:left="720"/>
              <w:rPr>
                <w:szCs w:val="24"/>
              </w:rPr>
            </w:pPr>
          </w:p>
        </w:tc>
        <w:tc>
          <w:tcPr>
            <w:tcW w:w="0" w:type="auto"/>
          </w:tcPr>
          <w:p w:rsidR="00B8723F" w:rsidRPr="00E7668D" w:rsidRDefault="00B8723F" w:rsidP="00B8723F">
            <w:pPr>
              <w:spacing w:before="40" w:after="40"/>
              <w:ind w:left="720"/>
              <w:rPr>
                <w:szCs w:val="24"/>
              </w:rPr>
            </w:pPr>
          </w:p>
        </w:tc>
      </w:tr>
      <w:tr w:rsidR="00B8723F" w:rsidRPr="00E7668D" w:rsidTr="00B8723F">
        <w:tc>
          <w:tcPr>
            <w:tcW w:w="0" w:type="auto"/>
          </w:tcPr>
          <w:p w:rsidR="00B8723F" w:rsidRPr="00E7668D" w:rsidRDefault="00B8723F" w:rsidP="00B8723F">
            <w:pPr>
              <w:spacing w:before="40" w:after="40"/>
              <w:ind w:left="90"/>
              <w:rPr>
                <w:szCs w:val="24"/>
              </w:rPr>
            </w:pPr>
            <w:r w:rsidRPr="00E7668D">
              <w:rPr>
                <w:szCs w:val="24"/>
              </w:rPr>
              <w:t>I have visited ESE’s Edwin website.</w:t>
            </w:r>
          </w:p>
        </w:tc>
        <w:tc>
          <w:tcPr>
            <w:tcW w:w="0" w:type="auto"/>
          </w:tcPr>
          <w:p w:rsidR="00B8723F" w:rsidRPr="00E7668D" w:rsidRDefault="00B8723F" w:rsidP="00B8723F">
            <w:pPr>
              <w:spacing w:before="40" w:after="40"/>
              <w:ind w:left="720"/>
              <w:rPr>
                <w:szCs w:val="24"/>
              </w:rPr>
            </w:pPr>
          </w:p>
        </w:tc>
        <w:tc>
          <w:tcPr>
            <w:tcW w:w="0" w:type="auto"/>
          </w:tcPr>
          <w:p w:rsidR="00B8723F" w:rsidRPr="00E7668D" w:rsidRDefault="00B8723F" w:rsidP="00B8723F">
            <w:pPr>
              <w:spacing w:before="40" w:after="40"/>
              <w:ind w:left="720"/>
              <w:rPr>
                <w:szCs w:val="24"/>
              </w:rPr>
            </w:pPr>
          </w:p>
        </w:tc>
      </w:tr>
      <w:tr w:rsidR="00B8723F" w:rsidRPr="00E7668D" w:rsidTr="00B8723F">
        <w:tc>
          <w:tcPr>
            <w:tcW w:w="0" w:type="auto"/>
          </w:tcPr>
          <w:p w:rsidR="00B8723F" w:rsidRPr="00E7668D" w:rsidRDefault="00B8723F" w:rsidP="00B8723F">
            <w:pPr>
              <w:spacing w:before="40" w:after="40"/>
              <w:ind w:left="90"/>
              <w:rPr>
                <w:szCs w:val="24"/>
              </w:rPr>
            </w:pPr>
            <w:r w:rsidRPr="00E7668D">
              <w:rPr>
                <w:szCs w:val="24"/>
              </w:rPr>
              <w:t>I receive information about ET&amp;L training opportunities from ESE and/or my district.</w:t>
            </w:r>
          </w:p>
        </w:tc>
        <w:tc>
          <w:tcPr>
            <w:tcW w:w="0" w:type="auto"/>
          </w:tcPr>
          <w:p w:rsidR="00B8723F" w:rsidRPr="00E7668D" w:rsidRDefault="00B8723F" w:rsidP="00B8723F">
            <w:pPr>
              <w:spacing w:before="40" w:after="40"/>
              <w:ind w:left="720"/>
              <w:rPr>
                <w:szCs w:val="24"/>
              </w:rPr>
            </w:pPr>
          </w:p>
        </w:tc>
        <w:tc>
          <w:tcPr>
            <w:tcW w:w="0" w:type="auto"/>
          </w:tcPr>
          <w:p w:rsidR="00B8723F" w:rsidRPr="00E7668D" w:rsidRDefault="00B8723F" w:rsidP="00B8723F">
            <w:pPr>
              <w:spacing w:before="40" w:after="40"/>
              <w:ind w:left="720"/>
              <w:rPr>
                <w:szCs w:val="24"/>
              </w:rPr>
            </w:pPr>
          </w:p>
        </w:tc>
      </w:tr>
    </w:tbl>
    <w:p w:rsidR="00B8723F" w:rsidRPr="00E7668D" w:rsidRDefault="00B8723F" w:rsidP="00B8723F">
      <w:pPr>
        <w:rPr>
          <w:rFonts w:eastAsia="Times New Roman" w:cs="Times New Roman"/>
          <w:szCs w:val="24"/>
        </w:rPr>
      </w:pPr>
    </w:p>
    <w:p w:rsidR="00B8723F" w:rsidRPr="00E7668D" w:rsidRDefault="00B8723F" w:rsidP="00B8723F">
      <w:pPr>
        <w:rPr>
          <w:rFonts w:eastAsiaTheme="majorEastAsia"/>
          <w:b/>
        </w:rPr>
      </w:pPr>
      <w:r w:rsidRPr="00E7668D">
        <w:rPr>
          <w:rFonts w:eastAsiaTheme="majorEastAsia"/>
          <w:b/>
        </w:rPr>
        <w:t>Student Assessment Tools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 xml:space="preserve">of ET&amp;L’s Student Assessment Tools this year. </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How often have you used</w:t>
      </w:r>
      <w:r w:rsidRPr="00E7668D">
        <w:rPr>
          <w:rFonts w:eastAsia="Times New Roman" w:cs="Times New Roman"/>
          <w:b/>
          <w:i/>
          <w:szCs w:val="24"/>
        </w:rPr>
        <w:t xml:space="preserve"> </w:t>
      </w:r>
      <w:r w:rsidRPr="00E7668D">
        <w:rPr>
          <w:rFonts w:eastAsia="Times New Roman" w:cs="Times New Roman"/>
          <w:szCs w:val="24"/>
        </w:rPr>
        <w:t xml:space="preserve">the </w:t>
      </w:r>
      <w:r w:rsidRPr="00E7668D">
        <w:rPr>
          <w:rFonts w:eastAsia="Times New Roman" w:cs="Times New Roman"/>
          <w:b/>
          <w:szCs w:val="24"/>
        </w:rPr>
        <w:t>Student Assessment Tools</w:t>
      </w:r>
      <w:r w:rsidRPr="00E7668D">
        <w:rPr>
          <w:rFonts w:eastAsia="Times New Roman" w:cs="Times New Roman"/>
          <w:b/>
          <w:i/>
          <w:szCs w:val="24"/>
        </w:rPr>
        <w:t xml:space="preserve"> </w:t>
      </w:r>
      <w:r w:rsidRPr="00E7668D">
        <w:rPr>
          <w:rFonts w:eastAsia="Times New Roman" w:cs="Times New Roman"/>
          <w:szCs w:val="24"/>
        </w:rPr>
        <w:t>to do the following?</w:t>
      </w:r>
    </w:p>
    <w:tbl>
      <w:tblPr>
        <w:tblStyle w:val="TableGrid7"/>
        <w:tblW w:w="5000" w:type="pct"/>
        <w:tblLook w:val="04A0"/>
      </w:tblPr>
      <w:tblGrid>
        <w:gridCol w:w="3432"/>
        <w:gridCol w:w="1109"/>
        <w:gridCol w:w="851"/>
        <w:gridCol w:w="911"/>
        <w:gridCol w:w="1145"/>
        <w:gridCol w:w="1137"/>
        <w:gridCol w:w="991"/>
      </w:tblGrid>
      <w:tr w:rsidR="00B8723F" w:rsidRPr="00E7668D" w:rsidTr="00B8723F">
        <w:tc>
          <w:tcPr>
            <w:tcW w:w="1802" w:type="pct"/>
          </w:tcPr>
          <w:p w:rsidR="00B8723F" w:rsidRPr="00E7668D" w:rsidRDefault="00B8723F" w:rsidP="00B8723F">
            <w:pPr>
              <w:spacing w:before="40" w:after="40"/>
              <w:ind w:left="720"/>
              <w:contextualSpacing/>
              <w:rPr>
                <w:szCs w:val="24"/>
              </w:rPr>
            </w:pPr>
          </w:p>
        </w:tc>
        <w:tc>
          <w:tcPr>
            <w:tcW w:w="521" w:type="pct"/>
            <w:vAlign w:val="center"/>
          </w:tcPr>
          <w:p w:rsidR="00B8723F" w:rsidRPr="00EA60B2" w:rsidRDefault="00B8723F" w:rsidP="00B8723F">
            <w:pPr>
              <w:spacing w:before="40" w:after="40"/>
              <w:contextualSpacing/>
              <w:jc w:val="center"/>
              <w:rPr>
                <w:b/>
                <w:szCs w:val="24"/>
              </w:rPr>
            </w:pPr>
            <w:r w:rsidRPr="00EA60B2">
              <w:rPr>
                <w:b/>
                <w:szCs w:val="24"/>
              </w:rPr>
              <w:t>This Feature Not Available</w:t>
            </w:r>
          </w:p>
        </w:tc>
        <w:tc>
          <w:tcPr>
            <w:tcW w:w="454" w:type="pct"/>
            <w:vAlign w:val="center"/>
          </w:tcPr>
          <w:p w:rsidR="00B8723F" w:rsidRPr="00EA60B2" w:rsidRDefault="00B8723F" w:rsidP="00B8723F">
            <w:pPr>
              <w:spacing w:before="40" w:after="40"/>
              <w:contextualSpacing/>
              <w:jc w:val="center"/>
              <w:rPr>
                <w:b/>
                <w:szCs w:val="24"/>
              </w:rPr>
            </w:pPr>
            <w:r w:rsidRPr="00EA60B2">
              <w:rPr>
                <w:b/>
                <w:szCs w:val="24"/>
              </w:rPr>
              <w:t>Never</w:t>
            </w:r>
          </w:p>
        </w:tc>
        <w:tc>
          <w:tcPr>
            <w:tcW w:w="485" w:type="pct"/>
            <w:vAlign w:val="center"/>
          </w:tcPr>
          <w:p w:rsidR="00B8723F" w:rsidRPr="00EA60B2" w:rsidRDefault="00B8723F" w:rsidP="00B8723F">
            <w:pPr>
              <w:spacing w:before="40" w:after="40"/>
              <w:contextualSpacing/>
              <w:jc w:val="center"/>
              <w:rPr>
                <w:b/>
                <w:szCs w:val="24"/>
              </w:rPr>
            </w:pPr>
            <w:r w:rsidRPr="00EA60B2">
              <w:rPr>
                <w:b/>
                <w:szCs w:val="24"/>
              </w:rPr>
              <w:t>Once or Twice This Year</w:t>
            </w:r>
          </w:p>
        </w:tc>
        <w:tc>
          <w:tcPr>
            <w:tcW w:w="607" w:type="pct"/>
            <w:vAlign w:val="center"/>
          </w:tcPr>
          <w:p w:rsidR="00B8723F" w:rsidRPr="00EA60B2" w:rsidRDefault="00B8723F" w:rsidP="00B8723F">
            <w:pPr>
              <w:spacing w:before="40" w:after="40"/>
              <w:contextualSpacing/>
              <w:jc w:val="center"/>
              <w:rPr>
                <w:b/>
                <w:szCs w:val="24"/>
              </w:rPr>
            </w:pPr>
            <w:r w:rsidRPr="00EA60B2">
              <w:rPr>
                <w:b/>
                <w:szCs w:val="24"/>
              </w:rPr>
              <w:t>A Few Times per Semester</w:t>
            </w:r>
          </w:p>
        </w:tc>
        <w:tc>
          <w:tcPr>
            <w:tcW w:w="603" w:type="pct"/>
            <w:vAlign w:val="center"/>
          </w:tcPr>
          <w:p w:rsidR="00B8723F" w:rsidRPr="00EA60B2" w:rsidRDefault="00B8723F" w:rsidP="00B8723F">
            <w:pPr>
              <w:spacing w:before="40" w:after="40"/>
              <w:contextualSpacing/>
              <w:jc w:val="center"/>
              <w:rPr>
                <w:b/>
                <w:szCs w:val="24"/>
              </w:rPr>
            </w:pPr>
            <w:r w:rsidRPr="00EA60B2">
              <w:rPr>
                <w:b/>
                <w:szCs w:val="24"/>
              </w:rPr>
              <w:t>A Few Times per Month</w:t>
            </w:r>
          </w:p>
        </w:tc>
        <w:tc>
          <w:tcPr>
            <w:tcW w:w="527" w:type="pct"/>
            <w:vAlign w:val="center"/>
          </w:tcPr>
          <w:p w:rsidR="00B8723F" w:rsidRPr="00EA60B2" w:rsidRDefault="00B8723F" w:rsidP="00B8723F">
            <w:pPr>
              <w:spacing w:before="40" w:after="40"/>
              <w:contextualSpacing/>
              <w:jc w:val="center"/>
              <w:rPr>
                <w:b/>
                <w:szCs w:val="24"/>
              </w:rPr>
            </w:pPr>
            <w:r w:rsidRPr="00EA60B2">
              <w:rPr>
                <w:b/>
                <w:szCs w:val="24"/>
              </w:rPr>
              <w:t>A Few Times per Week</w:t>
            </w:r>
          </w:p>
        </w:tc>
      </w:tr>
      <w:tr w:rsidR="00B8723F" w:rsidRPr="00E7668D" w:rsidTr="00B8723F">
        <w:tc>
          <w:tcPr>
            <w:tcW w:w="1802" w:type="pct"/>
          </w:tcPr>
          <w:p w:rsidR="00B8723F" w:rsidRPr="00E7668D" w:rsidRDefault="00B8723F" w:rsidP="00B8723F">
            <w:pPr>
              <w:spacing w:before="40" w:after="40"/>
              <w:rPr>
                <w:szCs w:val="24"/>
              </w:rPr>
            </w:pPr>
            <w:r w:rsidRPr="00E7668D">
              <w:rPr>
                <w:szCs w:val="24"/>
              </w:rPr>
              <w:t xml:space="preserve">Create individual assessment items </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RDefault="00B8723F" w:rsidP="00B8723F">
            <w:pPr>
              <w:spacing w:before="40" w:after="40"/>
              <w:rPr>
                <w:szCs w:val="24"/>
              </w:rPr>
            </w:pPr>
            <w:r w:rsidRPr="00E7668D">
              <w:rPr>
                <w:szCs w:val="24"/>
              </w:rPr>
              <w:t>Use MCAS items to create an assessment</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Del="002335AC" w:rsidRDefault="00B8723F" w:rsidP="00B8723F">
            <w:pPr>
              <w:spacing w:before="40" w:after="40"/>
              <w:rPr>
                <w:szCs w:val="24"/>
              </w:rPr>
            </w:pPr>
            <w:r w:rsidRPr="00E7668D">
              <w:rPr>
                <w:szCs w:val="24"/>
              </w:rPr>
              <w:t>Use NWEA items to create an assessment</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Del="002335AC" w:rsidRDefault="00B8723F" w:rsidP="00B8723F">
            <w:pPr>
              <w:spacing w:before="40" w:after="40"/>
              <w:rPr>
                <w:szCs w:val="24"/>
              </w:rPr>
            </w:pPr>
            <w:r w:rsidRPr="00E7668D">
              <w:rPr>
                <w:szCs w:val="24"/>
              </w:rPr>
              <w:t>Use Key Data Systems items to create an assessment</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Del="002335AC" w:rsidRDefault="00B8723F" w:rsidP="00B8723F">
            <w:pPr>
              <w:spacing w:before="40" w:after="40"/>
              <w:rPr>
                <w:szCs w:val="24"/>
              </w:rPr>
            </w:pPr>
            <w:r w:rsidRPr="00E7668D">
              <w:rPr>
                <w:szCs w:val="24"/>
              </w:rPr>
              <w:t>Use other (third</w:t>
            </w:r>
            <w:r>
              <w:rPr>
                <w:szCs w:val="24"/>
              </w:rPr>
              <w:t>-</w:t>
            </w:r>
            <w:r w:rsidRPr="00E7668D">
              <w:rPr>
                <w:szCs w:val="24"/>
              </w:rPr>
              <w:t>party) items to create an assessment.</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RDefault="00B8723F" w:rsidP="00B8723F">
            <w:pPr>
              <w:spacing w:before="40" w:after="40"/>
              <w:rPr>
                <w:szCs w:val="24"/>
              </w:rPr>
            </w:pPr>
            <w:r w:rsidRPr="00E7668D">
              <w:rPr>
                <w:szCs w:val="24"/>
              </w:rPr>
              <w:t>Generate standard data reports (e.g., Distractor Analysis, Standards by Student)</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r w:rsidR="00B8723F" w:rsidRPr="00E7668D" w:rsidTr="00B8723F">
        <w:tc>
          <w:tcPr>
            <w:tcW w:w="1802" w:type="pct"/>
          </w:tcPr>
          <w:p w:rsidR="00B8723F" w:rsidRPr="00E7668D" w:rsidRDefault="00B8723F" w:rsidP="00B8723F">
            <w:pPr>
              <w:spacing w:before="40" w:after="40"/>
              <w:rPr>
                <w:szCs w:val="24"/>
              </w:rPr>
            </w:pPr>
            <w:r w:rsidRPr="00E7668D">
              <w:rPr>
                <w:szCs w:val="24"/>
              </w:rPr>
              <w:t>Track vocational/technical competencies</w:t>
            </w:r>
          </w:p>
        </w:tc>
        <w:tc>
          <w:tcPr>
            <w:tcW w:w="521" w:type="pct"/>
          </w:tcPr>
          <w:p w:rsidR="00B8723F" w:rsidRPr="00E7668D" w:rsidRDefault="00B8723F" w:rsidP="00B8723F">
            <w:pPr>
              <w:spacing w:before="40" w:after="40"/>
              <w:ind w:left="720"/>
              <w:contextualSpacing/>
              <w:rPr>
                <w:szCs w:val="24"/>
              </w:rPr>
            </w:pPr>
          </w:p>
        </w:tc>
        <w:tc>
          <w:tcPr>
            <w:tcW w:w="454" w:type="pct"/>
          </w:tcPr>
          <w:p w:rsidR="00B8723F" w:rsidRPr="00E7668D" w:rsidRDefault="00B8723F" w:rsidP="00B8723F">
            <w:pPr>
              <w:spacing w:before="40" w:after="40"/>
              <w:ind w:left="720"/>
              <w:contextualSpacing/>
              <w:rPr>
                <w:szCs w:val="24"/>
              </w:rPr>
            </w:pPr>
          </w:p>
        </w:tc>
        <w:tc>
          <w:tcPr>
            <w:tcW w:w="485" w:type="pct"/>
          </w:tcPr>
          <w:p w:rsidR="00B8723F" w:rsidRPr="00E7668D" w:rsidRDefault="00B8723F" w:rsidP="00B8723F">
            <w:pPr>
              <w:spacing w:before="40" w:after="40"/>
              <w:ind w:left="720"/>
              <w:contextualSpacing/>
              <w:rPr>
                <w:szCs w:val="24"/>
              </w:rPr>
            </w:pPr>
          </w:p>
        </w:tc>
        <w:tc>
          <w:tcPr>
            <w:tcW w:w="607" w:type="pct"/>
          </w:tcPr>
          <w:p w:rsidR="00B8723F" w:rsidRPr="00E7668D" w:rsidRDefault="00B8723F" w:rsidP="00B8723F">
            <w:pPr>
              <w:spacing w:before="40" w:after="40"/>
              <w:ind w:left="720"/>
              <w:contextualSpacing/>
              <w:rPr>
                <w:szCs w:val="24"/>
              </w:rPr>
            </w:pPr>
          </w:p>
        </w:tc>
        <w:tc>
          <w:tcPr>
            <w:tcW w:w="603" w:type="pct"/>
          </w:tcPr>
          <w:p w:rsidR="00B8723F" w:rsidRPr="00E7668D" w:rsidRDefault="00B8723F" w:rsidP="00B8723F">
            <w:pPr>
              <w:spacing w:before="40" w:after="40"/>
              <w:ind w:left="720"/>
              <w:contextualSpacing/>
              <w:rPr>
                <w:szCs w:val="24"/>
              </w:rPr>
            </w:pPr>
          </w:p>
        </w:tc>
        <w:tc>
          <w:tcPr>
            <w:tcW w:w="527" w:type="pct"/>
          </w:tcPr>
          <w:p w:rsidR="00B8723F" w:rsidRPr="00E7668D" w:rsidRDefault="00B8723F" w:rsidP="00B8723F">
            <w:pPr>
              <w:spacing w:before="40" w:after="40"/>
              <w:ind w:left="720"/>
              <w:contextualSpacing/>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rPr>
          <w:rFonts w:eastAsia="Times New Roman" w:cs="Times New Roman"/>
          <w:szCs w:val="24"/>
        </w:rPr>
      </w:pPr>
      <w:r w:rsidRPr="00E7668D">
        <w:rPr>
          <w:rFonts w:eastAsia="Times New Roman" w:cs="Times New Roman"/>
          <w:szCs w:val="24"/>
        </w:rPr>
        <w:t xml:space="preserve">How much assessment content have you created in ET&amp;L? Estimate the number of </w:t>
      </w:r>
      <w:r w:rsidRPr="00E7668D">
        <w:rPr>
          <w:rFonts w:eastAsia="Times New Roman" w:cs="Times New Roman"/>
          <w:b/>
          <w:szCs w:val="24"/>
        </w:rPr>
        <w:t>individual assessment items</w:t>
      </w:r>
      <w:r w:rsidRPr="00E7668D">
        <w:rPr>
          <w:rFonts w:eastAsia="Times New Roman" w:cs="Times New Roman"/>
          <w:szCs w:val="24"/>
        </w:rPr>
        <w:t xml:space="preserve"> you have saved in the system:</w:t>
      </w:r>
    </w:p>
    <w:p w:rsidR="00B8723F" w:rsidRPr="00E7668D" w:rsidRDefault="00B8723F" w:rsidP="00B743F8">
      <w:pPr>
        <w:numPr>
          <w:ilvl w:val="0"/>
          <w:numId w:val="52"/>
        </w:numPr>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Fewer than 10</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lastRenderedPageBreak/>
        <w:t xml:space="preserve">10–99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100–199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More than 200</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57"/>
        </w:numPr>
        <w:rPr>
          <w:rFonts w:eastAsia="Times New Roman" w:cs="Times New Roman"/>
          <w:szCs w:val="24"/>
        </w:rPr>
      </w:pPr>
      <w:r w:rsidRPr="00E7668D">
        <w:rPr>
          <w:rFonts w:eastAsia="Times New Roman" w:cs="Times New Roman"/>
          <w:szCs w:val="24"/>
        </w:rPr>
        <w:t xml:space="preserve">Estimate the number of </w:t>
      </w:r>
      <w:r w:rsidRPr="00E7668D">
        <w:rPr>
          <w:rFonts w:eastAsia="Times New Roman" w:cs="Times New Roman"/>
          <w:b/>
          <w:szCs w:val="24"/>
        </w:rPr>
        <w:t>whole assessments</w:t>
      </w:r>
      <w:r w:rsidRPr="00E7668D">
        <w:rPr>
          <w:rFonts w:eastAsia="Times New Roman" w:cs="Times New Roman"/>
          <w:szCs w:val="24"/>
        </w:rPr>
        <w:t xml:space="preserve"> you have saved in ET&amp;L:</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Fewer than 2</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3–5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6–9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More than 10</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57"/>
        </w:numPr>
        <w:rPr>
          <w:rFonts w:eastAsia="Times New Roman" w:cs="Times New Roman"/>
          <w:szCs w:val="24"/>
        </w:rPr>
      </w:pPr>
      <w:r w:rsidRPr="00E7668D">
        <w:rPr>
          <w:rFonts w:eastAsia="Times New Roman" w:cs="Times New Roman"/>
          <w:szCs w:val="24"/>
        </w:rPr>
        <w:t xml:space="preserve">Estimate the number of </w:t>
      </w:r>
      <w:r w:rsidRPr="00E7668D">
        <w:rPr>
          <w:rFonts w:eastAsia="Times New Roman" w:cs="Times New Roman"/>
          <w:b/>
          <w:szCs w:val="24"/>
        </w:rPr>
        <w:t>assessments you have shared with other educators in your district</w:t>
      </w:r>
      <w:r w:rsidRPr="00E7668D">
        <w:rPr>
          <w:rFonts w:eastAsia="Times New Roman" w:cs="Times New Roman"/>
          <w:szCs w:val="24"/>
        </w:rPr>
        <w:t>:</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None</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Fewer than 2</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3–5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 xml:space="preserve">6–9 </w:t>
      </w:r>
    </w:p>
    <w:p w:rsidR="00B8723F" w:rsidRPr="00E7668D" w:rsidRDefault="00B8723F" w:rsidP="00B743F8">
      <w:pPr>
        <w:numPr>
          <w:ilvl w:val="0"/>
          <w:numId w:val="52"/>
        </w:numPr>
        <w:contextualSpacing/>
        <w:rPr>
          <w:rFonts w:eastAsia="Times New Roman" w:cs="Times New Roman"/>
          <w:szCs w:val="24"/>
        </w:rPr>
      </w:pPr>
      <w:r w:rsidRPr="00E7668D">
        <w:rPr>
          <w:rFonts w:eastAsia="Times New Roman" w:cs="Times New Roman"/>
          <w:szCs w:val="24"/>
        </w:rPr>
        <w:t>More than 10</w:t>
      </w:r>
    </w:p>
    <w:p w:rsidR="00B8723F" w:rsidRPr="008C5BF3" w:rsidRDefault="00B8723F" w:rsidP="00B8723F">
      <w:pPr>
        <w:spacing w:after="120"/>
        <w:ind w:left="360"/>
        <w:rPr>
          <w:rFonts w:eastAsia="Times New Roman" w:cs="Times New Roman"/>
          <w:sz w:val="20"/>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How difficult or straightforward is it to do</w:t>
      </w:r>
      <w:r w:rsidRPr="00E7668D">
        <w:rPr>
          <w:rFonts w:eastAsia="Times New Roman" w:cs="Times New Roman"/>
          <w:b/>
          <w:i/>
          <w:szCs w:val="24"/>
        </w:rPr>
        <w:t xml:space="preserve"> </w:t>
      </w:r>
      <w:r w:rsidRPr="00E7668D">
        <w:rPr>
          <w:rFonts w:eastAsia="Times New Roman" w:cs="Times New Roman"/>
          <w:szCs w:val="24"/>
        </w:rPr>
        <w:t xml:space="preserve">the following in the </w:t>
      </w:r>
      <w:r w:rsidRPr="00E7668D">
        <w:rPr>
          <w:rFonts w:eastAsia="Times New Roman" w:cs="Times New Roman"/>
          <w:b/>
          <w:szCs w:val="24"/>
        </w:rPr>
        <w:t>Student Assessment Tools</w:t>
      </w:r>
      <w:r w:rsidRPr="00E7668D">
        <w:rPr>
          <w:rFonts w:eastAsia="Times New Roman" w:cs="Times New Roman"/>
          <w:szCs w:val="24"/>
        </w:rPr>
        <w:t>?</w:t>
      </w:r>
    </w:p>
    <w:tbl>
      <w:tblPr>
        <w:tblStyle w:val="TableGrid7"/>
        <w:tblW w:w="9576" w:type="dxa"/>
        <w:tblLook w:val="04A0"/>
      </w:tblPr>
      <w:tblGrid>
        <w:gridCol w:w="2192"/>
        <w:gridCol w:w="1060"/>
        <w:gridCol w:w="1304"/>
        <w:gridCol w:w="1101"/>
        <w:gridCol w:w="1304"/>
        <w:gridCol w:w="1015"/>
        <w:gridCol w:w="1600"/>
      </w:tblGrid>
      <w:tr w:rsidR="00B8723F" w:rsidRPr="00EA60B2" w:rsidTr="00B8723F">
        <w:tc>
          <w:tcPr>
            <w:tcW w:w="2310" w:type="dxa"/>
          </w:tcPr>
          <w:p w:rsidR="00B8723F" w:rsidRPr="00EA60B2" w:rsidRDefault="00B8723F" w:rsidP="00B8723F">
            <w:pPr>
              <w:spacing w:before="40" w:after="40"/>
              <w:ind w:left="720"/>
              <w:rPr>
                <w:rFonts w:cs="Times New Roman"/>
              </w:rPr>
            </w:pPr>
          </w:p>
        </w:tc>
        <w:tc>
          <w:tcPr>
            <w:tcW w:w="874" w:type="dxa"/>
            <w:vAlign w:val="center"/>
          </w:tcPr>
          <w:p w:rsidR="00B8723F" w:rsidRPr="00EA60B2" w:rsidRDefault="00B8723F" w:rsidP="00B8723F">
            <w:pPr>
              <w:spacing w:before="40" w:after="40"/>
              <w:jc w:val="center"/>
              <w:rPr>
                <w:rFonts w:cs="Times New Roman"/>
                <w:b/>
              </w:rPr>
            </w:pPr>
            <w:r w:rsidRPr="00EA60B2">
              <w:rPr>
                <w:rFonts w:cs="Times New Roman"/>
                <w:b/>
              </w:rPr>
              <w:t>Very Straight-forward</w:t>
            </w:r>
          </w:p>
        </w:tc>
        <w:tc>
          <w:tcPr>
            <w:tcW w:w="1231" w:type="dxa"/>
            <w:vAlign w:val="center"/>
          </w:tcPr>
          <w:p w:rsidR="00B8723F" w:rsidRPr="00EA60B2" w:rsidRDefault="00B8723F" w:rsidP="00B8723F">
            <w:pPr>
              <w:spacing w:before="40" w:after="40"/>
              <w:jc w:val="center"/>
              <w:rPr>
                <w:rFonts w:cs="Times New Roman"/>
                <w:b/>
              </w:rPr>
            </w:pPr>
            <w:r w:rsidRPr="00EA60B2">
              <w:rPr>
                <w:rFonts w:cs="Times New Roman"/>
                <w:b/>
              </w:rPr>
              <w:t>Moderately Straight-forward</w:t>
            </w:r>
          </w:p>
        </w:tc>
        <w:tc>
          <w:tcPr>
            <w:tcW w:w="1125" w:type="dxa"/>
            <w:vAlign w:val="center"/>
          </w:tcPr>
          <w:p w:rsidR="00B8723F" w:rsidRPr="00EA60B2" w:rsidRDefault="00B8723F" w:rsidP="00B8723F">
            <w:pPr>
              <w:spacing w:before="40" w:after="40"/>
              <w:jc w:val="center"/>
              <w:rPr>
                <w:rFonts w:cs="Times New Roman"/>
                <w:b/>
              </w:rPr>
            </w:pPr>
            <w:r w:rsidRPr="00EA60B2">
              <w:rPr>
                <w:rFonts w:cs="Times New Roman"/>
                <w:b/>
              </w:rPr>
              <w:t xml:space="preserve">Neither Straight-forward </w:t>
            </w:r>
            <w:r>
              <w:rPr>
                <w:rFonts w:cs="Times New Roman"/>
                <w:b/>
              </w:rPr>
              <w:t>N</w:t>
            </w:r>
            <w:r w:rsidRPr="00EA60B2">
              <w:rPr>
                <w:rFonts w:cs="Times New Roman"/>
                <w:b/>
              </w:rPr>
              <w:t>or Difficult</w:t>
            </w:r>
          </w:p>
        </w:tc>
        <w:tc>
          <w:tcPr>
            <w:tcW w:w="1231" w:type="dxa"/>
            <w:vAlign w:val="center"/>
          </w:tcPr>
          <w:p w:rsidR="00B8723F" w:rsidRPr="00EA60B2" w:rsidRDefault="00B8723F" w:rsidP="00B8723F">
            <w:pPr>
              <w:spacing w:before="40" w:after="40"/>
              <w:jc w:val="center"/>
              <w:rPr>
                <w:rFonts w:cs="Times New Roman"/>
                <w:b/>
              </w:rPr>
            </w:pPr>
            <w:r w:rsidRPr="00EA60B2">
              <w:rPr>
                <w:rFonts w:cs="Times New Roman"/>
                <w:b/>
              </w:rPr>
              <w:t>Moderately Difficult</w:t>
            </w:r>
          </w:p>
        </w:tc>
        <w:tc>
          <w:tcPr>
            <w:tcW w:w="1025" w:type="dxa"/>
            <w:vAlign w:val="center"/>
          </w:tcPr>
          <w:p w:rsidR="00B8723F" w:rsidRPr="00EA60B2" w:rsidRDefault="00B8723F" w:rsidP="00B8723F">
            <w:pPr>
              <w:spacing w:before="40" w:after="40"/>
              <w:jc w:val="center"/>
              <w:rPr>
                <w:rFonts w:cs="Times New Roman"/>
                <w:b/>
              </w:rPr>
            </w:pPr>
            <w:r w:rsidRPr="00EA60B2">
              <w:rPr>
                <w:rFonts w:cs="Times New Roman"/>
                <w:b/>
              </w:rPr>
              <w:t>Very Difficult</w:t>
            </w:r>
          </w:p>
        </w:tc>
        <w:tc>
          <w:tcPr>
            <w:tcW w:w="1780" w:type="dxa"/>
            <w:vAlign w:val="center"/>
          </w:tcPr>
          <w:p w:rsidR="00B8723F" w:rsidRPr="00EA60B2" w:rsidRDefault="00B8723F" w:rsidP="00B8723F">
            <w:pPr>
              <w:spacing w:before="40" w:after="40"/>
              <w:jc w:val="center"/>
              <w:rPr>
                <w:rFonts w:cs="Times New Roman"/>
                <w:b/>
              </w:rPr>
            </w:pPr>
            <w:r w:rsidRPr="00EA60B2">
              <w:rPr>
                <w:rFonts w:cs="Times New Roman"/>
                <w:b/>
              </w:rPr>
              <w:t>Not Applicable/</w:t>
            </w:r>
            <w:r w:rsidRPr="00EA60B2">
              <w:rPr>
                <w:rFonts w:cs="Times New Roman"/>
                <w:b/>
              </w:rPr>
              <w:br/>
              <w:t>Never Used</w:t>
            </w:r>
          </w:p>
        </w:tc>
      </w:tr>
      <w:tr w:rsidR="00B8723F" w:rsidRPr="00EA60B2" w:rsidTr="00B8723F">
        <w:tc>
          <w:tcPr>
            <w:tcW w:w="2310" w:type="dxa"/>
          </w:tcPr>
          <w:p w:rsidR="00B8723F" w:rsidRPr="00EA60B2" w:rsidRDefault="00B8723F" w:rsidP="00B8723F">
            <w:pPr>
              <w:spacing w:before="40" w:after="40"/>
              <w:rPr>
                <w:rFonts w:cs="Times New Roman"/>
              </w:rPr>
            </w:pPr>
            <w:r w:rsidRPr="00EA60B2">
              <w:rPr>
                <w:rFonts w:cs="Times New Roman"/>
              </w:rPr>
              <w:t xml:space="preserve">Create individual assessment items </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RDefault="00B8723F" w:rsidP="00B8723F">
            <w:pPr>
              <w:spacing w:before="40" w:after="40"/>
              <w:rPr>
                <w:rFonts w:cs="Times New Roman"/>
              </w:rPr>
            </w:pPr>
            <w:r w:rsidRPr="00EA60B2">
              <w:rPr>
                <w:rFonts w:cs="Times New Roman"/>
              </w:rPr>
              <w:t>Use MCAS items to create an assessment</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Del="002335AC" w:rsidRDefault="00B8723F" w:rsidP="00B8723F">
            <w:pPr>
              <w:spacing w:before="40" w:after="40"/>
              <w:rPr>
                <w:rFonts w:cs="Times New Roman"/>
              </w:rPr>
            </w:pPr>
            <w:r w:rsidRPr="00EA60B2">
              <w:rPr>
                <w:rFonts w:cs="Times New Roman"/>
              </w:rPr>
              <w:t>Use NWEA items to create an assessment</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Del="002335AC" w:rsidRDefault="00B8723F" w:rsidP="00B8723F">
            <w:pPr>
              <w:spacing w:before="40" w:after="40"/>
              <w:rPr>
                <w:rFonts w:cs="Times New Roman"/>
              </w:rPr>
            </w:pPr>
            <w:r w:rsidRPr="00EA60B2">
              <w:rPr>
                <w:rFonts w:cs="Times New Roman"/>
              </w:rPr>
              <w:t>Use Key Data Systems items to create an assessment</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Del="002335AC" w:rsidRDefault="00B8723F" w:rsidP="00B8723F">
            <w:pPr>
              <w:spacing w:before="40" w:after="40"/>
              <w:rPr>
                <w:rFonts w:cs="Times New Roman"/>
              </w:rPr>
            </w:pPr>
            <w:r w:rsidRPr="00EA60B2">
              <w:rPr>
                <w:rFonts w:cs="Times New Roman"/>
              </w:rPr>
              <w:t>Use other (third</w:t>
            </w:r>
            <w:r>
              <w:rPr>
                <w:rFonts w:cs="Times New Roman"/>
              </w:rPr>
              <w:t>-</w:t>
            </w:r>
            <w:r w:rsidRPr="00EA60B2">
              <w:rPr>
                <w:rFonts w:cs="Times New Roman"/>
              </w:rPr>
              <w:t>party) items to create an assessment</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RDefault="00B8723F" w:rsidP="00B8723F">
            <w:pPr>
              <w:spacing w:before="40" w:after="40"/>
              <w:rPr>
                <w:rFonts w:cs="Times New Roman"/>
              </w:rPr>
            </w:pPr>
            <w:r w:rsidRPr="00EA60B2">
              <w:rPr>
                <w:rFonts w:cs="Times New Roman"/>
              </w:rPr>
              <w:t>Generate standard data reports (e.g., Distractor Analysis, Standards by Student)</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r w:rsidR="00B8723F" w:rsidRPr="00EA60B2" w:rsidTr="00B8723F">
        <w:tc>
          <w:tcPr>
            <w:tcW w:w="2310" w:type="dxa"/>
          </w:tcPr>
          <w:p w:rsidR="00B8723F" w:rsidRPr="00EA60B2" w:rsidRDefault="00B8723F" w:rsidP="00B8723F">
            <w:pPr>
              <w:spacing w:before="40" w:after="40"/>
              <w:rPr>
                <w:rFonts w:cs="Times New Roman"/>
              </w:rPr>
            </w:pPr>
            <w:r w:rsidRPr="00EA60B2">
              <w:rPr>
                <w:rFonts w:cs="Times New Roman"/>
              </w:rPr>
              <w:t>Track vocational/technical competencies</w:t>
            </w:r>
          </w:p>
        </w:tc>
        <w:tc>
          <w:tcPr>
            <w:tcW w:w="874"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125" w:type="dxa"/>
          </w:tcPr>
          <w:p w:rsidR="00B8723F" w:rsidRPr="00EA60B2" w:rsidRDefault="00B8723F" w:rsidP="00B8723F">
            <w:pPr>
              <w:spacing w:before="40" w:after="40"/>
              <w:ind w:left="720"/>
              <w:rPr>
                <w:rFonts w:cs="Times New Roman"/>
              </w:rPr>
            </w:pPr>
          </w:p>
        </w:tc>
        <w:tc>
          <w:tcPr>
            <w:tcW w:w="1231" w:type="dxa"/>
          </w:tcPr>
          <w:p w:rsidR="00B8723F" w:rsidRPr="00EA60B2" w:rsidRDefault="00B8723F" w:rsidP="00B8723F">
            <w:pPr>
              <w:spacing w:before="40" w:after="40"/>
              <w:ind w:left="720"/>
              <w:rPr>
                <w:rFonts w:cs="Times New Roman"/>
              </w:rPr>
            </w:pPr>
          </w:p>
        </w:tc>
        <w:tc>
          <w:tcPr>
            <w:tcW w:w="1025" w:type="dxa"/>
          </w:tcPr>
          <w:p w:rsidR="00B8723F" w:rsidRPr="00EA60B2" w:rsidRDefault="00B8723F" w:rsidP="00B8723F">
            <w:pPr>
              <w:spacing w:before="40" w:after="40"/>
              <w:ind w:left="720"/>
              <w:rPr>
                <w:rFonts w:cs="Times New Roman"/>
              </w:rPr>
            </w:pPr>
          </w:p>
        </w:tc>
        <w:tc>
          <w:tcPr>
            <w:tcW w:w="1780" w:type="dxa"/>
          </w:tcPr>
          <w:p w:rsidR="00B8723F" w:rsidRPr="00EA60B2" w:rsidRDefault="00B8723F" w:rsidP="00B8723F">
            <w:pPr>
              <w:spacing w:before="40" w:after="40"/>
              <w:ind w:left="720"/>
              <w:rPr>
                <w:rFonts w:cs="Times New Roman"/>
              </w:rPr>
            </w:pPr>
          </w:p>
        </w:tc>
      </w:tr>
    </w:tbl>
    <w:p w:rsidR="00B8723F" w:rsidRPr="008C5BF3" w:rsidRDefault="00B8723F" w:rsidP="00B8723F">
      <w:pPr>
        <w:rPr>
          <w:rFonts w:eastAsia="Times New Roman" w:cs="Times New Roman"/>
          <w:sz w:val="28"/>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lastRenderedPageBreak/>
        <w:t>How often have you used</w:t>
      </w:r>
      <w:r w:rsidRPr="00E7668D">
        <w:rPr>
          <w:rFonts w:eastAsia="Times New Roman" w:cs="Times New Roman"/>
          <w:b/>
          <w:i/>
          <w:szCs w:val="24"/>
        </w:rPr>
        <w:t xml:space="preserve"> </w:t>
      </w:r>
      <w:r w:rsidRPr="00E7668D">
        <w:rPr>
          <w:rFonts w:eastAsia="Times New Roman" w:cs="Times New Roman"/>
          <w:szCs w:val="24"/>
        </w:rPr>
        <w:t xml:space="preserve">the </w:t>
      </w:r>
      <w:r w:rsidRPr="00E7668D">
        <w:rPr>
          <w:rFonts w:eastAsia="Times New Roman" w:cs="Times New Roman"/>
          <w:b/>
          <w:szCs w:val="24"/>
        </w:rPr>
        <w:t>data</w:t>
      </w:r>
      <w:r w:rsidRPr="00E7668D">
        <w:rPr>
          <w:rFonts w:eastAsia="Times New Roman" w:cs="Times New Roman"/>
          <w:b/>
          <w:i/>
          <w:szCs w:val="24"/>
        </w:rPr>
        <w:t xml:space="preserve"> </w:t>
      </w:r>
      <w:r w:rsidRPr="00E7668D">
        <w:rPr>
          <w:rFonts w:eastAsia="Times New Roman" w:cs="Times New Roman"/>
          <w:szCs w:val="24"/>
        </w:rPr>
        <w:t xml:space="preserve">from the </w:t>
      </w:r>
      <w:r w:rsidRPr="00E7668D">
        <w:rPr>
          <w:rFonts w:eastAsia="Times New Roman" w:cs="Times New Roman"/>
          <w:b/>
          <w:szCs w:val="24"/>
        </w:rPr>
        <w:t>Student Assessment Tools</w:t>
      </w:r>
      <w:r w:rsidRPr="00E7668D">
        <w:rPr>
          <w:rFonts w:eastAsia="Times New Roman" w:cs="Times New Roman"/>
          <w:szCs w:val="24"/>
        </w:rPr>
        <w:t xml:space="preserve"> to do the following this school year?</w:t>
      </w:r>
    </w:p>
    <w:tbl>
      <w:tblPr>
        <w:tblStyle w:val="TableGrid7"/>
        <w:tblW w:w="10008" w:type="dxa"/>
        <w:tblLook w:val="04A0"/>
      </w:tblPr>
      <w:tblGrid>
        <w:gridCol w:w="4337"/>
        <w:gridCol w:w="811"/>
        <w:gridCol w:w="1080"/>
        <w:gridCol w:w="1260"/>
        <w:gridCol w:w="1260"/>
        <w:gridCol w:w="1260"/>
      </w:tblGrid>
      <w:tr w:rsidR="00B8723F" w:rsidRPr="00EA60B2" w:rsidTr="00B8723F">
        <w:trPr>
          <w:cantSplit/>
        </w:trPr>
        <w:tc>
          <w:tcPr>
            <w:tcW w:w="4337" w:type="dxa"/>
          </w:tcPr>
          <w:p w:rsidR="00B8723F" w:rsidRPr="00EA60B2" w:rsidRDefault="00B8723F" w:rsidP="00B8723F">
            <w:pPr>
              <w:spacing w:before="40" w:after="40"/>
              <w:ind w:left="720"/>
            </w:pPr>
          </w:p>
        </w:tc>
        <w:tc>
          <w:tcPr>
            <w:tcW w:w="811" w:type="dxa"/>
            <w:vAlign w:val="center"/>
          </w:tcPr>
          <w:p w:rsidR="00B8723F" w:rsidRPr="00EA60B2" w:rsidRDefault="00B8723F" w:rsidP="00B8723F">
            <w:pPr>
              <w:spacing w:before="40" w:after="40"/>
              <w:jc w:val="center"/>
              <w:rPr>
                <w:b/>
              </w:rPr>
            </w:pPr>
            <w:r w:rsidRPr="00EA60B2">
              <w:rPr>
                <w:b/>
              </w:rPr>
              <w:t>Never</w:t>
            </w:r>
          </w:p>
        </w:tc>
        <w:tc>
          <w:tcPr>
            <w:tcW w:w="1080" w:type="dxa"/>
            <w:vAlign w:val="center"/>
          </w:tcPr>
          <w:p w:rsidR="00B8723F" w:rsidRPr="00EA60B2" w:rsidRDefault="00B8723F" w:rsidP="00B8723F">
            <w:pPr>
              <w:spacing w:before="40" w:after="40"/>
              <w:jc w:val="center"/>
              <w:rPr>
                <w:b/>
              </w:rPr>
            </w:pPr>
            <w:r w:rsidRPr="00EA60B2">
              <w:rPr>
                <w:b/>
              </w:rPr>
              <w:t>Once or Twice This Year</w:t>
            </w:r>
          </w:p>
        </w:tc>
        <w:tc>
          <w:tcPr>
            <w:tcW w:w="1260" w:type="dxa"/>
            <w:vAlign w:val="center"/>
          </w:tcPr>
          <w:p w:rsidR="00B8723F" w:rsidRPr="00EA60B2" w:rsidRDefault="00B8723F" w:rsidP="00B8723F">
            <w:pPr>
              <w:spacing w:before="40" w:after="40"/>
              <w:jc w:val="center"/>
              <w:rPr>
                <w:b/>
              </w:rPr>
            </w:pPr>
            <w:r w:rsidRPr="00EA60B2">
              <w:rPr>
                <w:b/>
              </w:rPr>
              <w:t>A Few Times per Semester</w:t>
            </w:r>
          </w:p>
        </w:tc>
        <w:tc>
          <w:tcPr>
            <w:tcW w:w="1260" w:type="dxa"/>
            <w:vAlign w:val="center"/>
          </w:tcPr>
          <w:p w:rsidR="00B8723F" w:rsidRPr="00EA60B2" w:rsidRDefault="00B8723F" w:rsidP="00B8723F">
            <w:pPr>
              <w:spacing w:before="40" w:after="40"/>
              <w:jc w:val="center"/>
              <w:rPr>
                <w:b/>
              </w:rPr>
            </w:pPr>
            <w:r w:rsidRPr="00EA60B2">
              <w:rPr>
                <w:b/>
              </w:rPr>
              <w:t>A Few Times per Month</w:t>
            </w:r>
          </w:p>
        </w:tc>
        <w:tc>
          <w:tcPr>
            <w:tcW w:w="1260" w:type="dxa"/>
            <w:vAlign w:val="center"/>
          </w:tcPr>
          <w:p w:rsidR="00B8723F" w:rsidRPr="00EA60B2" w:rsidRDefault="00B8723F" w:rsidP="00B8723F">
            <w:pPr>
              <w:spacing w:before="40" w:after="40"/>
              <w:jc w:val="center"/>
              <w:rPr>
                <w:b/>
              </w:rPr>
            </w:pPr>
            <w:r w:rsidRPr="00EA60B2">
              <w:rPr>
                <w:b/>
              </w:rPr>
              <w:t>A Few Times per Week</w:t>
            </w:r>
          </w:p>
        </w:tc>
      </w:tr>
      <w:tr w:rsidR="00B8723F" w:rsidRPr="00EA60B2" w:rsidTr="00B8723F">
        <w:trPr>
          <w:cantSplit/>
        </w:trPr>
        <w:tc>
          <w:tcPr>
            <w:tcW w:w="4337" w:type="dxa"/>
          </w:tcPr>
          <w:p w:rsidR="00B8723F" w:rsidRPr="00EA60B2" w:rsidRDefault="00B8723F" w:rsidP="00B8723F">
            <w:pPr>
              <w:spacing w:before="40" w:after="40"/>
            </w:pPr>
            <w:r w:rsidRPr="00EA60B2">
              <w:t>Identify individual students who need remedial assistance</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Identify individual students who need extensions or challenges</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Identify student groups for instruction</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Identify and correct gaps in the curriculum for all students</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Create or modify benchmark assessments</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Align assessments with state standards</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 xml:space="preserve">Adjust instructional strategy or learning format </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r w:rsidR="00B8723F" w:rsidRPr="00EA60B2" w:rsidTr="00B8723F">
        <w:trPr>
          <w:cantSplit/>
        </w:trPr>
        <w:tc>
          <w:tcPr>
            <w:tcW w:w="4337" w:type="dxa"/>
          </w:tcPr>
          <w:p w:rsidR="00B8723F" w:rsidRPr="00EA60B2" w:rsidRDefault="00B8723F" w:rsidP="00B8723F">
            <w:pPr>
              <w:spacing w:before="40" w:after="40"/>
            </w:pPr>
            <w:r w:rsidRPr="00EA60B2">
              <w:t>Align curriculum with state standards</w:t>
            </w:r>
          </w:p>
        </w:tc>
        <w:tc>
          <w:tcPr>
            <w:tcW w:w="811" w:type="dxa"/>
          </w:tcPr>
          <w:p w:rsidR="00B8723F" w:rsidRPr="00EA60B2" w:rsidRDefault="00B8723F" w:rsidP="00B8723F">
            <w:pPr>
              <w:spacing w:before="40" w:after="40"/>
              <w:ind w:left="720"/>
            </w:pPr>
          </w:p>
        </w:tc>
        <w:tc>
          <w:tcPr>
            <w:tcW w:w="108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c>
          <w:tcPr>
            <w:tcW w:w="1260" w:type="dxa"/>
          </w:tcPr>
          <w:p w:rsidR="00B8723F" w:rsidRPr="00EA60B2" w:rsidRDefault="00B8723F" w:rsidP="00B8723F">
            <w:pPr>
              <w:spacing w:before="40" w:after="40"/>
              <w:ind w:left="720"/>
            </w:pPr>
          </w:p>
        </w:tc>
      </w:tr>
    </w:tbl>
    <w:p w:rsidR="00B8723F" w:rsidRPr="008C5BF3" w:rsidRDefault="00B8723F" w:rsidP="00B8723F">
      <w:pPr>
        <w:rPr>
          <w:rFonts w:eastAsia="Times New Roman" w:cs="Times New Roman"/>
          <w:sz w:val="36"/>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 xml:space="preserve">With which of the following people did you review/discuss data or reports from ET&amp;L </w:t>
      </w:r>
      <w:r w:rsidRPr="00E7668D">
        <w:rPr>
          <w:rFonts w:eastAsia="Times New Roman" w:cs="Times New Roman"/>
          <w:b/>
          <w:szCs w:val="24"/>
        </w:rPr>
        <w:t>Student Assessment Tools</w:t>
      </w:r>
      <w:r w:rsidRPr="00E7668D">
        <w:rPr>
          <w:rFonts w:eastAsia="Times New Roman" w:cs="Times New Roman"/>
          <w:i/>
          <w:szCs w:val="24"/>
        </w:rPr>
        <w:t xml:space="preserve"> </w:t>
      </w:r>
      <w:r w:rsidRPr="00E7668D">
        <w:rPr>
          <w:rFonts w:eastAsia="Times New Roman" w:cs="Times New Roman"/>
          <w:szCs w:val="24"/>
        </w:rPr>
        <w:t>this school year?  (Check all that apply.)</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Team leaders/coaches</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Teachers</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School administrators</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Parents</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Students</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Not applicable</w:t>
      </w:r>
    </w:p>
    <w:p w:rsidR="00B8723F" w:rsidRPr="00E7668D" w:rsidRDefault="00B8723F" w:rsidP="00B743F8">
      <w:pPr>
        <w:numPr>
          <w:ilvl w:val="0"/>
          <w:numId w:val="51"/>
        </w:numPr>
        <w:spacing w:before="40"/>
        <w:rPr>
          <w:rFonts w:eastAsia="Times New Roman" w:cs="Times New Roman"/>
          <w:szCs w:val="24"/>
        </w:rPr>
      </w:pPr>
      <w:r w:rsidRPr="00E7668D">
        <w:rPr>
          <w:rFonts w:eastAsia="Times New Roman" w:cs="Times New Roman"/>
          <w:szCs w:val="24"/>
        </w:rPr>
        <w:t>Other (Please specify.)</w:t>
      </w:r>
      <w:r w:rsidRPr="00E7668D">
        <w:rPr>
          <w:rFonts w:eastAsia="Times New Roman" w:cs="Times New Roman"/>
          <w:iCs/>
          <w:color w:val="000000"/>
          <w:szCs w:val="24"/>
        </w:rPr>
        <w:t xml:space="preserve"> _____________________________________________________</w:t>
      </w:r>
    </w:p>
    <w:p w:rsidR="00B8723F" w:rsidRDefault="00B8723F">
      <w:pPr>
        <w:spacing w:after="200" w:line="276" w:lineRule="auto"/>
        <w:rPr>
          <w:rFonts w:eastAsia="Times New Roman" w:cs="Times New Roman"/>
          <w:szCs w:val="24"/>
        </w:rPr>
      </w:pPr>
      <w:r>
        <w:rPr>
          <w:rFonts w:eastAsia="Times New Roman" w:cs="Times New Roman"/>
          <w:szCs w:val="24"/>
        </w:rPr>
        <w:br w:type="page"/>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To what extent does each of the following represent a barrier to your use of ET&amp;L </w:t>
      </w:r>
      <w:r w:rsidRPr="00E7668D">
        <w:rPr>
          <w:rFonts w:eastAsia="Times New Roman" w:cs="Times New Roman"/>
          <w:b/>
          <w:szCs w:val="24"/>
        </w:rPr>
        <w:t>Student Assessment Tools</w:t>
      </w:r>
      <w:r w:rsidRPr="00E7668D">
        <w:rPr>
          <w:rFonts w:eastAsia="Times New Roman" w:cs="Times New Roman"/>
          <w:szCs w:val="24"/>
        </w:rPr>
        <w:t>?</w:t>
      </w:r>
    </w:p>
    <w:tbl>
      <w:tblPr>
        <w:tblStyle w:val="TableGrid7"/>
        <w:tblW w:w="0" w:type="auto"/>
        <w:tblLook w:val="04A0"/>
      </w:tblPr>
      <w:tblGrid>
        <w:gridCol w:w="3907"/>
        <w:gridCol w:w="1112"/>
        <w:gridCol w:w="1592"/>
        <w:gridCol w:w="1509"/>
        <w:gridCol w:w="1456"/>
      </w:tblGrid>
      <w:tr w:rsidR="00B8723F" w:rsidRPr="00EA60B2" w:rsidTr="00B8723F">
        <w:tc>
          <w:tcPr>
            <w:tcW w:w="0" w:type="auto"/>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Not a Barrier</w:t>
            </w:r>
          </w:p>
        </w:tc>
        <w:tc>
          <w:tcPr>
            <w:tcW w:w="1592" w:type="dxa"/>
            <w:vAlign w:val="center"/>
          </w:tcPr>
          <w:p w:rsidR="00B8723F" w:rsidRPr="00EA60B2" w:rsidRDefault="00B8723F" w:rsidP="00B8723F">
            <w:pPr>
              <w:spacing w:before="40" w:after="40"/>
              <w:jc w:val="center"/>
              <w:rPr>
                <w:b/>
                <w:szCs w:val="24"/>
              </w:rPr>
            </w:pPr>
            <w:r w:rsidRPr="00EA60B2">
              <w:rPr>
                <w:b/>
                <w:szCs w:val="24"/>
              </w:rPr>
              <w:t>A Slight Barrier</w:t>
            </w:r>
          </w:p>
        </w:tc>
        <w:tc>
          <w:tcPr>
            <w:tcW w:w="1509" w:type="dxa"/>
            <w:vAlign w:val="center"/>
          </w:tcPr>
          <w:p w:rsidR="00B8723F" w:rsidRPr="00EA60B2" w:rsidRDefault="00B8723F" w:rsidP="00B8723F">
            <w:pPr>
              <w:spacing w:before="40" w:after="40"/>
              <w:jc w:val="center"/>
              <w:rPr>
                <w:b/>
                <w:szCs w:val="24"/>
              </w:rPr>
            </w:pPr>
            <w:r w:rsidRPr="00EA60B2">
              <w:rPr>
                <w:b/>
                <w:szCs w:val="24"/>
              </w:rPr>
              <w:t>A Moderate Barrier</w:t>
            </w:r>
          </w:p>
        </w:tc>
        <w:tc>
          <w:tcPr>
            <w:tcW w:w="1456" w:type="dxa"/>
            <w:vAlign w:val="center"/>
          </w:tcPr>
          <w:p w:rsidR="00B8723F" w:rsidRPr="00EA60B2" w:rsidRDefault="00B8723F" w:rsidP="00B8723F">
            <w:pPr>
              <w:spacing w:before="40" w:after="40"/>
              <w:jc w:val="center"/>
              <w:rPr>
                <w:b/>
                <w:szCs w:val="24"/>
              </w:rPr>
            </w:pPr>
            <w:r w:rsidRPr="00EA60B2">
              <w:rPr>
                <w:b/>
                <w:szCs w:val="24"/>
              </w:rPr>
              <w:t>An Extensive Barrier</w:t>
            </w:r>
          </w:p>
        </w:tc>
      </w:tr>
      <w:tr w:rsidR="00B8723F" w:rsidRPr="00EA60B2" w:rsidTr="00B8723F">
        <w:tc>
          <w:tcPr>
            <w:tcW w:w="0" w:type="auto"/>
          </w:tcPr>
          <w:p w:rsidR="00B8723F" w:rsidRPr="00EA60B2" w:rsidRDefault="00B8723F" w:rsidP="00B8723F">
            <w:pPr>
              <w:spacing w:before="40" w:after="40"/>
              <w:rPr>
                <w:szCs w:val="24"/>
              </w:rPr>
            </w:pPr>
            <w:r w:rsidRPr="00EA60B2">
              <w:rPr>
                <w:szCs w:val="24"/>
              </w:rPr>
              <w:t xml:space="preserve">I already use another system to create assessments and review student data (e.g., Galileo or </w:t>
            </w:r>
            <w:proofErr w:type="spellStart"/>
            <w:r w:rsidRPr="00EA60B2">
              <w:rPr>
                <w:szCs w:val="24"/>
              </w:rPr>
              <w:t>TestWiz</w:t>
            </w:r>
            <w:proofErr w:type="spellEnd"/>
            <w:r w:rsidRPr="00EA60B2">
              <w:rPr>
                <w:szCs w:val="24"/>
              </w:rPr>
              <w:t>).</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color w:val="000000"/>
                <w:szCs w:val="24"/>
              </w:rPr>
            </w:pPr>
            <w:r w:rsidRPr="00EA60B2">
              <w:rPr>
                <w:color w:val="000000"/>
                <w:szCs w:val="24"/>
              </w:rPr>
              <w:t>I don’t yet understand how to create assessments in ET&amp;L.</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color w:val="000000"/>
                <w:szCs w:val="24"/>
              </w:rPr>
            </w:pPr>
            <w:r w:rsidRPr="00EA60B2">
              <w:rPr>
                <w:szCs w:val="24"/>
              </w:rPr>
              <w:t>I do not know how to access test items outside the target grade level or subject area.</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cannot find test items appropriate for the target subject area.</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color w:val="000000"/>
                <w:szCs w:val="24"/>
              </w:rPr>
            </w:pPr>
            <w:r w:rsidRPr="00EA60B2">
              <w:rPr>
                <w:color w:val="000000"/>
                <w:szCs w:val="24"/>
              </w:rPr>
              <w:t>I struggle to understand the information in the Student Assessment reports.</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The Student Asse</w:t>
            </w:r>
            <w:r w:rsidRPr="00EA60B2">
              <w:rPr>
                <w:color w:val="000000"/>
                <w:szCs w:val="24"/>
              </w:rPr>
              <w:t>s</w:t>
            </w:r>
            <w:r w:rsidRPr="00EA60B2">
              <w:rPr>
                <w:szCs w:val="24"/>
              </w:rPr>
              <w:t>sment Tools are not yet fully functional.</w:t>
            </w:r>
          </w:p>
        </w:tc>
        <w:tc>
          <w:tcPr>
            <w:tcW w:w="0" w:type="auto"/>
          </w:tcPr>
          <w:p w:rsidR="00B8723F" w:rsidRPr="00EA60B2" w:rsidRDefault="00B8723F" w:rsidP="00B8723F">
            <w:pPr>
              <w:spacing w:before="40" w:after="40"/>
              <w:ind w:left="720"/>
              <w:rPr>
                <w:szCs w:val="24"/>
              </w:rPr>
            </w:pPr>
          </w:p>
        </w:tc>
        <w:tc>
          <w:tcPr>
            <w:tcW w:w="1592" w:type="dxa"/>
          </w:tcPr>
          <w:p w:rsidR="00B8723F" w:rsidRPr="00EA60B2" w:rsidRDefault="00B8723F" w:rsidP="00B8723F">
            <w:pPr>
              <w:spacing w:before="40" w:after="40"/>
              <w:ind w:left="720"/>
              <w:rPr>
                <w:szCs w:val="24"/>
              </w:rPr>
            </w:pPr>
          </w:p>
        </w:tc>
        <w:tc>
          <w:tcPr>
            <w:tcW w:w="1509" w:type="dxa"/>
          </w:tcPr>
          <w:p w:rsidR="00B8723F" w:rsidRPr="00EA60B2" w:rsidRDefault="00B8723F" w:rsidP="00B8723F">
            <w:pPr>
              <w:spacing w:before="40" w:after="40"/>
              <w:ind w:left="720"/>
              <w:rPr>
                <w:szCs w:val="24"/>
              </w:rPr>
            </w:pPr>
          </w:p>
        </w:tc>
        <w:tc>
          <w:tcPr>
            <w:tcW w:w="1456" w:type="dxa"/>
          </w:tcPr>
          <w:p w:rsidR="00B8723F" w:rsidRPr="00EA60B2" w:rsidRDefault="00B8723F" w:rsidP="00B8723F">
            <w:pPr>
              <w:spacing w:before="40" w:after="40"/>
              <w:ind w:left="720"/>
              <w:rPr>
                <w:szCs w:val="24"/>
              </w:rPr>
            </w:pPr>
          </w:p>
        </w:tc>
      </w:tr>
    </w:tbl>
    <w:p w:rsidR="00B8723F"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p>
    <w:p w:rsidR="00B8723F" w:rsidRDefault="00B8723F">
      <w:pPr>
        <w:spacing w:after="200" w:line="276" w:lineRule="auto"/>
        <w:rPr>
          <w:rFonts w:eastAsiaTheme="majorEastAsia"/>
          <w:b/>
        </w:rPr>
      </w:pPr>
      <w:r>
        <w:rPr>
          <w:rFonts w:eastAsiaTheme="majorEastAsia"/>
          <w:b/>
        </w:rPr>
        <w:br w:type="page"/>
      </w:r>
    </w:p>
    <w:p w:rsidR="00B8723F" w:rsidRPr="00E7668D" w:rsidRDefault="00B8723F" w:rsidP="00B8723F">
      <w:pPr>
        <w:rPr>
          <w:rFonts w:eastAsiaTheme="majorEastAsia"/>
          <w:b/>
        </w:rPr>
      </w:pPr>
      <w:r w:rsidRPr="00E7668D">
        <w:rPr>
          <w:rFonts w:eastAsiaTheme="majorEastAsia"/>
          <w:b/>
        </w:rPr>
        <w:lastRenderedPageBreak/>
        <w:t>Curriculum Tools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of ET&amp;L’s Curriculum Tools this year.</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How often do you use the </w:t>
      </w:r>
      <w:r w:rsidRPr="00E7668D">
        <w:rPr>
          <w:rFonts w:eastAsia="Times New Roman" w:cs="Times New Roman"/>
          <w:b/>
          <w:szCs w:val="24"/>
        </w:rPr>
        <w:t>Curriculum Tools</w:t>
      </w:r>
      <w:r w:rsidRPr="00E7668D">
        <w:rPr>
          <w:rFonts w:eastAsia="Times New Roman" w:cs="Times New Roman"/>
          <w:szCs w:val="24"/>
        </w:rPr>
        <w:t xml:space="preserve"> to do the following?</w:t>
      </w:r>
    </w:p>
    <w:tbl>
      <w:tblPr>
        <w:tblStyle w:val="TableGrid7"/>
        <w:tblW w:w="10008" w:type="dxa"/>
        <w:tblLook w:val="04A0"/>
      </w:tblPr>
      <w:tblGrid>
        <w:gridCol w:w="4320"/>
        <w:gridCol w:w="778"/>
        <w:gridCol w:w="1015"/>
        <w:gridCol w:w="1375"/>
        <w:gridCol w:w="1350"/>
        <w:gridCol w:w="1170"/>
      </w:tblGrid>
      <w:tr w:rsidR="00B8723F" w:rsidRPr="00EA60B2" w:rsidTr="00B8723F">
        <w:tc>
          <w:tcPr>
            <w:tcW w:w="4320" w:type="dxa"/>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Never</w:t>
            </w:r>
          </w:p>
        </w:tc>
        <w:tc>
          <w:tcPr>
            <w:tcW w:w="0" w:type="auto"/>
            <w:vAlign w:val="center"/>
          </w:tcPr>
          <w:p w:rsidR="00B8723F" w:rsidRPr="00EA60B2" w:rsidRDefault="00B8723F" w:rsidP="00B8723F">
            <w:pPr>
              <w:spacing w:before="40" w:after="40"/>
              <w:jc w:val="center"/>
              <w:rPr>
                <w:b/>
                <w:szCs w:val="24"/>
              </w:rPr>
            </w:pPr>
            <w:r w:rsidRPr="00EA60B2">
              <w:rPr>
                <w:b/>
                <w:szCs w:val="24"/>
              </w:rPr>
              <w:t>Once or Twice This Year</w:t>
            </w:r>
          </w:p>
        </w:tc>
        <w:tc>
          <w:tcPr>
            <w:tcW w:w="1375" w:type="dxa"/>
            <w:vAlign w:val="center"/>
          </w:tcPr>
          <w:p w:rsidR="00B8723F" w:rsidRPr="00EA60B2" w:rsidRDefault="00B8723F" w:rsidP="00B8723F">
            <w:pPr>
              <w:spacing w:before="40" w:after="40"/>
              <w:jc w:val="center"/>
              <w:rPr>
                <w:b/>
                <w:szCs w:val="24"/>
              </w:rPr>
            </w:pPr>
            <w:r w:rsidRPr="00EA60B2">
              <w:rPr>
                <w:b/>
                <w:szCs w:val="24"/>
              </w:rPr>
              <w:t>A Few Times per Semester</w:t>
            </w:r>
          </w:p>
        </w:tc>
        <w:tc>
          <w:tcPr>
            <w:tcW w:w="1350" w:type="dxa"/>
            <w:vAlign w:val="center"/>
          </w:tcPr>
          <w:p w:rsidR="00B8723F" w:rsidRPr="00EA60B2" w:rsidRDefault="00B8723F" w:rsidP="00B8723F">
            <w:pPr>
              <w:spacing w:before="40" w:after="40"/>
              <w:jc w:val="center"/>
              <w:rPr>
                <w:b/>
                <w:szCs w:val="24"/>
              </w:rPr>
            </w:pPr>
            <w:r w:rsidRPr="00EA60B2">
              <w:rPr>
                <w:b/>
                <w:szCs w:val="24"/>
              </w:rPr>
              <w:t>A Few Times per Month</w:t>
            </w:r>
          </w:p>
        </w:tc>
        <w:tc>
          <w:tcPr>
            <w:tcW w:w="1170" w:type="dxa"/>
            <w:vAlign w:val="center"/>
          </w:tcPr>
          <w:p w:rsidR="00B8723F" w:rsidRPr="00EA60B2" w:rsidRDefault="00B8723F" w:rsidP="00B8723F">
            <w:pPr>
              <w:spacing w:before="40" w:after="40"/>
              <w:jc w:val="center"/>
              <w:rPr>
                <w:b/>
                <w:szCs w:val="24"/>
              </w:rPr>
            </w:pPr>
            <w:r w:rsidRPr="00EA60B2">
              <w:rPr>
                <w:b/>
                <w:szCs w:val="24"/>
              </w:rPr>
              <w:t>A Few Times per Week</w:t>
            </w: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Utilize Model Curriculum Units available from ESE</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Search for instructional materials by standard</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Plan/schedule curriculum delivery</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bl>
    <w:p w:rsidR="00B8723F" w:rsidRDefault="00B8723F" w:rsidP="00B8723F">
      <w:pPr>
        <w:rPr>
          <w:rFonts w:eastAsia="Times New Roman" w:cs="Times New Roman"/>
          <w:sz w:val="32"/>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How difficult or straightforward was it to do the following in the </w:t>
      </w:r>
      <w:r w:rsidRPr="00E7668D">
        <w:rPr>
          <w:rFonts w:eastAsia="Times New Roman" w:cs="Times New Roman"/>
          <w:b/>
          <w:szCs w:val="24"/>
        </w:rPr>
        <w:t>Curriculum Tools</w:t>
      </w:r>
      <w:r w:rsidRPr="00E7668D">
        <w:rPr>
          <w:rFonts w:eastAsia="Times New Roman" w:cs="Times New Roman"/>
          <w:szCs w:val="24"/>
        </w:rPr>
        <w:t>?</w:t>
      </w:r>
    </w:p>
    <w:tbl>
      <w:tblPr>
        <w:tblStyle w:val="TableGrid7"/>
        <w:tblW w:w="10548" w:type="dxa"/>
        <w:tblLayout w:type="fixed"/>
        <w:tblLook w:val="04A0"/>
      </w:tblPr>
      <w:tblGrid>
        <w:gridCol w:w="3078"/>
        <w:gridCol w:w="1170"/>
        <w:gridCol w:w="1350"/>
        <w:gridCol w:w="1170"/>
        <w:gridCol w:w="1350"/>
        <w:gridCol w:w="1080"/>
        <w:gridCol w:w="1350"/>
      </w:tblGrid>
      <w:tr w:rsidR="00B8723F" w:rsidRPr="00EA60B2" w:rsidTr="00B8723F">
        <w:tc>
          <w:tcPr>
            <w:tcW w:w="3078" w:type="dxa"/>
          </w:tcPr>
          <w:p w:rsidR="00B8723F" w:rsidRPr="00EA60B2" w:rsidRDefault="00B8723F" w:rsidP="00B8723F">
            <w:pPr>
              <w:spacing w:before="40" w:after="40"/>
              <w:ind w:left="720"/>
              <w:rPr>
                <w:szCs w:val="24"/>
              </w:rPr>
            </w:pPr>
          </w:p>
        </w:tc>
        <w:tc>
          <w:tcPr>
            <w:tcW w:w="1170" w:type="dxa"/>
            <w:vAlign w:val="center"/>
          </w:tcPr>
          <w:p w:rsidR="00B8723F" w:rsidRPr="00EA60B2" w:rsidRDefault="00B8723F" w:rsidP="00B8723F">
            <w:pPr>
              <w:spacing w:before="40" w:after="40"/>
              <w:jc w:val="center"/>
              <w:rPr>
                <w:b/>
                <w:szCs w:val="24"/>
              </w:rPr>
            </w:pPr>
            <w:r w:rsidRPr="00EA60B2">
              <w:rPr>
                <w:b/>
                <w:szCs w:val="24"/>
              </w:rPr>
              <w:t>Very Straight</w:t>
            </w:r>
            <w:r>
              <w:rPr>
                <w:b/>
                <w:szCs w:val="24"/>
              </w:rPr>
              <w:t>-</w:t>
            </w:r>
            <w:r w:rsidRPr="00EA60B2">
              <w:rPr>
                <w:b/>
                <w:szCs w:val="24"/>
              </w:rPr>
              <w:t>forward</w:t>
            </w:r>
          </w:p>
        </w:tc>
        <w:tc>
          <w:tcPr>
            <w:tcW w:w="1350" w:type="dxa"/>
            <w:vAlign w:val="center"/>
          </w:tcPr>
          <w:p w:rsidR="00B8723F" w:rsidRPr="00EA60B2" w:rsidRDefault="00B8723F" w:rsidP="00B8723F">
            <w:pPr>
              <w:spacing w:before="40" w:after="40"/>
              <w:jc w:val="center"/>
              <w:rPr>
                <w:b/>
                <w:szCs w:val="24"/>
              </w:rPr>
            </w:pPr>
            <w:r w:rsidRPr="00EA60B2">
              <w:rPr>
                <w:b/>
                <w:szCs w:val="24"/>
              </w:rPr>
              <w:t>Moderately Straight</w:t>
            </w:r>
            <w:r>
              <w:rPr>
                <w:b/>
                <w:szCs w:val="24"/>
              </w:rPr>
              <w:t>-</w:t>
            </w:r>
            <w:r w:rsidRPr="00EA60B2">
              <w:rPr>
                <w:b/>
                <w:szCs w:val="24"/>
              </w:rPr>
              <w:t>forward</w:t>
            </w:r>
          </w:p>
        </w:tc>
        <w:tc>
          <w:tcPr>
            <w:tcW w:w="1170" w:type="dxa"/>
            <w:vAlign w:val="center"/>
          </w:tcPr>
          <w:p w:rsidR="00B8723F" w:rsidRPr="00EA60B2" w:rsidRDefault="00B8723F" w:rsidP="00B8723F">
            <w:pPr>
              <w:spacing w:before="40" w:after="40"/>
              <w:jc w:val="center"/>
              <w:rPr>
                <w:b/>
                <w:szCs w:val="24"/>
              </w:rPr>
            </w:pPr>
            <w:r w:rsidRPr="00EA60B2">
              <w:rPr>
                <w:b/>
                <w:szCs w:val="24"/>
              </w:rPr>
              <w:t>Neither Straight</w:t>
            </w:r>
            <w:r>
              <w:rPr>
                <w:b/>
                <w:szCs w:val="24"/>
              </w:rPr>
              <w:t>-</w:t>
            </w:r>
            <w:r w:rsidRPr="00EA60B2">
              <w:rPr>
                <w:b/>
                <w:szCs w:val="24"/>
              </w:rPr>
              <w:t xml:space="preserve">forward </w:t>
            </w:r>
            <w:r>
              <w:rPr>
                <w:b/>
                <w:szCs w:val="24"/>
              </w:rPr>
              <w:t>N</w:t>
            </w:r>
            <w:r w:rsidRPr="00EA60B2">
              <w:rPr>
                <w:b/>
                <w:szCs w:val="24"/>
              </w:rPr>
              <w:t>or Difficult</w:t>
            </w:r>
          </w:p>
        </w:tc>
        <w:tc>
          <w:tcPr>
            <w:tcW w:w="1350" w:type="dxa"/>
            <w:vAlign w:val="center"/>
          </w:tcPr>
          <w:p w:rsidR="00B8723F" w:rsidRPr="00EA60B2" w:rsidRDefault="00B8723F" w:rsidP="00B8723F">
            <w:pPr>
              <w:spacing w:before="40" w:after="40"/>
              <w:jc w:val="center"/>
              <w:rPr>
                <w:b/>
                <w:szCs w:val="24"/>
              </w:rPr>
            </w:pPr>
            <w:r w:rsidRPr="00EA60B2">
              <w:rPr>
                <w:b/>
                <w:szCs w:val="24"/>
              </w:rPr>
              <w:t>Moderately Difficult</w:t>
            </w:r>
          </w:p>
        </w:tc>
        <w:tc>
          <w:tcPr>
            <w:tcW w:w="1080" w:type="dxa"/>
            <w:vAlign w:val="center"/>
          </w:tcPr>
          <w:p w:rsidR="00B8723F" w:rsidRPr="00EA60B2" w:rsidRDefault="00B8723F" w:rsidP="00B8723F">
            <w:pPr>
              <w:spacing w:before="40" w:after="40"/>
              <w:jc w:val="center"/>
              <w:rPr>
                <w:b/>
                <w:szCs w:val="24"/>
              </w:rPr>
            </w:pPr>
            <w:r w:rsidRPr="00EA60B2">
              <w:rPr>
                <w:b/>
                <w:szCs w:val="24"/>
              </w:rPr>
              <w:t>Very Difficult</w:t>
            </w:r>
          </w:p>
        </w:tc>
        <w:tc>
          <w:tcPr>
            <w:tcW w:w="1350" w:type="dxa"/>
            <w:vAlign w:val="center"/>
          </w:tcPr>
          <w:p w:rsidR="00B8723F" w:rsidRPr="00EA60B2" w:rsidRDefault="00B8723F" w:rsidP="00B8723F">
            <w:pPr>
              <w:spacing w:before="40" w:after="40"/>
              <w:jc w:val="center"/>
              <w:rPr>
                <w:b/>
                <w:szCs w:val="24"/>
              </w:rPr>
            </w:pPr>
            <w:r w:rsidRPr="00EA60B2">
              <w:rPr>
                <w:b/>
                <w:szCs w:val="24"/>
              </w:rPr>
              <w:t>Not Applicable/</w:t>
            </w:r>
            <w:r w:rsidRPr="00EA60B2">
              <w:rPr>
                <w:b/>
                <w:szCs w:val="24"/>
              </w:rPr>
              <w:br/>
              <w:t>Never Used</w:t>
            </w:r>
          </w:p>
        </w:tc>
      </w:tr>
      <w:tr w:rsidR="00B8723F" w:rsidRPr="00EA60B2" w:rsidTr="00B8723F">
        <w:tc>
          <w:tcPr>
            <w:tcW w:w="3078" w:type="dxa"/>
          </w:tcPr>
          <w:p w:rsidR="00B8723F" w:rsidRPr="00EA60B2" w:rsidRDefault="00B8723F" w:rsidP="00B8723F">
            <w:pPr>
              <w:spacing w:before="40" w:after="40"/>
              <w:rPr>
                <w:szCs w:val="24"/>
              </w:rPr>
            </w:pPr>
            <w:r w:rsidRPr="00EA60B2">
              <w:rPr>
                <w:szCs w:val="24"/>
              </w:rPr>
              <w:t>Utilize Model Curriculum Units available from ESE</w:t>
            </w: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08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r>
      <w:tr w:rsidR="00B8723F" w:rsidRPr="00EA60B2" w:rsidTr="00B8723F">
        <w:tc>
          <w:tcPr>
            <w:tcW w:w="3078" w:type="dxa"/>
          </w:tcPr>
          <w:p w:rsidR="00B8723F" w:rsidRPr="00EA60B2" w:rsidRDefault="00B8723F" w:rsidP="00B8723F">
            <w:pPr>
              <w:spacing w:before="40" w:after="40"/>
              <w:rPr>
                <w:szCs w:val="24"/>
              </w:rPr>
            </w:pPr>
            <w:r w:rsidRPr="00EA60B2">
              <w:rPr>
                <w:szCs w:val="24"/>
              </w:rPr>
              <w:t>Search for instructional materials by standard</w:t>
            </w: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08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r>
      <w:tr w:rsidR="00B8723F" w:rsidRPr="00EA60B2" w:rsidTr="00B8723F">
        <w:tc>
          <w:tcPr>
            <w:tcW w:w="3078" w:type="dxa"/>
          </w:tcPr>
          <w:p w:rsidR="00B8723F" w:rsidRPr="00EA60B2" w:rsidRDefault="00B8723F" w:rsidP="00B8723F">
            <w:pPr>
              <w:spacing w:before="40" w:after="40"/>
              <w:rPr>
                <w:szCs w:val="24"/>
              </w:rPr>
            </w:pPr>
            <w:r w:rsidRPr="00EA60B2">
              <w:rPr>
                <w:szCs w:val="24"/>
              </w:rPr>
              <w:t>Plan/schedule curriculum delivery</w:t>
            </w: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080"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r>
    </w:tbl>
    <w:p w:rsidR="00B8723F" w:rsidRPr="00EA60B2" w:rsidRDefault="00B8723F" w:rsidP="00B8723F">
      <w:pPr>
        <w:rPr>
          <w:rFonts w:eastAsia="Times New Roman" w:cs="Times New Roman"/>
          <w:sz w:val="32"/>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To what extent do the following statements represent a barrier to your school’s use of ET&amp;L </w:t>
      </w:r>
      <w:r w:rsidRPr="00E7668D">
        <w:rPr>
          <w:rFonts w:eastAsia="Times New Roman" w:cs="Times New Roman"/>
          <w:b/>
          <w:szCs w:val="24"/>
        </w:rPr>
        <w:t>Curriculum Tools</w:t>
      </w:r>
      <w:r w:rsidRPr="00E7668D">
        <w:rPr>
          <w:rFonts w:eastAsia="Times New Roman" w:cs="Times New Roman"/>
          <w:szCs w:val="24"/>
        </w:rPr>
        <w:t>?</w:t>
      </w:r>
    </w:p>
    <w:tbl>
      <w:tblPr>
        <w:tblStyle w:val="TableGrid7"/>
        <w:tblW w:w="0" w:type="auto"/>
        <w:tblLook w:val="04A0"/>
      </w:tblPr>
      <w:tblGrid>
        <w:gridCol w:w="3890"/>
        <w:gridCol w:w="1182"/>
        <w:gridCol w:w="1300"/>
        <w:gridCol w:w="1580"/>
        <w:gridCol w:w="1624"/>
      </w:tblGrid>
      <w:tr w:rsidR="00B8723F" w:rsidRPr="00EA60B2" w:rsidTr="00B8723F">
        <w:tc>
          <w:tcPr>
            <w:tcW w:w="0" w:type="auto"/>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Not a Barrier</w:t>
            </w:r>
          </w:p>
        </w:tc>
        <w:tc>
          <w:tcPr>
            <w:tcW w:w="0" w:type="auto"/>
            <w:vAlign w:val="center"/>
          </w:tcPr>
          <w:p w:rsidR="00B8723F" w:rsidRPr="00EA60B2" w:rsidRDefault="00B8723F" w:rsidP="00B8723F">
            <w:pPr>
              <w:spacing w:before="40" w:after="40"/>
              <w:jc w:val="center"/>
              <w:rPr>
                <w:b/>
                <w:szCs w:val="24"/>
              </w:rPr>
            </w:pPr>
            <w:r w:rsidRPr="00EA60B2">
              <w:rPr>
                <w:b/>
                <w:szCs w:val="24"/>
              </w:rPr>
              <w:t>A Slight Barrier</w:t>
            </w:r>
          </w:p>
        </w:tc>
        <w:tc>
          <w:tcPr>
            <w:tcW w:w="0" w:type="auto"/>
            <w:vAlign w:val="center"/>
          </w:tcPr>
          <w:p w:rsidR="00B8723F" w:rsidRPr="00EA60B2" w:rsidRDefault="00B8723F" w:rsidP="00B8723F">
            <w:pPr>
              <w:spacing w:before="40" w:after="40"/>
              <w:jc w:val="center"/>
              <w:rPr>
                <w:b/>
                <w:szCs w:val="24"/>
              </w:rPr>
            </w:pPr>
            <w:r w:rsidRPr="00EA60B2">
              <w:rPr>
                <w:b/>
                <w:szCs w:val="24"/>
              </w:rPr>
              <w:t>A Moderate Barrier</w:t>
            </w:r>
          </w:p>
        </w:tc>
        <w:tc>
          <w:tcPr>
            <w:tcW w:w="0" w:type="auto"/>
            <w:vAlign w:val="center"/>
          </w:tcPr>
          <w:p w:rsidR="00B8723F" w:rsidRPr="00EA60B2" w:rsidRDefault="00B8723F" w:rsidP="00B8723F">
            <w:pPr>
              <w:spacing w:before="40" w:after="40"/>
              <w:jc w:val="center"/>
              <w:rPr>
                <w:b/>
                <w:szCs w:val="24"/>
              </w:rPr>
            </w:pPr>
            <w:r w:rsidRPr="00EA60B2">
              <w:rPr>
                <w:b/>
                <w:szCs w:val="24"/>
              </w:rPr>
              <w:t>An Extensive Barrier</w:t>
            </w:r>
          </w:p>
        </w:tc>
      </w:tr>
      <w:tr w:rsidR="00B8723F" w:rsidRPr="00EA60B2" w:rsidTr="00B8723F">
        <w:tc>
          <w:tcPr>
            <w:tcW w:w="0" w:type="auto"/>
          </w:tcPr>
          <w:p w:rsidR="00B8723F" w:rsidRPr="00EA60B2" w:rsidRDefault="00B8723F" w:rsidP="00B8723F">
            <w:pPr>
              <w:spacing w:before="40" w:after="40"/>
              <w:rPr>
                <w:szCs w:val="24"/>
              </w:rPr>
            </w:pPr>
            <w:r w:rsidRPr="00EA60B2">
              <w:rPr>
                <w:szCs w:val="24"/>
              </w:rPr>
              <w:t xml:space="preserve">The district’s priorities for ET&amp;L do not emphasize Curriculum Tools. </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already use another system to plan units and lessons.</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do not yet understand how to use the Curriculum Tools.</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do not know how to modify lessons in the Model Curriculum Units.</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The Model Curriculum Units do not pertain to my grade level or subject area.</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bl>
    <w:p w:rsidR="00B8723F" w:rsidRPr="00E7668D" w:rsidRDefault="00B8723F" w:rsidP="00B8723F">
      <w:pPr>
        <w:rPr>
          <w:rFonts w:eastAsia="Times New Roman" w:cs="Times New Roman"/>
          <w:szCs w:val="24"/>
        </w:rPr>
      </w:pPr>
    </w:p>
    <w:p w:rsidR="00B8723F" w:rsidRDefault="00B8723F">
      <w:pPr>
        <w:spacing w:after="200" w:line="276" w:lineRule="auto"/>
        <w:rPr>
          <w:rFonts w:eastAsiaTheme="majorEastAsia"/>
          <w:b/>
        </w:rPr>
      </w:pPr>
      <w:r>
        <w:rPr>
          <w:rFonts w:eastAsiaTheme="majorEastAsia"/>
          <w:b/>
        </w:rPr>
        <w:br w:type="page"/>
      </w:r>
    </w:p>
    <w:p w:rsidR="00B8723F" w:rsidRPr="00E7668D" w:rsidRDefault="00B8723F" w:rsidP="00B8723F">
      <w:pPr>
        <w:rPr>
          <w:rFonts w:eastAsiaTheme="majorEastAsia"/>
          <w:b/>
        </w:rPr>
      </w:pPr>
      <w:r w:rsidRPr="00E7668D">
        <w:rPr>
          <w:rFonts w:eastAsiaTheme="majorEastAsia"/>
          <w:b/>
        </w:rPr>
        <w:lastRenderedPageBreak/>
        <w:t>Digital Resources</w:t>
      </w:r>
    </w:p>
    <w:p w:rsidR="00B8723F" w:rsidRPr="00E7668D" w:rsidRDefault="00B8723F" w:rsidP="00B8723F">
      <w:pPr>
        <w:rPr>
          <w:rFonts w:eastAsia="Times New Roman" w:cs="Times New Roman"/>
          <w:szCs w:val="24"/>
        </w:rPr>
      </w:pPr>
      <w:r w:rsidRPr="00E7668D">
        <w:rPr>
          <w:rFonts w:eastAsia="Times New Roman" w:cs="Times New Roman"/>
          <w:szCs w:val="24"/>
        </w:rPr>
        <w:t>This section is about your use</w:t>
      </w:r>
      <w:r w:rsidRPr="00E7668D">
        <w:rPr>
          <w:rFonts w:eastAsia="Times New Roman" w:cs="Times New Roman"/>
          <w:b/>
          <w:szCs w:val="24"/>
        </w:rPr>
        <w:t xml:space="preserve"> </w:t>
      </w:r>
      <w:r w:rsidRPr="00E7668D">
        <w:rPr>
          <w:rFonts w:eastAsia="Times New Roman" w:cs="Times New Roman"/>
          <w:szCs w:val="24"/>
        </w:rPr>
        <w:t>of ET&amp;L’s Digital Resources (PBS Learning Media) this year.</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How often do you use the </w:t>
      </w:r>
      <w:r w:rsidRPr="00E7668D">
        <w:rPr>
          <w:rFonts w:eastAsia="Times New Roman" w:cs="Times New Roman"/>
          <w:b/>
          <w:szCs w:val="24"/>
        </w:rPr>
        <w:t>Digital Resources</w:t>
      </w:r>
      <w:r w:rsidRPr="00E7668D">
        <w:rPr>
          <w:rFonts w:eastAsia="Times New Roman" w:cs="Times New Roman"/>
          <w:szCs w:val="24"/>
        </w:rPr>
        <w:t xml:space="preserve"> (PBS Learning Media) to do the following?</w:t>
      </w:r>
    </w:p>
    <w:tbl>
      <w:tblPr>
        <w:tblStyle w:val="TableGrid7"/>
        <w:tblW w:w="10008" w:type="dxa"/>
        <w:tblLook w:val="04A0"/>
      </w:tblPr>
      <w:tblGrid>
        <w:gridCol w:w="4320"/>
        <w:gridCol w:w="778"/>
        <w:gridCol w:w="1015"/>
        <w:gridCol w:w="1375"/>
        <w:gridCol w:w="1350"/>
        <w:gridCol w:w="1170"/>
      </w:tblGrid>
      <w:tr w:rsidR="00B8723F" w:rsidRPr="00EA60B2" w:rsidTr="00B8723F">
        <w:tc>
          <w:tcPr>
            <w:tcW w:w="4320" w:type="dxa"/>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Never</w:t>
            </w:r>
          </w:p>
        </w:tc>
        <w:tc>
          <w:tcPr>
            <w:tcW w:w="0" w:type="auto"/>
            <w:vAlign w:val="center"/>
          </w:tcPr>
          <w:p w:rsidR="00B8723F" w:rsidRPr="00EA60B2" w:rsidRDefault="00B8723F" w:rsidP="00B8723F">
            <w:pPr>
              <w:spacing w:before="40" w:after="40"/>
              <w:jc w:val="center"/>
              <w:rPr>
                <w:b/>
                <w:szCs w:val="24"/>
              </w:rPr>
            </w:pPr>
            <w:r w:rsidRPr="00EA60B2">
              <w:rPr>
                <w:b/>
                <w:szCs w:val="24"/>
              </w:rPr>
              <w:t>Once or Twice This Year</w:t>
            </w:r>
          </w:p>
        </w:tc>
        <w:tc>
          <w:tcPr>
            <w:tcW w:w="1375" w:type="dxa"/>
            <w:vAlign w:val="center"/>
          </w:tcPr>
          <w:p w:rsidR="00B8723F" w:rsidRPr="00EA60B2" w:rsidRDefault="00B8723F" w:rsidP="00B8723F">
            <w:pPr>
              <w:spacing w:before="40" w:after="40"/>
              <w:jc w:val="center"/>
              <w:rPr>
                <w:b/>
                <w:szCs w:val="24"/>
              </w:rPr>
            </w:pPr>
            <w:r w:rsidRPr="00EA60B2">
              <w:rPr>
                <w:b/>
                <w:szCs w:val="24"/>
              </w:rPr>
              <w:t>A Few Times per Semester</w:t>
            </w:r>
          </w:p>
        </w:tc>
        <w:tc>
          <w:tcPr>
            <w:tcW w:w="1350" w:type="dxa"/>
            <w:vAlign w:val="center"/>
          </w:tcPr>
          <w:p w:rsidR="00B8723F" w:rsidRPr="00EA60B2" w:rsidRDefault="00B8723F" w:rsidP="00B8723F">
            <w:pPr>
              <w:spacing w:before="40" w:after="40"/>
              <w:jc w:val="center"/>
              <w:rPr>
                <w:b/>
                <w:szCs w:val="24"/>
              </w:rPr>
            </w:pPr>
            <w:r w:rsidRPr="00EA60B2">
              <w:rPr>
                <w:b/>
                <w:szCs w:val="24"/>
              </w:rPr>
              <w:t>A Few Times per Month</w:t>
            </w:r>
          </w:p>
        </w:tc>
        <w:tc>
          <w:tcPr>
            <w:tcW w:w="1170" w:type="dxa"/>
            <w:vAlign w:val="center"/>
          </w:tcPr>
          <w:p w:rsidR="00B8723F" w:rsidRPr="00EA60B2" w:rsidRDefault="00B8723F" w:rsidP="00B8723F">
            <w:pPr>
              <w:spacing w:before="40" w:after="40"/>
              <w:jc w:val="center"/>
              <w:rPr>
                <w:b/>
                <w:szCs w:val="24"/>
              </w:rPr>
            </w:pPr>
            <w:r w:rsidRPr="00EA60B2">
              <w:rPr>
                <w:b/>
                <w:szCs w:val="24"/>
              </w:rPr>
              <w:t>A Few Times per Week</w:t>
            </w: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Review digital resources that are available</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Link digital resources while creating an assessment or instructional resource in ET&amp;L</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r w:rsidR="00B8723F" w:rsidRPr="00EA60B2" w:rsidTr="00B8723F">
        <w:tc>
          <w:tcPr>
            <w:tcW w:w="4320" w:type="dxa"/>
          </w:tcPr>
          <w:p w:rsidR="00B8723F" w:rsidRPr="00EA60B2" w:rsidRDefault="00B8723F" w:rsidP="00B8723F">
            <w:pPr>
              <w:spacing w:before="40" w:after="40"/>
              <w:rPr>
                <w:szCs w:val="24"/>
              </w:rPr>
            </w:pPr>
            <w:r w:rsidRPr="00EA60B2">
              <w:rPr>
                <w:szCs w:val="24"/>
              </w:rPr>
              <w:t>Include digital resources in a lesson plan</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375" w:type="dxa"/>
          </w:tcPr>
          <w:p w:rsidR="00B8723F" w:rsidRPr="00EA60B2" w:rsidRDefault="00B8723F" w:rsidP="00B8723F">
            <w:pPr>
              <w:spacing w:before="40" w:after="40"/>
              <w:ind w:left="720"/>
              <w:rPr>
                <w:szCs w:val="24"/>
              </w:rPr>
            </w:pPr>
          </w:p>
        </w:tc>
        <w:tc>
          <w:tcPr>
            <w:tcW w:w="1350" w:type="dxa"/>
          </w:tcPr>
          <w:p w:rsidR="00B8723F" w:rsidRPr="00EA60B2" w:rsidRDefault="00B8723F" w:rsidP="00B8723F">
            <w:pPr>
              <w:spacing w:before="40" w:after="40"/>
              <w:ind w:left="720"/>
              <w:rPr>
                <w:szCs w:val="24"/>
              </w:rPr>
            </w:pPr>
          </w:p>
        </w:tc>
        <w:tc>
          <w:tcPr>
            <w:tcW w:w="1170" w:type="dxa"/>
          </w:tcPr>
          <w:p w:rsidR="00B8723F" w:rsidRPr="00EA60B2" w:rsidRDefault="00B8723F" w:rsidP="00B8723F">
            <w:pPr>
              <w:spacing w:before="40" w:after="40"/>
              <w:ind w:left="720"/>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How difficult or easy was it to do the following in the </w:t>
      </w:r>
      <w:r w:rsidRPr="00E7668D">
        <w:rPr>
          <w:rFonts w:eastAsia="Times New Roman" w:cs="Times New Roman"/>
          <w:b/>
          <w:szCs w:val="24"/>
        </w:rPr>
        <w:t xml:space="preserve">Digital Resources </w:t>
      </w:r>
      <w:r w:rsidRPr="00E7668D">
        <w:rPr>
          <w:rFonts w:eastAsia="Times New Roman" w:cs="Times New Roman"/>
          <w:szCs w:val="24"/>
        </w:rPr>
        <w:t>(PBS Learning Media)?</w:t>
      </w:r>
    </w:p>
    <w:tbl>
      <w:tblPr>
        <w:tblStyle w:val="TableGrid7"/>
        <w:tblW w:w="10548" w:type="dxa"/>
        <w:tblLayout w:type="fixed"/>
        <w:tblLook w:val="04A0"/>
      </w:tblPr>
      <w:tblGrid>
        <w:gridCol w:w="3618"/>
        <w:gridCol w:w="720"/>
        <w:gridCol w:w="1350"/>
        <w:gridCol w:w="1080"/>
        <w:gridCol w:w="1350"/>
        <w:gridCol w:w="1080"/>
        <w:gridCol w:w="1350"/>
      </w:tblGrid>
      <w:tr w:rsidR="00B8723F" w:rsidRPr="00EA60B2" w:rsidTr="00B8723F">
        <w:tc>
          <w:tcPr>
            <w:tcW w:w="3618" w:type="dxa"/>
          </w:tcPr>
          <w:p w:rsidR="00B8723F" w:rsidRPr="00EA60B2" w:rsidRDefault="00B8723F" w:rsidP="00B8723F">
            <w:pPr>
              <w:spacing w:before="40" w:after="40"/>
              <w:ind w:left="720"/>
              <w:contextualSpacing/>
              <w:rPr>
                <w:szCs w:val="24"/>
              </w:rPr>
            </w:pPr>
          </w:p>
        </w:tc>
        <w:tc>
          <w:tcPr>
            <w:tcW w:w="720" w:type="dxa"/>
            <w:vAlign w:val="center"/>
          </w:tcPr>
          <w:p w:rsidR="00B8723F" w:rsidRPr="00EA60B2" w:rsidRDefault="00B8723F" w:rsidP="00B8723F">
            <w:pPr>
              <w:spacing w:before="40" w:after="40"/>
              <w:contextualSpacing/>
              <w:jc w:val="center"/>
              <w:rPr>
                <w:b/>
                <w:szCs w:val="24"/>
              </w:rPr>
            </w:pPr>
            <w:r w:rsidRPr="00EA60B2">
              <w:rPr>
                <w:b/>
                <w:szCs w:val="24"/>
              </w:rPr>
              <w:t xml:space="preserve">Very </w:t>
            </w:r>
            <w:r>
              <w:rPr>
                <w:b/>
                <w:szCs w:val="24"/>
              </w:rPr>
              <w:t>E</w:t>
            </w:r>
            <w:r w:rsidRPr="00EA60B2">
              <w:rPr>
                <w:b/>
                <w:szCs w:val="24"/>
              </w:rPr>
              <w:t>asy</w:t>
            </w:r>
          </w:p>
        </w:tc>
        <w:tc>
          <w:tcPr>
            <w:tcW w:w="1350" w:type="dxa"/>
            <w:vAlign w:val="center"/>
          </w:tcPr>
          <w:p w:rsidR="00B8723F" w:rsidRPr="00EA60B2" w:rsidRDefault="00B8723F" w:rsidP="00B8723F">
            <w:pPr>
              <w:spacing w:before="40" w:after="40"/>
              <w:contextualSpacing/>
              <w:jc w:val="center"/>
              <w:rPr>
                <w:b/>
                <w:szCs w:val="24"/>
              </w:rPr>
            </w:pPr>
            <w:r w:rsidRPr="00EA60B2">
              <w:rPr>
                <w:b/>
                <w:szCs w:val="24"/>
              </w:rPr>
              <w:t>Moderately Easy</w:t>
            </w:r>
          </w:p>
        </w:tc>
        <w:tc>
          <w:tcPr>
            <w:tcW w:w="1080" w:type="dxa"/>
            <w:vAlign w:val="center"/>
          </w:tcPr>
          <w:p w:rsidR="00B8723F" w:rsidRPr="00EA60B2" w:rsidRDefault="00B8723F" w:rsidP="00B8723F">
            <w:pPr>
              <w:spacing w:before="40" w:after="40"/>
              <w:contextualSpacing/>
              <w:jc w:val="center"/>
              <w:rPr>
                <w:b/>
                <w:szCs w:val="24"/>
              </w:rPr>
            </w:pPr>
            <w:r w:rsidRPr="00EA60B2">
              <w:rPr>
                <w:b/>
                <w:szCs w:val="24"/>
              </w:rPr>
              <w:t>Neither Easy Nor Difficult</w:t>
            </w:r>
          </w:p>
        </w:tc>
        <w:tc>
          <w:tcPr>
            <w:tcW w:w="1350" w:type="dxa"/>
            <w:vAlign w:val="center"/>
          </w:tcPr>
          <w:p w:rsidR="00B8723F" w:rsidRPr="00EA60B2" w:rsidRDefault="00B8723F" w:rsidP="00B8723F">
            <w:pPr>
              <w:spacing w:before="40" w:after="40"/>
              <w:contextualSpacing/>
              <w:jc w:val="center"/>
              <w:rPr>
                <w:b/>
                <w:szCs w:val="24"/>
              </w:rPr>
            </w:pPr>
            <w:r w:rsidRPr="00EA60B2">
              <w:rPr>
                <w:b/>
                <w:szCs w:val="24"/>
              </w:rPr>
              <w:t>Moderately Difficult</w:t>
            </w:r>
          </w:p>
        </w:tc>
        <w:tc>
          <w:tcPr>
            <w:tcW w:w="1080" w:type="dxa"/>
            <w:vAlign w:val="center"/>
          </w:tcPr>
          <w:p w:rsidR="00B8723F" w:rsidRPr="00EA60B2" w:rsidRDefault="00B8723F" w:rsidP="00B8723F">
            <w:pPr>
              <w:spacing w:before="40" w:after="40"/>
              <w:contextualSpacing/>
              <w:jc w:val="center"/>
              <w:rPr>
                <w:b/>
                <w:szCs w:val="24"/>
              </w:rPr>
            </w:pPr>
            <w:r w:rsidRPr="00EA60B2">
              <w:rPr>
                <w:b/>
                <w:szCs w:val="24"/>
              </w:rPr>
              <w:t>Very Difficult</w:t>
            </w:r>
          </w:p>
        </w:tc>
        <w:tc>
          <w:tcPr>
            <w:tcW w:w="1350" w:type="dxa"/>
            <w:vAlign w:val="center"/>
          </w:tcPr>
          <w:p w:rsidR="00B8723F" w:rsidRPr="00EA60B2" w:rsidRDefault="00B8723F" w:rsidP="00B8723F">
            <w:pPr>
              <w:spacing w:before="40" w:after="40"/>
              <w:contextualSpacing/>
              <w:jc w:val="center"/>
              <w:rPr>
                <w:b/>
                <w:szCs w:val="24"/>
              </w:rPr>
            </w:pPr>
            <w:r w:rsidRPr="00EA60B2">
              <w:rPr>
                <w:b/>
                <w:szCs w:val="24"/>
              </w:rPr>
              <w:t>Not Applicable/</w:t>
            </w:r>
            <w:r w:rsidRPr="00EA60B2">
              <w:rPr>
                <w:b/>
                <w:szCs w:val="24"/>
              </w:rPr>
              <w:br/>
              <w:t>Never Used</w:t>
            </w:r>
          </w:p>
        </w:tc>
      </w:tr>
      <w:tr w:rsidR="00B8723F" w:rsidRPr="00EA60B2" w:rsidTr="00B8723F">
        <w:tc>
          <w:tcPr>
            <w:tcW w:w="3618" w:type="dxa"/>
          </w:tcPr>
          <w:p w:rsidR="00B8723F" w:rsidRPr="00EA60B2" w:rsidRDefault="00B8723F" w:rsidP="00B8723F">
            <w:pPr>
              <w:spacing w:before="40" w:after="40"/>
              <w:rPr>
                <w:szCs w:val="24"/>
              </w:rPr>
            </w:pPr>
            <w:r w:rsidRPr="00EA60B2">
              <w:rPr>
                <w:szCs w:val="24"/>
              </w:rPr>
              <w:t>Review digital resources that are available</w:t>
            </w:r>
          </w:p>
        </w:tc>
        <w:tc>
          <w:tcPr>
            <w:tcW w:w="72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r>
      <w:tr w:rsidR="00B8723F" w:rsidRPr="00EA60B2" w:rsidTr="00B8723F">
        <w:tc>
          <w:tcPr>
            <w:tcW w:w="3618" w:type="dxa"/>
          </w:tcPr>
          <w:p w:rsidR="00B8723F" w:rsidRPr="00EA60B2" w:rsidRDefault="00B8723F" w:rsidP="00B8723F">
            <w:pPr>
              <w:spacing w:before="40" w:after="40"/>
              <w:rPr>
                <w:szCs w:val="24"/>
              </w:rPr>
            </w:pPr>
            <w:r w:rsidRPr="00EA60B2">
              <w:rPr>
                <w:szCs w:val="24"/>
              </w:rPr>
              <w:t>Link digital resources while creating an assessment or instructional resource in ET&amp;L</w:t>
            </w:r>
          </w:p>
        </w:tc>
        <w:tc>
          <w:tcPr>
            <w:tcW w:w="72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r>
      <w:tr w:rsidR="00B8723F" w:rsidRPr="00EA60B2" w:rsidTr="00B8723F">
        <w:tc>
          <w:tcPr>
            <w:tcW w:w="3618" w:type="dxa"/>
          </w:tcPr>
          <w:p w:rsidR="00B8723F" w:rsidRPr="00EA60B2" w:rsidRDefault="00B8723F" w:rsidP="00B8723F">
            <w:pPr>
              <w:spacing w:before="40" w:after="40"/>
              <w:rPr>
                <w:szCs w:val="24"/>
              </w:rPr>
            </w:pPr>
            <w:r w:rsidRPr="00EA60B2">
              <w:rPr>
                <w:szCs w:val="24"/>
              </w:rPr>
              <w:t>Include digital resources in a lesson plan</w:t>
            </w:r>
          </w:p>
        </w:tc>
        <w:tc>
          <w:tcPr>
            <w:tcW w:w="72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c>
          <w:tcPr>
            <w:tcW w:w="1080" w:type="dxa"/>
          </w:tcPr>
          <w:p w:rsidR="00B8723F" w:rsidRPr="00EA60B2" w:rsidRDefault="00B8723F" w:rsidP="00B8723F">
            <w:pPr>
              <w:spacing w:before="40" w:after="40"/>
              <w:ind w:left="720"/>
              <w:contextualSpacing/>
              <w:rPr>
                <w:szCs w:val="24"/>
              </w:rPr>
            </w:pPr>
          </w:p>
        </w:tc>
        <w:tc>
          <w:tcPr>
            <w:tcW w:w="1350" w:type="dxa"/>
          </w:tcPr>
          <w:p w:rsidR="00B8723F" w:rsidRPr="00EA60B2" w:rsidRDefault="00B8723F" w:rsidP="00B8723F">
            <w:pPr>
              <w:spacing w:before="40" w:after="40"/>
              <w:ind w:left="720"/>
              <w:contextualSpacing/>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 xml:space="preserve">To what extent does the following statement represent a barrier to your school’s use of ET&amp;L </w:t>
      </w:r>
      <w:r w:rsidRPr="00E7668D">
        <w:rPr>
          <w:rFonts w:eastAsia="Times New Roman" w:cs="Times New Roman"/>
          <w:b/>
          <w:szCs w:val="24"/>
        </w:rPr>
        <w:t xml:space="preserve">Digital Resources </w:t>
      </w:r>
      <w:r w:rsidRPr="00E7668D">
        <w:rPr>
          <w:rFonts w:eastAsia="Times New Roman" w:cs="Times New Roman"/>
          <w:szCs w:val="24"/>
        </w:rPr>
        <w:t>(PBS Learning Media)?</w:t>
      </w:r>
    </w:p>
    <w:tbl>
      <w:tblPr>
        <w:tblStyle w:val="TableGrid7"/>
        <w:tblW w:w="0" w:type="auto"/>
        <w:tblLook w:val="04A0"/>
      </w:tblPr>
      <w:tblGrid>
        <w:gridCol w:w="4349"/>
        <w:gridCol w:w="1108"/>
        <w:gridCol w:w="1191"/>
        <w:gridCol w:w="1450"/>
        <w:gridCol w:w="1478"/>
      </w:tblGrid>
      <w:tr w:rsidR="00B8723F" w:rsidRPr="00EA60B2" w:rsidTr="00B8723F">
        <w:tc>
          <w:tcPr>
            <w:tcW w:w="0" w:type="auto"/>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Not a Barrier</w:t>
            </w:r>
          </w:p>
        </w:tc>
        <w:tc>
          <w:tcPr>
            <w:tcW w:w="0" w:type="auto"/>
            <w:vAlign w:val="center"/>
          </w:tcPr>
          <w:p w:rsidR="00B8723F" w:rsidRPr="00EA60B2" w:rsidRDefault="00B8723F" w:rsidP="00B8723F">
            <w:pPr>
              <w:spacing w:before="40" w:after="40"/>
              <w:jc w:val="center"/>
              <w:rPr>
                <w:b/>
                <w:szCs w:val="24"/>
              </w:rPr>
            </w:pPr>
            <w:r w:rsidRPr="00EA60B2">
              <w:rPr>
                <w:b/>
                <w:szCs w:val="24"/>
              </w:rPr>
              <w:t>A Slight Barrier</w:t>
            </w:r>
          </w:p>
        </w:tc>
        <w:tc>
          <w:tcPr>
            <w:tcW w:w="0" w:type="auto"/>
            <w:vAlign w:val="center"/>
          </w:tcPr>
          <w:p w:rsidR="00B8723F" w:rsidRPr="00EA60B2" w:rsidRDefault="00B8723F" w:rsidP="00B8723F">
            <w:pPr>
              <w:spacing w:before="40" w:after="40"/>
              <w:jc w:val="center"/>
              <w:rPr>
                <w:b/>
                <w:szCs w:val="24"/>
              </w:rPr>
            </w:pPr>
            <w:r w:rsidRPr="00EA60B2">
              <w:rPr>
                <w:b/>
                <w:szCs w:val="24"/>
              </w:rPr>
              <w:t>A Moderate Barrier</w:t>
            </w:r>
          </w:p>
        </w:tc>
        <w:tc>
          <w:tcPr>
            <w:tcW w:w="0" w:type="auto"/>
            <w:vAlign w:val="center"/>
          </w:tcPr>
          <w:p w:rsidR="00B8723F" w:rsidRPr="00EA60B2" w:rsidRDefault="00B8723F" w:rsidP="00B8723F">
            <w:pPr>
              <w:spacing w:before="40" w:after="40"/>
              <w:jc w:val="center"/>
              <w:rPr>
                <w:b/>
                <w:szCs w:val="24"/>
              </w:rPr>
            </w:pPr>
            <w:r w:rsidRPr="00EA60B2">
              <w:rPr>
                <w:b/>
                <w:szCs w:val="24"/>
              </w:rPr>
              <w:t>An Extensive Barrier</w:t>
            </w: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have difficulty finding Digital Resources to support my work.</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The Digital Resources available are not relevant to the subject matter I am teaching.</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The videos in the Digital Resources don’t work when I try to use them.</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I am unable to link Digital Resources where I want to use them (e.g., linking a video to a lesson plan or other document).</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bl>
    <w:p w:rsidR="00B8723F" w:rsidRPr="00E7668D" w:rsidRDefault="00B8723F" w:rsidP="00B8723F">
      <w:pPr>
        <w:rPr>
          <w:rFonts w:eastAsia="Times New Roman" w:cs="Times New Roman"/>
          <w:b/>
          <w:i/>
          <w:sz w:val="26"/>
          <w:szCs w:val="26"/>
        </w:rPr>
      </w:pPr>
    </w:p>
    <w:p w:rsidR="00B8723F" w:rsidRDefault="00B8723F">
      <w:pPr>
        <w:spacing w:after="200" w:line="276" w:lineRule="auto"/>
        <w:rPr>
          <w:rFonts w:eastAsiaTheme="majorEastAsia"/>
          <w:b/>
        </w:rPr>
      </w:pPr>
      <w:r>
        <w:rPr>
          <w:rFonts w:eastAsiaTheme="majorEastAsia"/>
          <w:b/>
        </w:rPr>
        <w:br w:type="page"/>
      </w:r>
    </w:p>
    <w:p w:rsidR="00B8723F" w:rsidRPr="00E7668D" w:rsidRDefault="00B8723F" w:rsidP="00B8723F">
      <w:pPr>
        <w:rPr>
          <w:rFonts w:eastAsiaTheme="majorEastAsia"/>
          <w:b/>
        </w:rPr>
      </w:pPr>
      <w:r w:rsidRPr="00E7668D">
        <w:rPr>
          <w:rFonts w:eastAsiaTheme="majorEastAsia"/>
          <w:b/>
        </w:rPr>
        <w:lastRenderedPageBreak/>
        <w:t>District/School Adoption of ET&amp;L</w:t>
      </w:r>
    </w:p>
    <w:p w:rsidR="00B8723F" w:rsidRPr="00E7668D" w:rsidRDefault="00B8723F" w:rsidP="00B8723F">
      <w:pPr>
        <w:rPr>
          <w:rFonts w:eastAsia="Times New Roman" w:cs="Times New Roman"/>
          <w:szCs w:val="24"/>
        </w:rPr>
      </w:pPr>
      <w:r w:rsidRPr="00E7668D">
        <w:rPr>
          <w:rFonts w:eastAsia="Times New Roman" w:cs="Times New Roman"/>
          <w:szCs w:val="24"/>
        </w:rPr>
        <w:t>This final section asks about your opinions of ET&amp;L overall.</w:t>
      </w:r>
    </w:p>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To what extent is each of the following supporting your school’s use of ET&amp;L?</w:t>
      </w:r>
    </w:p>
    <w:tbl>
      <w:tblPr>
        <w:tblStyle w:val="TableGrid7"/>
        <w:tblW w:w="0" w:type="auto"/>
        <w:tblLook w:val="04A0"/>
      </w:tblPr>
      <w:tblGrid>
        <w:gridCol w:w="4858"/>
        <w:gridCol w:w="928"/>
        <w:gridCol w:w="1194"/>
        <w:gridCol w:w="1304"/>
        <w:gridCol w:w="1292"/>
      </w:tblGrid>
      <w:tr w:rsidR="00B8723F" w:rsidRPr="00EA60B2" w:rsidTr="00B8723F">
        <w:tc>
          <w:tcPr>
            <w:tcW w:w="0" w:type="auto"/>
          </w:tcPr>
          <w:p w:rsidR="00B8723F" w:rsidRPr="00EA60B2" w:rsidRDefault="00B8723F" w:rsidP="00B8723F">
            <w:pPr>
              <w:spacing w:before="40" w:after="40"/>
              <w:ind w:left="720"/>
              <w:rPr>
                <w:szCs w:val="24"/>
              </w:rPr>
            </w:pPr>
          </w:p>
        </w:tc>
        <w:tc>
          <w:tcPr>
            <w:tcW w:w="0" w:type="auto"/>
            <w:vAlign w:val="center"/>
          </w:tcPr>
          <w:p w:rsidR="00B8723F" w:rsidRPr="00EA60B2" w:rsidRDefault="00B8723F" w:rsidP="00B8723F">
            <w:pPr>
              <w:spacing w:before="40" w:after="40"/>
              <w:jc w:val="center"/>
              <w:rPr>
                <w:b/>
                <w:szCs w:val="24"/>
              </w:rPr>
            </w:pPr>
            <w:r w:rsidRPr="00EA60B2">
              <w:rPr>
                <w:b/>
                <w:szCs w:val="24"/>
              </w:rPr>
              <w:t>Not at All</w:t>
            </w:r>
          </w:p>
        </w:tc>
        <w:tc>
          <w:tcPr>
            <w:tcW w:w="0" w:type="auto"/>
            <w:vAlign w:val="center"/>
          </w:tcPr>
          <w:p w:rsidR="00B8723F" w:rsidRPr="00EA60B2" w:rsidRDefault="00B8723F" w:rsidP="00B8723F">
            <w:pPr>
              <w:spacing w:before="40" w:after="40"/>
              <w:jc w:val="center"/>
              <w:rPr>
                <w:b/>
                <w:szCs w:val="24"/>
              </w:rPr>
            </w:pPr>
            <w:r w:rsidRPr="00EA60B2">
              <w:rPr>
                <w:b/>
                <w:szCs w:val="24"/>
              </w:rPr>
              <w:t>Minimally</w:t>
            </w:r>
          </w:p>
        </w:tc>
        <w:tc>
          <w:tcPr>
            <w:tcW w:w="0" w:type="auto"/>
            <w:vAlign w:val="center"/>
          </w:tcPr>
          <w:p w:rsidR="00B8723F" w:rsidRPr="00EA60B2" w:rsidRDefault="00B8723F" w:rsidP="00B8723F">
            <w:pPr>
              <w:spacing w:before="40" w:after="40"/>
              <w:jc w:val="center"/>
              <w:rPr>
                <w:b/>
                <w:szCs w:val="24"/>
              </w:rPr>
            </w:pPr>
            <w:r w:rsidRPr="00EA60B2">
              <w:rPr>
                <w:b/>
                <w:szCs w:val="24"/>
              </w:rPr>
              <w:t>Moderately</w:t>
            </w:r>
          </w:p>
        </w:tc>
        <w:tc>
          <w:tcPr>
            <w:tcW w:w="0" w:type="auto"/>
            <w:vAlign w:val="center"/>
          </w:tcPr>
          <w:p w:rsidR="00B8723F" w:rsidRPr="00EA60B2" w:rsidRDefault="00B8723F" w:rsidP="00B8723F">
            <w:pPr>
              <w:spacing w:before="40" w:after="40"/>
              <w:jc w:val="center"/>
              <w:rPr>
                <w:b/>
                <w:szCs w:val="24"/>
              </w:rPr>
            </w:pPr>
            <w:r w:rsidRPr="00EA60B2">
              <w:rPr>
                <w:b/>
                <w:szCs w:val="24"/>
              </w:rPr>
              <w:t>Extensively</w:t>
            </w:r>
          </w:p>
        </w:tc>
      </w:tr>
      <w:tr w:rsidR="00B8723F" w:rsidRPr="00EA60B2" w:rsidTr="00B8723F">
        <w:tc>
          <w:tcPr>
            <w:tcW w:w="0" w:type="auto"/>
          </w:tcPr>
          <w:p w:rsidR="00B8723F" w:rsidRPr="00EA60B2" w:rsidRDefault="00B8723F" w:rsidP="00B8723F">
            <w:pPr>
              <w:spacing w:before="40" w:after="40"/>
              <w:rPr>
                <w:szCs w:val="24"/>
              </w:rPr>
            </w:pPr>
            <w:r w:rsidRPr="00EA60B2">
              <w:rPr>
                <w:szCs w:val="24"/>
              </w:rPr>
              <w:t>School leaders encourage its use.</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Teachers help each other use the system.</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School leaders provide time for teachers to use the system.</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r w:rsidR="00B8723F" w:rsidRPr="00EA60B2" w:rsidTr="00B8723F">
        <w:tc>
          <w:tcPr>
            <w:tcW w:w="0" w:type="auto"/>
          </w:tcPr>
          <w:p w:rsidR="00B8723F" w:rsidRPr="00EA60B2" w:rsidRDefault="00B8723F" w:rsidP="00B8723F">
            <w:pPr>
              <w:spacing w:before="40" w:after="40"/>
              <w:rPr>
                <w:szCs w:val="24"/>
              </w:rPr>
            </w:pPr>
            <w:r w:rsidRPr="00EA60B2">
              <w:rPr>
                <w:szCs w:val="24"/>
              </w:rPr>
              <w:t xml:space="preserve">There is a person in my school or district </w:t>
            </w:r>
            <w:proofErr w:type="gramStart"/>
            <w:r w:rsidRPr="00EA60B2">
              <w:rPr>
                <w:szCs w:val="24"/>
              </w:rPr>
              <w:t>who</w:t>
            </w:r>
            <w:proofErr w:type="gramEnd"/>
            <w:r w:rsidRPr="00EA60B2">
              <w:rPr>
                <w:szCs w:val="24"/>
              </w:rPr>
              <w:t xml:space="preserve"> helps teachers use the system.</w:t>
            </w: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spacing w:after="120"/>
        <w:rPr>
          <w:rFonts w:eastAsia="Times New Roman" w:cs="Times New Roman"/>
          <w:szCs w:val="24"/>
        </w:rPr>
      </w:pPr>
      <w:r w:rsidRPr="00E7668D">
        <w:rPr>
          <w:rFonts w:eastAsia="Times New Roman" w:cs="Times New Roman"/>
          <w:szCs w:val="24"/>
        </w:rPr>
        <w:t>Please rate your agreement with each of the following statements about ET&amp;L.</w:t>
      </w:r>
    </w:p>
    <w:tbl>
      <w:tblPr>
        <w:tblStyle w:val="TableGrid7"/>
        <w:tblW w:w="10005" w:type="dxa"/>
        <w:tblLook w:val="04A0"/>
      </w:tblPr>
      <w:tblGrid>
        <w:gridCol w:w="4562"/>
        <w:gridCol w:w="1050"/>
        <w:gridCol w:w="778"/>
        <w:gridCol w:w="1035"/>
        <w:gridCol w:w="1087"/>
        <w:gridCol w:w="1493"/>
      </w:tblGrid>
      <w:tr w:rsidR="00B8723F" w:rsidRPr="00EA60B2" w:rsidTr="00B8723F">
        <w:tc>
          <w:tcPr>
            <w:tcW w:w="4615" w:type="dxa"/>
          </w:tcPr>
          <w:p w:rsidR="00B8723F" w:rsidRPr="00EA60B2" w:rsidRDefault="00B8723F" w:rsidP="00B8723F">
            <w:pPr>
              <w:spacing w:before="40" w:after="40"/>
              <w:ind w:left="720"/>
              <w:rPr>
                <w:szCs w:val="24"/>
              </w:rPr>
            </w:pPr>
          </w:p>
        </w:tc>
        <w:tc>
          <w:tcPr>
            <w:tcW w:w="1051" w:type="dxa"/>
            <w:vAlign w:val="center"/>
          </w:tcPr>
          <w:p w:rsidR="00B8723F" w:rsidRPr="00EA60B2" w:rsidRDefault="00B8723F" w:rsidP="00B8723F">
            <w:pPr>
              <w:spacing w:before="40" w:after="40"/>
              <w:jc w:val="center"/>
              <w:rPr>
                <w:b/>
                <w:szCs w:val="24"/>
              </w:rPr>
            </w:pPr>
            <w:r w:rsidRPr="00EA60B2">
              <w:rPr>
                <w:b/>
                <w:szCs w:val="24"/>
              </w:rPr>
              <w:t>Strongly Agree</w:t>
            </w:r>
          </w:p>
        </w:tc>
        <w:tc>
          <w:tcPr>
            <w:tcW w:w="0" w:type="auto"/>
            <w:vAlign w:val="center"/>
          </w:tcPr>
          <w:p w:rsidR="00B8723F" w:rsidRPr="00EA60B2" w:rsidRDefault="00B8723F" w:rsidP="00B8723F">
            <w:pPr>
              <w:spacing w:before="40" w:after="40"/>
              <w:jc w:val="center"/>
              <w:rPr>
                <w:b/>
                <w:szCs w:val="24"/>
              </w:rPr>
            </w:pPr>
            <w:r w:rsidRPr="00EA60B2">
              <w:rPr>
                <w:b/>
                <w:szCs w:val="24"/>
              </w:rPr>
              <w:t>Agree</w:t>
            </w:r>
          </w:p>
        </w:tc>
        <w:tc>
          <w:tcPr>
            <w:tcW w:w="0" w:type="auto"/>
            <w:vAlign w:val="center"/>
          </w:tcPr>
          <w:p w:rsidR="00B8723F" w:rsidRPr="00EA60B2" w:rsidRDefault="00B8723F" w:rsidP="00B8723F">
            <w:pPr>
              <w:spacing w:before="40" w:after="40"/>
              <w:jc w:val="center"/>
              <w:rPr>
                <w:b/>
                <w:szCs w:val="24"/>
              </w:rPr>
            </w:pPr>
            <w:r w:rsidRPr="00EA60B2">
              <w:rPr>
                <w:b/>
                <w:szCs w:val="24"/>
              </w:rPr>
              <w:t>Disagree</w:t>
            </w:r>
          </w:p>
        </w:tc>
        <w:tc>
          <w:tcPr>
            <w:tcW w:w="1088" w:type="dxa"/>
            <w:vAlign w:val="center"/>
          </w:tcPr>
          <w:p w:rsidR="00B8723F" w:rsidRPr="00EA60B2" w:rsidRDefault="00B8723F" w:rsidP="00B8723F">
            <w:pPr>
              <w:spacing w:before="40" w:after="40"/>
              <w:jc w:val="center"/>
              <w:rPr>
                <w:b/>
                <w:szCs w:val="24"/>
              </w:rPr>
            </w:pPr>
            <w:r w:rsidRPr="00EA60B2">
              <w:rPr>
                <w:b/>
                <w:szCs w:val="24"/>
              </w:rPr>
              <w:t>Strongly Disagree</w:t>
            </w:r>
          </w:p>
        </w:tc>
        <w:tc>
          <w:tcPr>
            <w:tcW w:w="1499" w:type="dxa"/>
            <w:vAlign w:val="center"/>
          </w:tcPr>
          <w:p w:rsidR="00B8723F" w:rsidRPr="00EA60B2" w:rsidRDefault="00B8723F" w:rsidP="00B8723F">
            <w:pPr>
              <w:spacing w:before="40" w:after="40"/>
              <w:jc w:val="center"/>
              <w:rPr>
                <w:b/>
                <w:szCs w:val="24"/>
              </w:rPr>
            </w:pPr>
            <w:r w:rsidRPr="00EA60B2">
              <w:rPr>
                <w:b/>
                <w:szCs w:val="24"/>
              </w:rPr>
              <w:t>Don’t Know/ Not Applicable</w:t>
            </w: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The inclusion of the Massachusetts Curriculum Frameworks/Common Core in the system is a useful feature.</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The multiple functionalities in ET&amp;L make it more convenient than other tools.</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The availability of digital (PBS) content is a useful feature.</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ET&amp;L is encouraging teachers in my school to share information and resources.</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ET&amp;L is consistent with other statewide initiatives.</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ET&amp;L saves me time.</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ET&amp;L is more user friendly than other similar tools I have used.</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r w:rsidR="00B8723F" w:rsidRPr="00EA60B2" w:rsidTr="00B8723F">
        <w:tc>
          <w:tcPr>
            <w:tcW w:w="4615" w:type="dxa"/>
          </w:tcPr>
          <w:p w:rsidR="00B8723F" w:rsidRPr="00EA60B2" w:rsidRDefault="00B8723F" w:rsidP="00B8723F">
            <w:pPr>
              <w:spacing w:before="40" w:after="40"/>
              <w:rPr>
                <w:szCs w:val="24"/>
              </w:rPr>
            </w:pPr>
            <w:r w:rsidRPr="00EA60B2">
              <w:rPr>
                <w:szCs w:val="24"/>
              </w:rPr>
              <w:t>ET&amp;L is worth the investment of $2.50-$6 per pupil</w:t>
            </w:r>
          </w:p>
        </w:tc>
        <w:tc>
          <w:tcPr>
            <w:tcW w:w="1051" w:type="dxa"/>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0" w:type="auto"/>
          </w:tcPr>
          <w:p w:rsidR="00B8723F" w:rsidRPr="00EA60B2" w:rsidRDefault="00B8723F" w:rsidP="00B8723F">
            <w:pPr>
              <w:spacing w:before="40" w:after="40"/>
              <w:ind w:left="720"/>
              <w:rPr>
                <w:szCs w:val="24"/>
              </w:rPr>
            </w:pPr>
          </w:p>
        </w:tc>
        <w:tc>
          <w:tcPr>
            <w:tcW w:w="1088" w:type="dxa"/>
          </w:tcPr>
          <w:p w:rsidR="00B8723F" w:rsidRPr="00EA60B2" w:rsidRDefault="00B8723F" w:rsidP="00B8723F">
            <w:pPr>
              <w:spacing w:before="40" w:after="40"/>
              <w:ind w:left="720"/>
              <w:rPr>
                <w:szCs w:val="24"/>
              </w:rPr>
            </w:pPr>
          </w:p>
        </w:tc>
        <w:tc>
          <w:tcPr>
            <w:tcW w:w="1499" w:type="dxa"/>
          </w:tcPr>
          <w:p w:rsidR="00B8723F" w:rsidRPr="00EA60B2" w:rsidRDefault="00B8723F" w:rsidP="00B8723F">
            <w:pPr>
              <w:spacing w:before="40" w:after="40"/>
              <w:ind w:left="720"/>
              <w:rPr>
                <w:szCs w:val="24"/>
              </w:rPr>
            </w:pPr>
          </w:p>
        </w:tc>
      </w:tr>
    </w:tbl>
    <w:p w:rsidR="00B8723F" w:rsidRPr="00E7668D" w:rsidRDefault="00B8723F" w:rsidP="00B8723F">
      <w:pPr>
        <w:rPr>
          <w:rFonts w:eastAsia="Times New Roman" w:cs="Times New Roman"/>
          <w:szCs w:val="24"/>
        </w:rPr>
      </w:pPr>
    </w:p>
    <w:p w:rsidR="00B8723F" w:rsidRPr="00E7668D" w:rsidRDefault="00B8723F" w:rsidP="00B743F8">
      <w:pPr>
        <w:numPr>
          <w:ilvl w:val="0"/>
          <w:numId w:val="57"/>
        </w:numPr>
        <w:contextualSpacing/>
        <w:rPr>
          <w:rFonts w:eastAsia="Times New Roman" w:cs="Times New Roman"/>
          <w:szCs w:val="24"/>
        </w:rPr>
      </w:pPr>
      <w:r w:rsidRPr="00E7668D">
        <w:rPr>
          <w:rFonts w:eastAsia="Times New Roman" w:cs="Times New Roman"/>
          <w:szCs w:val="24"/>
        </w:rPr>
        <w:t>Please describe any other condition that supports or hinders your use of ET&amp;L.</w:t>
      </w: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imes New Roman" w:cs="Times New Roman"/>
          <w:szCs w:val="24"/>
        </w:rPr>
      </w:pPr>
    </w:p>
    <w:p w:rsidR="00B8723F" w:rsidRPr="00E7668D" w:rsidRDefault="00B8723F" w:rsidP="00B8723F">
      <w:pPr>
        <w:pBdr>
          <w:bottom w:val="single" w:sz="4" w:space="1" w:color="auto"/>
        </w:pBdr>
        <w:rPr>
          <w:rFonts w:eastAsia="Times New Roman" w:cs="Times New Roman"/>
          <w:szCs w:val="24"/>
        </w:rPr>
      </w:pPr>
    </w:p>
    <w:p w:rsidR="00B8723F" w:rsidRPr="00E7668D" w:rsidRDefault="00B8723F" w:rsidP="00B8723F">
      <w:pPr>
        <w:rPr>
          <w:rFonts w:eastAsiaTheme="minorHAnsi" w:cs="Times New Roman"/>
          <w:sz w:val="22"/>
        </w:rPr>
      </w:pPr>
    </w:p>
    <w:p w:rsidR="00B8723F" w:rsidRPr="00E7668D" w:rsidRDefault="00B8723F" w:rsidP="00B8723F">
      <w:pPr>
        <w:rPr>
          <w:rFonts w:eastAsiaTheme="minorHAnsi" w:cs="Times New Roman"/>
          <w:sz w:val="22"/>
        </w:rPr>
      </w:pPr>
    </w:p>
    <w:p w:rsidR="006435E0" w:rsidRDefault="00B8723F" w:rsidP="00B8723F">
      <w:pPr>
        <w:jc w:val="center"/>
        <w:rPr>
          <w:rFonts w:eastAsiaTheme="minorHAnsi" w:cs="Times New Roman"/>
          <w:szCs w:val="24"/>
        </w:rPr>
      </w:pPr>
      <w:r w:rsidRPr="00E7668D">
        <w:rPr>
          <w:rFonts w:eastAsiaTheme="minorHAnsi" w:cs="Times New Roman"/>
          <w:szCs w:val="24"/>
        </w:rPr>
        <w:t>You have reached the end of the survey.  Thank you for your participation!</w:t>
      </w:r>
    </w:p>
    <w:p w:rsidR="006435E0" w:rsidRDefault="006435E0">
      <w:pPr>
        <w:spacing w:after="200" w:line="276" w:lineRule="auto"/>
        <w:rPr>
          <w:rFonts w:eastAsiaTheme="minorHAnsi" w:cs="Times New Roman"/>
          <w:szCs w:val="24"/>
        </w:rPr>
      </w:pPr>
      <w:r>
        <w:rPr>
          <w:rFonts w:eastAsiaTheme="minorHAnsi" w:cs="Times New Roman"/>
          <w:szCs w:val="24"/>
        </w:rPr>
        <w:br w:type="page"/>
      </w:r>
    </w:p>
    <w:p w:rsidR="006435E0" w:rsidRDefault="006435E0" w:rsidP="006435E0">
      <w:pPr>
        <w:pStyle w:val="Heading2NOTOC"/>
      </w:pPr>
      <w:r>
        <w:lastRenderedPageBreak/>
        <w:t>III. Edwin Analytics Survey</w:t>
      </w:r>
    </w:p>
    <w:p w:rsidR="006435E0" w:rsidRDefault="006435E0" w:rsidP="00D77B5E"/>
    <w:p w:rsidR="006435E0" w:rsidRDefault="006435E0" w:rsidP="00D77B5E">
      <w:r>
        <w:t xml:space="preserve">This survey is part of an evaluation of the Edwin Analytics System. </w:t>
      </w:r>
      <w:r w:rsidRPr="00C63E5C">
        <w:t xml:space="preserve">The evaluation will be used to improve the content and </w:t>
      </w:r>
      <w:r>
        <w:t>usability of the system</w:t>
      </w:r>
      <w:r w:rsidRPr="00C63E5C">
        <w:t xml:space="preserve">. </w:t>
      </w:r>
      <w:r>
        <w:t xml:space="preserve">It is being conducted by </w:t>
      </w:r>
      <w:r w:rsidRPr="00C63E5C">
        <w:t>American Institutes for Research</w:t>
      </w:r>
      <w:r>
        <w:t xml:space="preserve"> on behalf of </w:t>
      </w:r>
      <w:r w:rsidRPr="00C63E5C">
        <w:t>the Massachusetts Department of Elementary and Secondary Education</w:t>
      </w:r>
      <w:r>
        <w:t xml:space="preserve"> (ESE)</w:t>
      </w:r>
      <w:r w:rsidRPr="00C63E5C">
        <w:t>.</w:t>
      </w:r>
    </w:p>
    <w:p w:rsidR="006435E0" w:rsidRDefault="006435E0" w:rsidP="00D77B5E"/>
    <w:p w:rsidR="006435E0" w:rsidRDefault="006435E0" w:rsidP="00D77B5E">
      <w:r w:rsidRPr="00C63E5C">
        <w:t xml:space="preserve">Your participation in the survey </w:t>
      </w:r>
      <w:r>
        <w:t xml:space="preserve">is voluntary. </w:t>
      </w:r>
      <w:r w:rsidRPr="002A6D38">
        <w:t>You may choose not to participate or to skip questions you do not wish to answer, without penalty.</w:t>
      </w:r>
      <w:r>
        <w:t xml:space="preserve"> </w:t>
      </w:r>
      <w:r w:rsidRPr="00C63E5C">
        <w:t>Your responses to this survey are completely confidential</w:t>
      </w:r>
      <w:r>
        <w:t xml:space="preserve">, and no personally identifiable data will be </w:t>
      </w:r>
      <w:r w:rsidRPr="002A6D38">
        <w:t>shared with your school, district</w:t>
      </w:r>
      <w:r>
        <w:t>,</w:t>
      </w:r>
      <w:r w:rsidRPr="002A6D38">
        <w:t xml:space="preserve"> or ESE</w:t>
      </w:r>
      <w:r>
        <w:t xml:space="preserve">. Rather, your responses will be reported in aggregate to </w:t>
      </w:r>
      <w:r w:rsidRPr="00C63E5C">
        <w:t xml:space="preserve">help ESE improve the content and </w:t>
      </w:r>
      <w:r>
        <w:t>usability of the Edwin Analytics platform.</w:t>
      </w:r>
      <w:r w:rsidRPr="002A6D38">
        <w:t xml:space="preserve"> </w:t>
      </w:r>
      <w:r>
        <w:t xml:space="preserve">The survey should take approximately </w:t>
      </w:r>
      <w:r w:rsidR="00CE5B39">
        <w:br/>
      </w:r>
      <w:r>
        <w:rPr>
          <w:b/>
        </w:rPr>
        <w:t>2</w:t>
      </w:r>
      <w:r w:rsidRPr="00C63E5C">
        <w:rPr>
          <w:b/>
        </w:rPr>
        <w:t>0 minutes</w:t>
      </w:r>
      <w:r>
        <w:t xml:space="preserve"> to complete.</w:t>
      </w:r>
      <w:r w:rsidRPr="00C63E5C">
        <w:t xml:space="preserve"> </w:t>
      </w:r>
    </w:p>
    <w:p w:rsidR="006435E0" w:rsidRDefault="006435E0" w:rsidP="00D77B5E"/>
    <w:p w:rsidR="006435E0" w:rsidRDefault="006435E0" w:rsidP="00D77B5E">
      <w:r>
        <w:t>As a</w:t>
      </w:r>
      <w:r w:rsidRPr="002A6D38">
        <w:t xml:space="preserve"> thank you for </w:t>
      </w:r>
      <w:r>
        <w:t>completing the survey</w:t>
      </w:r>
      <w:r w:rsidRPr="002A6D38">
        <w:t>,</w:t>
      </w:r>
      <w:r w:rsidRPr="0022114F">
        <w:rPr>
          <w:b/>
        </w:rPr>
        <w:t xml:space="preserve"> a code for a $15 gift card for use online at Amazon.com</w:t>
      </w:r>
      <w:r>
        <w:rPr>
          <w:b/>
        </w:rPr>
        <w:t xml:space="preserve"> was e</w:t>
      </w:r>
      <w:r w:rsidR="00CE5B39">
        <w:rPr>
          <w:b/>
        </w:rPr>
        <w:t>-</w:t>
      </w:r>
      <w:r>
        <w:rPr>
          <w:b/>
        </w:rPr>
        <w:t>mailed to you with this survey invitation</w:t>
      </w:r>
      <w:r w:rsidRPr="0022114F">
        <w:rPr>
          <w:b/>
        </w:rPr>
        <w:t xml:space="preserve">. </w:t>
      </w:r>
      <w:r>
        <w:t xml:space="preserve"> </w:t>
      </w:r>
    </w:p>
    <w:p w:rsidR="006435E0" w:rsidRPr="00C63E5C" w:rsidRDefault="006435E0" w:rsidP="00D77B5E"/>
    <w:p w:rsidR="006435E0" w:rsidRPr="00C63E5C" w:rsidRDefault="006435E0" w:rsidP="00D77B5E">
      <w:r>
        <w:t>Your answers and opinions are important to</w:t>
      </w:r>
      <w:r w:rsidRPr="00C63E5C">
        <w:t xml:space="preserve"> allow </w:t>
      </w:r>
      <w:r>
        <w:t>ESE to revise the Edwin Analytics system</w:t>
      </w:r>
      <w:r w:rsidRPr="00C63E5C">
        <w:t xml:space="preserve"> to make it more useful for educators</w:t>
      </w:r>
      <w:r>
        <w:t xml:space="preserve"> and administrators</w:t>
      </w:r>
      <w:r w:rsidRPr="00C63E5C">
        <w:t>. Thank</w:t>
      </w:r>
      <w:r>
        <w:t xml:space="preserve"> you </w:t>
      </w:r>
      <w:r w:rsidRPr="00C63E5C">
        <w:t xml:space="preserve">for your input! </w:t>
      </w:r>
    </w:p>
    <w:p w:rsidR="006435E0" w:rsidRPr="00C63E5C" w:rsidRDefault="006435E0" w:rsidP="00D77B5E"/>
    <w:p w:rsidR="006435E0" w:rsidRPr="00851BD4" w:rsidRDefault="006435E0" w:rsidP="00D77B5E">
      <w:pPr>
        <w:rPr>
          <w:rFonts w:ascii="Times New Roman Bold" w:hAnsi="Times New Roman Bold"/>
        </w:rPr>
      </w:pPr>
      <w:r w:rsidRPr="00C63E5C">
        <w:rPr>
          <w:i/>
        </w:rPr>
        <w:t xml:space="preserve">If you would like more information about this evaluation, you may contact the Project Director, Erin Haynes, at American Institutes for Research at 781-373-7017 or at </w:t>
      </w:r>
      <w:hyperlink r:id="rId57" w:history="1">
        <w:r w:rsidRPr="00C63E5C">
          <w:rPr>
            <w:rStyle w:val="Hyperlink"/>
            <w:i/>
          </w:rPr>
          <w:t>ehaynes@air.org</w:t>
        </w:r>
      </w:hyperlink>
      <w:r w:rsidRPr="00C63E5C">
        <w:rPr>
          <w:i/>
        </w:rPr>
        <w:t>.</w:t>
      </w:r>
    </w:p>
    <w:p w:rsidR="006435E0" w:rsidRDefault="006435E0" w:rsidP="00D77B5E"/>
    <w:p w:rsidR="006435E0" w:rsidRDefault="006435E0">
      <w:pPr>
        <w:sectPr w:rsidR="006435E0" w:rsidSect="009F1A95">
          <w:footerReference w:type="default" r:id="rId58"/>
          <w:footerReference w:type="first" r:id="rId59"/>
          <w:pgSz w:w="12240" w:h="15840"/>
          <w:pgMar w:top="1440" w:right="1440" w:bottom="1440" w:left="1440" w:header="720" w:footer="720" w:gutter="0"/>
          <w:pgNumType w:start="1"/>
          <w:cols w:space="720"/>
          <w:docGrid w:linePitch="360"/>
        </w:sectPr>
      </w:pPr>
    </w:p>
    <w:p w:rsidR="006435E0" w:rsidRPr="005B5377" w:rsidRDefault="006435E0" w:rsidP="006435E0">
      <w:pPr>
        <w:pStyle w:val="Heading3NOTOC"/>
      </w:pPr>
      <w:r w:rsidRPr="005B5377">
        <w:lastRenderedPageBreak/>
        <w:t>Background</w:t>
      </w:r>
    </w:p>
    <w:p w:rsidR="006435E0" w:rsidRDefault="006435E0" w:rsidP="00D77B5E">
      <w:r>
        <w:t>The first question is about your background.</w:t>
      </w:r>
    </w:p>
    <w:p w:rsidR="006435E0" w:rsidRDefault="006435E0" w:rsidP="00D77B5E"/>
    <w:p w:rsidR="006435E0" w:rsidRDefault="006435E0" w:rsidP="00B743F8">
      <w:pPr>
        <w:pStyle w:val="ListParagraph"/>
        <w:numPr>
          <w:ilvl w:val="0"/>
          <w:numId w:val="85"/>
        </w:numPr>
      </w:pPr>
      <w:r>
        <w:t>How would you define your primary job role? (Choose one.)</w:t>
      </w:r>
    </w:p>
    <w:p w:rsidR="006435E0" w:rsidRDefault="006435E0" w:rsidP="00B743F8">
      <w:pPr>
        <w:pStyle w:val="ListParagraph"/>
        <w:numPr>
          <w:ilvl w:val="0"/>
          <w:numId w:val="41"/>
        </w:numPr>
      </w:pPr>
      <w:r>
        <w:t>Principal</w:t>
      </w:r>
    </w:p>
    <w:p w:rsidR="006435E0" w:rsidRDefault="006435E0" w:rsidP="00B743F8">
      <w:pPr>
        <w:pStyle w:val="ListParagraph"/>
        <w:numPr>
          <w:ilvl w:val="0"/>
          <w:numId w:val="41"/>
        </w:numPr>
      </w:pPr>
      <w:r>
        <w:t>Assistant Principal</w:t>
      </w:r>
    </w:p>
    <w:p w:rsidR="006435E0" w:rsidRDefault="006435E0" w:rsidP="00B743F8">
      <w:pPr>
        <w:pStyle w:val="ListParagraph"/>
        <w:numPr>
          <w:ilvl w:val="0"/>
          <w:numId w:val="41"/>
        </w:numPr>
      </w:pPr>
      <w:r>
        <w:t>District Data Coach</w:t>
      </w:r>
    </w:p>
    <w:p w:rsidR="006435E0" w:rsidRDefault="006435E0" w:rsidP="00B743F8">
      <w:pPr>
        <w:pStyle w:val="ListParagraph"/>
        <w:numPr>
          <w:ilvl w:val="0"/>
          <w:numId w:val="41"/>
        </w:numPr>
      </w:pPr>
      <w:r>
        <w:t>School Data Coach</w:t>
      </w:r>
    </w:p>
    <w:p w:rsidR="006435E0" w:rsidRDefault="006435E0" w:rsidP="00B743F8">
      <w:pPr>
        <w:pStyle w:val="ListParagraph"/>
        <w:numPr>
          <w:ilvl w:val="0"/>
          <w:numId w:val="41"/>
        </w:numPr>
      </w:pPr>
      <w:r>
        <w:t>District Academic Coach</w:t>
      </w:r>
    </w:p>
    <w:p w:rsidR="006435E0" w:rsidRDefault="006435E0" w:rsidP="00B743F8">
      <w:pPr>
        <w:pStyle w:val="ListParagraph"/>
        <w:numPr>
          <w:ilvl w:val="0"/>
          <w:numId w:val="41"/>
        </w:numPr>
      </w:pPr>
      <w:r>
        <w:t>School Academic Coach</w:t>
      </w:r>
    </w:p>
    <w:p w:rsidR="006435E0" w:rsidRDefault="006435E0" w:rsidP="00B743F8">
      <w:pPr>
        <w:pStyle w:val="ListParagraph"/>
        <w:numPr>
          <w:ilvl w:val="0"/>
          <w:numId w:val="41"/>
        </w:numPr>
      </w:pPr>
      <w:r>
        <w:t>District Technology Coach</w:t>
      </w:r>
    </w:p>
    <w:p w:rsidR="006435E0" w:rsidRDefault="006435E0" w:rsidP="00B743F8">
      <w:pPr>
        <w:pStyle w:val="ListParagraph"/>
        <w:numPr>
          <w:ilvl w:val="0"/>
          <w:numId w:val="41"/>
        </w:numPr>
      </w:pPr>
      <w:r>
        <w:t>School Technology Coach</w:t>
      </w:r>
    </w:p>
    <w:p w:rsidR="006435E0" w:rsidRDefault="006435E0" w:rsidP="00B743F8">
      <w:pPr>
        <w:pStyle w:val="ListParagraph"/>
        <w:numPr>
          <w:ilvl w:val="0"/>
          <w:numId w:val="41"/>
        </w:numPr>
      </w:pPr>
      <w:r>
        <w:t>Superintendent</w:t>
      </w:r>
    </w:p>
    <w:p w:rsidR="006435E0" w:rsidRDefault="006435E0" w:rsidP="00B743F8">
      <w:pPr>
        <w:pStyle w:val="ListParagraph"/>
        <w:numPr>
          <w:ilvl w:val="0"/>
          <w:numId w:val="41"/>
        </w:numPr>
      </w:pPr>
      <w:r>
        <w:t>Assistant Superintendent</w:t>
      </w:r>
    </w:p>
    <w:p w:rsidR="006435E0" w:rsidRDefault="006435E0" w:rsidP="00B743F8">
      <w:pPr>
        <w:pStyle w:val="ListParagraph"/>
        <w:numPr>
          <w:ilvl w:val="0"/>
          <w:numId w:val="41"/>
        </w:numPr>
      </w:pPr>
      <w:r>
        <w:t>Curriculum Coordinator</w:t>
      </w:r>
    </w:p>
    <w:p w:rsidR="006435E0" w:rsidRDefault="006435E0" w:rsidP="00B743F8">
      <w:pPr>
        <w:pStyle w:val="ListParagraph"/>
        <w:numPr>
          <w:ilvl w:val="0"/>
          <w:numId w:val="41"/>
        </w:numPr>
      </w:pPr>
      <w:r>
        <w:t>Special Education Coordinator</w:t>
      </w:r>
    </w:p>
    <w:p w:rsidR="006435E0" w:rsidRDefault="006435E0" w:rsidP="00B743F8">
      <w:pPr>
        <w:pStyle w:val="ListParagraph"/>
        <w:numPr>
          <w:ilvl w:val="0"/>
          <w:numId w:val="41"/>
        </w:numPr>
      </w:pPr>
      <w:r>
        <w:t>General Education Teacher</w:t>
      </w:r>
    </w:p>
    <w:p w:rsidR="006435E0" w:rsidRDefault="006435E0" w:rsidP="00B743F8">
      <w:pPr>
        <w:pStyle w:val="ListParagraph"/>
        <w:numPr>
          <w:ilvl w:val="0"/>
          <w:numId w:val="41"/>
        </w:numPr>
      </w:pPr>
      <w:r>
        <w:t>Special Education Teacher</w:t>
      </w:r>
    </w:p>
    <w:p w:rsidR="006435E0" w:rsidRDefault="006435E0" w:rsidP="00B743F8">
      <w:pPr>
        <w:pStyle w:val="ListParagraph"/>
        <w:numPr>
          <w:ilvl w:val="0"/>
          <w:numId w:val="41"/>
        </w:numPr>
      </w:pPr>
      <w:r>
        <w:t>English Language Learner (ELL) Teacher</w:t>
      </w:r>
    </w:p>
    <w:p w:rsidR="006435E0" w:rsidRDefault="006435E0" w:rsidP="00B743F8">
      <w:pPr>
        <w:pStyle w:val="ListParagraph"/>
        <w:numPr>
          <w:ilvl w:val="0"/>
          <w:numId w:val="41"/>
        </w:numPr>
      </w:pPr>
      <w:r>
        <w:t>Dual Language Learner (DLL) Teacher</w:t>
      </w:r>
    </w:p>
    <w:p w:rsidR="006435E0" w:rsidRDefault="006435E0" w:rsidP="00B743F8">
      <w:pPr>
        <w:pStyle w:val="ListParagraph"/>
        <w:numPr>
          <w:ilvl w:val="0"/>
          <w:numId w:val="41"/>
        </w:numPr>
      </w:pPr>
      <w:r>
        <w:t>English as a Second Language (ESL) Teacher</w:t>
      </w:r>
    </w:p>
    <w:p w:rsidR="006435E0" w:rsidRDefault="006435E0" w:rsidP="00B743F8">
      <w:pPr>
        <w:pStyle w:val="ListParagraph"/>
        <w:numPr>
          <w:ilvl w:val="0"/>
          <w:numId w:val="41"/>
        </w:numPr>
      </w:pPr>
      <w:r>
        <w:t>Career Vocational and Technical Education (CVTE) Teacher</w:t>
      </w:r>
    </w:p>
    <w:p w:rsidR="006435E0" w:rsidRDefault="006435E0" w:rsidP="00B743F8">
      <w:pPr>
        <w:pStyle w:val="ListParagraph"/>
        <w:numPr>
          <w:ilvl w:val="0"/>
          <w:numId w:val="41"/>
        </w:numPr>
      </w:pPr>
      <w:r>
        <w:t>District Technology/Data Coordinator</w:t>
      </w:r>
    </w:p>
    <w:p w:rsidR="006435E0" w:rsidRDefault="006435E0" w:rsidP="00B743F8">
      <w:pPr>
        <w:pStyle w:val="ListParagraph"/>
        <w:numPr>
          <w:ilvl w:val="0"/>
          <w:numId w:val="41"/>
        </w:numPr>
      </w:pPr>
      <w:r>
        <w:t>School Technology/Data Coordinator</w:t>
      </w:r>
    </w:p>
    <w:p w:rsidR="006435E0" w:rsidRDefault="006435E0" w:rsidP="00B743F8">
      <w:pPr>
        <w:pStyle w:val="ListParagraph"/>
        <w:numPr>
          <w:ilvl w:val="0"/>
          <w:numId w:val="41"/>
        </w:numPr>
      </w:pPr>
      <w:r>
        <w:t>Other District Administrator (not listed above)</w:t>
      </w:r>
    </w:p>
    <w:p w:rsidR="006435E0" w:rsidRDefault="006435E0" w:rsidP="00B743F8">
      <w:pPr>
        <w:pStyle w:val="ListParagraph"/>
        <w:numPr>
          <w:ilvl w:val="0"/>
          <w:numId w:val="41"/>
        </w:numPr>
      </w:pPr>
      <w:r>
        <w:t>Other role (Please specify.)</w:t>
      </w:r>
      <w:r w:rsidRPr="006A60F9">
        <w:rPr>
          <w:iCs/>
          <w:color w:val="000000"/>
          <w:sz w:val="20"/>
          <w:szCs w:val="20"/>
        </w:rPr>
        <w:t xml:space="preserve"> </w:t>
      </w:r>
      <w:r w:rsidRPr="004B06F2">
        <w:rPr>
          <w:iCs/>
          <w:color w:val="000000"/>
          <w:sz w:val="20"/>
          <w:szCs w:val="20"/>
        </w:rPr>
        <w:t>_________________________________</w:t>
      </w:r>
      <w:r>
        <w:rPr>
          <w:iCs/>
          <w:color w:val="000000"/>
          <w:sz w:val="20"/>
          <w:szCs w:val="20"/>
        </w:rPr>
        <w:t>__________________________</w:t>
      </w:r>
    </w:p>
    <w:p w:rsidR="006435E0" w:rsidRDefault="006435E0" w:rsidP="00D77B5E"/>
    <w:p w:rsidR="006435E0" w:rsidRDefault="006435E0" w:rsidP="006435E0">
      <w:pPr>
        <w:pStyle w:val="Heading3NOTOC"/>
      </w:pPr>
      <w:r>
        <w:t>Purpose of Edwin Analytics</w:t>
      </w:r>
    </w:p>
    <w:p w:rsidR="006435E0" w:rsidRDefault="006435E0"/>
    <w:p w:rsidR="006435E0" w:rsidRPr="006A434D" w:rsidRDefault="006435E0">
      <w:r w:rsidDel="00473C52">
        <w:t xml:space="preserve">The questions </w:t>
      </w:r>
      <w:r>
        <w:t xml:space="preserve">in this section </w:t>
      </w:r>
      <w:r w:rsidDel="00473C52">
        <w:t xml:space="preserve">are about the purpose of Edwin Analytics as you understand it.  </w:t>
      </w:r>
    </w:p>
    <w:p w:rsidR="006435E0" w:rsidRDefault="006435E0" w:rsidP="00D77B5E"/>
    <w:p w:rsidR="006435E0" w:rsidRDefault="006435E0" w:rsidP="00B743F8">
      <w:pPr>
        <w:pStyle w:val="ListParagraph"/>
        <w:numPr>
          <w:ilvl w:val="0"/>
          <w:numId w:val="85"/>
        </w:numPr>
      </w:pPr>
      <w:r>
        <w:t>To what extent do you agree or disagree with the following statements?</w:t>
      </w:r>
    </w:p>
    <w:p w:rsidR="006435E0" w:rsidRPr="00AF217A" w:rsidRDefault="006435E0" w:rsidP="00D77B5E">
      <w:pPr>
        <w:rPr>
          <w:sz w:val="12"/>
        </w:rPr>
      </w:pPr>
    </w:p>
    <w:tbl>
      <w:tblPr>
        <w:tblStyle w:val="TableGrid"/>
        <w:tblW w:w="0" w:type="auto"/>
        <w:tblLook w:val="04A0"/>
      </w:tblPr>
      <w:tblGrid>
        <w:gridCol w:w="3798"/>
        <w:gridCol w:w="1167"/>
        <w:gridCol w:w="778"/>
        <w:gridCol w:w="937"/>
        <w:gridCol w:w="1035"/>
        <w:gridCol w:w="1083"/>
      </w:tblGrid>
      <w:tr w:rsidR="006435E0" w:rsidRPr="00473C52" w:rsidTr="00D77B5E">
        <w:tc>
          <w:tcPr>
            <w:tcW w:w="3798" w:type="dxa"/>
          </w:tcPr>
          <w:p w:rsidR="006435E0" w:rsidRPr="001C6CF0" w:rsidRDefault="006435E0" w:rsidP="00D77B5E">
            <w:pPr>
              <w:spacing w:before="40" w:after="40"/>
              <w:rPr>
                <w:rFonts w:ascii="Times New Roman" w:hAnsi="Times New Roman" w:cs="Times New Roman"/>
              </w:rPr>
            </w:pPr>
          </w:p>
        </w:tc>
        <w:tc>
          <w:tcPr>
            <w:tcW w:w="1167" w:type="dxa"/>
            <w:vAlign w:val="center"/>
          </w:tcPr>
          <w:p w:rsidR="006435E0" w:rsidRPr="00CE5B39" w:rsidRDefault="006435E0" w:rsidP="00D77B5E">
            <w:pPr>
              <w:spacing w:before="40" w:after="40"/>
              <w:jc w:val="center"/>
              <w:rPr>
                <w:rFonts w:ascii="Times New Roman" w:hAnsi="Times New Roman" w:cs="Times New Roman"/>
                <w:b/>
              </w:rPr>
            </w:pPr>
            <w:r w:rsidRPr="00CE5B39">
              <w:rPr>
                <w:rFonts w:ascii="Times New Roman" w:hAnsi="Times New Roman" w:cs="Times New Roman"/>
                <w:b/>
              </w:rPr>
              <w:t>Strongly Agree</w:t>
            </w:r>
          </w:p>
        </w:tc>
        <w:tc>
          <w:tcPr>
            <w:tcW w:w="0" w:type="auto"/>
            <w:vAlign w:val="center"/>
          </w:tcPr>
          <w:p w:rsidR="006435E0" w:rsidRPr="00CE5B39" w:rsidRDefault="006435E0" w:rsidP="00D77B5E">
            <w:pPr>
              <w:spacing w:before="40" w:after="40"/>
              <w:jc w:val="center"/>
              <w:rPr>
                <w:rFonts w:ascii="Times New Roman" w:hAnsi="Times New Roman" w:cs="Times New Roman"/>
                <w:b/>
              </w:rPr>
            </w:pPr>
            <w:r w:rsidRPr="00CE5B39">
              <w:rPr>
                <w:rFonts w:ascii="Times New Roman" w:hAnsi="Times New Roman" w:cs="Times New Roman"/>
                <w:b/>
              </w:rPr>
              <w:t>Agree</w:t>
            </w:r>
          </w:p>
        </w:tc>
        <w:tc>
          <w:tcPr>
            <w:tcW w:w="0" w:type="auto"/>
            <w:vAlign w:val="center"/>
          </w:tcPr>
          <w:p w:rsidR="006435E0" w:rsidRPr="00CE5B39" w:rsidRDefault="006435E0" w:rsidP="00D77B5E">
            <w:pPr>
              <w:spacing w:before="40" w:after="40"/>
              <w:jc w:val="center"/>
              <w:rPr>
                <w:rFonts w:ascii="Times New Roman" w:hAnsi="Times New Roman" w:cs="Times New Roman"/>
                <w:b/>
              </w:rPr>
            </w:pPr>
            <w:r w:rsidRPr="00CE5B39">
              <w:rPr>
                <w:rFonts w:ascii="Times New Roman" w:hAnsi="Times New Roman" w:cs="Times New Roman"/>
                <w:b/>
              </w:rPr>
              <w:t>Neutral</w:t>
            </w:r>
          </w:p>
        </w:tc>
        <w:tc>
          <w:tcPr>
            <w:tcW w:w="0" w:type="auto"/>
            <w:vAlign w:val="center"/>
          </w:tcPr>
          <w:p w:rsidR="006435E0" w:rsidRPr="00CE5B39" w:rsidRDefault="006435E0" w:rsidP="00D77B5E">
            <w:pPr>
              <w:spacing w:before="40" w:after="40"/>
              <w:jc w:val="center"/>
              <w:rPr>
                <w:rFonts w:ascii="Times New Roman" w:hAnsi="Times New Roman" w:cs="Times New Roman"/>
                <w:b/>
              </w:rPr>
            </w:pPr>
            <w:r w:rsidRPr="00CE5B39">
              <w:rPr>
                <w:rFonts w:ascii="Times New Roman" w:hAnsi="Times New Roman" w:cs="Times New Roman"/>
                <w:b/>
              </w:rPr>
              <w:t>Disagree</w:t>
            </w:r>
          </w:p>
        </w:tc>
        <w:tc>
          <w:tcPr>
            <w:tcW w:w="1083" w:type="dxa"/>
            <w:vAlign w:val="center"/>
          </w:tcPr>
          <w:p w:rsidR="006435E0" w:rsidRPr="00CE5B39" w:rsidRDefault="006435E0" w:rsidP="00D77B5E">
            <w:pPr>
              <w:spacing w:before="40" w:after="40"/>
              <w:jc w:val="center"/>
              <w:rPr>
                <w:rFonts w:ascii="Times New Roman" w:hAnsi="Times New Roman" w:cs="Times New Roman"/>
                <w:b/>
              </w:rPr>
            </w:pPr>
            <w:r w:rsidRPr="00CE5B39">
              <w:rPr>
                <w:rFonts w:ascii="Times New Roman" w:hAnsi="Times New Roman" w:cs="Times New Roman"/>
                <w:b/>
              </w:rPr>
              <w:t>Strongly Disagree</w:t>
            </w:r>
          </w:p>
        </w:tc>
      </w:tr>
      <w:tr w:rsidR="006435E0" w:rsidRPr="001C6CF0" w:rsidTr="00D77B5E">
        <w:tc>
          <w:tcPr>
            <w:tcW w:w="3798" w:type="dxa"/>
          </w:tcPr>
          <w:p w:rsidR="006435E0" w:rsidRPr="001C6CF0" w:rsidRDefault="006435E0" w:rsidP="00D77B5E">
            <w:pPr>
              <w:spacing w:before="40" w:after="40"/>
              <w:rPr>
                <w:rFonts w:ascii="Times New Roman" w:hAnsi="Times New Roman" w:cs="Times New Roman"/>
              </w:rPr>
            </w:pPr>
            <w:r w:rsidRPr="001C6CF0">
              <w:rPr>
                <w:rFonts w:ascii="Times New Roman" w:hAnsi="Times New Roman" w:cs="Times New Roman"/>
              </w:rPr>
              <w:t xml:space="preserve">The </w:t>
            </w:r>
            <w:r w:rsidRPr="00551CFF">
              <w:rPr>
                <w:rFonts w:ascii="Times New Roman" w:hAnsi="Times New Roman" w:cs="Times New Roman"/>
                <w:b/>
              </w:rPr>
              <w:t>state</w:t>
            </w:r>
            <w:r w:rsidRPr="001C6CF0">
              <w:rPr>
                <w:rFonts w:ascii="Times New Roman" w:hAnsi="Times New Roman" w:cs="Times New Roman"/>
              </w:rPr>
              <w:t xml:space="preserve"> has clearly communicated the purpose of Edwin </w:t>
            </w:r>
            <w:r>
              <w:rPr>
                <w:rFonts w:ascii="Times New Roman" w:hAnsi="Times New Roman" w:cs="Times New Roman"/>
              </w:rPr>
              <w:t>Analytics</w:t>
            </w:r>
            <w:r w:rsidRPr="001C6CF0">
              <w:rPr>
                <w:rFonts w:ascii="Times New Roman" w:hAnsi="Times New Roman" w:cs="Times New Roman"/>
              </w:rPr>
              <w:t>.</w:t>
            </w:r>
          </w:p>
        </w:tc>
        <w:tc>
          <w:tcPr>
            <w:tcW w:w="1167" w:type="dxa"/>
          </w:tcPr>
          <w:p w:rsidR="006435E0" w:rsidRPr="001C6CF0" w:rsidRDefault="006435E0" w:rsidP="00D77B5E">
            <w:pPr>
              <w:spacing w:before="40" w:after="40"/>
              <w:rPr>
                <w:rFonts w:ascii="Times New Roman" w:hAnsi="Times New Roman" w:cs="Times New Roman"/>
              </w:rPr>
            </w:pPr>
          </w:p>
        </w:tc>
        <w:tc>
          <w:tcPr>
            <w:tcW w:w="0" w:type="auto"/>
          </w:tcPr>
          <w:p w:rsidR="006435E0" w:rsidRPr="001C6CF0" w:rsidRDefault="006435E0" w:rsidP="00D77B5E">
            <w:pPr>
              <w:spacing w:before="40" w:after="40"/>
              <w:rPr>
                <w:rFonts w:ascii="Times New Roman" w:hAnsi="Times New Roman" w:cs="Times New Roman"/>
              </w:rPr>
            </w:pPr>
          </w:p>
        </w:tc>
        <w:tc>
          <w:tcPr>
            <w:tcW w:w="0" w:type="auto"/>
          </w:tcPr>
          <w:p w:rsidR="006435E0" w:rsidRPr="001C6CF0" w:rsidRDefault="006435E0" w:rsidP="00D77B5E">
            <w:pPr>
              <w:spacing w:before="40" w:after="40"/>
              <w:rPr>
                <w:rFonts w:ascii="Times New Roman" w:hAnsi="Times New Roman" w:cs="Times New Roman"/>
              </w:rPr>
            </w:pPr>
          </w:p>
        </w:tc>
        <w:tc>
          <w:tcPr>
            <w:tcW w:w="0" w:type="auto"/>
          </w:tcPr>
          <w:p w:rsidR="006435E0" w:rsidRPr="001C6CF0" w:rsidRDefault="006435E0" w:rsidP="00D77B5E">
            <w:pPr>
              <w:spacing w:before="40" w:after="40"/>
              <w:rPr>
                <w:rFonts w:ascii="Times New Roman" w:hAnsi="Times New Roman" w:cs="Times New Roman"/>
              </w:rPr>
            </w:pPr>
          </w:p>
        </w:tc>
        <w:tc>
          <w:tcPr>
            <w:tcW w:w="1083" w:type="dxa"/>
          </w:tcPr>
          <w:p w:rsidR="006435E0" w:rsidRPr="001C6CF0" w:rsidRDefault="006435E0" w:rsidP="00D77B5E">
            <w:pPr>
              <w:spacing w:before="40" w:after="40"/>
              <w:rPr>
                <w:rFonts w:ascii="Times New Roman" w:hAnsi="Times New Roman" w:cs="Times New Roman"/>
              </w:rPr>
            </w:pPr>
          </w:p>
        </w:tc>
      </w:tr>
      <w:tr w:rsidR="006435E0" w:rsidRPr="0022135D" w:rsidTr="00D77B5E">
        <w:tc>
          <w:tcPr>
            <w:tcW w:w="3798" w:type="dxa"/>
            <w:vAlign w:val="center"/>
          </w:tcPr>
          <w:p w:rsidR="006435E0" w:rsidRPr="0022135D" w:rsidRDefault="006435E0" w:rsidP="00D77B5E">
            <w:pPr>
              <w:pStyle w:val="BodyText"/>
              <w:spacing w:before="40" w:after="40"/>
              <w:rPr>
                <w:rFonts w:ascii="Times New Roman" w:hAnsi="Times New Roman"/>
              </w:rPr>
            </w:pPr>
            <w:r w:rsidRPr="0022135D">
              <w:rPr>
                <w:rFonts w:ascii="Times New Roman" w:hAnsi="Times New Roman"/>
              </w:rPr>
              <w:t xml:space="preserve">The </w:t>
            </w:r>
            <w:r w:rsidRPr="00551CFF">
              <w:rPr>
                <w:rFonts w:ascii="Times New Roman" w:hAnsi="Times New Roman"/>
                <w:b/>
              </w:rPr>
              <w:t>district</w:t>
            </w:r>
            <w:r w:rsidRPr="0022135D">
              <w:rPr>
                <w:rFonts w:ascii="Times New Roman" w:hAnsi="Times New Roman"/>
              </w:rPr>
              <w:t xml:space="preserve"> has clearly communicated the purpose of Edwin </w:t>
            </w:r>
            <w:r>
              <w:rPr>
                <w:rFonts w:ascii="Times New Roman" w:hAnsi="Times New Roman"/>
              </w:rPr>
              <w:t>Analytics</w:t>
            </w:r>
            <w:r w:rsidRPr="0022135D">
              <w:rPr>
                <w:rFonts w:ascii="Times New Roman" w:hAnsi="Times New Roman"/>
              </w:rPr>
              <w:t>.</w:t>
            </w:r>
          </w:p>
        </w:tc>
        <w:tc>
          <w:tcPr>
            <w:tcW w:w="1167" w:type="dxa"/>
          </w:tcPr>
          <w:p w:rsidR="006435E0" w:rsidRPr="0022135D" w:rsidRDefault="006435E0" w:rsidP="00D77B5E">
            <w:pPr>
              <w:spacing w:before="40" w:after="40"/>
              <w:rPr>
                <w:rFonts w:ascii="Times New Roman" w:hAnsi="Times New Roman" w:cs="Times New Roman"/>
              </w:rPr>
            </w:pPr>
          </w:p>
        </w:tc>
        <w:tc>
          <w:tcPr>
            <w:tcW w:w="0" w:type="auto"/>
          </w:tcPr>
          <w:p w:rsidR="006435E0" w:rsidRPr="0022135D" w:rsidRDefault="006435E0" w:rsidP="00D77B5E">
            <w:pPr>
              <w:spacing w:before="40" w:after="40"/>
              <w:rPr>
                <w:rFonts w:ascii="Times New Roman" w:hAnsi="Times New Roman" w:cs="Times New Roman"/>
              </w:rPr>
            </w:pPr>
          </w:p>
        </w:tc>
        <w:tc>
          <w:tcPr>
            <w:tcW w:w="0" w:type="auto"/>
          </w:tcPr>
          <w:p w:rsidR="006435E0" w:rsidRPr="0022135D" w:rsidRDefault="006435E0" w:rsidP="00D77B5E">
            <w:pPr>
              <w:spacing w:before="40" w:after="40"/>
              <w:rPr>
                <w:rFonts w:ascii="Times New Roman" w:hAnsi="Times New Roman" w:cs="Times New Roman"/>
              </w:rPr>
            </w:pPr>
          </w:p>
        </w:tc>
        <w:tc>
          <w:tcPr>
            <w:tcW w:w="0" w:type="auto"/>
          </w:tcPr>
          <w:p w:rsidR="006435E0" w:rsidRPr="0022135D" w:rsidRDefault="006435E0" w:rsidP="00D77B5E">
            <w:pPr>
              <w:spacing w:before="40" w:after="40"/>
              <w:rPr>
                <w:rFonts w:ascii="Times New Roman" w:hAnsi="Times New Roman" w:cs="Times New Roman"/>
              </w:rPr>
            </w:pPr>
          </w:p>
        </w:tc>
        <w:tc>
          <w:tcPr>
            <w:tcW w:w="1083" w:type="dxa"/>
          </w:tcPr>
          <w:p w:rsidR="006435E0" w:rsidRPr="0022135D" w:rsidRDefault="006435E0" w:rsidP="00D77B5E">
            <w:pPr>
              <w:spacing w:before="40" w:after="40"/>
              <w:rPr>
                <w:rFonts w:ascii="Times New Roman" w:hAnsi="Times New Roman" w:cs="Times New Roman"/>
              </w:rPr>
            </w:pPr>
          </w:p>
        </w:tc>
      </w:tr>
    </w:tbl>
    <w:p w:rsidR="006435E0" w:rsidRDefault="006435E0" w:rsidP="00D77B5E"/>
    <w:p w:rsidR="006435E0" w:rsidRDefault="006435E0">
      <w:r>
        <w:br w:type="page"/>
      </w:r>
    </w:p>
    <w:p w:rsidR="006435E0" w:rsidRDefault="006435E0" w:rsidP="00B743F8">
      <w:pPr>
        <w:pStyle w:val="ListParagraph"/>
        <w:numPr>
          <w:ilvl w:val="0"/>
          <w:numId w:val="85"/>
        </w:numPr>
      </w:pPr>
      <w:r>
        <w:lastRenderedPageBreak/>
        <w:t>Which of the following are the major purposes of Edwin Analytics as expressed by the state? (Check all that apply.)</w:t>
      </w:r>
    </w:p>
    <w:p w:rsidR="006435E0" w:rsidRDefault="006435E0" w:rsidP="00B743F8">
      <w:pPr>
        <w:pStyle w:val="ListParagraph"/>
        <w:numPr>
          <w:ilvl w:val="0"/>
          <w:numId w:val="43"/>
        </w:numPr>
      </w:pPr>
      <w:r>
        <w:t>Giving educators a more comprehensive view of students, teachers, schools, districts, and the state</w:t>
      </w:r>
    </w:p>
    <w:p w:rsidR="006435E0" w:rsidRDefault="006435E0" w:rsidP="00B743F8">
      <w:pPr>
        <w:pStyle w:val="ListParagraph"/>
        <w:numPr>
          <w:ilvl w:val="0"/>
          <w:numId w:val="43"/>
        </w:numPr>
      </w:pPr>
      <w:r>
        <w:t>Providing timely and actionable information</w:t>
      </w:r>
    </w:p>
    <w:p w:rsidR="006435E0" w:rsidRDefault="006435E0" w:rsidP="00B743F8">
      <w:pPr>
        <w:pStyle w:val="ListParagraph"/>
        <w:numPr>
          <w:ilvl w:val="0"/>
          <w:numId w:val="43"/>
        </w:numPr>
      </w:pPr>
      <w:r>
        <w:t>Providing tools and resources that will help educators improve teaching and learning</w:t>
      </w:r>
    </w:p>
    <w:p w:rsidR="006435E0" w:rsidRDefault="006435E0" w:rsidP="00B743F8">
      <w:pPr>
        <w:pStyle w:val="ListParagraph"/>
        <w:numPr>
          <w:ilvl w:val="0"/>
          <w:numId w:val="43"/>
        </w:numPr>
      </w:pPr>
      <w:r>
        <w:t>Providing tools and resources that will help educators improve school readiness</w:t>
      </w:r>
    </w:p>
    <w:p w:rsidR="006435E0" w:rsidRDefault="006435E0" w:rsidP="00B743F8">
      <w:pPr>
        <w:pStyle w:val="ListParagraph"/>
        <w:numPr>
          <w:ilvl w:val="0"/>
          <w:numId w:val="43"/>
        </w:numPr>
      </w:pPr>
      <w:r>
        <w:t>Providing tools and resources that will help educators improve education outcomes</w:t>
      </w:r>
    </w:p>
    <w:p w:rsidR="006435E0" w:rsidRDefault="006435E0" w:rsidP="00B743F8">
      <w:pPr>
        <w:pStyle w:val="ListParagraph"/>
        <w:numPr>
          <w:ilvl w:val="0"/>
          <w:numId w:val="43"/>
        </w:numPr>
      </w:pPr>
      <w:r>
        <w:t>Decreasing achievement gaps</w:t>
      </w:r>
    </w:p>
    <w:p w:rsidR="006435E0" w:rsidRDefault="006435E0" w:rsidP="00B743F8">
      <w:pPr>
        <w:pStyle w:val="ListParagraph"/>
        <w:numPr>
          <w:ilvl w:val="0"/>
          <w:numId w:val="43"/>
        </w:numPr>
      </w:pPr>
      <w:r>
        <w:t>Other (Please specify.)</w:t>
      </w:r>
      <w:r w:rsidRPr="006A60F9">
        <w:rPr>
          <w:iCs/>
          <w:color w:val="000000"/>
          <w:sz w:val="20"/>
          <w:szCs w:val="20"/>
        </w:rPr>
        <w:t xml:space="preserve"> </w:t>
      </w:r>
      <w:r w:rsidRPr="004B06F2">
        <w:rPr>
          <w:iCs/>
          <w:color w:val="000000"/>
          <w:sz w:val="20"/>
          <w:szCs w:val="20"/>
        </w:rPr>
        <w:t>________________________________</w:t>
      </w:r>
      <w:r>
        <w:rPr>
          <w:iCs/>
          <w:color w:val="000000"/>
          <w:sz w:val="20"/>
          <w:szCs w:val="20"/>
        </w:rPr>
        <w:t>_______________________________</w:t>
      </w:r>
    </w:p>
    <w:p w:rsidR="006435E0" w:rsidRDefault="006435E0"/>
    <w:p w:rsidR="006435E0" w:rsidRPr="00912063" w:rsidRDefault="006435E0" w:rsidP="00B743F8">
      <w:pPr>
        <w:pStyle w:val="ListParagraph"/>
        <w:numPr>
          <w:ilvl w:val="0"/>
          <w:numId w:val="85"/>
        </w:numPr>
      </w:pPr>
      <w:r w:rsidRPr="00912063">
        <w:t>Which of the following are the major purposes of Edwin Analytics as expressed by your district? (Check all that apply.)</w:t>
      </w:r>
    </w:p>
    <w:p w:rsidR="006435E0" w:rsidRPr="00912063" w:rsidRDefault="006435E0" w:rsidP="00B743F8">
      <w:pPr>
        <w:numPr>
          <w:ilvl w:val="0"/>
          <w:numId w:val="86"/>
        </w:numPr>
      </w:pPr>
      <w:r w:rsidRPr="00912063">
        <w:t>Providing early intervention for students who are struggling</w:t>
      </w:r>
    </w:p>
    <w:p w:rsidR="006435E0" w:rsidRPr="00912063" w:rsidRDefault="006435E0" w:rsidP="00B743F8">
      <w:pPr>
        <w:numPr>
          <w:ilvl w:val="0"/>
          <w:numId w:val="86"/>
        </w:numPr>
      </w:pPr>
      <w:r w:rsidRPr="00912063">
        <w:t xml:space="preserve">Understanding if students are ready for school (in </w:t>
      </w:r>
      <w:r>
        <w:t>G</w:t>
      </w:r>
      <w:r w:rsidRPr="00912063">
        <w:t>rades K</w:t>
      </w:r>
      <w:r>
        <w:t>–</w:t>
      </w:r>
      <w:r w:rsidRPr="00912063">
        <w:t>3)</w:t>
      </w:r>
    </w:p>
    <w:p w:rsidR="006435E0" w:rsidRPr="00912063" w:rsidRDefault="006435E0" w:rsidP="00B743F8">
      <w:pPr>
        <w:numPr>
          <w:ilvl w:val="0"/>
          <w:numId w:val="86"/>
        </w:numPr>
      </w:pPr>
      <w:r w:rsidRPr="00912063">
        <w:t>Understanding if students are ready for college</w:t>
      </w:r>
    </w:p>
    <w:p w:rsidR="006435E0" w:rsidRPr="00912063" w:rsidRDefault="006435E0" w:rsidP="00B743F8">
      <w:pPr>
        <w:numPr>
          <w:ilvl w:val="0"/>
          <w:numId w:val="86"/>
        </w:numPr>
      </w:pPr>
      <w:r w:rsidRPr="00912063">
        <w:t>Understanding how past students have done in postsecondary education</w:t>
      </w:r>
    </w:p>
    <w:p w:rsidR="006435E0" w:rsidRPr="00912063" w:rsidRDefault="006435E0" w:rsidP="00B743F8">
      <w:pPr>
        <w:numPr>
          <w:ilvl w:val="0"/>
          <w:numId w:val="86"/>
        </w:numPr>
      </w:pPr>
      <w:r w:rsidRPr="00912063">
        <w:t>Understanding district finances</w:t>
      </w:r>
    </w:p>
    <w:p w:rsidR="006435E0" w:rsidRPr="00912063" w:rsidRDefault="006435E0" w:rsidP="00B743F8">
      <w:pPr>
        <w:numPr>
          <w:ilvl w:val="0"/>
          <w:numId w:val="86"/>
        </w:numPr>
      </w:pPr>
      <w:r w:rsidRPr="00912063">
        <w:t>Tracking assessment results</w:t>
      </w:r>
    </w:p>
    <w:p w:rsidR="006435E0" w:rsidRPr="00912063" w:rsidRDefault="006435E0" w:rsidP="00B743F8">
      <w:pPr>
        <w:numPr>
          <w:ilvl w:val="0"/>
          <w:numId w:val="86"/>
        </w:numPr>
      </w:pPr>
      <w:r w:rsidRPr="00912063">
        <w:t>Identifying gaps in curriculum</w:t>
      </w:r>
    </w:p>
    <w:p w:rsidR="006435E0" w:rsidRPr="00912063" w:rsidRDefault="006435E0" w:rsidP="00B743F8">
      <w:pPr>
        <w:numPr>
          <w:ilvl w:val="0"/>
          <w:numId w:val="86"/>
        </w:numPr>
      </w:pPr>
      <w:r w:rsidRPr="00912063">
        <w:t>Identifying achievement gaps</w:t>
      </w:r>
    </w:p>
    <w:p w:rsidR="006435E0" w:rsidRDefault="006435E0" w:rsidP="00B743F8">
      <w:pPr>
        <w:pStyle w:val="ListParagraph"/>
        <w:numPr>
          <w:ilvl w:val="0"/>
          <w:numId w:val="86"/>
        </w:numPr>
      </w:pPr>
      <w:r w:rsidRPr="00912063">
        <w:t>Other (Please specify</w:t>
      </w:r>
      <w:r>
        <w:t>.</w:t>
      </w:r>
      <w:r w:rsidRPr="00912063">
        <w:t>)</w:t>
      </w:r>
      <w:r w:rsidRPr="006A60F9">
        <w:rPr>
          <w:iCs/>
          <w:color w:val="000000"/>
          <w:sz w:val="20"/>
          <w:szCs w:val="20"/>
        </w:rPr>
        <w:t xml:space="preserve"> </w:t>
      </w:r>
      <w:r w:rsidRPr="004B06F2">
        <w:rPr>
          <w:iCs/>
          <w:color w:val="000000"/>
          <w:sz w:val="20"/>
          <w:szCs w:val="20"/>
        </w:rPr>
        <w:t>______________________________</w:t>
      </w:r>
      <w:r>
        <w:rPr>
          <w:iCs/>
          <w:color w:val="000000"/>
          <w:sz w:val="20"/>
          <w:szCs w:val="20"/>
        </w:rPr>
        <w:t>______________________________</w:t>
      </w:r>
      <w:r w:rsidRPr="004B06F2">
        <w:rPr>
          <w:iCs/>
          <w:color w:val="000000"/>
          <w:sz w:val="20"/>
          <w:szCs w:val="20"/>
        </w:rPr>
        <w:t>___</w:t>
      </w:r>
    </w:p>
    <w:p w:rsidR="006435E0" w:rsidRDefault="006435E0" w:rsidP="00D77B5E"/>
    <w:p w:rsidR="006435E0" w:rsidRPr="00FA5BB9" w:rsidRDefault="006435E0" w:rsidP="006435E0">
      <w:pPr>
        <w:pStyle w:val="Heading3NOTOC"/>
      </w:pPr>
      <w:r>
        <w:t>Expectations and Communication about Edwin Analytics</w:t>
      </w:r>
    </w:p>
    <w:p w:rsidR="006435E0" w:rsidRDefault="006435E0" w:rsidP="00D77B5E"/>
    <w:p w:rsidR="006435E0" w:rsidRPr="00217EAE" w:rsidRDefault="006435E0" w:rsidP="00B743F8">
      <w:pPr>
        <w:pStyle w:val="ListParagraph"/>
        <w:numPr>
          <w:ilvl w:val="0"/>
          <w:numId w:val="85"/>
        </w:numPr>
      </w:pPr>
      <w:r w:rsidRPr="00217EAE">
        <w:t>Which of the following types of reports from Edwin Analytics does your district expect you to use? (Check all that apply.)</w:t>
      </w:r>
    </w:p>
    <w:p w:rsidR="006435E0" w:rsidRDefault="006435E0" w:rsidP="00B743F8">
      <w:pPr>
        <w:pStyle w:val="ListParagraph"/>
        <w:numPr>
          <w:ilvl w:val="0"/>
          <w:numId w:val="87"/>
        </w:numPr>
      </w:pPr>
      <w:r>
        <w:t>Achievement Analysis</w:t>
      </w:r>
    </w:p>
    <w:p w:rsidR="006435E0" w:rsidRDefault="006435E0" w:rsidP="00B743F8">
      <w:pPr>
        <w:pStyle w:val="ListParagraph"/>
        <w:numPr>
          <w:ilvl w:val="0"/>
          <w:numId w:val="87"/>
        </w:numPr>
      </w:pPr>
      <w:r>
        <w:t>Item Analysis</w:t>
      </w:r>
    </w:p>
    <w:p w:rsidR="006435E0" w:rsidRPr="00217EAE" w:rsidRDefault="006435E0" w:rsidP="00B743F8">
      <w:pPr>
        <w:pStyle w:val="ListParagraph"/>
        <w:numPr>
          <w:ilvl w:val="0"/>
          <w:numId w:val="87"/>
        </w:numPr>
      </w:pPr>
      <w:r>
        <w:t>Student Growth Analysis</w:t>
      </w:r>
    </w:p>
    <w:p w:rsidR="006435E0" w:rsidRDefault="006435E0" w:rsidP="00B743F8">
      <w:pPr>
        <w:pStyle w:val="ListParagraph"/>
        <w:numPr>
          <w:ilvl w:val="0"/>
          <w:numId w:val="87"/>
        </w:numPr>
      </w:pPr>
      <w:r>
        <w:t>Curriculum Analysis</w:t>
      </w:r>
    </w:p>
    <w:p w:rsidR="006435E0" w:rsidRPr="00217EAE" w:rsidRDefault="006435E0" w:rsidP="00B743F8">
      <w:pPr>
        <w:pStyle w:val="ListParagraph"/>
        <w:numPr>
          <w:ilvl w:val="0"/>
          <w:numId w:val="87"/>
        </w:numPr>
      </w:pPr>
      <w:r w:rsidRPr="00217EAE">
        <w:t xml:space="preserve">Early Warning Indicators </w:t>
      </w:r>
      <w:r>
        <w:t>(EWIS)</w:t>
      </w:r>
    </w:p>
    <w:p w:rsidR="006435E0" w:rsidRDefault="006435E0" w:rsidP="00B743F8">
      <w:pPr>
        <w:pStyle w:val="ListParagraph"/>
        <w:numPr>
          <w:ilvl w:val="0"/>
          <w:numId w:val="87"/>
        </w:numPr>
      </w:pPr>
      <w:r w:rsidRPr="00217EAE">
        <w:t xml:space="preserve">Postsecondary </w:t>
      </w:r>
      <w:r>
        <w:t>Analysis</w:t>
      </w:r>
    </w:p>
    <w:p w:rsidR="006435E0" w:rsidRPr="00217EAE" w:rsidRDefault="006435E0" w:rsidP="00B743F8">
      <w:pPr>
        <w:pStyle w:val="ListParagraph"/>
        <w:numPr>
          <w:ilvl w:val="0"/>
          <w:numId w:val="87"/>
        </w:numPr>
      </w:pPr>
      <w:r>
        <w:t>Classroom Analysis</w:t>
      </w:r>
    </w:p>
    <w:p w:rsidR="006435E0" w:rsidRPr="00217EAE" w:rsidRDefault="006435E0" w:rsidP="00B743F8">
      <w:pPr>
        <w:pStyle w:val="ListParagraph"/>
        <w:numPr>
          <w:ilvl w:val="0"/>
          <w:numId w:val="87"/>
        </w:numPr>
      </w:pPr>
      <w:r w:rsidRPr="00217EAE">
        <w:t xml:space="preserve">Enrollment </w:t>
      </w:r>
      <w:r>
        <w:t>Indicators</w:t>
      </w:r>
      <w:r w:rsidRPr="00217EAE">
        <w:t xml:space="preserve"> (attendance, demographics, educational environment</w:t>
      </w:r>
      <w:r>
        <w:t>, retention, suspension</w:t>
      </w:r>
      <w:r w:rsidRPr="00217EAE">
        <w:t>)</w:t>
      </w:r>
    </w:p>
    <w:p w:rsidR="006435E0" w:rsidRDefault="006435E0" w:rsidP="00B743F8">
      <w:pPr>
        <w:pStyle w:val="ListParagraph"/>
        <w:numPr>
          <w:ilvl w:val="0"/>
          <w:numId w:val="87"/>
        </w:numPr>
      </w:pPr>
      <w:r w:rsidRPr="00217EAE">
        <w:t xml:space="preserve">Staffing </w:t>
      </w:r>
      <w:r>
        <w:t>Indicators</w:t>
      </w:r>
    </w:p>
    <w:p w:rsidR="006435E0" w:rsidRPr="00217EAE" w:rsidRDefault="006435E0" w:rsidP="00B743F8">
      <w:pPr>
        <w:pStyle w:val="ListParagraph"/>
        <w:numPr>
          <w:ilvl w:val="0"/>
          <w:numId w:val="87"/>
        </w:numPr>
      </w:pPr>
      <w:r>
        <w:t>Financial Indicators</w:t>
      </w:r>
    </w:p>
    <w:p w:rsidR="006435E0" w:rsidRDefault="006435E0" w:rsidP="00B743F8">
      <w:pPr>
        <w:pStyle w:val="ListParagraph"/>
        <w:numPr>
          <w:ilvl w:val="0"/>
          <w:numId w:val="87"/>
        </w:numPr>
      </w:pPr>
      <w:r w:rsidRPr="00217EAE">
        <w:t>Other (</w:t>
      </w:r>
      <w:r>
        <w:t xml:space="preserve">Please </w:t>
      </w:r>
      <w:r w:rsidRPr="00217EAE">
        <w:t>specify</w:t>
      </w:r>
      <w:r>
        <w:t>.</w:t>
      </w:r>
      <w:r w:rsidRPr="00217EAE">
        <w:t>)</w:t>
      </w:r>
      <w:r w:rsidRPr="006A60F9">
        <w:rPr>
          <w:iCs/>
          <w:color w:val="000000"/>
          <w:sz w:val="20"/>
          <w:szCs w:val="20"/>
        </w:rPr>
        <w:t xml:space="preserve"> </w:t>
      </w:r>
      <w:r w:rsidRPr="004B06F2">
        <w:rPr>
          <w:iCs/>
          <w:color w:val="000000"/>
          <w:sz w:val="20"/>
          <w:szCs w:val="20"/>
        </w:rPr>
        <w:t>_________________________________</w:t>
      </w:r>
      <w:r>
        <w:rPr>
          <w:iCs/>
          <w:color w:val="000000"/>
          <w:sz w:val="20"/>
          <w:szCs w:val="20"/>
        </w:rPr>
        <w:t>______________________________</w:t>
      </w:r>
    </w:p>
    <w:p w:rsidR="006435E0" w:rsidRPr="00AF217A" w:rsidRDefault="006435E0" w:rsidP="00D77B5E">
      <w:pPr>
        <w:rPr>
          <w:sz w:val="20"/>
        </w:rPr>
      </w:pPr>
    </w:p>
    <w:p w:rsidR="006435E0" w:rsidRDefault="006435E0">
      <w:r>
        <w:br w:type="page"/>
      </w:r>
    </w:p>
    <w:p w:rsidR="006435E0" w:rsidRDefault="006435E0" w:rsidP="00B743F8">
      <w:pPr>
        <w:pStyle w:val="ListParagraph"/>
        <w:numPr>
          <w:ilvl w:val="0"/>
          <w:numId w:val="85"/>
        </w:numPr>
        <w:spacing w:after="120"/>
        <w:contextualSpacing w:val="0"/>
      </w:pPr>
      <w:r w:rsidDel="001B2F55">
        <w:lastRenderedPageBreak/>
        <w:t xml:space="preserve">The next questions are about information you have received about Edwin Analytics.  </w:t>
      </w:r>
      <w:r>
        <w:t>Please indicate Yes or No for the following statements.</w:t>
      </w:r>
    </w:p>
    <w:tbl>
      <w:tblPr>
        <w:tblStyle w:val="TableGrid"/>
        <w:tblW w:w="0" w:type="auto"/>
        <w:tblLook w:val="04A0"/>
      </w:tblPr>
      <w:tblGrid>
        <w:gridCol w:w="8532"/>
        <w:gridCol w:w="559"/>
        <w:gridCol w:w="485"/>
      </w:tblGrid>
      <w:tr w:rsidR="006435E0" w:rsidRPr="00E035D0" w:rsidTr="00D77B5E">
        <w:tc>
          <w:tcPr>
            <w:tcW w:w="0" w:type="auto"/>
          </w:tcPr>
          <w:p w:rsidR="006435E0" w:rsidRPr="00E035D0" w:rsidRDefault="006435E0" w:rsidP="00D77B5E">
            <w:pPr>
              <w:spacing w:before="40" w:after="40"/>
              <w:rPr>
                <w:rFonts w:ascii="Times New Roman" w:hAnsi="Times New Roman" w:cs="Times New Roman"/>
              </w:rPr>
            </w:pPr>
          </w:p>
        </w:tc>
        <w:tc>
          <w:tcPr>
            <w:tcW w:w="0" w:type="auto"/>
          </w:tcPr>
          <w:p w:rsidR="006435E0" w:rsidRPr="00CE5B39" w:rsidRDefault="006435E0" w:rsidP="00D77B5E">
            <w:pPr>
              <w:spacing w:before="40" w:after="40"/>
              <w:rPr>
                <w:rFonts w:ascii="Times New Roman" w:hAnsi="Times New Roman" w:cs="Times New Roman"/>
                <w:b/>
              </w:rPr>
            </w:pPr>
            <w:r w:rsidRPr="00CE5B39">
              <w:rPr>
                <w:rFonts w:ascii="Times New Roman" w:hAnsi="Times New Roman" w:cs="Times New Roman"/>
                <w:b/>
              </w:rPr>
              <w:t>Yes</w:t>
            </w:r>
          </w:p>
        </w:tc>
        <w:tc>
          <w:tcPr>
            <w:tcW w:w="0" w:type="auto"/>
          </w:tcPr>
          <w:p w:rsidR="006435E0" w:rsidRPr="00CE5B39" w:rsidRDefault="006435E0" w:rsidP="00D77B5E">
            <w:pPr>
              <w:spacing w:before="40" w:after="40"/>
              <w:rPr>
                <w:rFonts w:ascii="Times New Roman" w:hAnsi="Times New Roman" w:cs="Times New Roman"/>
                <w:b/>
              </w:rPr>
            </w:pPr>
            <w:r w:rsidRPr="00CE5B39">
              <w:rPr>
                <w:rFonts w:ascii="Times New Roman" w:hAnsi="Times New Roman" w:cs="Times New Roman"/>
                <w:b/>
              </w:rPr>
              <w:t>No</w:t>
            </w:r>
          </w:p>
        </w:tc>
      </w:tr>
      <w:tr w:rsidR="006435E0" w:rsidRPr="00E035D0" w:rsidTr="00D77B5E">
        <w:tc>
          <w:tcPr>
            <w:tcW w:w="0" w:type="auto"/>
            <w:vAlign w:val="center"/>
          </w:tcPr>
          <w:p w:rsidR="006435E0" w:rsidRPr="00294B8E" w:rsidRDefault="006435E0" w:rsidP="00D77B5E">
            <w:pPr>
              <w:pStyle w:val="BodyText"/>
              <w:spacing w:before="40" w:after="40"/>
              <w:rPr>
                <w:rFonts w:ascii="Times New Roman" w:hAnsi="Times New Roman"/>
              </w:rPr>
            </w:pPr>
            <w:r w:rsidRPr="00294B8E">
              <w:rPr>
                <w:rFonts w:ascii="Times New Roman" w:hAnsi="Times New Roman"/>
              </w:rPr>
              <w:t>I received information about Edwin Analytics training opportunities</w:t>
            </w:r>
            <w:r>
              <w:rPr>
                <w:rFonts w:ascii="Times New Roman" w:hAnsi="Times New Roman"/>
              </w:rPr>
              <w:t xml:space="preserve"> from ESE and/or my district</w:t>
            </w:r>
            <w:r w:rsidRPr="00294B8E">
              <w:rPr>
                <w:rFonts w:ascii="Times New Roman" w:hAnsi="Times New Roman"/>
              </w:rPr>
              <w:t>.</w:t>
            </w:r>
          </w:p>
        </w:tc>
        <w:tc>
          <w:tcPr>
            <w:tcW w:w="0" w:type="auto"/>
          </w:tcPr>
          <w:p w:rsidR="006435E0" w:rsidRPr="00E035D0" w:rsidRDefault="006435E0" w:rsidP="00D77B5E">
            <w:pPr>
              <w:spacing w:before="40" w:after="40"/>
              <w:rPr>
                <w:rFonts w:ascii="Times New Roman" w:hAnsi="Times New Roman" w:cs="Times New Roman"/>
              </w:rPr>
            </w:pPr>
          </w:p>
        </w:tc>
        <w:tc>
          <w:tcPr>
            <w:tcW w:w="0" w:type="auto"/>
          </w:tcPr>
          <w:p w:rsidR="006435E0" w:rsidRPr="00E035D0" w:rsidRDefault="006435E0" w:rsidP="00D77B5E">
            <w:pPr>
              <w:spacing w:before="40" w:after="40"/>
              <w:rPr>
                <w:rFonts w:ascii="Times New Roman" w:hAnsi="Times New Roman" w:cs="Times New Roman"/>
              </w:rPr>
            </w:pPr>
          </w:p>
        </w:tc>
      </w:tr>
      <w:tr w:rsidR="006435E0" w:rsidRPr="00E035D0" w:rsidTr="00D77B5E">
        <w:tc>
          <w:tcPr>
            <w:tcW w:w="0" w:type="auto"/>
            <w:vAlign w:val="center"/>
          </w:tcPr>
          <w:p w:rsidR="006435E0" w:rsidRPr="00294B8E" w:rsidRDefault="006435E0" w:rsidP="00D77B5E">
            <w:pPr>
              <w:pStyle w:val="BodyText"/>
              <w:spacing w:before="40" w:after="40"/>
              <w:rPr>
                <w:rFonts w:ascii="Times New Roman" w:hAnsi="Times New Roman"/>
              </w:rPr>
            </w:pPr>
            <w:r w:rsidRPr="00294B8E">
              <w:rPr>
                <w:rFonts w:ascii="Times New Roman" w:hAnsi="Times New Roman"/>
              </w:rPr>
              <w:t>I received information about Edwin Analytics webinars.</w:t>
            </w:r>
          </w:p>
        </w:tc>
        <w:tc>
          <w:tcPr>
            <w:tcW w:w="0" w:type="auto"/>
          </w:tcPr>
          <w:p w:rsidR="006435E0" w:rsidRPr="00E035D0" w:rsidRDefault="006435E0" w:rsidP="00D77B5E">
            <w:pPr>
              <w:spacing w:before="40" w:after="40"/>
            </w:pPr>
          </w:p>
        </w:tc>
        <w:tc>
          <w:tcPr>
            <w:tcW w:w="0" w:type="auto"/>
          </w:tcPr>
          <w:p w:rsidR="006435E0" w:rsidRPr="00E035D0" w:rsidRDefault="006435E0" w:rsidP="00D77B5E">
            <w:pPr>
              <w:spacing w:before="40" w:after="40"/>
            </w:pPr>
          </w:p>
        </w:tc>
      </w:tr>
      <w:tr w:rsidR="006435E0" w:rsidRPr="00E035D0" w:rsidTr="00D77B5E">
        <w:tc>
          <w:tcPr>
            <w:tcW w:w="0" w:type="auto"/>
            <w:vAlign w:val="center"/>
          </w:tcPr>
          <w:p w:rsidR="006435E0" w:rsidRPr="00294B8E" w:rsidRDefault="006435E0" w:rsidP="00D77B5E">
            <w:pPr>
              <w:pStyle w:val="BodyText"/>
              <w:spacing w:before="40" w:after="40"/>
              <w:rPr>
                <w:rFonts w:ascii="Times New Roman" w:hAnsi="Times New Roman"/>
              </w:rPr>
            </w:pPr>
            <w:r w:rsidRPr="00294B8E">
              <w:rPr>
                <w:rFonts w:ascii="Times New Roman" w:hAnsi="Times New Roman"/>
              </w:rPr>
              <w:t>I received information about Edwin Analytics EWIS video tutorials.</w:t>
            </w:r>
          </w:p>
        </w:tc>
        <w:tc>
          <w:tcPr>
            <w:tcW w:w="0" w:type="auto"/>
          </w:tcPr>
          <w:p w:rsidR="006435E0" w:rsidRPr="00E035D0" w:rsidRDefault="006435E0" w:rsidP="00D77B5E">
            <w:pPr>
              <w:spacing w:before="40" w:after="40"/>
            </w:pPr>
          </w:p>
        </w:tc>
        <w:tc>
          <w:tcPr>
            <w:tcW w:w="0" w:type="auto"/>
          </w:tcPr>
          <w:p w:rsidR="006435E0" w:rsidRPr="00E035D0" w:rsidRDefault="006435E0" w:rsidP="00D77B5E">
            <w:pPr>
              <w:spacing w:before="40" w:after="40"/>
            </w:pPr>
          </w:p>
        </w:tc>
      </w:tr>
      <w:tr w:rsidR="006435E0" w:rsidRPr="00E035D0" w:rsidTr="00D77B5E">
        <w:tc>
          <w:tcPr>
            <w:tcW w:w="0" w:type="auto"/>
          </w:tcPr>
          <w:p w:rsidR="006435E0" w:rsidRPr="00E035D0" w:rsidRDefault="006435E0" w:rsidP="00D77B5E">
            <w:pPr>
              <w:spacing w:before="40" w:after="40"/>
              <w:rPr>
                <w:rFonts w:ascii="Times New Roman" w:hAnsi="Times New Roman" w:cs="Times New Roman"/>
              </w:rPr>
            </w:pPr>
            <w:r w:rsidRPr="00E035D0">
              <w:rPr>
                <w:rFonts w:ascii="Times New Roman" w:hAnsi="Times New Roman" w:cs="Times New Roman"/>
              </w:rPr>
              <w:t xml:space="preserve">I </w:t>
            </w:r>
            <w:r>
              <w:rPr>
                <w:rFonts w:ascii="Times New Roman" w:hAnsi="Times New Roman" w:cs="Times New Roman"/>
              </w:rPr>
              <w:t>have visited ESE’s Edwin website</w:t>
            </w:r>
            <w:r w:rsidRPr="00E035D0">
              <w:rPr>
                <w:rFonts w:ascii="Times New Roman" w:hAnsi="Times New Roman" w:cs="Times New Roman"/>
              </w:rPr>
              <w:t xml:space="preserve">. </w:t>
            </w:r>
          </w:p>
        </w:tc>
        <w:tc>
          <w:tcPr>
            <w:tcW w:w="0" w:type="auto"/>
          </w:tcPr>
          <w:p w:rsidR="006435E0" w:rsidRPr="00E035D0" w:rsidRDefault="006435E0" w:rsidP="00D77B5E">
            <w:pPr>
              <w:spacing w:before="40" w:after="40"/>
              <w:rPr>
                <w:rFonts w:ascii="Times New Roman" w:hAnsi="Times New Roman" w:cs="Times New Roman"/>
              </w:rPr>
            </w:pPr>
          </w:p>
        </w:tc>
        <w:tc>
          <w:tcPr>
            <w:tcW w:w="0" w:type="auto"/>
          </w:tcPr>
          <w:p w:rsidR="006435E0" w:rsidRPr="00E035D0" w:rsidRDefault="006435E0" w:rsidP="00D77B5E">
            <w:pPr>
              <w:spacing w:before="40" w:after="40"/>
              <w:rPr>
                <w:rFonts w:ascii="Times New Roman" w:hAnsi="Times New Roman" w:cs="Times New Roman"/>
              </w:rPr>
            </w:pPr>
          </w:p>
        </w:tc>
      </w:tr>
    </w:tbl>
    <w:p w:rsidR="006435E0" w:rsidRDefault="006435E0" w:rsidP="00D77B5E"/>
    <w:p w:rsidR="006435E0" w:rsidRPr="00FA5BB9" w:rsidRDefault="006435E0" w:rsidP="006435E0">
      <w:pPr>
        <w:pStyle w:val="Heading3NOTOC"/>
      </w:pPr>
      <w:proofErr w:type="gramStart"/>
      <w:r>
        <w:t>Your</w:t>
      </w:r>
      <w:proofErr w:type="gramEnd"/>
      <w:r>
        <w:t xml:space="preserve"> Use of Edwin Analytics</w:t>
      </w:r>
    </w:p>
    <w:p w:rsidR="006435E0" w:rsidRDefault="006435E0" w:rsidP="00B743F8">
      <w:pPr>
        <w:pStyle w:val="ListParagraph"/>
        <w:numPr>
          <w:ilvl w:val="0"/>
          <w:numId w:val="85"/>
        </w:numPr>
      </w:pPr>
      <w:r w:rsidRPr="005C519A">
        <w:t xml:space="preserve">How often have you used Edwin Analytics </w:t>
      </w:r>
      <w:r>
        <w:t>in the past</w:t>
      </w:r>
      <w:r w:rsidRPr="005C519A">
        <w:t xml:space="preserve"> year?</w:t>
      </w:r>
    </w:p>
    <w:p w:rsidR="006435E0" w:rsidRDefault="006435E0" w:rsidP="00B743F8">
      <w:pPr>
        <w:pStyle w:val="ListParagraph"/>
        <w:numPr>
          <w:ilvl w:val="0"/>
          <w:numId w:val="88"/>
        </w:numPr>
      </w:pPr>
      <w:r>
        <w:t>Never</w:t>
      </w:r>
    </w:p>
    <w:p w:rsidR="006435E0" w:rsidRDefault="006435E0" w:rsidP="00B743F8">
      <w:pPr>
        <w:pStyle w:val="ListParagraph"/>
        <w:numPr>
          <w:ilvl w:val="0"/>
          <w:numId w:val="88"/>
        </w:numPr>
      </w:pPr>
      <w:r>
        <w:t>Occasionally</w:t>
      </w:r>
    </w:p>
    <w:p w:rsidR="006435E0" w:rsidRDefault="006435E0" w:rsidP="00B743F8">
      <w:pPr>
        <w:pStyle w:val="ListParagraph"/>
        <w:numPr>
          <w:ilvl w:val="0"/>
          <w:numId w:val="88"/>
        </w:numPr>
      </w:pPr>
      <w:r>
        <w:t>Somewhat frequently</w:t>
      </w:r>
    </w:p>
    <w:p w:rsidR="006435E0" w:rsidRDefault="006435E0" w:rsidP="00B743F8">
      <w:pPr>
        <w:pStyle w:val="ListParagraph"/>
        <w:numPr>
          <w:ilvl w:val="0"/>
          <w:numId w:val="88"/>
        </w:numPr>
      </w:pPr>
      <w:r>
        <w:t>Very frequently</w:t>
      </w:r>
    </w:p>
    <w:p w:rsidR="006435E0" w:rsidRDefault="006435E0"/>
    <w:p w:rsidR="006435E0" w:rsidRPr="005C519A" w:rsidRDefault="006435E0" w:rsidP="00B743F8">
      <w:pPr>
        <w:pStyle w:val="ListParagraph"/>
        <w:numPr>
          <w:ilvl w:val="0"/>
          <w:numId w:val="85"/>
        </w:numPr>
      </w:pPr>
      <w:r w:rsidRPr="005C519A">
        <w:t>When do you typically use Edwin Analytics? (Check all that apply.)</w:t>
      </w:r>
    </w:p>
    <w:p w:rsidR="006435E0" w:rsidRPr="005C519A" w:rsidRDefault="006435E0" w:rsidP="00B743F8">
      <w:pPr>
        <w:pStyle w:val="ListParagraph"/>
        <w:numPr>
          <w:ilvl w:val="0"/>
          <w:numId w:val="89"/>
        </w:numPr>
      </w:pPr>
      <w:r w:rsidRPr="005C519A">
        <w:t>In the summer before the school year starts</w:t>
      </w:r>
    </w:p>
    <w:p w:rsidR="006435E0" w:rsidRPr="005C519A" w:rsidRDefault="006435E0" w:rsidP="00B743F8">
      <w:pPr>
        <w:pStyle w:val="ListParagraph"/>
        <w:numPr>
          <w:ilvl w:val="0"/>
          <w:numId w:val="89"/>
        </w:numPr>
      </w:pPr>
      <w:r w:rsidRPr="005C519A">
        <w:t>At the beginning of the school year</w:t>
      </w:r>
    </w:p>
    <w:p w:rsidR="006435E0" w:rsidRPr="005C519A" w:rsidRDefault="006435E0" w:rsidP="00B743F8">
      <w:pPr>
        <w:pStyle w:val="ListParagraph"/>
        <w:numPr>
          <w:ilvl w:val="0"/>
          <w:numId w:val="89"/>
        </w:numPr>
      </w:pPr>
      <w:r w:rsidRPr="005C519A">
        <w:t>At the end of the quarter, around report card time</w:t>
      </w:r>
    </w:p>
    <w:p w:rsidR="006435E0" w:rsidRDefault="006435E0" w:rsidP="00B743F8">
      <w:pPr>
        <w:pStyle w:val="ListParagraph"/>
        <w:numPr>
          <w:ilvl w:val="0"/>
          <w:numId w:val="89"/>
        </w:numPr>
      </w:pPr>
      <w:r w:rsidRPr="005C519A">
        <w:t>Around benchmark or interim assessment administration</w:t>
      </w:r>
    </w:p>
    <w:p w:rsidR="006435E0" w:rsidRDefault="006435E0" w:rsidP="00B743F8">
      <w:pPr>
        <w:pStyle w:val="ListParagraph"/>
        <w:numPr>
          <w:ilvl w:val="0"/>
          <w:numId w:val="89"/>
        </w:numPr>
      </w:pPr>
      <w:r>
        <w:t>As data are updated in the system</w:t>
      </w:r>
    </w:p>
    <w:p w:rsidR="006435E0" w:rsidRDefault="006435E0" w:rsidP="00B743F8">
      <w:pPr>
        <w:pStyle w:val="ListParagraph"/>
        <w:numPr>
          <w:ilvl w:val="0"/>
          <w:numId w:val="89"/>
        </w:numPr>
      </w:pPr>
      <w:r>
        <w:t>Other (Please specify.)</w:t>
      </w:r>
      <w:r w:rsidRPr="00694A61">
        <w:rPr>
          <w:iCs/>
          <w:color w:val="000000"/>
          <w:sz w:val="20"/>
          <w:szCs w:val="20"/>
        </w:rPr>
        <w:t xml:space="preserve"> </w:t>
      </w:r>
      <w:r w:rsidRPr="004B06F2">
        <w:rPr>
          <w:iCs/>
          <w:color w:val="000000"/>
          <w:sz w:val="20"/>
          <w:szCs w:val="20"/>
        </w:rPr>
        <w:t>_________________________________</w:t>
      </w:r>
      <w:r>
        <w:rPr>
          <w:iCs/>
          <w:color w:val="000000"/>
          <w:sz w:val="20"/>
          <w:szCs w:val="20"/>
        </w:rPr>
        <w:t>______________________________</w:t>
      </w:r>
    </w:p>
    <w:p w:rsidR="006435E0" w:rsidRDefault="006435E0" w:rsidP="00D77B5E"/>
    <w:p w:rsidR="006435E0" w:rsidRDefault="006435E0" w:rsidP="00B743F8">
      <w:pPr>
        <w:pStyle w:val="ListParagraph"/>
        <w:numPr>
          <w:ilvl w:val="0"/>
          <w:numId w:val="85"/>
        </w:numPr>
        <w:spacing w:after="120"/>
        <w:contextualSpacing w:val="0"/>
      </w:pPr>
      <w:r w:rsidRPr="005C519A">
        <w:t>Please rate the extent to which you use each of the following in Edwin Analytics</w:t>
      </w:r>
      <w:r>
        <w:t>.</w:t>
      </w:r>
    </w:p>
    <w:tbl>
      <w:tblPr>
        <w:tblStyle w:val="TableGrid"/>
        <w:tblW w:w="0" w:type="auto"/>
        <w:tblLook w:val="04A0"/>
      </w:tblPr>
      <w:tblGrid>
        <w:gridCol w:w="4404"/>
        <w:gridCol w:w="1239"/>
        <w:gridCol w:w="1239"/>
        <w:gridCol w:w="1353"/>
        <w:gridCol w:w="1341"/>
      </w:tblGrid>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p>
        </w:tc>
        <w:tc>
          <w:tcPr>
            <w:tcW w:w="1245" w:type="dxa"/>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Not at All</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Minimally</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Moderately</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Extensively</w:t>
            </w: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Achievement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Item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Student Growth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Curriculum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Early Warning Indicators (EWIS)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Postsecondary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Classroom Analysis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Enrollment Indicators (attendance, demographics, educational environment, retention, suspension)</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Staffing Indicators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District Determined Measures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42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District Finances</w:t>
            </w:r>
          </w:p>
        </w:tc>
        <w:tc>
          <w:tcPr>
            <w:tcW w:w="1245"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bl>
    <w:p w:rsidR="006435E0" w:rsidRDefault="006435E0" w:rsidP="00D77B5E"/>
    <w:p w:rsidR="006435E0" w:rsidRDefault="006435E0" w:rsidP="00B743F8">
      <w:pPr>
        <w:pStyle w:val="ListParagraph"/>
        <w:numPr>
          <w:ilvl w:val="0"/>
          <w:numId w:val="85"/>
        </w:numPr>
        <w:spacing w:after="120"/>
        <w:contextualSpacing w:val="0"/>
      </w:pPr>
      <w:r w:rsidRPr="005C519A">
        <w:t>To what extent do you use data in Edwin Analytics for each of the following purposes?</w:t>
      </w:r>
    </w:p>
    <w:tbl>
      <w:tblPr>
        <w:tblStyle w:val="TableGrid"/>
        <w:tblW w:w="0" w:type="auto"/>
        <w:tblLook w:val="04A0"/>
      </w:tblPr>
      <w:tblGrid>
        <w:gridCol w:w="4469"/>
        <w:gridCol w:w="1174"/>
        <w:gridCol w:w="1239"/>
        <w:gridCol w:w="1353"/>
        <w:gridCol w:w="1341"/>
      </w:tblGrid>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p>
        </w:tc>
        <w:tc>
          <w:tcPr>
            <w:tcW w:w="1201" w:type="dxa"/>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Not at All</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Minimally</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Moderately</w:t>
            </w:r>
          </w:p>
        </w:tc>
        <w:tc>
          <w:tcPr>
            <w:tcW w:w="0" w:type="auto"/>
            <w:vAlign w:val="center"/>
          </w:tcPr>
          <w:p w:rsidR="006435E0" w:rsidRPr="00CE5B39" w:rsidRDefault="006435E0" w:rsidP="00D77B5E">
            <w:pPr>
              <w:spacing w:before="40" w:after="40"/>
              <w:jc w:val="center"/>
              <w:rPr>
                <w:rFonts w:ascii="Times New Roman" w:hAnsi="Times New Roman" w:cs="Times New Roman"/>
                <w:b/>
                <w:sz w:val="23"/>
                <w:szCs w:val="23"/>
              </w:rPr>
            </w:pPr>
            <w:r w:rsidRPr="00CE5B39">
              <w:rPr>
                <w:rFonts w:ascii="Times New Roman" w:hAnsi="Times New Roman" w:cs="Times New Roman"/>
                <w:b/>
                <w:sz w:val="23"/>
                <w:szCs w:val="23"/>
              </w:rPr>
              <w:t>Extensively</w:t>
            </w:r>
          </w:p>
        </w:tc>
      </w:tr>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To track assessment results</w:t>
            </w:r>
          </w:p>
        </w:tc>
        <w:tc>
          <w:tcPr>
            <w:tcW w:w="1201"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 xml:space="preserve">To identify individual students who are </w:t>
            </w:r>
            <w:r w:rsidRPr="00DE0B5E">
              <w:rPr>
                <w:rFonts w:ascii="Times New Roman" w:hAnsi="Times New Roman" w:cs="Times New Roman"/>
                <w:sz w:val="23"/>
                <w:szCs w:val="23"/>
              </w:rPr>
              <w:br/>
              <w:t>off track for graduation</w:t>
            </w:r>
          </w:p>
        </w:tc>
        <w:tc>
          <w:tcPr>
            <w:tcW w:w="1201"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To identify individual students who need remedial assistance</w:t>
            </w:r>
          </w:p>
        </w:tc>
        <w:tc>
          <w:tcPr>
            <w:tcW w:w="1201"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To identify and correct gaps in the curriculum for all students</w:t>
            </w:r>
          </w:p>
        </w:tc>
        <w:tc>
          <w:tcPr>
            <w:tcW w:w="1201"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608" w:type="dxa"/>
          </w:tcPr>
          <w:p w:rsidR="006435E0" w:rsidRPr="00DE0B5E" w:rsidRDefault="006435E0" w:rsidP="00D77B5E">
            <w:pPr>
              <w:spacing w:before="40" w:after="40"/>
              <w:rPr>
                <w:rFonts w:ascii="Times New Roman" w:hAnsi="Times New Roman" w:cs="Times New Roman"/>
                <w:sz w:val="23"/>
                <w:szCs w:val="23"/>
              </w:rPr>
            </w:pPr>
            <w:r w:rsidRPr="00DE0B5E">
              <w:rPr>
                <w:rFonts w:ascii="Times New Roman" w:hAnsi="Times New Roman" w:cs="Times New Roman"/>
                <w:sz w:val="23"/>
                <w:szCs w:val="23"/>
              </w:rPr>
              <w:t>To identify achievement gaps</w:t>
            </w:r>
          </w:p>
        </w:tc>
        <w:tc>
          <w:tcPr>
            <w:tcW w:w="1201" w:type="dxa"/>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c>
          <w:tcPr>
            <w:tcW w:w="0" w:type="auto"/>
          </w:tcPr>
          <w:p w:rsidR="006435E0" w:rsidRPr="00DE0B5E" w:rsidRDefault="006435E0" w:rsidP="00D77B5E">
            <w:pPr>
              <w:spacing w:before="40" w:after="40"/>
              <w:rPr>
                <w:rFonts w:ascii="Times New Roman" w:hAnsi="Times New Roman" w:cs="Times New Roman"/>
                <w:sz w:val="23"/>
                <w:szCs w:val="23"/>
              </w:rPr>
            </w:pPr>
          </w:p>
        </w:tc>
      </w:tr>
      <w:tr w:rsidR="006435E0" w:rsidRPr="00DE0B5E" w:rsidTr="00D77B5E">
        <w:tc>
          <w:tcPr>
            <w:tcW w:w="4608" w:type="dxa"/>
          </w:tcPr>
          <w:p w:rsidR="006435E0" w:rsidRPr="00DE0B5E" w:rsidRDefault="006435E0" w:rsidP="00D77B5E">
            <w:pPr>
              <w:spacing w:before="40" w:after="40"/>
              <w:rPr>
                <w:sz w:val="23"/>
                <w:szCs w:val="23"/>
              </w:rPr>
            </w:pPr>
            <w:r w:rsidRPr="00DE0B5E">
              <w:rPr>
                <w:rFonts w:ascii="Times New Roman" w:hAnsi="Times New Roman" w:cs="Times New Roman"/>
                <w:sz w:val="23"/>
                <w:szCs w:val="23"/>
              </w:rPr>
              <w:t>To track expenditures and resource allocation</w:t>
            </w:r>
          </w:p>
        </w:tc>
        <w:tc>
          <w:tcPr>
            <w:tcW w:w="1201" w:type="dxa"/>
          </w:tcPr>
          <w:p w:rsidR="006435E0" w:rsidRPr="00DE0B5E" w:rsidRDefault="006435E0" w:rsidP="00D77B5E">
            <w:pPr>
              <w:spacing w:before="40" w:after="40"/>
              <w:rPr>
                <w:sz w:val="23"/>
                <w:szCs w:val="23"/>
              </w:rPr>
            </w:pPr>
          </w:p>
        </w:tc>
        <w:tc>
          <w:tcPr>
            <w:tcW w:w="0" w:type="auto"/>
          </w:tcPr>
          <w:p w:rsidR="006435E0" w:rsidRPr="00DE0B5E" w:rsidRDefault="006435E0" w:rsidP="00D77B5E">
            <w:pPr>
              <w:spacing w:before="40" w:after="40"/>
              <w:rPr>
                <w:sz w:val="23"/>
                <w:szCs w:val="23"/>
              </w:rPr>
            </w:pPr>
          </w:p>
        </w:tc>
        <w:tc>
          <w:tcPr>
            <w:tcW w:w="0" w:type="auto"/>
          </w:tcPr>
          <w:p w:rsidR="006435E0" w:rsidRPr="00DE0B5E" w:rsidRDefault="006435E0" w:rsidP="00D77B5E">
            <w:pPr>
              <w:spacing w:before="40" w:after="40"/>
              <w:rPr>
                <w:sz w:val="23"/>
                <w:szCs w:val="23"/>
              </w:rPr>
            </w:pPr>
          </w:p>
        </w:tc>
        <w:tc>
          <w:tcPr>
            <w:tcW w:w="0" w:type="auto"/>
          </w:tcPr>
          <w:p w:rsidR="006435E0" w:rsidRPr="00DE0B5E" w:rsidRDefault="006435E0" w:rsidP="00D77B5E">
            <w:pPr>
              <w:spacing w:before="40" w:after="40"/>
              <w:rPr>
                <w:sz w:val="23"/>
                <w:szCs w:val="23"/>
              </w:rPr>
            </w:pPr>
          </w:p>
        </w:tc>
      </w:tr>
    </w:tbl>
    <w:p w:rsidR="006435E0" w:rsidRDefault="006435E0" w:rsidP="00D77B5E"/>
    <w:p w:rsidR="006435E0" w:rsidRDefault="006435E0" w:rsidP="00B743F8">
      <w:pPr>
        <w:pStyle w:val="ListParagraph"/>
        <w:numPr>
          <w:ilvl w:val="0"/>
          <w:numId w:val="85"/>
        </w:numPr>
      </w:pPr>
      <w:r w:rsidRPr="005C519A">
        <w:t>Do you discuss data pulled from Edwin Analytics with other staff in your school or district?</w:t>
      </w:r>
    </w:p>
    <w:p w:rsidR="006435E0" w:rsidRDefault="006435E0" w:rsidP="00B743F8">
      <w:pPr>
        <w:pStyle w:val="ListParagraph"/>
        <w:numPr>
          <w:ilvl w:val="0"/>
          <w:numId w:val="90"/>
        </w:numPr>
      </w:pPr>
      <w:r>
        <w:t>Yes</w:t>
      </w:r>
    </w:p>
    <w:p w:rsidR="006435E0" w:rsidRDefault="006435E0" w:rsidP="00B743F8">
      <w:pPr>
        <w:pStyle w:val="ListParagraph"/>
        <w:numPr>
          <w:ilvl w:val="0"/>
          <w:numId w:val="90"/>
        </w:numPr>
      </w:pPr>
      <w:r>
        <w:t>No [SKIP TO Q13]</w:t>
      </w:r>
    </w:p>
    <w:p w:rsidR="006435E0" w:rsidRDefault="006435E0"/>
    <w:p w:rsidR="006435E0" w:rsidRPr="005C519A" w:rsidRDefault="006435E0" w:rsidP="00B743F8">
      <w:pPr>
        <w:pStyle w:val="ListParagraph"/>
        <w:numPr>
          <w:ilvl w:val="0"/>
          <w:numId w:val="85"/>
        </w:numPr>
      </w:pPr>
      <w:r w:rsidRPr="005C519A">
        <w:t>Please indicate the ways you discuss data pulled from Edwin Analytics with other staff in your school or district. (Check all that apply.)</w:t>
      </w:r>
    </w:p>
    <w:p w:rsidR="006435E0" w:rsidRPr="005C519A" w:rsidRDefault="006435E0" w:rsidP="00B743F8">
      <w:pPr>
        <w:pStyle w:val="ListParagraph"/>
        <w:numPr>
          <w:ilvl w:val="0"/>
          <w:numId w:val="91"/>
        </w:numPr>
      </w:pPr>
      <w:r w:rsidRPr="005C519A">
        <w:t>In district level meetings</w:t>
      </w:r>
    </w:p>
    <w:p w:rsidR="006435E0" w:rsidRPr="005C519A" w:rsidRDefault="006435E0" w:rsidP="00B743F8">
      <w:pPr>
        <w:pStyle w:val="ListParagraph"/>
        <w:numPr>
          <w:ilvl w:val="0"/>
          <w:numId w:val="91"/>
        </w:numPr>
      </w:pPr>
      <w:r w:rsidRPr="005C519A">
        <w:t>In grade level meetings</w:t>
      </w:r>
    </w:p>
    <w:p w:rsidR="006435E0" w:rsidRPr="005C519A" w:rsidRDefault="006435E0" w:rsidP="00B743F8">
      <w:pPr>
        <w:pStyle w:val="ListParagraph"/>
        <w:numPr>
          <w:ilvl w:val="0"/>
          <w:numId w:val="91"/>
        </w:numPr>
      </w:pPr>
      <w:r w:rsidRPr="005C519A">
        <w:t>In leadership team meetings</w:t>
      </w:r>
    </w:p>
    <w:p w:rsidR="006435E0" w:rsidRPr="005C519A" w:rsidRDefault="006435E0" w:rsidP="00B743F8">
      <w:pPr>
        <w:pStyle w:val="ListParagraph"/>
        <w:numPr>
          <w:ilvl w:val="0"/>
          <w:numId w:val="91"/>
        </w:numPr>
      </w:pPr>
      <w:r w:rsidRPr="005C519A">
        <w:t>In content area or department meetings</w:t>
      </w:r>
    </w:p>
    <w:p w:rsidR="006435E0" w:rsidRPr="005C519A" w:rsidRDefault="006435E0" w:rsidP="00B743F8">
      <w:pPr>
        <w:pStyle w:val="ListParagraph"/>
        <w:numPr>
          <w:ilvl w:val="0"/>
          <w:numId w:val="91"/>
        </w:numPr>
      </w:pPr>
      <w:r w:rsidRPr="005C519A">
        <w:t>Informally between teachers</w:t>
      </w:r>
    </w:p>
    <w:p w:rsidR="006435E0" w:rsidRDefault="006435E0" w:rsidP="00B743F8">
      <w:pPr>
        <w:pStyle w:val="ListParagraph"/>
        <w:numPr>
          <w:ilvl w:val="0"/>
          <w:numId w:val="91"/>
        </w:numPr>
      </w:pPr>
      <w:r w:rsidRPr="005C519A">
        <w:t>Other (Please specify</w:t>
      </w:r>
      <w:r>
        <w:t>.</w:t>
      </w:r>
      <w:r w:rsidRPr="005C519A">
        <w:t>)</w:t>
      </w:r>
      <w:r w:rsidRPr="006A60F9">
        <w:rPr>
          <w:iCs/>
          <w:color w:val="000000"/>
          <w:sz w:val="20"/>
          <w:szCs w:val="20"/>
        </w:rPr>
        <w:t xml:space="preserve"> </w:t>
      </w:r>
      <w:r w:rsidRPr="004B06F2">
        <w:rPr>
          <w:iCs/>
          <w:color w:val="000000"/>
          <w:sz w:val="20"/>
          <w:szCs w:val="20"/>
        </w:rPr>
        <w:t>_________________________________</w:t>
      </w:r>
      <w:r>
        <w:rPr>
          <w:iCs/>
          <w:color w:val="000000"/>
          <w:sz w:val="20"/>
          <w:szCs w:val="20"/>
        </w:rPr>
        <w:t>______________________________</w:t>
      </w:r>
    </w:p>
    <w:p w:rsidR="006435E0" w:rsidRDefault="006435E0" w:rsidP="00D77B5E"/>
    <w:p w:rsidR="006435E0" w:rsidRDefault="006435E0" w:rsidP="006435E0">
      <w:pPr>
        <w:pStyle w:val="Heading3NOTOC"/>
      </w:pPr>
      <w:r>
        <w:t>Opinions of Edwin Analytics</w:t>
      </w:r>
    </w:p>
    <w:p w:rsidR="006435E0" w:rsidRPr="00FA5BB9" w:rsidRDefault="006435E0"/>
    <w:p w:rsidR="006435E0" w:rsidRDefault="006435E0" w:rsidP="00B743F8">
      <w:pPr>
        <w:pStyle w:val="ListParagraph"/>
        <w:numPr>
          <w:ilvl w:val="0"/>
          <w:numId w:val="85"/>
        </w:numPr>
      </w:pPr>
      <w:r w:rsidRPr="00D763B7">
        <w:t>To what extent does Edwin Analytics meet your data analysis needs?</w:t>
      </w:r>
    </w:p>
    <w:p w:rsidR="006435E0" w:rsidRDefault="006435E0" w:rsidP="00B743F8">
      <w:pPr>
        <w:pStyle w:val="ListParagraph"/>
        <w:numPr>
          <w:ilvl w:val="0"/>
          <w:numId w:val="92"/>
        </w:numPr>
      </w:pPr>
      <w:r>
        <w:t>Not at all</w:t>
      </w:r>
    </w:p>
    <w:p w:rsidR="006435E0" w:rsidRDefault="006435E0" w:rsidP="00B743F8">
      <w:pPr>
        <w:pStyle w:val="ListParagraph"/>
        <w:numPr>
          <w:ilvl w:val="0"/>
          <w:numId w:val="92"/>
        </w:numPr>
      </w:pPr>
      <w:r>
        <w:t>Minimally</w:t>
      </w:r>
    </w:p>
    <w:p w:rsidR="006435E0" w:rsidRDefault="006435E0" w:rsidP="00B743F8">
      <w:pPr>
        <w:pStyle w:val="ListParagraph"/>
        <w:numPr>
          <w:ilvl w:val="0"/>
          <w:numId w:val="92"/>
        </w:numPr>
      </w:pPr>
      <w:r>
        <w:t>Moderately</w:t>
      </w:r>
    </w:p>
    <w:p w:rsidR="006435E0" w:rsidRDefault="006435E0" w:rsidP="00B743F8">
      <w:pPr>
        <w:pStyle w:val="ListParagraph"/>
        <w:numPr>
          <w:ilvl w:val="0"/>
          <w:numId w:val="92"/>
        </w:numPr>
      </w:pPr>
      <w:r>
        <w:t>Extensively</w:t>
      </w:r>
    </w:p>
    <w:p w:rsidR="006435E0" w:rsidRPr="004112CE" w:rsidRDefault="006435E0" w:rsidP="00D77B5E"/>
    <w:p w:rsidR="006435E0" w:rsidRDefault="006435E0">
      <w:r>
        <w:br w:type="page"/>
      </w:r>
    </w:p>
    <w:p w:rsidR="006435E0" w:rsidRDefault="006435E0" w:rsidP="00B743F8">
      <w:pPr>
        <w:pStyle w:val="ListParagraph"/>
        <w:numPr>
          <w:ilvl w:val="0"/>
          <w:numId w:val="85"/>
        </w:numPr>
        <w:spacing w:after="80"/>
        <w:contextualSpacing w:val="0"/>
      </w:pPr>
      <w:r w:rsidRPr="00D763B7">
        <w:lastRenderedPageBreak/>
        <w:t>Please rate the extent to which each of the following support</w:t>
      </w:r>
      <w:r>
        <w:t>s</w:t>
      </w:r>
      <w:r w:rsidRPr="00D763B7">
        <w:t xml:space="preserve"> your use of Edwin Analytics</w:t>
      </w:r>
      <w:r>
        <w:t>.</w:t>
      </w:r>
    </w:p>
    <w:tbl>
      <w:tblPr>
        <w:tblStyle w:val="TableGrid"/>
        <w:tblW w:w="0" w:type="auto"/>
        <w:tblLook w:val="04A0"/>
      </w:tblPr>
      <w:tblGrid>
        <w:gridCol w:w="4832"/>
        <w:gridCol w:w="811"/>
        <w:gridCol w:w="1239"/>
        <w:gridCol w:w="1353"/>
        <w:gridCol w:w="1341"/>
      </w:tblGrid>
      <w:tr w:rsidR="006435E0" w:rsidRPr="00831902" w:rsidTr="00D77B5E">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Not at All</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Minimally</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Moderately</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Extensively</w:t>
            </w:r>
          </w:p>
        </w:tc>
      </w:tr>
      <w:tr w:rsidR="006435E0" w:rsidRPr="00831902" w:rsidTr="00D77B5E">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School and district leaders provide time for use of Edwin Analytics</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School and district leaders provide ongoing training for use of Edwin Analytics</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School and district leaders encourage collaboration with other staff on the use of Edwin Analytics.</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701EE" w:rsidTr="00D77B5E">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School and district leaders encourage staff to use Edwin Analytics to help in decreasing achievement gaps</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bl>
    <w:p w:rsidR="006435E0" w:rsidRPr="004112CE" w:rsidRDefault="006435E0" w:rsidP="00D77B5E"/>
    <w:p w:rsidR="006435E0" w:rsidRPr="00831902" w:rsidRDefault="006435E0" w:rsidP="00B743F8">
      <w:pPr>
        <w:pStyle w:val="ListParagraph"/>
        <w:numPr>
          <w:ilvl w:val="0"/>
          <w:numId w:val="85"/>
        </w:numPr>
        <w:spacing w:after="80"/>
        <w:contextualSpacing w:val="0"/>
        <w:rPr>
          <w:spacing w:val="-2"/>
        </w:rPr>
      </w:pPr>
      <w:r w:rsidRPr="00831902">
        <w:rPr>
          <w:spacing w:val="-2"/>
        </w:rPr>
        <w:t>To what extent does each of the following represent a barrier to your use of Edwin Analytics?</w:t>
      </w:r>
    </w:p>
    <w:tbl>
      <w:tblPr>
        <w:tblStyle w:val="TableGrid"/>
        <w:tblW w:w="0" w:type="auto"/>
        <w:tblLook w:val="04A0"/>
      </w:tblPr>
      <w:tblGrid>
        <w:gridCol w:w="4728"/>
        <w:gridCol w:w="915"/>
        <w:gridCol w:w="1239"/>
        <w:gridCol w:w="1353"/>
        <w:gridCol w:w="1341"/>
      </w:tblGrid>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Not at All</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Minimally</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Moderately</w:t>
            </w:r>
          </w:p>
        </w:tc>
        <w:tc>
          <w:tcPr>
            <w:tcW w:w="0" w:type="auto"/>
            <w:vAlign w:val="center"/>
          </w:tcPr>
          <w:p w:rsidR="006435E0" w:rsidRPr="00CE5B39" w:rsidRDefault="006435E0" w:rsidP="00D77B5E">
            <w:pPr>
              <w:spacing w:before="20" w:after="20"/>
              <w:jc w:val="center"/>
              <w:rPr>
                <w:rFonts w:ascii="Times New Roman" w:hAnsi="Times New Roman" w:cs="Times New Roman"/>
                <w:b/>
                <w:sz w:val="23"/>
                <w:szCs w:val="23"/>
              </w:rPr>
            </w:pPr>
            <w:r w:rsidRPr="00CE5B39">
              <w:rPr>
                <w:rFonts w:ascii="Times New Roman" w:hAnsi="Times New Roman" w:cs="Times New Roman"/>
                <w:b/>
                <w:sz w:val="23"/>
                <w:szCs w:val="23"/>
              </w:rPr>
              <w:t>Extensively</w:t>
            </w: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I didn’t receive sufficient training on how to use Edwin Analytics</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pStyle w:val="CommentText"/>
              <w:spacing w:before="20" w:after="20"/>
              <w:rPr>
                <w:rFonts w:ascii="Times New Roman" w:hAnsi="Times New Roman" w:cs="Times New Roman"/>
                <w:sz w:val="23"/>
                <w:szCs w:val="23"/>
              </w:rPr>
            </w:pPr>
            <w:r w:rsidRPr="00831902">
              <w:rPr>
                <w:rFonts w:ascii="Times New Roman" w:hAnsi="Times New Roman" w:cs="Times New Roman"/>
                <w:sz w:val="23"/>
                <w:szCs w:val="23"/>
              </w:rPr>
              <w:t>Edwin Analytics is not user-friendly</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pStyle w:val="CommentText"/>
              <w:spacing w:before="20" w:after="20"/>
              <w:rPr>
                <w:rFonts w:ascii="Times New Roman" w:hAnsi="Times New Roman" w:cs="Times New Roman"/>
                <w:sz w:val="23"/>
                <w:szCs w:val="23"/>
              </w:rPr>
            </w:pPr>
            <w:r w:rsidRPr="00831902">
              <w:rPr>
                <w:rFonts w:ascii="Times New Roman" w:hAnsi="Times New Roman" w:cs="Times New Roman"/>
                <w:sz w:val="23"/>
                <w:szCs w:val="23"/>
              </w:rPr>
              <w:t>I don’t understand the meaning of the different reports</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The reports in the system are not the ones I need</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color w:val="000000"/>
                <w:sz w:val="23"/>
                <w:szCs w:val="23"/>
              </w:rPr>
              <w:t>The data are provided too late to be useful</w:t>
            </w:r>
            <w:r>
              <w:rPr>
                <w:rFonts w:ascii="Times New Roman" w:hAnsi="Times New Roman" w:cs="Times New Roman"/>
                <w:color w:val="000000"/>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The data in Edwin Analytics are inaccurate</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I don’t have sufficient time to think about the available data</w:t>
            </w:r>
            <w:r>
              <w:rPr>
                <w:rFonts w:ascii="Times New Roman" w:hAnsi="Times New Roman" w:cs="Times New Roman"/>
                <w:sz w:val="23"/>
                <w:szCs w:val="23"/>
              </w:rPr>
              <w:t>.</w:t>
            </w: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c>
          <w:tcPr>
            <w:tcW w:w="0" w:type="auto"/>
          </w:tcPr>
          <w:p w:rsidR="006435E0" w:rsidRPr="00831902" w:rsidRDefault="006435E0" w:rsidP="00D77B5E">
            <w:pPr>
              <w:spacing w:before="20" w:after="20"/>
              <w:rPr>
                <w:rFonts w:ascii="Times New Roman" w:hAnsi="Times New Roman" w:cs="Times New Roman"/>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 xml:space="preserve">I already use another system to review student data (e.g., Galileo or </w:t>
            </w:r>
            <w:proofErr w:type="spellStart"/>
            <w:r w:rsidRPr="00831902">
              <w:rPr>
                <w:rFonts w:ascii="Times New Roman" w:hAnsi="Times New Roman" w:cs="Times New Roman"/>
                <w:sz w:val="23"/>
                <w:szCs w:val="23"/>
              </w:rPr>
              <w:t>TestWiz</w:t>
            </w:r>
            <w:proofErr w:type="spellEnd"/>
            <w:r w:rsidRPr="00831902">
              <w:rPr>
                <w:rFonts w:ascii="Times New Roman" w:hAnsi="Times New Roman" w:cs="Times New Roman"/>
                <w:sz w:val="23"/>
                <w:szCs w:val="23"/>
              </w:rPr>
              <w:t>)</w:t>
            </w:r>
            <w:r>
              <w:rPr>
                <w:rFonts w:ascii="Times New Roman" w:hAnsi="Times New Roman" w:cs="Times New Roman"/>
                <w:sz w:val="23"/>
                <w:szCs w:val="23"/>
              </w:rPr>
              <w:t>.</w:t>
            </w: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r>
      <w:tr w:rsidR="006435E0" w:rsidRPr="00831902" w:rsidTr="00D77B5E">
        <w:trPr>
          <w:cantSplit/>
        </w:trPr>
        <w:tc>
          <w:tcPr>
            <w:tcW w:w="0" w:type="auto"/>
          </w:tcPr>
          <w:p w:rsidR="006435E0" w:rsidRPr="00831902" w:rsidRDefault="006435E0" w:rsidP="00D77B5E">
            <w:pPr>
              <w:spacing w:before="20" w:after="20"/>
              <w:rPr>
                <w:rFonts w:ascii="Times New Roman" w:hAnsi="Times New Roman" w:cs="Times New Roman"/>
                <w:sz w:val="23"/>
                <w:szCs w:val="23"/>
              </w:rPr>
            </w:pPr>
            <w:r w:rsidRPr="00831902">
              <w:rPr>
                <w:rFonts w:ascii="Times New Roman" w:hAnsi="Times New Roman" w:cs="Times New Roman"/>
                <w:sz w:val="23"/>
                <w:szCs w:val="23"/>
              </w:rPr>
              <w:t>Edwin Analytics is not connected to other statewide initiatives</w:t>
            </w:r>
            <w:r>
              <w:rPr>
                <w:rFonts w:ascii="Times New Roman" w:hAnsi="Times New Roman" w:cs="Times New Roman"/>
                <w:sz w:val="23"/>
                <w:szCs w:val="23"/>
              </w:rPr>
              <w:t>.</w:t>
            </w: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c>
          <w:tcPr>
            <w:tcW w:w="0" w:type="auto"/>
          </w:tcPr>
          <w:p w:rsidR="006435E0" w:rsidRPr="00831902" w:rsidRDefault="006435E0" w:rsidP="00D77B5E">
            <w:pPr>
              <w:spacing w:before="20" w:after="20"/>
              <w:rPr>
                <w:sz w:val="23"/>
                <w:szCs w:val="23"/>
              </w:rPr>
            </w:pPr>
          </w:p>
        </w:tc>
      </w:tr>
    </w:tbl>
    <w:p w:rsidR="006435E0" w:rsidRDefault="006435E0" w:rsidP="00D77B5E"/>
    <w:p w:rsidR="006435E0" w:rsidRDefault="006435E0" w:rsidP="00B743F8">
      <w:pPr>
        <w:pStyle w:val="ListParagraph"/>
        <w:numPr>
          <w:ilvl w:val="0"/>
          <w:numId w:val="85"/>
        </w:numPr>
      </w:pPr>
      <w:r w:rsidRPr="00C66859">
        <w:t>Please describe any other condition that supports or hinders your use of Edwin Analytics.</w:t>
      </w:r>
    </w:p>
    <w:p w:rsidR="006435E0" w:rsidRDefault="006435E0" w:rsidP="00D77B5E">
      <w:pPr>
        <w:pBdr>
          <w:bottom w:val="single" w:sz="4" w:space="1" w:color="auto"/>
        </w:pBdr>
      </w:pPr>
    </w:p>
    <w:p w:rsidR="006435E0" w:rsidRDefault="006435E0" w:rsidP="00D77B5E">
      <w:pPr>
        <w:pBdr>
          <w:bottom w:val="single" w:sz="4" w:space="1" w:color="auto"/>
        </w:pBdr>
      </w:pPr>
    </w:p>
    <w:p w:rsidR="006435E0" w:rsidRDefault="006435E0" w:rsidP="00D77B5E"/>
    <w:p w:rsidR="006435E0" w:rsidRDefault="006435E0" w:rsidP="00D77B5E">
      <w:pPr>
        <w:pBdr>
          <w:bottom w:val="single" w:sz="4" w:space="1" w:color="auto"/>
        </w:pBdr>
      </w:pPr>
    </w:p>
    <w:p w:rsidR="006435E0" w:rsidRDefault="006435E0" w:rsidP="00D77B5E"/>
    <w:p w:rsidR="006435E0" w:rsidRDefault="006435E0" w:rsidP="00D77B5E"/>
    <w:p w:rsidR="00CE5B39" w:rsidRDefault="00CE5B39" w:rsidP="00D77B5E"/>
    <w:p w:rsidR="006435E0" w:rsidRPr="0022114F" w:rsidRDefault="006435E0" w:rsidP="00D77B5E">
      <w:pPr>
        <w:pStyle w:val="PlainText"/>
        <w:jc w:val="center"/>
        <w:rPr>
          <w:rFonts w:ascii="Times New Roman" w:hAnsi="Times New Roman" w:cs="Times New Roman"/>
          <w:sz w:val="24"/>
          <w:szCs w:val="24"/>
        </w:rPr>
      </w:pPr>
      <w:r w:rsidRPr="0022114F">
        <w:rPr>
          <w:rFonts w:ascii="Times New Roman" w:hAnsi="Times New Roman" w:cs="Times New Roman"/>
          <w:sz w:val="24"/>
          <w:szCs w:val="24"/>
        </w:rPr>
        <w:t>You have reached the end of the survey.  Thank you for your participation!</w:t>
      </w:r>
    </w:p>
    <w:p w:rsidR="006435E0" w:rsidRDefault="006435E0" w:rsidP="00D77B5E">
      <w:pPr>
        <w:jc w:val="center"/>
      </w:pPr>
    </w:p>
    <w:p w:rsidR="006435E0" w:rsidRPr="00E7668D" w:rsidRDefault="006435E0" w:rsidP="00B8723F">
      <w:pPr>
        <w:rPr>
          <w:rFonts w:eastAsiaTheme="minorHAnsi" w:cs="Times New Roman"/>
          <w:sz w:val="22"/>
        </w:rPr>
      </w:pPr>
    </w:p>
    <w:p w:rsidR="00B8723F" w:rsidRPr="00E7668D" w:rsidRDefault="00B8723F" w:rsidP="00B8723F">
      <w:pPr>
        <w:rPr>
          <w:rFonts w:eastAsia="Times New Roman"/>
        </w:rPr>
        <w:sectPr w:rsidR="00B8723F" w:rsidRPr="00E7668D" w:rsidSect="004F1634">
          <w:headerReference w:type="default" r:id="rId60"/>
          <w:pgSz w:w="12240" w:h="15840"/>
          <w:pgMar w:top="1440" w:right="1440" w:bottom="1440" w:left="1440" w:header="720" w:footer="720" w:gutter="0"/>
          <w:cols w:space="720"/>
          <w:docGrid w:linePitch="360"/>
        </w:sectPr>
      </w:pPr>
    </w:p>
    <w:p w:rsidR="00B8723F" w:rsidRPr="005834AC" w:rsidRDefault="00B8723F" w:rsidP="00D97A93">
      <w:pPr>
        <w:pStyle w:val="Heading1"/>
        <w:rPr>
          <w:rFonts w:eastAsiaTheme="majorEastAsia"/>
        </w:rPr>
      </w:pPr>
      <w:bookmarkStart w:id="149" w:name="_Appendix_F._ET&amp;L"/>
      <w:bookmarkStart w:id="150" w:name="_Toc410916950"/>
      <w:bookmarkStart w:id="151" w:name="_Toc384679504"/>
      <w:bookmarkEnd w:id="149"/>
      <w:r w:rsidRPr="005834AC">
        <w:rPr>
          <w:rFonts w:eastAsiaTheme="majorEastAsia"/>
        </w:rPr>
        <w:lastRenderedPageBreak/>
        <w:t>Appendix F. ET&amp;L and Analytics Survey Frequency Tables</w:t>
      </w:r>
      <w:bookmarkEnd w:id="150"/>
    </w:p>
    <w:p w:rsidR="00B8723F" w:rsidRPr="00E7668D" w:rsidRDefault="00B8723F" w:rsidP="00D97A93">
      <w:pPr>
        <w:pStyle w:val="Heading2NOTOC"/>
      </w:pPr>
      <w:r w:rsidRPr="00E7668D">
        <w:t>I. ET&amp;L Teacher Survey</w:t>
      </w:r>
      <w:bookmarkEnd w:id="151"/>
    </w:p>
    <w:p w:rsidR="00B8723F" w:rsidRPr="00E7668D" w:rsidRDefault="00B8723F" w:rsidP="00B8723F">
      <w:pPr>
        <w:spacing w:before="240" w:after="120"/>
        <w:rPr>
          <w:rFonts w:eastAsia="MS Mincho" w:cs="Times New Roman"/>
          <w:b/>
        </w:rPr>
      </w:pPr>
      <w:r w:rsidRPr="00E7668D">
        <w:rPr>
          <w:rFonts w:eastAsia="MS Mincho" w:cs="Times New Roman"/>
          <w:b/>
        </w:rPr>
        <w:t>Respondent Background</w:t>
      </w:r>
    </w:p>
    <w:p w:rsidR="00B8723F" w:rsidRPr="00E7668D" w:rsidRDefault="00B8723F" w:rsidP="00B8723F">
      <w:pPr>
        <w:keepNext/>
        <w:spacing w:before="240" w:after="120"/>
        <w:rPr>
          <w:rFonts w:eastAsia="Times New Roman" w:cs="Times New Roman"/>
          <w:b/>
          <w:szCs w:val="24"/>
        </w:rPr>
      </w:pPr>
      <w:bookmarkStart w:id="152" w:name="_Toc385407762"/>
      <w:bookmarkStart w:id="153" w:name="_Toc385491896"/>
      <w:r w:rsidRPr="00E7668D">
        <w:rPr>
          <w:rFonts w:eastAsia="Times New Roman" w:cs="Times New Roman"/>
          <w:b/>
          <w:szCs w:val="24"/>
        </w:rPr>
        <w:t>Table F1. Grades Taught by Survey Respondents,</w:t>
      </w:r>
      <w:r w:rsidRPr="00E7668D">
        <w:rPr>
          <w:rFonts w:eastAsia="Times New Roman" w:cs="Times New Roman"/>
          <w:b/>
          <w:i/>
          <w:szCs w:val="24"/>
        </w:rPr>
        <w:t xml:space="preserve"> N = </w:t>
      </w:r>
      <w:r w:rsidRPr="00E7668D">
        <w:rPr>
          <w:rFonts w:eastAsia="Times New Roman" w:cs="Times New Roman"/>
          <w:b/>
          <w:szCs w:val="24"/>
        </w:rPr>
        <w:t>153</w:t>
      </w:r>
      <w:bookmarkEnd w:id="152"/>
      <w:bookmarkEnd w:id="153"/>
    </w:p>
    <w:tbl>
      <w:tblPr>
        <w:tblW w:w="5048" w:type="pct"/>
        <w:jc w:val="center"/>
        <w:tblInd w:w="-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7635"/>
        <w:gridCol w:w="1873"/>
      </w:tblGrid>
      <w:tr w:rsidR="00B8723F" w:rsidRPr="00EA60B2" w:rsidTr="00B8723F">
        <w:trPr>
          <w:cantSplit/>
          <w:tblHeader/>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spacing w:before="40" w:after="40"/>
              <w:rPr>
                <w:rFonts w:eastAsia="MS Mincho" w:cs="Times New Roman"/>
                <w:b/>
                <w:bCs/>
                <w:szCs w:val="20"/>
              </w:rPr>
            </w:pPr>
            <w:r>
              <w:rPr>
                <w:rFonts w:eastAsia="MS Mincho" w:cs="Times New Roman"/>
                <w:b/>
                <w:bCs/>
                <w:sz w:val="22"/>
                <w:szCs w:val="20"/>
              </w:rPr>
              <w:t xml:space="preserve">  </w:t>
            </w:r>
            <w:r w:rsidRPr="00EA60B2">
              <w:rPr>
                <w:rFonts w:eastAsia="MS Mincho" w:cs="Times New Roman"/>
                <w:b/>
                <w:bCs/>
                <w:sz w:val="22"/>
                <w:szCs w:val="20"/>
              </w:rPr>
              <w:t>Which grade(s) do you teach? (Check all that apply.)</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spacing w:before="40" w:after="40"/>
              <w:jc w:val="center"/>
              <w:rPr>
                <w:rFonts w:eastAsia="MS Mincho" w:cs="Times New Roman"/>
                <w:b/>
                <w:bCs/>
                <w:szCs w:val="20"/>
              </w:rPr>
            </w:pPr>
            <w:r w:rsidRPr="00EA60B2">
              <w:rPr>
                <w:rFonts w:eastAsia="MS Mincho" w:cs="Times New Roman"/>
                <w:b/>
                <w:bCs/>
                <w:sz w:val="22"/>
                <w:szCs w:val="20"/>
              </w:rPr>
              <w:t>Percentage</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Prekindergarten</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2.6%</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Kindergarten</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17.6%</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First</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20.9%</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Second</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22.2%</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Third</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27.5%</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Fourth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28.1%</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Fifth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31.4%</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Sixth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17.6%</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Seventh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13.7%</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Eighth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11.8%</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Ninth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11.1%</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Tenth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12.4%</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Eleventh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14.4%</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Twelfth</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14.4%</w:t>
            </w:r>
          </w:p>
        </w:tc>
      </w:tr>
      <w:tr w:rsidR="00B8723F" w:rsidRPr="00EA60B2" w:rsidTr="00B8723F">
        <w:trPr>
          <w:cantSplit/>
          <w:jc w:val="center"/>
        </w:trPr>
        <w:tc>
          <w:tcPr>
            <w:tcW w:w="40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Pr>
                <w:rFonts w:eastAsia="Times New Roman" w:cs="Times New Roman"/>
                <w:sz w:val="22"/>
                <w:szCs w:val="24"/>
              </w:rPr>
              <w:t xml:space="preserve">  </w:t>
            </w:r>
            <w:r w:rsidRPr="00EA60B2">
              <w:rPr>
                <w:rFonts w:eastAsia="Times New Roman" w:cs="Times New Roman"/>
                <w:sz w:val="22"/>
                <w:szCs w:val="24"/>
              </w:rPr>
              <w:t>Ages 18–22 students</w:t>
            </w:r>
          </w:p>
        </w:tc>
        <w:tc>
          <w:tcPr>
            <w:tcW w:w="9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tabs>
                <w:tab w:val="decimal" w:pos="990"/>
              </w:tabs>
              <w:spacing w:before="40" w:after="40"/>
              <w:rPr>
                <w:rFonts w:eastAsia="Times New Roman" w:cs="Times New Roman"/>
                <w:szCs w:val="24"/>
              </w:rPr>
            </w:pPr>
            <w:r w:rsidRPr="00EA60B2">
              <w:rPr>
                <w:rFonts w:cs="Times New Roman"/>
                <w:color w:val="000000"/>
                <w:sz w:val="22"/>
              </w:rPr>
              <w:t>0.7%</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240" w:after="120"/>
        <w:rPr>
          <w:rFonts w:eastAsia="Times New Roman" w:cs="Times New Roman"/>
          <w:b/>
          <w:szCs w:val="24"/>
        </w:rPr>
      </w:pPr>
      <w:bookmarkStart w:id="154" w:name="_Toc385407763"/>
      <w:bookmarkStart w:id="155" w:name="_Toc385491897"/>
      <w:r w:rsidRPr="00E7668D">
        <w:rPr>
          <w:rFonts w:eastAsia="Times New Roman" w:cs="Times New Roman"/>
          <w:b/>
          <w:szCs w:val="24"/>
        </w:rPr>
        <w:t>Table F2. Survey Respondents’ Primary Job Role,</w:t>
      </w:r>
      <w:r w:rsidRPr="00E7668D">
        <w:rPr>
          <w:rFonts w:eastAsia="Times New Roman" w:cs="Times New Roman"/>
          <w:b/>
          <w:i/>
          <w:szCs w:val="24"/>
        </w:rPr>
        <w:t xml:space="preserve"> N = </w:t>
      </w:r>
      <w:bookmarkEnd w:id="154"/>
      <w:bookmarkEnd w:id="155"/>
      <w:r w:rsidRPr="00E7668D">
        <w:rPr>
          <w:rFonts w:eastAsia="Times New Roman" w:cs="Times New Roman"/>
          <w:b/>
          <w:szCs w:val="24"/>
        </w:rPr>
        <w:t>158</w:t>
      </w:r>
    </w:p>
    <w:tbl>
      <w:tblPr>
        <w:tblStyle w:val="TableGrid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99"/>
        <w:gridCol w:w="1277"/>
      </w:tblGrid>
      <w:tr w:rsidR="00B8723F" w:rsidRPr="006E44EF" w:rsidTr="00B8723F">
        <w:trPr>
          <w:tblHeader/>
        </w:trPr>
        <w:tc>
          <w:tcPr>
            <w:tcW w:w="4333" w:type="pct"/>
            <w:shd w:val="clear" w:color="auto" w:fill="A6A6A6" w:themeFill="background1" w:themeFillShade="A6"/>
            <w:hideMark/>
          </w:tcPr>
          <w:p w:rsidR="00B8723F" w:rsidRPr="006E44EF" w:rsidRDefault="00B8723F" w:rsidP="00B8723F">
            <w:pPr>
              <w:spacing w:before="40" w:after="40"/>
              <w:rPr>
                <w:rFonts w:eastAsia="MS Mincho" w:cs="Times New Roman"/>
                <w:b/>
                <w:bCs/>
                <w:szCs w:val="20"/>
              </w:rPr>
            </w:pPr>
            <w:r w:rsidRPr="006E44EF">
              <w:rPr>
                <w:rFonts w:eastAsia="MS Mincho" w:cs="Times New Roman"/>
                <w:b/>
                <w:bCs/>
                <w:szCs w:val="20"/>
              </w:rPr>
              <w:t>How would you define your primary job role? (Choose one.)</w:t>
            </w:r>
          </w:p>
        </w:tc>
        <w:tc>
          <w:tcPr>
            <w:tcW w:w="667" w:type="pct"/>
            <w:shd w:val="clear" w:color="auto" w:fill="A6A6A6" w:themeFill="background1" w:themeFillShade="A6"/>
            <w:hideMark/>
          </w:tcPr>
          <w:p w:rsidR="00B8723F" w:rsidRPr="006E44EF" w:rsidRDefault="00B8723F" w:rsidP="00B8723F">
            <w:pPr>
              <w:spacing w:before="40" w:after="40"/>
              <w:jc w:val="center"/>
              <w:rPr>
                <w:rFonts w:eastAsia="MS Mincho" w:cs="Times New Roman"/>
                <w:b/>
                <w:bCs/>
                <w:szCs w:val="20"/>
              </w:rPr>
            </w:pPr>
            <w:r w:rsidRPr="006E44EF">
              <w:rPr>
                <w:rFonts w:eastAsia="MS Mincho" w:cs="Times New Roman"/>
                <w:b/>
                <w:bCs/>
                <w:szCs w:val="20"/>
              </w:rPr>
              <w:t>Percentage</w:t>
            </w:r>
          </w:p>
        </w:tc>
      </w:tr>
      <w:tr w:rsidR="00B8723F" w:rsidRPr="00E7668D" w:rsidTr="00B8723F">
        <w:tc>
          <w:tcPr>
            <w:tcW w:w="4333" w:type="pct"/>
          </w:tcPr>
          <w:p w:rsidR="00B8723F" w:rsidRPr="006E44EF" w:rsidRDefault="00B8723F" w:rsidP="00B8723F">
            <w:pPr>
              <w:spacing w:before="40" w:after="40"/>
              <w:rPr>
                <w:rFonts w:eastAsia="MS Mincho" w:cs="Times New Roman"/>
                <w:b/>
                <w:bCs/>
                <w:szCs w:val="20"/>
              </w:rPr>
            </w:pPr>
            <w:r w:rsidRPr="006E44EF">
              <w:rPr>
                <w:rFonts w:eastAsia="Times New Roman" w:cs="Times New Roman"/>
                <w:szCs w:val="24"/>
              </w:rPr>
              <w:t>General education teacher</w:t>
            </w:r>
          </w:p>
        </w:tc>
        <w:tc>
          <w:tcPr>
            <w:tcW w:w="667" w:type="pct"/>
          </w:tcPr>
          <w:p w:rsidR="00B8723F" w:rsidRPr="006E44EF" w:rsidRDefault="00B8723F" w:rsidP="00B8723F">
            <w:pPr>
              <w:spacing w:before="40" w:after="40"/>
              <w:jc w:val="center"/>
              <w:rPr>
                <w:rFonts w:eastAsia="MS Mincho" w:cs="Times New Roman"/>
                <w:b/>
                <w:bCs/>
                <w:szCs w:val="20"/>
              </w:rPr>
            </w:pPr>
            <w:r w:rsidRPr="006E44EF">
              <w:rPr>
                <w:rFonts w:cs="Times New Roman"/>
                <w:color w:val="000000"/>
              </w:rPr>
              <w:t>58.2%</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Academic coach</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8.9%</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cs="Times New Roman"/>
              </w:rPr>
              <w:t>Special education teacher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6.3%</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Specialist</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6.3%</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Instructional leader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4.4%</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English language learner (ELL) teacher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3.8%</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Department chair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3.2%</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Technology coach</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3.2%</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lastRenderedPageBreak/>
              <w:t>District administrator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1.3%</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Data coach</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1.3%</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Principal</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0.6%</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Assistant principal</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0.6%</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Dual language learner (DLL) teacher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0.0%</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English as a second language (ESL) teacher</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0.0%</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 xml:space="preserve">Career, vocational, and technical education teacher (CVTE) </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0.0%</w:t>
            </w:r>
          </w:p>
        </w:tc>
      </w:tr>
      <w:tr w:rsidR="00B8723F" w:rsidRPr="00E7668D" w:rsidTr="00B8723F">
        <w:tc>
          <w:tcPr>
            <w:tcW w:w="4333" w:type="pct"/>
          </w:tcPr>
          <w:p w:rsidR="00B8723F" w:rsidRPr="006E44EF" w:rsidRDefault="00B8723F" w:rsidP="00B8723F">
            <w:pPr>
              <w:spacing w:before="40" w:after="40"/>
              <w:rPr>
                <w:rFonts w:eastAsia="Times New Roman" w:cs="Times New Roman"/>
                <w:szCs w:val="24"/>
              </w:rPr>
            </w:pPr>
            <w:r w:rsidRPr="006E44EF">
              <w:rPr>
                <w:rFonts w:eastAsia="Times New Roman" w:cs="Times New Roman"/>
                <w:szCs w:val="24"/>
              </w:rPr>
              <w:t>Other role*</w:t>
            </w:r>
          </w:p>
        </w:tc>
        <w:tc>
          <w:tcPr>
            <w:tcW w:w="667" w:type="pct"/>
          </w:tcPr>
          <w:p w:rsidR="00B8723F" w:rsidRPr="006E44EF" w:rsidRDefault="00B8723F" w:rsidP="00B8723F">
            <w:pPr>
              <w:spacing w:before="40" w:after="40"/>
              <w:jc w:val="center"/>
              <w:rPr>
                <w:rFonts w:eastAsia="Times New Roman" w:cs="Times New Roman"/>
                <w:szCs w:val="24"/>
              </w:rPr>
            </w:pPr>
            <w:r w:rsidRPr="006E44EF">
              <w:rPr>
                <w:rFonts w:cs="Times New Roman"/>
                <w:color w:val="000000"/>
              </w:rPr>
              <w:t>1.9%</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*Guidance counselor (1.3%), special education coordinator (0.6%)</w:t>
      </w:r>
    </w:p>
    <w:p w:rsidR="00B8723F" w:rsidRPr="006E44EF" w:rsidRDefault="00B8723F" w:rsidP="00B8723F">
      <w:pPr>
        <w:rPr>
          <w:rFonts w:eastAsia="Times New Roman"/>
          <w:b/>
          <w:sz w:val="32"/>
        </w:rPr>
      </w:pPr>
    </w:p>
    <w:p w:rsidR="00B8723F" w:rsidRPr="00E7668D" w:rsidRDefault="00B8723F" w:rsidP="00B8723F">
      <w:pPr>
        <w:rPr>
          <w:rFonts w:eastAsia="Times New Roman"/>
          <w:b/>
        </w:rPr>
      </w:pPr>
      <w:r w:rsidRPr="00E7668D">
        <w:rPr>
          <w:rFonts w:eastAsia="Times New Roman"/>
          <w:b/>
        </w:rPr>
        <w:t>Definition and Communication of ET&amp;L Goals, Timelines, and Excepted Uses</w:t>
      </w:r>
    </w:p>
    <w:p w:rsidR="00B8723F" w:rsidRPr="00E7668D" w:rsidRDefault="00B8723F" w:rsidP="00B8723F">
      <w:pPr>
        <w:keepNext/>
        <w:spacing w:before="240" w:after="120"/>
        <w:rPr>
          <w:rFonts w:eastAsia="Times New Roman" w:cs="Times New Roman"/>
          <w:b/>
          <w:szCs w:val="24"/>
        </w:rPr>
      </w:pPr>
      <w:bookmarkStart w:id="156" w:name="_Toc385407764"/>
      <w:bookmarkStart w:id="157" w:name="_Toc385491898"/>
      <w:r w:rsidRPr="00E7668D">
        <w:rPr>
          <w:rFonts w:eastAsia="Times New Roman" w:cs="Times New Roman"/>
          <w:b/>
          <w:szCs w:val="24"/>
        </w:rPr>
        <w:t>Table F3. Awareness of the State’s Purpose for Developing ET&amp;L,</w:t>
      </w:r>
      <w:r w:rsidRPr="00E7668D">
        <w:rPr>
          <w:rFonts w:eastAsia="Times New Roman" w:cs="Times New Roman"/>
          <w:b/>
          <w:i/>
          <w:szCs w:val="24"/>
        </w:rPr>
        <w:t xml:space="preserve"> N = </w:t>
      </w:r>
      <w:bookmarkEnd w:id="156"/>
      <w:bookmarkEnd w:id="157"/>
      <w:r w:rsidRPr="00E7668D">
        <w:rPr>
          <w:rFonts w:eastAsia="Times New Roman" w:cs="Times New Roman"/>
          <w:b/>
          <w:szCs w:val="24"/>
        </w:rPr>
        <w:t>157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218"/>
        <w:gridCol w:w="1200"/>
      </w:tblGrid>
      <w:tr w:rsidR="00B8723F" w:rsidRPr="006E44EF" w:rsidTr="00B8723F">
        <w:trPr>
          <w:cantSplit/>
          <w:tblHeader/>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E44EF" w:rsidRDefault="00B8723F" w:rsidP="00B8723F">
            <w:pPr>
              <w:spacing w:before="40" w:after="40"/>
              <w:rPr>
                <w:rFonts w:eastAsia="MS Mincho" w:cs="Times New Roman"/>
                <w:b/>
                <w:bCs/>
                <w:szCs w:val="20"/>
              </w:rPr>
            </w:pPr>
            <w:r w:rsidRPr="006E44EF">
              <w:rPr>
                <w:rFonts w:eastAsia="MS Mincho" w:cs="Times New Roman"/>
                <w:b/>
                <w:bCs/>
                <w:sz w:val="22"/>
                <w:szCs w:val="20"/>
              </w:rPr>
              <w:t>To what extent are you aware of the State of Massachusetts’s purpose for adopting ET&amp;L?</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E44EF" w:rsidRDefault="00B8723F" w:rsidP="00B8723F">
            <w:pPr>
              <w:spacing w:before="40" w:after="40"/>
              <w:jc w:val="center"/>
              <w:rPr>
                <w:rFonts w:eastAsia="MS Mincho" w:cs="Times New Roman"/>
                <w:b/>
                <w:bCs/>
                <w:szCs w:val="20"/>
              </w:rPr>
            </w:pPr>
            <w:r w:rsidRPr="006E44EF">
              <w:rPr>
                <w:rFonts w:eastAsia="MS Mincho" w:cs="Times New Roman"/>
                <w:b/>
                <w:bCs/>
                <w:sz w:val="22"/>
                <w:szCs w:val="20"/>
              </w:rPr>
              <w:t>Percentage</w:t>
            </w:r>
          </w:p>
        </w:tc>
      </w:tr>
      <w:tr w:rsidR="00B8723F" w:rsidRPr="006E44EF"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Not at all aware</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7.6%</w:t>
            </w:r>
          </w:p>
        </w:tc>
      </w:tr>
      <w:tr w:rsidR="00B8723F" w:rsidRPr="006E44EF"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Minimally aware</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33.1%</w:t>
            </w:r>
          </w:p>
        </w:tc>
      </w:tr>
      <w:tr w:rsidR="00B8723F" w:rsidRPr="006E44EF"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Moderately aware</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50.3%</w:t>
            </w:r>
          </w:p>
        </w:tc>
      </w:tr>
      <w:tr w:rsidR="00B8723F" w:rsidRPr="006E44EF"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Extremely aware</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8.9%</w:t>
            </w:r>
          </w:p>
        </w:tc>
      </w:tr>
    </w:tbl>
    <w:p w:rsidR="00B8723F" w:rsidRPr="00E7668D" w:rsidRDefault="00B8723F" w:rsidP="00B8723F">
      <w:pPr>
        <w:keepNext/>
        <w:spacing w:before="360" w:after="120"/>
        <w:rPr>
          <w:rFonts w:eastAsia="Times New Roman" w:cs="Times New Roman"/>
          <w:b/>
          <w:szCs w:val="24"/>
        </w:rPr>
      </w:pPr>
      <w:bookmarkStart w:id="158" w:name="_Toc385407765"/>
      <w:bookmarkStart w:id="159" w:name="_Toc385491899"/>
      <w:r w:rsidRPr="00E7668D">
        <w:rPr>
          <w:rFonts w:eastAsia="Times New Roman" w:cs="Times New Roman"/>
          <w:b/>
          <w:szCs w:val="24"/>
        </w:rPr>
        <w:t>Table F4. Beliefs of the State’s Purpose for Development of ET&amp;L,</w:t>
      </w:r>
      <w:r w:rsidRPr="00E7668D">
        <w:rPr>
          <w:rFonts w:eastAsia="Times New Roman" w:cs="Times New Roman"/>
          <w:b/>
          <w:i/>
          <w:szCs w:val="24"/>
        </w:rPr>
        <w:t xml:space="preserve"> N = </w:t>
      </w:r>
      <w:bookmarkEnd w:id="158"/>
      <w:bookmarkEnd w:id="159"/>
      <w:r w:rsidRPr="00E7668D">
        <w:rPr>
          <w:rFonts w:eastAsia="Times New Roman" w:cs="Times New Roman"/>
          <w:b/>
          <w:szCs w:val="24"/>
        </w:rPr>
        <w:t>156</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173"/>
        <w:gridCol w:w="1245"/>
      </w:tblGrid>
      <w:tr w:rsidR="00B8723F" w:rsidRPr="006E44EF" w:rsidTr="00B8723F">
        <w:trPr>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E44EF" w:rsidRDefault="00B8723F" w:rsidP="00B8723F">
            <w:pPr>
              <w:keepNext/>
              <w:keepLines/>
              <w:spacing w:before="40" w:after="40"/>
              <w:rPr>
                <w:rFonts w:eastAsia="MS Mincho" w:cs="Times New Roman"/>
                <w:b/>
                <w:bCs/>
                <w:szCs w:val="20"/>
              </w:rPr>
            </w:pPr>
            <w:r w:rsidRPr="006E44EF">
              <w:rPr>
                <w:rFonts w:eastAsia="MS Mincho" w:cs="Times New Roman"/>
                <w:b/>
                <w:bCs/>
                <w:sz w:val="22"/>
                <w:szCs w:val="20"/>
              </w:rPr>
              <w:t>Which of the following do you believe are the State of Massachusetts’s major purposes for developing ET&amp;L? (Check all that apply.)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E44EF" w:rsidRDefault="00B8723F" w:rsidP="00B8723F">
            <w:pPr>
              <w:keepNext/>
              <w:keepLines/>
              <w:spacing w:before="40" w:after="40"/>
              <w:jc w:val="center"/>
              <w:rPr>
                <w:rFonts w:eastAsia="MS Mincho" w:cs="Times New Roman"/>
                <w:b/>
                <w:bCs/>
                <w:szCs w:val="20"/>
              </w:rPr>
            </w:pPr>
            <w:r w:rsidRPr="006E44EF">
              <w:rPr>
                <w:rFonts w:eastAsia="MS Mincho" w:cs="Times New Roman"/>
                <w:b/>
                <w:bCs/>
                <w:sz w:val="22"/>
                <w:szCs w:val="20"/>
              </w:rPr>
              <w:t>Percentage</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Provide curriculum and assessment tools in a single system.</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76.9%</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Provide tools that help teachers assess student mastery of standards.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69.9%</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Providing tools and resources to support teaching and learning</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61.5%</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Provide timely and actionable information on students.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60.3%</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Facilitate the transition to the Common Core State Standards.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59.0%</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E44EF" w:rsidRDefault="00B8723F" w:rsidP="00B8723F">
            <w:pPr>
              <w:spacing w:before="40" w:after="40"/>
              <w:rPr>
                <w:rFonts w:eastAsia="Times New Roman" w:cs="Times New Roman"/>
                <w:szCs w:val="24"/>
              </w:rPr>
            </w:pPr>
            <w:r w:rsidRPr="006E44EF">
              <w:rPr>
                <w:rFonts w:eastAsia="Times New Roman" w:cs="Times New Roman"/>
                <w:sz w:val="22"/>
                <w:szCs w:val="24"/>
              </w:rPr>
              <w:t>Provide access to use and customize the Model Curriculum Units.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E44EF" w:rsidRDefault="00B8723F" w:rsidP="00B8723F">
            <w:pPr>
              <w:tabs>
                <w:tab w:val="decimal" w:pos="533"/>
              </w:tabs>
              <w:spacing w:before="40" w:after="40"/>
              <w:rPr>
                <w:rFonts w:eastAsia="Times New Roman" w:cs="Times New Roman"/>
                <w:szCs w:val="24"/>
              </w:rPr>
            </w:pPr>
            <w:r w:rsidRPr="006E44EF">
              <w:rPr>
                <w:rFonts w:cs="Times New Roman"/>
                <w:color w:val="000000"/>
                <w:sz w:val="22"/>
              </w:rPr>
              <w:t>46.2%</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keepNext/>
              <w:keepLines/>
              <w:spacing w:before="40" w:after="40"/>
              <w:rPr>
                <w:rFonts w:eastAsia="Times New Roman" w:cs="Times New Roman"/>
                <w:szCs w:val="24"/>
              </w:rPr>
            </w:pPr>
            <w:r w:rsidRPr="006E44EF">
              <w:rPr>
                <w:rFonts w:eastAsia="Times New Roman" w:cs="Times New Roman"/>
                <w:sz w:val="22"/>
                <w:szCs w:val="24"/>
              </w:rPr>
              <w:t>I am not aware of the State’s purposes for developing ET&amp;L.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keepNext/>
              <w:keepLines/>
              <w:tabs>
                <w:tab w:val="decimal" w:pos="533"/>
              </w:tabs>
              <w:spacing w:before="40" w:after="40"/>
              <w:rPr>
                <w:rFonts w:eastAsia="Times New Roman" w:cs="Times New Roman"/>
                <w:szCs w:val="24"/>
              </w:rPr>
            </w:pPr>
            <w:r w:rsidRPr="006E44EF">
              <w:rPr>
                <w:rFonts w:cs="Times New Roman"/>
                <w:color w:val="000000"/>
                <w:sz w:val="22"/>
              </w:rPr>
              <w:t>6.4%</w:t>
            </w:r>
          </w:p>
        </w:tc>
      </w:tr>
      <w:tr w:rsidR="00B8723F" w:rsidRPr="006E44EF" w:rsidTr="00B8723F">
        <w:trP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E44EF" w:rsidRDefault="00B8723F" w:rsidP="00B8723F">
            <w:pPr>
              <w:keepNext/>
              <w:keepLines/>
              <w:spacing w:before="40" w:after="40"/>
              <w:rPr>
                <w:rFonts w:eastAsia="Times New Roman" w:cs="Times New Roman"/>
                <w:szCs w:val="24"/>
              </w:rPr>
            </w:pPr>
            <w:r w:rsidRPr="006E44EF">
              <w:rPr>
                <w:rFonts w:eastAsia="Times New Roman" w:cs="Times New Roman"/>
                <w:sz w:val="22"/>
                <w:szCs w:val="24"/>
              </w:rPr>
              <w:t>Other*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E44EF" w:rsidRDefault="00B8723F" w:rsidP="00B8723F">
            <w:pPr>
              <w:keepNext/>
              <w:keepLines/>
              <w:tabs>
                <w:tab w:val="decimal" w:pos="533"/>
              </w:tabs>
              <w:spacing w:before="40" w:after="40"/>
              <w:rPr>
                <w:rFonts w:eastAsia="Times New Roman" w:cs="Times New Roman"/>
                <w:szCs w:val="24"/>
              </w:rPr>
            </w:pPr>
            <w:r w:rsidRPr="006E44EF">
              <w:rPr>
                <w:rFonts w:cs="Times New Roman"/>
                <w:color w:val="000000"/>
                <w:sz w:val="22"/>
              </w:rPr>
              <w:t>3.8%</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*For example: To support curriculum development with resources, to evaluate teachers, to have a universal database for assessment across the state.</w:t>
      </w:r>
    </w:p>
    <w:p w:rsidR="00B8723F" w:rsidRPr="00E7668D" w:rsidRDefault="00B8723F" w:rsidP="00B8723F">
      <w:pPr>
        <w:keepNext/>
        <w:spacing w:before="240" w:after="120"/>
        <w:rPr>
          <w:rFonts w:eastAsia="Times New Roman" w:cs="Times New Roman"/>
          <w:b/>
          <w:szCs w:val="24"/>
        </w:rPr>
      </w:pPr>
      <w:bookmarkStart w:id="160" w:name="_Toc385407766"/>
      <w:bookmarkStart w:id="161" w:name="_Toc385491900"/>
      <w:r w:rsidRPr="00E7668D">
        <w:rPr>
          <w:rFonts w:eastAsia="Times New Roman" w:cs="Times New Roman"/>
          <w:b/>
          <w:szCs w:val="24"/>
        </w:rPr>
        <w:lastRenderedPageBreak/>
        <w:t>Table F5. District Communication of Purpose for Adopting ET&amp;L,</w:t>
      </w:r>
      <w:r w:rsidRPr="00E7668D">
        <w:rPr>
          <w:rFonts w:eastAsia="Times New Roman" w:cs="Times New Roman"/>
          <w:b/>
          <w:i/>
          <w:szCs w:val="24"/>
        </w:rPr>
        <w:t xml:space="preserve"> N = </w:t>
      </w:r>
      <w:bookmarkEnd w:id="160"/>
      <w:bookmarkEnd w:id="161"/>
      <w:r w:rsidRPr="00E7668D">
        <w:rPr>
          <w:rFonts w:eastAsia="Times New Roman" w:cs="Times New Roman"/>
          <w:b/>
          <w:szCs w:val="24"/>
        </w:rPr>
        <w:t>157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263"/>
        <w:gridCol w:w="1155"/>
      </w:tblGrid>
      <w:tr w:rsidR="00B8723F" w:rsidRPr="00434E77" w:rsidTr="00B8723F">
        <w:trPr>
          <w:cantSplit/>
          <w:tblHeader/>
          <w:jc w:val="center"/>
        </w:trPr>
        <w:tc>
          <w:tcPr>
            <w:tcW w:w="4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To what extent has the district clearly communicated its purpose for adopting ET&amp;L?</w:t>
            </w:r>
          </w:p>
        </w:tc>
        <w:tc>
          <w:tcPr>
            <w:tcW w:w="6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Not at all </w:t>
            </w:r>
          </w:p>
        </w:tc>
        <w:tc>
          <w:tcPr>
            <w:tcW w:w="6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8.9%</w:t>
            </w:r>
          </w:p>
        </w:tc>
      </w:tr>
      <w:tr w:rsidR="00B8723F" w:rsidRPr="00434E77" w:rsidTr="00B8723F">
        <w:trPr>
          <w:cantSplit/>
          <w:jc w:val="center"/>
        </w:trPr>
        <w:tc>
          <w:tcPr>
            <w:tcW w:w="4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Minimally</w:t>
            </w:r>
          </w:p>
        </w:tc>
        <w:tc>
          <w:tcPr>
            <w:tcW w:w="6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42.7%</w:t>
            </w:r>
          </w:p>
        </w:tc>
      </w:tr>
      <w:tr w:rsidR="00B8723F" w:rsidRPr="00434E77" w:rsidTr="00B8723F">
        <w:trPr>
          <w:cantSplit/>
          <w:jc w:val="center"/>
        </w:trPr>
        <w:tc>
          <w:tcPr>
            <w:tcW w:w="4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Moderately</w:t>
            </w:r>
          </w:p>
        </w:tc>
        <w:tc>
          <w:tcPr>
            <w:tcW w:w="6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45.2%</w:t>
            </w:r>
          </w:p>
        </w:tc>
      </w:tr>
      <w:tr w:rsidR="00B8723F" w:rsidRPr="00434E77" w:rsidTr="00B8723F">
        <w:trPr>
          <w:cantSplit/>
          <w:jc w:val="center"/>
        </w:trPr>
        <w:tc>
          <w:tcPr>
            <w:tcW w:w="4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Extensively </w:t>
            </w:r>
          </w:p>
        </w:tc>
        <w:tc>
          <w:tcPr>
            <w:tcW w:w="6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3.2%</w:t>
            </w:r>
          </w:p>
        </w:tc>
      </w:tr>
    </w:tbl>
    <w:p w:rsidR="00B8723F" w:rsidRPr="00E7668D" w:rsidRDefault="00B8723F" w:rsidP="00B8723F">
      <w:pPr>
        <w:keepNext/>
        <w:spacing w:before="240" w:after="120"/>
        <w:rPr>
          <w:rFonts w:eastAsia="Times New Roman" w:cs="Times New Roman"/>
          <w:b/>
          <w:szCs w:val="24"/>
        </w:rPr>
      </w:pPr>
      <w:bookmarkStart w:id="162" w:name="_Toc385407767"/>
      <w:bookmarkStart w:id="163" w:name="_Toc385491901"/>
      <w:r w:rsidRPr="00E7668D">
        <w:rPr>
          <w:rFonts w:eastAsia="Times New Roman" w:cs="Times New Roman"/>
          <w:b/>
          <w:szCs w:val="24"/>
        </w:rPr>
        <w:t>Table F6. Purpose of Assessment Tools in ET&amp;L,</w:t>
      </w:r>
      <w:r w:rsidRPr="00E7668D">
        <w:rPr>
          <w:rFonts w:eastAsia="Times New Roman" w:cs="Times New Roman"/>
          <w:b/>
          <w:i/>
          <w:szCs w:val="24"/>
        </w:rPr>
        <w:t xml:space="preserve"> N = </w:t>
      </w:r>
      <w:bookmarkEnd w:id="162"/>
      <w:bookmarkEnd w:id="163"/>
      <w:r w:rsidRPr="00E7668D">
        <w:rPr>
          <w:rFonts w:eastAsia="Times New Roman" w:cs="Times New Roman"/>
          <w:b/>
          <w:szCs w:val="24"/>
        </w:rPr>
        <w:t>156</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173"/>
        <w:gridCol w:w="1245"/>
      </w:tblGrid>
      <w:tr w:rsidR="00B8723F" w:rsidRPr="00434E77" w:rsidTr="00B8723F">
        <w:trPr>
          <w:cantSplit/>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Which of the following are the major purposes of the Student Assessment Tools in ET&amp;L as expressed by your district? (Check all that apply.)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Developing common assessments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67.3%</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Creating and administering classroom assessments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61.5%</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Facilitating alignment of test items with standards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55.8%</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Identifying areas for remediation, advanced work, or </w:t>
            </w:r>
            <w:proofErr w:type="spellStart"/>
            <w:r w:rsidRPr="00434E77">
              <w:rPr>
                <w:rFonts w:eastAsia="Times New Roman" w:cs="Times New Roman"/>
                <w:sz w:val="22"/>
                <w:szCs w:val="24"/>
              </w:rPr>
              <w:t>reteaching</w:t>
            </w:r>
            <w:proofErr w:type="spellEnd"/>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55.8%</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Making it quicker/easier to view assessment results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55.1%</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Identifying student understanding of different content areas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46.2%</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Coordinating assessment and curriculum in one system</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36.5%</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I am not aware of the district’s purposes for the Student Assessment Tools.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14.1%</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Tracking vocational/technical competencies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5.8%</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Pr>
                <w:rFonts w:eastAsia="Times New Roman" w:cs="Times New Roman"/>
                <w:sz w:val="22"/>
                <w:szCs w:val="24"/>
              </w:rPr>
              <w:t>Evaluating</w:t>
            </w:r>
            <w:r w:rsidRPr="00434E77">
              <w:rPr>
                <w:rFonts w:eastAsia="Times New Roman" w:cs="Times New Roman"/>
                <w:sz w:val="22"/>
                <w:szCs w:val="24"/>
              </w:rPr>
              <w:t xml:space="preserve"> teachers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1.3%</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240" w:after="120"/>
        <w:rPr>
          <w:rFonts w:eastAsia="Times New Roman" w:cs="Times New Roman"/>
          <w:b/>
          <w:szCs w:val="24"/>
        </w:rPr>
      </w:pPr>
      <w:bookmarkStart w:id="164" w:name="_Toc385407768"/>
      <w:bookmarkStart w:id="165" w:name="_Toc385491902"/>
      <w:r w:rsidRPr="00434E77">
        <w:rPr>
          <w:rFonts w:eastAsia="Times New Roman" w:cs="Times New Roman"/>
          <w:b/>
          <w:szCs w:val="24"/>
        </w:rPr>
        <w:t>Table F7. Purpose of Curriculum Tools in ET&amp;L,</w:t>
      </w:r>
      <w:r w:rsidRPr="00434E77">
        <w:rPr>
          <w:rFonts w:eastAsia="Times New Roman" w:cs="Times New Roman"/>
          <w:b/>
          <w:i/>
          <w:szCs w:val="24"/>
        </w:rPr>
        <w:t xml:space="preserve"> N = </w:t>
      </w:r>
      <w:r w:rsidRPr="00434E77">
        <w:rPr>
          <w:rFonts w:eastAsia="Times New Roman" w:cs="Times New Roman"/>
          <w:b/>
          <w:szCs w:val="24"/>
        </w:rPr>
        <w:t>157</w:t>
      </w:r>
      <w:bookmarkEnd w:id="164"/>
      <w:bookmarkEnd w:id="165"/>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248"/>
        <w:gridCol w:w="1170"/>
      </w:tblGrid>
      <w:tr w:rsidR="00B8723F" w:rsidRPr="00434E77" w:rsidTr="00B8723F">
        <w:trPr>
          <w:cantSplit/>
          <w:tblHeader/>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Which of the following are the major purposes of Curriculum Tools in ET&amp;L as expressed by your district? (Check all that apply.)</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Aligning curriculum to State standards and Common Core standards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52.2%</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Coordinating curriculum and assessment in one system</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42.7%</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Providing instructional resources to teachers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40.8%</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Synchronizing instruction across the district</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37.6%</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Strengthening core instruction (e.g., reading, writing, mathematics, science, social studies)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35.7%</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Using and/or customizing the State Model Curriculum Units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31.2%</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Allowing teachers to share lesson plans/planning</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29.3%</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I am not aware of the district’s purposes for the Curriculum Tools.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28.7%</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lastRenderedPageBreak/>
              <w:t>Facilitating differentiated instruction</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24.8%</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Facilitating lesson and unit planning with the Understanding by Design template</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15.9%</w:t>
            </w:r>
          </w:p>
        </w:tc>
      </w:tr>
      <w:tr w:rsidR="00B8723F" w:rsidRPr="00434E77" w:rsidTr="00B8723F">
        <w:trPr>
          <w:cantSplit/>
          <w:jc w:val="center"/>
        </w:trPr>
        <w:tc>
          <w:tcPr>
            <w:tcW w:w="4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Other* </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1.3%</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*Collaboration (0.6%), Common Benchmark Assessments (0.6%)</w:t>
      </w:r>
      <w:bookmarkStart w:id="166" w:name="_Toc385407769"/>
      <w:bookmarkStart w:id="167" w:name="_Toc385491903"/>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F8. District Encouragement of Use of Assessment Tools,</w:t>
      </w:r>
      <w:r w:rsidRPr="00E7668D">
        <w:rPr>
          <w:rFonts w:eastAsia="Times New Roman" w:cs="Times New Roman"/>
          <w:b/>
          <w:i/>
          <w:szCs w:val="24"/>
        </w:rPr>
        <w:t xml:space="preserve"> N = </w:t>
      </w:r>
      <w:bookmarkEnd w:id="166"/>
      <w:bookmarkEnd w:id="167"/>
      <w:r w:rsidRPr="00E7668D">
        <w:rPr>
          <w:rFonts w:eastAsia="Times New Roman" w:cs="Times New Roman"/>
          <w:b/>
          <w:szCs w:val="24"/>
        </w:rPr>
        <w:t>151</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173"/>
        <w:gridCol w:w="1245"/>
      </w:tblGrid>
      <w:tr w:rsidR="00B8723F" w:rsidRPr="00434E77" w:rsidTr="00B8723F">
        <w:trPr>
          <w:cantSplit/>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Which components of ET&amp;L Student Assessment Tools has your district encouraged teachers to use? (Check all that apply.)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Assessment and Item Development Tools </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62.3%</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Assessment Administration (online, clicker, or paper)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43.0%</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Available Reports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38.4%</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Teachers are not using Student Assessment Tools. </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27.8%</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Vocational Technical Competency Tracking</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0.0%</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Other*</w:t>
            </w:r>
            <w:r w:rsidRPr="00434E77">
              <w:rPr>
                <w:rFonts w:eastAsia="Times New Roman" w:cs="Times New Roman"/>
                <w:iCs/>
                <w:color w:val="000000"/>
                <w:sz w:val="22"/>
                <w:szCs w:val="24"/>
              </w:rPr>
              <w:t xml:space="preserve"> </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2.0%</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*None (0.7%), not sure (1.3%)</w:t>
      </w:r>
    </w:p>
    <w:p w:rsidR="00B8723F" w:rsidRPr="00E7668D" w:rsidRDefault="00B8723F" w:rsidP="00B8723F">
      <w:pPr>
        <w:keepNext/>
        <w:spacing w:before="360" w:after="120"/>
        <w:rPr>
          <w:rFonts w:eastAsia="Times New Roman" w:cs="Times New Roman"/>
          <w:b/>
          <w:szCs w:val="24"/>
        </w:rPr>
      </w:pPr>
      <w:bookmarkStart w:id="168" w:name="_Toc385407770"/>
      <w:bookmarkStart w:id="169" w:name="_Toc385491904"/>
      <w:r w:rsidRPr="00E7668D">
        <w:rPr>
          <w:rFonts w:eastAsia="Times New Roman" w:cs="Times New Roman"/>
          <w:b/>
          <w:szCs w:val="24"/>
        </w:rPr>
        <w:t>Table F9. District Encouragement of Use of Curriculum Tools,</w:t>
      </w:r>
      <w:r w:rsidRPr="00E7668D">
        <w:rPr>
          <w:rFonts w:eastAsia="Times New Roman" w:cs="Times New Roman"/>
          <w:b/>
          <w:i/>
          <w:szCs w:val="24"/>
        </w:rPr>
        <w:t xml:space="preserve"> N = </w:t>
      </w:r>
      <w:r w:rsidRPr="00E7668D">
        <w:rPr>
          <w:rFonts w:eastAsia="Times New Roman" w:cs="Times New Roman"/>
          <w:b/>
          <w:szCs w:val="24"/>
        </w:rPr>
        <w:t>145</w:t>
      </w:r>
      <w:bookmarkEnd w:id="168"/>
      <w:bookmarkEnd w:id="169"/>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173"/>
        <w:gridCol w:w="1245"/>
      </w:tblGrid>
      <w:tr w:rsidR="00B8723F" w:rsidRPr="00434E77" w:rsidTr="00B8723F">
        <w:trPr>
          <w:cantSplit/>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Which components of ET&amp;L Curriculum Tools has your district encouraged teachers to use? (Check all that apply.)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Teachers are not using Curriculum Tools. </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60.0%</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Lesson Planning Tools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23.4%</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Unit Development Template/Tools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21.4%</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 xml:space="preserve">Curriculum Mapping </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17.2%</w:t>
            </w:r>
          </w:p>
        </w:tc>
      </w:tr>
      <w:tr w:rsidR="00B8723F" w:rsidRPr="00434E77"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Other*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4.8%</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*None (0.7%), not sure (4.1%)</w:t>
      </w:r>
    </w:p>
    <w:p w:rsidR="00B8723F" w:rsidRPr="00E7668D" w:rsidRDefault="00B8723F" w:rsidP="00B8723F">
      <w:pPr>
        <w:spacing w:before="120"/>
        <w:rPr>
          <w:rFonts w:eastAsia="Times New Roman" w:cs="Times New Roman"/>
          <w:sz w:val="20"/>
          <w:szCs w:val="24"/>
        </w:rPr>
      </w:pPr>
    </w:p>
    <w:p w:rsidR="00B8723F" w:rsidRDefault="00B8723F">
      <w:pPr>
        <w:spacing w:after="200" w:line="276" w:lineRule="auto"/>
        <w:rPr>
          <w:rFonts w:eastAsia="Times New Roman" w:cs="Times New Roman"/>
          <w:b/>
          <w:bCs/>
          <w:szCs w:val="26"/>
        </w:rPr>
      </w:pPr>
      <w:r>
        <w:rPr>
          <w:rFonts w:eastAsia="Times New Roman" w:cs="Times New Roman"/>
          <w:b/>
          <w:bCs/>
          <w:szCs w:val="26"/>
        </w:rPr>
        <w:br w:type="page"/>
      </w:r>
    </w:p>
    <w:p w:rsidR="00B8723F" w:rsidRPr="00E7668D" w:rsidRDefault="00B8723F" w:rsidP="00B8723F">
      <w:pPr>
        <w:rPr>
          <w:rFonts w:eastAsia="Times New Roman" w:cs="Times New Roman"/>
          <w:b/>
          <w:bCs/>
          <w:szCs w:val="26"/>
        </w:rPr>
      </w:pPr>
      <w:r w:rsidRPr="00E7668D">
        <w:rPr>
          <w:rFonts w:eastAsia="Times New Roman" w:cs="Times New Roman"/>
          <w:b/>
          <w:bCs/>
          <w:szCs w:val="26"/>
        </w:rPr>
        <w:lastRenderedPageBreak/>
        <w:t>ET&amp;L Training</w:t>
      </w:r>
    </w:p>
    <w:p w:rsidR="00B8723F" w:rsidRPr="00E7668D" w:rsidRDefault="00B8723F" w:rsidP="00B8723F">
      <w:pPr>
        <w:keepNext/>
        <w:spacing w:before="240" w:after="120"/>
        <w:rPr>
          <w:rFonts w:eastAsia="Times New Roman" w:cs="Times New Roman"/>
          <w:b/>
          <w:szCs w:val="24"/>
        </w:rPr>
      </w:pPr>
      <w:bookmarkStart w:id="170" w:name="_Toc385407771"/>
      <w:bookmarkStart w:id="171" w:name="_Toc385491905"/>
      <w:r w:rsidRPr="00E7668D">
        <w:rPr>
          <w:rFonts w:eastAsia="Times New Roman" w:cs="Times New Roman"/>
          <w:b/>
          <w:szCs w:val="24"/>
        </w:rPr>
        <w:t>Table F10. Respondents’ Time of ET&amp;L Training,</w:t>
      </w:r>
      <w:r w:rsidRPr="00E7668D">
        <w:rPr>
          <w:rFonts w:eastAsia="Times New Roman" w:cs="Times New Roman"/>
          <w:b/>
          <w:i/>
          <w:szCs w:val="24"/>
        </w:rPr>
        <w:t xml:space="preserve"> N = </w:t>
      </w:r>
      <w:bookmarkEnd w:id="170"/>
      <w:bookmarkEnd w:id="171"/>
      <w:r w:rsidRPr="00E7668D">
        <w:rPr>
          <w:rFonts w:eastAsia="Times New Roman" w:cs="Times New Roman"/>
          <w:b/>
          <w:szCs w:val="24"/>
        </w:rPr>
        <w:t>151</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434E77"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When did you first receive training in ET&amp;L?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434E77" w:rsidRDefault="00B8723F" w:rsidP="00B8723F">
            <w:pPr>
              <w:keepNext/>
              <w:keepLines/>
              <w:spacing w:before="40" w:after="40"/>
              <w:rPr>
                <w:rFonts w:eastAsia="MS Mincho" w:cs="Times New Roman"/>
                <w:b/>
                <w:bCs/>
                <w:szCs w:val="20"/>
              </w:rPr>
            </w:pPr>
            <w:r w:rsidRPr="00434E77">
              <w:rPr>
                <w:rFonts w:eastAsia="MS Mincho" w:cs="Times New Roman"/>
                <w:b/>
                <w:bCs/>
                <w:sz w:val="22"/>
                <w:szCs w:val="20"/>
              </w:rPr>
              <w:t>Percentage</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Spring 2013 (March–June,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33.1%</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Summer 2013 (July–August,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12.6%</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Fall 2013 (September–December,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29.1%</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Spring 2014 (January–June,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14.6%</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Summer 2014 (July–August,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0.0%</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Fall 2014 (September–December,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1.3%</w:t>
            </w:r>
          </w:p>
        </w:tc>
      </w:tr>
      <w:tr w:rsidR="00B8723F" w:rsidRPr="00434E77"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34E77" w:rsidRDefault="00B8723F" w:rsidP="00B8723F">
            <w:pPr>
              <w:spacing w:before="40" w:after="40"/>
              <w:rPr>
                <w:rFonts w:eastAsia="Times New Roman" w:cs="Times New Roman"/>
                <w:szCs w:val="24"/>
              </w:rPr>
            </w:pPr>
            <w:r w:rsidRPr="00434E77">
              <w:rPr>
                <w:rFonts w:eastAsia="Times New Roman" w:cs="Times New Roman"/>
                <w:sz w:val="22"/>
                <w:szCs w:val="24"/>
              </w:rPr>
              <w:t>I have not received any training in ET&amp;L yet.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434E77" w:rsidRDefault="00B8723F" w:rsidP="00B8723F">
            <w:pPr>
              <w:tabs>
                <w:tab w:val="decimal" w:pos="533"/>
              </w:tabs>
              <w:spacing w:before="40" w:after="40"/>
              <w:rPr>
                <w:rFonts w:eastAsia="Times New Roman" w:cs="Times New Roman"/>
                <w:szCs w:val="24"/>
              </w:rPr>
            </w:pPr>
            <w:r w:rsidRPr="00434E77">
              <w:rPr>
                <w:rFonts w:cs="Times New Roman"/>
                <w:color w:val="000000"/>
                <w:sz w:val="22"/>
              </w:rPr>
              <w:t>9.3%</w:t>
            </w:r>
          </w:p>
        </w:tc>
      </w:tr>
    </w:tbl>
    <w:p w:rsidR="00B8723F" w:rsidRPr="00E7668D" w:rsidRDefault="00B8723F" w:rsidP="00B8723F">
      <w:pPr>
        <w:keepNext/>
        <w:spacing w:before="360" w:after="120"/>
        <w:rPr>
          <w:rFonts w:eastAsia="Times New Roman" w:cs="Times New Roman"/>
          <w:b/>
          <w:szCs w:val="24"/>
        </w:rPr>
      </w:pPr>
      <w:bookmarkStart w:id="172" w:name="_Toc385407772"/>
      <w:bookmarkStart w:id="173" w:name="_Toc385491906"/>
      <w:r w:rsidRPr="00E7668D">
        <w:rPr>
          <w:rFonts w:eastAsia="Times New Roman" w:cs="Times New Roman"/>
          <w:b/>
          <w:szCs w:val="24"/>
        </w:rPr>
        <w:t>Table F11. Respondents Type of Training Received,</w:t>
      </w:r>
      <w:r w:rsidRPr="00E7668D">
        <w:rPr>
          <w:rFonts w:eastAsia="Times New Roman" w:cs="Times New Roman"/>
          <w:b/>
          <w:i/>
          <w:szCs w:val="24"/>
        </w:rPr>
        <w:t xml:space="preserve"> N = </w:t>
      </w:r>
      <w:bookmarkEnd w:id="172"/>
      <w:bookmarkEnd w:id="173"/>
      <w:r w:rsidRPr="00E7668D">
        <w:rPr>
          <w:rFonts w:eastAsia="Times New Roman" w:cs="Times New Roman"/>
          <w:b/>
          <w:szCs w:val="24"/>
        </w:rPr>
        <w:t>134</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E7668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rPr>
                <w:rFonts w:eastAsia="MS Mincho" w:cs="Times New Roman"/>
                <w:b/>
                <w:bCs/>
                <w:szCs w:val="20"/>
              </w:rPr>
            </w:pPr>
            <w:r w:rsidRPr="008005BD">
              <w:rPr>
                <w:rFonts w:eastAsia="MS Mincho" w:cs="Times New Roman"/>
                <w:b/>
                <w:bCs/>
                <w:sz w:val="22"/>
                <w:szCs w:val="20"/>
              </w:rPr>
              <w:t>Please describe the type of training you received on ET&amp;L.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Percentage</w:t>
            </w:r>
          </w:p>
        </w:tc>
      </w:tr>
      <w:tr w:rsidR="00B8723F" w:rsidRPr="00E7668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Face-to-face training provided by my district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tabs>
                <w:tab w:val="decimal" w:pos="533"/>
              </w:tabs>
              <w:spacing w:before="40" w:after="40"/>
              <w:rPr>
                <w:rFonts w:eastAsia="Calibri" w:cs="Times New Roman"/>
                <w:szCs w:val="24"/>
              </w:rPr>
            </w:pPr>
            <w:r w:rsidRPr="008005BD">
              <w:rPr>
                <w:rFonts w:cs="Times New Roman"/>
                <w:color w:val="000000"/>
                <w:sz w:val="22"/>
              </w:rPr>
              <w:t>41.8%</w:t>
            </w:r>
          </w:p>
        </w:tc>
      </w:tr>
      <w:tr w:rsidR="00B8723F" w:rsidRPr="00E7668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 xml:space="preserve">Webinar and online training provided by </w:t>
            </w:r>
            <w:proofErr w:type="spellStart"/>
            <w:r w:rsidRPr="008005BD">
              <w:rPr>
                <w:rFonts w:eastAsia="Times New Roman" w:cs="Times New Roman"/>
                <w:sz w:val="22"/>
                <w:szCs w:val="24"/>
              </w:rPr>
              <w:t>Thinkgate</w:t>
            </w:r>
            <w:proofErr w:type="spellEnd"/>
            <w:r w:rsidRPr="008005BD">
              <w:rPr>
                <w:rFonts w:eastAsia="Times New Roman" w:cs="Times New Roman"/>
                <w:sz w:val="22"/>
                <w:szCs w:val="24"/>
              </w:rPr>
              <w:t xml:space="preserve"> and ESE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533"/>
              </w:tabs>
              <w:spacing w:before="40" w:after="40"/>
              <w:rPr>
                <w:rFonts w:eastAsia="Calibri" w:cs="Times New Roman"/>
                <w:szCs w:val="24"/>
              </w:rPr>
            </w:pPr>
            <w:r w:rsidRPr="008005BD">
              <w:rPr>
                <w:rFonts w:cs="Times New Roman"/>
                <w:color w:val="000000"/>
                <w:sz w:val="22"/>
              </w:rPr>
              <w:t>38.8%</w:t>
            </w:r>
          </w:p>
        </w:tc>
      </w:tr>
      <w:tr w:rsidR="00B8723F" w:rsidRPr="00E7668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 xml:space="preserve">Self-paced training using </w:t>
            </w:r>
            <w:proofErr w:type="spellStart"/>
            <w:r w:rsidRPr="008005BD">
              <w:rPr>
                <w:rFonts w:eastAsia="Times New Roman" w:cs="Times New Roman"/>
                <w:sz w:val="22"/>
                <w:szCs w:val="24"/>
              </w:rPr>
              <w:t>Thinkgate</w:t>
            </w:r>
            <w:proofErr w:type="spellEnd"/>
            <w:r w:rsidRPr="008005BD">
              <w:rPr>
                <w:rFonts w:eastAsia="Times New Roman" w:cs="Times New Roman"/>
                <w:sz w:val="22"/>
                <w:szCs w:val="24"/>
              </w:rPr>
              <w:t xml:space="preserve"> University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533"/>
              </w:tabs>
              <w:spacing w:before="40" w:after="40"/>
              <w:rPr>
                <w:rFonts w:eastAsia="Calibri" w:cs="Times New Roman"/>
                <w:szCs w:val="24"/>
              </w:rPr>
            </w:pPr>
            <w:r w:rsidRPr="008005BD">
              <w:rPr>
                <w:rFonts w:cs="Times New Roman"/>
                <w:color w:val="000000"/>
                <w:sz w:val="22"/>
              </w:rPr>
              <w:t>25.4%</w:t>
            </w:r>
          </w:p>
        </w:tc>
      </w:tr>
      <w:tr w:rsidR="00B8723F" w:rsidRPr="00E7668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 xml:space="preserve">Face-to-face spring 2013 training for pilot districts provided by </w:t>
            </w:r>
            <w:proofErr w:type="spellStart"/>
            <w:r w:rsidRPr="008005BD">
              <w:rPr>
                <w:rFonts w:eastAsia="Times New Roman" w:cs="Times New Roman"/>
                <w:sz w:val="22"/>
                <w:szCs w:val="24"/>
              </w:rPr>
              <w:t>Thinkgate</w:t>
            </w:r>
            <w:proofErr w:type="spellEnd"/>
            <w:r w:rsidRPr="008005BD">
              <w:rPr>
                <w:rFonts w:eastAsia="Times New Roman" w:cs="Times New Roman"/>
                <w:sz w:val="22"/>
                <w:szCs w:val="24"/>
              </w:rPr>
              <w:t xml:space="preserve"> and ESE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533"/>
              </w:tabs>
              <w:spacing w:before="40" w:after="40"/>
              <w:rPr>
                <w:rFonts w:eastAsia="Calibri" w:cs="Times New Roman"/>
                <w:szCs w:val="24"/>
              </w:rPr>
            </w:pPr>
            <w:r w:rsidRPr="008005BD">
              <w:rPr>
                <w:rFonts w:cs="Times New Roman"/>
                <w:color w:val="000000"/>
                <w:sz w:val="22"/>
              </w:rPr>
              <w:t>20.1%</w:t>
            </w:r>
          </w:p>
        </w:tc>
      </w:tr>
      <w:tr w:rsidR="00B8723F" w:rsidRPr="00E7668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 xml:space="preserve">Face-to-face training for other districts provided by </w:t>
            </w:r>
            <w:proofErr w:type="spellStart"/>
            <w:r w:rsidRPr="008005BD">
              <w:rPr>
                <w:rFonts w:eastAsia="Times New Roman" w:cs="Times New Roman"/>
                <w:sz w:val="22"/>
                <w:szCs w:val="24"/>
              </w:rPr>
              <w:t>Thinkgate</w:t>
            </w:r>
            <w:proofErr w:type="spellEnd"/>
            <w:r w:rsidRPr="008005BD">
              <w:rPr>
                <w:rFonts w:eastAsia="Times New Roman" w:cs="Times New Roman"/>
                <w:sz w:val="22"/>
                <w:szCs w:val="24"/>
              </w:rPr>
              <w:t xml:space="preserve"> and ESE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tabs>
                <w:tab w:val="decimal" w:pos="533"/>
              </w:tabs>
              <w:spacing w:before="40" w:after="40"/>
              <w:rPr>
                <w:rFonts w:eastAsia="Calibri" w:cs="Times New Roman"/>
                <w:szCs w:val="24"/>
              </w:rPr>
            </w:pPr>
            <w:r w:rsidRPr="008005BD">
              <w:rPr>
                <w:rFonts w:cs="Times New Roman"/>
                <w:color w:val="000000"/>
                <w:sz w:val="22"/>
              </w:rPr>
              <w:t>3.0%</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360" w:after="120"/>
        <w:rPr>
          <w:rFonts w:eastAsia="Times New Roman" w:cs="Times New Roman"/>
          <w:b/>
          <w:szCs w:val="24"/>
        </w:rPr>
      </w:pPr>
      <w:bookmarkStart w:id="174" w:name="_Toc385407773"/>
      <w:bookmarkStart w:id="175" w:name="_Toc385491907"/>
      <w:r w:rsidRPr="00E7668D">
        <w:rPr>
          <w:rFonts w:eastAsia="Times New Roman" w:cs="Times New Roman"/>
          <w:b/>
          <w:szCs w:val="24"/>
        </w:rPr>
        <w:t>Table F12. Survey Responses on Aspects of ET&amp;L Trainings</w:t>
      </w:r>
      <w:bookmarkEnd w:id="174"/>
      <w:bookmarkEnd w:id="175"/>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170"/>
        <w:gridCol w:w="674"/>
        <w:gridCol w:w="1394"/>
        <w:gridCol w:w="1394"/>
        <w:gridCol w:w="1394"/>
        <w:gridCol w:w="1392"/>
      </w:tblGrid>
      <w:tr w:rsidR="00B8723F" w:rsidRPr="00E7668D" w:rsidTr="00B8723F">
        <w:trPr>
          <w:cantSplit/>
          <w:tblHeader/>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rPr>
                <w:rFonts w:eastAsia="MS Mincho" w:cs="Times New Roman"/>
                <w:b/>
                <w:bCs/>
                <w:szCs w:val="20"/>
              </w:rPr>
            </w:pPr>
            <w:r w:rsidRPr="008005BD">
              <w:rPr>
                <w:rFonts w:eastAsia="MS Mincho" w:cs="Times New Roman"/>
                <w:b/>
                <w:bCs/>
                <w:sz w:val="22"/>
                <w:szCs w:val="20"/>
              </w:rPr>
              <w:t>How much do you agree or disagree with the following statements about the ET&amp;L training?</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i/>
                <w:szCs w:val="20"/>
              </w:rPr>
            </w:pPr>
            <w:r w:rsidRPr="008005BD">
              <w:rPr>
                <w:rFonts w:eastAsia="MS Mincho" w:cs="Times New Roman"/>
                <w:b/>
                <w:bCs/>
                <w:i/>
                <w:sz w:val="22"/>
                <w:szCs w:val="20"/>
              </w:rPr>
              <w:t>N</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Strongly Disagree</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Disagree</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Agree</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Strongly Agree</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My ET&amp;L trainer was well prepared.</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124</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1.6%</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20.2%</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54.8%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23.4%</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The training had technical difficulties that hindered the presentation.</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128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7.0%</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28.9%</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50.0%</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14.1%</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The training answered questions I had.</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128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3.1%</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34.4%</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53.1%</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9.4%</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 xml:space="preserve">The training included information about the online training resources available in </w:t>
            </w:r>
            <w:proofErr w:type="spellStart"/>
            <w:r w:rsidRPr="008005BD">
              <w:rPr>
                <w:rFonts w:eastAsia="Times New Roman" w:cs="Times New Roman"/>
                <w:sz w:val="22"/>
                <w:szCs w:val="24"/>
              </w:rPr>
              <w:t>Thinkgate</w:t>
            </w:r>
            <w:proofErr w:type="spellEnd"/>
            <w:r w:rsidRPr="008005BD">
              <w:rPr>
                <w:rFonts w:eastAsia="Times New Roman" w:cs="Times New Roman"/>
                <w:sz w:val="22"/>
                <w:szCs w:val="24"/>
              </w:rPr>
              <w:t xml:space="preserve"> University.</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128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2.3%</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19.5%</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59.4%</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18.8%</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lastRenderedPageBreak/>
              <w:t>The training prepared me to access the system (i.e., how to log in).</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130</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3.8%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13.8%</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59.2%</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23.1%</w:t>
            </w:r>
          </w:p>
        </w:tc>
      </w:tr>
      <w:tr w:rsidR="00B8723F" w:rsidRPr="00E7668D" w:rsidTr="00B8723F">
        <w:trPr>
          <w:cantSplit/>
          <w:jc w:val="center"/>
        </w:trPr>
        <w:tc>
          <w:tcPr>
            <w:tcW w:w="16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The training prepared me to use the system.</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Times New Roman" w:cs="Times New Roman"/>
                <w:szCs w:val="24"/>
              </w:rPr>
            </w:pPr>
            <w:r w:rsidRPr="008005BD">
              <w:rPr>
                <w:rFonts w:cs="Times New Roman"/>
                <w:color w:val="000000"/>
                <w:sz w:val="22"/>
              </w:rPr>
              <w:t>129</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3.9%</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28.7%</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58.1%</w:t>
            </w:r>
          </w:p>
        </w:tc>
        <w:tc>
          <w:tcPr>
            <w:tcW w:w="7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490"/>
              </w:tabs>
              <w:spacing w:before="40" w:after="40"/>
              <w:rPr>
                <w:rFonts w:eastAsia="Times New Roman" w:cs="Times New Roman"/>
                <w:szCs w:val="24"/>
              </w:rPr>
            </w:pPr>
            <w:r w:rsidRPr="008005BD">
              <w:rPr>
                <w:rFonts w:cs="Times New Roman"/>
                <w:color w:val="000000"/>
                <w:sz w:val="22"/>
              </w:rPr>
              <w:t>9.3%</w:t>
            </w:r>
          </w:p>
        </w:tc>
      </w:tr>
    </w:tbl>
    <w:p w:rsidR="00B8723F" w:rsidRPr="00E7668D" w:rsidRDefault="00B8723F" w:rsidP="00B8723F">
      <w:pPr>
        <w:keepNext/>
        <w:spacing w:before="360" w:after="120"/>
        <w:rPr>
          <w:rFonts w:eastAsia="Times New Roman" w:cs="Times New Roman"/>
          <w:b/>
          <w:szCs w:val="24"/>
        </w:rPr>
      </w:pPr>
      <w:bookmarkStart w:id="176" w:name="_Toc385407774"/>
      <w:bookmarkStart w:id="177" w:name="_Toc385491908"/>
      <w:r w:rsidRPr="00E7668D">
        <w:rPr>
          <w:rFonts w:eastAsia="Times New Roman" w:cs="Times New Roman"/>
          <w:b/>
          <w:szCs w:val="24"/>
        </w:rPr>
        <w:t>Table F13. Survey Responses on Time Spent in ET&amp;L Trainings</w:t>
      </w:r>
      <w:bookmarkEnd w:id="176"/>
      <w:bookmarkEnd w:id="177"/>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896"/>
        <w:gridCol w:w="818"/>
        <w:gridCol w:w="986"/>
        <w:gridCol w:w="985"/>
        <w:gridCol w:w="985"/>
        <w:gridCol w:w="1748"/>
      </w:tblGrid>
      <w:tr w:rsidR="00B8723F" w:rsidRPr="008005BD" w:rsidTr="00B8723F">
        <w:trPr>
          <w:cantSplit/>
          <w:tblHeader/>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rPr>
                <w:rFonts w:eastAsia="MS Mincho" w:cs="Times New Roman"/>
                <w:b/>
                <w:bCs/>
                <w:szCs w:val="20"/>
              </w:rPr>
            </w:pPr>
            <w:r w:rsidRPr="008005BD">
              <w:rPr>
                <w:rFonts w:eastAsia="MS Mincho" w:cs="Times New Roman"/>
                <w:b/>
                <w:bCs/>
                <w:sz w:val="22"/>
                <w:szCs w:val="20"/>
              </w:rPr>
              <w:t>Please rate the amount of time spent on each component of ET&amp;L in the training you received:</w:t>
            </w:r>
          </w:p>
        </w:tc>
        <w:tc>
          <w:tcPr>
            <w:tcW w:w="4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i/>
                <w:szCs w:val="20"/>
              </w:rPr>
            </w:pPr>
            <w:r w:rsidRPr="008005BD">
              <w:rPr>
                <w:rFonts w:eastAsia="MS Mincho" w:cs="Times New Roman"/>
                <w:b/>
                <w:bCs/>
                <w:i/>
                <w:sz w:val="22"/>
                <w:szCs w:val="20"/>
              </w:rPr>
              <w:t>N</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Too Little</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About Right</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Too Much</w:t>
            </w:r>
          </w:p>
        </w:tc>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My training did not address this.</w:t>
            </w:r>
          </w:p>
        </w:tc>
      </w:tr>
      <w:tr w:rsidR="00B8723F" w:rsidRPr="008005BD"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Student Assessment Tools</w:t>
            </w:r>
          </w:p>
        </w:tc>
        <w:tc>
          <w:tcPr>
            <w:tcW w:w="4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127</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26.0%</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68.5%</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3.1%</w:t>
            </w:r>
          </w:p>
        </w:tc>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819"/>
              </w:tabs>
              <w:spacing w:before="40" w:after="40"/>
              <w:rPr>
                <w:rFonts w:eastAsia="Times New Roman" w:cs="Times New Roman"/>
                <w:szCs w:val="24"/>
              </w:rPr>
            </w:pPr>
            <w:r w:rsidRPr="008005BD">
              <w:rPr>
                <w:rFonts w:cs="Times New Roman"/>
                <w:color w:val="000000"/>
                <w:sz w:val="22"/>
              </w:rPr>
              <w:t>2.4%</w:t>
            </w:r>
          </w:p>
        </w:tc>
      </w:tr>
      <w:tr w:rsidR="00B8723F" w:rsidRPr="008005BD"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Curriculum (Instruction) Tools</w:t>
            </w:r>
          </w:p>
        </w:tc>
        <w:tc>
          <w:tcPr>
            <w:tcW w:w="4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127</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44.1%</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36.2%</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0.8%</w:t>
            </w:r>
          </w:p>
        </w:tc>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819"/>
              </w:tabs>
              <w:spacing w:before="40" w:after="40"/>
              <w:rPr>
                <w:rFonts w:eastAsia="Times New Roman" w:cs="Times New Roman"/>
                <w:szCs w:val="24"/>
              </w:rPr>
            </w:pPr>
            <w:r w:rsidRPr="008005BD">
              <w:rPr>
                <w:rFonts w:cs="Times New Roman"/>
                <w:color w:val="000000"/>
                <w:sz w:val="22"/>
              </w:rPr>
              <w:t>18.9%</w:t>
            </w:r>
          </w:p>
        </w:tc>
      </w:tr>
      <w:tr w:rsidR="00B8723F" w:rsidRPr="008005BD"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Reporting</w:t>
            </w:r>
          </w:p>
        </w:tc>
        <w:tc>
          <w:tcPr>
            <w:tcW w:w="4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127</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44.1%</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44.9%</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0.8%</w:t>
            </w:r>
          </w:p>
        </w:tc>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tabs>
                <w:tab w:val="decimal" w:pos="819"/>
              </w:tabs>
              <w:spacing w:before="40" w:after="40"/>
              <w:rPr>
                <w:rFonts w:eastAsia="Times New Roman" w:cs="Times New Roman"/>
                <w:szCs w:val="24"/>
              </w:rPr>
            </w:pPr>
            <w:r w:rsidRPr="008005BD">
              <w:rPr>
                <w:rFonts w:cs="Times New Roman"/>
                <w:color w:val="000000"/>
                <w:sz w:val="22"/>
              </w:rPr>
              <w:t>10.2%</w:t>
            </w:r>
          </w:p>
        </w:tc>
      </w:tr>
      <w:tr w:rsidR="00B8723F" w:rsidRPr="008005BD"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Digital Resources (PBS content)</w:t>
            </w:r>
          </w:p>
        </w:tc>
        <w:tc>
          <w:tcPr>
            <w:tcW w:w="4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121</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38.8%</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27.3%</w:t>
            </w:r>
          </w:p>
        </w:tc>
        <w:tc>
          <w:tcPr>
            <w:tcW w:w="5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005BD" w:rsidRDefault="00B8723F" w:rsidP="00B8723F">
            <w:pPr>
              <w:tabs>
                <w:tab w:val="decimal" w:pos="446"/>
              </w:tabs>
              <w:spacing w:before="40" w:after="40"/>
              <w:rPr>
                <w:rFonts w:eastAsia="Times New Roman" w:cs="Times New Roman"/>
                <w:szCs w:val="24"/>
              </w:rPr>
            </w:pPr>
            <w:r w:rsidRPr="008005BD">
              <w:rPr>
                <w:rFonts w:cs="Times New Roman"/>
                <w:color w:val="000000"/>
                <w:sz w:val="22"/>
              </w:rPr>
              <w:t>0.8%</w:t>
            </w:r>
          </w:p>
        </w:tc>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tabs>
                <w:tab w:val="decimal" w:pos="819"/>
              </w:tabs>
              <w:spacing w:before="40" w:after="40"/>
              <w:rPr>
                <w:rFonts w:eastAsia="Times New Roman" w:cs="Times New Roman"/>
                <w:szCs w:val="24"/>
              </w:rPr>
            </w:pPr>
            <w:r w:rsidRPr="008005BD">
              <w:rPr>
                <w:rFonts w:cs="Times New Roman"/>
                <w:color w:val="000000"/>
                <w:sz w:val="22"/>
              </w:rPr>
              <w:t>33.1%</w:t>
            </w:r>
          </w:p>
        </w:tc>
      </w:tr>
    </w:tbl>
    <w:p w:rsidR="00B8723F" w:rsidRPr="00E7668D" w:rsidRDefault="00B8723F" w:rsidP="00B8723F">
      <w:pPr>
        <w:keepNext/>
        <w:spacing w:before="360" w:after="120"/>
        <w:rPr>
          <w:rFonts w:eastAsia="Times New Roman" w:cs="Times New Roman"/>
          <w:b/>
          <w:szCs w:val="24"/>
        </w:rPr>
      </w:pPr>
      <w:bookmarkStart w:id="178" w:name="_Toc385407775"/>
      <w:bookmarkStart w:id="179" w:name="_Toc385491909"/>
      <w:r w:rsidRPr="00E7668D">
        <w:rPr>
          <w:rFonts w:eastAsia="Times New Roman" w:cs="Times New Roman"/>
          <w:b/>
          <w:szCs w:val="24"/>
        </w:rPr>
        <w:t>Table F14. Interest in Future Training on Various Topics,</w:t>
      </w:r>
      <w:r w:rsidRPr="00E7668D">
        <w:rPr>
          <w:rFonts w:eastAsia="Times New Roman" w:cs="Times New Roman"/>
          <w:b/>
          <w:i/>
          <w:szCs w:val="24"/>
        </w:rPr>
        <w:t xml:space="preserve"> N = </w:t>
      </w:r>
      <w:bookmarkEnd w:id="178"/>
      <w:bookmarkEnd w:id="179"/>
      <w:r w:rsidRPr="00E7668D">
        <w:rPr>
          <w:rFonts w:eastAsia="Times New Roman" w:cs="Times New Roman"/>
          <w:b/>
          <w:szCs w:val="24"/>
        </w:rPr>
        <w:t>118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48"/>
        <w:gridCol w:w="1270"/>
      </w:tblGrid>
      <w:tr w:rsidR="00B8723F" w:rsidRPr="008005BD" w:rsidTr="00B8723F">
        <w:trPr>
          <w:cantSplit/>
          <w:tblHeader/>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spacing w:before="40" w:after="40"/>
              <w:rPr>
                <w:rFonts w:eastAsia="Calibri" w:cs="Times New Roman"/>
                <w:b/>
                <w:bCs/>
                <w:szCs w:val="20"/>
              </w:rPr>
            </w:pPr>
            <w:r w:rsidRPr="008005BD">
              <w:rPr>
                <w:rFonts w:eastAsia="Calibri" w:cs="Times New Roman"/>
                <w:b/>
                <w:bCs/>
                <w:sz w:val="22"/>
                <w:szCs w:val="20"/>
              </w:rPr>
              <w:t>Please identify any topics for which you would like to receive further training/resources. Select all that apply.</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spacing w:before="40" w:after="40"/>
              <w:jc w:val="center"/>
              <w:rPr>
                <w:rFonts w:eastAsia="Calibri" w:cs="Times New Roman"/>
                <w:b/>
                <w:bCs/>
                <w:szCs w:val="20"/>
              </w:rPr>
            </w:pPr>
            <w:r w:rsidRPr="008005BD">
              <w:rPr>
                <w:rFonts w:eastAsia="Calibri" w:cs="Times New Roman"/>
                <w:b/>
                <w:bCs/>
                <w:sz w:val="22"/>
                <w:szCs w:val="20"/>
              </w:rPr>
              <w:t>Percentage</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Calibri" w:cs="Times New Roman"/>
                <w:szCs w:val="24"/>
              </w:rPr>
            </w:pPr>
            <w:r w:rsidRPr="008005BD">
              <w:rPr>
                <w:rFonts w:eastAsia="Times New Roman" w:cs="Times New Roman"/>
                <w:sz w:val="22"/>
                <w:szCs w:val="24"/>
              </w:rPr>
              <w:t>How to generate reports based on assessments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52.5%</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Calibri" w:cs="Times New Roman"/>
                <w:szCs w:val="24"/>
              </w:rPr>
            </w:pPr>
            <w:r w:rsidRPr="008005BD">
              <w:rPr>
                <w:rFonts w:eastAsia="Times New Roman" w:cs="Times New Roman"/>
                <w:sz w:val="22"/>
                <w:szCs w:val="24"/>
              </w:rPr>
              <w:t>How to create a curriculum unit</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50.8%</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Calibri" w:cs="Times New Roman"/>
                <w:szCs w:val="24"/>
              </w:rPr>
            </w:pPr>
            <w:r w:rsidRPr="008005BD">
              <w:rPr>
                <w:rFonts w:eastAsia="Times New Roman" w:cs="Times New Roman"/>
                <w:sz w:val="22"/>
                <w:szCs w:val="24"/>
              </w:rPr>
              <w:t>How to create a curriculum resource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50.0%</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005BD" w:rsidRDefault="00B8723F" w:rsidP="00B8723F">
            <w:pPr>
              <w:spacing w:before="40" w:after="40"/>
              <w:rPr>
                <w:rFonts w:eastAsia="Calibri" w:cs="Times New Roman"/>
                <w:szCs w:val="24"/>
              </w:rPr>
            </w:pPr>
            <w:r w:rsidRPr="008005BD">
              <w:rPr>
                <w:rFonts w:eastAsia="Times New Roman" w:cs="Times New Roman"/>
                <w:sz w:val="22"/>
                <w:szCs w:val="24"/>
              </w:rPr>
              <w:t>How to use mapping tools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45.8%</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How to access digital content</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44.9%</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Calibri" w:cs="Times New Roman"/>
                <w:szCs w:val="24"/>
              </w:rPr>
            </w:pPr>
            <w:r w:rsidRPr="008005BD">
              <w:rPr>
                <w:rFonts w:eastAsia="Times New Roman" w:cs="Times New Roman"/>
                <w:sz w:val="22"/>
                <w:szCs w:val="24"/>
              </w:rPr>
              <w:t>How to create an assessments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33.9%</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How to administer assessments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33.9%</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How to align assessments to standards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30.5%</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How to use vocational technical competency tracking resources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9.3%</w:t>
            </w:r>
          </w:p>
        </w:tc>
      </w:tr>
      <w:tr w:rsidR="00B8723F" w:rsidRPr="008005BD"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Other*</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3.4%</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*How to analyze assessment data (0.8%), how to share assessments with other teachers (0.8%), how to use ET&amp;L for noncore subject areas (1.7%)</w:t>
      </w:r>
    </w:p>
    <w:p w:rsidR="00B8723F" w:rsidRPr="00E7668D" w:rsidRDefault="00B8723F" w:rsidP="00B8723F">
      <w:pPr>
        <w:keepNext/>
        <w:spacing w:before="240" w:after="120"/>
        <w:rPr>
          <w:rFonts w:eastAsia="Times New Roman" w:cs="Times New Roman"/>
          <w:b/>
          <w:szCs w:val="24"/>
        </w:rPr>
      </w:pPr>
      <w:bookmarkStart w:id="180" w:name="_Toc385407776"/>
      <w:bookmarkStart w:id="181" w:name="_Toc385491910"/>
      <w:r w:rsidRPr="00E7668D">
        <w:rPr>
          <w:rFonts w:eastAsia="Times New Roman" w:cs="Times New Roman"/>
          <w:b/>
          <w:szCs w:val="24"/>
        </w:rPr>
        <w:lastRenderedPageBreak/>
        <w:t xml:space="preserve">Table F15. Awareness of Materials Available Through </w:t>
      </w:r>
      <w:proofErr w:type="spellStart"/>
      <w:r w:rsidRPr="00E7668D">
        <w:rPr>
          <w:rFonts w:eastAsia="Times New Roman" w:cs="Times New Roman"/>
          <w:b/>
          <w:szCs w:val="24"/>
        </w:rPr>
        <w:t>Thinkgate</w:t>
      </w:r>
      <w:proofErr w:type="spellEnd"/>
      <w:r w:rsidRPr="00E7668D">
        <w:rPr>
          <w:rFonts w:eastAsia="Times New Roman" w:cs="Times New Roman"/>
          <w:b/>
          <w:szCs w:val="24"/>
        </w:rPr>
        <w:t xml:space="preserve"> University,</w:t>
      </w:r>
      <w:r w:rsidRPr="00E7668D">
        <w:rPr>
          <w:rFonts w:eastAsia="Times New Roman" w:cs="Times New Roman"/>
          <w:b/>
          <w:i/>
          <w:szCs w:val="24"/>
        </w:rPr>
        <w:t xml:space="preserve"> N = </w:t>
      </w:r>
      <w:bookmarkEnd w:id="180"/>
      <w:bookmarkEnd w:id="181"/>
      <w:r w:rsidRPr="00E7668D">
        <w:rPr>
          <w:rFonts w:eastAsia="Times New Roman" w:cs="Times New Roman"/>
          <w:b/>
          <w:szCs w:val="24"/>
        </w:rPr>
        <w:t>133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bottom"/>
            <w:hideMark/>
          </w:tcPr>
          <w:p w:rsidR="00B8723F" w:rsidRPr="008005BD" w:rsidRDefault="00B8723F" w:rsidP="00B8723F">
            <w:pPr>
              <w:keepNext/>
              <w:keepLines/>
              <w:spacing w:before="40" w:after="40"/>
              <w:rPr>
                <w:rFonts w:eastAsia="MS Mincho" w:cs="Times New Roman"/>
                <w:b/>
                <w:bCs/>
                <w:szCs w:val="20"/>
              </w:rPr>
            </w:pPr>
            <w:r w:rsidRPr="008005BD">
              <w:rPr>
                <w:rFonts w:eastAsia="MS Mincho" w:cs="Times New Roman"/>
                <w:b/>
                <w:bCs/>
                <w:sz w:val="22"/>
                <w:szCs w:val="20"/>
              </w:rPr>
              <w:t xml:space="preserve">Are you aware of the training and reference materials available through </w:t>
            </w:r>
            <w:proofErr w:type="spellStart"/>
            <w:r w:rsidRPr="008005BD">
              <w:rPr>
                <w:rFonts w:eastAsia="MS Mincho" w:cs="Times New Roman"/>
                <w:b/>
                <w:bCs/>
                <w:sz w:val="22"/>
                <w:szCs w:val="20"/>
              </w:rPr>
              <w:t>Thinkgate</w:t>
            </w:r>
            <w:proofErr w:type="spellEnd"/>
            <w:r w:rsidRPr="008005BD">
              <w:rPr>
                <w:rFonts w:eastAsia="MS Mincho" w:cs="Times New Roman"/>
                <w:b/>
                <w:bCs/>
                <w:sz w:val="22"/>
                <w:szCs w:val="20"/>
              </w:rPr>
              <w:t xml:space="preserve"> University?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keepNext/>
              <w:keepLines/>
              <w:spacing w:before="40" w:after="40"/>
              <w:jc w:val="center"/>
              <w:rPr>
                <w:rFonts w:eastAsia="MS Mincho" w:cs="Times New Roman"/>
                <w:b/>
                <w:bCs/>
                <w:szCs w:val="20"/>
              </w:rPr>
            </w:pPr>
            <w:r w:rsidRPr="008005BD">
              <w:rPr>
                <w:rFonts w:eastAsia="MS Mincho" w:cs="Times New Roman"/>
                <w:b/>
                <w:bCs/>
                <w:sz w:val="22"/>
                <w:szCs w:val="20"/>
              </w:rPr>
              <w:t>Percentage</w:t>
            </w:r>
          </w:p>
        </w:tc>
      </w:tr>
      <w:tr w:rsidR="00B8723F" w:rsidRPr="008005B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bottom"/>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Yes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64.7%</w:t>
            </w:r>
          </w:p>
        </w:tc>
      </w:tr>
      <w:tr w:rsidR="00B8723F" w:rsidRPr="008005BD"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bottom"/>
            <w:hideMark/>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No</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005BD" w:rsidRDefault="00B8723F" w:rsidP="00B8723F">
            <w:pPr>
              <w:spacing w:before="40" w:after="40"/>
              <w:jc w:val="center"/>
              <w:rPr>
                <w:rFonts w:eastAsia="Calibri" w:cs="Times New Roman"/>
                <w:szCs w:val="24"/>
              </w:rPr>
            </w:pPr>
            <w:r w:rsidRPr="008005BD">
              <w:rPr>
                <w:rFonts w:cs="Times New Roman"/>
                <w:color w:val="000000"/>
                <w:sz w:val="22"/>
              </w:rPr>
              <w:t>35.3%</w:t>
            </w:r>
          </w:p>
        </w:tc>
      </w:tr>
    </w:tbl>
    <w:p w:rsidR="00B8723F" w:rsidRPr="00E7668D" w:rsidRDefault="00B8723F" w:rsidP="00B8723F">
      <w:pPr>
        <w:keepNext/>
        <w:spacing w:before="360" w:after="120"/>
        <w:rPr>
          <w:rFonts w:eastAsia="Times New Roman" w:cs="Times New Roman"/>
          <w:b/>
          <w:szCs w:val="24"/>
        </w:rPr>
      </w:pPr>
      <w:bookmarkStart w:id="182" w:name="_Toc385407777"/>
      <w:bookmarkStart w:id="183" w:name="_Toc385491911"/>
      <w:r w:rsidRPr="00E7668D">
        <w:rPr>
          <w:rFonts w:eastAsia="Times New Roman" w:cs="Times New Roman"/>
          <w:b/>
          <w:szCs w:val="24"/>
        </w:rPr>
        <w:t>Table F16. Suggestions for Improvement of ET&amp;L Trainings,</w:t>
      </w:r>
      <w:r w:rsidRPr="00E7668D">
        <w:rPr>
          <w:rFonts w:eastAsia="Times New Roman" w:cs="Times New Roman"/>
          <w:b/>
          <w:i/>
          <w:szCs w:val="24"/>
        </w:rPr>
        <w:t xml:space="preserve"> N = </w:t>
      </w:r>
      <w:bookmarkEnd w:id="182"/>
      <w:bookmarkEnd w:id="183"/>
      <w:r w:rsidRPr="00E7668D">
        <w:rPr>
          <w:rFonts w:eastAsia="Times New Roman" w:cs="Times New Roman"/>
          <w:b/>
          <w:i/>
          <w:szCs w:val="24"/>
        </w:rPr>
        <w:t>57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spacing w:before="40" w:after="40"/>
              <w:rPr>
                <w:rFonts w:eastAsia="Calibri" w:cs="Times New Roman"/>
                <w:b/>
                <w:bCs/>
                <w:szCs w:val="20"/>
              </w:rPr>
            </w:pPr>
            <w:r w:rsidRPr="008005BD">
              <w:rPr>
                <w:rFonts w:eastAsia="Calibri" w:cs="Times New Roman"/>
                <w:b/>
                <w:bCs/>
                <w:sz w:val="22"/>
                <w:szCs w:val="20"/>
              </w:rPr>
              <w:t>How can ET&amp;L training(s) be improved?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005BD" w:rsidRDefault="00B8723F" w:rsidP="00B8723F">
            <w:pPr>
              <w:spacing w:before="40" w:after="40"/>
              <w:jc w:val="center"/>
              <w:rPr>
                <w:rFonts w:eastAsia="Calibri" w:cs="Times New Roman"/>
                <w:b/>
                <w:bCs/>
                <w:szCs w:val="20"/>
              </w:rPr>
            </w:pPr>
            <w:r w:rsidRPr="008005BD">
              <w:rPr>
                <w:rFonts w:eastAsia="Calibri" w:cs="Times New Roman"/>
                <w:b/>
                <w:bCs/>
                <w:sz w:val="22"/>
                <w:szCs w:val="20"/>
              </w:rPr>
              <w:t>Percentage</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Follow-up sessions and/or time for practice after initial training are needed.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tcPr>
          <w:p w:rsidR="00B8723F" w:rsidRPr="008005BD" w:rsidRDefault="00B8723F" w:rsidP="00B8723F">
            <w:pPr>
              <w:spacing w:before="40" w:after="40"/>
              <w:jc w:val="center"/>
              <w:rPr>
                <w:rFonts w:cs="Times New Roman"/>
                <w:color w:val="000000"/>
              </w:rPr>
            </w:pPr>
            <w:r w:rsidRPr="008005BD">
              <w:rPr>
                <w:rFonts w:cs="Times New Roman"/>
                <w:color w:val="000000"/>
                <w:sz w:val="22"/>
              </w:rPr>
              <w:t>21.1%</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Improve software usability/user-friendliness.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tcPr>
          <w:p w:rsidR="00B8723F" w:rsidRPr="008005BD" w:rsidRDefault="00B8723F" w:rsidP="00B8723F">
            <w:pPr>
              <w:spacing w:before="40" w:after="40"/>
              <w:jc w:val="center"/>
              <w:rPr>
                <w:rFonts w:cs="Times New Roman"/>
                <w:color w:val="000000"/>
              </w:rPr>
            </w:pPr>
            <w:r w:rsidRPr="008005BD">
              <w:rPr>
                <w:rFonts w:cs="Times New Roman"/>
                <w:color w:val="000000"/>
                <w:sz w:val="22"/>
              </w:rPr>
              <w:t>15.8%</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Increase functionality and/or teacher access to functions.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tcPr>
          <w:p w:rsidR="00B8723F" w:rsidRPr="008005BD" w:rsidRDefault="00B8723F" w:rsidP="00B8723F">
            <w:pPr>
              <w:spacing w:before="40" w:after="40"/>
              <w:jc w:val="center"/>
              <w:rPr>
                <w:rFonts w:cs="Times New Roman"/>
                <w:color w:val="000000"/>
              </w:rPr>
            </w:pPr>
            <w:r w:rsidRPr="008005BD">
              <w:rPr>
                <w:rFonts w:cs="Times New Roman"/>
                <w:color w:val="000000"/>
                <w:sz w:val="22"/>
              </w:rPr>
              <w:t>14.0%</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Improve communication on the trainings and the districts goals for use.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tcPr>
          <w:p w:rsidR="00B8723F" w:rsidRPr="008005BD" w:rsidRDefault="00B8723F" w:rsidP="00B8723F">
            <w:pPr>
              <w:spacing w:before="40" w:after="40"/>
              <w:jc w:val="center"/>
              <w:rPr>
                <w:rFonts w:cs="Times New Roman"/>
                <w:color w:val="000000"/>
              </w:rPr>
            </w:pPr>
            <w:r w:rsidRPr="008005BD">
              <w:rPr>
                <w:rFonts w:cs="Times New Roman"/>
                <w:color w:val="000000"/>
                <w:sz w:val="22"/>
              </w:rPr>
              <w:t>8.8%</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Improve trainer quality.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tcPr>
          <w:p w:rsidR="00B8723F" w:rsidRPr="008005BD" w:rsidRDefault="00B8723F" w:rsidP="00B8723F">
            <w:pPr>
              <w:spacing w:before="40" w:after="40"/>
              <w:jc w:val="center"/>
              <w:rPr>
                <w:rFonts w:cs="Times New Roman"/>
                <w:color w:val="000000"/>
              </w:rPr>
            </w:pPr>
            <w:r w:rsidRPr="008005BD">
              <w:rPr>
                <w:rFonts w:cs="Times New Roman"/>
                <w:color w:val="000000"/>
                <w:sz w:val="22"/>
              </w:rPr>
              <w:t>8.8%</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More face-to-face trainings should be offered</w:t>
            </w:r>
            <w:r>
              <w:rPr>
                <w:rFonts w:eastAsia="Times New Roman" w:cs="Times New Roman"/>
                <w:sz w:val="22"/>
                <w:szCs w:val="24"/>
              </w:rPr>
              <w:t>,</w:t>
            </w:r>
            <w:r w:rsidRPr="008005BD">
              <w:rPr>
                <w:rFonts w:eastAsia="Times New Roman" w:cs="Times New Roman"/>
                <w:sz w:val="22"/>
                <w:szCs w:val="24"/>
              </w:rPr>
              <w:t xml:space="preserve"> and/or they should be available in more locations (e.g., in local schools/districts and in all corners of the State).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8.8%</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Increase time in training sessions, and/or frequency of sessions.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7.0%</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Training should be more practical (i.e., target school/district needs and exemplar tasks) and less broad.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5.3%</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Training should incorporate more time for user practice.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5.3%</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Mature software would improve trainings (e.g., problems stemmed from system bugs, glitches, and limited functionality due to program immaturity).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3.5%</w:t>
            </w:r>
          </w:p>
        </w:tc>
      </w:tr>
      <w:tr w:rsidR="00B8723F" w:rsidRPr="008005BD"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rPr>
                <w:rFonts w:eastAsia="Times New Roman" w:cs="Times New Roman"/>
                <w:szCs w:val="24"/>
              </w:rPr>
            </w:pPr>
            <w:r w:rsidRPr="008005BD">
              <w:rPr>
                <w:rFonts w:eastAsia="Times New Roman" w:cs="Times New Roman"/>
                <w:sz w:val="22"/>
                <w:szCs w:val="24"/>
              </w:rPr>
              <w:t>Trainings should utilize a step-by-step approach and include step-by-step reference materials that trainees can take home.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005BD" w:rsidRDefault="00B8723F" w:rsidP="00B8723F">
            <w:pPr>
              <w:spacing w:before="40" w:after="40"/>
              <w:jc w:val="center"/>
              <w:rPr>
                <w:rFonts w:cs="Times New Roman"/>
                <w:color w:val="000000"/>
              </w:rPr>
            </w:pPr>
            <w:r w:rsidRPr="008005BD">
              <w:rPr>
                <w:rFonts w:cs="Times New Roman"/>
                <w:color w:val="000000"/>
                <w:sz w:val="22"/>
              </w:rPr>
              <w:t>1.8%</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rPr>
          <w:rFonts w:eastAsia="Times New Roman"/>
          <w:b/>
        </w:rPr>
      </w:pPr>
    </w:p>
    <w:p w:rsidR="00B8723F" w:rsidRPr="00E7668D" w:rsidRDefault="00B8723F" w:rsidP="00B8723F">
      <w:pPr>
        <w:rPr>
          <w:rFonts w:eastAsia="Times New Roman"/>
          <w:b/>
        </w:rPr>
      </w:pPr>
    </w:p>
    <w:p w:rsidR="00B8723F" w:rsidRPr="00E7668D" w:rsidRDefault="00B8723F" w:rsidP="00B8723F">
      <w:pPr>
        <w:rPr>
          <w:rFonts w:eastAsia="Times New Roman"/>
          <w:b/>
        </w:rPr>
      </w:pPr>
      <w:r w:rsidRPr="00E7668D">
        <w:rPr>
          <w:rFonts w:eastAsia="Times New Roman"/>
          <w:b/>
        </w:rPr>
        <w:t>ET&amp;L Users and Uses</w:t>
      </w:r>
    </w:p>
    <w:p w:rsidR="00B8723F" w:rsidRPr="00E7668D" w:rsidRDefault="00B8723F" w:rsidP="00B8723F">
      <w:pPr>
        <w:keepNext/>
        <w:spacing w:before="240" w:after="120"/>
        <w:rPr>
          <w:rFonts w:eastAsia="Times New Roman" w:cs="Times New Roman"/>
          <w:b/>
          <w:szCs w:val="24"/>
        </w:rPr>
      </w:pPr>
      <w:bookmarkStart w:id="184" w:name="_Toc385407778"/>
      <w:bookmarkStart w:id="185" w:name="_Toc385491912"/>
      <w:r w:rsidRPr="00E7668D">
        <w:rPr>
          <w:rFonts w:eastAsia="Times New Roman" w:cs="Times New Roman"/>
          <w:b/>
          <w:szCs w:val="24"/>
        </w:rPr>
        <w:t>Table F17. Use of ET&amp;L Outside of Training,</w:t>
      </w:r>
      <w:r w:rsidRPr="00E7668D">
        <w:rPr>
          <w:rFonts w:eastAsia="Times New Roman" w:cs="Times New Roman"/>
          <w:b/>
          <w:i/>
          <w:szCs w:val="24"/>
        </w:rPr>
        <w:t xml:space="preserve"> N = </w:t>
      </w:r>
      <w:bookmarkEnd w:id="184"/>
      <w:bookmarkEnd w:id="185"/>
      <w:r w:rsidRPr="00E7668D">
        <w:rPr>
          <w:rFonts w:eastAsia="Times New Roman" w:cs="Times New Roman"/>
          <w:b/>
          <w:szCs w:val="24"/>
        </w:rPr>
        <w:t>134</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EA60B2"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keepNext/>
              <w:keepLines/>
              <w:spacing w:before="40" w:after="40"/>
              <w:rPr>
                <w:rFonts w:eastAsia="MS Mincho" w:cs="Times New Roman"/>
                <w:b/>
                <w:bCs/>
                <w:szCs w:val="20"/>
              </w:rPr>
            </w:pPr>
            <w:r w:rsidRPr="00EA60B2">
              <w:rPr>
                <w:rFonts w:eastAsia="MS Mincho" w:cs="Times New Roman"/>
                <w:b/>
                <w:bCs/>
                <w:sz w:val="22"/>
                <w:szCs w:val="20"/>
              </w:rPr>
              <w:t>Have you started using ET&amp;L outside of your training session?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Percentage</w:t>
            </w:r>
          </w:p>
        </w:tc>
      </w:tr>
      <w:tr w:rsidR="00B8723F" w:rsidRPr="00EA60B2"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sidRPr="00EA60B2">
              <w:rPr>
                <w:rFonts w:eastAsia="Times New Roman" w:cs="Times New Roman"/>
                <w:sz w:val="22"/>
                <w:szCs w:val="24"/>
              </w:rPr>
              <w:t>Yes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Times New Roman" w:cs="Times New Roman"/>
                <w:szCs w:val="24"/>
              </w:rPr>
            </w:pPr>
            <w:r w:rsidRPr="00EA60B2">
              <w:rPr>
                <w:rFonts w:cs="Times New Roman"/>
                <w:color w:val="000000"/>
                <w:sz w:val="22"/>
              </w:rPr>
              <w:t>51.5%</w:t>
            </w:r>
          </w:p>
        </w:tc>
      </w:tr>
      <w:tr w:rsidR="00B8723F" w:rsidRPr="00EA60B2"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sidRPr="00EA60B2">
              <w:rPr>
                <w:rFonts w:eastAsia="Times New Roman" w:cs="Times New Roman"/>
                <w:sz w:val="22"/>
                <w:szCs w:val="24"/>
              </w:rPr>
              <w:t>No</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Times New Roman" w:cs="Times New Roman"/>
                <w:szCs w:val="24"/>
              </w:rPr>
            </w:pPr>
            <w:r w:rsidRPr="00EA60B2">
              <w:rPr>
                <w:rFonts w:cs="Times New Roman"/>
                <w:color w:val="000000"/>
                <w:sz w:val="22"/>
              </w:rPr>
              <w:t>48.5%</w:t>
            </w:r>
          </w:p>
        </w:tc>
      </w:tr>
    </w:tbl>
    <w:p w:rsidR="00B8723F" w:rsidRPr="00E7668D" w:rsidRDefault="00B8723F" w:rsidP="00B8723F">
      <w:pPr>
        <w:keepNext/>
        <w:keepLines/>
        <w:spacing w:before="240" w:after="120"/>
        <w:rPr>
          <w:rFonts w:eastAsia="Times New Roman" w:cs="Times New Roman"/>
          <w:b/>
          <w:szCs w:val="24"/>
        </w:rPr>
      </w:pPr>
      <w:bookmarkStart w:id="186" w:name="_Toc385407779"/>
      <w:bookmarkStart w:id="187" w:name="_Toc385491913"/>
      <w:r w:rsidRPr="00E7668D">
        <w:rPr>
          <w:rFonts w:eastAsia="Times New Roman" w:cs="Times New Roman"/>
          <w:b/>
          <w:szCs w:val="24"/>
        </w:rPr>
        <w:lastRenderedPageBreak/>
        <w:t>Table F18. Frequency of Use of Assessment Tools</w:t>
      </w:r>
      <w:bookmarkEnd w:id="186"/>
      <w:bookmarkEnd w:id="187"/>
      <w:r w:rsidRPr="00E7668D">
        <w:rPr>
          <w:rFonts w:eastAsia="Times New Roman" w:cs="Times New Roman"/>
          <w:b/>
          <w:szCs w:val="24"/>
        </w:rPr>
        <w:t xml:space="preserve"> </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345"/>
        <w:gridCol w:w="671"/>
        <w:gridCol w:w="927"/>
        <w:gridCol w:w="927"/>
        <w:gridCol w:w="887"/>
        <w:gridCol w:w="887"/>
        <w:gridCol w:w="887"/>
        <w:gridCol w:w="887"/>
      </w:tblGrid>
      <w:tr w:rsidR="00B8723F" w:rsidRPr="00EA60B2" w:rsidTr="00B8723F">
        <w:trPr>
          <w:cantSplit/>
          <w:tblHeader/>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keepNext/>
              <w:keepLines/>
              <w:spacing w:before="40" w:after="40"/>
              <w:rPr>
                <w:rFonts w:eastAsia="MS Mincho" w:cs="Times New Roman"/>
                <w:b/>
                <w:bCs/>
                <w:szCs w:val="20"/>
              </w:rPr>
            </w:pPr>
            <w:r w:rsidRPr="00EA60B2">
              <w:rPr>
                <w:rFonts w:eastAsia="MS Mincho" w:cs="Times New Roman"/>
                <w:b/>
                <w:bCs/>
                <w:sz w:val="22"/>
                <w:szCs w:val="20"/>
              </w:rPr>
              <w:t>How often have you used the Student Assessment Tools to do the following this school year?</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keepNext/>
              <w:keepLines/>
              <w:spacing w:before="40" w:after="40"/>
              <w:jc w:val="center"/>
              <w:rPr>
                <w:rFonts w:eastAsia="MS Mincho" w:cs="Times New Roman"/>
                <w:b/>
                <w:bCs/>
                <w:i/>
                <w:szCs w:val="20"/>
              </w:rPr>
            </w:pPr>
            <w:r w:rsidRPr="00EA60B2">
              <w:rPr>
                <w:rFonts w:eastAsia="MS Mincho" w:cs="Times New Roman"/>
                <w:b/>
                <w:bCs/>
                <w:i/>
                <w:sz w:val="22"/>
                <w:szCs w:val="20"/>
              </w:rPr>
              <w:t>N</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This Feature Not Available</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Never</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Once or Twice This Year</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A Few Times per Semester</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A Few Times per Month</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EA60B2" w:rsidRDefault="00B8723F" w:rsidP="00B8723F">
            <w:pPr>
              <w:keepNext/>
              <w:keepLines/>
              <w:spacing w:before="40" w:after="40"/>
              <w:jc w:val="center"/>
              <w:rPr>
                <w:rFonts w:eastAsia="MS Mincho" w:cs="Times New Roman"/>
                <w:b/>
                <w:bCs/>
                <w:szCs w:val="20"/>
              </w:rPr>
            </w:pPr>
            <w:r w:rsidRPr="00EA60B2">
              <w:rPr>
                <w:rFonts w:eastAsia="MS Mincho" w:cs="Times New Roman"/>
                <w:b/>
                <w:bCs/>
                <w:sz w:val="22"/>
                <w:szCs w:val="20"/>
              </w:rPr>
              <w:t>A Few Times per Week</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Cre</w:t>
            </w:r>
            <w:r>
              <w:rPr>
                <w:rFonts w:eastAsia="Times New Roman" w:cs="Times New Roman"/>
                <w:sz w:val="22"/>
                <w:szCs w:val="24"/>
              </w:rPr>
              <w:t>ate individual assessment items</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133</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57.1%</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21.1%</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9.8%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6.0%</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Use MCAS items to create an assessment</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134</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6.7%</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56.7%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19.4%</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10.4%</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Use NWEA items to create an assessment</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8.4%</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67.9%</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5.3%</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4.6%</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Use Key Data Systems items to create an assessment</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10.8%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74.6%</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7.7%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6.2%</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Use other (third</w:t>
            </w:r>
            <w:r>
              <w:rPr>
                <w:rFonts w:eastAsia="Times New Roman" w:cs="Times New Roman"/>
                <w:sz w:val="22"/>
                <w:szCs w:val="24"/>
              </w:rPr>
              <w:t>-</w:t>
            </w:r>
            <w:r w:rsidRPr="00EA60B2">
              <w:rPr>
                <w:rFonts w:eastAsia="Times New Roman" w:cs="Times New Roman"/>
                <w:sz w:val="22"/>
                <w:szCs w:val="24"/>
              </w:rPr>
              <w:t>party) items to create an assessment</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8.4%</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74.8%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7.6%</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3.8%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4.6%</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0.8%</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keepNext/>
              <w:keepLines/>
              <w:spacing w:before="40" w:after="40"/>
              <w:rPr>
                <w:rFonts w:eastAsia="Times New Roman" w:cs="Times New Roman"/>
                <w:szCs w:val="24"/>
              </w:rPr>
            </w:pPr>
            <w:r w:rsidRPr="00EA60B2">
              <w:rPr>
                <w:rFonts w:eastAsia="Times New Roman" w:cs="Times New Roman"/>
                <w:sz w:val="22"/>
                <w:szCs w:val="24"/>
              </w:rPr>
              <w:t>Administer assessments using bubble sheets (on paper)</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131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60.3%</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19.8%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tabs>
                <w:tab w:val="decimal" w:pos="443"/>
              </w:tabs>
              <w:spacing w:before="40" w:after="40"/>
              <w:rPr>
                <w:rFonts w:eastAsia="Times New Roman" w:cs="Times New Roman"/>
                <w:szCs w:val="24"/>
              </w:rPr>
            </w:pPr>
            <w:r w:rsidRPr="00EA60B2">
              <w:rPr>
                <w:rFonts w:cs="Times New Roman"/>
                <w:color w:val="000000"/>
                <w:sz w:val="22"/>
              </w:rPr>
              <w:t>12.2%</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1.5%</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keepNext/>
              <w:keepLines/>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sidRPr="00EA60B2">
              <w:rPr>
                <w:rFonts w:eastAsia="Times New Roman" w:cs="Times New Roman"/>
                <w:sz w:val="22"/>
                <w:szCs w:val="24"/>
              </w:rPr>
              <w:t>Administer assessments online (or with clickers)</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132</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7.6%</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77.3%</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9.8%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tabs>
                <w:tab w:val="decimal" w:pos="443"/>
              </w:tabs>
              <w:spacing w:before="40" w:after="40"/>
              <w:rPr>
                <w:rFonts w:eastAsia="Times New Roman" w:cs="Times New Roman"/>
                <w:szCs w:val="24"/>
              </w:rPr>
            </w:pPr>
            <w:r w:rsidRPr="00EA60B2">
              <w:rPr>
                <w:rFonts w:cs="Times New Roman"/>
                <w:color w:val="000000"/>
                <w:sz w:val="22"/>
              </w:rPr>
              <w:t>4.5%</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EA60B2" w:rsidRDefault="00B8723F" w:rsidP="00B8723F">
            <w:pPr>
              <w:spacing w:before="40" w:after="40"/>
              <w:rPr>
                <w:rFonts w:eastAsia="Times New Roman" w:cs="Times New Roman"/>
                <w:szCs w:val="24"/>
              </w:rPr>
            </w:pPr>
            <w:r w:rsidRPr="00EA60B2">
              <w:rPr>
                <w:rFonts w:eastAsia="Times New Roman" w:cs="Times New Roman"/>
                <w:sz w:val="22"/>
                <w:szCs w:val="24"/>
              </w:rPr>
              <w:t>Generate standard data reports (e.g., Distractor Analysis, Standards by Student)</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131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7.6%</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68.7%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15.3%</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tabs>
                <w:tab w:val="decimal" w:pos="443"/>
              </w:tabs>
              <w:spacing w:before="40" w:after="40"/>
              <w:rPr>
                <w:rFonts w:eastAsia="Times New Roman" w:cs="Times New Roman"/>
                <w:szCs w:val="24"/>
              </w:rPr>
            </w:pPr>
            <w:r w:rsidRPr="00EA60B2">
              <w:rPr>
                <w:rFonts w:cs="Times New Roman"/>
                <w:color w:val="000000"/>
                <w:sz w:val="22"/>
              </w:rPr>
              <w:t>6.1%</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2.3%</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0.0%</w:t>
            </w:r>
          </w:p>
        </w:tc>
      </w:tr>
      <w:tr w:rsidR="00B8723F" w:rsidRPr="00EA60B2" w:rsidTr="00B8723F">
        <w:trPr>
          <w:cantSplit/>
          <w:jc w:val="center"/>
        </w:trPr>
        <w:tc>
          <w:tcPr>
            <w:tcW w:w="17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EA60B2" w:rsidRDefault="00B8723F" w:rsidP="00B8723F">
            <w:pPr>
              <w:spacing w:before="40" w:after="40"/>
              <w:rPr>
                <w:rFonts w:eastAsia="Times New Roman" w:cs="Times New Roman"/>
                <w:szCs w:val="24"/>
              </w:rPr>
            </w:pPr>
            <w:r w:rsidRPr="00EA60B2">
              <w:rPr>
                <w:rFonts w:eastAsia="Times New Roman" w:cs="Times New Roman"/>
                <w:sz w:val="22"/>
                <w:szCs w:val="24"/>
              </w:rPr>
              <w:t>Track vocational/technical competencies</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131</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13.0%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84.7%</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tabs>
                <w:tab w:val="decimal" w:pos="443"/>
              </w:tabs>
              <w:spacing w:before="40" w:after="40"/>
              <w:rPr>
                <w:rFonts w:eastAsia="Times New Roman" w:cs="Times New Roman"/>
                <w:szCs w:val="24"/>
              </w:rPr>
            </w:pPr>
            <w:r w:rsidRPr="00EA60B2">
              <w:rPr>
                <w:rFonts w:cs="Times New Roman"/>
                <w:color w:val="000000"/>
                <w:sz w:val="22"/>
              </w:rPr>
              <w:t>0.8%</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0.0%</w:t>
            </w:r>
          </w:p>
        </w:tc>
        <w:tc>
          <w:tcPr>
            <w:tcW w:w="4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EA60B2" w:rsidRDefault="00B8723F" w:rsidP="00B8723F">
            <w:pPr>
              <w:spacing w:before="40" w:after="40"/>
              <w:jc w:val="center"/>
              <w:rPr>
                <w:rFonts w:eastAsia="Calibri" w:cs="Times New Roman"/>
                <w:szCs w:val="24"/>
              </w:rPr>
            </w:pPr>
            <w:r w:rsidRPr="00EA60B2">
              <w:rPr>
                <w:rFonts w:cs="Times New Roman"/>
                <w:color w:val="000000"/>
                <w:sz w:val="22"/>
              </w:rPr>
              <w:t>0.0%</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bookmarkStart w:id="188" w:name="_Toc385407780"/>
      <w:r w:rsidRPr="00E7668D">
        <w:rPr>
          <w:rFonts w:eastAsia="Times New Roman" w:cs="Times New Roman"/>
          <w:b/>
          <w:szCs w:val="24"/>
        </w:rPr>
        <w:t>Table F19. Use of ET&amp;L Individual Assessment,</w:t>
      </w:r>
      <w:r w:rsidRPr="00E7668D">
        <w:rPr>
          <w:rFonts w:eastAsia="Times New Roman" w:cs="Times New Roman"/>
          <w:b/>
          <w:i/>
          <w:szCs w:val="24"/>
        </w:rPr>
        <w:t xml:space="preserve"> N = </w:t>
      </w:r>
      <w:r w:rsidRPr="00E7668D">
        <w:rPr>
          <w:rFonts w:eastAsia="Times New Roman" w:cs="Times New Roman"/>
          <w:b/>
          <w:szCs w:val="24"/>
        </w:rPr>
        <w:t>136</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D4084C"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rPr>
                <w:rFonts w:eastAsia="MS Mincho" w:cs="Times New Roman"/>
                <w:b/>
                <w:bCs/>
                <w:szCs w:val="20"/>
              </w:rPr>
            </w:pPr>
            <w:r w:rsidRPr="00D4084C">
              <w:rPr>
                <w:rFonts w:eastAsia="MS Mincho" w:cs="Times New Roman"/>
                <w:b/>
                <w:bCs/>
                <w:sz w:val="22"/>
                <w:szCs w:val="20"/>
              </w:rPr>
              <w:t>How much assessment content have you created in ET&amp;L? Estimate the number of individual assessment items you have saved in the system:</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jc w:val="center"/>
              <w:rPr>
                <w:rFonts w:eastAsia="MS Mincho" w:cs="Times New Roman"/>
                <w:b/>
                <w:bCs/>
                <w:szCs w:val="20"/>
              </w:rPr>
            </w:pPr>
            <w:r w:rsidRPr="00D4084C">
              <w:rPr>
                <w:rFonts w:eastAsia="MS Mincho" w:cs="Times New Roman"/>
                <w:b/>
                <w:bCs/>
                <w:sz w:val="22"/>
                <w:szCs w:val="20"/>
              </w:rPr>
              <w:t>Percentage</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45.6%</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Fewer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41.9%</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10</w:t>
            </w:r>
            <w:r>
              <w:rPr>
                <w:rFonts w:eastAsia="Times New Roman" w:cs="Times New Roman"/>
                <w:sz w:val="22"/>
                <w:szCs w:val="24"/>
              </w:rPr>
              <w:t>–</w:t>
            </w:r>
            <w:r w:rsidRPr="00D4084C">
              <w:rPr>
                <w:rFonts w:eastAsia="Times New Roman" w:cs="Times New Roman"/>
                <w:sz w:val="22"/>
                <w:szCs w:val="24"/>
              </w:rPr>
              <w:t>99</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6.6%</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100</w:t>
            </w:r>
            <w:r>
              <w:rPr>
                <w:rFonts w:eastAsia="Times New Roman" w:cs="Times New Roman"/>
                <w:sz w:val="22"/>
                <w:szCs w:val="24"/>
              </w:rPr>
              <w:t>–</w:t>
            </w:r>
            <w:r w:rsidRPr="00D4084C">
              <w:rPr>
                <w:rFonts w:eastAsia="Times New Roman" w:cs="Times New Roman"/>
                <w:sz w:val="22"/>
                <w:szCs w:val="24"/>
              </w:rPr>
              <w:t>199</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4.4%</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More than 200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1.5%</w:t>
            </w:r>
          </w:p>
        </w:tc>
      </w:tr>
    </w:tbl>
    <w:p w:rsidR="00B8723F" w:rsidRDefault="00B8723F" w:rsidP="00B8723F">
      <w:pPr>
        <w:keepNext/>
        <w:spacing w:before="240" w:after="120"/>
        <w:rPr>
          <w:rFonts w:eastAsia="Times New Roman" w:cs="Times New Roman"/>
          <w:b/>
          <w:szCs w:val="24"/>
        </w:rPr>
      </w:pPr>
    </w:p>
    <w:p w:rsidR="00B8723F" w:rsidRDefault="00B8723F">
      <w:pPr>
        <w:spacing w:after="200" w:line="276" w:lineRule="auto"/>
        <w:rPr>
          <w:rFonts w:eastAsia="Times New Roman" w:cs="Times New Roman"/>
          <w:b/>
          <w:szCs w:val="24"/>
        </w:rPr>
      </w:pPr>
      <w:r>
        <w:rPr>
          <w:rFonts w:eastAsia="Times New Roman" w:cs="Times New Roman"/>
          <w:b/>
          <w:szCs w:val="24"/>
        </w:rPr>
        <w:br w:type="page"/>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F20. Use of ET&amp;L Whole Assessment,</w:t>
      </w:r>
      <w:r w:rsidRPr="00E7668D">
        <w:rPr>
          <w:rFonts w:eastAsia="Times New Roman" w:cs="Times New Roman"/>
          <w:b/>
          <w:i/>
          <w:szCs w:val="24"/>
        </w:rPr>
        <w:t xml:space="preserve"> N = </w:t>
      </w:r>
      <w:r w:rsidRPr="00E7668D">
        <w:rPr>
          <w:rFonts w:eastAsia="Times New Roman" w:cs="Times New Roman"/>
          <w:b/>
          <w:szCs w:val="24"/>
        </w:rPr>
        <w:t>135</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D4084C"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rPr>
                <w:rFonts w:eastAsia="MS Mincho" w:cs="Times New Roman"/>
                <w:b/>
                <w:bCs/>
                <w:szCs w:val="20"/>
              </w:rPr>
            </w:pPr>
            <w:r w:rsidRPr="00D4084C">
              <w:rPr>
                <w:rFonts w:eastAsia="MS Mincho" w:cs="Times New Roman"/>
                <w:b/>
                <w:bCs/>
                <w:sz w:val="22"/>
                <w:szCs w:val="20"/>
              </w:rPr>
              <w:t>Estimate the number of whole assessments you have saved in ET&amp;L: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jc w:val="center"/>
              <w:rPr>
                <w:rFonts w:eastAsia="MS Mincho" w:cs="Times New Roman"/>
                <w:b/>
                <w:bCs/>
                <w:szCs w:val="20"/>
              </w:rPr>
            </w:pPr>
            <w:r w:rsidRPr="00D4084C">
              <w:rPr>
                <w:rFonts w:eastAsia="MS Mincho" w:cs="Times New Roman"/>
                <w:b/>
                <w:bCs/>
                <w:sz w:val="22"/>
                <w:szCs w:val="20"/>
              </w:rPr>
              <w:t>Percentage</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50.4%</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Fewer than 2</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20.0%</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3</w:t>
            </w:r>
            <w:r>
              <w:rPr>
                <w:rFonts w:eastAsia="Times New Roman" w:cs="Times New Roman"/>
                <w:sz w:val="22"/>
                <w:szCs w:val="24"/>
              </w:rPr>
              <w:t>–</w:t>
            </w:r>
            <w:r w:rsidRPr="00D4084C">
              <w:rPr>
                <w:rFonts w:eastAsia="Times New Roman" w:cs="Times New Roman"/>
                <w:sz w:val="22"/>
                <w:szCs w:val="24"/>
              </w:rPr>
              <w:t>5</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14.8%</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6</w:t>
            </w:r>
            <w:r>
              <w:rPr>
                <w:rFonts w:eastAsia="Times New Roman" w:cs="Times New Roman"/>
                <w:sz w:val="22"/>
                <w:szCs w:val="24"/>
              </w:rPr>
              <w:t>–</w:t>
            </w:r>
            <w:r w:rsidRPr="00D4084C">
              <w:rPr>
                <w:rFonts w:eastAsia="Times New Roman" w:cs="Times New Roman"/>
                <w:sz w:val="22"/>
                <w:szCs w:val="24"/>
              </w:rPr>
              <w:t>9</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6.7%</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More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8.1%</w:t>
            </w:r>
          </w:p>
        </w:tc>
      </w:tr>
    </w:tbl>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F21. Use of ET&amp;L Number of Assessments Shared,</w:t>
      </w:r>
      <w:r w:rsidRPr="00E7668D">
        <w:rPr>
          <w:rFonts w:eastAsia="Times New Roman" w:cs="Times New Roman"/>
          <w:b/>
          <w:i/>
          <w:szCs w:val="24"/>
        </w:rPr>
        <w:t xml:space="preserve"> N = </w:t>
      </w:r>
      <w:r w:rsidRPr="00E7668D">
        <w:rPr>
          <w:rFonts w:eastAsia="Times New Roman" w:cs="Times New Roman"/>
          <w:b/>
          <w:szCs w:val="24"/>
        </w:rPr>
        <w:t>132</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D4084C"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rPr>
                <w:rFonts w:eastAsia="MS Mincho" w:cs="Times New Roman"/>
                <w:b/>
                <w:bCs/>
                <w:szCs w:val="20"/>
              </w:rPr>
            </w:pPr>
            <w:r w:rsidRPr="00D4084C">
              <w:rPr>
                <w:rFonts w:eastAsia="MS Mincho" w:cs="Times New Roman"/>
                <w:b/>
                <w:bCs/>
                <w:sz w:val="22"/>
                <w:szCs w:val="20"/>
              </w:rPr>
              <w:t>Estimate the number of assessments you have shared with other educators in your district: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jc w:val="center"/>
              <w:rPr>
                <w:rFonts w:eastAsia="MS Mincho" w:cs="Times New Roman"/>
                <w:b/>
                <w:bCs/>
                <w:szCs w:val="20"/>
              </w:rPr>
            </w:pPr>
            <w:r w:rsidRPr="00D4084C">
              <w:rPr>
                <w:rFonts w:eastAsia="MS Mincho" w:cs="Times New Roman"/>
                <w:b/>
                <w:bCs/>
                <w:sz w:val="22"/>
                <w:szCs w:val="20"/>
              </w:rPr>
              <w:t>Percentage</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59.1%</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Fewer than 2</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D4084C" w:rsidRDefault="00B8723F" w:rsidP="00B8723F">
            <w:pPr>
              <w:spacing w:before="40" w:after="40"/>
              <w:jc w:val="center"/>
              <w:rPr>
                <w:rFonts w:eastAsia="Times New Roman" w:cs="Times New Roman"/>
                <w:szCs w:val="24"/>
              </w:rPr>
            </w:pPr>
            <w:r w:rsidRPr="00D4084C">
              <w:rPr>
                <w:rFonts w:cs="Times New Roman"/>
                <w:color w:val="000000"/>
                <w:sz w:val="22"/>
              </w:rPr>
              <w:t>22.0%</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3</w:t>
            </w:r>
            <w:r>
              <w:rPr>
                <w:rFonts w:eastAsia="Times New Roman" w:cs="Times New Roman"/>
                <w:sz w:val="22"/>
                <w:szCs w:val="24"/>
              </w:rPr>
              <w:t>–</w:t>
            </w:r>
            <w:r w:rsidRPr="00D4084C">
              <w:rPr>
                <w:rFonts w:eastAsia="Times New Roman" w:cs="Times New Roman"/>
                <w:sz w:val="22"/>
                <w:szCs w:val="24"/>
              </w:rPr>
              <w:t>5</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11.4%</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6</w:t>
            </w:r>
            <w:r>
              <w:rPr>
                <w:rFonts w:eastAsia="Times New Roman" w:cs="Times New Roman"/>
                <w:sz w:val="22"/>
                <w:szCs w:val="24"/>
              </w:rPr>
              <w:t>–</w:t>
            </w:r>
            <w:r w:rsidRPr="00D4084C">
              <w:rPr>
                <w:rFonts w:eastAsia="Times New Roman" w:cs="Times New Roman"/>
                <w:sz w:val="22"/>
                <w:szCs w:val="24"/>
              </w:rPr>
              <w:t>9</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3.8%</w:t>
            </w:r>
          </w:p>
        </w:tc>
      </w:tr>
      <w:tr w:rsidR="00B8723F" w:rsidRPr="00D4084C"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D4084C" w:rsidRDefault="00B8723F" w:rsidP="00B8723F">
            <w:pPr>
              <w:spacing w:before="40" w:after="40"/>
              <w:rPr>
                <w:rFonts w:eastAsia="Times New Roman" w:cs="Times New Roman"/>
                <w:szCs w:val="24"/>
              </w:rPr>
            </w:pPr>
            <w:r w:rsidRPr="00D4084C">
              <w:rPr>
                <w:rFonts w:eastAsia="Times New Roman" w:cs="Times New Roman"/>
                <w:sz w:val="22"/>
                <w:szCs w:val="24"/>
              </w:rPr>
              <w:t>More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D4084C" w:rsidRDefault="00B8723F" w:rsidP="00B8723F">
            <w:pPr>
              <w:spacing w:before="40" w:after="40"/>
              <w:jc w:val="center"/>
              <w:rPr>
                <w:rFonts w:eastAsia="Calibri" w:cs="Times New Roman"/>
                <w:szCs w:val="24"/>
              </w:rPr>
            </w:pPr>
            <w:r w:rsidRPr="00D4084C">
              <w:rPr>
                <w:rFonts w:cs="Times New Roman"/>
                <w:color w:val="000000"/>
                <w:sz w:val="22"/>
              </w:rPr>
              <w:t>3.8%</w:t>
            </w:r>
          </w:p>
        </w:tc>
      </w:tr>
    </w:tbl>
    <w:p w:rsidR="00B8723F" w:rsidRPr="00E7668D" w:rsidRDefault="00B8723F" w:rsidP="00B8723F">
      <w:pPr>
        <w:keepNext/>
        <w:spacing w:before="240" w:after="120"/>
        <w:rPr>
          <w:rFonts w:eastAsia="Times New Roman" w:cs="Times New Roman"/>
          <w:b/>
          <w:szCs w:val="24"/>
        </w:rPr>
      </w:pPr>
      <w:bookmarkStart w:id="189" w:name="_Toc385491914"/>
      <w:r w:rsidRPr="00E7668D">
        <w:rPr>
          <w:rFonts w:eastAsia="Times New Roman" w:cs="Times New Roman"/>
          <w:b/>
          <w:szCs w:val="24"/>
        </w:rPr>
        <w:t>Table F22. Ease of Use of Assessment Tools</w:t>
      </w:r>
      <w:bookmarkEnd w:id="188"/>
      <w:bookmarkEnd w:id="189"/>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1994"/>
        <w:gridCol w:w="371"/>
        <w:gridCol w:w="732"/>
        <w:gridCol w:w="1000"/>
        <w:gridCol w:w="1319"/>
        <w:gridCol w:w="1388"/>
        <w:gridCol w:w="1403"/>
        <w:gridCol w:w="1187"/>
      </w:tblGrid>
      <w:tr w:rsidR="00B8723F" w:rsidRPr="00E7668D" w:rsidTr="00B8723F">
        <w:trPr>
          <w:cantSplit/>
          <w:tblHeader/>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rPr>
                <w:rFonts w:eastAsia="MS Mincho" w:cs="Times New Roman"/>
                <w:b/>
                <w:bCs/>
                <w:sz w:val="20"/>
                <w:szCs w:val="20"/>
              </w:rPr>
            </w:pPr>
            <w:r w:rsidRPr="00D4084C">
              <w:rPr>
                <w:rFonts w:eastAsia="MS Mincho" w:cs="Times New Roman"/>
                <w:b/>
                <w:bCs/>
                <w:sz w:val="20"/>
                <w:szCs w:val="20"/>
              </w:rPr>
              <w:t>How difficult or straightforward is it to do the following in the Student Assessment Tools?</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4084C" w:rsidRDefault="00B8723F" w:rsidP="00B8723F">
            <w:pPr>
              <w:keepNext/>
              <w:keepLines/>
              <w:spacing w:before="40" w:after="40"/>
              <w:jc w:val="center"/>
              <w:rPr>
                <w:rFonts w:eastAsia="MS Mincho" w:cs="Times New Roman"/>
                <w:b/>
                <w:bCs/>
                <w:i/>
                <w:sz w:val="20"/>
                <w:szCs w:val="20"/>
              </w:rPr>
            </w:pPr>
            <w:r w:rsidRPr="00D4084C">
              <w:rPr>
                <w:rFonts w:eastAsia="MS Mincho" w:cs="Times New Roman"/>
                <w:b/>
                <w:bCs/>
                <w:i/>
                <w:sz w:val="20"/>
                <w:szCs w:val="20"/>
              </w:rPr>
              <w:t>N</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Very Difficult</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Moderately Difficult</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Neither Straight</w:t>
            </w:r>
            <w:r>
              <w:rPr>
                <w:rFonts w:eastAsia="MS Mincho" w:cs="Times New Roman"/>
                <w:b/>
                <w:bCs/>
                <w:sz w:val="20"/>
                <w:szCs w:val="20"/>
              </w:rPr>
              <w:t>-</w:t>
            </w:r>
            <w:r>
              <w:rPr>
                <w:rFonts w:eastAsia="MS Mincho" w:cs="Times New Roman"/>
                <w:b/>
                <w:bCs/>
                <w:sz w:val="20"/>
                <w:szCs w:val="20"/>
              </w:rPr>
              <w:br/>
            </w:r>
            <w:r w:rsidRPr="00D4084C">
              <w:rPr>
                <w:rFonts w:eastAsia="MS Mincho" w:cs="Times New Roman"/>
                <w:b/>
                <w:bCs/>
                <w:sz w:val="20"/>
                <w:szCs w:val="20"/>
              </w:rPr>
              <w:t>forward Nor Difficult</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Moderately  Straight</w:t>
            </w:r>
            <w:r>
              <w:rPr>
                <w:rFonts w:eastAsia="MS Mincho" w:cs="Times New Roman"/>
                <w:b/>
                <w:bCs/>
                <w:sz w:val="20"/>
                <w:szCs w:val="20"/>
              </w:rPr>
              <w:t>-</w:t>
            </w:r>
            <w:r>
              <w:rPr>
                <w:rFonts w:eastAsia="MS Mincho" w:cs="Times New Roman"/>
                <w:b/>
                <w:bCs/>
                <w:sz w:val="20"/>
                <w:szCs w:val="20"/>
              </w:rPr>
              <w:br/>
            </w:r>
            <w:r w:rsidRPr="00D4084C">
              <w:rPr>
                <w:rFonts w:eastAsia="MS Mincho" w:cs="Times New Roman"/>
                <w:b/>
                <w:bCs/>
                <w:sz w:val="20"/>
                <w:szCs w:val="20"/>
              </w:rPr>
              <w:t>forward</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Very Straight</w:t>
            </w:r>
            <w:r>
              <w:rPr>
                <w:rFonts w:eastAsia="MS Mincho" w:cs="Times New Roman"/>
                <w:b/>
                <w:bCs/>
                <w:sz w:val="20"/>
                <w:szCs w:val="20"/>
              </w:rPr>
              <w:t>-</w:t>
            </w:r>
            <w:r>
              <w:rPr>
                <w:rFonts w:eastAsia="MS Mincho" w:cs="Times New Roman"/>
                <w:b/>
                <w:bCs/>
                <w:sz w:val="20"/>
                <w:szCs w:val="20"/>
              </w:rPr>
              <w:br/>
            </w:r>
            <w:r w:rsidRPr="00D4084C">
              <w:rPr>
                <w:rFonts w:eastAsia="MS Mincho" w:cs="Times New Roman"/>
                <w:b/>
                <w:bCs/>
                <w:sz w:val="20"/>
                <w:szCs w:val="20"/>
              </w:rPr>
              <w:t>forward</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4084C" w:rsidRDefault="00B8723F" w:rsidP="00B8723F">
            <w:pPr>
              <w:keepNext/>
              <w:keepLines/>
              <w:spacing w:before="40" w:after="40"/>
              <w:jc w:val="center"/>
              <w:rPr>
                <w:rFonts w:eastAsia="MS Mincho" w:cs="Times New Roman"/>
                <w:b/>
                <w:bCs/>
                <w:sz w:val="20"/>
                <w:szCs w:val="20"/>
              </w:rPr>
            </w:pPr>
            <w:r w:rsidRPr="00D4084C">
              <w:rPr>
                <w:rFonts w:eastAsia="MS Mincho" w:cs="Times New Roman"/>
                <w:b/>
                <w:bCs/>
                <w:sz w:val="20"/>
                <w:szCs w:val="20"/>
              </w:rPr>
              <w:t>NA</w:t>
            </w:r>
            <w:r>
              <w:rPr>
                <w:rFonts w:eastAsia="MS Mincho" w:cs="Times New Roman"/>
                <w:b/>
                <w:bCs/>
                <w:sz w:val="20"/>
                <w:szCs w:val="20"/>
              </w:rPr>
              <w:t>/</w:t>
            </w:r>
            <w:r w:rsidRPr="00D4084C">
              <w:rPr>
                <w:rFonts w:eastAsia="MS Mincho" w:cs="Times New Roman"/>
                <w:b/>
                <w:bCs/>
                <w:sz w:val="20"/>
                <w:szCs w:val="20"/>
              </w:rPr>
              <w:t xml:space="preserve"> </w:t>
            </w:r>
            <w:r>
              <w:rPr>
                <w:rFonts w:eastAsia="MS Mincho" w:cs="Times New Roman"/>
                <w:b/>
                <w:bCs/>
                <w:sz w:val="20"/>
                <w:szCs w:val="20"/>
              </w:rPr>
              <w:br/>
            </w:r>
            <w:r w:rsidRPr="00D4084C">
              <w:rPr>
                <w:rFonts w:eastAsia="MS Mincho" w:cs="Times New Roman"/>
                <w:b/>
                <w:bCs/>
                <w:sz w:val="20"/>
                <w:szCs w:val="20"/>
              </w:rPr>
              <w:t>Never Used</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4A5904" w:rsidRDefault="00B8723F" w:rsidP="00B8723F">
            <w:pPr>
              <w:spacing w:before="40" w:after="40"/>
              <w:rPr>
                <w:rFonts w:eastAsia="Times New Roman" w:cs="Times New Roman"/>
              </w:rPr>
            </w:pPr>
            <w:r w:rsidRPr="00967C7B">
              <w:rPr>
                <w:rFonts w:eastAsia="Times New Roman" w:cs="Times New Roman"/>
                <w:sz w:val="22"/>
              </w:rPr>
              <w:t>Create individual assessment items</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rPr>
            </w:pPr>
            <w:r w:rsidRPr="004A5904">
              <w:rPr>
                <w:rFonts w:cs="Times New Roman"/>
                <w:color w:val="000000"/>
                <w:sz w:val="22"/>
              </w:rPr>
              <w:t>134</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tabs>
                <w:tab w:val="decimal" w:pos="341"/>
              </w:tabs>
              <w:spacing w:before="40" w:after="40"/>
              <w:rPr>
                <w:rFonts w:cs="Times New Roman"/>
                <w:color w:val="000000"/>
              </w:rPr>
            </w:pPr>
            <w:r w:rsidRPr="0081794A">
              <w:rPr>
                <w:rFonts w:cs="Times New Roman"/>
                <w:color w:val="000000"/>
                <w:sz w:val="22"/>
              </w:rPr>
              <w:t>10.4%</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tabs>
                <w:tab w:val="decimal" w:pos="430"/>
              </w:tabs>
              <w:spacing w:before="40" w:after="40"/>
              <w:rPr>
                <w:rFonts w:cs="Times New Roman"/>
                <w:color w:val="000000"/>
              </w:rPr>
            </w:pPr>
            <w:r w:rsidRPr="0086134C">
              <w:rPr>
                <w:rFonts w:cs="Times New Roman"/>
                <w:color w:val="000000"/>
                <w:sz w:val="22"/>
              </w:rPr>
              <w:t>24.0%</w:t>
            </w:r>
            <w:r w:rsidRPr="00F441ED">
              <w:rPr>
                <w:rFonts w:cs="Times New Roman"/>
                <w:color w:val="000000"/>
                <w:sz w:val="22"/>
              </w:rPr>
              <w:t xml:space="preserve">  </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C90EC1" w:rsidRDefault="00B8723F" w:rsidP="00B8723F">
            <w:pPr>
              <w:tabs>
                <w:tab w:val="decimal" w:pos="600"/>
              </w:tabs>
              <w:spacing w:before="40" w:after="40"/>
              <w:rPr>
                <w:rFonts w:cs="Times New Roman"/>
                <w:color w:val="000000"/>
              </w:rPr>
            </w:pPr>
            <w:r w:rsidRPr="00C90EC1">
              <w:rPr>
                <w:rFonts w:cs="Times New Roman"/>
                <w:color w:val="000000"/>
                <w:sz w:val="22"/>
              </w:rPr>
              <w:t>21.9%</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C90EC1" w:rsidRDefault="00B8723F" w:rsidP="00B8723F">
            <w:pPr>
              <w:tabs>
                <w:tab w:val="decimal" w:pos="631"/>
              </w:tabs>
              <w:spacing w:before="40" w:after="40"/>
              <w:rPr>
                <w:rFonts w:cs="Times New Roman"/>
                <w:color w:val="000000"/>
              </w:rPr>
            </w:pPr>
            <w:r w:rsidRPr="00C90EC1">
              <w:rPr>
                <w:rFonts w:cs="Times New Roman"/>
                <w:color w:val="000000"/>
                <w:sz w:val="22"/>
              </w:rPr>
              <w:t>33.3%</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D523B8" w:rsidRDefault="00B8723F" w:rsidP="00B8723F">
            <w:pPr>
              <w:tabs>
                <w:tab w:val="decimal" w:pos="593"/>
              </w:tabs>
              <w:spacing w:before="40" w:after="40"/>
              <w:rPr>
                <w:rFonts w:cs="Times New Roman"/>
                <w:color w:val="000000"/>
              </w:rPr>
            </w:pPr>
            <w:r w:rsidRPr="00D523B8">
              <w:rPr>
                <w:rFonts w:cs="Times New Roman"/>
                <w:color w:val="000000"/>
                <w:sz w:val="22"/>
              </w:rPr>
              <w:t>10.4%</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D523B8" w:rsidRDefault="00B8723F" w:rsidP="00B8723F">
            <w:pPr>
              <w:spacing w:before="40" w:after="40"/>
              <w:rPr>
                <w:rFonts w:cs="Times New Roman"/>
                <w:color w:val="000000"/>
              </w:rPr>
            </w:pPr>
            <w:r w:rsidRPr="00D523B8">
              <w:rPr>
                <w:rFonts w:cs="Times New Roman"/>
                <w:color w:val="000000"/>
                <w:sz w:val="22"/>
              </w:rPr>
              <w:t xml:space="preserve">   28.4%</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967C7B" w:rsidRDefault="00B8723F" w:rsidP="00B8723F">
            <w:pPr>
              <w:spacing w:before="40" w:after="40"/>
              <w:rPr>
                <w:rFonts w:eastAsia="Times New Roman" w:cs="Times New Roman"/>
              </w:rPr>
            </w:pPr>
            <w:r w:rsidRPr="00967C7B">
              <w:rPr>
                <w:rFonts w:eastAsia="Times New Roman" w:cs="Times New Roman"/>
                <w:sz w:val="22"/>
              </w:rPr>
              <w:t>Use MCAS items to create an assessment</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A5904" w:rsidRDefault="00B8723F" w:rsidP="00B8723F">
            <w:pPr>
              <w:spacing w:before="40" w:after="40"/>
              <w:jc w:val="center"/>
              <w:rPr>
                <w:rFonts w:eastAsia="Calibri" w:cs="Times New Roman"/>
              </w:rPr>
            </w:pPr>
            <w:r w:rsidRPr="004A5904">
              <w:rPr>
                <w:rFonts w:cs="Times New Roman"/>
                <w:color w:val="000000"/>
                <w:sz w:val="22"/>
              </w:rPr>
              <w:t>133</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4A5904" w:rsidRDefault="00B8723F" w:rsidP="00B8723F">
            <w:pPr>
              <w:tabs>
                <w:tab w:val="decimal" w:pos="341"/>
              </w:tabs>
              <w:spacing w:before="40" w:after="40"/>
              <w:rPr>
                <w:rFonts w:cs="Times New Roman"/>
                <w:color w:val="000000"/>
              </w:rPr>
            </w:pPr>
            <w:r w:rsidRPr="004A5904">
              <w:rPr>
                <w:rFonts w:cs="Times New Roman"/>
                <w:color w:val="000000"/>
                <w:sz w:val="22"/>
              </w:rPr>
              <w:t>9.5%</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tabs>
                <w:tab w:val="decimal" w:pos="430"/>
              </w:tabs>
              <w:spacing w:before="40" w:after="40"/>
              <w:rPr>
                <w:rFonts w:cs="Times New Roman"/>
                <w:color w:val="000000"/>
              </w:rPr>
            </w:pPr>
            <w:r w:rsidRPr="00680200">
              <w:rPr>
                <w:rFonts w:cs="Times New Roman"/>
                <w:color w:val="000000"/>
                <w:sz w:val="22"/>
              </w:rPr>
              <w:t>17.9%</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tabs>
                <w:tab w:val="decimal" w:pos="600"/>
              </w:tabs>
              <w:spacing w:before="40" w:after="40"/>
              <w:rPr>
                <w:rFonts w:cs="Times New Roman"/>
                <w:color w:val="000000"/>
              </w:rPr>
            </w:pPr>
            <w:r w:rsidRPr="0081794A">
              <w:rPr>
                <w:rFonts w:cs="Times New Roman"/>
                <w:color w:val="000000"/>
                <w:sz w:val="22"/>
              </w:rPr>
              <w:t>20.2%</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6134C" w:rsidRDefault="00B8723F" w:rsidP="00B8723F">
            <w:pPr>
              <w:tabs>
                <w:tab w:val="decimal" w:pos="631"/>
              </w:tabs>
              <w:spacing w:before="40" w:after="40"/>
              <w:rPr>
                <w:rFonts w:cs="Times New Roman"/>
                <w:color w:val="000000"/>
              </w:rPr>
            </w:pPr>
            <w:r w:rsidRPr="0086134C">
              <w:rPr>
                <w:rFonts w:cs="Times New Roman"/>
                <w:color w:val="000000"/>
                <w:sz w:val="22"/>
              </w:rPr>
              <w:t>38.1%</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F441ED" w:rsidRDefault="00B8723F" w:rsidP="00B8723F">
            <w:pPr>
              <w:tabs>
                <w:tab w:val="decimal" w:pos="593"/>
              </w:tabs>
              <w:spacing w:before="40" w:after="40"/>
              <w:rPr>
                <w:rFonts w:cs="Times New Roman"/>
                <w:color w:val="000000"/>
              </w:rPr>
            </w:pPr>
            <w:r w:rsidRPr="00F441ED">
              <w:rPr>
                <w:rFonts w:cs="Times New Roman"/>
                <w:color w:val="000000"/>
                <w:sz w:val="22"/>
              </w:rPr>
              <w:t>14.3%</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C90EC1" w:rsidRDefault="00B8723F" w:rsidP="00B8723F">
            <w:pPr>
              <w:spacing w:before="40" w:after="40"/>
              <w:rPr>
                <w:rFonts w:cs="Times New Roman"/>
                <w:color w:val="000000"/>
              </w:rPr>
            </w:pPr>
            <w:r w:rsidRPr="00160C83">
              <w:rPr>
                <w:rFonts w:cs="Times New Roman"/>
                <w:color w:val="000000"/>
                <w:sz w:val="22"/>
              </w:rPr>
              <w:t xml:space="preserve">   </w:t>
            </w:r>
            <w:r w:rsidRPr="00C90EC1">
              <w:rPr>
                <w:rFonts w:cs="Times New Roman"/>
                <w:color w:val="000000"/>
                <w:sz w:val="22"/>
              </w:rPr>
              <w:t>36.8%</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967C7B" w:rsidRDefault="00B8723F" w:rsidP="00B8723F">
            <w:pPr>
              <w:spacing w:before="40" w:after="40"/>
              <w:rPr>
                <w:rFonts w:eastAsia="Times New Roman" w:cs="Times New Roman"/>
              </w:rPr>
            </w:pPr>
            <w:r w:rsidRPr="00967C7B">
              <w:rPr>
                <w:rFonts w:eastAsia="Times New Roman" w:cs="Times New Roman"/>
                <w:sz w:val="22"/>
              </w:rPr>
              <w:t>Use NWEA items to create an assessment</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A5904" w:rsidRDefault="00B8723F" w:rsidP="00B8723F">
            <w:pPr>
              <w:spacing w:before="40" w:after="40"/>
              <w:jc w:val="center"/>
              <w:rPr>
                <w:rFonts w:eastAsia="Calibri" w:cs="Times New Roman"/>
              </w:rPr>
            </w:pPr>
            <w:r w:rsidRPr="004A5904">
              <w:rPr>
                <w:rFonts w:cs="Times New Roman"/>
                <w:color w:val="000000"/>
                <w:sz w:val="22"/>
              </w:rPr>
              <w:t>132</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4A5904" w:rsidRDefault="00B8723F" w:rsidP="00B8723F">
            <w:pPr>
              <w:tabs>
                <w:tab w:val="decimal" w:pos="341"/>
              </w:tabs>
              <w:spacing w:before="40" w:after="40"/>
              <w:rPr>
                <w:rFonts w:cs="Times New Roman"/>
                <w:color w:val="000000"/>
              </w:rPr>
            </w:pPr>
            <w:r w:rsidRPr="004A5904">
              <w:rPr>
                <w:rFonts w:cs="Times New Roman"/>
                <w:color w:val="000000"/>
                <w:sz w:val="22"/>
              </w:rPr>
              <w:t>9.5%</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tabs>
                <w:tab w:val="decimal" w:pos="430"/>
              </w:tabs>
              <w:spacing w:before="40" w:after="40"/>
              <w:rPr>
                <w:rFonts w:cs="Times New Roman"/>
                <w:color w:val="000000"/>
              </w:rPr>
            </w:pPr>
            <w:r w:rsidRPr="00680200">
              <w:rPr>
                <w:rFonts w:cs="Times New Roman"/>
                <w:color w:val="000000"/>
                <w:sz w:val="22"/>
              </w:rPr>
              <w:t>23.0%</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tabs>
                <w:tab w:val="decimal" w:pos="600"/>
              </w:tabs>
              <w:spacing w:before="40" w:after="40"/>
              <w:rPr>
                <w:rFonts w:cs="Times New Roman"/>
                <w:color w:val="000000"/>
              </w:rPr>
            </w:pPr>
            <w:r w:rsidRPr="0081794A">
              <w:rPr>
                <w:rFonts w:cs="Times New Roman"/>
                <w:color w:val="000000"/>
                <w:sz w:val="22"/>
              </w:rPr>
              <w:t>23.0%</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6134C" w:rsidRDefault="00B8723F" w:rsidP="00B8723F">
            <w:pPr>
              <w:tabs>
                <w:tab w:val="decimal" w:pos="631"/>
              </w:tabs>
              <w:spacing w:before="40" w:after="40"/>
              <w:rPr>
                <w:rFonts w:cs="Times New Roman"/>
                <w:color w:val="000000"/>
              </w:rPr>
            </w:pPr>
            <w:r w:rsidRPr="0086134C">
              <w:rPr>
                <w:rFonts w:cs="Times New Roman"/>
                <w:color w:val="000000"/>
                <w:sz w:val="22"/>
              </w:rPr>
              <w:t>32.4%</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F441ED" w:rsidRDefault="00B8723F" w:rsidP="00B8723F">
            <w:pPr>
              <w:tabs>
                <w:tab w:val="decimal" w:pos="593"/>
              </w:tabs>
              <w:spacing w:before="40" w:after="40"/>
              <w:rPr>
                <w:rFonts w:cs="Times New Roman"/>
                <w:color w:val="000000"/>
              </w:rPr>
            </w:pPr>
            <w:r w:rsidRPr="00F441ED">
              <w:rPr>
                <w:rFonts w:cs="Times New Roman"/>
                <w:color w:val="000000"/>
                <w:sz w:val="22"/>
              </w:rPr>
              <w:t>12.2%</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C90EC1" w:rsidRDefault="00B8723F" w:rsidP="00B8723F">
            <w:pPr>
              <w:spacing w:before="40" w:after="40"/>
              <w:rPr>
                <w:rFonts w:cs="Times New Roman"/>
                <w:color w:val="000000"/>
              </w:rPr>
            </w:pPr>
            <w:r w:rsidRPr="00160C83">
              <w:rPr>
                <w:rFonts w:cs="Times New Roman"/>
                <w:color w:val="000000"/>
                <w:sz w:val="22"/>
              </w:rPr>
              <w:t xml:space="preserve">   </w:t>
            </w:r>
            <w:r w:rsidRPr="00C90EC1">
              <w:rPr>
                <w:rFonts w:cs="Times New Roman"/>
                <w:color w:val="000000"/>
                <w:sz w:val="22"/>
              </w:rPr>
              <w:t>43.9%</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967C7B" w:rsidRDefault="00B8723F" w:rsidP="00B8723F">
            <w:pPr>
              <w:spacing w:before="40" w:after="40"/>
              <w:rPr>
                <w:rFonts w:eastAsia="Times New Roman" w:cs="Times New Roman"/>
              </w:rPr>
            </w:pPr>
            <w:r w:rsidRPr="00967C7B">
              <w:rPr>
                <w:rFonts w:eastAsia="Times New Roman" w:cs="Times New Roman"/>
                <w:sz w:val="22"/>
              </w:rPr>
              <w:t>Use Key Data Systems items to create an assessment</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4A5904" w:rsidRDefault="00B8723F" w:rsidP="00B8723F">
            <w:pPr>
              <w:spacing w:before="40" w:after="40"/>
              <w:jc w:val="center"/>
              <w:rPr>
                <w:rFonts w:eastAsia="Calibri" w:cs="Times New Roman"/>
              </w:rPr>
            </w:pPr>
            <w:r w:rsidRPr="004A5904">
              <w:rPr>
                <w:rFonts w:cs="Times New Roman"/>
                <w:color w:val="000000"/>
                <w:sz w:val="22"/>
              </w:rPr>
              <w:t>130</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4A5904" w:rsidRDefault="00B8723F" w:rsidP="00B8723F">
            <w:pPr>
              <w:tabs>
                <w:tab w:val="decimal" w:pos="341"/>
              </w:tabs>
              <w:spacing w:before="40" w:after="40"/>
              <w:rPr>
                <w:rFonts w:cs="Times New Roman"/>
                <w:color w:val="000000"/>
              </w:rPr>
            </w:pPr>
            <w:r w:rsidRPr="004A5904">
              <w:rPr>
                <w:rFonts w:cs="Times New Roman"/>
                <w:color w:val="000000"/>
                <w:sz w:val="22"/>
              </w:rPr>
              <w:t>14.5%</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tabs>
                <w:tab w:val="decimal" w:pos="430"/>
              </w:tabs>
              <w:spacing w:before="40" w:after="40"/>
              <w:rPr>
                <w:rFonts w:cs="Times New Roman"/>
                <w:color w:val="000000"/>
              </w:rPr>
            </w:pPr>
            <w:r w:rsidRPr="00680200">
              <w:rPr>
                <w:rFonts w:cs="Times New Roman"/>
                <w:color w:val="000000"/>
                <w:sz w:val="22"/>
              </w:rPr>
              <w:t>30.9%</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tabs>
                <w:tab w:val="decimal" w:pos="600"/>
              </w:tabs>
              <w:spacing w:before="40" w:after="40"/>
              <w:rPr>
                <w:rFonts w:cs="Times New Roman"/>
                <w:color w:val="000000"/>
              </w:rPr>
            </w:pPr>
            <w:r w:rsidRPr="0081794A">
              <w:rPr>
                <w:rFonts w:cs="Times New Roman"/>
                <w:color w:val="000000"/>
                <w:sz w:val="22"/>
              </w:rPr>
              <w:t>25.5%</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6134C" w:rsidRDefault="00B8723F" w:rsidP="00B8723F">
            <w:pPr>
              <w:tabs>
                <w:tab w:val="decimal" w:pos="631"/>
              </w:tabs>
              <w:spacing w:before="40" w:after="40"/>
              <w:rPr>
                <w:rFonts w:cs="Times New Roman"/>
                <w:color w:val="000000"/>
              </w:rPr>
            </w:pPr>
            <w:r w:rsidRPr="0086134C">
              <w:rPr>
                <w:rFonts w:cs="Times New Roman"/>
                <w:color w:val="000000"/>
                <w:sz w:val="22"/>
              </w:rPr>
              <w:t>25.5%</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F441ED" w:rsidRDefault="00B8723F" w:rsidP="00B8723F">
            <w:pPr>
              <w:tabs>
                <w:tab w:val="decimal" w:pos="503"/>
              </w:tabs>
              <w:spacing w:before="40" w:after="40"/>
              <w:rPr>
                <w:rFonts w:cs="Times New Roman"/>
                <w:color w:val="000000"/>
              </w:rPr>
            </w:pPr>
            <w:r w:rsidRPr="00F441ED">
              <w:rPr>
                <w:rFonts w:cs="Times New Roman"/>
                <w:color w:val="000000"/>
                <w:sz w:val="22"/>
              </w:rPr>
              <w:t>3.6%</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C90EC1" w:rsidRDefault="00B8723F" w:rsidP="00B8723F">
            <w:pPr>
              <w:spacing w:before="40" w:after="40"/>
              <w:rPr>
                <w:rFonts w:cs="Times New Roman"/>
                <w:color w:val="000000"/>
              </w:rPr>
            </w:pPr>
            <w:r w:rsidRPr="00160C83">
              <w:rPr>
                <w:rFonts w:cs="Times New Roman"/>
                <w:color w:val="000000"/>
                <w:sz w:val="22"/>
              </w:rPr>
              <w:t xml:space="preserve">   </w:t>
            </w:r>
            <w:r w:rsidRPr="00C90EC1">
              <w:rPr>
                <w:rFonts w:cs="Times New Roman"/>
                <w:color w:val="000000"/>
                <w:sz w:val="22"/>
              </w:rPr>
              <w:t>57.7%</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4A5904" w:rsidRDefault="00B8723F" w:rsidP="00B8723F">
            <w:pPr>
              <w:spacing w:before="40" w:after="40"/>
              <w:rPr>
                <w:rFonts w:eastAsia="Times New Roman" w:cs="Times New Roman"/>
              </w:rPr>
            </w:pPr>
            <w:r w:rsidRPr="00967C7B">
              <w:rPr>
                <w:rFonts w:eastAsia="Times New Roman" w:cs="Times New Roman"/>
                <w:sz w:val="22"/>
              </w:rPr>
              <w:t>Use other (third</w:t>
            </w:r>
            <w:r w:rsidRPr="004A5904">
              <w:rPr>
                <w:rFonts w:eastAsia="Times New Roman" w:cs="Times New Roman"/>
                <w:sz w:val="22"/>
              </w:rPr>
              <w:t>- party) items to create an assessment</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rPr>
            </w:pPr>
            <w:r w:rsidRPr="004A5904">
              <w:rPr>
                <w:rFonts w:cs="Times New Roman"/>
                <w:color w:val="000000"/>
                <w:sz w:val="22"/>
              </w:rPr>
              <w:t>133</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tabs>
                <w:tab w:val="decimal" w:pos="341"/>
              </w:tabs>
              <w:spacing w:before="40" w:after="40"/>
              <w:rPr>
                <w:rFonts w:cs="Times New Roman"/>
                <w:color w:val="000000"/>
              </w:rPr>
            </w:pPr>
            <w:r w:rsidRPr="0081794A">
              <w:rPr>
                <w:rFonts w:cs="Times New Roman"/>
                <w:color w:val="000000"/>
                <w:sz w:val="22"/>
              </w:rPr>
              <w:t>20.3%</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6134C" w:rsidRDefault="00B8723F" w:rsidP="00B8723F">
            <w:pPr>
              <w:tabs>
                <w:tab w:val="decimal" w:pos="430"/>
              </w:tabs>
              <w:spacing w:before="40" w:after="40"/>
              <w:rPr>
                <w:rFonts w:cs="Times New Roman"/>
                <w:color w:val="000000"/>
              </w:rPr>
            </w:pPr>
            <w:r w:rsidRPr="0086134C">
              <w:rPr>
                <w:rFonts w:cs="Times New Roman"/>
                <w:color w:val="000000"/>
                <w:sz w:val="22"/>
              </w:rPr>
              <w:t>25.0%</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F441ED" w:rsidRDefault="00B8723F" w:rsidP="00B8723F">
            <w:pPr>
              <w:tabs>
                <w:tab w:val="decimal" w:pos="600"/>
              </w:tabs>
              <w:spacing w:before="40" w:after="40"/>
              <w:rPr>
                <w:rFonts w:cs="Times New Roman"/>
                <w:color w:val="000000"/>
              </w:rPr>
            </w:pPr>
            <w:r w:rsidRPr="00F441ED">
              <w:rPr>
                <w:rFonts w:cs="Times New Roman"/>
                <w:color w:val="000000"/>
                <w:sz w:val="22"/>
              </w:rPr>
              <w:t>31.3%</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C90EC1" w:rsidRDefault="00B8723F" w:rsidP="00B8723F">
            <w:pPr>
              <w:tabs>
                <w:tab w:val="decimal" w:pos="631"/>
              </w:tabs>
              <w:spacing w:before="40" w:after="40"/>
              <w:rPr>
                <w:rFonts w:cs="Times New Roman"/>
                <w:color w:val="000000"/>
              </w:rPr>
            </w:pPr>
            <w:r w:rsidRPr="00160C83">
              <w:rPr>
                <w:rFonts w:cs="Times New Roman"/>
                <w:color w:val="000000"/>
                <w:sz w:val="22"/>
              </w:rPr>
              <w:t>1</w:t>
            </w:r>
            <w:r w:rsidRPr="00C90EC1">
              <w:rPr>
                <w:rFonts w:cs="Times New Roman"/>
                <w:color w:val="000000"/>
                <w:sz w:val="22"/>
              </w:rPr>
              <w:t>5.6%</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C90EC1" w:rsidRDefault="00B8723F" w:rsidP="00B8723F">
            <w:pPr>
              <w:tabs>
                <w:tab w:val="decimal" w:pos="503"/>
              </w:tabs>
              <w:spacing w:before="40" w:after="40"/>
              <w:rPr>
                <w:rFonts w:cs="Times New Roman"/>
                <w:color w:val="000000"/>
              </w:rPr>
            </w:pPr>
            <w:r w:rsidRPr="00C90EC1">
              <w:rPr>
                <w:rFonts w:cs="Times New Roman"/>
                <w:color w:val="000000"/>
                <w:sz w:val="22"/>
              </w:rPr>
              <w:t>7.8%</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D523B8" w:rsidRDefault="00B8723F" w:rsidP="00B8723F">
            <w:pPr>
              <w:spacing w:before="40" w:after="40"/>
              <w:rPr>
                <w:rFonts w:cs="Times New Roman"/>
                <w:color w:val="000000"/>
              </w:rPr>
            </w:pPr>
            <w:r w:rsidRPr="00D523B8">
              <w:rPr>
                <w:rFonts w:cs="Times New Roman"/>
                <w:color w:val="000000"/>
                <w:sz w:val="22"/>
              </w:rPr>
              <w:t xml:space="preserve">   51.9%</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1376C7" w:rsidRDefault="00B8723F" w:rsidP="00B8723F">
            <w:pPr>
              <w:spacing w:before="40" w:after="40"/>
              <w:rPr>
                <w:rFonts w:eastAsia="Times New Roman" w:cs="Times New Roman"/>
                <w:szCs w:val="24"/>
              </w:rPr>
            </w:pPr>
            <w:r w:rsidRPr="001376C7">
              <w:rPr>
                <w:rFonts w:eastAsia="Times New Roman" w:cs="Times New Roman"/>
                <w:sz w:val="22"/>
                <w:szCs w:val="24"/>
              </w:rPr>
              <w:lastRenderedPageBreak/>
              <w:t>Administer assessments using bubble sheets (on paper)</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376C7" w:rsidRDefault="00B8723F" w:rsidP="00B8723F">
            <w:pPr>
              <w:spacing w:before="40" w:after="40"/>
              <w:jc w:val="center"/>
              <w:rPr>
                <w:rFonts w:eastAsia="Calibri" w:cs="Times New Roman"/>
                <w:szCs w:val="24"/>
              </w:rPr>
            </w:pPr>
            <w:r w:rsidRPr="001376C7">
              <w:rPr>
                <w:rFonts w:cs="Times New Roman"/>
                <w:color w:val="000000"/>
                <w:sz w:val="22"/>
              </w:rPr>
              <w:t>135</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341"/>
              </w:tabs>
              <w:spacing w:before="40" w:after="40"/>
              <w:rPr>
                <w:rFonts w:cs="Times New Roman"/>
                <w:color w:val="000000"/>
              </w:rPr>
            </w:pPr>
            <w:r w:rsidRPr="001376C7">
              <w:rPr>
                <w:rFonts w:cs="Times New Roman"/>
                <w:color w:val="000000"/>
                <w:sz w:val="22"/>
              </w:rPr>
              <w:t>10.5%</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430"/>
              </w:tabs>
              <w:spacing w:before="40" w:after="40"/>
              <w:rPr>
                <w:rFonts w:cs="Times New Roman"/>
                <w:color w:val="000000"/>
              </w:rPr>
            </w:pPr>
            <w:r w:rsidRPr="001376C7">
              <w:rPr>
                <w:rFonts w:cs="Times New Roman"/>
                <w:color w:val="000000"/>
                <w:sz w:val="22"/>
              </w:rPr>
              <w:t>19.7%</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00"/>
              </w:tabs>
              <w:spacing w:before="40" w:after="40"/>
              <w:rPr>
                <w:rFonts w:cs="Times New Roman"/>
                <w:color w:val="000000"/>
              </w:rPr>
            </w:pPr>
            <w:r w:rsidRPr="001376C7">
              <w:rPr>
                <w:rFonts w:cs="Times New Roman"/>
                <w:color w:val="000000"/>
                <w:sz w:val="22"/>
              </w:rPr>
              <w:t>21.1%</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31"/>
              </w:tabs>
              <w:spacing w:before="40" w:after="40"/>
              <w:rPr>
                <w:rFonts w:cs="Times New Roman"/>
                <w:color w:val="000000"/>
              </w:rPr>
            </w:pPr>
            <w:r w:rsidRPr="001376C7">
              <w:rPr>
                <w:rFonts w:cs="Times New Roman"/>
                <w:color w:val="000000"/>
                <w:sz w:val="22"/>
              </w:rPr>
              <w:t>30.3%</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889"/>
              </w:tabs>
              <w:spacing w:before="40" w:after="40"/>
              <w:rPr>
                <w:rFonts w:cs="Times New Roman"/>
                <w:color w:val="000000"/>
              </w:rPr>
            </w:pPr>
            <w:r w:rsidRPr="001376C7">
              <w:rPr>
                <w:rFonts w:cs="Times New Roman"/>
                <w:color w:val="000000"/>
                <w:sz w:val="22"/>
              </w:rPr>
              <w:t>18.4%</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spacing w:before="40" w:after="40"/>
              <w:rPr>
                <w:rFonts w:cs="Times New Roman"/>
                <w:color w:val="000000"/>
              </w:rPr>
            </w:pPr>
            <w:r>
              <w:rPr>
                <w:rFonts w:cs="Times New Roman"/>
                <w:color w:val="000000"/>
                <w:sz w:val="22"/>
              </w:rPr>
              <w:t xml:space="preserve">   </w:t>
            </w:r>
            <w:r w:rsidRPr="001376C7">
              <w:rPr>
                <w:rFonts w:cs="Times New Roman"/>
                <w:color w:val="000000"/>
                <w:sz w:val="22"/>
              </w:rPr>
              <w:t>43.7%</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1376C7" w:rsidRDefault="00B8723F" w:rsidP="00B8723F">
            <w:pPr>
              <w:spacing w:before="40" w:after="40"/>
              <w:rPr>
                <w:rFonts w:eastAsia="Times New Roman" w:cs="Times New Roman"/>
                <w:szCs w:val="24"/>
              </w:rPr>
            </w:pPr>
            <w:r w:rsidRPr="001376C7">
              <w:rPr>
                <w:rFonts w:eastAsia="Times New Roman" w:cs="Times New Roman"/>
                <w:sz w:val="22"/>
                <w:szCs w:val="24"/>
              </w:rPr>
              <w:t>Administer assessments online (or with clickers)</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376C7" w:rsidRDefault="00B8723F" w:rsidP="00B8723F">
            <w:pPr>
              <w:spacing w:before="40" w:after="40"/>
              <w:jc w:val="center"/>
              <w:rPr>
                <w:rFonts w:eastAsia="Calibri" w:cs="Times New Roman"/>
                <w:szCs w:val="24"/>
              </w:rPr>
            </w:pPr>
            <w:r w:rsidRPr="001376C7">
              <w:rPr>
                <w:rFonts w:cs="Times New Roman"/>
                <w:color w:val="000000"/>
                <w:sz w:val="22"/>
              </w:rPr>
              <w:t>132</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341"/>
              </w:tabs>
              <w:spacing w:before="40" w:after="40"/>
              <w:rPr>
                <w:rFonts w:cs="Times New Roman"/>
                <w:color w:val="000000"/>
              </w:rPr>
            </w:pPr>
            <w:r w:rsidRPr="001376C7">
              <w:rPr>
                <w:rFonts w:cs="Times New Roman"/>
                <w:color w:val="000000"/>
                <w:sz w:val="22"/>
              </w:rPr>
              <w:t>12.5%</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430"/>
              </w:tabs>
              <w:spacing w:before="40" w:after="40"/>
              <w:rPr>
                <w:rFonts w:cs="Times New Roman"/>
                <w:color w:val="000000"/>
              </w:rPr>
            </w:pPr>
            <w:r w:rsidRPr="001376C7">
              <w:rPr>
                <w:rFonts w:cs="Times New Roman"/>
                <w:color w:val="000000"/>
                <w:sz w:val="22"/>
              </w:rPr>
              <w:t>32.8%</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00"/>
              </w:tabs>
              <w:spacing w:before="40" w:after="40"/>
              <w:rPr>
                <w:rFonts w:cs="Times New Roman"/>
                <w:color w:val="000000"/>
              </w:rPr>
            </w:pPr>
            <w:r w:rsidRPr="001376C7">
              <w:rPr>
                <w:rFonts w:cs="Times New Roman"/>
                <w:color w:val="000000"/>
                <w:sz w:val="22"/>
              </w:rPr>
              <w:t>20.3%</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31"/>
              </w:tabs>
              <w:spacing w:before="40" w:after="40"/>
              <w:rPr>
                <w:rFonts w:cs="Times New Roman"/>
                <w:color w:val="000000"/>
              </w:rPr>
            </w:pPr>
            <w:r w:rsidRPr="001376C7">
              <w:rPr>
                <w:rFonts w:cs="Times New Roman"/>
                <w:color w:val="000000"/>
                <w:sz w:val="22"/>
              </w:rPr>
              <w:t>31.3%</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889"/>
              </w:tabs>
              <w:spacing w:before="40" w:after="40"/>
              <w:rPr>
                <w:rFonts w:cs="Times New Roman"/>
                <w:color w:val="000000"/>
              </w:rPr>
            </w:pPr>
            <w:r w:rsidRPr="001376C7">
              <w:rPr>
                <w:rFonts w:cs="Times New Roman"/>
                <w:color w:val="000000"/>
                <w:sz w:val="22"/>
              </w:rPr>
              <w:t>3.1%</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spacing w:before="40" w:after="40"/>
              <w:rPr>
                <w:rFonts w:cs="Times New Roman"/>
                <w:color w:val="000000"/>
              </w:rPr>
            </w:pPr>
            <w:r>
              <w:rPr>
                <w:rFonts w:cs="Times New Roman"/>
                <w:color w:val="000000"/>
                <w:sz w:val="22"/>
              </w:rPr>
              <w:t xml:space="preserve">   </w:t>
            </w:r>
            <w:r w:rsidRPr="001376C7">
              <w:rPr>
                <w:rFonts w:cs="Times New Roman"/>
                <w:color w:val="000000"/>
                <w:sz w:val="22"/>
              </w:rPr>
              <w:t>51.5%</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1376C7" w:rsidRDefault="00B8723F" w:rsidP="00B8723F">
            <w:pPr>
              <w:spacing w:before="40" w:after="40"/>
              <w:rPr>
                <w:rFonts w:eastAsia="Times New Roman" w:cs="Times New Roman"/>
                <w:szCs w:val="24"/>
              </w:rPr>
            </w:pPr>
            <w:r w:rsidRPr="001376C7">
              <w:rPr>
                <w:rFonts w:eastAsia="Times New Roman" w:cs="Times New Roman"/>
                <w:sz w:val="22"/>
                <w:szCs w:val="24"/>
              </w:rPr>
              <w:t>Generate standard data reports (e.g., distractor analysis, Standards by Student)</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376C7" w:rsidRDefault="00B8723F" w:rsidP="00B8723F">
            <w:pPr>
              <w:spacing w:before="40" w:after="40"/>
              <w:jc w:val="center"/>
              <w:rPr>
                <w:rFonts w:eastAsia="Calibri" w:cs="Times New Roman"/>
                <w:szCs w:val="24"/>
              </w:rPr>
            </w:pPr>
            <w:r w:rsidRPr="001376C7">
              <w:rPr>
                <w:rFonts w:cs="Times New Roman"/>
                <w:color w:val="000000"/>
                <w:sz w:val="22"/>
              </w:rPr>
              <w:t>130</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341"/>
              </w:tabs>
              <w:spacing w:before="40" w:after="40"/>
              <w:rPr>
                <w:rFonts w:cs="Times New Roman"/>
                <w:color w:val="000000"/>
              </w:rPr>
            </w:pPr>
            <w:r w:rsidRPr="001376C7">
              <w:rPr>
                <w:rFonts w:cs="Times New Roman"/>
                <w:color w:val="000000"/>
                <w:sz w:val="22"/>
              </w:rPr>
              <w:t>13.0%</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430"/>
              </w:tabs>
              <w:spacing w:before="40" w:after="40"/>
              <w:rPr>
                <w:rFonts w:cs="Times New Roman"/>
                <w:color w:val="000000"/>
              </w:rPr>
            </w:pPr>
            <w:r w:rsidRPr="001376C7">
              <w:rPr>
                <w:rFonts w:cs="Times New Roman"/>
                <w:color w:val="000000"/>
                <w:sz w:val="22"/>
              </w:rPr>
              <w:t>23.2%</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00"/>
              </w:tabs>
              <w:spacing w:before="40" w:after="40"/>
              <w:rPr>
                <w:rFonts w:cs="Times New Roman"/>
                <w:color w:val="000000"/>
              </w:rPr>
            </w:pPr>
            <w:r w:rsidRPr="001376C7">
              <w:rPr>
                <w:rFonts w:cs="Times New Roman"/>
                <w:color w:val="000000"/>
                <w:sz w:val="22"/>
              </w:rPr>
              <w:t>23.2%</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31"/>
              </w:tabs>
              <w:spacing w:before="40" w:after="40"/>
              <w:rPr>
                <w:rFonts w:cs="Times New Roman"/>
                <w:color w:val="000000"/>
              </w:rPr>
            </w:pPr>
            <w:r w:rsidRPr="001376C7">
              <w:rPr>
                <w:rFonts w:cs="Times New Roman"/>
                <w:color w:val="000000"/>
                <w:sz w:val="22"/>
              </w:rPr>
              <w:t>34.8%</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889"/>
              </w:tabs>
              <w:spacing w:before="40" w:after="40"/>
              <w:rPr>
                <w:rFonts w:cs="Times New Roman"/>
                <w:color w:val="000000"/>
              </w:rPr>
            </w:pPr>
            <w:r w:rsidRPr="001376C7">
              <w:rPr>
                <w:rFonts w:cs="Times New Roman"/>
                <w:color w:val="000000"/>
                <w:sz w:val="22"/>
              </w:rPr>
              <w:t>5.8%</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spacing w:before="40" w:after="40"/>
              <w:rPr>
                <w:rFonts w:cs="Times New Roman"/>
                <w:color w:val="000000"/>
              </w:rPr>
            </w:pPr>
            <w:r>
              <w:rPr>
                <w:rFonts w:cs="Times New Roman"/>
                <w:color w:val="000000"/>
                <w:sz w:val="22"/>
              </w:rPr>
              <w:t xml:space="preserve">   </w:t>
            </w:r>
            <w:r w:rsidRPr="001376C7">
              <w:rPr>
                <w:rFonts w:cs="Times New Roman"/>
                <w:color w:val="000000"/>
                <w:sz w:val="22"/>
              </w:rPr>
              <w:t>46.9%</w:t>
            </w:r>
          </w:p>
        </w:tc>
      </w:tr>
      <w:tr w:rsidR="00B8723F" w:rsidRPr="00E7668D" w:rsidTr="00B8723F">
        <w:trPr>
          <w:cantSplit/>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1376C7" w:rsidRDefault="00B8723F" w:rsidP="00B8723F">
            <w:pPr>
              <w:spacing w:before="40" w:after="40"/>
              <w:rPr>
                <w:rFonts w:eastAsia="Times New Roman" w:cs="Times New Roman"/>
                <w:szCs w:val="24"/>
              </w:rPr>
            </w:pPr>
            <w:r w:rsidRPr="001376C7">
              <w:rPr>
                <w:rFonts w:eastAsia="Times New Roman" w:cs="Times New Roman"/>
                <w:sz w:val="22"/>
                <w:szCs w:val="24"/>
              </w:rPr>
              <w:t>Track vocational/technical competencies</w:t>
            </w:r>
          </w:p>
        </w:tc>
        <w:tc>
          <w:tcPr>
            <w:tcW w:w="1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376C7" w:rsidRDefault="00B8723F" w:rsidP="00B8723F">
            <w:pPr>
              <w:spacing w:before="40" w:after="40"/>
              <w:jc w:val="center"/>
              <w:rPr>
                <w:rFonts w:eastAsia="Calibri" w:cs="Times New Roman"/>
                <w:szCs w:val="24"/>
              </w:rPr>
            </w:pPr>
            <w:r w:rsidRPr="001376C7">
              <w:rPr>
                <w:rFonts w:cs="Times New Roman"/>
                <w:color w:val="000000"/>
                <w:sz w:val="22"/>
              </w:rPr>
              <w:t>128</w:t>
            </w:r>
          </w:p>
        </w:tc>
        <w:tc>
          <w:tcPr>
            <w:tcW w:w="3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341"/>
              </w:tabs>
              <w:spacing w:before="40" w:after="40"/>
              <w:rPr>
                <w:rFonts w:cs="Times New Roman"/>
                <w:color w:val="000000"/>
              </w:rPr>
            </w:pPr>
            <w:r w:rsidRPr="001376C7">
              <w:rPr>
                <w:rFonts w:cs="Times New Roman"/>
                <w:color w:val="000000"/>
                <w:sz w:val="22"/>
              </w:rPr>
              <w:t>18.8%</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430"/>
              </w:tabs>
              <w:spacing w:before="40" w:after="40"/>
              <w:rPr>
                <w:rFonts w:cs="Times New Roman"/>
                <w:color w:val="000000"/>
              </w:rPr>
            </w:pPr>
            <w:r w:rsidRPr="001376C7">
              <w:rPr>
                <w:rFonts w:cs="Times New Roman"/>
                <w:color w:val="000000"/>
                <w:sz w:val="22"/>
              </w:rPr>
              <w:t>31.3%</w:t>
            </w:r>
          </w:p>
        </w:tc>
        <w:tc>
          <w:tcPr>
            <w:tcW w:w="7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00"/>
              </w:tabs>
              <w:spacing w:before="40" w:after="40"/>
              <w:rPr>
                <w:rFonts w:cs="Times New Roman"/>
                <w:color w:val="000000"/>
              </w:rPr>
            </w:pPr>
            <w:r w:rsidRPr="001376C7">
              <w:rPr>
                <w:rFonts w:cs="Times New Roman"/>
                <w:color w:val="000000"/>
                <w:sz w:val="22"/>
              </w:rPr>
              <w:t>31.3%</w:t>
            </w:r>
          </w:p>
        </w:tc>
        <w:tc>
          <w:tcPr>
            <w:tcW w:w="7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631"/>
              </w:tabs>
              <w:spacing w:before="40" w:after="40"/>
              <w:rPr>
                <w:rFonts w:cs="Times New Roman"/>
                <w:color w:val="000000"/>
              </w:rPr>
            </w:pPr>
            <w:r w:rsidRPr="001376C7">
              <w:rPr>
                <w:rFonts w:cs="Times New Roman"/>
                <w:color w:val="000000"/>
                <w:sz w:val="22"/>
              </w:rPr>
              <w:t>12.5%</w:t>
            </w:r>
          </w:p>
        </w:tc>
        <w:tc>
          <w:tcPr>
            <w:tcW w:w="7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tabs>
                <w:tab w:val="decimal" w:pos="889"/>
              </w:tabs>
              <w:spacing w:before="40" w:after="40"/>
              <w:rPr>
                <w:rFonts w:cs="Times New Roman"/>
                <w:color w:val="000000"/>
              </w:rPr>
            </w:pPr>
            <w:r w:rsidRPr="001376C7">
              <w:rPr>
                <w:rFonts w:cs="Times New Roman"/>
                <w:color w:val="000000"/>
                <w:sz w:val="22"/>
              </w:rPr>
              <w:t>6.3%</w:t>
            </w:r>
          </w:p>
        </w:tc>
        <w:tc>
          <w:tcPr>
            <w:tcW w:w="632"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376C7" w:rsidRDefault="00B8723F" w:rsidP="00B8723F">
            <w:pPr>
              <w:spacing w:before="40" w:after="40"/>
              <w:rPr>
                <w:rFonts w:cs="Times New Roman"/>
                <w:color w:val="000000"/>
              </w:rPr>
            </w:pPr>
            <w:r>
              <w:rPr>
                <w:rFonts w:cs="Times New Roman"/>
                <w:color w:val="000000"/>
                <w:sz w:val="22"/>
              </w:rPr>
              <w:t xml:space="preserve">   </w:t>
            </w:r>
            <w:r w:rsidRPr="001376C7">
              <w:rPr>
                <w:rFonts w:cs="Times New Roman"/>
                <w:color w:val="000000"/>
                <w:sz w:val="22"/>
              </w:rPr>
              <w:t>75.0%</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 Easy to difficult options are calculated out of the sample who indicated use; </w:t>
      </w:r>
      <w:r w:rsidRPr="00E7668D">
        <w:rPr>
          <w:rFonts w:eastAsia="Times New Roman" w:cs="Times New Roman"/>
          <w:i/>
          <w:sz w:val="20"/>
          <w:szCs w:val="24"/>
        </w:rPr>
        <w:t>N</w:t>
      </w:r>
      <w:r w:rsidRPr="00E7668D">
        <w:rPr>
          <w:rFonts w:eastAsia="Times New Roman" w:cs="Times New Roman"/>
          <w:sz w:val="20"/>
          <w:szCs w:val="24"/>
        </w:rPr>
        <w:t xml:space="preserve"> excludes those who responded NA. </w:t>
      </w:r>
    </w:p>
    <w:p w:rsidR="00B8723F" w:rsidRPr="00E7668D" w:rsidRDefault="00B8723F" w:rsidP="00B8723F">
      <w:pPr>
        <w:keepNext/>
        <w:spacing w:before="360" w:after="120"/>
        <w:rPr>
          <w:rFonts w:eastAsia="Times New Roman" w:cs="Times New Roman"/>
          <w:b/>
          <w:szCs w:val="24"/>
        </w:rPr>
      </w:pPr>
      <w:bookmarkStart w:id="190" w:name="_Toc385407781"/>
      <w:bookmarkStart w:id="191" w:name="_Toc385491915"/>
      <w:r w:rsidRPr="00E7668D">
        <w:rPr>
          <w:rFonts w:eastAsia="Times New Roman" w:cs="Times New Roman"/>
          <w:b/>
          <w:szCs w:val="24"/>
        </w:rPr>
        <w:t xml:space="preserve">Table F23. Frequency of Use of Data </w:t>
      </w:r>
      <w:proofErr w:type="gramStart"/>
      <w:r w:rsidRPr="00E7668D">
        <w:rPr>
          <w:rFonts w:eastAsia="Times New Roman" w:cs="Times New Roman"/>
          <w:b/>
          <w:szCs w:val="24"/>
        </w:rPr>
        <w:t>From</w:t>
      </w:r>
      <w:proofErr w:type="gramEnd"/>
      <w:r w:rsidRPr="00E7668D">
        <w:rPr>
          <w:rFonts w:eastAsia="Times New Roman" w:cs="Times New Roman"/>
          <w:b/>
          <w:szCs w:val="24"/>
        </w:rPr>
        <w:t xml:space="preserve"> Assessment Tools</w:t>
      </w:r>
      <w:bookmarkEnd w:id="190"/>
      <w:bookmarkEnd w:id="191"/>
    </w:p>
    <w:tbl>
      <w:tblPr>
        <w:tblW w:w="964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667"/>
        <w:gridCol w:w="606"/>
        <w:gridCol w:w="1075"/>
        <w:gridCol w:w="1075"/>
        <w:gridCol w:w="1075"/>
        <w:gridCol w:w="1075"/>
        <w:gridCol w:w="1075"/>
      </w:tblGrid>
      <w:tr w:rsidR="00B8723F" w:rsidRPr="00E7668D" w:rsidTr="00B8723F">
        <w:trPr>
          <w:cantSplit/>
          <w:tblHeader/>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rPr>
                <w:rFonts w:eastAsia="MS Mincho" w:cs="Times New Roman"/>
                <w:b/>
                <w:bCs/>
                <w:szCs w:val="20"/>
              </w:rPr>
            </w:pPr>
            <w:r w:rsidRPr="00680200">
              <w:rPr>
                <w:rFonts w:eastAsia="MS Mincho" w:cs="Times New Roman"/>
                <w:b/>
                <w:bCs/>
                <w:sz w:val="22"/>
                <w:szCs w:val="20"/>
              </w:rPr>
              <w:t>How often have you used the data from the Student Assessment Tools to do the following this school year?</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jc w:val="center"/>
              <w:rPr>
                <w:rFonts w:eastAsia="MS Mincho" w:cs="Times New Roman"/>
                <w:b/>
                <w:bCs/>
                <w:i/>
                <w:szCs w:val="20"/>
              </w:rPr>
            </w:pPr>
            <w:r w:rsidRPr="00680200">
              <w:rPr>
                <w:rFonts w:eastAsia="MS Mincho" w:cs="Times New Roman"/>
                <w:b/>
                <w:bCs/>
                <w:i/>
                <w:sz w:val="22"/>
                <w:szCs w:val="20"/>
              </w:rPr>
              <w:t>N</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Never</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Once or Twice This Year</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 Few Times per Semester</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 Few Times per Month</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 Few Times per Week</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Identify individual students who need remedial assistance</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65.2%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23.0%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8.1%</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Identify individual students who need extensions or challenges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67.9%</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22.4%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Identify student groups for instruction</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68.4%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20.3%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8.3%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Identify and correct gaps in the curriculum for all students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68.2%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18.9%</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9.1%</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3.8%</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Create or modify benchmark assessments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66.7%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23.5%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Align assessments with state standards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129</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66.7%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19.4%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8.5%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Adjust the pace of instruction</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70.1%</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17.2%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9.0%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Differentiate instruction</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66.2%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21.8%</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7.5%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Adjust instructional strategy or learning format</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68.7%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19.4%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7.5%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lastRenderedPageBreak/>
              <w:t>Align curriculum with state standards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69.7%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20.5%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r w:rsidR="00B8723F" w:rsidRPr="00E7668D" w:rsidTr="00B8723F">
        <w:trPr>
          <w:cantSplit/>
          <w:jc w:val="center"/>
        </w:trPr>
        <w:tc>
          <w:tcPr>
            <w:tcW w:w="19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Align instruction with state standards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69.2%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20.0%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0.0%</w:t>
            </w:r>
          </w:p>
        </w:tc>
      </w:tr>
    </w:tbl>
    <w:p w:rsidR="00B8723F" w:rsidRPr="00E7668D" w:rsidRDefault="00B8723F" w:rsidP="00B8723F">
      <w:pPr>
        <w:keepNext/>
        <w:spacing w:before="360" w:after="120"/>
        <w:rPr>
          <w:rFonts w:eastAsia="Times New Roman" w:cs="Times New Roman"/>
          <w:b/>
          <w:szCs w:val="24"/>
        </w:rPr>
      </w:pPr>
      <w:bookmarkStart w:id="192" w:name="_Toc385407782"/>
      <w:bookmarkStart w:id="193" w:name="_Toc385491916"/>
      <w:r w:rsidRPr="00E7668D">
        <w:rPr>
          <w:rFonts w:eastAsia="Times New Roman" w:cs="Times New Roman"/>
          <w:b/>
          <w:szCs w:val="24"/>
        </w:rPr>
        <w:t xml:space="preserve">Table F24. Use of Assessment Tool Data/Reports </w:t>
      </w:r>
      <w:proofErr w:type="gramStart"/>
      <w:r w:rsidRPr="00E7668D">
        <w:rPr>
          <w:rFonts w:eastAsia="Times New Roman" w:cs="Times New Roman"/>
          <w:b/>
          <w:szCs w:val="24"/>
        </w:rPr>
        <w:t>With</w:t>
      </w:r>
      <w:proofErr w:type="gramEnd"/>
      <w:r w:rsidRPr="00E7668D">
        <w:rPr>
          <w:rFonts w:eastAsia="Times New Roman" w:cs="Times New Roman"/>
          <w:b/>
          <w:szCs w:val="24"/>
        </w:rPr>
        <w:t xml:space="preserve"> Others,</w:t>
      </w:r>
      <w:r w:rsidRPr="00E7668D">
        <w:rPr>
          <w:rFonts w:eastAsia="Times New Roman" w:cs="Times New Roman"/>
          <w:b/>
          <w:i/>
          <w:szCs w:val="24"/>
        </w:rPr>
        <w:t xml:space="preserve"> N = </w:t>
      </w:r>
      <w:bookmarkEnd w:id="192"/>
      <w:bookmarkEnd w:id="193"/>
      <w:r w:rsidRPr="00E7668D">
        <w:rPr>
          <w:rFonts w:eastAsia="Times New Roman" w:cs="Times New Roman"/>
          <w:b/>
          <w:szCs w:val="24"/>
        </w:rPr>
        <w:t>135</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8162"/>
        <w:gridCol w:w="1256"/>
      </w:tblGrid>
      <w:tr w:rsidR="00B8723F" w:rsidRPr="00680200" w:rsidTr="00B8723F">
        <w:trPr>
          <w:cantSplit/>
          <w:tblHeader/>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rPr>
                <w:rFonts w:eastAsia="MS Mincho" w:cs="Times New Roman"/>
                <w:b/>
                <w:bCs/>
                <w:szCs w:val="20"/>
              </w:rPr>
            </w:pPr>
            <w:r w:rsidRPr="00680200">
              <w:rPr>
                <w:rFonts w:eastAsia="MS Mincho" w:cs="Times New Roman"/>
                <w:b/>
                <w:bCs/>
                <w:sz w:val="22"/>
                <w:szCs w:val="20"/>
              </w:rPr>
              <w:t>With which of the following people did you review/discuss data or reports from ET&amp;L Student Assessment Tools this school year? (Check all that apply.)</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Percentage</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Other teachers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37.0%</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Team leaders/coaches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32.6%</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Del="00AC709C" w:rsidRDefault="00B8723F" w:rsidP="00B8723F">
            <w:pPr>
              <w:spacing w:before="40" w:after="40"/>
              <w:rPr>
                <w:rFonts w:eastAsia="Times New Roman" w:cs="Times New Roman"/>
                <w:szCs w:val="24"/>
              </w:rPr>
            </w:pPr>
            <w:r w:rsidRPr="00680200">
              <w:rPr>
                <w:rFonts w:eastAsia="Times New Roman" w:cs="Times New Roman"/>
                <w:sz w:val="22"/>
                <w:szCs w:val="24"/>
              </w:rPr>
              <w:t xml:space="preserve">I have not used Student Assessment Tools this school year. </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32.6%</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Del="00AC709C" w:rsidRDefault="00B8723F" w:rsidP="00B8723F">
            <w:pPr>
              <w:spacing w:before="40" w:after="40"/>
              <w:rPr>
                <w:rFonts w:eastAsia="Times New Roman" w:cs="Times New Roman"/>
                <w:szCs w:val="24"/>
              </w:rPr>
            </w:pPr>
            <w:r w:rsidRPr="00680200">
              <w:rPr>
                <w:rFonts w:eastAsia="Times New Roman" w:cs="Times New Roman"/>
                <w:sz w:val="22"/>
                <w:szCs w:val="24"/>
              </w:rPr>
              <w:t>Not applicable</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23.0%</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School administrators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22.2%</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Students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8.9%</w:t>
            </w:r>
          </w:p>
        </w:tc>
      </w:tr>
      <w:tr w:rsidR="00B8723F" w:rsidRPr="00680200"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Parents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2.2%</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360" w:after="120"/>
        <w:rPr>
          <w:rFonts w:eastAsia="Times New Roman" w:cs="Times New Roman"/>
          <w:b/>
          <w:szCs w:val="24"/>
        </w:rPr>
      </w:pPr>
      <w:bookmarkStart w:id="194" w:name="_Toc385407783"/>
      <w:bookmarkStart w:id="195" w:name="_Toc385491917"/>
      <w:r w:rsidRPr="00E7668D">
        <w:rPr>
          <w:rFonts w:eastAsia="Times New Roman" w:cs="Times New Roman"/>
          <w:b/>
          <w:szCs w:val="24"/>
        </w:rPr>
        <w:t>Table F25. Barriers to Use of Assessment Tools</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4426"/>
        <w:gridCol w:w="612"/>
        <w:gridCol w:w="1088"/>
        <w:gridCol w:w="1092"/>
        <w:gridCol w:w="1088"/>
        <w:gridCol w:w="1088"/>
      </w:tblGrid>
      <w:tr w:rsidR="00B8723F" w:rsidRPr="00680200" w:rsidTr="00B8723F">
        <w:trPr>
          <w:cantSplit/>
          <w:tblHeader/>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rPr>
                <w:rFonts w:eastAsia="MS Mincho" w:cs="Times New Roman"/>
                <w:b/>
                <w:bCs/>
                <w:szCs w:val="20"/>
              </w:rPr>
            </w:pPr>
            <w:r w:rsidRPr="00680200">
              <w:rPr>
                <w:rFonts w:eastAsia="MS Mincho" w:cs="Times New Roman"/>
                <w:b/>
                <w:bCs/>
                <w:sz w:val="22"/>
                <w:szCs w:val="20"/>
              </w:rPr>
              <w:t>To what extent does each of the following represent a barrier to your use of ET&amp;L Student Assessment Tools?</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680200" w:rsidRDefault="00B8723F" w:rsidP="00B8723F">
            <w:pPr>
              <w:keepNext/>
              <w:keepLines/>
              <w:spacing w:before="40" w:after="40"/>
              <w:jc w:val="center"/>
              <w:rPr>
                <w:rFonts w:eastAsia="MS Mincho" w:cs="Times New Roman"/>
                <w:b/>
                <w:bCs/>
                <w:i/>
                <w:szCs w:val="20"/>
              </w:rPr>
            </w:pPr>
            <w:r w:rsidRPr="00680200">
              <w:rPr>
                <w:rFonts w:eastAsia="MS Mincho" w:cs="Times New Roman"/>
                <w:b/>
                <w:bCs/>
                <w:i/>
                <w:sz w:val="22"/>
                <w:szCs w:val="20"/>
              </w:rPr>
              <w:t>N</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An Extensive Barrier</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 Moderate Barrier</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A Slight Barrier</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680200" w:rsidRDefault="00B8723F" w:rsidP="00B8723F">
            <w:pPr>
              <w:keepNext/>
              <w:keepLines/>
              <w:spacing w:before="40" w:after="40"/>
              <w:jc w:val="center"/>
              <w:rPr>
                <w:rFonts w:eastAsia="MS Mincho" w:cs="Times New Roman"/>
                <w:b/>
                <w:bCs/>
                <w:szCs w:val="20"/>
              </w:rPr>
            </w:pPr>
            <w:r w:rsidRPr="00680200">
              <w:rPr>
                <w:rFonts w:eastAsia="MS Mincho" w:cs="Times New Roman"/>
                <w:b/>
                <w:bCs/>
                <w:sz w:val="22"/>
                <w:szCs w:val="20"/>
              </w:rPr>
              <w:t>Not a Barrier</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 xml:space="preserve">I already use another system to create assessments and review student data (e.g., Galileo or </w:t>
            </w:r>
            <w:proofErr w:type="spellStart"/>
            <w:r w:rsidRPr="00680200">
              <w:rPr>
                <w:rFonts w:eastAsia="Times New Roman" w:cs="Times New Roman"/>
                <w:sz w:val="22"/>
                <w:szCs w:val="24"/>
              </w:rPr>
              <w:t>TestWiz</w:t>
            </w:r>
            <w:proofErr w:type="spellEnd"/>
            <w:r w:rsidRPr="00680200">
              <w:rPr>
                <w:rFonts w:eastAsia="Times New Roman" w:cs="Times New Roman"/>
                <w:sz w:val="22"/>
                <w:szCs w:val="24"/>
              </w:rPr>
              <w:t>).</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128</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14.8%</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17.2%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15.6%</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52.3%</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color w:val="000000"/>
                <w:sz w:val="22"/>
                <w:szCs w:val="24"/>
              </w:rPr>
              <w:t>I don’t yet understand how to create assessments in ET&amp;L.</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127</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15.7%</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18.9%</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16.5%</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48.8%</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I do not know how to access to test items outside my grade level or my subject area.</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127</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16.5%</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16.5%</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22.0%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44.9%</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680200" w:rsidRDefault="00B8723F" w:rsidP="00B8723F">
            <w:pPr>
              <w:spacing w:before="40" w:after="40"/>
              <w:rPr>
                <w:rFonts w:eastAsia="Times New Roman" w:cs="Times New Roman"/>
                <w:color w:val="000000"/>
                <w:szCs w:val="24"/>
              </w:rPr>
            </w:pPr>
            <w:r w:rsidRPr="00680200">
              <w:rPr>
                <w:rFonts w:eastAsia="Times New Roman" w:cs="Times New Roman"/>
                <w:color w:val="000000"/>
                <w:sz w:val="22"/>
                <w:szCs w:val="24"/>
              </w:rPr>
              <w:t>I cannot find test items appropriate for my subject area.</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130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16.9%</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16.2%</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22.3%</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44.6%</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color w:val="000000"/>
                <w:sz w:val="22"/>
                <w:szCs w:val="24"/>
              </w:rPr>
              <w:t>I struggle to understand the information in the Student Assessment reports.</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125</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12.0%</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10.4%</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21.6%</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56.0%</w:t>
            </w:r>
          </w:p>
        </w:tc>
      </w:tr>
      <w:tr w:rsidR="00B8723F" w:rsidRPr="00680200"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680200" w:rsidRDefault="00B8723F" w:rsidP="00B8723F">
            <w:pPr>
              <w:spacing w:before="40" w:after="40"/>
              <w:rPr>
                <w:rFonts w:eastAsia="Times New Roman" w:cs="Times New Roman"/>
                <w:szCs w:val="24"/>
              </w:rPr>
            </w:pPr>
            <w:r w:rsidRPr="00680200">
              <w:rPr>
                <w:rFonts w:eastAsia="Times New Roman" w:cs="Times New Roman"/>
                <w:sz w:val="22"/>
                <w:szCs w:val="24"/>
              </w:rPr>
              <w:t>The Student Asse</w:t>
            </w:r>
            <w:r w:rsidRPr="00680200">
              <w:rPr>
                <w:rFonts w:eastAsia="Times New Roman" w:cs="Times New Roman"/>
                <w:color w:val="000000"/>
                <w:sz w:val="22"/>
                <w:szCs w:val="24"/>
              </w:rPr>
              <w:t>s</w:t>
            </w:r>
            <w:r w:rsidRPr="00680200">
              <w:rPr>
                <w:rFonts w:eastAsia="Times New Roman" w:cs="Times New Roman"/>
                <w:sz w:val="22"/>
                <w:szCs w:val="24"/>
              </w:rPr>
              <w:t>sment Tools are not yet fully functional.</w:t>
            </w:r>
          </w:p>
        </w:tc>
        <w:tc>
          <w:tcPr>
            <w:tcW w:w="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125</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24.8%</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tabs>
                <w:tab w:val="decimal" w:pos="533"/>
              </w:tabs>
              <w:spacing w:before="40" w:after="40"/>
              <w:rPr>
                <w:rFonts w:eastAsia="Times New Roman" w:cs="Times New Roman"/>
                <w:szCs w:val="24"/>
              </w:rPr>
            </w:pPr>
            <w:r w:rsidRPr="00680200">
              <w:rPr>
                <w:rFonts w:cs="Times New Roman"/>
                <w:color w:val="000000"/>
                <w:sz w:val="22"/>
              </w:rPr>
              <w:t>16.0%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20.0%</w:t>
            </w: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680200" w:rsidRDefault="00B8723F" w:rsidP="00B8723F">
            <w:pPr>
              <w:spacing w:before="40" w:after="40"/>
              <w:jc w:val="center"/>
              <w:rPr>
                <w:rFonts w:eastAsia="Calibri" w:cs="Times New Roman"/>
                <w:szCs w:val="24"/>
              </w:rPr>
            </w:pPr>
            <w:r w:rsidRPr="00680200">
              <w:rPr>
                <w:rFonts w:cs="Times New Roman"/>
                <w:color w:val="000000"/>
                <w:sz w:val="22"/>
              </w:rPr>
              <w:t>39.2%</w:t>
            </w:r>
          </w:p>
        </w:tc>
      </w:tr>
    </w:tbl>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F26. Frequency of Use of Curriculum Tools</w:t>
      </w:r>
      <w:bookmarkEnd w:id="194"/>
      <w:bookmarkEnd w:id="195"/>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482"/>
        <w:gridCol w:w="671"/>
        <w:gridCol w:w="1147"/>
        <w:gridCol w:w="1337"/>
        <w:gridCol w:w="927"/>
        <w:gridCol w:w="927"/>
        <w:gridCol w:w="927"/>
      </w:tblGrid>
      <w:tr w:rsidR="00B8723F" w:rsidRPr="0081794A" w:rsidTr="00B8723F">
        <w:trPr>
          <w:cantSplit/>
          <w:tblHeader/>
          <w:jc w:val="center"/>
        </w:trPr>
        <w:tc>
          <w:tcPr>
            <w:tcW w:w="18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1794A" w:rsidRDefault="00B8723F" w:rsidP="00B8723F">
            <w:pPr>
              <w:keepNext/>
              <w:keepLines/>
              <w:spacing w:before="40" w:after="40"/>
              <w:rPr>
                <w:rFonts w:eastAsia="MS Mincho" w:cs="Times New Roman"/>
                <w:b/>
                <w:bCs/>
                <w:szCs w:val="20"/>
              </w:rPr>
            </w:pPr>
            <w:r w:rsidRPr="0081794A">
              <w:rPr>
                <w:rFonts w:eastAsia="MS Mincho" w:cs="Times New Roman"/>
                <w:b/>
                <w:bCs/>
                <w:sz w:val="22"/>
                <w:szCs w:val="20"/>
              </w:rPr>
              <w:t>How often do you use the Curriculum Tools to do the following?</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1794A" w:rsidRDefault="00B8723F" w:rsidP="00B8723F">
            <w:pPr>
              <w:keepNext/>
              <w:keepLines/>
              <w:spacing w:before="40" w:after="40"/>
              <w:rPr>
                <w:rFonts w:eastAsia="MS Mincho" w:cs="Times New Roman"/>
                <w:b/>
                <w:bCs/>
                <w:i/>
                <w:szCs w:val="20"/>
              </w:rPr>
            </w:pPr>
            <w:r w:rsidRPr="0081794A">
              <w:rPr>
                <w:rFonts w:eastAsia="MS Mincho" w:cs="Times New Roman"/>
                <w:b/>
                <w:bCs/>
                <w:i/>
                <w:sz w:val="22"/>
                <w:szCs w:val="20"/>
              </w:rPr>
              <w:t>N</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Never</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Once or Twice This Year</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A Few Times per Semester</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A Few Times per Month</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A Few Times per Week</w:t>
            </w:r>
          </w:p>
        </w:tc>
      </w:tr>
      <w:tr w:rsidR="00B8723F" w:rsidRPr="0081794A" w:rsidTr="00B8723F">
        <w:trPr>
          <w:cantSplit/>
          <w:jc w:val="center"/>
        </w:trPr>
        <w:tc>
          <w:tcPr>
            <w:tcW w:w="18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1794A" w:rsidRDefault="00B8723F" w:rsidP="00B8723F">
            <w:pPr>
              <w:spacing w:before="40" w:after="40"/>
              <w:rPr>
                <w:rFonts w:eastAsia="Calibri" w:cs="Times New Roman"/>
                <w:szCs w:val="24"/>
              </w:rPr>
            </w:pPr>
            <w:r w:rsidRPr="0081794A">
              <w:rPr>
                <w:rFonts w:eastAsia="Times New Roman" w:cs="Times New Roman"/>
                <w:sz w:val="22"/>
                <w:szCs w:val="24"/>
              </w:rPr>
              <w:t>Utilize Model Curriculum Units available from ESE</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135</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78.5%</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tabs>
                <w:tab w:val="decimal" w:pos="411"/>
              </w:tabs>
              <w:spacing w:before="40" w:after="40"/>
              <w:rPr>
                <w:rFonts w:eastAsia="Times New Roman" w:cs="Times New Roman"/>
                <w:szCs w:val="24"/>
              </w:rPr>
            </w:pPr>
            <w:r w:rsidRPr="0081794A">
              <w:rPr>
                <w:rFonts w:cs="Times New Roman"/>
                <w:color w:val="000000"/>
                <w:sz w:val="22"/>
              </w:rPr>
              <w:t>16.3%</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3.0%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1.5%</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0.7%</w:t>
            </w:r>
          </w:p>
        </w:tc>
      </w:tr>
      <w:tr w:rsidR="00B8723F" w:rsidRPr="0081794A" w:rsidTr="00B8723F">
        <w:trPr>
          <w:cantSplit/>
          <w:jc w:val="center"/>
        </w:trPr>
        <w:tc>
          <w:tcPr>
            <w:tcW w:w="18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1794A" w:rsidRDefault="00B8723F" w:rsidP="00B8723F">
            <w:pPr>
              <w:spacing w:before="40" w:after="40"/>
              <w:rPr>
                <w:rFonts w:eastAsia="Times New Roman" w:cs="Times New Roman"/>
                <w:szCs w:val="24"/>
              </w:rPr>
            </w:pPr>
            <w:r w:rsidRPr="0081794A">
              <w:rPr>
                <w:rFonts w:eastAsia="Times New Roman" w:cs="Times New Roman"/>
                <w:sz w:val="22"/>
                <w:szCs w:val="24"/>
              </w:rPr>
              <w:t>Search for instructional materials by standard</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133</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74.4%</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tabs>
                <w:tab w:val="decimal" w:pos="411"/>
              </w:tabs>
              <w:spacing w:before="40" w:after="40"/>
              <w:rPr>
                <w:rFonts w:eastAsia="Times New Roman" w:cs="Times New Roman"/>
                <w:szCs w:val="24"/>
              </w:rPr>
            </w:pPr>
            <w:r w:rsidRPr="0081794A">
              <w:rPr>
                <w:rFonts w:cs="Times New Roman"/>
                <w:color w:val="000000"/>
                <w:sz w:val="22"/>
              </w:rPr>
              <w:t>16.5%</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4.5%</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3.8%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0.8%</w:t>
            </w:r>
          </w:p>
        </w:tc>
      </w:tr>
      <w:tr w:rsidR="00B8723F" w:rsidRPr="0081794A" w:rsidTr="00B8723F">
        <w:trPr>
          <w:cantSplit/>
          <w:jc w:val="center"/>
        </w:trPr>
        <w:tc>
          <w:tcPr>
            <w:tcW w:w="18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1794A" w:rsidRDefault="00B8723F" w:rsidP="00B8723F">
            <w:pPr>
              <w:spacing w:before="40" w:after="40"/>
              <w:rPr>
                <w:rFonts w:eastAsia="Calibri" w:cs="Times New Roman"/>
                <w:szCs w:val="24"/>
              </w:rPr>
            </w:pPr>
            <w:r w:rsidRPr="0081794A">
              <w:rPr>
                <w:rFonts w:eastAsia="Times New Roman" w:cs="Times New Roman"/>
                <w:sz w:val="22"/>
                <w:szCs w:val="24"/>
              </w:rPr>
              <w:t>Plan/schedule curriculum delivery</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134</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82.8%</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tabs>
                <w:tab w:val="decimal" w:pos="411"/>
              </w:tabs>
              <w:spacing w:before="40" w:after="40"/>
              <w:rPr>
                <w:rFonts w:eastAsia="Times New Roman" w:cs="Times New Roman"/>
                <w:szCs w:val="24"/>
              </w:rPr>
            </w:pPr>
            <w:r w:rsidRPr="0081794A">
              <w:rPr>
                <w:rFonts w:cs="Times New Roman"/>
                <w:color w:val="000000"/>
                <w:sz w:val="22"/>
              </w:rPr>
              <w:t>9.7%</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3.7%</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3.0%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0.7%</w:t>
            </w:r>
          </w:p>
        </w:tc>
      </w:tr>
      <w:tr w:rsidR="00B8723F" w:rsidRPr="0081794A" w:rsidTr="00B8723F">
        <w:trPr>
          <w:cantSplit/>
          <w:jc w:val="center"/>
        </w:trPr>
        <w:tc>
          <w:tcPr>
            <w:tcW w:w="18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1794A" w:rsidRDefault="00B8723F" w:rsidP="00B8723F">
            <w:pPr>
              <w:spacing w:before="40" w:after="40"/>
              <w:rPr>
                <w:rFonts w:eastAsia="Calibri" w:cs="Times New Roman"/>
                <w:szCs w:val="24"/>
              </w:rPr>
            </w:pPr>
            <w:r w:rsidRPr="0081794A">
              <w:rPr>
                <w:rFonts w:eastAsia="Times New Roman" w:cs="Times New Roman"/>
                <w:sz w:val="22"/>
                <w:szCs w:val="24"/>
              </w:rPr>
              <w:t>Develop or deliver lesson plans</w:t>
            </w:r>
          </w:p>
        </w:tc>
        <w:tc>
          <w:tcPr>
            <w:tcW w:w="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133</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84.2%</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tabs>
                <w:tab w:val="decimal" w:pos="411"/>
              </w:tabs>
              <w:spacing w:before="40" w:after="40"/>
              <w:rPr>
                <w:rFonts w:eastAsia="Times New Roman" w:cs="Times New Roman"/>
                <w:szCs w:val="24"/>
              </w:rPr>
            </w:pPr>
            <w:r w:rsidRPr="0081794A">
              <w:rPr>
                <w:rFonts w:cs="Times New Roman"/>
                <w:color w:val="000000"/>
                <w:sz w:val="22"/>
              </w:rPr>
              <w:t>8.3%</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3.8%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1.5%</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1794A" w:rsidRDefault="00B8723F" w:rsidP="00B8723F">
            <w:pPr>
              <w:spacing w:before="40" w:after="40"/>
              <w:jc w:val="center"/>
              <w:rPr>
                <w:rFonts w:eastAsia="Calibri" w:cs="Times New Roman"/>
                <w:szCs w:val="24"/>
              </w:rPr>
            </w:pPr>
            <w:r w:rsidRPr="0081794A">
              <w:rPr>
                <w:rFonts w:cs="Times New Roman"/>
                <w:color w:val="000000"/>
                <w:sz w:val="22"/>
              </w:rPr>
              <w:t>2.3%</w:t>
            </w:r>
          </w:p>
        </w:tc>
      </w:tr>
    </w:tbl>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F27. Ease of Use of Curriculum Tools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1740"/>
        <w:gridCol w:w="543"/>
        <w:gridCol w:w="990"/>
        <w:gridCol w:w="1170"/>
        <w:gridCol w:w="1351"/>
        <w:gridCol w:w="1170"/>
        <w:gridCol w:w="1261"/>
        <w:gridCol w:w="1169"/>
      </w:tblGrid>
      <w:tr w:rsidR="00B8723F" w:rsidRPr="0081794A" w:rsidTr="00B8723F">
        <w:trPr>
          <w:cantSplit/>
          <w:tblHeader/>
        </w:trPr>
        <w:tc>
          <w:tcPr>
            <w:tcW w:w="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1794A" w:rsidRDefault="00B8723F" w:rsidP="00B8723F">
            <w:pPr>
              <w:keepNext/>
              <w:keepLines/>
              <w:spacing w:before="40" w:after="40"/>
              <w:rPr>
                <w:rFonts w:eastAsia="MS Mincho" w:cs="Times New Roman"/>
                <w:b/>
                <w:bCs/>
                <w:szCs w:val="20"/>
              </w:rPr>
            </w:pPr>
            <w:r w:rsidRPr="0081794A">
              <w:rPr>
                <w:rFonts w:eastAsia="MS Mincho" w:cs="Times New Roman"/>
                <w:b/>
                <w:bCs/>
                <w:sz w:val="22"/>
                <w:szCs w:val="20"/>
              </w:rPr>
              <w:t>How difficult or straightforward was it to do the following in the Student Assessment Tools?</w:t>
            </w:r>
          </w:p>
        </w:tc>
        <w:tc>
          <w:tcPr>
            <w:tcW w:w="2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1794A" w:rsidRDefault="00B8723F" w:rsidP="00B8723F">
            <w:pPr>
              <w:keepNext/>
              <w:keepLines/>
              <w:spacing w:before="40" w:after="40"/>
              <w:jc w:val="center"/>
              <w:rPr>
                <w:rFonts w:eastAsia="MS Mincho" w:cs="Times New Roman"/>
                <w:b/>
                <w:bCs/>
                <w:i/>
                <w:szCs w:val="20"/>
              </w:rPr>
            </w:pPr>
            <w:r w:rsidRPr="0081794A">
              <w:rPr>
                <w:rFonts w:eastAsia="MS Mincho" w:cs="Times New Roman"/>
                <w:b/>
                <w:bCs/>
                <w:i/>
                <w:sz w:val="22"/>
                <w:szCs w:val="20"/>
              </w:rPr>
              <w:t>N</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Very Difficult</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Moderately Difficult</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Neither Straight</w:t>
            </w:r>
            <w:r>
              <w:rPr>
                <w:rFonts w:eastAsia="MS Mincho" w:cs="Times New Roman"/>
                <w:b/>
                <w:bCs/>
                <w:sz w:val="22"/>
                <w:szCs w:val="20"/>
              </w:rPr>
              <w:t>-</w:t>
            </w:r>
            <w:r>
              <w:rPr>
                <w:rFonts w:eastAsia="MS Mincho" w:cs="Times New Roman"/>
                <w:b/>
                <w:bCs/>
                <w:sz w:val="22"/>
                <w:szCs w:val="20"/>
              </w:rPr>
              <w:br/>
            </w:r>
            <w:r w:rsidRPr="0081794A">
              <w:rPr>
                <w:rFonts w:eastAsia="MS Mincho" w:cs="Times New Roman"/>
                <w:b/>
                <w:bCs/>
                <w:sz w:val="22"/>
                <w:szCs w:val="20"/>
              </w:rPr>
              <w:t xml:space="preserve">forward </w:t>
            </w:r>
            <w:r>
              <w:rPr>
                <w:rFonts w:eastAsia="MS Mincho" w:cs="Times New Roman"/>
                <w:b/>
                <w:bCs/>
                <w:sz w:val="22"/>
                <w:szCs w:val="20"/>
              </w:rPr>
              <w:t>N</w:t>
            </w:r>
            <w:r w:rsidRPr="0081794A">
              <w:rPr>
                <w:rFonts w:eastAsia="MS Mincho" w:cs="Times New Roman"/>
                <w:b/>
                <w:bCs/>
                <w:sz w:val="22"/>
                <w:szCs w:val="20"/>
              </w:rPr>
              <w:t>or Difficult</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Moderately Straight</w:t>
            </w:r>
            <w:r>
              <w:rPr>
                <w:rFonts w:eastAsia="MS Mincho" w:cs="Times New Roman"/>
                <w:b/>
                <w:bCs/>
                <w:sz w:val="22"/>
                <w:szCs w:val="20"/>
              </w:rPr>
              <w:t>-</w:t>
            </w:r>
            <w:r>
              <w:rPr>
                <w:rFonts w:eastAsia="MS Mincho" w:cs="Times New Roman"/>
                <w:b/>
                <w:bCs/>
                <w:sz w:val="22"/>
                <w:szCs w:val="20"/>
              </w:rPr>
              <w:br/>
            </w:r>
            <w:r w:rsidRPr="0081794A">
              <w:rPr>
                <w:rFonts w:eastAsia="MS Mincho" w:cs="Times New Roman"/>
                <w:b/>
                <w:bCs/>
                <w:sz w:val="22"/>
                <w:szCs w:val="20"/>
              </w:rPr>
              <w:t>forward</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Very Straight</w:t>
            </w:r>
            <w:r>
              <w:rPr>
                <w:rFonts w:eastAsia="MS Mincho" w:cs="Times New Roman"/>
                <w:b/>
                <w:bCs/>
                <w:sz w:val="22"/>
                <w:szCs w:val="20"/>
              </w:rPr>
              <w:t>-</w:t>
            </w:r>
            <w:r>
              <w:rPr>
                <w:rFonts w:eastAsia="MS Mincho" w:cs="Times New Roman"/>
                <w:b/>
                <w:bCs/>
                <w:sz w:val="22"/>
                <w:szCs w:val="20"/>
              </w:rPr>
              <w:br/>
            </w:r>
            <w:r w:rsidRPr="0081794A">
              <w:rPr>
                <w:rFonts w:eastAsia="MS Mincho" w:cs="Times New Roman"/>
                <w:b/>
                <w:bCs/>
                <w:sz w:val="22"/>
                <w:szCs w:val="20"/>
              </w:rPr>
              <w:t>forward</w:t>
            </w:r>
          </w:p>
        </w:tc>
        <w:tc>
          <w:tcPr>
            <w:tcW w:w="62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1794A" w:rsidRDefault="00B8723F" w:rsidP="00B8723F">
            <w:pPr>
              <w:keepNext/>
              <w:keepLines/>
              <w:spacing w:before="40" w:after="40"/>
              <w:jc w:val="center"/>
              <w:rPr>
                <w:rFonts w:eastAsia="MS Mincho" w:cs="Times New Roman"/>
                <w:b/>
                <w:bCs/>
                <w:szCs w:val="20"/>
              </w:rPr>
            </w:pPr>
            <w:r w:rsidRPr="0081794A">
              <w:rPr>
                <w:rFonts w:eastAsia="MS Mincho" w:cs="Times New Roman"/>
                <w:b/>
                <w:bCs/>
                <w:sz w:val="22"/>
                <w:szCs w:val="20"/>
              </w:rPr>
              <w:t>N</w:t>
            </w:r>
            <w:r>
              <w:rPr>
                <w:rFonts w:eastAsia="MS Mincho" w:cs="Times New Roman"/>
                <w:b/>
                <w:bCs/>
                <w:sz w:val="22"/>
                <w:szCs w:val="20"/>
              </w:rPr>
              <w:t>A</w:t>
            </w:r>
            <w:r w:rsidRPr="0081794A">
              <w:rPr>
                <w:rFonts w:eastAsia="MS Mincho" w:cs="Times New Roman"/>
                <w:b/>
                <w:bCs/>
                <w:sz w:val="22"/>
                <w:szCs w:val="20"/>
              </w:rPr>
              <w:t>/</w:t>
            </w:r>
            <w:r>
              <w:rPr>
                <w:rFonts w:eastAsia="MS Mincho" w:cs="Times New Roman"/>
                <w:b/>
                <w:bCs/>
                <w:sz w:val="22"/>
                <w:szCs w:val="20"/>
              </w:rPr>
              <w:br/>
            </w:r>
            <w:r w:rsidRPr="0081794A">
              <w:rPr>
                <w:rFonts w:eastAsia="MS Mincho" w:cs="Times New Roman"/>
                <w:b/>
                <w:bCs/>
                <w:sz w:val="22"/>
                <w:szCs w:val="20"/>
              </w:rPr>
              <w:t>Never Used</w:t>
            </w:r>
          </w:p>
        </w:tc>
      </w:tr>
      <w:tr w:rsidR="00B8723F" w:rsidRPr="0081794A" w:rsidTr="00B8723F">
        <w:trPr>
          <w:cantSplit/>
          <w:tblHeader/>
        </w:trPr>
        <w:tc>
          <w:tcPr>
            <w:tcW w:w="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eastAsia="Times New Roman" w:cs="Times New Roman"/>
                <w:sz w:val="22"/>
                <w:szCs w:val="24"/>
              </w:rPr>
              <w:t>Utilize Model Curriculum available from ESE</w:t>
            </w:r>
          </w:p>
        </w:tc>
        <w:tc>
          <w:tcPr>
            <w:tcW w:w="2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cs="Times New Roman"/>
                <w:color w:val="000000"/>
                <w:sz w:val="22"/>
              </w:rPr>
              <w:t>133</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89"/>
              </w:tabs>
              <w:jc w:val="center"/>
              <w:rPr>
                <w:rFonts w:cs="Times New Roman"/>
                <w:color w:val="000000"/>
              </w:rPr>
            </w:pPr>
            <w:r w:rsidRPr="0081794A">
              <w:rPr>
                <w:rFonts w:cs="Times New Roman"/>
                <w:color w:val="000000"/>
                <w:sz w:val="22"/>
              </w:rPr>
              <w:t>11.1%</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192"/>
              </w:tabs>
              <w:jc w:val="center"/>
              <w:rPr>
                <w:rFonts w:cs="Times New Roman"/>
                <w:color w:val="000000"/>
              </w:rPr>
            </w:pPr>
            <w:r w:rsidRPr="0081794A">
              <w:rPr>
                <w:rFonts w:cs="Times New Roman"/>
                <w:color w:val="000000"/>
                <w:sz w:val="22"/>
              </w:rPr>
              <w:t>14.8%</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54"/>
              </w:tabs>
              <w:jc w:val="center"/>
              <w:rPr>
                <w:rFonts w:cs="Times New Roman"/>
                <w:color w:val="000000"/>
              </w:rPr>
            </w:pPr>
            <w:r w:rsidRPr="0081794A">
              <w:rPr>
                <w:rFonts w:cs="Times New Roman"/>
                <w:color w:val="000000"/>
                <w:sz w:val="22"/>
              </w:rPr>
              <w:t>27.8%</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207"/>
              </w:tabs>
              <w:jc w:val="center"/>
              <w:rPr>
                <w:rFonts w:cs="Times New Roman"/>
                <w:color w:val="000000"/>
              </w:rPr>
            </w:pPr>
            <w:r w:rsidRPr="0081794A">
              <w:rPr>
                <w:rFonts w:cs="Times New Roman"/>
                <w:color w:val="000000"/>
                <w:sz w:val="22"/>
              </w:rPr>
              <w:t>16.7%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86"/>
              </w:tabs>
              <w:jc w:val="center"/>
              <w:rPr>
                <w:rFonts w:cs="Times New Roman"/>
                <w:color w:val="000000"/>
              </w:rPr>
            </w:pPr>
            <w:r w:rsidRPr="0081794A">
              <w:rPr>
                <w:rFonts w:cs="Times New Roman"/>
                <w:color w:val="000000"/>
                <w:sz w:val="22"/>
              </w:rPr>
              <w:t>29.6%</w:t>
            </w:r>
          </w:p>
        </w:tc>
        <w:tc>
          <w:tcPr>
            <w:tcW w:w="62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jc w:val="center"/>
              <w:rPr>
                <w:rFonts w:eastAsia="MS Mincho" w:cs="Times New Roman"/>
                <w:szCs w:val="24"/>
              </w:rPr>
            </w:pPr>
            <w:r w:rsidRPr="0081794A">
              <w:rPr>
                <w:rFonts w:cs="Times New Roman"/>
                <w:color w:val="000000"/>
                <w:sz w:val="22"/>
              </w:rPr>
              <w:t>59.4%</w:t>
            </w:r>
          </w:p>
        </w:tc>
      </w:tr>
      <w:tr w:rsidR="00B8723F" w:rsidRPr="0081794A" w:rsidTr="00B8723F">
        <w:trPr>
          <w:cantSplit/>
          <w:tblHeader/>
        </w:trPr>
        <w:tc>
          <w:tcPr>
            <w:tcW w:w="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1794A" w:rsidRDefault="00B8723F" w:rsidP="00B8723F">
            <w:pPr>
              <w:rPr>
                <w:rFonts w:eastAsia="Times New Roman" w:cs="Times New Roman"/>
                <w:szCs w:val="24"/>
              </w:rPr>
            </w:pPr>
            <w:r w:rsidRPr="0081794A">
              <w:rPr>
                <w:rFonts w:eastAsia="Times New Roman" w:cs="Times New Roman"/>
                <w:sz w:val="22"/>
                <w:szCs w:val="24"/>
              </w:rPr>
              <w:t>Search for instructional materials by standard</w:t>
            </w:r>
          </w:p>
        </w:tc>
        <w:tc>
          <w:tcPr>
            <w:tcW w:w="2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1794A" w:rsidRDefault="00B8723F" w:rsidP="00B8723F">
            <w:pPr>
              <w:rPr>
                <w:rFonts w:eastAsia="MS Mincho" w:cs="Times New Roman"/>
                <w:szCs w:val="24"/>
              </w:rPr>
            </w:pPr>
            <w:r w:rsidRPr="0081794A">
              <w:rPr>
                <w:rFonts w:cs="Times New Roman"/>
                <w:color w:val="000000"/>
                <w:sz w:val="22"/>
              </w:rPr>
              <w:t>132</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tabs>
                <w:tab w:val="decimal" w:pos="389"/>
              </w:tabs>
              <w:jc w:val="center"/>
              <w:rPr>
                <w:rFonts w:cs="Times New Roman"/>
                <w:color w:val="000000"/>
              </w:rPr>
            </w:pPr>
            <w:r w:rsidRPr="0081794A">
              <w:rPr>
                <w:rFonts w:cs="Times New Roman"/>
                <w:color w:val="000000"/>
                <w:sz w:val="22"/>
              </w:rPr>
              <w:t>11.7%</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tabs>
                <w:tab w:val="decimal" w:pos="192"/>
              </w:tabs>
              <w:jc w:val="center"/>
              <w:rPr>
                <w:rFonts w:cs="Times New Roman"/>
                <w:color w:val="000000"/>
              </w:rPr>
            </w:pPr>
            <w:r w:rsidRPr="0081794A">
              <w:rPr>
                <w:rFonts w:cs="Times New Roman"/>
                <w:color w:val="000000"/>
                <w:sz w:val="22"/>
              </w:rPr>
              <w:t>13.3%</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tabs>
                <w:tab w:val="decimal" w:pos="354"/>
              </w:tabs>
              <w:jc w:val="center"/>
              <w:rPr>
                <w:rFonts w:cs="Times New Roman"/>
                <w:color w:val="000000"/>
              </w:rPr>
            </w:pPr>
            <w:r w:rsidRPr="0081794A">
              <w:rPr>
                <w:rFonts w:cs="Times New Roman"/>
                <w:color w:val="000000"/>
                <w:sz w:val="22"/>
              </w:rPr>
              <w:t>30.0%</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tabs>
                <w:tab w:val="decimal" w:pos="297"/>
              </w:tabs>
              <w:jc w:val="center"/>
              <w:rPr>
                <w:rFonts w:cs="Times New Roman"/>
                <w:color w:val="000000"/>
              </w:rPr>
            </w:pPr>
            <w:r w:rsidRPr="0081794A">
              <w:rPr>
                <w:rFonts w:cs="Times New Roman"/>
                <w:color w:val="000000"/>
                <w:sz w:val="22"/>
              </w:rPr>
              <w:t>21.7%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tabs>
                <w:tab w:val="decimal" w:pos="386"/>
              </w:tabs>
              <w:jc w:val="center"/>
              <w:rPr>
                <w:rFonts w:cs="Times New Roman"/>
                <w:color w:val="000000"/>
              </w:rPr>
            </w:pPr>
            <w:r w:rsidRPr="0081794A">
              <w:rPr>
                <w:rFonts w:cs="Times New Roman"/>
                <w:color w:val="000000"/>
                <w:sz w:val="22"/>
              </w:rPr>
              <w:t>23.3%</w:t>
            </w:r>
          </w:p>
        </w:tc>
        <w:tc>
          <w:tcPr>
            <w:tcW w:w="62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81794A" w:rsidRDefault="00B8723F" w:rsidP="00B8723F">
            <w:pPr>
              <w:jc w:val="center"/>
              <w:rPr>
                <w:rFonts w:eastAsia="MS Mincho" w:cs="Times New Roman"/>
                <w:szCs w:val="24"/>
              </w:rPr>
            </w:pPr>
            <w:r w:rsidRPr="0081794A">
              <w:rPr>
                <w:rFonts w:cs="Times New Roman"/>
                <w:color w:val="000000"/>
                <w:sz w:val="22"/>
              </w:rPr>
              <w:t>54.5%</w:t>
            </w:r>
          </w:p>
        </w:tc>
      </w:tr>
      <w:tr w:rsidR="00B8723F" w:rsidRPr="0081794A" w:rsidTr="00B8723F">
        <w:trPr>
          <w:cantSplit/>
          <w:tblHeader/>
        </w:trPr>
        <w:tc>
          <w:tcPr>
            <w:tcW w:w="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eastAsia="Times New Roman" w:cs="Times New Roman"/>
                <w:sz w:val="22"/>
                <w:szCs w:val="24"/>
              </w:rPr>
              <w:t>Plan/schedule curriculum delivery</w:t>
            </w:r>
          </w:p>
        </w:tc>
        <w:tc>
          <w:tcPr>
            <w:tcW w:w="2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cs="Times New Roman"/>
                <w:color w:val="000000"/>
                <w:sz w:val="22"/>
              </w:rPr>
              <w:t>132</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89"/>
              </w:tabs>
              <w:jc w:val="center"/>
              <w:rPr>
                <w:rFonts w:cs="Times New Roman"/>
                <w:color w:val="000000"/>
              </w:rPr>
            </w:pPr>
            <w:r w:rsidRPr="0081794A">
              <w:rPr>
                <w:rFonts w:cs="Times New Roman"/>
                <w:color w:val="000000"/>
                <w:sz w:val="22"/>
              </w:rPr>
              <w:t>19.1%</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282"/>
              </w:tabs>
              <w:jc w:val="center"/>
              <w:rPr>
                <w:rFonts w:cs="Times New Roman"/>
                <w:color w:val="000000"/>
              </w:rPr>
            </w:pPr>
            <w:r w:rsidRPr="0081794A">
              <w:rPr>
                <w:rFonts w:cs="Times New Roman"/>
                <w:color w:val="000000"/>
                <w:sz w:val="22"/>
              </w:rPr>
              <w:t>10.6%</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54"/>
              </w:tabs>
              <w:jc w:val="center"/>
              <w:rPr>
                <w:rFonts w:cs="Times New Roman"/>
                <w:color w:val="000000"/>
              </w:rPr>
            </w:pPr>
            <w:r w:rsidRPr="0081794A">
              <w:rPr>
                <w:rFonts w:cs="Times New Roman"/>
                <w:color w:val="000000"/>
                <w:sz w:val="22"/>
              </w:rPr>
              <w:t>27.7%</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297"/>
              </w:tabs>
              <w:jc w:val="center"/>
              <w:rPr>
                <w:rFonts w:cs="Times New Roman"/>
                <w:color w:val="000000"/>
              </w:rPr>
            </w:pPr>
            <w:r w:rsidRPr="0081794A">
              <w:rPr>
                <w:rFonts w:cs="Times New Roman"/>
                <w:color w:val="000000"/>
                <w:sz w:val="22"/>
              </w:rPr>
              <w:t>23.4%</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86"/>
              </w:tabs>
              <w:jc w:val="center"/>
              <w:rPr>
                <w:rFonts w:cs="Times New Roman"/>
                <w:color w:val="000000"/>
              </w:rPr>
            </w:pPr>
            <w:r w:rsidRPr="0081794A">
              <w:rPr>
                <w:rFonts w:cs="Times New Roman"/>
                <w:color w:val="000000"/>
                <w:sz w:val="22"/>
              </w:rPr>
              <w:t>19.1%</w:t>
            </w:r>
          </w:p>
        </w:tc>
        <w:tc>
          <w:tcPr>
            <w:tcW w:w="62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jc w:val="center"/>
              <w:rPr>
                <w:rFonts w:eastAsia="MS Mincho" w:cs="Times New Roman"/>
                <w:szCs w:val="24"/>
              </w:rPr>
            </w:pPr>
            <w:r w:rsidRPr="0081794A">
              <w:rPr>
                <w:rFonts w:cs="Times New Roman"/>
                <w:color w:val="000000"/>
                <w:sz w:val="22"/>
              </w:rPr>
              <w:t>64.4%</w:t>
            </w:r>
          </w:p>
        </w:tc>
      </w:tr>
      <w:tr w:rsidR="00B8723F" w:rsidRPr="0081794A" w:rsidTr="00B8723F">
        <w:trPr>
          <w:cantSplit/>
          <w:tblHeader/>
        </w:trPr>
        <w:tc>
          <w:tcPr>
            <w:tcW w:w="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eastAsia="Times New Roman" w:cs="Times New Roman"/>
                <w:sz w:val="22"/>
                <w:szCs w:val="24"/>
              </w:rPr>
              <w:t>Develop or deliver lesson plans</w:t>
            </w:r>
          </w:p>
        </w:tc>
        <w:tc>
          <w:tcPr>
            <w:tcW w:w="2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81794A" w:rsidRDefault="00B8723F" w:rsidP="00B8723F">
            <w:pPr>
              <w:rPr>
                <w:rFonts w:eastAsia="MS Mincho" w:cs="Times New Roman"/>
                <w:szCs w:val="24"/>
              </w:rPr>
            </w:pPr>
            <w:r w:rsidRPr="0081794A">
              <w:rPr>
                <w:rFonts w:cs="Times New Roman"/>
                <w:color w:val="000000"/>
                <w:sz w:val="22"/>
              </w:rPr>
              <w:t>129</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89"/>
              </w:tabs>
              <w:jc w:val="center"/>
              <w:rPr>
                <w:rFonts w:cs="Times New Roman"/>
                <w:color w:val="000000"/>
              </w:rPr>
            </w:pPr>
            <w:r w:rsidRPr="0081794A">
              <w:rPr>
                <w:rFonts w:cs="Times New Roman"/>
                <w:color w:val="000000"/>
                <w:sz w:val="22"/>
              </w:rPr>
              <w:t>18.2%</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282"/>
              </w:tabs>
              <w:jc w:val="center"/>
              <w:rPr>
                <w:rFonts w:cs="Times New Roman"/>
                <w:color w:val="000000"/>
              </w:rPr>
            </w:pPr>
            <w:r w:rsidRPr="0081794A">
              <w:rPr>
                <w:rFonts w:cs="Times New Roman"/>
                <w:color w:val="000000"/>
                <w:sz w:val="22"/>
              </w:rPr>
              <w:t>11.4%</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354"/>
              </w:tabs>
              <w:jc w:val="center"/>
              <w:rPr>
                <w:rFonts w:cs="Times New Roman"/>
                <w:color w:val="000000"/>
              </w:rPr>
            </w:pPr>
            <w:r w:rsidRPr="0081794A">
              <w:rPr>
                <w:rFonts w:cs="Times New Roman"/>
                <w:color w:val="000000"/>
                <w:sz w:val="22"/>
              </w:rPr>
              <w:t>34.1%</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207"/>
              </w:tabs>
              <w:jc w:val="center"/>
              <w:rPr>
                <w:rFonts w:cs="Times New Roman"/>
                <w:color w:val="000000"/>
              </w:rPr>
            </w:pPr>
            <w:r>
              <w:rPr>
                <w:rFonts w:cs="Times New Roman"/>
                <w:color w:val="000000"/>
                <w:sz w:val="22"/>
              </w:rPr>
              <w:t xml:space="preserve"> </w:t>
            </w:r>
            <w:r w:rsidRPr="0081794A">
              <w:rPr>
                <w:rFonts w:cs="Times New Roman"/>
                <w:color w:val="000000"/>
                <w:sz w:val="22"/>
              </w:rPr>
              <w:t>18.2%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tabs>
                <w:tab w:val="decimal" w:pos="718"/>
                <w:tab w:val="decimal" w:pos="836"/>
              </w:tabs>
              <w:jc w:val="center"/>
              <w:rPr>
                <w:rFonts w:cs="Times New Roman"/>
                <w:color w:val="000000"/>
              </w:rPr>
            </w:pPr>
            <w:r>
              <w:rPr>
                <w:rFonts w:cs="Times New Roman"/>
                <w:color w:val="000000"/>
                <w:sz w:val="22"/>
              </w:rPr>
              <w:t xml:space="preserve">  </w:t>
            </w:r>
            <w:r w:rsidRPr="0081794A">
              <w:rPr>
                <w:rFonts w:cs="Times New Roman"/>
                <w:color w:val="000000"/>
                <w:sz w:val="22"/>
              </w:rPr>
              <w:t>18.2%</w:t>
            </w:r>
          </w:p>
        </w:tc>
        <w:tc>
          <w:tcPr>
            <w:tcW w:w="62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81794A" w:rsidRDefault="00B8723F" w:rsidP="00B8723F">
            <w:pPr>
              <w:jc w:val="center"/>
              <w:rPr>
                <w:rFonts w:eastAsia="MS Mincho" w:cs="Times New Roman"/>
                <w:szCs w:val="24"/>
              </w:rPr>
            </w:pPr>
            <w:r w:rsidRPr="0081794A">
              <w:rPr>
                <w:rFonts w:cs="Times New Roman"/>
                <w:color w:val="000000"/>
                <w:sz w:val="22"/>
              </w:rPr>
              <w:t>65.9%</w:t>
            </w:r>
          </w:p>
        </w:tc>
      </w:tr>
    </w:tbl>
    <w:p w:rsidR="00B8723F" w:rsidRPr="0086134C" w:rsidRDefault="00B8723F" w:rsidP="00B8723F">
      <w:pPr>
        <w:spacing w:before="120"/>
        <w:rPr>
          <w:rFonts w:eastAsia="Times New Roman" w:cs="Times New Roman"/>
          <w:sz w:val="20"/>
          <w:szCs w:val="24"/>
        </w:rPr>
      </w:pPr>
      <w:r w:rsidRPr="0086134C">
        <w:rPr>
          <w:rFonts w:eastAsia="Times New Roman" w:cs="Times New Roman"/>
          <w:i/>
          <w:sz w:val="20"/>
          <w:szCs w:val="24"/>
        </w:rPr>
        <w:t>Note:</w:t>
      </w:r>
      <w:r w:rsidRPr="0086134C">
        <w:rPr>
          <w:rFonts w:eastAsia="Times New Roman" w:cs="Times New Roman"/>
          <w:sz w:val="20"/>
          <w:szCs w:val="24"/>
        </w:rPr>
        <w:t xml:space="preserve"> As a result of rounding, percentages may not total to 100. Easy to difficult options are calculated out of </w:t>
      </w:r>
      <w:r>
        <w:rPr>
          <w:rFonts w:eastAsia="Times New Roman" w:cs="Times New Roman"/>
          <w:sz w:val="20"/>
          <w:szCs w:val="24"/>
        </w:rPr>
        <w:br/>
      </w:r>
      <w:r w:rsidRPr="0086134C">
        <w:rPr>
          <w:rFonts w:eastAsia="Times New Roman" w:cs="Times New Roman"/>
          <w:sz w:val="20"/>
          <w:szCs w:val="24"/>
        </w:rPr>
        <w:t xml:space="preserve">the sample who indicated use; </w:t>
      </w:r>
      <w:r w:rsidRPr="0086134C">
        <w:rPr>
          <w:rFonts w:eastAsia="Times New Roman" w:cs="Times New Roman"/>
          <w:i/>
          <w:sz w:val="20"/>
          <w:szCs w:val="24"/>
        </w:rPr>
        <w:t>N</w:t>
      </w:r>
      <w:r w:rsidRPr="0086134C">
        <w:rPr>
          <w:rFonts w:eastAsia="Times New Roman" w:cs="Times New Roman"/>
          <w:sz w:val="20"/>
          <w:szCs w:val="24"/>
        </w:rPr>
        <w:t xml:space="preserve"> excludes those who responded NA. </w:t>
      </w:r>
    </w:p>
    <w:p w:rsidR="00B8723F" w:rsidRPr="00E7668D" w:rsidRDefault="00B8723F" w:rsidP="00B8723F">
      <w:pPr>
        <w:rPr>
          <w:rFonts w:eastAsia="Times New Roman"/>
          <w:b/>
        </w:rPr>
      </w:pPr>
    </w:p>
    <w:p w:rsidR="00B8723F" w:rsidRPr="00E7668D" w:rsidRDefault="00B8723F" w:rsidP="00B8723F">
      <w:pPr>
        <w:rPr>
          <w:rFonts w:eastAsia="Times New Roman"/>
          <w:b/>
        </w:rPr>
      </w:pPr>
    </w:p>
    <w:p w:rsidR="00B8723F" w:rsidRDefault="00B8723F">
      <w:pPr>
        <w:spacing w:after="200" w:line="276" w:lineRule="auto"/>
        <w:rPr>
          <w:rFonts w:eastAsia="Times New Roman"/>
          <w:b/>
        </w:rPr>
      </w:pPr>
      <w:r>
        <w:rPr>
          <w:rFonts w:eastAsia="Times New Roman"/>
          <w:b/>
        </w:rPr>
        <w:br w:type="page"/>
      </w:r>
    </w:p>
    <w:p w:rsidR="00B8723F" w:rsidRPr="00E7668D" w:rsidRDefault="00B8723F" w:rsidP="00B8723F">
      <w:pPr>
        <w:rPr>
          <w:rFonts w:eastAsia="Times New Roman"/>
          <w:b/>
        </w:rPr>
      </w:pPr>
      <w:r w:rsidRPr="00E7668D">
        <w:rPr>
          <w:rFonts w:eastAsia="Times New Roman"/>
          <w:b/>
        </w:rPr>
        <w:lastRenderedPageBreak/>
        <w:t>Factors and Conditions That Support or Hinder Use of ET&amp;L</w:t>
      </w:r>
    </w:p>
    <w:p w:rsidR="00B8723F" w:rsidRPr="00E7668D" w:rsidRDefault="00B8723F" w:rsidP="00B8723F">
      <w:pPr>
        <w:keepNext/>
        <w:spacing w:before="240" w:after="120"/>
        <w:rPr>
          <w:rFonts w:eastAsia="Times New Roman" w:cs="Times New Roman"/>
          <w:b/>
          <w:szCs w:val="24"/>
        </w:rPr>
      </w:pPr>
      <w:bookmarkStart w:id="196" w:name="_Toc385407784"/>
      <w:bookmarkStart w:id="197" w:name="_Toc385491918"/>
      <w:r w:rsidRPr="00E7668D">
        <w:rPr>
          <w:rFonts w:eastAsia="Times New Roman" w:cs="Times New Roman"/>
          <w:b/>
          <w:szCs w:val="24"/>
        </w:rPr>
        <w:t>Table F28. Barriers to Use of Curriculum Tools</w:t>
      </w:r>
      <w:bookmarkEnd w:id="196"/>
      <w:bookmarkEnd w:id="197"/>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4427"/>
        <w:gridCol w:w="631"/>
        <w:gridCol w:w="1084"/>
        <w:gridCol w:w="1084"/>
        <w:gridCol w:w="1084"/>
        <w:gridCol w:w="1084"/>
      </w:tblGrid>
      <w:tr w:rsidR="00B8723F" w:rsidRPr="00160C83" w:rsidTr="00B8723F">
        <w:trPr>
          <w:cantSplit/>
          <w:tblHeader/>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spacing w:before="40" w:after="40"/>
              <w:rPr>
                <w:rFonts w:eastAsia="Calibri" w:cs="Times New Roman"/>
                <w:b/>
                <w:bCs/>
                <w:szCs w:val="20"/>
              </w:rPr>
            </w:pPr>
            <w:r w:rsidRPr="00160C83">
              <w:rPr>
                <w:rFonts w:eastAsia="Calibri" w:cs="Times New Roman"/>
                <w:b/>
                <w:bCs/>
                <w:sz w:val="22"/>
                <w:szCs w:val="20"/>
              </w:rPr>
              <w:t>To what extent does each of the following represent a barrier to your use of ET&amp;L Curriculum Tools?</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keepNext/>
              <w:keepLines/>
              <w:spacing w:before="40" w:after="40"/>
              <w:jc w:val="center"/>
              <w:rPr>
                <w:rFonts w:eastAsia="MS Mincho" w:cs="Times New Roman"/>
                <w:b/>
                <w:bCs/>
                <w:i/>
                <w:szCs w:val="20"/>
              </w:rPr>
            </w:pPr>
            <w:r w:rsidRPr="00160C83">
              <w:rPr>
                <w:rFonts w:eastAsia="MS Mincho" w:cs="Times New Roman"/>
                <w:b/>
                <w:bCs/>
                <w:i/>
                <w:sz w:val="22"/>
                <w:szCs w:val="20"/>
              </w:rPr>
              <w:t>N</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An Extensive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A Moderate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A Slight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Not a Barrier</w:t>
            </w:r>
          </w:p>
        </w:tc>
      </w:tr>
      <w:tr w:rsidR="00B8723F" w:rsidRPr="00160C83"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160C83" w:rsidRDefault="00B8723F" w:rsidP="00B8723F">
            <w:pPr>
              <w:spacing w:before="40" w:after="40"/>
              <w:rPr>
                <w:rFonts w:eastAsia="Times New Roman" w:cs="Times New Roman"/>
                <w:szCs w:val="24"/>
              </w:rPr>
            </w:pPr>
            <w:r w:rsidRPr="00160C83">
              <w:rPr>
                <w:rFonts w:eastAsia="Times New Roman" w:cs="Times New Roman"/>
                <w:sz w:val="22"/>
                <w:szCs w:val="24"/>
              </w:rPr>
              <w:t>My current lesson plans have been created using Word/another tool.</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122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28.7%</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22.1%</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14.8%</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34.4%</w:t>
            </w:r>
          </w:p>
        </w:tc>
      </w:tr>
      <w:tr w:rsidR="00B8723F" w:rsidRPr="00160C83"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tcPr>
          <w:p w:rsidR="00B8723F" w:rsidRPr="00160C83" w:rsidRDefault="00B8723F" w:rsidP="00B8723F">
            <w:pPr>
              <w:spacing w:before="40" w:after="40"/>
              <w:rPr>
                <w:rFonts w:eastAsia="Times New Roman" w:cs="Times New Roman"/>
                <w:szCs w:val="24"/>
              </w:rPr>
            </w:pPr>
            <w:r w:rsidRPr="00160C83">
              <w:rPr>
                <w:rFonts w:cs="Times New Roman"/>
                <w:sz w:val="22"/>
              </w:rPr>
              <w:t>I do not yet understand how to use the Curriculum Tools.</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126</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31.7%</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26.2%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19.0%</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23.0%</w:t>
            </w:r>
          </w:p>
        </w:tc>
      </w:tr>
      <w:tr w:rsidR="00B8723F" w:rsidRPr="00160C83"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tcPr>
          <w:p w:rsidR="00B8723F" w:rsidRPr="00160C83" w:rsidRDefault="00B8723F" w:rsidP="00B8723F">
            <w:pPr>
              <w:spacing w:before="40" w:after="40"/>
              <w:rPr>
                <w:rFonts w:eastAsia="Times New Roman" w:cs="Times New Roman"/>
                <w:szCs w:val="24"/>
              </w:rPr>
            </w:pPr>
            <w:r w:rsidRPr="00160C83">
              <w:rPr>
                <w:rFonts w:cs="Times New Roman"/>
                <w:sz w:val="22"/>
              </w:rPr>
              <w:t>I do not know how to modify lessons in the Model Curriculum Units.</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124</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28.2%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23.4%</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21.0%</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27.4%</w:t>
            </w:r>
          </w:p>
        </w:tc>
      </w:tr>
      <w:tr w:rsidR="00B8723F" w:rsidRPr="00160C83"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tcPr>
          <w:p w:rsidR="00B8723F" w:rsidRPr="00160C83" w:rsidRDefault="00B8723F" w:rsidP="00B8723F">
            <w:pPr>
              <w:spacing w:before="40" w:after="40"/>
              <w:rPr>
                <w:rFonts w:eastAsia="Times New Roman" w:cs="Times New Roman"/>
                <w:szCs w:val="24"/>
              </w:rPr>
            </w:pPr>
            <w:r w:rsidRPr="00160C83">
              <w:rPr>
                <w:rFonts w:cs="Times New Roman"/>
                <w:sz w:val="22"/>
              </w:rPr>
              <w:t xml:space="preserve">The Model Curriculum Units do not pertain to my grade level or subject area. </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123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23.6%</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17.9%</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16.3%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42.3%</w:t>
            </w:r>
          </w:p>
        </w:tc>
      </w:tr>
      <w:tr w:rsidR="00B8723F" w:rsidRPr="00160C83"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160C83" w:rsidRDefault="00B8723F" w:rsidP="00B8723F">
            <w:pPr>
              <w:spacing w:before="40" w:after="40"/>
              <w:rPr>
                <w:rFonts w:eastAsia="Times New Roman" w:cs="Times New Roman"/>
                <w:szCs w:val="24"/>
              </w:rPr>
            </w:pPr>
            <w:r w:rsidRPr="00160C83">
              <w:rPr>
                <w:rFonts w:eastAsia="Times New Roman" w:cs="Times New Roman"/>
                <w:sz w:val="22"/>
                <w:szCs w:val="24"/>
              </w:rPr>
              <w:t>The district’s priorities for ET&amp;L do not emphasize Curriculum Tools.</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120</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29.2%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25.0%</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17.5%</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160C83" w:rsidRDefault="00B8723F" w:rsidP="00B8723F">
            <w:pPr>
              <w:spacing w:before="40" w:after="40"/>
              <w:jc w:val="center"/>
              <w:rPr>
                <w:rFonts w:eastAsia="Calibri" w:cs="Times New Roman"/>
                <w:szCs w:val="24"/>
              </w:rPr>
            </w:pPr>
            <w:r w:rsidRPr="00160C83">
              <w:rPr>
                <w:rFonts w:cs="Times New Roman"/>
                <w:color w:val="000000"/>
                <w:sz w:val="22"/>
              </w:rPr>
              <w:t>28.3%</w:t>
            </w:r>
          </w:p>
        </w:tc>
      </w:tr>
    </w:tbl>
    <w:p w:rsidR="00B8723F" w:rsidRPr="00E7668D" w:rsidRDefault="00B8723F" w:rsidP="00B8723F">
      <w:pPr>
        <w:keepNext/>
        <w:spacing w:before="240" w:after="120"/>
        <w:rPr>
          <w:rFonts w:eastAsia="Times New Roman" w:cs="Times New Roman"/>
          <w:b/>
          <w:szCs w:val="24"/>
        </w:rPr>
      </w:pPr>
      <w:bookmarkStart w:id="198" w:name="_Toc385407787"/>
      <w:bookmarkStart w:id="199" w:name="_Toc385491921"/>
      <w:r w:rsidRPr="00E7668D">
        <w:rPr>
          <w:rFonts w:eastAsia="Times New Roman" w:cs="Times New Roman"/>
          <w:b/>
          <w:szCs w:val="24"/>
        </w:rPr>
        <w:t>Table F29. Frequency of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614"/>
        <w:gridCol w:w="529"/>
        <w:gridCol w:w="1055"/>
        <w:gridCol w:w="1055"/>
        <w:gridCol w:w="1055"/>
        <w:gridCol w:w="1055"/>
        <w:gridCol w:w="1055"/>
      </w:tblGrid>
      <w:tr w:rsidR="00B8723F" w:rsidRPr="00220B08" w:rsidTr="00B8723F">
        <w:trPr>
          <w:cantSplit/>
          <w:tblHeader/>
          <w:jc w:val="center"/>
        </w:trPr>
        <w:tc>
          <w:tcPr>
            <w:tcW w:w="1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keepNext/>
              <w:keepLines/>
              <w:spacing w:before="40" w:after="40"/>
              <w:rPr>
                <w:rFonts w:eastAsia="MS Mincho" w:cs="Times New Roman"/>
                <w:b/>
                <w:bCs/>
                <w:szCs w:val="20"/>
              </w:rPr>
            </w:pPr>
            <w:r w:rsidRPr="00160C83">
              <w:rPr>
                <w:rFonts w:eastAsia="MS Mincho" w:cs="Times New Roman"/>
                <w:b/>
                <w:bCs/>
                <w:sz w:val="22"/>
                <w:szCs w:val="20"/>
              </w:rPr>
              <w:t xml:space="preserve">How often do you use the </w:t>
            </w:r>
            <w:r w:rsidRPr="00160C83">
              <w:rPr>
                <w:rFonts w:eastAsia="Times New Roman" w:cs="Times New Roman"/>
                <w:b/>
                <w:sz w:val="22"/>
                <w:szCs w:val="24"/>
              </w:rPr>
              <w:t>Digital Resources (PBS Learning Media)</w:t>
            </w:r>
            <w:r w:rsidRPr="00160C83">
              <w:rPr>
                <w:rFonts w:eastAsia="MS Mincho" w:cs="Times New Roman"/>
                <w:b/>
                <w:bCs/>
                <w:sz w:val="22"/>
                <w:szCs w:val="20"/>
              </w:rPr>
              <w:t xml:space="preserve"> to do the following?</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keepNext/>
              <w:keepLines/>
              <w:spacing w:before="40" w:after="40"/>
              <w:jc w:val="center"/>
              <w:rPr>
                <w:rFonts w:eastAsia="MS Mincho" w:cs="Times New Roman"/>
                <w:b/>
                <w:bCs/>
                <w:i/>
                <w:szCs w:val="20"/>
              </w:rPr>
            </w:pPr>
            <w:r w:rsidRPr="00160C83">
              <w:rPr>
                <w:rFonts w:eastAsia="MS Mincho" w:cs="Times New Roman"/>
                <w:b/>
                <w:bCs/>
                <w:i/>
                <w:sz w:val="22"/>
                <w:szCs w:val="20"/>
              </w:rPr>
              <w:t>N</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C90EC1" w:rsidRDefault="00B8723F" w:rsidP="00B8723F">
            <w:pPr>
              <w:keepNext/>
              <w:keepLines/>
              <w:spacing w:before="40" w:after="40"/>
              <w:jc w:val="center"/>
              <w:rPr>
                <w:rFonts w:eastAsia="MS Mincho" w:cs="Times New Roman"/>
                <w:b/>
                <w:bCs/>
                <w:szCs w:val="20"/>
              </w:rPr>
            </w:pPr>
            <w:r w:rsidRPr="00C90EC1">
              <w:rPr>
                <w:rFonts w:eastAsia="MS Mincho" w:cs="Times New Roman"/>
                <w:b/>
                <w:bCs/>
                <w:sz w:val="22"/>
                <w:szCs w:val="20"/>
              </w:rPr>
              <w:t>Never</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C90EC1" w:rsidRDefault="00B8723F" w:rsidP="00B8723F">
            <w:pPr>
              <w:keepNext/>
              <w:keepLines/>
              <w:spacing w:before="40" w:after="40"/>
              <w:jc w:val="center"/>
              <w:rPr>
                <w:rFonts w:eastAsia="MS Mincho" w:cs="Times New Roman"/>
                <w:b/>
                <w:bCs/>
                <w:szCs w:val="20"/>
              </w:rPr>
            </w:pPr>
            <w:r w:rsidRPr="00C90EC1">
              <w:rPr>
                <w:rFonts w:eastAsia="MS Mincho" w:cs="Times New Roman"/>
                <w:b/>
                <w:bCs/>
                <w:sz w:val="22"/>
                <w:szCs w:val="20"/>
              </w:rPr>
              <w:t>Once or Twice This Year</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523B8" w:rsidRDefault="00B8723F" w:rsidP="00B8723F">
            <w:pPr>
              <w:keepNext/>
              <w:keepLines/>
              <w:spacing w:before="40" w:after="40"/>
              <w:jc w:val="center"/>
              <w:rPr>
                <w:rFonts w:eastAsia="MS Mincho" w:cs="Times New Roman"/>
                <w:b/>
                <w:bCs/>
                <w:szCs w:val="20"/>
              </w:rPr>
            </w:pPr>
            <w:r w:rsidRPr="00D523B8">
              <w:rPr>
                <w:rFonts w:eastAsia="MS Mincho" w:cs="Times New Roman"/>
                <w:b/>
                <w:bCs/>
                <w:sz w:val="22"/>
                <w:szCs w:val="20"/>
              </w:rPr>
              <w:t>A Few Times per Semester</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D523B8" w:rsidRDefault="00B8723F" w:rsidP="00B8723F">
            <w:pPr>
              <w:keepNext/>
              <w:keepLines/>
              <w:spacing w:before="40" w:after="40"/>
              <w:jc w:val="center"/>
              <w:rPr>
                <w:rFonts w:eastAsia="MS Mincho" w:cs="Times New Roman"/>
                <w:b/>
                <w:bCs/>
                <w:szCs w:val="20"/>
              </w:rPr>
            </w:pPr>
            <w:r w:rsidRPr="00D523B8">
              <w:rPr>
                <w:rFonts w:eastAsia="MS Mincho" w:cs="Times New Roman"/>
                <w:b/>
                <w:bCs/>
                <w:sz w:val="22"/>
                <w:szCs w:val="20"/>
              </w:rPr>
              <w:t>A Few Times per Month</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D523B8" w:rsidRDefault="00B8723F" w:rsidP="00B8723F">
            <w:pPr>
              <w:keepNext/>
              <w:keepLines/>
              <w:spacing w:before="40" w:after="40"/>
              <w:jc w:val="center"/>
              <w:rPr>
                <w:rFonts w:eastAsia="MS Mincho" w:cs="Times New Roman"/>
                <w:b/>
                <w:bCs/>
                <w:szCs w:val="20"/>
              </w:rPr>
            </w:pPr>
            <w:r w:rsidRPr="00D523B8">
              <w:rPr>
                <w:rFonts w:eastAsia="MS Mincho" w:cs="Times New Roman"/>
                <w:b/>
                <w:bCs/>
                <w:sz w:val="22"/>
                <w:szCs w:val="20"/>
              </w:rPr>
              <w:t>A Few Times per Week</w:t>
            </w:r>
          </w:p>
        </w:tc>
      </w:tr>
      <w:tr w:rsidR="00B8723F" w:rsidRPr="00220B08" w:rsidTr="00B8723F">
        <w:trPr>
          <w:cantSplit/>
          <w:jc w:val="center"/>
        </w:trPr>
        <w:tc>
          <w:tcPr>
            <w:tcW w:w="1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Review digital resources that are available</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134</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83.6%</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11"/>
              </w:tabs>
              <w:spacing w:before="40" w:after="40"/>
              <w:rPr>
                <w:rFonts w:eastAsia="Times New Roman" w:cs="Times New Roman"/>
                <w:szCs w:val="24"/>
              </w:rPr>
            </w:pPr>
            <w:r w:rsidRPr="00220B08">
              <w:rPr>
                <w:rFonts w:cs="Times New Roman"/>
                <w:color w:val="000000"/>
                <w:sz w:val="22"/>
              </w:rPr>
              <w:t>11.2%</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3.0%</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1.5%</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0.7%</w:t>
            </w:r>
          </w:p>
        </w:tc>
      </w:tr>
      <w:tr w:rsidR="00B8723F" w:rsidRPr="00220B08" w:rsidTr="00B8723F">
        <w:trPr>
          <w:cantSplit/>
          <w:jc w:val="center"/>
        </w:trPr>
        <w:tc>
          <w:tcPr>
            <w:tcW w:w="1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Link digital resources while creating an assessment or instructional resource in ET&amp;L</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132</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89.4%</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11"/>
              </w:tabs>
              <w:spacing w:before="40" w:after="40"/>
              <w:rPr>
                <w:rFonts w:eastAsia="Times New Roman" w:cs="Times New Roman"/>
                <w:szCs w:val="24"/>
              </w:rPr>
            </w:pPr>
            <w:r w:rsidRPr="00220B08">
              <w:rPr>
                <w:rFonts w:cs="Times New Roman"/>
                <w:color w:val="000000"/>
                <w:sz w:val="22"/>
              </w:rPr>
              <w:t>9.1%</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0.8%</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0.0%</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0.8%</w:t>
            </w:r>
          </w:p>
        </w:tc>
      </w:tr>
      <w:tr w:rsidR="00B8723F" w:rsidRPr="00220B08" w:rsidTr="00B8723F">
        <w:trPr>
          <w:cantSplit/>
          <w:jc w:val="center"/>
        </w:trPr>
        <w:tc>
          <w:tcPr>
            <w:tcW w:w="19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Include digital resources in lesson plan</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134</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84.3%</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11"/>
              </w:tabs>
              <w:spacing w:before="40" w:after="40"/>
              <w:rPr>
                <w:rFonts w:eastAsia="Times New Roman" w:cs="Times New Roman"/>
                <w:szCs w:val="24"/>
              </w:rPr>
            </w:pPr>
            <w:r w:rsidRPr="00220B08">
              <w:rPr>
                <w:rFonts w:cs="Times New Roman"/>
                <w:color w:val="000000"/>
                <w:sz w:val="22"/>
              </w:rPr>
              <w:t>9.7%</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2.2%</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2.2%</w:t>
            </w:r>
          </w:p>
        </w:tc>
        <w:tc>
          <w:tcPr>
            <w:tcW w:w="5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1.5%</w:t>
            </w:r>
          </w:p>
        </w:tc>
      </w:tr>
    </w:tbl>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t>Table F30. Ease of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2558"/>
        <w:gridCol w:w="388"/>
        <w:gridCol w:w="1041"/>
        <w:gridCol w:w="1098"/>
        <w:gridCol w:w="1054"/>
        <w:gridCol w:w="1098"/>
        <w:gridCol w:w="1054"/>
        <w:gridCol w:w="1103"/>
      </w:tblGrid>
      <w:tr w:rsidR="00B8723F" w:rsidRPr="00160C83" w:rsidTr="00B8723F">
        <w:trPr>
          <w:cantSplit/>
          <w:tblHeader/>
          <w:jc w:val="center"/>
        </w:trPr>
        <w:tc>
          <w:tcPr>
            <w:tcW w:w="13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keepNext/>
              <w:keepLines/>
              <w:spacing w:before="40" w:after="40"/>
              <w:rPr>
                <w:rFonts w:eastAsia="MS Mincho" w:cs="Times New Roman"/>
                <w:b/>
                <w:bCs/>
                <w:szCs w:val="20"/>
              </w:rPr>
            </w:pPr>
            <w:r w:rsidRPr="00D523B8">
              <w:rPr>
                <w:rFonts w:eastAsia="MS Mincho" w:cs="Times New Roman"/>
                <w:b/>
                <w:bCs/>
                <w:sz w:val="22"/>
                <w:szCs w:val="20"/>
              </w:rPr>
              <w:t xml:space="preserve">How difficult or easy is it to do the following in the </w:t>
            </w:r>
            <w:r w:rsidRPr="00D523B8">
              <w:rPr>
                <w:rFonts w:eastAsia="Times New Roman" w:cs="Times New Roman"/>
                <w:b/>
                <w:sz w:val="22"/>
                <w:szCs w:val="24"/>
              </w:rPr>
              <w:t>Digital Resources</w:t>
            </w:r>
            <w:r w:rsidRPr="00D523B8">
              <w:rPr>
                <w:rFonts w:eastAsia="MS Mincho" w:cs="Times New Roman"/>
                <w:b/>
                <w:bCs/>
                <w:sz w:val="22"/>
                <w:szCs w:val="20"/>
              </w:rPr>
              <w:t>?</w:t>
            </w:r>
          </w:p>
        </w:tc>
        <w:tc>
          <w:tcPr>
            <w:tcW w:w="2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160C83" w:rsidRDefault="00B8723F" w:rsidP="00B8723F">
            <w:pPr>
              <w:keepNext/>
              <w:keepLines/>
              <w:spacing w:before="40" w:after="40"/>
              <w:jc w:val="center"/>
              <w:rPr>
                <w:rFonts w:eastAsia="MS Mincho" w:cs="Times New Roman"/>
                <w:b/>
                <w:bCs/>
                <w:i/>
                <w:szCs w:val="20"/>
              </w:rPr>
            </w:pPr>
            <w:r w:rsidRPr="00160C83">
              <w:rPr>
                <w:rFonts w:eastAsia="MS Mincho" w:cs="Times New Roman"/>
                <w:b/>
                <w:bCs/>
                <w:i/>
                <w:sz w:val="22"/>
                <w:szCs w:val="20"/>
              </w:rPr>
              <w:t>N</w:t>
            </w:r>
          </w:p>
        </w:tc>
        <w:tc>
          <w:tcPr>
            <w:tcW w:w="5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 xml:space="preserve">Very </w:t>
            </w:r>
            <w:r>
              <w:rPr>
                <w:rFonts w:eastAsia="MS Mincho" w:cs="Times New Roman"/>
                <w:b/>
                <w:bCs/>
                <w:sz w:val="22"/>
                <w:szCs w:val="20"/>
              </w:rPr>
              <w:br/>
            </w:r>
            <w:r w:rsidRPr="00160C83">
              <w:rPr>
                <w:rFonts w:eastAsia="MS Mincho" w:cs="Times New Roman"/>
                <w:b/>
                <w:bCs/>
                <w:sz w:val="22"/>
                <w:szCs w:val="20"/>
              </w:rPr>
              <w:t>Easy</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Moderately Easy</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 xml:space="preserve">Neither Easy </w:t>
            </w:r>
            <w:r>
              <w:rPr>
                <w:rFonts w:eastAsia="MS Mincho" w:cs="Times New Roman"/>
                <w:b/>
                <w:bCs/>
                <w:sz w:val="22"/>
                <w:szCs w:val="20"/>
              </w:rPr>
              <w:t>N</w:t>
            </w:r>
            <w:r w:rsidRPr="00160C83">
              <w:rPr>
                <w:rFonts w:eastAsia="MS Mincho" w:cs="Times New Roman"/>
                <w:b/>
                <w:bCs/>
                <w:sz w:val="22"/>
                <w:szCs w:val="20"/>
              </w:rPr>
              <w:t>or Difficult</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Moderately Difficult</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Very Difficult</w:t>
            </w:r>
          </w:p>
        </w:tc>
        <w:tc>
          <w:tcPr>
            <w:tcW w:w="588"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160C83" w:rsidRDefault="00B8723F" w:rsidP="00B8723F">
            <w:pPr>
              <w:keepNext/>
              <w:keepLines/>
              <w:spacing w:before="40" w:after="40"/>
              <w:jc w:val="center"/>
              <w:rPr>
                <w:rFonts w:eastAsia="MS Mincho" w:cs="Times New Roman"/>
                <w:b/>
                <w:bCs/>
                <w:szCs w:val="20"/>
              </w:rPr>
            </w:pPr>
            <w:r w:rsidRPr="00160C83">
              <w:rPr>
                <w:rFonts w:eastAsia="MS Mincho" w:cs="Times New Roman"/>
                <w:b/>
                <w:bCs/>
                <w:sz w:val="22"/>
                <w:szCs w:val="20"/>
              </w:rPr>
              <w:t>N</w:t>
            </w:r>
            <w:r>
              <w:rPr>
                <w:rFonts w:eastAsia="MS Mincho" w:cs="Times New Roman"/>
                <w:b/>
                <w:bCs/>
                <w:sz w:val="22"/>
                <w:szCs w:val="20"/>
              </w:rPr>
              <w:t>A/</w:t>
            </w:r>
            <w:r>
              <w:rPr>
                <w:rFonts w:eastAsia="MS Mincho" w:cs="Times New Roman"/>
                <w:b/>
                <w:bCs/>
                <w:sz w:val="22"/>
                <w:szCs w:val="20"/>
              </w:rPr>
              <w:br/>
            </w:r>
            <w:r w:rsidRPr="00160C83">
              <w:rPr>
                <w:rFonts w:eastAsia="MS Mincho" w:cs="Times New Roman"/>
                <w:b/>
                <w:bCs/>
                <w:sz w:val="22"/>
                <w:szCs w:val="20"/>
              </w:rPr>
              <w:t>Never Used</w:t>
            </w:r>
          </w:p>
        </w:tc>
      </w:tr>
      <w:tr w:rsidR="00B8723F" w:rsidRPr="00160C83" w:rsidTr="00B8723F">
        <w:trPr>
          <w:cantSplit/>
          <w:tblHeader/>
          <w:jc w:val="center"/>
        </w:trPr>
        <w:tc>
          <w:tcPr>
            <w:tcW w:w="13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eastAsia="Times New Roman" w:cs="Times New Roman"/>
                <w:sz w:val="22"/>
                <w:szCs w:val="24"/>
              </w:rPr>
              <w:t>Review digital resources that are available</w:t>
            </w:r>
          </w:p>
        </w:tc>
        <w:tc>
          <w:tcPr>
            <w:tcW w:w="2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cs="Times New Roman"/>
                <w:color w:val="000000"/>
                <w:sz w:val="22"/>
              </w:rPr>
              <w:t>132</w:t>
            </w:r>
          </w:p>
        </w:tc>
        <w:tc>
          <w:tcPr>
            <w:tcW w:w="5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11"/>
              </w:tabs>
              <w:jc w:val="center"/>
              <w:rPr>
                <w:rFonts w:cs="Times New Roman"/>
                <w:color w:val="000000"/>
              </w:rPr>
            </w:pPr>
            <w:r w:rsidRPr="00160C83">
              <w:rPr>
                <w:rFonts w:cs="Times New Roman"/>
                <w:color w:val="000000"/>
                <w:sz w:val="22"/>
              </w:rPr>
              <w:t>42.3%</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50"/>
              </w:tabs>
              <w:jc w:val="center"/>
              <w:rPr>
                <w:rFonts w:cs="Times New Roman"/>
                <w:color w:val="000000"/>
              </w:rPr>
            </w:pPr>
            <w:r w:rsidRPr="00160C83">
              <w:rPr>
                <w:rFonts w:cs="Times New Roman"/>
                <w:color w:val="000000"/>
                <w:sz w:val="22"/>
              </w:rPr>
              <w:t>19.2%</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242"/>
              </w:tabs>
              <w:jc w:val="center"/>
              <w:rPr>
                <w:rFonts w:cs="Times New Roman"/>
                <w:color w:val="000000"/>
              </w:rPr>
            </w:pPr>
            <w:r w:rsidRPr="00160C83">
              <w:rPr>
                <w:rFonts w:cs="Times New Roman"/>
                <w:color w:val="000000"/>
                <w:sz w:val="22"/>
              </w:rPr>
              <w:t>26.9%</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88"/>
              </w:tabs>
              <w:jc w:val="center"/>
              <w:rPr>
                <w:rFonts w:cs="Times New Roman"/>
                <w:color w:val="000000"/>
              </w:rPr>
            </w:pPr>
            <w:r w:rsidRPr="00160C83">
              <w:rPr>
                <w:rFonts w:cs="Times New Roman"/>
                <w:color w:val="000000"/>
                <w:sz w:val="22"/>
              </w:rPr>
              <w:t>3.8%</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cs="Times New Roman"/>
                <w:color w:val="000000"/>
              </w:rPr>
            </w:pPr>
            <w:r w:rsidRPr="00160C83">
              <w:rPr>
                <w:rFonts w:cs="Times New Roman"/>
                <w:color w:val="000000"/>
                <w:sz w:val="22"/>
              </w:rPr>
              <w:t>7.7%</w:t>
            </w:r>
          </w:p>
        </w:tc>
        <w:tc>
          <w:tcPr>
            <w:tcW w:w="588"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eastAsia="MS Mincho" w:cs="Times New Roman"/>
                <w:szCs w:val="24"/>
              </w:rPr>
            </w:pPr>
            <w:r w:rsidRPr="00160C83">
              <w:rPr>
                <w:rFonts w:cs="Times New Roman"/>
                <w:color w:val="000000"/>
                <w:sz w:val="22"/>
              </w:rPr>
              <w:t>80.3%</w:t>
            </w:r>
          </w:p>
        </w:tc>
      </w:tr>
      <w:tr w:rsidR="00B8723F" w:rsidRPr="00160C83" w:rsidTr="00B8723F">
        <w:trPr>
          <w:cantSplit/>
          <w:tblHeader/>
          <w:jc w:val="center"/>
        </w:trPr>
        <w:tc>
          <w:tcPr>
            <w:tcW w:w="13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eastAsia="Times New Roman" w:cs="Times New Roman"/>
                <w:sz w:val="22"/>
                <w:szCs w:val="24"/>
              </w:rPr>
              <w:t>Link digital resources while creating an assessment or instructional resource in ET&amp;L</w:t>
            </w:r>
          </w:p>
        </w:tc>
        <w:tc>
          <w:tcPr>
            <w:tcW w:w="2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cs="Times New Roman"/>
                <w:color w:val="000000"/>
                <w:sz w:val="22"/>
              </w:rPr>
              <w:t>130</w:t>
            </w:r>
          </w:p>
        </w:tc>
        <w:tc>
          <w:tcPr>
            <w:tcW w:w="5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11"/>
              </w:tabs>
              <w:jc w:val="center"/>
              <w:rPr>
                <w:rFonts w:cs="Times New Roman"/>
                <w:color w:val="000000"/>
              </w:rPr>
            </w:pPr>
            <w:r w:rsidRPr="00160C83">
              <w:rPr>
                <w:rFonts w:cs="Times New Roman"/>
                <w:color w:val="000000"/>
                <w:sz w:val="22"/>
              </w:rPr>
              <w:t>17.4%</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50"/>
              </w:tabs>
              <w:jc w:val="center"/>
              <w:rPr>
                <w:rFonts w:cs="Times New Roman"/>
                <w:color w:val="000000"/>
              </w:rPr>
            </w:pPr>
            <w:r w:rsidRPr="00160C83">
              <w:rPr>
                <w:rFonts w:cs="Times New Roman"/>
                <w:color w:val="000000"/>
                <w:sz w:val="22"/>
              </w:rPr>
              <w:t>17.4%</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242"/>
              </w:tabs>
              <w:jc w:val="center"/>
              <w:rPr>
                <w:rFonts w:cs="Times New Roman"/>
                <w:color w:val="000000"/>
              </w:rPr>
            </w:pPr>
            <w:r w:rsidRPr="00160C83">
              <w:rPr>
                <w:rFonts w:cs="Times New Roman"/>
                <w:color w:val="000000"/>
                <w:sz w:val="22"/>
              </w:rPr>
              <w:t>52.2%</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cs="Times New Roman"/>
                <w:color w:val="000000"/>
              </w:rPr>
            </w:pPr>
            <w:r w:rsidRPr="00160C83">
              <w:rPr>
                <w:rFonts w:cs="Times New Roman"/>
                <w:color w:val="000000"/>
                <w:sz w:val="22"/>
              </w:rPr>
              <w:t>0.0%</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cs="Times New Roman"/>
                <w:color w:val="000000"/>
              </w:rPr>
            </w:pPr>
            <w:r w:rsidRPr="00160C83">
              <w:rPr>
                <w:rFonts w:cs="Times New Roman"/>
                <w:color w:val="000000"/>
                <w:sz w:val="22"/>
              </w:rPr>
              <w:t>13.0%</w:t>
            </w:r>
          </w:p>
        </w:tc>
        <w:tc>
          <w:tcPr>
            <w:tcW w:w="588"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eastAsia="MS Mincho" w:cs="Times New Roman"/>
                <w:szCs w:val="24"/>
              </w:rPr>
            </w:pPr>
            <w:r w:rsidRPr="00160C83">
              <w:rPr>
                <w:rFonts w:cs="Times New Roman"/>
                <w:color w:val="000000"/>
                <w:sz w:val="22"/>
              </w:rPr>
              <w:t>82.3%</w:t>
            </w:r>
          </w:p>
        </w:tc>
      </w:tr>
      <w:tr w:rsidR="00B8723F" w:rsidRPr="00160C83" w:rsidTr="00B8723F">
        <w:trPr>
          <w:cantSplit/>
          <w:tblHeader/>
          <w:jc w:val="center"/>
        </w:trPr>
        <w:tc>
          <w:tcPr>
            <w:tcW w:w="13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eastAsia="Times New Roman" w:cs="Times New Roman"/>
                <w:sz w:val="22"/>
                <w:szCs w:val="24"/>
              </w:rPr>
              <w:t>Include digital resources in a lesson plan</w:t>
            </w:r>
          </w:p>
        </w:tc>
        <w:tc>
          <w:tcPr>
            <w:tcW w:w="2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hideMark/>
          </w:tcPr>
          <w:p w:rsidR="00B8723F" w:rsidRPr="00160C83" w:rsidRDefault="00B8723F" w:rsidP="00B8723F">
            <w:pPr>
              <w:rPr>
                <w:rFonts w:eastAsia="MS Mincho" w:cs="Times New Roman"/>
                <w:szCs w:val="24"/>
              </w:rPr>
            </w:pPr>
            <w:r w:rsidRPr="00160C83">
              <w:rPr>
                <w:rFonts w:cs="Times New Roman"/>
                <w:color w:val="000000"/>
                <w:sz w:val="22"/>
              </w:rPr>
              <w:t>131</w:t>
            </w:r>
          </w:p>
        </w:tc>
        <w:tc>
          <w:tcPr>
            <w:tcW w:w="5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11"/>
              </w:tabs>
              <w:jc w:val="center"/>
              <w:rPr>
                <w:rFonts w:cs="Times New Roman"/>
                <w:color w:val="000000"/>
              </w:rPr>
            </w:pPr>
            <w:r w:rsidRPr="00160C83">
              <w:rPr>
                <w:rFonts w:cs="Times New Roman"/>
                <w:color w:val="000000"/>
                <w:sz w:val="22"/>
              </w:rPr>
              <w:t>20.8%</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350"/>
              </w:tabs>
              <w:jc w:val="center"/>
              <w:rPr>
                <w:rFonts w:cs="Times New Roman"/>
                <w:color w:val="000000"/>
              </w:rPr>
            </w:pPr>
            <w:r w:rsidRPr="00160C83">
              <w:rPr>
                <w:rFonts w:cs="Times New Roman"/>
                <w:color w:val="000000"/>
                <w:sz w:val="22"/>
              </w:rPr>
              <w:t>29.2%</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242"/>
              </w:tabs>
              <w:jc w:val="center"/>
              <w:rPr>
                <w:rFonts w:cs="Times New Roman"/>
                <w:color w:val="000000"/>
              </w:rPr>
            </w:pPr>
            <w:r w:rsidRPr="00160C83">
              <w:rPr>
                <w:rFonts w:cs="Times New Roman"/>
                <w:color w:val="000000"/>
                <w:sz w:val="22"/>
              </w:rPr>
              <w:t>37.5%</w:t>
            </w:r>
          </w:p>
        </w:tc>
        <w:tc>
          <w:tcPr>
            <w:tcW w:w="5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tabs>
                <w:tab w:val="decimal" w:pos="88"/>
              </w:tabs>
              <w:jc w:val="center"/>
              <w:rPr>
                <w:rFonts w:cs="Times New Roman"/>
                <w:color w:val="000000"/>
              </w:rPr>
            </w:pPr>
            <w:r w:rsidRPr="00160C83">
              <w:rPr>
                <w:rFonts w:cs="Times New Roman"/>
                <w:color w:val="000000"/>
                <w:sz w:val="22"/>
              </w:rPr>
              <w:t>4.2%</w:t>
            </w:r>
          </w:p>
        </w:tc>
        <w:tc>
          <w:tcPr>
            <w:tcW w:w="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cs="Times New Roman"/>
                <w:color w:val="000000"/>
              </w:rPr>
            </w:pPr>
            <w:r w:rsidRPr="00160C83">
              <w:rPr>
                <w:rFonts w:cs="Times New Roman"/>
                <w:color w:val="000000"/>
                <w:sz w:val="22"/>
              </w:rPr>
              <w:t>8.3%</w:t>
            </w:r>
          </w:p>
        </w:tc>
        <w:tc>
          <w:tcPr>
            <w:tcW w:w="588"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160C83" w:rsidRDefault="00B8723F" w:rsidP="00B8723F">
            <w:pPr>
              <w:jc w:val="center"/>
              <w:rPr>
                <w:rFonts w:eastAsia="MS Mincho" w:cs="Times New Roman"/>
                <w:szCs w:val="24"/>
              </w:rPr>
            </w:pPr>
            <w:r w:rsidRPr="00160C83">
              <w:rPr>
                <w:rFonts w:cs="Times New Roman"/>
                <w:color w:val="000000"/>
                <w:sz w:val="22"/>
              </w:rPr>
              <w:t>81.7%</w:t>
            </w:r>
          </w:p>
        </w:tc>
      </w:tr>
    </w:tbl>
    <w:p w:rsidR="00B8723F" w:rsidRPr="00160C83" w:rsidRDefault="00B8723F" w:rsidP="00B8723F">
      <w:pPr>
        <w:spacing w:before="120"/>
        <w:rPr>
          <w:rFonts w:eastAsia="Times New Roman" w:cs="Times New Roman"/>
          <w:sz w:val="19"/>
          <w:szCs w:val="19"/>
        </w:rPr>
      </w:pPr>
      <w:r w:rsidRPr="00160C83">
        <w:rPr>
          <w:rFonts w:eastAsia="Times New Roman" w:cs="Times New Roman"/>
          <w:i/>
          <w:sz w:val="19"/>
          <w:szCs w:val="19"/>
        </w:rPr>
        <w:t>Note:</w:t>
      </w:r>
      <w:r w:rsidRPr="00160C83">
        <w:rPr>
          <w:rFonts w:eastAsia="Times New Roman" w:cs="Times New Roman"/>
          <w:sz w:val="19"/>
          <w:szCs w:val="19"/>
        </w:rPr>
        <w:t xml:space="preserve"> As a result of rounding, percentages may not total to 100. Easy to difficult options are calculated out of the sample who indicated use; </w:t>
      </w:r>
      <w:r w:rsidRPr="00160C83">
        <w:rPr>
          <w:rFonts w:eastAsia="Times New Roman" w:cs="Times New Roman"/>
          <w:i/>
          <w:sz w:val="19"/>
          <w:szCs w:val="19"/>
        </w:rPr>
        <w:t>N</w:t>
      </w:r>
      <w:r w:rsidRPr="00160C83">
        <w:rPr>
          <w:rFonts w:eastAsia="Times New Roman" w:cs="Times New Roman"/>
          <w:sz w:val="19"/>
          <w:szCs w:val="19"/>
        </w:rPr>
        <w:t xml:space="preserve"> excludes those who responded NA. </w:t>
      </w:r>
    </w:p>
    <w:p w:rsidR="00B8723F" w:rsidRPr="00E7668D" w:rsidRDefault="00B8723F" w:rsidP="00B8723F">
      <w:pPr>
        <w:tabs>
          <w:tab w:val="left" w:pos="7380"/>
        </w:tabs>
        <w:rPr>
          <w:rFonts w:eastAsia="Times New Roman"/>
          <w:b/>
        </w:rPr>
      </w:pPr>
      <w:r w:rsidRPr="00E7668D">
        <w:rPr>
          <w:rFonts w:eastAsia="Times New Roman"/>
          <w:b/>
        </w:rPr>
        <w:lastRenderedPageBreak/>
        <w:t>Factors and Conditions That Support or Hinder Use of ET&amp;L</w:t>
      </w:r>
      <w:r>
        <w:rPr>
          <w:rFonts w:eastAsia="Times New Roman"/>
          <w:b/>
        </w:rPr>
        <w:tab/>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t>Table F31. Barriers to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4427"/>
        <w:gridCol w:w="631"/>
        <w:gridCol w:w="1084"/>
        <w:gridCol w:w="1084"/>
        <w:gridCol w:w="1084"/>
        <w:gridCol w:w="1084"/>
      </w:tblGrid>
      <w:tr w:rsidR="00B8723F" w:rsidRPr="00220B08" w:rsidTr="00B8723F">
        <w:trPr>
          <w:cantSplit/>
          <w:tblHeader/>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b/>
                <w:bCs/>
                <w:szCs w:val="20"/>
              </w:rPr>
            </w:pPr>
            <w:r w:rsidRPr="00220B08">
              <w:rPr>
                <w:rFonts w:eastAsia="Calibri" w:cs="Times New Roman"/>
                <w:b/>
                <w:bCs/>
                <w:sz w:val="22"/>
                <w:szCs w:val="20"/>
              </w:rPr>
              <w:t>To what extent do the following statements represent a barrier to your school’s use of ET&amp;L Digital Resources (PBS Learning Media)?</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szCs w:val="20"/>
              </w:rPr>
            </w:pPr>
            <w:r w:rsidRPr="00220B08">
              <w:rPr>
                <w:rFonts w:eastAsia="MS Mincho" w:cs="Times New Roman"/>
                <w:b/>
                <w:bCs/>
                <w:i/>
                <w:sz w:val="22"/>
                <w:szCs w:val="20"/>
              </w:rPr>
              <w:t>N</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Not a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A Slight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A Moderate Barrier</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An Extensive Barrier</w:t>
            </w:r>
          </w:p>
        </w:tc>
      </w:tr>
      <w:tr w:rsidR="00B8723F" w:rsidRPr="00220B08"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I have difficulty finding Digital Resources to support my work.</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48.7%</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15.0%</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11.5%</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24.8%</w:t>
            </w:r>
          </w:p>
        </w:tc>
      </w:tr>
      <w:tr w:rsidR="00B8723F" w:rsidRPr="00220B08"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The Digital Resources available are not relevant to the subject matter I am teaching.</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51.3%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rPr>
                <w:rFonts w:eastAsia="Calibri" w:cs="Times New Roman"/>
                <w:szCs w:val="24"/>
              </w:rPr>
            </w:pPr>
            <w:r w:rsidRPr="00220B08">
              <w:rPr>
                <w:rFonts w:cs="Times New Roman"/>
                <w:color w:val="000000"/>
                <w:sz w:val="22"/>
              </w:rPr>
              <w:t>11.5%</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23.9%</w:t>
            </w:r>
          </w:p>
        </w:tc>
      </w:tr>
      <w:tr w:rsidR="00B8723F" w:rsidRPr="00220B08"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The videos in the Digital Resources don’t work when I try to use them.</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111</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52.3%</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10.8%</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11.7%</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25.2%</w:t>
            </w:r>
          </w:p>
        </w:tc>
      </w:tr>
      <w:tr w:rsidR="00B8723F" w:rsidRPr="00220B08" w:rsidTr="00B8723F">
        <w:trPr>
          <w:cantSplit/>
          <w:jc w:val="center"/>
        </w:trPr>
        <w:tc>
          <w:tcPr>
            <w:tcW w:w="23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 xml:space="preserve">I am unable to link Digital Resources where I want to use them (e.g., linking a video to a lesson plan or other document). </w:t>
            </w:r>
          </w:p>
        </w:tc>
        <w:tc>
          <w:tcPr>
            <w:tcW w:w="3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45.5%</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11.6%</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15.2%</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27.7%</w:t>
            </w:r>
          </w:p>
        </w:tc>
      </w:tr>
    </w:tbl>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F32. Factors Supporting Use of ET&amp;L</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4114"/>
        <w:gridCol w:w="599"/>
        <w:gridCol w:w="1130"/>
        <w:gridCol w:w="1130"/>
        <w:gridCol w:w="1130"/>
        <w:gridCol w:w="1315"/>
      </w:tblGrid>
      <w:tr w:rsidR="00B8723F" w:rsidRPr="00220B08" w:rsidTr="00B8723F">
        <w:trPr>
          <w:cantSplit/>
          <w:tblHeader/>
          <w:jc w:val="center"/>
        </w:trPr>
        <w:tc>
          <w:tcPr>
            <w:tcW w:w="2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b/>
                <w:bCs/>
                <w:szCs w:val="20"/>
              </w:rPr>
            </w:pPr>
            <w:r w:rsidRPr="00220B08">
              <w:rPr>
                <w:rFonts w:eastAsia="Calibri" w:cs="Times New Roman"/>
                <w:b/>
                <w:bCs/>
                <w:sz w:val="22"/>
                <w:szCs w:val="20"/>
              </w:rPr>
              <w:t>To what extent is each of the following supporting your use of ET&amp;L?</w:t>
            </w:r>
          </w:p>
        </w:tc>
        <w:tc>
          <w:tcPr>
            <w:tcW w:w="3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spacing w:before="40" w:after="40"/>
              <w:jc w:val="center"/>
              <w:rPr>
                <w:rFonts w:eastAsia="Calibri" w:cs="Times New Roman"/>
                <w:b/>
                <w:bCs/>
                <w:i/>
                <w:szCs w:val="20"/>
              </w:rPr>
            </w:pPr>
            <w:r w:rsidRPr="00220B08">
              <w:rPr>
                <w:rFonts w:eastAsia="Calibri" w:cs="Times New Roman"/>
                <w:b/>
                <w:bCs/>
                <w:i/>
                <w:sz w:val="22"/>
                <w:szCs w:val="20"/>
              </w:rPr>
              <w:t>N</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spacing w:before="40" w:after="40"/>
              <w:jc w:val="center"/>
              <w:rPr>
                <w:rFonts w:eastAsia="Calibri" w:cs="Times New Roman"/>
                <w:b/>
                <w:bCs/>
                <w:szCs w:val="20"/>
              </w:rPr>
            </w:pPr>
            <w:r w:rsidRPr="00220B08">
              <w:rPr>
                <w:rFonts w:eastAsia="Calibri" w:cs="Times New Roman"/>
                <w:b/>
                <w:bCs/>
                <w:sz w:val="22"/>
                <w:szCs w:val="20"/>
              </w:rPr>
              <w:t>Not at All</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spacing w:before="40" w:after="40"/>
              <w:jc w:val="center"/>
              <w:rPr>
                <w:rFonts w:eastAsia="Calibri" w:cs="Times New Roman"/>
                <w:b/>
                <w:bCs/>
                <w:szCs w:val="20"/>
              </w:rPr>
            </w:pPr>
            <w:r w:rsidRPr="00220B08">
              <w:rPr>
                <w:rFonts w:eastAsia="Calibri" w:cs="Times New Roman"/>
                <w:b/>
                <w:bCs/>
                <w:sz w:val="22"/>
                <w:szCs w:val="20"/>
              </w:rPr>
              <w:t>Minimally</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spacing w:before="40" w:after="40"/>
              <w:jc w:val="center"/>
              <w:rPr>
                <w:rFonts w:eastAsia="Calibri" w:cs="Times New Roman"/>
                <w:b/>
                <w:bCs/>
                <w:szCs w:val="20"/>
              </w:rPr>
            </w:pPr>
            <w:r w:rsidRPr="00220B08">
              <w:rPr>
                <w:rFonts w:eastAsia="Calibri" w:cs="Times New Roman"/>
                <w:b/>
                <w:bCs/>
                <w:sz w:val="22"/>
                <w:szCs w:val="20"/>
              </w:rPr>
              <w:t>Moderately</w:t>
            </w:r>
          </w:p>
        </w:tc>
        <w:tc>
          <w:tcPr>
            <w:tcW w:w="6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spacing w:before="40" w:after="40"/>
              <w:jc w:val="center"/>
              <w:rPr>
                <w:rFonts w:eastAsia="Calibri" w:cs="Times New Roman"/>
                <w:b/>
                <w:bCs/>
                <w:szCs w:val="20"/>
              </w:rPr>
            </w:pPr>
            <w:r w:rsidRPr="00220B08">
              <w:rPr>
                <w:rFonts w:eastAsia="Calibri" w:cs="Times New Roman"/>
                <w:b/>
                <w:bCs/>
                <w:sz w:val="22"/>
                <w:szCs w:val="20"/>
              </w:rPr>
              <w:t>Extensively</w:t>
            </w:r>
          </w:p>
        </w:tc>
      </w:tr>
      <w:tr w:rsidR="00B8723F" w:rsidRPr="00220B08" w:rsidTr="00B8723F">
        <w:trPr>
          <w:cantSplit/>
          <w:jc w:val="center"/>
        </w:trPr>
        <w:tc>
          <w:tcPr>
            <w:tcW w:w="2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School leaders encourage its use.</w:t>
            </w:r>
          </w:p>
        </w:tc>
        <w:tc>
          <w:tcPr>
            <w:tcW w:w="3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130</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29.2%</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40.8%</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23.8%</w:t>
            </w:r>
          </w:p>
        </w:tc>
        <w:tc>
          <w:tcPr>
            <w:tcW w:w="6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605"/>
              </w:tabs>
              <w:spacing w:before="40" w:after="40"/>
              <w:rPr>
                <w:rFonts w:eastAsia="Times New Roman" w:cs="Times New Roman"/>
                <w:szCs w:val="24"/>
              </w:rPr>
            </w:pPr>
            <w:r w:rsidRPr="00220B08">
              <w:rPr>
                <w:rFonts w:cs="Times New Roman"/>
                <w:color w:val="000000"/>
                <w:sz w:val="22"/>
              </w:rPr>
              <w:t>6.2%</w:t>
            </w:r>
          </w:p>
        </w:tc>
      </w:tr>
      <w:tr w:rsidR="00B8723F" w:rsidRPr="00220B08" w:rsidTr="00B8723F">
        <w:trPr>
          <w:cantSplit/>
          <w:jc w:val="center"/>
        </w:trPr>
        <w:tc>
          <w:tcPr>
            <w:tcW w:w="2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Teachers help each other use the system.</w:t>
            </w:r>
          </w:p>
        </w:tc>
        <w:tc>
          <w:tcPr>
            <w:tcW w:w="3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128</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37.5%</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35.2%</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18.8%</w:t>
            </w:r>
          </w:p>
        </w:tc>
        <w:tc>
          <w:tcPr>
            <w:tcW w:w="6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605"/>
              </w:tabs>
              <w:spacing w:before="40" w:after="40"/>
              <w:rPr>
                <w:rFonts w:eastAsia="Times New Roman" w:cs="Times New Roman"/>
                <w:szCs w:val="24"/>
              </w:rPr>
            </w:pPr>
            <w:r w:rsidRPr="00220B08">
              <w:rPr>
                <w:rFonts w:cs="Times New Roman"/>
                <w:color w:val="000000"/>
                <w:sz w:val="22"/>
              </w:rPr>
              <w:t>8.6%</w:t>
            </w:r>
          </w:p>
        </w:tc>
      </w:tr>
      <w:tr w:rsidR="00B8723F" w:rsidRPr="00220B08" w:rsidTr="00B8723F">
        <w:trPr>
          <w:cantSplit/>
          <w:jc w:val="center"/>
        </w:trPr>
        <w:tc>
          <w:tcPr>
            <w:tcW w:w="2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School leaders provide time for teachers to use the system.</w:t>
            </w:r>
          </w:p>
        </w:tc>
        <w:tc>
          <w:tcPr>
            <w:tcW w:w="3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131</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57.3%</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32.8%</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8.4%</w:t>
            </w:r>
          </w:p>
        </w:tc>
        <w:tc>
          <w:tcPr>
            <w:tcW w:w="6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605"/>
              </w:tabs>
              <w:spacing w:before="40" w:after="40"/>
              <w:rPr>
                <w:rFonts w:eastAsia="Times New Roman" w:cs="Times New Roman"/>
                <w:szCs w:val="24"/>
              </w:rPr>
            </w:pPr>
            <w:r w:rsidRPr="00220B08">
              <w:rPr>
                <w:rFonts w:cs="Times New Roman"/>
                <w:color w:val="000000"/>
                <w:sz w:val="22"/>
              </w:rPr>
              <w:t>1.5%</w:t>
            </w:r>
          </w:p>
        </w:tc>
      </w:tr>
      <w:tr w:rsidR="00B8723F" w:rsidRPr="00220B08" w:rsidTr="00B8723F">
        <w:trPr>
          <w:cantSplit/>
          <w:jc w:val="center"/>
        </w:trPr>
        <w:tc>
          <w:tcPr>
            <w:tcW w:w="2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 xml:space="preserve">There is a person in my school or district </w:t>
            </w:r>
            <w:proofErr w:type="gramStart"/>
            <w:r w:rsidRPr="00220B08">
              <w:rPr>
                <w:rFonts w:eastAsia="Times New Roman" w:cs="Times New Roman"/>
                <w:sz w:val="22"/>
                <w:szCs w:val="24"/>
              </w:rPr>
              <w:t>who</w:t>
            </w:r>
            <w:proofErr w:type="gramEnd"/>
            <w:r w:rsidRPr="00220B08">
              <w:rPr>
                <w:rFonts w:eastAsia="Times New Roman" w:cs="Times New Roman"/>
                <w:sz w:val="22"/>
                <w:szCs w:val="24"/>
              </w:rPr>
              <w:t xml:space="preserve"> helps teachers use the system.</w:t>
            </w:r>
          </w:p>
        </w:tc>
        <w:tc>
          <w:tcPr>
            <w:tcW w:w="3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130</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30.8%</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38.5%</w:t>
            </w: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23.8%</w:t>
            </w:r>
          </w:p>
        </w:tc>
        <w:tc>
          <w:tcPr>
            <w:tcW w:w="6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605"/>
              </w:tabs>
              <w:spacing w:before="40" w:after="40"/>
              <w:rPr>
                <w:rFonts w:eastAsia="Times New Roman" w:cs="Times New Roman"/>
                <w:szCs w:val="24"/>
              </w:rPr>
            </w:pPr>
            <w:r w:rsidRPr="00220B08">
              <w:rPr>
                <w:rFonts w:cs="Times New Roman"/>
                <w:color w:val="000000"/>
                <w:sz w:val="22"/>
              </w:rPr>
              <w:t>6.9%</w:t>
            </w:r>
          </w:p>
        </w:tc>
      </w:tr>
    </w:tbl>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F33. Perceived Benefits of ET&amp;L</w:t>
      </w:r>
      <w:bookmarkEnd w:id="198"/>
      <w:bookmarkEnd w:id="199"/>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602"/>
        <w:gridCol w:w="622"/>
        <w:gridCol w:w="1038"/>
        <w:gridCol w:w="1038"/>
        <w:gridCol w:w="1040"/>
        <w:gridCol w:w="1038"/>
        <w:gridCol w:w="1040"/>
      </w:tblGrid>
      <w:tr w:rsidR="00B8723F" w:rsidRPr="00E7668D" w:rsidTr="00B8723F">
        <w:trPr>
          <w:cantSplit/>
          <w:tblHeader/>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szCs w:val="20"/>
              </w:rPr>
            </w:pPr>
            <w:r w:rsidRPr="00220B08">
              <w:rPr>
                <w:rFonts w:eastAsia="MS Mincho" w:cs="Times New Roman"/>
                <w:b/>
                <w:bCs/>
                <w:sz w:val="22"/>
                <w:szCs w:val="20"/>
              </w:rPr>
              <w:t>Please rate your agreement with each of the following statements about ET&amp;L.</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szCs w:val="20"/>
              </w:rPr>
            </w:pPr>
            <w:r w:rsidRPr="00220B08">
              <w:rPr>
                <w:rFonts w:eastAsia="MS Mincho" w:cs="Times New Roman"/>
                <w:b/>
                <w:bCs/>
                <w:i/>
                <w:sz w:val="22"/>
                <w:szCs w:val="20"/>
              </w:rPr>
              <w:t>N</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Strongly Disagree</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Disagree</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Agree</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Strongly Agree</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Don’t Know/NA</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The inclusion of the Massachusetts Curriculum Frameworks/Common Core in the system is a useful feature.</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130</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1.5%</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0.8%</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51.5%</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22.3%</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23.8%</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The multiple functionalities in ET&amp;L make it more convenient than other tools.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130</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5.4%</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15.4%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26.9%</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46.9%</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ET&amp;L is encouraging teachers in my school to share information and resources.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129</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0.8%</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3.9%</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23.3%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66.7%</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lastRenderedPageBreak/>
              <w:t>ET&amp;L is consistent with other Statewide initiatives.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128</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9.4%</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21.1%</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21.1%</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43.0%</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ET&amp;L saves me time.</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127</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5.5%</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11.8%</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26.8%</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7.1%</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48.8%</w:t>
            </w:r>
          </w:p>
        </w:tc>
      </w:tr>
      <w:tr w:rsidR="00B8723F" w:rsidRPr="00E7668D" w:rsidTr="00B8723F">
        <w:trPr>
          <w:cantSplit/>
          <w:jc w:val="center"/>
        </w:trPr>
        <w:tc>
          <w:tcPr>
            <w:tcW w:w="1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szCs w:val="24"/>
              </w:rPr>
            </w:pPr>
            <w:r w:rsidRPr="00220B08">
              <w:rPr>
                <w:rFonts w:eastAsia="Times New Roman" w:cs="Times New Roman"/>
                <w:sz w:val="22"/>
                <w:szCs w:val="24"/>
              </w:rPr>
              <w:t>ET&amp;L is more user friendly than other similar tools I have used.</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szCs w:val="24"/>
              </w:rPr>
            </w:pPr>
            <w:r w:rsidRPr="00220B08">
              <w:rPr>
                <w:rFonts w:cs="Times New Roman"/>
                <w:color w:val="000000"/>
                <w:sz w:val="22"/>
              </w:rPr>
              <w:t>127</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21.3%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15.7%</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15.7%</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5.5%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61"/>
              </w:tabs>
              <w:spacing w:before="40" w:after="40"/>
              <w:rPr>
                <w:rFonts w:eastAsia="Times New Roman" w:cs="Times New Roman"/>
                <w:szCs w:val="24"/>
              </w:rPr>
            </w:pPr>
            <w:r w:rsidRPr="00220B08">
              <w:rPr>
                <w:rFonts w:cs="Times New Roman"/>
                <w:color w:val="000000"/>
                <w:sz w:val="22"/>
              </w:rPr>
              <w:t>41.7%</w:t>
            </w:r>
          </w:p>
        </w:tc>
      </w:tr>
    </w:tbl>
    <w:p w:rsidR="00B8723F" w:rsidRPr="00E7668D" w:rsidRDefault="00B8723F" w:rsidP="00B8723F">
      <w:pPr>
        <w:keepNext/>
        <w:spacing w:before="360" w:after="120"/>
        <w:rPr>
          <w:rFonts w:eastAsia="Times New Roman" w:cs="Times New Roman"/>
          <w:b/>
          <w:szCs w:val="24"/>
        </w:rPr>
      </w:pPr>
      <w:bookmarkStart w:id="200" w:name="_Toc385407788"/>
      <w:bookmarkStart w:id="201" w:name="_Toc385491922"/>
      <w:r w:rsidRPr="00E7668D">
        <w:rPr>
          <w:rFonts w:eastAsia="Times New Roman" w:cs="Times New Roman"/>
          <w:b/>
          <w:szCs w:val="24"/>
        </w:rPr>
        <w:t>Table F34. Other Supports of, or Barriers to, Use of ET&amp;L</w:t>
      </w:r>
      <w:r w:rsidRPr="00E7668D">
        <w:rPr>
          <w:rFonts w:eastAsia="Times New Roman" w:cs="Times New Roman"/>
          <w:b/>
          <w:i/>
          <w:szCs w:val="24"/>
        </w:rPr>
        <w:t xml:space="preserve"> N = </w:t>
      </w:r>
      <w:bookmarkEnd w:id="200"/>
      <w:bookmarkEnd w:id="201"/>
      <w:r w:rsidRPr="00E7668D">
        <w:rPr>
          <w:rFonts w:eastAsia="Times New Roman" w:cs="Times New Roman"/>
          <w:b/>
          <w:szCs w:val="24"/>
        </w:rPr>
        <w:t>47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039"/>
        <w:gridCol w:w="1379"/>
      </w:tblGrid>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spacing w:val="-2"/>
                <w:szCs w:val="20"/>
              </w:rPr>
            </w:pPr>
            <w:r w:rsidRPr="00220B08">
              <w:rPr>
                <w:rFonts w:eastAsia="MS Mincho" w:cs="Times New Roman"/>
                <w:b/>
                <w:bCs/>
                <w:spacing w:val="-2"/>
                <w:sz w:val="22"/>
                <w:szCs w:val="20"/>
              </w:rPr>
              <w:t>Please describe any other condition that supports or hinders your use of ET&amp;L.</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szCs w:val="20"/>
              </w:rPr>
            </w:pPr>
            <w:r w:rsidRPr="00220B08">
              <w:rPr>
                <w:rFonts w:eastAsia="MS Mincho" w:cs="Times New Roman"/>
                <w:b/>
                <w:bCs/>
                <w:sz w:val="22"/>
                <w:szCs w:val="20"/>
              </w:rPr>
              <w:t>Percentage</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Contents of system are frequently out-of-date (i.e., standards missing, incorrect student lists, SIF not working).</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151"/>
              </w:tabs>
              <w:spacing w:before="40" w:after="40"/>
              <w:jc w:val="center"/>
              <w:rPr>
                <w:rFonts w:eastAsia="Times New Roman" w:cs="Times New Roman"/>
                <w:szCs w:val="24"/>
              </w:rPr>
            </w:pPr>
            <w:r w:rsidRPr="00220B08">
              <w:rPr>
                <w:rFonts w:eastAsia="Times New Roman" w:cs="Times New Roman"/>
                <w:sz w:val="22"/>
                <w:szCs w:val="24"/>
              </w:rPr>
              <w:t>23.4%</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Program is not user-friendly/there are problems with usability that hinder use.</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151"/>
              </w:tabs>
              <w:spacing w:before="40" w:after="40"/>
              <w:jc w:val="center"/>
              <w:rPr>
                <w:rFonts w:eastAsia="Times New Roman" w:cs="Times New Roman"/>
                <w:szCs w:val="24"/>
              </w:rPr>
            </w:pPr>
            <w:r w:rsidRPr="00220B08">
              <w:rPr>
                <w:rFonts w:eastAsia="Times New Roman" w:cs="Times New Roman"/>
                <w:sz w:val="22"/>
                <w:szCs w:val="24"/>
              </w:rPr>
              <w:t>17.0%</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Limited software functionality is a hindrance.</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119"/>
              </w:tabs>
              <w:spacing w:before="40" w:after="40"/>
              <w:jc w:val="center"/>
              <w:rPr>
                <w:rFonts w:eastAsia="Times New Roman" w:cs="Times New Roman"/>
                <w:szCs w:val="24"/>
              </w:rPr>
            </w:pPr>
            <w:r w:rsidRPr="00220B08">
              <w:rPr>
                <w:rFonts w:eastAsia="Times New Roman" w:cs="Times New Roman"/>
                <w:sz w:val="22"/>
                <w:szCs w:val="24"/>
              </w:rPr>
              <w:t>14.9%</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Trainings were insufficient.</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241"/>
              </w:tabs>
              <w:spacing w:before="40" w:after="40"/>
              <w:jc w:val="center"/>
              <w:rPr>
                <w:rFonts w:eastAsia="Times New Roman" w:cs="Times New Roman"/>
                <w:szCs w:val="24"/>
              </w:rPr>
            </w:pPr>
            <w:r w:rsidRPr="00220B08">
              <w:rPr>
                <w:rFonts w:eastAsia="Times New Roman" w:cs="Times New Roman"/>
                <w:sz w:val="22"/>
                <w:szCs w:val="24"/>
              </w:rPr>
              <w:t>14.9%</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I use another program that meets my needs.</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241"/>
              </w:tabs>
              <w:spacing w:before="40" w:after="40"/>
              <w:jc w:val="center"/>
              <w:rPr>
                <w:rFonts w:eastAsia="Times New Roman" w:cs="Times New Roman"/>
                <w:szCs w:val="24"/>
              </w:rPr>
            </w:pPr>
            <w:r w:rsidRPr="00220B08">
              <w:rPr>
                <w:rFonts w:eastAsia="Times New Roman" w:cs="Times New Roman"/>
                <w:sz w:val="22"/>
                <w:szCs w:val="24"/>
              </w:rPr>
              <w:t>8.5%</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My district is not focusing on ET&amp;L or encouraging its use.</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jc w:val="center"/>
              <w:rPr>
                <w:rFonts w:eastAsia="Times New Roman" w:cs="Times New Roman"/>
                <w:szCs w:val="24"/>
              </w:rPr>
            </w:pPr>
            <w:r>
              <w:rPr>
                <w:rFonts w:eastAsia="Times New Roman" w:cs="Times New Roman"/>
                <w:sz w:val="22"/>
                <w:szCs w:val="24"/>
              </w:rPr>
              <w:t xml:space="preserve">  </w:t>
            </w:r>
            <w:r w:rsidRPr="00220B08">
              <w:rPr>
                <w:rFonts w:eastAsia="Times New Roman" w:cs="Times New Roman"/>
                <w:sz w:val="22"/>
                <w:szCs w:val="24"/>
              </w:rPr>
              <w:t>8.5%</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Insufficient hardware (computer access and scanners) is a hindrance.</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151"/>
              </w:tabs>
              <w:spacing w:before="40" w:after="40"/>
              <w:jc w:val="center"/>
              <w:rPr>
                <w:rFonts w:eastAsia="Times New Roman" w:cs="Times New Roman"/>
                <w:szCs w:val="24"/>
              </w:rPr>
            </w:pPr>
            <w:r>
              <w:rPr>
                <w:rFonts w:eastAsia="Times New Roman" w:cs="Times New Roman"/>
                <w:sz w:val="22"/>
                <w:szCs w:val="24"/>
              </w:rPr>
              <w:t xml:space="preserve">  </w:t>
            </w:r>
            <w:r w:rsidRPr="00220B08">
              <w:rPr>
                <w:rFonts w:eastAsia="Times New Roman" w:cs="Times New Roman"/>
                <w:sz w:val="22"/>
                <w:szCs w:val="24"/>
              </w:rPr>
              <w:t>6.4%</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 xml:space="preserve">Limited technical support (within school district or </w:t>
            </w:r>
            <w:proofErr w:type="spellStart"/>
            <w:r w:rsidRPr="00220B08">
              <w:rPr>
                <w:rFonts w:eastAsia="Times New Roman" w:cs="Times New Roman"/>
                <w:sz w:val="22"/>
                <w:szCs w:val="24"/>
              </w:rPr>
              <w:t>Thinkgate</w:t>
            </w:r>
            <w:proofErr w:type="spellEnd"/>
            <w:r w:rsidRPr="00220B08">
              <w:rPr>
                <w:rFonts w:eastAsia="Times New Roman" w:cs="Times New Roman"/>
                <w:sz w:val="22"/>
                <w:szCs w:val="24"/>
              </w:rPr>
              <w:t>) hinders use.</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241"/>
              </w:tabs>
              <w:spacing w:before="40" w:after="40"/>
              <w:jc w:val="center"/>
              <w:rPr>
                <w:rFonts w:eastAsia="Times New Roman" w:cs="Times New Roman"/>
                <w:szCs w:val="24"/>
              </w:rPr>
            </w:pPr>
            <w:r w:rsidRPr="00220B08">
              <w:rPr>
                <w:rFonts w:eastAsia="Times New Roman" w:cs="Times New Roman"/>
                <w:sz w:val="22"/>
                <w:szCs w:val="24"/>
              </w:rPr>
              <w:t>2.1%</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The data analysis and reports are the best features.</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jc w:val="center"/>
              <w:rPr>
                <w:rFonts w:eastAsia="Times New Roman" w:cs="Times New Roman"/>
                <w:szCs w:val="24"/>
              </w:rPr>
            </w:pPr>
            <w:r>
              <w:rPr>
                <w:rFonts w:eastAsia="Times New Roman" w:cs="Times New Roman"/>
                <w:sz w:val="22"/>
                <w:szCs w:val="24"/>
              </w:rPr>
              <w:t xml:space="preserve">  </w:t>
            </w:r>
            <w:r w:rsidRPr="00220B08">
              <w:rPr>
                <w:rFonts w:eastAsia="Times New Roman" w:cs="Times New Roman"/>
                <w:sz w:val="22"/>
                <w:szCs w:val="24"/>
              </w:rPr>
              <w:t>2.1%</w:t>
            </w:r>
          </w:p>
        </w:tc>
      </w:tr>
      <w:tr w:rsidR="00B8723F" w:rsidRPr="00220B08" w:rsidTr="00B8723F">
        <w:trPr>
          <w:cantSplit/>
          <w:tblHeader/>
          <w:jc w:val="center"/>
        </w:trPr>
        <w:tc>
          <w:tcPr>
            <w:tcW w:w="4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szCs w:val="24"/>
              </w:rPr>
            </w:pPr>
            <w:r w:rsidRPr="00220B08">
              <w:rPr>
                <w:rFonts w:eastAsia="Times New Roman" w:cs="Times New Roman"/>
                <w:sz w:val="22"/>
                <w:szCs w:val="24"/>
              </w:rPr>
              <w:t>The number of initiatives from the State and school districts strains time and resources.</w:t>
            </w:r>
          </w:p>
        </w:tc>
        <w:tc>
          <w:tcPr>
            <w:tcW w:w="7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220B08" w:rsidRDefault="00B8723F" w:rsidP="00B8723F">
            <w:pPr>
              <w:tabs>
                <w:tab w:val="decimal" w:pos="241"/>
              </w:tabs>
              <w:spacing w:before="40" w:after="40"/>
              <w:jc w:val="center"/>
              <w:rPr>
                <w:rFonts w:eastAsia="Times New Roman" w:cs="Times New Roman"/>
                <w:szCs w:val="24"/>
              </w:rPr>
            </w:pPr>
            <w:r w:rsidRPr="00220B08">
              <w:rPr>
                <w:rFonts w:eastAsia="Times New Roman" w:cs="Times New Roman"/>
                <w:sz w:val="22"/>
                <w:szCs w:val="24"/>
              </w:rPr>
              <w:t>2.1%</w:t>
            </w:r>
          </w:p>
        </w:tc>
      </w:tr>
    </w:tbl>
    <w:p w:rsidR="00B8723F" w:rsidRPr="00E7668D" w:rsidRDefault="00B8723F" w:rsidP="00B8723F">
      <w:pPr>
        <w:tabs>
          <w:tab w:val="left" w:pos="8190"/>
        </w:tabs>
        <w:spacing w:before="120"/>
        <w:rPr>
          <w:rFonts w:eastAsia="Times New Roman" w:cs="Times New Roman"/>
          <w:sz w:val="20"/>
          <w:szCs w:val="24"/>
        </w:rPr>
      </w:pPr>
      <w:bookmarkStart w:id="202" w:name="_Toc384679505"/>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r w:rsidRPr="00E7668D">
        <w:rPr>
          <w:rFonts w:eastAsia="Times New Roman" w:cs="Times New Roman"/>
          <w:sz w:val="20"/>
          <w:szCs w:val="24"/>
        </w:rPr>
        <w:tab/>
      </w:r>
    </w:p>
    <w:bookmarkEnd w:id="202"/>
    <w:p w:rsidR="00B8723F" w:rsidRDefault="00B8723F">
      <w:pPr>
        <w:spacing w:after="200" w:line="276" w:lineRule="auto"/>
        <w:rPr>
          <w:rFonts w:asciiTheme="majorHAnsi" w:eastAsia="MS Mincho" w:hAnsiTheme="majorHAnsi" w:cs="Times New Roman"/>
          <w:b/>
          <w:bCs/>
          <w:iCs/>
          <w:sz w:val="28"/>
          <w:szCs w:val="28"/>
        </w:rPr>
      </w:pPr>
      <w:r>
        <w:rPr>
          <w:rFonts w:eastAsia="MS Mincho"/>
        </w:rPr>
        <w:br w:type="page"/>
      </w:r>
    </w:p>
    <w:p w:rsidR="00B8723F" w:rsidRPr="00E7668D" w:rsidRDefault="00B8723F" w:rsidP="00D97A93">
      <w:pPr>
        <w:pStyle w:val="Heading2NOTOC"/>
      </w:pPr>
      <w:r w:rsidRPr="00E7668D">
        <w:lastRenderedPageBreak/>
        <w:t>II. ET&amp;L Administrator Survey</w:t>
      </w:r>
    </w:p>
    <w:p w:rsidR="00B8723F" w:rsidRPr="00E7668D" w:rsidRDefault="00B8723F" w:rsidP="00B8723F"/>
    <w:p w:rsidR="00B8723F" w:rsidRPr="00E7668D" w:rsidRDefault="00B8723F" w:rsidP="00B8723F">
      <w:pPr>
        <w:rPr>
          <w:rFonts w:eastAsia="Times New Roman"/>
          <w:b/>
        </w:rPr>
      </w:pPr>
      <w:r w:rsidRPr="00E7668D">
        <w:rPr>
          <w:rFonts w:eastAsia="Times New Roman"/>
          <w:b/>
        </w:rPr>
        <w:t>Respondent Background</w:t>
      </w:r>
    </w:p>
    <w:p w:rsidR="00B8723F" w:rsidRPr="00E7668D" w:rsidRDefault="00B8723F" w:rsidP="00B8723F">
      <w:pPr>
        <w:keepNext/>
        <w:spacing w:before="240" w:after="120"/>
        <w:rPr>
          <w:rFonts w:eastAsia="Times New Roman" w:cs="Times New Roman"/>
          <w:b/>
          <w:szCs w:val="24"/>
        </w:rPr>
      </w:pPr>
      <w:bookmarkStart w:id="203" w:name="_Toc385407789"/>
      <w:bookmarkStart w:id="204" w:name="_Toc385491923"/>
      <w:r w:rsidRPr="00E7668D">
        <w:rPr>
          <w:rFonts w:eastAsia="Times New Roman" w:cs="Times New Roman"/>
          <w:b/>
          <w:szCs w:val="24"/>
        </w:rPr>
        <w:t xml:space="preserve">Table F35. Survey Respondents’ Primary Job Role, </w:t>
      </w:r>
      <w:r w:rsidRPr="00E7668D">
        <w:rPr>
          <w:rFonts w:eastAsia="Times New Roman" w:cs="Times New Roman"/>
          <w:b/>
          <w:i/>
          <w:szCs w:val="24"/>
        </w:rPr>
        <w:t>N</w:t>
      </w:r>
      <w:r w:rsidRPr="00E7668D">
        <w:rPr>
          <w:rFonts w:eastAsia="Times New Roman" w:cs="Times New Roman"/>
          <w:b/>
          <w:szCs w:val="24"/>
        </w:rPr>
        <w:t> = </w:t>
      </w:r>
      <w:bookmarkEnd w:id="203"/>
      <w:bookmarkEnd w:id="204"/>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73"/>
        <w:gridCol w:w="1245"/>
      </w:tblGrid>
      <w:tr w:rsidR="00B8723F" w:rsidRPr="00220B08" w:rsidTr="00B8723F">
        <w:trPr>
          <w:cantSplit/>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would you define your primary job role? (Choose one.)</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District administrator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30.2%</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academic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20.8%</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Principal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13.2%</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Assistant principal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7.5%</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Data specialist/analyst</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7.5%</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Instructional leader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5.7%</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District technology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3.8%</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Specialist</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1.9%</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District data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1.9%</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Department chair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data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District academic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technology coach</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Other*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9.4%</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rPr>
          <w:rFonts w:eastAsia="Times New Roman" w:cs="Times New Roman"/>
          <w:sz w:val="20"/>
          <w:szCs w:val="24"/>
        </w:rPr>
      </w:pPr>
      <w:r w:rsidRPr="00E7668D">
        <w:rPr>
          <w:rFonts w:eastAsia="Times New Roman" w:cs="Times New Roman"/>
          <w:sz w:val="20"/>
          <w:szCs w:val="24"/>
        </w:rPr>
        <w:t>*Teacher (3.7%), superintendent (1.9%), curriculum specialist (1.9%), and direct of special services (1.9%)</w:t>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t>Definition and Communication of ET&amp;L Goals, Timelines, and Excepted Uses</w:t>
      </w:r>
    </w:p>
    <w:p w:rsidR="00B8723F" w:rsidRPr="00E7668D" w:rsidRDefault="00B8723F" w:rsidP="00B8723F">
      <w:pPr>
        <w:keepNext/>
        <w:spacing w:before="240" w:after="120"/>
        <w:rPr>
          <w:rFonts w:eastAsia="Times New Roman" w:cs="Times New Roman"/>
          <w:b/>
          <w:szCs w:val="24"/>
        </w:rPr>
      </w:pPr>
      <w:bookmarkStart w:id="205" w:name="_Toc385407790"/>
      <w:bookmarkStart w:id="206" w:name="_Toc385491924"/>
      <w:r w:rsidRPr="00E7668D">
        <w:rPr>
          <w:rFonts w:eastAsia="Times New Roman" w:cs="Times New Roman"/>
          <w:b/>
          <w:szCs w:val="24"/>
        </w:rPr>
        <w:t xml:space="preserve">Table F36. Awareness of the State’s Purpose for Adopting ET&amp;L, </w:t>
      </w:r>
      <w:r w:rsidRPr="00E7668D">
        <w:rPr>
          <w:rFonts w:eastAsia="Times New Roman" w:cs="Times New Roman"/>
          <w:b/>
          <w:i/>
          <w:szCs w:val="24"/>
        </w:rPr>
        <w:t>N</w:t>
      </w:r>
      <w:r w:rsidRPr="00E7668D">
        <w:rPr>
          <w:rFonts w:eastAsia="Times New Roman" w:cs="Times New Roman"/>
          <w:b/>
          <w:szCs w:val="24"/>
        </w:rPr>
        <w:t> = </w:t>
      </w:r>
      <w:bookmarkEnd w:id="205"/>
      <w:bookmarkEnd w:id="206"/>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To what extent are you aware of the State of Massachusetts’s purpose for adopting ET&amp;L?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Not at all aware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Minimally aware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13.2%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Moderately aware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56.6%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Extremely aware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30.2%</w:t>
            </w:r>
          </w:p>
        </w:tc>
      </w:tr>
    </w:tbl>
    <w:p w:rsidR="00B8723F" w:rsidRPr="00E7668D" w:rsidRDefault="00B8723F" w:rsidP="00B8723F">
      <w:pPr>
        <w:spacing w:before="120"/>
        <w:rPr>
          <w:rFonts w:eastAsia="Times New Roman" w:cs="Times New Roman"/>
          <w:sz w:val="20"/>
          <w:szCs w:val="24"/>
        </w:rPr>
      </w:pPr>
      <w:bookmarkStart w:id="207" w:name="_Toc385407791"/>
      <w:bookmarkStart w:id="208" w:name="_Toc385491925"/>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after="100"/>
        <w:rPr>
          <w:rFonts w:eastAsia="Times New Roman" w:cs="Times New Roman"/>
          <w:b/>
          <w:szCs w:val="24"/>
        </w:rPr>
      </w:pPr>
      <w:r w:rsidRPr="00E7668D">
        <w:rPr>
          <w:rFonts w:eastAsia="Times New Roman" w:cs="Times New Roman"/>
          <w:b/>
          <w:szCs w:val="24"/>
        </w:rPr>
        <w:lastRenderedPageBreak/>
        <w:t xml:space="preserve">Table F37. Beliefs of the State’s Purpose for Developing ET&amp;L, </w:t>
      </w:r>
      <w:r w:rsidRPr="00E7668D">
        <w:rPr>
          <w:rFonts w:eastAsia="Times New Roman" w:cs="Times New Roman"/>
          <w:b/>
          <w:i/>
          <w:szCs w:val="24"/>
        </w:rPr>
        <w:t>N</w:t>
      </w:r>
      <w:r w:rsidRPr="00E7668D">
        <w:rPr>
          <w:rFonts w:eastAsia="Times New Roman" w:cs="Times New Roman"/>
          <w:b/>
          <w:szCs w:val="24"/>
        </w:rPr>
        <w:t> = </w:t>
      </w:r>
      <w:bookmarkEnd w:id="207"/>
      <w:bookmarkEnd w:id="208"/>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73"/>
        <w:gridCol w:w="1245"/>
      </w:tblGrid>
      <w:tr w:rsidR="00B8723F" w:rsidRPr="00220B08" w:rsidTr="00B8723F">
        <w:trPr>
          <w:cantSplit/>
          <w:tblHeader/>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Which of the following do you believe are the State of Massachusetts’s major purposes for developing ET&amp;L? (Check all that apply.)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Provide Curriculum and Assessment Tools in a single system.</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88.7%</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Provid</w:t>
            </w:r>
            <w:r>
              <w:rPr>
                <w:rFonts w:eastAsia="Times New Roman" w:cs="Times New Roman"/>
                <w:sz w:val="22"/>
              </w:rPr>
              <w:t>e</w:t>
            </w:r>
            <w:r w:rsidRPr="00220B08">
              <w:rPr>
                <w:rFonts w:eastAsia="Times New Roman" w:cs="Times New Roman"/>
                <w:sz w:val="22"/>
              </w:rPr>
              <w:t xml:space="preserve"> tools and resources to support teaching and learning.</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84.9%</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Provide tools that help teachers assess student mastery of standards.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73.6%</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Provide timely and actionable information on students.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71.7%</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Provide access to use and customize the Model Curriculum Units.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66.0%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Facilitate the transition to the Common Core State Standards.</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58.5%</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 am not aware of the State’s purposes for developing ET&amp;L.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0.0%</w:t>
            </w:r>
          </w:p>
        </w:tc>
      </w:tr>
      <w:tr w:rsidR="00B8723F" w:rsidRPr="00220B08" w:rsidTr="00B8723F">
        <w:trPr>
          <w:cantSplit/>
          <w:jc w:val="center"/>
        </w:trPr>
        <w:tc>
          <w:tcPr>
            <w:tcW w:w="4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Other</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Calibri" w:cs="Times New Roman"/>
              </w:rPr>
            </w:pPr>
            <w:r w:rsidRPr="00220B08">
              <w:rPr>
                <w:rFonts w:cs="Times New Roman"/>
                <w:color w:val="000000"/>
                <w:sz w:val="22"/>
              </w:rPr>
              <w:t>0.0%</w:t>
            </w:r>
          </w:p>
        </w:tc>
      </w:tr>
    </w:tbl>
    <w:p w:rsidR="00B8723F" w:rsidRPr="00E7668D" w:rsidRDefault="00B8723F" w:rsidP="00B8723F">
      <w:pPr>
        <w:spacing w:before="6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240" w:after="120"/>
        <w:rPr>
          <w:rFonts w:eastAsia="Times New Roman" w:cs="Times New Roman"/>
          <w:b/>
          <w:szCs w:val="24"/>
        </w:rPr>
      </w:pPr>
      <w:bookmarkStart w:id="209" w:name="_Toc385407793"/>
      <w:bookmarkStart w:id="210" w:name="_Toc385491927"/>
      <w:r w:rsidRPr="00E7668D">
        <w:rPr>
          <w:rFonts w:eastAsia="Times New Roman" w:cs="Times New Roman"/>
          <w:b/>
          <w:szCs w:val="24"/>
        </w:rPr>
        <w:t xml:space="preserve">Table F38. District Communication of Purpose for Adopting ET&amp;L, </w:t>
      </w:r>
      <w:r w:rsidRPr="00E7668D">
        <w:rPr>
          <w:rFonts w:eastAsia="Times New Roman" w:cs="Times New Roman"/>
          <w:b/>
          <w:i/>
          <w:szCs w:val="24"/>
        </w:rPr>
        <w:t>N</w:t>
      </w:r>
      <w:r w:rsidRPr="00E7668D">
        <w:rPr>
          <w:rFonts w:eastAsia="Times New Roman" w:cs="Times New Roman"/>
          <w:b/>
          <w:szCs w:val="24"/>
        </w:rPr>
        <w:t> = </w:t>
      </w:r>
      <w:bookmarkEnd w:id="209"/>
      <w:bookmarkEnd w:id="210"/>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218"/>
        <w:gridCol w:w="1200"/>
      </w:tblGrid>
      <w:tr w:rsidR="00B8723F" w:rsidRPr="00220B08" w:rsidTr="00B8723F">
        <w:trPr>
          <w:cantSplit/>
          <w:tblHeader/>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To what extent has the district clearly communicated its purpose for adopting ET&amp;L?</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Not at all </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1.9%</w:t>
            </w:r>
          </w:p>
        </w:tc>
      </w:tr>
      <w:tr w:rsidR="00B8723F" w:rsidRPr="00220B08"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Minimally</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47.2%</w:t>
            </w:r>
          </w:p>
        </w:tc>
      </w:tr>
      <w:tr w:rsidR="00B8723F" w:rsidRPr="00220B08"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Moderately</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39.6%</w:t>
            </w:r>
          </w:p>
        </w:tc>
      </w:tr>
      <w:tr w:rsidR="00B8723F" w:rsidRPr="00220B08" w:rsidTr="00B8723F">
        <w:trPr>
          <w:cantSplit/>
          <w:jc w:val="center"/>
        </w:trPr>
        <w:tc>
          <w:tcPr>
            <w:tcW w:w="4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Extensively </w:t>
            </w:r>
          </w:p>
        </w:tc>
        <w:tc>
          <w:tcPr>
            <w:tcW w:w="6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11.3%</w:t>
            </w:r>
          </w:p>
        </w:tc>
      </w:tr>
    </w:tbl>
    <w:p w:rsidR="00B8723F" w:rsidRPr="00E7668D" w:rsidRDefault="00B8723F" w:rsidP="00B8723F">
      <w:pPr>
        <w:keepNext/>
        <w:spacing w:before="320" w:after="100"/>
        <w:rPr>
          <w:rFonts w:eastAsia="Times New Roman" w:cs="Times New Roman"/>
          <w:b/>
          <w:szCs w:val="24"/>
        </w:rPr>
      </w:pPr>
      <w:bookmarkStart w:id="211" w:name="_Toc385407794"/>
      <w:bookmarkStart w:id="212" w:name="_Toc385491928"/>
      <w:r w:rsidRPr="00E7668D">
        <w:rPr>
          <w:rFonts w:eastAsia="Times New Roman" w:cs="Times New Roman"/>
          <w:b/>
          <w:szCs w:val="24"/>
        </w:rPr>
        <w:t xml:space="preserve">Table F39. Purpose of Assessment Tools in ET&amp;L, </w:t>
      </w:r>
      <w:r w:rsidRPr="00E7668D">
        <w:rPr>
          <w:rFonts w:eastAsia="Times New Roman" w:cs="Times New Roman"/>
          <w:b/>
          <w:i/>
          <w:szCs w:val="24"/>
        </w:rPr>
        <w:t>N</w:t>
      </w:r>
      <w:r w:rsidRPr="00E7668D">
        <w:rPr>
          <w:rFonts w:eastAsia="Times New Roman" w:cs="Times New Roman"/>
          <w:b/>
          <w:szCs w:val="24"/>
        </w:rPr>
        <w:t> = </w:t>
      </w:r>
      <w:bookmarkEnd w:id="211"/>
      <w:bookmarkEnd w:id="212"/>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Which of the following are the major purposes of the Student Assessment Tools in ET&amp;L as expressed by your district?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Developing common assessments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keepNext/>
              <w:keepLines/>
              <w:tabs>
                <w:tab w:val="decimal" w:pos="533"/>
              </w:tabs>
              <w:spacing w:before="40" w:after="40"/>
              <w:rPr>
                <w:rFonts w:eastAsia="Times New Roman" w:cs="Times New Roman"/>
              </w:rPr>
            </w:pPr>
            <w:r w:rsidRPr="00220B08">
              <w:rPr>
                <w:rFonts w:cs="Times New Roman"/>
                <w:color w:val="000000"/>
                <w:sz w:val="22"/>
              </w:rPr>
              <w:t>71.7%</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Facilitating alignment of test items with standards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keepNext/>
              <w:keepLines/>
              <w:tabs>
                <w:tab w:val="decimal" w:pos="533"/>
              </w:tabs>
              <w:spacing w:before="40" w:after="40"/>
              <w:rPr>
                <w:rFonts w:eastAsia="Times New Roman" w:cs="Times New Roman"/>
              </w:rPr>
            </w:pPr>
            <w:r w:rsidRPr="00220B08">
              <w:rPr>
                <w:rFonts w:cs="Times New Roman"/>
                <w:color w:val="000000"/>
                <w:sz w:val="22"/>
              </w:rPr>
              <w:t>56.6%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Making it quicker/easier to view assessment results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keepNext/>
              <w:keepLines/>
              <w:tabs>
                <w:tab w:val="decimal" w:pos="533"/>
              </w:tabs>
              <w:spacing w:before="40" w:after="40"/>
              <w:rPr>
                <w:rFonts w:eastAsia="Times New Roman" w:cs="Times New Roman"/>
              </w:rPr>
            </w:pPr>
            <w:r w:rsidRPr="00220B08">
              <w:rPr>
                <w:rFonts w:cs="Times New Roman"/>
                <w:color w:val="000000"/>
                <w:sz w:val="22"/>
              </w:rPr>
              <w:t>54.7%</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Creating and administering classroom assessments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50.9%</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Identifying areas for remediation, advanced work, or </w:t>
            </w:r>
            <w:proofErr w:type="spellStart"/>
            <w:r w:rsidRPr="00220B08">
              <w:rPr>
                <w:rFonts w:eastAsia="Times New Roman" w:cs="Times New Roman"/>
                <w:sz w:val="22"/>
              </w:rPr>
              <w:t>reteaching</w:t>
            </w:r>
            <w:proofErr w:type="spellEnd"/>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49.1%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Coordinate assessment and curriculum in one system</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47.2%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Identifying student understanding of different content areas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35.8%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Tracking vocational/technical competencies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keepNext/>
              <w:keepLines/>
              <w:tabs>
                <w:tab w:val="decimal" w:pos="533"/>
              </w:tabs>
              <w:spacing w:before="40" w:after="40"/>
              <w:rPr>
                <w:rFonts w:eastAsia="Times New Roman" w:cs="Times New Roman"/>
              </w:rPr>
            </w:pPr>
            <w:r w:rsidRPr="00220B08">
              <w:rPr>
                <w:rFonts w:cs="Times New Roman"/>
                <w:color w:val="000000"/>
                <w:sz w:val="22"/>
              </w:rPr>
              <w:t>7.5%</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Other</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1.9%</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I am not aware of the district’s purposes for the Student Assessment Tools.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bl>
    <w:p w:rsidR="00B8723F" w:rsidRPr="00E7668D" w:rsidRDefault="00B8723F" w:rsidP="00B8723F">
      <w:pPr>
        <w:spacing w:before="6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after="80"/>
        <w:rPr>
          <w:rFonts w:eastAsia="Times New Roman" w:cs="Times New Roman"/>
          <w:b/>
          <w:szCs w:val="24"/>
        </w:rPr>
      </w:pPr>
      <w:bookmarkStart w:id="213" w:name="_Toc385407795"/>
      <w:bookmarkStart w:id="214" w:name="_Toc385491929"/>
      <w:r w:rsidRPr="00E7668D">
        <w:rPr>
          <w:rFonts w:eastAsia="Times New Roman" w:cs="Times New Roman"/>
          <w:b/>
          <w:szCs w:val="24"/>
        </w:rPr>
        <w:lastRenderedPageBreak/>
        <w:t xml:space="preserve">Table F40. Purpose of Curriculum Tools in ET&amp;L, </w:t>
      </w:r>
      <w:r w:rsidRPr="00E7668D">
        <w:rPr>
          <w:rFonts w:eastAsia="Times New Roman" w:cs="Times New Roman"/>
          <w:b/>
          <w:i/>
          <w:szCs w:val="24"/>
        </w:rPr>
        <w:t>N</w:t>
      </w:r>
      <w:r w:rsidRPr="00E7668D">
        <w:rPr>
          <w:rFonts w:eastAsia="Times New Roman" w:cs="Times New Roman"/>
          <w:b/>
          <w:szCs w:val="24"/>
        </w:rPr>
        <w:t> = </w:t>
      </w:r>
      <w:bookmarkEnd w:id="213"/>
      <w:bookmarkEnd w:id="214"/>
      <w:r w:rsidRPr="00E7668D">
        <w:rPr>
          <w:rFonts w:eastAsia="Times New Roman" w:cs="Times New Roman"/>
          <w:b/>
          <w:szCs w:val="24"/>
        </w:rPr>
        <w:t>48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rPr>
                <w:rFonts w:eastAsia="MS Mincho" w:cs="Times New Roman"/>
                <w:b/>
                <w:bCs/>
                <w:sz w:val="21"/>
                <w:szCs w:val="21"/>
              </w:rPr>
            </w:pPr>
            <w:r w:rsidRPr="00220B08">
              <w:rPr>
                <w:rFonts w:eastAsia="MS Mincho" w:cs="Times New Roman"/>
                <w:b/>
                <w:bCs/>
                <w:sz w:val="21"/>
                <w:szCs w:val="21"/>
              </w:rPr>
              <w:t>Which of the following are the major purposes of Curriculum Tools in ET&amp;L as expressed by your district?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jc w:val="center"/>
              <w:rPr>
                <w:rFonts w:eastAsia="MS Mincho" w:cs="Times New Roman"/>
                <w:b/>
                <w:bCs/>
                <w:sz w:val="21"/>
                <w:szCs w:val="21"/>
              </w:rPr>
            </w:pPr>
            <w:r w:rsidRPr="00220B08">
              <w:rPr>
                <w:rFonts w:eastAsia="MS Mincho" w:cs="Times New Roman"/>
                <w:b/>
                <w:bCs/>
                <w:sz w:val="21"/>
                <w:szCs w:val="21"/>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Providing instructional resources to teachers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50.0%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Coordinate curriculum and assessment in one system</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50.0%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Using and/or customizing the State Model Curriculum Units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47.9%</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Aligning curriculum to State standards and Common Core State Standards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43.8%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Strengthening core instruction (e.g., reading, writing, mathematics, science, social studies)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35.4%</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Allowing teachers to share lesson plans/planning</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29.2%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 xml:space="preserve">Synchronizing instruction across the district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27.1%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Facilitating lesson and unit planning with the Understanding by Design template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22.9%</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Facilitating differentiated instruction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18.8%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I am not aware of the district’s purposes for the Curriculum Tools.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14.6%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Other (testing)</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2.1%</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360" w:after="80"/>
        <w:rPr>
          <w:rFonts w:eastAsia="Times New Roman" w:cs="Times New Roman"/>
          <w:b/>
          <w:szCs w:val="24"/>
        </w:rPr>
      </w:pPr>
      <w:bookmarkStart w:id="215" w:name="_Toc385407796"/>
      <w:bookmarkStart w:id="216" w:name="_Toc385491930"/>
      <w:r w:rsidRPr="00E7668D">
        <w:rPr>
          <w:rFonts w:eastAsia="Times New Roman" w:cs="Times New Roman"/>
          <w:b/>
          <w:szCs w:val="24"/>
        </w:rPr>
        <w:t xml:space="preserve">Table F41. District Encouragement of Use of Assessment Tools, </w:t>
      </w:r>
      <w:r w:rsidRPr="00E7668D">
        <w:rPr>
          <w:rFonts w:eastAsia="Times New Roman" w:cs="Times New Roman"/>
          <w:b/>
          <w:i/>
          <w:szCs w:val="24"/>
        </w:rPr>
        <w:t>N</w:t>
      </w:r>
      <w:r w:rsidRPr="00E7668D">
        <w:rPr>
          <w:rFonts w:eastAsia="Times New Roman" w:cs="Times New Roman"/>
          <w:b/>
          <w:szCs w:val="24"/>
        </w:rPr>
        <w:t> = </w:t>
      </w:r>
      <w:bookmarkEnd w:id="215"/>
      <w:bookmarkEnd w:id="216"/>
      <w:r w:rsidRPr="00E7668D">
        <w:rPr>
          <w:rFonts w:eastAsia="Times New Roman" w:cs="Times New Roman"/>
          <w:b/>
          <w:szCs w:val="24"/>
        </w:rPr>
        <w:t>46</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rPr>
                <w:rFonts w:eastAsia="MS Mincho" w:cs="Times New Roman"/>
                <w:b/>
                <w:bCs/>
                <w:sz w:val="21"/>
                <w:szCs w:val="21"/>
              </w:rPr>
            </w:pPr>
            <w:r w:rsidRPr="00220B08">
              <w:rPr>
                <w:rFonts w:eastAsia="MS Mincho" w:cs="Times New Roman"/>
                <w:b/>
                <w:bCs/>
                <w:sz w:val="21"/>
                <w:szCs w:val="21"/>
              </w:rPr>
              <w:t>Which components of ET&amp;L Student Assessment Tools has your district encouraged teachers to use?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jc w:val="center"/>
              <w:rPr>
                <w:rFonts w:eastAsia="MS Mincho" w:cs="Times New Roman"/>
                <w:b/>
                <w:bCs/>
                <w:sz w:val="21"/>
                <w:szCs w:val="21"/>
              </w:rPr>
            </w:pPr>
            <w:r w:rsidRPr="00220B08">
              <w:rPr>
                <w:rFonts w:eastAsia="MS Mincho" w:cs="Times New Roman"/>
                <w:b/>
                <w:bCs/>
                <w:sz w:val="21"/>
                <w:szCs w:val="21"/>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 xml:space="preserve">Assessment and item development tools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41.2%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Available reports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35.3%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Assessment administration (online, clicker, or paper)</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33.3%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 xml:space="preserve">Teachers are not using Student Assessment Tools.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31.4%</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Vocational technical competency tracking</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2.0%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20" w:after="20"/>
              <w:rPr>
                <w:rFonts w:eastAsia="Times New Roman" w:cs="Times New Roman"/>
                <w:sz w:val="21"/>
                <w:szCs w:val="21"/>
              </w:rPr>
            </w:pPr>
            <w:r w:rsidRPr="00220B08">
              <w:rPr>
                <w:rFonts w:eastAsia="Times New Roman" w:cs="Times New Roman"/>
                <w:sz w:val="21"/>
                <w:szCs w:val="21"/>
              </w:rPr>
              <w:t>Other*</w:t>
            </w:r>
            <w:r w:rsidRPr="00220B08">
              <w:rPr>
                <w:rFonts w:eastAsia="Times New Roman" w:cs="Times New Roman"/>
                <w:iCs/>
                <w:color w:val="000000"/>
                <w:sz w:val="21"/>
                <w:szCs w:val="21"/>
              </w:rPr>
              <w:t xml:space="preserve">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20" w:after="20"/>
              <w:rPr>
                <w:rFonts w:eastAsia="Times New Roman" w:cs="Times New Roman"/>
                <w:sz w:val="21"/>
                <w:szCs w:val="21"/>
              </w:rPr>
            </w:pPr>
            <w:r w:rsidRPr="00220B08">
              <w:rPr>
                <w:rFonts w:cs="Times New Roman"/>
                <w:color w:val="000000"/>
                <w:sz w:val="21"/>
                <w:szCs w:val="21"/>
              </w:rPr>
              <w:t>5.9%</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rPr>
          <w:rFonts w:eastAsia="Times New Roman" w:cs="Times New Roman"/>
          <w:sz w:val="20"/>
          <w:szCs w:val="24"/>
        </w:rPr>
      </w:pPr>
      <w:r w:rsidRPr="00E7668D">
        <w:rPr>
          <w:rFonts w:eastAsia="Times New Roman" w:cs="Times New Roman"/>
          <w:sz w:val="20"/>
          <w:szCs w:val="24"/>
        </w:rPr>
        <w:t>*District determined measures (2.0%), not aware of district encouragement (2.0%), none (2.0%)</w:t>
      </w:r>
    </w:p>
    <w:p w:rsidR="00B8723F" w:rsidRPr="00E7668D" w:rsidRDefault="00B8723F" w:rsidP="00B8723F">
      <w:pPr>
        <w:keepNext/>
        <w:spacing w:before="360" w:after="80"/>
        <w:rPr>
          <w:rFonts w:eastAsia="Times New Roman" w:cs="Times New Roman"/>
          <w:b/>
          <w:szCs w:val="24"/>
        </w:rPr>
      </w:pPr>
      <w:bookmarkStart w:id="217" w:name="_Toc385407797"/>
      <w:bookmarkStart w:id="218" w:name="_Toc385491931"/>
      <w:r w:rsidRPr="00220B08">
        <w:rPr>
          <w:rFonts w:eastAsia="Times New Roman" w:cs="Times New Roman"/>
          <w:b/>
          <w:szCs w:val="24"/>
        </w:rPr>
        <w:t xml:space="preserve">Table F42. District Encouragement of Use of Curriculum Tools, </w:t>
      </w:r>
      <w:r w:rsidRPr="00220B08">
        <w:rPr>
          <w:rFonts w:eastAsia="Times New Roman" w:cs="Times New Roman"/>
          <w:b/>
          <w:i/>
          <w:szCs w:val="24"/>
        </w:rPr>
        <w:t>N</w:t>
      </w:r>
      <w:r w:rsidRPr="00220B08">
        <w:rPr>
          <w:rFonts w:eastAsia="Times New Roman" w:cs="Times New Roman"/>
          <w:b/>
          <w:szCs w:val="24"/>
        </w:rPr>
        <w:t> = </w:t>
      </w:r>
      <w:bookmarkEnd w:id="217"/>
      <w:bookmarkEnd w:id="218"/>
      <w:r w:rsidRPr="00220B08">
        <w:rPr>
          <w:rFonts w:eastAsia="Times New Roman" w:cs="Times New Roman"/>
          <w:b/>
          <w:szCs w:val="24"/>
        </w:rPr>
        <w:t>47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rPr>
                <w:rFonts w:eastAsia="MS Mincho" w:cs="Times New Roman"/>
                <w:b/>
                <w:bCs/>
                <w:sz w:val="21"/>
                <w:szCs w:val="21"/>
              </w:rPr>
            </w:pPr>
            <w:r w:rsidRPr="00220B08">
              <w:rPr>
                <w:rFonts w:eastAsia="MS Mincho" w:cs="Times New Roman"/>
                <w:b/>
                <w:bCs/>
                <w:sz w:val="21"/>
                <w:szCs w:val="21"/>
              </w:rPr>
              <w:t>Which components of ET&amp;L Curriculum Tools has your district encouraged teachers to use?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20" w:after="20"/>
              <w:jc w:val="center"/>
              <w:rPr>
                <w:rFonts w:eastAsia="MS Mincho" w:cs="Times New Roman"/>
                <w:b/>
                <w:bCs/>
                <w:sz w:val="21"/>
                <w:szCs w:val="21"/>
              </w:rPr>
            </w:pPr>
            <w:r w:rsidRPr="00220B08">
              <w:rPr>
                <w:rFonts w:eastAsia="MS Mincho" w:cs="Times New Roman"/>
                <w:b/>
                <w:bCs/>
                <w:sz w:val="21"/>
                <w:szCs w:val="21"/>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30" w:after="30"/>
              <w:rPr>
                <w:rFonts w:eastAsia="Times New Roman" w:cs="Times New Roman"/>
                <w:sz w:val="21"/>
                <w:szCs w:val="21"/>
              </w:rPr>
            </w:pPr>
            <w:r w:rsidRPr="00220B08">
              <w:rPr>
                <w:rFonts w:eastAsia="Times New Roman" w:cs="Times New Roman"/>
                <w:sz w:val="21"/>
                <w:szCs w:val="21"/>
              </w:rPr>
              <w:t>Teachers are not using Curriculum Tools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30" w:after="30"/>
              <w:jc w:val="center"/>
              <w:rPr>
                <w:rFonts w:eastAsia="Calibri" w:cs="Times New Roman"/>
                <w:sz w:val="21"/>
                <w:szCs w:val="21"/>
              </w:rPr>
            </w:pPr>
            <w:r w:rsidRPr="00220B08">
              <w:rPr>
                <w:rFonts w:cs="Times New Roman"/>
                <w:color w:val="000000"/>
                <w:sz w:val="21"/>
                <w:szCs w:val="21"/>
              </w:rPr>
              <w:t>76.6%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30" w:after="30"/>
              <w:rPr>
                <w:rFonts w:eastAsia="Times New Roman" w:cs="Times New Roman"/>
                <w:sz w:val="21"/>
                <w:szCs w:val="21"/>
              </w:rPr>
            </w:pPr>
            <w:r w:rsidRPr="00220B08">
              <w:rPr>
                <w:rFonts w:eastAsia="Times New Roman" w:cs="Times New Roman"/>
                <w:sz w:val="21"/>
                <w:szCs w:val="21"/>
              </w:rPr>
              <w:t>Lesson planning tools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30" w:after="30"/>
              <w:jc w:val="center"/>
              <w:rPr>
                <w:rFonts w:eastAsia="Calibri" w:cs="Times New Roman"/>
                <w:sz w:val="21"/>
                <w:szCs w:val="21"/>
              </w:rPr>
            </w:pPr>
            <w:r w:rsidRPr="00220B08">
              <w:rPr>
                <w:rFonts w:cs="Times New Roman"/>
                <w:color w:val="000000"/>
                <w:sz w:val="21"/>
                <w:szCs w:val="21"/>
              </w:rPr>
              <w:t>17.0%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30" w:after="30"/>
              <w:rPr>
                <w:rFonts w:eastAsia="Times New Roman" w:cs="Times New Roman"/>
                <w:sz w:val="21"/>
                <w:szCs w:val="21"/>
              </w:rPr>
            </w:pPr>
            <w:r w:rsidRPr="00220B08">
              <w:rPr>
                <w:rFonts w:eastAsia="Times New Roman" w:cs="Times New Roman"/>
                <w:sz w:val="21"/>
                <w:szCs w:val="21"/>
              </w:rPr>
              <w:t>Unit development template/tools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30" w:after="30"/>
              <w:jc w:val="center"/>
              <w:rPr>
                <w:rFonts w:eastAsia="Calibri" w:cs="Times New Roman"/>
                <w:sz w:val="21"/>
                <w:szCs w:val="21"/>
              </w:rPr>
            </w:pPr>
            <w:r w:rsidRPr="00220B08">
              <w:rPr>
                <w:rFonts w:cs="Times New Roman"/>
                <w:color w:val="000000"/>
                <w:sz w:val="21"/>
                <w:szCs w:val="21"/>
              </w:rPr>
              <w:t>14.9%</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30" w:after="30"/>
              <w:rPr>
                <w:rFonts w:eastAsia="Times New Roman" w:cs="Times New Roman"/>
                <w:sz w:val="21"/>
                <w:szCs w:val="21"/>
              </w:rPr>
            </w:pPr>
            <w:r w:rsidRPr="00220B08">
              <w:rPr>
                <w:rFonts w:eastAsia="Times New Roman" w:cs="Times New Roman"/>
                <w:sz w:val="21"/>
                <w:szCs w:val="21"/>
              </w:rPr>
              <w:t xml:space="preserve">Curriculum mapping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30" w:after="30"/>
              <w:jc w:val="center"/>
              <w:rPr>
                <w:rFonts w:eastAsia="Calibri" w:cs="Times New Roman"/>
                <w:sz w:val="21"/>
                <w:szCs w:val="21"/>
              </w:rPr>
            </w:pPr>
            <w:r w:rsidRPr="00220B08">
              <w:rPr>
                <w:rFonts w:cs="Times New Roman"/>
                <w:color w:val="000000"/>
                <w:sz w:val="21"/>
                <w:szCs w:val="21"/>
              </w:rPr>
              <w:t>10.6%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30" w:after="30"/>
              <w:rPr>
                <w:rFonts w:eastAsia="Times New Roman" w:cs="Times New Roman"/>
                <w:sz w:val="21"/>
                <w:szCs w:val="21"/>
              </w:rPr>
            </w:pPr>
            <w:r w:rsidRPr="00220B08">
              <w:rPr>
                <w:rFonts w:eastAsia="Times New Roman" w:cs="Times New Roman"/>
                <w:sz w:val="21"/>
                <w:szCs w:val="21"/>
              </w:rPr>
              <w:t xml:space="preserve">Other*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30" w:after="30"/>
              <w:jc w:val="center"/>
              <w:rPr>
                <w:rFonts w:eastAsia="Calibri" w:cs="Times New Roman"/>
                <w:sz w:val="21"/>
                <w:szCs w:val="21"/>
              </w:rPr>
            </w:pPr>
            <w:r w:rsidRPr="00220B08">
              <w:rPr>
                <w:rFonts w:cs="Times New Roman"/>
                <w:color w:val="000000"/>
                <w:sz w:val="21"/>
                <w:szCs w:val="21"/>
              </w:rPr>
              <w:t>4.2%</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rPr>
          <w:rFonts w:eastAsia="Times New Roman" w:cs="Times New Roman"/>
          <w:sz w:val="20"/>
          <w:szCs w:val="24"/>
        </w:rPr>
      </w:pPr>
      <w:r w:rsidRPr="00E7668D">
        <w:rPr>
          <w:rFonts w:eastAsia="Times New Roman" w:cs="Times New Roman"/>
          <w:sz w:val="20"/>
          <w:szCs w:val="24"/>
        </w:rPr>
        <w:t>*Not aware of district encouragement (2.1%), none (2.1%)</w:t>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ET&amp;L Training</w:t>
      </w:r>
    </w:p>
    <w:p w:rsidR="00B8723F" w:rsidRPr="00E7668D" w:rsidRDefault="00B8723F" w:rsidP="00B8723F">
      <w:pPr>
        <w:keepNext/>
        <w:spacing w:before="240" w:after="120"/>
        <w:rPr>
          <w:rFonts w:eastAsia="Times New Roman" w:cs="Times New Roman"/>
          <w:b/>
          <w:szCs w:val="24"/>
        </w:rPr>
      </w:pPr>
      <w:bookmarkStart w:id="219" w:name="_Toc385407798"/>
      <w:bookmarkStart w:id="220" w:name="_Toc385491932"/>
      <w:r w:rsidRPr="00E7668D">
        <w:rPr>
          <w:rFonts w:eastAsia="Times New Roman" w:cs="Times New Roman"/>
          <w:b/>
          <w:szCs w:val="24"/>
        </w:rPr>
        <w:t xml:space="preserve">Table F43. Respondents Time of ET&amp;L Training, </w:t>
      </w:r>
      <w:r w:rsidRPr="00E7668D">
        <w:rPr>
          <w:rFonts w:eastAsia="Times New Roman" w:cs="Times New Roman"/>
          <w:b/>
          <w:i/>
          <w:szCs w:val="24"/>
        </w:rPr>
        <w:t>N</w:t>
      </w:r>
      <w:r w:rsidRPr="00E7668D">
        <w:rPr>
          <w:rFonts w:eastAsia="Times New Roman" w:cs="Times New Roman"/>
          <w:b/>
          <w:szCs w:val="24"/>
        </w:rPr>
        <w:t> = </w:t>
      </w:r>
      <w:bookmarkEnd w:id="219"/>
      <w:bookmarkEnd w:id="220"/>
      <w:r w:rsidRPr="00E7668D">
        <w:rPr>
          <w:rFonts w:eastAsia="Times New Roman" w:cs="Times New Roman"/>
          <w:b/>
          <w:szCs w:val="24"/>
        </w:rPr>
        <w:t>53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When did you first receive training on ET&amp;L?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Spring 2013 (March–June,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32.1%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Summer 2013 (July–August,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Fall 2013 (September–December, 2013)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28.3%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Spring 2014 (January–June,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26.4%</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Summer 2014 (July–August,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Fall 2014 (September–December, 2014)</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13.2%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 have not received any training in ET&amp;L yet.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0.0%</w:t>
            </w:r>
          </w:p>
        </w:tc>
      </w:tr>
    </w:tbl>
    <w:p w:rsidR="00B8723F" w:rsidRPr="00E7668D" w:rsidRDefault="00B8723F" w:rsidP="00B8723F">
      <w:pPr>
        <w:keepNext/>
        <w:spacing w:before="240" w:after="120"/>
        <w:rPr>
          <w:rFonts w:eastAsia="Times New Roman" w:cs="Times New Roman"/>
          <w:b/>
          <w:szCs w:val="24"/>
        </w:rPr>
      </w:pPr>
      <w:bookmarkStart w:id="221" w:name="_Toc385407799"/>
      <w:bookmarkStart w:id="222" w:name="_Toc385491933"/>
      <w:r w:rsidRPr="00E7668D">
        <w:rPr>
          <w:rFonts w:eastAsia="Times New Roman" w:cs="Times New Roman"/>
          <w:b/>
          <w:szCs w:val="24"/>
        </w:rPr>
        <w:t xml:space="preserve">Table F44. Respondents Type of Training Received, </w:t>
      </w:r>
      <w:r w:rsidRPr="00E7668D">
        <w:rPr>
          <w:rFonts w:eastAsia="Times New Roman" w:cs="Times New Roman"/>
          <w:b/>
          <w:i/>
          <w:szCs w:val="24"/>
        </w:rPr>
        <w:t>N</w:t>
      </w:r>
      <w:r w:rsidRPr="00E7668D">
        <w:rPr>
          <w:rFonts w:eastAsia="Times New Roman" w:cs="Times New Roman"/>
          <w:b/>
          <w:szCs w:val="24"/>
        </w:rPr>
        <w:t> = </w:t>
      </w:r>
      <w:bookmarkEnd w:id="221"/>
      <w:bookmarkEnd w:id="222"/>
      <w:r w:rsidRPr="00E7668D">
        <w:rPr>
          <w:rFonts w:eastAsia="Times New Roman" w:cs="Times New Roman"/>
          <w:b/>
          <w:szCs w:val="24"/>
        </w:rPr>
        <w:t>52</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5"/>
        <w:gridCol w:w="1283"/>
      </w:tblGrid>
      <w:tr w:rsidR="00B8723F" w:rsidRPr="00220B08" w:rsidTr="00B8723F">
        <w:trPr>
          <w:cantSplit/>
          <w:tblHeader/>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Please describe the type of training you received on ET&amp;L. (Check all that apply.)</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Webinar and online training provided by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and ESE</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61.5%</w:t>
            </w:r>
          </w:p>
        </w:tc>
      </w:tr>
      <w:tr w:rsidR="00B8723F" w:rsidRPr="00220B0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Face-to-face spring 2013 training for pilot districts provided by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and ESE</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26.9%</w:t>
            </w:r>
          </w:p>
        </w:tc>
      </w:tr>
      <w:tr w:rsidR="00B8723F" w:rsidRPr="00220B0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Face-to-face training provided by my district </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25.0%</w:t>
            </w:r>
          </w:p>
        </w:tc>
      </w:tr>
      <w:tr w:rsidR="00B8723F" w:rsidRPr="00220B0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Self-paced training using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University</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21.2%</w:t>
            </w:r>
          </w:p>
        </w:tc>
      </w:tr>
      <w:tr w:rsidR="00B8723F" w:rsidRPr="00220B0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Face-to-face training for other districts provided by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and ESE</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15.4%</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240" w:after="120"/>
        <w:rPr>
          <w:rFonts w:eastAsia="Times New Roman" w:cs="Times New Roman"/>
          <w:b/>
          <w:szCs w:val="24"/>
        </w:rPr>
      </w:pPr>
      <w:bookmarkStart w:id="223" w:name="_Toc385407800"/>
      <w:bookmarkStart w:id="224" w:name="_Toc385491934"/>
      <w:r w:rsidRPr="00E7668D">
        <w:rPr>
          <w:rFonts w:eastAsia="Times New Roman" w:cs="Times New Roman"/>
          <w:b/>
          <w:szCs w:val="24"/>
        </w:rPr>
        <w:t>Table F45. Survey Responses on Aspects of ET&amp;L Trainings</w:t>
      </w:r>
      <w:bookmarkEnd w:id="223"/>
      <w:bookmarkEnd w:id="22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4079"/>
        <w:gridCol w:w="720"/>
        <w:gridCol w:w="1170"/>
        <w:gridCol w:w="1079"/>
        <w:gridCol w:w="1040"/>
        <w:gridCol w:w="1330"/>
      </w:tblGrid>
      <w:tr w:rsidR="00B8723F" w:rsidRPr="00220B08" w:rsidTr="00B8723F">
        <w:trPr>
          <w:cantSplit/>
          <w:tblHeader/>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much do you agree or disagree with the following statements about the ET&amp;L training?</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Strongly Disagree</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Disagree</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Agree</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Strongly Agree</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My ET&amp;L trainer was well prepared.</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52</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1.9%</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11.5%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59.6%</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26.9%</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training had technical difficulties that hindered the presentation.</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51</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3.9%</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49.0%</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33.3%</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13.7%</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training answered questions I had.</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51</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2.0%</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23.5%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64.7%</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9.8%</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The training included information about the online training resources available in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University.</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53</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0.0%</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20.8%</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62.3%</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17.0%</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training prepared me to access the system (i.e., how to log in).</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53</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5.7%</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15.1%</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62.3%</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17.0%</w:t>
            </w:r>
          </w:p>
        </w:tc>
      </w:tr>
      <w:tr w:rsidR="00B8723F" w:rsidRPr="00220B08" w:rsidTr="00B8723F">
        <w:trPr>
          <w:cantSplit/>
          <w:jc w:val="center"/>
        </w:trPr>
        <w:tc>
          <w:tcPr>
            <w:tcW w:w="21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training prepared me to use the system.</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53</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611"/>
              </w:tabs>
              <w:spacing w:before="40" w:after="40"/>
              <w:rPr>
                <w:rFonts w:eastAsia="Times New Roman" w:cs="Times New Roman"/>
              </w:rPr>
            </w:pPr>
            <w:r w:rsidRPr="00220B08">
              <w:rPr>
                <w:rFonts w:cs="Times New Roman"/>
                <w:color w:val="000000"/>
                <w:sz w:val="22"/>
              </w:rPr>
              <w:t>7.5%</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0"/>
              </w:tabs>
              <w:spacing w:before="40" w:after="40"/>
              <w:rPr>
                <w:rFonts w:eastAsia="Times New Roman" w:cs="Times New Roman"/>
              </w:rPr>
            </w:pPr>
            <w:r w:rsidRPr="00220B08">
              <w:rPr>
                <w:rFonts w:cs="Times New Roman"/>
                <w:color w:val="000000"/>
                <w:sz w:val="22"/>
              </w:rPr>
              <w:t>26.4%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51"/>
              </w:tabs>
              <w:spacing w:before="40" w:after="40"/>
              <w:rPr>
                <w:rFonts w:eastAsia="Times New Roman" w:cs="Times New Roman"/>
              </w:rPr>
            </w:pPr>
            <w:r w:rsidRPr="00220B08">
              <w:rPr>
                <w:rFonts w:cs="Times New Roman"/>
                <w:color w:val="000000"/>
                <w:sz w:val="22"/>
              </w:rPr>
              <w:t>54.7%</w:t>
            </w:r>
          </w:p>
        </w:tc>
        <w:tc>
          <w:tcPr>
            <w:tcW w:w="7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0" w:type="dxa"/>
              <w:bottom w:w="29" w:type="dxa"/>
              <w:right w:w="0" w:type="dxa"/>
            </w:tcMar>
            <w:vAlign w:val="center"/>
            <w:hideMark/>
          </w:tcPr>
          <w:p w:rsidR="00B8723F" w:rsidRPr="00220B08" w:rsidRDefault="00B8723F" w:rsidP="00B8723F">
            <w:pPr>
              <w:tabs>
                <w:tab w:val="decimal" w:pos="671"/>
              </w:tabs>
              <w:spacing w:before="40" w:after="40"/>
              <w:rPr>
                <w:rFonts w:eastAsia="Times New Roman" w:cs="Times New Roman"/>
              </w:rPr>
            </w:pPr>
            <w:r w:rsidRPr="00220B08">
              <w:rPr>
                <w:rFonts w:cs="Times New Roman"/>
                <w:color w:val="000000"/>
                <w:sz w:val="22"/>
              </w:rPr>
              <w:t>11.3%</w:t>
            </w:r>
          </w:p>
        </w:tc>
      </w:tr>
    </w:tbl>
    <w:p w:rsidR="00B8723F" w:rsidRPr="00E7668D" w:rsidRDefault="00B8723F" w:rsidP="00B8723F">
      <w:pPr>
        <w:spacing w:before="120"/>
        <w:rPr>
          <w:rFonts w:eastAsia="Times New Roman" w:cs="Times New Roman"/>
          <w:sz w:val="20"/>
          <w:szCs w:val="24"/>
        </w:rPr>
      </w:pPr>
      <w:bookmarkStart w:id="225" w:name="_Toc385407801"/>
      <w:bookmarkStart w:id="226" w:name="_Toc385491935"/>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F46. Survey Responses on Time Spent in ET&amp;L Trainings</w:t>
      </w:r>
      <w:bookmarkEnd w:id="225"/>
      <w:bookmarkEnd w:id="226"/>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822"/>
        <w:gridCol w:w="746"/>
        <w:gridCol w:w="1147"/>
        <w:gridCol w:w="1147"/>
        <w:gridCol w:w="927"/>
        <w:gridCol w:w="1629"/>
      </w:tblGrid>
      <w:tr w:rsidR="00B8723F" w:rsidRPr="00220B08" w:rsidTr="00B8723F">
        <w:trPr>
          <w:cantSplit/>
          <w:tblHeader/>
          <w:jc w:val="center"/>
        </w:trPr>
        <w:tc>
          <w:tcPr>
            <w:tcW w:w="20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Please rate the amount of time spent on each component of ET&amp;L in the training you received.</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Too Little</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About Right</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Too Much</w:t>
            </w:r>
          </w:p>
        </w:tc>
        <w:tc>
          <w:tcPr>
            <w:tcW w:w="8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My training did not address this.</w:t>
            </w:r>
          </w:p>
        </w:tc>
      </w:tr>
      <w:tr w:rsidR="00B8723F" w:rsidRPr="00220B08" w:rsidTr="00B8723F">
        <w:trPr>
          <w:cantSplit/>
          <w:jc w:val="center"/>
        </w:trPr>
        <w:tc>
          <w:tcPr>
            <w:tcW w:w="20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Student Assessment Tools</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52</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40.4%</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53.8%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3.8%</w:t>
            </w:r>
          </w:p>
        </w:tc>
        <w:tc>
          <w:tcPr>
            <w:tcW w:w="8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1.9%</w:t>
            </w:r>
          </w:p>
        </w:tc>
      </w:tr>
      <w:tr w:rsidR="00B8723F" w:rsidRPr="00220B08" w:rsidTr="00B8723F">
        <w:trPr>
          <w:cantSplit/>
          <w:jc w:val="center"/>
        </w:trPr>
        <w:tc>
          <w:tcPr>
            <w:tcW w:w="20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Curriculum (Instruction) Tools</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51</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54.9%</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41.2%</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8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3.9%</w:t>
            </w:r>
          </w:p>
        </w:tc>
      </w:tr>
      <w:tr w:rsidR="00B8723F" w:rsidRPr="00220B08" w:rsidTr="00B8723F">
        <w:trPr>
          <w:cantSplit/>
          <w:jc w:val="center"/>
        </w:trPr>
        <w:tc>
          <w:tcPr>
            <w:tcW w:w="20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Reporting</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51</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37.3%</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60.8%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8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2.0%</w:t>
            </w:r>
          </w:p>
        </w:tc>
      </w:tr>
      <w:tr w:rsidR="00B8723F" w:rsidRPr="00220B08" w:rsidTr="00B8723F">
        <w:trPr>
          <w:cantSplit/>
          <w:jc w:val="center"/>
        </w:trPr>
        <w:tc>
          <w:tcPr>
            <w:tcW w:w="20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Digital Resource (PBS content)</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51</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52.9%</w:t>
            </w:r>
          </w:p>
        </w:tc>
        <w:tc>
          <w:tcPr>
            <w:tcW w:w="6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19.6%</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8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27.5%</w:t>
            </w:r>
          </w:p>
        </w:tc>
      </w:tr>
    </w:tbl>
    <w:p w:rsidR="00B8723F" w:rsidRPr="00E7668D" w:rsidRDefault="00B8723F" w:rsidP="00B8723F">
      <w:pPr>
        <w:spacing w:before="120"/>
        <w:rPr>
          <w:rFonts w:eastAsia="Times New Roman" w:cs="Times New Roman"/>
          <w:sz w:val="20"/>
          <w:szCs w:val="24"/>
        </w:rPr>
      </w:pPr>
      <w:bookmarkStart w:id="227" w:name="_Toc385407802"/>
      <w:bookmarkStart w:id="228" w:name="_Toc385491936"/>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 xml:space="preserve">Table F47. Interest in Future Training on Various Topics, </w:t>
      </w:r>
      <w:r w:rsidRPr="00E7668D">
        <w:rPr>
          <w:rFonts w:eastAsia="Times New Roman" w:cs="Times New Roman"/>
          <w:b/>
          <w:i/>
          <w:szCs w:val="24"/>
        </w:rPr>
        <w:t>N</w:t>
      </w:r>
      <w:r w:rsidRPr="00E7668D">
        <w:rPr>
          <w:rFonts w:eastAsia="Times New Roman" w:cs="Times New Roman"/>
          <w:b/>
          <w:szCs w:val="24"/>
        </w:rPr>
        <w:t> = </w:t>
      </w:r>
      <w:bookmarkEnd w:id="227"/>
      <w:bookmarkEnd w:id="228"/>
      <w:r w:rsidRPr="00E7668D">
        <w:rPr>
          <w:rFonts w:eastAsia="Times New Roman" w:cs="Times New Roman"/>
          <w:b/>
          <w:szCs w:val="24"/>
        </w:rPr>
        <w:t>42</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62"/>
        <w:gridCol w:w="1256"/>
      </w:tblGrid>
      <w:tr w:rsidR="00B8723F" w:rsidRPr="00220B08" w:rsidTr="00B8723F">
        <w:trPr>
          <w:cantSplit/>
          <w:tblHeader/>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Please identify any topics for which you would like to receive further training/resources. Check all that apply.</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access digital content</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59.5%</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generate reports based on assessments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52.4%</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use mapping tools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42.9%</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create an assessments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38.1%</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administer assessments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38.1%</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create a curriculum unit</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38.1%</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create a curriculum resource</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33.3%</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align assessments to standards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31.0%</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How to use vocational technical competency tracking resources</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19.0%</w:t>
            </w:r>
          </w:p>
        </w:tc>
      </w:tr>
      <w:tr w:rsidR="00B8723F" w:rsidRPr="00220B08" w:rsidTr="00B8723F">
        <w:trPr>
          <w:cantSplit/>
          <w:jc w:val="center"/>
        </w:trPr>
        <w:tc>
          <w:tcPr>
            <w:tcW w:w="43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Other*</w:t>
            </w:r>
          </w:p>
        </w:tc>
        <w:tc>
          <w:tcPr>
            <w:tcW w:w="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w:t>
            </w:r>
            <w:r>
              <w:rPr>
                <w:rFonts w:cs="Times New Roman"/>
                <w:color w:val="000000"/>
                <w:sz w:val="22"/>
              </w:rPr>
              <w:t>2</w:t>
            </w:r>
            <w:r w:rsidRPr="00220B08">
              <w:rPr>
                <w:rFonts w:cs="Times New Roman"/>
                <w:color w:val="000000"/>
                <w:sz w:val="22"/>
              </w:rPr>
              <w:t>%</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rPr>
          <w:rFonts w:eastAsia="Times New Roman" w:cs="Times New Roman"/>
          <w:sz w:val="20"/>
          <w:szCs w:val="24"/>
        </w:rPr>
      </w:pPr>
      <w:r w:rsidRPr="00E7668D">
        <w:rPr>
          <w:rFonts w:eastAsia="Times New Roman" w:cs="Times New Roman"/>
          <w:sz w:val="20"/>
          <w:szCs w:val="24"/>
        </w:rPr>
        <w:t>*None (2.4%), how to use with other databases (2.4%), how to all student data and all questions without restrictions (2.4%)</w:t>
      </w:r>
    </w:p>
    <w:p w:rsidR="00B8723F" w:rsidRPr="00E7668D" w:rsidRDefault="00B8723F" w:rsidP="00B8723F">
      <w:pPr>
        <w:keepNext/>
        <w:spacing w:before="360" w:after="120"/>
        <w:rPr>
          <w:rFonts w:eastAsia="Times New Roman" w:cs="Times New Roman"/>
          <w:b/>
          <w:szCs w:val="24"/>
        </w:rPr>
      </w:pPr>
      <w:bookmarkStart w:id="229" w:name="_Toc385407803"/>
      <w:bookmarkStart w:id="230" w:name="_Toc385491937"/>
      <w:r w:rsidRPr="00E7668D">
        <w:rPr>
          <w:rFonts w:eastAsia="Times New Roman" w:cs="Times New Roman"/>
          <w:b/>
          <w:szCs w:val="24"/>
        </w:rPr>
        <w:t xml:space="preserve">Table F48. Awareness of Materials Available Through </w:t>
      </w:r>
      <w:proofErr w:type="spellStart"/>
      <w:r w:rsidRPr="00E7668D">
        <w:rPr>
          <w:rFonts w:eastAsia="Times New Roman" w:cs="Times New Roman"/>
          <w:b/>
          <w:szCs w:val="24"/>
        </w:rPr>
        <w:t>Thinkgate</w:t>
      </w:r>
      <w:proofErr w:type="spellEnd"/>
      <w:r w:rsidRPr="00E7668D">
        <w:rPr>
          <w:rFonts w:eastAsia="Times New Roman" w:cs="Times New Roman"/>
          <w:b/>
          <w:szCs w:val="24"/>
        </w:rPr>
        <w:t xml:space="preserve"> University, </w:t>
      </w:r>
      <w:r w:rsidRPr="00E7668D">
        <w:rPr>
          <w:rFonts w:eastAsia="Times New Roman" w:cs="Times New Roman"/>
          <w:b/>
          <w:i/>
          <w:szCs w:val="24"/>
        </w:rPr>
        <w:t>N</w:t>
      </w:r>
      <w:r w:rsidRPr="00E7668D">
        <w:rPr>
          <w:rFonts w:eastAsia="Times New Roman" w:cs="Times New Roman"/>
          <w:b/>
          <w:szCs w:val="24"/>
        </w:rPr>
        <w:t> = </w:t>
      </w:r>
      <w:bookmarkEnd w:id="229"/>
      <w:bookmarkEnd w:id="230"/>
      <w:r w:rsidRPr="00E7668D">
        <w:rPr>
          <w:rFonts w:eastAsia="Times New Roman" w:cs="Times New Roman"/>
          <w:b/>
          <w:szCs w:val="24"/>
        </w:rPr>
        <w:t>48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 xml:space="preserve">Are you aware of the training and reference materials available through </w:t>
            </w:r>
            <w:proofErr w:type="spellStart"/>
            <w:r w:rsidRPr="00220B08">
              <w:rPr>
                <w:rFonts w:eastAsia="MS Mincho" w:cs="Times New Roman"/>
                <w:b/>
                <w:bCs/>
                <w:sz w:val="22"/>
              </w:rPr>
              <w:t>Thinkgate</w:t>
            </w:r>
            <w:proofErr w:type="spellEnd"/>
            <w:r w:rsidRPr="00220B08">
              <w:rPr>
                <w:rFonts w:eastAsia="MS Mincho" w:cs="Times New Roman"/>
                <w:b/>
                <w:bCs/>
                <w:sz w:val="22"/>
              </w:rPr>
              <w:t xml:space="preserve"> University?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rPr>
            </w:pPr>
            <w:r w:rsidRPr="00220B08">
              <w:rPr>
                <w:rFonts w:eastAsia="Times New Roman" w:cs="Times New Roman"/>
                <w:sz w:val="22"/>
              </w:rPr>
              <w:t>Yes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sz w:val="22"/>
              </w:rPr>
              <w:t>70.8%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Calibri" w:cs="Times New Roman"/>
              </w:rPr>
            </w:pPr>
            <w:r w:rsidRPr="00220B08">
              <w:rPr>
                <w:rFonts w:eastAsia="Times New Roman" w:cs="Times New Roman"/>
                <w:sz w:val="22"/>
              </w:rPr>
              <w:t>No</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sz w:val="22"/>
              </w:rPr>
              <w:t>29.2%</w:t>
            </w:r>
          </w:p>
        </w:tc>
      </w:tr>
    </w:tbl>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 xml:space="preserve">Table F49. Suggestions for Improvement of ET&amp;L Trainings, </w:t>
      </w:r>
      <w:r w:rsidRPr="00E7668D">
        <w:rPr>
          <w:rFonts w:eastAsia="Times New Roman" w:cs="Times New Roman"/>
          <w:b/>
          <w:i/>
          <w:szCs w:val="24"/>
        </w:rPr>
        <w:t>N</w:t>
      </w:r>
      <w:r w:rsidRPr="00E7668D">
        <w:rPr>
          <w:rFonts w:eastAsia="Times New Roman" w:cs="Times New Roman"/>
          <w:b/>
          <w:szCs w:val="24"/>
        </w:rPr>
        <w:t> = 17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can ET&amp;L training(s) be improved?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More face-to-face trainings should be offered</w:t>
            </w:r>
            <w:r>
              <w:rPr>
                <w:rFonts w:eastAsia="Times New Roman" w:cs="Times New Roman"/>
                <w:sz w:val="22"/>
              </w:rPr>
              <w:t>,</w:t>
            </w:r>
            <w:r w:rsidRPr="00220B08">
              <w:rPr>
                <w:rFonts w:eastAsia="Times New Roman" w:cs="Times New Roman"/>
                <w:sz w:val="22"/>
              </w:rPr>
              <w:t xml:space="preserve"> and/or they should be available in more locations (e.g., in local schools/districts and in all corners of the State).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eastAsia="Times New Roman" w:cs="Times New Roman"/>
                <w:sz w:val="22"/>
              </w:rPr>
              <w:t>31.3%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Training should be more practical (i.e., target school/district needs and exemplar tasks) and less broad.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eastAsia="Times New Roman" w:cs="Times New Roman"/>
                <w:sz w:val="22"/>
              </w:rPr>
              <w:t>18.8%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Training should incorporate more time for user practice.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eastAsia="Times New Roman" w:cs="Times New Roman"/>
                <w:sz w:val="22"/>
              </w:rPr>
              <w:t>18.8%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Follow-up sessions and/or time for practice after initial training are needed.</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eastAsia="Times New Roman" w:cs="Times New Roman"/>
                <w:sz w:val="22"/>
              </w:rPr>
              <w:t>18.8%</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Trainings should utilize a step-by-step approach and include step-by-step reference materials that trainees can take home.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eastAsia="Times New Roman" w:cs="Times New Roman"/>
                <w:sz w:val="22"/>
              </w:rPr>
              <w:t>12.5%</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ET&amp;L Users and Uses</w:t>
      </w:r>
    </w:p>
    <w:p w:rsidR="00B8723F" w:rsidRPr="00E7668D" w:rsidRDefault="00B8723F" w:rsidP="00B8723F">
      <w:pPr>
        <w:keepNext/>
        <w:spacing w:before="240" w:after="120"/>
        <w:rPr>
          <w:rFonts w:eastAsia="Times New Roman" w:cs="Times New Roman"/>
          <w:b/>
          <w:szCs w:val="24"/>
        </w:rPr>
      </w:pPr>
      <w:bookmarkStart w:id="231" w:name="_Toc385407804"/>
      <w:bookmarkStart w:id="232" w:name="_Toc385491938"/>
      <w:r w:rsidRPr="00E7668D">
        <w:rPr>
          <w:rFonts w:eastAsia="Times New Roman" w:cs="Times New Roman"/>
          <w:b/>
          <w:szCs w:val="24"/>
        </w:rPr>
        <w:t xml:space="preserve">Table F50. Use of ET&amp;L Outside of Training, </w:t>
      </w:r>
      <w:r w:rsidRPr="00E7668D">
        <w:rPr>
          <w:rFonts w:eastAsia="Times New Roman" w:cs="Times New Roman"/>
          <w:b/>
          <w:i/>
          <w:szCs w:val="24"/>
        </w:rPr>
        <w:t>N</w:t>
      </w:r>
      <w:r w:rsidRPr="00E7668D">
        <w:rPr>
          <w:rFonts w:eastAsia="Times New Roman" w:cs="Times New Roman"/>
          <w:b/>
          <w:szCs w:val="24"/>
        </w:rPr>
        <w:t> = </w:t>
      </w:r>
      <w:bookmarkEnd w:id="231"/>
      <w:bookmarkEnd w:id="232"/>
      <w:r w:rsidRPr="00E7668D">
        <w:rPr>
          <w:rFonts w:eastAsia="Times New Roman" w:cs="Times New Roman"/>
          <w:b/>
          <w:szCs w:val="24"/>
        </w:rPr>
        <w:t>50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Have you started using ET&amp;L outside of your training session?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Yes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50.0%</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No</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50.0%</w:t>
            </w:r>
          </w:p>
        </w:tc>
      </w:tr>
    </w:tbl>
    <w:p w:rsidR="00B8723F" w:rsidRPr="00E7668D" w:rsidRDefault="00B8723F" w:rsidP="00B8723F">
      <w:pPr>
        <w:keepNext/>
        <w:spacing w:before="360" w:after="120"/>
        <w:rPr>
          <w:rFonts w:eastAsia="Times New Roman" w:cs="Times New Roman"/>
          <w:b/>
          <w:szCs w:val="24"/>
        </w:rPr>
      </w:pPr>
      <w:bookmarkStart w:id="233" w:name="_Toc385407792"/>
      <w:bookmarkStart w:id="234" w:name="_Toc385491926"/>
      <w:bookmarkStart w:id="235" w:name="_Toc385407805"/>
      <w:bookmarkStart w:id="236" w:name="_Toc385491939"/>
      <w:r w:rsidRPr="00E7668D">
        <w:rPr>
          <w:rFonts w:eastAsia="Times New Roman" w:cs="Times New Roman"/>
          <w:b/>
          <w:szCs w:val="24"/>
        </w:rPr>
        <w:t>Table F51. Methods of Edwin Communications</w:t>
      </w:r>
      <w:bookmarkEnd w:id="233"/>
      <w:bookmarkEnd w:id="23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6422"/>
        <w:gridCol w:w="460"/>
        <w:gridCol w:w="1268"/>
        <w:gridCol w:w="1268"/>
      </w:tblGrid>
      <w:tr w:rsidR="00B8723F" w:rsidRPr="00220B08" w:rsidTr="00B8723F">
        <w:trPr>
          <w:cantSplit/>
          <w:tblHeader/>
          <w:jc w:val="center"/>
        </w:trPr>
        <w:tc>
          <w:tcPr>
            <w:tcW w:w="3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 xml:space="preserve">Please indicate Yes or No for the following statements. </w:t>
            </w:r>
          </w:p>
        </w:tc>
        <w:tc>
          <w:tcPr>
            <w:tcW w:w="2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Yes</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No</w:t>
            </w:r>
          </w:p>
        </w:tc>
      </w:tr>
      <w:tr w:rsidR="00B8723F" w:rsidRPr="00220B08" w:rsidTr="00B8723F">
        <w:trPr>
          <w:cantSplit/>
          <w:jc w:val="center"/>
        </w:trPr>
        <w:tc>
          <w:tcPr>
            <w:tcW w:w="3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 regularly look at the Edwin Twitter feed.</w:t>
            </w:r>
          </w:p>
        </w:tc>
        <w:tc>
          <w:tcPr>
            <w:tcW w:w="2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48</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6.3%</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93.8%</w:t>
            </w:r>
          </w:p>
        </w:tc>
      </w:tr>
      <w:tr w:rsidR="00B8723F" w:rsidRPr="00220B08" w:rsidTr="00B8723F">
        <w:trPr>
          <w:cantSplit/>
          <w:jc w:val="center"/>
        </w:trPr>
        <w:tc>
          <w:tcPr>
            <w:tcW w:w="3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 have visited ESE’s Edwin website.</w:t>
            </w:r>
          </w:p>
        </w:tc>
        <w:tc>
          <w:tcPr>
            <w:tcW w:w="2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82.0%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18.0%</w:t>
            </w:r>
          </w:p>
        </w:tc>
      </w:tr>
      <w:tr w:rsidR="00B8723F" w:rsidRPr="00220B08" w:rsidTr="00B8723F">
        <w:trPr>
          <w:cantSplit/>
          <w:jc w:val="center"/>
        </w:trPr>
        <w:tc>
          <w:tcPr>
            <w:tcW w:w="3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I receive information about ET&amp;L training opportunities from ESE and/or my district. </w:t>
            </w:r>
          </w:p>
        </w:tc>
        <w:tc>
          <w:tcPr>
            <w:tcW w:w="2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49</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79.6%</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20.4%</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F52. Frequency of Use of Assessment Tools</w:t>
      </w:r>
      <w:bookmarkEnd w:id="235"/>
      <w:bookmarkEnd w:id="236"/>
      <w:r w:rsidRPr="00E7668D">
        <w:rPr>
          <w:rFonts w:eastAsia="Times New Roman" w:cs="Times New Roman"/>
          <w:b/>
          <w:szCs w:val="24"/>
        </w:rPr>
        <w:t xml:space="preserve"> </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3523"/>
        <w:gridCol w:w="415"/>
        <w:gridCol w:w="916"/>
        <w:gridCol w:w="915"/>
        <w:gridCol w:w="915"/>
        <w:gridCol w:w="915"/>
        <w:gridCol w:w="915"/>
        <w:gridCol w:w="904"/>
      </w:tblGrid>
      <w:tr w:rsidR="00B8723F" w:rsidRPr="00220B08" w:rsidTr="00B8723F">
        <w:trPr>
          <w:cantSplit/>
          <w:tblHeader/>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often have you used the Student Assessment Tools to do the following this school year?</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This Feature Not Available</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Never</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Once or Twice This Year</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Semester</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Month</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Week</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Create individual assessment items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46</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60.9%</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23.9%</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0.0%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Use MCAS items to create an assessment</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6.4%</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66.0%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17.0%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4.3%</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2.1%</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lastRenderedPageBreak/>
              <w:t>Use NWEA items to create an assessment</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46</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13.0%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71.7%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10.9%</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0.0%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Use Key Data Systems items to create an assessment</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46</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13.0%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78.3%</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4.3%</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Use other (third</w:t>
            </w:r>
            <w:r>
              <w:rPr>
                <w:rFonts w:eastAsia="Times New Roman" w:cs="Times New Roman"/>
                <w:sz w:val="22"/>
              </w:rPr>
              <w:t>-</w:t>
            </w:r>
            <w:r w:rsidRPr="00220B08">
              <w:rPr>
                <w:rFonts w:eastAsia="Times New Roman" w:cs="Times New Roman"/>
                <w:sz w:val="22"/>
              </w:rPr>
              <w:t>party) items to create an assessment</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68.9%</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13.3%</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6.7%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Generate standard data reports (e.g., distractor analysis, Standards by Student)</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8.5%</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61.7%</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12.8%</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14.9%</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r>
      <w:tr w:rsidR="00B8723F" w:rsidRPr="00220B08" w:rsidTr="00B8723F">
        <w:trPr>
          <w:cantSplit/>
          <w:jc w:val="center"/>
        </w:trPr>
        <w:tc>
          <w:tcPr>
            <w:tcW w:w="1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Track vocational/technical competencies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11.4%</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88.6%</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0.0%</w:t>
            </w:r>
          </w:p>
        </w:tc>
        <w:tc>
          <w:tcPr>
            <w:tcW w:w="4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c>
          <w:tcPr>
            <w:tcW w:w="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0.0%</w:t>
            </w:r>
          </w:p>
        </w:tc>
      </w:tr>
    </w:tbl>
    <w:p w:rsidR="00B8723F" w:rsidRPr="00E7668D" w:rsidRDefault="00B8723F" w:rsidP="00B8723F">
      <w:pPr>
        <w:spacing w:before="120"/>
        <w:rPr>
          <w:rFonts w:eastAsia="Times New Roman" w:cs="Times New Roman"/>
          <w:sz w:val="20"/>
          <w:szCs w:val="24"/>
        </w:rPr>
      </w:pPr>
      <w:bookmarkStart w:id="237" w:name="_Toc385407806"/>
      <w:bookmarkStart w:id="238" w:name="_Toc385491940"/>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 xml:space="preserve">Table F53. Amount of </w:t>
      </w:r>
      <w:r>
        <w:rPr>
          <w:rFonts w:eastAsia="Times New Roman" w:cs="Times New Roman"/>
          <w:b/>
          <w:szCs w:val="24"/>
        </w:rPr>
        <w:t>A</w:t>
      </w:r>
      <w:r w:rsidRPr="00E7668D">
        <w:rPr>
          <w:rFonts w:eastAsia="Times New Roman" w:cs="Times New Roman"/>
          <w:b/>
          <w:szCs w:val="24"/>
        </w:rPr>
        <w:t xml:space="preserve">ssessment </w:t>
      </w:r>
      <w:r>
        <w:rPr>
          <w:rFonts w:eastAsia="Times New Roman" w:cs="Times New Roman"/>
          <w:b/>
          <w:szCs w:val="24"/>
        </w:rPr>
        <w:t>C</w:t>
      </w:r>
      <w:r w:rsidRPr="00E7668D">
        <w:rPr>
          <w:rFonts w:eastAsia="Times New Roman" w:cs="Times New Roman"/>
          <w:b/>
          <w:szCs w:val="24"/>
        </w:rPr>
        <w:t xml:space="preserve">ontent </w:t>
      </w:r>
      <w:r>
        <w:rPr>
          <w:rFonts w:eastAsia="Times New Roman" w:cs="Times New Roman"/>
          <w:b/>
          <w:szCs w:val="24"/>
        </w:rPr>
        <w:t>C</w:t>
      </w:r>
      <w:r w:rsidRPr="00E7668D">
        <w:rPr>
          <w:rFonts w:eastAsia="Times New Roman" w:cs="Times New Roman"/>
          <w:b/>
          <w:szCs w:val="24"/>
        </w:rPr>
        <w:t xml:space="preserve">reated in ET&amp;L, </w:t>
      </w:r>
      <w:r w:rsidRPr="00E7668D">
        <w:rPr>
          <w:rFonts w:eastAsia="Times New Roman" w:cs="Times New Roman"/>
          <w:b/>
          <w:i/>
          <w:szCs w:val="24"/>
        </w:rPr>
        <w:t>N</w:t>
      </w:r>
      <w:r w:rsidRPr="00E7668D">
        <w:rPr>
          <w:rFonts w:eastAsia="Times New Roman" w:cs="Times New Roman"/>
          <w:b/>
          <w:szCs w:val="24"/>
        </w:rPr>
        <w:t> = 47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 xml:space="preserve">How much assessment content have you created in ET&amp;L? Estimate the number of individual assessment items you have saved in the system.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59.6%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Fewer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27.7%</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10–99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8.5%</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100–199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More than 200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2.1%</w:t>
            </w:r>
          </w:p>
        </w:tc>
      </w:tr>
    </w:tbl>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 xml:space="preserve">Table F54. Whole Assessments Saved in ET&amp;L, </w:t>
      </w:r>
      <w:r w:rsidRPr="00E7668D">
        <w:rPr>
          <w:rFonts w:eastAsia="Times New Roman" w:cs="Times New Roman"/>
          <w:b/>
          <w:i/>
          <w:szCs w:val="24"/>
        </w:rPr>
        <w:t>N</w:t>
      </w:r>
      <w:r w:rsidRPr="00E7668D">
        <w:rPr>
          <w:rFonts w:eastAsia="Times New Roman" w:cs="Times New Roman"/>
          <w:b/>
          <w:szCs w:val="24"/>
        </w:rPr>
        <w:t> = 48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Estimate the number of whole assessments you have saved in ET&amp;L.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58.3%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Fewer than 2</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14.6%</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3–5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4.2%</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6–9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8.3%</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More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14.6%</w:t>
            </w:r>
          </w:p>
        </w:tc>
      </w:tr>
    </w:tbl>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 xml:space="preserve">Table F55. Assessments </w:t>
      </w:r>
      <w:r w:rsidR="001D74DE">
        <w:rPr>
          <w:rFonts w:eastAsia="Times New Roman" w:cs="Times New Roman"/>
          <w:b/>
          <w:szCs w:val="24"/>
        </w:rPr>
        <w:t>S</w:t>
      </w:r>
      <w:r w:rsidRPr="00E7668D">
        <w:rPr>
          <w:rFonts w:eastAsia="Times New Roman" w:cs="Times New Roman"/>
          <w:b/>
          <w:szCs w:val="24"/>
        </w:rPr>
        <w:t xml:space="preserve">hared </w:t>
      </w:r>
      <w:r w:rsidR="001D74DE">
        <w:rPr>
          <w:rFonts w:eastAsia="Times New Roman" w:cs="Times New Roman"/>
          <w:b/>
          <w:szCs w:val="24"/>
        </w:rPr>
        <w:t>W</w:t>
      </w:r>
      <w:r w:rsidRPr="00E7668D">
        <w:rPr>
          <w:rFonts w:eastAsia="Times New Roman" w:cs="Times New Roman"/>
          <w:b/>
          <w:szCs w:val="24"/>
        </w:rPr>
        <w:t xml:space="preserve">ith </w:t>
      </w:r>
      <w:r w:rsidR="001D74DE">
        <w:rPr>
          <w:rFonts w:eastAsia="Times New Roman" w:cs="Times New Roman"/>
          <w:b/>
          <w:szCs w:val="24"/>
        </w:rPr>
        <w:t>O</w:t>
      </w:r>
      <w:r w:rsidRPr="00E7668D">
        <w:rPr>
          <w:rFonts w:eastAsia="Times New Roman" w:cs="Times New Roman"/>
          <w:b/>
          <w:szCs w:val="24"/>
        </w:rPr>
        <w:t xml:space="preserve">ther </w:t>
      </w:r>
      <w:r w:rsidR="001D74DE">
        <w:rPr>
          <w:rFonts w:eastAsia="Times New Roman" w:cs="Times New Roman"/>
          <w:b/>
          <w:szCs w:val="24"/>
        </w:rPr>
        <w:t>E</w:t>
      </w:r>
      <w:r w:rsidRPr="00E7668D">
        <w:rPr>
          <w:rFonts w:eastAsia="Times New Roman" w:cs="Times New Roman"/>
          <w:b/>
          <w:szCs w:val="24"/>
        </w:rPr>
        <w:t xml:space="preserve">ducators, </w:t>
      </w:r>
      <w:r w:rsidRPr="00E7668D">
        <w:rPr>
          <w:rFonts w:eastAsia="Times New Roman" w:cs="Times New Roman"/>
          <w:b/>
          <w:i/>
          <w:szCs w:val="24"/>
        </w:rPr>
        <w:t>N</w:t>
      </w:r>
      <w:r w:rsidRPr="00E7668D">
        <w:rPr>
          <w:rFonts w:eastAsia="Times New Roman" w:cs="Times New Roman"/>
          <w:b/>
          <w:szCs w:val="24"/>
        </w:rPr>
        <w:t> = 49</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220B08"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Estimate the number of assessments you have share with other educators in your district.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None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71.4%</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Fewer than 2</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3–5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6–9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6.1%</w:t>
            </w:r>
          </w:p>
        </w:tc>
      </w:tr>
      <w:tr w:rsidR="00B8723F" w:rsidRPr="00220B08"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More than 10</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12.2%</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F56. Ease of Use of Assessment Tools</w:t>
      </w:r>
      <w:bookmarkEnd w:id="237"/>
      <w:bookmarkEnd w:id="238"/>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2627"/>
        <w:gridCol w:w="451"/>
        <w:gridCol w:w="900"/>
        <w:gridCol w:w="1170"/>
        <w:gridCol w:w="1259"/>
        <w:gridCol w:w="1191"/>
        <w:gridCol w:w="979"/>
        <w:gridCol w:w="817"/>
      </w:tblGrid>
      <w:tr w:rsidR="00B8723F" w:rsidRPr="00220B08" w:rsidTr="00B8723F">
        <w:trPr>
          <w:cantSplit/>
          <w:tblHeader/>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difficult or straightforward is it to do the following in the Student Assessment Tools?</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Very Difficult</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Moderately Difficult</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Neither Straight-</w:t>
            </w:r>
            <w:r w:rsidRPr="00220B08">
              <w:rPr>
                <w:rFonts w:eastAsia="MS Mincho" w:cs="Times New Roman"/>
                <w:b/>
                <w:bCs/>
                <w:sz w:val="22"/>
              </w:rPr>
              <w:br/>
              <w:t>forward Nor Difficult</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Moderately Straight-</w:t>
            </w:r>
            <w:r w:rsidRPr="00220B08">
              <w:rPr>
                <w:rFonts w:eastAsia="MS Mincho" w:cs="Times New Roman"/>
                <w:b/>
                <w:bCs/>
                <w:sz w:val="22"/>
              </w:rPr>
              <w:br/>
              <w:t>forward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Very Straight-</w:t>
            </w:r>
            <w:r w:rsidRPr="00220B08">
              <w:rPr>
                <w:rFonts w:eastAsia="MS Mincho" w:cs="Times New Roman"/>
                <w:b/>
                <w:bCs/>
                <w:sz w:val="22"/>
              </w:rPr>
              <w:br/>
              <w:t>forward</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NA/</w:t>
            </w:r>
            <w:r w:rsidRPr="00220B08">
              <w:rPr>
                <w:rFonts w:eastAsia="MS Mincho" w:cs="Times New Roman"/>
                <w:b/>
                <w:bCs/>
                <w:sz w:val="22"/>
              </w:rPr>
              <w:br/>
              <w:t>Never Used</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rPr>
            </w:pPr>
            <w:r w:rsidRPr="00220B08">
              <w:rPr>
                <w:rFonts w:eastAsia="Times New Roman" w:cs="Times New Roman"/>
                <w:sz w:val="22"/>
              </w:rPr>
              <w:t>Create individual assessment items</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179"/>
              </w:tabs>
              <w:jc w:val="center"/>
              <w:rPr>
                <w:rFonts w:cs="Times New Roman"/>
              </w:rPr>
            </w:pPr>
            <w:r w:rsidRPr="00220B08">
              <w:rPr>
                <w:rFonts w:cs="Times New Roman"/>
                <w:sz w:val="22"/>
              </w:rPr>
              <w:t>4.8%</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rPr>
            </w:pPr>
            <w:r w:rsidRPr="00220B08">
              <w:rPr>
                <w:rFonts w:cs="Times New Roman"/>
                <w:sz w:val="22"/>
              </w:rPr>
              <w:t>23.8%</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rPr>
            </w:pPr>
            <w:r w:rsidRPr="00220B08">
              <w:rPr>
                <w:rFonts w:cs="Times New Roman"/>
                <w:sz w:val="22"/>
              </w:rPr>
              <w:t>23.8%</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180"/>
              </w:tabs>
              <w:jc w:val="center"/>
              <w:rPr>
                <w:rFonts w:cs="Times New Roman"/>
              </w:rPr>
            </w:pPr>
            <w:r w:rsidRPr="00220B08">
              <w:rPr>
                <w:rFonts w:cs="Times New Roman"/>
                <w:sz w:val="22"/>
              </w:rPr>
              <w:t>28.6%</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339"/>
              </w:tabs>
              <w:jc w:val="center"/>
              <w:rPr>
                <w:rFonts w:cs="Times New Roman"/>
              </w:rPr>
            </w:pPr>
            <w:r w:rsidRPr="00220B08">
              <w:rPr>
                <w:rFonts w:cs="Times New Roman"/>
                <w:sz w:val="22"/>
              </w:rPr>
              <w:t>19.0%</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jc w:val="center"/>
              <w:rPr>
                <w:rFonts w:eastAsia="Calibri" w:cs="Times New Roman"/>
              </w:rPr>
            </w:pPr>
            <w:r w:rsidRPr="00220B08">
              <w:rPr>
                <w:rFonts w:cs="Times New Roman"/>
                <w:sz w:val="22"/>
              </w:rPr>
              <w:t>52.3%</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Use MCAS items to create an assessment</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5.3%</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15.8%</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21.1%</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180"/>
              </w:tabs>
              <w:jc w:val="center"/>
              <w:rPr>
                <w:rFonts w:cs="Times New Roman"/>
              </w:rPr>
            </w:pPr>
            <w:r w:rsidRPr="00220B08">
              <w:rPr>
                <w:rFonts w:cs="Times New Roman"/>
                <w:sz w:val="22"/>
              </w:rPr>
              <w:t>31.6%</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39"/>
              </w:tabs>
              <w:jc w:val="center"/>
              <w:rPr>
                <w:rFonts w:cs="Times New Roman"/>
              </w:rPr>
            </w:pPr>
            <w:r w:rsidRPr="00220B08">
              <w:rPr>
                <w:rFonts w:cs="Times New Roman"/>
                <w:sz w:val="22"/>
              </w:rPr>
              <w:t>26.3%</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56.8%</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Use NWEA items to create an assessment</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6.3%</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12.5%</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18.8%</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180"/>
              </w:tabs>
              <w:jc w:val="center"/>
              <w:rPr>
                <w:rFonts w:cs="Times New Roman"/>
              </w:rPr>
            </w:pPr>
            <w:r w:rsidRPr="00220B08">
              <w:rPr>
                <w:rFonts w:cs="Times New Roman"/>
                <w:sz w:val="22"/>
              </w:rPr>
              <w:t>43.8%</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39"/>
              </w:tabs>
              <w:jc w:val="center"/>
              <w:rPr>
                <w:rFonts w:cs="Times New Roman"/>
              </w:rPr>
            </w:pPr>
            <w:r w:rsidRPr="00220B08">
              <w:rPr>
                <w:rFonts w:cs="Times New Roman"/>
                <w:sz w:val="22"/>
              </w:rPr>
              <w:t>18.8%</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63.6%</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Use Key Data Systems items to create an assessment</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9.1%</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18.2%</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27.3%</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180"/>
              </w:tabs>
              <w:jc w:val="center"/>
              <w:rPr>
                <w:rFonts w:cs="Times New Roman"/>
              </w:rPr>
            </w:pPr>
            <w:r w:rsidRPr="00220B08">
              <w:rPr>
                <w:rFonts w:cs="Times New Roman"/>
                <w:sz w:val="22"/>
              </w:rPr>
              <w:t>18.2%</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39"/>
              </w:tabs>
              <w:jc w:val="center"/>
              <w:rPr>
                <w:rFonts w:cs="Times New Roman"/>
              </w:rPr>
            </w:pPr>
            <w:r w:rsidRPr="00220B08">
              <w:rPr>
                <w:rFonts w:cs="Times New Roman"/>
                <w:sz w:val="22"/>
              </w:rPr>
              <w:t>27.3%</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75.0%</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 xml:space="preserve">Use other (third party) items to create an assessment </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43</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7.1%</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59"/>
              </w:tabs>
              <w:jc w:val="center"/>
              <w:rPr>
                <w:rFonts w:cs="Times New Roman"/>
              </w:rPr>
            </w:pPr>
            <w:r w:rsidRPr="00220B08">
              <w:rPr>
                <w:rFonts w:cs="Times New Roman"/>
                <w:sz w:val="22"/>
              </w:rPr>
              <w:t>28.6%</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21.4%</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180"/>
              </w:tabs>
              <w:jc w:val="center"/>
              <w:rPr>
                <w:rFonts w:cs="Times New Roman"/>
              </w:rPr>
            </w:pPr>
            <w:r w:rsidRPr="00220B08">
              <w:rPr>
                <w:rFonts w:cs="Times New Roman"/>
                <w:sz w:val="22"/>
              </w:rPr>
              <w:t>14.3%</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39"/>
              </w:tabs>
              <w:jc w:val="center"/>
              <w:rPr>
                <w:rFonts w:cs="Times New Roman"/>
              </w:rPr>
            </w:pPr>
            <w:r w:rsidRPr="00220B08">
              <w:rPr>
                <w:rFonts w:cs="Times New Roman"/>
                <w:sz w:val="22"/>
              </w:rPr>
              <w:t>28.6%</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67.4%</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rPr>
            </w:pPr>
            <w:r w:rsidRPr="00220B08">
              <w:rPr>
                <w:rFonts w:eastAsia="Times New Roman" w:cs="Times New Roman"/>
                <w:sz w:val="22"/>
              </w:rPr>
              <w:t>Generate standard data reports (e.g., distractor analysis, standards by student)</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rPr>
            </w:pPr>
            <w:r>
              <w:rPr>
                <w:rFonts w:cs="Times New Roman"/>
                <w:sz w:val="22"/>
              </w:rPr>
              <w:t xml:space="preserve">  </w:t>
            </w:r>
            <w:r w:rsidRPr="00220B08">
              <w:rPr>
                <w:rFonts w:cs="Times New Roman"/>
                <w:sz w:val="22"/>
              </w:rPr>
              <w:t>4.3%</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359"/>
              </w:tabs>
              <w:jc w:val="center"/>
              <w:rPr>
                <w:rFonts w:cs="Times New Roman"/>
              </w:rPr>
            </w:pPr>
            <w:r w:rsidRPr="00220B08">
              <w:rPr>
                <w:rFonts w:cs="Times New Roman"/>
                <w:sz w:val="22"/>
              </w:rPr>
              <w:t>21.7%</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rPr>
            </w:pPr>
            <w:r w:rsidRPr="00220B08">
              <w:rPr>
                <w:rFonts w:cs="Times New Roman"/>
                <w:sz w:val="22"/>
              </w:rPr>
              <w:t>17.4%</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70"/>
              </w:tabs>
              <w:jc w:val="center"/>
              <w:rPr>
                <w:rFonts w:cs="Times New Roman"/>
              </w:rPr>
            </w:pPr>
            <w:r w:rsidRPr="00220B08">
              <w:rPr>
                <w:rFonts w:cs="Times New Roman"/>
                <w:sz w:val="22"/>
              </w:rPr>
              <w:t>34.8%</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339"/>
              </w:tabs>
              <w:jc w:val="center"/>
              <w:rPr>
                <w:rFonts w:cs="Times New Roman"/>
              </w:rPr>
            </w:pPr>
            <w:r w:rsidRPr="00220B08">
              <w:rPr>
                <w:rFonts w:cs="Times New Roman"/>
                <w:sz w:val="22"/>
              </w:rPr>
              <w:t>21.7%</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jc w:val="center"/>
              <w:rPr>
                <w:rFonts w:eastAsia="Calibri" w:cs="Times New Roman"/>
              </w:rPr>
            </w:pPr>
            <w:r w:rsidRPr="00220B08">
              <w:rPr>
                <w:rFonts w:cs="Times New Roman"/>
                <w:sz w:val="22"/>
              </w:rPr>
              <w:t>47.7%</w:t>
            </w:r>
          </w:p>
        </w:tc>
      </w:tr>
      <w:tr w:rsidR="00B8723F" w:rsidRPr="00220B08" w:rsidTr="00B8723F">
        <w:trPr>
          <w:cantSplit/>
          <w:jc w:val="center"/>
        </w:trPr>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Track vocational/technical competencies</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40</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0.0%</w:t>
            </w:r>
          </w:p>
        </w:tc>
        <w:tc>
          <w:tcPr>
            <w:tcW w:w="6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59"/>
              </w:tabs>
              <w:jc w:val="center"/>
              <w:rPr>
                <w:rFonts w:cs="Times New Roman"/>
              </w:rPr>
            </w:pPr>
            <w:r w:rsidRPr="00220B08">
              <w:rPr>
                <w:rFonts w:cs="Times New Roman"/>
                <w:sz w:val="22"/>
              </w:rPr>
              <w:t>50.0%</w:t>
            </w:r>
          </w:p>
        </w:tc>
        <w:tc>
          <w:tcPr>
            <w:tcW w:w="6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rPr>
            </w:pPr>
            <w:r w:rsidRPr="00220B08">
              <w:rPr>
                <w:rFonts w:cs="Times New Roman"/>
                <w:sz w:val="22"/>
              </w:rPr>
              <w:t>0.0%</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70"/>
              </w:tabs>
              <w:jc w:val="center"/>
              <w:rPr>
                <w:rFonts w:cs="Times New Roman"/>
              </w:rPr>
            </w:pPr>
            <w:r w:rsidRPr="00220B08">
              <w:rPr>
                <w:rFonts w:cs="Times New Roman"/>
                <w:sz w:val="22"/>
              </w:rPr>
              <w:t>50.0%</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29"/>
              </w:tabs>
              <w:jc w:val="center"/>
              <w:rPr>
                <w:rFonts w:cs="Times New Roman"/>
              </w:rPr>
            </w:pPr>
            <w:r w:rsidRPr="00220B08">
              <w:rPr>
                <w:rFonts w:cs="Times New Roman"/>
                <w:sz w:val="22"/>
              </w:rPr>
              <w:t>0.0%</w:t>
            </w:r>
          </w:p>
        </w:tc>
        <w:tc>
          <w:tcPr>
            <w:tcW w:w="435"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sz w:val="22"/>
              </w:rPr>
              <w:t>95.0%</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 Easy to difficult options are calculated out of the sample who indicated use; </w:t>
      </w:r>
      <w:r w:rsidRPr="00E7668D">
        <w:rPr>
          <w:rFonts w:eastAsia="Times New Roman" w:cs="Times New Roman"/>
          <w:i/>
          <w:sz w:val="20"/>
          <w:szCs w:val="24"/>
        </w:rPr>
        <w:t>N</w:t>
      </w:r>
      <w:r w:rsidRPr="00E7668D">
        <w:rPr>
          <w:rFonts w:eastAsia="Times New Roman" w:cs="Times New Roman"/>
          <w:sz w:val="20"/>
          <w:szCs w:val="24"/>
        </w:rPr>
        <w:t xml:space="preserve"> excludes those who responded NA. </w:t>
      </w:r>
    </w:p>
    <w:p w:rsidR="00B8723F" w:rsidRPr="00E7668D" w:rsidRDefault="00B8723F" w:rsidP="00B8723F">
      <w:pPr>
        <w:rPr>
          <w:rFonts w:eastAsia="Times New Roman" w:cs="Times New Roman"/>
          <w:sz w:val="20"/>
          <w:szCs w:val="24"/>
        </w:rPr>
      </w:pPr>
      <w:bookmarkStart w:id="239" w:name="_Toc385407807"/>
    </w:p>
    <w:p w:rsidR="00B8723F" w:rsidRDefault="00B8723F">
      <w:pPr>
        <w:spacing w:after="200" w:line="276" w:lineRule="auto"/>
        <w:rPr>
          <w:rFonts w:eastAsia="Times New Roman" w:cs="Times New Roman"/>
          <w:b/>
          <w:szCs w:val="24"/>
        </w:rPr>
      </w:pPr>
      <w:bookmarkStart w:id="240" w:name="_Toc385491941"/>
      <w:r>
        <w:rPr>
          <w:rFonts w:eastAsia="Times New Roman" w:cs="Times New Roman"/>
          <w:b/>
          <w:szCs w:val="24"/>
        </w:rPr>
        <w:br w:type="page"/>
      </w:r>
    </w:p>
    <w:p w:rsidR="00B8723F" w:rsidRPr="00E7668D" w:rsidRDefault="00B8723F" w:rsidP="00B8723F">
      <w:pPr>
        <w:spacing w:after="120"/>
        <w:rPr>
          <w:rFonts w:eastAsia="Times New Roman" w:cs="Times New Roman"/>
          <w:b/>
          <w:szCs w:val="24"/>
        </w:rPr>
      </w:pPr>
      <w:r w:rsidRPr="00E7668D">
        <w:rPr>
          <w:rFonts w:eastAsia="Times New Roman" w:cs="Times New Roman"/>
          <w:b/>
          <w:szCs w:val="24"/>
        </w:rPr>
        <w:lastRenderedPageBreak/>
        <w:t xml:space="preserve">Table F57. Frequency of Use of Data </w:t>
      </w:r>
      <w:proofErr w:type="gramStart"/>
      <w:r w:rsidRPr="00E7668D">
        <w:rPr>
          <w:rFonts w:eastAsia="Times New Roman" w:cs="Times New Roman"/>
          <w:b/>
          <w:szCs w:val="24"/>
        </w:rPr>
        <w:t>From</w:t>
      </w:r>
      <w:proofErr w:type="gramEnd"/>
      <w:r w:rsidRPr="00E7668D">
        <w:rPr>
          <w:rFonts w:eastAsia="Times New Roman" w:cs="Times New Roman"/>
          <w:b/>
          <w:szCs w:val="24"/>
        </w:rPr>
        <w:t xml:space="preserve"> Assessment Tools</w:t>
      </w:r>
      <w:bookmarkEnd w:id="239"/>
      <w:bookmarkEnd w:id="240"/>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3797"/>
        <w:gridCol w:w="413"/>
        <w:gridCol w:w="1042"/>
        <w:gridCol w:w="1042"/>
        <w:gridCol w:w="1042"/>
        <w:gridCol w:w="1042"/>
        <w:gridCol w:w="1040"/>
      </w:tblGrid>
      <w:tr w:rsidR="00B8723F" w:rsidRPr="00220B08" w:rsidTr="00B8723F">
        <w:trPr>
          <w:cantSplit/>
          <w:tblHeader/>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often have you used the data from the Student Assessment Tools to do the following this school year?</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Never</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Once or Twice This Year</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Semester</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Month</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Week</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Identify individual students who need remedial assistance</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64.4%</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20.0%</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8.9%</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Identify individual students who need extensions or challenges</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73.3%</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11.1%</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8.9%</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Identify student groups for instruction</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68.2%</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13.6%</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11.4%</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Identify and correct gaps in the curriculum for all students</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73.3%</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17.8%</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Create of modify benchmark assessments</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71.1%</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15.6%</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6.7%</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Align assessments with </w:t>
            </w:r>
            <w:r>
              <w:rPr>
                <w:rFonts w:eastAsia="Times New Roman" w:cs="Times New Roman"/>
                <w:sz w:val="22"/>
              </w:rPr>
              <w:t>S</w:t>
            </w:r>
            <w:r w:rsidRPr="00220B08">
              <w:rPr>
                <w:rFonts w:eastAsia="Times New Roman" w:cs="Times New Roman"/>
                <w:sz w:val="22"/>
              </w:rPr>
              <w:t>tate standards</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73.3%</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15.6%</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Adjust instructional strategy or learning format</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81.8%</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6.8%</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r>
      <w:tr w:rsidR="00B8723F" w:rsidRPr="00220B08" w:rsidTr="00B8723F">
        <w:trPr>
          <w:cantSplit/>
          <w:jc w:val="center"/>
        </w:trPr>
        <w:tc>
          <w:tcPr>
            <w:tcW w:w="2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Align curriculum with </w:t>
            </w:r>
            <w:r>
              <w:rPr>
                <w:rFonts w:eastAsia="Times New Roman" w:cs="Times New Roman"/>
                <w:sz w:val="22"/>
              </w:rPr>
              <w:t>S</w:t>
            </w:r>
            <w:r w:rsidRPr="00220B08">
              <w:rPr>
                <w:rFonts w:eastAsia="Times New Roman" w:cs="Times New Roman"/>
                <w:sz w:val="22"/>
              </w:rPr>
              <w:t>tate standards</w:t>
            </w:r>
          </w:p>
        </w:tc>
        <w:tc>
          <w:tcPr>
            <w:tcW w:w="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75.6%</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17.8%</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bl>
    <w:p w:rsidR="00B8723F" w:rsidRPr="00E7668D" w:rsidRDefault="00B8723F" w:rsidP="00B8723F">
      <w:pPr>
        <w:spacing w:before="120"/>
        <w:rPr>
          <w:rFonts w:eastAsia="Times New Roman" w:cs="Times New Roman"/>
          <w:sz w:val="20"/>
          <w:szCs w:val="24"/>
        </w:rPr>
      </w:pPr>
      <w:bookmarkStart w:id="241" w:name="_Toc385407808"/>
      <w:bookmarkStart w:id="242" w:name="_Toc385491942"/>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 xml:space="preserve">Table F58. Use of Assessment Tool Data/Reports </w:t>
      </w:r>
      <w:proofErr w:type="gramStart"/>
      <w:r w:rsidRPr="00E7668D">
        <w:rPr>
          <w:rFonts w:eastAsia="Times New Roman" w:cs="Times New Roman"/>
          <w:b/>
          <w:szCs w:val="24"/>
        </w:rPr>
        <w:t>With</w:t>
      </w:r>
      <w:proofErr w:type="gramEnd"/>
      <w:r w:rsidRPr="00E7668D">
        <w:rPr>
          <w:rFonts w:eastAsia="Times New Roman" w:cs="Times New Roman"/>
          <w:b/>
          <w:szCs w:val="24"/>
        </w:rPr>
        <w:t xml:space="preserve"> Others, </w:t>
      </w:r>
      <w:r w:rsidRPr="00E7668D">
        <w:rPr>
          <w:rFonts w:eastAsia="Times New Roman" w:cs="Times New Roman"/>
          <w:b/>
          <w:i/>
          <w:szCs w:val="24"/>
        </w:rPr>
        <w:t>N</w:t>
      </w:r>
      <w:r w:rsidRPr="00E7668D">
        <w:rPr>
          <w:rFonts w:eastAsia="Times New Roman" w:cs="Times New Roman"/>
          <w:b/>
          <w:szCs w:val="24"/>
        </w:rPr>
        <w:t> = </w:t>
      </w:r>
      <w:bookmarkEnd w:id="241"/>
      <w:bookmarkEnd w:id="242"/>
      <w:r w:rsidRPr="00E7668D">
        <w:rPr>
          <w:rFonts w:eastAsia="Times New Roman" w:cs="Times New Roman"/>
          <w:b/>
          <w:szCs w:val="24"/>
        </w:rPr>
        <w:t>44</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22"/>
        <w:gridCol w:w="1296"/>
      </w:tblGrid>
      <w:tr w:rsidR="00B8723F" w:rsidRPr="00220B08"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With which of the following people did you review or discuss data/reports from ET&amp;L Student Assessment Tools this school year? (Check all that apply.)</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administrators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56.8%</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Team leaders/coaches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54.5%</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Teachers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45.5%</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Not applicable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31.8%</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Students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6.8%</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Parents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2.3%</w:t>
            </w:r>
          </w:p>
        </w:tc>
      </w:tr>
      <w:tr w:rsidR="00B8723F" w:rsidRPr="00220B08"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Other (no one)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2.3%</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keepNext/>
        <w:spacing w:before="240" w:after="120"/>
        <w:rPr>
          <w:rFonts w:eastAsia="Times New Roman" w:cs="Times New Roman"/>
          <w:b/>
          <w:szCs w:val="24"/>
        </w:rPr>
      </w:pPr>
      <w:bookmarkStart w:id="243" w:name="_Toc385407811"/>
      <w:bookmarkStart w:id="244" w:name="_Toc385491945"/>
      <w:bookmarkStart w:id="245" w:name="_Toc385407809"/>
      <w:bookmarkStart w:id="246" w:name="_Toc385491943"/>
      <w:r w:rsidRPr="00E7668D">
        <w:rPr>
          <w:rFonts w:eastAsia="Times New Roman" w:cs="Times New Roman"/>
          <w:b/>
          <w:szCs w:val="24"/>
        </w:rPr>
        <w:lastRenderedPageBreak/>
        <w:t>Table F59. Barriers to Use of Assessment Tools</w:t>
      </w:r>
      <w:bookmarkEnd w:id="243"/>
      <w:bookmarkEnd w:id="24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721"/>
        <w:gridCol w:w="452"/>
        <w:gridCol w:w="1359"/>
        <w:gridCol w:w="1358"/>
        <w:gridCol w:w="1358"/>
        <w:gridCol w:w="1146"/>
      </w:tblGrid>
      <w:tr w:rsidR="00B8723F" w:rsidRPr="00220B08" w:rsidTr="00B8723F">
        <w:trPr>
          <w:cantSplit/>
          <w:tblHeader/>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To what extent does each of the following represent a barrier to your use of ET&amp;L Student Assessment Tools?</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An Extensive Barrier</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Moderate Barrier</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Slight Barrier</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Not a Barrier</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I already use another system to create assessments and review student data (e.g., Galileo or </w:t>
            </w:r>
            <w:proofErr w:type="spellStart"/>
            <w:r w:rsidRPr="00220B08">
              <w:rPr>
                <w:rFonts w:eastAsia="Times New Roman" w:cs="Times New Roman"/>
                <w:sz w:val="22"/>
              </w:rPr>
              <w:t>TestWiz</w:t>
            </w:r>
            <w:proofErr w:type="spellEnd"/>
            <w:r w:rsidRPr="00220B08">
              <w:rPr>
                <w:rFonts w:eastAsia="Times New Roman" w:cs="Times New Roman"/>
                <w:sz w:val="22"/>
              </w:rPr>
              <w:t>).</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4.7%</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23.3%</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14.0%</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58.1%</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color w:val="000000"/>
                <w:sz w:val="22"/>
              </w:rPr>
              <w:t>I don’t yet understand how to create assessments in ET&amp;L.</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14.0%</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18.6%</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23.3%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44.2%</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I do not know how to access to test items outside the target grade level or subject area.</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42</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11.9%</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16.7%</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23.8%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47.6%</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I cannot find test items appropriate for the target subject area.</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41</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14.6%</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14.6%</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22.0%</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48.8%</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color w:val="000000"/>
                <w:sz w:val="22"/>
              </w:rPr>
              <w:t>I struggle to understand the information in the Student Assessment reports.</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40</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5.0%</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10.0%</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12.5%</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72.5%</w:t>
            </w:r>
          </w:p>
        </w:tc>
      </w:tr>
      <w:tr w:rsidR="00B8723F" w:rsidRPr="00220B08" w:rsidTr="00B8723F">
        <w:trPr>
          <w:cantSplit/>
          <w:jc w:val="center"/>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Student Asse</w:t>
            </w:r>
            <w:r w:rsidRPr="00220B08">
              <w:rPr>
                <w:rFonts w:eastAsia="Times New Roman" w:cs="Times New Roman"/>
                <w:color w:val="000000"/>
                <w:sz w:val="22"/>
              </w:rPr>
              <w:t>s</w:t>
            </w:r>
            <w:r w:rsidRPr="00220B08">
              <w:rPr>
                <w:rFonts w:eastAsia="Times New Roman" w:cs="Times New Roman"/>
                <w:sz w:val="22"/>
              </w:rPr>
              <w:t>sment Tools are not yet fully functional.</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39</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10.3%</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30.8%</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15.4%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43.6%</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F60. Frequency of Use of Curriculum Tools</w:t>
      </w:r>
      <w:bookmarkEnd w:id="245"/>
      <w:bookmarkEnd w:id="246"/>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498"/>
        <w:gridCol w:w="542"/>
        <w:gridCol w:w="850"/>
        <w:gridCol w:w="1170"/>
        <w:gridCol w:w="1170"/>
        <w:gridCol w:w="1079"/>
        <w:gridCol w:w="1109"/>
      </w:tblGrid>
      <w:tr w:rsidR="00B8723F" w:rsidRPr="00220B08" w:rsidTr="00B8723F">
        <w:trPr>
          <w:cantSplit/>
          <w:tblHeader/>
          <w:jc w:val="center"/>
        </w:trPr>
        <w:tc>
          <w:tcPr>
            <w:tcW w:w="18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often do you use the Curriculum Tools to do the following?</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Never</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Once or Twice This Year</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Semester</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Month</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Few Times per Week</w:t>
            </w:r>
          </w:p>
        </w:tc>
      </w:tr>
      <w:tr w:rsidR="00B8723F" w:rsidRPr="00220B08" w:rsidTr="00B8723F">
        <w:trPr>
          <w:cantSplit/>
          <w:jc w:val="center"/>
        </w:trPr>
        <w:tc>
          <w:tcPr>
            <w:tcW w:w="18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Utilize Model Curriculum Units available from ESE</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75.6%</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15.6%</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w:t>
            </w:r>
          </w:p>
        </w:tc>
      </w:tr>
      <w:tr w:rsidR="00B8723F" w:rsidRPr="00220B08" w:rsidTr="00B8723F">
        <w:trPr>
          <w:cantSplit/>
          <w:jc w:val="center"/>
        </w:trPr>
        <w:tc>
          <w:tcPr>
            <w:tcW w:w="18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Search for instructional materials by standard</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79.5%</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9.1%</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6.8%</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r>
      <w:tr w:rsidR="00B8723F" w:rsidRPr="00220B08" w:rsidTr="00B8723F">
        <w:trPr>
          <w:cantSplit/>
          <w:jc w:val="center"/>
        </w:trPr>
        <w:tc>
          <w:tcPr>
            <w:tcW w:w="18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Plan/schedule curriculum delivery</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86.0%</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4.7%</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4.7%</w:t>
            </w:r>
          </w:p>
        </w:tc>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2.3%</w:t>
            </w:r>
          </w:p>
        </w:tc>
      </w:tr>
    </w:tbl>
    <w:p w:rsidR="00B8723F" w:rsidRPr="00E7668D" w:rsidRDefault="00B8723F" w:rsidP="00B8723F">
      <w:pPr>
        <w:rPr>
          <w:rFonts w:eastAsia="Times New Roman" w:cs="Times New Roman"/>
          <w:sz w:val="20"/>
          <w:szCs w:val="24"/>
        </w:rPr>
      </w:pPr>
      <w:bookmarkStart w:id="247" w:name="_Toc385407810"/>
      <w:bookmarkStart w:id="248" w:name="_Toc385491944"/>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F61. Ease of Use of Curriculum Tools</w:t>
      </w:r>
      <w:bookmarkEnd w:id="247"/>
      <w:bookmarkEnd w:id="248"/>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1563"/>
        <w:gridCol w:w="434"/>
        <w:gridCol w:w="900"/>
        <w:gridCol w:w="1246"/>
        <w:gridCol w:w="1452"/>
        <w:gridCol w:w="1296"/>
        <w:gridCol w:w="1554"/>
        <w:gridCol w:w="949"/>
      </w:tblGrid>
      <w:tr w:rsidR="00B8723F" w:rsidRPr="00220B08" w:rsidTr="00B8723F">
        <w:trPr>
          <w:cantSplit/>
          <w:tblHeader/>
          <w:jc w:val="center"/>
        </w:trPr>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How difficult or straightforward was it to do the following in the Curriculum Tools?</w:t>
            </w:r>
          </w:p>
        </w:tc>
        <w:tc>
          <w:tcPr>
            <w:tcW w:w="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Very Difficult</w:t>
            </w:r>
          </w:p>
        </w:tc>
        <w:tc>
          <w:tcPr>
            <w:tcW w:w="6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Moderately Difficult</w:t>
            </w:r>
          </w:p>
        </w:tc>
        <w:tc>
          <w:tcPr>
            <w:tcW w:w="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Neither Straight</w:t>
            </w:r>
            <w:r>
              <w:rPr>
                <w:rFonts w:eastAsia="MS Mincho" w:cs="Times New Roman"/>
                <w:b/>
                <w:bCs/>
                <w:sz w:val="22"/>
              </w:rPr>
              <w:t>-</w:t>
            </w:r>
            <w:r>
              <w:rPr>
                <w:rFonts w:eastAsia="MS Mincho" w:cs="Times New Roman"/>
                <w:b/>
                <w:bCs/>
                <w:sz w:val="22"/>
              </w:rPr>
              <w:br/>
            </w:r>
            <w:r w:rsidRPr="00220B08">
              <w:rPr>
                <w:rFonts w:eastAsia="MS Mincho" w:cs="Times New Roman"/>
                <w:b/>
                <w:bCs/>
                <w:sz w:val="22"/>
              </w:rPr>
              <w:t xml:space="preserve">forward </w:t>
            </w:r>
            <w:r>
              <w:rPr>
                <w:rFonts w:eastAsia="MS Mincho" w:cs="Times New Roman"/>
                <w:b/>
                <w:bCs/>
                <w:sz w:val="22"/>
              </w:rPr>
              <w:t>N</w:t>
            </w:r>
            <w:r w:rsidRPr="00220B08">
              <w:rPr>
                <w:rFonts w:eastAsia="MS Mincho" w:cs="Times New Roman"/>
                <w:b/>
                <w:bCs/>
                <w:sz w:val="22"/>
              </w:rPr>
              <w:t>or Difficult</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Moderately Straight</w:t>
            </w:r>
            <w:r>
              <w:rPr>
                <w:rFonts w:eastAsia="MS Mincho" w:cs="Times New Roman"/>
                <w:b/>
                <w:bCs/>
                <w:sz w:val="22"/>
              </w:rPr>
              <w:t>-</w:t>
            </w:r>
            <w:r>
              <w:rPr>
                <w:rFonts w:eastAsia="MS Mincho" w:cs="Times New Roman"/>
                <w:b/>
                <w:bCs/>
                <w:sz w:val="22"/>
              </w:rPr>
              <w:br/>
            </w:r>
            <w:r w:rsidRPr="00220B08">
              <w:rPr>
                <w:rFonts w:eastAsia="MS Mincho" w:cs="Times New Roman"/>
                <w:b/>
                <w:bCs/>
                <w:sz w:val="22"/>
              </w:rPr>
              <w:t xml:space="preserve">forward </w:t>
            </w:r>
          </w:p>
        </w:tc>
        <w:tc>
          <w:tcPr>
            <w:tcW w:w="8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Very Straight</w:t>
            </w:r>
            <w:r>
              <w:rPr>
                <w:rFonts w:eastAsia="MS Mincho" w:cs="Times New Roman"/>
                <w:b/>
                <w:bCs/>
                <w:sz w:val="22"/>
              </w:rPr>
              <w:t>-</w:t>
            </w:r>
            <w:r>
              <w:rPr>
                <w:rFonts w:eastAsia="MS Mincho" w:cs="Times New Roman"/>
                <w:b/>
                <w:bCs/>
                <w:sz w:val="22"/>
              </w:rPr>
              <w:br/>
            </w:r>
            <w:r w:rsidRPr="00220B08">
              <w:rPr>
                <w:rFonts w:eastAsia="MS Mincho" w:cs="Times New Roman"/>
                <w:b/>
                <w:bCs/>
                <w:sz w:val="22"/>
              </w:rPr>
              <w:t xml:space="preserve">forward </w:t>
            </w:r>
          </w:p>
        </w:tc>
        <w:tc>
          <w:tcPr>
            <w:tcW w:w="505"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w:t>
            </w:r>
            <w:r>
              <w:rPr>
                <w:rFonts w:eastAsia="MS Mincho" w:cs="Times New Roman"/>
                <w:b/>
                <w:bCs/>
                <w:sz w:val="22"/>
              </w:rPr>
              <w:t>A</w:t>
            </w:r>
            <w:r w:rsidRPr="00220B08">
              <w:rPr>
                <w:rFonts w:eastAsia="MS Mincho" w:cs="Times New Roman"/>
                <w:b/>
                <w:bCs/>
                <w:sz w:val="22"/>
              </w:rPr>
              <w:t>/</w:t>
            </w:r>
            <w:r>
              <w:rPr>
                <w:rFonts w:eastAsia="MS Mincho" w:cs="Times New Roman"/>
                <w:b/>
                <w:bCs/>
                <w:sz w:val="22"/>
              </w:rPr>
              <w:br/>
            </w:r>
            <w:r w:rsidRPr="00220B08">
              <w:rPr>
                <w:rFonts w:eastAsia="MS Mincho" w:cs="Times New Roman"/>
                <w:b/>
                <w:bCs/>
                <w:sz w:val="22"/>
              </w:rPr>
              <w:t>Never Used</w:t>
            </w:r>
          </w:p>
        </w:tc>
      </w:tr>
      <w:tr w:rsidR="00B8723F" w:rsidRPr="00220B08" w:rsidTr="00B8723F">
        <w:trPr>
          <w:cantSplit/>
          <w:jc w:val="center"/>
        </w:trPr>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rPr>
            </w:pPr>
            <w:r w:rsidRPr="00220B08">
              <w:rPr>
                <w:rFonts w:eastAsia="Times New Roman" w:cs="Times New Roman"/>
                <w:sz w:val="22"/>
              </w:rPr>
              <w:t xml:space="preserve">Utilize </w:t>
            </w:r>
            <w:r>
              <w:rPr>
                <w:rFonts w:eastAsia="Times New Roman" w:cs="Times New Roman"/>
                <w:sz w:val="22"/>
              </w:rPr>
              <w:t xml:space="preserve">the </w:t>
            </w:r>
            <w:r w:rsidRPr="00220B08">
              <w:rPr>
                <w:rFonts w:eastAsia="Times New Roman" w:cs="Times New Roman"/>
                <w:sz w:val="22"/>
              </w:rPr>
              <w:t>Model Curriculum available from ESE</w:t>
            </w:r>
          </w:p>
        </w:tc>
        <w:tc>
          <w:tcPr>
            <w:tcW w:w="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color w:val="000000"/>
                <w:sz w:val="22"/>
              </w:rPr>
              <w:t>45</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179"/>
              </w:tabs>
              <w:jc w:val="center"/>
              <w:rPr>
                <w:rFonts w:cs="Times New Roman"/>
                <w:color w:val="000000"/>
              </w:rPr>
            </w:pPr>
            <w:r w:rsidRPr="00220B08">
              <w:rPr>
                <w:rFonts w:cs="Times New Roman"/>
                <w:color w:val="000000"/>
                <w:sz w:val="22"/>
              </w:rPr>
              <w:t>5.3%</w:t>
            </w:r>
          </w:p>
        </w:tc>
        <w:tc>
          <w:tcPr>
            <w:tcW w:w="6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color w:val="000000"/>
              </w:rPr>
            </w:pPr>
            <w:r w:rsidRPr="00220B08">
              <w:rPr>
                <w:rFonts w:cs="Times New Roman"/>
                <w:color w:val="000000"/>
                <w:sz w:val="22"/>
              </w:rPr>
              <w:t>10.5%</w:t>
            </w:r>
          </w:p>
        </w:tc>
        <w:tc>
          <w:tcPr>
            <w:tcW w:w="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103"/>
              </w:tabs>
              <w:jc w:val="center"/>
              <w:rPr>
                <w:rFonts w:cs="Times New Roman"/>
                <w:color w:val="000000"/>
              </w:rPr>
            </w:pPr>
            <w:r w:rsidRPr="00220B08">
              <w:rPr>
                <w:rFonts w:cs="Times New Roman"/>
                <w:color w:val="000000"/>
                <w:sz w:val="22"/>
              </w:rPr>
              <w:t>5.3%</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71"/>
              </w:tabs>
              <w:jc w:val="center"/>
              <w:rPr>
                <w:rFonts w:cs="Times New Roman"/>
                <w:color w:val="000000"/>
              </w:rPr>
            </w:pPr>
            <w:r w:rsidRPr="00220B08">
              <w:rPr>
                <w:rFonts w:cs="Times New Roman"/>
                <w:color w:val="000000"/>
                <w:sz w:val="22"/>
              </w:rPr>
              <w:t>47.4%</w:t>
            </w:r>
          </w:p>
        </w:tc>
        <w:tc>
          <w:tcPr>
            <w:tcW w:w="8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rsidR="00B8723F" w:rsidRPr="00220B08" w:rsidRDefault="00B8723F" w:rsidP="00B8723F">
            <w:pPr>
              <w:tabs>
                <w:tab w:val="decimal" w:pos="146"/>
              </w:tabs>
              <w:jc w:val="center"/>
              <w:rPr>
                <w:rFonts w:cs="Times New Roman"/>
                <w:color w:val="000000"/>
              </w:rPr>
            </w:pPr>
            <w:r w:rsidRPr="00220B08">
              <w:rPr>
                <w:rFonts w:cs="Times New Roman"/>
                <w:color w:val="000000"/>
                <w:sz w:val="22"/>
              </w:rPr>
              <w:t>31.6%</w:t>
            </w:r>
          </w:p>
        </w:tc>
        <w:tc>
          <w:tcPr>
            <w:tcW w:w="505"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jc w:val="center"/>
              <w:rPr>
                <w:rFonts w:eastAsia="Calibri" w:cs="Times New Roman"/>
              </w:rPr>
            </w:pPr>
            <w:r w:rsidRPr="00220B08">
              <w:rPr>
                <w:rFonts w:cs="Times New Roman"/>
                <w:color w:val="000000"/>
                <w:sz w:val="22"/>
              </w:rPr>
              <w:t>57.8%</w:t>
            </w:r>
          </w:p>
        </w:tc>
      </w:tr>
      <w:tr w:rsidR="00B8723F" w:rsidRPr="00220B08" w:rsidTr="00B8723F">
        <w:trPr>
          <w:cantSplit/>
          <w:jc w:val="center"/>
        </w:trPr>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rPr>
                <w:rFonts w:eastAsia="Times New Roman" w:cs="Times New Roman"/>
              </w:rPr>
            </w:pPr>
            <w:r w:rsidRPr="00220B08">
              <w:rPr>
                <w:rFonts w:eastAsia="Times New Roman" w:cs="Times New Roman"/>
                <w:sz w:val="22"/>
              </w:rPr>
              <w:t xml:space="preserve">Search for instructional materials by standard </w:t>
            </w:r>
          </w:p>
        </w:tc>
        <w:tc>
          <w:tcPr>
            <w:tcW w:w="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color w:val="000000"/>
                <w:sz w:val="22"/>
              </w:rPr>
              <w:t>45</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color w:val="000000"/>
              </w:rPr>
            </w:pPr>
            <w:r w:rsidRPr="00220B08">
              <w:rPr>
                <w:rFonts w:cs="Times New Roman"/>
                <w:color w:val="000000"/>
                <w:sz w:val="22"/>
              </w:rPr>
              <w:t>5.9%</w:t>
            </w:r>
          </w:p>
        </w:tc>
        <w:tc>
          <w:tcPr>
            <w:tcW w:w="6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69"/>
              </w:tabs>
              <w:jc w:val="center"/>
              <w:rPr>
                <w:rFonts w:cs="Times New Roman"/>
                <w:color w:val="000000"/>
              </w:rPr>
            </w:pPr>
            <w:r w:rsidRPr="00220B08">
              <w:rPr>
                <w:rFonts w:cs="Times New Roman"/>
                <w:color w:val="000000"/>
                <w:sz w:val="22"/>
              </w:rPr>
              <w:t>11.8%</w:t>
            </w:r>
          </w:p>
        </w:tc>
        <w:tc>
          <w:tcPr>
            <w:tcW w:w="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193"/>
              </w:tabs>
              <w:jc w:val="center"/>
              <w:rPr>
                <w:rFonts w:cs="Times New Roman"/>
                <w:color w:val="000000"/>
              </w:rPr>
            </w:pPr>
            <w:r w:rsidRPr="00220B08">
              <w:rPr>
                <w:rFonts w:cs="Times New Roman"/>
                <w:color w:val="000000"/>
                <w:sz w:val="22"/>
              </w:rPr>
              <w:t>11.8%</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271"/>
              </w:tabs>
              <w:jc w:val="center"/>
              <w:rPr>
                <w:rFonts w:cs="Times New Roman"/>
                <w:color w:val="000000"/>
              </w:rPr>
            </w:pPr>
            <w:r w:rsidRPr="00220B08">
              <w:rPr>
                <w:rFonts w:cs="Times New Roman"/>
                <w:color w:val="000000"/>
                <w:sz w:val="22"/>
              </w:rPr>
              <w:t>41.2%</w:t>
            </w:r>
          </w:p>
        </w:tc>
        <w:tc>
          <w:tcPr>
            <w:tcW w:w="8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8723F" w:rsidRPr="00220B08" w:rsidRDefault="00B8723F" w:rsidP="00B8723F">
            <w:pPr>
              <w:tabs>
                <w:tab w:val="decimal" w:pos="146"/>
              </w:tabs>
              <w:jc w:val="center"/>
              <w:rPr>
                <w:rFonts w:cs="Times New Roman"/>
                <w:color w:val="000000"/>
              </w:rPr>
            </w:pPr>
            <w:r w:rsidRPr="00220B08">
              <w:rPr>
                <w:rFonts w:cs="Times New Roman"/>
                <w:color w:val="000000"/>
                <w:sz w:val="22"/>
              </w:rPr>
              <w:t>29.4%</w:t>
            </w:r>
          </w:p>
        </w:tc>
        <w:tc>
          <w:tcPr>
            <w:tcW w:w="505"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color w:val="000000"/>
                <w:sz w:val="22"/>
              </w:rPr>
              <w:t>62.2%</w:t>
            </w:r>
          </w:p>
        </w:tc>
      </w:tr>
      <w:tr w:rsidR="00B8723F" w:rsidRPr="00220B08" w:rsidTr="00B8723F">
        <w:trPr>
          <w:cantSplit/>
          <w:jc w:val="center"/>
        </w:trPr>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rPr>
            </w:pPr>
            <w:r w:rsidRPr="00220B08">
              <w:rPr>
                <w:rFonts w:eastAsia="Times New Roman" w:cs="Times New Roman"/>
                <w:sz w:val="22"/>
              </w:rPr>
              <w:t>Plan/schedule curriculum delivery</w:t>
            </w:r>
          </w:p>
        </w:tc>
        <w:tc>
          <w:tcPr>
            <w:tcW w:w="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rPr>
            </w:pPr>
            <w:r w:rsidRPr="00220B08">
              <w:rPr>
                <w:rFonts w:cs="Times New Roman"/>
                <w:color w:val="000000"/>
                <w:sz w:val="22"/>
              </w:rPr>
              <w:t>44</w:t>
            </w:r>
          </w:p>
        </w:tc>
        <w:tc>
          <w:tcPr>
            <w:tcW w:w="4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color w:val="000000"/>
              </w:rPr>
            </w:pPr>
            <w:r w:rsidRPr="00220B08">
              <w:rPr>
                <w:rFonts w:cs="Times New Roman"/>
                <w:color w:val="000000"/>
                <w:sz w:val="22"/>
              </w:rPr>
              <w:t>13.3%</w:t>
            </w:r>
          </w:p>
        </w:tc>
        <w:tc>
          <w:tcPr>
            <w:tcW w:w="6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69"/>
              </w:tabs>
              <w:jc w:val="center"/>
              <w:rPr>
                <w:rFonts w:cs="Times New Roman"/>
                <w:color w:val="000000"/>
              </w:rPr>
            </w:pPr>
            <w:r w:rsidRPr="00220B08">
              <w:rPr>
                <w:rFonts w:cs="Times New Roman"/>
                <w:color w:val="000000"/>
                <w:sz w:val="22"/>
              </w:rPr>
              <w:t>0.0%</w:t>
            </w:r>
          </w:p>
        </w:tc>
        <w:tc>
          <w:tcPr>
            <w:tcW w:w="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193"/>
              </w:tabs>
              <w:jc w:val="center"/>
              <w:rPr>
                <w:rFonts w:cs="Times New Roman"/>
                <w:color w:val="000000"/>
              </w:rPr>
            </w:pPr>
            <w:r w:rsidRPr="00220B08">
              <w:rPr>
                <w:rFonts w:cs="Times New Roman"/>
                <w:color w:val="000000"/>
                <w:sz w:val="22"/>
              </w:rPr>
              <w:t>20.0%</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271"/>
              </w:tabs>
              <w:jc w:val="center"/>
              <w:rPr>
                <w:rFonts w:cs="Times New Roman"/>
                <w:color w:val="000000"/>
              </w:rPr>
            </w:pPr>
            <w:r w:rsidRPr="00220B08">
              <w:rPr>
                <w:rFonts w:cs="Times New Roman"/>
                <w:color w:val="000000"/>
                <w:sz w:val="22"/>
              </w:rPr>
              <w:t>40.0%</w:t>
            </w:r>
          </w:p>
        </w:tc>
        <w:tc>
          <w:tcPr>
            <w:tcW w:w="8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rsidR="00B8723F" w:rsidRPr="00220B08" w:rsidRDefault="00B8723F" w:rsidP="00B8723F">
            <w:pPr>
              <w:tabs>
                <w:tab w:val="decimal" w:pos="236"/>
              </w:tabs>
              <w:jc w:val="center"/>
              <w:rPr>
                <w:rFonts w:cs="Times New Roman"/>
                <w:color w:val="000000"/>
              </w:rPr>
            </w:pPr>
            <w:r w:rsidRPr="00220B08">
              <w:rPr>
                <w:rFonts w:cs="Times New Roman"/>
                <w:color w:val="000000"/>
                <w:sz w:val="22"/>
              </w:rPr>
              <w:t>26.7%</w:t>
            </w:r>
          </w:p>
        </w:tc>
        <w:tc>
          <w:tcPr>
            <w:tcW w:w="505"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jc w:val="center"/>
              <w:rPr>
                <w:rFonts w:eastAsia="Calibri" w:cs="Times New Roman"/>
              </w:rPr>
            </w:pPr>
            <w:r w:rsidRPr="00220B08">
              <w:rPr>
                <w:rFonts w:cs="Times New Roman"/>
                <w:color w:val="000000"/>
                <w:sz w:val="22"/>
              </w:rPr>
              <w:t>65.9%</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 Easy to difficult options are calculated out of the sample who indicated use; </w:t>
      </w:r>
      <w:r w:rsidRPr="00E7668D">
        <w:rPr>
          <w:rFonts w:eastAsia="Times New Roman" w:cs="Times New Roman"/>
          <w:i/>
          <w:sz w:val="20"/>
          <w:szCs w:val="24"/>
        </w:rPr>
        <w:t>N</w:t>
      </w:r>
      <w:r w:rsidRPr="00E7668D">
        <w:rPr>
          <w:rFonts w:eastAsia="Times New Roman" w:cs="Times New Roman"/>
          <w:sz w:val="20"/>
          <w:szCs w:val="24"/>
        </w:rPr>
        <w:t xml:space="preserve"> excludes those who responded NA. </w:t>
      </w:r>
    </w:p>
    <w:p w:rsidR="00B8723F" w:rsidRPr="00E7668D" w:rsidRDefault="00B8723F" w:rsidP="00B8723F">
      <w:pPr>
        <w:keepNext/>
        <w:spacing w:before="360" w:after="120"/>
        <w:rPr>
          <w:rFonts w:eastAsia="Times New Roman" w:cs="Times New Roman"/>
          <w:b/>
          <w:szCs w:val="24"/>
        </w:rPr>
      </w:pPr>
      <w:bookmarkStart w:id="249" w:name="_Toc385407812"/>
      <w:bookmarkStart w:id="250" w:name="_Toc385491946"/>
      <w:r w:rsidRPr="00E7668D">
        <w:rPr>
          <w:rFonts w:eastAsia="Times New Roman" w:cs="Times New Roman"/>
          <w:b/>
          <w:szCs w:val="24"/>
        </w:rPr>
        <w:t>Table F62. Barriers to Use of Curriculum Tools</w:t>
      </w:r>
      <w:bookmarkEnd w:id="249"/>
      <w:bookmarkEnd w:id="250"/>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978"/>
        <w:gridCol w:w="836"/>
        <w:gridCol w:w="1146"/>
        <w:gridCol w:w="1146"/>
        <w:gridCol w:w="1146"/>
        <w:gridCol w:w="1142"/>
      </w:tblGrid>
      <w:tr w:rsidR="00B8723F" w:rsidRPr="00220B08" w:rsidTr="00B8723F">
        <w:trPr>
          <w:cantSplit/>
          <w:tblHeader/>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To what extent do the following statements represent a barrier to your school’s use of ET&amp;L Curriculum Tools?</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An Extensive Barrier</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Moderate Barrier</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 Slight Barrier</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Not a Barrier</w:t>
            </w:r>
          </w:p>
        </w:tc>
      </w:tr>
      <w:tr w:rsidR="00B8723F" w:rsidRPr="00220B08" w:rsidTr="00B8723F">
        <w:trPr>
          <w:cantSplit/>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 xml:space="preserve">The district’s priorities for ET&amp; L do not emphasize Curriculum Tools. </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37</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24.3%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16.2%</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10.8%</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48.6%</w:t>
            </w:r>
          </w:p>
        </w:tc>
      </w:tr>
      <w:tr w:rsidR="00B8723F" w:rsidRPr="00220B08" w:rsidTr="00B8723F">
        <w:trPr>
          <w:cantSplit/>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I already use another system to plan units and lessons.</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37</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16.2%</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29.7%</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13.5%</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40.5%</w:t>
            </w:r>
          </w:p>
        </w:tc>
      </w:tr>
      <w:tr w:rsidR="00B8723F" w:rsidRPr="00220B08" w:rsidTr="00B8723F">
        <w:trPr>
          <w:cantSplit/>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I do not yet understand how to use the Curriculum Tools.</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39</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25.6%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20.5%</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12.8%</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41.0%</w:t>
            </w:r>
          </w:p>
        </w:tc>
      </w:tr>
      <w:tr w:rsidR="00B8723F" w:rsidRPr="00220B08" w:rsidTr="00B8723F">
        <w:trPr>
          <w:cantSplit/>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I do not know how to modify lessons in the Model Curriculum Units.</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38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21.1%</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18.4%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10.5%</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50.0%</w:t>
            </w:r>
          </w:p>
        </w:tc>
      </w:tr>
      <w:tr w:rsidR="00B8723F" w:rsidRPr="00220B08" w:rsidTr="00B8723F">
        <w:trPr>
          <w:cantSplit/>
          <w:jc w:val="center"/>
        </w:trPr>
        <w:tc>
          <w:tcPr>
            <w:tcW w:w="21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rPr>
            </w:pPr>
            <w:r w:rsidRPr="00220B08">
              <w:rPr>
                <w:rFonts w:eastAsia="Times New Roman" w:cs="Times New Roman"/>
                <w:sz w:val="22"/>
              </w:rPr>
              <w:t xml:space="preserve">The Model Curriculum Units do not pertain to my grade level or subject area. </w:t>
            </w:r>
          </w:p>
        </w:tc>
        <w:tc>
          <w:tcPr>
            <w:tcW w:w="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36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5.6%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16.7%</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5.6%</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rPr>
            </w:pPr>
            <w:r w:rsidRPr="00220B08">
              <w:rPr>
                <w:rFonts w:cs="Times New Roman"/>
                <w:color w:val="000000"/>
                <w:sz w:val="22"/>
              </w:rPr>
              <w:t>72.2%</w:t>
            </w:r>
          </w:p>
        </w:tc>
      </w:tr>
    </w:tbl>
    <w:p w:rsidR="00B8723F" w:rsidRPr="00E7668D" w:rsidRDefault="00B8723F" w:rsidP="00B8723F">
      <w:pPr>
        <w:spacing w:before="120"/>
        <w:rPr>
          <w:rFonts w:eastAsia="Times New Roman" w:cs="Times New Roman"/>
          <w:sz w:val="20"/>
          <w:szCs w:val="24"/>
        </w:rPr>
      </w:pPr>
      <w:bookmarkStart w:id="251" w:name="_Toc385407813"/>
      <w:bookmarkStart w:id="252" w:name="_Toc385491947"/>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F63. Frequency of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631"/>
        <w:gridCol w:w="675"/>
        <w:gridCol w:w="753"/>
        <w:gridCol w:w="1092"/>
        <w:gridCol w:w="1092"/>
        <w:gridCol w:w="1092"/>
        <w:gridCol w:w="1083"/>
      </w:tblGrid>
      <w:tr w:rsidR="00B8723F" w:rsidRPr="00220B08" w:rsidTr="00B8723F">
        <w:trPr>
          <w:cantSplit/>
          <w:tblHeader/>
          <w:jc w:val="center"/>
        </w:trPr>
        <w:tc>
          <w:tcPr>
            <w:tcW w:w="19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sz w:val="21"/>
                <w:szCs w:val="21"/>
              </w:rPr>
            </w:pPr>
            <w:r w:rsidRPr="00220B08">
              <w:rPr>
                <w:rFonts w:eastAsia="MS Mincho" w:cs="Times New Roman"/>
                <w:b/>
                <w:bCs/>
                <w:sz w:val="21"/>
                <w:szCs w:val="21"/>
              </w:rPr>
              <w:t>How often do you use the Digital Resources (PBS Learning Media) to do the following?</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sz w:val="21"/>
                <w:szCs w:val="21"/>
              </w:rPr>
            </w:pPr>
            <w:r w:rsidRPr="00220B08">
              <w:rPr>
                <w:rFonts w:eastAsia="MS Mincho" w:cs="Times New Roman"/>
                <w:b/>
                <w:bCs/>
                <w:i/>
                <w:sz w:val="21"/>
                <w:szCs w:val="21"/>
              </w:rPr>
              <w:t>N</w:t>
            </w:r>
          </w:p>
        </w:tc>
        <w:tc>
          <w:tcPr>
            <w:tcW w:w="4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Never</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Once or Twice This Year</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 Few Times per Semester</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 Few Times per Month</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 Few Times per Week</w:t>
            </w:r>
          </w:p>
        </w:tc>
      </w:tr>
      <w:tr w:rsidR="00B8723F" w:rsidRPr="00220B08" w:rsidTr="00B8723F">
        <w:trPr>
          <w:cantSplit/>
          <w:jc w:val="center"/>
        </w:trPr>
        <w:tc>
          <w:tcPr>
            <w:tcW w:w="19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sz w:val="21"/>
                <w:szCs w:val="21"/>
              </w:rPr>
            </w:pPr>
            <w:r w:rsidRPr="00220B08">
              <w:rPr>
                <w:rFonts w:eastAsia="Times New Roman" w:cs="Times New Roman"/>
                <w:sz w:val="21"/>
                <w:szCs w:val="21"/>
              </w:rPr>
              <w:t>Review digital resources that are available</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44</w:t>
            </w:r>
          </w:p>
        </w:tc>
        <w:tc>
          <w:tcPr>
            <w:tcW w:w="4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79.5%</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sz w:val="21"/>
                <w:szCs w:val="21"/>
              </w:rPr>
            </w:pPr>
            <w:r w:rsidRPr="00220B08">
              <w:rPr>
                <w:rFonts w:cs="Times New Roman"/>
                <w:color w:val="000000"/>
                <w:sz w:val="21"/>
                <w:szCs w:val="21"/>
              </w:rPr>
              <w:t>11.4%</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4.5%</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0.0%</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4.5%</w:t>
            </w:r>
          </w:p>
        </w:tc>
      </w:tr>
      <w:tr w:rsidR="00B8723F" w:rsidRPr="00220B08" w:rsidTr="00B8723F">
        <w:trPr>
          <w:cantSplit/>
          <w:jc w:val="center"/>
        </w:trPr>
        <w:tc>
          <w:tcPr>
            <w:tcW w:w="19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sz w:val="21"/>
                <w:szCs w:val="21"/>
              </w:rPr>
            </w:pPr>
            <w:r w:rsidRPr="00220B08">
              <w:rPr>
                <w:rFonts w:eastAsia="Times New Roman" w:cs="Times New Roman"/>
                <w:sz w:val="21"/>
                <w:szCs w:val="21"/>
              </w:rPr>
              <w:t>Link digital resources while creating an assessment or instructional resource in ET&amp;L</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44</w:t>
            </w:r>
          </w:p>
        </w:tc>
        <w:tc>
          <w:tcPr>
            <w:tcW w:w="4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86.4%</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sz w:val="21"/>
                <w:szCs w:val="21"/>
              </w:rPr>
            </w:pPr>
            <w:r w:rsidRPr="00220B08">
              <w:rPr>
                <w:rFonts w:cs="Times New Roman"/>
                <w:color w:val="000000"/>
                <w:sz w:val="21"/>
                <w:szCs w:val="21"/>
              </w:rPr>
              <w:t>4.5%</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2.3%</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2.3%</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4.5%</w:t>
            </w:r>
          </w:p>
        </w:tc>
      </w:tr>
      <w:tr w:rsidR="00B8723F" w:rsidRPr="00220B08" w:rsidTr="00B8723F">
        <w:trPr>
          <w:cantSplit/>
          <w:jc w:val="center"/>
        </w:trPr>
        <w:tc>
          <w:tcPr>
            <w:tcW w:w="19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sz w:val="21"/>
                <w:szCs w:val="21"/>
              </w:rPr>
            </w:pPr>
            <w:r w:rsidRPr="00220B08">
              <w:rPr>
                <w:rFonts w:eastAsia="Times New Roman" w:cs="Times New Roman"/>
                <w:sz w:val="21"/>
                <w:szCs w:val="21"/>
              </w:rPr>
              <w:t>Include digital resources in a lesson plan</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43</w:t>
            </w:r>
          </w:p>
        </w:tc>
        <w:tc>
          <w:tcPr>
            <w:tcW w:w="4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81.4%</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sz w:val="21"/>
                <w:szCs w:val="21"/>
              </w:rPr>
            </w:pPr>
            <w:r w:rsidRPr="00220B08">
              <w:rPr>
                <w:rFonts w:cs="Times New Roman"/>
                <w:color w:val="000000"/>
                <w:sz w:val="21"/>
                <w:szCs w:val="21"/>
              </w:rPr>
              <w:t>9.3%</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4.7%</w:t>
            </w:r>
          </w:p>
        </w:tc>
        <w:tc>
          <w:tcPr>
            <w:tcW w:w="5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0.0%</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sz w:val="21"/>
                <w:szCs w:val="21"/>
              </w:rPr>
            </w:pPr>
            <w:r w:rsidRPr="00220B08">
              <w:rPr>
                <w:rFonts w:cs="Times New Roman"/>
                <w:color w:val="000000"/>
                <w:sz w:val="21"/>
                <w:szCs w:val="21"/>
              </w:rPr>
              <w:t>4.7%</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F64. Ease of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2750"/>
        <w:gridCol w:w="594"/>
        <w:gridCol w:w="808"/>
        <w:gridCol w:w="1176"/>
        <w:gridCol w:w="1221"/>
        <w:gridCol w:w="1231"/>
        <w:gridCol w:w="817"/>
        <w:gridCol w:w="797"/>
      </w:tblGrid>
      <w:tr w:rsidR="00B8723F" w:rsidRPr="00220B08" w:rsidTr="00B8723F">
        <w:trPr>
          <w:cantSplit/>
          <w:tblHeader/>
          <w:jc w:val="center"/>
        </w:trPr>
        <w:tc>
          <w:tcPr>
            <w:tcW w:w="14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sz w:val="21"/>
                <w:szCs w:val="21"/>
              </w:rPr>
            </w:pPr>
            <w:r w:rsidRPr="00220B08">
              <w:rPr>
                <w:rFonts w:eastAsia="MS Mincho" w:cs="Times New Roman"/>
                <w:b/>
                <w:bCs/>
                <w:sz w:val="21"/>
                <w:szCs w:val="21"/>
              </w:rPr>
              <w:t>How difficult or easy was it to do the following in the Digital Resources (PBS Learning Media)?</w:t>
            </w:r>
          </w:p>
        </w:tc>
        <w:tc>
          <w:tcPr>
            <w:tcW w:w="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B8723F" w:rsidRPr="00220B08" w:rsidRDefault="00B8723F" w:rsidP="00B8723F">
            <w:pPr>
              <w:keepNext/>
              <w:keepLines/>
              <w:spacing w:before="40" w:after="40"/>
              <w:jc w:val="center"/>
              <w:rPr>
                <w:rFonts w:eastAsia="MS Mincho" w:cs="Times New Roman"/>
                <w:b/>
                <w:bCs/>
                <w:i/>
                <w:sz w:val="21"/>
                <w:szCs w:val="21"/>
              </w:rPr>
            </w:pPr>
            <w:r w:rsidRPr="00220B08">
              <w:rPr>
                <w:rFonts w:eastAsia="MS Mincho" w:cs="Times New Roman"/>
                <w:b/>
                <w:bCs/>
                <w:i/>
                <w:sz w:val="21"/>
                <w:szCs w:val="21"/>
              </w:rPr>
              <w:t>N</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Very Easy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Moderately Easy</w:t>
            </w:r>
          </w:p>
        </w:tc>
        <w:tc>
          <w:tcPr>
            <w:tcW w:w="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 xml:space="preserve">Neither Easy </w:t>
            </w:r>
            <w:r>
              <w:rPr>
                <w:rFonts w:eastAsia="MS Mincho" w:cs="Times New Roman"/>
                <w:b/>
                <w:bCs/>
                <w:sz w:val="21"/>
                <w:szCs w:val="21"/>
              </w:rPr>
              <w:t>N</w:t>
            </w:r>
            <w:r w:rsidRPr="00220B08">
              <w:rPr>
                <w:rFonts w:eastAsia="MS Mincho" w:cs="Times New Roman"/>
                <w:b/>
                <w:bCs/>
                <w:sz w:val="21"/>
                <w:szCs w:val="21"/>
              </w:rPr>
              <w:t>or Difficult</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Moderately Difficult</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Very Difficult</w:t>
            </w:r>
          </w:p>
        </w:tc>
        <w:tc>
          <w:tcPr>
            <w:tcW w:w="424"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NA/</w:t>
            </w:r>
            <w:r w:rsidRPr="00220B08">
              <w:rPr>
                <w:rFonts w:eastAsia="MS Mincho" w:cs="Times New Roman"/>
                <w:b/>
                <w:bCs/>
                <w:sz w:val="21"/>
                <w:szCs w:val="21"/>
              </w:rPr>
              <w:br/>
              <w:t>Never Used</w:t>
            </w:r>
          </w:p>
        </w:tc>
      </w:tr>
      <w:tr w:rsidR="00B8723F" w:rsidRPr="00220B08" w:rsidTr="00B8723F">
        <w:trPr>
          <w:cantSplit/>
          <w:jc w:val="center"/>
        </w:trPr>
        <w:tc>
          <w:tcPr>
            <w:tcW w:w="14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sz w:val="21"/>
                <w:szCs w:val="21"/>
              </w:rPr>
            </w:pPr>
            <w:r w:rsidRPr="00220B08">
              <w:rPr>
                <w:rFonts w:eastAsia="Times New Roman" w:cs="Times New Roman"/>
                <w:sz w:val="21"/>
                <w:szCs w:val="21"/>
              </w:rPr>
              <w:t>Review digital resources that are available</w:t>
            </w:r>
          </w:p>
        </w:tc>
        <w:tc>
          <w:tcPr>
            <w:tcW w:w="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43</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41.7%</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33.3%</w:t>
            </w:r>
          </w:p>
        </w:tc>
        <w:tc>
          <w:tcPr>
            <w:tcW w:w="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16.7%</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8.3%</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0.0%</w:t>
            </w:r>
          </w:p>
        </w:tc>
        <w:tc>
          <w:tcPr>
            <w:tcW w:w="424"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72.1%</w:t>
            </w:r>
          </w:p>
        </w:tc>
      </w:tr>
      <w:tr w:rsidR="00B8723F" w:rsidRPr="00220B08" w:rsidTr="00B8723F">
        <w:trPr>
          <w:cantSplit/>
          <w:jc w:val="center"/>
        </w:trPr>
        <w:tc>
          <w:tcPr>
            <w:tcW w:w="14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sz w:val="21"/>
                <w:szCs w:val="21"/>
              </w:rPr>
            </w:pPr>
            <w:r w:rsidRPr="00220B08">
              <w:rPr>
                <w:rFonts w:eastAsia="Times New Roman" w:cs="Times New Roman"/>
                <w:sz w:val="21"/>
                <w:szCs w:val="21"/>
              </w:rPr>
              <w:t>Link digital resources while creating an assessment or instructional resource in ET&amp;L</w:t>
            </w:r>
          </w:p>
        </w:tc>
        <w:tc>
          <w:tcPr>
            <w:tcW w:w="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44</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22.2%</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55.6%</w:t>
            </w:r>
          </w:p>
        </w:tc>
        <w:tc>
          <w:tcPr>
            <w:tcW w:w="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0.0%</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22.2%</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0.0%</w:t>
            </w:r>
          </w:p>
        </w:tc>
        <w:tc>
          <w:tcPr>
            <w:tcW w:w="424"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79.5%</w:t>
            </w:r>
          </w:p>
        </w:tc>
      </w:tr>
      <w:tr w:rsidR="00B8723F" w:rsidRPr="00220B08" w:rsidTr="00B8723F">
        <w:trPr>
          <w:cantSplit/>
          <w:jc w:val="center"/>
        </w:trPr>
        <w:tc>
          <w:tcPr>
            <w:tcW w:w="14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rPr>
                <w:rFonts w:eastAsia="Times New Roman" w:cs="Times New Roman"/>
                <w:sz w:val="21"/>
                <w:szCs w:val="21"/>
              </w:rPr>
            </w:pPr>
            <w:r w:rsidRPr="00220B08">
              <w:rPr>
                <w:rFonts w:eastAsia="Times New Roman" w:cs="Times New Roman"/>
                <w:sz w:val="21"/>
                <w:szCs w:val="21"/>
              </w:rPr>
              <w:t>Include digital resources in a lesson plan</w:t>
            </w:r>
          </w:p>
        </w:tc>
        <w:tc>
          <w:tcPr>
            <w:tcW w:w="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41</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33.3%</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33.3%</w:t>
            </w:r>
          </w:p>
        </w:tc>
        <w:tc>
          <w:tcPr>
            <w:tcW w:w="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11.1%</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22.2%</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8723F" w:rsidRPr="00220B08" w:rsidRDefault="00B8723F" w:rsidP="00B8723F">
            <w:pPr>
              <w:tabs>
                <w:tab w:val="decimal" w:pos="327"/>
              </w:tabs>
              <w:jc w:val="center"/>
              <w:rPr>
                <w:rFonts w:cs="Times New Roman"/>
                <w:color w:val="000000"/>
                <w:sz w:val="21"/>
                <w:szCs w:val="21"/>
              </w:rPr>
            </w:pPr>
            <w:r w:rsidRPr="00220B08">
              <w:rPr>
                <w:rFonts w:cs="Times New Roman"/>
                <w:color w:val="000000"/>
                <w:sz w:val="21"/>
                <w:szCs w:val="21"/>
              </w:rPr>
              <w:t>0.0%</w:t>
            </w:r>
          </w:p>
        </w:tc>
        <w:tc>
          <w:tcPr>
            <w:tcW w:w="424" w:type="pct"/>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jc w:val="center"/>
              <w:rPr>
                <w:rFonts w:eastAsia="Calibri" w:cs="Times New Roman"/>
                <w:sz w:val="21"/>
                <w:szCs w:val="21"/>
              </w:rPr>
            </w:pPr>
            <w:r w:rsidRPr="00220B08">
              <w:rPr>
                <w:rFonts w:cs="Times New Roman"/>
                <w:color w:val="000000"/>
                <w:sz w:val="21"/>
                <w:szCs w:val="21"/>
              </w:rPr>
              <w:t>78.0%</w:t>
            </w:r>
          </w:p>
        </w:tc>
      </w:tr>
    </w:tbl>
    <w:p w:rsidR="00B8723F"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 Easy to difficult options are calculated out of the sample who indicated use; </w:t>
      </w:r>
      <w:r w:rsidRPr="00E7668D">
        <w:rPr>
          <w:rFonts w:eastAsia="Times New Roman" w:cs="Times New Roman"/>
          <w:i/>
          <w:sz w:val="20"/>
          <w:szCs w:val="24"/>
        </w:rPr>
        <w:t>N</w:t>
      </w:r>
      <w:r w:rsidRPr="00E7668D">
        <w:rPr>
          <w:rFonts w:eastAsia="Times New Roman" w:cs="Times New Roman"/>
          <w:sz w:val="20"/>
          <w:szCs w:val="24"/>
        </w:rPr>
        <w:t xml:space="preserve"> excludes those who responded NA. </w:t>
      </w:r>
    </w:p>
    <w:p w:rsidR="00B8723F" w:rsidRPr="00E7668D" w:rsidRDefault="00B8723F" w:rsidP="00B8723F">
      <w:pPr>
        <w:keepNext/>
        <w:spacing w:before="360" w:after="120"/>
        <w:rPr>
          <w:rFonts w:eastAsia="Times New Roman" w:cs="Times New Roman"/>
          <w:b/>
          <w:szCs w:val="24"/>
        </w:rPr>
      </w:pPr>
      <w:r w:rsidRPr="00E7668D">
        <w:rPr>
          <w:rFonts w:eastAsia="Times New Roman" w:cs="Times New Roman"/>
          <w:b/>
          <w:szCs w:val="24"/>
        </w:rPr>
        <w:t>Table F65. Barriers to Use of Digital Resources (PBS Learning Media)</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4698"/>
        <w:gridCol w:w="699"/>
        <w:gridCol w:w="1232"/>
        <w:gridCol w:w="924"/>
        <w:gridCol w:w="926"/>
        <w:gridCol w:w="915"/>
      </w:tblGrid>
      <w:tr w:rsidR="00B8723F" w:rsidRPr="00220B08" w:rsidTr="00B8723F">
        <w:trPr>
          <w:cantSplit/>
          <w:tblHeader/>
          <w:jc w:val="center"/>
        </w:trPr>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sz w:val="21"/>
                <w:szCs w:val="21"/>
              </w:rPr>
            </w:pPr>
            <w:r w:rsidRPr="00220B08">
              <w:rPr>
                <w:rFonts w:eastAsia="MS Mincho" w:cs="Times New Roman"/>
                <w:b/>
                <w:bCs/>
                <w:sz w:val="21"/>
                <w:szCs w:val="21"/>
              </w:rPr>
              <w:t>To what extent do the following statements represent a barrier to your school’s use of ET&amp;L Digital Resources (PBS Learning Media)?</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rsidR="00B8723F" w:rsidRPr="00220B08" w:rsidRDefault="00B8723F" w:rsidP="00B8723F">
            <w:pPr>
              <w:keepNext/>
              <w:keepLines/>
              <w:spacing w:before="40" w:after="40"/>
              <w:jc w:val="center"/>
              <w:rPr>
                <w:rFonts w:eastAsia="MS Mincho" w:cs="Times New Roman"/>
                <w:b/>
                <w:bCs/>
                <w:i/>
                <w:sz w:val="21"/>
                <w:szCs w:val="21"/>
              </w:rPr>
            </w:pPr>
            <w:r w:rsidRPr="00220B08">
              <w:rPr>
                <w:rFonts w:eastAsia="MS Mincho" w:cs="Times New Roman"/>
                <w:b/>
                <w:bCs/>
                <w:i/>
                <w:sz w:val="21"/>
                <w:szCs w:val="21"/>
              </w:rPr>
              <w:t>N</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Not a Barrier</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 Slight Barrier</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 Moderate Barrier</w:t>
            </w:r>
          </w:p>
        </w:tc>
        <w:tc>
          <w:tcPr>
            <w:tcW w:w="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sz w:val="21"/>
                <w:szCs w:val="21"/>
              </w:rPr>
            </w:pPr>
            <w:r w:rsidRPr="00220B08">
              <w:rPr>
                <w:rFonts w:eastAsia="MS Mincho" w:cs="Times New Roman"/>
                <w:b/>
                <w:bCs/>
                <w:sz w:val="21"/>
                <w:szCs w:val="21"/>
              </w:rPr>
              <w:t>An Extensive Barrier</w:t>
            </w:r>
          </w:p>
        </w:tc>
      </w:tr>
      <w:tr w:rsidR="00B8723F" w:rsidRPr="00220B08" w:rsidTr="00B8723F">
        <w:trPr>
          <w:cantSplit/>
          <w:jc w:val="center"/>
        </w:trPr>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Times New Roman" w:cs="Times New Roman"/>
                <w:sz w:val="21"/>
                <w:szCs w:val="21"/>
              </w:rPr>
            </w:pPr>
            <w:r w:rsidRPr="00220B08">
              <w:rPr>
                <w:rFonts w:eastAsia="Times New Roman" w:cs="Times New Roman"/>
                <w:sz w:val="21"/>
                <w:szCs w:val="21"/>
              </w:rPr>
              <w:t>I have difficulty finding Digital Resources to support my work.</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34</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58.8%</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20.6%</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11.8%</w:t>
            </w:r>
          </w:p>
        </w:tc>
        <w:tc>
          <w:tcPr>
            <w:tcW w:w="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8.8%</w:t>
            </w:r>
          </w:p>
        </w:tc>
      </w:tr>
      <w:tr w:rsidR="00B8723F" w:rsidRPr="00220B08" w:rsidTr="00B8723F">
        <w:trPr>
          <w:cantSplit/>
          <w:jc w:val="center"/>
        </w:trPr>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sz w:val="21"/>
                <w:szCs w:val="21"/>
              </w:rPr>
            </w:pPr>
            <w:r w:rsidRPr="00220B08">
              <w:rPr>
                <w:rFonts w:eastAsia="Times New Roman" w:cs="Times New Roman"/>
                <w:sz w:val="21"/>
                <w:szCs w:val="21"/>
              </w:rPr>
              <w:t>The Digital Resources available are not relevant to the subject matter I am teaching.</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34</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64.7%</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17.6%</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11.8%</w:t>
            </w:r>
          </w:p>
        </w:tc>
        <w:tc>
          <w:tcPr>
            <w:tcW w:w="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5.9%</w:t>
            </w:r>
          </w:p>
        </w:tc>
      </w:tr>
      <w:tr w:rsidR="00B8723F" w:rsidRPr="00220B08" w:rsidTr="00B8723F">
        <w:trPr>
          <w:cantSplit/>
          <w:jc w:val="center"/>
        </w:trPr>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sz w:val="21"/>
                <w:szCs w:val="21"/>
              </w:rPr>
            </w:pPr>
            <w:r w:rsidRPr="00220B08">
              <w:rPr>
                <w:rFonts w:eastAsia="Times New Roman" w:cs="Times New Roman"/>
                <w:sz w:val="21"/>
                <w:szCs w:val="21"/>
              </w:rPr>
              <w:t>The videos in the Digital Resources don’t work when I try to use them.</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34</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73.5%</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11.8%</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5.9%</w:t>
            </w:r>
          </w:p>
        </w:tc>
        <w:tc>
          <w:tcPr>
            <w:tcW w:w="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8.8%</w:t>
            </w:r>
          </w:p>
        </w:tc>
      </w:tr>
      <w:tr w:rsidR="00B8723F" w:rsidRPr="00220B08" w:rsidTr="00B8723F">
        <w:trPr>
          <w:cantSplit/>
          <w:jc w:val="center"/>
        </w:trPr>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keepNext/>
              <w:keepLines/>
              <w:spacing w:before="40" w:after="40"/>
              <w:rPr>
                <w:rFonts w:eastAsia="Times New Roman" w:cs="Times New Roman"/>
                <w:sz w:val="21"/>
                <w:szCs w:val="21"/>
              </w:rPr>
            </w:pPr>
            <w:r w:rsidRPr="00220B08">
              <w:rPr>
                <w:rFonts w:eastAsia="Times New Roman" w:cs="Times New Roman"/>
                <w:sz w:val="21"/>
                <w:szCs w:val="21"/>
              </w:rPr>
              <w:t xml:space="preserve">I am unable to link Digital Resources where I want to use them (e.g., linking a video to a lesson plan or other document). </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35</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68.6%</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11.4%</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8.6%</w:t>
            </w:r>
          </w:p>
        </w:tc>
        <w:tc>
          <w:tcPr>
            <w:tcW w:w="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keepNext/>
              <w:keepLines/>
              <w:spacing w:before="40" w:after="40"/>
              <w:jc w:val="center"/>
              <w:rPr>
                <w:rFonts w:eastAsia="Calibri" w:cs="Times New Roman"/>
                <w:sz w:val="21"/>
                <w:szCs w:val="21"/>
              </w:rPr>
            </w:pPr>
            <w:r w:rsidRPr="00220B08">
              <w:rPr>
                <w:rFonts w:cs="Times New Roman"/>
                <w:color w:val="000000"/>
                <w:sz w:val="21"/>
                <w:szCs w:val="21"/>
              </w:rPr>
              <w:t>11.4%</w:t>
            </w:r>
          </w:p>
        </w:tc>
      </w:tr>
    </w:tbl>
    <w:p w:rsidR="00B8723F" w:rsidRPr="00E7668D" w:rsidRDefault="00B8723F" w:rsidP="00B8723F">
      <w:pPr>
        <w:spacing w:before="120"/>
        <w:rPr>
          <w:rFonts w:eastAsia="Times New Roman" w:cs="Times New Roman"/>
          <w:sz w:val="20"/>
          <w:szCs w:val="24"/>
        </w:rPr>
      </w:pP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F66. Factors Supporting Use of ET&amp;L</w:t>
      </w:r>
      <w:bookmarkEnd w:id="251"/>
      <w:bookmarkEnd w:id="25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4131"/>
        <w:gridCol w:w="452"/>
        <w:gridCol w:w="1036"/>
        <w:gridCol w:w="1166"/>
        <w:gridCol w:w="1296"/>
        <w:gridCol w:w="1337"/>
      </w:tblGrid>
      <w:tr w:rsidR="00B8723F" w:rsidRPr="00220B08" w:rsidTr="00B8723F">
        <w:trPr>
          <w:cantSplit/>
          <w:tblHeader/>
          <w:jc w:val="center"/>
        </w:trPr>
        <w:tc>
          <w:tcPr>
            <w:tcW w:w="21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To what extent is each of the following supporting your school’s use of ET&amp;L?</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Not at All</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Minimally</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Moderately</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Extensively</w:t>
            </w:r>
          </w:p>
        </w:tc>
      </w:tr>
      <w:tr w:rsidR="00B8723F" w:rsidRPr="00220B08" w:rsidTr="00B8723F">
        <w:trPr>
          <w:cantSplit/>
          <w:jc w:val="center"/>
        </w:trPr>
        <w:tc>
          <w:tcPr>
            <w:tcW w:w="21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leaders encourage its use.</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18.6%</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32.6%</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44.2%</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4.7%</w:t>
            </w:r>
          </w:p>
        </w:tc>
      </w:tr>
      <w:tr w:rsidR="00B8723F" w:rsidRPr="00220B08" w:rsidTr="00B8723F">
        <w:trPr>
          <w:cantSplit/>
          <w:jc w:val="center"/>
        </w:trPr>
        <w:tc>
          <w:tcPr>
            <w:tcW w:w="21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Teachers help each other use the system.</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41</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39.0%</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34.1%</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22.0%</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4.9%</w:t>
            </w:r>
          </w:p>
        </w:tc>
      </w:tr>
      <w:tr w:rsidR="00B8723F" w:rsidRPr="00220B08" w:rsidTr="00B8723F">
        <w:trPr>
          <w:cantSplit/>
          <w:jc w:val="center"/>
        </w:trPr>
        <w:tc>
          <w:tcPr>
            <w:tcW w:w="21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School leaders provide time for teachers to use the system.</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40</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42.5%</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45.0%</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7.5%</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5.0%</w:t>
            </w:r>
          </w:p>
        </w:tc>
      </w:tr>
      <w:tr w:rsidR="00B8723F" w:rsidRPr="00220B08" w:rsidTr="00B8723F">
        <w:trPr>
          <w:cantSplit/>
          <w:jc w:val="center"/>
        </w:trPr>
        <w:tc>
          <w:tcPr>
            <w:tcW w:w="21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There is a person in my school or district that helps teachers use the system.</w:t>
            </w:r>
          </w:p>
        </w:tc>
        <w:tc>
          <w:tcPr>
            <w:tcW w:w="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41</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19.5%</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34.1%</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36.6%</w:t>
            </w:r>
          </w:p>
        </w:tc>
        <w:tc>
          <w:tcPr>
            <w:tcW w:w="7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533"/>
              </w:tabs>
              <w:spacing w:before="40" w:after="40"/>
              <w:rPr>
                <w:rFonts w:eastAsia="Times New Roman" w:cs="Times New Roman"/>
              </w:rPr>
            </w:pPr>
            <w:r w:rsidRPr="00220B08">
              <w:rPr>
                <w:rFonts w:cs="Times New Roman"/>
                <w:color w:val="000000"/>
                <w:sz w:val="22"/>
              </w:rPr>
              <w:t>9.8%</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keepNext/>
        <w:spacing w:before="360" w:after="120"/>
        <w:rPr>
          <w:rFonts w:eastAsia="Times New Roman" w:cs="Times New Roman"/>
          <w:b/>
          <w:szCs w:val="24"/>
        </w:rPr>
      </w:pPr>
      <w:bookmarkStart w:id="253" w:name="_Toc385407814"/>
      <w:bookmarkStart w:id="254" w:name="_Toc385491948"/>
      <w:r w:rsidRPr="00E7668D">
        <w:rPr>
          <w:rFonts w:eastAsia="Times New Roman" w:cs="Times New Roman"/>
          <w:b/>
          <w:szCs w:val="24"/>
        </w:rPr>
        <w:t>Table F67. Perceived Benefits of ET&amp;L</w:t>
      </w:r>
      <w:bookmarkEnd w:id="253"/>
      <w:bookmarkEnd w:id="25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604"/>
        <w:gridCol w:w="622"/>
        <w:gridCol w:w="1049"/>
        <w:gridCol w:w="1049"/>
        <w:gridCol w:w="929"/>
        <w:gridCol w:w="1008"/>
        <w:gridCol w:w="1157"/>
      </w:tblGrid>
      <w:tr w:rsidR="00B8723F" w:rsidRPr="00220B08" w:rsidTr="00B8723F">
        <w:trPr>
          <w:cantSplit/>
          <w:tblHeader/>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Please rate your agreement with each of the following statements about ET&amp;L:</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i/>
              </w:rPr>
            </w:pPr>
            <w:r w:rsidRPr="00220B08">
              <w:rPr>
                <w:rFonts w:eastAsia="MS Mincho" w:cs="Times New Roman"/>
                <w:b/>
                <w:bCs/>
                <w:i/>
                <w:sz w:val="22"/>
              </w:rPr>
              <w:t>N</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Strongly Disagree</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Disagree</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Agree</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Strongly Agree</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Don’t Know/</w:t>
            </w:r>
            <w:r>
              <w:rPr>
                <w:rFonts w:eastAsia="MS Mincho" w:cs="Times New Roman"/>
                <w:b/>
                <w:bCs/>
                <w:sz w:val="22"/>
              </w:rPr>
              <w:br/>
            </w:r>
            <w:r w:rsidRPr="00220B08">
              <w:rPr>
                <w:rFonts w:eastAsia="MS Mincho" w:cs="Times New Roman"/>
                <w:b/>
                <w:bCs/>
                <w:sz w:val="22"/>
              </w:rPr>
              <w:t>NA</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inclusion of the Massachusetts Curriculum Frameworks/Common Core in the system is a useful feature.</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2.2%</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37.8%</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37.8%</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20.0%</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The multiple functionalities in ET&amp;L make it more convenient than other tools.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6.7%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22.2%</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31.1%</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15.6%</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24.4%</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The availability of digital (PBS) content is a useful feature.</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6.7%</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4.4%</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35.6%</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24.4%</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28.9%</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ET&amp;L is encouraging teachers in my school to share information and resources.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0.0%</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27.9%</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20.9%</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9.3%</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41.9%</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ET&amp;L is consistent with other Statewide initiatives.</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44</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4.5%</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9.1%</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54.5%</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6.8%</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25.0%</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ET&amp;L saves me time.</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16.3%</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16.3%</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37.2%</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4.7%</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25.6%</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220B08" w:rsidRDefault="00B8723F" w:rsidP="00B8723F">
            <w:pPr>
              <w:spacing w:before="40" w:after="40"/>
              <w:rPr>
                <w:rFonts w:eastAsia="Times New Roman" w:cs="Times New Roman"/>
              </w:rPr>
            </w:pPr>
            <w:r w:rsidRPr="00220B08">
              <w:rPr>
                <w:rFonts w:eastAsia="Times New Roman" w:cs="Times New Roman"/>
                <w:sz w:val="22"/>
              </w:rPr>
              <w:t>ET&amp;L is more user friendly than other similar tools I have used.</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41</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17.1%</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26.8%</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spacing w:before="40" w:after="40"/>
              <w:jc w:val="center"/>
              <w:rPr>
                <w:rFonts w:eastAsia="Calibri" w:cs="Times New Roman"/>
              </w:rPr>
            </w:pPr>
            <w:r w:rsidRPr="00220B08">
              <w:rPr>
                <w:rFonts w:cs="Times New Roman"/>
                <w:color w:val="000000"/>
                <w:sz w:val="22"/>
              </w:rPr>
              <w:t>14.6%</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4.9%</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36.6%</w:t>
            </w:r>
          </w:p>
        </w:tc>
      </w:tr>
      <w:tr w:rsidR="00B8723F" w:rsidRPr="00220B08" w:rsidTr="00B8723F">
        <w:trPr>
          <w:cantSplit/>
          <w:jc w:val="center"/>
        </w:trPr>
        <w:tc>
          <w:tcPr>
            <w:tcW w:w="19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Del="005B647D" w:rsidRDefault="00B8723F" w:rsidP="00B8723F">
            <w:pPr>
              <w:spacing w:before="40" w:after="40"/>
              <w:rPr>
                <w:rFonts w:eastAsia="Times New Roman" w:cs="Times New Roman"/>
              </w:rPr>
            </w:pPr>
            <w:r w:rsidRPr="00220B08">
              <w:rPr>
                <w:rFonts w:eastAsia="Times New Roman" w:cs="Times New Roman"/>
                <w:sz w:val="22"/>
              </w:rPr>
              <w:t>ET&amp;L is worth the investment of $2.50–$6.00 per pupil</w:t>
            </w:r>
            <w:r>
              <w:rPr>
                <w:rFonts w:eastAsia="Times New Roman" w:cs="Times New Roman"/>
                <w:sz w:val="22"/>
              </w:rPr>
              <w:t>.</w:t>
            </w:r>
          </w:p>
        </w:tc>
        <w:tc>
          <w:tcPr>
            <w:tcW w:w="3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42</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28.6%</w:t>
            </w:r>
          </w:p>
        </w:tc>
        <w:tc>
          <w:tcPr>
            <w:tcW w:w="5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23.8%</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spacing w:before="40" w:after="40"/>
              <w:jc w:val="center"/>
              <w:rPr>
                <w:rFonts w:eastAsia="Calibri" w:cs="Times New Roman"/>
              </w:rPr>
            </w:pPr>
            <w:r w:rsidRPr="00220B08">
              <w:rPr>
                <w:rFonts w:cs="Times New Roman"/>
                <w:color w:val="000000"/>
                <w:sz w:val="22"/>
              </w:rPr>
              <w:t>16.7%</w:t>
            </w:r>
          </w:p>
        </w:tc>
        <w:tc>
          <w:tcPr>
            <w:tcW w:w="5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2.4%</w:t>
            </w:r>
          </w:p>
        </w:tc>
        <w:tc>
          <w:tcPr>
            <w:tcW w:w="6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432"/>
              </w:tabs>
              <w:spacing w:before="40" w:after="40"/>
              <w:rPr>
                <w:rFonts w:eastAsia="Times New Roman" w:cs="Times New Roman"/>
              </w:rPr>
            </w:pPr>
            <w:r w:rsidRPr="00220B08">
              <w:rPr>
                <w:rFonts w:cs="Times New Roman"/>
                <w:color w:val="000000"/>
                <w:sz w:val="22"/>
              </w:rPr>
              <w:t>28.6%</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Default="00B8723F">
      <w:pPr>
        <w:spacing w:after="200" w:line="276" w:lineRule="auto"/>
        <w:rPr>
          <w:rFonts w:eastAsia="Times New Roman" w:cs="Times New Roman"/>
          <w:b/>
          <w:szCs w:val="24"/>
        </w:rPr>
      </w:pPr>
      <w:r>
        <w:rPr>
          <w:rFonts w:eastAsia="Times New Roman" w:cs="Times New Roman"/>
          <w:b/>
          <w:szCs w:val="24"/>
        </w:rPr>
        <w:br w:type="page"/>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 xml:space="preserve">Table F68. Other Supports of, or Barriers to, Use of ET&amp;L </w:t>
      </w:r>
      <w:r w:rsidRPr="00E7668D">
        <w:rPr>
          <w:rFonts w:eastAsia="Times New Roman" w:cs="Times New Roman"/>
          <w:b/>
          <w:i/>
          <w:iCs/>
          <w:szCs w:val="24"/>
        </w:rPr>
        <w:t>N</w:t>
      </w:r>
      <w:r w:rsidRPr="00E7668D">
        <w:rPr>
          <w:rFonts w:eastAsia="Times New Roman" w:cs="Times New Roman"/>
          <w:b/>
          <w:szCs w:val="24"/>
        </w:rPr>
        <w:t> = 14</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48"/>
        <w:gridCol w:w="1270"/>
      </w:tblGrid>
      <w:tr w:rsidR="00B8723F" w:rsidRPr="00220B08" w:rsidTr="00B8723F">
        <w:trPr>
          <w:cantSplit/>
          <w:tblHeader/>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rPr>
                <w:rFonts w:eastAsia="MS Mincho" w:cs="Times New Roman"/>
                <w:b/>
                <w:bCs/>
              </w:rPr>
            </w:pPr>
            <w:r w:rsidRPr="00220B08">
              <w:rPr>
                <w:rFonts w:eastAsia="MS Mincho" w:cs="Times New Roman"/>
                <w:b/>
                <w:bCs/>
                <w:sz w:val="22"/>
              </w:rPr>
              <w:t>Please describe any other condition that supports or hinders your use of ET&amp;L.</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220B08" w:rsidRDefault="00B8723F" w:rsidP="00B8723F">
            <w:pPr>
              <w:keepNext/>
              <w:keepLines/>
              <w:spacing w:before="40" w:after="40"/>
              <w:jc w:val="center"/>
              <w:rPr>
                <w:rFonts w:eastAsia="MS Mincho" w:cs="Times New Roman"/>
                <w:b/>
                <w:bCs/>
              </w:rPr>
            </w:pPr>
            <w:r w:rsidRPr="00220B08">
              <w:rPr>
                <w:rFonts w:eastAsia="MS Mincho" w:cs="Times New Roman"/>
                <w:b/>
                <w:bCs/>
                <w:sz w:val="22"/>
              </w:rPr>
              <w:t>Percentage</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Contents of system are frequently out-of-date (i.e., standards missing, incorrect student lists, SIF not working).</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161"/>
              </w:tabs>
              <w:spacing w:before="40" w:after="40"/>
              <w:jc w:val="center"/>
              <w:rPr>
                <w:rFonts w:cs="Times New Roman"/>
                <w:color w:val="000000"/>
              </w:rPr>
            </w:pPr>
            <w:r w:rsidRPr="00220B08">
              <w:rPr>
                <w:rFonts w:cs="Times New Roman"/>
                <w:color w:val="000000"/>
                <w:sz w:val="22"/>
              </w:rPr>
              <w:t>21.4%</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The cost is a hindrance.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71"/>
              </w:tabs>
              <w:spacing w:before="40" w:after="40"/>
              <w:jc w:val="center"/>
              <w:rPr>
                <w:rFonts w:cs="Times New Roman"/>
                <w:color w:val="000000"/>
              </w:rPr>
            </w:pPr>
            <w:r w:rsidRPr="00220B08">
              <w:rPr>
                <w:rFonts w:cs="Times New Roman"/>
                <w:color w:val="000000"/>
                <w:sz w:val="22"/>
              </w:rPr>
              <w:t>21.4%</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Insufficient hardware (computer access and scanners) is a hindrance.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71"/>
              </w:tabs>
              <w:spacing w:before="40" w:after="40"/>
              <w:jc w:val="center"/>
              <w:rPr>
                <w:rFonts w:cs="Times New Roman"/>
                <w:color w:val="000000"/>
              </w:rPr>
            </w:pPr>
            <w:r w:rsidRPr="00220B08">
              <w:rPr>
                <w:rFonts w:cs="Times New Roman"/>
                <w:color w:val="000000"/>
                <w:sz w:val="22"/>
              </w:rPr>
              <w:t>14.3%</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Limited software functionality is a hindrance.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161"/>
              </w:tabs>
              <w:spacing w:before="40" w:after="40"/>
              <w:jc w:val="center"/>
              <w:rPr>
                <w:rFonts w:cs="Times New Roman"/>
                <w:color w:val="000000"/>
              </w:rPr>
            </w:pPr>
            <w:r w:rsidRPr="00220B08">
              <w:rPr>
                <w:rFonts w:cs="Times New Roman"/>
                <w:color w:val="000000"/>
                <w:sz w:val="22"/>
              </w:rPr>
              <w:t>14.3%</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The number of initiatives from the State and school districts strains time and resources.</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71"/>
              </w:tabs>
              <w:spacing w:before="40" w:after="40"/>
              <w:jc w:val="center"/>
              <w:rPr>
                <w:rFonts w:cs="Times New Roman"/>
                <w:color w:val="000000"/>
              </w:rPr>
            </w:pPr>
            <w:r w:rsidRPr="00220B08">
              <w:rPr>
                <w:rFonts w:cs="Times New Roman"/>
                <w:color w:val="000000"/>
                <w:sz w:val="22"/>
              </w:rPr>
              <w:t>14.3%</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 xml:space="preserve">Lack of </w:t>
            </w:r>
            <w:proofErr w:type="spellStart"/>
            <w:r w:rsidRPr="00220B08">
              <w:rPr>
                <w:rFonts w:eastAsia="Times New Roman" w:cs="Times New Roman"/>
                <w:sz w:val="22"/>
              </w:rPr>
              <w:t>Thinkgate</w:t>
            </w:r>
            <w:proofErr w:type="spellEnd"/>
            <w:r w:rsidRPr="00220B08">
              <w:rPr>
                <w:rFonts w:eastAsia="Times New Roman" w:cs="Times New Roman"/>
                <w:sz w:val="22"/>
              </w:rPr>
              <w:t xml:space="preserve"> troubleshooting/technical support hinders use.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251"/>
              </w:tabs>
              <w:spacing w:before="40" w:after="40"/>
              <w:jc w:val="center"/>
              <w:rPr>
                <w:rFonts w:cs="Times New Roman"/>
                <w:color w:val="000000"/>
              </w:rPr>
            </w:pPr>
            <w:r w:rsidRPr="00220B08">
              <w:rPr>
                <w:rFonts w:cs="Times New Roman"/>
                <w:color w:val="000000"/>
                <w:sz w:val="22"/>
              </w:rPr>
              <w:t>7.1%</w:t>
            </w:r>
          </w:p>
        </w:tc>
      </w:tr>
      <w:tr w:rsidR="00B8723F" w:rsidRPr="00220B08" w:rsidTr="00B8723F">
        <w:trPr>
          <w:cantSplit/>
          <w:jc w:val="center"/>
        </w:trPr>
        <w:tc>
          <w:tcPr>
            <w:tcW w:w="43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220B08" w:rsidRDefault="00B8723F" w:rsidP="00B8723F">
            <w:pPr>
              <w:spacing w:before="40" w:after="40"/>
              <w:rPr>
                <w:rFonts w:eastAsia="Times New Roman" w:cs="Times New Roman"/>
              </w:rPr>
            </w:pPr>
            <w:r w:rsidRPr="00220B08">
              <w:rPr>
                <w:rFonts w:eastAsia="Times New Roman" w:cs="Times New Roman"/>
                <w:sz w:val="22"/>
              </w:rPr>
              <w:t>Lack of time for training hinders use.</w:t>
            </w:r>
          </w:p>
        </w:tc>
        <w:tc>
          <w:tcPr>
            <w:tcW w:w="6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220B08" w:rsidRDefault="00B8723F" w:rsidP="00B8723F">
            <w:pPr>
              <w:tabs>
                <w:tab w:val="decimal" w:pos="251"/>
              </w:tabs>
              <w:spacing w:before="40" w:after="40"/>
              <w:jc w:val="center"/>
              <w:rPr>
                <w:rFonts w:cs="Times New Roman"/>
                <w:color w:val="000000"/>
              </w:rPr>
            </w:pPr>
            <w:r w:rsidRPr="00220B08">
              <w:rPr>
                <w:rFonts w:cs="Times New Roman"/>
                <w:color w:val="000000"/>
                <w:sz w:val="22"/>
              </w:rPr>
              <w:t>7.1%</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rPr>
          <w:rFonts w:cs="Times New Roman"/>
        </w:rPr>
      </w:pPr>
    </w:p>
    <w:p w:rsidR="00B8723F" w:rsidRDefault="00B8723F">
      <w:pPr>
        <w:spacing w:after="200" w:line="276" w:lineRule="auto"/>
        <w:rPr>
          <w:rFonts w:asciiTheme="majorHAnsi" w:eastAsia="Times New Roman" w:hAnsiTheme="majorHAnsi" w:cs="Times New Roman"/>
          <w:b/>
          <w:bCs/>
          <w:iCs/>
          <w:sz w:val="28"/>
          <w:szCs w:val="28"/>
        </w:rPr>
      </w:pPr>
      <w:bookmarkStart w:id="255" w:name="_Toc384679506"/>
      <w:bookmarkStart w:id="256" w:name="_Toc395800860"/>
      <w:r>
        <w:br w:type="page"/>
      </w:r>
    </w:p>
    <w:p w:rsidR="00B8723F" w:rsidRPr="00A03951" w:rsidRDefault="00B8723F" w:rsidP="00D97A93">
      <w:pPr>
        <w:pStyle w:val="Heading2NOTOC"/>
      </w:pPr>
      <w:r w:rsidRPr="00A03951">
        <w:lastRenderedPageBreak/>
        <w:t>III. Edwin Analytics Survey Frequency Tables</w:t>
      </w:r>
      <w:bookmarkEnd w:id="255"/>
      <w:bookmarkEnd w:id="256"/>
    </w:p>
    <w:p w:rsidR="00B8723F" w:rsidRPr="00A03951" w:rsidRDefault="00B8723F" w:rsidP="00B8723F">
      <w:pPr>
        <w:keepNext/>
        <w:keepLines/>
        <w:spacing w:before="240" w:after="120"/>
        <w:rPr>
          <w:rFonts w:eastAsia="MS Mincho" w:cs="Times New Roman"/>
          <w:b/>
          <w:szCs w:val="28"/>
        </w:rPr>
      </w:pPr>
      <w:r w:rsidRPr="00A03951">
        <w:rPr>
          <w:rFonts w:eastAsia="MS Mincho" w:cs="Times New Roman"/>
          <w:b/>
          <w:szCs w:val="28"/>
        </w:rPr>
        <w:t>Respondent Background</w:t>
      </w:r>
    </w:p>
    <w:p w:rsidR="00B8723F" w:rsidRPr="00E7668D" w:rsidRDefault="00B8723F" w:rsidP="00B8723F">
      <w:pPr>
        <w:keepNext/>
        <w:spacing w:before="240" w:after="120"/>
        <w:rPr>
          <w:rFonts w:eastAsia="Times New Roman" w:cs="Times New Roman"/>
          <w:b/>
          <w:szCs w:val="24"/>
        </w:rPr>
      </w:pPr>
      <w:bookmarkStart w:id="257" w:name="_Toc385407815"/>
      <w:bookmarkStart w:id="258" w:name="_Toc385491949"/>
      <w:r w:rsidRPr="00A03951">
        <w:rPr>
          <w:rFonts w:eastAsia="Times New Roman" w:cs="Times New Roman"/>
          <w:b/>
          <w:szCs w:val="24"/>
        </w:rPr>
        <w:t xml:space="preserve">Table F69. Survey Respondents’ Primary Job Role, </w:t>
      </w:r>
      <w:r w:rsidRPr="00A03951">
        <w:rPr>
          <w:rFonts w:eastAsia="Times New Roman" w:cs="Times New Roman"/>
          <w:b/>
          <w:i/>
          <w:iCs/>
          <w:szCs w:val="24"/>
        </w:rPr>
        <w:t>N</w:t>
      </w:r>
      <w:r w:rsidRPr="00A03951">
        <w:rPr>
          <w:rFonts w:eastAsia="Times New Roman" w:cs="Times New Roman"/>
          <w:b/>
          <w:szCs w:val="24"/>
        </w:rPr>
        <w:t> = </w:t>
      </w:r>
      <w:bookmarkEnd w:id="257"/>
      <w:bookmarkEnd w:id="258"/>
      <w:r w:rsidRPr="00A03951">
        <w:rPr>
          <w:rFonts w:eastAsia="Times New Roman" w:cs="Times New Roman"/>
          <w:b/>
          <w:szCs w:val="24"/>
        </w:rPr>
        <w:t>147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5"/>
        <w:gridCol w:w="1283"/>
      </w:tblGrid>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C11898" w:rsidRDefault="00B8723F" w:rsidP="00B8723F">
            <w:pPr>
              <w:keepNext/>
              <w:keepLines/>
              <w:spacing w:before="40" w:after="40"/>
              <w:rPr>
                <w:rFonts w:eastAsia="MS Mincho" w:cs="Times New Roman"/>
                <w:b/>
                <w:bCs/>
                <w:szCs w:val="20"/>
              </w:rPr>
            </w:pPr>
            <w:r w:rsidRPr="00C11898">
              <w:rPr>
                <w:rFonts w:eastAsia="MS Mincho" w:cs="Times New Roman"/>
                <w:b/>
                <w:bCs/>
                <w:sz w:val="22"/>
                <w:szCs w:val="20"/>
              </w:rPr>
              <w:t>How would you define your primary job role? (Choose one.)</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C11898" w:rsidRDefault="00B8723F" w:rsidP="00B8723F">
            <w:pPr>
              <w:keepNext/>
              <w:keepLines/>
              <w:spacing w:before="40" w:after="40"/>
              <w:jc w:val="center"/>
              <w:rPr>
                <w:rFonts w:eastAsia="MS Mincho" w:cs="Times New Roman"/>
                <w:b/>
                <w:bCs/>
                <w:szCs w:val="20"/>
              </w:rPr>
            </w:pPr>
            <w:r w:rsidRPr="00C11898">
              <w:rPr>
                <w:rFonts w:eastAsia="MS Mincho" w:cs="Times New Roman"/>
                <w:b/>
                <w:bCs/>
                <w:sz w:val="22"/>
                <w:szCs w:val="20"/>
              </w:rPr>
              <w:t>Percentage</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Principal</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23.1%</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Curriculum coordinator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12.2%</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 xml:space="preserve">Assistant principal </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7.5%</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 xml:space="preserve">General education teacher </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7.5%</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District technology/data coordinator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7.5%</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Other district administrator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4.8%</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School academic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4.1%</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Assistant superintendent</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2.7%</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Special education teacher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2.7%</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District data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School data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Special education coordinator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District academic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1.4%</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District technology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1.4%</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Superintendent</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1.4%</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 xml:space="preserve">Career, vocational, and technical education teacher (CVTE) </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0.7%</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School technology coach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English language learner (ELL) teacher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Dual language learner (DLL) teacher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Del="0078725B" w:rsidRDefault="00B8723F" w:rsidP="00B8723F">
            <w:pPr>
              <w:spacing w:before="40" w:after="40"/>
              <w:rPr>
                <w:rFonts w:eastAsia="Times New Roman" w:cs="Times New Roman"/>
                <w:szCs w:val="24"/>
              </w:rPr>
            </w:pPr>
            <w:r w:rsidRPr="00C11898">
              <w:rPr>
                <w:rFonts w:eastAsia="Times New Roman" w:cs="Times New Roman"/>
                <w:sz w:val="22"/>
                <w:szCs w:val="24"/>
              </w:rPr>
              <w:t>English as a second language (ESL) teacher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School technology/data coordinator</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0.0%</w:t>
            </w:r>
          </w:p>
        </w:tc>
      </w:tr>
      <w:tr w:rsidR="00B8723F" w:rsidRPr="00C11898"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C11898" w:rsidRDefault="00B8723F" w:rsidP="00B8723F">
            <w:pPr>
              <w:spacing w:before="40" w:after="40"/>
              <w:rPr>
                <w:rFonts w:eastAsia="Times New Roman" w:cs="Times New Roman"/>
                <w:szCs w:val="24"/>
              </w:rPr>
            </w:pPr>
            <w:r w:rsidRPr="00C11898">
              <w:rPr>
                <w:rFonts w:eastAsia="Times New Roman" w:cs="Times New Roman"/>
                <w:sz w:val="22"/>
                <w:szCs w:val="24"/>
              </w:rPr>
              <w:t>Other role (Please specify.)*</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C11898" w:rsidRDefault="00B8723F" w:rsidP="00B8723F">
            <w:pPr>
              <w:tabs>
                <w:tab w:val="decimal" w:pos="533"/>
              </w:tabs>
              <w:spacing w:before="40" w:after="40"/>
              <w:rPr>
                <w:rFonts w:eastAsia="Times New Roman" w:cs="Times New Roman"/>
                <w:szCs w:val="24"/>
              </w:rPr>
            </w:pPr>
            <w:r w:rsidRPr="00C11898">
              <w:rPr>
                <w:rFonts w:cs="Times New Roman"/>
                <w:color w:val="000000"/>
                <w:sz w:val="22"/>
              </w:rPr>
              <w:t>23.1%</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*Other district administrator (4.8%), guidance counselor (3.4%), instructional leader (8.8%), other school administrator (6.1%)</w:t>
      </w:r>
    </w:p>
    <w:p w:rsidR="00B8723F" w:rsidRPr="00E7668D" w:rsidRDefault="00B8723F" w:rsidP="00B8723F">
      <w:pPr>
        <w:rPr>
          <w:rFonts w:eastAsia="MS Mincho" w:cs="Times New Roman"/>
          <w:b/>
          <w:i/>
          <w:noProof/>
          <w:color w:val="A74D15"/>
          <w:sz w:val="28"/>
          <w:szCs w:val="28"/>
        </w:rPr>
      </w:pPr>
      <w:r w:rsidRPr="00E7668D">
        <w:rPr>
          <w:rFonts w:eastAsia="MS Mincho" w:cs="Times New Roman"/>
          <w:i/>
        </w:rPr>
        <w:br w:type="page"/>
      </w:r>
    </w:p>
    <w:p w:rsidR="00B8723F" w:rsidRPr="000D28F9" w:rsidRDefault="00B8723F" w:rsidP="00B8723F">
      <w:pPr>
        <w:keepNext/>
        <w:keepLines/>
        <w:spacing w:before="240" w:after="120"/>
        <w:rPr>
          <w:rFonts w:eastAsia="MS Mincho" w:cs="Times New Roman"/>
          <w:b/>
          <w:szCs w:val="28"/>
        </w:rPr>
      </w:pPr>
      <w:r w:rsidRPr="000D28F9">
        <w:rPr>
          <w:rFonts w:eastAsia="MS Mincho" w:cs="Times New Roman"/>
          <w:b/>
          <w:szCs w:val="28"/>
        </w:rPr>
        <w:lastRenderedPageBreak/>
        <w:t>Definition and Communication of Edwin Analytics Goals, Timelines, and Expected Uses</w:t>
      </w:r>
    </w:p>
    <w:p w:rsidR="00B8723F" w:rsidRPr="00E7668D" w:rsidRDefault="00B8723F" w:rsidP="00B8723F">
      <w:pPr>
        <w:keepNext/>
        <w:spacing w:before="240" w:after="80"/>
        <w:rPr>
          <w:rFonts w:eastAsia="Times New Roman" w:cs="Times New Roman"/>
          <w:b/>
          <w:szCs w:val="24"/>
        </w:rPr>
      </w:pPr>
      <w:bookmarkStart w:id="259" w:name="_Toc385407816"/>
      <w:bookmarkStart w:id="260" w:name="_Toc385491950"/>
      <w:r w:rsidRPr="00E7668D">
        <w:rPr>
          <w:rFonts w:eastAsia="Times New Roman" w:cs="Times New Roman"/>
          <w:b/>
          <w:szCs w:val="24"/>
        </w:rPr>
        <w:t>Table F70. District and State Communication of the Purpose of Edwin Analytics</w:t>
      </w:r>
      <w:bookmarkEnd w:id="259"/>
      <w:bookmarkEnd w:id="260"/>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3886"/>
        <w:gridCol w:w="449"/>
        <w:gridCol w:w="1011"/>
        <w:gridCol w:w="1011"/>
        <w:gridCol w:w="1013"/>
        <w:gridCol w:w="1011"/>
        <w:gridCol w:w="1013"/>
      </w:tblGrid>
      <w:tr w:rsidR="00B8723F" w:rsidRPr="000D28F9"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40" w:after="40"/>
              <w:rPr>
                <w:rFonts w:eastAsia="MS Mincho" w:cs="Times New Roman"/>
                <w:b/>
                <w:bCs/>
                <w:szCs w:val="20"/>
              </w:rPr>
            </w:pPr>
            <w:r w:rsidRPr="000D28F9">
              <w:rPr>
                <w:rFonts w:eastAsia="MS Mincho" w:cs="Times New Roman"/>
                <w:b/>
                <w:bCs/>
                <w:sz w:val="22"/>
                <w:szCs w:val="20"/>
              </w:rPr>
              <w:t>To what extent do you agree or disagree with the following statements?</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40" w:after="40"/>
              <w:jc w:val="center"/>
              <w:rPr>
                <w:rFonts w:eastAsia="MS Mincho" w:cs="Times New Roman"/>
                <w:b/>
                <w:bCs/>
                <w:i/>
                <w:szCs w:val="20"/>
              </w:rPr>
            </w:pPr>
            <w:r w:rsidRPr="000D28F9">
              <w:rPr>
                <w:rFonts w:eastAsia="MS Mincho" w:cs="Times New Roman"/>
                <w:b/>
                <w:bCs/>
                <w:i/>
                <w:sz w:val="22"/>
                <w:szCs w:val="20"/>
              </w:rPr>
              <w:t>N</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Strongly Disagree</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Disagree</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Neutral</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Agree</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Strongly Agree</w:t>
            </w:r>
          </w:p>
        </w:tc>
      </w:tr>
      <w:tr w:rsidR="00B8723F" w:rsidRPr="000D28F9"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The State has clearly communicated the purpose of Edwin Analytics.</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spacing w:before="40" w:after="40"/>
              <w:jc w:val="center"/>
              <w:rPr>
                <w:rFonts w:eastAsia="Times New Roman" w:cs="Times New Roman"/>
                <w:szCs w:val="24"/>
              </w:rPr>
            </w:pPr>
            <w:r w:rsidRPr="000D28F9">
              <w:rPr>
                <w:rFonts w:cs="Times New Roman"/>
                <w:color w:val="000000"/>
                <w:sz w:val="22"/>
              </w:rPr>
              <w:t>142</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1.4%</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15.5%</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28.2%</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43.7%</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11.3%</w:t>
            </w:r>
          </w:p>
        </w:tc>
      </w:tr>
      <w:tr w:rsidR="00B8723F" w:rsidRPr="000D28F9"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The district has clearly communicated the purpose of Edwin Analytics.</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spacing w:before="40" w:after="40"/>
              <w:jc w:val="center"/>
              <w:rPr>
                <w:rFonts w:eastAsia="Times New Roman" w:cs="Times New Roman"/>
                <w:szCs w:val="24"/>
              </w:rPr>
            </w:pPr>
            <w:r w:rsidRPr="000D28F9">
              <w:rPr>
                <w:rFonts w:cs="Times New Roman"/>
                <w:color w:val="000000"/>
                <w:sz w:val="22"/>
              </w:rPr>
              <w:t>141</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0.7%</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14.9%</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27.0%</w:t>
            </w: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49.6%</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0D28F9" w:rsidRDefault="00B8723F" w:rsidP="00B8723F">
            <w:pPr>
              <w:spacing w:before="40" w:after="40"/>
              <w:jc w:val="center"/>
              <w:rPr>
                <w:rFonts w:eastAsia="Calibri" w:cs="Times New Roman"/>
                <w:szCs w:val="24"/>
              </w:rPr>
            </w:pPr>
            <w:r w:rsidRPr="000D28F9">
              <w:rPr>
                <w:rFonts w:cs="Times New Roman"/>
                <w:color w:val="000000"/>
                <w:sz w:val="22"/>
              </w:rPr>
              <w:t>7.8%</w:t>
            </w:r>
          </w:p>
        </w:tc>
      </w:tr>
    </w:tbl>
    <w:p w:rsidR="00B8723F" w:rsidRPr="00E7668D" w:rsidRDefault="00B8723F" w:rsidP="00B8723F">
      <w:pPr>
        <w:keepNext/>
        <w:spacing w:before="280" w:after="80"/>
        <w:rPr>
          <w:rFonts w:eastAsia="Times New Roman" w:cs="Times New Roman"/>
          <w:b/>
          <w:szCs w:val="24"/>
        </w:rPr>
      </w:pPr>
      <w:bookmarkStart w:id="261" w:name="_Toc385407817"/>
      <w:bookmarkStart w:id="262" w:name="_Toc385491951"/>
      <w:r w:rsidRPr="00E7668D">
        <w:rPr>
          <w:rFonts w:eastAsia="Times New Roman" w:cs="Times New Roman"/>
          <w:b/>
          <w:szCs w:val="24"/>
        </w:rPr>
        <w:t xml:space="preserve">Table F71. Major Purposes of Edwin Analytics as Expressed by the State, </w:t>
      </w:r>
      <w:r w:rsidRPr="00E7668D">
        <w:rPr>
          <w:rFonts w:eastAsia="Times New Roman" w:cs="Times New Roman"/>
          <w:b/>
          <w:i/>
          <w:szCs w:val="24"/>
        </w:rPr>
        <w:t>N</w:t>
      </w:r>
      <w:r w:rsidRPr="00E7668D">
        <w:rPr>
          <w:rFonts w:eastAsia="Times New Roman" w:cs="Times New Roman"/>
          <w:b/>
          <w:szCs w:val="24"/>
        </w:rPr>
        <w:t> = </w:t>
      </w:r>
      <w:bookmarkEnd w:id="261"/>
      <w:bookmarkEnd w:id="262"/>
      <w:r w:rsidRPr="00E7668D">
        <w:rPr>
          <w:rFonts w:eastAsia="Times New Roman" w:cs="Times New Roman"/>
          <w:b/>
          <w:szCs w:val="24"/>
        </w:rPr>
        <w:t>138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22"/>
        <w:gridCol w:w="1296"/>
      </w:tblGrid>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40" w:after="40"/>
              <w:rPr>
                <w:rFonts w:eastAsia="MS Mincho" w:cs="Times New Roman"/>
                <w:b/>
                <w:bCs/>
                <w:szCs w:val="20"/>
              </w:rPr>
            </w:pPr>
            <w:r w:rsidRPr="000D28F9">
              <w:rPr>
                <w:rFonts w:eastAsia="MS Mincho" w:cs="Times New Roman"/>
                <w:b/>
                <w:bCs/>
                <w:sz w:val="22"/>
                <w:szCs w:val="20"/>
              </w:rPr>
              <w:t>Which of the following are the major purposes of the Edwin Analytics as expressed by the State? (Check all that apply.)</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40" w:after="40"/>
              <w:jc w:val="center"/>
              <w:rPr>
                <w:rFonts w:eastAsia="MS Mincho" w:cs="Times New Roman"/>
                <w:b/>
                <w:bCs/>
                <w:szCs w:val="20"/>
              </w:rPr>
            </w:pPr>
            <w:r w:rsidRPr="000D28F9">
              <w:rPr>
                <w:rFonts w:eastAsia="MS Mincho" w:cs="Times New Roman"/>
                <w:b/>
                <w:bCs/>
                <w:sz w:val="22"/>
                <w:szCs w:val="20"/>
              </w:rPr>
              <w:t>Percentage</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rPr>
                <w:rFonts w:eastAsia="Times New Roman" w:cs="Times New Roman"/>
                <w:szCs w:val="24"/>
              </w:rPr>
            </w:pPr>
            <w:r w:rsidRPr="00737BEE">
              <w:rPr>
                <w:rFonts w:eastAsia="Times New Roman" w:cs="Times New Roman"/>
                <w:spacing w:val="-6"/>
                <w:sz w:val="22"/>
              </w:rPr>
              <w:t>Giving educators a more comprehensive view of students, teachers, schools, districts and the State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76.8%</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Providing tools and resources that will help educators improve teaching and learning</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66.7%</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Providing tools and resources that will help educators improve education outcomes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59.4%</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Providing timely and actionable information</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50.0%</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Decreasing achievement gaps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42.8%</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Providing tools and resources that will help educators improve school readiness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32.6%</w:t>
            </w:r>
          </w:p>
        </w:tc>
      </w:tr>
      <w:tr w:rsidR="00B8723F" w:rsidRPr="000D28F9"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40" w:after="40"/>
              <w:rPr>
                <w:rFonts w:eastAsia="Times New Roman" w:cs="Times New Roman"/>
                <w:szCs w:val="24"/>
              </w:rPr>
            </w:pPr>
            <w:r w:rsidRPr="000D28F9">
              <w:rPr>
                <w:rFonts w:eastAsia="Times New Roman" w:cs="Times New Roman"/>
                <w:sz w:val="22"/>
                <w:szCs w:val="24"/>
              </w:rPr>
              <w:t>Other (Please specify.)*</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40" w:after="40"/>
              <w:rPr>
                <w:rFonts w:eastAsia="Times New Roman" w:cs="Times New Roman"/>
                <w:szCs w:val="24"/>
              </w:rPr>
            </w:pPr>
            <w:r w:rsidRPr="000D28F9">
              <w:rPr>
                <w:rFonts w:cs="Times New Roman"/>
                <w:color w:val="000000"/>
                <w:sz w:val="22"/>
              </w:rPr>
              <w:t>3.6%</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60"/>
        <w:rPr>
          <w:rFonts w:eastAsia="Times New Roman" w:cs="Times New Roman"/>
          <w:sz w:val="20"/>
          <w:szCs w:val="24"/>
        </w:rPr>
      </w:pPr>
      <w:r w:rsidRPr="00E7668D">
        <w:rPr>
          <w:rFonts w:eastAsia="Times New Roman" w:cs="Times New Roman"/>
          <w:sz w:val="20"/>
          <w:szCs w:val="24"/>
        </w:rPr>
        <w:t>* Align curriculum to the frameworks (0.7%), don’t know (0.7%), improve MCAS performance (0.7%), providing administration with tools to help show patterns (0.7%), PLCs within schools and throughout the district (0.7%)</w:t>
      </w:r>
    </w:p>
    <w:p w:rsidR="00B8723F" w:rsidRPr="00E7668D" w:rsidRDefault="00B8723F" w:rsidP="00B8723F">
      <w:pPr>
        <w:keepNext/>
        <w:spacing w:before="260" w:after="80"/>
        <w:rPr>
          <w:rFonts w:eastAsia="Times New Roman" w:cs="Times New Roman"/>
          <w:b/>
          <w:szCs w:val="24"/>
        </w:rPr>
      </w:pPr>
      <w:bookmarkStart w:id="263" w:name="_Toc385407818"/>
      <w:bookmarkStart w:id="264" w:name="_Toc385491952"/>
      <w:r w:rsidRPr="00E7668D">
        <w:rPr>
          <w:rFonts w:eastAsia="Times New Roman" w:cs="Times New Roman"/>
          <w:b/>
          <w:szCs w:val="24"/>
        </w:rPr>
        <w:t xml:space="preserve">Table F72. Major Purposes of Edwin Analytics as Expressed by the District, </w:t>
      </w:r>
      <w:r w:rsidRPr="00E7668D">
        <w:rPr>
          <w:rFonts w:eastAsia="Times New Roman" w:cs="Times New Roman"/>
          <w:b/>
          <w:i/>
          <w:szCs w:val="24"/>
        </w:rPr>
        <w:t>N</w:t>
      </w:r>
      <w:r w:rsidRPr="00E7668D">
        <w:rPr>
          <w:rFonts w:eastAsia="Times New Roman" w:cs="Times New Roman"/>
          <w:b/>
          <w:szCs w:val="24"/>
        </w:rPr>
        <w:t> = </w:t>
      </w:r>
      <w:bookmarkEnd w:id="263"/>
      <w:bookmarkEnd w:id="264"/>
      <w:r w:rsidRPr="00E7668D">
        <w:rPr>
          <w:rFonts w:eastAsia="Times New Roman" w:cs="Times New Roman"/>
          <w:b/>
          <w:szCs w:val="24"/>
        </w:rPr>
        <w:t>137</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0D28F9"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20" w:after="20"/>
              <w:rPr>
                <w:rFonts w:eastAsia="MS Mincho" w:cs="Times New Roman"/>
                <w:b/>
                <w:bCs/>
                <w:szCs w:val="20"/>
              </w:rPr>
            </w:pPr>
            <w:r w:rsidRPr="000D28F9">
              <w:rPr>
                <w:rFonts w:eastAsia="MS Mincho" w:cs="Times New Roman"/>
                <w:b/>
                <w:bCs/>
                <w:sz w:val="22"/>
                <w:szCs w:val="20"/>
              </w:rPr>
              <w:t>Which of the following are the major purposes of Edwin Analytics as expressed by your district?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0D28F9" w:rsidRDefault="00B8723F" w:rsidP="00B8723F">
            <w:pPr>
              <w:keepNext/>
              <w:keepLines/>
              <w:spacing w:before="20" w:after="20"/>
              <w:jc w:val="center"/>
              <w:rPr>
                <w:rFonts w:eastAsia="MS Mincho" w:cs="Times New Roman"/>
                <w:b/>
                <w:bCs/>
                <w:szCs w:val="20"/>
              </w:rPr>
            </w:pPr>
            <w:r w:rsidRPr="000D28F9">
              <w:rPr>
                <w:rFonts w:eastAsia="MS Mincho" w:cs="Times New Roman"/>
                <w:b/>
                <w:bCs/>
                <w:sz w:val="22"/>
                <w:szCs w:val="20"/>
              </w:rPr>
              <w:t>Percentage</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Tracking assessment results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85.4%</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Identifying achievement gaps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78.1%</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Identifying gaps in curriculum</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60.6%</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Providing early intervention for students who are struggling</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43.1%</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Understanding if students are ready for college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13.1%</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Understanding how past students have done in postsecondary education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8.8%</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Understanding if students are ready for school (in Grades K–3)</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6.6%</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Understanding district finances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4.4%</w:t>
            </w:r>
          </w:p>
        </w:tc>
      </w:tr>
      <w:tr w:rsidR="00B8723F" w:rsidRPr="000D28F9"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0D28F9" w:rsidRDefault="00B8723F" w:rsidP="00B8723F">
            <w:pPr>
              <w:spacing w:before="20" w:after="20"/>
              <w:rPr>
                <w:rFonts w:eastAsia="Times New Roman" w:cs="Times New Roman"/>
                <w:szCs w:val="24"/>
              </w:rPr>
            </w:pPr>
            <w:r w:rsidRPr="000D28F9">
              <w:rPr>
                <w:rFonts w:eastAsia="Times New Roman" w:cs="Times New Roman"/>
                <w:sz w:val="22"/>
                <w:szCs w:val="24"/>
              </w:rPr>
              <w:t>Other (Please specify.)</w:t>
            </w:r>
            <w:r w:rsidRPr="000D28F9">
              <w:rPr>
                <w:rFonts w:eastAsia="Times New Roman" w:cs="Times New Roman"/>
                <w:iCs/>
                <w:color w:val="000000"/>
                <w:sz w:val="22"/>
                <w:szCs w:val="24"/>
              </w:rPr>
              <w: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0D28F9" w:rsidRDefault="00B8723F" w:rsidP="00B8723F">
            <w:pPr>
              <w:tabs>
                <w:tab w:val="decimal" w:pos="533"/>
              </w:tabs>
              <w:spacing w:before="20" w:after="20"/>
              <w:rPr>
                <w:rFonts w:eastAsia="Times New Roman" w:cs="Times New Roman"/>
                <w:szCs w:val="24"/>
              </w:rPr>
            </w:pPr>
            <w:r w:rsidRPr="000D28F9">
              <w:rPr>
                <w:rFonts w:cs="Times New Roman"/>
                <w:color w:val="000000"/>
                <w:sz w:val="22"/>
              </w:rPr>
              <w:t>3.6%</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60"/>
        <w:rPr>
          <w:rFonts w:eastAsia="Times New Roman" w:cs="Times New Roman"/>
          <w:sz w:val="20"/>
          <w:szCs w:val="24"/>
        </w:rPr>
      </w:pPr>
      <w:r w:rsidRPr="00E7668D">
        <w:rPr>
          <w:rFonts w:eastAsia="Times New Roman" w:cs="Times New Roman"/>
          <w:sz w:val="20"/>
          <w:szCs w:val="24"/>
        </w:rPr>
        <w:t>* None (2.9%), teacher evaluation (0.7%)</w:t>
      </w:r>
    </w:p>
    <w:p w:rsidR="00B8723F" w:rsidRPr="00E7668D" w:rsidRDefault="00B8723F" w:rsidP="00B8723F">
      <w:pPr>
        <w:keepNext/>
        <w:spacing w:before="240" w:after="80"/>
        <w:rPr>
          <w:rFonts w:eastAsia="Times New Roman" w:cs="Times New Roman"/>
          <w:b/>
          <w:szCs w:val="24"/>
        </w:rPr>
      </w:pPr>
      <w:bookmarkStart w:id="265" w:name="_Toc385407819"/>
      <w:bookmarkStart w:id="266" w:name="_Toc385491953"/>
      <w:r w:rsidRPr="00E7668D">
        <w:rPr>
          <w:rFonts w:eastAsia="Times New Roman" w:cs="Times New Roman"/>
          <w:b/>
          <w:szCs w:val="24"/>
        </w:rPr>
        <w:lastRenderedPageBreak/>
        <w:t xml:space="preserve">Table F73. District Expected Use of Edwin Analytics Reports, </w:t>
      </w:r>
      <w:r w:rsidRPr="00E7668D">
        <w:rPr>
          <w:rFonts w:eastAsia="Times New Roman" w:cs="Times New Roman"/>
          <w:b/>
          <w:i/>
          <w:szCs w:val="24"/>
        </w:rPr>
        <w:t>N</w:t>
      </w:r>
      <w:r w:rsidRPr="00E7668D">
        <w:rPr>
          <w:rFonts w:eastAsia="Times New Roman" w:cs="Times New Roman"/>
          <w:b/>
          <w:szCs w:val="24"/>
        </w:rPr>
        <w:t> = </w:t>
      </w:r>
      <w:bookmarkEnd w:id="265"/>
      <w:bookmarkEnd w:id="266"/>
      <w:r w:rsidRPr="00E7668D">
        <w:rPr>
          <w:rFonts w:eastAsia="Times New Roman" w:cs="Times New Roman"/>
          <w:b/>
          <w:szCs w:val="24"/>
        </w:rPr>
        <w:t>138</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Which of the following types of reports from Edwin Analytics does your district expect you to use?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Student growth analysis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85.5%</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Item analysis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81.9%</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 xml:space="preserve">Achievement analysis </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75.4%</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Early warning indicators (EWIS)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42.8%</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Curriculum analysis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38.4%</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Classroom analysis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38.4%</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Enrollment indicators (attendance, demographics, educational environment, retention, suspension)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30.4%</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Postsecondary analysis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12.3%</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Staffing indicators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10.1%</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Financial indicators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6.5%</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Other (Please specify.)</w:t>
            </w:r>
            <w:r w:rsidRPr="008C5BF3">
              <w:rPr>
                <w:rFonts w:eastAsia="Times New Roman" w:cs="Times New Roman"/>
                <w:iCs/>
                <w:color w:val="000000"/>
                <w:sz w:val="22"/>
                <w:szCs w:val="24"/>
              </w:rPr>
              <w: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2.9%</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60"/>
        <w:rPr>
          <w:rFonts w:eastAsia="Times New Roman" w:cs="Times New Roman"/>
          <w:sz w:val="20"/>
          <w:szCs w:val="24"/>
        </w:rPr>
      </w:pPr>
      <w:r w:rsidRPr="00E7668D">
        <w:rPr>
          <w:rFonts w:eastAsia="Times New Roman" w:cs="Times New Roman"/>
          <w:sz w:val="20"/>
          <w:szCs w:val="24"/>
        </w:rPr>
        <w:t>* None (1.4%), reports about MCAS and students that have yet to take or pass it (0.7%), teacher transitions and demographics (0.7%)</w:t>
      </w:r>
    </w:p>
    <w:p w:rsidR="00B8723F" w:rsidRPr="00E7668D" w:rsidRDefault="00B8723F" w:rsidP="00B8723F">
      <w:pPr>
        <w:keepNext/>
        <w:spacing w:before="360" w:after="80"/>
        <w:rPr>
          <w:rFonts w:eastAsia="Times New Roman" w:cs="Times New Roman"/>
          <w:b/>
          <w:szCs w:val="24"/>
        </w:rPr>
      </w:pPr>
      <w:r w:rsidRPr="00E7668D">
        <w:rPr>
          <w:rFonts w:eastAsia="Times New Roman" w:cs="Times New Roman"/>
          <w:b/>
          <w:szCs w:val="24"/>
        </w:rPr>
        <w:t>Table F74. Types of Edwin Communications</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6442"/>
        <w:gridCol w:w="819"/>
        <w:gridCol w:w="1026"/>
        <w:gridCol w:w="1107"/>
      </w:tblGrid>
      <w:tr w:rsidR="00B8723F" w:rsidRPr="008C5BF3" w:rsidTr="00B8723F">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Please indicate Yes or No for the following statements.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i/>
                <w:szCs w:val="20"/>
              </w:rPr>
            </w:pPr>
            <w:r w:rsidRPr="008C5BF3">
              <w:rPr>
                <w:rFonts w:eastAsia="MS Mincho" w:cs="Times New Roman"/>
                <w:b/>
                <w:bCs/>
                <w:i/>
                <w:sz w:val="22"/>
                <w:szCs w:val="20"/>
              </w:rPr>
              <w:t>N</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Yes</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No</w:t>
            </w:r>
          </w:p>
        </w:tc>
      </w:tr>
      <w:tr w:rsidR="00B8723F" w:rsidRPr="008C5BF3" w:rsidTr="00B8723F">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received information about Edwin Analytics training opportunities from ESE and/or my district.</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71.0%</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432"/>
              </w:tabs>
              <w:spacing w:before="40" w:after="40"/>
              <w:rPr>
                <w:rFonts w:eastAsia="Times New Roman" w:cs="Times New Roman"/>
                <w:szCs w:val="24"/>
              </w:rPr>
            </w:pPr>
            <w:r w:rsidRPr="008C5BF3">
              <w:rPr>
                <w:rFonts w:cs="Times New Roman"/>
                <w:color w:val="000000"/>
                <w:sz w:val="22"/>
              </w:rPr>
              <w:t>29.0%</w:t>
            </w:r>
          </w:p>
        </w:tc>
      </w:tr>
      <w:tr w:rsidR="00B8723F" w:rsidRPr="008C5BF3" w:rsidTr="00B8723F">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received information about Edwin Analytics webinars.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55.8%</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432"/>
              </w:tabs>
              <w:spacing w:before="40" w:after="40"/>
              <w:rPr>
                <w:rFonts w:eastAsia="Times New Roman" w:cs="Times New Roman"/>
                <w:szCs w:val="24"/>
              </w:rPr>
            </w:pPr>
            <w:r w:rsidRPr="008C5BF3">
              <w:rPr>
                <w:rFonts w:cs="Times New Roman"/>
                <w:color w:val="000000"/>
                <w:sz w:val="22"/>
              </w:rPr>
              <w:t>44.2%</w:t>
            </w:r>
          </w:p>
        </w:tc>
      </w:tr>
      <w:tr w:rsidR="00B8723F" w:rsidRPr="008C5BF3" w:rsidTr="00B8723F">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received information about Edwin Analytics EWIS video tutorials.</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133</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42.1%</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432"/>
              </w:tabs>
              <w:spacing w:before="40" w:after="40"/>
              <w:rPr>
                <w:rFonts w:eastAsia="Times New Roman" w:cs="Times New Roman"/>
                <w:szCs w:val="24"/>
              </w:rPr>
            </w:pPr>
            <w:r w:rsidRPr="008C5BF3">
              <w:rPr>
                <w:rFonts w:cs="Times New Roman"/>
                <w:color w:val="000000"/>
                <w:sz w:val="22"/>
              </w:rPr>
              <w:t>57.9%</w:t>
            </w:r>
          </w:p>
        </w:tc>
      </w:tr>
      <w:tr w:rsidR="00B8723F" w:rsidRPr="008C5BF3" w:rsidTr="00B8723F">
        <w:trPr>
          <w:cantSplit/>
          <w:jc w:val="center"/>
        </w:trPr>
        <w:tc>
          <w:tcPr>
            <w:tcW w:w="34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 xml:space="preserve">I have visited ESE’s Edwin website. </w:t>
            </w:r>
          </w:p>
        </w:tc>
        <w:tc>
          <w:tcPr>
            <w:tcW w:w="4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138</w:t>
            </w:r>
          </w:p>
        </w:tc>
        <w:tc>
          <w:tcPr>
            <w:tcW w:w="5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86.2%</w:t>
            </w:r>
          </w:p>
        </w:tc>
        <w:tc>
          <w:tcPr>
            <w:tcW w:w="5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432"/>
              </w:tabs>
              <w:spacing w:before="40" w:after="40"/>
              <w:rPr>
                <w:rFonts w:eastAsia="Times New Roman" w:cs="Times New Roman"/>
                <w:szCs w:val="24"/>
              </w:rPr>
            </w:pPr>
            <w:r w:rsidRPr="008C5BF3">
              <w:rPr>
                <w:rFonts w:cs="Times New Roman"/>
                <w:color w:val="000000"/>
                <w:sz w:val="22"/>
              </w:rPr>
              <w:t>13.8%</w:t>
            </w:r>
          </w:p>
        </w:tc>
      </w:tr>
    </w:tbl>
    <w:p w:rsidR="00B8723F" w:rsidRPr="008C5BF3" w:rsidRDefault="00B8723F" w:rsidP="00B8723F">
      <w:pPr>
        <w:keepNext/>
        <w:keepLines/>
        <w:spacing w:before="480" w:after="120"/>
        <w:rPr>
          <w:rFonts w:eastAsia="MS Mincho" w:cs="Times New Roman"/>
          <w:b/>
          <w:szCs w:val="28"/>
        </w:rPr>
      </w:pPr>
      <w:r w:rsidRPr="008C5BF3">
        <w:rPr>
          <w:rFonts w:eastAsia="MS Mincho" w:cs="Times New Roman"/>
          <w:b/>
          <w:szCs w:val="28"/>
        </w:rPr>
        <w:t>Edwin Analytics Users and Uses</w:t>
      </w:r>
    </w:p>
    <w:p w:rsidR="00B8723F" w:rsidRPr="00E7668D" w:rsidRDefault="00B8723F" w:rsidP="00B8723F">
      <w:pPr>
        <w:keepNext/>
        <w:spacing w:before="240" w:after="80"/>
        <w:rPr>
          <w:rFonts w:eastAsia="Times New Roman" w:cs="Times New Roman"/>
          <w:b/>
          <w:szCs w:val="24"/>
        </w:rPr>
      </w:pPr>
      <w:bookmarkStart w:id="267" w:name="_Toc385407820"/>
      <w:bookmarkStart w:id="268" w:name="_Toc385491954"/>
      <w:r w:rsidRPr="00E7668D">
        <w:rPr>
          <w:rFonts w:eastAsia="Times New Roman" w:cs="Times New Roman"/>
          <w:b/>
          <w:szCs w:val="24"/>
        </w:rPr>
        <w:t xml:space="preserve">Table F75. Frequency of Use of Edwin Analytics System, </w:t>
      </w:r>
      <w:r w:rsidRPr="00E7668D">
        <w:rPr>
          <w:rFonts w:eastAsia="Times New Roman" w:cs="Times New Roman"/>
          <w:b/>
          <w:i/>
          <w:szCs w:val="24"/>
        </w:rPr>
        <w:t>N</w:t>
      </w:r>
      <w:r w:rsidRPr="00E7668D">
        <w:rPr>
          <w:rFonts w:eastAsia="Times New Roman" w:cs="Times New Roman"/>
          <w:b/>
          <w:szCs w:val="24"/>
        </w:rPr>
        <w:t> = </w:t>
      </w:r>
      <w:bookmarkEnd w:id="267"/>
      <w:bookmarkEnd w:id="268"/>
      <w:r w:rsidRPr="00E7668D">
        <w:rPr>
          <w:rFonts w:eastAsia="Times New Roman" w:cs="Times New Roman"/>
          <w:b/>
          <w:szCs w:val="24"/>
        </w:rPr>
        <w:t>140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09"/>
        <w:gridCol w:w="1309"/>
      </w:tblGrid>
      <w:tr w:rsidR="00B8723F" w:rsidRPr="008C5BF3" w:rsidTr="00B8723F">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How often have you used Edwin Analytics in the past year?</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Never</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3.6%</w:t>
            </w:r>
          </w:p>
        </w:tc>
      </w:tr>
      <w:tr w:rsidR="00B8723F" w:rsidRPr="008C5BF3" w:rsidTr="00B8723F">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Occasionally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35.7%</w:t>
            </w:r>
          </w:p>
        </w:tc>
      </w:tr>
      <w:tr w:rsidR="00B8723F" w:rsidRPr="008C5BF3" w:rsidTr="00B8723F">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Somewhat frequently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29.3%</w:t>
            </w:r>
          </w:p>
        </w:tc>
      </w:tr>
      <w:tr w:rsidR="00B8723F" w:rsidRPr="008C5BF3" w:rsidTr="00B8723F">
        <w:trPr>
          <w:cantSplit/>
          <w:jc w:val="center"/>
        </w:trPr>
        <w:tc>
          <w:tcPr>
            <w:tcW w:w="4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Very frequently</w:t>
            </w:r>
          </w:p>
        </w:tc>
        <w:tc>
          <w:tcPr>
            <w:tcW w:w="6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31.4%</w:t>
            </w:r>
          </w:p>
        </w:tc>
      </w:tr>
    </w:tbl>
    <w:p w:rsidR="00B8723F" w:rsidRPr="00E7668D" w:rsidRDefault="00B8723F" w:rsidP="00B8723F">
      <w:pPr>
        <w:keepNext/>
        <w:spacing w:before="240" w:after="120"/>
        <w:rPr>
          <w:rFonts w:eastAsia="Times New Roman" w:cs="Times New Roman"/>
          <w:b/>
          <w:szCs w:val="24"/>
        </w:rPr>
      </w:pPr>
      <w:bookmarkStart w:id="269" w:name="_Toc385407821"/>
      <w:bookmarkStart w:id="270" w:name="_Toc385491955"/>
      <w:r w:rsidRPr="00E7668D">
        <w:rPr>
          <w:rFonts w:eastAsia="Times New Roman" w:cs="Times New Roman"/>
          <w:b/>
          <w:szCs w:val="24"/>
        </w:rPr>
        <w:lastRenderedPageBreak/>
        <w:t xml:space="preserve">Table F76. Time of Use of Edwin Analytics, </w:t>
      </w:r>
      <w:r w:rsidRPr="00E7668D">
        <w:rPr>
          <w:rFonts w:eastAsia="Times New Roman" w:cs="Times New Roman"/>
          <w:b/>
          <w:i/>
          <w:szCs w:val="24"/>
        </w:rPr>
        <w:t>N</w:t>
      </w:r>
      <w:r w:rsidRPr="00E7668D">
        <w:rPr>
          <w:rFonts w:eastAsia="Times New Roman" w:cs="Times New Roman"/>
          <w:b/>
          <w:szCs w:val="24"/>
        </w:rPr>
        <w:t> = </w:t>
      </w:r>
      <w:bookmarkEnd w:id="269"/>
      <w:bookmarkEnd w:id="270"/>
      <w:r w:rsidRPr="00E7668D">
        <w:rPr>
          <w:rFonts w:eastAsia="Times New Roman" w:cs="Times New Roman"/>
          <w:b/>
          <w:szCs w:val="24"/>
        </w:rPr>
        <w:t>135</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When do you typically use Edwin Analytics? (Check all that apply.)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At the beginning of the school year</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72.6%</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 the summer before the school year starts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61.5%</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As data are updated in the system</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60.0%</w:t>
            </w:r>
          </w:p>
        </w:tc>
      </w:tr>
      <w:tr w:rsidR="00B8723F" w:rsidRPr="008C5BF3" w:rsidTr="00B8723F">
        <w:trPr>
          <w:cantSplit/>
          <w:trHeight w:val="393"/>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Around benchmark or interim assessment administration</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31.9%</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At the end of the quarter, around report card time</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19.3%</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Other (Please specify.)</w:t>
            </w:r>
            <w:r w:rsidRPr="008C5BF3">
              <w:rPr>
                <w:rFonts w:eastAsia="Times New Roman" w:cs="Times New Roman"/>
                <w:iCs/>
                <w:color w:val="000000"/>
                <w:sz w:val="22"/>
                <w:szCs w:val="24"/>
              </w:rPr>
              <w:t>*</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10.4%</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*Never used (1.5%), ongoing as needed (6.7%), EPIMS, SCS, etc. district data requirements for DESE (0</w:t>
      </w:r>
      <w:r>
        <w:rPr>
          <w:rFonts w:eastAsia="Times New Roman" w:cs="Times New Roman"/>
          <w:sz w:val="20"/>
          <w:szCs w:val="24"/>
        </w:rPr>
        <w:t>.</w:t>
      </w:r>
      <w:r w:rsidRPr="00E7668D">
        <w:rPr>
          <w:rFonts w:eastAsia="Times New Roman" w:cs="Times New Roman"/>
          <w:sz w:val="20"/>
          <w:szCs w:val="24"/>
        </w:rPr>
        <w:t>7%), when reviewing MCAS data (1.5%)</w:t>
      </w:r>
    </w:p>
    <w:p w:rsidR="00B8723F" w:rsidRPr="00E7668D" w:rsidRDefault="00B8723F" w:rsidP="00B8723F">
      <w:pPr>
        <w:keepNext/>
        <w:spacing w:before="360" w:after="120"/>
        <w:rPr>
          <w:rFonts w:eastAsia="Times New Roman" w:cs="Times New Roman"/>
          <w:b/>
          <w:szCs w:val="24"/>
        </w:rPr>
      </w:pPr>
      <w:bookmarkStart w:id="271" w:name="_Toc385407822"/>
      <w:bookmarkStart w:id="272" w:name="_Toc385491956"/>
      <w:r w:rsidRPr="00E7668D">
        <w:rPr>
          <w:rFonts w:eastAsia="Times New Roman" w:cs="Times New Roman"/>
          <w:b/>
          <w:szCs w:val="24"/>
        </w:rPr>
        <w:t>Table F77. Frequency of Use of Edwin Analytics Components</w:t>
      </w:r>
      <w:bookmarkEnd w:id="271"/>
      <w:bookmarkEnd w:id="27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798"/>
        <w:gridCol w:w="552"/>
        <w:gridCol w:w="1261"/>
        <w:gridCol w:w="1261"/>
        <w:gridCol w:w="1261"/>
        <w:gridCol w:w="1261"/>
      </w:tblGrid>
      <w:tr w:rsidR="00B8723F" w:rsidRPr="008C5BF3" w:rsidTr="00B8723F">
        <w:trPr>
          <w:cantSplit/>
          <w:tblHeader/>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Please rate the extent to which you use each of the following in Edwin Analytics.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i/>
                <w:szCs w:val="20"/>
              </w:rPr>
            </w:pPr>
            <w:r w:rsidRPr="008C5BF3">
              <w:rPr>
                <w:rFonts w:eastAsia="MS Mincho" w:cs="Times New Roman"/>
                <w:b/>
                <w:bCs/>
                <w:i/>
                <w:sz w:val="22"/>
                <w:szCs w:val="20"/>
              </w:rPr>
              <w:t>N</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Not at All</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Minimally</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Moderately</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Extensively</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Achievement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134</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12.7%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14.9%</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39.6%</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32.84%</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Item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136</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9.6%</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13.2%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36.0%</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41.18%</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Student growth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10.2%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13.9%</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42.3%</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33.58%</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Curriculum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126</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34.9%</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19.8%</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31.0%</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14.29%</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Early warning indicators (EWIS)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124</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33.1%</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41.1%</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21.0%</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4.84%</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Postsecondary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119</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71.4%</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25.2%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1.68%</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Classroom analysis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41.7%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22.8%</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23.6%</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11.81%</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Enrollment indicators (attendance, demographics, educational environment, retention, suspension)</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45.7%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29.9%</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21.3%</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3.15%</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Staffing indicators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121</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69.4%</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24.8%</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5.0%</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0.83%</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District-determined measures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125</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63.2%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20.8%</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11.2%</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4.80%</w:t>
            </w:r>
          </w:p>
        </w:tc>
      </w:tr>
      <w:tr w:rsidR="00B8723F" w:rsidRPr="008C5BF3" w:rsidTr="00B8723F">
        <w:trPr>
          <w:cantSplit/>
          <w:jc w:val="center"/>
        </w:trPr>
        <w:tc>
          <w:tcPr>
            <w:tcW w:w="20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District finances</w:t>
            </w:r>
          </w:p>
        </w:tc>
        <w:tc>
          <w:tcPr>
            <w:tcW w:w="2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120</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81.7%</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15.8%</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2.5%</w:t>
            </w:r>
          </w:p>
        </w:tc>
        <w:tc>
          <w:tcPr>
            <w:tcW w:w="6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0.00%</w:t>
            </w:r>
          </w:p>
        </w:tc>
      </w:tr>
    </w:tbl>
    <w:p w:rsidR="00B8723F" w:rsidRDefault="00B8723F" w:rsidP="00B8723F">
      <w:pPr>
        <w:keepNext/>
        <w:spacing w:before="240" w:after="120"/>
        <w:rPr>
          <w:rFonts w:eastAsia="Times New Roman" w:cs="Times New Roman"/>
          <w:b/>
          <w:szCs w:val="24"/>
        </w:rPr>
      </w:pPr>
      <w:bookmarkStart w:id="273" w:name="_Toc385407823"/>
      <w:bookmarkStart w:id="274" w:name="_Toc385491957"/>
    </w:p>
    <w:p w:rsidR="00B8723F" w:rsidRDefault="00B8723F">
      <w:pPr>
        <w:spacing w:after="200" w:line="276" w:lineRule="auto"/>
        <w:rPr>
          <w:rFonts w:eastAsia="Times New Roman" w:cs="Times New Roman"/>
          <w:b/>
          <w:szCs w:val="24"/>
        </w:rPr>
      </w:pPr>
      <w:r>
        <w:rPr>
          <w:rFonts w:eastAsia="Times New Roman" w:cs="Times New Roman"/>
          <w:b/>
          <w:szCs w:val="24"/>
        </w:rPr>
        <w:br w:type="page"/>
      </w:r>
    </w:p>
    <w:p w:rsidR="00B8723F" w:rsidRPr="00E7668D" w:rsidRDefault="00B8723F" w:rsidP="00B8723F">
      <w:pPr>
        <w:keepNext/>
        <w:spacing w:before="240" w:after="120"/>
        <w:rPr>
          <w:rFonts w:eastAsia="Times New Roman" w:cs="Times New Roman"/>
          <w:b/>
          <w:szCs w:val="24"/>
        </w:rPr>
      </w:pPr>
      <w:r w:rsidRPr="00E7668D">
        <w:rPr>
          <w:rFonts w:eastAsia="Times New Roman" w:cs="Times New Roman"/>
          <w:b/>
          <w:szCs w:val="24"/>
        </w:rPr>
        <w:lastRenderedPageBreak/>
        <w:t>Table F78. Extent of Use of Edwin Analytics Data for Various Purposes</w:t>
      </w:r>
      <w:bookmarkEnd w:id="273"/>
      <w:bookmarkEnd w:id="27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802"/>
        <w:gridCol w:w="539"/>
        <w:gridCol w:w="1264"/>
        <w:gridCol w:w="1264"/>
        <w:gridCol w:w="1264"/>
        <w:gridCol w:w="1261"/>
      </w:tblGrid>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To what extent do you use data in Edwin Analytics for each of the following purposes?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i/>
                <w:szCs w:val="20"/>
              </w:rPr>
            </w:pPr>
            <w:r w:rsidRPr="008C5BF3">
              <w:rPr>
                <w:rFonts w:eastAsia="MS Mincho" w:cs="Times New Roman"/>
                <w:b/>
                <w:bCs/>
                <w:i/>
                <w:sz w:val="22"/>
                <w:szCs w:val="20"/>
              </w:rPr>
              <w:t>N</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Not at All</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Minimally</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Moderately</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Extensively</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track assessment results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138</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13.0%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10.9%</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31.2%</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44.9%</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identify individual students who are off track for graduation</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42.3%</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20.0%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22.3%</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15.4%</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identify individual students who need remedial assistance</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134</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16.4%</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24.6%</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28.4%</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30.6%</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identify and correct gaps in the curriculum for all students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134</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24.6%</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21.6%</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32.1%</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21.6%</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identify achievement gaps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137</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19.0%</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15.3%</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39.4%</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26.3%</w:t>
            </w:r>
          </w:p>
        </w:tc>
      </w:tr>
      <w:tr w:rsidR="00B8723F" w:rsidRPr="008C5BF3" w:rsidTr="00B8723F">
        <w:trPr>
          <w:cantSplit/>
          <w:jc w:val="center"/>
        </w:trPr>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To track expenditures and resource allocation</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122</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78.7%</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16.4%</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4.9%</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0.0%</w:t>
            </w:r>
          </w:p>
        </w:tc>
      </w:tr>
    </w:tbl>
    <w:p w:rsidR="00B8723F" w:rsidRPr="00E7668D" w:rsidRDefault="00B8723F" w:rsidP="00B8723F">
      <w:pPr>
        <w:keepNext/>
        <w:spacing w:before="360" w:after="120"/>
        <w:rPr>
          <w:rFonts w:eastAsia="Times New Roman" w:cs="Times New Roman"/>
          <w:b/>
          <w:szCs w:val="24"/>
        </w:rPr>
      </w:pPr>
      <w:bookmarkStart w:id="275" w:name="_Toc385407824"/>
      <w:bookmarkStart w:id="276" w:name="_Toc385491958"/>
      <w:r w:rsidRPr="00E7668D">
        <w:rPr>
          <w:rFonts w:eastAsia="Times New Roman" w:cs="Times New Roman"/>
          <w:b/>
          <w:szCs w:val="24"/>
        </w:rPr>
        <w:t xml:space="preserve">Table F79. Use of Edwin Analytics Data </w:t>
      </w:r>
      <w:proofErr w:type="gramStart"/>
      <w:r w:rsidRPr="00E7668D">
        <w:rPr>
          <w:rFonts w:eastAsia="Times New Roman" w:cs="Times New Roman"/>
          <w:b/>
          <w:szCs w:val="24"/>
        </w:rPr>
        <w:t>With</w:t>
      </w:r>
      <w:proofErr w:type="gramEnd"/>
      <w:r w:rsidRPr="00E7668D">
        <w:rPr>
          <w:rFonts w:eastAsia="Times New Roman" w:cs="Times New Roman"/>
          <w:b/>
          <w:szCs w:val="24"/>
        </w:rPr>
        <w:t xml:space="preserve"> Others, </w:t>
      </w:r>
      <w:r w:rsidRPr="00E7668D">
        <w:rPr>
          <w:rFonts w:eastAsia="Times New Roman" w:cs="Times New Roman"/>
          <w:b/>
          <w:i/>
          <w:szCs w:val="24"/>
        </w:rPr>
        <w:t>N</w:t>
      </w:r>
      <w:r w:rsidRPr="00E7668D">
        <w:rPr>
          <w:rFonts w:eastAsia="Times New Roman" w:cs="Times New Roman"/>
          <w:b/>
          <w:szCs w:val="24"/>
        </w:rPr>
        <w:t> = </w:t>
      </w:r>
      <w:bookmarkEnd w:id="275"/>
      <w:bookmarkEnd w:id="276"/>
      <w:r w:rsidRPr="00E7668D">
        <w:rPr>
          <w:rFonts w:eastAsia="Times New Roman" w:cs="Times New Roman"/>
          <w:b/>
          <w:szCs w:val="24"/>
        </w:rPr>
        <w:t>140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5"/>
        <w:gridCol w:w="1283"/>
      </w:tblGrid>
      <w:tr w:rsidR="00B8723F" w:rsidRPr="008C5BF3"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Do you discuss data pulled from Edwin Analytics with other staff in your school or district?</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Yes</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87.9%</w:t>
            </w:r>
          </w:p>
        </w:tc>
      </w:tr>
      <w:tr w:rsidR="00B8723F" w:rsidRPr="008C5BF3" w:rsidTr="00B8723F">
        <w:trPr>
          <w:cantSplit/>
          <w:jc w:val="center"/>
        </w:trPr>
        <w:tc>
          <w:tcPr>
            <w:tcW w:w="4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No</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12.1%</w:t>
            </w:r>
          </w:p>
        </w:tc>
      </w:tr>
    </w:tbl>
    <w:p w:rsidR="00B8723F" w:rsidRPr="00E7668D" w:rsidRDefault="00B8723F" w:rsidP="00B8723F">
      <w:pPr>
        <w:keepNext/>
        <w:spacing w:before="360" w:after="120"/>
        <w:rPr>
          <w:rFonts w:eastAsia="Times New Roman" w:cs="Times New Roman"/>
          <w:b/>
          <w:szCs w:val="24"/>
        </w:rPr>
      </w:pPr>
      <w:bookmarkStart w:id="277" w:name="_Toc385407825"/>
      <w:bookmarkStart w:id="278" w:name="_Toc385491959"/>
      <w:r w:rsidRPr="00E7668D">
        <w:rPr>
          <w:rFonts w:eastAsia="Times New Roman" w:cs="Times New Roman"/>
          <w:b/>
          <w:szCs w:val="24"/>
        </w:rPr>
        <w:t xml:space="preserve">Table F80. Methods of Use of Edwin Analytics Data </w:t>
      </w:r>
      <w:proofErr w:type="gramStart"/>
      <w:r w:rsidRPr="00E7668D">
        <w:rPr>
          <w:rFonts w:eastAsia="Times New Roman" w:cs="Times New Roman"/>
          <w:b/>
          <w:szCs w:val="24"/>
        </w:rPr>
        <w:t>With</w:t>
      </w:r>
      <w:proofErr w:type="gramEnd"/>
      <w:r w:rsidRPr="00E7668D">
        <w:rPr>
          <w:rFonts w:eastAsia="Times New Roman" w:cs="Times New Roman"/>
          <w:b/>
          <w:szCs w:val="24"/>
        </w:rPr>
        <w:t xml:space="preserve"> Others, </w:t>
      </w:r>
      <w:r w:rsidRPr="00E7668D">
        <w:rPr>
          <w:rFonts w:eastAsia="Times New Roman" w:cs="Times New Roman"/>
          <w:b/>
          <w:i/>
          <w:szCs w:val="24"/>
        </w:rPr>
        <w:t>N</w:t>
      </w:r>
      <w:r w:rsidRPr="00E7668D">
        <w:rPr>
          <w:rFonts w:eastAsia="Times New Roman" w:cs="Times New Roman"/>
          <w:b/>
          <w:szCs w:val="24"/>
        </w:rPr>
        <w:t> = </w:t>
      </w:r>
      <w:bookmarkEnd w:id="277"/>
      <w:bookmarkEnd w:id="278"/>
      <w:r w:rsidRPr="00E7668D">
        <w:rPr>
          <w:rFonts w:eastAsia="Times New Roman" w:cs="Times New Roman"/>
          <w:b/>
          <w:szCs w:val="24"/>
        </w:rPr>
        <w:t>123</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22"/>
        <w:gridCol w:w="1296"/>
      </w:tblGrid>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Please indicate the ways you discuss data pulled from Edwin Analytics with other staff in your school or district. (Check all that apply.)</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 leadership team meetings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74.0%</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 grade</w:t>
            </w:r>
            <w:r>
              <w:rPr>
                <w:rFonts w:eastAsia="Times New Roman" w:cs="Times New Roman"/>
                <w:sz w:val="22"/>
                <w:szCs w:val="24"/>
              </w:rPr>
              <w:t>-</w:t>
            </w:r>
            <w:r w:rsidRPr="008C5BF3">
              <w:rPr>
                <w:rFonts w:eastAsia="Times New Roman" w:cs="Times New Roman"/>
                <w:sz w:val="22"/>
                <w:szCs w:val="24"/>
              </w:rPr>
              <w:t>level meetings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67.5%</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 content area or department meetings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67.5%</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 district</w:t>
            </w:r>
            <w:r>
              <w:rPr>
                <w:rFonts w:eastAsia="Times New Roman" w:cs="Times New Roman"/>
                <w:sz w:val="22"/>
                <w:szCs w:val="24"/>
              </w:rPr>
              <w:t>-</w:t>
            </w:r>
            <w:r w:rsidRPr="008C5BF3">
              <w:rPr>
                <w:rFonts w:eastAsia="Times New Roman" w:cs="Times New Roman"/>
                <w:sz w:val="22"/>
                <w:szCs w:val="24"/>
              </w:rPr>
              <w:t>level meetings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66.7%</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Informally between teachers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56.1%</w:t>
            </w:r>
          </w:p>
        </w:tc>
      </w:tr>
      <w:tr w:rsidR="00B8723F" w:rsidRPr="008C5BF3" w:rsidTr="00B8723F">
        <w:trPr>
          <w:cantSplit/>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Other (Please specify.)</w:t>
            </w:r>
            <w:r w:rsidRPr="008C5BF3">
              <w:rPr>
                <w:rFonts w:eastAsia="Times New Roman" w:cs="Times New Roman"/>
                <w:iCs/>
                <w:color w:val="000000"/>
                <w:sz w:val="22"/>
                <w:szCs w:val="24"/>
              </w:rPr>
              <w:t>*</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6.5%</w:t>
            </w:r>
          </w:p>
        </w:tc>
      </w:tr>
    </w:tbl>
    <w:p w:rsidR="00B8723F" w:rsidRPr="00E7668D" w:rsidRDefault="00B8723F" w:rsidP="00B8723F">
      <w:pPr>
        <w:spacing w:before="120"/>
        <w:rPr>
          <w:rFonts w:eastAsia="Times New Roman" w:cs="Times New Roman"/>
          <w:sz w:val="20"/>
          <w:szCs w:val="24"/>
        </w:rPr>
      </w:pPr>
      <w:r w:rsidRPr="00E7668D">
        <w:rPr>
          <w:rFonts w:eastAsia="Times New Roman" w:cs="Times New Roman"/>
          <w:i/>
          <w:sz w:val="20"/>
          <w:szCs w:val="24"/>
        </w:rPr>
        <w:t>Note:</w:t>
      </w:r>
      <w:r w:rsidRPr="00E7668D">
        <w:rPr>
          <w:rFonts w:eastAsia="Times New Roman" w:cs="Times New Roman"/>
          <w:sz w:val="20"/>
          <w:szCs w:val="24"/>
        </w:rPr>
        <w:t xml:space="preserve"> Percentages may exceed 100 because respondents could choose more than one response.</w:t>
      </w:r>
    </w:p>
    <w:p w:rsidR="00B8723F" w:rsidRPr="00E7668D" w:rsidRDefault="00B8723F" w:rsidP="00B8723F">
      <w:pPr>
        <w:spacing w:before="120"/>
        <w:rPr>
          <w:rFonts w:eastAsia="Times New Roman" w:cs="Times New Roman"/>
          <w:sz w:val="20"/>
          <w:szCs w:val="24"/>
        </w:rPr>
      </w:pPr>
      <w:r w:rsidRPr="00E7668D">
        <w:rPr>
          <w:rFonts w:eastAsia="Times New Roman" w:cs="Times New Roman"/>
          <w:sz w:val="20"/>
          <w:szCs w:val="24"/>
        </w:rPr>
        <w:t>* As needed in response to data requests (0.8%), at school committee meetings (1.6%), during professional development workshops (0.8%), formal meetings with teachers (2.4%), principals retreat and DSAC assistance personnel (0.8%)</w:t>
      </w:r>
    </w:p>
    <w:p w:rsidR="00B8723F" w:rsidRPr="00E7668D" w:rsidRDefault="00B8723F" w:rsidP="00B8723F">
      <w:pPr>
        <w:keepNext/>
        <w:spacing w:before="240" w:after="120"/>
        <w:rPr>
          <w:rFonts w:eastAsia="Times New Roman" w:cs="Times New Roman"/>
          <w:b/>
          <w:szCs w:val="24"/>
        </w:rPr>
      </w:pPr>
      <w:bookmarkStart w:id="279" w:name="_Toc385407826"/>
      <w:bookmarkStart w:id="280" w:name="_Toc385491960"/>
      <w:r w:rsidRPr="00E7668D">
        <w:rPr>
          <w:rFonts w:eastAsia="Times New Roman" w:cs="Times New Roman"/>
          <w:b/>
          <w:szCs w:val="24"/>
        </w:rPr>
        <w:lastRenderedPageBreak/>
        <w:t>Table F81. Exten</w:t>
      </w:r>
      <w:r>
        <w:rPr>
          <w:rFonts w:eastAsia="Times New Roman" w:cs="Times New Roman"/>
          <w:b/>
          <w:szCs w:val="24"/>
        </w:rPr>
        <w:t>t to Which</w:t>
      </w:r>
      <w:r w:rsidRPr="00E7668D">
        <w:rPr>
          <w:rFonts w:eastAsia="Times New Roman" w:cs="Times New Roman"/>
          <w:b/>
          <w:szCs w:val="24"/>
        </w:rPr>
        <w:t xml:space="preserve"> Edwin Analytics Meets Data Analysis Needs, </w:t>
      </w:r>
      <w:r w:rsidRPr="00E7668D">
        <w:rPr>
          <w:rFonts w:eastAsia="Times New Roman" w:cs="Times New Roman"/>
          <w:b/>
          <w:i/>
          <w:szCs w:val="24"/>
        </w:rPr>
        <w:t>N</w:t>
      </w:r>
      <w:r w:rsidRPr="00E7668D">
        <w:rPr>
          <w:rFonts w:eastAsia="Times New Roman" w:cs="Times New Roman"/>
          <w:b/>
          <w:szCs w:val="24"/>
        </w:rPr>
        <w:t> = </w:t>
      </w:r>
      <w:bookmarkEnd w:id="279"/>
      <w:bookmarkEnd w:id="280"/>
      <w:r w:rsidRPr="00E7668D">
        <w:rPr>
          <w:rFonts w:eastAsia="Times New Roman" w:cs="Times New Roman"/>
          <w:b/>
          <w:szCs w:val="24"/>
        </w:rPr>
        <w:t>135</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8130"/>
        <w:gridCol w:w="1288"/>
      </w:tblGrid>
      <w:tr w:rsidR="00B8723F" w:rsidRPr="008C5BF3" w:rsidTr="00B8723F">
        <w:trPr>
          <w:cantSplit/>
          <w:tblHeader/>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To what extent does Edwin Analytics meet your data analysis needs?</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Not at all</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2.2%</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Minimally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20.0%</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Moderately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54.8%</w:t>
            </w:r>
          </w:p>
        </w:tc>
      </w:tr>
      <w:tr w:rsidR="00B8723F" w:rsidRPr="008C5BF3" w:rsidTr="00B8723F">
        <w:trPr>
          <w:cantSplit/>
          <w:jc w:val="center"/>
        </w:trPr>
        <w:tc>
          <w:tcPr>
            <w:tcW w:w="43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Extensively</w:t>
            </w:r>
          </w:p>
        </w:tc>
        <w:tc>
          <w:tcPr>
            <w:tcW w:w="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23.0%</w:t>
            </w:r>
          </w:p>
        </w:tc>
      </w:tr>
    </w:tbl>
    <w:p w:rsidR="00B8723F" w:rsidRPr="008C5BF3" w:rsidRDefault="00B8723F" w:rsidP="00B8723F">
      <w:pPr>
        <w:keepNext/>
        <w:keepLines/>
        <w:spacing w:before="480" w:after="120"/>
        <w:rPr>
          <w:rFonts w:eastAsia="MS Mincho" w:cs="Times New Roman"/>
          <w:b/>
          <w:szCs w:val="28"/>
        </w:rPr>
      </w:pPr>
      <w:r w:rsidRPr="008C5BF3">
        <w:rPr>
          <w:rFonts w:eastAsia="MS Mincho" w:cs="Times New Roman"/>
          <w:b/>
          <w:szCs w:val="28"/>
        </w:rPr>
        <w:t>Factors and Conditions That Support or Hinder Use of Edwin Analytics</w:t>
      </w:r>
    </w:p>
    <w:p w:rsidR="00B8723F" w:rsidRPr="00E7668D" w:rsidRDefault="00B8723F" w:rsidP="00B8723F">
      <w:pPr>
        <w:keepNext/>
        <w:spacing w:before="240" w:after="120"/>
        <w:rPr>
          <w:rFonts w:eastAsia="Times New Roman" w:cs="Times New Roman"/>
          <w:b/>
          <w:szCs w:val="24"/>
        </w:rPr>
      </w:pPr>
      <w:bookmarkStart w:id="281" w:name="_Toc385407827"/>
      <w:bookmarkStart w:id="282" w:name="_Toc385491961"/>
      <w:r w:rsidRPr="00E7668D">
        <w:rPr>
          <w:rFonts w:eastAsia="Times New Roman" w:cs="Times New Roman"/>
          <w:b/>
          <w:szCs w:val="24"/>
        </w:rPr>
        <w:t>Table F82. Factors Supporting Use of Edwin Analytics</w:t>
      </w:r>
      <w:bookmarkEnd w:id="281"/>
      <w:bookmarkEnd w:id="28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tblPr>
      <w:tblGrid>
        <w:gridCol w:w="3886"/>
        <w:gridCol w:w="720"/>
        <w:gridCol w:w="1062"/>
        <w:gridCol w:w="1242"/>
        <w:gridCol w:w="1242"/>
        <w:gridCol w:w="1242"/>
      </w:tblGrid>
      <w:tr w:rsidR="00B8723F" w:rsidRPr="008C5BF3" w:rsidTr="00B8723F">
        <w:trPr>
          <w:cantSplit/>
          <w:tblHeader/>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Please rate the extent to which each of the following supports your use of Edwin Analytics.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i/>
                <w:szCs w:val="20"/>
              </w:rPr>
            </w:pPr>
            <w:r w:rsidRPr="008C5BF3">
              <w:rPr>
                <w:rFonts w:eastAsia="MS Mincho" w:cs="Times New Roman"/>
                <w:b/>
                <w:bCs/>
                <w:i/>
                <w:sz w:val="22"/>
                <w:szCs w:val="20"/>
              </w:rPr>
              <w:t>N</w:t>
            </w:r>
          </w:p>
        </w:tc>
        <w:tc>
          <w:tcPr>
            <w:tcW w:w="5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Not at All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Minimally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Moderately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Extensively</w:t>
            </w:r>
          </w:p>
        </w:tc>
      </w:tr>
      <w:tr w:rsidR="00B8723F" w:rsidRPr="008C5BF3"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School and district leaders provide time for use of Edwin Analytics.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135</w:t>
            </w:r>
          </w:p>
        </w:tc>
        <w:tc>
          <w:tcPr>
            <w:tcW w:w="5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14.8%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37.8%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37.0%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10.4%</w:t>
            </w:r>
          </w:p>
        </w:tc>
      </w:tr>
      <w:tr w:rsidR="00B8723F" w:rsidRPr="008C5BF3"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School and district leaders provide ongoing training for use of Edwin Analytics.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135</w:t>
            </w:r>
          </w:p>
        </w:tc>
        <w:tc>
          <w:tcPr>
            <w:tcW w:w="5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38.5%</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37.0%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20.0%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4.4%</w:t>
            </w:r>
          </w:p>
        </w:tc>
      </w:tr>
      <w:tr w:rsidR="00B8723F" w:rsidRPr="008C5BF3"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School and district leaders encourage collaboration with other staff on the use of Edwin Analytics.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135</w:t>
            </w:r>
          </w:p>
        </w:tc>
        <w:tc>
          <w:tcPr>
            <w:tcW w:w="5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19.3%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36.3%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34.8%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9.6%</w:t>
            </w:r>
          </w:p>
        </w:tc>
      </w:tr>
      <w:tr w:rsidR="00B8723F" w:rsidRPr="008C5BF3" w:rsidTr="00B8723F">
        <w:trPr>
          <w:cantSplit/>
          <w:jc w:val="center"/>
        </w:trPr>
        <w:tc>
          <w:tcPr>
            <w:tcW w:w="20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School and district leaders encourage staff to use Edwin Analytics to help in decreasing achievement gaps.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135</w:t>
            </w:r>
          </w:p>
        </w:tc>
        <w:tc>
          <w:tcPr>
            <w:tcW w:w="5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21.5%</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34.1%</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28.1%</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16.3%</w:t>
            </w:r>
          </w:p>
        </w:tc>
      </w:tr>
    </w:tbl>
    <w:p w:rsidR="00B8723F" w:rsidRPr="00E7668D" w:rsidRDefault="00B8723F" w:rsidP="00B8723F">
      <w:pPr>
        <w:keepNext/>
        <w:spacing w:before="360" w:after="120"/>
        <w:rPr>
          <w:rFonts w:eastAsia="Times New Roman" w:cs="Times New Roman"/>
          <w:b/>
          <w:szCs w:val="24"/>
        </w:rPr>
      </w:pPr>
      <w:bookmarkStart w:id="283" w:name="_Toc385407828"/>
      <w:bookmarkStart w:id="284" w:name="_Toc385491962"/>
      <w:r w:rsidRPr="00E7668D">
        <w:rPr>
          <w:rFonts w:eastAsia="Times New Roman" w:cs="Times New Roman"/>
          <w:b/>
          <w:szCs w:val="24"/>
        </w:rPr>
        <w:t>Table F83. Barriers to Use of Edwin Analytics</w:t>
      </w:r>
      <w:bookmarkEnd w:id="283"/>
      <w:bookmarkEnd w:id="284"/>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tblPr>
      <w:tblGrid>
        <w:gridCol w:w="3887"/>
        <w:gridCol w:w="539"/>
        <w:gridCol w:w="1242"/>
        <w:gridCol w:w="1242"/>
        <w:gridCol w:w="1242"/>
        <w:gridCol w:w="1242"/>
      </w:tblGrid>
      <w:tr w:rsidR="00B8723F" w:rsidRPr="008C5BF3" w:rsidTr="00B8723F">
        <w:trPr>
          <w:cantSplit/>
          <w:tblHeader/>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 xml:space="preserve">To what extent does each of the following represent a barrier to your </w:t>
            </w:r>
            <w:r w:rsidR="001D74DE">
              <w:rPr>
                <w:rFonts w:eastAsia="MS Mincho" w:cs="Times New Roman"/>
                <w:b/>
                <w:bCs/>
                <w:sz w:val="22"/>
                <w:szCs w:val="20"/>
              </w:rPr>
              <w:br/>
            </w:r>
            <w:r w:rsidRPr="008C5BF3">
              <w:rPr>
                <w:rFonts w:eastAsia="MS Mincho" w:cs="Times New Roman"/>
                <w:b/>
                <w:bCs/>
                <w:sz w:val="22"/>
                <w:szCs w:val="20"/>
              </w:rPr>
              <w:t>use of Edwin Analytics?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i/>
                <w:szCs w:val="20"/>
              </w:rPr>
            </w:pPr>
            <w:r w:rsidRPr="008C5BF3">
              <w:rPr>
                <w:rFonts w:eastAsia="MS Mincho" w:cs="Times New Roman"/>
                <w:b/>
                <w:bCs/>
                <w:i/>
                <w:sz w:val="22"/>
                <w:szCs w:val="20"/>
              </w:rPr>
              <w:t>N</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Not at All</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Minimally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Moderately</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Extensively</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didn’t receive sufficient training on how to use Edwin Analytics.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27.3%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35.6%</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25.8%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11.4%</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Edwin Analytics is not user-friendly.</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24.8%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40.6%</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25.6%</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9.0%</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don’t understand the meaning of the different reports.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134</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39.6%</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41.8%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14.9%</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3.7%</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The reports in the system are not the ones I need.</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38.3%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42.1%</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15.0%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4.5%</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color w:val="000000"/>
                <w:sz w:val="22"/>
                <w:szCs w:val="24"/>
              </w:rPr>
              <w:t>The data are provided too late to be useful.</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28.8%</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40.2%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23.5%</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7.6%</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lastRenderedPageBreak/>
              <w:t>The data in Edwin Analytics are inaccurate.</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69.2%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26.2%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3.1%</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1.5%</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don’t have sufficient time to think about the available data.</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29.2%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32.3%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30.0%</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8.5%</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 xml:space="preserve">I already use another system to review student data (e.g., Galileo or </w:t>
            </w:r>
            <w:proofErr w:type="spellStart"/>
            <w:r w:rsidRPr="008C5BF3">
              <w:rPr>
                <w:rFonts w:eastAsia="Times New Roman" w:cs="Times New Roman"/>
                <w:sz w:val="22"/>
                <w:szCs w:val="24"/>
              </w:rPr>
              <w:t>TestWiz</w:t>
            </w:r>
            <w:proofErr w:type="spellEnd"/>
            <w:r w:rsidRPr="008C5BF3">
              <w:rPr>
                <w:rFonts w:eastAsia="Times New Roman" w:cs="Times New Roman"/>
                <w:sz w:val="22"/>
                <w:szCs w:val="24"/>
              </w:rPr>
              <w: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131</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67.2%</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18.3%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9.9%</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4.6%</w:t>
            </w:r>
          </w:p>
        </w:tc>
      </w:tr>
      <w:tr w:rsidR="00B8723F" w:rsidRPr="008C5BF3" w:rsidTr="00B8723F">
        <w:trPr>
          <w:cantSplit/>
          <w:jc w:val="center"/>
        </w:trPr>
        <w:tc>
          <w:tcPr>
            <w:tcW w:w="20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29" w:type="dxa"/>
              <w:bottom w:w="29" w:type="dxa"/>
              <w:right w:w="29" w:type="dxa"/>
            </w:tcMar>
            <w:vAlign w:val="center"/>
            <w:hideMark/>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Edwin Analytics is not connected to other Statewide initiatives.</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Times New Roman" w:cs="Times New Roman"/>
                <w:szCs w:val="24"/>
              </w:rPr>
            </w:pPr>
            <w:r w:rsidRPr="008C5BF3">
              <w:rPr>
                <w:rFonts w:cs="Times New Roman"/>
                <w:color w:val="000000"/>
                <w:sz w:val="22"/>
              </w:rPr>
              <w:t>119</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9" w:type="dxa"/>
              <w:left w:w="0" w:type="dxa"/>
              <w:bottom w:w="29" w:type="dxa"/>
              <w:right w:w="0" w:type="dxa"/>
            </w:tcMar>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54.6%</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spacing w:before="40" w:after="40"/>
              <w:jc w:val="center"/>
              <w:rPr>
                <w:rFonts w:eastAsia="Calibri" w:cs="Times New Roman"/>
                <w:szCs w:val="24"/>
              </w:rPr>
            </w:pPr>
            <w:r w:rsidRPr="008C5BF3">
              <w:rPr>
                <w:rFonts w:cs="Times New Roman"/>
                <w:color w:val="000000"/>
                <w:sz w:val="22"/>
              </w:rPr>
              <w:t>35.3%</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6.7%</w:t>
            </w:r>
          </w:p>
        </w:tc>
        <w:tc>
          <w:tcPr>
            <w:tcW w:w="6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8723F" w:rsidRPr="008C5BF3" w:rsidRDefault="00B8723F" w:rsidP="00B8723F">
            <w:pPr>
              <w:tabs>
                <w:tab w:val="decimal" w:pos="533"/>
              </w:tabs>
              <w:spacing w:before="40" w:after="40"/>
              <w:rPr>
                <w:rFonts w:eastAsia="Times New Roman" w:cs="Times New Roman"/>
                <w:szCs w:val="24"/>
              </w:rPr>
            </w:pPr>
            <w:r w:rsidRPr="008C5BF3">
              <w:rPr>
                <w:rFonts w:cs="Times New Roman"/>
                <w:color w:val="000000"/>
                <w:sz w:val="22"/>
              </w:rPr>
              <w:t>3.4%</w:t>
            </w:r>
          </w:p>
        </w:tc>
      </w:tr>
    </w:tbl>
    <w:p w:rsidR="00B8723F" w:rsidRPr="00E7668D" w:rsidRDefault="00B8723F" w:rsidP="00B8723F">
      <w:pPr>
        <w:keepNext/>
        <w:spacing w:before="360" w:after="120"/>
        <w:rPr>
          <w:rFonts w:eastAsia="Times New Roman" w:cs="Times New Roman"/>
          <w:b/>
          <w:szCs w:val="24"/>
        </w:rPr>
      </w:pPr>
      <w:bookmarkStart w:id="285" w:name="_Toc385407829"/>
      <w:bookmarkStart w:id="286" w:name="_Toc385491963"/>
      <w:r w:rsidRPr="00E7668D">
        <w:rPr>
          <w:rFonts w:eastAsia="Times New Roman" w:cs="Times New Roman"/>
          <w:b/>
          <w:szCs w:val="24"/>
        </w:rPr>
        <w:t xml:space="preserve">Table F84. Other Supports of, or Barrier to, Use of Edwin Analytics, </w:t>
      </w:r>
      <w:r w:rsidRPr="00E7668D">
        <w:rPr>
          <w:rFonts w:eastAsia="Times New Roman" w:cs="Times New Roman"/>
          <w:b/>
          <w:i/>
          <w:szCs w:val="24"/>
        </w:rPr>
        <w:t>N</w:t>
      </w:r>
      <w:r w:rsidRPr="00E7668D">
        <w:rPr>
          <w:rFonts w:eastAsia="Times New Roman" w:cs="Times New Roman"/>
          <w:b/>
          <w:szCs w:val="24"/>
        </w:rPr>
        <w:t> = </w:t>
      </w:r>
      <w:bookmarkEnd w:id="285"/>
      <w:bookmarkEnd w:id="286"/>
      <w:r w:rsidRPr="00E7668D">
        <w:rPr>
          <w:rFonts w:eastAsia="Times New Roman" w:cs="Times New Roman"/>
          <w:b/>
          <w:szCs w:val="24"/>
        </w:rPr>
        <w:t>35</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80"/>
      </w:tblPr>
      <w:tblGrid>
        <w:gridCol w:w="8122"/>
        <w:gridCol w:w="1296"/>
      </w:tblGrid>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rPr>
                <w:rFonts w:eastAsia="MS Mincho" w:cs="Times New Roman"/>
                <w:b/>
                <w:bCs/>
                <w:szCs w:val="20"/>
              </w:rPr>
            </w:pPr>
            <w:r w:rsidRPr="008C5BF3">
              <w:rPr>
                <w:rFonts w:eastAsia="MS Mincho" w:cs="Times New Roman"/>
                <w:b/>
                <w:bCs/>
                <w:sz w:val="22"/>
                <w:szCs w:val="20"/>
              </w:rPr>
              <w:t>Please describe any other condition that supports or hinders your use of Edwin Analytics.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tcMar>
              <w:top w:w="29" w:type="dxa"/>
              <w:left w:w="29" w:type="dxa"/>
              <w:bottom w:w="29" w:type="dxa"/>
              <w:right w:w="29" w:type="dxa"/>
            </w:tcMar>
            <w:vAlign w:val="center"/>
            <w:hideMark/>
          </w:tcPr>
          <w:p w:rsidR="00B8723F" w:rsidRPr="008C5BF3" w:rsidRDefault="00B8723F" w:rsidP="00B8723F">
            <w:pPr>
              <w:keepNext/>
              <w:keepLines/>
              <w:spacing w:before="40" w:after="40"/>
              <w:jc w:val="center"/>
              <w:rPr>
                <w:rFonts w:eastAsia="MS Mincho" w:cs="Times New Roman"/>
                <w:b/>
                <w:bCs/>
                <w:szCs w:val="20"/>
              </w:rPr>
            </w:pPr>
            <w:r w:rsidRPr="008C5BF3">
              <w:rPr>
                <w:rFonts w:eastAsia="MS Mincho" w:cs="Times New Roman"/>
                <w:b/>
                <w:bCs/>
                <w:sz w:val="22"/>
                <w:szCs w:val="20"/>
              </w:rPr>
              <w:t>Percentage</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Edwin Analytics is not user-friendly, hindering use.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338"/>
              </w:tabs>
              <w:spacing w:before="40" w:after="40"/>
              <w:jc w:val="center"/>
              <w:rPr>
                <w:rFonts w:eastAsia="Times New Roman" w:cs="Times New Roman"/>
                <w:szCs w:val="24"/>
              </w:rPr>
            </w:pPr>
            <w:r w:rsidRPr="008C5BF3">
              <w:rPr>
                <w:rFonts w:eastAsia="Times New Roman" w:cs="Times New Roman"/>
                <w:sz w:val="22"/>
                <w:szCs w:val="24"/>
              </w:rPr>
              <w:t>28.6%</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Time is needed to use and to practice using Edwin Analytics.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17.1%</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Edwin Analytics lacks functions that would support use.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11.4%</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Lack of up-to-date or accurate data hinders use.</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11.4%</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Users lack sufficient training.</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11.4%</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I use another program that meets my needs.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8.6%</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User</w:t>
            </w:r>
            <w:r>
              <w:rPr>
                <w:rFonts w:eastAsia="Times New Roman" w:cs="Times New Roman"/>
                <w:sz w:val="22"/>
                <w:szCs w:val="24"/>
              </w:rPr>
              <w:t>s</w:t>
            </w:r>
            <w:r w:rsidRPr="008C5BF3">
              <w:rPr>
                <w:rFonts w:eastAsia="Times New Roman" w:cs="Times New Roman"/>
                <w:sz w:val="22"/>
                <w:szCs w:val="24"/>
              </w:rPr>
              <w:t>’ lack of access to the system or the lack of access of their colleagues</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5.7%</w:t>
            </w:r>
          </w:p>
        </w:tc>
      </w:tr>
      <w:tr w:rsidR="00B8723F" w:rsidRPr="008C5BF3" w:rsidTr="00B8723F">
        <w:trPr>
          <w:cantSplit/>
          <w:tblHeader/>
          <w:jc w:val="center"/>
        </w:trPr>
        <w:tc>
          <w:tcPr>
            <w:tcW w:w="43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spacing w:before="40" w:after="40"/>
              <w:rPr>
                <w:rFonts w:eastAsia="Times New Roman" w:cs="Times New Roman"/>
                <w:szCs w:val="24"/>
              </w:rPr>
            </w:pPr>
            <w:r w:rsidRPr="008C5BF3">
              <w:rPr>
                <w:rFonts w:eastAsia="Times New Roman" w:cs="Times New Roman"/>
                <w:sz w:val="22"/>
                <w:szCs w:val="24"/>
              </w:rPr>
              <w:t>Other</w:t>
            </w:r>
          </w:p>
        </w:tc>
        <w:tc>
          <w:tcPr>
            <w:tcW w:w="6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9" w:type="dxa"/>
              <w:left w:w="29" w:type="dxa"/>
              <w:bottom w:w="29" w:type="dxa"/>
              <w:right w:w="29" w:type="dxa"/>
            </w:tcMar>
            <w:vAlign w:val="center"/>
          </w:tcPr>
          <w:p w:rsidR="00B8723F" w:rsidRPr="008C5BF3" w:rsidRDefault="00B8723F" w:rsidP="00B8723F">
            <w:pPr>
              <w:tabs>
                <w:tab w:val="decimal" w:pos="608"/>
              </w:tabs>
              <w:spacing w:before="40" w:after="40"/>
              <w:rPr>
                <w:rFonts w:eastAsia="Times New Roman" w:cs="Times New Roman"/>
                <w:szCs w:val="24"/>
              </w:rPr>
            </w:pPr>
            <w:r w:rsidRPr="008C5BF3">
              <w:rPr>
                <w:rFonts w:eastAsia="Times New Roman" w:cs="Times New Roman"/>
                <w:sz w:val="22"/>
                <w:szCs w:val="24"/>
              </w:rPr>
              <w:t>5.7%</w:t>
            </w:r>
          </w:p>
        </w:tc>
      </w:tr>
    </w:tbl>
    <w:p w:rsidR="00B8723F" w:rsidRPr="00E7668D" w:rsidRDefault="00B8723F" w:rsidP="00B8723F">
      <w:pPr>
        <w:spacing w:before="120"/>
        <w:rPr>
          <w:rFonts w:cs="Times New Roman"/>
        </w:rPr>
      </w:pPr>
      <w:r w:rsidRPr="00E7668D">
        <w:rPr>
          <w:rFonts w:eastAsia="Times New Roman" w:cs="Times New Roman"/>
          <w:i/>
          <w:sz w:val="20"/>
          <w:szCs w:val="24"/>
        </w:rPr>
        <w:t>Note:</w:t>
      </w:r>
      <w:r w:rsidRPr="00E7668D">
        <w:rPr>
          <w:rFonts w:eastAsia="Times New Roman" w:cs="Times New Roman"/>
          <w:sz w:val="20"/>
          <w:szCs w:val="24"/>
        </w:rPr>
        <w:t xml:space="preserve"> As a result of rounding, percentages may not total to 100.</w:t>
      </w:r>
    </w:p>
    <w:p w:rsidR="00B8723F" w:rsidRPr="00E7668D" w:rsidRDefault="00B8723F" w:rsidP="00B8723F">
      <w:pPr>
        <w:rPr>
          <w:rFonts w:eastAsia="Times New Roman"/>
        </w:rPr>
        <w:sectPr w:rsidR="00B8723F" w:rsidRPr="00E7668D" w:rsidSect="00B8723F">
          <w:headerReference w:type="default" r:id="rId61"/>
          <w:footerReference w:type="default" r:id="rId62"/>
          <w:pgSz w:w="12240" w:h="15840"/>
          <w:pgMar w:top="1440" w:right="1440" w:bottom="1440" w:left="1440" w:header="720" w:footer="720" w:gutter="0"/>
          <w:pgNumType w:start="1"/>
          <w:cols w:space="720"/>
          <w:docGrid w:linePitch="360"/>
        </w:sectPr>
      </w:pPr>
    </w:p>
    <w:p w:rsidR="00B8723F" w:rsidRPr="00D97A93" w:rsidRDefault="00B8723F" w:rsidP="00D97A93">
      <w:pPr>
        <w:pStyle w:val="Heading1"/>
        <w:rPr>
          <w:rFonts w:eastAsiaTheme="majorEastAsia"/>
        </w:rPr>
      </w:pPr>
      <w:bookmarkStart w:id="287" w:name="_Appendix_G._Focus"/>
      <w:bookmarkStart w:id="288" w:name="_Toc410916951"/>
      <w:bookmarkEnd w:id="287"/>
      <w:r w:rsidRPr="00D97A93">
        <w:rPr>
          <w:rFonts w:eastAsiaTheme="majorEastAsia"/>
        </w:rPr>
        <w:lastRenderedPageBreak/>
        <w:t>Appendix G. Focus Group Protocols</w:t>
      </w:r>
      <w:bookmarkEnd w:id="288"/>
    </w:p>
    <w:p w:rsidR="00B8723F" w:rsidRPr="00E7668D" w:rsidRDefault="00B8723F" w:rsidP="00D97A93">
      <w:pPr>
        <w:pStyle w:val="Heading2NOTOC"/>
      </w:pPr>
      <w:r w:rsidRPr="00E7668D">
        <w:t>I. Teacher Focus Group Protocol</w:t>
      </w:r>
    </w:p>
    <w:p w:rsidR="00B8723F" w:rsidRPr="00E7668D" w:rsidRDefault="00B8723F" w:rsidP="00B8723F">
      <w:pPr>
        <w:spacing w:before="240"/>
        <w:rPr>
          <w:rFonts w:eastAsia="Times New Roman" w:cs="Times New Roman"/>
        </w:rPr>
      </w:pPr>
      <w:r w:rsidRPr="00E7668D">
        <w:rPr>
          <w:rFonts w:eastAsia="Times New Roman" w:cs="Times New Roman"/>
        </w:rPr>
        <w:t xml:space="preserve">Hello, my name is </w:t>
      </w:r>
      <w:r w:rsidRPr="00E7668D">
        <w:rPr>
          <w:rFonts w:eastAsia="Times New Roman" w:cs="Times New Roman"/>
          <w:i/>
        </w:rPr>
        <w:t>[your name]</w:t>
      </w:r>
      <w:r>
        <w:rPr>
          <w:rFonts w:eastAsia="Times New Roman" w:cs="Times New Roman"/>
        </w:rPr>
        <w:t xml:space="preserve">, </w:t>
      </w:r>
      <w:r w:rsidRPr="00E7668D">
        <w:rPr>
          <w:rFonts w:eastAsia="Times New Roman" w:cs="Times New Roman"/>
        </w:rPr>
        <w:t xml:space="preserve">and this is </w:t>
      </w:r>
      <w:r w:rsidRPr="00E7668D">
        <w:rPr>
          <w:rFonts w:eastAsia="Times New Roman" w:cs="Times New Roman"/>
          <w:i/>
        </w:rPr>
        <w:t xml:space="preserve">[your </w:t>
      </w:r>
      <w:proofErr w:type="spellStart"/>
      <w:r w:rsidRPr="00E7668D">
        <w:rPr>
          <w:rFonts w:eastAsia="Times New Roman" w:cs="Times New Roman"/>
          <w:i/>
        </w:rPr>
        <w:t>cofacilitator</w:t>
      </w:r>
      <w:proofErr w:type="spellEnd"/>
      <w:r w:rsidRPr="00E7668D">
        <w:rPr>
          <w:rFonts w:eastAsia="Times New Roman" w:cs="Times New Roman"/>
          <w:i/>
        </w:rPr>
        <w:t>/note</w:t>
      </w:r>
      <w:r>
        <w:rPr>
          <w:rFonts w:eastAsia="Times New Roman" w:cs="Times New Roman"/>
          <w:i/>
        </w:rPr>
        <w:t xml:space="preserve"> </w:t>
      </w:r>
      <w:r w:rsidRPr="00E7668D">
        <w:rPr>
          <w:rFonts w:eastAsia="Times New Roman" w:cs="Times New Roman"/>
          <w:i/>
        </w:rPr>
        <w:t>taker’s name]</w:t>
      </w:r>
      <w:r w:rsidRPr="00E7668D">
        <w:rPr>
          <w:rFonts w:eastAsia="Times New Roman" w:cs="Times New Roman"/>
        </w:rPr>
        <w:t>. Thanks again for taking the time to speak with me this morning/afternoon. Before we start, I’d like to provide a little background on our work, and answer any questions you might have for me.</w:t>
      </w:r>
    </w:p>
    <w:p w:rsidR="00B8723F" w:rsidRPr="00E7668D" w:rsidRDefault="00B8723F" w:rsidP="00B8723F">
      <w:pPr>
        <w:spacing w:before="240"/>
        <w:rPr>
          <w:rFonts w:eastAsia="Times New Roman" w:cs="Times New Roman"/>
        </w:rPr>
      </w:pPr>
      <w:r w:rsidRPr="00E7668D">
        <w:rPr>
          <w:rFonts w:eastAsia="Times New Roman" w:cs="Times New Roman"/>
        </w:rPr>
        <w:t>I work for American Institutes for Research/</w:t>
      </w:r>
      <w:r w:rsidRPr="00896038">
        <w:rPr>
          <w:rFonts w:eastAsia="Times New Roman" w:cs="Times New Roman"/>
          <w:color w:val="000000"/>
          <w:shd w:val="clear" w:color="auto" w:fill="FFFFFF"/>
        </w:rPr>
        <w:t>Evidence-Based Education Research &amp; Evaluation</w:t>
      </w:r>
      <w:r w:rsidRPr="00E7668D">
        <w:rPr>
          <w:rFonts w:eastAsia="Times New Roman" w:cs="Times New Roman"/>
          <w:szCs w:val="24"/>
        </w:rPr>
        <w:t xml:space="preserve"> </w:t>
      </w:r>
      <w:r>
        <w:rPr>
          <w:rFonts w:eastAsia="Times New Roman" w:cs="Times New Roman"/>
          <w:szCs w:val="24"/>
        </w:rPr>
        <w:t>(</w:t>
      </w:r>
      <w:r w:rsidRPr="00E7668D">
        <w:rPr>
          <w:rFonts w:eastAsia="Times New Roman" w:cs="Times New Roman"/>
        </w:rPr>
        <w:t>EBERE</w:t>
      </w:r>
      <w:r>
        <w:rPr>
          <w:rFonts w:eastAsia="Times New Roman" w:cs="Times New Roman"/>
        </w:rPr>
        <w:t>)</w:t>
      </w:r>
      <w:r w:rsidRPr="00E7668D">
        <w:rPr>
          <w:rFonts w:eastAsia="Times New Roman" w:cs="Times New Roman"/>
        </w:rPr>
        <w:t xml:space="preserve">. We are working on a project for the Massachusetts Department of Elementary and Secondary Education to learn more about how districts are using the Edwin Teaching </w:t>
      </w:r>
      <w:r>
        <w:rPr>
          <w:rFonts w:eastAsia="Times New Roman" w:cs="Times New Roman"/>
        </w:rPr>
        <w:t>and</w:t>
      </w:r>
      <w:r w:rsidRPr="00E7668D">
        <w:rPr>
          <w:rFonts w:eastAsia="Times New Roman" w:cs="Times New Roman"/>
        </w:rPr>
        <w:t xml:space="preserve"> Learning and Edwin Analytics systems. This information will help inform any possible changes to the systems and trainings for the systems to make them more useful to Massachusetts educators. </w:t>
      </w:r>
    </w:p>
    <w:p w:rsidR="00B8723F" w:rsidRPr="00E7668D" w:rsidRDefault="00B8723F" w:rsidP="00B8723F">
      <w:pPr>
        <w:spacing w:before="240"/>
        <w:rPr>
          <w:rFonts w:eastAsia="Times New Roman" w:cs="Times New Roman"/>
        </w:rPr>
      </w:pPr>
      <w:r w:rsidRPr="00E7668D">
        <w:rPr>
          <w:rFonts w:eastAsia="Times New Roman" w:cs="Times New Roman"/>
        </w:rPr>
        <w:t xml:space="preserve">Before we begin, there are a few things I would like to discuss with you. First, we will keep everything you tell us confidential. This means we will never use your name or say </w:t>
      </w:r>
      <w:r>
        <w:rPr>
          <w:rFonts w:eastAsia="Times New Roman" w:cs="Times New Roman"/>
        </w:rPr>
        <w:t xml:space="preserve">that </w:t>
      </w:r>
      <w:r w:rsidRPr="00E7668D">
        <w:rPr>
          <w:rFonts w:eastAsia="Times New Roman" w:cs="Times New Roman"/>
        </w:rPr>
        <w:t xml:space="preserve">you said anything when we report our findings. Please be assured that we will not repeat anything you say today to anyone other than our research team who is responsible for analyzing the data and writing a report about our findings. </w:t>
      </w:r>
    </w:p>
    <w:p w:rsidR="00B8723F" w:rsidRPr="00E7668D" w:rsidRDefault="00B8723F" w:rsidP="00B8723F">
      <w:pPr>
        <w:spacing w:before="240"/>
        <w:rPr>
          <w:rFonts w:eastAsia="Times New Roman" w:cs="Times New Roman"/>
        </w:rPr>
      </w:pPr>
      <w:r w:rsidRPr="00E7668D">
        <w:rPr>
          <w:rFonts w:eastAsia="Times New Roman" w:cs="Times New Roman"/>
        </w:rPr>
        <w:t xml:space="preserve">Second, there </w:t>
      </w:r>
      <w:proofErr w:type="gramStart"/>
      <w:r w:rsidRPr="00E7668D">
        <w:rPr>
          <w:rFonts w:eastAsia="Times New Roman" w:cs="Times New Roman"/>
        </w:rPr>
        <w:t>are no right</w:t>
      </w:r>
      <w:proofErr w:type="gramEnd"/>
      <w:r w:rsidRPr="00E7668D">
        <w:rPr>
          <w:rFonts w:eastAsia="Times New Roman" w:cs="Times New Roman"/>
        </w:rPr>
        <w:t xml:space="preserve"> or wrong answers; we are seeking what you know to be facts, and we are also seeking your opinions, so share with us to the best of your ability. We would like to learn as much as we can about both Edwin Teaching &amp; Learning and Edwin Analytics, so we will ask you questions about both. I realize you may be more familiar with just one of the systems, but let me know whatever you can about each of them. </w:t>
      </w:r>
      <w:r w:rsidRPr="00E7668D">
        <w:rPr>
          <w:rFonts w:eastAsia="Times New Roman" w:cs="Times New Roman"/>
          <w:b/>
        </w:rPr>
        <w:t>Recently the Department rebranded the Education Data Warehouse</w:t>
      </w:r>
      <w:r>
        <w:rPr>
          <w:rFonts w:eastAsia="Times New Roman" w:cs="Times New Roman"/>
          <w:b/>
        </w:rPr>
        <w:t>,</w:t>
      </w:r>
      <w:r w:rsidRPr="00E7668D">
        <w:rPr>
          <w:rFonts w:eastAsia="Times New Roman" w:cs="Times New Roman"/>
          <w:b/>
        </w:rPr>
        <w:t xml:space="preserve"> and it is now known as Edwin Analytics. Edwin Analytics includes</w:t>
      </w:r>
      <w:r>
        <w:rPr>
          <w:rFonts w:eastAsia="Times New Roman" w:cs="Times New Roman"/>
          <w:b/>
        </w:rPr>
        <w:t xml:space="preserve"> </w:t>
      </w:r>
      <w:r>
        <w:rPr>
          <w:rFonts w:eastAsia="Times New Roman" w:cs="Times New Roman"/>
          <w:b/>
          <w:szCs w:val="24"/>
        </w:rPr>
        <w:t>Massachusetts Comprehensive Assessment System</w:t>
      </w:r>
      <w:r w:rsidRPr="00E7668D">
        <w:rPr>
          <w:rFonts w:eastAsia="Times New Roman" w:cs="Times New Roman"/>
          <w:b/>
        </w:rPr>
        <w:t xml:space="preserve"> </w:t>
      </w:r>
      <w:r>
        <w:rPr>
          <w:rFonts w:eastAsia="Times New Roman" w:cs="Times New Roman"/>
          <w:b/>
        </w:rPr>
        <w:t>(</w:t>
      </w:r>
      <w:r w:rsidRPr="00E7668D">
        <w:rPr>
          <w:rFonts w:eastAsia="Times New Roman" w:cs="Times New Roman"/>
          <w:b/>
        </w:rPr>
        <w:t>MCAS</w:t>
      </w:r>
      <w:r>
        <w:rPr>
          <w:rFonts w:eastAsia="Times New Roman" w:cs="Times New Roman"/>
          <w:b/>
        </w:rPr>
        <w:t>)</w:t>
      </w:r>
      <w:r w:rsidRPr="00E7668D">
        <w:rPr>
          <w:rFonts w:eastAsia="Times New Roman" w:cs="Times New Roman"/>
          <w:b/>
        </w:rPr>
        <w:t xml:space="preserve"> reports, the Early Warning Indicator System reports</w:t>
      </w:r>
      <w:r>
        <w:rPr>
          <w:rFonts w:eastAsia="Times New Roman" w:cs="Times New Roman"/>
          <w:b/>
        </w:rPr>
        <w:t>,</w:t>
      </w:r>
      <w:r w:rsidRPr="00E7668D">
        <w:rPr>
          <w:rFonts w:eastAsia="Times New Roman" w:cs="Times New Roman"/>
          <w:b/>
        </w:rPr>
        <w:t xml:space="preserve"> and Postsecondary Reports</w:t>
      </w:r>
      <w:r w:rsidRPr="00E7668D">
        <w:rPr>
          <w:rFonts w:eastAsia="Times New Roman" w:cs="Times New Roman"/>
        </w:rPr>
        <w:t>.</w:t>
      </w:r>
    </w:p>
    <w:p w:rsidR="00B8723F" w:rsidRPr="00E7668D" w:rsidRDefault="00B8723F" w:rsidP="00B8723F">
      <w:pPr>
        <w:spacing w:before="240"/>
        <w:rPr>
          <w:rFonts w:eastAsia="Times New Roman" w:cs="Times New Roman"/>
        </w:rPr>
      </w:pPr>
      <w:r w:rsidRPr="00E7668D">
        <w:rPr>
          <w:rFonts w:eastAsia="Times New Roman" w:cs="Times New Roman"/>
        </w:rPr>
        <w:t xml:space="preserve">Because we would like to capture all of the information you </w:t>
      </w:r>
      <w:r>
        <w:rPr>
          <w:rFonts w:eastAsia="Times New Roman" w:cs="Times New Roman"/>
        </w:rPr>
        <w:t>provide</w:t>
      </w:r>
      <w:r w:rsidRPr="00E7668D">
        <w:rPr>
          <w:rFonts w:eastAsia="Times New Roman" w:cs="Times New Roman"/>
        </w:rPr>
        <w:t xml:space="preserve"> in a coherent way, we would like your permission to record the interview so that we capture all the information verbatim. This recording will be shared only with the research team, will be stored in a secure server, and will be destroyed after the study. If there is anything you will like to have off the record, please let us know, and we will not record it. Is it okay to move forward with recording the discussion?</w:t>
      </w:r>
    </w:p>
    <w:p w:rsidR="00B8723F" w:rsidRPr="00E7668D" w:rsidRDefault="00B8723F" w:rsidP="00B8723F">
      <w:pPr>
        <w:spacing w:before="240"/>
        <w:rPr>
          <w:rFonts w:eastAsia="Times New Roman" w:cs="Times New Roman"/>
        </w:rPr>
      </w:pPr>
      <w:r w:rsidRPr="00E7668D">
        <w:rPr>
          <w:rFonts w:eastAsia="Times New Roman" w:cs="Times New Roman"/>
        </w:rPr>
        <w:t xml:space="preserve">Do you have any questions before we begin? </w:t>
      </w:r>
    </w:p>
    <w:p w:rsidR="00B8723F" w:rsidRPr="00E7668D" w:rsidRDefault="00B8723F" w:rsidP="00B8723F">
      <w:pPr>
        <w:rPr>
          <w:rFonts w:eastAsia="Times New Roman" w:cs="Times New Roman"/>
        </w:rPr>
      </w:pPr>
    </w:p>
    <w:tbl>
      <w:tblPr>
        <w:tblStyle w:val="TableGrid"/>
        <w:tblW w:w="0" w:type="auto"/>
        <w:tblLook w:val="04A0"/>
      </w:tblPr>
      <w:tblGrid>
        <w:gridCol w:w="9576"/>
      </w:tblGrid>
      <w:tr w:rsidR="00B8723F" w:rsidRPr="00E7668D" w:rsidTr="00B8723F">
        <w:tc>
          <w:tcPr>
            <w:tcW w:w="9576" w:type="dxa"/>
          </w:tcPr>
          <w:p w:rsidR="00B8723F" w:rsidRPr="00E7668D" w:rsidRDefault="00B8723F" w:rsidP="00B8723F">
            <w:pPr>
              <w:spacing w:before="40" w:after="40"/>
              <w:rPr>
                <w:rFonts w:eastAsia="Times New Roman" w:cs="Times New Roman"/>
              </w:rPr>
            </w:pPr>
            <w:r w:rsidRPr="00E7668D">
              <w:rPr>
                <w:rFonts w:eastAsia="Times New Roman" w:cs="Times New Roman"/>
                <w:b/>
                <w:i/>
              </w:rPr>
              <w:t>Note to interviewer</w:t>
            </w:r>
            <w:r w:rsidRPr="00E7668D">
              <w:rPr>
                <w:rFonts w:eastAsia="Times New Roman" w:cs="Times New Roman"/>
                <w:i/>
              </w:rPr>
              <w:t>: Throughout the interview, be sure to distinguish between Edwin Teaching and Learning and Edwin Analytics</w:t>
            </w:r>
            <w:r w:rsidRPr="008C5BF3">
              <w:rPr>
                <w:rFonts w:eastAsia="Times New Roman" w:cs="Times New Roman"/>
                <w:i/>
              </w:rPr>
              <w:t>. If you are unsure about which system the interviewee is referring to, be sure to clarify.</w:t>
            </w:r>
          </w:p>
        </w:tc>
      </w:tr>
    </w:tbl>
    <w:p w:rsidR="00B8723F" w:rsidRPr="00E7668D" w:rsidRDefault="00B8723F" w:rsidP="00B8723F">
      <w:pPr>
        <w:spacing w:before="240" w:after="240"/>
        <w:ind w:left="720"/>
        <w:rPr>
          <w:rFonts w:eastAsia="Times New Roman" w:cs="Times New Roman"/>
          <w:szCs w:val="24"/>
        </w:rPr>
      </w:pPr>
    </w:p>
    <w:p w:rsidR="00B8723F" w:rsidRPr="00E7668D" w:rsidRDefault="00B8723F" w:rsidP="00B8723F">
      <w:pPr>
        <w:rPr>
          <w:rFonts w:eastAsia="Times New Roman" w:cs="Times New Roman"/>
        </w:rPr>
      </w:pPr>
      <w:r w:rsidRPr="00E7668D">
        <w:rPr>
          <w:rFonts w:eastAsia="Times New Roman" w:cs="Times New Roman"/>
        </w:rPr>
        <w:br w:type="page"/>
      </w:r>
    </w:p>
    <w:p w:rsidR="00B8723F" w:rsidRDefault="00B8723F" w:rsidP="00B8723F">
      <w:pPr>
        <w:rPr>
          <w:rFonts w:eastAsia="Times New Roman" w:cs="Times New Roman"/>
        </w:rPr>
      </w:pPr>
      <w:r w:rsidRPr="008C5BF3">
        <w:rPr>
          <w:rFonts w:eastAsia="Times New Roman" w:cs="Times New Roman"/>
          <w:b/>
        </w:rPr>
        <w:lastRenderedPageBreak/>
        <w:t xml:space="preserve">Background/Context </w:t>
      </w:r>
      <w:r w:rsidRPr="008C5BF3">
        <w:rPr>
          <w:rFonts w:eastAsia="Times New Roman" w:cs="Times New Roman"/>
        </w:rPr>
        <w:t>(</w:t>
      </w:r>
      <w:r w:rsidRPr="008C5BF3">
        <w:rPr>
          <w:rFonts w:eastAsia="Times New Roman" w:cs="Times New Roman"/>
          <w:i/>
        </w:rPr>
        <w:t>Spend minimal time on this section</w:t>
      </w:r>
      <w:r w:rsidRPr="008C5BF3">
        <w:rPr>
          <w:rFonts w:eastAsia="Times New Roman" w:cs="Times New Roman"/>
        </w:rPr>
        <w:t>)</w:t>
      </w:r>
    </w:p>
    <w:p w:rsidR="00B8723F" w:rsidRPr="008C5BF3" w:rsidRDefault="00B8723F" w:rsidP="00B8723F">
      <w:pPr>
        <w:rPr>
          <w:rFonts w:eastAsia="Times New Roman" w:cs="Times New Roman"/>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rPr>
        <w:t>Please describe your role in the school and how you’ve used ET&amp;L so far.</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rPr>
        <w:t>Do you have access to Edwin Analytics? Do you know someone who does?</w:t>
      </w:r>
    </w:p>
    <w:p w:rsidR="00B8723F" w:rsidRPr="00E7668D" w:rsidRDefault="00B8723F" w:rsidP="00B8723F">
      <w:pPr>
        <w:ind w:left="720"/>
        <w:rPr>
          <w:rFonts w:eastAsia="Times New Roman" w:cs="Times New Roman"/>
          <w:szCs w:val="24"/>
        </w:rPr>
      </w:pPr>
    </w:p>
    <w:p w:rsidR="00B8723F" w:rsidRPr="008C5BF3" w:rsidRDefault="00B8723F" w:rsidP="00B8723F">
      <w:pPr>
        <w:rPr>
          <w:rFonts w:eastAsia="Times New Roman" w:cs="Times New Roman"/>
          <w:b/>
          <w:szCs w:val="24"/>
        </w:rPr>
      </w:pPr>
      <w:r w:rsidRPr="008C5BF3">
        <w:rPr>
          <w:rFonts w:eastAsia="Times New Roman" w:cs="Times New Roman"/>
          <w:b/>
          <w:szCs w:val="24"/>
        </w:rPr>
        <w:t>Goals and Expectations for the Edwin Systems</w:t>
      </w:r>
    </w:p>
    <w:p w:rsidR="00B8723F" w:rsidRPr="00E7668D" w:rsidRDefault="00B8723F" w:rsidP="00B8723F">
      <w:pPr>
        <w:rPr>
          <w:rFonts w:eastAsia="Times New Roman" w:cs="Times New Roman"/>
          <w:b/>
          <w:szCs w:val="24"/>
          <w:u w:val="single"/>
        </w:rPr>
      </w:pPr>
    </w:p>
    <w:p w:rsidR="00B8723F" w:rsidRPr="00E7668D" w:rsidRDefault="00B8723F" w:rsidP="00B743F8">
      <w:pPr>
        <w:numPr>
          <w:ilvl w:val="0"/>
          <w:numId w:val="79"/>
        </w:numPr>
        <w:rPr>
          <w:rFonts w:eastAsia="Calibri" w:cs="Times New Roman"/>
          <w:szCs w:val="24"/>
        </w:rPr>
      </w:pPr>
      <w:r w:rsidRPr="00E7668D">
        <w:rPr>
          <w:rFonts w:eastAsia="Calibri" w:cs="Times New Roman"/>
          <w:szCs w:val="24"/>
        </w:rPr>
        <w:t xml:space="preserve">What is your understanding of the goals and expectations for teachers’ use of ET&amp;L?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Who communicated these to you? How were they </w:t>
      </w:r>
      <w:proofErr w:type="gramStart"/>
      <w:r w:rsidRPr="00E7668D">
        <w:rPr>
          <w:rFonts w:eastAsia="Calibri" w:cs="Times New Roman"/>
          <w:i/>
          <w:szCs w:val="24"/>
        </w:rPr>
        <w:t>communicated</w:t>
      </w:r>
      <w:proofErr w:type="gramEnd"/>
    </w:p>
    <w:p w:rsidR="00B8723F" w:rsidRPr="00E7668D" w:rsidRDefault="00B8723F" w:rsidP="00B8723F">
      <w:pPr>
        <w:ind w:left="720"/>
        <w:rPr>
          <w:rFonts w:eastAsia="Calibri" w:cs="Times New Roman"/>
          <w:szCs w:val="24"/>
        </w:rPr>
      </w:pPr>
      <w:r w:rsidRPr="00E7668D">
        <w:rPr>
          <w:rFonts w:eastAsia="Calibri" w:cs="Times New Roman"/>
          <w:i/>
          <w:szCs w:val="24"/>
        </w:rPr>
        <w:t>Probe: Do any of these expectations relate to addressing achievement gaps?</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79"/>
        </w:numPr>
        <w:rPr>
          <w:rFonts w:eastAsia="Calibri" w:cs="Times New Roman"/>
          <w:szCs w:val="24"/>
        </w:rPr>
      </w:pPr>
      <w:r w:rsidRPr="00E7668D">
        <w:rPr>
          <w:rFonts w:eastAsia="Calibri" w:cs="Times New Roman"/>
          <w:szCs w:val="24"/>
        </w:rPr>
        <w:t>What is your understanding of the goals and expectations for teachers’ use of Edwin Analytics?</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Who communicated these to you? How were they </w:t>
      </w:r>
      <w:proofErr w:type="gramStart"/>
      <w:r w:rsidRPr="00E7668D">
        <w:rPr>
          <w:rFonts w:eastAsia="Calibri" w:cs="Times New Roman"/>
          <w:i/>
          <w:szCs w:val="24"/>
        </w:rPr>
        <w:t>communicated</w:t>
      </w:r>
      <w:proofErr w:type="gramEnd"/>
    </w:p>
    <w:p w:rsidR="00B8723F" w:rsidRPr="00E7668D" w:rsidRDefault="00B8723F" w:rsidP="00B8723F">
      <w:pPr>
        <w:ind w:left="720"/>
        <w:rPr>
          <w:rFonts w:eastAsia="Calibri" w:cs="Times New Roman"/>
          <w:szCs w:val="24"/>
        </w:rPr>
      </w:pPr>
      <w:r w:rsidRPr="00E7668D">
        <w:rPr>
          <w:rFonts w:eastAsia="Calibri" w:cs="Times New Roman"/>
          <w:i/>
          <w:szCs w:val="24"/>
        </w:rPr>
        <w:t>Probe: Do any of these expectations relate to addressing achievement gaps?</w:t>
      </w:r>
    </w:p>
    <w:p w:rsidR="00B8723F" w:rsidRPr="00E7668D" w:rsidRDefault="00B8723F" w:rsidP="00B8723F">
      <w:pPr>
        <w:rPr>
          <w:rFonts w:eastAsia="Times New Roman" w:cs="Times New Roman"/>
          <w:szCs w:val="24"/>
        </w:rPr>
      </w:pPr>
    </w:p>
    <w:p w:rsidR="00B8723F" w:rsidRPr="008C5BF3" w:rsidRDefault="00B8723F" w:rsidP="00B8723F">
      <w:pPr>
        <w:rPr>
          <w:rFonts w:eastAsia="Times New Roman" w:cs="Times New Roman"/>
          <w:b/>
          <w:szCs w:val="24"/>
        </w:rPr>
      </w:pPr>
      <w:r w:rsidRPr="008C5BF3">
        <w:rPr>
          <w:rFonts w:eastAsia="Times New Roman" w:cs="Times New Roman"/>
          <w:b/>
          <w:szCs w:val="24"/>
        </w:rPr>
        <w:t xml:space="preserve">Training </w:t>
      </w:r>
    </w:p>
    <w:p w:rsidR="00B8723F" w:rsidRPr="008C5BF3" w:rsidRDefault="00B8723F" w:rsidP="00B743F8">
      <w:pPr>
        <w:numPr>
          <w:ilvl w:val="0"/>
          <w:numId w:val="79"/>
        </w:numPr>
        <w:spacing w:before="240"/>
        <w:rPr>
          <w:rFonts w:eastAsia="Times New Roman" w:cs="Times New Roman"/>
          <w:szCs w:val="24"/>
        </w:rPr>
      </w:pPr>
      <w:r w:rsidRPr="008C5BF3">
        <w:rPr>
          <w:rFonts w:eastAsia="Times New Roman" w:cs="Times New Roman"/>
          <w:szCs w:val="24"/>
        </w:rPr>
        <w:t>Please describe the training the district provided for ET&amp;L.</w:t>
      </w:r>
    </w:p>
    <w:p w:rsidR="00B8723F" w:rsidRPr="008C5BF3" w:rsidRDefault="00B8723F" w:rsidP="00B8723F">
      <w:pPr>
        <w:ind w:left="720"/>
        <w:rPr>
          <w:rFonts w:eastAsia="Times New Roman" w:cs="Times New Roman"/>
          <w:i/>
          <w:szCs w:val="24"/>
        </w:rPr>
      </w:pPr>
      <w:r w:rsidRPr="008C5BF3">
        <w:rPr>
          <w:rFonts w:eastAsia="Times New Roman" w:cs="Times New Roman"/>
          <w:i/>
          <w:szCs w:val="24"/>
        </w:rPr>
        <w:t>Probe:</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When did you receive training?</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Who was trained in your school how were they selected?</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 xml:space="preserve">Was </w:t>
      </w:r>
      <w:r>
        <w:rPr>
          <w:rFonts w:eastAsia="Times New Roman" w:cs="Times New Roman"/>
          <w:i/>
          <w:szCs w:val="24"/>
        </w:rPr>
        <w:t>the training</w:t>
      </w:r>
      <w:r w:rsidRPr="008C5BF3">
        <w:rPr>
          <w:rFonts w:eastAsia="Times New Roman" w:cs="Times New Roman"/>
          <w:i/>
          <w:szCs w:val="24"/>
        </w:rPr>
        <w:t xml:space="preserve"> mandatory?</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What was the format (e.g.</w:t>
      </w:r>
      <w:r>
        <w:rPr>
          <w:rFonts w:eastAsia="Times New Roman" w:cs="Times New Roman"/>
          <w:i/>
          <w:szCs w:val="24"/>
        </w:rPr>
        <w:t>,</w:t>
      </w:r>
      <w:r w:rsidRPr="008C5BF3">
        <w:rPr>
          <w:rFonts w:eastAsia="Times New Roman" w:cs="Times New Roman"/>
          <w:i/>
          <w:szCs w:val="24"/>
        </w:rPr>
        <w:t xml:space="preserve"> did the trainer provide direct training or were </w:t>
      </w:r>
      <w:proofErr w:type="spellStart"/>
      <w:r w:rsidRPr="008C5BF3">
        <w:rPr>
          <w:rFonts w:eastAsia="Times New Roman" w:cs="Times New Roman"/>
          <w:i/>
          <w:szCs w:val="24"/>
        </w:rPr>
        <w:t>Thinkgate</w:t>
      </w:r>
      <w:proofErr w:type="spellEnd"/>
      <w:r w:rsidRPr="008C5BF3">
        <w:rPr>
          <w:rFonts w:eastAsia="Times New Roman" w:cs="Times New Roman"/>
          <w:i/>
          <w:szCs w:val="24"/>
        </w:rPr>
        <w:t xml:space="preserve"> University training modules used)?</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Did you encounter any barriers while training (e.g., technical issues, not enough computers, insufficient time)?</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In your opinion, was the training adequate to allow teachers and staff to successfully use ET&amp;L?</w:t>
      </w:r>
    </w:p>
    <w:p w:rsidR="00B8723F" w:rsidRPr="008C5BF3" w:rsidRDefault="00B8723F" w:rsidP="00B743F8">
      <w:pPr>
        <w:numPr>
          <w:ilvl w:val="0"/>
          <w:numId w:val="58"/>
        </w:numPr>
        <w:ind w:left="1260"/>
        <w:rPr>
          <w:rFonts w:eastAsia="Times New Roman" w:cs="Times New Roman"/>
          <w:i/>
          <w:szCs w:val="24"/>
        </w:rPr>
      </w:pPr>
      <w:r w:rsidRPr="008C5BF3">
        <w:rPr>
          <w:rFonts w:eastAsia="Times New Roman" w:cs="Times New Roman"/>
          <w:i/>
          <w:szCs w:val="24"/>
        </w:rPr>
        <w:t xml:space="preserve">Do you have suggestions for how to improve ET&amp;L training? </w:t>
      </w:r>
    </w:p>
    <w:p w:rsidR="00B8723F" w:rsidRPr="00E7668D" w:rsidRDefault="00B8723F" w:rsidP="00B743F8">
      <w:pPr>
        <w:numPr>
          <w:ilvl w:val="0"/>
          <w:numId w:val="58"/>
        </w:numPr>
        <w:ind w:left="1260"/>
        <w:rPr>
          <w:rFonts w:eastAsia="Times New Roman" w:cs="Times New Roman"/>
          <w:i/>
          <w:szCs w:val="24"/>
        </w:rPr>
      </w:pPr>
      <w:r w:rsidRPr="00E7668D">
        <w:rPr>
          <w:rFonts w:eastAsia="Times New Roman" w:cs="Times New Roman"/>
          <w:i/>
          <w:szCs w:val="24"/>
        </w:rPr>
        <w:t>In your opinion, did the trainers have adequate materials and knowledge to train you? If not, what was lacking?</w:t>
      </w:r>
    </w:p>
    <w:p w:rsidR="00B8723F" w:rsidRPr="00E7668D" w:rsidRDefault="00B8723F" w:rsidP="00B8723F">
      <w:pPr>
        <w:rPr>
          <w:rFonts w:eastAsia="Times New Roman" w:cs="Times New Roman"/>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Was there any training provided for Edwin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Who received the training, and how were they chosen to receive it? Was it mandatory?</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Who provided the training?</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What was the format?</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Did you encounter any barriers while training (e.g., technical issues, not enough computers, insufficient time)?</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Do you have suggestions for how to improve Analytics training?</w:t>
      </w:r>
    </w:p>
    <w:p w:rsidR="00B8723F" w:rsidRPr="00E7668D" w:rsidRDefault="00B8723F" w:rsidP="00B743F8">
      <w:pPr>
        <w:numPr>
          <w:ilvl w:val="0"/>
          <w:numId w:val="59"/>
        </w:numPr>
        <w:ind w:left="1260"/>
        <w:rPr>
          <w:rFonts w:eastAsia="Times New Roman" w:cs="Times New Roman"/>
          <w:i/>
          <w:szCs w:val="24"/>
        </w:rPr>
      </w:pPr>
      <w:r w:rsidRPr="00E7668D">
        <w:rPr>
          <w:rFonts w:eastAsia="Times New Roman" w:cs="Times New Roman"/>
          <w:i/>
          <w:szCs w:val="24"/>
        </w:rPr>
        <w:t>In your opinion, was the training adequate to allow teachers and staff to successfully use Analytics?</w:t>
      </w:r>
    </w:p>
    <w:p w:rsidR="00B8723F" w:rsidRPr="00E7668D" w:rsidRDefault="00B8723F" w:rsidP="00B8723F">
      <w:pPr>
        <w:rPr>
          <w:rFonts w:eastAsia="Times New Roman" w:cs="Times New Roman"/>
          <w:szCs w:val="24"/>
        </w:rPr>
      </w:pPr>
    </w:p>
    <w:p w:rsidR="00B8723F" w:rsidRDefault="00B8723F" w:rsidP="00B8723F">
      <w:pPr>
        <w:rPr>
          <w:rFonts w:eastAsia="Times New Roman" w:cs="Times New Roman"/>
          <w:b/>
          <w:szCs w:val="24"/>
        </w:rPr>
      </w:pPr>
      <w:r w:rsidRPr="008C5BF3">
        <w:rPr>
          <w:rFonts w:eastAsia="Times New Roman" w:cs="Times New Roman"/>
          <w:b/>
          <w:szCs w:val="24"/>
        </w:rPr>
        <w:lastRenderedPageBreak/>
        <w:t>Current Use and Monitoring of Edwin Systems</w:t>
      </w:r>
    </w:p>
    <w:p w:rsidR="00B8723F" w:rsidRPr="008C5BF3" w:rsidRDefault="00B8723F" w:rsidP="00B8723F">
      <w:pPr>
        <w:rPr>
          <w:rFonts w:eastAsia="Times New Roman" w:cs="Times New Roman"/>
          <w:b/>
          <w:szCs w:val="24"/>
        </w:rPr>
      </w:pPr>
      <w:r w:rsidRPr="008C5BF3">
        <w:rPr>
          <w:rFonts w:eastAsia="Times New Roman" w:cs="Times New Roman"/>
          <w:b/>
          <w:szCs w:val="24"/>
        </w:rPr>
        <w:t xml:space="preserve"> </w:t>
      </w:r>
    </w:p>
    <w:p w:rsidR="00B8723F" w:rsidRPr="00E7668D" w:rsidRDefault="00B8723F" w:rsidP="00B743F8">
      <w:pPr>
        <w:numPr>
          <w:ilvl w:val="0"/>
          <w:numId w:val="79"/>
        </w:numPr>
        <w:rPr>
          <w:rFonts w:eastAsia="Calibri" w:cs="Times New Roman"/>
          <w:szCs w:val="24"/>
        </w:rPr>
      </w:pPr>
      <w:r w:rsidRPr="00E7668D">
        <w:rPr>
          <w:rFonts w:eastAsia="Calibri" w:cs="Times New Roman"/>
          <w:szCs w:val="24"/>
        </w:rPr>
        <w:t>Please describe how you use ET&amp;L.</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60"/>
        </w:numPr>
        <w:ind w:left="1260"/>
        <w:rPr>
          <w:rFonts w:eastAsia="Calibri" w:cs="Times New Roman"/>
          <w:i/>
          <w:szCs w:val="24"/>
        </w:rPr>
      </w:pPr>
      <w:r w:rsidRPr="00E7668D">
        <w:rPr>
          <w:rFonts w:eastAsia="Calibri" w:cs="Times New Roman"/>
          <w:i/>
          <w:szCs w:val="24"/>
        </w:rPr>
        <w:t>How often do you use it?</w:t>
      </w:r>
    </w:p>
    <w:p w:rsidR="00B8723F" w:rsidRPr="00E7668D" w:rsidRDefault="00B8723F" w:rsidP="00B743F8">
      <w:pPr>
        <w:numPr>
          <w:ilvl w:val="0"/>
          <w:numId w:val="60"/>
        </w:numPr>
        <w:ind w:left="1260"/>
        <w:rPr>
          <w:rFonts w:eastAsia="Calibri" w:cs="Times New Roman"/>
          <w:i/>
          <w:szCs w:val="24"/>
        </w:rPr>
      </w:pPr>
      <w:r w:rsidRPr="00E7668D">
        <w:rPr>
          <w:rFonts w:eastAsia="Calibri" w:cs="Times New Roman"/>
          <w:i/>
          <w:szCs w:val="24"/>
        </w:rPr>
        <w:t>What do you primarily use it for?</w:t>
      </w:r>
    </w:p>
    <w:p w:rsidR="00B8723F" w:rsidRPr="00E7668D" w:rsidRDefault="00B8723F" w:rsidP="00B743F8">
      <w:pPr>
        <w:numPr>
          <w:ilvl w:val="0"/>
          <w:numId w:val="60"/>
        </w:numPr>
        <w:ind w:left="1260"/>
        <w:rPr>
          <w:rFonts w:eastAsia="Calibri" w:cs="Times New Roman"/>
          <w:i/>
          <w:szCs w:val="24"/>
        </w:rPr>
      </w:pPr>
      <w:r w:rsidRPr="00E7668D">
        <w:rPr>
          <w:rFonts w:eastAsia="Calibri" w:cs="Times New Roman"/>
          <w:i/>
          <w:szCs w:val="24"/>
        </w:rPr>
        <w:t>Which features do you use most?</w:t>
      </w:r>
    </w:p>
    <w:p w:rsidR="00B8723F" w:rsidRPr="00E7668D" w:rsidRDefault="00B8723F" w:rsidP="00B743F8">
      <w:pPr>
        <w:numPr>
          <w:ilvl w:val="0"/>
          <w:numId w:val="60"/>
        </w:numPr>
        <w:ind w:left="1260"/>
        <w:rPr>
          <w:rFonts w:eastAsia="Calibri" w:cs="Times New Roman"/>
          <w:i/>
          <w:szCs w:val="24"/>
        </w:rPr>
      </w:pPr>
      <w:r w:rsidRPr="00E7668D">
        <w:rPr>
          <w:rFonts w:eastAsia="Calibri" w:cs="Times New Roman"/>
          <w:i/>
          <w:szCs w:val="24"/>
        </w:rPr>
        <w:t>Do you use it to inform strategies for closing the achievement gap for low-income and minority students, and second language learners? If you don’t currently use ET&amp;L for this purpose, can you envision how the system could be useful for this purpose?</w:t>
      </w:r>
    </w:p>
    <w:p w:rsidR="00B8723F" w:rsidRPr="00E7668D" w:rsidRDefault="00B8723F" w:rsidP="00B8723F">
      <w:pPr>
        <w:ind w:left="1260"/>
        <w:rPr>
          <w:rFonts w:eastAsia="Calibri" w:cs="Times New Roman"/>
          <w:szCs w:val="24"/>
        </w:rPr>
      </w:pPr>
    </w:p>
    <w:p w:rsidR="00B8723F" w:rsidRPr="00E7668D" w:rsidRDefault="00B8723F" w:rsidP="00B743F8">
      <w:pPr>
        <w:numPr>
          <w:ilvl w:val="0"/>
          <w:numId w:val="79"/>
        </w:numPr>
        <w:rPr>
          <w:rFonts w:eastAsia="Calibri" w:cs="Times New Roman"/>
          <w:szCs w:val="24"/>
        </w:rPr>
      </w:pPr>
      <w:r w:rsidRPr="00E7668D">
        <w:rPr>
          <w:rFonts w:eastAsia="Calibri" w:cs="Times New Roman"/>
          <w:szCs w:val="24"/>
        </w:rPr>
        <w:t>[If applicable] Please describe how you use Analytics.</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61"/>
        </w:numPr>
        <w:ind w:left="1260"/>
        <w:rPr>
          <w:rFonts w:eastAsia="Calibri" w:cs="Times New Roman"/>
          <w:i/>
          <w:szCs w:val="24"/>
        </w:rPr>
      </w:pPr>
      <w:r w:rsidRPr="00E7668D">
        <w:rPr>
          <w:rFonts w:eastAsia="Calibri" w:cs="Times New Roman"/>
          <w:i/>
          <w:szCs w:val="24"/>
        </w:rPr>
        <w:t>How often do you use it?</w:t>
      </w:r>
    </w:p>
    <w:p w:rsidR="00B8723F" w:rsidRPr="00E7668D" w:rsidRDefault="00B8723F" w:rsidP="00B743F8">
      <w:pPr>
        <w:numPr>
          <w:ilvl w:val="0"/>
          <w:numId w:val="61"/>
        </w:numPr>
        <w:ind w:left="1260"/>
        <w:rPr>
          <w:rFonts w:eastAsia="Calibri" w:cs="Times New Roman"/>
          <w:i/>
          <w:szCs w:val="24"/>
        </w:rPr>
      </w:pPr>
      <w:r w:rsidRPr="00E7668D">
        <w:rPr>
          <w:rFonts w:eastAsia="Calibri" w:cs="Times New Roman"/>
          <w:i/>
          <w:szCs w:val="24"/>
        </w:rPr>
        <w:t>What do you primarily use it for?</w:t>
      </w:r>
    </w:p>
    <w:p w:rsidR="00B8723F" w:rsidRPr="00E7668D" w:rsidRDefault="00B8723F" w:rsidP="00B743F8">
      <w:pPr>
        <w:numPr>
          <w:ilvl w:val="0"/>
          <w:numId w:val="61"/>
        </w:numPr>
        <w:ind w:left="1260"/>
        <w:rPr>
          <w:rFonts w:eastAsia="Calibri" w:cs="Times New Roman"/>
          <w:i/>
          <w:szCs w:val="24"/>
        </w:rPr>
      </w:pPr>
      <w:r w:rsidRPr="00E7668D">
        <w:rPr>
          <w:rFonts w:eastAsia="Calibri" w:cs="Times New Roman"/>
          <w:i/>
          <w:szCs w:val="24"/>
        </w:rPr>
        <w:t>Which features do you use most?</w:t>
      </w:r>
    </w:p>
    <w:p w:rsidR="00B8723F" w:rsidRPr="00E7668D" w:rsidRDefault="00B8723F" w:rsidP="00B743F8">
      <w:pPr>
        <w:numPr>
          <w:ilvl w:val="0"/>
          <w:numId w:val="61"/>
        </w:numPr>
        <w:ind w:left="1260"/>
        <w:rPr>
          <w:rFonts w:eastAsia="Calibri" w:cs="Times New Roman"/>
          <w:i/>
          <w:szCs w:val="24"/>
        </w:rPr>
      </w:pPr>
      <w:r w:rsidRPr="00E7668D">
        <w:rPr>
          <w:rFonts w:eastAsia="Calibri" w:cs="Times New Roman"/>
          <w:i/>
          <w:szCs w:val="24"/>
        </w:rPr>
        <w:t>Do you use it to inform strategies for closing the achievement gap for low-income and minority students, and second language learners?</w:t>
      </w:r>
    </w:p>
    <w:p w:rsidR="00B8723F" w:rsidRPr="00E7668D" w:rsidRDefault="00B8723F" w:rsidP="00B743F8">
      <w:pPr>
        <w:numPr>
          <w:ilvl w:val="0"/>
          <w:numId w:val="61"/>
        </w:numPr>
        <w:ind w:left="1260"/>
        <w:rPr>
          <w:rFonts w:eastAsia="Calibri" w:cs="Times New Roman"/>
          <w:i/>
          <w:szCs w:val="24"/>
        </w:rPr>
      </w:pPr>
      <w:r w:rsidRPr="00E7668D">
        <w:rPr>
          <w:rFonts w:eastAsia="Calibri" w:cs="Times New Roman"/>
          <w:i/>
          <w:szCs w:val="24"/>
        </w:rPr>
        <w:t>Do you ever use it in conjunction with ET&amp;L, and if so, how?</w:t>
      </w:r>
    </w:p>
    <w:p w:rsidR="00B8723F" w:rsidRPr="00E7668D" w:rsidRDefault="00B8723F" w:rsidP="00B8723F">
      <w:pPr>
        <w:spacing w:line="276" w:lineRule="auto"/>
        <w:ind w:left="1260"/>
        <w:rPr>
          <w:rFonts w:eastAsia="Calibri" w:cs="Times New Roman"/>
          <w:szCs w:val="24"/>
        </w:rPr>
      </w:pPr>
    </w:p>
    <w:p w:rsidR="00B8723F" w:rsidRPr="00E7668D" w:rsidRDefault="00B8723F" w:rsidP="00B743F8">
      <w:pPr>
        <w:numPr>
          <w:ilvl w:val="0"/>
          <w:numId w:val="79"/>
        </w:numPr>
        <w:spacing w:line="276" w:lineRule="auto"/>
        <w:rPr>
          <w:rFonts w:eastAsia="Calibri" w:cs="Times New Roman"/>
          <w:szCs w:val="24"/>
        </w:rPr>
      </w:pPr>
      <w:r w:rsidRPr="00E7668D">
        <w:rPr>
          <w:rFonts w:eastAsia="Calibri" w:cs="Times New Roman"/>
          <w:szCs w:val="24"/>
        </w:rPr>
        <w:t>What other data or assessment systems do you currently use or have you used in the past?</w:t>
      </w:r>
    </w:p>
    <w:p w:rsidR="00B8723F" w:rsidRPr="00E7668D" w:rsidRDefault="00B8723F" w:rsidP="00B8723F">
      <w:pPr>
        <w:spacing w:line="276" w:lineRule="auto"/>
        <w:ind w:left="720"/>
        <w:rPr>
          <w:rFonts w:eastAsia="Calibri" w:cs="Times New Roman"/>
          <w:szCs w:val="24"/>
        </w:rPr>
      </w:pPr>
    </w:p>
    <w:p w:rsidR="00B8723F" w:rsidRPr="00E7668D" w:rsidRDefault="00B8723F" w:rsidP="00B743F8">
      <w:pPr>
        <w:numPr>
          <w:ilvl w:val="0"/>
          <w:numId w:val="79"/>
        </w:numPr>
        <w:spacing w:line="276" w:lineRule="auto"/>
        <w:rPr>
          <w:rFonts w:eastAsia="Calibri" w:cs="Times New Roman"/>
          <w:szCs w:val="24"/>
        </w:rPr>
      </w:pPr>
      <w:r w:rsidRPr="00E7668D">
        <w:rPr>
          <w:rFonts w:eastAsia="Calibri" w:cs="Times New Roman"/>
          <w:szCs w:val="24"/>
        </w:rPr>
        <w:t>How do they compare to ET&amp;L and/or Edwin Analytics?</w:t>
      </w:r>
    </w:p>
    <w:p w:rsidR="00B8723F" w:rsidRPr="00E7668D" w:rsidRDefault="00B8723F" w:rsidP="00B8723F">
      <w:pPr>
        <w:ind w:left="720"/>
        <w:rPr>
          <w:rFonts w:eastAsia="Times New Roman" w:cs="Times New Roman"/>
          <w:i/>
          <w:szCs w:val="24"/>
          <w:u w:val="single"/>
        </w:rPr>
      </w:pPr>
      <w:r w:rsidRPr="00E7668D">
        <w:rPr>
          <w:rFonts w:eastAsia="Times New Roman" w:cs="Times New Roman"/>
          <w:i/>
          <w:szCs w:val="24"/>
        </w:rPr>
        <w:t>Probe: usability, assessment capabilities, curriculum capabilities, training/help, content</w:t>
      </w:r>
    </w:p>
    <w:p w:rsidR="00B8723F" w:rsidRPr="00E7668D" w:rsidRDefault="00B8723F" w:rsidP="00B8723F">
      <w:pPr>
        <w:rPr>
          <w:rFonts w:eastAsia="Times New Roman" w:cs="Times New Roman"/>
          <w:szCs w:val="24"/>
        </w:rPr>
      </w:pPr>
    </w:p>
    <w:p w:rsidR="00B8723F" w:rsidRDefault="00B8723F" w:rsidP="00B8723F">
      <w:pPr>
        <w:rPr>
          <w:rFonts w:eastAsia="Times New Roman" w:cs="Times New Roman"/>
          <w:b/>
          <w:szCs w:val="24"/>
        </w:rPr>
      </w:pPr>
      <w:r w:rsidRPr="008C5BF3">
        <w:rPr>
          <w:rFonts w:eastAsia="Times New Roman" w:cs="Times New Roman"/>
          <w:b/>
          <w:szCs w:val="24"/>
        </w:rPr>
        <w:t>Assessment of the Edwin Systems</w:t>
      </w:r>
    </w:p>
    <w:p w:rsidR="00B8723F" w:rsidRPr="008C5BF3" w:rsidRDefault="00B8723F" w:rsidP="00B8723F">
      <w:pPr>
        <w:rPr>
          <w:rFonts w:eastAsia="Times New Roman" w:cs="Times New Roman"/>
          <w:b/>
          <w:szCs w:val="24"/>
        </w:rPr>
      </w:pPr>
    </w:p>
    <w:p w:rsidR="00B8723F" w:rsidRPr="008C5BF3" w:rsidRDefault="00B8723F" w:rsidP="00B8723F">
      <w:pPr>
        <w:rPr>
          <w:rFonts w:eastAsia="Times New Roman" w:cs="Times New Roman"/>
          <w:b/>
          <w:i/>
          <w:szCs w:val="24"/>
        </w:rPr>
      </w:pPr>
      <w:r w:rsidRPr="008C5BF3">
        <w:rPr>
          <w:rFonts w:eastAsia="Times New Roman" w:cs="Times New Roman"/>
          <w:b/>
          <w:i/>
          <w:szCs w:val="24"/>
        </w:rPr>
        <w:t>Successes</w:t>
      </w: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successes have you encountered with ET&amp;L?</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What do you think are the most helpful components of ET&amp;L?</w:t>
      </w:r>
    </w:p>
    <w:p w:rsidR="00B8723F" w:rsidRPr="00E7668D" w:rsidRDefault="00B8723F" w:rsidP="00B8723F">
      <w:pPr>
        <w:ind w:left="720"/>
        <w:rPr>
          <w:rFonts w:eastAsia="Times New Roman" w:cs="Times New Roman"/>
          <w:i/>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successes have you encountered with Edwin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What do you think are the most helpful components of Analytics?</w:t>
      </w:r>
    </w:p>
    <w:p w:rsidR="00B8723F" w:rsidRPr="00E7668D" w:rsidRDefault="00B8723F" w:rsidP="00B8723F">
      <w:pPr>
        <w:ind w:left="720"/>
        <w:rPr>
          <w:rFonts w:eastAsia="Times New Roman" w:cs="Times New Roman"/>
          <w:i/>
          <w:szCs w:val="24"/>
        </w:rPr>
      </w:pPr>
    </w:p>
    <w:p w:rsidR="00B8723F" w:rsidRPr="008C5BF3" w:rsidRDefault="00B8723F" w:rsidP="00B8723F">
      <w:pPr>
        <w:rPr>
          <w:rFonts w:eastAsia="Times New Roman" w:cs="Times New Roman"/>
          <w:b/>
          <w:i/>
          <w:szCs w:val="24"/>
        </w:rPr>
      </w:pPr>
      <w:r w:rsidRPr="008C5BF3">
        <w:rPr>
          <w:rFonts w:eastAsia="Times New Roman" w:cs="Times New Roman"/>
          <w:b/>
          <w:i/>
          <w:szCs w:val="24"/>
        </w:rPr>
        <w:t>Challenges</w:t>
      </w: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challenges have you encountered with ET&amp;L?</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 xml:space="preserve">Probe: How could the system </w:t>
      </w:r>
      <w:proofErr w:type="gramStart"/>
      <w:r w:rsidRPr="00E7668D">
        <w:rPr>
          <w:rFonts w:eastAsia="Times New Roman" w:cs="Times New Roman"/>
          <w:i/>
          <w:szCs w:val="24"/>
        </w:rPr>
        <w:t>be</w:t>
      </w:r>
      <w:proofErr w:type="gramEnd"/>
      <w:r w:rsidRPr="00E7668D">
        <w:rPr>
          <w:rFonts w:eastAsia="Times New Roman" w:cs="Times New Roman"/>
          <w:i/>
          <w:szCs w:val="24"/>
        </w:rPr>
        <w:t xml:space="preserve"> improved?</w:t>
      </w:r>
    </w:p>
    <w:p w:rsidR="00B8723F" w:rsidRPr="00E7668D" w:rsidRDefault="00B8723F" w:rsidP="00B8723F">
      <w:pPr>
        <w:ind w:left="720"/>
        <w:rPr>
          <w:rFonts w:eastAsia="Times New Roman" w:cs="Times New Roman"/>
          <w:i/>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improvements would you make to ET&amp;L?</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challenges have you encountered with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 xml:space="preserve">Probe: How could the system </w:t>
      </w:r>
      <w:proofErr w:type="gramStart"/>
      <w:r w:rsidRPr="00E7668D">
        <w:rPr>
          <w:rFonts w:eastAsia="Times New Roman" w:cs="Times New Roman"/>
          <w:i/>
          <w:szCs w:val="24"/>
        </w:rPr>
        <w:t>be</w:t>
      </w:r>
      <w:proofErr w:type="gramEnd"/>
      <w:r w:rsidRPr="00E7668D">
        <w:rPr>
          <w:rFonts w:eastAsia="Times New Roman" w:cs="Times New Roman"/>
          <w:i/>
          <w:szCs w:val="24"/>
        </w:rPr>
        <w:t xml:space="preserve"> improved?</w:t>
      </w:r>
    </w:p>
    <w:p w:rsidR="00B8723F" w:rsidRPr="00E7668D" w:rsidRDefault="00B8723F" w:rsidP="00B8723F">
      <w:pPr>
        <w:ind w:left="720"/>
        <w:rPr>
          <w:rFonts w:eastAsia="Times New Roman" w:cs="Times New Roman"/>
          <w:i/>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What improvements would you make to Analytics?</w:t>
      </w:r>
    </w:p>
    <w:p w:rsidR="00B8723F" w:rsidRDefault="00B8723F" w:rsidP="00B8723F">
      <w:pPr>
        <w:rPr>
          <w:rFonts w:eastAsia="Times New Roman" w:cs="Times New Roman"/>
          <w:b/>
          <w:szCs w:val="24"/>
        </w:rPr>
      </w:pPr>
      <w:r w:rsidRPr="008C5BF3">
        <w:rPr>
          <w:rFonts w:eastAsia="Times New Roman" w:cs="Times New Roman"/>
          <w:b/>
          <w:szCs w:val="24"/>
        </w:rPr>
        <w:lastRenderedPageBreak/>
        <w:t>Support for Use of Edwin Systems</w:t>
      </w:r>
    </w:p>
    <w:p w:rsidR="00B8723F" w:rsidRPr="008C5BF3" w:rsidRDefault="00B8723F" w:rsidP="00B8723F">
      <w:pPr>
        <w:rPr>
          <w:rFonts w:eastAsia="Times New Roman" w:cs="Times New Roman"/>
          <w:b/>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How do school leaders support your use of ET&amp;L?</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w:t>
      </w:r>
    </w:p>
    <w:p w:rsidR="00B8723F" w:rsidRPr="00E7668D" w:rsidRDefault="00B8723F" w:rsidP="00B743F8">
      <w:pPr>
        <w:numPr>
          <w:ilvl w:val="0"/>
          <w:numId w:val="62"/>
        </w:numPr>
        <w:ind w:left="1260"/>
        <w:rPr>
          <w:rFonts w:eastAsia="Times New Roman" w:cs="Times New Roman"/>
          <w:i/>
          <w:szCs w:val="24"/>
        </w:rPr>
      </w:pPr>
      <w:r w:rsidRPr="00E7668D">
        <w:rPr>
          <w:rFonts w:eastAsia="Times New Roman" w:cs="Times New Roman"/>
          <w:i/>
          <w:szCs w:val="24"/>
        </w:rPr>
        <w:t>Does your district or school have a person who acts as a coordinator, facilitator, or coach to support ET&amp;L use? In what way does this person provide support?</w:t>
      </w:r>
    </w:p>
    <w:p w:rsidR="00B8723F" w:rsidRPr="00E7668D" w:rsidRDefault="00B8723F" w:rsidP="00B743F8">
      <w:pPr>
        <w:numPr>
          <w:ilvl w:val="0"/>
          <w:numId w:val="62"/>
        </w:numPr>
        <w:ind w:left="1260"/>
        <w:rPr>
          <w:rFonts w:eastAsia="Times New Roman" w:cs="Times New Roman"/>
          <w:i/>
          <w:szCs w:val="24"/>
        </w:rPr>
      </w:pPr>
      <w:r w:rsidRPr="00E7668D">
        <w:rPr>
          <w:rFonts w:eastAsia="Times New Roman" w:cs="Times New Roman"/>
          <w:i/>
          <w:szCs w:val="24"/>
        </w:rPr>
        <w:t>Does your district or school have an instructional support person who helps teachers with ET&amp;L? What is their role?</w:t>
      </w:r>
    </w:p>
    <w:p w:rsidR="00B8723F" w:rsidRPr="00E7668D" w:rsidRDefault="00B8723F" w:rsidP="00B743F8">
      <w:pPr>
        <w:numPr>
          <w:ilvl w:val="0"/>
          <w:numId w:val="62"/>
        </w:numPr>
        <w:ind w:left="1260"/>
        <w:rPr>
          <w:rFonts w:eastAsia="Times New Roman" w:cs="Times New Roman"/>
          <w:i/>
          <w:szCs w:val="24"/>
        </w:rPr>
      </w:pPr>
      <w:r w:rsidRPr="00E7668D">
        <w:rPr>
          <w:rFonts w:eastAsia="Times New Roman" w:cs="Times New Roman"/>
          <w:i/>
          <w:szCs w:val="24"/>
        </w:rPr>
        <w:t xml:space="preserve">Is there scheduled meeting time to plan ET&amp;L use? To collaborate on developing assessments or lesson plans in ET&amp;L?  </w:t>
      </w:r>
    </w:p>
    <w:p w:rsidR="00B8723F" w:rsidRPr="00E7668D" w:rsidRDefault="00B8723F" w:rsidP="00B743F8">
      <w:pPr>
        <w:numPr>
          <w:ilvl w:val="0"/>
          <w:numId w:val="62"/>
        </w:numPr>
        <w:ind w:left="1260"/>
        <w:rPr>
          <w:rFonts w:eastAsia="Times New Roman" w:cs="Times New Roman"/>
          <w:i/>
          <w:szCs w:val="24"/>
        </w:rPr>
      </w:pPr>
      <w:r w:rsidRPr="00E7668D">
        <w:rPr>
          <w:rFonts w:eastAsia="Times New Roman" w:cs="Times New Roman"/>
          <w:i/>
          <w:szCs w:val="24"/>
        </w:rPr>
        <w:t>Does your principal support your use of ET&amp;L? How?</w:t>
      </w:r>
    </w:p>
    <w:p w:rsidR="00B8723F" w:rsidRPr="00E7668D" w:rsidRDefault="00B8723F" w:rsidP="00B8723F">
      <w:pPr>
        <w:rPr>
          <w:rFonts w:eastAsia="Times New Roman" w:cs="Times New Roman"/>
          <w:szCs w:val="24"/>
        </w:rPr>
      </w:pPr>
    </w:p>
    <w:p w:rsidR="00B8723F" w:rsidRPr="00E7668D" w:rsidRDefault="00B8723F" w:rsidP="00B743F8">
      <w:pPr>
        <w:numPr>
          <w:ilvl w:val="0"/>
          <w:numId w:val="79"/>
        </w:numPr>
        <w:rPr>
          <w:rFonts w:eastAsia="Times New Roman" w:cs="Times New Roman"/>
          <w:szCs w:val="24"/>
        </w:rPr>
      </w:pPr>
      <w:r w:rsidRPr="00E7668D">
        <w:rPr>
          <w:rFonts w:eastAsia="Times New Roman" w:cs="Times New Roman"/>
          <w:szCs w:val="24"/>
        </w:rPr>
        <w:t>How do school leaders support your use of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w:t>
      </w:r>
    </w:p>
    <w:p w:rsidR="00B8723F" w:rsidRPr="00E7668D" w:rsidRDefault="00B8723F" w:rsidP="00B743F8">
      <w:pPr>
        <w:numPr>
          <w:ilvl w:val="0"/>
          <w:numId w:val="63"/>
        </w:numPr>
        <w:ind w:left="1260"/>
        <w:rPr>
          <w:rFonts w:eastAsia="Times New Roman" w:cs="Times New Roman"/>
          <w:i/>
          <w:szCs w:val="24"/>
        </w:rPr>
      </w:pPr>
      <w:r w:rsidRPr="00E7668D">
        <w:rPr>
          <w:rFonts w:eastAsia="Times New Roman" w:cs="Times New Roman"/>
          <w:i/>
          <w:szCs w:val="24"/>
        </w:rPr>
        <w:t>Does your district or school have a person who acts as a coordinator, facilitator, or coach to support data use? In what way does this person provide support?</w:t>
      </w:r>
    </w:p>
    <w:p w:rsidR="00B8723F" w:rsidRPr="00E7668D" w:rsidRDefault="00B8723F" w:rsidP="00B743F8">
      <w:pPr>
        <w:numPr>
          <w:ilvl w:val="0"/>
          <w:numId w:val="63"/>
        </w:numPr>
        <w:ind w:left="1260"/>
        <w:rPr>
          <w:rFonts w:eastAsia="Times New Roman" w:cs="Times New Roman"/>
          <w:i/>
          <w:szCs w:val="24"/>
        </w:rPr>
      </w:pPr>
      <w:r w:rsidRPr="00E7668D">
        <w:rPr>
          <w:rFonts w:eastAsia="Times New Roman" w:cs="Times New Roman"/>
          <w:i/>
          <w:szCs w:val="24"/>
        </w:rPr>
        <w:t>Does your school provide staff with scheduled meeting time to review Edwin data in the Analytics system? What in particular are the goals of these meetings? (Probe for focus on achievement gaps, differentiated instruction, etc.)</w:t>
      </w:r>
      <w:r>
        <w:rPr>
          <w:rFonts w:eastAsia="Times New Roman" w:cs="Times New Roman"/>
          <w:i/>
          <w:szCs w:val="24"/>
        </w:rPr>
        <w:t>.</w:t>
      </w:r>
    </w:p>
    <w:p w:rsidR="00B8723F" w:rsidRPr="00E7668D" w:rsidRDefault="00B8723F" w:rsidP="00B743F8">
      <w:pPr>
        <w:numPr>
          <w:ilvl w:val="0"/>
          <w:numId w:val="63"/>
        </w:numPr>
        <w:ind w:left="1260"/>
        <w:rPr>
          <w:rFonts w:eastAsia="Times New Roman" w:cs="Times New Roman"/>
          <w:i/>
          <w:szCs w:val="24"/>
        </w:rPr>
      </w:pPr>
      <w:r w:rsidRPr="00E7668D">
        <w:rPr>
          <w:rFonts w:eastAsia="Times New Roman" w:cs="Times New Roman"/>
          <w:i/>
          <w:szCs w:val="24"/>
        </w:rPr>
        <w:t>Does your principal support your use of Analytics? In what ways?</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p>
    <w:p w:rsidR="00B8723F" w:rsidRDefault="00B8723F">
      <w:pPr>
        <w:spacing w:after="200" w:line="276" w:lineRule="auto"/>
        <w:rPr>
          <w:rFonts w:asciiTheme="majorHAnsi" w:hAnsiTheme="majorHAnsi"/>
          <w:b/>
          <w:sz w:val="28"/>
          <w:szCs w:val="28"/>
        </w:rPr>
      </w:pPr>
      <w:r>
        <w:rPr>
          <w:rFonts w:asciiTheme="majorHAnsi" w:hAnsiTheme="majorHAnsi"/>
          <w:b/>
          <w:sz w:val="28"/>
          <w:szCs w:val="28"/>
        </w:rPr>
        <w:br w:type="page"/>
      </w:r>
    </w:p>
    <w:p w:rsidR="00B8723F" w:rsidRPr="005834AC" w:rsidRDefault="00B8723F" w:rsidP="00D97A93">
      <w:pPr>
        <w:pStyle w:val="Heading2NOTOC"/>
      </w:pPr>
      <w:r>
        <w:lastRenderedPageBreak/>
        <w:t xml:space="preserve">II. </w:t>
      </w:r>
      <w:r w:rsidRPr="005834AC">
        <w:t>School Administrator Focus Group Protocol</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Hello, my name is </w:t>
      </w:r>
      <w:r w:rsidRPr="00E7668D">
        <w:rPr>
          <w:rFonts w:eastAsia="Times New Roman" w:cs="Times New Roman"/>
          <w:i/>
          <w:szCs w:val="24"/>
        </w:rPr>
        <w:t>[your name]</w:t>
      </w:r>
      <w:r>
        <w:rPr>
          <w:rFonts w:eastAsia="Times New Roman" w:cs="Times New Roman"/>
          <w:szCs w:val="24"/>
        </w:rPr>
        <w:t xml:space="preserve">, </w:t>
      </w:r>
      <w:r w:rsidRPr="00E7668D">
        <w:rPr>
          <w:rFonts w:eastAsia="Times New Roman" w:cs="Times New Roman"/>
          <w:szCs w:val="24"/>
        </w:rPr>
        <w:t xml:space="preserve">and this is </w:t>
      </w:r>
      <w:r w:rsidRPr="00E7668D">
        <w:rPr>
          <w:rFonts w:eastAsia="Times New Roman" w:cs="Times New Roman"/>
          <w:i/>
          <w:szCs w:val="24"/>
        </w:rPr>
        <w:t xml:space="preserve">[your </w:t>
      </w:r>
      <w:proofErr w:type="spellStart"/>
      <w:r w:rsidRPr="00E7668D">
        <w:rPr>
          <w:rFonts w:eastAsia="Times New Roman" w:cs="Times New Roman"/>
          <w:i/>
          <w:szCs w:val="24"/>
        </w:rPr>
        <w:t>cofacilitator</w:t>
      </w:r>
      <w:proofErr w:type="spellEnd"/>
      <w:r w:rsidRPr="00E7668D">
        <w:rPr>
          <w:rFonts w:eastAsia="Times New Roman" w:cs="Times New Roman"/>
          <w:i/>
          <w:szCs w:val="24"/>
        </w:rPr>
        <w:t>/note</w:t>
      </w:r>
      <w:r>
        <w:rPr>
          <w:rFonts w:eastAsia="Times New Roman" w:cs="Times New Roman"/>
          <w:i/>
          <w:szCs w:val="24"/>
        </w:rPr>
        <w:t xml:space="preserve"> </w:t>
      </w:r>
      <w:r w:rsidRPr="00E7668D">
        <w:rPr>
          <w:rFonts w:eastAsia="Times New Roman" w:cs="Times New Roman"/>
          <w:i/>
          <w:szCs w:val="24"/>
        </w:rPr>
        <w:t>taker’s name]</w:t>
      </w:r>
      <w:r w:rsidRPr="00E7668D">
        <w:rPr>
          <w:rFonts w:eastAsia="Times New Roman" w:cs="Times New Roman"/>
          <w:szCs w:val="24"/>
        </w:rPr>
        <w:t>. Thanks again for taking the time to speak with me this morning/afternoon. Before we start, I’d like to provide a little background on our work, and answer any questions you might have for me.</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I work for American Institutes for Research/</w:t>
      </w:r>
      <w:r w:rsidRPr="00896038">
        <w:rPr>
          <w:rFonts w:eastAsia="Times New Roman" w:cs="Times New Roman"/>
          <w:color w:val="000000"/>
          <w:shd w:val="clear" w:color="auto" w:fill="FFFFFF"/>
        </w:rPr>
        <w:t>Evidence-Based Education Research &amp; Evaluation</w:t>
      </w:r>
      <w:r>
        <w:rPr>
          <w:rFonts w:eastAsia="Times New Roman" w:cs="Times New Roman"/>
          <w:color w:val="000000"/>
          <w:shd w:val="clear" w:color="auto" w:fill="FFFFFF"/>
        </w:rPr>
        <w:t xml:space="preserve"> (</w:t>
      </w:r>
      <w:r w:rsidRPr="00E7668D">
        <w:rPr>
          <w:rFonts w:eastAsia="Times New Roman" w:cs="Times New Roman"/>
          <w:szCs w:val="24"/>
        </w:rPr>
        <w:t>EBERE</w:t>
      </w:r>
      <w:r>
        <w:rPr>
          <w:rFonts w:eastAsia="Times New Roman" w:cs="Times New Roman"/>
          <w:szCs w:val="24"/>
        </w:rPr>
        <w:t>)</w:t>
      </w:r>
      <w:r w:rsidRPr="00E7668D">
        <w:rPr>
          <w:rFonts w:eastAsia="Times New Roman" w:cs="Times New Roman"/>
          <w:szCs w:val="24"/>
        </w:rPr>
        <w:t xml:space="preserve">. We are working on a project for the Massachusetts Department of Elementary and Secondary Education to learn more about how districts are using the Edwin Teaching </w:t>
      </w:r>
      <w:r>
        <w:rPr>
          <w:rFonts w:eastAsia="Times New Roman" w:cs="Times New Roman"/>
          <w:szCs w:val="24"/>
        </w:rPr>
        <w:t>and</w:t>
      </w:r>
      <w:r w:rsidRPr="00E7668D">
        <w:rPr>
          <w:rFonts w:eastAsia="Times New Roman" w:cs="Times New Roman"/>
          <w:szCs w:val="24"/>
        </w:rPr>
        <w:t xml:space="preserve"> Learning and Edwin Analytics systems. This information will help inform any possible changes to the systems and trainings for the systems to make them more useful to Massachusetts educators. </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Before we begin, there are a few things I would like to discuss with you. First, we will keep everything you tell us confidential. This means we will never use your name or say</w:t>
      </w:r>
      <w:r>
        <w:rPr>
          <w:rFonts w:eastAsia="Times New Roman" w:cs="Times New Roman"/>
          <w:szCs w:val="24"/>
        </w:rPr>
        <w:t xml:space="preserve"> that</w:t>
      </w:r>
      <w:r w:rsidRPr="00E7668D">
        <w:rPr>
          <w:rFonts w:eastAsia="Times New Roman" w:cs="Times New Roman"/>
          <w:szCs w:val="24"/>
        </w:rPr>
        <w:t xml:space="preserve"> you said anything when we report our findings. Please be assured that we will not repeat anything you say today to anyone other than our research team who is responsible for analyzing the data and writing a report about our findings. </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Second, there </w:t>
      </w:r>
      <w:proofErr w:type="gramStart"/>
      <w:r w:rsidRPr="00E7668D">
        <w:rPr>
          <w:rFonts w:eastAsia="Times New Roman" w:cs="Times New Roman"/>
          <w:szCs w:val="24"/>
        </w:rPr>
        <w:t>are no right</w:t>
      </w:r>
      <w:proofErr w:type="gramEnd"/>
      <w:r w:rsidRPr="00E7668D">
        <w:rPr>
          <w:rFonts w:eastAsia="Times New Roman" w:cs="Times New Roman"/>
          <w:szCs w:val="24"/>
        </w:rPr>
        <w:t xml:space="preserve"> or wrong answers; we are seeking what you know to be facts, and we are also seeking your opinions, so share with us to the best of your ability. We would like to learn as much as we can about both Edwin Teaching </w:t>
      </w:r>
      <w:r>
        <w:rPr>
          <w:rFonts w:eastAsia="Times New Roman" w:cs="Times New Roman"/>
          <w:szCs w:val="24"/>
        </w:rPr>
        <w:t>and</w:t>
      </w:r>
      <w:r w:rsidRPr="00E7668D">
        <w:rPr>
          <w:rFonts w:eastAsia="Times New Roman" w:cs="Times New Roman"/>
          <w:szCs w:val="24"/>
        </w:rPr>
        <w:t xml:space="preserve"> Learning and Edwin Analytics, so we will ask you questions about both. I realize you may be more familiar with just one of the systems, but let me know whatever you can about each of them. </w:t>
      </w:r>
      <w:r w:rsidRPr="00E7668D">
        <w:rPr>
          <w:rFonts w:eastAsia="Times New Roman" w:cs="Times New Roman"/>
          <w:b/>
          <w:szCs w:val="24"/>
        </w:rPr>
        <w:t>Recently the Department rebranded the Education Data Warehouse</w:t>
      </w:r>
      <w:r>
        <w:rPr>
          <w:rFonts w:eastAsia="Times New Roman" w:cs="Times New Roman"/>
          <w:b/>
          <w:szCs w:val="24"/>
        </w:rPr>
        <w:t>,</w:t>
      </w:r>
      <w:r w:rsidRPr="00E7668D">
        <w:rPr>
          <w:rFonts w:eastAsia="Times New Roman" w:cs="Times New Roman"/>
          <w:b/>
          <w:szCs w:val="24"/>
        </w:rPr>
        <w:t xml:space="preserve"> and it is now known as Edwin Analytics. Edwin Analytics includes </w:t>
      </w:r>
      <w:r>
        <w:rPr>
          <w:rFonts w:eastAsia="Times New Roman" w:cs="Times New Roman"/>
          <w:b/>
          <w:szCs w:val="24"/>
        </w:rPr>
        <w:t>Massachusetts Comprehensive Assessment System (</w:t>
      </w:r>
      <w:r w:rsidRPr="00E7668D">
        <w:rPr>
          <w:rFonts w:eastAsia="Times New Roman" w:cs="Times New Roman"/>
          <w:b/>
          <w:szCs w:val="24"/>
        </w:rPr>
        <w:t>MCAS</w:t>
      </w:r>
      <w:r>
        <w:rPr>
          <w:rFonts w:eastAsia="Times New Roman" w:cs="Times New Roman"/>
          <w:b/>
          <w:szCs w:val="24"/>
        </w:rPr>
        <w:t>)</w:t>
      </w:r>
      <w:r w:rsidRPr="00E7668D">
        <w:rPr>
          <w:rFonts w:eastAsia="Times New Roman" w:cs="Times New Roman"/>
          <w:b/>
          <w:szCs w:val="24"/>
        </w:rPr>
        <w:t xml:space="preserve"> reports, the Early Warning Indicator System reports</w:t>
      </w:r>
      <w:r>
        <w:rPr>
          <w:rFonts w:eastAsia="Times New Roman" w:cs="Times New Roman"/>
          <w:b/>
          <w:szCs w:val="24"/>
        </w:rPr>
        <w:t>,</w:t>
      </w:r>
      <w:r w:rsidRPr="00E7668D">
        <w:rPr>
          <w:rFonts w:eastAsia="Times New Roman" w:cs="Times New Roman"/>
          <w:b/>
          <w:szCs w:val="24"/>
        </w:rPr>
        <w:t xml:space="preserve"> and Postsecondary Reports</w:t>
      </w:r>
      <w:r w:rsidRPr="00E7668D">
        <w:rPr>
          <w:rFonts w:eastAsia="Times New Roman" w:cs="Times New Roman"/>
          <w:szCs w:val="24"/>
        </w:rPr>
        <w:t>.</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Because we would like to capture all of the information you </w:t>
      </w:r>
      <w:r>
        <w:rPr>
          <w:rFonts w:eastAsia="Times New Roman" w:cs="Times New Roman"/>
          <w:szCs w:val="24"/>
        </w:rPr>
        <w:t xml:space="preserve">provide </w:t>
      </w:r>
      <w:r w:rsidRPr="00E7668D">
        <w:rPr>
          <w:rFonts w:eastAsia="Times New Roman" w:cs="Times New Roman"/>
          <w:szCs w:val="24"/>
        </w:rPr>
        <w:t>in a coherent way, we would like your permission to record the interview so that we capture all the information verbatim. This recording will be shared only with the research team, will be stored in a secure server, and will be destroyed after the study. If there is anything you will like to have off the record, please let us know, and we will not record it. Is it okay to move forward with recording the discussion?</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Do you have any questions before we begin? </w:t>
      </w:r>
    </w:p>
    <w:p w:rsidR="00B8723F" w:rsidRPr="00E7668D" w:rsidRDefault="00B8723F" w:rsidP="00B8723F">
      <w:pPr>
        <w:rPr>
          <w:rFonts w:eastAsia="Times New Roman" w:cs="Times New Roman"/>
          <w:szCs w:val="24"/>
        </w:rPr>
      </w:pPr>
    </w:p>
    <w:tbl>
      <w:tblPr>
        <w:tblStyle w:val="TableGrid"/>
        <w:tblW w:w="0" w:type="auto"/>
        <w:tblLook w:val="04A0"/>
      </w:tblPr>
      <w:tblGrid>
        <w:gridCol w:w="9576"/>
      </w:tblGrid>
      <w:tr w:rsidR="00B8723F" w:rsidRPr="00E7668D" w:rsidTr="00B8723F">
        <w:tc>
          <w:tcPr>
            <w:tcW w:w="9576" w:type="dxa"/>
          </w:tcPr>
          <w:p w:rsidR="00B8723F" w:rsidRPr="00E7668D" w:rsidRDefault="00B8723F" w:rsidP="00B8723F">
            <w:pPr>
              <w:spacing w:before="40" w:after="40"/>
              <w:rPr>
                <w:rFonts w:eastAsia="Times New Roman" w:cs="Times New Roman"/>
                <w:szCs w:val="24"/>
              </w:rPr>
            </w:pPr>
            <w:r w:rsidRPr="00E7668D">
              <w:rPr>
                <w:rFonts w:eastAsia="Times New Roman" w:cs="Times New Roman"/>
                <w:b/>
                <w:i/>
                <w:szCs w:val="24"/>
              </w:rPr>
              <w:t>Note to interviewer</w:t>
            </w:r>
            <w:r w:rsidRPr="00E7668D">
              <w:rPr>
                <w:rFonts w:eastAsia="Times New Roman" w:cs="Times New Roman"/>
                <w:i/>
                <w:szCs w:val="24"/>
              </w:rPr>
              <w:t>: Throughout the interview, be sure to distinguish between Edwin Teaching and Learning and Edwin Analytics</w:t>
            </w:r>
            <w:r w:rsidRPr="008C5BF3">
              <w:rPr>
                <w:rFonts w:eastAsia="Times New Roman" w:cs="Times New Roman"/>
                <w:i/>
                <w:szCs w:val="24"/>
              </w:rPr>
              <w:t>. If you are unsure about which system the interviewee is referring to, be sure to clarify.</w:t>
            </w:r>
          </w:p>
        </w:tc>
      </w:tr>
    </w:tbl>
    <w:p w:rsidR="00B8723F" w:rsidRPr="00E7668D" w:rsidRDefault="00B8723F" w:rsidP="00B8723F">
      <w:pPr>
        <w:spacing w:before="240" w:after="240"/>
        <w:ind w:left="720"/>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br w:type="page"/>
      </w:r>
    </w:p>
    <w:p w:rsidR="00B8723F" w:rsidRDefault="00B8723F" w:rsidP="00B8723F">
      <w:pPr>
        <w:rPr>
          <w:rFonts w:eastAsia="Times New Roman" w:cs="Times New Roman"/>
          <w:szCs w:val="24"/>
        </w:rPr>
      </w:pPr>
      <w:r w:rsidRPr="008C5BF3">
        <w:rPr>
          <w:rFonts w:eastAsia="Times New Roman" w:cs="Times New Roman"/>
          <w:b/>
          <w:szCs w:val="24"/>
        </w:rPr>
        <w:lastRenderedPageBreak/>
        <w:t xml:space="preserve">Background/Context </w:t>
      </w:r>
      <w:r w:rsidRPr="008C5BF3">
        <w:rPr>
          <w:rFonts w:eastAsia="Times New Roman" w:cs="Times New Roman"/>
          <w:szCs w:val="24"/>
        </w:rPr>
        <w:t>(</w:t>
      </w:r>
      <w:r w:rsidRPr="008C5BF3">
        <w:rPr>
          <w:rFonts w:eastAsia="Times New Roman" w:cs="Times New Roman"/>
          <w:i/>
          <w:szCs w:val="24"/>
        </w:rPr>
        <w:t>Spend minimal time on this section</w:t>
      </w:r>
      <w:r w:rsidRPr="008C5BF3">
        <w:rPr>
          <w:rFonts w:eastAsia="Times New Roman" w:cs="Times New Roman"/>
          <w:szCs w:val="24"/>
        </w:rPr>
        <w:t>)</w:t>
      </w:r>
    </w:p>
    <w:p w:rsidR="00B8723F" w:rsidRPr="008C5BF3" w:rsidRDefault="00B8723F" w:rsidP="00B8723F">
      <w:pPr>
        <w:rPr>
          <w:rFonts w:eastAsia="Times New Roman" w:cs="Times New Roman"/>
          <w:sz w:val="16"/>
          <w:szCs w:val="24"/>
        </w:rPr>
      </w:pPr>
    </w:p>
    <w:p w:rsidR="00B8723F" w:rsidRPr="00E7668D" w:rsidRDefault="00B8723F" w:rsidP="00B743F8">
      <w:pPr>
        <w:numPr>
          <w:ilvl w:val="0"/>
          <w:numId w:val="75"/>
        </w:numPr>
        <w:rPr>
          <w:rFonts w:eastAsia="Times New Roman" w:cs="Times New Roman"/>
          <w:szCs w:val="24"/>
        </w:rPr>
      </w:pPr>
      <w:r w:rsidRPr="00E7668D">
        <w:rPr>
          <w:rFonts w:eastAsia="Times New Roman" w:cs="Times New Roman"/>
          <w:szCs w:val="24"/>
        </w:rPr>
        <w:t>Can you please briefly describe your role in the school, and what your involvement with the rollout of ET&amp;L has been?</w:t>
      </w:r>
    </w:p>
    <w:p w:rsidR="00B8723F" w:rsidRPr="008C5BF3" w:rsidRDefault="00B8723F" w:rsidP="00B8723F">
      <w:pPr>
        <w:ind w:left="720"/>
        <w:rPr>
          <w:rFonts w:eastAsia="Times New Roman" w:cs="Times New Roman"/>
          <w:sz w:val="20"/>
          <w:szCs w:val="24"/>
        </w:rPr>
      </w:pPr>
    </w:p>
    <w:p w:rsidR="00B8723F" w:rsidRPr="00E7668D" w:rsidRDefault="00B8723F" w:rsidP="00B743F8">
      <w:pPr>
        <w:numPr>
          <w:ilvl w:val="0"/>
          <w:numId w:val="75"/>
        </w:numPr>
        <w:rPr>
          <w:rFonts w:eastAsia="Times New Roman" w:cs="Times New Roman"/>
          <w:szCs w:val="24"/>
        </w:rPr>
      </w:pPr>
      <w:r w:rsidRPr="00E7668D">
        <w:rPr>
          <w:rFonts w:eastAsia="Times New Roman" w:cs="Times New Roman"/>
          <w:szCs w:val="24"/>
        </w:rPr>
        <w:t>Does anyone in your school use Edwin Analytics? If so, who?</w:t>
      </w:r>
    </w:p>
    <w:p w:rsidR="00B8723F" w:rsidRPr="008C5BF3" w:rsidRDefault="00B8723F" w:rsidP="00B8723F">
      <w:pPr>
        <w:ind w:left="720"/>
        <w:rPr>
          <w:rFonts w:eastAsia="Times New Roman" w:cs="Times New Roman"/>
          <w:sz w:val="20"/>
          <w:szCs w:val="24"/>
        </w:rPr>
      </w:pPr>
    </w:p>
    <w:p w:rsidR="00B8723F" w:rsidRPr="008C5BF3" w:rsidRDefault="00B8723F" w:rsidP="00B8723F">
      <w:pPr>
        <w:rPr>
          <w:rFonts w:eastAsia="Times New Roman" w:cs="Times New Roman"/>
          <w:b/>
          <w:szCs w:val="24"/>
        </w:rPr>
      </w:pPr>
      <w:r w:rsidRPr="008C5BF3">
        <w:rPr>
          <w:rFonts w:eastAsia="Times New Roman" w:cs="Times New Roman"/>
          <w:b/>
          <w:szCs w:val="24"/>
        </w:rPr>
        <w:t>Goals and Expectations for the Edwin Systems</w:t>
      </w:r>
    </w:p>
    <w:p w:rsidR="00B8723F" w:rsidRPr="008C5BF3" w:rsidRDefault="00B8723F" w:rsidP="00B8723F">
      <w:pPr>
        <w:rPr>
          <w:rFonts w:eastAsia="Times New Roman" w:cs="Times New Roman"/>
          <w:b/>
          <w:sz w:val="16"/>
          <w:szCs w:val="24"/>
          <w:u w:val="single"/>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76"/>
        </w:numPr>
        <w:rPr>
          <w:rFonts w:eastAsia="Times New Roman" w:cs="Times New Roman"/>
          <w:b/>
          <w:i/>
          <w:szCs w:val="24"/>
        </w:rPr>
      </w:pPr>
      <w:r w:rsidRPr="00E7668D">
        <w:rPr>
          <w:rFonts w:eastAsia="Times New Roman" w:cs="Times New Roman"/>
          <w:szCs w:val="24"/>
        </w:rPr>
        <w:t xml:space="preserve">How does ET&amp;L fit into your district’s goals? </w:t>
      </w:r>
    </w:p>
    <w:p w:rsidR="00B8723F" w:rsidRPr="00E7668D" w:rsidRDefault="00B8723F" w:rsidP="00B8723F">
      <w:pPr>
        <w:ind w:left="720"/>
        <w:rPr>
          <w:rFonts w:eastAsia="Calibri" w:cs="Times New Roman"/>
          <w:i/>
          <w:szCs w:val="24"/>
        </w:rPr>
      </w:pPr>
      <w:r w:rsidRPr="00E7668D">
        <w:rPr>
          <w:rFonts w:eastAsia="Calibri" w:cs="Times New Roman"/>
          <w:i/>
          <w:szCs w:val="24"/>
        </w:rPr>
        <w:t>Probe: How are these goals communicated with schools/teachers? Who communicates them?</w:t>
      </w:r>
    </w:p>
    <w:p w:rsidR="00B8723F" w:rsidRPr="008C5BF3" w:rsidRDefault="00B8723F" w:rsidP="00B8723F">
      <w:pPr>
        <w:rPr>
          <w:rFonts w:eastAsia="Calibri" w:cs="Times New Roman"/>
          <w:sz w:val="20"/>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What are your expectations for how ET&amp;L should be used by teachers and other staff? </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64"/>
        </w:numPr>
        <w:ind w:left="1260"/>
        <w:rPr>
          <w:rFonts w:eastAsia="Calibri" w:cs="Times New Roman"/>
          <w:i/>
          <w:szCs w:val="24"/>
        </w:rPr>
      </w:pPr>
      <w:r w:rsidRPr="00E7668D">
        <w:rPr>
          <w:rFonts w:eastAsia="Calibri" w:cs="Times New Roman"/>
          <w:i/>
          <w:szCs w:val="24"/>
        </w:rPr>
        <w:t>How would you describe “ideal” use of ET&amp;L for teachers? For administrators?</w:t>
      </w:r>
    </w:p>
    <w:p w:rsidR="00B8723F" w:rsidRPr="00E7668D" w:rsidRDefault="00B8723F" w:rsidP="00B743F8">
      <w:pPr>
        <w:numPr>
          <w:ilvl w:val="0"/>
          <w:numId w:val="64"/>
        </w:numPr>
        <w:ind w:left="1260"/>
        <w:rPr>
          <w:rFonts w:eastAsia="Calibri" w:cs="Times New Roman"/>
          <w:i/>
          <w:szCs w:val="24"/>
        </w:rPr>
      </w:pPr>
      <w:r w:rsidRPr="00E7668D">
        <w:rPr>
          <w:rFonts w:eastAsia="Calibri" w:cs="Times New Roman"/>
          <w:i/>
          <w:szCs w:val="24"/>
        </w:rPr>
        <w:t>Have these expectations changed since you started using it?</w:t>
      </w:r>
    </w:p>
    <w:p w:rsidR="00B8723F" w:rsidRPr="00E7668D" w:rsidRDefault="00B8723F" w:rsidP="00B743F8">
      <w:pPr>
        <w:numPr>
          <w:ilvl w:val="0"/>
          <w:numId w:val="64"/>
        </w:numPr>
        <w:ind w:left="1260"/>
        <w:rPr>
          <w:rFonts w:eastAsia="Calibri" w:cs="Times New Roman"/>
          <w:i/>
          <w:szCs w:val="24"/>
        </w:rPr>
      </w:pPr>
      <w:r w:rsidRPr="00E7668D">
        <w:rPr>
          <w:rFonts w:eastAsia="Calibri" w:cs="Times New Roman"/>
          <w:i/>
          <w:szCs w:val="24"/>
        </w:rPr>
        <w:t>Do any of these expectations relate to addressing achievement gaps?</w:t>
      </w:r>
    </w:p>
    <w:p w:rsidR="00B8723F" w:rsidRPr="00E7668D" w:rsidRDefault="00B8723F" w:rsidP="00B743F8">
      <w:pPr>
        <w:numPr>
          <w:ilvl w:val="0"/>
          <w:numId w:val="64"/>
        </w:numPr>
        <w:ind w:left="1260"/>
        <w:rPr>
          <w:rFonts w:eastAsia="Calibri" w:cs="Times New Roman"/>
          <w:i/>
          <w:szCs w:val="24"/>
        </w:rPr>
      </w:pPr>
      <w:r w:rsidRPr="00E7668D">
        <w:rPr>
          <w:rFonts w:eastAsia="Calibri" w:cs="Times New Roman"/>
          <w:i/>
          <w:szCs w:val="24"/>
        </w:rPr>
        <w:t>How have you communicated these expectations to staff?</w:t>
      </w:r>
    </w:p>
    <w:p w:rsidR="00B8723F" w:rsidRPr="008C5BF3" w:rsidRDefault="00B8723F" w:rsidP="00B8723F">
      <w:pPr>
        <w:rPr>
          <w:rFonts w:eastAsia="Times New Roman" w:cs="Times New Roman"/>
          <w:b/>
          <w:i/>
          <w:sz w:val="20"/>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Analytics</w:t>
      </w:r>
    </w:p>
    <w:p w:rsidR="00B8723F" w:rsidRPr="00E7668D" w:rsidRDefault="00B8723F" w:rsidP="00B743F8">
      <w:pPr>
        <w:numPr>
          <w:ilvl w:val="0"/>
          <w:numId w:val="80"/>
        </w:numPr>
        <w:rPr>
          <w:rFonts w:eastAsia="Times New Roman" w:cs="Times New Roman"/>
          <w:b/>
          <w:i/>
          <w:szCs w:val="24"/>
        </w:rPr>
      </w:pPr>
      <w:r w:rsidRPr="00E7668D">
        <w:rPr>
          <w:rFonts w:eastAsia="Times New Roman" w:cs="Times New Roman"/>
          <w:szCs w:val="24"/>
        </w:rPr>
        <w:t xml:space="preserve">How does Edwin Analytics fit into your district’s goals? </w:t>
      </w:r>
    </w:p>
    <w:p w:rsidR="00B8723F" w:rsidRPr="00E7668D" w:rsidRDefault="00B8723F" w:rsidP="00B8723F">
      <w:pPr>
        <w:ind w:left="720"/>
        <w:rPr>
          <w:rFonts w:eastAsia="Calibri" w:cs="Times New Roman"/>
          <w:i/>
          <w:szCs w:val="24"/>
        </w:rPr>
      </w:pPr>
      <w:r w:rsidRPr="00E7668D">
        <w:rPr>
          <w:rFonts w:eastAsia="Calibri" w:cs="Times New Roman"/>
          <w:i/>
          <w:szCs w:val="24"/>
        </w:rPr>
        <w:t>Probe: How are these goals communicated with schools/teachers? Who communicates them?</w:t>
      </w:r>
    </w:p>
    <w:p w:rsidR="00B8723F" w:rsidRPr="008C5BF3" w:rsidRDefault="00B8723F" w:rsidP="00B8723F">
      <w:pPr>
        <w:ind w:left="720"/>
        <w:rPr>
          <w:rFonts w:eastAsia="Calibri" w:cs="Times New Roman"/>
          <w:i/>
          <w:sz w:val="20"/>
          <w:szCs w:val="24"/>
        </w:rPr>
      </w:pPr>
    </w:p>
    <w:p w:rsidR="00B8723F" w:rsidRPr="00E7668D" w:rsidRDefault="00B8723F" w:rsidP="00B743F8">
      <w:pPr>
        <w:numPr>
          <w:ilvl w:val="0"/>
          <w:numId w:val="80"/>
        </w:numPr>
        <w:rPr>
          <w:rFonts w:eastAsia="Calibri" w:cs="Times New Roman"/>
          <w:i/>
          <w:szCs w:val="24"/>
        </w:rPr>
      </w:pPr>
      <w:r w:rsidRPr="00E7668D">
        <w:rPr>
          <w:rFonts w:eastAsia="Calibri" w:cs="Times New Roman"/>
          <w:i/>
          <w:szCs w:val="24"/>
        </w:rPr>
        <w:t xml:space="preserve">If teachers are using Analytics: </w:t>
      </w:r>
      <w:r w:rsidRPr="00E7668D">
        <w:rPr>
          <w:rFonts w:eastAsia="Calibri" w:cs="Times New Roman"/>
          <w:szCs w:val="24"/>
        </w:rPr>
        <w:t xml:space="preserve">What are your expectations for how Analytics should be used by teachers and other staff?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If teachers are not using Analytics: </w:t>
      </w:r>
      <w:r w:rsidRPr="00E7668D">
        <w:rPr>
          <w:rFonts w:eastAsia="Calibri" w:cs="Times New Roman"/>
          <w:szCs w:val="24"/>
        </w:rPr>
        <w:t>What are your expectations for Analytics use in your school?</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65"/>
        </w:numPr>
        <w:ind w:left="1170" w:hanging="270"/>
        <w:rPr>
          <w:rFonts w:eastAsia="Calibri" w:cs="Times New Roman"/>
          <w:szCs w:val="24"/>
        </w:rPr>
      </w:pPr>
      <w:r w:rsidRPr="00E7668D">
        <w:rPr>
          <w:rFonts w:eastAsia="Calibri" w:cs="Times New Roman"/>
          <w:i/>
          <w:szCs w:val="24"/>
        </w:rPr>
        <w:t xml:space="preserve">How would you describe “ideal” use of </w:t>
      </w:r>
      <w:r>
        <w:rPr>
          <w:rFonts w:eastAsia="Calibri" w:cs="Times New Roman"/>
          <w:i/>
          <w:szCs w:val="24"/>
        </w:rPr>
        <w:t>Analytics</w:t>
      </w:r>
      <w:r w:rsidRPr="00E7668D">
        <w:rPr>
          <w:rFonts w:eastAsia="Calibri" w:cs="Times New Roman"/>
          <w:i/>
          <w:szCs w:val="24"/>
        </w:rPr>
        <w:t>?</w:t>
      </w:r>
    </w:p>
    <w:p w:rsidR="00B8723F" w:rsidRPr="00E7668D" w:rsidRDefault="00B8723F" w:rsidP="00B743F8">
      <w:pPr>
        <w:numPr>
          <w:ilvl w:val="0"/>
          <w:numId w:val="65"/>
        </w:numPr>
        <w:ind w:left="1170" w:hanging="270"/>
        <w:rPr>
          <w:rFonts w:eastAsia="Calibri" w:cs="Times New Roman"/>
          <w:szCs w:val="24"/>
        </w:rPr>
      </w:pPr>
      <w:r w:rsidRPr="00E7668D">
        <w:rPr>
          <w:rFonts w:eastAsia="Calibri" w:cs="Times New Roman"/>
          <w:i/>
          <w:szCs w:val="24"/>
        </w:rPr>
        <w:t>Have these expectations changed since you started using it?</w:t>
      </w:r>
    </w:p>
    <w:p w:rsidR="00B8723F" w:rsidRPr="00E7668D" w:rsidRDefault="00B8723F" w:rsidP="00B743F8">
      <w:pPr>
        <w:numPr>
          <w:ilvl w:val="0"/>
          <w:numId w:val="65"/>
        </w:numPr>
        <w:ind w:left="1170" w:hanging="270"/>
        <w:rPr>
          <w:rFonts w:eastAsia="Calibri" w:cs="Times New Roman"/>
          <w:szCs w:val="24"/>
        </w:rPr>
      </w:pPr>
      <w:r w:rsidRPr="00E7668D">
        <w:rPr>
          <w:rFonts w:eastAsia="Calibri" w:cs="Times New Roman"/>
          <w:i/>
          <w:szCs w:val="24"/>
        </w:rPr>
        <w:t>Do any of these expectations relate to addressing achievement gaps?</w:t>
      </w:r>
    </w:p>
    <w:p w:rsidR="00B8723F" w:rsidRPr="00E7668D" w:rsidRDefault="00B8723F" w:rsidP="00B743F8">
      <w:pPr>
        <w:numPr>
          <w:ilvl w:val="0"/>
          <w:numId w:val="65"/>
        </w:numPr>
        <w:ind w:left="1170" w:hanging="270"/>
        <w:rPr>
          <w:rFonts w:eastAsia="Calibri" w:cs="Times New Roman"/>
          <w:szCs w:val="24"/>
        </w:rPr>
      </w:pPr>
      <w:r w:rsidRPr="00E7668D">
        <w:rPr>
          <w:rFonts w:eastAsia="Calibri" w:cs="Times New Roman"/>
          <w:i/>
          <w:szCs w:val="24"/>
        </w:rPr>
        <w:t>How have you communicated these expectations to staff?</w:t>
      </w:r>
    </w:p>
    <w:p w:rsidR="00B8723F" w:rsidRPr="008C5BF3" w:rsidRDefault="00B8723F" w:rsidP="00B8723F">
      <w:pPr>
        <w:rPr>
          <w:rFonts w:eastAsia="Times New Roman" w:cs="Times New Roman"/>
          <w:b/>
          <w:sz w:val="20"/>
          <w:szCs w:val="24"/>
          <w:u w:val="single"/>
        </w:rPr>
      </w:pPr>
    </w:p>
    <w:p w:rsidR="00B8723F" w:rsidRDefault="00B8723F" w:rsidP="00B8723F">
      <w:pPr>
        <w:rPr>
          <w:rFonts w:eastAsia="Times New Roman" w:cs="Times New Roman"/>
          <w:b/>
          <w:szCs w:val="24"/>
        </w:rPr>
      </w:pPr>
      <w:r w:rsidRPr="008C5BF3">
        <w:rPr>
          <w:rFonts w:eastAsia="Times New Roman" w:cs="Times New Roman"/>
          <w:b/>
          <w:szCs w:val="24"/>
        </w:rPr>
        <w:t>Use of Data Systems &amp; Technology</w:t>
      </w:r>
    </w:p>
    <w:p w:rsidR="00B8723F" w:rsidRPr="008C5BF3" w:rsidRDefault="00B8723F" w:rsidP="00B8723F">
      <w:pPr>
        <w:rPr>
          <w:rFonts w:eastAsia="Times New Roman" w:cs="Times New Roman"/>
          <w:b/>
          <w:sz w:val="16"/>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Is your district using any curriculum planning systems besides ET&amp;L?</w:t>
      </w:r>
    </w:p>
    <w:p w:rsidR="00B8723F" w:rsidRPr="008C5BF3" w:rsidRDefault="00B8723F" w:rsidP="00B8723F">
      <w:pPr>
        <w:ind w:left="720"/>
        <w:rPr>
          <w:rFonts w:eastAsia="Calibri" w:cs="Times New Roman"/>
          <w:sz w:val="16"/>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Is your district using any computer-based assessment systems besides ET&amp;L?</w:t>
      </w:r>
    </w:p>
    <w:p w:rsidR="00B8723F" w:rsidRDefault="00B8723F" w:rsidP="00B8723F">
      <w:pPr>
        <w:ind w:left="720"/>
        <w:rPr>
          <w:rFonts w:eastAsia="Calibri" w:cs="Times New Roman"/>
          <w:i/>
          <w:szCs w:val="24"/>
        </w:rPr>
      </w:pPr>
      <w:r w:rsidRPr="00E7668D">
        <w:rPr>
          <w:rFonts w:eastAsia="Calibri" w:cs="Times New Roman"/>
          <w:i/>
          <w:szCs w:val="24"/>
        </w:rPr>
        <w:t>If yes, probe for which ones and how widely they are still used.</w:t>
      </w:r>
      <w:r w:rsidRPr="00E7668D">
        <w:rPr>
          <w:rFonts w:eastAsia="Calibri" w:cs="Times New Roman"/>
          <w:szCs w:val="24"/>
        </w:rPr>
        <w:t xml:space="preserve"> </w:t>
      </w:r>
      <w:r w:rsidRPr="00E7668D">
        <w:rPr>
          <w:rFonts w:eastAsia="Calibri" w:cs="Times New Roman"/>
          <w:i/>
          <w:szCs w:val="24"/>
        </w:rPr>
        <w:t>Probe for how ET&amp;L compares to other systems.</w:t>
      </w:r>
    </w:p>
    <w:p w:rsidR="00B8723F" w:rsidRPr="008C5BF3" w:rsidRDefault="00B8723F" w:rsidP="00B8723F">
      <w:pPr>
        <w:ind w:left="720"/>
        <w:rPr>
          <w:rFonts w:eastAsia="Calibri" w:cs="Times New Roman"/>
          <w:sz w:val="16"/>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Analytics</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Is your district using any other data systems besides Analytics?</w:t>
      </w:r>
    </w:p>
    <w:p w:rsidR="00B8723F" w:rsidRPr="00E7668D" w:rsidRDefault="00B8723F" w:rsidP="00B8723F">
      <w:pPr>
        <w:ind w:left="720"/>
        <w:rPr>
          <w:rFonts w:eastAsia="Calibri" w:cs="Times New Roman"/>
          <w:szCs w:val="24"/>
        </w:rPr>
      </w:pPr>
      <w:r w:rsidRPr="00E7668D">
        <w:rPr>
          <w:rFonts w:eastAsia="Calibri" w:cs="Times New Roman"/>
          <w:i/>
          <w:szCs w:val="24"/>
        </w:rPr>
        <w:t>If yes, probe for which ones and how widely they are still used.</w:t>
      </w:r>
      <w:r w:rsidRPr="00E7668D">
        <w:rPr>
          <w:rFonts w:eastAsia="Calibri" w:cs="Times New Roman"/>
          <w:szCs w:val="24"/>
        </w:rPr>
        <w:t xml:space="preserve"> </w:t>
      </w:r>
      <w:r w:rsidRPr="00E7668D">
        <w:rPr>
          <w:rFonts w:eastAsia="Calibri" w:cs="Times New Roman"/>
          <w:i/>
          <w:szCs w:val="24"/>
        </w:rPr>
        <w:t xml:space="preserve">Probe for how Analytics compares </w:t>
      </w:r>
      <w:r>
        <w:rPr>
          <w:rFonts w:eastAsia="Calibri" w:cs="Times New Roman"/>
          <w:i/>
          <w:szCs w:val="24"/>
        </w:rPr>
        <w:t>with</w:t>
      </w:r>
      <w:r w:rsidRPr="00E7668D">
        <w:rPr>
          <w:rFonts w:eastAsia="Calibri" w:cs="Times New Roman"/>
          <w:i/>
          <w:szCs w:val="24"/>
        </w:rPr>
        <w:t xml:space="preserve"> other systems.</w:t>
      </w:r>
    </w:p>
    <w:p w:rsidR="00B8723F" w:rsidRPr="008C5BF3" w:rsidRDefault="00B8723F" w:rsidP="00B8723F">
      <w:pPr>
        <w:rPr>
          <w:rFonts w:eastAsia="Times New Roman" w:cs="Times New Roman"/>
          <w:b/>
          <w:szCs w:val="24"/>
        </w:rPr>
      </w:pPr>
      <w:r w:rsidRPr="008C5BF3">
        <w:rPr>
          <w:rFonts w:eastAsia="Times New Roman" w:cs="Times New Roman"/>
          <w:b/>
          <w:szCs w:val="24"/>
        </w:rPr>
        <w:lastRenderedPageBreak/>
        <w:t>Training</w:t>
      </w:r>
    </w:p>
    <w:p w:rsidR="00B8723F" w:rsidRPr="00E7668D" w:rsidRDefault="00B8723F" w:rsidP="00B8723F">
      <w:pPr>
        <w:rPr>
          <w:rFonts w:eastAsia="Times New Roman" w:cs="Times New Roman"/>
          <w:b/>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Please describe the training the district </w:t>
      </w:r>
      <w:r>
        <w:rPr>
          <w:rFonts w:eastAsia="Calibri" w:cs="Times New Roman"/>
          <w:szCs w:val="24"/>
        </w:rPr>
        <w:t>provide</w:t>
      </w:r>
      <w:r w:rsidRPr="00E7668D">
        <w:rPr>
          <w:rFonts w:eastAsia="Calibri" w:cs="Times New Roman"/>
          <w:szCs w:val="24"/>
        </w:rPr>
        <w:t>d for ET&amp;L.</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Who was trained in your school</w:t>
      </w:r>
      <w:r>
        <w:rPr>
          <w:rFonts w:eastAsia="Calibri" w:cs="Times New Roman"/>
          <w:i/>
          <w:szCs w:val="24"/>
        </w:rPr>
        <w:t>, and</w:t>
      </w:r>
      <w:r w:rsidRPr="00E7668D">
        <w:rPr>
          <w:rFonts w:eastAsia="Calibri" w:cs="Times New Roman"/>
          <w:i/>
          <w:szCs w:val="24"/>
        </w:rPr>
        <w:t xml:space="preserve"> how were they selected?</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 xml:space="preserve">Was </w:t>
      </w:r>
      <w:r>
        <w:rPr>
          <w:rFonts w:eastAsia="Calibri" w:cs="Times New Roman"/>
          <w:i/>
          <w:szCs w:val="24"/>
        </w:rPr>
        <w:t>the training</w:t>
      </w:r>
      <w:r w:rsidRPr="00E7668D">
        <w:rPr>
          <w:rFonts w:eastAsia="Calibri" w:cs="Times New Roman"/>
          <w:i/>
          <w:szCs w:val="24"/>
        </w:rPr>
        <w:t xml:space="preserve"> mandatory? Paid?</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 xml:space="preserve">Was it part of the district’s overall </w:t>
      </w:r>
      <w:r>
        <w:rPr>
          <w:rFonts w:eastAsia="Calibri" w:cs="Times New Roman"/>
          <w:i/>
          <w:szCs w:val="24"/>
        </w:rPr>
        <w:t>professional development</w:t>
      </w:r>
      <w:r w:rsidRPr="00E7668D">
        <w:rPr>
          <w:rFonts w:eastAsia="Calibri" w:cs="Times New Roman"/>
          <w:i/>
          <w:szCs w:val="24"/>
        </w:rPr>
        <w:t xml:space="preserve"> plan?</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What was the format (e.g.</w:t>
      </w:r>
      <w:r>
        <w:rPr>
          <w:rFonts w:eastAsia="Calibri" w:cs="Times New Roman"/>
          <w:i/>
          <w:szCs w:val="24"/>
        </w:rPr>
        <w:t>,</w:t>
      </w:r>
      <w:r w:rsidRPr="00E7668D">
        <w:rPr>
          <w:rFonts w:eastAsia="Calibri" w:cs="Times New Roman"/>
          <w:i/>
          <w:szCs w:val="24"/>
        </w:rPr>
        <w:t xml:space="preserve"> did the trainer provide direct training or were </w:t>
      </w:r>
      <w:proofErr w:type="spellStart"/>
      <w:r w:rsidRPr="00E7668D">
        <w:rPr>
          <w:rFonts w:eastAsia="Calibri" w:cs="Times New Roman"/>
          <w:i/>
          <w:szCs w:val="24"/>
        </w:rPr>
        <w:t>Thinkgate</w:t>
      </w:r>
      <w:proofErr w:type="spellEnd"/>
      <w:r w:rsidRPr="00E7668D">
        <w:rPr>
          <w:rFonts w:eastAsia="Calibri" w:cs="Times New Roman"/>
          <w:i/>
          <w:szCs w:val="24"/>
        </w:rPr>
        <w:t xml:space="preserve"> University training modules used)?</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Did you encounter any barriers while training (e.g., technical issues, not enough computers, insufficient time)?</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In your opinion, was the training adequate to allow teachers and staff to successfully use ET&amp;L for the goals/purposes of your district?</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What is the district/school’s plan for people who haven’t received training?</w:t>
      </w:r>
    </w:p>
    <w:p w:rsidR="00B8723F" w:rsidRPr="00E7668D" w:rsidRDefault="00B8723F" w:rsidP="00B743F8">
      <w:pPr>
        <w:numPr>
          <w:ilvl w:val="0"/>
          <w:numId w:val="66"/>
        </w:numPr>
        <w:ind w:left="1260"/>
        <w:rPr>
          <w:rFonts w:eastAsia="Calibri" w:cs="Times New Roman"/>
          <w:i/>
          <w:szCs w:val="24"/>
        </w:rPr>
      </w:pPr>
      <w:r w:rsidRPr="00E7668D">
        <w:rPr>
          <w:rFonts w:eastAsia="Calibri" w:cs="Times New Roman"/>
          <w:i/>
          <w:szCs w:val="24"/>
        </w:rPr>
        <w:t>Given the district’s goals for ET&amp;L, are there training issues/barriers that need to be resolved to help your district use ET&amp;L to reach these goals?</w:t>
      </w:r>
    </w:p>
    <w:p w:rsidR="00B8723F" w:rsidRPr="00E7668D" w:rsidRDefault="00B8723F" w:rsidP="00B8723F">
      <w:pPr>
        <w:rPr>
          <w:rFonts w:eastAsia="Calibri" w:cs="Times New Roman"/>
          <w:i/>
          <w:szCs w:val="24"/>
        </w:rPr>
      </w:pPr>
    </w:p>
    <w:p w:rsidR="00B8723F" w:rsidRPr="00E7668D" w:rsidRDefault="00B8723F" w:rsidP="00B8723F">
      <w:pPr>
        <w:rPr>
          <w:rFonts w:eastAsia="Calibri" w:cs="Times New Roman"/>
          <w:b/>
          <w:i/>
          <w:szCs w:val="24"/>
        </w:rPr>
      </w:pPr>
      <w:r w:rsidRPr="00E7668D">
        <w:rPr>
          <w:rFonts w:eastAsia="Calibri" w:cs="Times New Roman"/>
          <w:b/>
          <w:i/>
          <w:szCs w:val="24"/>
        </w:rPr>
        <w:t>Analytics</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Was there any training provided for Edwin Analytics?</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Default="00B8723F" w:rsidP="00B743F8">
      <w:pPr>
        <w:numPr>
          <w:ilvl w:val="0"/>
          <w:numId w:val="67"/>
        </w:numPr>
        <w:ind w:left="1260"/>
        <w:rPr>
          <w:rFonts w:eastAsia="Calibri" w:cs="Times New Roman"/>
          <w:i/>
          <w:szCs w:val="24"/>
        </w:rPr>
      </w:pPr>
      <w:r w:rsidRPr="00E7668D">
        <w:rPr>
          <w:rFonts w:eastAsia="Calibri" w:cs="Times New Roman"/>
          <w:i/>
          <w:szCs w:val="24"/>
        </w:rPr>
        <w:t xml:space="preserve">Who received the training, and how were they selected? </w:t>
      </w:r>
    </w:p>
    <w:p w:rsidR="00B8723F" w:rsidRPr="00E7668D" w:rsidRDefault="00B8723F" w:rsidP="00B743F8">
      <w:pPr>
        <w:numPr>
          <w:ilvl w:val="0"/>
          <w:numId w:val="67"/>
        </w:numPr>
        <w:ind w:left="1260"/>
        <w:rPr>
          <w:rFonts w:eastAsia="Calibri" w:cs="Times New Roman"/>
          <w:i/>
          <w:szCs w:val="24"/>
        </w:rPr>
      </w:pPr>
      <w:r w:rsidRPr="00E7668D">
        <w:rPr>
          <w:rFonts w:eastAsia="Calibri" w:cs="Times New Roman"/>
          <w:i/>
          <w:szCs w:val="24"/>
        </w:rPr>
        <w:t xml:space="preserve">Was </w:t>
      </w:r>
      <w:r>
        <w:rPr>
          <w:rFonts w:eastAsia="Calibri" w:cs="Times New Roman"/>
          <w:i/>
          <w:szCs w:val="24"/>
        </w:rPr>
        <w:t>the training</w:t>
      </w:r>
      <w:r w:rsidRPr="00E7668D">
        <w:rPr>
          <w:rFonts w:eastAsia="Calibri" w:cs="Times New Roman"/>
          <w:i/>
          <w:szCs w:val="24"/>
        </w:rPr>
        <w:t xml:space="preserve"> mandatory? Paid?</w:t>
      </w:r>
    </w:p>
    <w:p w:rsidR="00B8723F" w:rsidRPr="00E7668D" w:rsidRDefault="00B8723F" w:rsidP="00B743F8">
      <w:pPr>
        <w:numPr>
          <w:ilvl w:val="0"/>
          <w:numId w:val="67"/>
        </w:numPr>
        <w:ind w:left="1260"/>
        <w:rPr>
          <w:rFonts w:eastAsia="Calibri" w:cs="Times New Roman"/>
          <w:i/>
          <w:szCs w:val="24"/>
        </w:rPr>
      </w:pPr>
      <w:r w:rsidRPr="00E7668D">
        <w:rPr>
          <w:rFonts w:eastAsia="Calibri" w:cs="Times New Roman"/>
          <w:i/>
          <w:szCs w:val="24"/>
        </w:rPr>
        <w:t xml:space="preserve">Was it part of the district’s overall </w:t>
      </w:r>
      <w:r>
        <w:rPr>
          <w:rFonts w:eastAsia="Calibri" w:cs="Times New Roman"/>
          <w:i/>
          <w:szCs w:val="24"/>
        </w:rPr>
        <w:t>professional development</w:t>
      </w:r>
      <w:r w:rsidRPr="00E7668D">
        <w:rPr>
          <w:rFonts w:eastAsia="Calibri" w:cs="Times New Roman"/>
          <w:i/>
          <w:szCs w:val="24"/>
        </w:rPr>
        <w:t xml:space="preserve"> plan?</w:t>
      </w:r>
    </w:p>
    <w:p w:rsidR="00B8723F" w:rsidRPr="00E7668D" w:rsidRDefault="00B8723F" w:rsidP="00B743F8">
      <w:pPr>
        <w:numPr>
          <w:ilvl w:val="0"/>
          <w:numId w:val="67"/>
        </w:numPr>
        <w:ind w:left="1260"/>
        <w:rPr>
          <w:rFonts w:eastAsia="Calibri" w:cs="Times New Roman"/>
          <w:i/>
          <w:szCs w:val="24"/>
        </w:rPr>
      </w:pPr>
      <w:r w:rsidRPr="00E7668D">
        <w:rPr>
          <w:rFonts w:eastAsia="Calibri" w:cs="Times New Roman"/>
          <w:i/>
          <w:szCs w:val="24"/>
        </w:rPr>
        <w:t>Who provided the training?</w:t>
      </w:r>
    </w:p>
    <w:p w:rsidR="00B8723F" w:rsidRPr="00E7668D" w:rsidRDefault="00B8723F" w:rsidP="00B743F8">
      <w:pPr>
        <w:numPr>
          <w:ilvl w:val="0"/>
          <w:numId w:val="67"/>
        </w:numPr>
        <w:ind w:left="1260"/>
        <w:rPr>
          <w:rFonts w:eastAsia="Calibri" w:cs="Times New Roman"/>
          <w:i/>
          <w:szCs w:val="24"/>
        </w:rPr>
      </w:pPr>
      <w:r w:rsidRPr="00E7668D">
        <w:rPr>
          <w:rFonts w:eastAsia="Calibri" w:cs="Times New Roman"/>
          <w:i/>
          <w:szCs w:val="24"/>
        </w:rPr>
        <w:t>In your opinion, was the training adequate to allow teachers and staff to successfully use Analytics?</w:t>
      </w:r>
    </w:p>
    <w:p w:rsidR="00B8723F" w:rsidRPr="008C5BF3" w:rsidRDefault="00B8723F" w:rsidP="00B743F8">
      <w:pPr>
        <w:numPr>
          <w:ilvl w:val="0"/>
          <w:numId w:val="67"/>
        </w:numPr>
        <w:ind w:left="1260"/>
        <w:rPr>
          <w:rFonts w:eastAsia="Calibri" w:cs="Times New Roman"/>
          <w:i/>
          <w:sz w:val="28"/>
          <w:szCs w:val="24"/>
        </w:rPr>
      </w:pPr>
      <w:r w:rsidRPr="008C5BF3">
        <w:rPr>
          <w:rFonts w:eastAsia="Calibri" w:cs="Times New Roman"/>
          <w:i/>
        </w:rPr>
        <w:t>What is the district/school’s plan for people who haven’t received training?</w:t>
      </w:r>
    </w:p>
    <w:p w:rsidR="00B8723F" w:rsidRPr="00E7668D" w:rsidRDefault="00B8723F" w:rsidP="00B8723F">
      <w:pPr>
        <w:rPr>
          <w:rFonts w:eastAsia="Times New Roman" w:cs="Times New Roman"/>
          <w:szCs w:val="24"/>
        </w:rPr>
      </w:pPr>
    </w:p>
    <w:p w:rsidR="00B8723F" w:rsidRDefault="00B8723F" w:rsidP="00B8723F">
      <w:pPr>
        <w:rPr>
          <w:rFonts w:eastAsia="Times New Roman" w:cs="Times New Roman"/>
          <w:b/>
          <w:szCs w:val="24"/>
        </w:rPr>
      </w:pPr>
      <w:r w:rsidRPr="008C5BF3">
        <w:rPr>
          <w:rFonts w:eastAsia="Times New Roman" w:cs="Times New Roman"/>
          <w:b/>
          <w:szCs w:val="24"/>
        </w:rPr>
        <w:t>Current Use and Monitoring of Edwin Systems</w:t>
      </w:r>
    </w:p>
    <w:p w:rsidR="00B8723F" w:rsidRPr="008C5BF3" w:rsidRDefault="00B8723F" w:rsidP="00B8723F">
      <w:pPr>
        <w:rPr>
          <w:rFonts w:eastAsia="Times New Roman" w:cs="Times New Roman"/>
          <w:b/>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ET&amp;L</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Please describe the ways in which ET&amp;L is currently used among staff in your school.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t>
      </w:r>
    </w:p>
    <w:p w:rsidR="00B8723F" w:rsidRPr="00E7668D" w:rsidRDefault="00B8723F" w:rsidP="00B743F8">
      <w:pPr>
        <w:numPr>
          <w:ilvl w:val="0"/>
          <w:numId w:val="34"/>
        </w:numPr>
        <w:ind w:left="1260"/>
        <w:rPr>
          <w:rFonts w:eastAsia="Calibri" w:cs="Times New Roman"/>
          <w:i/>
          <w:szCs w:val="24"/>
        </w:rPr>
      </w:pPr>
      <w:r w:rsidRPr="00E7668D">
        <w:rPr>
          <w:rFonts w:eastAsia="Calibri" w:cs="Times New Roman"/>
          <w:i/>
          <w:szCs w:val="24"/>
        </w:rPr>
        <w:t>Who is using it?</w:t>
      </w:r>
    </w:p>
    <w:p w:rsidR="00B8723F" w:rsidRPr="00E7668D" w:rsidRDefault="00B8723F" w:rsidP="00B743F8">
      <w:pPr>
        <w:numPr>
          <w:ilvl w:val="0"/>
          <w:numId w:val="34"/>
        </w:numPr>
        <w:ind w:left="1260"/>
        <w:rPr>
          <w:rFonts w:eastAsia="Calibri" w:cs="Times New Roman"/>
          <w:i/>
          <w:szCs w:val="24"/>
        </w:rPr>
      </w:pPr>
      <w:r w:rsidRPr="00E7668D">
        <w:rPr>
          <w:rFonts w:eastAsia="Calibri" w:cs="Times New Roman"/>
          <w:i/>
          <w:szCs w:val="24"/>
        </w:rPr>
        <w:t>Is ET&amp;L used (or planned for use) to develop curriculum (lesson plans, curriculum units, curriculum maps)?</w:t>
      </w:r>
    </w:p>
    <w:p w:rsidR="00B8723F" w:rsidRPr="00E7668D" w:rsidRDefault="00B8723F" w:rsidP="00B743F8">
      <w:pPr>
        <w:numPr>
          <w:ilvl w:val="0"/>
          <w:numId w:val="34"/>
        </w:numPr>
        <w:ind w:left="1260"/>
        <w:rPr>
          <w:rFonts w:eastAsia="Calibri" w:cs="Times New Roman"/>
          <w:i/>
          <w:szCs w:val="24"/>
        </w:rPr>
      </w:pPr>
      <w:r w:rsidRPr="00E7668D">
        <w:rPr>
          <w:rFonts w:eastAsia="Calibri" w:cs="Times New Roman"/>
          <w:i/>
          <w:szCs w:val="24"/>
        </w:rPr>
        <w:t>Is ET&amp;L used (or planned for use) to develop or administer assessments?</w:t>
      </w:r>
    </w:p>
    <w:p w:rsidR="00B8723F" w:rsidRPr="00E7668D" w:rsidRDefault="00B8723F" w:rsidP="00B743F8">
      <w:pPr>
        <w:numPr>
          <w:ilvl w:val="0"/>
          <w:numId w:val="34"/>
        </w:numPr>
        <w:ind w:left="1260"/>
        <w:rPr>
          <w:rFonts w:eastAsia="Calibri" w:cs="Times New Roman"/>
          <w:i/>
          <w:szCs w:val="24"/>
        </w:rPr>
      </w:pPr>
      <w:r>
        <w:rPr>
          <w:rFonts w:eastAsia="Calibri" w:cs="Times New Roman"/>
          <w:i/>
          <w:szCs w:val="24"/>
        </w:rPr>
        <w:t>Are</w:t>
      </w:r>
      <w:r w:rsidRPr="00E7668D">
        <w:rPr>
          <w:rFonts w:eastAsia="Calibri" w:cs="Times New Roman"/>
          <w:i/>
          <w:szCs w:val="24"/>
        </w:rPr>
        <w:t xml:space="preserve"> data from ET&amp;L assessments used to inform instruction? Interventions/ supports for students?</w:t>
      </w:r>
    </w:p>
    <w:p w:rsidR="00B8723F" w:rsidRPr="00E7668D" w:rsidRDefault="00B8723F" w:rsidP="00B743F8">
      <w:pPr>
        <w:numPr>
          <w:ilvl w:val="0"/>
          <w:numId w:val="34"/>
        </w:numPr>
        <w:ind w:left="1260"/>
        <w:rPr>
          <w:rFonts w:eastAsia="Calibri" w:cs="Times New Roman"/>
          <w:i/>
          <w:szCs w:val="24"/>
        </w:rPr>
      </w:pPr>
      <w:r>
        <w:rPr>
          <w:rFonts w:eastAsia="Calibri" w:cs="Times New Roman"/>
          <w:i/>
          <w:szCs w:val="24"/>
        </w:rPr>
        <w:t>Are data from ET&amp;L</w:t>
      </w:r>
      <w:r w:rsidRPr="00E7668D">
        <w:rPr>
          <w:rFonts w:eastAsia="Calibri" w:cs="Times New Roman"/>
          <w:i/>
          <w:szCs w:val="24"/>
        </w:rPr>
        <w:t xml:space="preserve"> used to inform strategies for closing the achievement gap for low-income and minority students, and second language learners?</w:t>
      </w:r>
    </w:p>
    <w:p w:rsidR="00B8723F" w:rsidRDefault="00B8723F">
      <w:pPr>
        <w:spacing w:after="200" w:line="276" w:lineRule="auto"/>
        <w:rPr>
          <w:rFonts w:eastAsia="Calibri" w:cs="Times New Roman"/>
          <w:szCs w:val="24"/>
        </w:rPr>
      </w:pPr>
      <w:r>
        <w:rPr>
          <w:rFonts w:eastAsia="Calibri" w:cs="Times New Roman"/>
          <w:szCs w:val="24"/>
        </w:rPr>
        <w:br w:type="page"/>
      </w:r>
    </w:p>
    <w:p w:rsidR="00B8723F" w:rsidRPr="008C5BF3" w:rsidRDefault="00B8723F" w:rsidP="00B743F8">
      <w:pPr>
        <w:numPr>
          <w:ilvl w:val="0"/>
          <w:numId w:val="80"/>
        </w:numPr>
        <w:rPr>
          <w:rFonts w:eastAsia="Calibri" w:cs="Times New Roman"/>
          <w:szCs w:val="24"/>
        </w:rPr>
      </w:pPr>
      <w:r w:rsidRPr="008C5BF3">
        <w:rPr>
          <w:rFonts w:eastAsia="Calibri" w:cs="Times New Roman"/>
          <w:szCs w:val="24"/>
        </w:rPr>
        <w:lastRenderedPageBreak/>
        <w:t>Which features of ET&amp;L do teachers use the most? Why? Administrators?</w:t>
      </w:r>
    </w:p>
    <w:p w:rsidR="00B8723F" w:rsidRPr="008C5BF3" w:rsidRDefault="00B8723F" w:rsidP="00B8723F">
      <w:pPr>
        <w:ind w:left="720"/>
        <w:rPr>
          <w:rFonts w:eastAsia="Calibri" w:cs="Times New Roman"/>
          <w:i/>
          <w:szCs w:val="24"/>
        </w:rPr>
      </w:pPr>
      <w:r w:rsidRPr="008C5BF3">
        <w:rPr>
          <w:rFonts w:eastAsia="Calibri" w:cs="Times New Roman"/>
          <w:i/>
          <w:szCs w:val="24"/>
        </w:rPr>
        <w:t xml:space="preserve">Probe: </w:t>
      </w:r>
    </w:p>
    <w:p w:rsidR="00B8723F" w:rsidRPr="008C5BF3" w:rsidRDefault="00B8723F" w:rsidP="00B743F8">
      <w:pPr>
        <w:numPr>
          <w:ilvl w:val="0"/>
          <w:numId w:val="68"/>
        </w:numPr>
        <w:ind w:left="1260"/>
        <w:rPr>
          <w:rFonts w:eastAsia="Calibri" w:cs="Times New Roman"/>
          <w:i/>
          <w:szCs w:val="24"/>
        </w:rPr>
      </w:pPr>
      <w:r w:rsidRPr="008C5BF3">
        <w:rPr>
          <w:rFonts w:eastAsia="Calibri" w:cs="Times New Roman"/>
          <w:i/>
          <w:szCs w:val="24"/>
        </w:rPr>
        <w:t>Does this usage follow the district’s plan/goals?</w:t>
      </w:r>
    </w:p>
    <w:p w:rsidR="00B8723F" w:rsidRPr="008C5BF3" w:rsidRDefault="00B8723F" w:rsidP="00B743F8">
      <w:pPr>
        <w:numPr>
          <w:ilvl w:val="0"/>
          <w:numId w:val="68"/>
        </w:numPr>
        <w:ind w:left="1260"/>
        <w:rPr>
          <w:rFonts w:eastAsia="Calibri" w:cs="Times New Roman"/>
          <w:i/>
          <w:szCs w:val="24"/>
        </w:rPr>
      </w:pPr>
      <w:r w:rsidRPr="008C5BF3">
        <w:rPr>
          <w:rFonts w:eastAsia="Calibri" w:cs="Times New Roman"/>
          <w:i/>
          <w:szCs w:val="24"/>
        </w:rPr>
        <w:t>If not, does usage reflect teacher initiative, or the tools that are most needed by teachers, or those that are easiest to use, or other factor?</w:t>
      </w:r>
    </w:p>
    <w:p w:rsidR="00B8723F" w:rsidRPr="008C5BF3" w:rsidRDefault="00B8723F" w:rsidP="00B8723F">
      <w:pPr>
        <w:rPr>
          <w:rFonts w:eastAsia="Calibri" w:cs="Times New Roman"/>
          <w:i/>
          <w:szCs w:val="24"/>
        </w:rPr>
      </w:pPr>
    </w:p>
    <w:p w:rsidR="00B8723F" w:rsidRPr="008C5BF3" w:rsidRDefault="00B8723F" w:rsidP="00B743F8">
      <w:pPr>
        <w:numPr>
          <w:ilvl w:val="0"/>
          <w:numId w:val="80"/>
        </w:numPr>
        <w:rPr>
          <w:rFonts w:eastAsia="Calibri" w:cs="Times New Roman"/>
          <w:szCs w:val="24"/>
        </w:rPr>
      </w:pPr>
      <w:proofErr w:type="gramStart"/>
      <w:r w:rsidRPr="008C5BF3">
        <w:rPr>
          <w:rFonts w:eastAsia="Calibri" w:cs="Times New Roman"/>
          <w:szCs w:val="24"/>
        </w:rPr>
        <w:t>Are staff</w:t>
      </w:r>
      <w:proofErr w:type="gramEnd"/>
      <w:r w:rsidRPr="008C5BF3">
        <w:rPr>
          <w:rFonts w:eastAsia="Calibri" w:cs="Times New Roman"/>
          <w:szCs w:val="24"/>
        </w:rPr>
        <w:t xml:space="preserve"> in your district using Edwin Teaching and Learning as planned (considering where you are in your implementation)?</w:t>
      </w:r>
    </w:p>
    <w:p w:rsidR="00B8723F" w:rsidRPr="00E7668D" w:rsidRDefault="00B8723F" w:rsidP="00B8723F">
      <w:pPr>
        <w:ind w:left="720"/>
        <w:rPr>
          <w:rFonts w:eastAsia="Calibri" w:cs="Times New Roman"/>
          <w:i/>
          <w:szCs w:val="24"/>
        </w:rPr>
      </w:pPr>
      <w:r w:rsidRPr="008C5BF3">
        <w:rPr>
          <w:rFonts w:eastAsia="Calibri" w:cs="Times New Roman"/>
          <w:i/>
          <w:szCs w:val="24"/>
        </w:rPr>
        <w:t>Probe:</w:t>
      </w:r>
    </w:p>
    <w:p w:rsidR="00B8723F" w:rsidRPr="00E7668D" w:rsidRDefault="00B8723F" w:rsidP="00B743F8">
      <w:pPr>
        <w:numPr>
          <w:ilvl w:val="0"/>
          <w:numId w:val="69"/>
        </w:numPr>
        <w:ind w:left="1260"/>
        <w:rPr>
          <w:rFonts w:eastAsia="Calibri" w:cs="Times New Roman"/>
          <w:i/>
          <w:szCs w:val="24"/>
        </w:rPr>
      </w:pPr>
      <w:r w:rsidRPr="00E7668D">
        <w:rPr>
          <w:rFonts w:eastAsia="Calibri" w:cs="Times New Roman"/>
          <w:i/>
          <w:szCs w:val="24"/>
        </w:rPr>
        <w:t>How do you know? (e.g., are data being utilized as expected, are planned instructional responses effective?)</w:t>
      </w:r>
    </w:p>
    <w:p w:rsidR="00B8723F" w:rsidRPr="00E7668D" w:rsidRDefault="00B8723F" w:rsidP="00B743F8">
      <w:pPr>
        <w:numPr>
          <w:ilvl w:val="0"/>
          <w:numId w:val="69"/>
        </w:numPr>
        <w:ind w:left="1260"/>
        <w:rPr>
          <w:rFonts w:eastAsia="Calibri" w:cs="Times New Roman"/>
          <w:i/>
          <w:szCs w:val="24"/>
        </w:rPr>
      </w:pPr>
      <w:r w:rsidRPr="00E7668D">
        <w:rPr>
          <w:rFonts w:eastAsia="Calibri" w:cs="Times New Roman"/>
          <w:i/>
          <w:szCs w:val="24"/>
        </w:rPr>
        <w:t>Is there a structure in place to review use of the system?</w:t>
      </w:r>
    </w:p>
    <w:p w:rsidR="00B8723F" w:rsidRPr="00E7668D" w:rsidRDefault="00B8723F" w:rsidP="00B743F8">
      <w:pPr>
        <w:numPr>
          <w:ilvl w:val="0"/>
          <w:numId w:val="69"/>
        </w:numPr>
        <w:ind w:left="1260"/>
        <w:rPr>
          <w:rFonts w:eastAsia="Calibri" w:cs="Times New Roman"/>
          <w:i/>
          <w:szCs w:val="24"/>
        </w:rPr>
      </w:pPr>
      <w:r w:rsidRPr="00E7668D">
        <w:rPr>
          <w:rFonts w:eastAsia="Calibri" w:cs="Times New Roman"/>
          <w:i/>
          <w:szCs w:val="24"/>
        </w:rPr>
        <w:t>How do you identify barriers to planned use?</w:t>
      </w:r>
    </w:p>
    <w:p w:rsidR="00B8723F" w:rsidRPr="008C5BF3" w:rsidRDefault="00B8723F" w:rsidP="00B8723F">
      <w:pPr>
        <w:rPr>
          <w:rFonts w:eastAsia="Calibri" w:cs="Times New Roman"/>
          <w:i/>
          <w:sz w:val="20"/>
          <w:szCs w:val="24"/>
        </w:rPr>
      </w:pPr>
    </w:p>
    <w:p w:rsidR="00B8723F" w:rsidRPr="00E7668D" w:rsidRDefault="00B8723F" w:rsidP="00B8723F">
      <w:pPr>
        <w:rPr>
          <w:rFonts w:eastAsia="Calibri" w:cs="Times New Roman"/>
          <w:b/>
          <w:i/>
          <w:szCs w:val="24"/>
        </w:rPr>
      </w:pPr>
      <w:r w:rsidRPr="00E7668D">
        <w:rPr>
          <w:rFonts w:eastAsia="Calibri" w:cs="Times New Roman"/>
          <w:b/>
          <w:i/>
          <w:szCs w:val="24"/>
        </w:rPr>
        <w:t>Analytics</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Please describe the ways in which Analytics is currently used among staff in your school. </w:t>
      </w:r>
    </w:p>
    <w:p w:rsidR="00B8723F" w:rsidRPr="00E7668D" w:rsidRDefault="00B8723F" w:rsidP="00B8723F">
      <w:pPr>
        <w:ind w:left="720"/>
        <w:rPr>
          <w:rFonts w:eastAsia="Calibri" w:cs="Times New Roman"/>
          <w:i/>
          <w:szCs w:val="24"/>
        </w:rPr>
      </w:pPr>
      <w:r w:rsidRPr="00E7668D">
        <w:rPr>
          <w:rFonts w:eastAsia="Calibri" w:cs="Times New Roman"/>
          <w:i/>
          <w:szCs w:val="24"/>
        </w:rPr>
        <w:t xml:space="preserve">Probe: </w:t>
      </w:r>
    </w:p>
    <w:p w:rsidR="00B8723F" w:rsidRPr="00E7668D" w:rsidRDefault="00B8723F" w:rsidP="00B743F8">
      <w:pPr>
        <w:numPr>
          <w:ilvl w:val="0"/>
          <w:numId w:val="68"/>
        </w:numPr>
        <w:ind w:left="1260"/>
        <w:rPr>
          <w:rFonts w:eastAsia="Calibri" w:cs="Times New Roman"/>
          <w:i/>
          <w:szCs w:val="24"/>
        </w:rPr>
      </w:pPr>
      <w:r w:rsidRPr="00E7668D">
        <w:rPr>
          <w:rFonts w:eastAsia="Calibri" w:cs="Times New Roman"/>
          <w:i/>
          <w:szCs w:val="24"/>
        </w:rPr>
        <w:t>Who is using it?</w:t>
      </w:r>
    </w:p>
    <w:p w:rsidR="00B8723F" w:rsidRPr="00E7668D" w:rsidRDefault="00B8723F" w:rsidP="00B743F8">
      <w:pPr>
        <w:numPr>
          <w:ilvl w:val="0"/>
          <w:numId w:val="68"/>
        </w:numPr>
        <w:ind w:left="1260"/>
        <w:rPr>
          <w:rFonts w:eastAsia="Calibri" w:cs="Times New Roman"/>
          <w:i/>
          <w:szCs w:val="24"/>
        </w:rPr>
      </w:pPr>
      <w:r w:rsidRPr="00E7668D">
        <w:rPr>
          <w:rFonts w:eastAsia="Calibri" w:cs="Times New Roman"/>
          <w:i/>
          <w:szCs w:val="24"/>
        </w:rPr>
        <w:t>Is it used to inform how classes are formed?  Groupings within classes? Priorities for teacher professional development? Decisions about interventions</w:t>
      </w:r>
      <w:r>
        <w:rPr>
          <w:rFonts w:eastAsia="Calibri" w:cs="Times New Roman"/>
          <w:i/>
          <w:szCs w:val="24"/>
        </w:rPr>
        <w:t>?</w:t>
      </w:r>
    </w:p>
    <w:p w:rsidR="00B8723F" w:rsidRPr="00E7668D" w:rsidRDefault="00B8723F" w:rsidP="00B743F8">
      <w:pPr>
        <w:numPr>
          <w:ilvl w:val="0"/>
          <w:numId w:val="68"/>
        </w:numPr>
        <w:ind w:left="1260"/>
        <w:rPr>
          <w:rFonts w:eastAsia="Calibri" w:cs="Times New Roman"/>
          <w:i/>
          <w:szCs w:val="24"/>
        </w:rPr>
      </w:pPr>
      <w:r w:rsidRPr="00E7668D">
        <w:rPr>
          <w:rFonts w:eastAsia="Calibri" w:cs="Times New Roman"/>
          <w:i/>
          <w:szCs w:val="24"/>
        </w:rPr>
        <w:t>Is it used to inform strategies for closing the achievement gap for low-income and minority students, and second language learners?</w:t>
      </w:r>
    </w:p>
    <w:p w:rsidR="00B8723F" w:rsidRPr="00E7668D" w:rsidRDefault="00B8723F" w:rsidP="00B8723F">
      <w:pPr>
        <w:ind w:left="1260"/>
        <w:rPr>
          <w:rFonts w:eastAsia="Calibri" w:cs="Times New Roman"/>
          <w:i/>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Do most people use both ET&amp;L and Analytics?</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Do they use the systems in conjunction with each other or entirely separately? (i.e., do they integrate the use, or do they use each for different purposes and at different times?)</w:t>
      </w:r>
    </w:p>
    <w:p w:rsidR="00B8723F" w:rsidRDefault="00B8723F" w:rsidP="00B8723F">
      <w:pPr>
        <w:rPr>
          <w:rFonts w:eastAsia="Times New Roman" w:cs="Times New Roman"/>
          <w:b/>
          <w:szCs w:val="24"/>
          <w:u w:val="single"/>
        </w:rPr>
      </w:pPr>
    </w:p>
    <w:p w:rsidR="00B8723F" w:rsidRPr="008C5BF3" w:rsidRDefault="00B8723F" w:rsidP="00B8723F">
      <w:pPr>
        <w:rPr>
          <w:rFonts w:eastAsia="Times New Roman" w:cs="Times New Roman"/>
          <w:b/>
          <w:szCs w:val="24"/>
        </w:rPr>
      </w:pPr>
      <w:r w:rsidRPr="008C5BF3">
        <w:rPr>
          <w:rFonts w:eastAsia="Times New Roman" w:cs="Times New Roman"/>
          <w:b/>
          <w:szCs w:val="24"/>
        </w:rPr>
        <w:t>Assessment of the Edwin Systems</w:t>
      </w:r>
    </w:p>
    <w:p w:rsidR="00B8723F" w:rsidRPr="008C5BF3" w:rsidRDefault="00B8723F" w:rsidP="00B8723F">
      <w:pPr>
        <w:rPr>
          <w:rFonts w:eastAsia="Times New Roman" w:cs="Times New Roman"/>
          <w:i/>
          <w:sz w:val="20"/>
          <w:szCs w:val="24"/>
          <w:u w:val="single"/>
        </w:rPr>
      </w:pPr>
    </w:p>
    <w:p w:rsidR="00B8723F" w:rsidRPr="008C5BF3" w:rsidRDefault="00B8723F" w:rsidP="00B8723F">
      <w:pPr>
        <w:rPr>
          <w:rFonts w:eastAsia="Times New Roman" w:cs="Times New Roman"/>
          <w:b/>
          <w:i/>
          <w:szCs w:val="24"/>
        </w:rPr>
      </w:pPr>
      <w:r w:rsidRPr="008C5BF3">
        <w:rPr>
          <w:rFonts w:eastAsia="Times New Roman" w:cs="Times New Roman"/>
          <w:b/>
          <w:i/>
          <w:szCs w:val="24"/>
        </w:rPr>
        <w:t>Successes</w:t>
      </w:r>
    </w:p>
    <w:p w:rsidR="00B8723F" w:rsidRPr="00E7668D" w:rsidRDefault="00B8723F" w:rsidP="00B743F8">
      <w:pPr>
        <w:numPr>
          <w:ilvl w:val="0"/>
          <w:numId w:val="80"/>
        </w:numPr>
        <w:rPr>
          <w:rFonts w:eastAsia="Times New Roman" w:cs="Times New Roman"/>
          <w:i/>
          <w:szCs w:val="24"/>
          <w:u w:val="single"/>
        </w:rPr>
      </w:pPr>
      <w:r w:rsidRPr="00E7668D">
        <w:rPr>
          <w:rFonts w:eastAsia="Times New Roman" w:cs="Times New Roman"/>
          <w:szCs w:val="24"/>
        </w:rPr>
        <w:t>What successes have you encountered with ET&amp;L?</w:t>
      </w:r>
    </w:p>
    <w:p w:rsidR="00B8723F" w:rsidRPr="00E7668D" w:rsidRDefault="00B8723F" w:rsidP="00B8723F">
      <w:pPr>
        <w:ind w:left="720"/>
        <w:rPr>
          <w:rFonts w:eastAsia="Times New Roman" w:cs="Times New Roman"/>
          <w:i/>
          <w:szCs w:val="24"/>
          <w:u w:val="single"/>
        </w:rPr>
      </w:pPr>
      <w:r w:rsidRPr="00E7668D">
        <w:rPr>
          <w:rFonts w:eastAsia="Times New Roman" w:cs="Times New Roman"/>
          <w:i/>
          <w:szCs w:val="24"/>
        </w:rPr>
        <w:t>Probe: What do you think are the most helpful components of ET&amp;L?</w:t>
      </w:r>
    </w:p>
    <w:p w:rsidR="00B8723F" w:rsidRPr="00E7668D" w:rsidRDefault="00B8723F" w:rsidP="00B743F8">
      <w:pPr>
        <w:numPr>
          <w:ilvl w:val="0"/>
          <w:numId w:val="80"/>
        </w:numPr>
        <w:spacing w:before="240"/>
        <w:rPr>
          <w:rFonts w:eastAsia="Times New Roman" w:cs="Times New Roman"/>
          <w:szCs w:val="24"/>
        </w:rPr>
      </w:pPr>
      <w:r w:rsidRPr="00E7668D">
        <w:rPr>
          <w:rFonts w:eastAsia="Times New Roman" w:cs="Times New Roman"/>
          <w:szCs w:val="24"/>
        </w:rPr>
        <w:t>What successes have you encountered with Edwin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What do you think are the most helpful components of Analytics?</w:t>
      </w:r>
    </w:p>
    <w:p w:rsidR="00B8723F" w:rsidRPr="008C5BF3" w:rsidRDefault="00B8723F" w:rsidP="00B8723F">
      <w:pPr>
        <w:rPr>
          <w:rFonts w:eastAsia="Times New Roman" w:cs="Times New Roman"/>
          <w:i/>
          <w:sz w:val="20"/>
          <w:szCs w:val="24"/>
          <w:u w:val="single"/>
        </w:rPr>
      </w:pPr>
    </w:p>
    <w:p w:rsidR="00B8723F" w:rsidRPr="008C5BF3" w:rsidRDefault="00B8723F" w:rsidP="00B8723F">
      <w:pPr>
        <w:rPr>
          <w:rFonts w:eastAsia="Times New Roman" w:cs="Times New Roman"/>
          <w:b/>
          <w:i/>
          <w:szCs w:val="24"/>
        </w:rPr>
      </w:pPr>
      <w:r w:rsidRPr="008C5BF3">
        <w:rPr>
          <w:rFonts w:eastAsia="Times New Roman" w:cs="Times New Roman"/>
          <w:b/>
          <w:i/>
          <w:szCs w:val="24"/>
        </w:rPr>
        <w:t>Challenges</w:t>
      </w:r>
    </w:p>
    <w:p w:rsidR="00B8723F" w:rsidRPr="00E7668D" w:rsidRDefault="00B8723F" w:rsidP="00B743F8">
      <w:pPr>
        <w:numPr>
          <w:ilvl w:val="0"/>
          <w:numId w:val="80"/>
        </w:numPr>
        <w:rPr>
          <w:rFonts w:eastAsia="Times New Roman" w:cs="Times New Roman"/>
          <w:szCs w:val="24"/>
        </w:rPr>
      </w:pPr>
      <w:r w:rsidRPr="00E7668D">
        <w:rPr>
          <w:rFonts w:eastAsia="Times New Roman" w:cs="Times New Roman"/>
          <w:szCs w:val="24"/>
        </w:rPr>
        <w:t>What challenges have you encountered with the initial rollout of ET&amp;L?</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 xml:space="preserve">Probe: Have teachers encountered any technical difficulties or barriers? </w:t>
      </w:r>
    </w:p>
    <w:p w:rsidR="00B8723F" w:rsidRPr="00E7668D" w:rsidRDefault="00B8723F" w:rsidP="00B8723F">
      <w:pPr>
        <w:ind w:left="1260"/>
        <w:rPr>
          <w:rFonts w:eastAsia="Times New Roman" w:cs="Times New Roman"/>
          <w:i/>
          <w:szCs w:val="24"/>
        </w:rPr>
      </w:pPr>
    </w:p>
    <w:p w:rsidR="00B8723F" w:rsidRPr="00E7668D" w:rsidRDefault="00B8723F" w:rsidP="00B743F8">
      <w:pPr>
        <w:numPr>
          <w:ilvl w:val="0"/>
          <w:numId w:val="80"/>
        </w:numPr>
        <w:rPr>
          <w:rFonts w:eastAsia="Times New Roman" w:cs="Times New Roman"/>
          <w:szCs w:val="24"/>
        </w:rPr>
      </w:pPr>
      <w:r w:rsidRPr="00E7668D">
        <w:rPr>
          <w:rFonts w:eastAsia="Times New Roman" w:cs="Times New Roman"/>
          <w:szCs w:val="24"/>
        </w:rPr>
        <w:t>How would you recommend improving ET&amp;L?</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80"/>
        </w:numPr>
        <w:rPr>
          <w:rFonts w:eastAsia="Times New Roman" w:cs="Times New Roman"/>
          <w:szCs w:val="24"/>
        </w:rPr>
      </w:pPr>
      <w:r w:rsidRPr="00E7668D">
        <w:rPr>
          <w:rFonts w:eastAsia="Times New Roman" w:cs="Times New Roman"/>
          <w:szCs w:val="24"/>
        </w:rPr>
        <w:t>What challenges have you encountered with Analytics?</w:t>
      </w:r>
    </w:p>
    <w:p w:rsidR="00B8723F" w:rsidRPr="00E7668D" w:rsidRDefault="00B8723F" w:rsidP="00B8723F">
      <w:pPr>
        <w:ind w:left="720"/>
        <w:rPr>
          <w:rFonts w:eastAsia="Times New Roman" w:cs="Times New Roman"/>
          <w:i/>
          <w:szCs w:val="24"/>
        </w:rPr>
      </w:pPr>
      <w:r w:rsidRPr="00E7668D">
        <w:rPr>
          <w:rFonts w:eastAsia="Times New Roman" w:cs="Times New Roman"/>
          <w:i/>
          <w:szCs w:val="24"/>
        </w:rPr>
        <w:t>Probe: Have teachers encountered any technical difficulties or barriers?</w:t>
      </w:r>
    </w:p>
    <w:p w:rsidR="00B8723F" w:rsidRPr="00E7668D" w:rsidRDefault="00B8723F" w:rsidP="00B8723F">
      <w:pPr>
        <w:ind w:left="720"/>
        <w:rPr>
          <w:rFonts w:eastAsia="Times New Roman" w:cs="Times New Roman"/>
          <w:szCs w:val="24"/>
        </w:rPr>
      </w:pPr>
    </w:p>
    <w:p w:rsidR="00B8723F" w:rsidRPr="00E7668D" w:rsidRDefault="00B8723F" w:rsidP="00B743F8">
      <w:pPr>
        <w:numPr>
          <w:ilvl w:val="0"/>
          <w:numId w:val="80"/>
        </w:numPr>
        <w:rPr>
          <w:rFonts w:eastAsia="Times New Roman" w:cs="Times New Roman"/>
          <w:szCs w:val="24"/>
        </w:rPr>
      </w:pPr>
      <w:r w:rsidRPr="00E7668D">
        <w:rPr>
          <w:rFonts w:eastAsia="Times New Roman" w:cs="Times New Roman"/>
          <w:szCs w:val="24"/>
        </w:rPr>
        <w:t>How would you recommend improving Analytics?</w:t>
      </w:r>
    </w:p>
    <w:p w:rsidR="00B8723F" w:rsidRPr="00E7668D" w:rsidRDefault="00B8723F" w:rsidP="00B8723F">
      <w:pPr>
        <w:rPr>
          <w:rFonts w:eastAsia="Times New Roman" w:cs="Times New Roman"/>
          <w:i/>
          <w:szCs w:val="24"/>
          <w:u w:val="single"/>
        </w:rPr>
      </w:pPr>
    </w:p>
    <w:p w:rsidR="00B8723F" w:rsidRPr="008C5BF3" w:rsidRDefault="00B8723F" w:rsidP="00B8723F">
      <w:pPr>
        <w:rPr>
          <w:rFonts w:eastAsia="Times New Roman" w:cs="Times New Roman"/>
          <w:b/>
          <w:szCs w:val="24"/>
        </w:rPr>
      </w:pPr>
      <w:r w:rsidRPr="008C5BF3">
        <w:rPr>
          <w:rFonts w:eastAsia="Times New Roman" w:cs="Times New Roman"/>
          <w:b/>
          <w:szCs w:val="24"/>
        </w:rPr>
        <w:t>Support for Use of Edwin Systems</w:t>
      </w:r>
    </w:p>
    <w:p w:rsidR="00B8723F" w:rsidRPr="00E7668D" w:rsidRDefault="00B8723F" w:rsidP="00B8723F">
      <w:pPr>
        <w:rPr>
          <w:rFonts w:eastAsia="Times New Roman" w:cs="Times New Roman"/>
          <w:i/>
          <w:szCs w:val="24"/>
        </w:rPr>
      </w:pPr>
    </w:p>
    <w:p w:rsidR="00B8723F" w:rsidRPr="008C5BF3" w:rsidRDefault="00B8723F" w:rsidP="00B8723F">
      <w:pPr>
        <w:rPr>
          <w:rFonts w:eastAsia="Times New Roman" w:cs="Times New Roman"/>
          <w:b/>
          <w:i/>
          <w:szCs w:val="24"/>
        </w:rPr>
      </w:pPr>
      <w:r w:rsidRPr="008C5BF3">
        <w:rPr>
          <w:rFonts w:eastAsia="Times New Roman" w:cs="Times New Roman"/>
          <w:b/>
          <w:i/>
          <w:szCs w:val="24"/>
        </w:rPr>
        <w:t>ET&amp;L</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What types of information have you received about ET&amp;L from ESE, and how was it delivered?</w:t>
      </w:r>
    </w:p>
    <w:p w:rsidR="00B8723F" w:rsidRPr="00E7668D" w:rsidRDefault="00B8723F" w:rsidP="00B8723F">
      <w:pPr>
        <w:ind w:left="720"/>
        <w:rPr>
          <w:rFonts w:eastAsia="Calibri" w:cs="Times New Roman"/>
          <w:i/>
          <w:szCs w:val="24"/>
        </w:rPr>
      </w:pPr>
      <w:r w:rsidRPr="00E7668D">
        <w:rPr>
          <w:rFonts w:eastAsia="Calibri" w:cs="Times New Roman"/>
          <w:i/>
          <w:szCs w:val="24"/>
        </w:rPr>
        <w:t>Probe: Who provided the information you received (e.g.</w:t>
      </w:r>
      <w:r>
        <w:rPr>
          <w:rFonts w:eastAsia="Calibri" w:cs="Times New Roman"/>
          <w:i/>
          <w:szCs w:val="24"/>
        </w:rPr>
        <w:t>,</w:t>
      </w:r>
      <w:r w:rsidRPr="00E7668D">
        <w:rPr>
          <w:rFonts w:eastAsia="Calibri" w:cs="Times New Roman"/>
          <w:i/>
          <w:szCs w:val="24"/>
        </w:rPr>
        <w:t xml:space="preserve"> ESE or someone in your district)?</w:t>
      </w:r>
      <w:r w:rsidRPr="00E7668D">
        <w:rPr>
          <w:rFonts w:eastAsia="Calibri" w:cs="Times New Roman"/>
          <w:szCs w:val="24"/>
        </w:rPr>
        <w:t xml:space="preserve"> </w:t>
      </w:r>
      <w:r w:rsidRPr="00E7668D">
        <w:rPr>
          <w:rFonts w:eastAsia="Calibri" w:cs="Times New Roman"/>
          <w:i/>
          <w:szCs w:val="24"/>
        </w:rPr>
        <w:t xml:space="preserve">Is there additional logistical information about ET&amp;L that would be useful?  </w:t>
      </w:r>
    </w:p>
    <w:p w:rsidR="00B8723F" w:rsidRPr="00E7668D" w:rsidRDefault="00B8723F" w:rsidP="00B8723F">
      <w:pPr>
        <w:ind w:left="720"/>
        <w:rPr>
          <w:rFonts w:eastAsia="Calibri" w:cs="Times New Roman"/>
          <w:i/>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What types of support for use of ET&amp;L </w:t>
      </w:r>
      <w:r>
        <w:rPr>
          <w:rFonts w:eastAsia="Calibri" w:cs="Times New Roman"/>
          <w:szCs w:val="24"/>
        </w:rPr>
        <w:t>are</w:t>
      </w:r>
      <w:r w:rsidRPr="00E7668D">
        <w:rPr>
          <w:rFonts w:eastAsia="Calibri" w:cs="Times New Roman"/>
          <w:szCs w:val="24"/>
        </w:rPr>
        <w:t xml:space="preserve"> available to staff? </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70"/>
        </w:numPr>
        <w:ind w:left="1260"/>
        <w:rPr>
          <w:rFonts w:eastAsia="Calibri" w:cs="Times New Roman"/>
          <w:i/>
          <w:szCs w:val="24"/>
        </w:rPr>
      </w:pPr>
      <w:r w:rsidRPr="00E7668D">
        <w:rPr>
          <w:rFonts w:eastAsia="Calibri" w:cs="Times New Roman"/>
          <w:i/>
          <w:color w:val="000000"/>
          <w:szCs w:val="24"/>
        </w:rPr>
        <w:t>Does your district or school have a person who acts as a coordinator, facilitator, or coach to support ET&amp;L use? In what way does this person provide support?</w:t>
      </w:r>
    </w:p>
    <w:p w:rsidR="00B8723F" w:rsidRPr="00E7668D" w:rsidRDefault="00B8723F" w:rsidP="00B743F8">
      <w:pPr>
        <w:numPr>
          <w:ilvl w:val="0"/>
          <w:numId w:val="70"/>
        </w:numPr>
        <w:ind w:left="1260"/>
        <w:rPr>
          <w:rFonts w:eastAsia="Calibri" w:cs="Times New Roman"/>
          <w:i/>
          <w:szCs w:val="24"/>
        </w:rPr>
      </w:pPr>
      <w:r w:rsidRPr="00E7668D">
        <w:rPr>
          <w:rFonts w:eastAsia="Calibri" w:cs="Times New Roman"/>
          <w:i/>
          <w:color w:val="000000"/>
          <w:szCs w:val="24"/>
        </w:rPr>
        <w:t>Does your district or school have an instructional support person who helps teachers use the ET&amp;L system?</w:t>
      </w:r>
    </w:p>
    <w:p w:rsidR="00B8723F" w:rsidRPr="00E7668D" w:rsidRDefault="00B8723F" w:rsidP="00B743F8">
      <w:pPr>
        <w:numPr>
          <w:ilvl w:val="0"/>
          <w:numId w:val="70"/>
        </w:numPr>
        <w:ind w:left="1260"/>
        <w:rPr>
          <w:rFonts w:eastAsia="Calibri" w:cs="Times New Roman"/>
          <w:i/>
          <w:szCs w:val="24"/>
        </w:rPr>
      </w:pPr>
      <w:r w:rsidRPr="00E7668D">
        <w:rPr>
          <w:rFonts w:eastAsia="Calibri" w:cs="Times New Roman"/>
          <w:i/>
          <w:color w:val="000000"/>
          <w:szCs w:val="24"/>
        </w:rPr>
        <w:t xml:space="preserve">Is there scheduled meeting time to plan ET&amp;L use, and/or to collaborate on developing assessments or lesson plans in ET&amp;L? </w:t>
      </w:r>
    </w:p>
    <w:p w:rsidR="00B8723F" w:rsidRPr="00E7668D" w:rsidRDefault="00B8723F" w:rsidP="00B743F8">
      <w:pPr>
        <w:numPr>
          <w:ilvl w:val="0"/>
          <w:numId w:val="70"/>
        </w:numPr>
        <w:ind w:left="1260"/>
        <w:rPr>
          <w:rFonts w:eastAsia="Calibri" w:cs="Times New Roman"/>
          <w:i/>
          <w:szCs w:val="24"/>
        </w:rPr>
      </w:pPr>
      <w:r w:rsidRPr="00E7668D">
        <w:rPr>
          <w:rFonts w:eastAsia="Calibri" w:cs="Times New Roman"/>
          <w:i/>
          <w:szCs w:val="24"/>
        </w:rPr>
        <w:t xml:space="preserve">In what ways </w:t>
      </w:r>
      <w:proofErr w:type="gramStart"/>
      <w:r w:rsidRPr="00E7668D">
        <w:rPr>
          <w:rFonts w:eastAsia="Calibri" w:cs="Times New Roman"/>
          <w:i/>
          <w:szCs w:val="24"/>
        </w:rPr>
        <w:t>are district staff</w:t>
      </w:r>
      <w:proofErr w:type="gramEnd"/>
      <w:r w:rsidRPr="00E7668D">
        <w:rPr>
          <w:rFonts w:eastAsia="Calibri" w:cs="Times New Roman"/>
          <w:i/>
          <w:szCs w:val="24"/>
        </w:rPr>
        <w:t xml:space="preserve"> supporting schools in their use of ET&amp;L?</w:t>
      </w:r>
    </w:p>
    <w:p w:rsidR="00B8723F" w:rsidRPr="00E7668D" w:rsidRDefault="00B8723F" w:rsidP="00B8723F">
      <w:pPr>
        <w:spacing w:line="276" w:lineRule="auto"/>
        <w:rPr>
          <w:rFonts w:eastAsia="Calibri" w:cs="Times New Roman"/>
          <w:i/>
          <w:szCs w:val="24"/>
        </w:rPr>
      </w:pPr>
    </w:p>
    <w:p w:rsidR="00B8723F" w:rsidRPr="008C5BF3" w:rsidRDefault="00B8723F" w:rsidP="00B8723F">
      <w:pPr>
        <w:rPr>
          <w:rFonts w:eastAsia="Calibri" w:cs="Times New Roman"/>
          <w:b/>
          <w:i/>
          <w:szCs w:val="24"/>
        </w:rPr>
      </w:pPr>
      <w:r w:rsidRPr="008C5BF3">
        <w:rPr>
          <w:rFonts w:eastAsia="Calibri" w:cs="Times New Roman"/>
          <w:b/>
          <w:i/>
          <w:szCs w:val="24"/>
        </w:rPr>
        <w:t>Analytics</w:t>
      </w: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What types of information have you received about Analytics from ESE, and how was it delivered?</w:t>
      </w:r>
    </w:p>
    <w:p w:rsidR="00B8723F" w:rsidRPr="00E7668D" w:rsidRDefault="00B8723F" w:rsidP="00B8723F">
      <w:pPr>
        <w:ind w:left="720"/>
        <w:rPr>
          <w:rFonts w:eastAsia="Calibri" w:cs="Times New Roman"/>
          <w:i/>
          <w:szCs w:val="24"/>
        </w:rPr>
      </w:pPr>
      <w:r w:rsidRPr="00E7668D">
        <w:rPr>
          <w:rFonts w:eastAsia="Calibri" w:cs="Times New Roman"/>
          <w:i/>
          <w:szCs w:val="24"/>
        </w:rPr>
        <w:t>Probe: Who provided the information you received (e.g.</w:t>
      </w:r>
      <w:r>
        <w:rPr>
          <w:rFonts w:eastAsia="Calibri" w:cs="Times New Roman"/>
          <w:i/>
          <w:szCs w:val="24"/>
        </w:rPr>
        <w:t>,</w:t>
      </w:r>
      <w:r w:rsidRPr="00E7668D">
        <w:rPr>
          <w:rFonts w:eastAsia="Calibri" w:cs="Times New Roman"/>
          <w:i/>
          <w:szCs w:val="24"/>
        </w:rPr>
        <w:t xml:space="preserve"> ESE or someone in your district)?</w:t>
      </w:r>
      <w:r>
        <w:rPr>
          <w:rFonts w:eastAsia="Calibri" w:cs="Times New Roman"/>
          <w:i/>
          <w:szCs w:val="24"/>
        </w:rPr>
        <w:t xml:space="preserve"> </w:t>
      </w:r>
      <w:r w:rsidRPr="00E7668D">
        <w:rPr>
          <w:rFonts w:eastAsia="Calibri" w:cs="Times New Roman"/>
          <w:i/>
          <w:szCs w:val="24"/>
        </w:rPr>
        <w:t xml:space="preserve">Is there additional logistical information about Analytics that would be useful?  </w:t>
      </w:r>
    </w:p>
    <w:p w:rsidR="00B8723F" w:rsidRPr="00E7668D" w:rsidRDefault="00B8723F" w:rsidP="00B8723F">
      <w:pPr>
        <w:ind w:left="720"/>
        <w:rPr>
          <w:rFonts w:eastAsia="Calibri" w:cs="Times New Roman"/>
          <w:szCs w:val="24"/>
        </w:rPr>
      </w:pPr>
    </w:p>
    <w:p w:rsidR="00B8723F" w:rsidRPr="00E7668D" w:rsidRDefault="00B8723F" w:rsidP="00B743F8">
      <w:pPr>
        <w:numPr>
          <w:ilvl w:val="0"/>
          <w:numId w:val="80"/>
        </w:numPr>
        <w:rPr>
          <w:rFonts w:eastAsia="Calibri" w:cs="Times New Roman"/>
          <w:szCs w:val="24"/>
        </w:rPr>
      </w:pPr>
      <w:r w:rsidRPr="00E7668D">
        <w:rPr>
          <w:rFonts w:eastAsia="Calibri" w:cs="Times New Roman"/>
          <w:szCs w:val="24"/>
        </w:rPr>
        <w:t xml:space="preserve">What types of support for use of Analytics is available to staff? </w:t>
      </w:r>
    </w:p>
    <w:p w:rsidR="00B8723F" w:rsidRPr="00E7668D" w:rsidRDefault="00B8723F" w:rsidP="00B8723F">
      <w:pPr>
        <w:ind w:left="720"/>
        <w:rPr>
          <w:rFonts w:eastAsia="Calibri" w:cs="Times New Roman"/>
          <w:i/>
          <w:szCs w:val="24"/>
        </w:rPr>
      </w:pPr>
      <w:r w:rsidRPr="00E7668D">
        <w:rPr>
          <w:rFonts w:eastAsia="Calibri" w:cs="Times New Roman"/>
          <w:i/>
          <w:szCs w:val="24"/>
        </w:rPr>
        <w:t>Probe:</w:t>
      </w:r>
    </w:p>
    <w:p w:rsidR="00B8723F" w:rsidRPr="00E7668D" w:rsidRDefault="00B8723F" w:rsidP="00B743F8">
      <w:pPr>
        <w:numPr>
          <w:ilvl w:val="0"/>
          <w:numId w:val="71"/>
        </w:numPr>
        <w:ind w:left="1260"/>
        <w:rPr>
          <w:rFonts w:eastAsia="Calibri" w:cs="Times New Roman"/>
          <w:i/>
          <w:szCs w:val="24"/>
        </w:rPr>
      </w:pPr>
      <w:r w:rsidRPr="00E7668D">
        <w:rPr>
          <w:rFonts w:eastAsia="Calibri" w:cs="Times New Roman"/>
          <w:i/>
          <w:color w:val="000000"/>
          <w:szCs w:val="24"/>
        </w:rPr>
        <w:t>Does your district or school have a person who acts as a coordinator, facilitator, or coach to support data use? In what way does this person support data use?</w:t>
      </w:r>
    </w:p>
    <w:p w:rsidR="00B8723F" w:rsidRPr="00E7668D" w:rsidRDefault="00B8723F" w:rsidP="00B743F8">
      <w:pPr>
        <w:numPr>
          <w:ilvl w:val="0"/>
          <w:numId w:val="71"/>
        </w:numPr>
        <w:ind w:left="1260"/>
        <w:rPr>
          <w:rFonts w:eastAsia="Calibri" w:cs="Times New Roman"/>
          <w:i/>
          <w:szCs w:val="24"/>
        </w:rPr>
      </w:pPr>
      <w:r w:rsidRPr="00E7668D">
        <w:rPr>
          <w:rFonts w:eastAsia="Calibri" w:cs="Times New Roman"/>
          <w:i/>
          <w:color w:val="000000"/>
          <w:szCs w:val="24"/>
        </w:rPr>
        <w:t>Does your school provide staff with scheduled meeting time to review Edwin data in the Analytics system? What in particular are the goals of these meetings? (Probe for focus on achievement gaps, differentiated instruction, etc.</w:t>
      </w:r>
      <w:r>
        <w:rPr>
          <w:rFonts w:eastAsia="Calibri" w:cs="Times New Roman"/>
          <w:i/>
          <w:color w:val="000000"/>
          <w:szCs w:val="24"/>
        </w:rPr>
        <w:t>).</w:t>
      </w:r>
    </w:p>
    <w:p w:rsidR="00B8723F" w:rsidRPr="00E7668D" w:rsidRDefault="00B8723F" w:rsidP="00B743F8">
      <w:pPr>
        <w:numPr>
          <w:ilvl w:val="0"/>
          <w:numId w:val="71"/>
        </w:numPr>
        <w:ind w:left="1260"/>
        <w:rPr>
          <w:rFonts w:eastAsia="Calibri" w:cs="Times New Roman"/>
          <w:i/>
          <w:szCs w:val="24"/>
        </w:rPr>
      </w:pPr>
      <w:r w:rsidRPr="00E7668D">
        <w:rPr>
          <w:rFonts w:eastAsia="Calibri" w:cs="Times New Roman"/>
          <w:i/>
          <w:szCs w:val="24"/>
        </w:rPr>
        <w:t xml:space="preserve">In what ways </w:t>
      </w:r>
      <w:proofErr w:type="gramStart"/>
      <w:r w:rsidRPr="00E7668D">
        <w:rPr>
          <w:rFonts w:eastAsia="Calibri" w:cs="Times New Roman"/>
          <w:i/>
          <w:szCs w:val="24"/>
        </w:rPr>
        <w:t>are district staff</w:t>
      </w:r>
      <w:proofErr w:type="gramEnd"/>
      <w:r w:rsidRPr="00E7668D">
        <w:rPr>
          <w:rFonts w:eastAsia="Calibri" w:cs="Times New Roman"/>
          <w:i/>
          <w:szCs w:val="24"/>
        </w:rPr>
        <w:t xml:space="preserve"> supporting schools in their use of Analytics?</w:t>
      </w:r>
    </w:p>
    <w:p w:rsidR="00B8723F" w:rsidRPr="00E7668D" w:rsidRDefault="00B8723F" w:rsidP="00B8723F">
      <w:pPr>
        <w:rPr>
          <w:rFonts w:eastAsia="Times New Roman" w:cs="Times New Roman"/>
          <w:szCs w:val="24"/>
        </w:rPr>
      </w:pPr>
    </w:p>
    <w:p w:rsidR="00B8723F" w:rsidRDefault="00B8723F">
      <w:pPr>
        <w:spacing w:after="200" w:line="276" w:lineRule="auto"/>
        <w:rPr>
          <w:rFonts w:asciiTheme="majorHAnsi" w:eastAsia="Times New Roman" w:hAnsiTheme="majorHAnsi" w:cs="Times New Roman"/>
          <w:b/>
          <w:bCs/>
          <w:iCs/>
          <w:sz w:val="28"/>
          <w:szCs w:val="28"/>
        </w:rPr>
      </w:pP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sectPr w:rsidR="00B8723F" w:rsidRPr="00E7668D" w:rsidSect="00B8723F">
          <w:headerReference w:type="default" r:id="rId63"/>
          <w:footerReference w:type="default" r:id="rId64"/>
          <w:headerReference w:type="first" r:id="rId65"/>
          <w:footerReference w:type="first" r:id="rId66"/>
          <w:pgSz w:w="12240" w:h="15840"/>
          <w:pgMar w:top="1440" w:right="1440" w:bottom="1440" w:left="1440" w:header="360" w:footer="720" w:gutter="0"/>
          <w:pgNumType w:start="1"/>
          <w:cols w:space="720"/>
          <w:titlePg/>
          <w:docGrid w:linePitch="360"/>
        </w:sectPr>
      </w:pPr>
    </w:p>
    <w:p w:rsidR="00B8723F" w:rsidRPr="006E6832" w:rsidRDefault="00B8723F" w:rsidP="00D97A93">
      <w:pPr>
        <w:pStyle w:val="Heading1"/>
        <w:rPr>
          <w:rFonts w:eastAsiaTheme="majorEastAsia"/>
        </w:rPr>
      </w:pPr>
      <w:bookmarkStart w:id="289" w:name="_Appendix_H._Think-Aloud"/>
      <w:bookmarkStart w:id="290" w:name="_Toc410916952"/>
      <w:bookmarkEnd w:id="289"/>
      <w:r w:rsidRPr="006E6832">
        <w:rPr>
          <w:rFonts w:eastAsiaTheme="majorEastAsia"/>
        </w:rPr>
        <w:lastRenderedPageBreak/>
        <w:t>Appendix H. Think</w:t>
      </w:r>
      <w:r>
        <w:rPr>
          <w:rFonts w:eastAsiaTheme="majorEastAsia"/>
        </w:rPr>
        <w:t>-A</w:t>
      </w:r>
      <w:r w:rsidRPr="006E6832">
        <w:rPr>
          <w:rFonts w:eastAsiaTheme="majorEastAsia"/>
        </w:rPr>
        <w:t>loud Protocol</w:t>
      </w:r>
      <w:bookmarkEnd w:id="290"/>
    </w:p>
    <w:p w:rsidR="00B8723F" w:rsidRPr="008C5BF3" w:rsidRDefault="00B8723F" w:rsidP="00D97A93">
      <w:pPr>
        <w:pStyle w:val="Heading2NOTOC"/>
        <w:rPr>
          <w:rFonts w:eastAsia="Times New Roman" w:cs="Times New Roman"/>
        </w:rPr>
      </w:pPr>
      <w:r w:rsidRPr="008C5BF3">
        <w:rPr>
          <w:rFonts w:eastAsia="Times New Roman" w:cs="Times New Roman"/>
        </w:rPr>
        <w:t>Introduction</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Hello, my name is </w:t>
      </w:r>
      <w:r w:rsidRPr="00E7668D">
        <w:rPr>
          <w:rFonts w:eastAsia="Times New Roman" w:cs="Times New Roman"/>
          <w:i/>
          <w:szCs w:val="24"/>
        </w:rPr>
        <w:t>[your name]</w:t>
      </w:r>
      <w:r w:rsidRPr="008C5BF3">
        <w:rPr>
          <w:rFonts w:eastAsia="Times New Roman" w:cs="Times New Roman"/>
          <w:szCs w:val="24"/>
        </w:rPr>
        <w:t>,</w:t>
      </w:r>
      <w:r w:rsidRPr="00E7668D">
        <w:rPr>
          <w:rFonts w:eastAsia="Times New Roman" w:cs="Times New Roman"/>
          <w:szCs w:val="24"/>
        </w:rPr>
        <w:t xml:space="preserve"> and this is </w:t>
      </w:r>
      <w:r w:rsidRPr="00E7668D">
        <w:rPr>
          <w:rFonts w:eastAsia="Times New Roman" w:cs="Times New Roman"/>
          <w:i/>
          <w:szCs w:val="24"/>
        </w:rPr>
        <w:t>[your co-facilitator/note-taker’s name]</w:t>
      </w:r>
      <w:r w:rsidRPr="00E7668D">
        <w:rPr>
          <w:rFonts w:eastAsia="Times New Roman" w:cs="Times New Roman"/>
          <w:szCs w:val="24"/>
        </w:rPr>
        <w:t>. Thanks again for taking the time to speak with me this morning/afternoon about the Edwin Analytics and Edwin Teaching and Learning system</w:t>
      </w:r>
      <w:r>
        <w:rPr>
          <w:rFonts w:eastAsia="Times New Roman" w:cs="Times New Roman"/>
          <w:szCs w:val="24"/>
        </w:rPr>
        <w:t>s</w:t>
      </w:r>
      <w:r w:rsidRPr="00E7668D">
        <w:rPr>
          <w:rFonts w:eastAsia="Times New Roman" w:cs="Times New Roman"/>
          <w:szCs w:val="24"/>
        </w:rPr>
        <w:t xml:space="preserve"> and trainings.</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I work for American Institutes for Research/</w:t>
      </w:r>
      <w:r w:rsidRPr="00896038">
        <w:rPr>
          <w:rFonts w:eastAsia="Times New Roman" w:cs="Times New Roman"/>
          <w:color w:val="000000"/>
          <w:shd w:val="clear" w:color="auto" w:fill="FFFFFF"/>
        </w:rPr>
        <w:t>Evidence-Based Education Research &amp; Evaluation</w:t>
      </w:r>
      <w:r w:rsidRPr="00E7668D">
        <w:rPr>
          <w:rFonts w:eastAsia="Times New Roman" w:cs="Times New Roman"/>
          <w:szCs w:val="24"/>
        </w:rPr>
        <w:t xml:space="preserve"> </w:t>
      </w:r>
      <w:r>
        <w:rPr>
          <w:rFonts w:eastAsia="Times New Roman" w:cs="Times New Roman"/>
          <w:szCs w:val="24"/>
        </w:rPr>
        <w:t>(</w:t>
      </w:r>
      <w:r w:rsidRPr="00E7668D">
        <w:rPr>
          <w:rFonts w:eastAsia="Times New Roman" w:cs="Times New Roman"/>
          <w:szCs w:val="24"/>
        </w:rPr>
        <w:t>EBERE</w:t>
      </w:r>
      <w:r>
        <w:rPr>
          <w:rFonts w:eastAsia="Times New Roman" w:cs="Times New Roman"/>
          <w:szCs w:val="24"/>
        </w:rPr>
        <w:t>)</w:t>
      </w:r>
      <w:r w:rsidRPr="00E7668D">
        <w:rPr>
          <w:rFonts w:eastAsia="Times New Roman" w:cs="Times New Roman"/>
          <w:szCs w:val="24"/>
        </w:rPr>
        <w:t xml:space="preserve">. We are working on a project for the Massachusetts Department of Elementary and Secondary Education to learn more about how districts are using the Edwin Analytics and Edwin Teaching </w:t>
      </w:r>
      <w:r>
        <w:rPr>
          <w:rFonts w:eastAsia="Times New Roman" w:cs="Times New Roman"/>
          <w:szCs w:val="24"/>
        </w:rPr>
        <w:t>and</w:t>
      </w:r>
      <w:r w:rsidRPr="00E7668D">
        <w:rPr>
          <w:rFonts w:eastAsia="Times New Roman" w:cs="Times New Roman"/>
          <w:szCs w:val="24"/>
        </w:rPr>
        <w:t xml:space="preserve"> Learning </w:t>
      </w:r>
      <w:r>
        <w:rPr>
          <w:rFonts w:eastAsia="Times New Roman" w:cs="Times New Roman"/>
          <w:szCs w:val="24"/>
        </w:rPr>
        <w:t xml:space="preserve">(ET&amp;L) </w:t>
      </w:r>
      <w:r w:rsidRPr="00E7668D">
        <w:rPr>
          <w:rFonts w:eastAsia="Times New Roman" w:cs="Times New Roman"/>
          <w:szCs w:val="24"/>
        </w:rPr>
        <w:t>systems. This information will help inform any possible changes to the systems and trainings for the systems to make them more useful to Massachusetts educators.</w:t>
      </w:r>
    </w:p>
    <w:p w:rsidR="00B8723F" w:rsidRPr="00E7668D" w:rsidRDefault="00B8723F" w:rsidP="00B8723F">
      <w:pPr>
        <w:spacing w:before="240"/>
        <w:rPr>
          <w:rFonts w:eastAsia="Times New Roman" w:cs="Times New Roman"/>
          <w:szCs w:val="24"/>
        </w:rPr>
      </w:pPr>
      <w:r w:rsidRPr="00E7668D">
        <w:rPr>
          <w:rFonts w:eastAsia="Times New Roman" w:cs="Times New Roman"/>
          <w:szCs w:val="24"/>
        </w:rPr>
        <w:t xml:space="preserve">Before we begin, there are a few things I would like to discuss with you. First, everything you tell us is confidential. This means we will never use your name or your school’s name when we report our findings. Please be assured that we will not repeat anything you say today to anyone other than our research team who is responsible for analyzing the data and writing a report about our findings. </w:t>
      </w:r>
    </w:p>
    <w:p w:rsidR="00B8723F" w:rsidRPr="00E7668D" w:rsidRDefault="00B8723F" w:rsidP="00B8723F">
      <w:pPr>
        <w:rPr>
          <w:rFonts w:eastAsia="Times New Roman" w:cs="Times New Roman"/>
          <w:szCs w:val="24"/>
        </w:rPr>
      </w:pPr>
    </w:p>
    <w:p w:rsidR="00B8723F" w:rsidRPr="00E7668D" w:rsidRDefault="00B8723F" w:rsidP="00B8723F">
      <w:pPr>
        <w:spacing w:after="200"/>
        <w:rPr>
          <w:rFonts w:eastAsia="Times New Roman" w:cs="Times New Roman"/>
          <w:szCs w:val="24"/>
        </w:rPr>
      </w:pPr>
      <w:r w:rsidRPr="00E7668D">
        <w:rPr>
          <w:rFonts w:eastAsia="Times New Roman" w:cs="Times New Roman"/>
          <w:szCs w:val="24"/>
        </w:rPr>
        <w:t>Because we would like to capture all of the information you say in a coherent way, we would like your permission to record what you say. This recording will be shared only with the research team, will be stored in a secure server, and will be destroyed after the study. If there is anything you will like to have off the record, please let us know, and we will not record it. Is it okay to move forward with recording the discussion?</w:t>
      </w:r>
    </w:p>
    <w:p w:rsidR="00B8723F" w:rsidRPr="008C5BF3" w:rsidRDefault="00B8723F" w:rsidP="00B8723F">
      <w:pPr>
        <w:spacing w:after="200"/>
        <w:rPr>
          <w:rFonts w:eastAsia="Times New Roman" w:cs="Times New Roman"/>
          <w:b/>
          <w:sz w:val="28"/>
          <w:szCs w:val="24"/>
        </w:rPr>
      </w:pPr>
      <w:r w:rsidRPr="008C5BF3">
        <w:rPr>
          <w:rFonts w:eastAsia="Times New Roman" w:cs="Times New Roman"/>
          <w:b/>
          <w:sz w:val="28"/>
          <w:szCs w:val="24"/>
        </w:rPr>
        <w:t>Background (5 min</w:t>
      </w:r>
      <w:r>
        <w:rPr>
          <w:rFonts w:eastAsia="Times New Roman" w:cs="Times New Roman"/>
          <w:b/>
          <w:sz w:val="28"/>
          <w:szCs w:val="24"/>
        </w:rPr>
        <w:t>utes</w:t>
      </w:r>
      <w:r w:rsidRPr="008C5BF3">
        <w:rPr>
          <w:rFonts w:eastAsia="Times New Roman" w:cs="Times New Roman"/>
          <w:b/>
          <w:sz w:val="28"/>
          <w:szCs w:val="24"/>
        </w:rPr>
        <w:t>)</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Let me start with a little background about this think</w:t>
      </w:r>
      <w:r>
        <w:rPr>
          <w:rFonts w:eastAsia="Times New Roman" w:cs="Times New Roman"/>
          <w:szCs w:val="24"/>
        </w:rPr>
        <w:t>-</w:t>
      </w:r>
      <w:r w:rsidRPr="00E7668D">
        <w:rPr>
          <w:rFonts w:eastAsia="Times New Roman" w:cs="Times New Roman"/>
          <w:szCs w:val="24"/>
        </w:rPr>
        <w:t xml:space="preserve">aloud observation. As part of this research project, we are trying to understand how teachers use and navigate ET&amp;L and Edwin Analytics. </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Today’s think</w:t>
      </w:r>
      <w:r>
        <w:rPr>
          <w:rFonts w:eastAsia="Times New Roman" w:cs="Times New Roman"/>
          <w:szCs w:val="24"/>
        </w:rPr>
        <w:t>-</w:t>
      </w:r>
      <w:r w:rsidRPr="00E7668D">
        <w:rPr>
          <w:rFonts w:eastAsia="Times New Roman" w:cs="Times New Roman"/>
          <w:szCs w:val="24"/>
        </w:rPr>
        <w:t>aloud will take about 60 minutes to complete and will consist of two parts. First, I’ll ask you to use Edwin as you normally would do. I may ask you for some specific feedback, but mostly I’ll just be listening to what you are saying as you think aloud. In the second part, I will ask you to navigate to specific parts of Edwin and ask you some questions about what you are thinking about what you see.</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 xml:space="preserve">Since most people are not used to thinking out loud, I’d like to model a think-aloud for you and then ask you to do the same. </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 xml:space="preserve">Suppose someone asked me: </w:t>
      </w:r>
      <w:r w:rsidRPr="00E7668D">
        <w:rPr>
          <w:rFonts w:eastAsia="Times New Roman" w:cs="Times New Roman"/>
          <w:i/>
          <w:szCs w:val="24"/>
        </w:rPr>
        <w:t>How many hours of television have you watched in the past three days?</w:t>
      </w:r>
      <w:r w:rsidRPr="00E7668D">
        <w:rPr>
          <w:rFonts w:eastAsia="Times New Roman" w:cs="Times New Roman"/>
          <w:b/>
          <w:szCs w:val="24"/>
        </w:rPr>
        <w:t xml:space="preserve"> </w:t>
      </w:r>
    </w:p>
    <w:p w:rsidR="00B8723F" w:rsidRPr="00E7668D" w:rsidRDefault="00B8723F" w:rsidP="00B8723F">
      <w:pPr>
        <w:rPr>
          <w:rFonts w:eastAsia="Times New Roman" w:cs="Times New Roman"/>
          <w:i/>
          <w:szCs w:val="24"/>
        </w:rPr>
      </w:pPr>
      <w:r w:rsidRPr="00E7668D">
        <w:rPr>
          <w:rFonts w:eastAsia="Times New Roman" w:cs="Times New Roman"/>
          <w:szCs w:val="24"/>
        </w:rPr>
        <w:t xml:space="preserve">Let me pretend that I’m answering this question: </w:t>
      </w:r>
      <w:r w:rsidRPr="00E7668D">
        <w:rPr>
          <w:rFonts w:eastAsia="Times New Roman" w:cs="Times New Roman"/>
          <w:i/>
          <w:szCs w:val="24"/>
        </w:rPr>
        <w:t>PAUSE TO THINK. Well, today is [DAY] and I’ll count it as the first day. Let’s see</w:t>
      </w:r>
      <w:r>
        <w:rPr>
          <w:rFonts w:eastAsia="Times New Roman" w:cs="Times New Roman"/>
          <w:i/>
          <w:szCs w:val="24"/>
        </w:rPr>
        <w:t>—</w:t>
      </w:r>
      <w:r w:rsidRPr="00E7668D">
        <w:rPr>
          <w:rFonts w:eastAsia="Times New Roman" w:cs="Times New Roman"/>
          <w:i/>
          <w:szCs w:val="24"/>
        </w:rPr>
        <w:t>well, before work I usually spend about 15 minutes a day watching the news. Fifteen minutes times three is 45 minutes. But, today, I was watching for the weather to figure out what to wear</w:t>
      </w:r>
      <w:r>
        <w:rPr>
          <w:rFonts w:eastAsia="Times New Roman" w:cs="Times New Roman"/>
          <w:i/>
          <w:szCs w:val="24"/>
        </w:rPr>
        <w:t>,</w:t>
      </w:r>
      <w:r w:rsidRPr="00E7668D">
        <w:rPr>
          <w:rFonts w:eastAsia="Times New Roman" w:cs="Times New Roman"/>
          <w:i/>
          <w:szCs w:val="24"/>
        </w:rPr>
        <w:t xml:space="preserve"> so I watched the TV for a few more minutes than usual, so I </w:t>
      </w:r>
      <w:r w:rsidRPr="00E7668D">
        <w:rPr>
          <w:rFonts w:eastAsia="Times New Roman" w:cs="Times New Roman"/>
          <w:i/>
          <w:szCs w:val="24"/>
        </w:rPr>
        <w:lastRenderedPageBreak/>
        <w:t>probably watched another 15 extra minutes. That’s another 15 minutes—so, that brings the total to 1 hour or 60 minutes, since the question asks for minutes—and that is just for morning TV watching</w:t>
      </w:r>
    </w:p>
    <w:p w:rsidR="00B8723F" w:rsidRPr="00E7668D" w:rsidRDefault="00B8723F" w:rsidP="00B8723F">
      <w:pPr>
        <w:rPr>
          <w:rFonts w:eastAsia="Times New Roman" w:cs="Times New Roman"/>
          <w:i/>
          <w:szCs w:val="24"/>
        </w:rPr>
      </w:pPr>
    </w:p>
    <w:p w:rsidR="00B8723F" w:rsidRPr="00E7668D" w:rsidRDefault="00B8723F" w:rsidP="00B8723F">
      <w:pPr>
        <w:rPr>
          <w:rFonts w:eastAsia="Times New Roman" w:cs="Times New Roman"/>
          <w:i/>
          <w:szCs w:val="24"/>
        </w:rPr>
      </w:pPr>
      <w:r w:rsidRPr="00E7668D">
        <w:rPr>
          <w:rFonts w:eastAsia="Times New Roman" w:cs="Times New Roman"/>
          <w:i/>
          <w:szCs w:val="24"/>
        </w:rPr>
        <w:t xml:space="preserve">Okay, when I got home I watched a movie and that was about 90 minutes long. </w:t>
      </w:r>
      <w:proofErr w:type="gramStart"/>
      <w:r w:rsidRPr="00E7668D">
        <w:rPr>
          <w:rFonts w:eastAsia="Times New Roman" w:cs="Times New Roman"/>
          <w:i/>
          <w:szCs w:val="24"/>
        </w:rPr>
        <w:t>The night before I watched a couple of shows that are 30 minutes each so that’s another hour.</w:t>
      </w:r>
      <w:proofErr w:type="gramEnd"/>
      <w:r w:rsidRPr="00E7668D">
        <w:rPr>
          <w:rFonts w:eastAsia="Times New Roman" w:cs="Times New Roman"/>
          <w:i/>
          <w:szCs w:val="24"/>
        </w:rPr>
        <w:t xml:space="preserve"> This makes for two and a half hours of evening TV watching. </w:t>
      </w:r>
      <w:proofErr w:type="gramStart"/>
      <w:r w:rsidRPr="00E7668D">
        <w:rPr>
          <w:rFonts w:eastAsia="Times New Roman" w:cs="Times New Roman"/>
          <w:i/>
          <w:szCs w:val="24"/>
        </w:rPr>
        <w:t>Plus one hour of morning TV watching.</w:t>
      </w:r>
      <w:proofErr w:type="gramEnd"/>
      <w:r w:rsidRPr="00E7668D">
        <w:rPr>
          <w:rFonts w:eastAsia="Times New Roman" w:cs="Times New Roman"/>
          <w:i/>
          <w:szCs w:val="24"/>
        </w:rPr>
        <w:t xml:space="preserve"> Let’s see</w:t>
      </w:r>
      <w:r>
        <w:rPr>
          <w:rFonts w:eastAsia="Times New Roman" w:cs="Times New Roman"/>
          <w:i/>
          <w:szCs w:val="24"/>
        </w:rPr>
        <w:t>,</w:t>
      </w:r>
      <w:r w:rsidRPr="00E7668D">
        <w:rPr>
          <w:rFonts w:eastAsia="Times New Roman" w:cs="Times New Roman"/>
          <w:i/>
          <w:szCs w:val="24"/>
        </w:rPr>
        <w:t xml:space="preserve"> at home</w:t>
      </w:r>
      <w:r>
        <w:rPr>
          <w:rFonts w:eastAsia="Times New Roman" w:cs="Times New Roman"/>
          <w:i/>
          <w:szCs w:val="24"/>
        </w:rPr>
        <w:t>—</w:t>
      </w:r>
      <w:r w:rsidRPr="00E7668D">
        <w:rPr>
          <w:rFonts w:eastAsia="Times New Roman" w:cs="Times New Roman"/>
          <w:i/>
          <w:szCs w:val="24"/>
        </w:rPr>
        <w:t>that’s too hard! Um</w:t>
      </w:r>
      <w:r>
        <w:rPr>
          <w:rFonts w:eastAsia="Times New Roman" w:cs="Times New Roman"/>
          <w:i/>
          <w:szCs w:val="24"/>
        </w:rPr>
        <w:t>,</w:t>
      </w:r>
      <w:r w:rsidRPr="00E7668D">
        <w:rPr>
          <w:rFonts w:eastAsia="Times New Roman" w:cs="Times New Roman"/>
          <w:i/>
          <w:szCs w:val="24"/>
        </w:rPr>
        <w:t xml:space="preserve"> I also watched TV while I was at the gym on the elliptical machine</w:t>
      </w:r>
      <w:r>
        <w:rPr>
          <w:rFonts w:eastAsia="Times New Roman" w:cs="Times New Roman"/>
          <w:i/>
          <w:szCs w:val="24"/>
        </w:rPr>
        <w:t>;</w:t>
      </w:r>
      <w:r w:rsidRPr="00E7668D">
        <w:rPr>
          <w:rFonts w:eastAsia="Times New Roman" w:cs="Times New Roman"/>
          <w:i/>
          <w:szCs w:val="24"/>
        </w:rPr>
        <w:t xml:space="preserve"> that was two days</w:t>
      </w:r>
      <w:r>
        <w:rPr>
          <w:rFonts w:eastAsia="Times New Roman" w:cs="Times New Roman"/>
          <w:i/>
          <w:szCs w:val="24"/>
        </w:rPr>
        <w:t>,</w:t>
      </w:r>
      <w:r w:rsidRPr="00E7668D">
        <w:rPr>
          <w:rFonts w:eastAsia="Times New Roman" w:cs="Times New Roman"/>
          <w:i/>
          <w:szCs w:val="24"/>
        </w:rPr>
        <w:t xml:space="preserve"> and I was on the elliptical for 30 minutes each time, which is one more hour. This brings my total to four and a half hours of TV watching in the past three days. Oh, but the question asks for minutes so that’s 4.5 times 60, which equals 270 minutes. </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b/>
          <w:szCs w:val="24"/>
        </w:rPr>
      </w:pPr>
      <w:r w:rsidRPr="00E7668D">
        <w:rPr>
          <w:rFonts w:eastAsia="Times New Roman" w:cs="Times New Roman"/>
          <w:szCs w:val="24"/>
        </w:rPr>
        <w:t>Do you have any questions before we start?</w:t>
      </w:r>
    </w:p>
    <w:p w:rsidR="00B8723F" w:rsidRPr="00E7668D" w:rsidRDefault="00B8723F" w:rsidP="00B8723F">
      <w:pPr>
        <w:pBdr>
          <w:bottom w:val="single" w:sz="12" w:space="1" w:color="auto"/>
        </w:pBdr>
        <w:rPr>
          <w:rFonts w:eastAsia="Times New Roman" w:cs="Times New Roman"/>
          <w:b/>
          <w:i/>
          <w:szCs w:val="24"/>
        </w:rPr>
      </w:pPr>
    </w:p>
    <w:p w:rsidR="00B8723F" w:rsidRPr="00E7668D" w:rsidRDefault="00B8723F" w:rsidP="00B8723F">
      <w:pPr>
        <w:spacing w:after="200"/>
        <w:rPr>
          <w:rFonts w:eastAsia="Times New Roman" w:cs="Times New Roman"/>
          <w:b/>
          <w:sz w:val="28"/>
          <w:szCs w:val="28"/>
        </w:rPr>
      </w:pPr>
    </w:p>
    <w:p w:rsidR="00B8723F" w:rsidRPr="00E7668D" w:rsidRDefault="00B8723F" w:rsidP="00B8723F">
      <w:pPr>
        <w:spacing w:after="200"/>
        <w:rPr>
          <w:rFonts w:eastAsia="Times New Roman" w:cs="Times New Roman"/>
          <w:b/>
          <w:sz w:val="28"/>
          <w:szCs w:val="28"/>
        </w:rPr>
      </w:pPr>
      <w:r w:rsidRPr="00E7668D">
        <w:rPr>
          <w:rFonts w:eastAsia="Times New Roman" w:cs="Times New Roman"/>
          <w:b/>
          <w:sz w:val="28"/>
          <w:szCs w:val="28"/>
        </w:rPr>
        <w:t>Part I. Free Navigation (8–10 minutes)</w:t>
      </w:r>
    </w:p>
    <w:p w:rsidR="00B8723F" w:rsidRPr="00E7668D" w:rsidRDefault="00B8723F" w:rsidP="00B8723F">
      <w:pPr>
        <w:spacing w:after="200"/>
        <w:rPr>
          <w:rFonts w:eastAsia="Times New Roman" w:cs="Times New Roman"/>
          <w:szCs w:val="24"/>
        </w:rPr>
      </w:pPr>
      <w:r w:rsidRPr="00E7668D">
        <w:rPr>
          <w:rFonts w:eastAsia="Times New Roman" w:cs="Times New Roman"/>
          <w:b/>
          <w:i/>
          <w:szCs w:val="24"/>
        </w:rPr>
        <w:t>Start the recording.</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 xml:space="preserve">What did you do last time you logged into Edwin? Please show me. The only difference is that today you will think aloud as you navigate the systems. So let’s get started by logging in. </w:t>
      </w:r>
    </w:p>
    <w:p w:rsidR="00B8723F" w:rsidRPr="00E7668D" w:rsidRDefault="00B8723F" w:rsidP="00B8723F">
      <w:pPr>
        <w:rPr>
          <w:rFonts w:eastAsia="Times New Roman" w:cs="Times New Roman"/>
          <w:szCs w:val="24"/>
        </w:rPr>
      </w:pPr>
      <w:r w:rsidRPr="00E7668D">
        <w:rPr>
          <w:rFonts w:eastAsia="Times New Roman" w:cs="Times New Roman"/>
          <w:szCs w:val="24"/>
        </w:rPr>
        <w:t>Probes for general cognitive think</w:t>
      </w:r>
      <w:r>
        <w:rPr>
          <w:rFonts w:eastAsia="Times New Roman" w:cs="Times New Roman"/>
          <w:szCs w:val="24"/>
        </w:rPr>
        <w:t>-</w:t>
      </w:r>
      <w:r w:rsidRPr="00E7668D">
        <w:rPr>
          <w:rFonts w:eastAsia="Times New Roman" w:cs="Times New Roman"/>
          <w:szCs w:val="24"/>
        </w:rPr>
        <w:t>aloud process, to keep the respondent talking:</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r w:rsidRPr="00E7668D">
        <w:rPr>
          <w:rFonts w:eastAsia="Times New Roman" w:cs="Times New Roman"/>
          <w:i/>
          <w:szCs w:val="24"/>
        </w:rPr>
        <w:t>Can you tell me what you’re thinking while you do that?</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proofErr w:type="gramStart"/>
      <w:r w:rsidRPr="00E7668D">
        <w:rPr>
          <w:rFonts w:eastAsia="Times New Roman" w:cs="Times New Roman"/>
          <w:i/>
          <w:szCs w:val="24"/>
        </w:rPr>
        <w:t>Why</w:t>
      </w:r>
      <w:proofErr w:type="gramEnd"/>
      <w:r w:rsidRPr="00E7668D">
        <w:rPr>
          <w:rFonts w:eastAsia="Times New Roman" w:cs="Times New Roman"/>
          <w:i/>
          <w:szCs w:val="24"/>
        </w:rPr>
        <w:t xml:space="preserve"> did you decide to look at that?</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proofErr w:type="gramStart"/>
      <w:r w:rsidRPr="00E7668D">
        <w:rPr>
          <w:rFonts w:eastAsia="Times New Roman" w:cs="Times New Roman"/>
          <w:i/>
          <w:szCs w:val="24"/>
        </w:rPr>
        <w:t>What</w:t>
      </w:r>
      <w:proofErr w:type="gramEnd"/>
      <w:r w:rsidRPr="00E7668D">
        <w:rPr>
          <w:rFonts w:eastAsia="Times New Roman" w:cs="Times New Roman"/>
          <w:i/>
          <w:szCs w:val="24"/>
        </w:rPr>
        <w:t xml:space="preserve"> made you choose that option?</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proofErr w:type="gramStart"/>
      <w:r w:rsidRPr="00E7668D">
        <w:rPr>
          <w:rFonts w:eastAsia="Times New Roman" w:cs="Times New Roman"/>
          <w:i/>
          <w:szCs w:val="24"/>
        </w:rPr>
        <w:t>What</w:t>
      </w:r>
      <w:proofErr w:type="gramEnd"/>
      <w:r w:rsidRPr="00E7668D">
        <w:rPr>
          <w:rFonts w:eastAsia="Times New Roman" w:cs="Times New Roman"/>
          <w:i/>
          <w:szCs w:val="24"/>
        </w:rPr>
        <w:t xml:space="preserve"> was your reasoning on that again? I just want to make sure I understand.</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proofErr w:type="gramStart"/>
      <w:r w:rsidRPr="00E7668D">
        <w:rPr>
          <w:rFonts w:eastAsia="Times New Roman" w:cs="Times New Roman"/>
          <w:i/>
          <w:szCs w:val="24"/>
        </w:rPr>
        <w:t>Why</w:t>
      </w:r>
      <w:proofErr w:type="gramEnd"/>
      <w:r w:rsidRPr="00E7668D">
        <w:rPr>
          <w:rFonts w:eastAsia="Times New Roman" w:cs="Times New Roman"/>
          <w:i/>
          <w:szCs w:val="24"/>
        </w:rPr>
        <w:t xml:space="preserve"> did you choose to look at that page/information?</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proofErr w:type="gramStart"/>
      <w:r w:rsidRPr="00E7668D">
        <w:rPr>
          <w:rFonts w:eastAsia="Times New Roman" w:cs="Times New Roman"/>
          <w:i/>
          <w:szCs w:val="24"/>
        </w:rPr>
        <w:t>Why</w:t>
      </w:r>
      <w:proofErr w:type="gramEnd"/>
      <w:r w:rsidRPr="00E7668D">
        <w:rPr>
          <w:rFonts w:eastAsia="Times New Roman" w:cs="Times New Roman"/>
          <w:i/>
          <w:szCs w:val="24"/>
        </w:rPr>
        <w:t xml:space="preserve"> did you choose to look at that student? </w:t>
      </w:r>
    </w:p>
    <w:p w:rsidR="00B8723F" w:rsidRPr="00E7668D" w:rsidRDefault="00B8723F" w:rsidP="00B8723F">
      <w:pPr>
        <w:ind w:left="720" w:hanging="360"/>
        <w:rPr>
          <w:rFonts w:eastAsia="Times New Roman" w:cs="Times New Roman"/>
          <w:i/>
          <w:szCs w:val="24"/>
        </w:rPr>
      </w:pPr>
      <w:r w:rsidRPr="00E7668D">
        <w:rPr>
          <w:rFonts w:ascii="Symbol" w:eastAsiaTheme="minorHAnsi" w:hAnsi="Symbol" w:cs="Times New Roman"/>
          <w:szCs w:val="24"/>
        </w:rPr>
        <w:t></w:t>
      </w:r>
      <w:r w:rsidRPr="00E7668D">
        <w:rPr>
          <w:rFonts w:ascii="Symbol" w:eastAsiaTheme="minorHAnsi" w:hAnsi="Symbol" w:cs="Times New Roman"/>
          <w:szCs w:val="24"/>
        </w:rPr>
        <w:tab/>
      </w:r>
      <w:r w:rsidRPr="00E7668D">
        <w:rPr>
          <w:rFonts w:eastAsia="Times New Roman" w:cs="Times New Roman"/>
          <w:i/>
          <w:szCs w:val="24"/>
        </w:rPr>
        <w:t>Can you tell me how you decided to look at that data/resource/feature?</w:t>
      </w:r>
    </w:p>
    <w:p w:rsidR="00B8723F" w:rsidRPr="00E7668D" w:rsidRDefault="00B8723F" w:rsidP="00B8723F">
      <w:pPr>
        <w:ind w:left="720" w:hanging="360"/>
        <w:rPr>
          <w:rFonts w:eastAsia="Times New Roman" w:cs="Times New Roman"/>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Note any barriers to using the technology here.</w:t>
      </w:r>
    </w:p>
    <w:p w:rsidR="00B8723F" w:rsidRPr="00E7668D" w:rsidRDefault="00B8723F" w:rsidP="00B8723F">
      <w:pPr>
        <w:ind w:left="360" w:hanging="360"/>
        <w:rPr>
          <w:rFonts w:eastAsia="Times New Roman" w:cs="Times New Roman"/>
          <w:i/>
          <w:szCs w:val="24"/>
        </w:rPr>
      </w:pPr>
    </w:p>
    <w:p w:rsidR="00B8723F" w:rsidRPr="00E7668D" w:rsidRDefault="00B8723F" w:rsidP="00B8723F">
      <w:pPr>
        <w:spacing w:after="200"/>
        <w:rPr>
          <w:rFonts w:eastAsia="Times New Roman" w:cs="Times New Roman"/>
          <w:b/>
          <w:sz w:val="28"/>
          <w:szCs w:val="28"/>
        </w:rPr>
      </w:pPr>
    </w:p>
    <w:p w:rsidR="00B8723F" w:rsidRPr="00E7668D" w:rsidRDefault="00B8723F" w:rsidP="00B8723F">
      <w:pPr>
        <w:rPr>
          <w:rFonts w:eastAsia="Times New Roman" w:cs="Times New Roman"/>
          <w:b/>
          <w:sz w:val="28"/>
          <w:szCs w:val="28"/>
        </w:rPr>
      </w:pPr>
      <w:r w:rsidRPr="00E7668D">
        <w:rPr>
          <w:rFonts w:eastAsia="Times New Roman" w:cs="Times New Roman"/>
          <w:szCs w:val="24"/>
        </w:rPr>
        <w:br w:type="page"/>
      </w:r>
    </w:p>
    <w:p w:rsidR="00B8723F" w:rsidRPr="00D97A93" w:rsidRDefault="00B8723F" w:rsidP="00D97A93">
      <w:pPr>
        <w:pStyle w:val="Heading2NOTOC"/>
      </w:pPr>
      <w:r w:rsidRPr="00E7668D">
        <w:lastRenderedPageBreak/>
        <w:t>Part II. Structured ET&amp;L Scenarios (30 minutes)</w:t>
      </w:r>
      <w:r w:rsidRPr="00E7668D">
        <w:rPr>
          <w:vertAlign w:val="superscript"/>
        </w:rPr>
        <w:footnoteReference w:id="25"/>
      </w:r>
    </w:p>
    <w:p w:rsidR="00B8723F" w:rsidRPr="00E7668D" w:rsidRDefault="00B8723F" w:rsidP="00B8723F">
      <w:pPr>
        <w:rPr>
          <w:rFonts w:eastAsia="Times New Roman" w:cs="Times New Roman"/>
          <w:szCs w:val="24"/>
        </w:rPr>
      </w:pPr>
      <w:r w:rsidRPr="00E7668D">
        <w:rPr>
          <w:rFonts w:eastAsia="Times New Roman" w:cs="Times New Roman"/>
          <w:szCs w:val="24"/>
        </w:rPr>
        <w:t xml:space="preserve">First let’s start with navigating to the </w:t>
      </w:r>
      <w:r w:rsidRPr="00E7668D">
        <w:rPr>
          <w:rFonts w:eastAsia="Times New Roman" w:cs="Times New Roman"/>
          <w:b/>
          <w:szCs w:val="24"/>
        </w:rPr>
        <w:t>main ET&amp;L</w:t>
      </w:r>
      <w:r w:rsidRPr="00E7668D">
        <w:rPr>
          <w:rFonts w:eastAsia="Times New Roman" w:cs="Times New Roman"/>
          <w:szCs w:val="24"/>
        </w:rPr>
        <w:t xml:space="preserve"> </w:t>
      </w:r>
      <w:r w:rsidRPr="00E7668D">
        <w:rPr>
          <w:rFonts w:eastAsia="Times New Roman" w:cs="Times New Roman"/>
          <w:b/>
          <w:szCs w:val="24"/>
        </w:rPr>
        <w:t>page</w:t>
      </w:r>
      <w:r w:rsidRPr="00E7668D">
        <w:rPr>
          <w:rFonts w:eastAsia="Times New Roman" w:cs="Times New Roman"/>
          <w:szCs w:val="24"/>
        </w:rPr>
        <w:t xml:space="preserve"> (the page you see when you first log in). </w:t>
      </w:r>
    </w:p>
    <w:p w:rsidR="00B8723F" w:rsidRPr="008C5BF3" w:rsidRDefault="00B8723F" w:rsidP="00B8723F">
      <w:pPr>
        <w:rPr>
          <w:rFonts w:eastAsia="Times New Roman" w:cs="Times New Roman"/>
          <w:sz w:val="20"/>
          <w:szCs w:val="24"/>
        </w:rPr>
      </w:pPr>
    </w:p>
    <w:p w:rsidR="00B8723F" w:rsidRPr="00E7668D" w:rsidRDefault="00B8723F" w:rsidP="00B743F8">
      <w:pPr>
        <w:numPr>
          <w:ilvl w:val="0"/>
          <w:numId w:val="72"/>
        </w:numPr>
        <w:spacing w:line="276" w:lineRule="auto"/>
        <w:contextualSpacing/>
        <w:rPr>
          <w:rFonts w:eastAsiaTheme="minorHAnsi" w:cs="Times New Roman"/>
          <w:szCs w:val="24"/>
        </w:rPr>
      </w:pPr>
      <w:r w:rsidRPr="00E7668D">
        <w:rPr>
          <w:rFonts w:eastAsiaTheme="minorHAnsi" w:cs="Times New Roman"/>
          <w:szCs w:val="24"/>
        </w:rPr>
        <w:t>What information do you find most useful in this overview page?</w:t>
      </w:r>
    </w:p>
    <w:p w:rsidR="00B8723F" w:rsidRPr="008C5BF3" w:rsidRDefault="00B8723F" w:rsidP="00B8723F">
      <w:pPr>
        <w:spacing w:line="276" w:lineRule="auto"/>
        <w:ind w:left="1080"/>
        <w:contextualSpacing/>
        <w:rPr>
          <w:rFonts w:eastAsiaTheme="minorHAnsi" w:cs="Times New Roman"/>
          <w:sz w:val="20"/>
          <w:szCs w:val="24"/>
        </w:rPr>
      </w:pPr>
    </w:p>
    <w:p w:rsidR="00B8723F" w:rsidRPr="00E7668D" w:rsidRDefault="00B8723F" w:rsidP="00B743F8">
      <w:pPr>
        <w:numPr>
          <w:ilvl w:val="0"/>
          <w:numId w:val="72"/>
        </w:numPr>
        <w:spacing w:line="276" w:lineRule="auto"/>
        <w:contextualSpacing/>
        <w:rPr>
          <w:rFonts w:eastAsiaTheme="minorHAnsi" w:cs="Times New Roman"/>
          <w:szCs w:val="24"/>
        </w:rPr>
      </w:pPr>
      <w:r w:rsidRPr="00E7668D">
        <w:rPr>
          <w:rFonts w:eastAsiaTheme="minorHAnsi" w:cs="Times New Roman"/>
          <w:szCs w:val="24"/>
        </w:rPr>
        <w:t xml:space="preserve">Do you use the information in this overview page? How do you use it? </w:t>
      </w:r>
    </w:p>
    <w:p w:rsidR="00B8723F" w:rsidRPr="008C5BF3" w:rsidRDefault="00B8723F" w:rsidP="00B8723F">
      <w:pPr>
        <w:spacing w:line="276" w:lineRule="auto"/>
        <w:ind w:left="1080"/>
        <w:contextualSpacing/>
        <w:rPr>
          <w:rFonts w:eastAsiaTheme="minorHAnsi" w:cs="Times New Roman"/>
          <w:sz w:val="20"/>
          <w:szCs w:val="24"/>
        </w:rPr>
      </w:pPr>
    </w:p>
    <w:p w:rsidR="00B8723F" w:rsidRPr="00E7668D" w:rsidRDefault="00B8723F" w:rsidP="00B743F8">
      <w:pPr>
        <w:numPr>
          <w:ilvl w:val="0"/>
          <w:numId w:val="72"/>
        </w:numPr>
        <w:spacing w:line="276" w:lineRule="auto"/>
        <w:contextualSpacing/>
        <w:rPr>
          <w:rFonts w:eastAsiaTheme="minorHAnsi" w:cs="Times New Roman"/>
          <w:szCs w:val="24"/>
        </w:rPr>
      </w:pPr>
      <w:r w:rsidRPr="00E7668D">
        <w:rPr>
          <w:rFonts w:eastAsiaTheme="minorHAnsi" w:cs="Times New Roman"/>
          <w:szCs w:val="24"/>
        </w:rPr>
        <w:t>Is there anything missing from this page that would be helpful to you?</w:t>
      </w:r>
    </w:p>
    <w:p w:rsidR="00B8723F" w:rsidRPr="008C5BF3" w:rsidRDefault="00B8723F" w:rsidP="00B8723F">
      <w:pPr>
        <w:spacing w:line="276" w:lineRule="auto"/>
        <w:ind w:left="1080"/>
        <w:contextualSpacing/>
        <w:rPr>
          <w:rFonts w:eastAsiaTheme="minorHAnsi" w:cs="Times New Roman"/>
          <w:sz w:val="20"/>
          <w:szCs w:val="24"/>
        </w:rPr>
      </w:pPr>
    </w:p>
    <w:p w:rsidR="00B8723F" w:rsidRPr="00E7668D" w:rsidRDefault="00B8723F" w:rsidP="00B743F8">
      <w:pPr>
        <w:numPr>
          <w:ilvl w:val="0"/>
          <w:numId w:val="72"/>
        </w:numPr>
        <w:spacing w:line="276" w:lineRule="auto"/>
        <w:contextualSpacing/>
        <w:rPr>
          <w:rFonts w:eastAsiaTheme="minorHAnsi" w:cs="Times New Roman"/>
          <w:szCs w:val="24"/>
        </w:rPr>
      </w:pPr>
      <w:r w:rsidRPr="00E7668D">
        <w:rPr>
          <w:rFonts w:eastAsiaTheme="minorHAnsi" w:cs="Times New Roman"/>
          <w:szCs w:val="24"/>
        </w:rPr>
        <w:t>Can you describe which parts of ET&amp;L you normally use?</w:t>
      </w:r>
    </w:p>
    <w:p w:rsidR="00B8723F" w:rsidRPr="008C5BF3" w:rsidRDefault="00B8723F" w:rsidP="00B8723F">
      <w:pPr>
        <w:rPr>
          <w:rFonts w:eastAsia="Times New Roman" w:cs="Times New Roman"/>
          <w:sz w:val="20"/>
          <w:szCs w:val="24"/>
        </w:rPr>
      </w:pPr>
    </w:p>
    <w:p w:rsidR="00B8723F" w:rsidRPr="00E7668D" w:rsidRDefault="00B8723F" w:rsidP="00B8723F">
      <w:pPr>
        <w:spacing w:after="200"/>
        <w:rPr>
          <w:rFonts w:eastAsia="Times New Roman" w:cs="Times New Roman"/>
          <w:szCs w:val="24"/>
        </w:rPr>
      </w:pPr>
      <w:r w:rsidRPr="00E7668D">
        <w:rPr>
          <w:rFonts w:eastAsia="Times New Roman" w:cs="Times New Roman"/>
          <w:szCs w:val="24"/>
        </w:rPr>
        <w:t>Now I am going to ask you to look at specific pages and data in ET&amp;L. Please continue to tell me what you are thinking out loud. We are trying to understand your thoughts about this system. If it’s a portion of ET&amp;L that you don’t normally use or you are uncomfortable using, it would be great if you can try to use it anyway</w:t>
      </w:r>
      <w:r>
        <w:rPr>
          <w:rFonts w:eastAsia="Times New Roman" w:cs="Times New Roman"/>
          <w:szCs w:val="24"/>
        </w:rPr>
        <w:t>.</w:t>
      </w:r>
      <w:r w:rsidRPr="00E7668D">
        <w:rPr>
          <w:rFonts w:eastAsia="Times New Roman" w:cs="Times New Roman"/>
          <w:szCs w:val="24"/>
        </w:rPr>
        <w:t xml:space="preserve"> </w:t>
      </w:r>
      <w:r>
        <w:rPr>
          <w:rFonts w:eastAsia="Times New Roman" w:cs="Times New Roman"/>
          <w:szCs w:val="24"/>
        </w:rPr>
        <w:t>T</w:t>
      </w:r>
      <w:r w:rsidRPr="00E7668D">
        <w:rPr>
          <w:rFonts w:eastAsia="Times New Roman" w:cs="Times New Roman"/>
          <w:szCs w:val="24"/>
        </w:rPr>
        <w:t>his isn’t a test of how well you use ET&amp;L, but rather an evaluation of how well ET&amp;L serves educators.</w:t>
      </w:r>
    </w:p>
    <w:p w:rsidR="00B8723F" w:rsidRPr="00E7668D" w:rsidRDefault="00B8723F" w:rsidP="00B8723F">
      <w:pPr>
        <w:rPr>
          <w:rFonts w:eastAsia="Times New Roman" w:cs="Times New Roman"/>
          <w:b/>
          <w:i/>
          <w:szCs w:val="24"/>
        </w:rPr>
      </w:pPr>
      <w:r w:rsidRPr="00E7668D">
        <w:rPr>
          <w:rFonts w:eastAsia="Times New Roman" w:cs="Times New Roman"/>
          <w:b/>
          <w:i/>
          <w:szCs w:val="24"/>
        </w:rPr>
        <w:t>Scenario 1: Assessment (10 minutes)</w:t>
      </w:r>
    </w:p>
    <w:p w:rsidR="00B8723F" w:rsidRPr="008C5BF3" w:rsidRDefault="00B8723F" w:rsidP="00B8723F">
      <w:pPr>
        <w:rPr>
          <w:rFonts w:eastAsia="Times New Roman" w:cs="Times New Roman"/>
          <w:sz w:val="20"/>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Please navigate to the Assessment feature of ET&amp;L. Can you please show me how you create an assessment? Feel free to create any assessment for any purpose you wish. If it’s easier, it can be a “sample” assessment (rather than one you will actually use in class)</w:t>
      </w:r>
      <w:r>
        <w:rPr>
          <w:rFonts w:eastAsia="Times New Roman" w:cs="Times New Roman"/>
          <w:szCs w:val="24"/>
        </w:rPr>
        <w:t>.</w:t>
      </w:r>
      <w:r w:rsidRPr="00E7668D">
        <w:rPr>
          <w:rFonts w:eastAsia="Times New Roman" w:cs="Times New Roman"/>
          <w:szCs w:val="24"/>
        </w:rPr>
        <w:t xml:space="preserve"> </w:t>
      </w:r>
      <w:r w:rsidRPr="00E7668D">
        <w:rPr>
          <w:rFonts w:eastAsia="Times New Roman" w:cs="Times New Roman"/>
          <w:i/>
          <w:szCs w:val="24"/>
        </w:rPr>
        <w:t xml:space="preserve">[If the respondent does not know how to get to the </w:t>
      </w:r>
      <w:r>
        <w:rPr>
          <w:rFonts w:eastAsia="Times New Roman" w:cs="Times New Roman"/>
          <w:i/>
          <w:szCs w:val="24"/>
        </w:rPr>
        <w:t>A</w:t>
      </w:r>
      <w:r w:rsidRPr="00E7668D">
        <w:rPr>
          <w:rFonts w:eastAsia="Times New Roman" w:cs="Times New Roman"/>
          <w:i/>
          <w:szCs w:val="24"/>
        </w:rPr>
        <w:t xml:space="preserve">ssessment section, guide </w:t>
      </w:r>
      <w:r>
        <w:rPr>
          <w:rFonts w:eastAsia="Times New Roman" w:cs="Times New Roman"/>
          <w:i/>
          <w:szCs w:val="24"/>
        </w:rPr>
        <w:t>him or her</w:t>
      </w:r>
      <w:r w:rsidRPr="00E7668D">
        <w:rPr>
          <w:rFonts w:eastAsia="Times New Roman" w:cs="Times New Roman"/>
          <w:i/>
          <w:szCs w:val="24"/>
        </w:rPr>
        <w:t xml:space="preserve"> there: </w:t>
      </w:r>
      <w:r>
        <w:rPr>
          <w:rFonts w:eastAsia="Times New Roman" w:cs="Times New Roman"/>
          <w:i/>
          <w:szCs w:val="24"/>
        </w:rPr>
        <w:t>C</w:t>
      </w:r>
      <w:r w:rsidRPr="00E7668D">
        <w:rPr>
          <w:rFonts w:eastAsia="Times New Roman" w:cs="Times New Roman"/>
          <w:i/>
          <w:szCs w:val="24"/>
        </w:rPr>
        <w:t xml:space="preserve">hoose </w:t>
      </w:r>
      <w:r>
        <w:rPr>
          <w:rFonts w:eastAsia="Times New Roman" w:cs="Times New Roman"/>
          <w:i/>
          <w:szCs w:val="24"/>
        </w:rPr>
        <w:t>“</w:t>
      </w:r>
      <w:r w:rsidRPr="00E7668D">
        <w:rPr>
          <w:rFonts w:eastAsia="Times New Roman" w:cs="Times New Roman"/>
          <w:i/>
          <w:szCs w:val="24"/>
        </w:rPr>
        <w:t>Assessment</w:t>
      </w:r>
      <w:r>
        <w:rPr>
          <w:rFonts w:eastAsia="Times New Roman" w:cs="Times New Roman"/>
          <w:i/>
          <w:szCs w:val="24"/>
        </w:rPr>
        <w:t>”</w:t>
      </w:r>
      <w:r w:rsidRPr="00E7668D">
        <w:rPr>
          <w:rFonts w:eastAsia="Times New Roman" w:cs="Times New Roman"/>
          <w:i/>
          <w:szCs w:val="24"/>
        </w:rPr>
        <w:t xml:space="preserve"> from the menu bar at the top of the page (near the</w:t>
      </w:r>
      <w:r>
        <w:rPr>
          <w:rFonts w:eastAsia="Times New Roman" w:cs="Times New Roman"/>
          <w:i/>
          <w:szCs w:val="24"/>
        </w:rPr>
        <w:t xml:space="preserve"> respondent’s</w:t>
      </w:r>
      <w:r w:rsidRPr="00E7668D">
        <w:rPr>
          <w:rFonts w:eastAsia="Times New Roman" w:cs="Times New Roman"/>
          <w:i/>
          <w:szCs w:val="24"/>
        </w:rPr>
        <w:t xml:space="preserve"> log-in name).]</w:t>
      </w:r>
    </w:p>
    <w:p w:rsidR="00B8723F" w:rsidRPr="008C5BF3" w:rsidRDefault="00B8723F" w:rsidP="00B8723F">
      <w:pPr>
        <w:rPr>
          <w:rFonts w:eastAsia="Times New Roman" w:cs="Times New Roman"/>
          <w:i/>
          <w:sz w:val="20"/>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After </w:t>
      </w:r>
      <w:r w:rsidRPr="008C5BF3">
        <w:rPr>
          <w:rFonts w:eastAsia="Times New Roman" w:cs="Times New Roman"/>
          <w:b/>
          <w:szCs w:val="24"/>
        </w:rPr>
        <w:t>five</w:t>
      </w:r>
      <w:r w:rsidRPr="008C5BF3">
        <w:rPr>
          <w:rFonts w:eastAsia="Times New Roman" w:cs="Times New Roman"/>
          <w:szCs w:val="24"/>
        </w:rPr>
        <w:t xml:space="preserve"> </w:t>
      </w:r>
      <w:r w:rsidRPr="00E7668D">
        <w:rPr>
          <w:rFonts w:eastAsia="Times New Roman" w:cs="Times New Roman"/>
          <w:szCs w:val="24"/>
        </w:rPr>
        <w:t>minutes (or after the</w:t>
      </w:r>
      <w:r>
        <w:rPr>
          <w:rFonts w:eastAsia="Times New Roman" w:cs="Times New Roman"/>
          <w:szCs w:val="24"/>
        </w:rPr>
        <w:t xml:space="preserve"> respondent</w:t>
      </w:r>
      <w:r w:rsidRPr="00E7668D">
        <w:rPr>
          <w:rFonts w:eastAsia="Times New Roman" w:cs="Times New Roman"/>
          <w:szCs w:val="24"/>
        </w:rPr>
        <w:t xml:space="preserve"> ha</w:t>
      </w:r>
      <w:r>
        <w:rPr>
          <w:rFonts w:eastAsia="Times New Roman" w:cs="Times New Roman"/>
          <w:szCs w:val="24"/>
        </w:rPr>
        <w:t>s</w:t>
      </w:r>
      <w:r w:rsidRPr="00E7668D">
        <w:rPr>
          <w:rFonts w:eastAsia="Times New Roman" w:cs="Times New Roman"/>
          <w:szCs w:val="24"/>
        </w:rPr>
        <w:t xml:space="preserve"> completed the task):</w:t>
      </w:r>
    </w:p>
    <w:p w:rsidR="00B8723F" w:rsidRPr="008C5BF3" w:rsidRDefault="00B8723F" w:rsidP="00B8723F">
      <w:pPr>
        <w:rPr>
          <w:rFonts w:eastAsia="Times New Roman" w:cs="Times New Roman"/>
          <w:sz w:val="20"/>
          <w:szCs w:val="24"/>
        </w:rPr>
      </w:pPr>
    </w:p>
    <w:p w:rsidR="00B8723F" w:rsidRPr="00E7668D" w:rsidRDefault="00B8723F" w:rsidP="00B743F8">
      <w:pPr>
        <w:numPr>
          <w:ilvl w:val="0"/>
          <w:numId w:val="81"/>
        </w:numPr>
        <w:rPr>
          <w:rFonts w:eastAsiaTheme="minorHAnsi" w:cs="Times New Roman"/>
          <w:szCs w:val="24"/>
        </w:rPr>
      </w:pPr>
      <w:r w:rsidRPr="00E7668D">
        <w:rPr>
          <w:rFonts w:eastAsiaTheme="minorHAnsi" w:cs="Times New Roman"/>
          <w:szCs w:val="24"/>
        </w:rPr>
        <w:t>Why did you choose this assessment</w:t>
      </w:r>
      <w:r>
        <w:rPr>
          <w:rFonts w:eastAsiaTheme="minorHAnsi" w:cs="Times New Roman"/>
          <w:szCs w:val="24"/>
        </w:rPr>
        <w:t>-</w:t>
      </w:r>
      <w:r w:rsidRPr="00E7668D">
        <w:rPr>
          <w:rFonts w:eastAsiaTheme="minorHAnsi" w:cs="Times New Roman"/>
          <w:szCs w:val="24"/>
        </w:rPr>
        <w:t>creation method (</w:t>
      </w:r>
      <w:r w:rsidRPr="00E7668D">
        <w:rPr>
          <w:rFonts w:eastAsiaTheme="minorHAnsi" w:cs="Times New Roman"/>
          <w:smallCaps/>
          <w:szCs w:val="24"/>
        </w:rPr>
        <w:t>Make It Quick</w:t>
      </w:r>
      <w:r w:rsidRPr="00E7668D">
        <w:rPr>
          <w:rFonts w:eastAsiaTheme="minorHAnsi" w:cs="Times New Roman"/>
          <w:szCs w:val="24"/>
        </w:rPr>
        <w:t xml:space="preserve"> vs. </w:t>
      </w:r>
      <w:r w:rsidRPr="00E7668D">
        <w:rPr>
          <w:rFonts w:eastAsiaTheme="minorHAnsi" w:cs="Times New Roman"/>
          <w:smallCaps/>
          <w:szCs w:val="24"/>
        </w:rPr>
        <w:t>Create My Own</w:t>
      </w:r>
      <w:r w:rsidRPr="00E7668D">
        <w:rPr>
          <w:rFonts w:eastAsiaTheme="minorHAnsi" w:cs="Times New Roman"/>
          <w:szCs w:val="24"/>
        </w:rPr>
        <w:t>)?</w:t>
      </w:r>
    </w:p>
    <w:p w:rsidR="00B8723F" w:rsidRPr="008C5BF3" w:rsidRDefault="00B8723F" w:rsidP="00B8723F">
      <w:pPr>
        <w:ind w:left="1080"/>
        <w:rPr>
          <w:rFonts w:eastAsiaTheme="minorHAnsi" w:cs="Times New Roman"/>
          <w:sz w:val="20"/>
          <w:szCs w:val="24"/>
        </w:rPr>
      </w:pPr>
    </w:p>
    <w:p w:rsidR="00B8723F" w:rsidRPr="00E7668D" w:rsidRDefault="00B8723F" w:rsidP="00B743F8">
      <w:pPr>
        <w:numPr>
          <w:ilvl w:val="0"/>
          <w:numId w:val="82"/>
        </w:numPr>
        <w:rPr>
          <w:rFonts w:eastAsiaTheme="minorHAnsi" w:cs="Times New Roman"/>
          <w:szCs w:val="24"/>
        </w:rPr>
      </w:pPr>
      <w:r w:rsidRPr="00E7668D">
        <w:rPr>
          <w:rFonts w:eastAsiaTheme="minorHAnsi" w:cs="Times New Roman"/>
          <w:szCs w:val="24"/>
        </w:rPr>
        <w:t xml:space="preserve">If you were going to use the other method to create an assessment, what would you do differently? </w:t>
      </w:r>
    </w:p>
    <w:p w:rsidR="00B8723F" w:rsidRPr="008C5BF3" w:rsidRDefault="00B8723F" w:rsidP="00B8723F">
      <w:pPr>
        <w:ind w:left="1080"/>
        <w:rPr>
          <w:rFonts w:eastAsiaTheme="minorHAnsi" w:cs="Times New Roman"/>
          <w:sz w:val="20"/>
          <w:szCs w:val="24"/>
        </w:rPr>
      </w:pPr>
    </w:p>
    <w:p w:rsidR="00B8723F" w:rsidRPr="00E7668D" w:rsidRDefault="00B8723F" w:rsidP="00B743F8">
      <w:pPr>
        <w:numPr>
          <w:ilvl w:val="0"/>
          <w:numId w:val="82"/>
        </w:numPr>
        <w:rPr>
          <w:rFonts w:eastAsiaTheme="minorHAnsi" w:cs="Times New Roman"/>
          <w:szCs w:val="24"/>
        </w:rPr>
      </w:pPr>
      <w:r w:rsidRPr="00E7668D">
        <w:rPr>
          <w:rFonts w:eastAsiaTheme="minorHAnsi" w:cs="Times New Roman"/>
          <w:szCs w:val="24"/>
        </w:rPr>
        <w:t>What type of assessment (</w:t>
      </w:r>
      <w:r w:rsidRPr="00E7668D">
        <w:rPr>
          <w:rFonts w:eastAsiaTheme="minorHAnsi" w:cs="Times New Roman"/>
          <w:smallCaps/>
          <w:szCs w:val="24"/>
        </w:rPr>
        <w:t>Make It Quick</w:t>
      </w:r>
      <w:r w:rsidRPr="00E7668D">
        <w:rPr>
          <w:rFonts w:eastAsiaTheme="minorHAnsi" w:cs="Times New Roman"/>
          <w:szCs w:val="24"/>
        </w:rPr>
        <w:t xml:space="preserve"> or </w:t>
      </w:r>
      <w:r w:rsidRPr="00E7668D">
        <w:rPr>
          <w:rFonts w:eastAsiaTheme="minorHAnsi" w:cs="Times New Roman"/>
          <w:smallCaps/>
          <w:szCs w:val="24"/>
        </w:rPr>
        <w:t>Create My Own</w:t>
      </w:r>
      <w:r w:rsidRPr="00E7668D">
        <w:rPr>
          <w:rFonts w:eastAsiaTheme="minorHAnsi" w:cs="Times New Roman"/>
          <w:szCs w:val="24"/>
        </w:rPr>
        <w:t>) do you usually do?</w:t>
      </w:r>
    </w:p>
    <w:p w:rsidR="00B8723F" w:rsidRPr="00E7668D" w:rsidRDefault="00B8723F" w:rsidP="00B743F8">
      <w:pPr>
        <w:numPr>
          <w:ilvl w:val="1"/>
          <w:numId w:val="73"/>
        </w:numPr>
        <w:rPr>
          <w:rFonts w:eastAsiaTheme="minorHAnsi" w:cs="Times New Roman"/>
          <w:szCs w:val="24"/>
        </w:rPr>
      </w:pPr>
      <w:r w:rsidRPr="00E7668D">
        <w:rPr>
          <w:rFonts w:eastAsiaTheme="minorHAnsi" w:cs="Times New Roman"/>
          <w:szCs w:val="24"/>
        </w:rPr>
        <w:t>How often?</w:t>
      </w:r>
    </w:p>
    <w:p w:rsidR="00B8723F" w:rsidRPr="00E7668D" w:rsidRDefault="00B8723F" w:rsidP="00B743F8">
      <w:pPr>
        <w:numPr>
          <w:ilvl w:val="1"/>
          <w:numId w:val="73"/>
        </w:numPr>
        <w:rPr>
          <w:rFonts w:eastAsiaTheme="minorHAnsi" w:cs="Times New Roman"/>
          <w:szCs w:val="24"/>
        </w:rPr>
      </w:pPr>
      <w:r w:rsidRPr="00E7668D">
        <w:rPr>
          <w:rFonts w:eastAsiaTheme="minorHAnsi" w:cs="Times New Roman"/>
          <w:szCs w:val="24"/>
        </w:rPr>
        <w:t>Why this type more than the other?</w:t>
      </w:r>
    </w:p>
    <w:p w:rsidR="00B8723F" w:rsidRPr="00E7668D" w:rsidRDefault="00B8723F" w:rsidP="00B743F8">
      <w:pPr>
        <w:numPr>
          <w:ilvl w:val="1"/>
          <w:numId w:val="73"/>
        </w:numPr>
        <w:rPr>
          <w:rFonts w:eastAsiaTheme="minorHAnsi" w:cs="Times New Roman"/>
          <w:szCs w:val="24"/>
        </w:rPr>
      </w:pPr>
      <w:r w:rsidRPr="00E7668D">
        <w:rPr>
          <w:rFonts w:eastAsiaTheme="minorHAnsi" w:cs="Times New Roman"/>
          <w:szCs w:val="24"/>
        </w:rPr>
        <w:t>Do you use an item bank?</w:t>
      </w:r>
    </w:p>
    <w:p w:rsidR="00B8723F" w:rsidRPr="00E7668D" w:rsidRDefault="00B8723F" w:rsidP="00B8723F">
      <w:pPr>
        <w:ind w:left="1440"/>
        <w:rPr>
          <w:rFonts w:eastAsiaTheme="minorHAnsi" w:cs="Times New Roman"/>
          <w:i/>
          <w:szCs w:val="24"/>
        </w:rPr>
      </w:pPr>
      <w:r w:rsidRPr="00E7668D">
        <w:rPr>
          <w:rFonts w:eastAsiaTheme="minorHAnsi" w:cs="Times New Roman"/>
          <w:i/>
          <w:szCs w:val="24"/>
        </w:rPr>
        <w:t>Probe: Which one(s) and why?</w:t>
      </w:r>
    </w:p>
    <w:p w:rsidR="00B8723F" w:rsidRPr="00E7668D" w:rsidRDefault="00B8723F" w:rsidP="00B743F8">
      <w:pPr>
        <w:numPr>
          <w:ilvl w:val="1"/>
          <w:numId w:val="73"/>
        </w:numPr>
        <w:rPr>
          <w:rFonts w:eastAsiaTheme="minorHAnsi" w:cs="Times New Roman"/>
          <w:szCs w:val="24"/>
        </w:rPr>
      </w:pPr>
      <w:r w:rsidRPr="00E7668D">
        <w:rPr>
          <w:rFonts w:eastAsiaTheme="minorHAnsi" w:cs="Times New Roman"/>
          <w:szCs w:val="24"/>
        </w:rPr>
        <w:t>Do you/have you created your own items in ET&amp;L?</w:t>
      </w:r>
    </w:p>
    <w:p w:rsidR="00B8723F" w:rsidRPr="00E7668D" w:rsidRDefault="00B8723F" w:rsidP="00B743F8">
      <w:pPr>
        <w:numPr>
          <w:ilvl w:val="1"/>
          <w:numId w:val="73"/>
        </w:numPr>
        <w:rPr>
          <w:rFonts w:eastAsiaTheme="minorHAnsi" w:cs="Times New Roman"/>
          <w:szCs w:val="24"/>
        </w:rPr>
      </w:pPr>
      <w:r w:rsidRPr="00E7668D">
        <w:rPr>
          <w:rFonts w:eastAsiaTheme="minorHAnsi" w:cs="Times New Roman"/>
          <w:szCs w:val="24"/>
        </w:rPr>
        <w:t xml:space="preserve">How well does the ET&amp;L assessment feature meet your needs? </w:t>
      </w:r>
    </w:p>
    <w:p w:rsidR="00B8723F" w:rsidRPr="00E7668D" w:rsidRDefault="00B8723F" w:rsidP="00B8723F">
      <w:pPr>
        <w:spacing w:after="200"/>
        <w:ind w:left="1440"/>
        <w:rPr>
          <w:rFonts w:eastAsiaTheme="minorHAnsi" w:cs="Times New Roman"/>
          <w:i/>
          <w:szCs w:val="24"/>
        </w:rPr>
      </w:pPr>
      <w:r w:rsidRPr="00E7668D">
        <w:rPr>
          <w:rFonts w:eastAsiaTheme="minorHAnsi" w:cs="Times New Roman"/>
          <w:i/>
          <w:szCs w:val="24"/>
        </w:rPr>
        <w:t xml:space="preserve">Probe: How does this compare </w:t>
      </w:r>
      <w:r>
        <w:rPr>
          <w:rFonts w:eastAsiaTheme="minorHAnsi" w:cs="Times New Roman"/>
          <w:i/>
          <w:szCs w:val="24"/>
        </w:rPr>
        <w:t>with</w:t>
      </w:r>
      <w:r w:rsidRPr="00E7668D">
        <w:rPr>
          <w:rFonts w:eastAsiaTheme="minorHAnsi" w:cs="Times New Roman"/>
          <w:i/>
          <w:szCs w:val="24"/>
        </w:rPr>
        <w:t xml:space="preserve"> what you were using before?</w:t>
      </w:r>
    </w:p>
    <w:p w:rsidR="00B8723F" w:rsidRPr="00E7668D" w:rsidRDefault="00B8723F" w:rsidP="00B743F8">
      <w:pPr>
        <w:numPr>
          <w:ilvl w:val="0"/>
          <w:numId w:val="83"/>
        </w:numPr>
        <w:rPr>
          <w:rFonts w:eastAsiaTheme="minorHAnsi" w:cs="Times New Roman"/>
          <w:szCs w:val="24"/>
        </w:rPr>
      </w:pPr>
      <w:r w:rsidRPr="00E7668D">
        <w:rPr>
          <w:rFonts w:eastAsiaTheme="minorHAnsi" w:cs="Times New Roman"/>
          <w:szCs w:val="24"/>
        </w:rPr>
        <w:t>Now, what would you do next?</w:t>
      </w:r>
    </w:p>
    <w:p w:rsidR="00B8723F" w:rsidRPr="00E7668D" w:rsidRDefault="00B8723F" w:rsidP="00B8723F">
      <w:pPr>
        <w:ind w:left="1080"/>
        <w:rPr>
          <w:rFonts w:eastAsiaTheme="minorHAnsi" w:cs="Times New Roman"/>
          <w:i/>
          <w:szCs w:val="24"/>
        </w:rPr>
      </w:pPr>
      <w:r w:rsidRPr="00E7668D">
        <w:rPr>
          <w:rFonts w:eastAsiaTheme="minorHAnsi" w:cs="Times New Roman"/>
          <w:i/>
          <w:szCs w:val="24"/>
        </w:rPr>
        <w:t>Probe: Administer online? Print hard copies? Print bubble sheets?</w:t>
      </w:r>
    </w:p>
    <w:p w:rsidR="00B8723F" w:rsidRPr="00E7668D" w:rsidRDefault="00B8723F" w:rsidP="00B8723F">
      <w:pPr>
        <w:rPr>
          <w:rFonts w:eastAsia="Times New Roman" w:cs="Times New Roman"/>
          <w:b/>
          <w:i/>
          <w:szCs w:val="24"/>
        </w:rPr>
      </w:pPr>
      <w:r w:rsidRPr="00E7668D">
        <w:rPr>
          <w:rFonts w:eastAsia="Times New Roman" w:cs="Times New Roman"/>
          <w:b/>
          <w:i/>
          <w:szCs w:val="24"/>
        </w:rPr>
        <w:lastRenderedPageBreak/>
        <w:t>Scenario 2: Reporting (10 minutes)</w:t>
      </w:r>
    </w:p>
    <w:p w:rsidR="00B8723F"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Have you delivered assessments in ET&amp;L? If so, do you normally use the reporting capabilities in ET&amp;L? Have you been trained on ET&amp;L reporting?</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 xml:space="preserve">Please navigate to the Reporting feature of ET&amp;L. Would you </w:t>
      </w:r>
      <w:proofErr w:type="gramStart"/>
      <w:r w:rsidRPr="00E7668D">
        <w:rPr>
          <w:rFonts w:eastAsia="Times New Roman" w:cs="Times New Roman"/>
          <w:szCs w:val="24"/>
        </w:rPr>
        <w:t>be</w:t>
      </w:r>
      <w:proofErr w:type="gramEnd"/>
      <w:r w:rsidRPr="00E7668D">
        <w:rPr>
          <w:rFonts w:eastAsia="Times New Roman" w:cs="Times New Roman"/>
          <w:szCs w:val="24"/>
        </w:rPr>
        <w:t xml:space="preserve"> able to show me an assessment report and walk me through the data? </w:t>
      </w:r>
      <w:r w:rsidRPr="00E7668D">
        <w:rPr>
          <w:rFonts w:eastAsia="Times New Roman" w:cs="Times New Roman"/>
          <w:i/>
          <w:szCs w:val="24"/>
        </w:rPr>
        <w:t xml:space="preserve">[If the respondent does not know how to get to a report, guide </w:t>
      </w:r>
      <w:r>
        <w:rPr>
          <w:rFonts w:eastAsia="Times New Roman" w:cs="Times New Roman"/>
          <w:i/>
          <w:szCs w:val="24"/>
        </w:rPr>
        <w:t>him or her</w:t>
      </w:r>
      <w:r w:rsidRPr="00E7668D">
        <w:rPr>
          <w:rFonts w:eastAsia="Times New Roman" w:cs="Times New Roman"/>
          <w:i/>
          <w:szCs w:val="24"/>
        </w:rPr>
        <w:t xml:space="preserve"> there: </w:t>
      </w:r>
      <w:r>
        <w:rPr>
          <w:rFonts w:eastAsia="Times New Roman" w:cs="Times New Roman"/>
          <w:i/>
          <w:szCs w:val="24"/>
        </w:rPr>
        <w:t>C</w:t>
      </w:r>
      <w:r w:rsidRPr="00E7668D">
        <w:rPr>
          <w:rFonts w:eastAsia="Times New Roman" w:cs="Times New Roman"/>
          <w:i/>
          <w:szCs w:val="24"/>
        </w:rPr>
        <w:t xml:space="preserve">hoose </w:t>
      </w:r>
      <w:r>
        <w:rPr>
          <w:rFonts w:eastAsia="Times New Roman" w:cs="Times New Roman"/>
          <w:i/>
          <w:szCs w:val="24"/>
        </w:rPr>
        <w:t>“</w:t>
      </w:r>
      <w:r w:rsidRPr="00E7668D">
        <w:rPr>
          <w:rFonts w:eastAsia="Times New Roman" w:cs="Times New Roman"/>
          <w:i/>
          <w:szCs w:val="24"/>
        </w:rPr>
        <w:t>Reporting</w:t>
      </w:r>
      <w:r>
        <w:rPr>
          <w:rFonts w:eastAsia="Times New Roman" w:cs="Times New Roman"/>
          <w:i/>
          <w:szCs w:val="24"/>
        </w:rPr>
        <w:t>”</w:t>
      </w:r>
      <w:r w:rsidRPr="00E7668D">
        <w:rPr>
          <w:rFonts w:eastAsia="Times New Roman" w:cs="Times New Roman"/>
          <w:i/>
          <w:szCs w:val="24"/>
        </w:rPr>
        <w:t xml:space="preserve"> from the menu bar at the top of the page (near the</w:t>
      </w:r>
      <w:r>
        <w:rPr>
          <w:rFonts w:eastAsia="Times New Roman" w:cs="Times New Roman"/>
          <w:i/>
          <w:szCs w:val="24"/>
        </w:rPr>
        <w:t xml:space="preserve"> respondent’s</w:t>
      </w:r>
      <w:r w:rsidRPr="00E7668D">
        <w:rPr>
          <w:rFonts w:eastAsia="Times New Roman" w:cs="Times New Roman"/>
          <w:i/>
          <w:szCs w:val="24"/>
        </w:rPr>
        <w:t xml:space="preserve"> log-in name). In Assessment Results, choose the Expand icon and enter criteria to choose an assessment. If the</w:t>
      </w:r>
      <w:r>
        <w:rPr>
          <w:rFonts w:eastAsia="Times New Roman" w:cs="Times New Roman"/>
          <w:i/>
          <w:szCs w:val="24"/>
        </w:rPr>
        <w:t xml:space="preserve"> respondent</w:t>
      </w:r>
      <w:r w:rsidRPr="00E7668D">
        <w:rPr>
          <w:rFonts w:eastAsia="Times New Roman" w:cs="Times New Roman"/>
          <w:i/>
          <w:szCs w:val="24"/>
        </w:rPr>
        <w:t xml:space="preserve"> ha</w:t>
      </w:r>
      <w:r>
        <w:rPr>
          <w:rFonts w:eastAsia="Times New Roman" w:cs="Times New Roman"/>
          <w:i/>
          <w:szCs w:val="24"/>
        </w:rPr>
        <w:t>s</w:t>
      </w:r>
      <w:r w:rsidRPr="00E7668D">
        <w:rPr>
          <w:rFonts w:eastAsia="Times New Roman" w:cs="Times New Roman"/>
          <w:i/>
          <w:szCs w:val="24"/>
        </w:rPr>
        <w:t>n’t done an assessment, this feature may not be available, and then this portion of the think</w:t>
      </w:r>
      <w:r>
        <w:rPr>
          <w:rFonts w:eastAsia="Times New Roman" w:cs="Times New Roman"/>
          <w:i/>
          <w:szCs w:val="24"/>
        </w:rPr>
        <w:t>-</w:t>
      </w:r>
      <w:r w:rsidRPr="00E7668D">
        <w:rPr>
          <w:rFonts w:eastAsia="Times New Roman" w:cs="Times New Roman"/>
          <w:i/>
          <w:szCs w:val="24"/>
        </w:rPr>
        <w:t>aloud should be omitted.]</w:t>
      </w:r>
    </w:p>
    <w:p w:rsidR="00B8723F" w:rsidRPr="00E7668D" w:rsidRDefault="00B8723F" w:rsidP="00B8723F">
      <w:pPr>
        <w:rPr>
          <w:rFonts w:eastAsia="Times New Roman" w:cs="Times New Roman"/>
          <w:szCs w:val="24"/>
        </w:rPr>
      </w:pPr>
    </w:p>
    <w:p w:rsidR="00B8723F" w:rsidRPr="00E7668D" w:rsidRDefault="00B8723F" w:rsidP="00B8723F">
      <w:pPr>
        <w:spacing w:after="200"/>
        <w:rPr>
          <w:rFonts w:eastAsia="Times New Roman" w:cs="Times New Roman"/>
          <w:i/>
          <w:szCs w:val="24"/>
        </w:rPr>
      </w:pPr>
      <w:r w:rsidRPr="00E7668D">
        <w:rPr>
          <w:rFonts w:eastAsia="Times New Roman" w:cs="Times New Roman"/>
          <w:szCs w:val="24"/>
        </w:rPr>
        <w:t>Probe:</w:t>
      </w:r>
      <w:r w:rsidRPr="00E7668D">
        <w:rPr>
          <w:rFonts w:eastAsia="Times New Roman" w:cs="Times New Roman"/>
          <w:szCs w:val="24"/>
        </w:rPr>
        <w:tab/>
      </w: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 xml:space="preserve">What kind of information do you look for in this kind of report? Talk me through how you look for this information. </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Looking at the report data, what information can you learn about strengths and weaknesses of the class?</w:t>
      </w:r>
      <w:r w:rsidRPr="00E7668D">
        <w:rPr>
          <w:rFonts w:eastAsia="Times New Roman" w:cs="Times New Roman"/>
          <w:i/>
          <w:szCs w:val="24"/>
        </w:rPr>
        <w:t xml:space="preserve"> </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Can you please talk a little bit more about what information shows you strengths and areas of needs?</w:t>
      </w:r>
    </w:p>
    <w:p w:rsidR="00B8723F" w:rsidRPr="00E7668D" w:rsidRDefault="00B8723F" w:rsidP="00B8723F">
      <w:pPr>
        <w:ind w:left="1080"/>
        <w:rPr>
          <w:rFonts w:eastAsia="Times New Roman" w:cs="Times New Roman"/>
          <w:szCs w:val="24"/>
        </w:rPr>
      </w:pPr>
      <w:r w:rsidRPr="00E7668D">
        <w:rPr>
          <w:rFonts w:eastAsia="Times New Roman" w:cs="Times New Roman"/>
          <w:i/>
          <w:szCs w:val="24"/>
        </w:rPr>
        <w:t xml:space="preserve">Probe: Would you normally look at all the students here or just some? Which ones? </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Do you compare students to each other on this page? Or look at the class as a whole?</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Are there any “false” strengths or weaknesses shown?</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Are there any surprises in the data?</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Are you aware of the other versions of assessment reports that are available in ET&amp;L?</w:t>
      </w:r>
    </w:p>
    <w:p w:rsidR="00B8723F" w:rsidRPr="00E7668D" w:rsidRDefault="00B8723F" w:rsidP="00B8723F">
      <w:pPr>
        <w:ind w:left="1080"/>
        <w:rPr>
          <w:rFonts w:eastAsia="Times New Roman" w:cs="Times New Roman"/>
          <w:i/>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How do you use this information?</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Could/would you make any modifications to your classroom practices based on these data?</w:t>
      </w:r>
    </w:p>
    <w:p w:rsidR="00B8723F" w:rsidRPr="00E7668D" w:rsidRDefault="00B8723F" w:rsidP="00B8723F">
      <w:pPr>
        <w:ind w:left="1080"/>
        <w:rPr>
          <w:rFonts w:eastAsia="Times New Roman" w:cs="Times New Roman"/>
          <w:i/>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Can you use any of the reporting data to help you address gaps in achievement in diverse populations? How?</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Why did you choose this report? What other reports do you run?</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How often do you use the reporting feature?</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 xml:space="preserve">How well does the ET&amp;L reporting feature meet your needs? </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Is there assessment information you need that you don’t see in the available ET&amp;L reports? How does this compare</w:t>
      </w:r>
      <w:r>
        <w:rPr>
          <w:rFonts w:eastAsia="Times New Roman" w:cs="Times New Roman"/>
          <w:i/>
          <w:szCs w:val="24"/>
        </w:rPr>
        <w:t xml:space="preserve"> with</w:t>
      </w:r>
      <w:r w:rsidRPr="00E7668D">
        <w:rPr>
          <w:rFonts w:eastAsia="Times New Roman" w:cs="Times New Roman"/>
          <w:i/>
          <w:szCs w:val="24"/>
        </w:rPr>
        <w:t xml:space="preserve"> other systems you have used?</w:t>
      </w:r>
    </w:p>
    <w:p w:rsidR="00B8723F" w:rsidRPr="00E7668D" w:rsidRDefault="00B8723F" w:rsidP="00B8723F">
      <w:pPr>
        <w:spacing w:line="276" w:lineRule="auto"/>
        <w:ind w:left="1440"/>
        <w:contextualSpacing/>
        <w:rPr>
          <w:rFonts w:eastAsiaTheme="minorHAnsi" w:cs="Times New Roman"/>
          <w:szCs w:val="24"/>
        </w:rPr>
      </w:pPr>
    </w:p>
    <w:p w:rsidR="00B8723F" w:rsidRDefault="00B8723F">
      <w:pPr>
        <w:spacing w:after="200" w:line="276" w:lineRule="auto"/>
        <w:rPr>
          <w:rFonts w:eastAsia="Times New Roman" w:cs="Times New Roman"/>
          <w:b/>
          <w:i/>
          <w:szCs w:val="24"/>
        </w:rPr>
      </w:pPr>
      <w:r>
        <w:rPr>
          <w:rFonts w:eastAsia="Times New Roman" w:cs="Times New Roman"/>
          <w:b/>
          <w:i/>
          <w:szCs w:val="24"/>
        </w:rPr>
        <w:br w:type="page"/>
      </w:r>
    </w:p>
    <w:p w:rsidR="00B8723F" w:rsidRPr="00E7668D" w:rsidRDefault="00B8723F" w:rsidP="00B8723F">
      <w:pPr>
        <w:spacing w:after="200"/>
        <w:rPr>
          <w:rFonts w:eastAsia="Times New Roman" w:cs="Times New Roman"/>
          <w:b/>
          <w:i/>
          <w:szCs w:val="24"/>
        </w:rPr>
      </w:pPr>
      <w:r w:rsidRPr="00E7668D">
        <w:rPr>
          <w:rFonts w:eastAsia="Times New Roman" w:cs="Times New Roman"/>
          <w:b/>
          <w:i/>
          <w:szCs w:val="24"/>
        </w:rPr>
        <w:lastRenderedPageBreak/>
        <w:t>Scenario 3: Instruction (5–8 minutes)</w:t>
      </w:r>
    </w:p>
    <w:p w:rsidR="00B8723F" w:rsidRPr="00E7668D" w:rsidRDefault="00B8723F" w:rsidP="00B8723F">
      <w:pPr>
        <w:rPr>
          <w:rFonts w:eastAsia="Times New Roman" w:cs="Times New Roman"/>
          <w:szCs w:val="24"/>
        </w:rPr>
      </w:pPr>
      <w:r w:rsidRPr="00E7668D">
        <w:rPr>
          <w:rFonts w:eastAsia="Times New Roman" w:cs="Times New Roman"/>
          <w:szCs w:val="24"/>
        </w:rPr>
        <w:t>When was the last time you used the Instruction Capabilities in ET&amp;L? Have you been trained on this feature?</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i/>
          <w:szCs w:val="24"/>
        </w:rPr>
      </w:pPr>
      <w:r w:rsidRPr="00E7668D">
        <w:rPr>
          <w:rFonts w:eastAsia="Times New Roman" w:cs="Times New Roman"/>
          <w:szCs w:val="24"/>
        </w:rPr>
        <w:t xml:space="preserve">Please navigate to the Instruction section of ET&amp;L. Can you please show me which features of this section you use and how you use them? </w:t>
      </w:r>
      <w:r w:rsidRPr="00E7668D">
        <w:rPr>
          <w:rFonts w:eastAsia="Times New Roman" w:cs="Times New Roman"/>
          <w:i/>
          <w:szCs w:val="24"/>
        </w:rPr>
        <w:t xml:space="preserve">[If the respondent does not know how to get to this section, guide </w:t>
      </w:r>
      <w:r>
        <w:rPr>
          <w:rFonts w:eastAsia="Times New Roman" w:cs="Times New Roman"/>
          <w:i/>
          <w:szCs w:val="24"/>
        </w:rPr>
        <w:t xml:space="preserve">him or her </w:t>
      </w:r>
      <w:r w:rsidRPr="00E7668D">
        <w:rPr>
          <w:rFonts w:eastAsia="Times New Roman" w:cs="Times New Roman"/>
          <w:i/>
          <w:szCs w:val="24"/>
        </w:rPr>
        <w:t xml:space="preserve">there: </w:t>
      </w:r>
      <w:r>
        <w:rPr>
          <w:rFonts w:eastAsia="Times New Roman" w:cs="Times New Roman"/>
          <w:i/>
          <w:szCs w:val="24"/>
        </w:rPr>
        <w:t>C</w:t>
      </w:r>
      <w:r w:rsidRPr="00E7668D">
        <w:rPr>
          <w:rFonts w:eastAsia="Times New Roman" w:cs="Times New Roman"/>
          <w:i/>
          <w:szCs w:val="24"/>
        </w:rPr>
        <w:t xml:space="preserve">hoose </w:t>
      </w:r>
      <w:r>
        <w:rPr>
          <w:rFonts w:eastAsia="Times New Roman" w:cs="Times New Roman"/>
          <w:i/>
          <w:szCs w:val="24"/>
        </w:rPr>
        <w:t>“</w:t>
      </w:r>
      <w:r w:rsidRPr="00E7668D">
        <w:rPr>
          <w:rFonts w:eastAsia="Times New Roman" w:cs="Times New Roman"/>
          <w:i/>
          <w:szCs w:val="24"/>
        </w:rPr>
        <w:t>Instruction</w:t>
      </w:r>
      <w:r>
        <w:rPr>
          <w:rFonts w:eastAsia="Times New Roman" w:cs="Times New Roman"/>
          <w:i/>
          <w:szCs w:val="24"/>
        </w:rPr>
        <w:t>”</w:t>
      </w:r>
      <w:r w:rsidRPr="00E7668D">
        <w:rPr>
          <w:rFonts w:eastAsia="Times New Roman" w:cs="Times New Roman"/>
          <w:i/>
          <w:szCs w:val="24"/>
        </w:rPr>
        <w:t xml:space="preserve"> from the menu bar at the top of the page (near the</w:t>
      </w:r>
      <w:r>
        <w:rPr>
          <w:rFonts w:eastAsia="Times New Roman" w:cs="Times New Roman"/>
          <w:i/>
          <w:szCs w:val="24"/>
        </w:rPr>
        <w:t xml:space="preserve"> respondent’s</w:t>
      </w:r>
      <w:r w:rsidRPr="00E7668D">
        <w:rPr>
          <w:rFonts w:eastAsia="Times New Roman" w:cs="Times New Roman"/>
          <w:i/>
          <w:szCs w:val="24"/>
        </w:rPr>
        <w:t xml:space="preserve"> log-in name). If the user and/or district haven’t used the curriculum capabilities, there won’t be anything to see, and then this section should be omitted.]</w:t>
      </w:r>
    </w:p>
    <w:p w:rsidR="00B8723F" w:rsidRPr="00E7668D" w:rsidRDefault="00B8723F" w:rsidP="00B8723F">
      <w:pPr>
        <w:rPr>
          <w:rFonts w:eastAsia="Times New Roman" w:cs="Times New Roman"/>
          <w:i/>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For each feature shown (</w:t>
      </w:r>
      <w:r w:rsidRPr="00E7668D">
        <w:rPr>
          <w:rFonts w:eastAsia="Times New Roman" w:cs="Times New Roman"/>
          <w:i/>
          <w:szCs w:val="24"/>
        </w:rPr>
        <w:t>curriculum maps, unit plan, lesson plan, model curriculum, resources</w:t>
      </w:r>
      <w:r w:rsidRPr="00E7668D">
        <w:rPr>
          <w:rFonts w:eastAsia="Times New Roman" w:cs="Times New Roman"/>
          <w:szCs w:val="24"/>
        </w:rPr>
        <w:t>):</w:t>
      </w:r>
    </w:p>
    <w:p w:rsidR="00B8723F" w:rsidRPr="00E7668D" w:rsidRDefault="00B8723F" w:rsidP="00B743F8">
      <w:pPr>
        <w:numPr>
          <w:ilvl w:val="0"/>
          <w:numId w:val="83"/>
        </w:numPr>
        <w:spacing w:before="120"/>
        <w:rPr>
          <w:rFonts w:eastAsia="Times New Roman" w:cs="Times New Roman"/>
          <w:szCs w:val="24"/>
        </w:rPr>
      </w:pPr>
      <w:r w:rsidRPr="00E7668D">
        <w:rPr>
          <w:rFonts w:eastAsia="Times New Roman" w:cs="Times New Roman"/>
          <w:szCs w:val="24"/>
        </w:rPr>
        <w:t>How often do you use this feature?</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What do you use it for?</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How does this feature differ from what you’ve used in the past?</w:t>
      </w:r>
    </w:p>
    <w:p w:rsidR="00B8723F" w:rsidRPr="00E7668D" w:rsidRDefault="00B8723F" w:rsidP="00B8723F">
      <w:pPr>
        <w:ind w:left="1080"/>
        <w:rPr>
          <w:rFonts w:eastAsia="Times New Roman" w:cs="Times New Roman"/>
          <w:szCs w:val="24"/>
        </w:rPr>
      </w:pP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How well does it meet your needs?</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How does this compare to other systems you have used?</w:t>
      </w:r>
    </w:p>
    <w:p w:rsidR="00B8723F" w:rsidRPr="00E7668D" w:rsidRDefault="00B8723F" w:rsidP="00B8723F">
      <w:pPr>
        <w:ind w:left="1080"/>
        <w:rPr>
          <w:rFonts w:eastAsia="Times New Roman" w:cs="Times New Roman"/>
          <w:i/>
          <w:szCs w:val="24"/>
        </w:rPr>
      </w:pPr>
    </w:p>
    <w:p w:rsidR="00B8723F" w:rsidRPr="00E7668D" w:rsidRDefault="00B8723F" w:rsidP="00B8723F">
      <w:pPr>
        <w:rPr>
          <w:rFonts w:eastAsia="Times New Roman" w:cs="Times New Roman"/>
          <w:szCs w:val="24"/>
        </w:rPr>
      </w:pPr>
      <w:r w:rsidRPr="00E7668D">
        <w:rPr>
          <w:rFonts w:eastAsia="Times New Roman" w:cs="Times New Roman"/>
          <w:szCs w:val="24"/>
        </w:rPr>
        <w:t>At the end of this scenario:</w:t>
      </w:r>
    </w:p>
    <w:p w:rsidR="00B8723F" w:rsidRPr="00E7668D" w:rsidRDefault="00B8723F" w:rsidP="00B743F8">
      <w:pPr>
        <w:numPr>
          <w:ilvl w:val="0"/>
          <w:numId w:val="83"/>
        </w:numPr>
        <w:spacing w:before="120" w:after="200" w:line="276" w:lineRule="auto"/>
        <w:rPr>
          <w:rFonts w:eastAsiaTheme="minorHAnsi" w:cs="Times New Roman"/>
          <w:szCs w:val="24"/>
        </w:rPr>
      </w:pPr>
      <w:r w:rsidRPr="00E7668D">
        <w:rPr>
          <w:rFonts w:eastAsiaTheme="minorHAnsi" w:cs="Times New Roman"/>
          <w:szCs w:val="24"/>
        </w:rPr>
        <w:t>Are there features you don’t find useful? Why?</w:t>
      </w:r>
    </w:p>
    <w:p w:rsidR="00B8723F" w:rsidRPr="00E7668D" w:rsidRDefault="00B8723F" w:rsidP="00B8723F">
      <w:pPr>
        <w:rPr>
          <w:rFonts w:eastAsia="Times New Roman" w:cs="Times New Roman"/>
          <w:i/>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t>Scenario 4: Resources (2–5 minutes)</w:t>
      </w:r>
    </w:p>
    <w:p w:rsidR="00B8723F" w:rsidRPr="00E7668D" w:rsidRDefault="00B8723F" w:rsidP="00B8723F">
      <w:pPr>
        <w:jc w:val="both"/>
        <w:rPr>
          <w:rFonts w:eastAsia="Times New Roman" w:cs="Times New Roman"/>
          <w:szCs w:val="24"/>
        </w:rPr>
      </w:pPr>
    </w:p>
    <w:p w:rsidR="00B8723F" w:rsidRPr="00E7668D" w:rsidRDefault="00B8723F" w:rsidP="00B8723F">
      <w:pPr>
        <w:rPr>
          <w:rFonts w:eastAsia="Times New Roman" w:cs="Times New Roman"/>
          <w:i/>
          <w:szCs w:val="24"/>
        </w:rPr>
      </w:pPr>
      <w:r w:rsidRPr="00E7668D">
        <w:rPr>
          <w:rFonts w:eastAsia="Times New Roman" w:cs="Times New Roman"/>
          <w:szCs w:val="24"/>
        </w:rPr>
        <w:t xml:space="preserve">Now please navigate back to the </w:t>
      </w:r>
      <w:r w:rsidRPr="00E7668D">
        <w:rPr>
          <w:rFonts w:eastAsia="Times New Roman" w:cs="Times New Roman"/>
          <w:b/>
          <w:szCs w:val="24"/>
        </w:rPr>
        <w:t>main ET&amp;L</w:t>
      </w:r>
      <w:r w:rsidRPr="00E7668D">
        <w:rPr>
          <w:rFonts w:eastAsia="Times New Roman" w:cs="Times New Roman"/>
          <w:szCs w:val="24"/>
        </w:rPr>
        <w:t xml:space="preserve"> </w:t>
      </w:r>
      <w:r w:rsidRPr="00E7668D">
        <w:rPr>
          <w:rFonts w:eastAsia="Times New Roman" w:cs="Times New Roman"/>
          <w:b/>
          <w:szCs w:val="24"/>
        </w:rPr>
        <w:t>page</w:t>
      </w:r>
      <w:r w:rsidRPr="00E7668D">
        <w:rPr>
          <w:rFonts w:eastAsia="Times New Roman" w:cs="Times New Roman"/>
          <w:szCs w:val="24"/>
        </w:rPr>
        <w:t xml:space="preserve"> (the page you see when you first log in). Please show me how you can get information or assistance with any of the features you showed me today. </w:t>
      </w:r>
      <w:r w:rsidRPr="00E7668D">
        <w:rPr>
          <w:rFonts w:eastAsia="Times New Roman" w:cs="Times New Roman"/>
          <w:i/>
          <w:szCs w:val="24"/>
        </w:rPr>
        <w:t xml:space="preserve">[If the respondent does not navigate to the Reference Center under the Help menu on </w:t>
      </w:r>
      <w:r>
        <w:rPr>
          <w:rFonts w:eastAsia="Times New Roman" w:cs="Times New Roman"/>
          <w:i/>
          <w:szCs w:val="24"/>
        </w:rPr>
        <w:t>his or her</w:t>
      </w:r>
      <w:r w:rsidRPr="00E7668D">
        <w:rPr>
          <w:rFonts w:eastAsia="Times New Roman" w:cs="Times New Roman"/>
          <w:i/>
          <w:szCs w:val="24"/>
        </w:rPr>
        <w:t xml:space="preserve"> own, ask the</w:t>
      </w:r>
      <w:r>
        <w:rPr>
          <w:rFonts w:eastAsia="Times New Roman" w:cs="Times New Roman"/>
          <w:i/>
          <w:szCs w:val="24"/>
        </w:rPr>
        <w:t xml:space="preserve"> respondent</w:t>
      </w:r>
      <w:r w:rsidRPr="00E7668D">
        <w:rPr>
          <w:rFonts w:eastAsia="Times New Roman" w:cs="Times New Roman"/>
          <w:i/>
          <w:szCs w:val="24"/>
        </w:rPr>
        <w:t xml:space="preserve"> to do so.]</w:t>
      </w:r>
    </w:p>
    <w:p w:rsidR="00B8723F" w:rsidRPr="00E7668D" w:rsidRDefault="00B8723F" w:rsidP="00B8723F">
      <w:pPr>
        <w:rPr>
          <w:rFonts w:eastAsia="Times New Roman" w:cs="Times New Roman"/>
          <w:i/>
          <w:szCs w:val="24"/>
        </w:rPr>
      </w:pPr>
    </w:p>
    <w:p w:rsidR="00B8723F" w:rsidRPr="00E7668D" w:rsidRDefault="00B8723F" w:rsidP="00B743F8">
      <w:pPr>
        <w:numPr>
          <w:ilvl w:val="0"/>
          <w:numId w:val="83"/>
        </w:numPr>
        <w:spacing w:after="200" w:line="276" w:lineRule="auto"/>
        <w:contextualSpacing/>
        <w:rPr>
          <w:rFonts w:eastAsiaTheme="minorHAnsi" w:cs="Times New Roman"/>
          <w:szCs w:val="24"/>
        </w:rPr>
      </w:pPr>
      <w:r w:rsidRPr="00E7668D">
        <w:rPr>
          <w:rFonts w:eastAsiaTheme="minorHAnsi" w:cs="Times New Roman"/>
          <w:szCs w:val="24"/>
        </w:rPr>
        <w:t>How did you learn about this resource?</w:t>
      </w:r>
    </w:p>
    <w:p w:rsidR="00B8723F" w:rsidRPr="00E7668D" w:rsidRDefault="00B8723F" w:rsidP="00B8723F">
      <w:pPr>
        <w:spacing w:after="200" w:line="276" w:lineRule="auto"/>
        <w:ind w:left="720"/>
        <w:contextualSpacing/>
        <w:rPr>
          <w:rFonts w:eastAsiaTheme="minorHAnsi" w:cs="Times New Roman"/>
          <w:szCs w:val="24"/>
        </w:rPr>
      </w:pPr>
    </w:p>
    <w:p w:rsidR="00B8723F" w:rsidRPr="00E7668D" w:rsidRDefault="00B8723F" w:rsidP="00B743F8">
      <w:pPr>
        <w:numPr>
          <w:ilvl w:val="0"/>
          <w:numId w:val="83"/>
        </w:numPr>
        <w:spacing w:after="200" w:line="276" w:lineRule="auto"/>
        <w:contextualSpacing/>
        <w:rPr>
          <w:rFonts w:eastAsiaTheme="minorHAnsi" w:cs="Times New Roman"/>
          <w:szCs w:val="24"/>
        </w:rPr>
      </w:pPr>
      <w:r w:rsidRPr="00E7668D">
        <w:rPr>
          <w:rFonts w:eastAsiaTheme="minorHAnsi" w:cs="Times New Roman"/>
          <w:szCs w:val="24"/>
        </w:rPr>
        <w:t>How often do you use this resource?</w:t>
      </w:r>
    </w:p>
    <w:p w:rsidR="00B8723F" w:rsidRPr="00E7668D" w:rsidRDefault="00B8723F" w:rsidP="00B8723F">
      <w:pPr>
        <w:spacing w:after="200" w:line="276" w:lineRule="auto"/>
        <w:ind w:left="720"/>
        <w:contextualSpacing/>
        <w:rPr>
          <w:rFonts w:eastAsiaTheme="minorHAnsi" w:cs="Times New Roman"/>
          <w:szCs w:val="24"/>
        </w:rPr>
      </w:pPr>
    </w:p>
    <w:p w:rsidR="00B8723F" w:rsidRPr="00E7668D" w:rsidRDefault="00B8723F" w:rsidP="00B743F8">
      <w:pPr>
        <w:numPr>
          <w:ilvl w:val="0"/>
          <w:numId w:val="83"/>
        </w:numPr>
        <w:spacing w:after="200" w:line="276" w:lineRule="auto"/>
        <w:contextualSpacing/>
        <w:rPr>
          <w:rFonts w:eastAsiaTheme="minorHAnsi" w:cs="Times New Roman"/>
          <w:szCs w:val="24"/>
        </w:rPr>
      </w:pPr>
      <w:r w:rsidRPr="00E7668D">
        <w:rPr>
          <w:rFonts w:eastAsiaTheme="minorHAnsi" w:cs="Times New Roman"/>
          <w:szCs w:val="24"/>
        </w:rPr>
        <w:t>How helpful is this resource to you?</w:t>
      </w:r>
    </w:p>
    <w:p w:rsidR="00B8723F" w:rsidRPr="00E7668D" w:rsidRDefault="00B8723F" w:rsidP="00B8723F">
      <w:pPr>
        <w:spacing w:after="200" w:line="276" w:lineRule="auto"/>
        <w:ind w:left="720" w:firstLine="360"/>
        <w:contextualSpacing/>
        <w:rPr>
          <w:rFonts w:eastAsiaTheme="minorHAnsi" w:cs="Times New Roman"/>
          <w:i/>
          <w:szCs w:val="24"/>
        </w:rPr>
      </w:pPr>
      <w:r w:rsidRPr="00E7668D">
        <w:rPr>
          <w:rFonts w:eastAsiaTheme="minorHAnsi" w:cs="Times New Roman"/>
          <w:i/>
          <w:szCs w:val="24"/>
        </w:rPr>
        <w:t xml:space="preserve">Probe: Do you find the information you need, or do you need to go elsewhere? </w:t>
      </w:r>
    </w:p>
    <w:p w:rsidR="00B8723F" w:rsidRPr="00E7668D" w:rsidRDefault="00B8723F" w:rsidP="00B8723F">
      <w:pPr>
        <w:spacing w:after="200" w:line="276" w:lineRule="auto"/>
        <w:ind w:left="720"/>
        <w:contextualSpacing/>
        <w:rPr>
          <w:rFonts w:eastAsiaTheme="minorHAnsi" w:cs="Times New Roman"/>
          <w:i/>
          <w:szCs w:val="24"/>
        </w:rPr>
      </w:pPr>
    </w:p>
    <w:p w:rsidR="00B8723F" w:rsidRPr="00E7668D" w:rsidRDefault="00B8723F" w:rsidP="00B743F8">
      <w:pPr>
        <w:numPr>
          <w:ilvl w:val="0"/>
          <w:numId w:val="83"/>
        </w:numPr>
        <w:spacing w:after="200" w:line="276" w:lineRule="auto"/>
        <w:contextualSpacing/>
        <w:rPr>
          <w:rFonts w:eastAsiaTheme="minorHAnsi" w:cs="Times New Roman"/>
          <w:szCs w:val="24"/>
        </w:rPr>
      </w:pPr>
      <w:r w:rsidRPr="00E7668D">
        <w:rPr>
          <w:rFonts w:eastAsiaTheme="minorHAnsi" w:cs="Times New Roman"/>
          <w:szCs w:val="24"/>
        </w:rPr>
        <w:t>Do you have any suggestions to improve it?</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b/>
          <w:i/>
          <w:szCs w:val="24"/>
        </w:rPr>
      </w:pPr>
      <w:r w:rsidRPr="00E7668D">
        <w:rPr>
          <w:rFonts w:eastAsia="Times New Roman" w:cs="Times New Roman"/>
          <w:b/>
          <w:i/>
          <w:szCs w:val="24"/>
        </w:rPr>
        <w:br w:type="page"/>
      </w:r>
    </w:p>
    <w:p w:rsidR="00B8723F" w:rsidRPr="00E7668D" w:rsidRDefault="00B8723F" w:rsidP="00D97A93">
      <w:pPr>
        <w:pStyle w:val="Heading2NOTOC"/>
      </w:pPr>
      <w:r w:rsidRPr="00E7668D">
        <w:lastRenderedPageBreak/>
        <w:t>Part III. Structured Edwin Analytics Scenarios (20 minutes)</w:t>
      </w:r>
      <w:r w:rsidRPr="00E7668D">
        <w:rPr>
          <w:vertAlign w:val="superscript"/>
        </w:rPr>
        <w:footnoteReference w:id="26"/>
      </w:r>
    </w:p>
    <w:p w:rsidR="00B8723F" w:rsidRPr="00E7668D" w:rsidRDefault="00B8723F" w:rsidP="00B8723F">
      <w:pPr>
        <w:rPr>
          <w:rFonts w:eastAsia="Times New Roman" w:cs="Times New Roman"/>
          <w:szCs w:val="24"/>
        </w:rPr>
      </w:pPr>
      <w:r w:rsidRPr="00E7668D">
        <w:rPr>
          <w:rFonts w:eastAsia="Times New Roman" w:cs="Times New Roman"/>
          <w:szCs w:val="24"/>
        </w:rPr>
        <w:t>First</w:t>
      </w:r>
      <w:r>
        <w:rPr>
          <w:rFonts w:eastAsia="Times New Roman" w:cs="Times New Roman"/>
          <w:szCs w:val="24"/>
        </w:rPr>
        <w:t>,</w:t>
      </w:r>
      <w:r w:rsidRPr="00E7668D">
        <w:rPr>
          <w:rFonts w:eastAsia="Times New Roman" w:cs="Times New Roman"/>
          <w:szCs w:val="24"/>
        </w:rPr>
        <w:t xml:space="preserve"> let’s start with navigating to the </w:t>
      </w:r>
      <w:r w:rsidRPr="00E7668D">
        <w:rPr>
          <w:rFonts w:eastAsia="Times New Roman" w:cs="Times New Roman"/>
          <w:b/>
          <w:szCs w:val="24"/>
        </w:rPr>
        <w:t>main Analytics</w:t>
      </w:r>
      <w:r w:rsidRPr="00E7668D">
        <w:rPr>
          <w:rFonts w:eastAsia="Times New Roman" w:cs="Times New Roman"/>
          <w:szCs w:val="24"/>
        </w:rPr>
        <w:t xml:space="preserve"> </w:t>
      </w:r>
      <w:r w:rsidRPr="00E7668D">
        <w:rPr>
          <w:rFonts w:eastAsia="Times New Roman" w:cs="Times New Roman"/>
          <w:b/>
          <w:szCs w:val="24"/>
        </w:rPr>
        <w:t>page</w:t>
      </w:r>
      <w:r w:rsidRPr="00E7668D">
        <w:rPr>
          <w:rFonts w:eastAsia="Times New Roman" w:cs="Times New Roman"/>
          <w:szCs w:val="24"/>
        </w:rPr>
        <w:t xml:space="preserve"> (the page you see when you first log in). </w:t>
      </w:r>
    </w:p>
    <w:p w:rsidR="00B8723F" w:rsidRPr="008C5BF3" w:rsidRDefault="00B8723F" w:rsidP="00B8723F">
      <w:pPr>
        <w:rPr>
          <w:rFonts w:eastAsia="Times New Roman" w:cs="Times New Roman"/>
          <w:sz w:val="12"/>
          <w:szCs w:val="24"/>
        </w:rPr>
      </w:pPr>
    </w:p>
    <w:p w:rsidR="00B8723F" w:rsidRPr="00E7668D" w:rsidRDefault="00B8723F" w:rsidP="00B743F8">
      <w:pPr>
        <w:numPr>
          <w:ilvl w:val="0"/>
          <w:numId w:val="83"/>
        </w:numPr>
        <w:spacing w:line="276" w:lineRule="auto"/>
        <w:contextualSpacing/>
        <w:rPr>
          <w:rFonts w:eastAsiaTheme="minorHAnsi" w:cs="Times New Roman"/>
          <w:szCs w:val="24"/>
        </w:rPr>
      </w:pPr>
      <w:r w:rsidRPr="00E7668D">
        <w:rPr>
          <w:rFonts w:eastAsiaTheme="minorHAnsi" w:cs="Times New Roman"/>
          <w:szCs w:val="24"/>
        </w:rPr>
        <w:t>What information do you find most useful in this page?</w:t>
      </w:r>
    </w:p>
    <w:p w:rsidR="00B8723F" w:rsidRPr="00E7668D" w:rsidRDefault="00B8723F" w:rsidP="00B8723F">
      <w:pPr>
        <w:spacing w:line="276" w:lineRule="auto"/>
        <w:ind w:left="1080"/>
        <w:contextualSpacing/>
        <w:rPr>
          <w:rFonts w:eastAsiaTheme="minorHAnsi" w:cs="Times New Roman"/>
          <w:szCs w:val="24"/>
        </w:rPr>
      </w:pPr>
    </w:p>
    <w:p w:rsidR="00B8723F" w:rsidRPr="00E7668D" w:rsidRDefault="00B8723F" w:rsidP="00B743F8">
      <w:pPr>
        <w:numPr>
          <w:ilvl w:val="0"/>
          <w:numId w:val="83"/>
        </w:numPr>
        <w:spacing w:line="276" w:lineRule="auto"/>
        <w:contextualSpacing/>
        <w:rPr>
          <w:rFonts w:eastAsiaTheme="minorHAnsi" w:cs="Times New Roman"/>
          <w:szCs w:val="24"/>
        </w:rPr>
      </w:pPr>
      <w:r w:rsidRPr="00E7668D">
        <w:rPr>
          <w:rFonts w:eastAsiaTheme="minorHAnsi" w:cs="Times New Roman"/>
          <w:szCs w:val="24"/>
        </w:rPr>
        <w:t xml:space="preserve">How do you use the information in this page? </w:t>
      </w:r>
    </w:p>
    <w:p w:rsidR="00B8723F" w:rsidRPr="00E7668D" w:rsidRDefault="00B8723F" w:rsidP="00B8723F">
      <w:pPr>
        <w:spacing w:line="276" w:lineRule="auto"/>
        <w:ind w:left="1080"/>
        <w:contextualSpacing/>
        <w:rPr>
          <w:rFonts w:eastAsiaTheme="minorHAnsi" w:cs="Times New Roman"/>
          <w:szCs w:val="24"/>
        </w:rPr>
      </w:pPr>
    </w:p>
    <w:p w:rsidR="00B8723F" w:rsidRPr="00E7668D" w:rsidRDefault="00B8723F" w:rsidP="00B743F8">
      <w:pPr>
        <w:numPr>
          <w:ilvl w:val="0"/>
          <w:numId w:val="83"/>
        </w:numPr>
        <w:spacing w:line="276" w:lineRule="auto"/>
        <w:contextualSpacing/>
        <w:rPr>
          <w:rFonts w:eastAsiaTheme="minorHAnsi" w:cs="Times New Roman"/>
          <w:szCs w:val="24"/>
        </w:rPr>
      </w:pPr>
      <w:r w:rsidRPr="00E7668D">
        <w:rPr>
          <w:rFonts w:eastAsiaTheme="minorHAnsi" w:cs="Times New Roman"/>
          <w:szCs w:val="24"/>
        </w:rPr>
        <w:t>Is there anything missing from this page that would be helpful to you?</w:t>
      </w:r>
    </w:p>
    <w:p w:rsidR="00B8723F" w:rsidRPr="00E7668D" w:rsidRDefault="00B8723F" w:rsidP="00B8723F">
      <w:pPr>
        <w:rPr>
          <w:rFonts w:eastAsia="Times New Roman" w:cs="Times New Roman"/>
          <w:szCs w:val="24"/>
        </w:rPr>
      </w:pPr>
    </w:p>
    <w:p w:rsidR="00B8723F" w:rsidRPr="00E7668D" w:rsidRDefault="00B8723F" w:rsidP="00B8723F">
      <w:pPr>
        <w:rPr>
          <w:rFonts w:eastAsia="Times New Roman" w:cs="Times New Roman"/>
          <w:i/>
          <w:szCs w:val="24"/>
        </w:rPr>
      </w:pPr>
      <w:r w:rsidRPr="00E7668D">
        <w:rPr>
          <w:rFonts w:eastAsia="Times New Roman" w:cs="Times New Roman"/>
          <w:szCs w:val="24"/>
        </w:rPr>
        <w:t xml:space="preserve">Now I am going to ask you to look for some specific items in Analytics. Please continue to think aloud as you navigate to them. </w:t>
      </w:r>
      <w:r w:rsidRPr="00E7668D">
        <w:rPr>
          <w:rFonts w:eastAsia="Times New Roman" w:cs="Times New Roman"/>
          <w:i/>
          <w:szCs w:val="24"/>
        </w:rPr>
        <w:t>[Name items from this list one at a time. Mark the ones that the participant successfully navigated to and the ones the participant was unable to navigate to. Do not provide help; simply move to the next item.]</w:t>
      </w:r>
    </w:p>
    <w:p w:rsidR="00B8723F" w:rsidRPr="008C5BF3" w:rsidRDefault="00B8723F" w:rsidP="00B743F8">
      <w:pPr>
        <w:numPr>
          <w:ilvl w:val="0"/>
          <w:numId w:val="74"/>
        </w:numPr>
        <w:spacing w:before="80"/>
        <w:rPr>
          <w:rFonts w:eastAsiaTheme="minorHAnsi" w:cs="Times New Roman"/>
        </w:rPr>
      </w:pPr>
      <w:r w:rsidRPr="008C5BF3">
        <w:rPr>
          <w:rFonts w:eastAsia="Tahoma" w:cs="Times New Roman"/>
          <w:iCs/>
        </w:rPr>
        <w:t>Are the MCAS achievement levels of your students consistent each year for the past three years?</w:t>
      </w:r>
    </w:p>
    <w:p w:rsidR="00B8723F" w:rsidRPr="008C5BF3" w:rsidRDefault="00B8723F" w:rsidP="00B743F8">
      <w:pPr>
        <w:numPr>
          <w:ilvl w:val="0"/>
          <w:numId w:val="74"/>
        </w:numPr>
        <w:spacing w:before="80"/>
        <w:rPr>
          <w:rFonts w:eastAsiaTheme="minorHAnsi" w:cs="Times New Roman"/>
        </w:rPr>
      </w:pPr>
      <w:r w:rsidRPr="008C5BF3">
        <w:rPr>
          <w:rFonts w:eastAsia="Tahoma" w:cs="Times New Roman"/>
          <w:iCs/>
        </w:rPr>
        <w:t>Please navigate to the MCAS cube and show me something you have done with it to analyze your data.</w:t>
      </w:r>
    </w:p>
    <w:p w:rsidR="00B8723F" w:rsidRPr="008C5BF3" w:rsidRDefault="00B8723F" w:rsidP="00B743F8">
      <w:pPr>
        <w:numPr>
          <w:ilvl w:val="0"/>
          <w:numId w:val="74"/>
        </w:numPr>
        <w:spacing w:before="80"/>
        <w:rPr>
          <w:rFonts w:eastAsiaTheme="minorHAnsi" w:cs="Times New Roman"/>
        </w:rPr>
      </w:pPr>
      <w:r w:rsidRPr="008C5BF3">
        <w:rPr>
          <w:rFonts w:eastAsiaTheme="minorHAnsi" w:cs="Times New Roman"/>
          <w:i/>
          <w:iCs/>
        </w:rPr>
        <w:t>[Grade 3 teachers and above only]</w:t>
      </w:r>
      <w:r w:rsidRPr="008C5BF3">
        <w:rPr>
          <w:rFonts w:eastAsiaTheme="minorHAnsi" w:cs="Times New Roman"/>
          <w:iCs/>
        </w:rPr>
        <w:t xml:space="preserve"> In spring 2013, what percentage of your students got the MCAS “Reading Anchor Standard” questions correct?</w:t>
      </w:r>
    </w:p>
    <w:p w:rsidR="00B8723F" w:rsidRPr="008C5BF3" w:rsidRDefault="00B8723F" w:rsidP="00B743F8">
      <w:pPr>
        <w:numPr>
          <w:ilvl w:val="0"/>
          <w:numId w:val="74"/>
        </w:numPr>
        <w:spacing w:before="80"/>
        <w:rPr>
          <w:rFonts w:eastAsiaTheme="minorHAnsi" w:cs="Times New Roman"/>
        </w:rPr>
      </w:pPr>
      <w:r w:rsidRPr="008C5BF3">
        <w:rPr>
          <w:rFonts w:eastAsiaTheme="minorHAnsi" w:cs="Times New Roman"/>
          <w:iCs/>
        </w:rPr>
        <w:t xml:space="preserve">What percentage of your </w:t>
      </w:r>
      <w:r>
        <w:rPr>
          <w:rFonts w:eastAsiaTheme="minorHAnsi" w:cs="Times New Roman"/>
          <w:iCs/>
        </w:rPr>
        <w:t>G</w:t>
      </w:r>
      <w:r w:rsidRPr="008C5BF3">
        <w:rPr>
          <w:rFonts w:eastAsiaTheme="minorHAnsi" w:cs="Times New Roman"/>
          <w:iCs/>
        </w:rPr>
        <w:t>rade 5 students with disabilities were in the “</w:t>
      </w:r>
      <w:r>
        <w:rPr>
          <w:rFonts w:eastAsiaTheme="minorHAnsi" w:cs="Times New Roman"/>
          <w:iCs/>
        </w:rPr>
        <w:t>V</w:t>
      </w:r>
      <w:r w:rsidRPr="008C5BF3">
        <w:rPr>
          <w:rFonts w:eastAsiaTheme="minorHAnsi" w:cs="Times New Roman"/>
          <w:iCs/>
        </w:rPr>
        <w:t xml:space="preserve">ery </w:t>
      </w:r>
      <w:r>
        <w:rPr>
          <w:rFonts w:eastAsiaTheme="minorHAnsi" w:cs="Times New Roman"/>
          <w:iCs/>
        </w:rPr>
        <w:t>H</w:t>
      </w:r>
      <w:r w:rsidRPr="008C5BF3">
        <w:rPr>
          <w:rFonts w:eastAsiaTheme="minorHAnsi" w:cs="Times New Roman"/>
          <w:iCs/>
        </w:rPr>
        <w:t>igh” MCAS growth percentile in math in spring 2013?</w:t>
      </w:r>
    </w:p>
    <w:p w:rsidR="00B8723F" w:rsidRPr="008C5BF3" w:rsidRDefault="00B8723F" w:rsidP="00B743F8">
      <w:pPr>
        <w:numPr>
          <w:ilvl w:val="0"/>
          <w:numId w:val="74"/>
        </w:numPr>
        <w:spacing w:before="80"/>
        <w:rPr>
          <w:rFonts w:eastAsiaTheme="minorHAnsi" w:cs="Times New Roman"/>
        </w:rPr>
      </w:pPr>
      <w:r w:rsidRPr="008C5BF3">
        <w:rPr>
          <w:rFonts w:eastAsiaTheme="minorHAnsi" w:cs="Times New Roman"/>
          <w:bCs/>
          <w:iCs/>
        </w:rPr>
        <w:t>In the 2012</w:t>
      </w:r>
      <w:r>
        <w:rPr>
          <w:rFonts w:eastAsiaTheme="minorHAnsi" w:cs="Times New Roman"/>
          <w:bCs/>
          <w:iCs/>
        </w:rPr>
        <w:t>–</w:t>
      </w:r>
      <w:r w:rsidRPr="008C5BF3">
        <w:rPr>
          <w:rFonts w:eastAsiaTheme="minorHAnsi" w:cs="Times New Roman"/>
          <w:bCs/>
          <w:iCs/>
        </w:rPr>
        <w:t>13 school year, what was the percentage of</w:t>
      </w:r>
      <w:r>
        <w:rPr>
          <w:rFonts w:eastAsiaTheme="minorHAnsi" w:cs="Times New Roman"/>
          <w:bCs/>
          <w:iCs/>
        </w:rPr>
        <w:t>23</w:t>
      </w:r>
      <w:r w:rsidRPr="008C5BF3">
        <w:rPr>
          <w:rFonts w:eastAsiaTheme="minorHAnsi" w:cs="Times New Roman"/>
          <w:bCs/>
          <w:iCs/>
        </w:rPr>
        <w:t xml:space="preserve"> the special education students in your class?</w:t>
      </w:r>
    </w:p>
    <w:p w:rsidR="00B8723F" w:rsidRPr="008C5BF3" w:rsidRDefault="00B8723F" w:rsidP="00B743F8">
      <w:pPr>
        <w:numPr>
          <w:ilvl w:val="1"/>
          <w:numId w:val="84"/>
        </w:numPr>
        <w:spacing w:before="80"/>
        <w:ind w:left="1080"/>
        <w:rPr>
          <w:rFonts w:eastAsiaTheme="minorHAnsi" w:cs="Times New Roman"/>
        </w:rPr>
      </w:pPr>
      <w:r w:rsidRPr="008C5BF3">
        <w:rPr>
          <w:rFonts w:eastAsiaTheme="minorHAnsi" w:cs="Times New Roman"/>
        </w:rPr>
        <w:t xml:space="preserve">How many </w:t>
      </w:r>
      <w:r w:rsidRPr="008C5BF3">
        <w:rPr>
          <w:rFonts w:eastAsiaTheme="minorHAnsi" w:cs="Times New Roman"/>
          <w:bCs/>
          <w:iCs/>
        </w:rPr>
        <w:t>do not have English as their primary language?</w:t>
      </w:r>
    </w:p>
    <w:p w:rsidR="00B8723F" w:rsidRPr="008C5BF3" w:rsidRDefault="00B8723F" w:rsidP="00B743F8">
      <w:pPr>
        <w:numPr>
          <w:ilvl w:val="1"/>
          <w:numId w:val="84"/>
        </w:numPr>
        <w:spacing w:before="80"/>
        <w:ind w:left="1080"/>
        <w:rPr>
          <w:rFonts w:eastAsiaTheme="minorHAnsi" w:cs="Times New Roman"/>
        </w:rPr>
      </w:pPr>
      <w:r w:rsidRPr="008C5BF3">
        <w:rPr>
          <w:rFonts w:eastAsiaTheme="minorHAnsi" w:cs="Times New Roman"/>
          <w:bCs/>
          <w:iCs/>
        </w:rPr>
        <w:t>What is the most common special education placement for these students?</w:t>
      </w:r>
    </w:p>
    <w:p w:rsidR="00B8723F" w:rsidRPr="008C5BF3" w:rsidRDefault="00B8723F" w:rsidP="00B743F8">
      <w:pPr>
        <w:numPr>
          <w:ilvl w:val="0"/>
          <w:numId w:val="74"/>
        </w:numPr>
        <w:spacing w:before="80"/>
        <w:rPr>
          <w:rFonts w:eastAsiaTheme="minorHAnsi" w:cs="Times New Roman"/>
        </w:rPr>
      </w:pPr>
      <w:r w:rsidRPr="008C5BF3">
        <w:rPr>
          <w:rFonts w:eastAsiaTheme="minorHAnsi" w:cs="Times New Roman"/>
          <w:iCs/>
        </w:rPr>
        <w:t>What is the breakdown of EWIS high</w:t>
      </w:r>
      <w:r>
        <w:rPr>
          <w:rFonts w:eastAsiaTheme="minorHAnsi" w:cs="Times New Roman"/>
          <w:iCs/>
        </w:rPr>
        <w:t>-</w:t>
      </w:r>
      <w:r w:rsidRPr="008C5BF3">
        <w:rPr>
          <w:rFonts w:eastAsiaTheme="minorHAnsi" w:cs="Times New Roman"/>
          <w:iCs/>
        </w:rPr>
        <w:t>, moderate</w:t>
      </w:r>
      <w:r>
        <w:rPr>
          <w:rFonts w:eastAsiaTheme="minorHAnsi" w:cs="Times New Roman"/>
          <w:iCs/>
        </w:rPr>
        <w:t>-</w:t>
      </w:r>
      <w:r w:rsidRPr="008C5BF3">
        <w:rPr>
          <w:rFonts w:eastAsiaTheme="minorHAnsi" w:cs="Times New Roman"/>
          <w:iCs/>
        </w:rPr>
        <w:t>, and low</w:t>
      </w:r>
      <w:r>
        <w:rPr>
          <w:rFonts w:eastAsiaTheme="minorHAnsi" w:cs="Times New Roman"/>
          <w:iCs/>
        </w:rPr>
        <w:t>-</w:t>
      </w:r>
      <w:r w:rsidRPr="008C5BF3">
        <w:rPr>
          <w:rFonts w:eastAsiaTheme="minorHAnsi" w:cs="Times New Roman"/>
          <w:iCs/>
        </w:rPr>
        <w:t>risk levels among students with disabilities in your class in the 2013</w:t>
      </w:r>
      <w:r>
        <w:rPr>
          <w:rFonts w:eastAsiaTheme="minorHAnsi" w:cs="Times New Roman"/>
          <w:iCs/>
        </w:rPr>
        <w:t>–</w:t>
      </w:r>
      <w:r w:rsidRPr="008C5BF3">
        <w:rPr>
          <w:rFonts w:eastAsiaTheme="minorHAnsi" w:cs="Times New Roman"/>
          <w:iCs/>
        </w:rPr>
        <w:t xml:space="preserve">14 school </w:t>
      </w:r>
      <w:proofErr w:type="gramStart"/>
      <w:r w:rsidRPr="008C5BF3">
        <w:rPr>
          <w:rFonts w:eastAsiaTheme="minorHAnsi" w:cs="Times New Roman"/>
          <w:iCs/>
        </w:rPr>
        <w:t>year</w:t>
      </w:r>
      <w:proofErr w:type="gramEnd"/>
      <w:r w:rsidRPr="008C5BF3">
        <w:rPr>
          <w:rFonts w:eastAsiaTheme="minorHAnsi" w:cs="Times New Roman"/>
          <w:iCs/>
        </w:rPr>
        <w:t>?</w:t>
      </w:r>
    </w:p>
    <w:p w:rsidR="00B8723F" w:rsidRPr="008C5BF3" w:rsidRDefault="00B8723F" w:rsidP="00B743F8">
      <w:pPr>
        <w:numPr>
          <w:ilvl w:val="0"/>
          <w:numId w:val="74"/>
        </w:numPr>
        <w:spacing w:before="80"/>
        <w:rPr>
          <w:rFonts w:eastAsiaTheme="minorHAnsi" w:cs="Times New Roman"/>
        </w:rPr>
      </w:pPr>
      <w:r w:rsidRPr="008C5BF3">
        <w:rPr>
          <w:rFonts w:eastAsiaTheme="minorHAnsi" w:cs="Times New Roman"/>
          <w:iCs/>
        </w:rPr>
        <w:t>What were the achievement results of your incoming students last year</w:t>
      </w:r>
      <w:r>
        <w:rPr>
          <w:rFonts w:eastAsiaTheme="minorHAnsi" w:cs="Times New Roman"/>
          <w:iCs/>
        </w:rPr>
        <w:t>,</w:t>
      </w:r>
      <w:r w:rsidRPr="008C5BF3">
        <w:rPr>
          <w:rFonts w:eastAsiaTheme="minorHAnsi" w:cs="Times New Roman"/>
          <w:iCs/>
        </w:rPr>
        <w:t xml:space="preserve"> and how did their achievement results change by the end of the year?</w:t>
      </w:r>
    </w:p>
    <w:p w:rsidR="00B8723F" w:rsidRPr="008C5BF3" w:rsidRDefault="00B8723F" w:rsidP="00B8723F">
      <w:pPr>
        <w:rPr>
          <w:rFonts w:eastAsia="Times New Roman" w:cs="Times New Roman"/>
          <w:sz w:val="18"/>
        </w:rPr>
      </w:pPr>
    </w:p>
    <w:p w:rsidR="00B8723F" w:rsidRPr="00E7668D" w:rsidRDefault="00B8723F" w:rsidP="00B8723F">
      <w:pPr>
        <w:spacing w:after="200"/>
        <w:rPr>
          <w:rFonts w:eastAsia="Times New Roman" w:cs="Times New Roman"/>
          <w:szCs w:val="24"/>
        </w:rPr>
      </w:pPr>
      <w:r w:rsidRPr="00E7668D">
        <w:rPr>
          <w:rFonts w:eastAsia="Times New Roman" w:cs="Times New Roman"/>
          <w:szCs w:val="24"/>
        </w:rPr>
        <w:t>Questions:</w:t>
      </w:r>
    </w:p>
    <w:p w:rsidR="00B8723F" w:rsidRPr="00E7668D" w:rsidRDefault="00B8723F" w:rsidP="00B743F8">
      <w:pPr>
        <w:numPr>
          <w:ilvl w:val="0"/>
          <w:numId w:val="83"/>
        </w:numPr>
        <w:rPr>
          <w:rFonts w:eastAsia="Times New Roman" w:cs="Times New Roman"/>
          <w:szCs w:val="24"/>
        </w:rPr>
      </w:pPr>
      <w:r w:rsidRPr="00E7668D">
        <w:rPr>
          <w:rFonts w:eastAsia="Times New Roman" w:cs="Times New Roman"/>
          <w:szCs w:val="24"/>
        </w:rPr>
        <w:t>Looking at the Analytics data, what can you determine about strengths and weaknesses of your students?</w:t>
      </w:r>
      <w:r w:rsidRPr="00E7668D">
        <w:rPr>
          <w:rFonts w:eastAsia="Times New Roman" w:cs="Times New Roman"/>
          <w:i/>
          <w:szCs w:val="24"/>
        </w:rPr>
        <w:t xml:space="preserve"> </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Can you please talk a little bit more about how it shows you strengths and areas of needs?</w:t>
      </w:r>
    </w:p>
    <w:p w:rsidR="00B8723F" w:rsidRPr="00E7668D" w:rsidRDefault="00B8723F" w:rsidP="00B8723F">
      <w:pPr>
        <w:ind w:left="1080"/>
        <w:rPr>
          <w:rFonts w:eastAsia="Times New Roman" w:cs="Times New Roman"/>
          <w:szCs w:val="24"/>
        </w:rPr>
      </w:pPr>
      <w:r w:rsidRPr="00E7668D">
        <w:rPr>
          <w:rFonts w:eastAsia="Times New Roman" w:cs="Times New Roman"/>
          <w:i/>
          <w:szCs w:val="24"/>
        </w:rPr>
        <w:t xml:space="preserve">Probe: Do you look at all the students here or just some? Which ones?? </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Do you compare students to each other? Or look at the class as a whole?</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Are there any “false” strengths or weaknesses shown?</w:t>
      </w:r>
    </w:p>
    <w:p w:rsidR="00B8723F" w:rsidRPr="00E7668D" w:rsidRDefault="00B8723F" w:rsidP="00B8723F">
      <w:pPr>
        <w:ind w:left="1080"/>
        <w:rPr>
          <w:rFonts w:eastAsia="Times New Roman" w:cs="Times New Roman"/>
          <w:i/>
          <w:szCs w:val="24"/>
        </w:rPr>
      </w:pPr>
      <w:r w:rsidRPr="00E7668D">
        <w:rPr>
          <w:rFonts w:eastAsia="Times New Roman" w:cs="Times New Roman"/>
          <w:i/>
          <w:szCs w:val="24"/>
        </w:rPr>
        <w:t>Probe: Are there any surprises in the data?</w:t>
      </w:r>
    </w:p>
    <w:p w:rsidR="00B8723F" w:rsidRPr="00E7668D" w:rsidRDefault="00B8723F" w:rsidP="00B743F8">
      <w:pPr>
        <w:numPr>
          <w:ilvl w:val="0"/>
          <w:numId w:val="83"/>
        </w:numPr>
        <w:spacing w:after="200" w:line="276" w:lineRule="auto"/>
        <w:contextualSpacing/>
        <w:rPr>
          <w:rFonts w:eastAsiaTheme="minorHAnsi" w:cs="Times New Roman"/>
          <w:b/>
          <w:i/>
          <w:szCs w:val="24"/>
        </w:rPr>
      </w:pPr>
      <w:r w:rsidRPr="00E7668D">
        <w:rPr>
          <w:rFonts w:eastAsiaTheme="minorHAnsi" w:cs="Times New Roman"/>
          <w:szCs w:val="24"/>
        </w:rPr>
        <w:lastRenderedPageBreak/>
        <w:t>Can you use any of the data to help you address gaps in achievement in diverse populations? How?</w:t>
      </w:r>
    </w:p>
    <w:p w:rsidR="00B8723F" w:rsidRPr="008C5BF3" w:rsidRDefault="00B8723F" w:rsidP="00B8723F">
      <w:pPr>
        <w:spacing w:after="200" w:line="276" w:lineRule="auto"/>
        <w:ind w:left="720"/>
        <w:contextualSpacing/>
        <w:rPr>
          <w:rFonts w:eastAsiaTheme="minorHAnsi" w:cs="Times New Roman"/>
          <w:b/>
          <w:i/>
          <w:sz w:val="20"/>
          <w:szCs w:val="24"/>
        </w:rPr>
      </w:pPr>
    </w:p>
    <w:p w:rsidR="00B8723F" w:rsidRPr="00E7668D" w:rsidRDefault="00B8723F" w:rsidP="00B743F8">
      <w:pPr>
        <w:numPr>
          <w:ilvl w:val="0"/>
          <w:numId w:val="83"/>
        </w:numPr>
        <w:spacing w:after="200" w:line="276" w:lineRule="auto"/>
        <w:contextualSpacing/>
        <w:rPr>
          <w:rFonts w:eastAsiaTheme="minorHAnsi" w:cs="Times New Roman"/>
          <w:b/>
          <w:i/>
          <w:szCs w:val="24"/>
        </w:rPr>
      </w:pPr>
      <w:r w:rsidRPr="00E7668D">
        <w:rPr>
          <w:rFonts w:eastAsiaTheme="minorHAnsi" w:cs="Times New Roman"/>
          <w:szCs w:val="24"/>
        </w:rPr>
        <w:t xml:space="preserve">How well does Edwin Analytics meet your needs? </w:t>
      </w:r>
    </w:p>
    <w:p w:rsidR="00B8723F" w:rsidRPr="00E7668D" w:rsidRDefault="00B8723F" w:rsidP="00B8723F">
      <w:pPr>
        <w:spacing w:after="200" w:line="276" w:lineRule="auto"/>
        <w:ind w:left="1080"/>
        <w:contextualSpacing/>
        <w:rPr>
          <w:rFonts w:eastAsiaTheme="minorHAnsi" w:cs="Times New Roman"/>
          <w:i/>
          <w:szCs w:val="24"/>
        </w:rPr>
      </w:pPr>
      <w:r w:rsidRPr="00E7668D">
        <w:rPr>
          <w:rFonts w:eastAsiaTheme="minorHAnsi" w:cs="Times New Roman"/>
          <w:i/>
          <w:szCs w:val="24"/>
        </w:rPr>
        <w:t xml:space="preserve">Probe: How does this compare </w:t>
      </w:r>
      <w:r>
        <w:rPr>
          <w:rFonts w:eastAsiaTheme="minorHAnsi" w:cs="Times New Roman"/>
          <w:i/>
          <w:szCs w:val="24"/>
        </w:rPr>
        <w:t>with</w:t>
      </w:r>
      <w:r w:rsidRPr="00E7668D">
        <w:rPr>
          <w:rFonts w:eastAsiaTheme="minorHAnsi" w:cs="Times New Roman"/>
          <w:i/>
          <w:szCs w:val="24"/>
        </w:rPr>
        <w:t xml:space="preserve"> what you were using before?</w:t>
      </w:r>
    </w:p>
    <w:p w:rsidR="00B8723F" w:rsidRPr="008C5BF3" w:rsidRDefault="00B8723F" w:rsidP="00B8723F">
      <w:pPr>
        <w:spacing w:after="200" w:line="276" w:lineRule="auto"/>
        <w:ind w:left="720"/>
        <w:contextualSpacing/>
        <w:rPr>
          <w:rFonts w:eastAsiaTheme="minorHAnsi" w:cs="Times New Roman"/>
          <w:i/>
          <w:sz w:val="20"/>
          <w:szCs w:val="24"/>
        </w:rPr>
      </w:pPr>
    </w:p>
    <w:p w:rsidR="00B8723F" w:rsidRPr="00D97A93" w:rsidRDefault="00B8723F" w:rsidP="00B743F8">
      <w:pPr>
        <w:numPr>
          <w:ilvl w:val="0"/>
          <w:numId w:val="83"/>
        </w:numPr>
        <w:spacing w:after="200" w:line="276" w:lineRule="auto"/>
        <w:contextualSpacing/>
        <w:rPr>
          <w:rFonts w:eastAsiaTheme="minorHAnsi" w:cs="Times New Roman"/>
          <w:b/>
          <w:i/>
          <w:szCs w:val="24"/>
        </w:rPr>
      </w:pPr>
      <w:r w:rsidRPr="00E7668D">
        <w:rPr>
          <w:rFonts w:eastAsiaTheme="minorHAnsi" w:cs="Times New Roman"/>
          <w:szCs w:val="24"/>
        </w:rPr>
        <w:t>Are there aspects or features of Edwin Analytics that could be improved? Why?</w:t>
      </w:r>
    </w:p>
    <w:p w:rsidR="00B8723F" w:rsidRPr="00E7668D" w:rsidRDefault="00B8723F" w:rsidP="00D97A93">
      <w:pPr>
        <w:pStyle w:val="Heading2NOTOC"/>
      </w:pPr>
      <w:r w:rsidRPr="00E7668D">
        <w:t>Part IV. Debriefing (2 minutes)</w:t>
      </w:r>
    </w:p>
    <w:p w:rsidR="00B8723F" w:rsidRPr="00E7668D" w:rsidRDefault="00B8723F" w:rsidP="00B8723F">
      <w:pPr>
        <w:spacing w:after="200"/>
        <w:rPr>
          <w:rFonts w:eastAsia="Times New Roman" w:cs="Times New Roman"/>
          <w:szCs w:val="24"/>
        </w:rPr>
      </w:pPr>
      <w:r w:rsidRPr="00E7668D">
        <w:rPr>
          <w:rFonts w:eastAsia="Times New Roman" w:cs="Times New Roman"/>
          <w:szCs w:val="24"/>
        </w:rPr>
        <w:t xml:space="preserve">Well, that wraps up the structured portion of our observation today. Is there anything else you want to share with me about how you use or think about features of the two Edwin systems? </w:t>
      </w:r>
    </w:p>
    <w:p w:rsidR="00B8723F" w:rsidRPr="005D2EB9" w:rsidRDefault="00B8723F" w:rsidP="00B8723F">
      <w:pPr>
        <w:widowControl w:val="0"/>
        <w:spacing w:after="200"/>
        <w:rPr>
          <w:rFonts w:eastAsia="Times New Roman" w:cs="Times New Roman"/>
          <w:szCs w:val="24"/>
        </w:rPr>
      </w:pPr>
      <w:r w:rsidRPr="00E7668D">
        <w:rPr>
          <w:rFonts w:eastAsia="Times New Roman" w:cs="Times New Roman"/>
          <w:szCs w:val="24"/>
        </w:rPr>
        <w:t>Thank you for your participation today. Your input is greatly appreciated!</w:t>
      </w:r>
    </w:p>
    <w:p w:rsidR="001B3DB0" w:rsidRDefault="001B3DB0" w:rsidP="00374975">
      <w:pPr>
        <w:pStyle w:val="BodyText"/>
      </w:pPr>
    </w:p>
    <w:p w:rsidR="001B3DB0" w:rsidRDefault="001B3DB0" w:rsidP="00374975">
      <w:pPr>
        <w:pStyle w:val="BodyText"/>
      </w:pPr>
    </w:p>
    <w:p w:rsidR="001B3DB0" w:rsidRDefault="001B3DB0" w:rsidP="00374975">
      <w:pPr>
        <w:pStyle w:val="BodyText"/>
      </w:pPr>
    </w:p>
    <w:p w:rsidR="001B3DB0" w:rsidRDefault="001B3DB0" w:rsidP="00374975">
      <w:pPr>
        <w:pStyle w:val="BodyText"/>
      </w:pPr>
    </w:p>
    <w:p w:rsidR="001B3DB0" w:rsidRDefault="001B3DB0" w:rsidP="00374975">
      <w:pPr>
        <w:pStyle w:val="BodyText"/>
        <w:sectPr w:rsidR="001B3DB0" w:rsidSect="001B3DB0">
          <w:footerReference w:type="default" r:id="rId67"/>
          <w:pgSz w:w="12240" w:h="15840" w:code="1"/>
          <w:pgMar w:top="1440" w:right="1440" w:bottom="1440" w:left="1440" w:header="720" w:footer="720" w:gutter="0"/>
          <w:pgNumType w:start="1"/>
          <w:cols w:space="720"/>
          <w:docGrid w:linePitch="360"/>
        </w:sectPr>
      </w:pPr>
    </w:p>
    <w:sdt>
      <w:sdtPr>
        <w:id w:val="1002394033"/>
        <w:docPartObj>
          <w:docPartGallery w:val="Cover Pages"/>
        </w:docPartObj>
      </w:sdtPr>
      <w:sdtContent>
        <w:p w:rsidR="00CC5EAC" w:rsidRDefault="001933A3" w:rsidP="00CC5EAC">
          <w:r>
            <w:rPr>
              <w:noProof/>
            </w:rPr>
            <w:pict>
              <v:group id="Group 11" o:spid="_x0000_s1035" alt="ABOUT AMERICAN INSTITUTES FOR RESEARCH&#10;&#10;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science research organizations in the world, AIR is committed to empowering communities and institutions with innovative solutions to the most critical challenges in education, health, workforce, and international development. &#10;&#10;LOCATIONS:&#10;Domestic&#10;Washington, D.C.&#10;Atlanta, GA&#10;Baltimore, MD&#10;Chapel Hill, NC&#10;Chicago, IL&#10;Columbus, OH&#10;Frederick, MD&#10;Honolulu, HI&#10;Indianapolis, IN&#10;Naperville, IL&#10;New York, NY&#10;Portland, OR&#10;Sacramento, CA&#10;San Mateo, CA&#10;Silver Spring, MD&#10;Waltham, MA&#10;International&#10;Egypt&#10;Honduras&#10;Ivory Coast&#10;Kenya&#10;Liberia&#10;Malawi&#10;Pakistan&#10;South Africa&#10;Zambia&#10;" style="position:absolute;margin-left:12pt;margin-top:-9.6pt;width:522.45pt;height:656.5pt;z-index:251663360;mso-position-horizontal-relative:text;mso-position-vertical-relative:text" coordorigin="1680,1248" coordsize="10449,13130" wrapcoords="14813 0 14813 20094 14937 20094 14937 0 14813 0">
                <v:shape id="Text Box 9" o:spid="_x0000_s1038" type="#_x0000_t202" style="position:absolute;left:8986;top:1440;width:3143;height:12938;visibility:visible" filled="f" stroked="f">
                  <v:textbox>
                    <w:txbxContent>
                      <w:p w:rsidR="007D0279" w:rsidRPr="00E97C53" w:rsidRDefault="007D0279" w:rsidP="00CC5EAC">
                        <w:pPr>
                          <w:pStyle w:val="AboutAIRLocations"/>
                        </w:pPr>
                        <w:r w:rsidRPr="003D5E0B">
                          <w:t>LOCATIONS</w:t>
                        </w:r>
                      </w:p>
                      <w:p w:rsidR="007D0279" w:rsidRPr="00E97C53" w:rsidRDefault="007D0279" w:rsidP="00CC5EAC">
                        <w:pPr>
                          <w:pStyle w:val="AboutAIRLocations"/>
                          <w:spacing w:before="180" w:after="120"/>
                        </w:pPr>
                        <w:r w:rsidRPr="00E97C53">
                          <w:t>Domestic</w:t>
                        </w:r>
                      </w:p>
                      <w:p w:rsidR="007D0279" w:rsidRPr="00E97C53" w:rsidRDefault="007D0279" w:rsidP="00CC5EAC">
                        <w:pPr>
                          <w:pStyle w:val="AboutAIRText"/>
                        </w:pPr>
                        <w:r w:rsidRPr="00E97C53">
                          <w:t>Washington, D.C.</w:t>
                        </w:r>
                      </w:p>
                      <w:p w:rsidR="007D0279" w:rsidRPr="00E97C53" w:rsidRDefault="007D0279" w:rsidP="00CC5EAC">
                        <w:pPr>
                          <w:pStyle w:val="AboutAIRText"/>
                        </w:pPr>
                        <w:r w:rsidRPr="00E97C53">
                          <w:t>Atlanta, GA</w:t>
                        </w:r>
                      </w:p>
                      <w:p w:rsidR="007D0279" w:rsidRPr="00E97C53" w:rsidRDefault="007D0279" w:rsidP="00CC5EAC">
                        <w:pPr>
                          <w:pStyle w:val="AboutAIRText"/>
                        </w:pPr>
                        <w:r w:rsidRPr="00E97C53">
                          <w:t>Baltimore, MD</w:t>
                        </w:r>
                      </w:p>
                      <w:p w:rsidR="007D0279" w:rsidRPr="00E97C53" w:rsidRDefault="007D0279" w:rsidP="00CC5EAC">
                        <w:pPr>
                          <w:pStyle w:val="AboutAIRText"/>
                        </w:pPr>
                        <w:r w:rsidRPr="00E97C53">
                          <w:t>Chapel Hill, NC</w:t>
                        </w:r>
                      </w:p>
                      <w:p w:rsidR="007D0279" w:rsidRPr="00E97C53" w:rsidRDefault="007D0279" w:rsidP="00CC5EAC">
                        <w:pPr>
                          <w:pStyle w:val="AboutAIRText"/>
                        </w:pPr>
                        <w:r w:rsidRPr="00E97C53">
                          <w:t>Chicago, IL</w:t>
                        </w:r>
                      </w:p>
                      <w:p w:rsidR="007D0279" w:rsidRPr="00E97C53" w:rsidRDefault="007D0279" w:rsidP="00CC5EAC">
                        <w:pPr>
                          <w:pStyle w:val="AboutAIRText"/>
                        </w:pPr>
                        <w:r w:rsidRPr="00E97C53">
                          <w:t>Columbus, OH</w:t>
                        </w:r>
                      </w:p>
                      <w:p w:rsidR="007D0279" w:rsidRPr="00E97C53" w:rsidRDefault="007D0279" w:rsidP="00CC5EAC">
                        <w:pPr>
                          <w:pStyle w:val="AboutAIRText"/>
                        </w:pPr>
                        <w:r w:rsidRPr="00E97C53">
                          <w:t>Frederick, MD</w:t>
                        </w:r>
                      </w:p>
                      <w:p w:rsidR="007D0279" w:rsidRPr="00E97C53" w:rsidRDefault="007D0279" w:rsidP="00CC5EAC">
                        <w:pPr>
                          <w:pStyle w:val="AboutAIRText"/>
                        </w:pPr>
                        <w:r w:rsidRPr="00E97C53">
                          <w:t>Honolulu, HI</w:t>
                        </w:r>
                      </w:p>
                      <w:p w:rsidR="007D0279" w:rsidRDefault="007D0279" w:rsidP="00CC5EAC">
                        <w:pPr>
                          <w:pStyle w:val="AboutAIRText"/>
                        </w:pPr>
                        <w:r>
                          <w:t>Indianapolis, IN</w:t>
                        </w:r>
                      </w:p>
                      <w:p w:rsidR="007D0279" w:rsidRPr="00E97C53" w:rsidRDefault="007D0279" w:rsidP="00CC5EAC">
                        <w:pPr>
                          <w:pStyle w:val="AboutAIRText"/>
                        </w:pPr>
                        <w:r w:rsidRPr="00E97C53">
                          <w:t>Naperville, IL</w:t>
                        </w:r>
                      </w:p>
                      <w:p w:rsidR="007D0279" w:rsidRPr="00E97C53" w:rsidRDefault="007D0279" w:rsidP="00CC5EAC">
                        <w:pPr>
                          <w:pStyle w:val="AboutAIRText"/>
                        </w:pPr>
                        <w:r w:rsidRPr="00E97C53">
                          <w:t>New York, NY</w:t>
                        </w:r>
                      </w:p>
                      <w:p w:rsidR="007D0279" w:rsidRPr="00E97C53" w:rsidRDefault="007D0279" w:rsidP="00CC5EAC">
                        <w:pPr>
                          <w:pStyle w:val="AboutAIRText"/>
                        </w:pPr>
                        <w:r w:rsidRPr="00E97C53">
                          <w:t>Portland, OR</w:t>
                        </w:r>
                      </w:p>
                      <w:p w:rsidR="007D0279" w:rsidRPr="00C14450" w:rsidRDefault="007D0279" w:rsidP="00CC5EAC">
                        <w:pPr>
                          <w:pStyle w:val="AboutAIRText"/>
                        </w:pPr>
                        <w:r w:rsidRPr="00C14450">
                          <w:t>Sacramento, CA</w:t>
                        </w:r>
                      </w:p>
                      <w:p w:rsidR="007D0279" w:rsidRPr="00E97C53" w:rsidRDefault="007D0279" w:rsidP="00CC5EAC">
                        <w:pPr>
                          <w:pStyle w:val="AboutAIRText"/>
                        </w:pPr>
                        <w:r w:rsidRPr="00E97C53">
                          <w:t>San Mateo, CA</w:t>
                        </w:r>
                      </w:p>
                      <w:p w:rsidR="007D0279" w:rsidRPr="00E97C53" w:rsidRDefault="007D0279" w:rsidP="00CC5EAC">
                        <w:pPr>
                          <w:pStyle w:val="AboutAIRText"/>
                        </w:pPr>
                        <w:r w:rsidRPr="00E97C53">
                          <w:t>Silver Spring, MD</w:t>
                        </w:r>
                      </w:p>
                      <w:p w:rsidR="007D0279" w:rsidRPr="00E97C53" w:rsidRDefault="007D0279" w:rsidP="00CC5EAC">
                        <w:pPr>
                          <w:pStyle w:val="AboutAIRText"/>
                        </w:pPr>
                        <w:r>
                          <w:t>Waltham</w:t>
                        </w:r>
                        <w:r w:rsidRPr="00E97C53">
                          <w:t>, MA</w:t>
                        </w:r>
                      </w:p>
                      <w:p w:rsidR="007D0279" w:rsidRPr="00E97C53" w:rsidRDefault="007D0279" w:rsidP="00CC5EAC">
                        <w:pPr>
                          <w:pStyle w:val="AboutAIRLocations"/>
                          <w:spacing w:before="480" w:after="120"/>
                        </w:pPr>
                        <w:r w:rsidRPr="00E97C53">
                          <w:t>International</w:t>
                        </w:r>
                      </w:p>
                      <w:p w:rsidR="007D0279" w:rsidRPr="00E97C53" w:rsidRDefault="007D0279" w:rsidP="00CC5EAC">
                        <w:pPr>
                          <w:pStyle w:val="AboutAIRText"/>
                        </w:pPr>
                        <w:r w:rsidRPr="00E97C53">
                          <w:t>Egypt</w:t>
                        </w:r>
                      </w:p>
                      <w:p w:rsidR="007D0279" w:rsidRPr="00E97C53" w:rsidRDefault="007D0279" w:rsidP="00CC5EAC">
                        <w:pPr>
                          <w:pStyle w:val="AboutAIRText"/>
                        </w:pPr>
                        <w:r w:rsidRPr="00E97C53">
                          <w:t>Honduras</w:t>
                        </w:r>
                      </w:p>
                      <w:p w:rsidR="007D0279" w:rsidRDefault="007D0279" w:rsidP="00CC5EAC">
                        <w:pPr>
                          <w:pStyle w:val="AboutAIRText"/>
                        </w:pPr>
                        <w:r>
                          <w:t>Ivory Coast</w:t>
                        </w:r>
                      </w:p>
                      <w:p w:rsidR="007D0279" w:rsidRPr="00A2696A" w:rsidRDefault="007D0279" w:rsidP="00CC5EAC">
                        <w:pPr>
                          <w:pStyle w:val="AboutAIRText"/>
                          <w:rPr>
                            <w:lang w:val="es-ES"/>
                          </w:rPr>
                        </w:pPr>
                        <w:r w:rsidRPr="00A2696A">
                          <w:rPr>
                            <w:lang w:val="es-ES"/>
                          </w:rPr>
                          <w:t>Kenya</w:t>
                        </w:r>
                      </w:p>
                      <w:p w:rsidR="007D0279" w:rsidRPr="00A2696A" w:rsidRDefault="007D0279" w:rsidP="00CC5EAC">
                        <w:pPr>
                          <w:pStyle w:val="AboutAIRText"/>
                          <w:rPr>
                            <w:lang w:val="es-ES"/>
                          </w:rPr>
                        </w:pPr>
                        <w:r w:rsidRPr="00A2696A">
                          <w:rPr>
                            <w:lang w:val="es-ES"/>
                          </w:rPr>
                          <w:t>Liberia</w:t>
                        </w:r>
                      </w:p>
                      <w:p w:rsidR="007D0279" w:rsidRPr="00A2696A" w:rsidRDefault="007D0279" w:rsidP="00CC5EAC">
                        <w:pPr>
                          <w:pStyle w:val="AboutAIRText"/>
                          <w:rPr>
                            <w:lang w:val="es-ES"/>
                          </w:rPr>
                        </w:pPr>
                        <w:r w:rsidRPr="00A2696A">
                          <w:rPr>
                            <w:lang w:val="es-ES"/>
                          </w:rPr>
                          <w:t>Malawi</w:t>
                        </w:r>
                      </w:p>
                      <w:p w:rsidR="007D0279" w:rsidRPr="00A2696A" w:rsidRDefault="007D0279" w:rsidP="00CC5EAC">
                        <w:pPr>
                          <w:pStyle w:val="AboutAIRText"/>
                          <w:rPr>
                            <w:lang w:val="es-ES"/>
                          </w:rPr>
                        </w:pPr>
                        <w:proofErr w:type="spellStart"/>
                        <w:r w:rsidRPr="00A2696A">
                          <w:rPr>
                            <w:lang w:val="es-ES"/>
                          </w:rPr>
                          <w:t>Pakistan</w:t>
                        </w:r>
                        <w:proofErr w:type="spellEnd"/>
                      </w:p>
                      <w:p w:rsidR="007D0279" w:rsidRPr="00A2696A" w:rsidRDefault="007D0279" w:rsidP="00CC5EAC">
                        <w:pPr>
                          <w:pStyle w:val="AboutAIRText"/>
                          <w:rPr>
                            <w:lang w:val="es-ES"/>
                          </w:rPr>
                        </w:pPr>
                        <w:r w:rsidRPr="00A2696A">
                          <w:rPr>
                            <w:lang w:val="es-ES"/>
                          </w:rPr>
                          <w:t xml:space="preserve">South </w:t>
                        </w:r>
                        <w:proofErr w:type="spellStart"/>
                        <w:r w:rsidRPr="00A2696A">
                          <w:rPr>
                            <w:lang w:val="es-ES"/>
                          </w:rPr>
                          <w:t>Africa</w:t>
                        </w:r>
                        <w:proofErr w:type="spellEnd"/>
                      </w:p>
                      <w:p w:rsidR="007D0279" w:rsidRPr="00A2696A" w:rsidRDefault="007D0279" w:rsidP="00CC5EAC">
                        <w:pPr>
                          <w:pStyle w:val="AboutAIRText"/>
                          <w:rPr>
                            <w:lang w:val="es-ES"/>
                          </w:rPr>
                        </w:pPr>
                        <w:r w:rsidRPr="00A2696A">
                          <w:rPr>
                            <w:lang w:val="es-ES"/>
                          </w:rPr>
                          <w:t>Zambia</w:t>
                        </w:r>
                      </w:p>
                    </w:txbxContent>
                  </v:textbox>
                </v:shape>
                <v:shape id="Text Box 10" o:spid="_x0000_s1037" type="#_x0000_t202" style="position:absolute;left:1680;top:1440;width:5520;height:10625;visibility:visible" filled="f" stroked="f">
                  <v:textbox>
                    <w:txbxContent>
                      <w:p w:rsidR="007D0279" w:rsidRPr="00E97C53" w:rsidRDefault="007D0279" w:rsidP="00CC5EAC">
                        <w:pPr>
                          <w:pStyle w:val="AboutAIRTitle"/>
                        </w:pPr>
                        <w:r w:rsidRPr="00E97C53">
                          <w:t>About American Institutes for Research</w:t>
                        </w:r>
                      </w:p>
                      <w:p w:rsidR="007D0279" w:rsidRDefault="007D0279" w:rsidP="00CC5EAC">
                        <w:pPr>
                          <w:pStyle w:val="AboutAIRText"/>
                        </w:pPr>
                      </w:p>
                      <w:p w:rsidR="007D0279" w:rsidRPr="003D5E0B" w:rsidRDefault="007D0279" w:rsidP="00CC5EAC">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 id="AutoShape 11" o:spid="_x0000_s1036" type="#_x0000_t32" style="position:absolute;left:8891;top:1248;width:0;height:12230;visibility:visible" o:connectortype="straight" strokecolor="#005295" strokeweight="1pt"/>
                <w10:wrap type="through"/>
              </v:group>
            </w:pict>
          </w:r>
        </w:p>
        <w:p w:rsidR="00CC5EAC" w:rsidRDefault="00CC5EAC" w:rsidP="00CC5EAC">
          <w:r>
            <w:br w:type="page"/>
          </w:r>
        </w:p>
      </w:sdtContent>
    </w:sdt>
    <w:sdt>
      <w:sdtPr>
        <w:id w:val="-1241090697"/>
        <w:docPartObj>
          <w:docPartGallery w:val="Cover Pages"/>
        </w:docPartObj>
      </w:sdtPr>
      <w:sdtEndPr>
        <w:rPr>
          <w:rFonts w:eastAsia="Times New Roman"/>
        </w:rPr>
      </w:sdtEndPr>
      <w:sdtContent>
        <w:p w:rsidR="00CC5EAC" w:rsidRDefault="00CC5EAC" w:rsidP="00CC5EAC"/>
        <w:p w:rsidR="00CC5EAC" w:rsidRDefault="001933A3" w:rsidP="00CC5EAC">
          <w:r>
            <w:rPr>
              <w:noProof/>
            </w:rPr>
            <w:pict>
              <v:group id="Group 8" o:spid="_x0000_s1032" alt="AIR logo" style="position:absolute;margin-left:12.3pt;margin-top:316pt;width:260.35pt;height:252.1pt;z-index:25166540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 id="Picture 0" o:spid="_x0000_s1034" type="#_x0000_t75" alt="C_AIR_Logo LeftJus_RGB.png" style="position:absolute;left:1566;top:7085;width:4444;height:1229;visibility:visible">
                  <v:imagedata r:id="rId68" o:title="C_AIR_Logo LeftJus_RGB"/>
                </v:shape>
                <v:shape id="Picture 1" o:spid="_x0000_s1033" type="#_x0000_t75" alt="C_Tagline Gray.png" style="position:absolute;left:2483;top:11610;width:4290;height:517;visibility:visible">
                  <v:imagedata r:id="rId69" o:title="C_Tagline Gray"/>
                </v:shape>
                <w10:wrap type="through"/>
              </v:group>
            </w:pict>
          </w:r>
        </w:p>
        <w:p w:rsidR="00CC5EAC" w:rsidRDefault="001933A3" w:rsidP="00CC5EAC">
          <w:pPr>
            <w:rPr>
              <w:rFonts w:eastAsia="Times New Roman"/>
            </w:rPr>
          </w:pPr>
          <w:r w:rsidRPr="001933A3">
            <w:rPr>
              <w:noProof/>
            </w:rPr>
            <w:pict>
              <v:shape id="Text Box 7" o:spid="_x0000_s1031" type="#_x0000_t202" style="position:absolute;margin-left:48.1pt;margin-top:382.95pt;width:210.55pt;height:121.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Az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zBCNBe+jRA9sbdCv3aGbLMw46A6/7AfzMHo6hzY6qHu5k9VUjIZctFRt2o5QcW0ZrSC+0N/2z&#10;qxOOtiDr8YOsIQzdGumA9o3qbe2gGgjQoU2Pp9bYVCo4jJLZZTqPMarAFsYkImHsYtDseH1Q2rxj&#10;skd2kWMFvXfwdHenjU2HZkcXG03Ikned638nnh2A43QCweGqtdk0XDt/pEG6mq/mxCNRsvJIUBTe&#10;TbkkXlKGs7i4LJbLIvxp44Yka3ldM2HDHKUVkj9r3UHkkyhO4tKy47WFsylptVkvO4V2FKRduu9Q&#10;kDM3/3kargjA5QWlMCLBbZR6ZTKfeaQksZfOgrkXhOltmgQkJUX5nNIdF+zfKaExx2kcxZOafsst&#10;cN9rbjTruYHh0fEe1HtyopnV4ErUrrWG8m5an5XCpv9UCmj3sdFOsVakk1zNfr13b+PSRrdqXsv6&#10;ESSsJAgMdAqDDxatVN8xGmGI5Fh/21LFMOreC3gGaUiInTpuQ+JZBBt1blmfW6ioACrHBqNpuTTT&#10;pNoOim9aiDQ9PCFv4Ok03In6KavDg4NB4bgdhpqdROd75/U0ehe/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BrMoAz&#10;ugIAAMIFAAAOAAAAAAAAAAAAAAAAAC4CAABkcnMvZTJvRG9jLnhtbFBLAQItABQABgAIAAAAIQCq&#10;TL0/3wAAAAsBAAAPAAAAAAAAAAAAAAAAABQFAABkcnMvZG93bnJldi54bWxQSwUGAAAAAAQABADz&#10;AAAAIAYAAAAA&#10;" filled="f" stroked="f">
                <v:textbox>
                  <w:txbxContent>
                    <w:p w:rsidR="007D0279" w:rsidRPr="00F23618" w:rsidRDefault="007D0279" w:rsidP="00CC5EAC">
                      <w:pPr>
                        <w:pStyle w:val="CoverBackAddress"/>
                      </w:pPr>
                      <w:r w:rsidRPr="002E668D">
                        <w:rPr>
                          <w:rFonts w:cs="Times New Roman"/>
                          <w:szCs w:val="24"/>
                        </w:rPr>
                        <w:t>201 Jones Road, Suite 1</w:t>
                      </w:r>
                      <w:r w:rsidRPr="002E668D">
                        <w:rPr>
                          <w:rFonts w:cs="Times New Roman"/>
                          <w:szCs w:val="24"/>
                        </w:rPr>
                        <w:br/>
                        <w:t>Waltham, MA 02451</w:t>
                      </w:r>
                      <w:r w:rsidRPr="002E668D">
                        <w:rPr>
                          <w:rFonts w:cs="Times New Roman"/>
                          <w:szCs w:val="24"/>
                        </w:rPr>
                        <w:br/>
                        <w:t>781-373-7005</w:t>
                      </w:r>
                      <w:r>
                        <w:rPr>
                          <w:rFonts w:cs="Times New Roman"/>
                          <w:szCs w:val="24"/>
                        </w:rPr>
                        <w:t xml:space="preserve"> </w:t>
                      </w:r>
                      <w:r w:rsidRPr="002E668D">
                        <w:rPr>
                          <w:rFonts w:cs="Times New Roman"/>
                          <w:szCs w:val="24"/>
                        </w:rPr>
                        <w:t>|</w:t>
                      </w:r>
                      <w:r>
                        <w:rPr>
                          <w:rFonts w:cs="Times New Roman"/>
                          <w:szCs w:val="24"/>
                        </w:rPr>
                        <w:t xml:space="preserve"> </w:t>
                      </w:r>
                      <w:r w:rsidRPr="002E668D">
                        <w:rPr>
                          <w:rFonts w:cs="Times New Roman"/>
                          <w:szCs w:val="24"/>
                        </w:rPr>
                        <w:t>TTY 877.334.3499</w:t>
                      </w:r>
                    </w:p>
                    <w:p w:rsidR="007D0279" w:rsidRPr="00F23618" w:rsidRDefault="007D0279" w:rsidP="00CC5EAC">
                      <w:pPr>
                        <w:pStyle w:val="CoverBackURL"/>
                      </w:pPr>
                      <w:r w:rsidRPr="00F23618">
                        <w:t>www.air.org</w:t>
                      </w:r>
                    </w:p>
                  </w:txbxContent>
                </v:textbox>
              </v:shape>
            </w:pict>
          </w:r>
        </w:p>
      </w:sdtContent>
    </w:sdt>
    <w:p w:rsidR="00CC5EAC" w:rsidRPr="00616FFA" w:rsidRDefault="00CC5EAC" w:rsidP="00CC5EAC"/>
    <w:p w:rsidR="00CC5EAC" w:rsidRPr="00616FFA" w:rsidRDefault="00CC5EAC" w:rsidP="003C38DD"/>
    <w:sectPr w:rsidR="00CC5EAC" w:rsidRPr="00616FFA" w:rsidSect="00CC5EAC">
      <w:footerReference w:type="default" r:id="rId70"/>
      <w:headerReference w:type="first" r:id="rId71"/>
      <w:footerReference w:type="first" r:id="rId7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6A" w:rsidRDefault="00F1796A" w:rsidP="00490CA6">
      <w:r>
        <w:separator/>
      </w:r>
    </w:p>
  </w:endnote>
  <w:endnote w:type="continuationSeparator" w:id="0">
    <w:p w:rsidR="00F1796A" w:rsidRDefault="00F1796A" w:rsidP="00490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2F0420" w:rsidRDefault="007D0279" w:rsidP="002F0420">
    <w:pPr>
      <w:pStyle w:val="Footer"/>
    </w:pPr>
  </w:p>
  <w:p w:rsidR="007D0279" w:rsidRDefault="007D027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rt—D–</w:t>
    </w:r>
    <w:r w:rsidR="001933A3" w:rsidRPr="00E32747">
      <w:rPr>
        <w:rFonts w:cstheme="minorHAnsi"/>
        <w:spacing w:val="-2"/>
      </w:rPr>
      <w:fldChar w:fldCharType="begin"/>
    </w:r>
    <w:r w:rsidRPr="00E32747">
      <w:rPr>
        <w:rFonts w:cstheme="minorHAnsi"/>
        <w:spacing w:val="-2"/>
      </w:rPr>
      <w:instrText xml:space="preserve"> PAGE   \* MERGEFORMAT </w:instrText>
    </w:r>
    <w:r w:rsidR="001933A3" w:rsidRPr="00E32747">
      <w:rPr>
        <w:rFonts w:cstheme="minorHAnsi"/>
        <w:spacing w:val="-2"/>
      </w:rPr>
      <w:fldChar w:fldCharType="separate"/>
    </w:r>
    <w:r w:rsidR="00791E36">
      <w:rPr>
        <w:rFonts w:cstheme="minorHAnsi"/>
        <w:noProof/>
        <w:spacing w:val="-2"/>
      </w:rPr>
      <w:t>10</w:t>
    </w:r>
    <w:r w:rsidR="001933A3" w:rsidRPr="00E32747">
      <w:rPr>
        <w:rFonts w:cstheme="minorHAnsi"/>
        <w:noProof/>
        <w:spacing w:val="-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9F1A95">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rt—E–</w:t>
    </w:r>
    <w:r w:rsidR="001933A3" w:rsidRPr="00E32747">
      <w:rPr>
        <w:rFonts w:cstheme="minorHAnsi"/>
        <w:spacing w:val="-2"/>
      </w:rPr>
      <w:fldChar w:fldCharType="begin"/>
    </w:r>
    <w:r w:rsidRPr="00E32747">
      <w:rPr>
        <w:rFonts w:cstheme="minorHAnsi"/>
        <w:spacing w:val="-2"/>
      </w:rPr>
      <w:instrText xml:space="preserve"> PAGE   \* MERGEFORMAT </w:instrText>
    </w:r>
    <w:r w:rsidR="001933A3" w:rsidRPr="00E32747">
      <w:rPr>
        <w:rFonts w:cstheme="minorHAnsi"/>
        <w:spacing w:val="-2"/>
      </w:rPr>
      <w:fldChar w:fldCharType="separate"/>
    </w:r>
    <w:r w:rsidR="00791E36">
      <w:rPr>
        <w:rFonts w:cstheme="minorHAnsi"/>
        <w:noProof/>
        <w:spacing w:val="-2"/>
      </w:rPr>
      <w:t>29</w:t>
    </w:r>
    <w:r w:rsidR="001933A3" w:rsidRPr="00E32747">
      <w:rPr>
        <w:rFonts w:cstheme="minorHAnsi"/>
        <w:noProof/>
        <w:spacing w:val="-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9967B2" w:rsidRDefault="007D0279" w:rsidP="00D77B5E">
    <w:pPr>
      <w:pStyle w:val="Footer"/>
      <w:tabs>
        <w:tab w:val="clear" w:pos="4680"/>
        <w:tab w:val="clear" w:pos="9360"/>
      </w:tabs>
      <w:rPr>
        <w:sz w:val="20"/>
        <w:szCs w:val="20"/>
      </w:rPr>
    </w:pPr>
    <w:r w:rsidRPr="009967B2">
      <w:rPr>
        <w:sz w:val="20"/>
        <w:szCs w:val="20"/>
      </w:rPr>
      <w:t xml:space="preserve">American Institutes for Research. </w:t>
    </w:r>
    <w:r w:rsidRPr="009967B2">
      <w:rPr>
        <w:sz w:val="20"/>
        <w:szCs w:val="20"/>
      </w:rPr>
      <w:ptab w:relativeTo="margin" w:alignment="right" w:leader="none"/>
    </w:r>
    <w:r w:rsidRPr="009967B2">
      <w:rPr>
        <w:sz w:val="20"/>
        <w:szCs w:val="20"/>
      </w:rPr>
      <w:t xml:space="preserve"> Edwin Analytics User Survey—</w:t>
    </w:r>
    <w:r w:rsidR="001933A3" w:rsidRPr="009967B2">
      <w:rPr>
        <w:sz w:val="20"/>
        <w:szCs w:val="20"/>
      </w:rPr>
      <w:fldChar w:fldCharType="begin"/>
    </w:r>
    <w:r w:rsidRPr="009967B2">
      <w:rPr>
        <w:sz w:val="20"/>
        <w:szCs w:val="20"/>
      </w:rPr>
      <w:instrText xml:space="preserve"> PAGE   \* MERGEFORMAT </w:instrText>
    </w:r>
    <w:r w:rsidR="001933A3" w:rsidRPr="009967B2">
      <w:rPr>
        <w:sz w:val="20"/>
        <w:szCs w:val="20"/>
      </w:rPr>
      <w:fldChar w:fldCharType="separate"/>
    </w:r>
    <w:r>
      <w:rPr>
        <w:noProof/>
        <w:sz w:val="20"/>
        <w:szCs w:val="20"/>
      </w:rPr>
      <w:t>0</w:t>
    </w:r>
    <w:r w:rsidR="001933A3" w:rsidRPr="009967B2">
      <w:rPr>
        <w:sz w:val="20"/>
        <w:szCs w:val="20"/>
      </w:rPr>
      <w:fldChar w:fldCharType="end"/>
    </w:r>
  </w:p>
  <w:p w:rsidR="007D0279" w:rsidRDefault="007D0279" w:rsidP="00D77B5E">
    <w:pPr>
      <w:pStyle w:val="CoverPubID"/>
      <w:jc w:val="left"/>
    </w:pPr>
    <w:r w:rsidRPr="009967B2">
      <w:rPr>
        <w:rStyle w:val="FooterChar"/>
        <w:rFonts w:ascii="Times New Roman" w:hAnsi="Times New Roman" w:cs="Times New Roman"/>
        <w:sz w:val="20"/>
        <w:szCs w:val="20"/>
      </w:rPr>
      <w:t>All rights reserved.</w:t>
    </w:r>
    <w:r w:rsidRPr="009967B2">
      <w:rPr>
        <w:rFonts w:ascii="Times New Roman" w:hAnsi="Times New Roman" w:cs="Times New Roman"/>
      </w:rPr>
      <w:ptab w:relativeTo="margin" w:alignment="right" w:leader="none"/>
    </w:r>
    <w:r w:rsidRPr="009967B2">
      <w:rPr>
        <w:rFonts w:ascii="Times New Roman" w:hAnsi="Times New Roman" w:cs="Times New Roman"/>
      </w:rPr>
      <w:t>3</w:t>
    </w:r>
    <w:r>
      <w:rPr>
        <w:rFonts w:ascii="Times New Roman" w:hAnsi="Times New Roman" w:cs="Times New Roman"/>
      </w:rPr>
      <w:t>566</w:t>
    </w:r>
    <w:r w:rsidRPr="009967B2">
      <w:rPr>
        <w:rFonts w:ascii="Times New Roman" w:hAnsi="Times New Roman" w:cs="Times New Roman"/>
      </w:rPr>
      <w:t>_10/14</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rt—F–</w:t>
    </w:r>
    <w:r w:rsidR="001933A3">
      <w:rPr>
        <w:rFonts w:cstheme="minorHAnsi"/>
        <w:spacing w:val="-2"/>
      </w:rPr>
      <w:fldChar w:fldCharType="begin"/>
    </w:r>
    <w:r>
      <w:rPr>
        <w:rFonts w:cstheme="minorHAnsi"/>
        <w:spacing w:val="-2"/>
      </w:rPr>
      <w:instrText xml:space="preserve"> PAGE  \* Arabic  \* MERGEFORMAT </w:instrText>
    </w:r>
    <w:r w:rsidR="001933A3">
      <w:rPr>
        <w:rFonts w:cstheme="minorHAnsi"/>
        <w:spacing w:val="-2"/>
      </w:rPr>
      <w:fldChar w:fldCharType="separate"/>
    </w:r>
    <w:r w:rsidR="00791E36">
      <w:rPr>
        <w:rFonts w:cstheme="minorHAnsi"/>
        <w:noProof/>
        <w:spacing w:val="-2"/>
      </w:rPr>
      <w:t>36</w:t>
    </w:r>
    <w:r w:rsidR="001933A3">
      <w:rPr>
        <w:rFonts w:cstheme="minorHAnsi"/>
        <w:spacing w:val="-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rt—G–</w:t>
    </w:r>
    <w:r w:rsidR="001933A3">
      <w:rPr>
        <w:rFonts w:cstheme="minorHAnsi"/>
        <w:spacing w:val="-2"/>
      </w:rPr>
      <w:fldChar w:fldCharType="begin"/>
    </w:r>
    <w:r>
      <w:rPr>
        <w:rFonts w:cstheme="minorHAnsi"/>
        <w:spacing w:val="-2"/>
      </w:rPr>
      <w:instrText xml:space="preserve"> PAGE  \* Arabic  \* MERGEFORMAT </w:instrText>
    </w:r>
    <w:r w:rsidR="001933A3">
      <w:rPr>
        <w:rFonts w:cstheme="minorHAnsi"/>
        <w:spacing w:val="-2"/>
      </w:rPr>
      <w:fldChar w:fldCharType="separate"/>
    </w:r>
    <w:r w:rsidR="00791E36">
      <w:rPr>
        <w:rFonts w:cstheme="minorHAnsi"/>
        <w:noProof/>
        <w:spacing w:val="-2"/>
      </w:rPr>
      <w:t>9</w:t>
    </w:r>
    <w:r w:rsidR="001933A3">
      <w:rPr>
        <w:rFonts w:cstheme="minorHAnsi"/>
        <w:spacing w:val="-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9504AA" w:rsidRDefault="007D0279" w:rsidP="00B8723F">
    <w:pPr>
      <w:pStyle w:val="Footer1"/>
      <w:rPr>
        <w:rFonts w:cstheme="minorHAnsi"/>
        <w:spacing w:val="-2"/>
      </w:rPr>
    </w:pP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rt—G–</w:t>
    </w:r>
    <w:r w:rsidR="001933A3">
      <w:rPr>
        <w:rFonts w:cstheme="minorHAnsi"/>
        <w:spacing w:val="-2"/>
      </w:rPr>
      <w:fldChar w:fldCharType="begin"/>
    </w:r>
    <w:r>
      <w:rPr>
        <w:rFonts w:cstheme="minorHAnsi"/>
        <w:spacing w:val="-2"/>
      </w:rPr>
      <w:instrText xml:space="preserve"> PAGE  \* Arabic  \* MERGEFORMAT </w:instrText>
    </w:r>
    <w:r w:rsidR="001933A3">
      <w:rPr>
        <w:rFonts w:cstheme="minorHAnsi"/>
        <w:spacing w:val="-2"/>
      </w:rPr>
      <w:fldChar w:fldCharType="separate"/>
    </w:r>
    <w:r w:rsidR="00791E36">
      <w:rPr>
        <w:rFonts w:cstheme="minorHAnsi"/>
        <w:noProof/>
        <w:spacing w:val="-2"/>
      </w:rPr>
      <w:t>1</w:t>
    </w:r>
    <w:r w:rsidR="001933A3">
      <w:rPr>
        <w:rFonts w:cstheme="minorHAnsi"/>
        <w:spacing w:val="-2"/>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rsidP="00495DED">
    <w:pPr>
      <w:pStyle w:val="Footer"/>
    </w:pPr>
    <w:r w:rsidRPr="003C7230">
      <w:rPr>
        <w:spacing w:val="-2"/>
      </w:rPr>
      <w:ptab w:relativeTo="margin" w:alignment="left" w:leader="none"/>
    </w:r>
    <w:r w:rsidRPr="003C7230">
      <w:rPr>
        <w:spacing w:val="-2"/>
      </w:rPr>
      <w:t>American Institutes for Research</w:t>
    </w:r>
    <w:r w:rsidRPr="003C7230">
      <w:rPr>
        <w:spacing w:val="-2"/>
      </w:rPr>
      <w:ptab w:relativeTo="margin" w:alignment="right" w:leader="none"/>
    </w:r>
    <w:r w:rsidRPr="003C7230">
      <w:rPr>
        <w:spacing w:val="-2"/>
      </w:rPr>
      <w:t xml:space="preserve"> Evaluation of the Pilot and Implementation of Edwin: </w:t>
    </w:r>
    <w:r>
      <w:rPr>
        <w:spacing w:val="-2"/>
      </w:rPr>
      <w:t>Final Report</w:t>
    </w:r>
    <w:r w:rsidRPr="003C7230">
      <w:rPr>
        <w:spacing w:val="-2"/>
      </w:rPr>
      <w:t>—</w:t>
    </w:r>
    <w:r>
      <w:rPr>
        <w:spacing w:val="-2"/>
      </w:rPr>
      <w:t>H–</w:t>
    </w:r>
    <w:r w:rsidR="001933A3" w:rsidRPr="003C7230">
      <w:rPr>
        <w:spacing w:val="-2"/>
      </w:rPr>
      <w:fldChar w:fldCharType="begin"/>
    </w:r>
    <w:r w:rsidRPr="003C7230">
      <w:rPr>
        <w:spacing w:val="-2"/>
      </w:rPr>
      <w:instrText xml:space="preserve"> PAGE </w:instrText>
    </w:r>
    <w:r w:rsidR="001933A3" w:rsidRPr="003C7230">
      <w:rPr>
        <w:spacing w:val="-2"/>
      </w:rPr>
      <w:fldChar w:fldCharType="separate"/>
    </w:r>
    <w:r w:rsidR="00791E36">
      <w:rPr>
        <w:noProof/>
        <w:spacing w:val="-2"/>
      </w:rPr>
      <w:t>7</w:t>
    </w:r>
    <w:r w:rsidR="001933A3" w:rsidRPr="003C7230">
      <w:rPr>
        <w:spacing w:val="-2"/>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F6EBD" w:rsidRDefault="007D0279" w:rsidP="00612A2B">
    <w:pPr>
      <w:pStyle w:val="CoverBackFooter"/>
    </w:pPr>
    <w:r>
      <w:t>1124_02</w:t>
    </w:r>
    <w:r w:rsidRPr="002E668D">
      <w:t>/</w:t>
    </w:r>
    <w:r>
      <w:t>15</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CC5EAC" w:rsidRDefault="007D0279" w:rsidP="00CC5E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057547" w:rsidRDefault="007D0279" w:rsidP="002F0420">
    <w:pPr>
      <w:pStyle w:val="TitlePageText"/>
    </w:pPr>
  </w:p>
  <w:p w:rsidR="007D0279" w:rsidRPr="00057547" w:rsidRDefault="007D0279" w:rsidP="002F0420">
    <w:pPr>
      <w:pStyle w:val="TitlePageCopyrightText"/>
    </w:pPr>
    <w:r w:rsidRPr="00057547">
      <w:t xml:space="preserve">Copyright © </w:t>
    </w:r>
    <w:r>
      <w:t>2015</w:t>
    </w:r>
    <w:r w:rsidRPr="00057547">
      <w:t xml:space="preserve"> American Institutes for Research. All rights reserved.</w:t>
    </w:r>
    <w:r>
      <w:t xml:space="preserve"> </w:t>
    </w:r>
  </w:p>
  <w:p w:rsidR="007D0279" w:rsidRPr="00C01578" w:rsidRDefault="007D0279" w:rsidP="002F0420">
    <w:pPr>
      <w:pStyle w:val="TitlePagePublicationNumber"/>
      <w:spacing w:after="720"/>
    </w:pPr>
    <w:r>
      <w:t>1124</w:t>
    </w:r>
    <w:r w:rsidRPr="00DF0D7C">
      <w:t>_</w:t>
    </w:r>
    <w:r>
      <w:t>02</w:t>
    </w:r>
    <w:r w:rsidRPr="00DF0D7C">
      <w:t>/</w:t>
    </w:r>
    <w:r>
      <w:t>15</w:t>
    </w:r>
  </w:p>
  <w:p w:rsidR="007D0279" w:rsidRDefault="007D027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521FB8" w:rsidRDefault="007D0279" w:rsidP="00521F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rsidP="00495DED">
    <w:pPr>
      <w:pStyle w:val="Footer"/>
    </w:pPr>
    <w:r w:rsidRPr="003C7230">
      <w:rPr>
        <w:spacing w:val="-2"/>
      </w:rPr>
      <w:ptab w:relativeTo="margin" w:alignment="left" w:leader="none"/>
    </w:r>
    <w:r w:rsidRPr="003C7230">
      <w:rPr>
        <w:spacing w:val="-2"/>
      </w:rPr>
      <w:t>American Institutes for Research</w:t>
    </w:r>
    <w:r w:rsidRPr="003C7230">
      <w:rPr>
        <w:spacing w:val="-2"/>
      </w:rPr>
      <w:ptab w:relativeTo="margin" w:alignment="right" w:leader="none"/>
    </w:r>
    <w:r w:rsidRPr="003C7230">
      <w:rPr>
        <w:spacing w:val="-2"/>
      </w:rPr>
      <w:t xml:space="preserve"> Evaluation of the Pilot and Implementation of Edwin: </w:t>
    </w:r>
    <w:r>
      <w:rPr>
        <w:spacing w:val="-2"/>
      </w:rPr>
      <w:t>Final Report</w:t>
    </w:r>
    <w:r w:rsidRPr="003C7230">
      <w:rPr>
        <w:spacing w:val="-2"/>
      </w:rPr>
      <w:t>—</w:t>
    </w:r>
    <w:r w:rsidR="001933A3" w:rsidRPr="003C7230">
      <w:rPr>
        <w:spacing w:val="-2"/>
      </w:rPr>
      <w:fldChar w:fldCharType="begin"/>
    </w:r>
    <w:r w:rsidRPr="003077B1">
      <w:rPr>
        <w:spacing w:val="-2"/>
      </w:rPr>
      <w:instrText xml:space="preserve"> PAGE </w:instrText>
    </w:r>
    <w:r w:rsidR="001933A3" w:rsidRPr="003C7230">
      <w:rPr>
        <w:spacing w:val="-2"/>
      </w:rPr>
      <w:fldChar w:fldCharType="separate"/>
    </w:r>
    <w:r w:rsidR="00791E36">
      <w:rPr>
        <w:noProof/>
        <w:spacing w:val="-2"/>
      </w:rPr>
      <w:t>67</w:t>
    </w:r>
    <w:r w:rsidR="001933A3" w:rsidRPr="003C7230">
      <w:rPr>
        <w:spacing w:val="-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 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w:t>
    </w:r>
    <w:r w:rsidRPr="00E32747">
      <w:rPr>
        <w:rFonts w:cstheme="minorHAnsi"/>
        <w:spacing w:val="-2"/>
      </w:rPr>
      <w:t>—A</w:t>
    </w:r>
    <w:r>
      <w:rPr>
        <w:rFonts w:cstheme="minorHAnsi"/>
        <w:spacing w:val="-2"/>
      </w:rPr>
      <w:t>–</w:t>
    </w:r>
    <w:r w:rsidR="001933A3" w:rsidRPr="00E32747">
      <w:rPr>
        <w:rFonts w:cstheme="minorHAnsi"/>
        <w:spacing w:val="-2"/>
      </w:rPr>
      <w:fldChar w:fldCharType="begin"/>
    </w:r>
    <w:r w:rsidRPr="00E32747">
      <w:rPr>
        <w:rFonts w:cstheme="minorHAnsi"/>
        <w:spacing w:val="-2"/>
      </w:rPr>
      <w:instrText xml:space="preserve"> PAGE   \* MERGEFORMAT </w:instrText>
    </w:r>
    <w:r w:rsidR="001933A3" w:rsidRPr="00E32747">
      <w:rPr>
        <w:rFonts w:cstheme="minorHAnsi"/>
        <w:spacing w:val="-2"/>
      </w:rPr>
      <w:fldChar w:fldCharType="separate"/>
    </w:r>
    <w:r w:rsidR="00791E36">
      <w:rPr>
        <w:rFonts w:cstheme="minorHAnsi"/>
        <w:noProof/>
        <w:spacing w:val="-2"/>
      </w:rPr>
      <w:t>2</w:t>
    </w:r>
    <w:r w:rsidR="001933A3" w:rsidRPr="00E32747">
      <w:rPr>
        <w:rFonts w:cstheme="minorHAnsi"/>
        <w:noProof/>
        <w:spacing w:val="-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rsidP="00B8723F">
    <w:pPr>
      <w:pStyle w:val="CoverBackFooter"/>
      <w:ind w:left="0"/>
      <w:jc w:val="left"/>
    </w:pPr>
    <w:r>
      <w:t>American Institutes for Research</w:t>
    </w:r>
    <w:r>
      <w:ptab w:relativeTo="margin" w:alignment="right" w:leader="none"/>
    </w:r>
    <w:r>
      <w:t>Edwin Evaluation Report 3</w:t>
    </w:r>
    <w:r>
      <w:rPr>
        <w:rFonts w:ascii="Arial" w:hAnsi="Arial" w:cs="Arial"/>
      </w:rPr>
      <w:t>—</w:t>
    </w:r>
    <w:r w:rsidR="001933A3" w:rsidRPr="004A3E05">
      <w:rPr>
        <w:rFonts w:ascii="Arial" w:hAnsi="Arial" w:cs="Arial"/>
      </w:rPr>
      <w:fldChar w:fldCharType="begin"/>
    </w:r>
    <w:r w:rsidRPr="004A3E05">
      <w:rPr>
        <w:rFonts w:ascii="Arial" w:hAnsi="Arial" w:cs="Arial"/>
      </w:rPr>
      <w:instrText xml:space="preserve"> PAGE   \* MERGEFORMAT </w:instrText>
    </w:r>
    <w:r w:rsidR="001933A3" w:rsidRPr="004A3E05">
      <w:rPr>
        <w:rFonts w:ascii="Arial" w:hAnsi="Arial" w:cs="Arial"/>
      </w:rPr>
      <w:fldChar w:fldCharType="separate"/>
    </w:r>
    <w:r>
      <w:rPr>
        <w:rFonts w:ascii="Arial" w:hAnsi="Arial" w:cs="Arial"/>
        <w:noProof/>
      </w:rPr>
      <w:t>1</w:t>
    </w:r>
    <w:r w:rsidR="001933A3" w:rsidRPr="004A3E05">
      <w:rPr>
        <w:rFonts w:ascii="Arial" w:hAnsi="Arial" w:cs="Arial"/>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 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rt—B–</w:t>
    </w:r>
    <w:r w:rsidR="001933A3" w:rsidRPr="00E32747">
      <w:rPr>
        <w:rFonts w:cstheme="minorHAnsi"/>
        <w:spacing w:val="-2"/>
      </w:rPr>
      <w:fldChar w:fldCharType="begin"/>
    </w:r>
    <w:r w:rsidRPr="00E32747">
      <w:rPr>
        <w:rFonts w:cstheme="minorHAnsi"/>
        <w:spacing w:val="-2"/>
      </w:rPr>
      <w:instrText xml:space="preserve"> PAGE   \* MERGEFORMAT </w:instrText>
    </w:r>
    <w:r w:rsidR="001933A3" w:rsidRPr="00E32747">
      <w:rPr>
        <w:rFonts w:cstheme="minorHAnsi"/>
        <w:spacing w:val="-2"/>
      </w:rPr>
      <w:fldChar w:fldCharType="separate"/>
    </w:r>
    <w:r w:rsidR="00791E36">
      <w:rPr>
        <w:rFonts w:cstheme="minorHAnsi"/>
        <w:noProof/>
        <w:spacing w:val="-2"/>
      </w:rPr>
      <w:t>11</w:t>
    </w:r>
    <w:r w:rsidR="001933A3" w:rsidRPr="00E32747">
      <w:rPr>
        <w:rFonts w:cstheme="minorHAnsi"/>
        <w:noProof/>
        <w:spacing w:val="-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rsidP="00B8723F">
    <w:pPr>
      <w:pStyle w:val="CoverBackFooter"/>
      <w:ind w:left="0"/>
      <w:jc w:val="left"/>
    </w:pPr>
    <w:r>
      <w:t>American Institutes for Research</w:t>
    </w:r>
    <w:r>
      <w:ptab w:relativeTo="margin" w:alignment="right" w:leader="none"/>
    </w:r>
    <w:r>
      <w:t>Edwin Evaluation Report 3</w:t>
    </w:r>
    <w:r>
      <w:rPr>
        <w:rFonts w:ascii="Arial" w:hAnsi="Arial" w:cs="Arial"/>
      </w:rPr>
      <w:t>—B-</w:t>
    </w:r>
    <w:r w:rsidR="001933A3" w:rsidRPr="004A3E05">
      <w:rPr>
        <w:rFonts w:ascii="Arial" w:hAnsi="Arial" w:cs="Arial"/>
      </w:rPr>
      <w:fldChar w:fldCharType="begin"/>
    </w:r>
    <w:r w:rsidRPr="004A3E05">
      <w:rPr>
        <w:rFonts w:ascii="Arial" w:hAnsi="Arial" w:cs="Arial"/>
      </w:rPr>
      <w:instrText xml:space="preserve"> PAGE   \* MERGEFORMAT </w:instrText>
    </w:r>
    <w:r w:rsidR="001933A3" w:rsidRPr="004A3E05">
      <w:rPr>
        <w:rFonts w:ascii="Arial" w:hAnsi="Arial" w:cs="Arial"/>
      </w:rPr>
      <w:fldChar w:fldCharType="separate"/>
    </w:r>
    <w:r>
      <w:rPr>
        <w:rFonts w:ascii="Arial" w:hAnsi="Arial" w:cs="Arial"/>
        <w:noProof/>
      </w:rPr>
      <w:t>40</w:t>
    </w:r>
    <w:r w:rsidR="001933A3" w:rsidRPr="004A3E05">
      <w:rPr>
        <w:rFonts w:ascii="Arial" w:hAnsi="Arial" w:cs="Arial"/>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E32747" w:rsidRDefault="007D0279" w:rsidP="00B8723F">
    <w:pPr>
      <w:pStyle w:val="Footer1"/>
      <w:rPr>
        <w:rFonts w:cstheme="minorHAnsi"/>
        <w:spacing w:val="-2"/>
      </w:rPr>
    </w:pPr>
    <w:r w:rsidRPr="00E32747">
      <w:rPr>
        <w:rFonts w:cstheme="minorHAnsi"/>
        <w:spacing w:val="-2"/>
      </w:rPr>
      <w:ptab w:relativeTo="margin" w:alignment="left" w:leader="none"/>
    </w:r>
    <w:r w:rsidRPr="00E32747">
      <w:rPr>
        <w:rFonts w:cstheme="minorHAnsi"/>
        <w:spacing w:val="-2"/>
      </w:rPr>
      <w:t>American Institutes for Research</w:t>
    </w:r>
    <w:r w:rsidRPr="00E32747">
      <w:rPr>
        <w:rFonts w:cstheme="minorHAnsi"/>
        <w:spacing w:val="-2"/>
      </w:rPr>
      <w:ptab w:relativeTo="margin" w:alignment="right" w:leader="none"/>
    </w:r>
    <w:r w:rsidRPr="00C8137B">
      <w:rPr>
        <w:rFonts w:cstheme="minorHAnsi"/>
        <w:spacing w:val="-2"/>
      </w:rPr>
      <w:t xml:space="preserve"> Evaluation of the </w:t>
    </w:r>
    <w:r>
      <w:rPr>
        <w:rFonts w:cstheme="minorHAnsi"/>
        <w:spacing w:val="-2"/>
      </w:rPr>
      <w:t>P</w:t>
    </w:r>
    <w:r w:rsidRPr="00C8137B">
      <w:rPr>
        <w:rFonts w:cstheme="minorHAnsi"/>
        <w:spacing w:val="-2"/>
      </w:rPr>
      <w:t xml:space="preserve">ilot and </w:t>
    </w:r>
    <w:r>
      <w:rPr>
        <w:rFonts w:cstheme="minorHAnsi"/>
        <w:spacing w:val="-2"/>
      </w:rPr>
      <w:t>I</w:t>
    </w:r>
    <w:r w:rsidRPr="00C8137B">
      <w:rPr>
        <w:rFonts w:cstheme="minorHAnsi"/>
        <w:spacing w:val="-2"/>
      </w:rPr>
      <w:t xml:space="preserve">mplementation of Edwin: Final </w:t>
    </w:r>
    <w:r>
      <w:rPr>
        <w:rFonts w:cstheme="minorHAnsi"/>
        <w:spacing w:val="-2"/>
      </w:rPr>
      <w:t>R</w:t>
    </w:r>
    <w:r w:rsidRPr="00C8137B">
      <w:rPr>
        <w:rFonts w:cstheme="minorHAnsi"/>
        <w:spacing w:val="-2"/>
      </w:rPr>
      <w:t>epo</w:t>
    </w:r>
    <w:r>
      <w:rPr>
        <w:rFonts w:cstheme="minorHAnsi"/>
        <w:spacing w:val="-2"/>
      </w:rPr>
      <w:t>rt—C–</w:t>
    </w:r>
    <w:r w:rsidR="001933A3" w:rsidRPr="00E32747">
      <w:rPr>
        <w:rFonts w:cstheme="minorHAnsi"/>
        <w:spacing w:val="-2"/>
      </w:rPr>
      <w:fldChar w:fldCharType="begin"/>
    </w:r>
    <w:r w:rsidRPr="00E32747">
      <w:rPr>
        <w:rFonts w:cstheme="minorHAnsi"/>
        <w:spacing w:val="-2"/>
      </w:rPr>
      <w:instrText xml:space="preserve"> PAGE   \* MERGEFORMAT </w:instrText>
    </w:r>
    <w:r w:rsidR="001933A3" w:rsidRPr="00E32747">
      <w:rPr>
        <w:rFonts w:cstheme="minorHAnsi"/>
        <w:spacing w:val="-2"/>
      </w:rPr>
      <w:fldChar w:fldCharType="separate"/>
    </w:r>
    <w:r w:rsidR="00791E36">
      <w:rPr>
        <w:rFonts w:cstheme="minorHAnsi"/>
        <w:noProof/>
        <w:spacing w:val="-2"/>
      </w:rPr>
      <w:t>32</w:t>
    </w:r>
    <w:r w:rsidR="001933A3" w:rsidRPr="00E32747">
      <w:rPr>
        <w:rFonts w:cstheme="minorHAnsi"/>
        <w:noProof/>
        <w:spacing w:val="-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6A" w:rsidRDefault="00F1796A" w:rsidP="00490CA6">
      <w:r>
        <w:separator/>
      </w:r>
    </w:p>
  </w:footnote>
  <w:footnote w:type="continuationSeparator" w:id="0">
    <w:p w:rsidR="00F1796A" w:rsidRDefault="00F1796A" w:rsidP="00490CA6">
      <w:r>
        <w:continuationSeparator/>
      </w:r>
    </w:p>
  </w:footnote>
  <w:footnote w:id="1">
    <w:p w:rsidR="007D0279" w:rsidRDefault="007D0279">
      <w:pPr>
        <w:pStyle w:val="FootnoteText"/>
      </w:pPr>
      <w:r>
        <w:rPr>
          <w:rStyle w:val="FootnoteReference"/>
        </w:rPr>
        <w:footnoteRef/>
      </w:r>
      <w:r>
        <w:t xml:space="preserve"> The face-to-face TTTs occurred prior to the evaluation time frame. Evaluation activities were therefore focused on the remote TTTs, although participants in the evaluation from pilot districts had participated in face-to-face TTTs.</w:t>
      </w:r>
    </w:p>
  </w:footnote>
  <w:footnote w:id="2">
    <w:p w:rsidR="007D0279" w:rsidRDefault="007D0279">
      <w:pPr>
        <w:pStyle w:val="FootnoteText"/>
      </w:pPr>
      <w:r>
        <w:rPr>
          <w:rStyle w:val="FootnoteReference"/>
        </w:rPr>
        <w:footnoteRef/>
      </w:r>
      <w:r>
        <w:t xml:space="preserve"> </w:t>
      </w:r>
      <w:r>
        <w:rPr>
          <w:rFonts w:ascii="Times New Roman" w:eastAsia="Calibri" w:hAnsi="Times New Roman"/>
          <w:szCs w:val="24"/>
        </w:rPr>
        <w:t>Accounts were created for all educators in active districts, but districts were responsible for supplying log-in data to users for access, so it is possible that a large number of the account holders did not have access to the system. This figure is nonetheless an indication of low overall system usage.</w:t>
      </w:r>
    </w:p>
  </w:footnote>
  <w:footnote w:id="3">
    <w:p w:rsidR="007D0279" w:rsidRDefault="007D0279">
      <w:pPr>
        <w:pStyle w:val="FootnoteText"/>
      </w:pPr>
      <w:r>
        <w:rPr>
          <w:rStyle w:val="FootnoteReference"/>
        </w:rPr>
        <w:footnoteRef/>
      </w:r>
      <w:r>
        <w:t xml:space="preserve"> MCAS items are provided free of charge as part of the system. Districts may also choose to purchase </w:t>
      </w:r>
      <w:r w:rsidRPr="00E67C30">
        <w:t xml:space="preserve">Northwest Evaluation Association </w:t>
      </w:r>
      <w:r>
        <w:t>(NWEA) items or other third party item banks.</w:t>
      </w:r>
    </w:p>
  </w:footnote>
  <w:footnote w:id="4">
    <w:p w:rsidR="007D0279" w:rsidRDefault="007D0279" w:rsidP="00DF5881">
      <w:pPr>
        <w:pStyle w:val="FootnoteText"/>
      </w:pPr>
      <w:r>
        <w:rPr>
          <w:rStyle w:val="FootnoteReference"/>
        </w:rPr>
        <w:footnoteRef/>
      </w:r>
      <w:r>
        <w:t xml:space="preserve"> Fifteen teachers who were initially invited to participate could not be reached. These teachers were replaced with 15 randomly selected teachers from the district with many trainees. </w:t>
      </w:r>
    </w:p>
  </w:footnote>
  <w:footnote w:id="5">
    <w:p w:rsidR="007D0279" w:rsidRDefault="007D0279" w:rsidP="00DF5881">
      <w:pPr>
        <w:pStyle w:val="FootnoteText"/>
      </w:pPr>
      <w:r>
        <w:rPr>
          <w:rStyle w:val="FootnoteReference"/>
        </w:rPr>
        <w:footnoteRef/>
      </w:r>
      <w:r>
        <w:t xml:space="preserve"> Two administrators who were initially invited could not be reached. </w:t>
      </w:r>
    </w:p>
  </w:footnote>
  <w:footnote w:id="6">
    <w:p w:rsidR="007D0279" w:rsidRDefault="007D0279" w:rsidP="00DF5881">
      <w:pPr>
        <w:pStyle w:val="FootnoteText"/>
      </w:pPr>
      <w:r>
        <w:rPr>
          <w:rStyle w:val="FootnoteReference"/>
        </w:rPr>
        <w:footnoteRef/>
      </w:r>
      <w:r>
        <w:t xml:space="preserve"> We excluded reports identified as SIMS Validation Error Reports and SIF Reports because their primary use is to determine if there are errors in the data before it is released to Edwin Analytics.</w:t>
      </w:r>
    </w:p>
  </w:footnote>
  <w:footnote w:id="7">
    <w:p w:rsidR="007D0279" w:rsidRDefault="007D0279">
      <w:pPr>
        <w:pStyle w:val="FootnoteText"/>
      </w:pPr>
      <w:r>
        <w:rPr>
          <w:rStyle w:val="FootnoteReference"/>
        </w:rPr>
        <w:footnoteRef/>
      </w:r>
      <w:r>
        <w:t xml:space="preserve"> One of these reviewers had conducted several observations of ET&amp;L usage and had analyzed the </w:t>
      </w:r>
      <w:proofErr w:type="spellStart"/>
      <w:r>
        <w:t>Thinkgate</w:t>
      </w:r>
      <w:proofErr w:type="spellEnd"/>
      <w:r>
        <w:t xml:space="preserve"> University tutorial modules as part of this evaluation. The other reviewer also had reviewed the </w:t>
      </w:r>
      <w:proofErr w:type="spellStart"/>
      <w:r>
        <w:t>Thinkgate</w:t>
      </w:r>
      <w:proofErr w:type="spellEnd"/>
      <w:r>
        <w:t xml:space="preserve"> University tutorial modules as part of the evaluation.</w:t>
      </w:r>
    </w:p>
  </w:footnote>
  <w:footnote w:id="8">
    <w:p w:rsidR="007D0279" w:rsidRDefault="007D0279">
      <w:pPr>
        <w:pStyle w:val="FootnoteText"/>
      </w:pPr>
      <w:r>
        <w:rPr>
          <w:rStyle w:val="FootnoteReference"/>
        </w:rPr>
        <w:footnoteRef/>
      </w:r>
      <w:r>
        <w:t xml:space="preserve"> </w:t>
      </w:r>
      <w:proofErr w:type="gramStart"/>
      <w:r>
        <w:t>Designation as “active” distinguished key district ET&amp;L contacts who were</w:t>
      </w:r>
      <w:r w:rsidRPr="00EB7AB5">
        <w:t xml:space="preserve"> invited to speak during question </w:t>
      </w:r>
      <w:r>
        <w:t xml:space="preserve">periods, </w:t>
      </w:r>
      <w:r w:rsidRPr="00EB7AB5">
        <w:t>chat with the instructors</w:t>
      </w:r>
      <w:r>
        <w:t xml:space="preserve"> during the webinars, and contact ESE or </w:t>
      </w:r>
      <w:proofErr w:type="spellStart"/>
      <w:r>
        <w:t>Thinkgate</w:t>
      </w:r>
      <w:proofErr w:type="spellEnd"/>
      <w:r>
        <w:t xml:space="preserve"> for ET&amp;L assistance.</w:t>
      </w:r>
      <w:proofErr w:type="gramEnd"/>
    </w:p>
  </w:footnote>
  <w:footnote w:id="9">
    <w:p w:rsidR="007D0279" w:rsidRDefault="007D0279">
      <w:pPr>
        <w:pStyle w:val="FootnoteText"/>
      </w:pPr>
      <w:r>
        <w:rPr>
          <w:rStyle w:val="FootnoteReference"/>
        </w:rPr>
        <w:footnoteRef/>
      </w:r>
      <w:r>
        <w:t xml:space="preserve"> We are unable to gauge systematically whether TTT participants did ultimately train others in their districts, and if not, whether this was a function of the TTT or some other factor (e.g., SIF inoperability, lack of district support for ET&amp;L). However, we had difficulty finding districts in which training occurred after TTTs for follow-up observations as part of the evaluation.</w:t>
      </w:r>
    </w:p>
  </w:footnote>
  <w:footnote w:id="10">
    <w:p w:rsidR="007D0279" w:rsidRDefault="007D0279">
      <w:pPr>
        <w:pStyle w:val="FootnoteText"/>
      </w:pPr>
      <w:r>
        <w:rPr>
          <w:rStyle w:val="FootnoteReference"/>
        </w:rPr>
        <w:footnoteRef/>
      </w:r>
      <w:r>
        <w:t xml:space="preserve"> Recall that districts could invite as many people as they wished to attend the ET&amp;L TTT webinars, but only three users could engage actively with the trainers through the phone, chat function, or post-training contact.</w:t>
      </w:r>
    </w:p>
  </w:footnote>
  <w:footnote w:id="11">
    <w:p w:rsidR="007D0279" w:rsidRDefault="007D0279" w:rsidP="006C35B5">
      <w:pPr>
        <w:pStyle w:val="FootnoteText"/>
      </w:pPr>
      <w:r>
        <w:rPr>
          <w:rStyle w:val="FootnoteReference"/>
        </w:rPr>
        <w:footnoteRef/>
      </w:r>
      <w:r>
        <w:t xml:space="preserve"> Contrary to our recruitment criteria that nominees had received training (see Methods section), 9 percent of teachers reported that had not yet received ET&amp;L training. </w:t>
      </w:r>
      <w:r w:rsidRPr="00EB7AB5">
        <w:t xml:space="preserve">We excluded respondents who indicated they had not received training from this section </w:t>
      </w:r>
      <w:r>
        <w:t>of the survey by using</w:t>
      </w:r>
      <w:r w:rsidRPr="00EB7AB5">
        <w:t xml:space="preserve"> a skip pattern in the survey. </w:t>
      </w:r>
      <w:r>
        <w:t>As such</w:t>
      </w:r>
      <w:r w:rsidRPr="00EB7AB5">
        <w:t xml:space="preserve">, </w:t>
      </w:r>
      <w:r>
        <w:t>this section examines</w:t>
      </w:r>
      <w:r w:rsidRPr="00EB7AB5">
        <w:t xml:space="preserve"> items that were asked only of respondents who reported that they received training.</w:t>
      </w:r>
    </w:p>
  </w:footnote>
  <w:footnote w:id="12">
    <w:p w:rsidR="007D0279" w:rsidRDefault="007D0279">
      <w:pPr>
        <w:pStyle w:val="FootnoteText"/>
      </w:pPr>
      <w:r>
        <w:rPr>
          <w:rStyle w:val="FootnoteReference"/>
        </w:rPr>
        <w:footnoteRef/>
      </w:r>
      <w:r>
        <w:t xml:space="preserve"> </w:t>
      </w:r>
      <w:r>
        <w:rPr>
          <w:rFonts w:ascii="Times New Roman" w:hAnsi="Times New Roman"/>
        </w:rPr>
        <w:t>Out of 181 respondents, 176 participated in more than one type of training. As such, it was not possible to disaggregate responses to survey items about training experiences by training type.</w:t>
      </w:r>
    </w:p>
  </w:footnote>
  <w:footnote w:id="13">
    <w:p w:rsidR="007D0279" w:rsidRDefault="007D0279">
      <w:pPr>
        <w:pStyle w:val="FootnoteText"/>
      </w:pPr>
      <w:r>
        <w:rPr>
          <w:rStyle w:val="FootnoteReference"/>
        </w:rPr>
        <w:footnoteRef/>
      </w:r>
      <w:r>
        <w:t xml:space="preserve"> </w:t>
      </w:r>
      <w:r w:rsidRPr="0065196B">
        <w:rPr>
          <w:rFonts w:eastAsia="Calibri"/>
        </w:rPr>
        <w:t>Accounts were created for all educators in active districts, but districts were responsible for supplying log-in data to users for access, so it is possible that a large number of the account holders did not have access to the system. This figure is nonetheless an indication of low overall system usage</w:t>
      </w:r>
      <w:r>
        <w:rPr>
          <w:rFonts w:eastAsia="Calibri"/>
        </w:rPr>
        <w:t>.</w:t>
      </w:r>
    </w:p>
  </w:footnote>
  <w:footnote w:id="14">
    <w:p w:rsidR="007D0279" w:rsidRDefault="007D0279" w:rsidP="000F188C">
      <w:pPr>
        <w:pStyle w:val="FootnoteText"/>
      </w:pPr>
      <w:r>
        <w:rPr>
          <w:rStyle w:val="FootnoteReference"/>
        </w:rPr>
        <w:footnoteRef/>
      </w:r>
      <w:r>
        <w:t xml:space="preserve"> Note that available usage data were limited to assessment creation, assessment administration, and creation of instructional materials.</w:t>
      </w:r>
    </w:p>
  </w:footnote>
  <w:footnote w:id="15">
    <w:p w:rsidR="007D0279" w:rsidRDefault="007D0279">
      <w:pPr>
        <w:pStyle w:val="FootnoteText"/>
      </w:pPr>
      <w:r>
        <w:rPr>
          <w:rStyle w:val="FootnoteReference"/>
        </w:rPr>
        <w:footnoteRef/>
      </w:r>
      <w:r>
        <w:t xml:space="preserve"> The reporting feature can be accessed through the Reporting tab in ET&amp;L but is also linked to the Assessment tool. Reporting tool use was not included in the system usage data.</w:t>
      </w:r>
    </w:p>
  </w:footnote>
  <w:footnote w:id="16">
    <w:p w:rsidR="007D0279" w:rsidRDefault="007D0279">
      <w:pPr>
        <w:pStyle w:val="FootnoteText"/>
      </w:pPr>
      <w:r>
        <w:rPr>
          <w:rStyle w:val="FootnoteReference"/>
        </w:rPr>
        <w:footnoteRef/>
      </w:r>
      <w:r>
        <w:t xml:space="preserve"> In </w:t>
      </w:r>
      <w:r w:rsidR="001933A3">
        <w:fldChar w:fldCharType="begin"/>
      </w:r>
      <w:r>
        <w:instrText xml:space="preserve"> REF _Ref408944888 \h </w:instrText>
      </w:r>
      <w:r w:rsidR="001933A3">
        <w:fldChar w:fldCharType="separate"/>
      </w:r>
      <w:r>
        <w:t xml:space="preserve">Table </w:t>
      </w:r>
      <w:r>
        <w:rPr>
          <w:noProof/>
        </w:rPr>
        <w:t>11</w:t>
      </w:r>
      <w:r w:rsidR="001933A3">
        <w:fldChar w:fldCharType="end"/>
      </w:r>
      <w:r>
        <w:t xml:space="preserve">, no logins are reported for July 2014. This discrepancy is due to </w:t>
      </w:r>
      <w:r w:rsidRPr="00733D69">
        <w:t xml:space="preserve">a timing difference </w:t>
      </w:r>
      <w:r>
        <w:t>in the way the ET&amp;L vendor</w:t>
      </w:r>
      <w:r w:rsidRPr="00733D69">
        <w:t xml:space="preserve"> </w:t>
      </w:r>
      <w:r>
        <w:t>record counts for logins and counts for other activities.</w:t>
      </w:r>
    </w:p>
  </w:footnote>
  <w:footnote w:id="17">
    <w:p w:rsidR="007D0279" w:rsidRDefault="007D0279">
      <w:pPr>
        <w:pStyle w:val="FootnoteText"/>
      </w:pPr>
      <w:r>
        <w:rPr>
          <w:rStyle w:val="FootnoteReference"/>
        </w:rPr>
        <w:footnoteRef/>
      </w:r>
      <w:r>
        <w:t xml:space="preserve"> For details about Edwin Analytics usage data analyses, see </w:t>
      </w:r>
      <w:r w:rsidRPr="00B84745">
        <w:rPr>
          <w:i/>
        </w:rPr>
        <w:t>Evaluation of the Pilot and Implementation of Edwin: Technical Data</w:t>
      </w:r>
      <w:r>
        <w:t xml:space="preserve"> (2014).</w:t>
      </w:r>
    </w:p>
  </w:footnote>
  <w:footnote w:id="18">
    <w:p w:rsidR="007D0279" w:rsidRDefault="007D0279" w:rsidP="00820AD9">
      <w:pPr>
        <w:pStyle w:val="FootnoteText"/>
      </w:pPr>
      <w:r>
        <w:rPr>
          <w:rStyle w:val="FootnoteReference"/>
        </w:rPr>
        <w:footnoteRef/>
      </w:r>
      <w:r>
        <w:t xml:space="preserve"> Previous rank is based on </w:t>
      </w:r>
      <w:r>
        <w:rPr>
          <w:i/>
        </w:rPr>
        <w:t xml:space="preserve">Technical Data Collection Report 4 </w:t>
      </w:r>
      <w:r>
        <w:t>(October 2014</w:t>
      </w:r>
      <w:r w:rsidRPr="00A90E97">
        <w:t>)</w:t>
      </w:r>
      <w:r w:rsidRPr="00A90E97">
        <w:rPr>
          <w:szCs w:val="24"/>
        </w:rPr>
        <w:t>, c</w:t>
      </w:r>
      <w:r>
        <w:rPr>
          <w:szCs w:val="24"/>
        </w:rPr>
        <w:t>onsisting of data from June 2, 2014, through June 8, 2014.</w:t>
      </w:r>
    </w:p>
  </w:footnote>
  <w:footnote w:id="19">
    <w:p w:rsidR="007D0279" w:rsidRDefault="007D0279">
      <w:pPr>
        <w:pStyle w:val="FootnoteText"/>
      </w:pPr>
      <w:r>
        <w:rPr>
          <w:rStyle w:val="FootnoteReference"/>
        </w:rPr>
        <w:footnoteRef/>
      </w:r>
      <w:r>
        <w:t xml:space="preserve"> Districts with high proportions of these subpopulations generated more </w:t>
      </w:r>
      <w:r w:rsidRPr="0077696C">
        <w:t>total</w:t>
      </w:r>
      <w:r>
        <w:t xml:space="preserve"> reports on average than districts with lower proportions. However, district size was highly correlated with proportion of these subpopulations, and district size also was highly correlated with the number of reports generated. Therefore, total number of reports generated could not serve as a useful metric. </w:t>
      </w:r>
    </w:p>
  </w:footnote>
  <w:footnote w:id="20">
    <w:p w:rsidR="007D0279" w:rsidRDefault="007D0279" w:rsidP="007F2711">
      <w:pPr>
        <w:pStyle w:val="FootnoteText"/>
      </w:pPr>
      <w:r>
        <w:rPr>
          <w:rStyle w:val="FootnoteReference"/>
        </w:rPr>
        <w:footnoteRef/>
      </w:r>
      <w:r>
        <w:t xml:space="preserve"> We have attempted to draw a distinction between the issues listed here, which we believe originate from the ET&amp;L system itself, and technology issues whose origin is most likely in equipment controlled by the schools and districts (technology issues are discussed in the next section). However, in some cases, the origin of the problem is unclear and could be either (e.g., in the case of data transmission through SIF). In general, probing evaluation participants did not result in the information we need to make this distinction, so we have made an educated guess.</w:t>
      </w:r>
    </w:p>
  </w:footnote>
  <w:footnote w:id="21">
    <w:p w:rsidR="007D0279" w:rsidRDefault="007D0279" w:rsidP="00B11B1D">
      <w:pPr>
        <w:pStyle w:val="CommentText"/>
      </w:pPr>
      <w:r>
        <w:rPr>
          <w:rStyle w:val="FootnoteReference"/>
        </w:rPr>
        <w:footnoteRef/>
      </w:r>
      <w:r>
        <w:t xml:space="preserve"> Some of these challenges could be the result of user error; nonetheless, they represent challenges that users faced with the system.  </w:t>
      </w:r>
    </w:p>
    <w:p w:rsidR="007D0279" w:rsidRDefault="007D0279">
      <w:pPr>
        <w:pStyle w:val="FootnoteText"/>
      </w:pPr>
    </w:p>
  </w:footnote>
  <w:footnote w:id="22">
    <w:p w:rsidR="007D0279" w:rsidRDefault="007D0279">
      <w:pPr>
        <w:pStyle w:val="FootnoteText"/>
      </w:pPr>
      <w:r>
        <w:rPr>
          <w:rStyle w:val="FootnoteReference"/>
        </w:rPr>
        <w:footnoteRef/>
      </w:r>
      <w:r>
        <w:t xml:space="preserve"> Schools that had committed to using ET&amp;L and uploaded their data were not present in the usage analysis if the data were loaded so recently that they would not have had the chance to login; the count of these schools was not provided.</w:t>
      </w:r>
    </w:p>
  </w:footnote>
  <w:footnote w:id="23">
    <w:p w:rsidR="007D0279" w:rsidRDefault="007D0279">
      <w:pPr>
        <w:pStyle w:val="FootnoteText"/>
      </w:pPr>
      <w:r>
        <w:rPr>
          <w:rStyle w:val="FootnoteReference"/>
        </w:rPr>
        <w:footnoteRef/>
      </w:r>
      <w:r>
        <w:t xml:space="preserve"> We are tracking RTTT district adoption specifically, because the RTTT grant was the primary funding source for the initial implementation of ET&amp;L.</w:t>
      </w:r>
    </w:p>
  </w:footnote>
  <w:footnote w:id="24">
    <w:p w:rsidR="007D0279" w:rsidRDefault="007D0279">
      <w:pPr>
        <w:pStyle w:val="FootnoteText"/>
      </w:pPr>
      <w:r>
        <w:rPr>
          <w:rStyle w:val="FootnoteReference"/>
        </w:rPr>
        <w:footnoteRef/>
      </w:r>
      <w:r>
        <w:t xml:space="preserve"> Beginning in December 2014, </w:t>
      </w:r>
      <w:proofErr w:type="spellStart"/>
      <w:r>
        <w:t>Thinkgate</w:t>
      </w:r>
      <w:proofErr w:type="spellEnd"/>
      <w:r>
        <w:t xml:space="preserve"> began rolling out a series of short video tutorials to train users on specific tasks, called </w:t>
      </w:r>
      <w:proofErr w:type="spellStart"/>
      <w:r>
        <w:t>Thinkgate</w:t>
      </w:r>
      <w:proofErr w:type="spellEnd"/>
      <w:r>
        <w:t xml:space="preserve"> TV. This is a potentially valuable resource, but its implementation fell outside the time frame of the current evaluation.</w:t>
      </w:r>
    </w:p>
  </w:footnote>
  <w:footnote w:id="25">
    <w:p w:rsidR="007D0279" w:rsidRDefault="007D0279" w:rsidP="00B8723F">
      <w:pPr>
        <w:pStyle w:val="FootnoteText"/>
      </w:pPr>
      <w:r w:rsidRPr="00FF2FD6">
        <w:rPr>
          <w:rStyle w:val="FootnoteReference"/>
          <w:rFonts w:ascii="Times New Roman" w:hAnsi="Times New Roman"/>
        </w:rPr>
        <w:footnoteRef/>
      </w:r>
      <w:r w:rsidRPr="00FF2FD6">
        <w:rPr>
          <w:rFonts w:ascii="Times New Roman" w:hAnsi="Times New Roman"/>
        </w:rPr>
        <w:t xml:space="preserve"> If the teacher indicates that </w:t>
      </w:r>
      <w:r>
        <w:rPr>
          <w:rFonts w:ascii="Times New Roman" w:hAnsi="Times New Roman"/>
        </w:rPr>
        <w:t>he or she</w:t>
      </w:r>
      <w:r w:rsidRPr="008C5BF3">
        <w:rPr>
          <w:rFonts w:ascii="Times New Roman" w:hAnsi="Times New Roman"/>
        </w:rPr>
        <w:t xml:space="preserve"> do</w:t>
      </w:r>
      <w:r>
        <w:rPr>
          <w:rFonts w:ascii="Times New Roman" w:hAnsi="Times New Roman"/>
        </w:rPr>
        <w:t>es</w:t>
      </w:r>
      <w:r w:rsidRPr="008C5BF3">
        <w:rPr>
          <w:rFonts w:ascii="Times New Roman" w:hAnsi="Times New Roman"/>
        </w:rPr>
        <w:t xml:space="preserve"> not have access to Edwin Analytics, do this portion for 45–50 minutes,</w:t>
      </w:r>
      <w:r>
        <w:t xml:space="preserve"> </w:t>
      </w:r>
      <w:r w:rsidRPr="008C5BF3">
        <w:rPr>
          <w:rFonts w:ascii="Times New Roman" w:hAnsi="Times New Roman"/>
        </w:rPr>
        <w:t>spending more time on each scenario.</w:t>
      </w:r>
    </w:p>
  </w:footnote>
  <w:footnote w:id="26">
    <w:p w:rsidR="007D0279" w:rsidRPr="008C5BF3" w:rsidRDefault="007D0279" w:rsidP="00B8723F">
      <w:pPr>
        <w:pStyle w:val="FootnoteText"/>
        <w:rPr>
          <w:rFonts w:ascii="Times New Roman" w:hAnsi="Times New Roman"/>
        </w:rPr>
      </w:pPr>
      <w:r w:rsidRPr="008C5BF3">
        <w:rPr>
          <w:rStyle w:val="FootnoteReference"/>
          <w:rFonts w:ascii="Times New Roman" w:hAnsi="Times New Roman"/>
        </w:rPr>
        <w:footnoteRef/>
      </w:r>
      <w:r w:rsidRPr="008C5BF3">
        <w:rPr>
          <w:rFonts w:ascii="Times New Roman" w:hAnsi="Times New Roman"/>
        </w:rPr>
        <w:t xml:space="preserve"> Do this section only if the teacher has access to Edwin Analytics.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p w:rsidR="007D0279" w:rsidRDefault="007D0279"/>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9504AA" w:rsidRDefault="007D0279" w:rsidP="00B872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 w:rsidR="007D0279" w:rsidRDefault="007D0279"/>
  <w:p w:rsidR="007D0279" w:rsidRDefault="007D0279"/>
  <w:p w:rsidR="007D0279" w:rsidRDefault="007D02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p w:rsidR="007D0279" w:rsidRDefault="007D0279"/>
  <w:p w:rsidR="007D0279" w:rsidRDefault="007D027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Default="007D027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79" w:rsidRPr="009504AA" w:rsidRDefault="007D0279" w:rsidP="00B87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AC6E23"/>
    <w:multiLevelType w:val="hybridMultilevel"/>
    <w:tmpl w:val="0C4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D28E8"/>
    <w:multiLevelType w:val="hybridMultilevel"/>
    <w:tmpl w:val="32648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A5120"/>
    <w:multiLevelType w:val="hybridMultilevel"/>
    <w:tmpl w:val="DB362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70F9B"/>
    <w:multiLevelType w:val="hybridMultilevel"/>
    <w:tmpl w:val="C0DE9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0B4241"/>
    <w:multiLevelType w:val="hybridMultilevel"/>
    <w:tmpl w:val="E53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C51D4"/>
    <w:multiLevelType w:val="hybridMultilevel"/>
    <w:tmpl w:val="F80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C7416"/>
    <w:multiLevelType w:val="multilevel"/>
    <w:tmpl w:val="AFE436C8"/>
    <w:styleLink w:val="Level1Bullet3"/>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397A41"/>
    <w:multiLevelType w:val="hybridMultilevel"/>
    <w:tmpl w:val="A1B66B68"/>
    <w:lvl w:ilvl="0" w:tplc="263AE60E">
      <w:numFmt w:val="bullet"/>
      <w:lvlText w:val=""/>
      <w:lvlJc w:val="left"/>
      <w:pPr>
        <w:ind w:left="720" w:hanging="360"/>
      </w:pPr>
      <w:rPr>
        <w:rFonts w:ascii="Wingdings" w:eastAsia="Times New Roman" w:hAnsi="Wingding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3AE60E">
      <w:numFmt w:val="bullet"/>
      <w:lvlText w:val=""/>
      <w:lvlJc w:val="left"/>
      <w:pPr>
        <w:ind w:left="2880" w:hanging="360"/>
      </w:pPr>
      <w:rPr>
        <w:rFonts w:ascii="Wingdings" w:eastAsia="Times New Roman" w:hAnsi="Wingdings"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7C5CEB"/>
    <w:multiLevelType w:val="hybridMultilevel"/>
    <w:tmpl w:val="623E4E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F7D78"/>
    <w:multiLevelType w:val="hybridMultilevel"/>
    <w:tmpl w:val="055CD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344352"/>
    <w:multiLevelType w:val="hybridMultilevel"/>
    <w:tmpl w:val="BE30DF76"/>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53892"/>
    <w:multiLevelType w:val="hybridMultilevel"/>
    <w:tmpl w:val="D4FE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05272C"/>
    <w:multiLevelType w:val="hybridMultilevel"/>
    <w:tmpl w:val="62BC4D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20F91"/>
    <w:multiLevelType w:val="hybridMultilevel"/>
    <w:tmpl w:val="9B70B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464902"/>
    <w:multiLevelType w:val="hybridMultilevel"/>
    <w:tmpl w:val="21D65930"/>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5C2D47"/>
    <w:multiLevelType w:val="hybridMultilevel"/>
    <w:tmpl w:val="046050DC"/>
    <w:lvl w:ilvl="0" w:tplc="8CB0DE7E">
      <w:start w:val="5"/>
      <w:numFmt w:val="decimal"/>
      <w:lvlText w:val="%1."/>
      <w:lvlJc w:val="left"/>
      <w:pPr>
        <w:ind w:left="1080" w:hanging="360"/>
      </w:pPr>
      <w:rPr>
        <w:rFonts w:eastAsia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41658B"/>
    <w:multiLevelType w:val="hybridMultilevel"/>
    <w:tmpl w:val="052CE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6079BA"/>
    <w:multiLevelType w:val="hybridMultilevel"/>
    <w:tmpl w:val="5C743E72"/>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F4045E"/>
    <w:multiLevelType w:val="hybridMultilevel"/>
    <w:tmpl w:val="BD1C84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E802A6"/>
    <w:multiLevelType w:val="hybridMultilevel"/>
    <w:tmpl w:val="769E15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A413C4"/>
    <w:multiLevelType w:val="hybridMultilevel"/>
    <w:tmpl w:val="FF4E0056"/>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4D664B"/>
    <w:multiLevelType w:val="hybridMultilevel"/>
    <w:tmpl w:val="432A0244"/>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6E30AC"/>
    <w:multiLevelType w:val="hybridMultilevel"/>
    <w:tmpl w:val="D22A27B2"/>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7C4984"/>
    <w:multiLevelType w:val="hybridMultilevel"/>
    <w:tmpl w:val="6DAE0C16"/>
    <w:lvl w:ilvl="0" w:tplc="148A5110">
      <w:start w:val="8"/>
      <w:numFmt w:val="decimal"/>
      <w:lvlText w:val="%1."/>
      <w:lvlJc w:val="left"/>
      <w:pPr>
        <w:ind w:left="1080" w:hanging="360"/>
      </w:pPr>
      <w:rPr>
        <w:rFonts w:eastAsia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8CA0766"/>
    <w:multiLevelType w:val="hybridMultilevel"/>
    <w:tmpl w:val="F2CE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9A3628"/>
    <w:multiLevelType w:val="hybridMultilevel"/>
    <w:tmpl w:val="02FE2B48"/>
    <w:lvl w:ilvl="0" w:tplc="537A07C8">
      <w:start w:val="4"/>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AE31F3"/>
    <w:multiLevelType w:val="hybridMultilevel"/>
    <w:tmpl w:val="07964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BD84822"/>
    <w:multiLevelType w:val="hybridMultilevel"/>
    <w:tmpl w:val="E8BE4094"/>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296A9C"/>
    <w:multiLevelType w:val="hybridMultilevel"/>
    <w:tmpl w:val="70AA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3D4C0C"/>
    <w:multiLevelType w:val="hybridMultilevel"/>
    <w:tmpl w:val="49ACC06C"/>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CE2580"/>
    <w:multiLevelType w:val="hybridMultilevel"/>
    <w:tmpl w:val="DC962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D0A2015"/>
    <w:multiLevelType w:val="hybridMultilevel"/>
    <w:tmpl w:val="DAA68D1C"/>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340CFF"/>
    <w:multiLevelType w:val="hybridMultilevel"/>
    <w:tmpl w:val="93EC60EE"/>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05179C"/>
    <w:multiLevelType w:val="hybridMultilevel"/>
    <w:tmpl w:val="021663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F77D93"/>
    <w:multiLevelType w:val="hybridMultilevel"/>
    <w:tmpl w:val="A4B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8332ED"/>
    <w:multiLevelType w:val="hybridMultilevel"/>
    <w:tmpl w:val="C13C97B2"/>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876966"/>
    <w:multiLevelType w:val="hybridMultilevel"/>
    <w:tmpl w:val="73B41C30"/>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0716BD"/>
    <w:multiLevelType w:val="hybridMultilevel"/>
    <w:tmpl w:val="31C2341C"/>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BF706D"/>
    <w:multiLevelType w:val="hybridMultilevel"/>
    <w:tmpl w:val="A57AAA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E5347F"/>
    <w:multiLevelType w:val="hybridMultilevel"/>
    <w:tmpl w:val="511ABCC6"/>
    <w:lvl w:ilvl="0" w:tplc="04090005">
      <w:start w:val="1"/>
      <w:numFmt w:val="bullet"/>
      <w:lvlText w:val=""/>
      <w:lvlJc w:val="left"/>
      <w:pPr>
        <w:ind w:left="720" w:hanging="360"/>
      </w:pPr>
      <w:rPr>
        <w:rFonts w:ascii="Wingdings" w:hAnsi="Wingdings" w:hint="default"/>
      </w:rPr>
    </w:lvl>
    <w:lvl w:ilvl="1" w:tplc="30885B6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0F0F9A"/>
    <w:multiLevelType w:val="hybridMultilevel"/>
    <w:tmpl w:val="80084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1F0AF5"/>
    <w:multiLevelType w:val="hybridMultilevel"/>
    <w:tmpl w:val="2A7EA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D925A0A"/>
    <w:multiLevelType w:val="hybridMultilevel"/>
    <w:tmpl w:val="C42C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3469BD"/>
    <w:multiLevelType w:val="hybridMultilevel"/>
    <w:tmpl w:val="FCB8D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530C93"/>
    <w:multiLevelType w:val="hybridMultilevel"/>
    <w:tmpl w:val="148CABFE"/>
    <w:lvl w:ilvl="0" w:tplc="49E2C7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F72019"/>
    <w:multiLevelType w:val="hybridMultilevel"/>
    <w:tmpl w:val="0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381C5F"/>
    <w:multiLevelType w:val="hybridMultilevel"/>
    <w:tmpl w:val="57EC70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nsid w:val="42D23392"/>
    <w:multiLevelType w:val="hybridMultilevel"/>
    <w:tmpl w:val="2D628E76"/>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F979D3"/>
    <w:multiLevelType w:val="hybridMultilevel"/>
    <w:tmpl w:val="0BA2B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39E3443"/>
    <w:multiLevelType w:val="hybridMultilevel"/>
    <w:tmpl w:val="8CC4BE26"/>
    <w:lvl w:ilvl="0" w:tplc="4C8C0874">
      <w:start w:val="6"/>
      <w:numFmt w:val="decimal"/>
      <w:lvlText w:val="%1."/>
      <w:lvlJc w:val="left"/>
      <w:pPr>
        <w:ind w:left="1080" w:hanging="360"/>
      </w:pPr>
      <w:rPr>
        <w:rFonts w:eastAsia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4390F5F"/>
    <w:multiLevelType w:val="hybridMultilevel"/>
    <w:tmpl w:val="D0F601E8"/>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A2404B"/>
    <w:multiLevelType w:val="hybridMultilevel"/>
    <w:tmpl w:val="C10C936E"/>
    <w:lvl w:ilvl="0" w:tplc="1FE6011A">
      <w:start w:val="1"/>
      <w:numFmt w:val="decimal"/>
      <w:lvlText w:val="%1."/>
      <w:lvlJc w:val="left"/>
      <w:pPr>
        <w:ind w:left="720" w:hanging="360"/>
      </w:pPr>
      <w:rPr>
        <w:rFonts w:eastAsiaTheme="min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F53950"/>
    <w:multiLevelType w:val="hybridMultilevel"/>
    <w:tmpl w:val="E45E84B4"/>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151C9B"/>
    <w:multiLevelType w:val="hybridMultilevel"/>
    <w:tmpl w:val="3CD658DC"/>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C4242C"/>
    <w:multiLevelType w:val="hybridMultilevel"/>
    <w:tmpl w:val="A57ADF00"/>
    <w:lvl w:ilvl="0" w:tplc="1FE6011A">
      <w:start w:val="1"/>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072237"/>
    <w:multiLevelType w:val="multilevel"/>
    <w:tmpl w:val="309ACF7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4B263122"/>
    <w:multiLevelType w:val="hybridMultilevel"/>
    <w:tmpl w:val="1F5A391A"/>
    <w:lvl w:ilvl="0" w:tplc="1FE6011A">
      <w:start w:val="1"/>
      <w:numFmt w:val="decimal"/>
      <w:lvlText w:val="%1."/>
      <w:lvlJc w:val="left"/>
      <w:pPr>
        <w:ind w:left="720" w:hanging="360"/>
      </w:pPr>
      <w:rPr>
        <w:rFonts w:eastAsiaTheme="min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1E2D1E"/>
    <w:multiLevelType w:val="hybridMultilevel"/>
    <w:tmpl w:val="059454AA"/>
    <w:lvl w:ilvl="0" w:tplc="49E2C7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35350D"/>
    <w:multiLevelType w:val="hybridMultilevel"/>
    <w:tmpl w:val="729A0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1347364"/>
    <w:multiLevelType w:val="hybridMultilevel"/>
    <w:tmpl w:val="E5A20D20"/>
    <w:lvl w:ilvl="0" w:tplc="DB3E51BA">
      <w:start w:val="3"/>
      <w:numFmt w:val="decimal"/>
      <w:lvlText w:val="%1."/>
      <w:lvlJc w:val="left"/>
      <w:pPr>
        <w:ind w:left="720" w:hanging="360"/>
      </w:pPr>
      <w:rPr>
        <w:rFonts w:eastAsiaTheme="min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D35A34"/>
    <w:multiLevelType w:val="hybridMultilevel"/>
    <w:tmpl w:val="76ECBD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2177F41"/>
    <w:multiLevelType w:val="hybridMultilevel"/>
    <w:tmpl w:val="4EB87120"/>
    <w:lvl w:ilvl="0" w:tplc="639277BE">
      <w:start w:val="4"/>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C5032C"/>
    <w:multiLevelType w:val="hybridMultilevel"/>
    <w:tmpl w:val="ADA89CFE"/>
    <w:lvl w:ilvl="0" w:tplc="49E2C7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8F2F0C"/>
    <w:multiLevelType w:val="hybridMultilevel"/>
    <w:tmpl w:val="161A20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816D8C"/>
    <w:multiLevelType w:val="hybridMultilevel"/>
    <w:tmpl w:val="E53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8B48A3"/>
    <w:multiLevelType w:val="hybridMultilevel"/>
    <w:tmpl w:val="9FF2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F1707A"/>
    <w:multiLevelType w:val="hybridMultilevel"/>
    <w:tmpl w:val="9E2E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F632C1"/>
    <w:multiLevelType w:val="hybridMultilevel"/>
    <w:tmpl w:val="B562E4D6"/>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3916EF"/>
    <w:multiLevelType w:val="hybridMultilevel"/>
    <w:tmpl w:val="23340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5555F2"/>
    <w:multiLevelType w:val="hybridMultilevel"/>
    <w:tmpl w:val="DCB0FAE2"/>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F233AF"/>
    <w:multiLevelType w:val="multilevel"/>
    <w:tmpl w:val="F8E89D94"/>
    <w:styleLink w:val="Level2Bullet3"/>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DEC6D54"/>
    <w:multiLevelType w:val="hybridMultilevel"/>
    <w:tmpl w:val="0BA2B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E5B02F7"/>
    <w:multiLevelType w:val="hybridMultilevel"/>
    <w:tmpl w:val="BCFA4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28E3AF6"/>
    <w:multiLevelType w:val="hybridMultilevel"/>
    <w:tmpl w:val="640A3F80"/>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2B504FA"/>
    <w:multiLevelType w:val="hybridMultilevel"/>
    <w:tmpl w:val="2C70367A"/>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8">
    <w:nsid w:val="62C15AE6"/>
    <w:multiLevelType w:val="hybridMultilevel"/>
    <w:tmpl w:val="0B0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7D6BBB"/>
    <w:multiLevelType w:val="hybridMultilevel"/>
    <w:tmpl w:val="58866674"/>
    <w:lvl w:ilvl="0" w:tplc="263AE60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4CD4BFD"/>
    <w:multiLevelType w:val="hybridMultilevel"/>
    <w:tmpl w:val="D50A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5720275"/>
    <w:multiLevelType w:val="hybridMultilevel"/>
    <w:tmpl w:val="D35AE4B8"/>
    <w:lvl w:ilvl="0" w:tplc="1FE6011A">
      <w:start w:val="1"/>
      <w:numFmt w:val="decimal"/>
      <w:lvlText w:val="%1."/>
      <w:lvlJc w:val="left"/>
      <w:pPr>
        <w:ind w:left="720" w:hanging="360"/>
      </w:pPr>
      <w:rPr>
        <w:rFonts w:eastAsiaTheme="min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1F7D39"/>
    <w:multiLevelType w:val="hybridMultilevel"/>
    <w:tmpl w:val="9D2E5E5C"/>
    <w:lvl w:ilvl="0" w:tplc="263AE60E">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AF64B5"/>
    <w:multiLevelType w:val="hybridMultilevel"/>
    <w:tmpl w:val="8034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93C7AC0"/>
    <w:multiLevelType w:val="hybridMultilevel"/>
    <w:tmpl w:val="FAA6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AEB7AB4"/>
    <w:multiLevelType w:val="hybridMultilevel"/>
    <w:tmpl w:val="578874E4"/>
    <w:lvl w:ilvl="0" w:tplc="04090001">
      <w:start w:val="1"/>
      <w:numFmt w:val="bullet"/>
      <w:lvlText w:val=""/>
      <w:lvlJc w:val="left"/>
      <w:pPr>
        <w:ind w:left="720" w:hanging="360"/>
      </w:pPr>
      <w:rPr>
        <w:rFonts w:ascii="Symbol" w:hAnsi="Symbol" w:hint="default"/>
      </w:rPr>
    </w:lvl>
    <w:lvl w:ilvl="1" w:tplc="D2F81B90">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B723E00"/>
    <w:multiLevelType w:val="hybridMultilevel"/>
    <w:tmpl w:val="40427D78"/>
    <w:styleLink w:val="Level1Bullet12"/>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D67C2F"/>
    <w:multiLevelType w:val="hybridMultilevel"/>
    <w:tmpl w:val="F97A531E"/>
    <w:lvl w:ilvl="0" w:tplc="04090005">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88">
    <w:nsid w:val="6E30066C"/>
    <w:multiLevelType w:val="hybridMultilevel"/>
    <w:tmpl w:val="D716EC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596640"/>
    <w:multiLevelType w:val="hybridMultilevel"/>
    <w:tmpl w:val="F0B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D12485"/>
    <w:multiLevelType w:val="hybridMultilevel"/>
    <w:tmpl w:val="774C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524AED"/>
    <w:multiLevelType w:val="hybridMultilevel"/>
    <w:tmpl w:val="B5389E6C"/>
    <w:styleLink w:val="Level2Bullet12"/>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306ED"/>
    <w:multiLevelType w:val="hybridMultilevel"/>
    <w:tmpl w:val="311ED1FE"/>
    <w:lvl w:ilvl="0" w:tplc="17B24CE2">
      <w:start w:val="1"/>
      <w:numFmt w:val="decimal"/>
      <w:lvlText w:val="%1."/>
      <w:lvlJc w:val="left"/>
      <w:pPr>
        <w:ind w:left="1080" w:hanging="360"/>
      </w:pPr>
      <w:rPr>
        <w:rFonts w:eastAsiaTheme="minorHAnsi" w:hint="default"/>
        <w:b w:val="0"/>
        <w:i w:val="0"/>
      </w:rPr>
    </w:lvl>
    <w:lvl w:ilvl="1" w:tplc="04090017">
      <w:start w:val="1"/>
      <w:numFmt w:val="lowerLetter"/>
      <w:lvlText w:val="%2)"/>
      <w:lvlJc w:val="left"/>
      <w:pPr>
        <w:ind w:left="144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A5979CC"/>
    <w:multiLevelType w:val="hybridMultilevel"/>
    <w:tmpl w:val="A40A9508"/>
    <w:lvl w:ilvl="0" w:tplc="5AB4217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6"/>
  </w:num>
  <w:num w:numId="2">
    <w:abstractNumId w:val="91"/>
  </w:num>
  <w:num w:numId="3">
    <w:abstractNumId w:val="44"/>
  </w:num>
  <w:num w:numId="4">
    <w:abstractNumId w:val="7"/>
  </w:num>
  <w:num w:numId="5">
    <w:abstractNumId w:val="72"/>
  </w:num>
  <w:num w:numId="6">
    <w:abstractNumId w:val="57"/>
  </w:num>
  <w:num w:numId="7">
    <w:abstractNumId w:val="73"/>
  </w:num>
  <w:num w:numId="8">
    <w:abstractNumId w:val="94"/>
  </w:num>
  <w:num w:numId="9">
    <w:abstractNumId w:val="9"/>
  </w:num>
  <w:num w:numId="10">
    <w:abstractNumId w:val="66"/>
  </w:num>
  <w:num w:numId="11">
    <w:abstractNumId w:val="77"/>
  </w:num>
  <w:num w:numId="12">
    <w:abstractNumId w:val="65"/>
  </w:num>
  <w:num w:numId="13">
    <w:abstractNumId w:val="41"/>
  </w:num>
  <w:num w:numId="14">
    <w:abstractNumId w:val="87"/>
  </w:num>
  <w:num w:numId="15">
    <w:abstractNumId w:val="46"/>
  </w:num>
  <w:num w:numId="16">
    <w:abstractNumId w:val="59"/>
  </w:num>
  <w:num w:numId="17">
    <w:abstractNumId w:val="27"/>
  </w:num>
  <w:num w:numId="18">
    <w:abstractNumId w:val="34"/>
  </w:num>
  <w:num w:numId="19">
    <w:abstractNumId w:val="62"/>
  </w:num>
  <w:num w:numId="20">
    <w:abstractNumId w:val="64"/>
  </w:num>
  <w:num w:numId="21">
    <w:abstractNumId w:val="20"/>
  </w:num>
  <w:num w:numId="22">
    <w:abstractNumId w:val="0"/>
  </w:num>
  <w:num w:numId="23">
    <w:abstractNumId w:val="70"/>
  </w:num>
  <w:num w:numId="24">
    <w:abstractNumId w:val="2"/>
  </w:num>
  <w:num w:numId="25">
    <w:abstractNumId w:val="3"/>
  </w:num>
  <w:num w:numId="26">
    <w:abstractNumId w:val="5"/>
  </w:num>
  <w:num w:numId="27">
    <w:abstractNumId w:val="39"/>
  </w:num>
  <w:num w:numId="28">
    <w:abstractNumId w:val="13"/>
  </w:num>
  <w:num w:numId="29">
    <w:abstractNumId w:val="88"/>
  </w:num>
  <w:num w:numId="30">
    <w:abstractNumId w:val="40"/>
  </w:num>
  <w:num w:numId="31">
    <w:abstractNumId w:val="43"/>
  </w:num>
  <w:num w:numId="32">
    <w:abstractNumId w:val="68"/>
  </w:num>
  <w:num w:numId="33">
    <w:abstractNumId w:val="53"/>
  </w:num>
  <w:num w:numId="34">
    <w:abstractNumId w:val="10"/>
  </w:num>
  <w:num w:numId="35">
    <w:abstractNumId w:val="17"/>
  </w:num>
  <w:num w:numId="36">
    <w:abstractNumId w:val="75"/>
  </w:num>
  <w:num w:numId="37">
    <w:abstractNumId w:val="42"/>
  </w:num>
  <w:num w:numId="38">
    <w:abstractNumId w:val="60"/>
  </w:num>
  <w:num w:numId="39">
    <w:abstractNumId w:val="19"/>
  </w:num>
  <w:num w:numId="40">
    <w:abstractNumId w:val="50"/>
  </w:num>
  <w:num w:numId="41">
    <w:abstractNumId w:val="23"/>
  </w:num>
  <w:num w:numId="42">
    <w:abstractNumId w:val="79"/>
  </w:num>
  <w:num w:numId="43">
    <w:abstractNumId w:val="49"/>
  </w:num>
  <w:num w:numId="44">
    <w:abstractNumId w:val="54"/>
  </w:num>
  <w:num w:numId="45">
    <w:abstractNumId w:val="55"/>
  </w:num>
  <w:num w:numId="46">
    <w:abstractNumId w:val="18"/>
  </w:num>
  <w:num w:numId="47">
    <w:abstractNumId w:val="38"/>
  </w:num>
  <w:num w:numId="48">
    <w:abstractNumId w:val="36"/>
  </w:num>
  <w:num w:numId="49">
    <w:abstractNumId w:val="21"/>
  </w:num>
  <w:num w:numId="50">
    <w:abstractNumId w:val="76"/>
  </w:num>
  <w:num w:numId="51">
    <w:abstractNumId w:val="52"/>
  </w:num>
  <w:num w:numId="52">
    <w:abstractNumId w:val="30"/>
  </w:num>
  <w:num w:numId="53">
    <w:abstractNumId w:val="32"/>
  </w:num>
  <w:num w:numId="54">
    <w:abstractNumId w:val="15"/>
  </w:num>
  <w:num w:numId="55">
    <w:abstractNumId w:val="71"/>
  </w:num>
  <w:num w:numId="56">
    <w:abstractNumId w:val="33"/>
  </w:num>
  <w:num w:numId="57">
    <w:abstractNumId w:val="74"/>
  </w:num>
  <w:num w:numId="58">
    <w:abstractNumId w:val="78"/>
  </w:num>
  <w:num w:numId="59">
    <w:abstractNumId w:val="83"/>
  </w:num>
  <w:num w:numId="60">
    <w:abstractNumId w:val="4"/>
  </w:num>
  <w:num w:numId="61">
    <w:abstractNumId w:val="14"/>
  </w:num>
  <w:num w:numId="62">
    <w:abstractNumId w:val="80"/>
  </w:num>
  <w:num w:numId="63">
    <w:abstractNumId w:val="12"/>
  </w:num>
  <w:num w:numId="64">
    <w:abstractNumId w:val="84"/>
  </w:num>
  <w:num w:numId="65">
    <w:abstractNumId w:val="29"/>
  </w:num>
  <w:num w:numId="66">
    <w:abstractNumId w:val="6"/>
  </w:num>
  <w:num w:numId="67">
    <w:abstractNumId w:val="1"/>
  </w:num>
  <w:num w:numId="68">
    <w:abstractNumId w:val="89"/>
  </w:num>
  <w:num w:numId="69">
    <w:abstractNumId w:val="67"/>
  </w:num>
  <w:num w:numId="70">
    <w:abstractNumId w:val="90"/>
  </w:num>
  <w:num w:numId="71">
    <w:abstractNumId w:val="25"/>
  </w:num>
  <w:num w:numId="72">
    <w:abstractNumId w:val="92"/>
  </w:num>
  <w:num w:numId="73">
    <w:abstractNumId w:val="93"/>
  </w:num>
  <w:num w:numId="74">
    <w:abstractNumId w:val="45"/>
  </w:num>
  <w:num w:numId="75">
    <w:abstractNumId w:val="58"/>
  </w:num>
  <w:num w:numId="76">
    <w:abstractNumId w:val="61"/>
  </w:num>
  <w:num w:numId="77">
    <w:abstractNumId w:val="81"/>
  </w:num>
  <w:num w:numId="78">
    <w:abstractNumId w:val="26"/>
  </w:num>
  <w:num w:numId="79">
    <w:abstractNumId w:val="56"/>
  </w:num>
  <w:num w:numId="80">
    <w:abstractNumId w:val="63"/>
  </w:num>
  <w:num w:numId="81">
    <w:abstractNumId w:val="16"/>
  </w:num>
  <w:num w:numId="82">
    <w:abstractNumId w:val="51"/>
  </w:num>
  <w:num w:numId="83">
    <w:abstractNumId w:val="24"/>
  </w:num>
  <w:num w:numId="84">
    <w:abstractNumId w:val="85"/>
  </w:num>
  <w:num w:numId="85">
    <w:abstractNumId w:val="31"/>
  </w:num>
  <w:num w:numId="86">
    <w:abstractNumId w:val="8"/>
  </w:num>
  <w:num w:numId="87">
    <w:abstractNumId w:val="11"/>
  </w:num>
  <w:num w:numId="88">
    <w:abstractNumId w:val="37"/>
  </w:num>
  <w:num w:numId="89">
    <w:abstractNumId w:val="22"/>
  </w:num>
  <w:num w:numId="90">
    <w:abstractNumId w:val="28"/>
  </w:num>
  <w:num w:numId="91">
    <w:abstractNumId w:val="69"/>
  </w:num>
  <w:num w:numId="92">
    <w:abstractNumId w:val="82"/>
  </w:num>
  <w:num w:numId="93">
    <w:abstractNumId w:val="47"/>
  </w:num>
  <w:num w:numId="94">
    <w:abstractNumId w:val="48"/>
  </w:num>
  <w:num w:numId="95">
    <w:abstractNumId w:val="3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ctiveWritingStyle w:appName="MSWord" w:lang="en-US" w:vendorID="64" w:dllVersion="131078" w:nlCheck="1" w:checkStyle="1"/>
  <w:activeWritingStyle w:appName="MSWord" w:lang="es-ES" w:vendorID="64" w:dllVersion="131078" w:nlCheck="1" w:checkStyle="1"/>
  <w:proofState w:spelling="clean" w:grammar="clean"/>
  <w:stylePaneFormatFilter w:val="1028"/>
  <w:stylePaneSortMethod w:val="0000"/>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490CA6"/>
    <w:rsid w:val="0000096D"/>
    <w:rsid w:val="00004992"/>
    <w:rsid w:val="00004C7B"/>
    <w:rsid w:val="0000597D"/>
    <w:rsid w:val="000061A8"/>
    <w:rsid w:val="00010960"/>
    <w:rsid w:val="000134D8"/>
    <w:rsid w:val="00016682"/>
    <w:rsid w:val="000166E5"/>
    <w:rsid w:val="000169C4"/>
    <w:rsid w:val="000176E6"/>
    <w:rsid w:val="000212D7"/>
    <w:rsid w:val="000219AE"/>
    <w:rsid w:val="00023E3F"/>
    <w:rsid w:val="000244D7"/>
    <w:rsid w:val="00024963"/>
    <w:rsid w:val="00025882"/>
    <w:rsid w:val="00030690"/>
    <w:rsid w:val="000306D0"/>
    <w:rsid w:val="000328E5"/>
    <w:rsid w:val="00040B21"/>
    <w:rsid w:val="00040CA8"/>
    <w:rsid w:val="0004424D"/>
    <w:rsid w:val="00045888"/>
    <w:rsid w:val="0004730E"/>
    <w:rsid w:val="000477D9"/>
    <w:rsid w:val="00047F04"/>
    <w:rsid w:val="000530C6"/>
    <w:rsid w:val="00055942"/>
    <w:rsid w:val="000566C8"/>
    <w:rsid w:val="00057547"/>
    <w:rsid w:val="00060B59"/>
    <w:rsid w:val="00062237"/>
    <w:rsid w:val="000631C6"/>
    <w:rsid w:val="000647D8"/>
    <w:rsid w:val="0006705F"/>
    <w:rsid w:val="00071B62"/>
    <w:rsid w:val="00071E85"/>
    <w:rsid w:val="00072C02"/>
    <w:rsid w:val="00074CFF"/>
    <w:rsid w:val="00075AA9"/>
    <w:rsid w:val="00076F7B"/>
    <w:rsid w:val="000770D1"/>
    <w:rsid w:val="0008038C"/>
    <w:rsid w:val="00080A9C"/>
    <w:rsid w:val="000831F6"/>
    <w:rsid w:val="000842E6"/>
    <w:rsid w:val="00084816"/>
    <w:rsid w:val="0008746D"/>
    <w:rsid w:val="000915F2"/>
    <w:rsid w:val="00091A5A"/>
    <w:rsid w:val="00091CC4"/>
    <w:rsid w:val="0009260E"/>
    <w:rsid w:val="0009767A"/>
    <w:rsid w:val="000979D1"/>
    <w:rsid w:val="000A007C"/>
    <w:rsid w:val="000A61FE"/>
    <w:rsid w:val="000A7A43"/>
    <w:rsid w:val="000B0823"/>
    <w:rsid w:val="000B14EF"/>
    <w:rsid w:val="000B1809"/>
    <w:rsid w:val="000B3AE5"/>
    <w:rsid w:val="000B48D8"/>
    <w:rsid w:val="000B62D3"/>
    <w:rsid w:val="000C02AC"/>
    <w:rsid w:val="000C2F14"/>
    <w:rsid w:val="000C429D"/>
    <w:rsid w:val="000C6CEF"/>
    <w:rsid w:val="000D0611"/>
    <w:rsid w:val="000D0F89"/>
    <w:rsid w:val="000D0F96"/>
    <w:rsid w:val="000D1117"/>
    <w:rsid w:val="000D33AC"/>
    <w:rsid w:val="000D3571"/>
    <w:rsid w:val="000E12F1"/>
    <w:rsid w:val="000E2438"/>
    <w:rsid w:val="000E35F7"/>
    <w:rsid w:val="000E3926"/>
    <w:rsid w:val="000E39F4"/>
    <w:rsid w:val="000E410D"/>
    <w:rsid w:val="000E65B8"/>
    <w:rsid w:val="000E68D2"/>
    <w:rsid w:val="000F0C91"/>
    <w:rsid w:val="000F188C"/>
    <w:rsid w:val="000F220E"/>
    <w:rsid w:val="000F26A3"/>
    <w:rsid w:val="000F2760"/>
    <w:rsid w:val="000F2DCD"/>
    <w:rsid w:val="000F41E5"/>
    <w:rsid w:val="00101C2B"/>
    <w:rsid w:val="00102429"/>
    <w:rsid w:val="00102FB1"/>
    <w:rsid w:val="0011069A"/>
    <w:rsid w:val="00111703"/>
    <w:rsid w:val="00111FB3"/>
    <w:rsid w:val="00114738"/>
    <w:rsid w:val="0011476B"/>
    <w:rsid w:val="00115B20"/>
    <w:rsid w:val="00115D3F"/>
    <w:rsid w:val="001221CD"/>
    <w:rsid w:val="001238FC"/>
    <w:rsid w:val="00123B6F"/>
    <w:rsid w:val="00124693"/>
    <w:rsid w:val="001255A7"/>
    <w:rsid w:val="0012575A"/>
    <w:rsid w:val="00127FCB"/>
    <w:rsid w:val="001312B8"/>
    <w:rsid w:val="00131601"/>
    <w:rsid w:val="00131D49"/>
    <w:rsid w:val="0013213E"/>
    <w:rsid w:val="0013267C"/>
    <w:rsid w:val="00133568"/>
    <w:rsid w:val="00134291"/>
    <w:rsid w:val="00134E09"/>
    <w:rsid w:val="001414C8"/>
    <w:rsid w:val="00142309"/>
    <w:rsid w:val="00144917"/>
    <w:rsid w:val="00145C78"/>
    <w:rsid w:val="00146E3F"/>
    <w:rsid w:val="00151BFA"/>
    <w:rsid w:val="001523C2"/>
    <w:rsid w:val="00153ABB"/>
    <w:rsid w:val="00154236"/>
    <w:rsid w:val="00154981"/>
    <w:rsid w:val="00156E84"/>
    <w:rsid w:val="0015713B"/>
    <w:rsid w:val="00157A72"/>
    <w:rsid w:val="00157E82"/>
    <w:rsid w:val="00161E96"/>
    <w:rsid w:val="00162C43"/>
    <w:rsid w:val="0016570A"/>
    <w:rsid w:val="0016604C"/>
    <w:rsid w:val="00171ECE"/>
    <w:rsid w:val="001739CB"/>
    <w:rsid w:val="00182FDE"/>
    <w:rsid w:val="001862A2"/>
    <w:rsid w:val="00190D24"/>
    <w:rsid w:val="00192FCC"/>
    <w:rsid w:val="001933A3"/>
    <w:rsid w:val="001938D6"/>
    <w:rsid w:val="00193B60"/>
    <w:rsid w:val="00197BD1"/>
    <w:rsid w:val="001A0ED7"/>
    <w:rsid w:val="001A1D3B"/>
    <w:rsid w:val="001A70AB"/>
    <w:rsid w:val="001B2AD5"/>
    <w:rsid w:val="001B3DB0"/>
    <w:rsid w:val="001B694E"/>
    <w:rsid w:val="001C616A"/>
    <w:rsid w:val="001C68DD"/>
    <w:rsid w:val="001C7022"/>
    <w:rsid w:val="001D275E"/>
    <w:rsid w:val="001D331C"/>
    <w:rsid w:val="001D44E8"/>
    <w:rsid w:val="001D54DE"/>
    <w:rsid w:val="001D74DE"/>
    <w:rsid w:val="001E0376"/>
    <w:rsid w:val="001E0561"/>
    <w:rsid w:val="001E278B"/>
    <w:rsid w:val="001E35F9"/>
    <w:rsid w:val="001E5165"/>
    <w:rsid w:val="001E590E"/>
    <w:rsid w:val="001E60B2"/>
    <w:rsid w:val="001E64B2"/>
    <w:rsid w:val="001E76DF"/>
    <w:rsid w:val="001F0F87"/>
    <w:rsid w:val="001F1296"/>
    <w:rsid w:val="001F496D"/>
    <w:rsid w:val="001F5120"/>
    <w:rsid w:val="001F545F"/>
    <w:rsid w:val="001F6E4B"/>
    <w:rsid w:val="00203E98"/>
    <w:rsid w:val="00206AD2"/>
    <w:rsid w:val="00211767"/>
    <w:rsid w:val="00215D88"/>
    <w:rsid w:val="002165E2"/>
    <w:rsid w:val="0022030A"/>
    <w:rsid w:val="00222437"/>
    <w:rsid w:val="00222AE9"/>
    <w:rsid w:val="00224438"/>
    <w:rsid w:val="002267A3"/>
    <w:rsid w:val="00227696"/>
    <w:rsid w:val="00231891"/>
    <w:rsid w:val="00231AF4"/>
    <w:rsid w:val="00235E72"/>
    <w:rsid w:val="00236973"/>
    <w:rsid w:val="00236E8F"/>
    <w:rsid w:val="002375F2"/>
    <w:rsid w:val="0024179B"/>
    <w:rsid w:val="00244194"/>
    <w:rsid w:val="00245282"/>
    <w:rsid w:val="002503C4"/>
    <w:rsid w:val="0025258C"/>
    <w:rsid w:val="0025322C"/>
    <w:rsid w:val="002547B4"/>
    <w:rsid w:val="00255734"/>
    <w:rsid w:val="00256B67"/>
    <w:rsid w:val="002570F0"/>
    <w:rsid w:val="0026163F"/>
    <w:rsid w:val="002628FF"/>
    <w:rsid w:val="0026404B"/>
    <w:rsid w:val="002645BA"/>
    <w:rsid w:val="002648F4"/>
    <w:rsid w:val="00271E5E"/>
    <w:rsid w:val="00273F59"/>
    <w:rsid w:val="00276F71"/>
    <w:rsid w:val="002830C5"/>
    <w:rsid w:val="0028334B"/>
    <w:rsid w:val="00286BDE"/>
    <w:rsid w:val="00286F0F"/>
    <w:rsid w:val="00287223"/>
    <w:rsid w:val="00290A33"/>
    <w:rsid w:val="0029122C"/>
    <w:rsid w:val="00295C83"/>
    <w:rsid w:val="00295FF5"/>
    <w:rsid w:val="00296DF9"/>
    <w:rsid w:val="00297440"/>
    <w:rsid w:val="002A0D6F"/>
    <w:rsid w:val="002A2716"/>
    <w:rsid w:val="002A5059"/>
    <w:rsid w:val="002A620A"/>
    <w:rsid w:val="002A6360"/>
    <w:rsid w:val="002B4FD8"/>
    <w:rsid w:val="002B6917"/>
    <w:rsid w:val="002B7463"/>
    <w:rsid w:val="002B7753"/>
    <w:rsid w:val="002C3B2F"/>
    <w:rsid w:val="002C4147"/>
    <w:rsid w:val="002C6948"/>
    <w:rsid w:val="002C6DB6"/>
    <w:rsid w:val="002D152B"/>
    <w:rsid w:val="002D67B3"/>
    <w:rsid w:val="002D73B1"/>
    <w:rsid w:val="002E0172"/>
    <w:rsid w:val="002E0D73"/>
    <w:rsid w:val="002E11B8"/>
    <w:rsid w:val="002E2515"/>
    <w:rsid w:val="002E4D3D"/>
    <w:rsid w:val="002E5D19"/>
    <w:rsid w:val="002E70F9"/>
    <w:rsid w:val="002F0420"/>
    <w:rsid w:val="002F14AB"/>
    <w:rsid w:val="002F2621"/>
    <w:rsid w:val="002F49C1"/>
    <w:rsid w:val="002F6CBD"/>
    <w:rsid w:val="00300C6F"/>
    <w:rsid w:val="00302ABD"/>
    <w:rsid w:val="0030435F"/>
    <w:rsid w:val="00304F8F"/>
    <w:rsid w:val="0030577B"/>
    <w:rsid w:val="003077B1"/>
    <w:rsid w:val="0031271B"/>
    <w:rsid w:val="00315051"/>
    <w:rsid w:val="00315D72"/>
    <w:rsid w:val="0032151E"/>
    <w:rsid w:val="00321A0A"/>
    <w:rsid w:val="00326C6A"/>
    <w:rsid w:val="00331697"/>
    <w:rsid w:val="00331DA0"/>
    <w:rsid w:val="00332F96"/>
    <w:rsid w:val="00334B94"/>
    <w:rsid w:val="00336862"/>
    <w:rsid w:val="00336A65"/>
    <w:rsid w:val="0033728B"/>
    <w:rsid w:val="00337CFD"/>
    <w:rsid w:val="00341E46"/>
    <w:rsid w:val="003421E0"/>
    <w:rsid w:val="0034280A"/>
    <w:rsid w:val="0034390F"/>
    <w:rsid w:val="00345D07"/>
    <w:rsid w:val="00346E30"/>
    <w:rsid w:val="00350EFF"/>
    <w:rsid w:val="00351383"/>
    <w:rsid w:val="00354B67"/>
    <w:rsid w:val="00354B97"/>
    <w:rsid w:val="00356C86"/>
    <w:rsid w:val="00357B56"/>
    <w:rsid w:val="00357F4F"/>
    <w:rsid w:val="00362886"/>
    <w:rsid w:val="0036332F"/>
    <w:rsid w:val="00364911"/>
    <w:rsid w:val="00367D01"/>
    <w:rsid w:val="00371141"/>
    <w:rsid w:val="003719D7"/>
    <w:rsid w:val="003747BD"/>
    <w:rsid w:val="00374975"/>
    <w:rsid w:val="00374A9D"/>
    <w:rsid w:val="00375834"/>
    <w:rsid w:val="00375A48"/>
    <w:rsid w:val="00375E03"/>
    <w:rsid w:val="003765E0"/>
    <w:rsid w:val="00380850"/>
    <w:rsid w:val="00380C1F"/>
    <w:rsid w:val="00380D8D"/>
    <w:rsid w:val="00381951"/>
    <w:rsid w:val="00381FB2"/>
    <w:rsid w:val="003823B6"/>
    <w:rsid w:val="00384A30"/>
    <w:rsid w:val="00385F7F"/>
    <w:rsid w:val="003914FA"/>
    <w:rsid w:val="00391AEB"/>
    <w:rsid w:val="00391B11"/>
    <w:rsid w:val="0039217C"/>
    <w:rsid w:val="00393353"/>
    <w:rsid w:val="0039471B"/>
    <w:rsid w:val="00396357"/>
    <w:rsid w:val="003A0929"/>
    <w:rsid w:val="003A0DDC"/>
    <w:rsid w:val="003A4CCE"/>
    <w:rsid w:val="003A5684"/>
    <w:rsid w:val="003A784F"/>
    <w:rsid w:val="003B18A1"/>
    <w:rsid w:val="003B1AE2"/>
    <w:rsid w:val="003B439B"/>
    <w:rsid w:val="003B5F24"/>
    <w:rsid w:val="003B6698"/>
    <w:rsid w:val="003C116A"/>
    <w:rsid w:val="003C2F66"/>
    <w:rsid w:val="003C32B7"/>
    <w:rsid w:val="003C3472"/>
    <w:rsid w:val="003C38DD"/>
    <w:rsid w:val="003C6B3D"/>
    <w:rsid w:val="003C7230"/>
    <w:rsid w:val="003D1D84"/>
    <w:rsid w:val="003D3827"/>
    <w:rsid w:val="003D4511"/>
    <w:rsid w:val="003D5089"/>
    <w:rsid w:val="003D603B"/>
    <w:rsid w:val="003E177F"/>
    <w:rsid w:val="003E1D26"/>
    <w:rsid w:val="003E3C6A"/>
    <w:rsid w:val="003E4A73"/>
    <w:rsid w:val="003E5137"/>
    <w:rsid w:val="003E6C29"/>
    <w:rsid w:val="003E7353"/>
    <w:rsid w:val="003F7411"/>
    <w:rsid w:val="0040101B"/>
    <w:rsid w:val="0040315A"/>
    <w:rsid w:val="00403877"/>
    <w:rsid w:val="004063A3"/>
    <w:rsid w:val="00411547"/>
    <w:rsid w:val="0041308C"/>
    <w:rsid w:val="00415711"/>
    <w:rsid w:val="004157FF"/>
    <w:rsid w:val="00420FFC"/>
    <w:rsid w:val="00421C59"/>
    <w:rsid w:val="0042227E"/>
    <w:rsid w:val="00423C79"/>
    <w:rsid w:val="00423FD8"/>
    <w:rsid w:val="00425191"/>
    <w:rsid w:val="004252A6"/>
    <w:rsid w:val="004266F7"/>
    <w:rsid w:val="00431468"/>
    <w:rsid w:val="00431D63"/>
    <w:rsid w:val="00431F6B"/>
    <w:rsid w:val="00436D2B"/>
    <w:rsid w:val="004379E7"/>
    <w:rsid w:val="00441C78"/>
    <w:rsid w:val="004440C4"/>
    <w:rsid w:val="004440FE"/>
    <w:rsid w:val="00444DE3"/>
    <w:rsid w:val="00446800"/>
    <w:rsid w:val="00451105"/>
    <w:rsid w:val="004513AB"/>
    <w:rsid w:val="00451D05"/>
    <w:rsid w:val="0045346F"/>
    <w:rsid w:val="00453F15"/>
    <w:rsid w:val="0046016A"/>
    <w:rsid w:val="00460947"/>
    <w:rsid w:val="004653E2"/>
    <w:rsid w:val="004731DC"/>
    <w:rsid w:val="00476C42"/>
    <w:rsid w:val="00480900"/>
    <w:rsid w:val="0048210B"/>
    <w:rsid w:val="00482790"/>
    <w:rsid w:val="0048328F"/>
    <w:rsid w:val="00485531"/>
    <w:rsid w:val="00485545"/>
    <w:rsid w:val="00486BB6"/>
    <w:rsid w:val="0048724C"/>
    <w:rsid w:val="0048740F"/>
    <w:rsid w:val="00490420"/>
    <w:rsid w:val="004907BB"/>
    <w:rsid w:val="00490CA6"/>
    <w:rsid w:val="0049312A"/>
    <w:rsid w:val="00493D03"/>
    <w:rsid w:val="00495498"/>
    <w:rsid w:val="00495DED"/>
    <w:rsid w:val="0049633C"/>
    <w:rsid w:val="004A0F65"/>
    <w:rsid w:val="004A44A3"/>
    <w:rsid w:val="004A6247"/>
    <w:rsid w:val="004A6F01"/>
    <w:rsid w:val="004A7954"/>
    <w:rsid w:val="004B008C"/>
    <w:rsid w:val="004B124E"/>
    <w:rsid w:val="004B1A32"/>
    <w:rsid w:val="004B452E"/>
    <w:rsid w:val="004B613F"/>
    <w:rsid w:val="004B7984"/>
    <w:rsid w:val="004B7AAD"/>
    <w:rsid w:val="004C0117"/>
    <w:rsid w:val="004C1D32"/>
    <w:rsid w:val="004C32DC"/>
    <w:rsid w:val="004C408A"/>
    <w:rsid w:val="004C5751"/>
    <w:rsid w:val="004C5A52"/>
    <w:rsid w:val="004C6EC4"/>
    <w:rsid w:val="004C7E75"/>
    <w:rsid w:val="004D1B41"/>
    <w:rsid w:val="004D4036"/>
    <w:rsid w:val="004D43F1"/>
    <w:rsid w:val="004D4BCB"/>
    <w:rsid w:val="004E1331"/>
    <w:rsid w:val="004E184F"/>
    <w:rsid w:val="004E36FC"/>
    <w:rsid w:val="004E3A4A"/>
    <w:rsid w:val="004E3E72"/>
    <w:rsid w:val="004E4624"/>
    <w:rsid w:val="004E720A"/>
    <w:rsid w:val="004E7456"/>
    <w:rsid w:val="004F0327"/>
    <w:rsid w:val="004F045B"/>
    <w:rsid w:val="004F1634"/>
    <w:rsid w:val="004F22DA"/>
    <w:rsid w:val="005007AB"/>
    <w:rsid w:val="005014E4"/>
    <w:rsid w:val="00501B92"/>
    <w:rsid w:val="00502013"/>
    <w:rsid w:val="005071F3"/>
    <w:rsid w:val="005079B8"/>
    <w:rsid w:val="005079D5"/>
    <w:rsid w:val="00511EA5"/>
    <w:rsid w:val="005125AF"/>
    <w:rsid w:val="00512BF2"/>
    <w:rsid w:val="00512D3C"/>
    <w:rsid w:val="00514C1B"/>
    <w:rsid w:val="00515AE0"/>
    <w:rsid w:val="00516330"/>
    <w:rsid w:val="005164D0"/>
    <w:rsid w:val="00517286"/>
    <w:rsid w:val="0051792E"/>
    <w:rsid w:val="00517D8A"/>
    <w:rsid w:val="005200E9"/>
    <w:rsid w:val="0052019C"/>
    <w:rsid w:val="00521008"/>
    <w:rsid w:val="00521FB8"/>
    <w:rsid w:val="0052299A"/>
    <w:rsid w:val="00522DC7"/>
    <w:rsid w:val="005239D9"/>
    <w:rsid w:val="0052474A"/>
    <w:rsid w:val="00530152"/>
    <w:rsid w:val="00530892"/>
    <w:rsid w:val="00541C99"/>
    <w:rsid w:val="00541D21"/>
    <w:rsid w:val="00541E84"/>
    <w:rsid w:val="00543B2E"/>
    <w:rsid w:val="00543C29"/>
    <w:rsid w:val="00543DE8"/>
    <w:rsid w:val="00543E33"/>
    <w:rsid w:val="005461F1"/>
    <w:rsid w:val="0054653B"/>
    <w:rsid w:val="0054682C"/>
    <w:rsid w:val="00546F00"/>
    <w:rsid w:val="00552232"/>
    <w:rsid w:val="00554F34"/>
    <w:rsid w:val="00560022"/>
    <w:rsid w:val="0056143A"/>
    <w:rsid w:val="005646EC"/>
    <w:rsid w:val="0056494A"/>
    <w:rsid w:val="00564CD1"/>
    <w:rsid w:val="00565627"/>
    <w:rsid w:val="00566D2A"/>
    <w:rsid w:val="0057044D"/>
    <w:rsid w:val="005747E8"/>
    <w:rsid w:val="0057622A"/>
    <w:rsid w:val="00582A6C"/>
    <w:rsid w:val="00582FE9"/>
    <w:rsid w:val="00590EE7"/>
    <w:rsid w:val="00593A25"/>
    <w:rsid w:val="00596499"/>
    <w:rsid w:val="00596695"/>
    <w:rsid w:val="005973AC"/>
    <w:rsid w:val="005973DD"/>
    <w:rsid w:val="005A0A73"/>
    <w:rsid w:val="005A16F2"/>
    <w:rsid w:val="005A1833"/>
    <w:rsid w:val="005A2C37"/>
    <w:rsid w:val="005A490B"/>
    <w:rsid w:val="005A6719"/>
    <w:rsid w:val="005A766C"/>
    <w:rsid w:val="005B3937"/>
    <w:rsid w:val="005B42D0"/>
    <w:rsid w:val="005B5EDE"/>
    <w:rsid w:val="005B6543"/>
    <w:rsid w:val="005C477C"/>
    <w:rsid w:val="005C7C42"/>
    <w:rsid w:val="005D2ED4"/>
    <w:rsid w:val="005D5734"/>
    <w:rsid w:val="005D5FFF"/>
    <w:rsid w:val="005E2EF0"/>
    <w:rsid w:val="005E3108"/>
    <w:rsid w:val="005E37EB"/>
    <w:rsid w:val="005E757C"/>
    <w:rsid w:val="005F002B"/>
    <w:rsid w:val="005F1020"/>
    <w:rsid w:val="005F2730"/>
    <w:rsid w:val="005F2C71"/>
    <w:rsid w:val="005F2FC0"/>
    <w:rsid w:val="005F5C38"/>
    <w:rsid w:val="005F6297"/>
    <w:rsid w:val="0060104C"/>
    <w:rsid w:val="0060670A"/>
    <w:rsid w:val="006115F1"/>
    <w:rsid w:val="00612A2B"/>
    <w:rsid w:val="00616BE1"/>
    <w:rsid w:val="00616FFA"/>
    <w:rsid w:val="00625298"/>
    <w:rsid w:val="00627589"/>
    <w:rsid w:val="00630EB9"/>
    <w:rsid w:val="006338B0"/>
    <w:rsid w:val="00636205"/>
    <w:rsid w:val="00637D9B"/>
    <w:rsid w:val="006415EB"/>
    <w:rsid w:val="00642967"/>
    <w:rsid w:val="006435E0"/>
    <w:rsid w:val="0064744A"/>
    <w:rsid w:val="00647513"/>
    <w:rsid w:val="00651F55"/>
    <w:rsid w:val="00653A10"/>
    <w:rsid w:val="00655EEF"/>
    <w:rsid w:val="0065674E"/>
    <w:rsid w:val="006571BF"/>
    <w:rsid w:val="006574B1"/>
    <w:rsid w:val="00657511"/>
    <w:rsid w:val="00657D97"/>
    <w:rsid w:val="00662ABA"/>
    <w:rsid w:val="00663A61"/>
    <w:rsid w:val="00671D63"/>
    <w:rsid w:val="006720A3"/>
    <w:rsid w:val="006745D7"/>
    <w:rsid w:val="00677F68"/>
    <w:rsid w:val="00681ED5"/>
    <w:rsid w:val="00683EB1"/>
    <w:rsid w:val="00690B1C"/>
    <w:rsid w:val="00692D24"/>
    <w:rsid w:val="0069323C"/>
    <w:rsid w:val="00695A77"/>
    <w:rsid w:val="006A0C9C"/>
    <w:rsid w:val="006A2E0B"/>
    <w:rsid w:val="006A39D6"/>
    <w:rsid w:val="006A7AD9"/>
    <w:rsid w:val="006B085B"/>
    <w:rsid w:val="006B1097"/>
    <w:rsid w:val="006B1105"/>
    <w:rsid w:val="006B2525"/>
    <w:rsid w:val="006B2764"/>
    <w:rsid w:val="006B679B"/>
    <w:rsid w:val="006B67B3"/>
    <w:rsid w:val="006B7501"/>
    <w:rsid w:val="006C2E92"/>
    <w:rsid w:val="006C35B5"/>
    <w:rsid w:val="006C4B1E"/>
    <w:rsid w:val="006C6168"/>
    <w:rsid w:val="006D5CBA"/>
    <w:rsid w:val="006D6175"/>
    <w:rsid w:val="006D677B"/>
    <w:rsid w:val="006D7B0B"/>
    <w:rsid w:val="006E4010"/>
    <w:rsid w:val="006E4C06"/>
    <w:rsid w:val="006E65E1"/>
    <w:rsid w:val="006E6704"/>
    <w:rsid w:val="006F20BF"/>
    <w:rsid w:val="006F2348"/>
    <w:rsid w:val="006F381B"/>
    <w:rsid w:val="006F3CCE"/>
    <w:rsid w:val="006F3D65"/>
    <w:rsid w:val="006F4D74"/>
    <w:rsid w:val="006F5767"/>
    <w:rsid w:val="006F57B4"/>
    <w:rsid w:val="006F66E5"/>
    <w:rsid w:val="00701630"/>
    <w:rsid w:val="007018A9"/>
    <w:rsid w:val="0070567B"/>
    <w:rsid w:val="007060FE"/>
    <w:rsid w:val="007073F5"/>
    <w:rsid w:val="007107F1"/>
    <w:rsid w:val="00711E80"/>
    <w:rsid w:val="00712A75"/>
    <w:rsid w:val="0071336A"/>
    <w:rsid w:val="00713624"/>
    <w:rsid w:val="00713C8A"/>
    <w:rsid w:val="00713CB5"/>
    <w:rsid w:val="00714B1C"/>
    <w:rsid w:val="00716361"/>
    <w:rsid w:val="007173EE"/>
    <w:rsid w:val="00720B27"/>
    <w:rsid w:val="00722DD2"/>
    <w:rsid w:val="00723FC2"/>
    <w:rsid w:val="007246F9"/>
    <w:rsid w:val="007248A3"/>
    <w:rsid w:val="00725185"/>
    <w:rsid w:val="00726FCA"/>
    <w:rsid w:val="00733D69"/>
    <w:rsid w:val="00736DE7"/>
    <w:rsid w:val="00737042"/>
    <w:rsid w:val="007374D8"/>
    <w:rsid w:val="00741310"/>
    <w:rsid w:val="0074379C"/>
    <w:rsid w:val="007468C7"/>
    <w:rsid w:val="0074758B"/>
    <w:rsid w:val="00747CB5"/>
    <w:rsid w:val="00750A64"/>
    <w:rsid w:val="00753EA2"/>
    <w:rsid w:val="007552A4"/>
    <w:rsid w:val="00755888"/>
    <w:rsid w:val="007566AF"/>
    <w:rsid w:val="007568FF"/>
    <w:rsid w:val="007579D8"/>
    <w:rsid w:val="00757A88"/>
    <w:rsid w:val="00760E34"/>
    <w:rsid w:val="007623B5"/>
    <w:rsid w:val="007639EA"/>
    <w:rsid w:val="00763A86"/>
    <w:rsid w:val="0076700F"/>
    <w:rsid w:val="00767149"/>
    <w:rsid w:val="007700C7"/>
    <w:rsid w:val="007754D7"/>
    <w:rsid w:val="007766F5"/>
    <w:rsid w:val="0077696C"/>
    <w:rsid w:val="00780ADB"/>
    <w:rsid w:val="007821B4"/>
    <w:rsid w:val="0078311A"/>
    <w:rsid w:val="00786AC3"/>
    <w:rsid w:val="00790837"/>
    <w:rsid w:val="00791999"/>
    <w:rsid w:val="00791E36"/>
    <w:rsid w:val="007926F7"/>
    <w:rsid w:val="007927B1"/>
    <w:rsid w:val="00794A5D"/>
    <w:rsid w:val="007972C7"/>
    <w:rsid w:val="007A157F"/>
    <w:rsid w:val="007A1C44"/>
    <w:rsid w:val="007A1E3C"/>
    <w:rsid w:val="007A47ED"/>
    <w:rsid w:val="007A6670"/>
    <w:rsid w:val="007A7905"/>
    <w:rsid w:val="007B168C"/>
    <w:rsid w:val="007B1708"/>
    <w:rsid w:val="007B3A8A"/>
    <w:rsid w:val="007B47DB"/>
    <w:rsid w:val="007B5410"/>
    <w:rsid w:val="007B667E"/>
    <w:rsid w:val="007B6E56"/>
    <w:rsid w:val="007C062C"/>
    <w:rsid w:val="007C2334"/>
    <w:rsid w:val="007C3533"/>
    <w:rsid w:val="007C381C"/>
    <w:rsid w:val="007C5527"/>
    <w:rsid w:val="007C6318"/>
    <w:rsid w:val="007D0279"/>
    <w:rsid w:val="007D30DB"/>
    <w:rsid w:val="007D43F0"/>
    <w:rsid w:val="007D6C56"/>
    <w:rsid w:val="007E0B3A"/>
    <w:rsid w:val="007E0F79"/>
    <w:rsid w:val="007E1EAE"/>
    <w:rsid w:val="007E2983"/>
    <w:rsid w:val="007E3F95"/>
    <w:rsid w:val="007E7FCD"/>
    <w:rsid w:val="007F2711"/>
    <w:rsid w:val="007F30DA"/>
    <w:rsid w:val="007F457B"/>
    <w:rsid w:val="007F51E2"/>
    <w:rsid w:val="007F70E1"/>
    <w:rsid w:val="007F79D0"/>
    <w:rsid w:val="00803378"/>
    <w:rsid w:val="008053B8"/>
    <w:rsid w:val="0081220A"/>
    <w:rsid w:val="0081289B"/>
    <w:rsid w:val="00815414"/>
    <w:rsid w:val="0081603D"/>
    <w:rsid w:val="008167A1"/>
    <w:rsid w:val="008173E2"/>
    <w:rsid w:val="00820AD9"/>
    <w:rsid w:val="00821481"/>
    <w:rsid w:val="00822731"/>
    <w:rsid w:val="008237E6"/>
    <w:rsid w:val="008254E2"/>
    <w:rsid w:val="008259FA"/>
    <w:rsid w:val="00826244"/>
    <w:rsid w:val="00826941"/>
    <w:rsid w:val="00826A5E"/>
    <w:rsid w:val="00826D20"/>
    <w:rsid w:val="00827040"/>
    <w:rsid w:val="00830394"/>
    <w:rsid w:val="0083167A"/>
    <w:rsid w:val="00831F23"/>
    <w:rsid w:val="008323F2"/>
    <w:rsid w:val="00833B39"/>
    <w:rsid w:val="00834E51"/>
    <w:rsid w:val="00850C3D"/>
    <w:rsid w:val="00852982"/>
    <w:rsid w:val="0085329F"/>
    <w:rsid w:val="00853AA0"/>
    <w:rsid w:val="00855CDF"/>
    <w:rsid w:val="00856E0D"/>
    <w:rsid w:val="00857E3B"/>
    <w:rsid w:val="008625A9"/>
    <w:rsid w:val="00863AAE"/>
    <w:rsid w:val="00865DB1"/>
    <w:rsid w:val="00867A41"/>
    <w:rsid w:val="00870903"/>
    <w:rsid w:val="008735B6"/>
    <w:rsid w:val="00874331"/>
    <w:rsid w:val="008758ED"/>
    <w:rsid w:val="0088082C"/>
    <w:rsid w:val="008809A4"/>
    <w:rsid w:val="00881EA8"/>
    <w:rsid w:val="008827A2"/>
    <w:rsid w:val="00883844"/>
    <w:rsid w:val="00885FF4"/>
    <w:rsid w:val="00887407"/>
    <w:rsid w:val="0088771C"/>
    <w:rsid w:val="00892C16"/>
    <w:rsid w:val="00893CB1"/>
    <w:rsid w:val="0089685B"/>
    <w:rsid w:val="00897885"/>
    <w:rsid w:val="00897A61"/>
    <w:rsid w:val="00897DE1"/>
    <w:rsid w:val="008A08E1"/>
    <w:rsid w:val="008A1B9A"/>
    <w:rsid w:val="008A37D3"/>
    <w:rsid w:val="008A42E5"/>
    <w:rsid w:val="008A60DE"/>
    <w:rsid w:val="008A6EB6"/>
    <w:rsid w:val="008A7D7D"/>
    <w:rsid w:val="008C05F8"/>
    <w:rsid w:val="008C1BAA"/>
    <w:rsid w:val="008C20B8"/>
    <w:rsid w:val="008C4214"/>
    <w:rsid w:val="008C426B"/>
    <w:rsid w:val="008C4765"/>
    <w:rsid w:val="008C6B4C"/>
    <w:rsid w:val="008D1388"/>
    <w:rsid w:val="008D1421"/>
    <w:rsid w:val="008D2E91"/>
    <w:rsid w:val="008E2B14"/>
    <w:rsid w:val="008E3565"/>
    <w:rsid w:val="008E37CC"/>
    <w:rsid w:val="008E4004"/>
    <w:rsid w:val="008F2711"/>
    <w:rsid w:val="008F2C32"/>
    <w:rsid w:val="008F395A"/>
    <w:rsid w:val="008F4244"/>
    <w:rsid w:val="008F48C7"/>
    <w:rsid w:val="008F5A1A"/>
    <w:rsid w:val="00900D40"/>
    <w:rsid w:val="00901834"/>
    <w:rsid w:val="0090432B"/>
    <w:rsid w:val="009069F0"/>
    <w:rsid w:val="0091020A"/>
    <w:rsid w:val="00913C2E"/>
    <w:rsid w:val="00914526"/>
    <w:rsid w:val="0091526F"/>
    <w:rsid w:val="00920F88"/>
    <w:rsid w:val="00921388"/>
    <w:rsid w:val="00923036"/>
    <w:rsid w:val="009255BA"/>
    <w:rsid w:val="00926BC9"/>
    <w:rsid w:val="00930002"/>
    <w:rsid w:val="00930277"/>
    <w:rsid w:val="0093098D"/>
    <w:rsid w:val="00930C23"/>
    <w:rsid w:val="00934345"/>
    <w:rsid w:val="009344C8"/>
    <w:rsid w:val="00942FD1"/>
    <w:rsid w:val="00944BEA"/>
    <w:rsid w:val="00945BDF"/>
    <w:rsid w:val="00947B7D"/>
    <w:rsid w:val="00950D9B"/>
    <w:rsid w:val="00951AC7"/>
    <w:rsid w:val="00951C29"/>
    <w:rsid w:val="00951C7F"/>
    <w:rsid w:val="009531F2"/>
    <w:rsid w:val="00953327"/>
    <w:rsid w:val="00953B7D"/>
    <w:rsid w:val="00953F01"/>
    <w:rsid w:val="009579CA"/>
    <w:rsid w:val="00960E2A"/>
    <w:rsid w:val="00961F30"/>
    <w:rsid w:val="00966C0A"/>
    <w:rsid w:val="00970FD9"/>
    <w:rsid w:val="009720A9"/>
    <w:rsid w:val="009812D3"/>
    <w:rsid w:val="009820FD"/>
    <w:rsid w:val="00984964"/>
    <w:rsid w:val="00991BFB"/>
    <w:rsid w:val="00991F2E"/>
    <w:rsid w:val="0099271E"/>
    <w:rsid w:val="009938FF"/>
    <w:rsid w:val="00994384"/>
    <w:rsid w:val="00994FE2"/>
    <w:rsid w:val="00995C3E"/>
    <w:rsid w:val="00995F9F"/>
    <w:rsid w:val="0099633C"/>
    <w:rsid w:val="00996E57"/>
    <w:rsid w:val="0099706F"/>
    <w:rsid w:val="009976E2"/>
    <w:rsid w:val="00997EA6"/>
    <w:rsid w:val="009A0DED"/>
    <w:rsid w:val="009A3928"/>
    <w:rsid w:val="009A3BF6"/>
    <w:rsid w:val="009A6B44"/>
    <w:rsid w:val="009B36C1"/>
    <w:rsid w:val="009B397F"/>
    <w:rsid w:val="009B49D0"/>
    <w:rsid w:val="009C2DA6"/>
    <w:rsid w:val="009C3D4F"/>
    <w:rsid w:val="009C3ED2"/>
    <w:rsid w:val="009C525A"/>
    <w:rsid w:val="009D24AE"/>
    <w:rsid w:val="009D47A0"/>
    <w:rsid w:val="009D618E"/>
    <w:rsid w:val="009E548D"/>
    <w:rsid w:val="009E593A"/>
    <w:rsid w:val="009E7A19"/>
    <w:rsid w:val="009F045B"/>
    <w:rsid w:val="009F1A95"/>
    <w:rsid w:val="009F3AC2"/>
    <w:rsid w:val="009F53F0"/>
    <w:rsid w:val="009F5B7C"/>
    <w:rsid w:val="009F6DB8"/>
    <w:rsid w:val="00A00CC9"/>
    <w:rsid w:val="00A018DB"/>
    <w:rsid w:val="00A0191C"/>
    <w:rsid w:val="00A11728"/>
    <w:rsid w:val="00A13FCF"/>
    <w:rsid w:val="00A14362"/>
    <w:rsid w:val="00A144DF"/>
    <w:rsid w:val="00A14784"/>
    <w:rsid w:val="00A16BBE"/>
    <w:rsid w:val="00A24D42"/>
    <w:rsid w:val="00A317CF"/>
    <w:rsid w:val="00A325DE"/>
    <w:rsid w:val="00A330D8"/>
    <w:rsid w:val="00A33404"/>
    <w:rsid w:val="00A340C1"/>
    <w:rsid w:val="00A44AE0"/>
    <w:rsid w:val="00A47362"/>
    <w:rsid w:val="00A47BEF"/>
    <w:rsid w:val="00A51EE2"/>
    <w:rsid w:val="00A5506B"/>
    <w:rsid w:val="00A5512B"/>
    <w:rsid w:val="00A5755D"/>
    <w:rsid w:val="00A57CA3"/>
    <w:rsid w:val="00A601F6"/>
    <w:rsid w:val="00A617A3"/>
    <w:rsid w:val="00A628C4"/>
    <w:rsid w:val="00A64754"/>
    <w:rsid w:val="00A64A76"/>
    <w:rsid w:val="00A64DAF"/>
    <w:rsid w:val="00A64E02"/>
    <w:rsid w:val="00A66CAF"/>
    <w:rsid w:val="00A70E32"/>
    <w:rsid w:val="00A74381"/>
    <w:rsid w:val="00A75C82"/>
    <w:rsid w:val="00A8392F"/>
    <w:rsid w:val="00A84B5D"/>
    <w:rsid w:val="00A84C4F"/>
    <w:rsid w:val="00A84CA5"/>
    <w:rsid w:val="00A874F8"/>
    <w:rsid w:val="00A906EC"/>
    <w:rsid w:val="00A90E73"/>
    <w:rsid w:val="00A90E97"/>
    <w:rsid w:val="00A932E7"/>
    <w:rsid w:val="00A934E1"/>
    <w:rsid w:val="00A93782"/>
    <w:rsid w:val="00A94107"/>
    <w:rsid w:val="00A95019"/>
    <w:rsid w:val="00A96F25"/>
    <w:rsid w:val="00A9703B"/>
    <w:rsid w:val="00AA02C5"/>
    <w:rsid w:val="00AA0BFE"/>
    <w:rsid w:val="00AA0D90"/>
    <w:rsid w:val="00AA25FE"/>
    <w:rsid w:val="00AA465E"/>
    <w:rsid w:val="00AA6ACC"/>
    <w:rsid w:val="00AB0313"/>
    <w:rsid w:val="00AB5145"/>
    <w:rsid w:val="00AB5EC1"/>
    <w:rsid w:val="00AB6162"/>
    <w:rsid w:val="00AC043C"/>
    <w:rsid w:val="00AC25E6"/>
    <w:rsid w:val="00AC5640"/>
    <w:rsid w:val="00AC648C"/>
    <w:rsid w:val="00AD0143"/>
    <w:rsid w:val="00AD4A52"/>
    <w:rsid w:val="00AD68E6"/>
    <w:rsid w:val="00AD6B27"/>
    <w:rsid w:val="00AD77EA"/>
    <w:rsid w:val="00AE0C0B"/>
    <w:rsid w:val="00AE3223"/>
    <w:rsid w:val="00AF0FAE"/>
    <w:rsid w:val="00AF379A"/>
    <w:rsid w:val="00AF5FEA"/>
    <w:rsid w:val="00AF6DCA"/>
    <w:rsid w:val="00AF7B4D"/>
    <w:rsid w:val="00B01732"/>
    <w:rsid w:val="00B02BA3"/>
    <w:rsid w:val="00B03C2A"/>
    <w:rsid w:val="00B0474B"/>
    <w:rsid w:val="00B04A6E"/>
    <w:rsid w:val="00B06DD2"/>
    <w:rsid w:val="00B11B1D"/>
    <w:rsid w:val="00B1557C"/>
    <w:rsid w:val="00B15CA0"/>
    <w:rsid w:val="00B16380"/>
    <w:rsid w:val="00B164E1"/>
    <w:rsid w:val="00B175FA"/>
    <w:rsid w:val="00B20278"/>
    <w:rsid w:val="00B22966"/>
    <w:rsid w:val="00B2304C"/>
    <w:rsid w:val="00B235A6"/>
    <w:rsid w:val="00B2491C"/>
    <w:rsid w:val="00B27890"/>
    <w:rsid w:val="00B27D97"/>
    <w:rsid w:val="00B32180"/>
    <w:rsid w:val="00B32F00"/>
    <w:rsid w:val="00B32FAE"/>
    <w:rsid w:val="00B33588"/>
    <w:rsid w:val="00B35D21"/>
    <w:rsid w:val="00B40F8C"/>
    <w:rsid w:val="00B41B9D"/>
    <w:rsid w:val="00B4228E"/>
    <w:rsid w:val="00B4387C"/>
    <w:rsid w:val="00B438A7"/>
    <w:rsid w:val="00B439A4"/>
    <w:rsid w:val="00B46470"/>
    <w:rsid w:val="00B47DF5"/>
    <w:rsid w:val="00B5210E"/>
    <w:rsid w:val="00B55DF2"/>
    <w:rsid w:val="00B56A2B"/>
    <w:rsid w:val="00B60499"/>
    <w:rsid w:val="00B61880"/>
    <w:rsid w:val="00B621B0"/>
    <w:rsid w:val="00B67E17"/>
    <w:rsid w:val="00B70192"/>
    <w:rsid w:val="00B7063E"/>
    <w:rsid w:val="00B714E7"/>
    <w:rsid w:val="00B73E96"/>
    <w:rsid w:val="00B743F8"/>
    <w:rsid w:val="00B772B6"/>
    <w:rsid w:val="00B82ACD"/>
    <w:rsid w:val="00B841CA"/>
    <w:rsid w:val="00B84745"/>
    <w:rsid w:val="00B84883"/>
    <w:rsid w:val="00B84981"/>
    <w:rsid w:val="00B84FC0"/>
    <w:rsid w:val="00B85295"/>
    <w:rsid w:val="00B85573"/>
    <w:rsid w:val="00B8723F"/>
    <w:rsid w:val="00B87753"/>
    <w:rsid w:val="00B915B5"/>
    <w:rsid w:val="00B91F6F"/>
    <w:rsid w:val="00B922F4"/>
    <w:rsid w:val="00B92D85"/>
    <w:rsid w:val="00B938BB"/>
    <w:rsid w:val="00B95ECF"/>
    <w:rsid w:val="00B96428"/>
    <w:rsid w:val="00B972BE"/>
    <w:rsid w:val="00B977C0"/>
    <w:rsid w:val="00BA0ADA"/>
    <w:rsid w:val="00BA301B"/>
    <w:rsid w:val="00BA4218"/>
    <w:rsid w:val="00BA4B9F"/>
    <w:rsid w:val="00BA4C78"/>
    <w:rsid w:val="00BA5C01"/>
    <w:rsid w:val="00BA5C86"/>
    <w:rsid w:val="00BB1868"/>
    <w:rsid w:val="00BB222A"/>
    <w:rsid w:val="00BB2A35"/>
    <w:rsid w:val="00BB6807"/>
    <w:rsid w:val="00BC4DF0"/>
    <w:rsid w:val="00BC59AD"/>
    <w:rsid w:val="00BC6BBD"/>
    <w:rsid w:val="00BD1706"/>
    <w:rsid w:val="00BD4198"/>
    <w:rsid w:val="00BD7ECD"/>
    <w:rsid w:val="00BE03F6"/>
    <w:rsid w:val="00BE2444"/>
    <w:rsid w:val="00BE3E44"/>
    <w:rsid w:val="00BE404B"/>
    <w:rsid w:val="00BE54A3"/>
    <w:rsid w:val="00BE65AF"/>
    <w:rsid w:val="00BE69C7"/>
    <w:rsid w:val="00BF17E9"/>
    <w:rsid w:val="00BF465D"/>
    <w:rsid w:val="00C01578"/>
    <w:rsid w:val="00C02831"/>
    <w:rsid w:val="00C02898"/>
    <w:rsid w:val="00C0488A"/>
    <w:rsid w:val="00C07C4E"/>
    <w:rsid w:val="00C106AC"/>
    <w:rsid w:val="00C1406F"/>
    <w:rsid w:val="00C14450"/>
    <w:rsid w:val="00C211A1"/>
    <w:rsid w:val="00C233BD"/>
    <w:rsid w:val="00C23734"/>
    <w:rsid w:val="00C23A14"/>
    <w:rsid w:val="00C30045"/>
    <w:rsid w:val="00C30EE3"/>
    <w:rsid w:val="00C314BA"/>
    <w:rsid w:val="00C34DD0"/>
    <w:rsid w:val="00C364DE"/>
    <w:rsid w:val="00C365D2"/>
    <w:rsid w:val="00C407AC"/>
    <w:rsid w:val="00C42085"/>
    <w:rsid w:val="00C441FD"/>
    <w:rsid w:val="00C461E2"/>
    <w:rsid w:val="00C50638"/>
    <w:rsid w:val="00C50DB5"/>
    <w:rsid w:val="00C53AAE"/>
    <w:rsid w:val="00C546E1"/>
    <w:rsid w:val="00C55324"/>
    <w:rsid w:val="00C6181B"/>
    <w:rsid w:val="00C70063"/>
    <w:rsid w:val="00C706F0"/>
    <w:rsid w:val="00C70D4C"/>
    <w:rsid w:val="00C721DA"/>
    <w:rsid w:val="00C72C77"/>
    <w:rsid w:val="00C736F1"/>
    <w:rsid w:val="00C73C15"/>
    <w:rsid w:val="00C75AB0"/>
    <w:rsid w:val="00C75DDC"/>
    <w:rsid w:val="00C77B31"/>
    <w:rsid w:val="00C8320D"/>
    <w:rsid w:val="00C8379F"/>
    <w:rsid w:val="00C8426D"/>
    <w:rsid w:val="00C85085"/>
    <w:rsid w:val="00C86AE0"/>
    <w:rsid w:val="00C86C3B"/>
    <w:rsid w:val="00C87897"/>
    <w:rsid w:val="00C87CF1"/>
    <w:rsid w:val="00C91469"/>
    <w:rsid w:val="00C91DF1"/>
    <w:rsid w:val="00C93165"/>
    <w:rsid w:val="00C96B4E"/>
    <w:rsid w:val="00CA0B0E"/>
    <w:rsid w:val="00CA2BD9"/>
    <w:rsid w:val="00CB0548"/>
    <w:rsid w:val="00CB10E0"/>
    <w:rsid w:val="00CB1BF1"/>
    <w:rsid w:val="00CB1D25"/>
    <w:rsid w:val="00CB228E"/>
    <w:rsid w:val="00CB3098"/>
    <w:rsid w:val="00CB32AA"/>
    <w:rsid w:val="00CB3320"/>
    <w:rsid w:val="00CC2115"/>
    <w:rsid w:val="00CC22BE"/>
    <w:rsid w:val="00CC24FB"/>
    <w:rsid w:val="00CC5EAC"/>
    <w:rsid w:val="00CC63B2"/>
    <w:rsid w:val="00CC6A3A"/>
    <w:rsid w:val="00CD1AE3"/>
    <w:rsid w:val="00CD40A7"/>
    <w:rsid w:val="00CD7D23"/>
    <w:rsid w:val="00CE0291"/>
    <w:rsid w:val="00CE28B3"/>
    <w:rsid w:val="00CE34A0"/>
    <w:rsid w:val="00CE5B39"/>
    <w:rsid w:val="00CE7FE9"/>
    <w:rsid w:val="00CF3FB5"/>
    <w:rsid w:val="00D019C4"/>
    <w:rsid w:val="00D023E8"/>
    <w:rsid w:val="00D079E7"/>
    <w:rsid w:val="00D155EE"/>
    <w:rsid w:val="00D21F98"/>
    <w:rsid w:val="00D2296C"/>
    <w:rsid w:val="00D27347"/>
    <w:rsid w:val="00D318C8"/>
    <w:rsid w:val="00D32461"/>
    <w:rsid w:val="00D3311A"/>
    <w:rsid w:val="00D34723"/>
    <w:rsid w:val="00D34777"/>
    <w:rsid w:val="00D37182"/>
    <w:rsid w:val="00D3743B"/>
    <w:rsid w:val="00D4009D"/>
    <w:rsid w:val="00D4036A"/>
    <w:rsid w:val="00D424DA"/>
    <w:rsid w:val="00D46136"/>
    <w:rsid w:val="00D517D0"/>
    <w:rsid w:val="00D51923"/>
    <w:rsid w:val="00D56651"/>
    <w:rsid w:val="00D60D1D"/>
    <w:rsid w:val="00D6145D"/>
    <w:rsid w:val="00D61959"/>
    <w:rsid w:val="00D647C4"/>
    <w:rsid w:val="00D64C7E"/>
    <w:rsid w:val="00D65FBB"/>
    <w:rsid w:val="00D73E96"/>
    <w:rsid w:val="00D7566E"/>
    <w:rsid w:val="00D7577A"/>
    <w:rsid w:val="00D773F3"/>
    <w:rsid w:val="00D77B5E"/>
    <w:rsid w:val="00D80D0B"/>
    <w:rsid w:val="00D83512"/>
    <w:rsid w:val="00D836FE"/>
    <w:rsid w:val="00D8428F"/>
    <w:rsid w:val="00D8755F"/>
    <w:rsid w:val="00D94497"/>
    <w:rsid w:val="00D950EC"/>
    <w:rsid w:val="00D96790"/>
    <w:rsid w:val="00D978AC"/>
    <w:rsid w:val="00D97A93"/>
    <w:rsid w:val="00DA2BE4"/>
    <w:rsid w:val="00DB1161"/>
    <w:rsid w:val="00DC1C48"/>
    <w:rsid w:val="00DC2433"/>
    <w:rsid w:val="00DC3B01"/>
    <w:rsid w:val="00DC7105"/>
    <w:rsid w:val="00DD0AAD"/>
    <w:rsid w:val="00DD1147"/>
    <w:rsid w:val="00DD5139"/>
    <w:rsid w:val="00DD7C24"/>
    <w:rsid w:val="00DE0494"/>
    <w:rsid w:val="00DE6866"/>
    <w:rsid w:val="00DF0D7C"/>
    <w:rsid w:val="00DF299D"/>
    <w:rsid w:val="00DF2AE2"/>
    <w:rsid w:val="00DF3804"/>
    <w:rsid w:val="00DF5030"/>
    <w:rsid w:val="00DF560B"/>
    <w:rsid w:val="00DF5881"/>
    <w:rsid w:val="00E00767"/>
    <w:rsid w:val="00E015CC"/>
    <w:rsid w:val="00E01978"/>
    <w:rsid w:val="00E02BD7"/>
    <w:rsid w:val="00E02BDD"/>
    <w:rsid w:val="00E03C59"/>
    <w:rsid w:val="00E04D5C"/>
    <w:rsid w:val="00E06FB8"/>
    <w:rsid w:val="00E10C75"/>
    <w:rsid w:val="00E12838"/>
    <w:rsid w:val="00E133FA"/>
    <w:rsid w:val="00E15375"/>
    <w:rsid w:val="00E153C5"/>
    <w:rsid w:val="00E1623B"/>
    <w:rsid w:val="00E164BB"/>
    <w:rsid w:val="00E166E3"/>
    <w:rsid w:val="00E2188B"/>
    <w:rsid w:val="00E21B42"/>
    <w:rsid w:val="00E26576"/>
    <w:rsid w:val="00E30765"/>
    <w:rsid w:val="00E30A49"/>
    <w:rsid w:val="00E318D8"/>
    <w:rsid w:val="00E32747"/>
    <w:rsid w:val="00E37495"/>
    <w:rsid w:val="00E41ECF"/>
    <w:rsid w:val="00E42148"/>
    <w:rsid w:val="00E43872"/>
    <w:rsid w:val="00E44136"/>
    <w:rsid w:val="00E448CE"/>
    <w:rsid w:val="00E44B13"/>
    <w:rsid w:val="00E44C8A"/>
    <w:rsid w:val="00E47A72"/>
    <w:rsid w:val="00E52B4A"/>
    <w:rsid w:val="00E534C1"/>
    <w:rsid w:val="00E53E8A"/>
    <w:rsid w:val="00E54902"/>
    <w:rsid w:val="00E56264"/>
    <w:rsid w:val="00E5702F"/>
    <w:rsid w:val="00E57243"/>
    <w:rsid w:val="00E6254B"/>
    <w:rsid w:val="00E6619F"/>
    <w:rsid w:val="00E67206"/>
    <w:rsid w:val="00E67C30"/>
    <w:rsid w:val="00E7379C"/>
    <w:rsid w:val="00E73C65"/>
    <w:rsid w:val="00E7491A"/>
    <w:rsid w:val="00E75022"/>
    <w:rsid w:val="00E7626A"/>
    <w:rsid w:val="00E76754"/>
    <w:rsid w:val="00E803F5"/>
    <w:rsid w:val="00E83124"/>
    <w:rsid w:val="00E8543E"/>
    <w:rsid w:val="00E85DA0"/>
    <w:rsid w:val="00E91FC1"/>
    <w:rsid w:val="00E92025"/>
    <w:rsid w:val="00E92C44"/>
    <w:rsid w:val="00E930B5"/>
    <w:rsid w:val="00E9332F"/>
    <w:rsid w:val="00E9563D"/>
    <w:rsid w:val="00E97DEF"/>
    <w:rsid w:val="00EA36FE"/>
    <w:rsid w:val="00EB0156"/>
    <w:rsid w:val="00EB1E17"/>
    <w:rsid w:val="00EB2B5A"/>
    <w:rsid w:val="00EB41D0"/>
    <w:rsid w:val="00EB504D"/>
    <w:rsid w:val="00EB5B34"/>
    <w:rsid w:val="00EB7AB5"/>
    <w:rsid w:val="00EC22FE"/>
    <w:rsid w:val="00ED0045"/>
    <w:rsid w:val="00ED3B80"/>
    <w:rsid w:val="00ED53AF"/>
    <w:rsid w:val="00ED5D2D"/>
    <w:rsid w:val="00ED6631"/>
    <w:rsid w:val="00EE0D81"/>
    <w:rsid w:val="00EE30A3"/>
    <w:rsid w:val="00EE4BCF"/>
    <w:rsid w:val="00EE5482"/>
    <w:rsid w:val="00EE6C78"/>
    <w:rsid w:val="00EE74B2"/>
    <w:rsid w:val="00EF1AD8"/>
    <w:rsid w:val="00EF1E3E"/>
    <w:rsid w:val="00EF2DA4"/>
    <w:rsid w:val="00EF3021"/>
    <w:rsid w:val="00EF5C38"/>
    <w:rsid w:val="00EF6EBD"/>
    <w:rsid w:val="00F016D3"/>
    <w:rsid w:val="00F03444"/>
    <w:rsid w:val="00F07B35"/>
    <w:rsid w:val="00F10A3B"/>
    <w:rsid w:val="00F10E7F"/>
    <w:rsid w:val="00F1149D"/>
    <w:rsid w:val="00F1372B"/>
    <w:rsid w:val="00F1796A"/>
    <w:rsid w:val="00F21505"/>
    <w:rsid w:val="00F220D1"/>
    <w:rsid w:val="00F24E47"/>
    <w:rsid w:val="00F26708"/>
    <w:rsid w:val="00F26A30"/>
    <w:rsid w:val="00F321B8"/>
    <w:rsid w:val="00F32C8F"/>
    <w:rsid w:val="00F33E7E"/>
    <w:rsid w:val="00F3565F"/>
    <w:rsid w:val="00F36503"/>
    <w:rsid w:val="00F379FC"/>
    <w:rsid w:val="00F40519"/>
    <w:rsid w:val="00F42E99"/>
    <w:rsid w:val="00F43CE8"/>
    <w:rsid w:val="00F45688"/>
    <w:rsid w:val="00F45A6A"/>
    <w:rsid w:val="00F477A3"/>
    <w:rsid w:val="00F500E9"/>
    <w:rsid w:val="00F5184E"/>
    <w:rsid w:val="00F531A3"/>
    <w:rsid w:val="00F5455D"/>
    <w:rsid w:val="00F56457"/>
    <w:rsid w:val="00F61CC1"/>
    <w:rsid w:val="00F623AC"/>
    <w:rsid w:val="00F6255C"/>
    <w:rsid w:val="00F62BFF"/>
    <w:rsid w:val="00F62CAC"/>
    <w:rsid w:val="00F711E1"/>
    <w:rsid w:val="00F737C8"/>
    <w:rsid w:val="00F7385E"/>
    <w:rsid w:val="00F771E0"/>
    <w:rsid w:val="00F82DB8"/>
    <w:rsid w:val="00F85BFE"/>
    <w:rsid w:val="00F8697A"/>
    <w:rsid w:val="00F86A54"/>
    <w:rsid w:val="00F87C77"/>
    <w:rsid w:val="00F92EF6"/>
    <w:rsid w:val="00F9376A"/>
    <w:rsid w:val="00F946B1"/>
    <w:rsid w:val="00FA101A"/>
    <w:rsid w:val="00FA532A"/>
    <w:rsid w:val="00FA5397"/>
    <w:rsid w:val="00FB3CFF"/>
    <w:rsid w:val="00FB4040"/>
    <w:rsid w:val="00FB4DC2"/>
    <w:rsid w:val="00FB52AD"/>
    <w:rsid w:val="00FB658B"/>
    <w:rsid w:val="00FC1412"/>
    <w:rsid w:val="00FC1E6A"/>
    <w:rsid w:val="00FC25DB"/>
    <w:rsid w:val="00FC2FCA"/>
    <w:rsid w:val="00FD0B21"/>
    <w:rsid w:val="00FD2007"/>
    <w:rsid w:val="00FD4BE9"/>
    <w:rsid w:val="00FD66A8"/>
    <w:rsid w:val="00FD7BAE"/>
    <w:rsid w:val="00FE0BBD"/>
    <w:rsid w:val="00FE2AE8"/>
    <w:rsid w:val="00FE5B79"/>
    <w:rsid w:val="00FE5E6F"/>
    <w:rsid w:val="00FE7304"/>
    <w:rsid w:val="00FE7488"/>
    <w:rsid w:val="00FE7A16"/>
    <w:rsid w:val="00FF0144"/>
    <w:rsid w:val="00FF1085"/>
    <w:rsid w:val="00FF4FA8"/>
    <w:rsid w:val="00FF6194"/>
    <w:rsid w:val="00FF7DB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3" type="connector" idref="#AutoShape 7"/>
        <o:r id="V:Rule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0F87"/>
    <w:pPr>
      <w:spacing w:after="0" w:line="240" w:lineRule="auto"/>
    </w:pPr>
    <w:rPr>
      <w:sz w:val="24"/>
    </w:rPr>
  </w:style>
  <w:style w:type="paragraph" w:styleId="Heading1">
    <w:name w:val="heading 1"/>
    <w:aliases w:val="P.Heading 1"/>
    <w:basedOn w:val="Normal"/>
    <w:next w:val="Normal"/>
    <w:link w:val="Heading1Char"/>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nhideWhenUsed/>
    <w:qFormat/>
    <w:rsid w:val="00C01578"/>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Heading3"/>
    <w:next w:val="Normal"/>
    <w:link w:val="Heading4Char"/>
    <w:uiPriority w:val="9"/>
    <w:unhideWhenUsed/>
    <w:qFormat/>
    <w:rsid w:val="00071E85"/>
    <w:pPr>
      <w:keepLines/>
      <w:outlineLvl w:val="3"/>
    </w:pPr>
    <w:rPr>
      <w:bCs w:val="0"/>
      <w:i/>
      <w:szCs w:val="28"/>
    </w:rPr>
  </w:style>
  <w:style w:type="paragraph" w:styleId="Heading5">
    <w:name w:val="heading 5"/>
    <w:basedOn w:val="Normal"/>
    <w:next w:val="Normal"/>
    <w:link w:val="Heading5Char"/>
    <w:uiPriority w:val="9"/>
    <w:unhideWhenUsed/>
    <w:qFormat/>
    <w:rsid w:val="00C01578"/>
    <w:pPr>
      <w:outlineLvl w:val="4"/>
    </w:pPr>
    <w:rPr>
      <w:rFonts w:asciiTheme="majorHAnsi" w:eastAsia="Times New Roman" w:hAnsiTheme="majorHAns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rsid w:val="00C01578"/>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071E85"/>
    <w:rPr>
      <w:rFonts w:asciiTheme="majorHAnsi" w:eastAsia="Times New Roman" w:hAnsiTheme="majorHAnsi" w:cs="Times New Roman"/>
      <w:b/>
      <w:i/>
      <w:sz w:val="24"/>
      <w:szCs w:val="28"/>
    </w:rPr>
  </w:style>
  <w:style w:type="character" w:customStyle="1" w:styleId="Heading5Char">
    <w:name w:val="Heading 5 Char"/>
    <w:basedOn w:val="DefaultParagraphFont"/>
    <w:link w:val="Heading5"/>
    <w:uiPriority w:val="9"/>
    <w:rsid w:val="00C01578"/>
    <w:rPr>
      <w:rFonts w:asciiTheme="majorHAnsi" w:eastAsia="Times New Roman" w:hAnsiTheme="majorHAnsi" w:cs="Times New Roman"/>
      <w:b/>
      <w:bCs/>
      <w:i/>
      <w:iCs/>
      <w:sz w:val="24"/>
      <w:szCs w:val="26"/>
    </w:rPr>
  </w:style>
  <w:style w:type="paragraph" w:styleId="Header">
    <w:name w:val="header"/>
    <w:basedOn w:val="Normal"/>
    <w:link w:val="HeaderChar"/>
    <w:unhideWhenUsed/>
    <w:qFormat/>
    <w:rsid w:val="00C01578"/>
    <w:pPr>
      <w:tabs>
        <w:tab w:val="center" w:pos="4680"/>
        <w:tab w:val="right" w:pos="9360"/>
      </w:tabs>
    </w:pPr>
    <w:rPr>
      <w:sz w:val="22"/>
    </w:rPr>
  </w:style>
  <w:style w:type="character" w:customStyle="1" w:styleId="HeaderChar">
    <w:name w:val="Header Char"/>
    <w:basedOn w:val="DefaultParagraphFont"/>
    <w:link w:val="Header"/>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nhideWhenUsed/>
    <w:rsid w:val="001E76DF"/>
    <w:rPr>
      <w:rFonts w:ascii="Tahoma" w:hAnsi="Tahoma" w:cs="Tahoma"/>
      <w:sz w:val="16"/>
      <w:szCs w:val="16"/>
    </w:rPr>
  </w:style>
  <w:style w:type="character" w:customStyle="1" w:styleId="BalloonTextChar">
    <w:name w:val="Balloon Text Char"/>
    <w:basedOn w:val="DefaultParagraphFont"/>
    <w:link w:val="BalloonText"/>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uiPriority w:val="99"/>
    <w:qFormat/>
    <w:rsid w:val="009C3D4F"/>
    <w:pPr>
      <w:spacing w:before="80"/>
    </w:pPr>
    <w:rPr>
      <w:rFonts w:eastAsia="Times New Roman" w:cs="Times New Roman"/>
      <w:sz w:val="20"/>
      <w:szCs w:val="20"/>
    </w:rPr>
  </w:style>
  <w:style w:type="character" w:customStyle="1" w:styleId="FootnoteTextChar">
    <w:name w:val="Footnote Text Char"/>
    <w:basedOn w:val="DefaultParagraphFont"/>
    <w:link w:val="FootnoteText"/>
    <w:uiPriority w:val="99"/>
    <w:rsid w:val="009C3D4F"/>
    <w:rPr>
      <w:rFonts w:eastAsia="Times New Roman" w:cs="Times New Roman"/>
      <w:sz w:val="20"/>
      <w:szCs w:val="20"/>
    </w:rPr>
  </w:style>
  <w:style w:type="character" w:styleId="FootnoteReference">
    <w:name w:val="footnote reference"/>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qFormat/>
    <w:rsid w:val="006F381B"/>
    <w:pPr>
      <w:spacing w:before="240"/>
    </w:pPr>
    <w:rPr>
      <w:rFonts w:eastAsia="Times New Roman" w:cs="Times New Roman"/>
      <w:szCs w:val="24"/>
    </w:rPr>
  </w:style>
  <w:style w:type="character" w:customStyle="1" w:styleId="BodyTextChar">
    <w:name w:val="Body Text Char"/>
    <w:basedOn w:val="DefaultParagraphFont"/>
    <w:link w:val="BodyText"/>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0566C8"/>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val="0"/>
      <w:i/>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7018A9"/>
    <w:pPr>
      <w:keepNext/>
      <w:keepLines/>
    </w:pPr>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2F0420"/>
    <w:pPr>
      <w:tabs>
        <w:tab w:val="right" w:pos="9360"/>
      </w:tabs>
      <w:spacing w:before="120"/>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uiPriority w:val="99"/>
    <w:qFormat/>
    <w:rsid w:val="002F0420"/>
    <w:pPr>
      <w:spacing w:before="120"/>
    </w:pPr>
    <w:rPr>
      <w:rFonts w:cs="Times New Roman"/>
      <w:noProof/>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uiPriority w:val="99"/>
    <w:rsid w:val="002F0420"/>
    <w:rPr>
      <w:rFonts w:eastAsia="Calibri" w:cs="Times New Roman"/>
      <w:noProof/>
      <w:sz w:val="20"/>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C8426D"/>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BodyText"/>
    <w:autoRedefine/>
    <w:uiPriority w:val="39"/>
    <w:rsid w:val="00C8426D"/>
    <w:pPr>
      <w:tabs>
        <w:tab w:val="left" w:pos="90"/>
        <w:tab w:val="right" w:leader="dot" w:pos="9360"/>
      </w:tabs>
      <w:ind w:left="86" w:right="720" w:hanging="86"/>
    </w:pPr>
    <w:rPr>
      <w:bCs/>
      <w:noProof/>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style>
  <w:style w:type="numbering" w:customStyle="1" w:styleId="Level2Bullet">
    <w:name w:val="Level 2 Bullet"/>
    <w:basedOn w:val="NoList"/>
    <w:rsid w:val="0011476B"/>
  </w:style>
  <w:style w:type="paragraph" w:customStyle="1" w:styleId="BlockQuote">
    <w:name w:val="Block Quote"/>
    <w:basedOn w:val="BodyText"/>
    <w:qFormat/>
    <w:rsid w:val="002267A3"/>
    <w:pPr>
      <w:spacing w:before="120"/>
      <w:ind w:left="720"/>
    </w:p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nhideWhenUsed/>
    <w:rsid w:val="00712A75"/>
    <w:rPr>
      <w:b/>
      <w:bCs/>
    </w:rPr>
  </w:style>
  <w:style w:type="character" w:customStyle="1" w:styleId="CommentSubjectChar">
    <w:name w:val="Comment Subject Char"/>
    <w:basedOn w:val="CommentTextChar"/>
    <w:link w:val="CommentSubject"/>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uiPriority w:val="99"/>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qFormat/>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paragraph" w:customStyle="1" w:styleId="Heading2NOTOC">
    <w:name w:val="Heading 2 NO TOC"/>
    <w:basedOn w:val="Normal"/>
    <w:link w:val="Heading2NOTOCChar"/>
    <w:qFormat/>
    <w:rsid w:val="007A47ED"/>
    <w:pPr>
      <w:keepNext/>
      <w:keepLines/>
      <w:spacing w:before="240" w:after="120"/>
    </w:pPr>
    <w:rPr>
      <w:b/>
      <w:sz w:val="28"/>
      <w:szCs w:val="28"/>
    </w:rPr>
  </w:style>
  <w:style w:type="paragraph" w:customStyle="1" w:styleId="Heading3NOTOC">
    <w:name w:val="Heading 3 NO TOC"/>
    <w:basedOn w:val="Normal"/>
    <w:link w:val="Heading3NOTOCChar"/>
    <w:qFormat/>
    <w:rsid w:val="00C91DF1"/>
    <w:pPr>
      <w:spacing w:before="240" w:after="120"/>
    </w:pPr>
    <w:rPr>
      <w:b/>
    </w:rPr>
  </w:style>
  <w:style w:type="character" w:customStyle="1" w:styleId="Heading2NOTOCChar">
    <w:name w:val="Heading 2 NO TOC Char"/>
    <w:basedOn w:val="DefaultParagraphFont"/>
    <w:link w:val="Heading2NOTOC"/>
    <w:rsid w:val="007A47ED"/>
    <w:rPr>
      <w:b/>
      <w:sz w:val="28"/>
      <w:szCs w:val="28"/>
    </w:rPr>
  </w:style>
  <w:style w:type="character" w:customStyle="1" w:styleId="Heading3NOTOCChar">
    <w:name w:val="Heading 3 NO TOC Char"/>
    <w:basedOn w:val="DefaultParagraphFont"/>
    <w:link w:val="Heading3NOTOC"/>
    <w:rsid w:val="00C91DF1"/>
    <w:rPr>
      <w:b/>
      <w:sz w:val="24"/>
    </w:rPr>
  </w:style>
  <w:style w:type="paragraph" w:styleId="BodyText2">
    <w:name w:val="Body Text 2"/>
    <w:basedOn w:val="Normal"/>
    <w:link w:val="BodyText2Char"/>
    <w:uiPriority w:val="99"/>
    <w:semiHidden/>
    <w:unhideWhenUsed/>
    <w:rsid w:val="007018A9"/>
    <w:pPr>
      <w:spacing w:before="120" w:line="480" w:lineRule="auto"/>
    </w:pPr>
  </w:style>
  <w:style w:type="character" w:customStyle="1" w:styleId="BodyText2Char">
    <w:name w:val="Body Text 2 Char"/>
    <w:basedOn w:val="DefaultParagraphFont"/>
    <w:link w:val="BodyText2"/>
    <w:uiPriority w:val="99"/>
    <w:semiHidden/>
    <w:rsid w:val="007018A9"/>
    <w:rPr>
      <w:sz w:val="24"/>
    </w:rPr>
  </w:style>
  <w:style w:type="paragraph" w:styleId="BodyText3">
    <w:name w:val="Body Text 3"/>
    <w:basedOn w:val="Normal"/>
    <w:link w:val="BodyText3Char"/>
    <w:uiPriority w:val="99"/>
    <w:semiHidden/>
    <w:unhideWhenUsed/>
    <w:rsid w:val="007018A9"/>
    <w:pPr>
      <w:spacing w:before="120" w:line="276" w:lineRule="auto"/>
    </w:pPr>
    <w:rPr>
      <w:sz w:val="16"/>
      <w:szCs w:val="16"/>
    </w:rPr>
  </w:style>
  <w:style w:type="character" w:customStyle="1" w:styleId="BodyText3Char">
    <w:name w:val="Body Text 3 Char"/>
    <w:basedOn w:val="DefaultParagraphFont"/>
    <w:link w:val="BodyText3"/>
    <w:uiPriority w:val="99"/>
    <w:semiHidden/>
    <w:rsid w:val="007018A9"/>
    <w:rPr>
      <w:sz w:val="16"/>
      <w:szCs w:val="16"/>
    </w:rPr>
  </w:style>
  <w:style w:type="table" w:customStyle="1" w:styleId="MediumShading1-Accent11">
    <w:name w:val="Medium Shading 1 - Accent 11"/>
    <w:basedOn w:val="TableNormal"/>
    <w:uiPriority w:val="63"/>
    <w:rsid w:val="007018A9"/>
    <w:pPr>
      <w:spacing w:after="0" w:line="240" w:lineRule="auto"/>
    </w:p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18A9"/>
    <w:pPr>
      <w:spacing w:after="0" w:line="240" w:lineRule="auto"/>
    </w:pPr>
    <w:tblPr>
      <w:tblStyleRowBandSize w:val="1"/>
      <w:tblStyleColBandSize w:val="1"/>
      <w:tblInd w:w="0" w:type="dxa"/>
      <w:tblBorders>
        <w:top w:val="single" w:sz="8" w:space="0" w:color="48709F" w:themeColor="accent1"/>
        <w:left w:val="single" w:sz="8" w:space="0" w:color="48709F" w:themeColor="accent1"/>
        <w:bottom w:val="single" w:sz="8" w:space="0" w:color="48709F" w:themeColor="accent1"/>
        <w:right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customStyle="1" w:styleId="MAESE">
    <w:name w:val="MA ESE"/>
    <w:basedOn w:val="TableNormal"/>
    <w:uiPriority w:val="99"/>
    <w:rsid w:val="007018A9"/>
    <w:pPr>
      <w:spacing w:after="0" w:line="240" w:lineRule="auto"/>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hemeFill="text2" w:themeFillTint="66"/>
      </w:tcPr>
    </w:tblStylePr>
  </w:style>
  <w:style w:type="paragraph" w:customStyle="1" w:styleId="TableTextColumnHeading">
    <w:name w:val="Table Text Column Heading"/>
    <w:basedOn w:val="TableText"/>
    <w:qFormat/>
    <w:rsid w:val="007018A9"/>
    <w:rPr>
      <w:rFonts w:eastAsia="Calibri" w:cstheme="minorBidi"/>
      <w:b/>
      <w:szCs w:val="22"/>
    </w:rPr>
  </w:style>
  <w:style w:type="paragraph" w:styleId="Subtitle">
    <w:name w:val="Subtitle"/>
    <w:basedOn w:val="Normal"/>
    <w:next w:val="Normal"/>
    <w:link w:val="SubtitleChar"/>
    <w:uiPriority w:val="11"/>
    <w:qFormat/>
    <w:rsid w:val="007018A9"/>
    <w:pPr>
      <w:pBdr>
        <w:bottom w:val="single" w:sz="24" w:space="1" w:color="48709F" w:themeColor="accent1"/>
      </w:pBdr>
      <w:spacing w:line="276" w:lineRule="auto"/>
      <w:ind w:left="630"/>
    </w:pPr>
    <w:rPr>
      <w:rFonts w:asciiTheme="majorHAnsi" w:hAnsiTheme="majorHAnsi" w:cstheme="majorHAnsi"/>
      <w:b/>
      <w:sz w:val="32"/>
      <w:szCs w:val="32"/>
    </w:rPr>
  </w:style>
  <w:style w:type="character" w:customStyle="1" w:styleId="SubtitleChar">
    <w:name w:val="Subtitle Char"/>
    <w:basedOn w:val="DefaultParagraphFont"/>
    <w:link w:val="Subtitle"/>
    <w:uiPriority w:val="11"/>
    <w:rsid w:val="007018A9"/>
    <w:rPr>
      <w:rFonts w:asciiTheme="majorHAnsi" w:hAnsiTheme="majorHAnsi" w:cstheme="majorHAnsi"/>
      <w:b/>
      <w:sz w:val="32"/>
      <w:szCs w:val="32"/>
    </w:rPr>
  </w:style>
  <w:style w:type="paragraph" w:customStyle="1" w:styleId="Default">
    <w:name w:val="Default"/>
    <w:rsid w:val="007018A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7018A9"/>
    <w:rPr>
      <w:color w:val="800080" w:themeColor="followedHyperlink"/>
      <w:u w:val="single"/>
    </w:rPr>
  </w:style>
  <w:style w:type="paragraph" w:styleId="EndnoteText">
    <w:name w:val="endnote text"/>
    <w:basedOn w:val="Normal"/>
    <w:link w:val="EndnoteTextChar"/>
    <w:uiPriority w:val="99"/>
    <w:unhideWhenUsed/>
    <w:rsid w:val="007018A9"/>
    <w:pPr>
      <w:spacing w:line="276" w:lineRule="auto"/>
    </w:pPr>
    <w:rPr>
      <w:sz w:val="20"/>
      <w:szCs w:val="20"/>
    </w:rPr>
  </w:style>
  <w:style w:type="character" w:customStyle="1" w:styleId="EndnoteTextChar">
    <w:name w:val="Endnote Text Char"/>
    <w:basedOn w:val="DefaultParagraphFont"/>
    <w:link w:val="EndnoteText"/>
    <w:uiPriority w:val="99"/>
    <w:rsid w:val="007018A9"/>
    <w:rPr>
      <w:sz w:val="20"/>
      <w:szCs w:val="20"/>
    </w:rPr>
  </w:style>
  <w:style w:type="character" w:styleId="EndnoteReference">
    <w:name w:val="endnote reference"/>
    <w:basedOn w:val="DefaultParagraphFont"/>
    <w:uiPriority w:val="99"/>
    <w:unhideWhenUsed/>
    <w:rsid w:val="007018A9"/>
    <w:rPr>
      <w:vertAlign w:val="superscript"/>
    </w:rPr>
  </w:style>
  <w:style w:type="paragraph" w:styleId="TOC5">
    <w:name w:val="toc 5"/>
    <w:basedOn w:val="Normal"/>
    <w:next w:val="Normal"/>
    <w:autoRedefine/>
    <w:uiPriority w:val="39"/>
    <w:unhideWhenUsed/>
    <w:rsid w:val="007018A9"/>
    <w:pPr>
      <w:spacing w:before="240" w:line="276" w:lineRule="auto"/>
      <w:ind w:left="960"/>
    </w:pPr>
  </w:style>
  <w:style w:type="paragraph" w:styleId="TOC6">
    <w:name w:val="toc 6"/>
    <w:basedOn w:val="Normal"/>
    <w:next w:val="Normal"/>
    <w:autoRedefine/>
    <w:uiPriority w:val="39"/>
    <w:unhideWhenUsed/>
    <w:rsid w:val="007018A9"/>
    <w:pPr>
      <w:spacing w:before="240" w:line="276" w:lineRule="auto"/>
      <w:ind w:left="1200"/>
    </w:pPr>
  </w:style>
  <w:style w:type="paragraph" w:styleId="TOC7">
    <w:name w:val="toc 7"/>
    <w:basedOn w:val="Normal"/>
    <w:next w:val="Normal"/>
    <w:autoRedefine/>
    <w:uiPriority w:val="39"/>
    <w:unhideWhenUsed/>
    <w:rsid w:val="007018A9"/>
    <w:pPr>
      <w:spacing w:before="240" w:line="276" w:lineRule="auto"/>
      <w:ind w:left="1440"/>
    </w:pPr>
  </w:style>
  <w:style w:type="paragraph" w:styleId="TOC8">
    <w:name w:val="toc 8"/>
    <w:basedOn w:val="Normal"/>
    <w:next w:val="Normal"/>
    <w:autoRedefine/>
    <w:uiPriority w:val="39"/>
    <w:unhideWhenUsed/>
    <w:rsid w:val="007018A9"/>
    <w:pPr>
      <w:spacing w:before="240" w:line="276" w:lineRule="auto"/>
      <w:ind w:left="1680"/>
    </w:pPr>
  </w:style>
  <w:style w:type="paragraph" w:styleId="TOC9">
    <w:name w:val="toc 9"/>
    <w:basedOn w:val="Normal"/>
    <w:next w:val="Normal"/>
    <w:autoRedefine/>
    <w:uiPriority w:val="39"/>
    <w:unhideWhenUsed/>
    <w:rsid w:val="007018A9"/>
    <w:pPr>
      <w:spacing w:before="240" w:line="276" w:lineRule="auto"/>
      <w:ind w:left="1920"/>
    </w:pPr>
  </w:style>
  <w:style w:type="paragraph" w:styleId="DocumentMap">
    <w:name w:val="Document Map"/>
    <w:basedOn w:val="Normal"/>
    <w:link w:val="DocumentMapChar"/>
    <w:uiPriority w:val="99"/>
    <w:semiHidden/>
    <w:unhideWhenUsed/>
    <w:rsid w:val="007018A9"/>
    <w:pPr>
      <w:spacing w:line="276"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018A9"/>
    <w:rPr>
      <w:rFonts w:ascii="Lucida Grande" w:hAnsi="Lucida Grande" w:cs="Lucida Grande"/>
      <w:sz w:val="24"/>
      <w:szCs w:val="24"/>
    </w:rPr>
  </w:style>
  <w:style w:type="table" w:customStyle="1" w:styleId="LightShading-Accent11">
    <w:name w:val="Light Shading - Accent 11"/>
    <w:basedOn w:val="TableNormal"/>
    <w:uiPriority w:val="60"/>
    <w:rsid w:val="007018A9"/>
    <w:pPr>
      <w:spacing w:after="0" w:line="240" w:lineRule="auto"/>
    </w:pPr>
    <w:rPr>
      <w:rFonts w:eastAsiaTheme="minorHAnsi"/>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List-Accent12">
    <w:name w:val="Light List - Accent 12"/>
    <w:basedOn w:val="TableNormal"/>
    <w:uiPriority w:val="61"/>
    <w:rsid w:val="007018A9"/>
    <w:pPr>
      <w:spacing w:after="0" w:line="240" w:lineRule="auto"/>
    </w:pPr>
    <w:tblPr>
      <w:tblStyleRowBandSize w:val="1"/>
      <w:tblStyleColBandSize w:val="1"/>
      <w:tblInd w:w="0" w:type="dxa"/>
      <w:tblBorders>
        <w:top w:val="single" w:sz="8" w:space="0" w:color="48709F" w:themeColor="accent1"/>
        <w:left w:val="single" w:sz="8" w:space="0" w:color="48709F" w:themeColor="accent1"/>
        <w:bottom w:val="single" w:sz="8" w:space="0" w:color="48709F" w:themeColor="accent1"/>
        <w:right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customStyle="1" w:styleId="MAESE1">
    <w:name w:val="MA ESE1"/>
    <w:basedOn w:val="TableNormal"/>
    <w:uiPriority w:val="99"/>
    <w:rsid w:val="007018A9"/>
    <w:pPr>
      <w:spacing w:after="0" w:line="240" w:lineRule="auto"/>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hemeFill="text2" w:themeFillTint="66"/>
      </w:tcPr>
    </w:tblStylePr>
  </w:style>
  <w:style w:type="paragraph" w:customStyle="1" w:styleId="NoFooter">
    <w:name w:val="NoFooter"/>
    <w:basedOn w:val="Normal"/>
    <w:rsid w:val="007018A9"/>
    <w:pPr>
      <w:spacing w:line="276" w:lineRule="auto"/>
    </w:pPr>
  </w:style>
  <w:style w:type="paragraph" w:customStyle="1" w:styleId="NoHeader">
    <w:name w:val="NoHeader"/>
    <w:basedOn w:val="Normal"/>
    <w:rsid w:val="007018A9"/>
    <w:pPr>
      <w:spacing w:line="276" w:lineRule="auto"/>
    </w:pPr>
  </w:style>
  <w:style w:type="table" w:customStyle="1" w:styleId="CustomLightBlueTable">
    <w:name w:val="Custom Light Blue Table"/>
    <w:basedOn w:val="TableNormal"/>
    <w:uiPriority w:val="99"/>
    <w:rsid w:val="007018A9"/>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paragraph" w:customStyle="1" w:styleId="TitlePagePublicationNumberandDate">
    <w:name w:val="Title Page Publication Number and Date"/>
    <w:basedOn w:val="BodyText"/>
    <w:next w:val="BodyText"/>
    <w:link w:val="TitlePagePublicationNumberandDateChar"/>
    <w:qFormat/>
    <w:rsid w:val="007018A9"/>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7018A9"/>
    <w:rPr>
      <w:rFonts w:eastAsia="Times New Roman" w:cs="Times New Roman"/>
      <w:iCs w:val="0"/>
      <w:sz w:val="20"/>
      <w:szCs w:val="24"/>
    </w:rPr>
  </w:style>
  <w:style w:type="paragraph" w:customStyle="1" w:styleId="FooterLetter">
    <w:name w:val="Footer Letter"/>
    <w:basedOn w:val="Normal"/>
    <w:rsid w:val="007018A9"/>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styleId="ListParagraph">
    <w:name w:val="List Paragraph"/>
    <w:basedOn w:val="Normal"/>
    <w:uiPriority w:val="34"/>
    <w:qFormat/>
    <w:rsid w:val="007018A9"/>
    <w:pPr>
      <w:ind w:left="720"/>
      <w:contextualSpacing/>
    </w:pPr>
    <w:rPr>
      <w:rFonts w:ascii="Times New Roman" w:eastAsiaTheme="minorHAnsi" w:hAnsi="Times New Roman"/>
    </w:rPr>
  </w:style>
  <w:style w:type="paragraph" w:styleId="ListNumber">
    <w:name w:val="List Number"/>
    <w:basedOn w:val="Normal"/>
    <w:uiPriority w:val="99"/>
    <w:unhideWhenUsed/>
    <w:rsid w:val="007018A9"/>
    <w:pPr>
      <w:spacing w:before="120"/>
      <w:ind w:left="720" w:hanging="360"/>
    </w:pPr>
  </w:style>
  <w:style w:type="paragraph" w:styleId="TableofFigures">
    <w:name w:val="table of figures"/>
    <w:basedOn w:val="Normal"/>
    <w:next w:val="Normal"/>
    <w:uiPriority w:val="99"/>
    <w:unhideWhenUsed/>
    <w:rsid w:val="00421C59"/>
    <w:pPr>
      <w:tabs>
        <w:tab w:val="right" w:leader="dot" w:pos="9360"/>
      </w:tabs>
      <w:spacing w:before="120"/>
      <w:ind w:right="720"/>
    </w:pPr>
    <w:rPr>
      <w:noProof/>
    </w:rPr>
  </w:style>
  <w:style w:type="numbering" w:customStyle="1" w:styleId="NoList1">
    <w:name w:val="No List1"/>
    <w:next w:val="NoList"/>
    <w:uiPriority w:val="99"/>
    <w:semiHidden/>
    <w:unhideWhenUsed/>
    <w:rsid w:val="007018A9"/>
  </w:style>
  <w:style w:type="table" w:customStyle="1" w:styleId="TableGrid2">
    <w:name w:val="Table Grid2"/>
    <w:basedOn w:val="TableNormal"/>
    <w:next w:val="TableGrid"/>
    <w:uiPriority w:val="59"/>
    <w:rsid w:val="007018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
    <w:name w:val="AIR Dark Blue Table1"/>
    <w:basedOn w:val="TableNormal"/>
    <w:uiPriority w:val="99"/>
    <w:qFormat/>
    <w:rsid w:val="007018A9"/>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
    <w:name w:val="AIR Light Gray Table1"/>
    <w:basedOn w:val="TableNormal"/>
    <w:uiPriority w:val="99"/>
    <w:rsid w:val="007018A9"/>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PlainText">
    <w:name w:val="Plain Text"/>
    <w:basedOn w:val="Normal"/>
    <w:link w:val="PlainTextChar"/>
    <w:uiPriority w:val="99"/>
    <w:unhideWhenUsed/>
    <w:rsid w:val="007018A9"/>
    <w:rPr>
      <w:rFonts w:ascii="Calibri" w:eastAsiaTheme="minorHAnsi" w:hAnsi="Calibri" w:cs="Calibri"/>
      <w:sz w:val="22"/>
    </w:rPr>
  </w:style>
  <w:style w:type="character" w:customStyle="1" w:styleId="PlainTextChar">
    <w:name w:val="Plain Text Char"/>
    <w:basedOn w:val="DefaultParagraphFont"/>
    <w:link w:val="PlainText"/>
    <w:uiPriority w:val="99"/>
    <w:rsid w:val="007018A9"/>
    <w:rPr>
      <w:rFonts w:ascii="Calibri" w:eastAsiaTheme="minorHAnsi" w:hAnsi="Calibri" w:cs="Calibri"/>
    </w:rPr>
  </w:style>
  <w:style w:type="table" w:customStyle="1" w:styleId="AIRDarkBlueTable2">
    <w:name w:val="AIR Dark Blue Table2"/>
    <w:basedOn w:val="TableNormal"/>
    <w:uiPriority w:val="99"/>
    <w:qFormat/>
    <w:rsid w:val="007018A9"/>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
    <w:name w:val="AIR Light Gray Table2"/>
    <w:basedOn w:val="TableNormal"/>
    <w:uiPriority w:val="99"/>
    <w:rsid w:val="007018A9"/>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customStyle="1" w:styleId="Directions">
    <w:name w:val="Directions"/>
    <w:basedOn w:val="BodyText"/>
    <w:qFormat/>
    <w:rsid w:val="007018A9"/>
    <w:pPr>
      <w:keepNext/>
      <w:keepLines/>
      <w:spacing w:before="120" w:after="120"/>
    </w:pPr>
    <w:rPr>
      <w:rFonts w:eastAsia="Calibri"/>
      <w:i/>
    </w:rPr>
  </w:style>
  <w:style w:type="table" w:customStyle="1" w:styleId="AIRDarkBlueTable3">
    <w:name w:val="AIR Dark Blue Table3"/>
    <w:basedOn w:val="TableNormal"/>
    <w:uiPriority w:val="99"/>
    <w:qFormat/>
    <w:rsid w:val="00EB7AB5"/>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EB7AB5"/>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3">
    <w:name w:val="AIR Light Gray Table3"/>
    <w:basedOn w:val="TableNormal"/>
    <w:uiPriority w:val="99"/>
    <w:rsid w:val="00EB7AB5"/>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numbering" w:customStyle="1" w:styleId="Level1Bullet1">
    <w:name w:val="Level 1 Bullet1"/>
    <w:basedOn w:val="NoList"/>
    <w:rsid w:val="00EB7AB5"/>
  </w:style>
  <w:style w:type="numbering" w:customStyle="1" w:styleId="Level2Bullet1">
    <w:name w:val="Level 2 Bullet1"/>
    <w:basedOn w:val="NoList"/>
    <w:rsid w:val="00EB7AB5"/>
  </w:style>
  <w:style w:type="paragraph" w:customStyle="1" w:styleId="FigureTitle">
    <w:name w:val="Figure Title"/>
    <w:basedOn w:val="Normal"/>
    <w:qFormat/>
    <w:rsid w:val="00161E96"/>
    <w:pPr>
      <w:keepNext/>
      <w:spacing w:before="240" w:after="120"/>
    </w:pPr>
    <w:rPr>
      <w:rFonts w:eastAsia="Times New Roman" w:cs="Times"/>
      <w:b/>
      <w:szCs w:val="24"/>
    </w:rPr>
  </w:style>
  <w:style w:type="numbering" w:customStyle="1" w:styleId="NoList2">
    <w:name w:val="No List2"/>
    <w:next w:val="NoList"/>
    <w:uiPriority w:val="99"/>
    <w:semiHidden/>
    <w:unhideWhenUsed/>
    <w:rsid w:val="00590EE7"/>
  </w:style>
  <w:style w:type="paragraph" w:customStyle="1" w:styleId="PHeading11">
    <w:name w:val="P.Heading 11"/>
    <w:basedOn w:val="Normal"/>
    <w:next w:val="Normal"/>
    <w:qFormat/>
    <w:rsid w:val="00590EE7"/>
    <w:pPr>
      <w:keepNext/>
      <w:keepLines/>
      <w:pageBreakBefore/>
      <w:outlineLvl w:val="0"/>
    </w:pPr>
    <w:rPr>
      <w:rFonts w:ascii="Times New Roman" w:eastAsia="Times New Roman" w:hAnsi="Times New Roman" w:cs="Times New Roman"/>
      <w:b/>
      <w:bCs/>
      <w:color w:val="365377"/>
      <w:sz w:val="36"/>
      <w:szCs w:val="32"/>
    </w:rPr>
  </w:style>
  <w:style w:type="paragraph" w:customStyle="1" w:styleId="pHeading21">
    <w:name w:val="p.Heading 21"/>
    <w:basedOn w:val="Normal"/>
    <w:next w:val="Normal"/>
    <w:uiPriority w:val="9"/>
    <w:unhideWhenUsed/>
    <w:qFormat/>
    <w:rsid w:val="00590EE7"/>
    <w:pPr>
      <w:keepNext/>
      <w:spacing w:before="240"/>
      <w:outlineLvl w:val="1"/>
    </w:pPr>
    <w:rPr>
      <w:rFonts w:ascii="Times New Roman" w:eastAsia="Times New Roman" w:hAnsi="Times New Roman" w:cs="Times New Roman"/>
      <w:b/>
      <w:bCs/>
      <w:iCs/>
      <w:sz w:val="28"/>
      <w:szCs w:val="28"/>
    </w:rPr>
  </w:style>
  <w:style w:type="paragraph" w:customStyle="1" w:styleId="PHeading31">
    <w:name w:val="P.Heading 31"/>
    <w:basedOn w:val="Normal"/>
    <w:next w:val="Normal"/>
    <w:uiPriority w:val="9"/>
    <w:unhideWhenUsed/>
    <w:qFormat/>
    <w:rsid w:val="00590EE7"/>
    <w:pPr>
      <w:keepNext/>
      <w:spacing w:before="240"/>
      <w:outlineLvl w:val="2"/>
    </w:pPr>
    <w:rPr>
      <w:rFonts w:ascii="Cambria" w:eastAsia="Times New Roman" w:hAnsi="Cambria" w:cs="Times New Roman"/>
      <w:b/>
      <w:bCs/>
      <w:color w:val="4F81BD"/>
      <w:sz w:val="22"/>
    </w:rPr>
  </w:style>
  <w:style w:type="paragraph" w:customStyle="1" w:styleId="Heading51">
    <w:name w:val="Heading 51"/>
    <w:basedOn w:val="Normal"/>
    <w:next w:val="Normal"/>
    <w:uiPriority w:val="9"/>
    <w:unhideWhenUsed/>
    <w:qFormat/>
    <w:rsid w:val="00590EE7"/>
    <w:pPr>
      <w:outlineLvl w:val="4"/>
    </w:pPr>
    <w:rPr>
      <w:rFonts w:ascii="Times New Roman" w:eastAsia="Times New Roman" w:hAnsi="Times New Roman" w:cs="Times New Roman"/>
      <w:b/>
      <w:bCs/>
      <w:i/>
      <w:iCs/>
      <w:szCs w:val="26"/>
    </w:rPr>
  </w:style>
  <w:style w:type="numbering" w:customStyle="1" w:styleId="NoList11">
    <w:name w:val="No List11"/>
    <w:next w:val="NoList"/>
    <w:uiPriority w:val="99"/>
    <w:semiHidden/>
    <w:unhideWhenUsed/>
    <w:rsid w:val="00590EE7"/>
  </w:style>
  <w:style w:type="paragraph" w:customStyle="1" w:styleId="Title1">
    <w:name w:val="Title1"/>
    <w:next w:val="BodyText"/>
    <w:uiPriority w:val="10"/>
    <w:qFormat/>
    <w:rsid w:val="00590EE7"/>
    <w:pPr>
      <w:keepNext/>
      <w:keepLines/>
      <w:spacing w:before="240" w:after="0" w:line="240" w:lineRule="auto"/>
      <w:ind w:left="720"/>
    </w:pPr>
    <w:rPr>
      <w:rFonts w:ascii="Times New Roman" w:eastAsia="MS Gothic" w:hAnsi="Times New Roman" w:cs="Times New Roman"/>
      <w:sz w:val="48"/>
      <w:szCs w:val="52"/>
    </w:rPr>
  </w:style>
  <w:style w:type="table" w:customStyle="1" w:styleId="AIRDarkBlueTable4">
    <w:name w:val="AIR Dark Blue Table4"/>
    <w:basedOn w:val="TableNormal"/>
    <w:uiPriority w:val="99"/>
    <w:qFormat/>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2">
    <w:name w:val="AIR Light Blue Table2"/>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4">
    <w:name w:val="AIR Light Gray Table4"/>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table" w:customStyle="1" w:styleId="TableGrid3">
    <w:name w:val="Table Grid3"/>
    <w:basedOn w:val="TableNormal"/>
    <w:next w:val="TableGrid"/>
    <w:uiPriority w:val="59"/>
    <w:rsid w:val="00590EE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90EE7"/>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Table1">
    <w:name w:val="AIR Table1"/>
    <w:basedOn w:val="TableNormal"/>
    <w:uiPriority w:val="99"/>
    <w:qFormat/>
    <w:rsid w:val="00590EE7"/>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2">
    <w:name w:val="Level 1 Bullet2"/>
    <w:basedOn w:val="NoList"/>
    <w:rsid w:val="00590EE7"/>
  </w:style>
  <w:style w:type="numbering" w:customStyle="1" w:styleId="Level2Bullet2">
    <w:name w:val="Level 2 Bullet2"/>
    <w:basedOn w:val="NoList"/>
    <w:rsid w:val="00590EE7"/>
  </w:style>
  <w:style w:type="paragraph" w:customStyle="1" w:styleId="TOCHeading1">
    <w:name w:val="TOC Heading1"/>
    <w:basedOn w:val="Heading1"/>
    <w:next w:val="Normal"/>
    <w:uiPriority w:val="39"/>
    <w:unhideWhenUsed/>
    <w:qFormat/>
    <w:rsid w:val="00590EE7"/>
    <w:pPr>
      <w:pageBreakBefore w:val="0"/>
      <w:spacing w:before="480" w:line="276" w:lineRule="auto"/>
    </w:pPr>
    <w:rPr>
      <w:rFonts w:ascii="Times New Roman" w:hAnsi="Times New Roman"/>
      <w:color w:val="365377"/>
    </w:rPr>
  </w:style>
  <w:style w:type="table" w:customStyle="1" w:styleId="MediumShading1-Accent111">
    <w:name w:val="Medium Shading 1 - Accent 111"/>
    <w:basedOn w:val="TableNormal"/>
    <w:uiPriority w:val="63"/>
    <w:rsid w:val="00590EE7"/>
    <w:pPr>
      <w:spacing w:after="0" w:line="240" w:lineRule="auto"/>
    </w:pPr>
    <w:rPr>
      <w:rFonts w:eastAsia="MS Mincho"/>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cPr>
    </w:tblStylePr>
    <w:tblStylePr w:type="lastRow">
      <w:pPr>
        <w:spacing w:before="0" w:after="0" w:line="240" w:lineRule="auto"/>
      </w:pPr>
      <w:rPr>
        <w:b/>
        <w:bCs/>
      </w:rPr>
      <w:tblPr/>
      <w:tcPr>
        <w:tcBorders>
          <w:top w:val="double" w:sz="6" w:space="0" w:color="6F93BE"/>
          <w:left w:val="single" w:sz="8" w:space="0" w:color="6F93BE"/>
          <w:bottom w:val="single" w:sz="8" w:space="0" w:color="6F93BE"/>
          <w:right w:val="single" w:sz="8" w:space="0" w:color="6F93BE"/>
          <w:insideH w:val="nil"/>
          <w:insideV w:val="nil"/>
        </w:tcBorders>
      </w:tcPr>
    </w:tblStylePr>
    <w:tblStylePr w:type="firstCol">
      <w:rPr>
        <w:b/>
        <w:bCs/>
      </w:rPr>
    </w:tblStylePr>
    <w:tblStylePr w:type="lastCol">
      <w:rPr>
        <w:b/>
        <w:bCs/>
      </w:rPr>
    </w:tblStylePr>
    <w:tblStylePr w:type="band1Vert">
      <w:tblPr/>
      <w:tcPr>
        <w:shd w:val="clear" w:color="auto" w:fill="CFDBE9"/>
      </w:tcPr>
    </w:tblStylePr>
    <w:tblStylePr w:type="band1Horz">
      <w:tblPr/>
      <w:tcPr>
        <w:tcBorders>
          <w:insideH w:val="nil"/>
          <w:insideV w:val="nil"/>
        </w:tcBorders>
        <w:shd w:val="clear" w:color="auto" w:fill="CFDBE9"/>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590EE7"/>
    <w:pPr>
      <w:spacing w:after="0" w:line="240" w:lineRule="auto"/>
    </w:pPr>
    <w:rPr>
      <w:rFonts w:eastAsia="MS Mincho"/>
    </w:rPr>
    <w:tblPr>
      <w:tblStyleRowBandSize w:val="1"/>
      <w:tblStyleColBandSize w:val="1"/>
      <w:tblInd w:w="0" w:type="dxa"/>
      <w:tblBorders>
        <w:top w:val="single" w:sz="8" w:space="0" w:color="48709F"/>
        <w:left w:val="single" w:sz="8" w:space="0" w:color="48709F"/>
        <w:bottom w:val="single" w:sz="8" w:space="0" w:color="48709F"/>
        <w:right w:val="single" w:sz="8" w:space="0" w:color="48709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2">
    <w:name w:val="MA ESE2"/>
    <w:basedOn w:val="TableNormal"/>
    <w:uiPriority w:val="99"/>
    <w:rsid w:val="00590EE7"/>
    <w:pPr>
      <w:spacing w:after="0" w:line="240" w:lineRule="auto"/>
    </w:pPr>
    <w:rPr>
      <w:rFonts w:eastAsia="MS Mincho"/>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cPr>
    </w:tblStylePr>
  </w:style>
  <w:style w:type="paragraph" w:customStyle="1" w:styleId="Subtitle1">
    <w:name w:val="Subtitle1"/>
    <w:basedOn w:val="Normal"/>
    <w:next w:val="Normal"/>
    <w:uiPriority w:val="11"/>
    <w:qFormat/>
    <w:rsid w:val="00590EE7"/>
    <w:pPr>
      <w:pBdr>
        <w:bottom w:val="single" w:sz="24" w:space="1" w:color="48709F"/>
      </w:pBdr>
      <w:spacing w:line="276" w:lineRule="auto"/>
      <w:ind w:left="630"/>
    </w:pPr>
    <w:rPr>
      <w:rFonts w:ascii="Times New Roman" w:eastAsia="MS Mincho" w:hAnsi="Times New Roman" w:cs="Times New Roman"/>
      <w:b/>
      <w:sz w:val="32"/>
      <w:szCs w:val="32"/>
    </w:rPr>
  </w:style>
  <w:style w:type="character" w:customStyle="1" w:styleId="FollowedHyperlink1">
    <w:name w:val="FollowedHyperlink1"/>
    <w:basedOn w:val="DefaultParagraphFont"/>
    <w:uiPriority w:val="99"/>
    <w:semiHidden/>
    <w:unhideWhenUsed/>
    <w:rsid w:val="00590EE7"/>
    <w:rPr>
      <w:color w:val="800080"/>
      <w:u w:val="single"/>
    </w:rPr>
  </w:style>
  <w:style w:type="table" w:customStyle="1" w:styleId="LightShading-Accent111">
    <w:name w:val="Light Shading - Accent 111"/>
    <w:basedOn w:val="TableNormal"/>
    <w:uiPriority w:val="60"/>
    <w:rsid w:val="00590EE7"/>
    <w:pPr>
      <w:spacing w:after="0" w:line="240" w:lineRule="auto"/>
    </w:pPr>
    <w:rPr>
      <w:rFonts w:eastAsia="Calibri"/>
      <w:color w:val="365377"/>
    </w:rPr>
    <w:tblPr>
      <w:tblStyleRowBandSize w:val="1"/>
      <w:tblStyleColBandSize w:val="1"/>
      <w:tblInd w:w="0" w:type="dxa"/>
      <w:tblBorders>
        <w:top w:val="single" w:sz="8" w:space="0" w:color="48709F"/>
        <w:bottom w:val="single" w:sz="8" w:space="0" w:color="48709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table" w:customStyle="1" w:styleId="LightList-Accent121">
    <w:name w:val="Light List - Accent 121"/>
    <w:basedOn w:val="TableNormal"/>
    <w:uiPriority w:val="61"/>
    <w:rsid w:val="00590EE7"/>
    <w:pPr>
      <w:spacing w:after="0" w:line="240" w:lineRule="auto"/>
    </w:pPr>
    <w:rPr>
      <w:rFonts w:eastAsia="MS Mincho"/>
    </w:rPr>
    <w:tblPr>
      <w:tblStyleRowBandSize w:val="1"/>
      <w:tblStyleColBandSize w:val="1"/>
      <w:tblInd w:w="0" w:type="dxa"/>
      <w:tblBorders>
        <w:top w:val="single" w:sz="8" w:space="0" w:color="48709F"/>
        <w:left w:val="single" w:sz="8" w:space="0" w:color="48709F"/>
        <w:bottom w:val="single" w:sz="8" w:space="0" w:color="48709F"/>
        <w:right w:val="single" w:sz="8" w:space="0" w:color="48709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11">
    <w:name w:val="MA ESE11"/>
    <w:basedOn w:val="TableNormal"/>
    <w:uiPriority w:val="99"/>
    <w:rsid w:val="00590EE7"/>
    <w:pPr>
      <w:spacing w:after="0" w:line="240" w:lineRule="auto"/>
    </w:pPr>
    <w:rPr>
      <w:rFonts w:eastAsia="MS Mincho"/>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cPr>
    </w:tblStylePr>
  </w:style>
  <w:style w:type="table" w:customStyle="1" w:styleId="CustomLightBlueTable1">
    <w:name w:val="Custom Light Blue Table1"/>
    <w:basedOn w:val="TableNormal"/>
    <w:uiPriority w:val="99"/>
    <w:rsid w:val="00590EE7"/>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paragraph" w:customStyle="1" w:styleId="ListParagraph1">
    <w:name w:val="List Paragraph1"/>
    <w:basedOn w:val="Normal"/>
    <w:next w:val="ListParagraph"/>
    <w:uiPriority w:val="34"/>
    <w:qFormat/>
    <w:rsid w:val="00590EE7"/>
    <w:pPr>
      <w:ind w:left="720"/>
      <w:contextualSpacing/>
    </w:pPr>
    <w:rPr>
      <w:rFonts w:ascii="Times New Roman" w:eastAsia="Calibri" w:hAnsi="Times New Roman"/>
    </w:rPr>
  </w:style>
  <w:style w:type="numbering" w:customStyle="1" w:styleId="NoList111">
    <w:name w:val="No List111"/>
    <w:next w:val="NoList"/>
    <w:uiPriority w:val="99"/>
    <w:semiHidden/>
    <w:unhideWhenUsed/>
    <w:rsid w:val="00590EE7"/>
  </w:style>
  <w:style w:type="table" w:customStyle="1" w:styleId="TableGrid21">
    <w:name w:val="Table Grid21"/>
    <w:basedOn w:val="TableNormal"/>
    <w:next w:val="TableGrid"/>
    <w:uiPriority w:val="59"/>
    <w:rsid w:val="00590E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1">
    <w:name w:val="AIR Dark Blue Table11"/>
    <w:basedOn w:val="TableNormal"/>
    <w:uiPriority w:val="99"/>
    <w:qFormat/>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1">
    <w:name w:val="AIR Light Gray Table11"/>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paragraph" w:customStyle="1" w:styleId="PlainText1">
    <w:name w:val="Plain Text1"/>
    <w:basedOn w:val="Normal"/>
    <w:next w:val="PlainText"/>
    <w:uiPriority w:val="99"/>
    <w:semiHidden/>
    <w:unhideWhenUsed/>
    <w:rsid w:val="00590EE7"/>
    <w:rPr>
      <w:rFonts w:ascii="Calibri" w:eastAsia="Times New Roman" w:hAnsi="Calibri" w:cs="Calibri"/>
      <w:sz w:val="22"/>
    </w:rPr>
  </w:style>
  <w:style w:type="table" w:customStyle="1" w:styleId="AIRDarkBlueTable21">
    <w:name w:val="AIR Dark Blue Table21"/>
    <w:basedOn w:val="TableNormal"/>
    <w:uiPriority w:val="99"/>
    <w:qFormat/>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1">
    <w:name w:val="AIR Light Gray Table21"/>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table" w:customStyle="1" w:styleId="AIRDarkBlueTable31">
    <w:name w:val="AIR Dark Blue Table31"/>
    <w:basedOn w:val="TableNormal"/>
    <w:uiPriority w:val="99"/>
    <w:qFormat/>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1">
    <w:name w:val="AIR Light Blue Table11"/>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31">
    <w:name w:val="AIR Light Gray Table31"/>
    <w:basedOn w:val="TableNormal"/>
    <w:uiPriority w:val="99"/>
    <w:rsid w:val="00590EE7"/>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Level1Bullet11">
    <w:name w:val="Level 1 Bullet11"/>
    <w:basedOn w:val="NoList"/>
    <w:rsid w:val="00590EE7"/>
  </w:style>
  <w:style w:type="numbering" w:customStyle="1" w:styleId="Level2Bullet11">
    <w:name w:val="Level 2 Bullet11"/>
    <w:basedOn w:val="NoList"/>
    <w:rsid w:val="00590EE7"/>
  </w:style>
  <w:style w:type="character" w:customStyle="1" w:styleId="Heading3Char1">
    <w:name w:val="Heading 3 Char1"/>
    <w:basedOn w:val="DefaultParagraphFont"/>
    <w:uiPriority w:val="9"/>
    <w:semiHidden/>
    <w:rsid w:val="00590EE7"/>
    <w:rPr>
      <w:rFonts w:ascii="Cambria" w:eastAsia="Times New Roman" w:hAnsi="Cambria" w:cs="Times New Roman"/>
      <w:b/>
      <w:bCs/>
      <w:color w:val="4F81BD"/>
    </w:rPr>
  </w:style>
  <w:style w:type="character" w:customStyle="1" w:styleId="Heading1Char1">
    <w:name w:val="Heading 1 Char1"/>
    <w:basedOn w:val="DefaultParagraphFont"/>
    <w:uiPriority w:val="9"/>
    <w:rsid w:val="00590EE7"/>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590EE7"/>
    <w:rPr>
      <w:rFonts w:ascii="Cambria" w:eastAsia="Times New Roman" w:hAnsi="Cambria" w:cs="Times New Roman"/>
      <w:b/>
      <w:bCs/>
      <w:color w:val="4F81BD"/>
      <w:sz w:val="26"/>
      <w:szCs w:val="26"/>
    </w:rPr>
  </w:style>
  <w:style w:type="character" w:customStyle="1" w:styleId="Heading5Char1">
    <w:name w:val="Heading 5 Char1"/>
    <w:basedOn w:val="DefaultParagraphFont"/>
    <w:uiPriority w:val="9"/>
    <w:semiHidden/>
    <w:rsid w:val="00590EE7"/>
    <w:rPr>
      <w:rFonts w:ascii="Cambria" w:eastAsia="Times New Roman" w:hAnsi="Cambria" w:cs="Times New Roman"/>
      <w:color w:val="243F60"/>
    </w:rPr>
  </w:style>
  <w:style w:type="character" w:customStyle="1" w:styleId="TitleChar1">
    <w:name w:val="Title Char1"/>
    <w:basedOn w:val="DefaultParagraphFont"/>
    <w:uiPriority w:val="10"/>
    <w:rsid w:val="00590EE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uiPriority w:val="11"/>
    <w:rsid w:val="00590EE7"/>
    <w:rPr>
      <w:rFonts w:ascii="Cambria" w:eastAsia="Times New Roman" w:hAnsi="Cambria" w:cs="Times New Roman"/>
      <w:i/>
      <w:iCs/>
      <w:color w:val="4F81BD"/>
      <w:spacing w:val="15"/>
      <w:sz w:val="24"/>
      <w:szCs w:val="24"/>
    </w:rPr>
  </w:style>
  <w:style w:type="character" w:customStyle="1" w:styleId="PlainTextChar1">
    <w:name w:val="Plain Text Char1"/>
    <w:basedOn w:val="DefaultParagraphFont"/>
    <w:uiPriority w:val="99"/>
    <w:semiHidden/>
    <w:rsid w:val="00590EE7"/>
    <w:rPr>
      <w:rFonts w:ascii="Consolas" w:hAnsi="Consolas" w:cs="Consolas"/>
      <w:sz w:val="21"/>
      <w:szCs w:val="21"/>
    </w:rPr>
  </w:style>
  <w:style w:type="numbering" w:customStyle="1" w:styleId="NoList3">
    <w:name w:val="No List3"/>
    <w:next w:val="NoList"/>
    <w:uiPriority w:val="99"/>
    <w:semiHidden/>
    <w:unhideWhenUsed/>
    <w:rsid w:val="00CE0291"/>
  </w:style>
  <w:style w:type="paragraph" w:customStyle="1" w:styleId="Heading41">
    <w:name w:val="Heading 41"/>
    <w:basedOn w:val="Heading3"/>
    <w:next w:val="Normal"/>
    <w:uiPriority w:val="9"/>
    <w:unhideWhenUsed/>
    <w:rsid w:val="00CE0291"/>
    <w:pPr>
      <w:outlineLvl w:val="3"/>
    </w:pPr>
    <w:rPr>
      <w:bCs w:val="0"/>
      <w:i/>
      <w:szCs w:val="28"/>
    </w:rPr>
  </w:style>
  <w:style w:type="numbering" w:customStyle="1" w:styleId="NoList12">
    <w:name w:val="No List12"/>
    <w:next w:val="NoList"/>
    <w:uiPriority w:val="99"/>
    <w:semiHidden/>
    <w:unhideWhenUsed/>
    <w:rsid w:val="00CE0291"/>
  </w:style>
  <w:style w:type="paragraph" w:customStyle="1" w:styleId="Header1">
    <w:name w:val="Header1"/>
    <w:basedOn w:val="Normal"/>
    <w:next w:val="Header"/>
    <w:unhideWhenUsed/>
    <w:rsid w:val="00CE0291"/>
    <w:pPr>
      <w:tabs>
        <w:tab w:val="center" w:pos="4680"/>
        <w:tab w:val="right" w:pos="9360"/>
      </w:tabs>
    </w:pPr>
    <w:rPr>
      <w:rFonts w:ascii="Times New Roman" w:hAnsi="Times New Roman"/>
    </w:rPr>
  </w:style>
  <w:style w:type="paragraph" w:customStyle="1" w:styleId="Footer1">
    <w:name w:val="Footer1"/>
    <w:basedOn w:val="Normal"/>
    <w:next w:val="Footer"/>
    <w:unhideWhenUsed/>
    <w:rsid w:val="00CE0291"/>
    <w:pPr>
      <w:tabs>
        <w:tab w:val="center" w:pos="4680"/>
        <w:tab w:val="right" w:pos="9360"/>
      </w:tabs>
    </w:pPr>
    <w:rPr>
      <w:rFonts w:ascii="Times New Roman" w:hAnsi="Times New Roman"/>
      <w:sz w:val="18"/>
    </w:rPr>
  </w:style>
  <w:style w:type="paragraph" w:customStyle="1" w:styleId="NoSpacing1">
    <w:name w:val="No Spacing1"/>
    <w:next w:val="NoSpacing"/>
    <w:uiPriority w:val="1"/>
    <w:rsid w:val="00CE0291"/>
    <w:pPr>
      <w:spacing w:after="0" w:line="240" w:lineRule="auto"/>
    </w:pPr>
    <w:rPr>
      <w:rFonts w:eastAsia="MS Mincho"/>
      <w:sz w:val="24"/>
    </w:rPr>
  </w:style>
  <w:style w:type="paragraph" w:customStyle="1" w:styleId="BalloonText1">
    <w:name w:val="Balloon Text1"/>
    <w:basedOn w:val="Normal"/>
    <w:next w:val="BalloonText"/>
    <w:semiHidden/>
    <w:unhideWhenUsed/>
    <w:rsid w:val="00CE0291"/>
    <w:rPr>
      <w:rFonts w:ascii="Tahoma" w:hAnsi="Tahoma" w:cs="Tahoma"/>
      <w:sz w:val="16"/>
      <w:szCs w:val="16"/>
    </w:rPr>
  </w:style>
  <w:style w:type="paragraph" w:customStyle="1" w:styleId="FootnoteText1">
    <w:name w:val="Footnote Text1"/>
    <w:basedOn w:val="Normal"/>
    <w:next w:val="FootnoteText"/>
    <w:uiPriority w:val="99"/>
    <w:rsid w:val="00CE0291"/>
    <w:pPr>
      <w:spacing w:before="80"/>
    </w:pPr>
    <w:rPr>
      <w:rFonts w:ascii="Times New Roman" w:eastAsia="Times New Roman" w:hAnsi="Times New Roman" w:cs="Times New Roman"/>
      <w:sz w:val="20"/>
      <w:szCs w:val="20"/>
    </w:rPr>
  </w:style>
  <w:style w:type="table" w:customStyle="1" w:styleId="AIRDarkBlueTable5">
    <w:name w:val="AIR Dark Blue Table5"/>
    <w:basedOn w:val="TableNormal"/>
    <w:uiPriority w:val="99"/>
    <w:qFormat/>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3">
    <w:name w:val="AIR Light Blue Table3"/>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5">
    <w:name w:val="AIR Light Gray Table5"/>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paragraph" w:customStyle="1" w:styleId="BodyText1">
    <w:name w:val="Body Text1"/>
    <w:basedOn w:val="Normal"/>
    <w:next w:val="BodyText"/>
    <w:rsid w:val="00CE0291"/>
    <w:pPr>
      <w:spacing w:before="240"/>
    </w:pPr>
    <w:rPr>
      <w:rFonts w:ascii="Times New Roman" w:eastAsia="Times New Roman" w:hAnsi="Times New Roman" w:cs="Times New Roman"/>
      <w:szCs w:val="24"/>
    </w:rPr>
  </w:style>
  <w:style w:type="paragraph" w:customStyle="1" w:styleId="Caption1">
    <w:name w:val="Caption1"/>
    <w:basedOn w:val="TableTitle"/>
    <w:next w:val="Normal"/>
    <w:uiPriority w:val="35"/>
    <w:unhideWhenUsed/>
    <w:rsid w:val="00CE0291"/>
    <w:pPr>
      <w:jc w:val="center"/>
    </w:pPr>
    <w:rPr>
      <w:rFonts w:ascii="Cambria" w:hAnsi="Cambria"/>
    </w:rPr>
  </w:style>
  <w:style w:type="paragraph" w:customStyle="1" w:styleId="Quote1">
    <w:name w:val="Quote1"/>
    <w:basedOn w:val="Normal"/>
    <w:next w:val="Normal"/>
    <w:uiPriority w:val="29"/>
    <w:rsid w:val="00CE0291"/>
    <w:rPr>
      <w:rFonts w:ascii="Times New Roman" w:eastAsia="Times New Roman" w:hAnsi="Times New Roman" w:cs="Times New Roman"/>
      <w:i/>
      <w:szCs w:val="24"/>
    </w:rPr>
  </w:style>
  <w:style w:type="table" w:customStyle="1" w:styleId="TableGrid12">
    <w:name w:val="Table Grid12"/>
    <w:basedOn w:val="TableNormal"/>
    <w:next w:val="TableGrid"/>
    <w:uiPriority w:val="59"/>
    <w:rsid w:val="00CE0291"/>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CE0291"/>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1">
    <w:name w:val="TOC 21"/>
    <w:basedOn w:val="Normal"/>
    <w:next w:val="TOC2"/>
    <w:autoRedefine/>
    <w:uiPriority w:val="39"/>
    <w:rsid w:val="00CE0291"/>
    <w:pPr>
      <w:tabs>
        <w:tab w:val="left" w:pos="450"/>
        <w:tab w:val="right" w:leader="dot" w:pos="9360"/>
      </w:tabs>
      <w:spacing w:before="120"/>
      <w:ind w:left="446" w:right="720" w:hanging="86"/>
    </w:pPr>
    <w:rPr>
      <w:rFonts w:ascii="Times New Roman" w:eastAsia="Times New Roman" w:hAnsi="Times New Roman" w:cs="Times New Roman"/>
      <w:noProof/>
      <w:szCs w:val="24"/>
    </w:rPr>
  </w:style>
  <w:style w:type="paragraph" w:customStyle="1" w:styleId="TOC11">
    <w:name w:val="TOC 11"/>
    <w:basedOn w:val="BodyText"/>
    <w:next w:val="TOC1"/>
    <w:autoRedefine/>
    <w:uiPriority w:val="39"/>
    <w:rsid w:val="00CE0291"/>
    <w:pPr>
      <w:tabs>
        <w:tab w:val="left" w:pos="90"/>
        <w:tab w:val="right" w:leader="dot" w:pos="9360"/>
      </w:tabs>
      <w:ind w:left="86" w:right="720" w:hanging="86"/>
    </w:pPr>
    <w:rPr>
      <w:bCs/>
      <w:noProof/>
    </w:rPr>
  </w:style>
  <w:style w:type="paragraph" w:customStyle="1" w:styleId="TOC41">
    <w:name w:val="TOC 41"/>
    <w:basedOn w:val="Normal"/>
    <w:next w:val="Normal"/>
    <w:autoRedefine/>
    <w:uiPriority w:val="39"/>
    <w:rsid w:val="00CE0291"/>
    <w:pPr>
      <w:tabs>
        <w:tab w:val="right" w:leader="dot" w:pos="9350"/>
      </w:tabs>
      <w:spacing w:before="120"/>
      <w:ind w:left="1166" w:right="720" w:hanging="86"/>
    </w:pPr>
    <w:rPr>
      <w:rFonts w:ascii="Times New Roman" w:eastAsia="Times New Roman" w:hAnsi="Times New Roman" w:cs="Times"/>
    </w:rPr>
  </w:style>
  <w:style w:type="table" w:customStyle="1" w:styleId="AIRTable2">
    <w:name w:val="AIR Table2"/>
    <w:basedOn w:val="TableNormal"/>
    <w:uiPriority w:val="99"/>
    <w:qFormat/>
    <w:rsid w:val="00CE0291"/>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TOC31">
    <w:name w:val="TOC 31"/>
    <w:basedOn w:val="Normal"/>
    <w:next w:val="Normal"/>
    <w:autoRedefine/>
    <w:uiPriority w:val="39"/>
    <w:unhideWhenUsed/>
    <w:rsid w:val="00CE0291"/>
    <w:pPr>
      <w:tabs>
        <w:tab w:val="right" w:leader="dot" w:pos="9360"/>
      </w:tabs>
      <w:spacing w:before="120"/>
      <w:ind w:left="806" w:right="720" w:hanging="86"/>
    </w:pPr>
    <w:rPr>
      <w:rFonts w:ascii="Times New Roman" w:eastAsia="MS Mincho" w:hAnsi="Times New Roman"/>
    </w:rPr>
  </w:style>
  <w:style w:type="numbering" w:customStyle="1" w:styleId="Level1Bullet3">
    <w:name w:val="Level 1 Bullet3"/>
    <w:basedOn w:val="NoList"/>
    <w:rsid w:val="00CE0291"/>
    <w:pPr>
      <w:numPr>
        <w:numId w:val="4"/>
      </w:numPr>
    </w:pPr>
  </w:style>
  <w:style w:type="numbering" w:customStyle="1" w:styleId="Level2Bullet3">
    <w:name w:val="Level 2 Bullet3"/>
    <w:basedOn w:val="NoList"/>
    <w:rsid w:val="00CE0291"/>
    <w:pPr>
      <w:numPr>
        <w:numId w:val="5"/>
      </w:numPr>
    </w:pPr>
  </w:style>
  <w:style w:type="paragraph" w:customStyle="1" w:styleId="CommentText1">
    <w:name w:val="Comment Text1"/>
    <w:basedOn w:val="Normal"/>
    <w:next w:val="CommentText"/>
    <w:uiPriority w:val="99"/>
    <w:unhideWhenUsed/>
    <w:rsid w:val="00CE0291"/>
    <w:rPr>
      <w:rFonts w:ascii="Times New Roman" w:hAnsi="Times New Roman"/>
      <w:sz w:val="20"/>
      <w:szCs w:val="20"/>
    </w:rPr>
  </w:style>
  <w:style w:type="paragraph" w:customStyle="1" w:styleId="CommentSubject1">
    <w:name w:val="Comment Subject1"/>
    <w:basedOn w:val="CommentText"/>
    <w:next w:val="CommentText"/>
    <w:semiHidden/>
    <w:unhideWhenUsed/>
    <w:rsid w:val="00CE0291"/>
    <w:rPr>
      <w:rFonts w:ascii="Times New Roman" w:eastAsia="MS Mincho" w:hAnsi="Times New Roman"/>
      <w:b/>
      <w:bCs/>
    </w:rPr>
  </w:style>
  <w:style w:type="paragraph" w:customStyle="1" w:styleId="ListBullet31">
    <w:name w:val="List Bullet 31"/>
    <w:basedOn w:val="Normal"/>
    <w:next w:val="ListBullet3"/>
    <w:uiPriority w:val="99"/>
    <w:unhideWhenUsed/>
    <w:rsid w:val="00CE0291"/>
    <w:pPr>
      <w:tabs>
        <w:tab w:val="num" w:pos="1440"/>
      </w:tabs>
      <w:ind w:left="1440" w:hanging="360"/>
      <w:contextualSpacing/>
    </w:pPr>
    <w:rPr>
      <w:rFonts w:ascii="Times New Roman" w:eastAsia="MS Mincho" w:hAnsi="Times New Roman"/>
    </w:rPr>
  </w:style>
  <w:style w:type="paragraph" w:customStyle="1" w:styleId="ListNumber41">
    <w:name w:val="List Number 41"/>
    <w:basedOn w:val="Normal"/>
    <w:next w:val="ListNumber4"/>
    <w:uiPriority w:val="99"/>
    <w:semiHidden/>
    <w:unhideWhenUsed/>
    <w:rsid w:val="00CE0291"/>
    <w:pPr>
      <w:tabs>
        <w:tab w:val="num" w:pos="1440"/>
      </w:tabs>
      <w:spacing w:before="120"/>
      <w:ind w:left="1440" w:hanging="360"/>
    </w:pPr>
    <w:rPr>
      <w:rFonts w:ascii="Times New Roman" w:eastAsia="MS Mincho" w:hAnsi="Times New Roman"/>
    </w:rPr>
  </w:style>
  <w:style w:type="paragraph" w:customStyle="1" w:styleId="ListNumber51">
    <w:name w:val="List Number 51"/>
    <w:basedOn w:val="Normal"/>
    <w:next w:val="ListNumber5"/>
    <w:uiPriority w:val="99"/>
    <w:semiHidden/>
    <w:unhideWhenUsed/>
    <w:rsid w:val="00CE0291"/>
    <w:pPr>
      <w:tabs>
        <w:tab w:val="num" w:pos="1800"/>
      </w:tabs>
      <w:spacing w:before="120"/>
      <w:ind w:left="1800" w:hanging="360"/>
    </w:pPr>
    <w:rPr>
      <w:rFonts w:ascii="Times New Roman" w:eastAsia="MS Mincho" w:hAnsi="Times New Roman"/>
    </w:rPr>
  </w:style>
  <w:style w:type="paragraph" w:customStyle="1" w:styleId="Revision1">
    <w:name w:val="Revision1"/>
    <w:next w:val="Revision"/>
    <w:hidden/>
    <w:uiPriority w:val="99"/>
    <w:semiHidden/>
    <w:rsid w:val="00CE0291"/>
    <w:pPr>
      <w:spacing w:after="0" w:line="240" w:lineRule="auto"/>
    </w:pPr>
    <w:rPr>
      <w:rFonts w:eastAsia="MS Mincho"/>
      <w:sz w:val="24"/>
    </w:rPr>
  </w:style>
  <w:style w:type="paragraph" w:customStyle="1" w:styleId="BodyText21">
    <w:name w:val="Body Text 21"/>
    <w:basedOn w:val="Normal"/>
    <w:next w:val="BodyText2"/>
    <w:uiPriority w:val="99"/>
    <w:semiHidden/>
    <w:unhideWhenUsed/>
    <w:rsid w:val="00CE0291"/>
    <w:pPr>
      <w:spacing w:before="120" w:line="480" w:lineRule="auto"/>
    </w:pPr>
    <w:rPr>
      <w:rFonts w:ascii="Times New Roman" w:hAnsi="Times New Roman"/>
    </w:rPr>
  </w:style>
  <w:style w:type="paragraph" w:customStyle="1" w:styleId="BodyText31">
    <w:name w:val="Body Text 31"/>
    <w:basedOn w:val="Normal"/>
    <w:next w:val="BodyText3"/>
    <w:uiPriority w:val="99"/>
    <w:semiHidden/>
    <w:unhideWhenUsed/>
    <w:rsid w:val="00CE0291"/>
    <w:pPr>
      <w:spacing w:before="120"/>
    </w:pPr>
    <w:rPr>
      <w:rFonts w:ascii="Times New Roman" w:hAnsi="Times New Roman"/>
      <w:sz w:val="16"/>
      <w:szCs w:val="16"/>
    </w:rPr>
  </w:style>
  <w:style w:type="table" w:customStyle="1" w:styleId="MediumShading1-Accent112">
    <w:name w:val="Medium Shading 1 - Accent 112"/>
    <w:basedOn w:val="TableNormal"/>
    <w:uiPriority w:val="63"/>
    <w:rsid w:val="00CE0291"/>
    <w:pPr>
      <w:spacing w:after="0" w:line="240" w:lineRule="auto"/>
    </w:pPr>
    <w:rPr>
      <w:rFonts w:eastAsia="MS Mincho"/>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cPr>
    </w:tblStylePr>
    <w:tblStylePr w:type="lastRow">
      <w:pPr>
        <w:spacing w:before="0" w:after="0" w:line="240" w:lineRule="auto"/>
      </w:pPr>
      <w:rPr>
        <w:b/>
        <w:bCs/>
      </w:rPr>
      <w:tblPr/>
      <w:tcPr>
        <w:tcBorders>
          <w:top w:val="double" w:sz="6" w:space="0" w:color="6F93BE"/>
          <w:left w:val="single" w:sz="8" w:space="0" w:color="6F93BE"/>
          <w:bottom w:val="single" w:sz="8" w:space="0" w:color="6F93BE"/>
          <w:right w:val="single" w:sz="8" w:space="0" w:color="6F93BE"/>
          <w:insideH w:val="nil"/>
          <w:insideV w:val="nil"/>
        </w:tcBorders>
      </w:tcPr>
    </w:tblStylePr>
    <w:tblStylePr w:type="firstCol">
      <w:rPr>
        <w:b/>
        <w:bCs/>
      </w:rPr>
    </w:tblStylePr>
    <w:tblStylePr w:type="lastCol">
      <w:rPr>
        <w:b/>
        <w:bCs/>
      </w:rPr>
    </w:tblStylePr>
    <w:tblStylePr w:type="band1Vert">
      <w:tblPr/>
      <w:tcPr>
        <w:shd w:val="clear" w:color="auto" w:fill="CFDBE9"/>
      </w:tcPr>
    </w:tblStylePr>
    <w:tblStylePr w:type="band1Horz">
      <w:tblPr/>
      <w:tcPr>
        <w:tcBorders>
          <w:insideH w:val="nil"/>
          <w:insideV w:val="nil"/>
        </w:tcBorders>
        <w:shd w:val="clear" w:color="auto" w:fill="CFDBE9"/>
      </w:tcPr>
    </w:tblStylePr>
    <w:tblStylePr w:type="band2Horz">
      <w:tblPr/>
      <w:tcPr>
        <w:tcBorders>
          <w:insideH w:val="nil"/>
          <w:insideV w:val="nil"/>
        </w:tcBorders>
      </w:tcPr>
    </w:tblStylePr>
  </w:style>
  <w:style w:type="table" w:customStyle="1" w:styleId="LightList-Accent112">
    <w:name w:val="Light List - Accent 112"/>
    <w:basedOn w:val="TableNormal"/>
    <w:uiPriority w:val="61"/>
    <w:rsid w:val="00CE0291"/>
    <w:pPr>
      <w:spacing w:after="0" w:line="240" w:lineRule="auto"/>
    </w:pPr>
    <w:rPr>
      <w:rFonts w:eastAsia="MS Mincho"/>
    </w:rPr>
    <w:tblPr>
      <w:tblStyleRowBandSize w:val="1"/>
      <w:tblStyleColBandSize w:val="1"/>
      <w:tblInd w:w="0" w:type="dxa"/>
      <w:tblBorders>
        <w:top w:val="single" w:sz="8" w:space="0" w:color="48709F"/>
        <w:left w:val="single" w:sz="8" w:space="0" w:color="48709F"/>
        <w:bottom w:val="single" w:sz="8" w:space="0" w:color="48709F"/>
        <w:right w:val="single" w:sz="8" w:space="0" w:color="48709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3">
    <w:name w:val="MA ESE3"/>
    <w:basedOn w:val="TableNormal"/>
    <w:uiPriority w:val="99"/>
    <w:rsid w:val="00CE0291"/>
    <w:pPr>
      <w:spacing w:after="0" w:line="240" w:lineRule="auto"/>
    </w:pPr>
    <w:rPr>
      <w:rFonts w:eastAsia="MS Mincho"/>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cPr>
    </w:tblStylePr>
  </w:style>
  <w:style w:type="paragraph" w:customStyle="1" w:styleId="EndnoteText1">
    <w:name w:val="Endnote Text1"/>
    <w:basedOn w:val="Normal"/>
    <w:next w:val="EndnoteText"/>
    <w:uiPriority w:val="99"/>
    <w:unhideWhenUsed/>
    <w:rsid w:val="00CE0291"/>
    <w:rPr>
      <w:rFonts w:ascii="Times New Roman" w:hAnsi="Times New Roman"/>
      <w:sz w:val="20"/>
      <w:szCs w:val="20"/>
    </w:rPr>
  </w:style>
  <w:style w:type="paragraph" w:customStyle="1" w:styleId="TOC51">
    <w:name w:val="TOC 51"/>
    <w:basedOn w:val="Normal"/>
    <w:next w:val="Normal"/>
    <w:autoRedefine/>
    <w:uiPriority w:val="39"/>
    <w:unhideWhenUsed/>
    <w:rsid w:val="00CE0291"/>
    <w:pPr>
      <w:spacing w:before="240"/>
      <w:ind w:left="960"/>
    </w:pPr>
    <w:rPr>
      <w:rFonts w:ascii="Times New Roman" w:eastAsia="MS Mincho" w:hAnsi="Times New Roman"/>
    </w:rPr>
  </w:style>
  <w:style w:type="paragraph" w:customStyle="1" w:styleId="TOC61">
    <w:name w:val="TOC 61"/>
    <w:basedOn w:val="Normal"/>
    <w:next w:val="Normal"/>
    <w:autoRedefine/>
    <w:uiPriority w:val="39"/>
    <w:unhideWhenUsed/>
    <w:rsid w:val="00CE0291"/>
    <w:pPr>
      <w:spacing w:before="240"/>
      <w:ind w:left="1200"/>
    </w:pPr>
    <w:rPr>
      <w:rFonts w:ascii="Times New Roman" w:eastAsia="MS Mincho" w:hAnsi="Times New Roman"/>
    </w:rPr>
  </w:style>
  <w:style w:type="paragraph" w:customStyle="1" w:styleId="TOC71">
    <w:name w:val="TOC 71"/>
    <w:basedOn w:val="Normal"/>
    <w:next w:val="Normal"/>
    <w:autoRedefine/>
    <w:uiPriority w:val="39"/>
    <w:unhideWhenUsed/>
    <w:rsid w:val="00CE0291"/>
    <w:pPr>
      <w:spacing w:before="240"/>
      <w:ind w:left="1440"/>
    </w:pPr>
    <w:rPr>
      <w:rFonts w:ascii="Times New Roman" w:eastAsia="MS Mincho" w:hAnsi="Times New Roman"/>
    </w:rPr>
  </w:style>
  <w:style w:type="paragraph" w:customStyle="1" w:styleId="TOC81">
    <w:name w:val="TOC 81"/>
    <w:basedOn w:val="Normal"/>
    <w:next w:val="Normal"/>
    <w:autoRedefine/>
    <w:uiPriority w:val="39"/>
    <w:unhideWhenUsed/>
    <w:rsid w:val="00CE0291"/>
    <w:pPr>
      <w:spacing w:before="240"/>
      <w:ind w:left="1680"/>
    </w:pPr>
    <w:rPr>
      <w:rFonts w:ascii="Times New Roman" w:eastAsia="MS Mincho" w:hAnsi="Times New Roman"/>
    </w:rPr>
  </w:style>
  <w:style w:type="paragraph" w:customStyle="1" w:styleId="TOC91">
    <w:name w:val="TOC 91"/>
    <w:basedOn w:val="Normal"/>
    <w:next w:val="Normal"/>
    <w:autoRedefine/>
    <w:uiPriority w:val="39"/>
    <w:unhideWhenUsed/>
    <w:rsid w:val="00CE0291"/>
    <w:pPr>
      <w:spacing w:before="240"/>
      <w:ind w:left="1920"/>
    </w:pPr>
    <w:rPr>
      <w:rFonts w:ascii="Times New Roman" w:eastAsia="MS Mincho" w:hAnsi="Times New Roman"/>
    </w:rPr>
  </w:style>
  <w:style w:type="paragraph" w:customStyle="1" w:styleId="DocumentMap1">
    <w:name w:val="Document Map1"/>
    <w:basedOn w:val="Normal"/>
    <w:next w:val="DocumentMap"/>
    <w:uiPriority w:val="99"/>
    <w:semiHidden/>
    <w:unhideWhenUsed/>
    <w:rsid w:val="00CE0291"/>
    <w:rPr>
      <w:rFonts w:ascii="Lucida Grande" w:hAnsi="Lucida Grande" w:cs="Lucida Grande"/>
      <w:szCs w:val="24"/>
    </w:rPr>
  </w:style>
  <w:style w:type="table" w:customStyle="1" w:styleId="LightShading-Accent112">
    <w:name w:val="Light Shading - Accent 112"/>
    <w:basedOn w:val="TableNormal"/>
    <w:uiPriority w:val="60"/>
    <w:rsid w:val="00CE0291"/>
    <w:pPr>
      <w:spacing w:after="0" w:line="240" w:lineRule="auto"/>
    </w:pPr>
    <w:rPr>
      <w:color w:val="365377"/>
    </w:rPr>
    <w:tblPr>
      <w:tblStyleRowBandSize w:val="1"/>
      <w:tblStyleColBandSize w:val="1"/>
      <w:tblInd w:w="0" w:type="dxa"/>
      <w:tblBorders>
        <w:top w:val="single" w:sz="8" w:space="0" w:color="48709F"/>
        <w:bottom w:val="single" w:sz="8" w:space="0" w:color="48709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table" w:customStyle="1" w:styleId="LightList-Accent122">
    <w:name w:val="Light List - Accent 122"/>
    <w:basedOn w:val="TableNormal"/>
    <w:uiPriority w:val="61"/>
    <w:rsid w:val="00CE0291"/>
    <w:pPr>
      <w:spacing w:after="0" w:line="240" w:lineRule="auto"/>
    </w:pPr>
    <w:rPr>
      <w:rFonts w:eastAsia="MS Mincho"/>
    </w:rPr>
    <w:tblPr>
      <w:tblStyleRowBandSize w:val="1"/>
      <w:tblStyleColBandSize w:val="1"/>
      <w:tblInd w:w="0" w:type="dxa"/>
      <w:tblBorders>
        <w:top w:val="single" w:sz="8" w:space="0" w:color="48709F"/>
        <w:left w:val="single" w:sz="8" w:space="0" w:color="48709F"/>
        <w:bottom w:val="single" w:sz="8" w:space="0" w:color="48709F"/>
        <w:right w:val="single" w:sz="8" w:space="0" w:color="48709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12">
    <w:name w:val="MA ESE12"/>
    <w:basedOn w:val="TableNormal"/>
    <w:uiPriority w:val="99"/>
    <w:rsid w:val="00CE0291"/>
    <w:pPr>
      <w:spacing w:after="0" w:line="240" w:lineRule="auto"/>
    </w:pPr>
    <w:rPr>
      <w:rFonts w:eastAsia="MS Mincho"/>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tblPr/>
      <w:tcPr>
        <w:shd w:val="clear" w:color="auto" w:fill="B5C7DB"/>
      </w:tcPr>
    </w:tblStylePr>
  </w:style>
  <w:style w:type="table" w:customStyle="1" w:styleId="CustomLightBlueTable2">
    <w:name w:val="Custom Light Blue Table2"/>
    <w:basedOn w:val="TableNormal"/>
    <w:uiPriority w:val="99"/>
    <w:rsid w:val="00CE0291"/>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paragraph" w:customStyle="1" w:styleId="ListNumber1">
    <w:name w:val="List Number1"/>
    <w:basedOn w:val="Normal"/>
    <w:next w:val="ListNumber"/>
    <w:uiPriority w:val="99"/>
    <w:unhideWhenUsed/>
    <w:rsid w:val="00CE0291"/>
    <w:pPr>
      <w:spacing w:before="120"/>
      <w:ind w:left="720" w:hanging="360"/>
    </w:pPr>
    <w:rPr>
      <w:rFonts w:ascii="Times New Roman" w:eastAsia="MS Mincho" w:hAnsi="Times New Roman"/>
    </w:rPr>
  </w:style>
  <w:style w:type="paragraph" w:customStyle="1" w:styleId="TableofFigures1">
    <w:name w:val="Table of Figures1"/>
    <w:basedOn w:val="Normal"/>
    <w:next w:val="Normal"/>
    <w:uiPriority w:val="99"/>
    <w:unhideWhenUsed/>
    <w:rsid w:val="00CE0291"/>
    <w:pPr>
      <w:tabs>
        <w:tab w:val="right" w:leader="dot" w:pos="9360"/>
      </w:tabs>
      <w:spacing w:before="120"/>
      <w:ind w:right="720"/>
    </w:pPr>
    <w:rPr>
      <w:rFonts w:ascii="Times New Roman" w:eastAsia="MS Mincho" w:hAnsi="Times New Roman"/>
      <w:noProof/>
    </w:rPr>
  </w:style>
  <w:style w:type="numbering" w:customStyle="1" w:styleId="NoList112">
    <w:name w:val="No List112"/>
    <w:next w:val="NoList"/>
    <w:uiPriority w:val="99"/>
    <w:semiHidden/>
    <w:unhideWhenUsed/>
    <w:rsid w:val="00CE0291"/>
  </w:style>
  <w:style w:type="table" w:customStyle="1" w:styleId="TableGrid22">
    <w:name w:val="Table Grid22"/>
    <w:basedOn w:val="TableNormal"/>
    <w:next w:val="TableGrid"/>
    <w:uiPriority w:val="59"/>
    <w:rsid w:val="00CE02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2">
    <w:name w:val="AIR Dark Blue Table12"/>
    <w:basedOn w:val="TableNormal"/>
    <w:uiPriority w:val="99"/>
    <w:qFormat/>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2">
    <w:name w:val="AIR Light Gray Table12"/>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table" w:customStyle="1" w:styleId="AIRDarkBlueTable22">
    <w:name w:val="AIR Dark Blue Table22"/>
    <w:basedOn w:val="TableNormal"/>
    <w:uiPriority w:val="99"/>
    <w:qFormat/>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2">
    <w:name w:val="AIR Light Gray Table22"/>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table" w:customStyle="1" w:styleId="AIRDarkBlueTable32">
    <w:name w:val="AIR Dark Blue Table32"/>
    <w:basedOn w:val="TableNormal"/>
    <w:uiPriority w:val="99"/>
    <w:qFormat/>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2">
    <w:name w:val="AIR Light Blue Table12"/>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32">
    <w:name w:val="AIR Light Gray Table32"/>
    <w:basedOn w:val="TableNormal"/>
    <w:uiPriority w:val="99"/>
    <w:rsid w:val="00CE0291"/>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Level1Bullet12">
    <w:name w:val="Level 1 Bullet12"/>
    <w:basedOn w:val="NoList"/>
    <w:rsid w:val="00CE0291"/>
    <w:pPr>
      <w:numPr>
        <w:numId w:val="1"/>
      </w:numPr>
    </w:pPr>
  </w:style>
  <w:style w:type="numbering" w:customStyle="1" w:styleId="Level2Bullet12">
    <w:name w:val="Level 2 Bullet12"/>
    <w:basedOn w:val="NoList"/>
    <w:rsid w:val="00CE0291"/>
    <w:pPr>
      <w:numPr>
        <w:numId w:val="2"/>
      </w:numPr>
    </w:pPr>
  </w:style>
  <w:style w:type="character" w:customStyle="1" w:styleId="Heading4Char1">
    <w:name w:val="Heading 4 Char1"/>
    <w:basedOn w:val="DefaultParagraphFont"/>
    <w:uiPriority w:val="9"/>
    <w:semiHidden/>
    <w:rsid w:val="00CE0291"/>
    <w:rPr>
      <w:rFonts w:ascii="Cambria" w:eastAsia="Times New Roman" w:hAnsi="Cambria" w:cs="Times New Roman"/>
      <w:b/>
      <w:bCs/>
      <w:i/>
      <w:iCs/>
      <w:color w:val="4F81BD"/>
    </w:rPr>
  </w:style>
  <w:style w:type="character" w:customStyle="1" w:styleId="HeaderChar1">
    <w:name w:val="Header Char1"/>
    <w:basedOn w:val="DefaultParagraphFont"/>
    <w:uiPriority w:val="99"/>
    <w:rsid w:val="00CE0291"/>
  </w:style>
  <w:style w:type="character" w:customStyle="1" w:styleId="FooterChar1">
    <w:name w:val="Footer Char1"/>
    <w:basedOn w:val="DefaultParagraphFont"/>
    <w:uiPriority w:val="99"/>
    <w:rsid w:val="00CE0291"/>
  </w:style>
  <w:style w:type="character" w:customStyle="1" w:styleId="BalloonTextChar1">
    <w:name w:val="Balloon Text Char1"/>
    <w:basedOn w:val="DefaultParagraphFont"/>
    <w:uiPriority w:val="99"/>
    <w:semiHidden/>
    <w:rsid w:val="00CE0291"/>
    <w:rPr>
      <w:rFonts w:ascii="Tahoma" w:hAnsi="Tahoma" w:cs="Tahoma"/>
      <w:sz w:val="16"/>
      <w:szCs w:val="16"/>
    </w:rPr>
  </w:style>
  <w:style w:type="character" w:customStyle="1" w:styleId="FootnoteTextChar1">
    <w:name w:val="Footnote Text Char1"/>
    <w:basedOn w:val="DefaultParagraphFont"/>
    <w:uiPriority w:val="99"/>
    <w:semiHidden/>
    <w:rsid w:val="00CE0291"/>
    <w:rPr>
      <w:sz w:val="20"/>
      <w:szCs w:val="20"/>
    </w:rPr>
  </w:style>
  <w:style w:type="character" w:customStyle="1" w:styleId="BodyTextChar1">
    <w:name w:val="Body Text Char1"/>
    <w:basedOn w:val="DefaultParagraphFont"/>
    <w:uiPriority w:val="99"/>
    <w:semiHidden/>
    <w:rsid w:val="00CE0291"/>
  </w:style>
  <w:style w:type="character" w:customStyle="1" w:styleId="QuoteChar1">
    <w:name w:val="Quote Char1"/>
    <w:basedOn w:val="DefaultParagraphFont"/>
    <w:uiPriority w:val="29"/>
    <w:rsid w:val="00CE0291"/>
    <w:rPr>
      <w:i/>
      <w:iCs/>
      <w:color w:val="000000"/>
    </w:rPr>
  </w:style>
  <w:style w:type="table" w:customStyle="1" w:styleId="TableGrid4">
    <w:name w:val="Table Grid4"/>
    <w:basedOn w:val="TableNormal"/>
    <w:next w:val="TableGrid"/>
    <w:uiPriority w:val="59"/>
    <w:rsid w:val="00CE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basedOn w:val="DefaultParagraphFont"/>
    <w:uiPriority w:val="99"/>
    <w:semiHidden/>
    <w:rsid w:val="00CE0291"/>
    <w:rPr>
      <w:sz w:val="20"/>
      <w:szCs w:val="20"/>
    </w:rPr>
  </w:style>
  <w:style w:type="character" w:customStyle="1" w:styleId="CommentSubjectChar1">
    <w:name w:val="Comment Subject Char1"/>
    <w:basedOn w:val="CommentTextChar1"/>
    <w:uiPriority w:val="99"/>
    <w:semiHidden/>
    <w:rsid w:val="00CE0291"/>
    <w:rPr>
      <w:b/>
      <w:bCs/>
      <w:sz w:val="20"/>
      <w:szCs w:val="20"/>
    </w:rPr>
  </w:style>
  <w:style w:type="character" w:customStyle="1" w:styleId="BodyText2Char1">
    <w:name w:val="Body Text 2 Char1"/>
    <w:basedOn w:val="DefaultParagraphFont"/>
    <w:uiPriority w:val="99"/>
    <w:semiHidden/>
    <w:rsid w:val="00CE0291"/>
  </w:style>
  <w:style w:type="character" w:customStyle="1" w:styleId="BodyText3Char1">
    <w:name w:val="Body Text 3 Char1"/>
    <w:basedOn w:val="DefaultParagraphFont"/>
    <w:uiPriority w:val="99"/>
    <w:semiHidden/>
    <w:rsid w:val="00CE0291"/>
    <w:rPr>
      <w:sz w:val="16"/>
      <w:szCs w:val="16"/>
    </w:rPr>
  </w:style>
  <w:style w:type="character" w:customStyle="1" w:styleId="EndnoteTextChar1">
    <w:name w:val="Endnote Text Char1"/>
    <w:basedOn w:val="DefaultParagraphFont"/>
    <w:uiPriority w:val="99"/>
    <w:semiHidden/>
    <w:rsid w:val="00CE0291"/>
    <w:rPr>
      <w:sz w:val="20"/>
      <w:szCs w:val="20"/>
    </w:rPr>
  </w:style>
  <w:style w:type="character" w:customStyle="1" w:styleId="DocumentMapChar1">
    <w:name w:val="Document Map Char1"/>
    <w:basedOn w:val="DefaultParagraphFont"/>
    <w:uiPriority w:val="99"/>
    <w:semiHidden/>
    <w:rsid w:val="00CE0291"/>
    <w:rPr>
      <w:rFonts w:ascii="Tahoma" w:hAnsi="Tahoma" w:cs="Tahoma"/>
      <w:sz w:val="16"/>
      <w:szCs w:val="16"/>
    </w:rPr>
  </w:style>
  <w:style w:type="table" w:customStyle="1" w:styleId="TableGrid31">
    <w:name w:val="Table Grid31"/>
    <w:basedOn w:val="TableNormal"/>
    <w:next w:val="TableGrid"/>
    <w:uiPriority w:val="59"/>
    <w:rsid w:val="00CE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4">
    <w:name w:val="List Bullet 4"/>
    <w:basedOn w:val="Normal"/>
    <w:uiPriority w:val="99"/>
    <w:unhideWhenUsed/>
    <w:rsid w:val="00CE0291"/>
    <w:pPr>
      <w:numPr>
        <w:numId w:val="22"/>
      </w:numPr>
      <w:tabs>
        <w:tab w:val="clear" w:pos="1440"/>
        <w:tab w:val="num" w:pos="1800"/>
      </w:tabs>
      <w:spacing w:before="120"/>
      <w:ind w:left="1800"/>
    </w:pPr>
    <w:rPr>
      <w:rFonts w:ascii="Times New Roman" w:eastAsia="Times New Roman" w:hAnsi="Times New Roman"/>
    </w:rPr>
  </w:style>
  <w:style w:type="table" w:customStyle="1" w:styleId="TableGrid41">
    <w:name w:val="Table Grid41"/>
    <w:basedOn w:val="TableNormal"/>
    <w:next w:val="TableGrid"/>
    <w:uiPriority w:val="59"/>
    <w:rsid w:val="00CE029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Spacing"/>
    <w:next w:val="NoSpacing"/>
    <w:link w:val="AuthorChar"/>
    <w:qFormat/>
    <w:rsid w:val="00CE0291"/>
    <w:rPr>
      <w:rFonts w:ascii="Times New Roman" w:hAnsi="Times New Roman"/>
    </w:rPr>
  </w:style>
  <w:style w:type="character" w:customStyle="1" w:styleId="AuthorChar">
    <w:name w:val="Author Char"/>
    <w:basedOn w:val="NoSpacingChar"/>
    <w:link w:val="Author"/>
    <w:rsid w:val="00CE0291"/>
    <w:rPr>
      <w:rFonts w:ascii="Times New Roman" w:hAnsi="Times New Roman"/>
      <w:sz w:val="24"/>
    </w:rPr>
  </w:style>
  <w:style w:type="character" w:customStyle="1" w:styleId="AddresseeChar">
    <w:name w:val="Addressee Char"/>
    <w:basedOn w:val="NoSpacingChar"/>
    <w:qFormat/>
    <w:rsid w:val="00CE0291"/>
    <w:rPr>
      <w:rFonts w:ascii="Times New Roman" w:hAnsi="Times New Roman"/>
      <w:sz w:val="24"/>
    </w:rPr>
  </w:style>
  <w:style w:type="paragraph" w:customStyle="1" w:styleId="Recipient">
    <w:name w:val="Recipient"/>
    <w:basedOn w:val="NoSpacing"/>
    <w:next w:val="NoSpacing"/>
    <w:link w:val="RecipientChar"/>
    <w:qFormat/>
    <w:rsid w:val="00CE0291"/>
    <w:rPr>
      <w:rFonts w:ascii="Times New Roman" w:hAnsi="Times New Roman"/>
    </w:rPr>
  </w:style>
  <w:style w:type="character" w:customStyle="1" w:styleId="RecipientChar">
    <w:name w:val="Recipient Char"/>
    <w:basedOn w:val="NoSpacingChar"/>
    <w:link w:val="Recipient"/>
    <w:rsid w:val="00CE0291"/>
    <w:rPr>
      <w:rFonts w:ascii="Times New Roman" w:hAnsi="Times New Roman"/>
      <w:sz w:val="24"/>
    </w:rPr>
  </w:style>
  <w:style w:type="paragraph" w:customStyle="1" w:styleId="InsideCoverPublicationNumber">
    <w:name w:val="Inside Cover Publication Number"/>
    <w:basedOn w:val="Normal"/>
    <w:qFormat/>
    <w:rsid w:val="00CE0291"/>
    <w:pPr>
      <w:tabs>
        <w:tab w:val="right" w:pos="9360"/>
      </w:tabs>
    </w:pPr>
    <w:rPr>
      <w:rFonts w:ascii="Times New Roman" w:eastAsia="Times New Roman" w:hAnsi="Times New Roman" w:cs="Times New Roman"/>
      <w:szCs w:val="24"/>
    </w:rPr>
  </w:style>
  <w:style w:type="paragraph" w:customStyle="1" w:styleId="InsideCoverTitleSubtitle">
    <w:name w:val="Inside Cover Title/Subtitle"/>
    <w:basedOn w:val="Normal"/>
    <w:qFormat/>
    <w:rsid w:val="00CE0291"/>
    <w:pPr>
      <w:spacing w:after="240"/>
      <w:jc w:val="center"/>
    </w:pPr>
    <w:rPr>
      <w:rFonts w:ascii="Times New Roman" w:eastAsia="Times New Roman" w:hAnsi="Times New Roman" w:cs="Times New Roman"/>
      <w:b/>
      <w:bCs/>
      <w:sz w:val="48"/>
      <w:szCs w:val="48"/>
    </w:rPr>
  </w:style>
  <w:style w:type="paragraph" w:customStyle="1" w:styleId="InsideCoverDate">
    <w:name w:val="Inside Cover Date"/>
    <w:basedOn w:val="InsideCoverTitleSubtitle"/>
    <w:qFormat/>
    <w:rsid w:val="00CE0291"/>
    <w:rPr>
      <w:sz w:val="32"/>
    </w:rPr>
  </w:style>
  <w:style w:type="paragraph" w:customStyle="1" w:styleId="InsideCoverAuthor">
    <w:name w:val="Inside Cover Author"/>
    <w:basedOn w:val="InsideCoverDate"/>
    <w:qFormat/>
    <w:rsid w:val="00CE0291"/>
    <w:rPr>
      <w:sz w:val="28"/>
    </w:rPr>
  </w:style>
  <w:style w:type="paragraph" w:customStyle="1" w:styleId="InsideCoverAuthorTitleOrg">
    <w:name w:val="Inside Cover Author Title/Org"/>
    <w:basedOn w:val="InsideCoverAuthor"/>
    <w:qFormat/>
    <w:rsid w:val="00CE0291"/>
    <w:rPr>
      <w:i/>
      <w:iCs/>
    </w:rPr>
  </w:style>
  <w:style w:type="paragraph" w:customStyle="1" w:styleId="CoverAuthorTitleAffiliation">
    <w:name w:val="Cover Author Title/Affiliation"/>
    <w:basedOn w:val="Normal"/>
    <w:link w:val="CoverAuthorTitleAffiliationChar"/>
    <w:qFormat/>
    <w:rsid w:val="00CE0291"/>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CE0291"/>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qFormat/>
    <w:rsid w:val="00CE0291"/>
    <w:rPr>
      <w:rFonts w:ascii="Times New Roman" w:eastAsia="Times New Roman" w:hAnsi="Times New Roman" w:cs="Times New Roman"/>
      <w:sz w:val="20"/>
      <w:szCs w:val="24"/>
    </w:rPr>
  </w:style>
  <w:style w:type="character" w:customStyle="1" w:styleId="InsideCoverCopyrightTextChar">
    <w:name w:val="Inside Cover Copyright Text Char"/>
    <w:basedOn w:val="DefaultParagraphFont"/>
    <w:link w:val="InsideCoverCopyrightText"/>
    <w:rsid w:val="00CE0291"/>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qFormat/>
    <w:rsid w:val="00CE0291"/>
    <w:pPr>
      <w:ind w:left="720"/>
    </w:pPr>
    <w:rPr>
      <w:rFonts w:ascii="Times New Roman" w:eastAsia="Times New Roman" w:hAnsi="Times New Roman" w:cs="Times New Roman"/>
      <w:szCs w:val="24"/>
    </w:rPr>
  </w:style>
  <w:style w:type="character" w:customStyle="1" w:styleId="InsideCoverAddressChar">
    <w:name w:val="Inside Cover Address Char"/>
    <w:basedOn w:val="DefaultParagraphFont"/>
    <w:link w:val="InsideCoverAddress"/>
    <w:rsid w:val="00CE0291"/>
    <w:rPr>
      <w:rFonts w:ascii="Times New Roman" w:eastAsia="Times New Roman" w:hAnsi="Times New Roman" w:cs="Times New Roman"/>
      <w:sz w:val="24"/>
      <w:szCs w:val="24"/>
    </w:rPr>
  </w:style>
  <w:style w:type="paragraph" w:customStyle="1" w:styleId="PBodyText">
    <w:name w:val="P.Body Text"/>
    <w:qFormat/>
    <w:rsid w:val="00CE0291"/>
    <w:pPr>
      <w:spacing w:after="240" w:line="240" w:lineRule="auto"/>
    </w:pPr>
    <w:rPr>
      <w:rFonts w:ascii="Times New Roman" w:eastAsia="Times New Roman" w:hAnsi="Times New Roman" w:cs="Times"/>
      <w:sz w:val="24"/>
    </w:rPr>
  </w:style>
  <w:style w:type="paragraph" w:customStyle="1" w:styleId="PCoverHead1">
    <w:name w:val="P.Cover Head 1"/>
    <w:qFormat/>
    <w:rsid w:val="00CE0291"/>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CE0291"/>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CE0291"/>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CE0291"/>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CE0291"/>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CE0291"/>
    <w:pPr>
      <w:spacing w:before="90" w:after="0" w:line="240" w:lineRule="auto"/>
    </w:pPr>
    <w:rPr>
      <w:rFonts w:ascii="Franklin Gothic Demi" w:eastAsia="Times New Roman" w:hAnsi="Franklin Gothic Demi" w:cs="ITCFranklinGothicStd-Demi"/>
      <w:color w:val="002C5F"/>
      <w:sz w:val="20"/>
      <w:szCs w:val="20"/>
    </w:rPr>
  </w:style>
  <w:style w:type="paragraph" w:customStyle="1" w:styleId="PTitleAddress">
    <w:name w:val="P.Title Address"/>
    <w:basedOn w:val="Normal"/>
    <w:qFormat/>
    <w:rsid w:val="00CE0291"/>
    <w:pPr>
      <w:ind w:left="720"/>
    </w:pPr>
    <w:rPr>
      <w:rFonts w:ascii="Times New Roman" w:eastAsia="Times New Roman" w:hAnsi="Times New Roman" w:cs="Times New Roman"/>
    </w:rPr>
  </w:style>
  <w:style w:type="paragraph" w:customStyle="1" w:styleId="PTitleCopyright">
    <w:name w:val="P.Title Copyright"/>
    <w:basedOn w:val="Normal"/>
    <w:qFormat/>
    <w:rsid w:val="00CE0291"/>
    <w:pPr>
      <w:spacing w:before="240"/>
    </w:pPr>
    <w:rPr>
      <w:rFonts w:ascii="Times New Roman" w:eastAsia="Times New Roman" w:hAnsi="Times New Roman" w:cs="Times New Roman"/>
    </w:rPr>
  </w:style>
  <w:style w:type="paragraph" w:customStyle="1" w:styleId="PTitlePubNo">
    <w:name w:val="P.Title PubNo"/>
    <w:basedOn w:val="Copyrightinfo"/>
    <w:qFormat/>
    <w:rsid w:val="00CE0291"/>
    <w:pPr>
      <w:tabs>
        <w:tab w:val="right" w:pos="9360"/>
      </w:tabs>
      <w:spacing w:before="120" w:after="0"/>
    </w:pPr>
    <w:rPr>
      <w:rFonts w:ascii="Times New Roman" w:hAnsi="Times New Roman"/>
    </w:rPr>
  </w:style>
  <w:style w:type="paragraph" w:customStyle="1" w:styleId="PTitle">
    <w:name w:val="P.Title"/>
    <w:basedOn w:val="Normal"/>
    <w:qFormat/>
    <w:rsid w:val="00CE0291"/>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CE0291"/>
    <w:pPr>
      <w:spacing w:before="1320"/>
      <w:jc w:val="center"/>
    </w:pPr>
    <w:rPr>
      <w:rFonts w:ascii="Franklin Gothic Demi" w:eastAsia="Times New Roman" w:hAnsi="Franklin Gothic Demi" w:cs="Times New Roman"/>
      <w:bCs/>
      <w:sz w:val="32"/>
      <w:szCs w:val="48"/>
    </w:rPr>
  </w:style>
  <w:style w:type="paragraph" w:customStyle="1" w:styleId="PTitleAuthor">
    <w:name w:val="P.Title Author"/>
    <w:basedOn w:val="Normal"/>
    <w:qFormat/>
    <w:rsid w:val="00CE0291"/>
    <w:pPr>
      <w:spacing w:before="960"/>
      <w:jc w:val="center"/>
    </w:pPr>
    <w:rPr>
      <w:rFonts w:ascii="Franklin Gothic Demi" w:eastAsia="Times New Roman" w:hAnsi="Franklin Gothic Demi" w:cs="Times New Roman"/>
      <w:bCs/>
      <w:sz w:val="28"/>
      <w:szCs w:val="48"/>
    </w:rPr>
  </w:style>
  <w:style w:type="paragraph" w:customStyle="1" w:styleId="PTitleOrg">
    <w:name w:val="P.Title Org"/>
    <w:basedOn w:val="Normal"/>
    <w:qFormat/>
    <w:rsid w:val="00CE0291"/>
    <w:pPr>
      <w:spacing w:after="5280"/>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qFormat/>
    <w:rsid w:val="00CE0291"/>
    <w:rPr>
      <w:rFonts w:ascii="Franklin Gothic Book" w:eastAsia="Times New Roman" w:hAnsi="Franklin Gothic Book" w:cs="Times"/>
      <w:color w:val="002C5F"/>
      <w:spacing w:val="-2"/>
      <w:sz w:val="17"/>
      <w:szCs w:val="17"/>
    </w:rPr>
  </w:style>
  <w:style w:type="paragraph" w:customStyle="1" w:styleId="BackCoverLocation">
    <w:name w:val="Back Cover Location"/>
    <w:aliases w:val="BCL"/>
    <w:basedOn w:val="Normal"/>
    <w:qFormat/>
    <w:rsid w:val="00CE0291"/>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table" w:customStyle="1" w:styleId="TableGrid5">
    <w:name w:val="Table Grid5"/>
    <w:basedOn w:val="TableNormal"/>
    <w:next w:val="TableGrid"/>
    <w:uiPriority w:val="59"/>
    <w:rsid w:val="00CE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E0291"/>
  </w:style>
  <w:style w:type="table" w:customStyle="1" w:styleId="TableGrid6">
    <w:name w:val="Table Grid6"/>
    <w:basedOn w:val="TableNormal"/>
    <w:next w:val="TableGrid"/>
    <w:uiPriority w:val="59"/>
    <w:rsid w:val="00CE02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PubID">
    <w:name w:val="Cover PubID"/>
    <w:basedOn w:val="Normal"/>
    <w:qFormat/>
    <w:rsid w:val="00CE0291"/>
    <w:pPr>
      <w:tabs>
        <w:tab w:val="right" w:pos="9360"/>
      </w:tabs>
      <w:jc w:val="right"/>
    </w:pPr>
    <w:rPr>
      <w:rFonts w:ascii="Arial" w:hAnsi="Arial"/>
      <w:sz w:val="16"/>
    </w:rPr>
  </w:style>
  <w:style w:type="numbering" w:customStyle="1" w:styleId="NoList31">
    <w:name w:val="No List31"/>
    <w:next w:val="NoList"/>
    <w:uiPriority w:val="99"/>
    <w:semiHidden/>
    <w:unhideWhenUsed/>
    <w:rsid w:val="00CE0291"/>
  </w:style>
  <w:style w:type="table" w:customStyle="1" w:styleId="TableGrid7">
    <w:name w:val="Table Grid7"/>
    <w:basedOn w:val="TableNormal"/>
    <w:next w:val="TableGrid"/>
    <w:uiPriority w:val="59"/>
    <w:rsid w:val="00CE02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08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0F87"/>
    <w:pPr>
      <w:spacing w:after="0" w:line="240" w:lineRule="auto"/>
    </w:pPr>
    <w:rPr>
      <w:sz w:val="24"/>
    </w:rPr>
  </w:style>
  <w:style w:type="paragraph" w:styleId="Heading1">
    <w:name w:val="heading 1"/>
    <w:aliases w:val="P.Heading 1"/>
    <w:basedOn w:val="Normal"/>
    <w:next w:val="Normal"/>
    <w:link w:val="Heading1Char"/>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nhideWhenUsed/>
    <w:qFormat/>
    <w:rsid w:val="00C01578"/>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Heading3"/>
    <w:next w:val="Normal"/>
    <w:link w:val="Heading4Char"/>
    <w:uiPriority w:val="9"/>
    <w:unhideWhenUsed/>
    <w:qFormat/>
    <w:rsid w:val="00071E85"/>
    <w:pPr>
      <w:keepLines/>
      <w:outlineLvl w:val="3"/>
    </w:pPr>
    <w:rPr>
      <w:bCs w:val="0"/>
      <w:i/>
      <w:szCs w:val="28"/>
    </w:rPr>
  </w:style>
  <w:style w:type="paragraph" w:styleId="Heading5">
    <w:name w:val="heading 5"/>
    <w:basedOn w:val="Normal"/>
    <w:next w:val="Normal"/>
    <w:link w:val="Heading5Char"/>
    <w:uiPriority w:val="9"/>
    <w:unhideWhenUsed/>
    <w:qFormat/>
    <w:rsid w:val="00C01578"/>
    <w:pPr>
      <w:outlineLvl w:val="4"/>
    </w:pPr>
    <w:rPr>
      <w:rFonts w:asciiTheme="majorHAnsi" w:eastAsia="Times New Roman" w:hAnsiTheme="majorHAns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rsid w:val="00C01578"/>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071E85"/>
    <w:rPr>
      <w:rFonts w:asciiTheme="majorHAnsi" w:eastAsia="Times New Roman" w:hAnsiTheme="majorHAnsi" w:cs="Times New Roman"/>
      <w:b/>
      <w:i/>
      <w:sz w:val="24"/>
      <w:szCs w:val="28"/>
    </w:rPr>
  </w:style>
  <w:style w:type="character" w:customStyle="1" w:styleId="Heading5Char">
    <w:name w:val="Heading 5 Char"/>
    <w:basedOn w:val="DefaultParagraphFont"/>
    <w:link w:val="Heading5"/>
    <w:uiPriority w:val="9"/>
    <w:rsid w:val="00C01578"/>
    <w:rPr>
      <w:rFonts w:asciiTheme="majorHAnsi" w:eastAsia="Times New Roman" w:hAnsiTheme="majorHAnsi" w:cs="Times New Roman"/>
      <w:b/>
      <w:bCs/>
      <w:i/>
      <w:iCs/>
      <w:sz w:val="24"/>
      <w:szCs w:val="26"/>
    </w:rPr>
  </w:style>
  <w:style w:type="paragraph" w:styleId="Header">
    <w:name w:val="header"/>
    <w:basedOn w:val="Normal"/>
    <w:link w:val="HeaderChar"/>
    <w:unhideWhenUsed/>
    <w:qFormat/>
    <w:rsid w:val="00C01578"/>
    <w:pPr>
      <w:tabs>
        <w:tab w:val="center" w:pos="4680"/>
        <w:tab w:val="right" w:pos="9360"/>
      </w:tabs>
    </w:pPr>
    <w:rPr>
      <w:sz w:val="22"/>
    </w:rPr>
  </w:style>
  <w:style w:type="character" w:customStyle="1" w:styleId="HeaderChar">
    <w:name w:val="Header Char"/>
    <w:basedOn w:val="DefaultParagraphFont"/>
    <w:link w:val="Header"/>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nhideWhenUsed/>
    <w:rsid w:val="001E76DF"/>
    <w:rPr>
      <w:rFonts w:ascii="Tahoma" w:hAnsi="Tahoma" w:cs="Tahoma"/>
      <w:sz w:val="16"/>
      <w:szCs w:val="16"/>
    </w:rPr>
  </w:style>
  <w:style w:type="character" w:customStyle="1" w:styleId="BalloonTextChar">
    <w:name w:val="Balloon Text Char"/>
    <w:basedOn w:val="DefaultParagraphFont"/>
    <w:link w:val="BalloonText"/>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uiPriority w:val="99"/>
    <w:qFormat/>
    <w:rsid w:val="009C3D4F"/>
    <w:pPr>
      <w:spacing w:before="80"/>
    </w:pPr>
    <w:rPr>
      <w:rFonts w:eastAsia="Times New Roman" w:cs="Times New Roman"/>
      <w:sz w:val="20"/>
      <w:szCs w:val="20"/>
    </w:rPr>
  </w:style>
  <w:style w:type="character" w:customStyle="1" w:styleId="FootnoteTextChar">
    <w:name w:val="Footnote Text Char"/>
    <w:basedOn w:val="DefaultParagraphFont"/>
    <w:link w:val="FootnoteText"/>
    <w:uiPriority w:val="99"/>
    <w:rsid w:val="009C3D4F"/>
    <w:rPr>
      <w:rFonts w:eastAsia="Times New Roman" w:cs="Times New Roman"/>
      <w:sz w:val="20"/>
      <w:szCs w:val="20"/>
    </w:rPr>
  </w:style>
  <w:style w:type="character" w:styleId="FootnoteReference">
    <w:name w:val="footnote reference"/>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basedOn w:val="Normal"/>
    <w:link w:val="BodyTextChar"/>
    <w:qFormat/>
    <w:rsid w:val="006F381B"/>
    <w:pPr>
      <w:spacing w:before="240"/>
    </w:pPr>
    <w:rPr>
      <w:rFonts w:eastAsia="Times New Roman" w:cs="Times New Roman"/>
      <w:szCs w:val="24"/>
    </w:rPr>
  </w:style>
  <w:style w:type="character" w:customStyle="1" w:styleId="BodyTextChar">
    <w:name w:val="Body Text Char"/>
    <w:basedOn w:val="DefaultParagraphFont"/>
    <w:link w:val="BodyText"/>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0566C8"/>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val="0"/>
      <w:i/>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7018A9"/>
    <w:pPr>
      <w:keepNext/>
      <w:keepLines/>
    </w:pPr>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2F0420"/>
    <w:pPr>
      <w:tabs>
        <w:tab w:val="right" w:pos="9360"/>
      </w:tabs>
      <w:spacing w:before="120"/>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uiPriority w:val="99"/>
    <w:qFormat/>
    <w:rsid w:val="002F0420"/>
    <w:pPr>
      <w:spacing w:before="120"/>
    </w:pPr>
    <w:rPr>
      <w:rFonts w:cs="Times New Roman"/>
      <w:noProof/>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uiPriority w:val="99"/>
    <w:rsid w:val="002F0420"/>
    <w:rPr>
      <w:rFonts w:eastAsia="Calibri" w:cs="Times New Roman"/>
      <w:noProof/>
      <w:sz w:val="20"/>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autoRedefine/>
    <w:uiPriority w:val="39"/>
    <w:rsid w:val="00C8426D"/>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BodyText"/>
    <w:autoRedefine/>
    <w:uiPriority w:val="39"/>
    <w:rsid w:val="00C8426D"/>
    <w:pPr>
      <w:tabs>
        <w:tab w:val="left" w:pos="90"/>
        <w:tab w:val="right" w:leader="dot" w:pos="9360"/>
      </w:tabs>
      <w:ind w:left="86" w:right="720" w:hanging="86"/>
    </w:pPr>
    <w:rPr>
      <w:bCs/>
      <w:noProof/>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style>
  <w:style w:type="numbering" w:customStyle="1" w:styleId="Level2Bullet">
    <w:name w:val="Level 2 Bullet"/>
    <w:basedOn w:val="NoList"/>
    <w:rsid w:val="0011476B"/>
  </w:style>
  <w:style w:type="paragraph" w:customStyle="1" w:styleId="BlockQuote">
    <w:name w:val="Block Quote"/>
    <w:basedOn w:val="BodyText"/>
    <w:qFormat/>
    <w:rsid w:val="002267A3"/>
    <w:pPr>
      <w:spacing w:before="120"/>
      <w:ind w:left="720"/>
    </w:p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nhideWhenUsed/>
    <w:rsid w:val="00712A75"/>
    <w:rPr>
      <w:b/>
      <w:bCs/>
    </w:rPr>
  </w:style>
  <w:style w:type="character" w:customStyle="1" w:styleId="CommentSubjectChar">
    <w:name w:val="Comment Subject Char"/>
    <w:basedOn w:val="CommentTextChar"/>
    <w:link w:val="CommentSubject"/>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uiPriority w:val="99"/>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qFormat/>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paragraph" w:customStyle="1" w:styleId="Heading2NOTOC">
    <w:name w:val="Heading 2 NO TOC"/>
    <w:basedOn w:val="Normal"/>
    <w:link w:val="Heading2NOTOCChar"/>
    <w:qFormat/>
    <w:rsid w:val="007A47ED"/>
    <w:pPr>
      <w:keepNext/>
      <w:keepLines/>
      <w:spacing w:before="240" w:after="120"/>
    </w:pPr>
    <w:rPr>
      <w:b/>
      <w:sz w:val="28"/>
      <w:szCs w:val="28"/>
    </w:rPr>
  </w:style>
  <w:style w:type="paragraph" w:customStyle="1" w:styleId="Heading3NOTOC">
    <w:name w:val="Heading 3 NO TOC"/>
    <w:basedOn w:val="Normal"/>
    <w:link w:val="Heading3NOTOCChar"/>
    <w:qFormat/>
    <w:rsid w:val="00C91DF1"/>
    <w:pPr>
      <w:spacing w:before="240" w:after="120"/>
    </w:pPr>
    <w:rPr>
      <w:b/>
    </w:rPr>
  </w:style>
  <w:style w:type="character" w:customStyle="1" w:styleId="Heading2NOTOCChar">
    <w:name w:val="Heading 2 NO TOC Char"/>
    <w:basedOn w:val="DefaultParagraphFont"/>
    <w:link w:val="Heading2NOTOC"/>
    <w:rsid w:val="007A47ED"/>
    <w:rPr>
      <w:b/>
      <w:sz w:val="28"/>
      <w:szCs w:val="28"/>
    </w:rPr>
  </w:style>
  <w:style w:type="character" w:customStyle="1" w:styleId="Heading3NOTOCChar">
    <w:name w:val="Heading 3 NO TOC Char"/>
    <w:basedOn w:val="DefaultParagraphFont"/>
    <w:link w:val="Heading3NOTOC"/>
    <w:rsid w:val="00C91DF1"/>
    <w:rPr>
      <w:b/>
      <w:sz w:val="24"/>
    </w:rPr>
  </w:style>
  <w:style w:type="paragraph" w:styleId="BodyText2">
    <w:name w:val="Body Text 2"/>
    <w:basedOn w:val="Normal"/>
    <w:link w:val="BodyText2Char"/>
    <w:uiPriority w:val="99"/>
    <w:semiHidden/>
    <w:unhideWhenUsed/>
    <w:rsid w:val="007018A9"/>
    <w:pPr>
      <w:spacing w:before="120" w:line="480" w:lineRule="auto"/>
    </w:pPr>
  </w:style>
  <w:style w:type="character" w:customStyle="1" w:styleId="BodyText2Char">
    <w:name w:val="Body Text 2 Char"/>
    <w:basedOn w:val="DefaultParagraphFont"/>
    <w:link w:val="BodyText2"/>
    <w:uiPriority w:val="99"/>
    <w:semiHidden/>
    <w:rsid w:val="007018A9"/>
    <w:rPr>
      <w:sz w:val="24"/>
    </w:rPr>
  </w:style>
  <w:style w:type="paragraph" w:styleId="BodyText3">
    <w:name w:val="Body Text 3"/>
    <w:basedOn w:val="Normal"/>
    <w:link w:val="BodyText3Char"/>
    <w:uiPriority w:val="99"/>
    <w:semiHidden/>
    <w:unhideWhenUsed/>
    <w:rsid w:val="007018A9"/>
    <w:pPr>
      <w:spacing w:before="120" w:line="276" w:lineRule="auto"/>
    </w:pPr>
    <w:rPr>
      <w:sz w:val="16"/>
      <w:szCs w:val="16"/>
    </w:rPr>
  </w:style>
  <w:style w:type="character" w:customStyle="1" w:styleId="BodyText3Char">
    <w:name w:val="Body Text 3 Char"/>
    <w:basedOn w:val="DefaultParagraphFont"/>
    <w:link w:val="BodyText3"/>
    <w:uiPriority w:val="99"/>
    <w:semiHidden/>
    <w:rsid w:val="007018A9"/>
    <w:rPr>
      <w:sz w:val="16"/>
      <w:szCs w:val="16"/>
    </w:rPr>
  </w:style>
  <w:style w:type="table" w:customStyle="1" w:styleId="MediumShading1-Accent11">
    <w:name w:val="Medium Shading 1 - Accent 11"/>
    <w:basedOn w:val="TableNormal"/>
    <w:uiPriority w:val="63"/>
    <w:rsid w:val="007018A9"/>
    <w:pPr>
      <w:spacing w:after="0" w:line="240" w:lineRule="auto"/>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spacing w:before="0" w:after="0" w:line="240" w:lineRule="auto"/>
      </w:pPr>
      <w:rPr>
        <w:b/>
        <w:bCs/>
        <w:color w:val="FFFFFF" w:themeColor="background1"/>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18A9"/>
    <w:pPr>
      <w:spacing w:after="0" w:line="240" w:lineRule="auto"/>
    </w:pPr>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customStyle="1" w:styleId="MAESE">
    <w:name w:val="MA ESE"/>
    <w:basedOn w:val="TableNormal"/>
    <w:uiPriority w:val="99"/>
    <w:rsid w:val="007018A9"/>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hemeFill="text2" w:themeFillTint="66"/>
      </w:tcPr>
    </w:tblStylePr>
  </w:style>
  <w:style w:type="paragraph" w:customStyle="1" w:styleId="TableTextColumnHeading">
    <w:name w:val="Table Text Column Heading"/>
    <w:basedOn w:val="TableText"/>
    <w:qFormat/>
    <w:rsid w:val="007018A9"/>
    <w:rPr>
      <w:rFonts w:eastAsia="Calibri" w:cstheme="minorBidi"/>
      <w:b/>
      <w:szCs w:val="22"/>
    </w:rPr>
  </w:style>
  <w:style w:type="paragraph" w:styleId="Subtitle">
    <w:name w:val="Subtitle"/>
    <w:basedOn w:val="Normal"/>
    <w:next w:val="Normal"/>
    <w:link w:val="SubtitleChar"/>
    <w:uiPriority w:val="11"/>
    <w:qFormat/>
    <w:rsid w:val="007018A9"/>
    <w:pPr>
      <w:pBdr>
        <w:bottom w:val="single" w:sz="24" w:space="1" w:color="48709F" w:themeColor="accent1"/>
      </w:pBdr>
      <w:spacing w:line="276" w:lineRule="auto"/>
      <w:ind w:left="630"/>
    </w:pPr>
    <w:rPr>
      <w:rFonts w:asciiTheme="majorHAnsi" w:hAnsiTheme="majorHAnsi" w:cstheme="majorHAnsi"/>
      <w:b/>
      <w:sz w:val="32"/>
      <w:szCs w:val="32"/>
    </w:rPr>
  </w:style>
  <w:style w:type="character" w:customStyle="1" w:styleId="SubtitleChar">
    <w:name w:val="Subtitle Char"/>
    <w:basedOn w:val="DefaultParagraphFont"/>
    <w:link w:val="Subtitle"/>
    <w:uiPriority w:val="11"/>
    <w:rsid w:val="007018A9"/>
    <w:rPr>
      <w:rFonts w:asciiTheme="majorHAnsi" w:hAnsiTheme="majorHAnsi" w:cstheme="majorHAnsi"/>
      <w:b/>
      <w:sz w:val="32"/>
      <w:szCs w:val="32"/>
    </w:rPr>
  </w:style>
  <w:style w:type="paragraph" w:customStyle="1" w:styleId="Default">
    <w:name w:val="Default"/>
    <w:rsid w:val="007018A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7018A9"/>
    <w:rPr>
      <w:color w:val="800080" w:themeColor="followedHyperlink"/>
      <w:u w:val="single"/>
    </w:rPr>
  </w:style>
  <w:style w:type="paragraph" w:styleId="EndnoteText">
    <w:name w:val="endnote text"/>
    <w:basedOn w:val="Normal"/>
    <w:link w:val="EndnoteTextChar"/>
    <w:uiPriority w:val="99"/>
    <w:unhideWhenUsed/>
    <w:rsid w:val="007018A9"/>
    <w:pPr>
      <w:spacing w:line="276" w:lineRule="auto"/>
    </w:pPr>
    <w:rPr>
      <w:sz w:val="20"/>
      <w:szCs w:val="20"/>
    </w:rPr>
  </w:style>
  <w:style w:type="character" w:customStyle="1" w:styleId="EndnoteTextChar">
    <w:name w:val="Endnote Text Char"/>
    <w:basedOn w:val="DefaultParagraphFont"/>
    <w:link w:val="EndnoteText"/>
    <w:uiPriority w:val="99"/>
    <w:rsid w:val="007018A9"/>
    <w:rPr>
      <w:sz w:val="20"/>
      <w:szCs w:val="20"/>
    </w:rPr>
  </w:style>
  <w:style w:type="character" w:styleId="EndnoteReference">
    <w:name w:val="endnote reference"/>
    <w:basedOn w:val="DefaultParagraphFont"/>
    <w:uiPriority w:val="99"/>
    <w:unhideWhenUsed/>
    <w:rsid w:val="007018A9"/>
    <w:rPr>
      <w:vertAlign w:val="superscript"/>
    </w:rPr>
  </w:style>
  <w:style w:type="paragraph" w:styleId="TOC5">
    <w:name w:val="toc 5"/>
    <w:basedOn w:val="Normal"/>
    <w:next w:val="Normal"/>
    <w:autoRedefine/>
    <w:uiPriority w:val="39"/>
    <w:unhideWhenUsed/>
    <w:rsid w:val="007018A9"/>
    <w:pPr>
      <w:spacing w:before="240" w:line="276" w:lineRule="auto"/>
      <w:ind w:left="960"/>
    </w:pPr>
  </w:style>
  <w:style w:type="paragraph" w:styleId="TOC6">
    <w:name w:val="toc 6"/>
    <w:basedOn w:val="Normal"/>
    <w:next w:val="Normal"/>
    <w:autoRedefine/>
    <w:uiPriority w:val="39"/>
    <w:unhideWhenUsed/>
    <w:rsid w:val="007018A9"/>
    <w:pPr>
      <w:spacing w:before="240" w:line="276" w:lineRule="auto"/>
      <w:ind w:left="1200"/>
    </w:pPr>
  </w:style>
  <w:style w:type="paragraph" w:styleId="TOC7">
    <w:name w:val="toc 7"/>
    <w:basedOn w:val="Normal"/>
    <w:next w:val="Normal"/>
    <w:autoRedefine/>
    <w:uiPriority w:val="39"/>
    <w:unhideWhenUsed/>
    <w:rsid w:val="007018A9"/>
    <w:pPr>
      <w:spacing w:before="240" w:line="276" w:lineRule="auto"/>
      <w:ind w:left="1440"/>
    </w:pPr>
  </w:style>
  <w:style w:type="paragraph" w:styleId="TOC8">
    <w:name w:val="toc 8"/>
    <w:basedOn w:val="Normal"/>
    <w:next w:val="Normal"/>
    <w:autoRedefine/>
    <w:uiPriority w:val="39"/>
    <w:unhideWhenUsed/>
    <w:rsid w:val="007018A9"/>
    <w:pPr>
      <w:spacing w:before="240" w:line="276" w:lineRule="auto"/>
      <w:ind w:left="1680"/>
    </w:pPr>
  </w:style>
  <w:style w:type="paragraph" w:styleId="TOC9">
    <w:name w:val="toc 9"/>
    <w:basedOn w:val="Normal"/>
    <w:next w:val="Normal"/>
    <w:autoRedefine/>
    <w:uiPriority w:val="39"/>
    <w:unhideWhenUsed/>
    <w:rsid w:val="007018A9"/>
    <w:pPr>
      <w:spacing w:before="240" w:line="276" w:lineRule="auto"/>
      <w:ind w:left="1920"/>
    </w:pPr>
  </w:style>
  <w:style w:type="paragraph" w:styleId="DocumentMap">
    <w:name w:val="Document Map"/>
    <w:basedOn w:val="Normal"/>
    <w:link w:val="DocumentMapChar"/>
    <w:uiPriority w:val="99"/>
    <w:semiHidden/>
    <w:unhideWhenUsed/>
    <w:rsid w:val="007018A9"/>
    <w:pPr>
      <w:spacing w:line="276"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018A9"/>
    <w:rPr>
      <w:rFonts w:ascii="Lucida Grande" w:hAnsi="Lucida Grande" w:cs="Lucida Grande"/>
      <w:sz w:val="24"/>
      <w:szCs w:val="24"/>
    </w:rPr>
  </w:style>
  <w:style w:type="table" w:customStyle="1" w:styleId="LightShading-Accent11">
    <w:name w:val="Light Shading - Accent 11"/>
    <w:basedOn w:val="TableNormal"/>
    <w:uiPriority w:val="60"/>
    <w:rsid w:val="007018A9"/>
    <w:pPr>
      <w:spacing w:after="0" w:line="240" w:lineRule="auto"/>
    </w:pPr>
    <w:rPr>
      <w:rFonts w:eastAsiaTheme="minorHAnsi"/>
      <w:color w:val="365377" w:themeColor="accent1" w:themeShade="BF"/>
    </w:rPr>
    <w:tblPr>
      <w:tblStyleRowBandSize w:val="1"/>
      <w:tblStyleColBandSize w:val="1"/>
      <w:tblBorders>
        <w:top w:val="single" w:sz="8" w:space="0" w:color="48709F" w:themeColor="accent1"/>
        <w:bottom w:val="single" w:sz="8" w:space="0" w:color="48709F" w:themeColor="accent1"/>
      </w:tblBorders>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List-Accent12">
    <w:name w:val="Light List - Accent 12"/>
    <w:basedOn w:val="TableNormal"/>
    <w:uiPriority w:val="61"/>
    <w:rsid w:val="007018A9"/>
    <w:pPr>
      <w:spacing w:after="0" w:line="240" w:lineRule="auto"/>
    </w:pPr>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customStyle="1" w:styleId="MAESE1">
    <w:name w:val="MA ESE1"/>
    <w:basedOn w:val="TableNormal"/>
    <w:uiPriority w:val="99"/>
    <w:rsid w:val="007018A9"/>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hemeFill="text2" w:themeFillTint="66"/>
      </w:tcPr>
    </w:tblStylePr>
  </w:style>
  <w:style w:type="paragraph" w:customStyle="1" w:styleId="NoFooter">
    <w:name w:val="NoFooter"/>
    <w:basedOn w:val="Normal"/>
    <w:rsid w:val="007018A9"/>
    <w:pPr>
      <w:spacing w:line="276" w:lineRule="auto"/>
    </w:pPr>
  </w:style>
  <w:style w:type="paragraph" w:customStyle="1" w:styleId="NoHeader">
    <w:name w:val="NoHeader"/>
    <w:basedOn w:val="Normal"/>
    <w:rsid w:val="007018A9"/>
    <w:pPr>
      <w:spacing w:line="276" w:lineRule="auto"/>
    </w:pPr>
  </w:style>
  <w:style w:type="table" w:customStyle="1" w:styleId="CustomLightBlueTable">
    <w:name w:val="Custom Light Blue Table"/>
    <w:basedOn w:val="TableNormal"/>
    <w:uiPriority w:val="99"/>
    <w:rsid w:val="007018A9"/>
    <w:pPr>
      <w:spacing w:before="40" w:after="40" w:line="240" w:lineRule="auto"/>
    </w:pPr>
    <w:rPr>
      <w:rFonts w:eastAsia="Times New Roman"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paragraph" w:customStyle="1" w:styleId="TitlePagePublicationNumberandDate">
    <w:name w:val="Title Page Publication Number and Date"/>
    <w:basedOn w:val="BodyText"/>
    <w:next w:val="BodyText"/>
    <w:link w:val="TitlePagePublicationNumberandDateChar"/>
    <w:qFormat/>
    <w:rsid w:val="007018A9"/>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7018A9"/>
    <w:rPr>
      <w:rFonts w:eastAsia="Times New Roman" w:cs="Times New Roman"/>
      <w:iCs w:val="0"/>
      <w:sz w:val="20"/>
      <w:szCs w:val="24"/>
    </w:rPr>
  </w:style>
  <w:style w:type="paragraph" w:customStyle="1" w:styleId="FooterLetter">
    <w:name w:val="Footer Letter"/>
    <w:basedOn w:val="Normal"/>
    <w:rsid w:val="007018A9"/>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styleId="ListParagraph">
    <w:name w:val="List Paragraph"/>
    <w:basedOn w:val="Normal"/>
    <w:uiPriority w:val="34"/>
    <w:qFormat/>
    <w:rsid w:val="007018A9"/>
    <w:pPr>
      <w:ind w:left="720"/>
      <w:contextualSpacing/>
    </w:pPr>
    <w:rPr>
      <w:rFonts w:ascii="Times New Roman" w:eastAsiaTheme="minorHAnsi" w:hAnsi="Times New Roman"/>
    </w:rPr>
  </w:style>
  <w:style w:type="paragraph" w:styleId="ListNumber">
    <w:name w:val="List Number"/>
    <w:basedOn w:val="Normal"/>
    <w:uiPriority w:val="99"/>
    <w:unhideWhenUsed/>
    <w:rsid w:val="007018A9"/>
    <w:pPr>
      <w:spacing w:before="120"/>
      <w:ind w:left="720" w:hanging="360"/>
    </w:pPr>
  </w:style>
  <w:style w:type="paragraph" w:styleId="TableofFigures">
    <w:name w:val="table of figures"/>
    <w:basedOn w:val="Normal"/>
    <w:next w:val="Normal"/>
    <w:uiPriority w:val="99"/>
    <w:unhideWhenUsed/>
    <w:rsid w:val="00421C59"/>
    <w:pPr>
      <w:tabs>
        <w:tab w:val="right" w:leader="dot" w:pos="9360"/>
      </w:tabs>
      <w:spacing w:before="120"/>
      <w:ind w:right="720"/>
    </w:pPr>
    <w:rPr>
      <w:noProof/>
    </w:rPr>
  </w:style>
  <w:style w:type="numbering" w:customStyle="1" w:styleId="NoList1">
    <w:name w:val="No List1"/>
    <w:next w:val="NoList"/>
    <w:uiPriority w:val="99"/>
    <w:semiHidden/>
    <w:unhideWhenUsed/>
    <w:rsid w:val="007018A9"/>
  </w:style>
  <w:style w:type="table" w:customStyle="1" w:styleId="TableGrid2">
    <w:name w:val="Table Grid2"/>
    <w:basedOn w:val="TableNormal"/>
    <w:next w:val="TableGrid"/>
    <w:uiPriority w:val="59"/>
    <w:rsid w:val="007018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1">
    <w:name w:val="AIR Dark Blue Table1"/>
    <w:basedOn w:val="TableNormal"/>
    <w:uiPriority w:val="99"/>
    <w:qFormat/>
    <w:rsid w:val="007018A9"/>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
    <w:name w:val="AIR Light Gray Table1"/>
    <w:basedOn w:val="TableNormal"/>
    <w:uiPriority w:val="99"/>
    <w:rsid w:val="007018A9"/>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PlainText">
    <w:name w:val="Plain Text"/>
    <w:basedOn w:val="Normal"/>
    <w:link w:val="PlainTextChar"/>
    <w:uiPriority w:val="99"/>
    <w:unhideWhenUsed/>
    <w:rsid w:val="007018A9"/>
    <w:rPr>
      <w:rFonts w:ascii="Calibri" w:eastAsiaTheme="minorHAnsi" w:hAnsi="Calibri" w:cs="Calibri"/>
      <w:sz w:val="22"/>
    </w:rPr>
  </w:style>
  <w:style w:type="character" w:customStyle="1" w:styleId="PlainTextChar">
    <w:name w:val="Plain Text Char"/>
    <w:basedOn w:val="DefaultParagraphFont"/>
    <w:link w:val="PlainText"/>
    <w:uiPriority w:val="99"/>
    <w:rsid w:val="007018A9"/>
    <w:rPr>
      <w:rFonts w:ascii="Calibri" w:eastAsiaTheme="minorHAnsi" w:hAnsi="Calibri" w:cs="Calibri"/>
    </w:rPr>
  </w:style>
  <w:style w:type="table" w:customStyle="1" w:styleId="AIRDarkBlueTable2">
    <w:name w:val="AIR Dark Blue Table2"/>
    <w:basedOn w:val="TableNormal"/>
    <w:uiPriority w:val="99"/>
    <w:qFormat/>
    <w:rsid w:val="007018A9"/>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
    <w:name w:val="AIR Light Gray Table2"/>
    <w:basedOn w:val="TableNormal"/>
    <w:uiPriority w:val="99"/>
    <w:rsid w:val="007018A9"/>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customStyle="1" w:styleId="Directions">
    <w:name w:val="Directions"/>
    <w:basedOn w:val="BodyText"/>
    <w:qFormat/>
    <w:rsid w:val="007018A9"/>
    <w:pPr>
      <w:keepNext/>
      <w:keepLines/>
      <w:spacing w:before="120" w:after="120"/>
    </w:pPr>
    <w:rPr>
      <w:rFonts w:eastAsia="Calibri"/>
      <w:i/>
    </w:rPr>
  </w:style>
  <w:style w:type="table" w:customStyle="1" w:styleId="AIRDarkBlueTable3">
    <w:name w:val="AIR Dark Blue Table3"/>
    <w:basedOn w:val="TableNormal"/>
    <w:uiPriority w:val="99"/>
    <w:qFormat/>
    <w:rsid w:val="00EB7AB5"/>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EB7AB5"/>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3">
    <w:name w:val="AIR Light Gray Table3"/>
    <w:basedOn w:val="TableNormal"/>
    <w:uiPriority w:val="99"/>
    <w:rsid w:val="00EB7AB5"/>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numbering" w:customStyle="1" w:styleId="Level1Bullet1">
    <w:name w:val="Level 1 Bullet1"/>
    <w:basedOn w:val="NoList"/>
    <w:rsid w:val="00EB7AB5"/>
  </w:style>
  <w:style w:type="numbering" w:customStyle="1" w:styleId="Level2Bullet1">
    <w:name w:val="Level 2 Bullet1"/>
    <w:basedOn w:val="NoList"/>
    <w:rsid w:val="00EB7AB5"/>
  </w:style>
  <w:style w:type="paragraph" w:customStyle="1" w:styleId="FigureTitle">
    <w:name w:val="Figure Title"/>
    <w:basedOn w:val="Normal"/>
    <w:qFormat/>
    <w:rsid w:val="00161E96"/>
    <w:pPr>
      <w:keepNext/>
      <w:spacing w:before="240" w:after="120"/>
    </w:pPr>
    <w:rPr>
      <w:rFonts w:eastAsia="Times New Roman" w:cs="Times"/>
      <w:b/>
      <w:szCs w:val="24"/>
    </w:rPr>
  </w:style>
  <w:style w:type="numbering" w:customStyle="1" w:styleId="NoList2">
    <w:name w:val="No List2"/>
    <w:next w:val="NoList"/>
    <w:uiPriority w:val="99"/>
    <w:semiHidden/>
    <w:unhideWhenUsed/>
    <w:rsid w:val="00590EE7"/>
  </w:style>
  <w:style w:type="paragraph" w:customStyle="1" w:styleId="PHeading11">
    <w:name w:val="P.Heading 11"/>
    <w:basedOn w:val="Normal"/>
    <w:next w:val="Normal"/>
    <w:qFormat/>
    <w:rsid w:val="00590EE7"/>
    <w:pPr>
      <w:keepNext/>
      <w:keepLines/>
      <w:pageBreakBefore/>
      <w:outlineLvl w:val="0"/>
    </w:pPr>
    <w:rPr>
      <w:rFonts w:ascii="Times New Roman" w:eastAsia="Times New Roman" w:hAnsi="Times New Roman" w:cs="Times New Roman"/>
      <w:b/>
      <w:bCs/>
      <w:color w:val="365377"/>
      <w:sz w:val="36"/>
      <w:szCs w:val="32"/>
    </w:rPr>
  </w:style>
  <w:style w:type="paragraph" w:customStyle="1" w:styleId="pHeading21">
    <w:name w:val="p.Heading 21"/>
    <w:basedOn w:val="Normal"/>
    <w:next w:val="Normal"/>
    <w:uiPriority w:val="9"/>
    <w:unhideWhenUsed/>
    <w:qFormat/>
    <w:rsid w:val="00590EE7"/>
    <w:pPr>
      <w:keepNext/>
      <w:spacing w:before="240"/>
      <w:outlineLvl w:val="1"/>
    </w:pPr>
    <w:rPr>
      <w:rFonts w:ascii="Times New Roman" w:eastAsia="Times New Roman" w:hAnsi="Times New Roman" w:cs="Times New Roman"/>
      <w:b/>
      <w:bCs/>
      <w:iCs/>
      <w:sz w:val="28"/>
      <w:szCs w:val="28"/>
    </w:rPr>
  </w:style>
  <w:style w:type="paragraph" w:customStyle="1" w:styleId="PHeading31">
    <w:name w:val="P.Heading 31"/>
    <w:basedOn w:val="Normal"/>
    <w:next w:val="Normal"/>
    <w:uiPriority w:val="9"/>
    <w:unhideWhenUsed/>
    <w:qFormat/>
    <w:rsid w:val="00590EE7"/>
    <w:pPr>
      <w:keepNext/>
      <w:spacing w:before="240"/>
      <w:outlineLvl w:val="2"/>
    </w:pPr>
    <w:rPr>
      <w:rFonts w:ascii="Cambria" w:eastAsia="Times New Roman" w:hAnsi="Cambria" w:cs="Times New Roman"/>
      <w:b/>
      <w:bCs/>
      <w:color w:val="4F81BD"/>
      <w:sz w:val="22"/>
    </w:rPr>
  </w:style>
  <w:style w:type="paragraph" w:customStyle="1" w:styleId="Heading51">
    <w:name w:val="Heading 51"/>
    <w:basedOn w:val="Normal"/>
    <w:next w:val="Normal"/>
    <w:uiPriority w:val="9"/>
    <w:unhideWhenUsed/>
    <w:qFormat/>
    <w:rsid w:val="00590EE7"/>
    <w:pPr>
      <w:outlineLvl w:val="4"/>
    </w:pPr>
    <w:rPr>
      <w:rFonts w:ascii="Times New Roman" w:eastAsia="Times New Roman" w:hAnsi="Times New Roman" w:cs="Times New Roman"/>
      <w:b/>
      <w:bCs/>
      <w:i/>
      <w:iCs/>
      <w:szCs w:val="26"/>
    </w:rPr>
  </w:style>
  <w:style w:type="numbering" w:customStyle="1" w:styleId="NoList11">
    <w:name w:val="No List11"/>
    <w:next w:val="NoList"/>
    <w:uiPriority w:val="99"/>
    <w:semiHidden/>
    <w:unhideWhenUsed/>
    <w:rsid w:val="00590EE7"/>
  </w:style>
  <w:style w:type="paragraph" w:customStyle="1" w:styleId="Title1">
    <w:name w:val="Title1"/>
    <w:next w:val="BodyText"/>
    <w:uiPriority w:val="10"/>
    <w:qFormat/>
    <w:rsid w:val="00590EE7"/>
    <w:pPr>
      <w:keepNext/>
      <w:keepLines/>
      <w:spacing w:before="240" w:after="0" w:line="240" w:lineRule="auto"/>
      <w:ind w:left="720"/>
    </w:pPr>
    <w:rPr>
      <w:rFonts w:ascii="Times New Roman" w:eastAsia="MS Gothic" w:hAnsi="Times New Roman" w:cs="Times New Roman"/>
      <w:sz w:val="48"/>
      <w:szCs w:val="52"/>
    </w:rPr>
  </w:style>
  <w:style w:type="table" w:customStyle="1" w:styleId="AIRDarkBlueTable4">
    <w:name w:val="AIR Dark Blue Table4"/>
    <w:basedOn w:val="TableNormal"/>
    <w:uiPriority w:val="99"/>
    <w:qFormat/>
    <w:rsid w:val="00590EE7"/>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2">
    <w:name w:val="AIR Light Blue Table2"/>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4">
    <w:name w:val="AIR Light Gray Table4"/>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table" w:customStyle="1" w:styleId="TableGrid3">
    <w:name w:val="Table Grid3"/>
    <w:basedOn w:val="TableNormal"/>
    <w:next w:val="TableGrid"/>
    <w:uiPriority w:val="59"/>
    <w:rsid w:val="00590EE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0EE7"/>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Table1">
    <w:name w:val="AIR Table1"/>
    <w:basedOn w:val="TableNormal"/>
    <w:uiPriority w:val="99"/>
    <w:qFormat/>
    <w:rsid w:val="00590EE7"/>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2">
    <w:name w:val="Level 1 Bullet2"/>
    <w:basedOn w:val="NoList"/>
    <w:rsid w:val="00590EE7"/>
  </w:style>
  <w:style w:type="numbering" w:customStyle="1" w:styleId="Level2Bullet2">
    <w:name w:val="Level 2 Bullet2"/>
    <w:basedOn w:val="NoList"/>
    <w:rsid w:val="00590EE7"/>
  </w:style>
  <w:style w:type="paragraph" w:customStyle="1" w:styleId="TOCHeading1">
    <w:name w:val="TOC Heading1"/>
    <w:basedOn w:val="Heading1"/>
    <w:next w:val="Normal"/>
    <w:uiPriority w:val="39"/>
    <w:unhideWhenUsed/>
    <w:qFormat/>
    <w:rsid w:val="00590EE7"/>
    <w:pPr>
      <w:pageBreakBefore w:val="0"/>
      <w:spacing w:before="480" w:line="276" w:lineRule="auto"/>
    </w:pPr>
    <w:rPr>
      <w:rFonts w:ascii="Times New Roman" w:hAnsi="Times New Roman"/>
      <w:color w:val="365377"/>
    </w:rPr>
  </w:style>
  <w:style w:type="table" w:customStyle="1" w:styleId="MediumShading1-Accent111">
    <w:name w:val="Medium Shading 1 - Accent 111"/>
    <w:basedOn w:val="TableNormal"/>
    <w:uiPriority w:val="63"/>
    <w:rsid w:val="00590EE7"/>
    <w:pPr>
      <w:spacing w:after="0" w:line="240" w:lineRule="auto"/>
    </w:pPr>
    <w:rPr>
      <w:rFonts w:eastAsia="MS Mincho"/>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spacing w:before="0" w:after="0" w:line="240" w:lineRule="auto"/>
      </w:pPr>
      <w:rPr>
        <w:b/>
        <w:bCs/>
        <w:color w:val="FFFFFF"/>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cPr>
    </w:tblStylePr>
    <w:tblStylePr w:type="lastRow">
      <w:pPr>
        <w:spacing w:before="0" w:after="0" w:line="240" w:lineRule="auto"/>
      </w:pPr>
      <w:rPr>
        <w:b/>
        <w:bCs/>
      </w:rPr>
      <w:tblPr/>
      <w:tcPr>
        <w:tcBorders>
          <w:top w:val="double" w:sz="6" w:space="0" w:color="6F93BE"/>
          <w:left w:val="single" w:sz="8" w:space="0" w:color="6F93BE"/>
          <w:bottom w:val="single" w:sz="8" w:space="0" w:color="6F93BE"/>
          <w:right w:val="single" w:sz="8" w:space="0" w:color="6F93BE"/>
          <w:insideH w:val="nil"/>
          <w:insideV w:val="nil"/>
        </w:tcBorders>
      </w:tcPr>
    </w:tblStylePr>
    <w:tblStylePr w:type="firstCol">
      <w:rPr>
        <w:b/>
        <w:bCs/>
      </w:rPr>
    </w:tblStylePr>
    <w:tblStylePr w:type="lastCol">
      <w:rPr>
        <w:b/>
        <w:bCs/>
      </w:rPr>
    </w:tblStylePr>
    <w:tblStylePr w:type="band1Vert">
      <w:tblPr/>
      <w:tcPr>
        <w:shd w:val="clear" w:color="auto" w:fill="CFDBE9"/>
      </w:tcPr>
    </w:tblStylePr>
    <w:tblStylePr w:type="band1Horz">
      <w:tblPr/>
      <w:tcPr>
        <w:tcBorders>
          <w:insideH w:val="nil"/>
          <w:insideV w:val="nil"/>
        </w:tcBorders>
        <w:shd w:val="clear" w:color="auto" w:fill="CFDBE9"/>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590EE7"/>
    <w:pPr>
      <w:spacing w:after="0" w:line="240" w:lineRule="auto"/>
    </w:pPr>
    <w:rPr>
      <w:rFonts w:eastAsia="MS Mincho"/>
    </w:rPr>
    <w:tblPr>
      <w:tblStyleRowBandSize w:val="1"/>
      <w:tblStyleColBandSize w:val="1"/>
      <w:tblBorders>
        <w:top w:val="single" w:sz="8" w:space="0" w:color="48709F"/>
        <w:left w:val="single" w:sz="8" w:space="0" w:color="48709F"/>
        <w:bottom w:val="single" w:sz="8" w:space="0" w:color="48709F"/>
        <w:right w:val="single" w:sz="8" w:space="0" w:color="48709F"/>
      </w:tblBorders>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2">
    <w:name w:val="MA ESE2"/>
    <w:basedOn w:val="TableNormal"/>
    <w:uiPriority w:val="99"/>
    <w:rsid w:val="00590EE7"/>
    <w:pPr>
      <w:spacing w:after="0" w:line="240" w:lineRule="auto"/>
    </w:pPr>
    <w:rPr>
      <w:rFonts w:eastAsia="MS Mincho"/>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cPr>
    </w:tblStylePr>
  </w:style>
  <w:style w:type="paragraph" w:customStyle="1" w:styleId="Subtitle1">
    <w:name w:val="Subtitle1"/>
    <w:basedOn w:val="Normal"/>
    <w:next w:val="Normal"/>
    <w:uiPriority w:val="11"/>
    <w:qFormat/>
    <w:rsid w:val="00590EE7"/>
    <w:pPr>
      <w:pBdr>
        <w:bottom w:val="single" w:sz="24" w:space="1" w:color="48709F"/>
      </w:pBdr>
      <w:spacing w:line="276" w:lineRule="auto"/>
      <w:ind w:left="630"/>
    </w:pPr>
    <w:rPr>
      <w:rFonts w:ascii="Times New Roman" w:eastAsia="MS Mincho" w:hAnsi="Times New Roman" w:cs="Times New Roman"/>
      <w:b/>
      <w:sz w:val="32"/>
      <w:szCs w:val="32"/>
    </w:rPr>
  </w:style>
  <w:style w:type="character" w:customStyle="1" w:styleId="FollowedHyperlink1">
    <w:name w:val="FollowedHyperlink1"/>
    <w:basedOn w:val="DefaultParagraphFont"/>
    <w:uiPriority w:val="99"/>
    <w:semiHidden/>
    <w:unhideWhenUsed/>
    <w:rsid w:val="00590EE7"/>
    <w:rPr>
      <w:color w:val="800080"/>
      <w:u w:val="single"/>
    </w:rPr>
  </w:style>
  <w:style w:type="table" w:customStyle="1" w:styleId="LightShading-Accent111">
    <w:name w:val="Light Shading - Accent 111"/>
    <w:basedOn w:val="TableNormal"/>
    <w:uiPriority w:val="60"/>
    <w:rsid w:val="00590EE7"/>
    <w:pPr>
      <w:spacing w:after="0" w:line="240" w:lineRule="auto"/>
    </w:pPr>
    <w:rPr>
      <w:rFonts w:eastAsia="Calibri"/>
      <w:color w:val="365377"/>
    </w:rPr>
    <w:tblPr>
      <w:tblStyleRowBandSize w:val="1"/>
      <w:tblStyleColBandSize w:val="1"/>
      <w:tblBorders>
        <w:top w:val="single" w:sz="8" w:space="0" w:color="48709F"/>
        <w:bottom w:val="single" w:sz="8" w:space="0" w:color="48709F"/>
      </w:tblBorders>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table" w:customStyle="1" w:styleId="LightList-Accent121">
    <w:name w:val="Light List - Accent 121"/>
    <w:basedOn w:val="TableNormal"/>
    <w:uiPriority w:val="61"/>
    <w:rsid w:val="00590EE7"/>
    <w:pPr>
      <w:spacing w:after="0" w:line="240" w:lineRule="auto"/>
    </w:pPr>
    <w:rPr>
      <w:rFonts w:eastAsia="MS Mincho"/>
    </w:rPr>
    <w:tblPr>
      <w:tblStyleRowBandSize w:val="1"/>
      <w:tblStyleColBandSize w:val="1"/>
      <w:tblBorders>
        <w:top w:val="single" w:sz="8" w:space="0" w:color="48709F"/>
        <w:left w:val="single" w:sz="8" w:space="0" w:color="48709F"/>
        <w:bottom w:val="single" w:sz="8" w:space="0" w:color="48709F"/>
        <w:right w:val="single" w:sz="8" w:space="0" w:color="48709F"/>
      </w:tblBorders>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11">
    <w:name w:val="MA ESE11"/>
    <w:basedOn w:val="TableNormal"/>
    <w:uiPriority w:val="99"/>
    <w:rsid w:val="00590EE7"/>
    <w:pPr>
      <w:spacing w:after="0" w:line="240" w:lineRule="auto"/>
    </w:pPr>
    <w:rPr>
      <w:rFonts w:eastAsia="MS Mincho"/>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cPr>
    </w:tblStylePr>
  </w:style>
  <w:style w:type="table" w:customStyle="1" w:styleId="CustomLightBlueTable1">
    <w:name w:val="Custom Light Blue Table1"/>
    <w:basedOn w:val="TableNormal"/>
    <w:uiPriority w:val="99"/>
    <w:rsid w:val="00590EE7"/>
    <w:pPr>
      <w:spacing w:before="40" w:after="40" w:line="240" w:lineRule="auto"/>
    </w:pPr>
    <w:rPr>
      <w:rFonts w:eastAsia="Times New Roman"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paragraph" w:customStyle="1" w:styleId="ListParagraph1">
    <w:name w:val="List Paragraph1"/>
    <w:basedOn w:val="Normal"/>
    <w:next w:val="ListParagraph"/>
    <w:uiPriority w:val="34"/>
    <w:qFormat/>
    <w:rsid w:val="00590EE7"/>
    <w:pPr>
      <w:ind w:left="720"/>
      <w:contextualSpacing/>
    </w:pPr>
    <w:rPr>
      <w:rFonts w:ascii="Times New Roman" w:eastAsia="Calibri" w:hAnsi="Times New Roman"/>
    </w:rPr>
  </w:style>
  <w:style w:type="numbering" w:customStyle="1" w:styleId="NoList111">
    <w:name w:val="No List111"/>
    <w:next w:val="NoList"/>
    <w:uiPriority w:val="99"/>
    <w:semiHidden/>
    <w:unhideWhenUsed/>
    <w:rsid w:val="00590EE7"/>
  </w:style>
  <w:style w:type="table" w:customStyle="1" w:styleId="TableGrid21">
    <w:name w:val="Table Grid21"/>
    <w:basedOn w:val="TableNormal"/>
    <w:next w:val="TableGrid"/>
    <w:uiPriority w:val="59"/>
    <w:rsid w:val="00590E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11">
    <w:name w:val="AIR Dark Blue Table11"/>
    <w:basedOn w:val="TableNormal"/>
    <w:uiPriority w:val="99"/>
    <w:qFormat/>
    <w:rsid w:val="00590EE7"/>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1">
    <w:name w:val="AIR Light Gray Table11"/>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paragraph" w:customStyle="1" w:styleId="PlainText1">
    <w:name w:val="Plain Text1"/>
    <w:basedOn w:val="Normal"/>
    <w:next w:val="PlainText"/>
    <w:uiPriority w:val="99"/>
    <w:semiHidden/>
    <w:unhideWhenUsed/>
    <w:rsid w:val="00590EE7"/>
    <w:rPr>
      <w:rFonts w:ascii="Calibri" w:eastAsia="Times New Roman" w:hAnsi="Calibri" w:cs="Calibri"/>
      <w:sz w:val="22"/>
    </w:rPr>
  </w:style>
  <w:style w:type="table" w:customStyle="1" w:styleId="AIRDarkBlueTable21">
    <w:name w:val="AIR Dark Blue Table21"/>
    <w:basedOn w:val="TableNormal"/>
    <w:uiPriority w:val="99"/>
    <w:qFormat/>
    <w:rsid w:val="00590EE7"/>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1">
    <w:name w:val="AIR Light Gray Table21"/>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table" w:customStyle="1" w:styleId="AIRDarkBlueTable31">
    <w:name w:val="AIR Dark Blue Table31"/>
    <w:basedOn w:val="TableNormal"/>
    <w:uiPriority w:val="99"/>
    <w:qFormat/>
    <w:rsid w:val="00590EE7"/>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1">
    <w:name w:val="AIR Light Blue Table11"/>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31">
    <w:name w:val="AIR Light Gray Table31"/>
    <w:basedOn w:val="TableNormal"/>
    <w:uiPriority w:val="99"/>
    <w:rsid w:val="00590EE7"/>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Level1Bullet11">
    <w:name w:val="Level 1 Bullet11"/>
    <w:basedOn w:val="NoList"/>
    <w:rsid w:val="00590EE7"/>
  </w:style>
  <w:style w:type="numbering" w:customStyle="1" w:styleId="Level2Bullet11">
    <w:name w:val="Level 2 Bullet11"/>
    <w:basedOn w:val="NoList"/>
    <w:rsid w:val="00590EE7"/>
  </w:style>
  <w:style w:type="character" w:customStyle="1" w:styleId="Heading3Char1">
    <w:name w:val="Heading 3 Char1"/>
    <w:basedOn w:val="DefaultParagraphFont"/>
    <w:uiPriority w:val="9"/>
    <w:semiHidden/>
    <w:rsid w:val="00590EE7"/>
    <w:rPr>
      <w:rFonts w:ascii="Cambria" w:eastAsia="Times New Roman" w:hAnsi="Cambria" w:cs="Times New Roman"/>
      <w:b/>
      <w:bCs/>
      <w:color w:val="4F81BD"/>
    </w:rPr>
  </w:style>
  <w:style w:type="character" w:customStyle="1" w:styleId="Heading1Char1">
    <w:name w:val="Heading 1 Char1"/>
    <w:basedOn w:val="DefaultParagraphFont"/>
    <w:uiPriority w:val="9"/>
    <w:rsid w:val="00590EE7"/>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590EE7"/>
    <w:rPr>
      <w:rFonts w:ascii="Cambria" w:eastAsia="Times New Roman" w:hAnsi="Cambria" w:cs="Times New Roman"/>
      <w:b/>
      <w:bCs/>
      <w:color w:val="4F81BD"/>
      <w:sz w:val="26"/>
      <w:szCs w:val="26"/>
    </w:rPr>
  </w:style>
  <w:style w:type="character" w:customStyle="1" w:styleId="Heading5Char1">
    <w:name w:val="Heading 5 Char1"/>
    <w:basedOn w:val="DefaultParagraphFont"/>
    <w:uiPriority w:val="9"/>
    <w:semiHidden/>
    <w:rsid w:val="00590EE7"/>
    <w:rPr>
      <w:rFonts w:ascii="Cambria" w:eastAsia="Times New Roman" w:hAnsi="Cambria" w:cs="Times New Roman"/>
      <w:color w:val="243F60"/>
    </w:rPr>
  </w:style>
  <w:style w:type="character" w:customStyle="1" w:styleId="TitleChar1">
    <w:name w:val="Title Char1"/>
    <w:basedOn w:val="DefaultParagraphFont"/>
    <w:uiPriority w:val="10"/>
    <w:rsid w:val="00590EE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uiPriority w:val="11"/>
    <w:rsid w:val="00590EE7"/>
    <w:rPr>
      <w:rFonts w:ascii="Cambria" w:eastAsia="Times New Roman" w:hAnsi="Cambria" w:cs="Times New Roman"/>
      <w:i/>
      <w:iCs/>
      <w:color w:val="4F81BD"/>
      <w:spacing w:val="15"/>
      <w:sz w:val="24"/>
      <w:szCs w:val="24"/>
    </w:rPr>
  </w:style>
  <w:style w:type="character" w:customStyle="1" w:styleId="PlainTextChar1">
    <w:name w:val="Plain Text Char1"/>
    <w:basedOn w:val="DefaultParagraphFont"/>
    <w:uiPriority w:val="99"/>
    <w:semiHidden/>
    <w:rsid w:val="00590EE7"/>
    <w:rPr>
      <w:rFonts w:ascii="Consolas" w:hAnsi="Consolas" w:cs="Consolas"/>
      <w:sz w:val="21"/>
      <w:szCs w:val="21"/>
    </w:rPr>
  </w:style>
  <w:style w:type="numbering" w:customStyle="1" w:styleId="NoList3">
    <w:name w:val="No List3"/>
    <w:next w:val="NoList"/>
    <w:uiPriority w:val="99"/>
    <w:semiHidden/>
    <w:unhideWhenUsed/>
    <w:rsid w:val="00CE0291"/>
  </w:style>
  <w:style w:type="paragraph" w:customStyle="1" w:styleId="Heading41">
    <w:name w:val="Heading 41"/>
    <w:basedOn w:val="Heading3"/>
    <w:next w:val="Normal"/>
    <w:uiPriority w:val="9"/>
    <w:unhideWhenUsed/>
    <w:rsid w:val="00CE0291"/>
    <w:pPr>
      <w:outlineLvl w:val="3"/>
    </w:pPr>
    <w:rPr>
      <w:bCs w:val="0"/>
      <w:i/>
      <w:szCs w:val="28"/>
    </w:rPr>
  </w:style>
  <w:style w:type="numbering" w:customStyle="1" w:styleId="NoList12">
    <w:name w:val="No List12"/>
    <w:next w:val="NoList"/>
    <w:uiPriority w:val="99"/>
    <w:semiHidden/>
    <w:unhideWhenUsed/>
    <w:rsid w:val="00CE0291"/>
  </w:style>
  <w:style w:type="paragraph" w:customStyle="1" w:styleId="Header1">
    <w:name w:val="Header1"/>
    <w:basedOn w:val="Normal"/>
    <w:next w:val="Header"/>
    <w:unhideWhenUsed/>
    <w:rsid w:val="00CE0291"/>
    <w:pPr>
      <w:tabs>
        <w:tab w:val="center" w:pos="4680"/>
        <w:tab w:val="right" w:pos="9360"/>
      </w:tabs>
    </w:pPr>
    <w:rPr>
      <w:rFonts w:ascii="Times New Roman" w:hAnsi="Times New Roman"/>
    </w:rPr>
  </w:style>
  <w:style w:type="paragraph" w:customStyle="1" w:styleId="Footer1">
    <w:name w:val="Footer1"/>
    <w:basedOn w:val="Normal"/>
    <w:next w:val="Footer"/>
    <w:unhideWhenUsed/>
    <w:rsid w:val="00CE0291"/>
    <w:pPr>
      <w:tabs>
        <w:tab w:val="center" w:pos="4680"/>
        <w:tab w:val="right" w:pos="9360"/>
      </w:tabs>
    </w:pPr>
    <w:rPr>
      <w:rFonts w:ascii="Times New Roman" w:hAnsi="Times New Roman"/>
      <w:sz w:val="18"/>
    </w:rPr>
  </w:style>
  <w:style w:type="paragraph" w:customStyle="1" w:styleId="NoSpacing1">
    <w:name w:val="No Spacing1"/>
    <w:next w:val="NoSpacing"/>
    <w:uiPriority w:val="1"/>
    <w:rsid w:val="00CE0291"/>
    <w:pPr>
      <w:spacing w:after="0" w:line="240" w:lineRule="auto"/>
    </w:pPr>
    <w:rPr>
      <w:rFonts w:eastAsia="MS Mincho"/>
      <w:sz w:val="24"/>
    </w:rPr>
  </w:style>
  <w:style w:type="paragraph" w:customStyle="1" w:styleId="BalloonText1">
    <w:name w:val="Balloon Text1"/>
    <w:basedOn w:val="Normal"/>
    <w:next w:val="BalloonText"/>
    <w:semiHidden/>
    <w:unhideWhenUsed/>
    <w:rsid w:val="00CE0291"/>
    <w:rPr>
      <w:rFonts w:ascii="Tahoma" w:hAnsi="Tahoma" w:cs="Tahoma"/>
      <w:sz w:val="16"/>
      <w:szCs w:val="16"/>
    </w:rPr>
  </w:style>
  <w:style w:type="paragraph" w:customStyle="1" w:styleId="FootnoteText1">
    <w:name w:val="Footnote Text1"/>
    <w:basedOn w:val="Normal"/>
    <w:next w:val="FootnoteText"/>
    <w:uiPriority w:val="99"/>
    <w:rsid w:val="00CE0291"/>
    <w:pPr>
      <w:spacing w:before="80"/>
    </w:pPr>
    <w:rPr>
      <w:rFonts w:ascii="Times New Roman" w:eastAsia="Times New Roman" w:hAnsi="Times New Roman" w:cs="Times New Roman"/>
      <w:sz w:val="20"/>
      <w:szCs w:val="20"/>
    </w:rPr>
  </w:style>
  <w:style w:type="table" w:customStyle="1" w:styleId="AIRDarkBlueTable5">
    <w:name w:val="AIR Dark Blue Table5"/>
    <w:basedOn w:val="TableNormal"/>
    <w:uiPriority w:val="99"/>
    <w:qFormat/>
    <w:rsid w:val="00CE0291"/>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3">
    <w:name w:val="AIR Light Blue Table3"/>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5">
    <w:name w:val="AIR Light Gray Table5"/>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paragraph" w:customStyle="1" w:styleId="BodyText1">
    <w:name w:val="Body Text1"/>
    <w:basedOn w:val="Normal"/>
    <w:next w:val="BodyText"/>
    <w:rsid w:val="00CE0291"/>
    <w:pPr>
      <w:spacing w:before="240"/>
    </w:pPr>
    <w:rPr>
      <w:rFonts w:ascii="Times New Roman" w:eastAsia="Times New Roman" w:hAnsi="Times New Roman" w:cs="Times New Roman"/>
      <w:szCs w:val="24"/>
    </w:rPr>
  </w:style>
  <w:style w:type="paragraph" w:customStyle="1" w:styleId="Caption1">
    <w:name w:val="Caption1"/>
    <w:basedOn w:val="TableTitle"/>
    <w:next w:val="Normal"/>
    <w:uiPriority w:val="35"/>
    <w:unhideWhenUsed/>
    <w:rsid w:val="00CE0291"/>
    <w:pPr>
      <w:jc w:val="center"/>
    </w:pPr>
    <w:rPr>
      <w:rFonts w:ascii="Cambria" w:hAnsi="Cambria"/>
    </w:rPr>
  </w:style>
  <w:style w:type="paragraph" w:customStyle="1" w:styleId="Quote1">
    <w:name w:val="Quote1"/>
    <w:basedOn w:val="Normal"/>
    <w:next w:val="Normal"/>
    <w:uiPriority w:val="29"/>
    <w:rsid w:val="00CE0291"/>
    <w:rPr>
      <w:rFonts w:ascii="Times New Roman" w:eastAsia="Times New Roman" w:hAnsi="Times New Roman" w:cs="Times New Roman"/>
      <w:i/>
      <w:szCs w:val="24"/>
    </w:rPr>
  </w:style>
  <w:style w:type="table" w:customStyle="1" w:styleId="TableGrid12">
    <w:name w:val="Table Grid12"/>
    <w:basedOn w:val="TableNormal"/>
    <w:next w:val="TableGrid"/>
    <w:uiPriority w:val="59"/>
    <w:rsid w:val="00CE029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E0291"/>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21"/>
    <w:basedOn w:val="Normal"/>
    <w:next w:val="TOC2"/>
    <w:autoRedefine/>
    <w:uiPriority w:val="39"/>
    <w:rsid w:val="00CE0291"/>
    <w:pPr>
      <w:tabs>
        <w:tab w:val="left" w:pos="450"/>
        <w:tab w:val="right" w:leader="dot" w:pos="9360"/>
      </w:tabs>
      <w:spacing w:before="120"/>
      <w:ind w:left="446" w:right="720" w:hanging="86"/>
    </w:pPr>
    <w:rPr>
      <w:rFonts w:ascii="Times New Roman" w:eastAsia="Times New Roman" w:hAnsi="Times New Roman" w:cs="Times New Roman"/>
      <w:noProof/>
      <w:szCs w:val="24"/>
    </w:rPr>
  </w:style>
  <w:style w:type="paragraph" w:customStyle="1" w:styleId="TOC11">
    <w:name w:val="TOC 11"/>
    <w:basedOn w:val="BodyText"/>
    <w:next w:val="TOC1"/>
    <w:autoRedefine/>
    <w:uiPriority w:val="39"/>
    <w:rsid w:val="00CE0291"/>
    <w:pPr>
      <w:tabs>
        <w:tab w:val="left" w:pos="90"/>
        <w:tab w:val="right" w:leader="dot" w:pos="9360"/>
      </w:tabs>
      <w:ind w:left="86" w:right="720" w:hanging="86"/>
    </w:pPr>
    <w:rPr>
      <w:bCs/>
      <w:noProof/>
    </w:rPr>
  </w:style>
  <w:style w:type="paragraph" w:customStyle="1" w:styleId="TOC41">
    <w:name w:val="TOC 41"/>
    <w:basedOn w:val="Normal"/>
    <w:next w:val="Normal"/>
    <w:autoRedefine/>
    <w:uiPriority w:val="39"/>
    <w:rsid w:val="00CE0291"/>
    <w:pPr>
      <w:tabs>
        <w:tab w:val="right" w:leader="dot" w:pos="9350"/>
      </w:tabs>
      <w:spacing w:before="120"/>
      <w:ind w:left="1166" w:right="720" w:hanging="86"/>
    </w:pPr>
    <w:rPr>
      <w:rFonts w:ascii="Times New Roman" w:eastAsia="Times New Roman" w:hAnsi="Times New Roman" w:cs="Times"/>
    </w:rPr>
  </w:style>
  <w:style w:type="table" w:customStyle="1" w:styleId="AIRTable2">
    <w:name w:val="AIR Table2"/>
    <w:basedOn w:val="TableNormal"/>
    <w:uiPriority w:val="99"/>
    <w:qFormat/>
    <w:rsid w:val="00CE0291"/>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TOC31">
    <w:name w:val="TOC 31"/>
    <w:basedOn w:val="Normal"/>
    <w:next w:val="Normal"/>
    <w:autoRedefine/>
    <w:uiPriority w:val="39"/>
    <w:unhideWhenUsed/>
    <w:rsid w:val="00CE0291"/>
    <w:pPr>
      <w:tabs>
        <w:tab w:val="right" w:leader="dot" w:pos="9360"/>
      </w:tabs>
      <w:spacing w:before="120"/>
      <w:ind w:left="806" w:right="720" w:hanging="86"/>
    </w:pPr>
    <w:rPr>
      <w:rFonts w:ascii="Times New Roman" w:eastAsia="MS Mincho" w:hAnsi="Times New Roman"/>
    </w:rPr>
  </w:style>
  <w:style w:type="numbering" w:customStyle="1" w:styleId="Level1Bullet3">
    <w:name w:val="Level 1 Bullet3"/>
    <w:basedOn w:val="NoList"/>
    <w:rsid w:val="00CE0291"/>
    <w:pPr>
      <w:numPr>
        <w:numId w:val="4"/>
      </w:numPr>
    </w:pPr>
  </w:style>
  <w:style w:type="numbering" w:customStyle="1" w:styleId="Level2Bullet3">
    <w:name w:val="Level 2 Bullet3"/>
    <w:basedOn w:val="NoList"/>
    <w:rsid w:val="00CE0291"/>
    <w:pPr>
      <w:numPr>
        <w:numId w:val="5"/>
      </w:numPr>
    </w:pPr>
  </w:style>
  <w:style w:type="paragraph" w:customStyle="1" w:styleId="CommentText1">
    <w:name w:val="Comment Text1"/>
    <w:basedOn w:val="Normal"/>
    <w:next w:val="CommentText"/>
    <w:uiPriority w:val="99"/>
    <w:unhideWhenUsed/>
    <w:rsid w:val="00CE0291"/>
    <w:rPr>
      <w:rFonts w:ascii="Times New Roman" w:hAnsi="Times New Roman"/>
      <w:sz w:val="20"/>
      <w:szCs w:val="20"/>
    </w:rPr>
  </w:style>
  <w:style w:type="paragraph" w:customStyle="1" w:styleId="CommentSubject1">
    <w:name w:val="Comment Subject1"/>
    <w:basedOn w:val="CommentText"/>
    <w:next w:val="CommentText"/>
    <w:semiHidden/>
    <w:unhideWhenUsed/>
    <w:rsid w:val="00CE0291"/>
    <w:rPr>
      <w:rFonts w:ascii="Times New Roman" w:eastAsia="MS Mincho" w:hAnsi="Times New Roman"/>
      <w:b/>
      <w:bCs/>
    </w:rPr>
  </w:style>
  <w:style w:type="paragraph" w:customStyle="1" w:styleId="ListBullet31">
    <w:name w:val="List Bullet 31"/>
    <w:basedOn w:val="Normal"/>
    <w:next w:val="ListBullet3"/>
    <w:uiPriority w:val="99"/>
    <w:unhideWhenUsed/>
    <w:rsid w:val="00CE0291"/>
    <w:pPr>
      <w:tabs>
        <w:tab w:val="num" w:pos="1440"/>
      </w:tabs>
      <w:ind w:left="1440" w:hanging="360"/>
      <w:contextualSpacing/>
    </w:pPr>
    <w:rPr>
      <w:rFonts w:ascii="Times New Roman" w:eastAsia="MS Mincho" w:hAnsi="Times New Roman"/>
    </w:rPr>
  </w:style>
  <w:style w:type="paragraph" w:customStyle="1" w:styleId="ListNumber41">
    <w:name w:val="List Number 41"/>
    <w:basedOn w:val="Normal"/>
    <w:next w:val="ListNumber4"/>
    <w:uiPriority w:val="99"/>
    <w:semiHidden/>
    <w:unhideWhenUsed/>
    <w:rsid w:val="00CE0291"/>
    <w:pPr>
      <w:tabs>
        <w:tab w:val="num" w:pos="1440"/>
      </w:tabs>
      <w:spacing w:before="120"/>
      <w:ind w:left="1440" w:hanging="360"/>
    </w:pPr>
    <w:rPr>
      <w:rFonts w:ascii="Times New Roman" w:eastAsia="MS Mincho" w:hAnsi="Times New Roman"/>
    </w:rPr>
  </w:style>
  <w:style w:type="paragraph" w:customStyle="1" w:styleId="ListNumber51">
    <w:name w:val="List Number 51"/>
    <w:basedOn w:val="Normal"/>
    <w:next w:val="ListNumber5"/>
    <w:uiPriority w:val="99"/>
    <w:semiHidden/>
    <w:unhideWhenUsed/>
    <w:rsid w:val="00CE0291"/>
    <w:pPr>
      <w:tabs>
        <w:tab w:val="num" w:pos="1800"/>
      </w:tabs>
      <w:spacing w:before="120"/>
      <w:ind w:left="1800" w:hanging="360"/>
    </w:pPr>
    <w:rPr>
      <w:rFonts w:ascii="Times New Roman" w:eastAsia="MS Mincho" w:hAnsi="Times New Roman"/>
    </w:rPr>
  </w:style>
  <w:style w:type="paragraph" w:customStyle="1" w:styleId="Revision1">
    <w:name w:val="Revision1"/>
    <w:next w:val="Revision"/>
    <w:hidden/>
    <w:uiPriority w:val="99"/>
    <w:semiHidden/>
    <w:rsid w:val="00CE0291"/>
    <w:pPr>
      <w:spacing w:after="0" w:line="240" w:lineRule="auto"/>
    </w:pPr>
    <w:rPr>
      <w:rFonts w:eastAsia="MS Mincho"/>
      <w:sz w:val="24"/>
    </w:rPr>
  </w:style>
  <w:style w:type="paragraph" w:customStyle="1" w:styleId="BodyText21">
    <w:name w:val="Body Text 21"/>
    <w:basedOn w:val="Normal"/>
    <w:next w:val="BodyText2"/>
    <w:uiPriority w:val="99"/>
    <w:semiHidden/>
    <w:unhideWhenUsed/>
    <w:rsid w:val="00CE0291"/>
    <w:pPr>
      <w:spacing w:before="120" w:line="480" w:lineRule="auto"/>
    </w:pPr>
    <w:rPr>
      <w:rFonts w:ascii="Times New Roman" w:hAnsi="Times New Roman"/>
    </w:rPr>
  </w:style>
  <w:style w:type="paragraph" w:customStyle="1" w:styleId="BodyText31">
    <w:name w:val="Body Text 31"/>
    <w:basedOn w:val="Normal"/>
    <w:next w:val="BodyText3"/>
    <w:uiPriority w:val="99"/>
    <w:semiHidden/>
    <w:unhideWhenUsed/>
    <w:rsid w:val="00CE0291"/>
    <w:pPr>
      <w:spacing w:before="120"/>
    </w:pPr>
    <w:rPr>
      <w:rFonts w:ascii="Times New Roman" w:hAnsi="Times New Roman"/>
      <w:sz w:val="16"/>
      <w:szCs w:val="16"/>
    </w:rPr>
  </w:style>
  <w:style w:type="table" w:customStyle="1" w:styleId="MediumShading1-Accent112">
    <w:name w:val="Medium Shading 1 - Accent 112"/>
    <w:basedOn w:val="TableNormal"/>
    <w:uiPriority w:val="63"/>
    <w:rsid w:val="00CE0291"/>
    <w:pPr>
      <w:spacing w:after="0" w:line="240" w:lineRule="auto"/>
    </w:pPr>
    <w:rPr>
      <w:rFonts w:eastAsia="MS Mincho"/>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spacing w:before="0" w:after="0" w:line="240" w:lineRule="auto"/>
      </w:pPr>
      <w:rPr>
        <w:b/>
        <w:bCs/>
        <w:color w:val="FFFFFF"/>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48709F"/>
      </w:tcPr>
    </w:tblStylePr>
    <w:tblStylePr w:type="lastRow">
      <w:pPr>
        <w:spacing w:before="0" w:after="0" w:line="240" w:lineRule="auto"/>
      </w:pPr>
      <w:rPr>
        <w:b/>
        <w:bCs/>
      </w:rPr>
      <w:tblPr/>
      <w:tcPr>
        <w:tcBorders>
          <w:top w:val="double" w:sz="6" w:space="0" w:color="6F93BE"/>
          <w:left w:val="single" w:sz="8" w:space="0" w:color="6F93BE"/>
          <w:bottom w:val="single" w:sz="8" w:space="0" w:color="6F93BE"/>
          <w:right w:val="single" w:sz="8" w:space="0" w:color="6F93BE"/>
          <w:insideH w:val="nil"/>
          <w:insideV w:val="nil"/>
        </w:tcBorders>
      </w:tcPr>
    </w:tblStylePr>
    <w:tblStylePr w:type="firstCol">
      <w:rPr>
        <w:b/>
        <w:bCs/>
      </w:rPr>
    </w:tblStylePr>
    <w:tblStylePr w:type="lastCol">
      <w:rPr>
        <w:b/>
        <w:bCs/>
      </w:rPr>
    </w:tblStylePr>
    <w:tblStylePr w:type="band1Vert">
      <w:tblPr/>
      <w:tcPr>
        <w:shd w:val="clear" w:color="auto" w:fill="CFDBE9"/>
      </w:tcPr>
    </w:tblStylePr>
    <w:tblStylePr w:type="band1Horz">
      <w:tblPr/>
      <w:tcPr>
        <w:tcBorders>
          <w:insideH w:val="nil"/>
          <w:insideV w:val="nil"/>
        </w:tcBorders>
        <w:shd w:val="clear" w:color="auto" w:fill="CFDBE9"/>
      </w:tcPr>
    </w:tblStylePr>
    <w:tblStylePr w:type="band2Horz">
      <w:tblPr/>
      <w:tcPr>
        <w:tcBorders>
          <w:insideH w:val="nil"/>
          <w:insideV w:val="nil"/>
        </w:tcBorders>
      </w:tcPr>
    </w:tblStylePr>
  </w:style>
  <w:style w:type="table" w:customStyle="1" w:styleId="LightList-Accent112">
    <w:name w:val="Light List - Accent 112"/>
    <w:basedOn w:val="TableNormal"/>
    <w:uiPriority w:val="61"/>
    <w:rsid w:val="00CE0291"/>
    <w:pPr>
      <w:spacing w:after="0" w:line="240" w:lineRule="auto"/>
    </w:pPr>
    <w:rPr>
      <w:rFonts w:eastAsia="MS Mincho"/>
    </w:rPr>
    <w:tblPr>
      <w:tblStyleRowBandSize w:val="1"/>
      <w:tblStyleColBandSize w:val="1"/>
      <w:tblBorders>
        <w:top w:val="single" w:sz="8" w:space="0" w:color="48709F"/>
        <w:left w:val="single" w:sz="8" w:space="0" w:color="48709F"/>
        <w:bottom w:val="single" w:sz="8" w:space="0" w:color="48709F"/>
        <w:right w:val="single" w:sz="8" w:space="0" w:color="48709F"/>
      </w:tblBorders>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3">
    <w:name w:val="MA ESE3"/>
    <w:basedOn w:val="TableNormal"/>
    <w:uiPriority w:val="99"/>
    <w:rsid w:val="00CE0291"/>
    <w:pPr>
      <w:spacing w:after="0" w:line="240" w:lineRule="auto"/>
    </w:pPr>
    <w:rPr>
      <w:rFonts w:eastAsia="MS Mincho"/>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cPr>
    </w:tblStylePr>
  </w:style>
  <w:style w:type="paragraph" w:customStyle="1" w:styleId="EndnoteText1">
    <w:name w:val="Endnote Text1"/>
    <w:basedOn w:val="Normal"/>
    <w:next w:val="EndnoteText"/>
    <w:uiPriority w:val="99"/>
    <w:unhideWhenUsed/>
    <w:rsid w:val="00CE0291"/>
    <w:rPr>
      <w:rFonts w:ascii="Times New Roman" w:hAnsi="Times New Roman"/>
      <w:sz w:val="20"/>
      <w:szCs w:val="20"/>
    </w:rPr>
  </w:style>
  <w:style w:type="paragraph" w:customStyle="1" w:styleId="TOC51">
    <w:name w:val="TOC 51"/>
    <w:basedOn w:val="Normal"/>
    <w:next w:val="Normal"/>
    <w:autoRedefine/>
    <w:uiPriority w:val="39"/>
    <w:unhideWhenUsed/>
    <w:rsid w:val="00CE0291"/>
    <w:pPr>
      <w:spacing w:before="240"/>
      <w:ind w:left="960"/>
    </w:pPr>
    <w:rPr>
      <w:rFonts w:ascii="Times New Roman" w:eastAsia="MS Mincho" w:hAnsi="Times New Roman"/>
    </w:rPr>
  </w:style>
  <w:style w:type="paragraph" w:customStyle="1" w:styleId="TOC61">
    <w:name w:val="TOC 61"/>
    <w:basedOn w:val="Normal"/>
    <w:next w:val="Normal"/>
    <w:autoRedefine/>
    <w:uiPriority w:val="39"/>
    <w:unhideWhenUsed/>
    <w:rsid w:val="00CE0291"/>
    <w:pPr>
      <w:spacing w:before="240"/>
      <w:ind w:left="1200"/>
    </w:pPr>
    <w:rPr>
      <w:rFonts w:ascii="Times New Roman" w:eastAsia="MS Mincho" w:hAnsi="Times New Roman"/>
    </w:rPr>
  </w:style>
  <w:style w:type="paragraph" w:customStyle="1" w:styleId="TOC71">
    <w:name w:val="TOC 71"/>
    <w:basedOn w:val="Normal"/>
    <w:next w:val="Normal"/>
    <w:autoRedefine/>
    <w:uiPriority w:val="39"/>
    <w:unhideWhenUsed/>
    <w:rsid w:val="00CE0291"/>
    <w:pPr>
      <w:spacing w:before="240"/>
      <w:ind w:left="1440"/>
    </w:pPr>
    <w:rPr>
      <w:rFonts w:ascii="Times New Roman" w:eastAsia="MS Mincho" w:hAnsi="Times New Roman"/>
    </w:rPr>
  </w:style>
  <w:style w:type="paragraph" w:customStyle="1" w:styleId="TOC81">
    <w:name w:val="TOC 81"/>
    <w:basedOn w:val="Normal"/>
    <w:next w:val="Normal"/>
    <w:autoRedefine/>
    <w:uiPriority w:val="39"/>
    <w:unhideWhenUsed/>
    <w:rsid w:val="00CE0291"/>
    <w:pPr>
      <w:spacing w:before="240"/>
      <w:ind w:left="1680"/>
    </w:pPr>
    <w:rPr>
      <w:rFonts w:ascii="Times New Roman" w:eastAsia="MS Mincho" w:hAnsi="Times New Roman"/>
    </w:rPr>
  </w:style>
  <w:style w:type="paragraph" w:customStyle="1" w:styleId="TOC91">
    <w:name w:val="TOC 91"/>
    <w:basedOn w:val="Normal"/>
    <w:next w:val="Normal"/>
    <w:autoRedefine/>
    <w:uiPriority w:val="39"/>
    <w:unhideWhenUsed/>
    <w:rsid w:val="00CE0291"/>
    <w:pPr>
      <w:spacing w:before="240"/>
      <w:ind w:left="1920"/>
    </w:pPr>
    <w:rPr>
      <w:rFonts w:ascii="Times New Roman" w:eastAsia="MS Mincho" w:hAnsi="Times New Roman"/>
    </w:rPr>
  </w:style>
  <w:style w:type="paragraph" w:customStyle="1" w:styleId="DocumentMap1">
    <w:name w:val="Document Map1"/>
    <w:basedOn w:val="Normal"/>
    <w:next w:val="DocumentMap"/>
    <w:uiPriority w:val="99"/>
    <w:semiHidden/>
    <w:unhideWhenUsed/>
    <w:rsid w:val="00CE0291"/>
    <w:rPr>
      <w:rFonts w:ascii="Lucida Grande" w:hAnsi="Lucida Grande" w:cs="Lucida Grande"/>
      <w:szCs w:val="24"/>
    </w:rPr>
  </w:style>
  <w:style w:type="table" w:customStyle="1" w:styleId="LightShading-Accent112">
    <w:name w:val="Light Shading - Accent 112"/>
    <w:basedOn w:val="TableNormal"/>
    <w:uiPriority w:val="60"/>
    <w:rsid w:val="00CE0291"/>
    <w:pPr>
      <w:spacing w:after="0" w:line="240" w:lineRule="auto"/>
    </w:pPr>
    <w:rPr>
      <w:color w:val="365377"/>
    </w:rPr>
    <w:tblPr>
      <w:tblStyleRowBandSize w:val="1"/>
      <w:tblStyleColBandSize w:val="1"/>
      <w:tblBorders>
        <w:top w:val="single" w:sz="8" w:space="0" w:color="48709F"/>
        <w:bottom w:val="single" w:sz="8" w:space="0" w:color="48709F"/>
      </w:tblBorders>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table" w:customStyle="1" w:styleId="LightList-Accent122">
    <w:name w:val="Light List - Accent 122"/>
    <w:basedOn w:val="TableNormal"/>
    <w:uiPriority w:val="61"/>
    <w:rsid w:val="00CE0291"/>
    <w:pPr>
      <w:spacing w:after="0" w:line="240" w:lineRule="auto"/>
    </w:pPr>
    <w:rPr>
      <w:rFonts w:eastAsia="MS Mincho"/>
    </w:rPr>
    <w:tblPr>
      <w:tblStyleRowBandSize w:val="1"/>
      <w:tblStyleColBandSize w:val="1"/>
      <w:tblBorders>
        <w:top w:val="single" w:sz="8" w:space="0" w:color="48709F"/>
        <w:left w:val="single" w:sz="8" w:space="0" w:color="48709F"/>
        <w:bottom w:val="single" w:sz="8" w:space="0" w:color="48709F"/>
        <w:right w:val="single" w:sz="8" w:space="0" w:color="48709F"/>
      </w:tblBorders>
    </w:tblPr>
    <w:tblStylePr w:type="firstRow">
      <w:pPr>
        <w:spacing w:before="0" w:after="0" w:line="240" w:lineRule="auto"/>
      </w:pPr>
      <w:rPr>
        <w:b/>
        <w:bCs/>
        <w:color w:val="FFFFFF"/>
      </w:rPr>
      <w:tblPr/>
      <w:tcPr>
        <w:shd w:val="clear" w:color="auto" w:fill="48709F"/>
      </w:tcPr>
    </w:tblStylePr>
    <w:tblStylePr w:type="lastRow">
      <w:pPr>
        <w:spacing w:before="0" w:after="0" w:line="240" w:lineRule="auto"/>
      </w:pPr>
      <w:rPr>
        <w:b/>
        <w:bCs/>
      </w:rPr>
      <w:tblPr/>
      <w:tcPr>
        <w:tcBorders>
          <w:top w:val="double" w:sz="6" w:space="0" w:color="48709F"/>
          <w:left w:val="single" w:sz="8" w:space="0" w:color="48709F"/>
          <w:bottom w:val="single" w:sz="8" w:space="0" w:color="48709F"/>
          <w:right w:val="single" w:sz="8" w:space="0" w:color="48709F"/>
        </w:tcBorders>
      </w:tcPr>
    </w:tblStylePr>
    <w:tblStylePr w:type="firstCol">
      <w:rPr>
        <w:b/>
        <w:bCs/>
      </w:rPr>
    </w:tblStylePr>
    <w:tblStylePr w:type="lastCol">
      <w:rPr>
        <w:b/>
        <w:bCs/>
      </w:rPr>
    </w:tblStylePr>
    <w:tblStylePr w:type="band1Vert">
      <w:tblPr/>
      <w:tcPr>
        <w:tcBorders>
          <w:top w:val="single" w:sz="8" w:space="0" w:color="48709F"/>
          <w:left w:val="single" w:sz="8" w:space="0" w:color="48709F"/>
          <w:bottom w:val="single" w:sz="8" w:space="0" w:color="48709F"/>
          <w:right w:val="single" w:sz="8" w:space="0" w:color="48709F"/>
        </w:tcBorders>
      </w:tcPr>
    </w:tblStylePr>
    <w:tblStylePr w:type="band1Horz">
      <w:tblPr/>
      <w:tcPr>
        <w:tcBorders>
          <w:top w:val="single" w:sz="8" w:space="0" w:color="48709F"/>
          <w:left w:val="single" w:sz="8" w:space="0" w:color="48709F"/>
          <w:bottom w:val="single" w:sz="8" w:space="0" w:color="48709F"/>
          <w:right w:val="single" w:sz="8" w:space="0" w:color="48709F"/>
        </w:tcBorders>
      </w:tcPr>
    </w:tblStylePr>
  </w:style>
  <w:style w:type="table" w:customStyle="1" w:styleId="MAESE12">
    <w:name w:val="MA ESE12"/>
    <w:basedOn w:val="TableNormal"/>
    <w:uiPriority w:val="99"/>
    <w:rsid w:val="00CE0291"/>
    <w:pPr>
      <w:spacing w:after="0" w:line="240" w:lineRule="auto"/>
    </w:pPr>
    <w:rPr>
      <w:rFonts w:eastAsia="MS Mincho"/>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B5C7DB"/>
      </w:tcPr>
    </w:tblStylePr>
  </w:style>
  <w:style w:type="table" w:customStyle="1" w:styleId="CustomLightBlueTable2">
    <w:name w:val="Custom Light Blue Table2"/>
    <w:basedOn w:val="TableNormal"/>
    <w:uiPriority w:val="99"/>
    <w:rsid w:val="00CE0291"/>
    <w:pPr>
      <w:spacing w:before="40" w:after="40" w:line="240" w:lineRule="auto"/>
    </w:pPr>
    <w:rPr>
      <w:rFonts w:eastAsia="Times New Roman"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paragraph" w:customStyle="1" w:styleId="ListNumber1">
    <w:name w:val="List Number1"/>
    <w:basedOn w:val="Normal"/>
    <w:next w:val="ListNumber"/>
    <w:uiPriority w:val="99"/>
    <w:unhideWhenUsed/>
    <w:rsid w:val="00CE0291"/>
    <w:pPr>
      <w:spacing w:before="120"/>
      <w:ind w:left="720" w:hanging="360"/>
    </w:pPr>
    <w:rPr>
      <w:rFonts w:ascii="Times New Roman" w:eastAsia="MS Mincho" w:hAnsi="Times New Roman"/>
    </w:rPr>
  </w:style>
  <w:style w:type="paragraph" w:customStyle="1" w:styleId="TableofFigures1">
    <w:name w:val="Table of Figures1"/>
    <w:basedOn w:val="Normal"/>
    <w:next w:val="Normal"/>
    <w:uiPriority w:val="99"/>
    <w:unhideWhenUsed/>
    <w:rsid w:val="00CE0291"/>
    <w:pPr>
      <w:tabs>
        <w:tab w:val="right" w:leader="dot" w:pos="9360"/>
      </w:tabs>
      <w:spacing w:before="120"/>
      <w:ind w:right="720"/>
    </w:pPr>
    <w:rPr>
      <w:rFonts w:ascii="Times New Roman" w:eastAsia="MS Mincho" w:hAnsi="Times New Roman"/>
      <w:noProof/>
    </w:rPr>
  </w:style>
  <w:style w:type="numbering" w:customStyle="1" w:styleId="NoList112">
    <w:name w:val="No List112"/>
    <w:next w:val="NoList"/>
    <w:uiPriority w:val="99"/>
    <w:semiHidden/>
    <w:unhideWhenUsed/>
    <w:rsid w:val="00CE0291"/>
  </w:style>
  <w:style w:type="table" w:customStyle="1" w:styleId="TableGrid22">
    <w:name w:val="Table Grid22"/>
    <w:basedOn w:val="TableNormal"/>
    <w:next w:val="TableGrid"/>
    <w:uiPriority w:val="59"/>
    <w:rsid w:val="00CE02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12">
    <w:name w:val="AIR Dark Blue Table12"/>
    <w:basedOn w:val="TableNormal"/>
    <w:uiPriority w:val="99"/>
    <w:qFormat/>
    <w:rsid w:val="00CE0291"/>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12">
    <w:name w:val="AIR Light Gray Table12"/>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table" w:customStyle="1" w:styleId="AIRDarkBlueTable22">
    <w:name w:val="AIR Dark Blue Table22"/>
    <w:basedOn w:val="TableNormal"/>
    <w:uiPriority w:val="99"/>
    <w:qFormat/>
    <w:rsid w:val="00CE0291"/>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GrayTable22">
    <w:name w:val="AIR Light Gray Table22"/>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40" w:beforeAutospacing="0" w:afterLines="0" w:after="40" w:afterAutospacing="0" w:line="240" w:lineRule="auto"/>
        <w:contextualSpacing w:val="0"/>
      </w:pPr>
      <w:rPr>
        <w:rFonts w:ascii="Times New Roman" w:hAnsi="Times New Roman"/>
        <w:sz w:val="22"/>
      </w:rPr>
    </w:tblStylePr>
  </w:style>
  <w:style w:type="table" w:customStyle="1" w:styleId="AIRDarkBlueTable32">
    <w:name w:val="AIR Dark Blue Table32"/>
    <w:basedOn w:val="TableNormal"/>
    <w:uiPriority w:val="99"/>
    <w:qFormat/>
    <w:rsid w:val="00CE0291"/>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2">
    <w:name w:val="AIR Light Blue Table12"/>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32">
    <w:name w:val="AIR Light Gray Table32"/>
    <w:basedOn w:val="TableNormal"/>
    <w:uiPriority w:val="99"/>
    <w:rsid w:val="00CE0291"/>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Level1Bullet12">
    <w:name w:val="Level 1 Bullet12"/>
    <w:basedOn w:val="NoList"/>
    <w:rsid w:val="00CE0291"/>
    <w:pPr>
      <w:numPr>
        <w:numId w:val="1"/>
      </w:numPr>
    </w:pPr>
  </w:style>
  <w:style w:type="numbering" w:customStyle="1" w:styleId="Level2Bullet12">
    <w:name w:val="Level 2 Bullet12"/>
    <w:basedOn w:val="NoList"/>
    <w:rsid w:val="00CE0291"/>
    <w:pPr>
      <w:numPr>
        <w:numId w:val="2"/>
      </w:numPr>
    </w:pPr>
  </w:style>
  <w:style w:type="character" w:customStyle="1" w:styleId="Heading4Char1">
    <w:name w:val="Heading 4 Char1"/>
    <w:basedOn w:val="DefaultParagraphFont"/>
    <w:uiPriority w:val="9"/>
    <w:semiHidden/>
    <w:rsid w:val="00CE0291"/>
    <w:rPr>
      <w:rFonts w:ascii="Cambria" w:eastAsia="Times New Roman" w:hAnsi="Cambria" w:cs="Times New Roman"/>
      <w:b/>
      <w:bCs/>
      <w:i/>
      <w:iCs/>
      <w:color w:val="4F81BD"/>
    </w:rPr>
  </w:style>
  <w:style w:type="character" w:customStyle="1" w:styleId="HeaderChar1">
    <w:name w:val="Header Char1"/>
    <w:basedOn w:val="DefaultParagraphFont"/>
    <w:uiPriority w:val="99"/>
    <w:rsid w:val="00CE0291"/>
  </w:style>
  <w:style w:type="character" w:customStyle="1" w:styleId="FooterChar1">
    <w:name w:val="Footer Char1"/>
    <w:basedOn w:val="DefaultParagraphFont"/>
    <w:uiPriority w:val="99"/>
    <w:rsid w:val="00CE0291"/>
  </w:style>
  <w:style w:type="character" w:customStyle="1" w:styleId="BalloonTextChar1">
    <w:name w:val="Balloon Text Char1"/>
    <w:basedOn w:val="DefaultParagraphFont"/>
    <w:uiPriority w:val="99"/>
    <w:semiHidden/>
    <w:rsid w:val="00CE0291"/>
    <w:rPr>
      <w:rFonts w:ascii="Tahoma" w:hAnsi="Tahoma" w:cs="Tahoma"/>
      <w:sz w:val="16"/>
      <w:szCs w:val="16"/>
    </w:rPr>
  </w:style>
  <w:style w:type="character" w:customStyle="1" w:styleId="FootnoteTextChar1">
    <w:name w:val="Footnote Text Char1"/>
    <w:basedOn w:val="DefaultParagraphFont"/>
    <w:uiPriority w:val="99"/>
    <w:semiHidden/>
    <w:rsid w:val="00CE0291"/>
    <w:rPr>
      <w:sz w:val="20"/>
      <w:szCs w:val="20"/>
    </w:rPr>
  </w:style>
  <w:style w:type="character" w:customStyle="1" w:styleId="BodyTextChar1">
    <w:name w:val="Body Text Char1"/>
    <w:basedOn w:val="DefaultParagraphFont"/>
    <w:uiPriority w:val="99"/>
    <w:semiHidden/>
    <w:rsid w:val="00CE0291"/>
  </w:style>
  <w:style w:type="character" w:customStyle="1" w:styleId="QuoteChar1">
    <w:name w:val="Quote Char1"/>
    <w:basedOn w:val="DefaultParagraphFont"/>
    <w:uiPriority w:val="29"/>
    <w:rsid w:val="00CE0291"/>
    <w:rPr>
      <w:i/>
      <w:iCs/>
      <w:color w:val="000000"/>
    </w:rPr>
  </w:style>
  <w:style w:type="table" w:customStyle="1" w:styleId="TableGrid4">
    <w:name w:val="Table Grid4"/>
    <w:basedOn w:val="TableNormal"/>
    <w:next w:val="TableGrid"/>
    <w:uiPriority w:val="59"/>
    <w:rsid w:val="00CE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CE0291"/>
    <w:rPr>
      <w:sz w:val="20"/>
      <w:szCs w:val="20"/>
    </w:rPr>
  </w:style>
  <w:style w:type="character" w:customStyle="1" w:styleId="CommentSubjectChar1">
    <w:name w:val="Comment Subject Char1"/>
    <w:basedOn w:val="CommentTextChar1"/>
    <w:uiPriority w:val="99"/>
    <w:semiHidden/>
    <w:rsid w:val="00CE0291"/>
    <w:rPr>
      <w:b/>
      <w:bCs/>
      <w:sz w:val="20"/>
      <w:szCs w:val="20"/>
    </w:rPr>
  </w:style>
  <w:style w:type="character" w:customStyle="1" w:styleId="BodyText2Char1">
    <w:name w:val="Body Text 2 Char1"/>
    <w:basedOn w:val="DefaultParagraphFont"/>
    <w:uiPriority w:val="99"/>
    <w:semiHidden/>
    <w:rsid w:val="00CE0291"/>
  </w:style>
  <w:style w:type="character" w:customStyle="1" w:styleId="BodyText3Char1">
    <w:name w:val="Body Text 3 Char1"/>
    <w:basedOn w:val="DefaultParagraphFont"/>
    <w:uiPriority w:val="99"/>
    <w:semiHidden/>
    <w:rsid w:val="00CE0291"/>
    <w:rPr>
      <w:sz w:val="16"/>
      <w:szCs w:val="16"/>
    </w:rPr>
  </w:style>
  <w:style w:type="character" w:customStyle="1" w:styleId="EndnoteTextChar1">
    <w:name w:val="Endnote Text Char1"/>
    <w:basedOn w:val="DefaultParagraphFont"/>
    <w:uiPriority w:val="99"/>
    <w:semiHidden/>
    <w:rsid w:val="00CE0291"/>
    <w:rPr>
      <w:sz w:val="20"/>
      <w:szCs w:val="20"/>
    </w:rPr>
  </w:style>
  <w:style w:type="character" w:customStyle="1" w:styleId="DocumentMapChar1">
    <w:name w:val="Document Map Char1"/>
    <w:basedOn w:val="DefaultParagraphFont"/>
    <w:uiPriority w:val="99"/>
    <w:semiHidden/>
    <w:rsid w:val="00CE0291"/>
    <w:rPr>
      <w:rFonts w:ascii="Tahoma" w:hAnsi="Tahoma" w:cs="Tahoma"/>
      <w:sz w:val="16"/>
      <w:szCs w:val="16"/>
    </w:rPr>
  </w:style>
  <w:style w:type="table" w:customStyle="1" w:styleId="TableGrid31">
    <w:name w:val="Table Grid31"/>
    <w:basedOn w:val="TableNormal"/>
    <w:next w:val="TableGrid"/>
    <w:uiPriority w:val="59"/>
    <w:rsid w:val="00CE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CE0291"/>
    <w:pPr>
      <w:numPr>
        <w:numId w:val="22"/>
      </w:numPr>
      <w:tabs>
        <w:tab w:val="clear" w:pos="1440"/>
        <w:tab w:val="num" w:pos="1800"/>
      </w:tabs>
      <w:spacing w:before="120"/>
      <w:ind w:left="1800"/>
    </w:pPr>
    <w:rPr>
      <w:rFonts w:ascii="Times New Roman" w:eastAsia="Times New Roman" w:hAnsi="Times New Roman"/>
    </w:rPr>
  </w:style>
  <w:style w:type="table" w:customStyle="1" w:styleId="TableGrid41">
    <w:name w:val="Table Grid41"/>
    <w:basedOn w:val="TableNormal"/>
    <w:next w:val="TableGrid"/>
    <w:uiPriority w:val="59"/>
    <w:rsid w:val="00CE029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Spacing"/>
    <w:next w:val="NoSpacing"/>
    <w:link w:val="AuthorChar"/>
    <w:qFormat/>
    <w:rsid w:val="00CE0291"/>
    <w:rPr>
      <w:rFonts w:ascii="Times New Roman" w:hAnsi="Times New Roman"/>
    </w:rPr>
  </w:style>
  <w:style w:type="character" w:customStyle="1" w:styleId="AuthorChar">
    <w:name w:val="Author Char"/>
    <w:basedOn w:val="NoSpacingChar"/>
    <w:link w:val="Author"/>
    <w:rsid w:val="00CE0291"/>
    <w:rPr>
      <w:rFonts w:ascii="Times New Roman" w:hAnsi="Times New Roman"/>
      <w:sz w:val="24"/>
    </w:rPr>
  </w:style>
  <w:style w:type="character" w:customStyle="1" w:styleId="AddresseeChar">
    <w:name w:val="Addressee Char"/>
    <w:basedOn w:val="NoSpacingChar"/>
    <w:qFormat/>
    <w:rsid w:val="00CE0291"/>
    <w:rPr>
      <w:rFonts w:ascii="Times New Roman" w:hAnsi="Times New Roman"/>
      <w:sz w:val="24"/>
    </w:rPr>
  </w:style>
  <w:style w:type="paragraph" w:customStyle="1" w:styleId="Recipient">
    <w:name w:val="Recipient"/>
    <w:basedOn w:val="NoSpacing"/>
    <w:next w:val="NoSpacing"/>
    <w:link w:val="RecipientChar"/>
    <w:qFormat/>
    <w:rsid w:val="00CE0291"/>
    <w:rPr>
      <w:rFonts w:ascii="Times New Roman" w:hAnsi="Times New Roman"/>
    </w:rPr>
  </w:style>
  <w:style w:type="character" w:customStyle="1" w:styleId="RecipientChar">
    <w:name w:val="Recipient Char"/>
    <w:basedOn w:val="NoSpacingChar"/>
    <w:link w:val="Recipient"/>
    <w:rsid w:val="00CE0291"/>
    <w:rPr>
      <w:rFonts w:ascii="Times New Roman" w:hAnsi="Times New Roman"/>
      <w:sz w:val="24"/>
    </w:rPr>
  </w:style>
  <w:style w:type="paragraph" w:customStyle="1" w:styleId="InsideCoverPublicationNumber">
    <w:name w:val="Inside Cover Publication Number"/>
    <w:basedOn w:val="Normal"/>
    <w:qFormat/>
    <w:rsid w:val="00CE0291"/>
    <w:pPr>
      <w:tabs>
        <w:tab w:val="right" w:pos="9360"/>
      </w:tabs>
    </w:pPr>
    <w:rPr>
      <w:rFonts w:ascii="Times New Roman" w:eastAsia="Times New Roman" w:hAnsi="Times New Roman" w:cs="Times New Roman"/>
      <w:szCs w:val="24"/>
    </w:rPr>
  </w:style>
  <w:style w:type="paragraph" w:customStyle="1" w:styleId="InsideCoverTitleSubtitle">
    <w:name w:val="Inside Cover Title/Subtitle"/>
    <w:basedOn w:val="Normal"/>
    <w:qFormat/>
    <w:rsid w:val="00CE0291"/>
    <w:pPr>
      <w:spacing w:after="240"/>
      <w:jc w:val="center"/>
    </w:pPr>
    <w:rPr>
      <w:rFonts w:ascii="Times New Roman" w:eastAsia="Times New Roman" w:hAnsi="Times New Roman" w:cs="Times New Roman"/>
      <w:b/>
      <w:bCs/>
      <w:sz w:val="48"/>
      <w:szCs w:val="48"/>
    </w:rPr>
  </w:style>
  <w:style w:type="paragraph" w:customStyle="1" w:styleId="InsideCoverDate">
    <w:name w:val="Inside Cover Date"/>
    <w:basedOn w:val="InsideCoverTitleSubtitle"/>
    <w:qFormat/>
    <w:rsid w:val="00CE0291"/>
    <w:rPr>
      <w:sz w:val="32"/>
    </w:rPr>
  </w:style>
  <w:style w:type="paragraph" w:customStyle="1" w:styleId="InsideCoverAuthor">
    <w:name w:val="Inside Cover Author"/>
    <w:basedOn w:val="InsideCoverDate"/>
    <w:qFormat/>
    <w:rsid w:val="00CE0291"/>
    <w:rPr>
      <w:sz w:val="28"/>
    </w:rPr>
  </w:style>
  <w:style w:type="paragraph" w:customStyle="1" w:styleId="InsideCoverAuthorTitleOrg">
    <w:name w:val="Inside Cover Author Title/Org"/>
    <w:basedOn w:val="InsideCoverAuthor"/>
    <w:qFormat/>
    <w:rsid w:val="00CE0291"/>
    <w:rPr>
      <w:i/>
      <w:iCs/>
    </w:rPr>
  </w:style>
  <w:style w:type="paragraph" w:customStyle="1" w:styleId="CoverAuthorTitleAffiliation">
    <w:name w:val="Cover Author Title/Affiliation"/>
    <w:basedOn w:val="Normal"/>
    <w:link w:val="CoverAuthorTitleAffiliationChar"/>
    <w:qFormat/>
    <w:rsid w:val="00CE0291"/>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CE0291"/>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qFormat/>
    <w:rsid w:val="00CE0291"/>
    <w:rPr>
      <w:rFonts w:ascii="Times New Roman" w:eastAsia="Times New Roman" w:hAnsi="Times New Roman" w:cs="Times New Roman"/>
      <w:sz w:val="20"/>
      <w:szCs w:val="24"/>
    </w:rPr>
  </w:style>
  <w:style w:type="character" w:customStyle="1" w:styleId="InsideCoverCopyrightTextChar">
    <w:name w:val="Inside Cover Copyright Text Char"/>
    <w:basedOn w:val="DefaultParagraphFont"/>
    <w:link w:val="InsideCoverCopyrightText"/>
    <w:rsid w:val="00CE0291"/>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qFormat/>
    <w:rsid w:val="00CE0291"/>
    <w:pPr>
      <w:ind w:left="720"/>
    </w:pPr>
    <w:rPr>
      <w:rFonts w:ascii="Times New Roman" w:eastAsia="Times New Roman" w:hAnsi="Times New Roman" w:cs="Times New Roman"/>
      <w:szCs w:val="24"/>
    </w:rPr>
  </w:style>
  <w:style w:type="character" w:customStyle="1" w:styleId="InsideCoverAddressChar">
    <w:name w:val="Inside Cover Address Char"/>
    <w:basedOn w:val="DefaultParagraphFont"/>
    <w:link w:val="InsideCoverAddress"/>
    <w:rsid w:val="00CE0291"/>
    <w:rPr>
      <w:rFonts w:ascii="Times New Roman" w:eastAsia="Times New Roman" w:hAnsi="Times New Roman" w:cs="Times New Roman"/>
      <w:sz w:val="24"/>
      <w:szCs w:val="24"/>
    </w:rPr>
  </w:style>
  <w:style w:type="paragraph" w:customStyle="1" w:styleId="PBodyText">
    <w:name w:val="P.Body Text"/>
    <w:qFormat/>
    <w:rsid w:val="00CE0291"/>
    <w:pPr>
      <w:spacing w:after="240" w:line="240" w:lineRule="auto"/>
    </w:pPr>
    <w:rPr>
      <w:rFonts w:ascii="Times New Roman" w:eastAsia="Times New Roman" w:hAnsi="Times New Roman" w:cs="Times"/>
      <w:sz w:val="24"/>
    </w:rPr>
  </w:style>
  <w:style w:type="paragraph" w:customStyle="1" w:styleId="PCoverHead1">
    <w:name w:val="P.Cover Head 1"/>
    <w:qFormat/>
    <w:rsid w:val="00CE0291"/>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CE0291"/>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CE0291"/>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CE0291"/>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CE0291"/>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CE0291"/>
    <w:pPr>
      <w:spacing w:before="90" w:after="0" w:line="240" w:lineRule="auto"/>
    </w:pPr>
    <w:rPr>
      <w:rFonts w:ascii="Franklin Gothic Demi" w:eastAsia="Times New Roman" w:hAnsi="Franklin Gothic Demi" w:cs="ITCFranklinGothicStd-Demi"/>
      <w:color w:val="002C5F"/>
      <w:sz w:val="20"/>
      <w:szCs w:val="20"/>
    </w:rPr>
  </w:style>
  <w:style w:type="paragraph" w:customStyle="1" w:styleId="PTitleAddress">
    <w:name w:val="P.Title Address"/>
    <w:basedOn w:val="Normal"/>
    <w:qFormat/>
    <w:rsid w:val="00CE0291"/>
    <w:pPr>
      <w:ind w:left="720"/>
    </w:pPr>
    <w:rPr>
      <w:rFonts w:ascii="Times New Roman" w:eastAsia="Times New Roman" w:hAnsi="Times New Roman" w:cs="Times New Roman"/>
    </w:rPr>
  </w:style>
  <w:style w:type="paragraph" w:customStyle="1" w:styleId="PTitleCopyright">
    <w:name w:val="P.Title Copyright"/>
    <w:basedOn w:val="Normal"/>
    <w:qFormat/>
    <w:rsid w:val="00CE0291"/>
    <w:pPr>
      <w:spacing w:before="240"/>
    </w:pPr>
    <w:rPr>
      <w:rFonts w:ascii="Times New Roman" w:eastAsia="Times New Roman" w:hAnsi="Times New Roman" w:cs="Times New Roman"/>
    </w:rPr>
  </w:style>
  <w:style w:type="paragraph" w:customStyle="1" w:styleId="PTitlePubNo">
    <w:name w:val="P.Title PubNo"/>
    <w:basedOn w:val="Copyrightinfo"/>
    <w:qFormat/>
    <w:rsid w:val="00CE0291"/>
    <w:pPr>
      <w:tabs>
        <w:tab w:val="right" w:pos="9360"/>
      </w:tabs>
      <w:spacing w:before="120" w:after="0"/>
    </w:pPr>
    <w:rPr>
      <w:rFonts w:ascii="Times New Roman" w:hAnsi="Times New Roman"/>
    </w:rPr>
  </w:style>
  <w:style w:type="paragraph" w:customStyle="1" w:styleId="PTitle">
    <w:name w:val="P.Title"/>
    <w:basedOn w:val="Normal"/>
    <w:qFormat/>
    <w:rsid w:val="00CE0291"/>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CE0291"/>
    <w:pPr>
      <w:spacing w:before="1320"/>
      <w:jc w:val="center"/>
    </w:pPr>
    <w:rPr>
      <w:rFonts w:ascii="Franklin Gothic Demi" w:eastAsia="Times New Roman" w:hAnsi="Franklin Gothic Demi" w:cs="Times New Roman"/>
      <w:bCs/>
      <w:sz w:val="32"/>
      <w:szCs w:val="48"/>
    </w:rPr>
  </w:style>
  <w:style w:type="paragraph" w:customStyle="1" w:styleId="PTitleAuthor">
    <w:name w:val="P.Title Author"/>
    <w:basedOn w:val="Normal"/>
    <w:qFormat/>
    <w:rsid w:val="00CE0291"/>
    <w:pPr>
      <w:spacing w:before="960"/>
      <w:jc w:val="center"/>
    </w:pPr>
    <w:rPr>
      <w:rFonts w:ascii="Franklin Gothic Demi" w:eastAsia="Times New Roman" w:hAnsi="Franklin Gothic Demi" w:cs="Times New Roman"/>
      <w:bCs/>
      <w:sz w:val="28"/>
      <w:szCs w:val="48"/>
    </w:rPr>
  </w:style>
  <w:style w:type="paragraph" w:customStyle="1" w:styleId="PTitleOrg">
    <w:name w:val="P.Title Org"/>
    <w:basedOn w:val="Normal"/>
    <w:qFormat/>
    <w:rsid w:val="00CE0291"/>
    <w:pPr>
      <w:spacing w:after="5280"/>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qFormat/>
    <w:rsid w:val="00CE0291"/>
    <w:rPr>
      <w:rFonts w:ascii="Franklin Gothic Book" w:eastAsia="Times New Roman" w:hAnsi="Franklin Gothic Book" w:cs="Times"/>
      <w:color w:val="002C5F"/>
      <w:spacing w:val="-2"/>
      <w:sz w:val="17"/>
      <w:szCs w:val="17"/>
    </w:rPr>
  </w:style>
  <w:style w:type="paragraph" w:customStyle="1" w:styleId="BackCoverLocation">
    <w:name w:val="Back Cover Location"/>
    <w:aliases w:val="BCL"/>
    <w:basedOn w:val="Normal"/>
    <w:qFormat/>
    <w:rsid w:val="00CE0291"/>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table" w:customStyle="1" w:styleId="TableGrid5">
    <w:name w:val="Table Grid5"/>
    <w:basedOn w:val="TableNormal"/>
    <w:next w:val="TableGrid"/>
    <w:uiPriority w:val="59"/>
    <w:rsid w:val="00CE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E0291"/>
  </w:style>
  <w:style w:type="table" w:customStyle="1" w:styleId="TableGrid6">
    <w:name w:val="Table Grid6"/>
    <w:basedOn w:val="TableNormal"/>
    <w:next w:val="TableGrid"/>
    <w:uiPriority w:val="59"/>
    <w:rsid w:val="00CE02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ubID">
    <w:name w:val="Cover PubID"/>
    <w:basedOn w:val="Normal"/>
    <w:qFormat/>
    <w:rsid w:val="00CE0291"/>
    <w:pPr>
      <w:tabs>
        <w:tab w:val="right" w:pos="9360"/>
      </w:tabs>
      <w:jc w:val="right"/>
    </w:pPr>
    <w:rPr>
      <w:rFonts w:ascii="Arial" w:hAnsi="Arial"/>
      <w:sz w:val="16"/>
    </w:rPr>
  </w:style>
  <w:style w:type="numbering" w:customStyle="1" w:styleId="NoList31">
    <w:name w:val="No List31"/>
    <w:next w:val="NoList"/>
    <w:uiPriority w:val="99"/>
    <w:semiHidden/>
    <w:unhideWhenUsed/>
    <w:rsid w:val="00CE0291"/>
  </w:style>
  <w:style w:type="table" w:customStyle="1" w:styleId="TableGrid7">
    <w:name w:val="Table Grid7"/>
    <w:basedOn w:val="TableNormal"/>
    <w:next w:val="TableGrid"/>
    <w:uiPriority w:val="59"/>
    <w:rsid w:val="00CE02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8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6989876">
      <w:bodyDiv w:val="1"/>
      <w:marLeft w:val="0"/>
      <w:marRight w:val="0"/>
      <w:marTop w:val="0"/>
      <w:marBottom w:val="0"/>
      <w:divBdr>
        <w:top w:val="none" w:sz="0" w:space="0" w:color="auto"/>
        <w:left w:val="none" w:sz="0" w:space="0" w:color="auto"/>
        <w:bottom w:val="none" w:sz="0" w:space="0" w:color="auto"/>
        <w:right w:val="none" w:sz="0" w:space="0" w:color="auto"/>
      </w:divBdr>
    </w:div>
    <w:div w:id="300548881">
      <w:bodyDiv w:val="1"/>
      <w:marLeft w:val="0"/>
      <w:marRight w:val="0"/>
      <w:marTop w:val="0"/>
      <w:marBottom w:val="0"/>
      <w:divBdr>
        <w:top w:val="none" w:sz="0" w:space="0" w:color="auto"/>
        <w:left w:val="none" w:sz="0" w:space="0" w:color="auto"/>
        <w:bottom w:val="none" w:sz="0" w:space="0" w:color="auto"/>
        <w:right w:val="none" w:sz="0" w:space="0" w:color="auto"/>
      </w:divBdr>
    </w:div>
    <w:div w:id="373509090">
      <w:bodyDiv w:val="1"/>
      <w:marLeft w:val="0"/>
      <w:marRight w:val="0"/>
      <w:marTop w:val="0"/>
      <w:marBottom w:val="0"/>
      <w:divBdr>
        <w:top w:val="none" w:sz="0" w:space="0" w:color="auto"/>
        <w:left w:val="none" w:sz="0" w:space="0" w:color="auto"/>
        <w:bottom w:val="none" w:sz="0" w:space="0" w:color="auto"/>
        <w:right w:val="none" w:sz="0" w:space="0" w:color="auto"/>
      </w:divBdr>
    </w:div>
    <w:div w:id="390082810">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602224715">
      <w:bodyDiv w:val="1"/>
      <w:marLeft w:val="0"/>
      <w:marRight w:val="0"/>
      <w:marTop w:val="0"/>
      <w:marBottom w:val="0"/>
      <w:divBdr>
        <w:top w:val="none" w:sz="0" w:space="0" w:color="auto"/>
        <w:left w:val="none" w:sz="0" w:space="0" w:color="auto"/>
        <w:bottom w:val="none" w:sz="0" w:space="0" w:color="auto"/>
        <w:right w:val="none" w:sz="0" w:space="0" w:color="auto"/>
      </w:divBdr>
    </w:div>
    <w:div w:id="818228401">
      <w:bodyDiv w:val="1"/>
      <w:marLeft w:val="0"/>
      <w:marRight w:val="0"/>
      <w:marTop w:val="0"/>
      <w:marBottom w:val="0"/>
      <w:divBdr>
        <w:top w:val="none" w:sz="0" w:space="0" w:color="auto"/>
        <w:left w:val="none" w:sz="0" w:space="0" w:color="auto"/>
        <w:bottom w:val="none" w:sz="0" w:space="0" w:color="auto"/>
        <w:right w:val="none" w:sz="0" w:space="0" w:color="auto"/>
      </w:divBdr>
    </w:div>
    <w:div w:id="835613869">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211961357">
      <w:bodyDiv w:val="1"/>
      <w:marLeft w:val="0"/>
      <w:marRight w:val="0"/>
      <w:marTop w:val="0"/>
      <w:marBottom w:val="0"/>
      <w:divBdr>
        <w:top w:val="none" w:sz="0" w:space="0" w:color="auto"/>
        <w:left w:val="none" w:sz="0" w:space="0" w:color="auto"/>
        <w:bottom w:val="none" w:sz="0" w:space="0" w:color="auto"/>
        <w:right w:val="none" w:sz="0" w:space="0" w:color="auto"/>
      </w:divBdr>
      <w:divsChild>
        <w:div w:id="145974307">
          <w:marLeft w:val="0"/>
          <w:marRight w:val="0"/>
          <w:marTop w:val="0"/>
          <w:marBottom w:val="0"/>
          <w:divBdr>
            <w:top w:val="none" w:sz="0" w:space="0" w:color="auto"/>
            <w:left w:val="none" w:sz="0" w:space="0" w:color="auto"/>
            <w:bottom w:val="none" w:sz="0" w:space="0" w:color="auto"/>
            <w:right w:val="none" w:sz="0" w:space="0" w:color="auto"/>
          </w:divBdr>
        </w:div>
      </w:divsChild>
    </w:div>
    <w:div w:id="1276713374">
      <w:bodyDiv w:val="1"/>
      <w:marLeft w:val="0"/>
      <w:marRight w:val="0"/>
      <w:marTop w:val="0"/>
      <w:marBottom w:val="0"/>
      <w:divBdr>
        <w:top w:val="none" w:sz="0" w:space="0" w:color="auto"/>
        <w:left w:val="none" w:sz="0" w:space="0" w:color="auto"/>
        <w:bottom w:val="none" w:sz="0" w:space="0" w:color="auto"/>
        <w:right w:val="none" w:sz="0" w:space="0" w:color="auto"/>
      </w:divBdr>
    </w:div>
    <w:div w:id="1343161206">
      <w:bodyDiv w:val="1"/>
      <w:marLeft w:val="0"/>
      <w:marRight w:val="0"/>
      <w:marTop w:val="0"/>
      <w:marBottom w:val="0"/>
      <w:divBdr>
        <w:top w:val="none" w:sz="0" w:space="0" w:color="auto"/>
        <w:left w:val="none" w:sz="0" w:space="0" w:color="auto"/>
        <w:bottom w:val="none" w:sz="0" w:space="0" w:color="auto"/>
        <w:right w:val="none" w:sz="0" w:space="0" w:color="auto"/>
      </w:divBdr>
    </w:div>
    <w:div w:id="1489832651">
      <w:bodyDiv w:val="1"/>
      <w:marLeft w:val="0"/>
      <w:marRight w:val="0"/>
      <w:marTop w:val="0"/>
      <w:marBottom w:val="0"/>
      <w:divBdr>
        <w:top w:val="none" w:sz="0" w:space="0" w:color="auto"/>
        <w:left w:val="none" w:sz="0" w:space="0" w:color="auto"/>
        <w:bottom w:val="none" w:sz="0" w:space="0" w:color="auto"/>
        <w:right w:val="none" w:sz="0" w:space="0" w:color="auto"/>
      </w:divBdr>
    </w:div>
    <w:div w:id="1505894377">
      <w:bodyDiv w:val="1"/>
      <w:marLeft w:val="0"/>
      <w:marRight w:val="0"/>
      <w:marTop w:val="0"/>
      <w:marBottom w:val="0"/>
      <w:divBdr>
        <w:top w:val="none" w:sz="0" w:space="0" w:color="auto"/>
        <w:left w:val="none" w:sz="0" w:space="0" w:color="auto"/>
        <w:bottom w:val="none" w:sz="0" w:space="0" w:color="auto"/>
        <w:right w:val="none" w:sz="0" w:space="0" w:color="auto"/>
      </w:divBdr>
    </w:div>
    <w:div w:id="1637880884">
      <w:bodyDiv w:val="1"/>
      <w:marLeft w:val="0"/>
      <w:marRight w:val="0"/>
      <w:marTop w:val="0"/>
      <w:marBottom w:val="0"/>
      <w:divBdr>
        <w:top w:val="none" w:sz="0" w:space="0" w:color="auto"/>
        <w:left w:val="none" w:sz="0" w:space="0" w:color="auto"/>
        <w:bottom w:val="none" w:sz="0" w:space="0" w:color="auto"/>
        <w:right w:val="none" w:sz="0" w:space="0" w:color="auto"/>
      </w:divBdr>
    </w:div>
    <w:div w:id="1649895744">
      <w:bodyDiv w:val="1"/>
      <w:marLeft w:val="0"/>
      <w:marRight w:val="0"/>
      <w:marTop w:val="0"/>
      <w:marBottom w:val="0"/>
      <w:divBdr>
        <w:top w:val="none" w:sz="0" w:space="0" w:color="auto"/>
        <w:left w:val="none" w:sz="0" w:space="0" w:color="auto"/>
        <w:bottom w:val="none" w:sz="0" w:space="0" w:color="auto"/>
        <w:right w:val="none" w:sz="0" w:space="0" w:color="auto"/>
      </w:divBdr>
    </w:div>
    <w:div w:id="1668290536">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1936284011">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yperlink" Target="mailto:ehaynes@air.org" TargetMode="External"/><Relationship Id="rId63" Type="http://schemas.openxmlformats.org/officeDocument/2006/relationships/header" Target="header8.xml"/><Relationship Id="rId68" Type="http://schemas.openxmlformats.org/officeDocument/2006/relationships/image" Target="media/image4.png"/><Relationship Id="rId7" Type="http://schemas.openxmlformats.org/officeDocument/2006/relationships/styles" Target="styles.xml"/><Relationship Id="rId71"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oter" Target="footer4.xml"/><Relationship Id="rId53" Type="http://schemas.openxmlformats.org/officeDocument/2006/relationships/header" Target="header5.xml"/><Relationship Id="rId58" Type="http://schemas.openxmlformats.org/officeDocument/2006/relationships/footer" Target="footer11.xml"/><Relationship Id="rId66" Type="http://schemas.openxmlformats.org/officeDocument/2006/relationships/footer" Target="footer15.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footer" Target="footer7.xml"/><Relationship Id="rId57" Type="http://schemas.openxmlformats.org/officeDocument/2006/relationships/hyperlink" Target="mailto:ehaynes@air.org" TargetMode="External"/><Relationship Id="rId61"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eader" Target="header2.xml"/><Relationship Id="rId52" Type="http://schemas.openxmlformats.org/officeDocument/2006/relationships/footer" Target="footer9.xml"/><Relationship Id="rId60" Type="http://schemas.openxmlformats.org/officeDocument/2006/relationships/header" Target="header6.xml"/><Relationship Id="rId65" Type="http://schemas.openxmlformats.org/officeDocument/2006/relationships/header" Target="header9.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header" Target="header3.xml"/><Relationship Id="rId56" Type="http://schemas.openxmlformats.org/officeDocument/2006/relationships/hyperlink" Target="mailto:ehaynes@air.org" TargetMode="External"/><Relationship Id="rId64" Type="http://schemas.openxmlformats.org/officeDocument/2006/relationships/footer" Target="footer14.xml"/><Relationship Id="rId69" Type="http://schemas.openxmlformats.org/officeDocument/2006/relationships/image" Target="media/image5.png"/><Relationship Id="rId8" Type="http://schemas.openxmlformats.org/officeDocument/2006/relationships/settings" Target="settings.xml"/><Relationship Id="rId51" Type="http://schemas.openxmlformats.org/officeDocument/2006/relationships/header" Target="header4.xml"/><Relationship Id="rId72"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footer" Target="footer5.xml"/><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footer" Target="footer10.xml"/><Relationship Id="rId62" Type="http://schemas.openxmlformats.org/officeDocument/2006/relationships/footer" Target="footer13.xml"/><Relationship Id="rId70" Type="http://schemas.openxmlformats.org/officeDocument/2006/relationships/footer" Target="footer17.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oleObject" Target="file:///\\DC1FS\DC1EHD\share\Edwin\Surveys\2014-15%20Analysis\Report%20figure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C1FS\DC1EHD\share\Edwin\Surveys\2014-15%20Analysis\ET&amp;L%20Report%20figur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C1FS\DC1EHD\share\Edwin\Usage\Meakin\Final%20Report\Report%20Figures%201-22-1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C1FS\DC1EHD\share\Edwin\Usage\Meakin\Final%20Report\Report%20Figures%201-22-1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C1FS\DC1EHD\share\Edwin\Surveys\2014-15%20Analysis\ET&amp;L%20Report%20figur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C1FS\DC1EHD\share\Edwin\Surveys\2014-15%20Analysis\ET&amp;L%20Report%20figur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C1FS\DC1EHD\share\Edwin\Surveys\2014-15%20Analysis\ET&amp;L%20Report%20figur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C1FS\DC1EHD\share\Edwin\Surveys\2014-15%20Analysis\Analytics%20report%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1FS\DC1EHD\share\Edwin\Surveys\2014-15%20Analysis\Report%20figures.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7.xml.rels><?xml version="1.0" encoding="UTF-8" standalone="yes"?>
<Relationships xmlns="http://schemas.openxmlformats.org/package/2006/relationships"><Relationship Id="rId1" Type="http://schemas.openxmlformats.org/officeDocument/2006/relationships/oleObject" Target="file:///\\DC1FS\DC1EHD\share\Edwin\Usage\Meakin\Final%20Report\ET&amp;L%20Figur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C1FS\DC1EHD\share\Edwin\Usage\Meakin\Final%20Report\ET&amp;L%20Figur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C1FS\DC1EHD\share\Edwin\Surveys\2014-15%20Analysis\ET&amp;L%20Report%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'3 Develop'!$B$3</c:f>
              <c:strCache>
                <c:ptCount val="1"/>
                <c:pt idx="0">
                  <c:v>Teachers (N = 156)</c:v>
                </c:pt>
              </c:strCache>
            </c:strRef>
          </c:tx>
          <c:cat>
            <c:strRef>
              <c:f>'3 Develop'!$A$4:$A$10</c:f>
              <c:strCache>
                <c:ptCount val="7"/>
                <c:pt idx="0">
                  <c:v>I am not aware of the State’s purposes for developing ET&amp;L.</c:v>
                </c:pt>
                <c:pt idx="1">
                  <c:v>Facilitate the transition to the Common Core State Standards.</c:v>
                </c:pt>
                <c:pt idx="2">
                  <c:v>Provide access to use and customize the Model Curriculum Units.</c:v>
                </c:pt>
                <c:pt idx="3">
                  <c:v>Provide timely and actionable information on students.</c:v>
                </c:pt>
                <c:pt idx="4">
                  <c:v>Provide tools that help teachers assess student mastery of standards.</c:v>
                </c:pt>
                <c:pt idx="5">
                  <c:v>Providing tools and resources to support teaching and learning</c:v>
                </c:pt>
                <c:pt idx="6">
                  <c:v>Provide curriculum and assessment tools in a single system.</c:v>
                </c:pt>
              </c:strCache>
            </c:strRef>
          </c:cat>
          <c:val>
            <c:numRef>
              <c:f>'3 Develop'!$B$4:$B$10</c:f>
              <c:numCache>
                <c:formatCode>0%</c:formatCode>
                <c:ptCount val="7"/>
                <c:pt idx="0">
                  <c:v>6.4000000000000043E-2</c:v>
                </c:pt>
                <c:pt idx="1">
                  <c:v>0.59</c:v>
                </c:pt>
                <c:pt idx="2">
                  <c:v>0.46200000000000002</c:v>
                </c:pt>
                <c:pt idx="3">
                  <c:v>0.60300000000000031</c:v>
                </c:pt>
                <c:pt idx="4">
                  <c:v>0.69899999999999995</c:v>
                </c:pt>
                <c:pt idx="5">
                  <c:v>0.61500000000000032</c:v>
                </c:pt>
                <c:pt idx="6">
                  <c:v>0.76900000000000035</c:v>
                </c:pt>
              </c:numCache>
            </c:numRef>
          </c:val>
        </c:ser>
        <c:ser>
          <c:idx val="1"/>
          <c:order val="1"/>
          <c:tx>
            <c:strRef>
              <c:f>'3 Develop'!$C$3</c:f>
              <c:strCache>
                <c:ptCount val="1"/>
                <c:pt idx="0">
                  <c:v>Administrators (N = 53)</c:v>
                </c:pt>
              </c:strCache>
            </c:strRef>
          </c:tx>
          <c:cat>
            <c:strRef>
              <c:f>'3 Develop'!$A$4:$A$10</c:f>
              <c:strCache>
                <c:ptCount val="7"/>
                <c:pt idx="0">
                  <c:v>I am not aware of the State’s purposes for developing ET&amp;L.</c:v>
                </c:pt>
                <c:pt idx="1">
                  <c:v>Facilitate the transition to the Common Core State Standards.</c:v>
                </c:pt>
                <c:pt idx="2">
                  <c:v>Provide access to use and customize the Model Curriculum Units.</c:v>
                </c:pt>
                <c:pt idx="3">
                  <c:v>Provide timely and actionable information on students.</c:v>
                </c:pt>
                <c:pt idx="4">
                  <c:v>Provide tools that help teachers assess student mastery of standards.</c:v>
                </c:pt>
                <c:pt idx="5">
                  <c:v>Providing tools and resources to support teaching and learning</c:v>
                </c:pt>
                <c:pt idx="6">
                  <c:v>Provide curriculum and assessment tools in a single system.</c:v>
                </c:pt>
              </c:strCache>
            </c:strRef>
          </c:cat>
          <c:val>
            <c:numRef>
              <c:f>'3 Develop'!$C$4:$C$10</c:f>
              <c:numCache>
                <c:formatCode>0%</c:formatCode>
                <c:ptCount val="7"/>
                <c:pt idx="0">
                  <c:v>0</c:v>
                </c:pt>
                <c:pt idx="1">
                  <c:v>0.58499999999999996</c:v>
                </c:pt>
                <c:pt idx="2">
                  <c:v>0.66000000000000036</c:v>
                </c:pt>
                <c:pt idx="3">
                  <c:v>0.7170000000000003</c:v>
                </c:pt>
                <c:pt idx="4">
                  <c:v>0.73600000000000032</c:v>
                </c:pt>
                <c:pt idx="5">
                  <c:v>0.84900000000000031</c:v>
                </c:pt>
                <c:pt idx="6">
                  <c:v>0.88700000000000001</c:v>
                </c:pt>
              </c:numCache>
            </c:numRef>
          </c:val>
        </c:ser>
        <c:dLbls>
          <c:showVal val="1"/>
        </c:dLbls>
        <c:overlap val="-25"/>
        <c:axId val="135490560"/>
        <c:axId val="135501696"/>
      </c:barChart>
      <c:catAx>
        <c:axId val="135490560"/>
        <c:scaling>
          <c:orientation val="minMax"/>
        </c:scaling>
        <c:axPos val="l"/>
        <c:majorTickMark val="none"/>
        <c:tickLblPos val="nextTo"/>
        <c:txPr>
          <a:bodyPr/>
          <a:lstStyle/>
          <a:p>
            <a:pPr>
              <a:defRPr>
                <a:latin typeface="+mn-lt"/>
              </a:defRPr>
            </a:pPr>
            <a:endParaRPr lang="en-US"/>
          </a:p>
        </c:txPr>
        <c:crossAx val="135501696"/>
        <c:crosses val="autoZero"/>
        <c:auto val="1"/>
        <c:lblAlgn val="ctr"/>
        <c:lblOffset val="100"/>
      </c:catAx>
      <c:valAx>
        <c:axId val="135501696"/>
        <c:scaling>
          <c:orientation val="minMax"/>
          <c:max val="1"/>
        </c:scaling>
        <c:axPos val="b"/>
        <c:numFmt formatCode="0%" sourceLinked="1"/>
        <c:tickLblPos val="nextTo"/>
        <c:crossAx val="135490560"/>
        <c:crosses val="autoZero"/>
        <c:crossBetween val="between"/>
        <c:majorUnit val="0.1"/>
      </c:valAx>
    </c:plotArea>
    <c:legend>
      <c:legendPos val="b"/>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'13 AssessDataUse'!$B$34</c:f>
              <c:strCache>
                <c:ptCount val="1"/>
                <c:pt idx="0">
                  <c:v>Teachers (N = 59-63)</c:v>
                </c:pt>
              </c:strCache>
            </c:strRef>
          </c:tx>
          <c:cat>
            <c:strRef>
              <c:f>'13 AssessDataUse'!$A$35:$A$42</c:f>
              <c:strCache>
                <c:ptCount val="8"/>
                <c:pt idx="0">
                  <c:v>Align curriculum with state standards.</c:v>
                </c:pt>
                <c:pt idx="1">
                  <c:v>Identify and correct gaps in the curriculum for all students.</c:v>
                </c:pt>
                <c:pt idx="2">
                  <c:v>Align assessments with state standards.</c:v>
                </c:pt>
                <c:pt idx="3">
                  <c:v>Adjust instructional strategy or learning format.</c:v>
                </c:pt>
                <c:pt idx="4">
                  <c:v>Create or modify benchmark assessments.</c:v>
                </c:pt>
                <c:pt idx="5">
                  <c:v>Identify individual students who need extensions or challenges.</c:v>
                </c:pt>
                <c:pt idx="6">
                  <c:v>Identify individual students who need remedial assistance.</c:v>
                </c:pt>
                <c:pt idx="7">
                  <c:v>Identify student groups for instruction.</c:v>
                </c:pt>
              </c:strCache>
            </c:strRef>
          </c:cat>
          <c:val>
            <c:numRef>
              <c:f>'13 AssessDataUse'!$B$35:$B$42</c:f>
              <c:numCache>
                <c:formatCode>0%</c:formatCode>
                <c:ptCount val="8"/>
                <c:pt idx="0">
                  <c:v>0.114754098360656</c:v>
                </c:pt>
                <c:pt idx="1">
                  <c:v>0.19672131147541008</c:v>
                </c:pt>
                <c:pt idx="2">
                  <c:v>0.20338983050847509</c:v>
                </c:pt>
                <c:pt idx="3">
                  <c:v>0.15873015873015908</c:v>
                </c:pt>
                <c:pt idx="4">
                  <c:v>0.14754098360655701</c:v>
                </c:pt>
                <c:pt idx="5">
                  <c:v>0.14285714285714313</c:v>
                </c:pt>
                <c:pt idx="6">
                  <c:v>0.15873015873015908</c:v>
                </c:pt>
                <c:pt idx="7">
                  <c:v>0.16129032258064499</c:v>
                </c:pt>
              </c:numCache>
            </c:numRef>
          </c:val>
        </c:ser>
        <c:ser>
          <c:idx val="1"/>
          <c:order val="1"/>
          <c:tx>
            <c:strRef>
              <c:f>'13 AssessDataUse'!$C$34</c:f>
              <c:strCache>
                <c:ptCount val="1"/>
                <c:pt idx="0">
                  <c:v>Administrators (N = 23-24)</c:v>
                </c:pt>
              </c:strCache>
            </c:strRef>
          </c:tx>
          <c:cat>
            <c:strRef>
              <c:f>'13 AssessDataUse'!$A$35:$A$42</c:f>
              <c:strCache>
                <c:ptCount val="8"/>
                <c:pt idx="0">
                  <c:v>Align curriculum with state standards.</c:v>
                </c:pt>
                <c:pt idx="1">
                  <c:v>Identify and correct gaps in the curriculum for all students.</c:v>
                </c:pt>
                <c:pt idx="2">
                  <c:v>Align assessments with state standards.</c:v>
                </c:pt>
                <c:pt idx="3">
                  <c:v>Adjust instructional strategy or learning format.</c:v>
                </c:pt>
                <c:pt idx="4">
                  <c:v>Create or modify benchmark assessments.</c:v>
                </c:pt>
                <c:pt idx="5">
                  <c:v>Identify individual students who need extensions or challenges.</c:v>
                </c:pt>
                <c:pt idx="6">
                  <c:v>Identify individual students who need remedial assistance.</c:v>
                </c:pt>
                <c:pt idx="7">
                  <c:v>Identify student groups for instruction.</c:v>
                </c:pt>
              </c:strCache>
            </c:strRef>
          </c:cat>
          <c:val>
            <c:numRef>
              <c:f>'13 AssessDataUse'!$C$35:$C$42</c:f>
              <c:numCache>
                <c:formatCode>0%</c:formatCode>
                <c:ptCount val="8"/>
                <c:pt idx="0">
                  <c:v>0.125</c:v>
                </c:pt>
                <c:pt idx="1">
                  <c:v>0.16666666666666691</c:v>
                </c:pt>
                <c:pt idx="2">
                  <c:v>0.20833333333333312</c:v>
                </c:pt>
                <c:pt idx="3">
                  <c:v>0.21739130434782616</c:v>
                </c:pt>
                <c:pt idx="4">
                  <c:v>0.25</c:v>
                </c:pt>
                <c:pt idx="5">
                  <c:v>0.29166666666666724</c:v>
                </c:pt>
                <c:pt idx="6">
                  <c:v>0.29166666666666724</c:v>
                </c:pt>
                <c:pt idx="7">
                  <c:v>0.30434782608695715</c:v>
                </c:pt>
              </c:numCache>
            </c:numRef>
          </c:val>
        </c:ser>
        <c:dLbls>
          <c:showVal val="1"/>
        </c:dLbls>
        <c:overlap val="-25"/>
        <c:axId val="98333440"/>
        <c:axId val="98334976"/>
      </c:barChart>
      <c:catAx>
        <c:axId val="98333440"/>
        <c:scaling>
          <c:orientation val="minMax"/>
        </c:scaling>
        <c:axPos val="l"/>
        <c:majorTickMark val="none"/>
        <c:tickLblPos val="nextTo"/>
        <c:crossAx val="98334976"/>
        <c:crosses val="autoZero"/>
        <c:auto val="1"/>
        <c:lblAlgn val="ctr"/>
        <c:lblOffset val="100"/>
      </c:catAx>
      <c:valAx>
        <c:axId val="98334976"/>
        <c:scaling>
          <c:orientation val="minMax"/>
          <c:max val="1"/>
        </c:scaling>
        <c:axPos val="b"/>
        <c:numFmt formatCode="0%" sourceLinked="1"/>
        <c:tickLblPos val="nextTo"/>
        <c:crossAx val="98333440"/>
        <c:crosses val="autoZero"/>
        <c:crossBetween val="between"/>
        <c:majorUnit val="0.2"/>
      </c:val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'14 AssessOthers'!$B$19</c:f>
              <c:strCache>
                <c:ptCount val="1"/>
                <c:pt idx="0">
                  <c:v>Teachers (N = 54)</c:v>
                </c:pt>
              </c:strCache>
            </c:strRef>
          </c:tx>
          <c:cat>
            <c:strRef>
              <c:f>'14 AssessOthers'!$A$20:$A$25</c:f>
              <c:strCache>
                <c:ptCount val="6"/>
                <c:pt idx="0">
                  <c:v>Not applicable</c:v>
                </c:pt>
                <c:pt idx="1">
                  <c:v>Parents</c:v>
                </c:pt>
                <c:pt idx="2">
                  <c:v>Students</c:v>
                </c:pt>
                <c:pt idx="3">
                  <c:v>Teachers</c:v>
                </c:pt>
                <c:pt idx="4">
                  <c:v>School administrators</c:v>
                </c:pt>
                <c:pt idx="5">
                  <c:v>Team leaders/coaches</c:v>
                </c:pt>
              </c:strCache>
            </c:strRef>
          </c:cat>
          <c:val>
            <c:numRef>
              <c:f>'14 AssessOthers'!$B$20:$B$25</c:f>
              <c:numCache>
                <c:formatCode>0%</c:formatCode>
                <c:ptCount val="6"/>
                <c:pt idx="0">
                  <c:v>0.22222222222222199</c:v>
                </c:pt>
                <c:pt idx="1">
                  <c:v>5.5555555555555469E-2</c:v>
                </c:pt>
                <c:pt idx="2">
                  <c:v>0.16666666666666691</c:v>
                </c:pt>
                <c:pt idx="3">
                  <c:v>0.64814814814814836</c:v>
                </c:pt>
                <c:pt idx="4">
                  <c:v>0.35185185185185236</c:v>
                </c:pt>
                <c:pt idx="5">
                  <c:v>0.48148148148148118</c:v>
                </c:pt>
              </c:numCache>
            </c:numRef>
          </c:val>
        </c:ser>
        <c:ser>
          <c:idx val="1"/>
          <c:order val="1"/>
          <c:tx>
            <c:strRef>
              <c:f>'14 AssessOthers'!$C$19</c:f>
              <c:strCache>
                <c:ptCount val="1"/>
                <c:pt idx="0">
                  <c:v>Administrators (N = 23)</c:v>
                </c:pt>
              </c:strCache>
            </c:strRef>
          </c:tx>
          <c:cat>
            <c:strRef>
              <c:f>'14 AssessOthers'!$A$20:$A$25</c:f>
              <c:strCache>
                <c:ptCount val="6"/>
                <c:pt idx="0">
                  <c:v>Not applicable</c:v>
                </c:pt>
                <c:pt idx="1">
                  <c:v>Parents</c:v>
                </c:pt>
                <c:pt idx="2">
                  <c:v>Students</c:v>
                </c:pt>
                <c:pt idx="3">
                  <c:v>Teachers</c:v>
                </c:pt>
                <c:pt idx="4">
                  <c:v>School administrators</c:v>
                </c:pt>
                <c:pt idx="5">
                  <c:v>Team leaders/coaches</c:v>
                </c:pt>
              </c:strCache>
            </c:strRef>
          </c:cat>
          <c:val>
            <c:numRef>
              <c:f>'14 AssessOthers'!$C$20:$C$25</c:f>
              <c:numCache>
                <c:formatCode>0%</c:formatCode>
                <c:ptCount val="6"/>
                <c:pt idx="0">
                  <c:v>0.13043478260869601</c:v>
                </c:pt>
                <c:pt idx="1">
                  <c:v>4.3478260869565202E-2</c:v>
                </c:pt>
                <c:pt idx="2">
                  <c:v>0.13043478260869601</c:v>
                </c:pt>
                <c:pt idx="3">
                  <c:v>0.65217391304347982</c:v>
                </c:pt>
                <c:pt idx="4">
                  <c:v>0.7826086956521745</c:v>
                </c:pt>
                <c:pt idx="5">
                  <c:v>0.7826086956521745</c:v>
                </c:pt>
              </c:numCache>
            </c:numRef>
          </c:val>
        </c:ser>
        <c:dLbls>
          <c:showVal val="1"/>
        </c:dLbls>
        <c:overlap val="-25"/>
        <c:axId val="98356224"/>
        <c:axId val="98362112"/>
      </c:barChart>
      <c:catAx>
        <c:axId val="98356224"/>
        <c:scaling>
          <c:orientation val="minMax"/>
        </c:scaling>
        <c:axPos val="l"/>
        <c:majorTickMark val="none"/>
        <c:tickLblPos val="nextTo"/>
        <c:crossAx val="98362112"/>
        <c:crosses val="autoZero"/>
        <c:auto val="1"/>
        <c:lblAlgn val="ctr"/>
        <c:lblOffset val="100"/>
      </c:catAx>
      <c:valAx>
        <c:axId val="98362112"/>
        <c:scaling>
          <c:orientation val="minMax"/>
          <c:max val="1"/>
        </c:scaling>
        <c:axPos val="b"/>
        <c:numFmt formatCode="0%" sourceLinked="1"/>
        <c:tickLblPos val="nextTo"/>
        <c:crossAx val="98356224"/>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'15 CurricTools'!$B$19</c:f>
              <c:strCache>
                <c:ptCount val="1"/>
                <c:pt idx="0">
                  <c:v>Teachers (N = 61-62)</c:v>
                </c:pt>
              </c:strCache>
            </c:strRef>
          </c:tx>
          <c:cat>
            <c:strRef>
              <c:f>'15 CurricTools'!$A$20:$A$22</c:f>
              <c:strCache>
                <c:ptCount val="3"/>
                <c:pt idx="0">
                  <c:v>Utilize Model Curriculum Units available from ESE</c:v>
                </c:pt>
                <c:pt idx="1">
                  <c:v>Plan/schedule curriculum delivery</c:v>
                </c:pt>
                <c:pt idx="2">
                  <c:v>Search for instructional materials by standard</c:v>
                </c:pt>
              </c:strCache>
            </c:strRef>
          </c:cat>
          <c:val>
            <c:numRef>
              <c:f>'15 CurricTools'!$B$20:$B$22</c:f>
              <c:numCache>
                <c:formatCode>0%</c:formatCode>
                <c:ptCount val="3"/>
                <c:pt idx="0">
                  <c:v>4.8387096774193623E-2</c:v>
                </c:pt>
                <c:pt idx="1">
                  <c:v>6.4516129032258132E-2</c:v>
                </c:pt>
                <c:pt idx="2">
                  <c:v>9.8360655737704944E-2</c:v>
                </c:pt>
              </c:numCache>
            </c:numRef>
          </c:val>
        </c:ser>
        <c:ser>
          <c:idx val="1"/>
          <c:order val="1"/>
          <c:tx>
            <c:strRef>
              <c:f>'15 CurricTools'!$C$19</c:f>
              <c:strCache>
                <c:ptCount val="1"/>
                <c:pt idx="0">
                  <c:v>Administrators (N = 21-23)</c:v>
                </c:pt>
              </c:strCache>
            </c:strRef>
          </c:tx>
          <c:cat>
            <c:strRef>
              <c:f>'15 CurricTools'!$A$20:$A$22</c:f>
              <c:strCache>
                <c:ptCount val="3"/>
                <c:pt idx="0">
                  <c:v>Utilize Model Curriculum Units available from ESE</c:v>
                </c:pt>
                <c:pt idx="1">
                  <c:v>Plan/schedule curriculum delivery</c:v>
                </c:pt>
                <c:pt idx="2">
                  <c:v>Search for instructional materials by standard</c:v>
                </c:pt>
              </c:strCache>
            </c:strRef>
          </c:cat>
          <c:val>
            <c:numRef>
              <c:f>'15 CurricTools'!$C$20:$C$22</c:f>
              <c:numCache>
                <c:formatCode>0%</c:formatCode>
                <c:ptCount val="3"/>
                <c:pt idx="0">
                  <c:v>8.695652173913046E-2</c:v>
                </c:pt>
                <c:pt idx="1">
                  <c:v>9.5238095238095247E-2</c:v>
                </c:pt>
                <c:pt idx="2">
                  <c:v>0.13043478260869601</c:v>
                </c:pt>
              </c:numCache>
            </c:numRef>
          </c:val>
        </c:ser>
        <c:dLbls>
          <c:showVal val="1"/>
        </c:dLbls>
        <c:overlap val="-25"/>
        <c:axId val="103691776"/>
        <c:axId val="103693312"/>
      </c:barChart>
      <c:catAx>
        <c:axId val="103691776"/>
        <c:scaling>
          <c:orientation val="minMax"/>
        </c:scaling>
        <c:axPos val="l"/>
        <c:majorTickMark val="none"/>
        <c:tickLblPos val="nextTo"/>
        <c:crossAx val="103693312"/>
        <c:crosses val="autoZero"/>
        <c:auto val="1"/>
        <c:lblAlgn val="ctr"/>
        <c:lblOffset val="100"/>
      </c:catAx>
      <c:valAx>
        <c:axId val="103693312"/>
        <c:scaling>
          <c:orientation val="minMax"/>
          <c:max val="1"/>
        </c:scaling>
        <c:axPos val="b"/>
        <c:numFmt formatCode="0%" sourceLinked="1"/>
        <c:tickLblPos val="nextTo"/>
        <c:crossAx val="103691776"/>
        <c:crosses val="autoZero"/>
        <c:crossBetween val="between"/>
        <c:majorUnit val="0.2"/>
      </c:valAx>
    </c:plotArea>
    <c:legend>
      <c:legendPos val="b"/>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'17 DigitalUse'!$B$19</c:f>
              <c:strCache>
                <c:ptCount val="1"/>
                <c:pt idx="0">
                  <c:v>Teachers (N = 62)</c:v>
                </c:pt>
              </c:strCache>
            </c:strRef>
          </c:tx>
          <c:cat>
            <c:strRef>
              <c:f>'17 DigitalUse'!$A$20:$A$22</c:f>
              <c:strCache>
                <c:ptCount val="3"/>
                <c:pt idx="0">
                  <c:v>Review digital resources that are available</c:v>
                </c:pt>
                <c:pt idx="1">
                  <c:v>Link digital resources while creating an assessment or instructional resource in ET&amp;L</c:v>
                </c:pt>
                <c:pt idx="2">
                  <c:v>Include digital resources in a lesson plan</c:v>
                </c:pt>
              </c:strCache>
            </c:strRef>
          </c:cat>
          <c:val>
            <c:numRef>
              <c:f>'17 DigitalUse'!$B$20:$B$22</c:f>
              <c:numCache>
                <c:formatCode>0%</c:formatCode>
                <c:ptCount val="3"/>
                <c:pt idx="0">
                  <c:v>3.0000000000000002E-2</c:v>
                </c:pt>
                <c:pt idx="1">
                  <c:v>1.6129032258064505E-2</c:v>
                </c:pt>
                <c:pt idx="2">
                  <c:v>3.0000000000000002E-2</c:v>
                </c:pt>
              </c:numCache>
            </c:numRef>
          </c:val>
        </c:ser>
        <c:ser>
          <c:idx val="1"/>
          <c:order val="1"/>
          <c:tx>
            <c:strRef>
              <c:f>'17 DigitalUse'!$C$19</c:f>
              <c:strCache>
                <c:ptCount val="1"/>
                <c:pt idx="0">
                  <c:v>Administrators (N = 23)</c:v>
                </c:pt>
              </c:strCache>
            </c:strRef>
          </c:tx>
          <c:cat>
            <c:strRef>
              <c:f>'17 DigitalUse'!$A$20:$A$22</c:f>
              <c:strCache>
                <c:ptCount val="3"/>
                <c:pt idx="0">
                  <c:v>Review digital resources that are available</c:v>
                </c:pt>
                <c:pt idx="1">
                  <c:v>Link digital resources while creating an assessment or instructional resource in ET&amp;L</c:v>
                </c:pt>
                <c:pt idx="2">
                  <c:v>Include digital resources in a lesson plan</c:v>
                </c:pt>
              </c:strCache>
            </c:strRef>
          </c:cat>
          <c:val>
            <c:numRef>
              <c:f>'17 DigitalUse'!$C$20:$C$22</c:f>
              <c:numCache>
                <c:formatCode>0%</c:formatCode>
                <c:ptCount val="3"/>
                <c:pt idx="0">
                  <c:v>0</c:v>
                </c:pt>
                <c:pt idx="1">
                  <c:v>4.3478260869565202E-2</c:v>
                </c:pt>
                <c:pt idx="2">
                  <c:v>8.695652173913046E-2</c:v>
                </c:pt>
              </c:numCache>
            </c:numRef>
          </c:val>
        </c:ser>
        <c:dLbls>
          <c:showVal val="1"/>
        </c:dLbls>
        <c:overlap val="-25"/>
        <c:axId val="103714816"/>
        <c:axId val="103716352"/>
      </c:barChart>
      <c:catAx>
        <c:axId val="103714816"/>
        <c:scaling>
          <c:orientation val="minMax"/>
        </c:scaling>
        <c:axPos val="l"/>
        <c:majorTickMark val="none"/>
        <c:tickLblPos val="nextTo"/>
        <c:crossAx val="103716352"/>
        <c:crosses val="autoZero"/>
        <c:auto val="1"/>
        <c:lblAlgn val="ctr"/>
        <c:lblOffset val="100"/>
      </c:catAx>
      <c:valAx>
        <c:axId val="103716352"/>
        <c:scaling>
          <c:orientation val="minMax"/>
          <c:max val="1"/>
        </c:scaling>
        <c:axPos val="b"/>
        <c:numFmt formatCode="0%" sourceLinked="1"/>
        <c:tickLblPos val="nextTo"/>
        <c:crossAx val="103714816"/>
        <c:crosses val="autoZero"/>
        <c:crossBetween val="between"/>
        <c:majorUnit val="0.2"/>
      </c:valAx>
    </c:plotArea>
    <c:legend>
      <c:legendPos val="b"/>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'Figure 1, 2, &amp; 3'!$C$2</c:f>
              <c:strCache>
                <c:ptCount val="1"/>
                <c:pt idx="0">
                  <c:v>Number of Users</c:v>
                </c:pt>
              </c:strCache>
            </c:strRef>
          </c:tx>
          <c:dLbls>
            <c:dLblPos val="outEnd"/>
            <c:showVal val="1"/>
          </c:dLbls>
          <c:cat>
            <c:strRef>
              <c:f>'Figure 1, 2, &amp; 3'!$B$3:$B$18</c:f>
              <c:strCache>
                <c:ptCount val="16"/>
                <c:pt idx="0">
                  <c:v>1–5</c:v>
                </c:pt>
                <c:pt idx="1">
                  <c:v>6–10</c:v>
                </c:pt>
                <c:pt idx="2">
                  <c:v>11–15</c:v>
                </c:pt>
                <c:pt idx="3">
                  <c:v>16–20</c:v>
                </c:pt>
                <c:pt idx="4">
                  <c:v>21–15</c:v>
                </c:pt>
                <c:pt idx="5">
                  <c:v>26–30</c:v>
                </c:pt>
                <c:pt idx="6">
                  <c:v>31–35</c:v>
                </c:pt>
                <c:pt idx="7">
                  <c:v>36–40</c:v>
                </c:pt>
                <c:pt idx="8">
                  <c:v>41–45</c:v>
                </c:pt>
                <c:pt idx="9">
                  <c:v>46–50</c:v>
                </c:pt>
                <c:pt idx="10">
                  <c:v>51–55</c:v>
                </c:pt>
                <c:pt idx="11">
                  <c:v>56–60</c:v>
                </c:pt>
                <c:pt idx="12">
                  <c:v>61–65</c:v>
                </c:pt>
                <c:pt idx="13">
                  <c:v>66–70</c:v>
                </c:pt>
                <c:pt idx="14">
                  <c:v>71–75</c:v>
                </c:pt>
                <c:pt idx="15">
                  <c:v>75–80</c:v>
                </c:pt>
              </c:strCache>
            </c:strRef>
          </c:cat>
          <c:val>
            <c:numRef>
              <c:f>'Figure 1, 2, &amp; 3'!$C$3:$C$18</c:f>
              <c:numCache>
                <c:formatCode>#,##0</c:formatCode>
                <c:ptCount val="16"/>
                <c:pt idx="0">
                  <c:v>3632</c:v>
                </c:pt>
                <c:pt idx="1">
                  <c:v>1495</c:v>
                </c:pt>
                <c:pt idx="2" formatCode="General">
                  <c:v>873</c:v>
                </c:pt>
                <c:pt idx="3" formatCode="General">
                  <c:v>561</c:v>
                </c:pt>
                <c:pt idx="4" formatCode="General">
                  <c:v>316</c:v>
                </c:pt>
                <c:pt idx="5" formatCode="General">
                  <c:v>192</c:v>
                </c:pt>
                <c:pt idx="6" formatCode="General">
                  <c:v>116</c:v>
                </c:pt>
                <c:pt idx="7" formatCode="General">
                  <c:v>68</c:v>
                </c:pt>
                <c:pt idx="8" formatCode="General">
                  <c:v>51</c:v>
                </c:pt>
                <c:pt idx="9" formatCode="General">
                  <c:v>34</c:v>
                </c:pt>
                <c:pt idx="10" formatCode="General">
                  <c:v>26</c:v>
                </c:pt>
                <c:pt idx="11" formatCode="General">
                  <c:v>11</c:v>
                </c:pt>
                <c:pt idx="12" formatCode="General">
                  <c:v>10</c:v>
                </c:pt>
                <c:pt idx="13" formatCode="General">
                  <c:v>3</c:v>
                </c:pt>
                <c:pt idx="14" formatCode="General">
                  <c:v>3</c:v>
                </c:pt>
                <c:pt idx="15" formatCode="General">
                  <c:v>2</c:v>
                </c:pt>
              </c:numCache>
            </c:numRef>
          </c:val>
        </c:ser>
        <c:axId val="103799040"/>
        <c:axId val="103805312"/>
      </c:barChart>
      <c:catAx>
        <c:axId val="103799040"/>
        <c:scaling>
          <c:orientation val="minMax"/>
        </c:scaling>
        <c:axPos val="b"/>
        <c:title>
          <c:tx>
            <c:strRef>
              <c:f>'Figure 1, 2, &amp; 3'!$B$2</c:f>
              <c:strCache>
                <c:ptCount val="1"/>
                <c:pt idx="0">
                  <c:v>Number of Weeks</c:v>
                </c:pt>
              </c:strCache>
            </c:strRef>
          </c:tx>
        </c:title>
        <c:numFmt formatCode="General" sourceLinked="1"/>
        <c:tickLblPos val="nextTo"/>
        <c:txPr>
          <a:bodyPr rot="-2700000"/>
          <a:lstStyle/>
          <a:p>
            <a:pPr>
              <a:defRPr/>
            </a:pPr>
            <a:endParaRPr lang="en-US"/>
          </a:p>
        </c:txPr>
        <c:crossAx val="103805312"/>
        <c:crosses val="autoZero"/>
        <c:auto val="1"/>
        <c:lblAlgn val="ctr"/>
        <c:lblOffset val="100"/>
      </c:catAx>
      <c:valAx>
        <c:axId val="103805312"/>
        <c:scaling>
          <c:orientation val="minMax"/>
        </c:scaling>
        <c:axPos val="l"/>
        <c:title>
          <c:tx>
            <c:strRef>
              <c:f>'Figure 1, 2, &amp; 3'!$C$2</c:f>
              <c:strCache>
                <c:ptCount val="1"/>
                <c:pt idx="0">
                  <c:v>Number of Users</c:v>
                </c:pt>
              </c:strCache>
            </c:strRef>
          </c:tx>
          <c:txPr>
            <a:bodyPr rot="-5400000" vert="horz"/>
            <a:lstStyle/>
            <a:p>
              <a:pPr>
                <a:defRPr/>
              </a:pPr>
              <a:endParaRPr lang="en-US"/>
            </a:p>
          </c:txPr>
        </c:title>
        <c:numFmt formatCode="#,##0" sourceLinked="1"/>
        <c:tickLblPos val="nextTo"/>
        <c:crossAx val="103799040"/>
        <c:crosses val="autoZero"/>
        <c:crossBetween val="between"/>
      </c:valAx>
      <c:spPr>
        <a:ln>
          <a:noFill/>
        </a:ln>
      </c:spPr>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numRef>
              <c:f>'Overall Series'!$B$3:$B$85</c:f>
              <c:numCache>
                <c:formatCode>[$-409]mmm\-yy;@</c:formatCode>
                <c:ptCount val="83"/>
                <c:pt idx="0">
                  <c:v>41427</c:v>
                </c:pt>
                <c:pt idx="1">
                  <c:v>41434</c:v>
                </c:pt>
                <c:pt idx="2">
                  <c:v>41441</c:v>
                </c:pt>
                <c:pt idx="3">
                  <c:v>41448</c:v>
                </c:pt>
                <c:pt idx="4">
                  <c:v>41455</c:v>
                </c:pt>
                <c:pt idx="5">
                  <c:v>41462</c:v>
                </c:pt>
                <c:pt idx="6">
                  <c:v>41469</c:v>
                </c:pt>
                <c:pt idx="7">
                  <c:v>41476</c:v>
                </c:pt>
                <c:pt idx="8">
                  <c:v>41483</c:v>
                </c:pt>
                <c:pt idx="9">
                  <c:v>41490</c:v>
                </c:pt>
                <c:pt idx="10">
                  <c:v>41497</c:v>
                </c:pt>
                <c:pt idx="11">
                  <c:v>41504</c:v>
                </c:pt>
                <c:pt idx="12">
                  <c:v>41511</c:v>
                </c:pt>
                <c:pt idx="13">
                  <c:v>41518</c:v>
                </c:pt>
                <c:pt idx="14">
                  <c:v>41525</c:v>
                </c:pt>
                <c:pt idx="15">
                  <c:v>41532</c:v>
                </c:pt>
                <c:pt idx="16">
                  <c:v>41539</c:v>
                </c:pt>
                <c:pt idx="17">
                  <c:v>41546</c:v>
                </c:pt>
                <c:pt idx="18">
                  <c:v>41553</c:v>
                </c:pt>
                <c:pt idx="19">
                  <c:v>41560</c:v>
                </c:pt>
                <c:pt idx="20">
                  <c:v>41567</c:v>
                </c:pt>
                <c:pt idx="21">
                  <c:v>41574</c:v>
                </c:pt>
                <c:pt idx="22">
                  <c:v>41581</c:v>
                </c:pt>
                <c:pt idx="23">
                  <c:v>41588</c:v>
                </c:pt>
                <c:pt idx="24">
                  <c:v>41595</c:v>
                </c:pt>
                <c:pt idx="25">
                  <c:v>41602</c:v>
                </c:pt>
                <c:pt idx="26">
                  <c:v>41609</c:v>
                </c:pt>
                <c:pt idx="27">
                  <c:v>41616</c:v>
                </c:pt>
                <c:pt idx="28">
                  <c:v>41623</c:v>
                </c:pt>
                <c:pt idx="29">
                  <c:v>41630</c:v>
                </c:pt>
                <c:pt idx="30">
                  <c:v>41637</c:v>
                </c:pt>
                <c:pt idx="31">
                  <c:v>41644</c:v>
                </c:pt>
                <c:pt idx="32">
                  <c:v>41651</c:v>
                </c:pt>
                <c:pt idx="33">
                  <c:v>41658</c:v>
                </c:pt>
                <c:pt idx="34">
                  <c:v>41665</c:v>
                </c:pt>
                <c:pt idx="35">
                  <c:v>41672</c:v>
                </c:pt>
                <c:pt idx="36">
                  <c:v>41679</c:v>
                </c:pt>
                <c:pt idx="37">
                  <c:v>41686</c:v>
                </c:pt>
                <c:pt idx="38">
                  <c:v>41693</c:v>
                </c:pt>
                <c:pt idx="39">
                  <c:v>41700</c:v>
                </c:pt>
                <c:pt idx="40">
                  <c:v>41707</c:v>
                </c:pt>
                <c:pt idx="41">
                  <c:v>41714</c:v>
                </c:pt>
                <c:pt idx="42">
                  <c:v>41721</c:v>
                </c:pt>
                <c:pt idx="43">
                  <c:v>41728</c:v>
                </c:pt>
                <c:pt idx="44">
                  <c:v>41735</c:v>
                </c:pt>
                <c:pt idx="45">
                  <c:v>41742</c:v>
                </c:pt>
                <c:pt idx="46">
                  <c:v>41749</c:v>
                </c:pt>
                <c:pt idx="47">
                  <c:v>41756</c:v>
                </c:pt>
                <c:pt idx="48">
                  <c:v>41763</c:v>
                </c:pt>
                <c:pt idx="49">
                  <c:v>41770</c:v>
                </c:pt>
                <c:pt idx="50">
                  <c:v>41777</c:v>
                </c:pt>
                <c:pt idx="51">
                  <c:v>41784</c:v>
                </c:pt>
                <c:pt idx="52">
                  <c:v>41791</c:v>
                </c:pt>
                <c:pt idx="53">
                  <c:v>41798</c:v>
                </c:pt>
                <c:pt idx="54">
                  <c:v>41805</c:v>
                </c:pt>
                <c:pt idx="55">
                  <c:v>41812</c:v>
                </c:pt>
                <c:pt idx="56">
                  <c:v>41819</c:v>
                </c:pt>
                <c:pt idx="57">
                  <c:v>41826</c:v>
                </c:pt>
                <c:pt idx="58">
                  <c:v>41833</c:v>
                </c:pt>
                <c:pt idx="59">
                  <c:v>41840</c:v>
                </c:pt>
                <c:pt idx="60">
                  <c:v>41847</c:v>
                </c:pt>
                <c:pt idx="61">
                  <c:v>41854</c:v>
                </c:pt>
                <c:pt idx="62">
                  <c:v>41861</c:v>
                </c:pt>
                <c:pt idx="63">
                  <c:v>41868</c:v>
                </c:pt>
                <c:pt idx="64">
                  <c:v>41875</c:v>
                </c:pt>
                <c:pt idx="65">
                  <c:v>41882</c:v>
                </c:pt>
                <c:pt idx="66">
                  <c:v>41889</c:v>
                </c:pt>
                <c:pt idx="67">
                  <c:v>41896</c:v>
                </c:pt>
                <c:pt idx="68">
                  <c:v>41903</c:v>
                </c:pt>
                <c:pt idx="69">
                  <c:v>41910</c:v>
                </c:pt>
                <c:pt idx="70">
                  <c:v>41917</c:v>
                </c:pt>
                <c:pt idx="71">
                  <c:v>41924</c:v>
                </c:pt>
                <c:pt idx="72">
                  <c:v>41931</c:v>
                </c:pt>
                <c:pt idx="73">
                  <c:v>41938</c:v>
                </c:pt>
                <c:pt idx="74">
                  <c:v>41945</c:v>
                </c:pt>
                <c:pt idx="75">
                  <c:v>41952</c:v>
                </c:pt>
                <c:pt idx="76">
                  <c:v>41959</c:v>
                </c:pt>
                <c:pt idx="77">
                  <c:v>41966</c:v>
                </c:pt>
                <c:pt idx="78">
                  <c:v>41973</c:v>
                </c:pt>
                <c:pt idx="79">
                  <c:v>41980</c:v>
                </c:pt>
                <c:pt idx="80">
                  <c:v>41987</c:v>
                </c:pt>
                <c:pt idx="81">
                  <c:v>41994</c:v>
                </c:pt>
                <c:pt idx="82">
                  <c:v>42001</c:v>
                </c:pt>
              </c:numCache>
            </c:numRef>
          </c:cat>
          <c:val>
            <c:numRef>
              <c:f>'Overall Series'!$C$3:$C$85</c:f>
              <c:numCache>
                <c:formatCode>#,##0</c:formatCode>
                <c:ptCount val="83"/>
                <c:pt idx="0">
                  <c:v>1379</c:v>
                </c:pt>
                <c:pt idx="1">
                  <c:v>960</c:v>
                </c:pt>
                <c:pt idx="2">
                  <c:v>11390</c:v>
                </c:pt>
                <c:pt idx="3">
                  <c:v>13030</c:v>
                </c:pt>
                <c:pt idx="4">
                  <c:v>10621</c:v>
                </c:pt>
                <c:pt idx="5">
                  <c:v>13271</c:v>
                </c:pt>
                <c:pt idx="6">
                  <c:v>14433</c:v>
                </c:pt>
                <c:pt idx="7">
                  <c:v>13995</c:v>
                </c:pt>
                <c:pt idx="8">
                  <c:v>10377</c:v>
                </c:pt>
                <c:pt idx="9">
                  <c:v>60045</c:v>
                </c:pt>
                <c:pt idx="10">
                  <c:v>64910</c:v>
                </c:pt>
                <c:pt idx="11">
                  <c:v>63955</c:v>
                </c:pt>
                <c:pt idx="12">
                  <c:v>48965</c:v>
                </c:pt>
                <c:pt idx="13">
                  <c:v>52110</c:v>
                </c:pt>
                <c:pt idx="14">
                  <c:v>65656</c:v>
                </c:pt>
                <c:pt idx="15">
                  <c:v>83112</c:v>
                </c:pt>
                <c:pt idx="16">
                  <c:v>103621</c:v>
                </c:pt>
                <c:pt idx="17">
                  <c:v>70556</c:v>
                </c:pt>
                <c:pt idx="18">
                  <c:v>66613</c:v>
                </c:pt>
                <c:pt idx="19">
                  <c:v>40272</c:v>
                </c:pt>
                <c:pt idx="20">
                  <c:v>42831</c:v>
                </c:pt>
                <c:pt idx="21">
                  <c:v>35326</c:v>
                </c:pt>
                <c:pt idx="22">
                  <c:v>27453</c:v>
                </c:pt>
                <c:pt idx="23">
                  <c:v>28521</c:v>
                </c:pt>
                <c:pt idx="24">
                  <c:v>34519</c:v>
                </c:pt>
                <c:pt idx="25">
                  <c:v>11456</c:v>
                </c:pt>
                <c:pt idx="26">
                  <c:v>20203</c:v>
                </c:pt>
                <c:pt idx="27">
                  <c:v>18255</c:v>
                </c:pt>
                <c:pt idx="28">
                  <c:v>12203</c:v>
                </c:pt>
                <c:pt idx="29">
                  <c:v>2677</c:v>
                </c:pt>
                <c:pt idx="30">
                  <c:v>3562</c:v>
                </c:pt>
                <c:pt idx="31">
                  <c:v>13594</c:v>
                </c:pt>
                <c:pt idx="32">
                  <c:v>15332</c:v>
                </c:pt>
                <c:pt idx="33">
                  <c:v>10652</c:v>
                </c:pt>
                <c:pt idx="34">
                  <c:v>13312</c:v>
                </c:pt>
                <c:pt idx="35">
                  <c:v>9059</c:v>
                </c:pt>
                <c:pt idx="36">
                  <c:v>10161</c:v>
                </c:pt>
                <c:pt idx="37">
                  <c:v>3938</c:v>
                </c:pt>
                <c:pt idx="38">
                  <c:v>10841</c:v>
                </c:pt>
                <c:pt idx="39">
                  <c:v>11403</c:v>
                </c:pt>
                <c:pt idx="40">
                  <c:v>11525</c:v>
                </c:pt>
                <c:pt idx="41">
                  <c:v>9332</c:v>
                </c:pt>
                <c:pt idx="42">
                  <c:v>9059</c:v>
                </c:pt>
                <c:pt idx="43">
                  <c:v>8606</c:v>
                </c:pt>
                <c:pt idx="44">
                  <c:v>8079</c:v>
                </c:pt>
                <c:pt idx="45">
                  <c:v>6779</c:v>
                </c:pt>
                <c:pt idx="46">
                  <c:v>2115</c:v>
                </c:pt>
                <c:pt idx="47">
                  <c:v>7292</c:v>
                </c:pt>
                <c:pt idx="48">
                  <c:v>7299</c:v>
                </c:pt>
                <c:pt idx="49">
                  <c:v>6504</c:v>
                </c:pt>
                <c:pt idx="50">
                  <c:v>14272</c:v>
                </c:pt>
                <c:pt idx="51">
                  <c:v>7028</c:v>
                </c:pt>
                <c:pt idx="52">
                  <c:v>7205</c:v>
                </c:pt>
                <c:pt idx="53">
                  <c:v>5080</c:v>
                </c:pt>
                <c:pt idx="54">
                  <c:v>5568</c:v>
                </c:pt>
                <c:pt idx="55">
                  <c:v>34643</c:v>
                </c:pt>
                <c:pt idx="56">
                  <c:v>19244</c:v>
                </c:pt>
                <c:pt idx="57">
                  <c:v>19244</c:v>
                </c:pt>
                <c:pt idx="58">
                  <c:v>19588</c:v>
                </c:pt>
                <c:pt idx="59">
                  <c:v>17504</c:v>
                </c:pt>
                <c:pt idx="60">
                  <c:v>15295</c:v>
                </c:pt>
                <c:pt idx="61">
                  <c:v>59061</c:v>
                </c:pt>
                <c:pt idx="62">
                  <c:v>75980</c:v>
                </c:pt>
                <c:pt idx="63">
                  <c:v>58331</c:v>
                </c:pt>
                <c:pt idx="64">
                  <c:v>45320</c:v>
                </c:pt>
                <c:pt idx="65">
                  <c:v>44365</c:v>
                </c:pt>
                <c:pt idx="66">
                  <c:v>62975</c:v>
                </c:pt>
                <c:pt idx="67">
                  <c:v>81920</c:v>
                </c:pt>
                <c:pt idx="68">
                  <c:v>87065</c:v>
                </c:pt>
                <c:pt idx="69">
                  <c:v>74721</c:v>
                </c:pt>
                <c:pt idx="70">
                  <c:v>64163</c:v>
                </c:pt>
                <c:pt idx="71">
                  <c:v>42335</c:v>
                </c:pt>
                <c:pt idx="72">
                  <c:v>41099</c:v>
                </c:pt>
                <c:pt idx="73">
                  <c:v>34113</c:v>
                </c:pt>
                <c:pt idx="74">
                  <c:v>31035</c:v>
                </c:pt>
                <c:pt idx="75">
                  <c:v>22758</c:v>
                </c:pt>
                <c:pt idx="76">
                  <c:v>22491</c:v>
                </c:pt>
                <c:pt idx="77">
                  <c:v>10865</c:v>
                </c:pt>
                <c:pt idx="78">
                  <c:v>15660</c:v>
                </c:pt>
                <c:pt idx="79">
                  <c:v>15217</c:v>
                </c:pt>
                <c:pt idx="80">
                  <c:v>12024</c:v>
                </c:pt>
                <c:pt idx="81">
                  <c:v>4510</c:v>
                </c:pt>
                <c:pt idx="82">
                  <c:v>4101</c:v>
                </c:pt>
              </c:numCache>
            </c:numRef>
          </c:val>
        </c:ser>
        <c:marker val="1"/>
        <c:axId val="107536768"/>
        <c:axId val="107538688"/>
      </c:lineChart>
      <c:dateAx>
        <c:axId val="107536768"/>
        <c:scaling>
          <c:orientation val="minMax"/>
        </c:scaling>
        <c:axPos val="b"/>
        <c:title>
          <c:tx>
            <c:strRef>
              <c:f>'Overall Series'!$B$2</c:f>
              <c:strCache>
                <c:ptCount val="1"/>
                <c:pt idx="0">
                  <c:v>Month</c:v>
                </c:pt>
              </c:strCache>
            </c:strRef>
          </c:tx>
        </c:title>
        <c:numFmt formatCode="[$-409]mmm\-yy;@" sourceLinked="1"/>
        <c:tickLblPos val="nextTo"/>
        <c:txPr>
          <a:bodyPr rot="-2700000"/>
          <a:lstStyle/>
          <a:p>
            <a:pPr>
              <a:defRPr/>
            </a:pPr>
            <a:endParaRPr lang="en-US"/>
          </a:p>
        </c:txPr>
        <c:crossAx val="107538688"/>
        <c:crosses val="autoZero"/>
        <c:lblOffset val="100"/>
        <c:baseTimeUnit val="days"/>
      </c:dateAx>
      <c:valAx>
        <c:axId val="107538688"/>
        <c:scaling>
          <c:orientation val="minMax"/>
        </c:scaling>
        <c:axPos val="l"/>
        <c:title>
          <c:tx>
            <c:strRef>
              <c:f>'Overall Series'!$C$2</c:f>
              <c:strCache>
                <c:ptCount val="1"/>
                <c:pt idx="0">
                  <c:v>ReportUsage</c:v>
                </c:pt>
              </c:strCache>
            </c:strRef>
          </c:tx>
          <c:txPr>
            <a:bodyPr rot="-5400000" vert="horz"/>
            <a:lstStyle/>
            <a:p>
              <a:pPr>
                <a:defRPr/>
              </a:pPr>
              <a:endParaRPr lang="en-US"/>
            </a:p>
          </c:txPr>
        </c:title>
        <c:numFmt formatCode="#,##0" sourceLinked="1"/>
        <c:tickLblPos val="nextTo"/>
        <c:crossAx val="107536768"/>
        <c:crosses val="autoZero"/>
        <c:crossBetween val="between"/>
      </c:valAx>
      <c:spPr>
        <a:ln>
          <a:noFill/>
        </a:ln>
      </c:spPr>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cat>
            <c:strRef>
              <c:f>'Q8 WhenUse'!$A$2:$A$6</c:f>
              <c:strCache>
                <c:ptCount val="5"/>
                <c:pt idx="0">
                  <c:v>At the end of the quarter, around report card time</c:v>
                </c:pt>
                <c:pt idx="1">
                  <c:v>Around benchmark or interim assessment administration</c:v>
                </c:pt>
                <c:pt idx="2">
                  <c:v>As data are updated in the system</c:v>
                </c:pt>
                <c:pt idx="3">
                  <c:v>In the summer before the school year starts</c:v>
                </c:pt>
                <c:pt idx="4">
                  <c:v>At the beginning of the school year</c:v>
                </c:pt>
              </c:strCache>
            </c:strRef>
          </c:cat>
          <c:val>
            <c:numRef>
              <c:f>'Q8 WhenUse'!$B$2:$B$6</c:f>
              <c:numCache>
                <c:formatCode>0%</c:formatCode>
                <c:ptCount val="5"/>
                <c:pt idx="0">
                  <c:v>0.19259259259259309</c:v>
                </c:pt>
                <c:pt idx="1">
                  <c:v>0.31851851851851898</c:v>
                </c:pt>
                <c:pt idx="2">
                  <c:v>0.60000000000000031</c:v>
                </c:pt>
                <c:pt idx="3">
                  <c:v>0.61481481481481548</c:v>
                </c:pt>
                <c:pt idx="4">
                  <c:v>0.72592592592592597</c:v>
                </c:pt>
              </c:numCache>
            </c:numRef>
          </c:val>
        </c:ser>
        <c:dLbls>
          <c:showVal val="1"/>
        </c:dLbls>
        <c:overlap val="-25"/>
        <c:axId val="115475200"/>
        <c:axId val="115476736"/>
      </c:barChart>
      <c:catAx>
        <c:axId val="115475200"/>
        <c:scaling>
          <c:orientation val="minMax"/>
        </c:scaling>
        <c:axPos val="l"/>
        <c:majorTickMark val="none"/>
        <c:tickLblPos val="nextTo"/>
        <c:crossAx val="115476736"/>
        <c:crosses val="autoZero"/>
        <c:auto val="1"/>
        <c:lblAlgn val="ctr"/>
        <c:lblOffset val="100"/>
      </c:catAx>
      <c:valAx>
        <c:axId val="115476736"/>
        <c:scaling>
          <c:orientation val="minMax"/>
          <c:max val="1"/>
        </c:scaling>
        <c:axPos val="b"/>
        <c:numFmt formatCode="0%" sourceLinked="1"/>
        <c:tickLblPos val="nextTo"/>
        <c:crossAx val="115475200"/>
        <c:crosses val="autoZero"/>
        <c:crossBetween val="between"/>
        <c:majorUnit val="0.2"/>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'Q9 UseAnalytics'!$B$2</c:f>
              <c:strCache>
                <c:ptCount val="1"/>
                <c:pt idx="0">
                  <c:v>Not at All</c:v>
                </c:pt>
              </c:strCache>
            </c:strRef>
          </c:tx>
          <c:dLbls>
            <c:numFmt formatCode="0%" sourceLinked="0"/>
            <c:showVal val="1"/>
          </c:dLbls>
          <c:cat>
            <c:strRef>
              <c:f>'Q9 UseAnalytics'!$A$3:$A$13</c:f>
              <c:strCache>
                <c:ptCount val="11"/>
                <c:pt idx="0">
                  <c:v>District finances</c:v>
                </c:pt>
                <c:pt idx="1">
                  <c:v>Postsecondary analysis</c:v>
                </c:pt>
                <c:pt idx="2">
                  <c:v>Staffing indicators</c:v>
                </c:pt>
                <c:pt idx="3">
                  <c:v>District-determined measures</c:v>
                </c:pt>
                <c:pt idx="4">
                  <c:v>Enrollment indicators </c:v>
                </c:pt>
                <c:pt idx="5">
                  <c:v>Classroom analysis</c:v>
                </c:pt>
                <c:pt idx="6">
                  <c:v>Curriculum analysis</c:v>
                </c:pt>
                <c:pt idx="7">
                  <c:v>Early warning indicators (EWIS)</c:v>
                </c:pt>
                <c:pt idx="8">
                  <c:v>Achievement analysis</c:v>
                </c:pt>
                <c:pt idx="9">
                  <c:v>Student growth analysis</c:v>
                </c:pt>
                <c:pt idx="10">
                  <c:v>Item analysis</c:v>
                </c:pt>
              </c:strCache>
            </c:strRef>
          </c:cat>
          <c:val>
            <c:numRef>
              <c:f>'Q9 UseAnalytics'!$B$3:$B$13</c:f>
              <c:numCache>
                <c:formatCode>0.0%</c:formatCode>
                <c:ptCount val="11"/>
                <c:pt idx="0">
                  <c:v>0.81666666666666599</c:v>
                </c:pt>
                <c:pt idx="1">
                  <c:v>0.7142857142857143</c:v>
                </c:pt>
                <c:pt idx="2">
                  <c:v>0.69421487603305831</c:v>
                </c:pt>
                <c:pt idx="3">
                  <c:v>0.63200000000000034</c:v>
                </c:pt>
                <c:pt idx="4">
                  <c:v>0.45669291338582724</c:v>
                </c:pt>
                <c:pt idx="5">
                  <c:v>0.41732283464566933</c:v>
                </c:pt>
                <c:pt idx="6">
                  <c:v>0.34920634920634902</c:v>
                </c:pt>
                <c:pt idx="7">
                  <c:v>0.33064516129032318</c:v>
                </c:pt>
                <c:pt idx="8">
                  <c:v>0.12686567164179097</c:v>
                </c:pt>
                <c:pt idx="9">
                  <c:v>0.102189781021898</c:v>
                </c:pt>
                <c:pt idx="10">
                  <c:v>9.5588235294117599E-2</c:v>
                </c:pt>
              </c:numCache>
            </c:numRef>
          </c:val>
        </c:ser>
        <c:ser>
          <c:idx val="1"/>
          <c:order val="1"/>
          <c:tx>
            <c:strRef>
              <c:f>'Q9 UseAnalytics'!$C$2</c:f>
              <c:strCache>
                <c:ptCount val="1"/>
                <c:pt idx="0">
                  <c:v>Minimally</c:v>
                </c:pt>
              </c:strCache>
            </c:strRef>
          </c:tx>
          <c:dLbls>
            <c:numFmt formatCode="0%" sourceLinked="0"/>
            <c:showVal val="1"/>
          </c:dLbls>
          <c:cat>
            <c:strRef>
              <c:f>'Q9 UseAnalytics'!$A$3:$A$13</c:f>
              <c:strCache>
                <c:ptCount val="11"/>
                <c:pt idx="0">
                  <c:v>District finances</c:v>
                </c:pt>
                <c:pt idx="1">
                  <c:v>Postsecondary analysis</c:v>
                </c:pt>
                <c:pt idx="2">
                  <c:v>Staffing indicators</c:v>
                </c:pt>
                <c:pt idx="3">
                  <c:v>District-determined measures</c:v>
                </c:pt>
                <c:pt idx="4">
                  <c:v>Enrollment indicators </c:v>
                </c:pt>
                <c:pt idx="5">
                  <c:v>Classroom analysis</c:v>
                </c:pt>
                <c:pt idx="6">
                  <c:v>Curriculum analysis</c:v>
                </c:pt>
                <c:pt idx="7">
                  <c:v>Early warning indicators (EWIS)</c:v>
                </c:pt>
                <c:pt idx="8">
                  <c:v>Achievement analysis</c:v>
                </c:pt>
                <c:pt idx="9">
                  <c:v>Student growth analysis</c:v>
                </c:pt>
                <c:pt idx="10">
                  <c:v>Item analysis</c:v>
                </c:pt>
              </c:strCache>
            </c:strRef>
          </c:cat>
          <c:val>
            <c:numRef>
              <c:f>'Q9 UseAnalytics'!$C$3:$C$13</c:f>
              <c:numCache>
                <c:formatCode>0.0%</c:formatCode>
                <c:ptCount val="11"/>
                <c:pt idx="0">
                  <c:v>0.15833333333333313</c:v>
                </c:pt>
                <c:pt idx="1">
                  <c:v>0.25210084033613384</c:v>
                </c:pt>
                <c:pt idx="2">
                  <c:v>0.24793388429752117</c:v>
                </c:pt>
                <c:pt idx="3">
                  <c:v>0.20800000000000007</c:v>
                </c:pt>
                <c:pt idx="4">
                  <c:v>0.29921259842519699</c:v>
                </c:pt>
                <c:pt idx="5">
                  <c:v>0.22834645669291309</c:v>
                </c:pt>
                <c:pt idx="6">
                  <c:v>0.19841269841269812</c:v>
                </c:pt>
                <c:pt idx="7">
                  <c:v>0.41129032258064502</c:v>
                </c:pt>
                <c:pt idx="8">
                  <c:v>0.14925373134328401</c:v>
                </c:pt>
                <c:pt idx="9">
                  <c:v>0.13868613138686109</c:v>
                </c:pt>
                <c:pt idx="10">
                  <c:v>0.13235294117647109</c:v>
                </c:pt>
              </c:numCache>
            </c:numRef>
          </c:val>
        </c:ser>
        <c:ser>
          <c:idx val="2"/>
          <c:order val="2"/>
          <c:tx>
            <c:strRef>
              <c:f>'Q9 UseAnalytics'!$D$2</c:f>
              <c:strCache>
                <c:ptCount val="1"/>
                <c:pt idx="0">
                  <c:v>Moderately</c:v>
                </c:pt>
              </c:strCache>
            </c:strRef>
          </c:tx>
          <c:dLbls>
            <c:numFmt formatCode="0%" sourceLinked="0"/>
            <c:showVal val="1"/>
          </c:dLbls>
          <c:cat>
            <c:strRef>
              <c:f>'Q9 UseAnalytics'!$A$3:$A$13</c:f>
              <c:strCache>
                <c:ptCount val="11"/>
                <c:pt idx="0">
                  <c:v>District finances</c:v>
                </c:pt>
                <c:pt idx="1">
                  <c:v>Postsecondary analysis</c:v>
                </c:pt>
                <c:pt idx="2">
                  <c:v>Staffing indicators</c:v>
                </c:pt>
                <c:pt idx="3">
                  <c:v>District-determined measures</c:v>
                </c:pt>
                <c:pt idx="4">
                  <c:v>Enrollment indicators </c:v>
                </c:pt>
                <c:pt idx="5">
                  <c:v>Classroom analysis</c:v>
                </c:pt>
                <c:pt idx="6">
                  <c:v>Curriculum analysis</c:v>
                </c:pt>
                <c:pt idx="7">
                  <c:v>Early warning indicators (EWIS)</c:v>
                </c:pt>
                <c:pt idx="8">
                  <c:v>Achievement analysis</c:v>
                </c:pt>
                <c:pt idx="9">
                  <c:v>Student growth analysis</c:v>
                </c:pt>
                <c:pt idx="10">
                  <c:v>Item analysis</c:v>
                </c:pt>
              </c:strCache>
            </c:strRef>
          </c:cat>
          <c:val>
            <c:numRef>
              <c:f>'Q9 UseAnalytics'!$D$3:$D$13</c:f>
              <c:numCache>
                <c:formatCode>0.0%</c:formatCode>
                <c:ptCount val="11"/>
                <c:pt idx="0">
                  <c:v>2.5000000000000001E-2</c:v>
                </c:pt>
                <c:pt idx="1">
                  <c:v>1.6806722689075609E-2</c:v>
                </c:pt>
                <c:pt idx="2">
                  <c:v>4.9586776859504141E-2</c:v>
                </c:pt>
                <c:pt idx="3">
                  <c:v>0.112</c:v>
                </c:pt>
                <c:pt idx="4">
                  <c:v>0.21259842519685013</c:v>
                </c:pt>
                <c:pt idx="5">
                  <c:v>0.23622047244094499</c:v>
                </c:pt>
                <c:pt idx="6">
                  <c:v>0.30952380952381026</c:v>
                </c:pt>
                <c:pt idx="7">
                  <c:v>0.209677419354839</c:v>
                </c:pt>
                <c:pt idx="8">
                  <c:v>0.39552238805970241</c:v>
                </c:pt>
                <c:pt idx="9">
                  <c:v>0.42335766423357718</c:v>
                </c:pt>
                <c:pt idx="10">
                  <c:v>0.36029411764705915</c:v>
                </c:pt>
              </c:numCache>
            </c:numRef>
          </c:val>
        </c:ser>
        <c:ser>
          <c:idx val="3"/>
          <c:order val="3"/>
          <c:tx>
            <c:strRef>
              <c:f>'Q9 UseAnalytics'!$E$2</c:f>
              <c:strCache>
                <c:ptCount val="1"/>
                <c:pt idx="0">
                  <c:v>Extensively</c:v>
                </c:pt>
              </c:strCache>
            </c:strRef>
          </c:tx>
          <c:dLbls>
            <c:numFmt formatCode="0%" sourceLinked="0"/>
            <c:showVal val="1"/>
          </c:dLbls>
          <c:cat>
            <c:strRef>
              <c:f>'Q9 UseAnalytics'!$A$3:$A$13</c:f>
              <c:strCache>
                <c:ptCount val="11"/>
                <c:pt idx="0">
                  <c:v>District finances</c:v>
                </c:pt>
                <c:pt idx="1">
                  <c:v>Postsecondary analysis</c:v>
                </c:pt>
                <c:pt idx="2">
                  <c:v>Staffing indicators</c:v>
                </c:pt>
                <c:pt idx="3">
                  <c:v>District-determined measures</c:v>
                </c:pt>
                <c:pt idx="4">
                  <c:v>Enrollment indicators </c:v>
                </c:pt>
                <c:pt idx="5">
                  <c:v>Classroom analysis</c:v>
                </c:pt>
                <c:pt idx="6">
                  <c:v>Curriculum analysis</c:v>
                </c:pt>
                <c:pt idx="7">
                  <c:v>Early warning indicators (EWIS)</c:v>
                </c:pt>
                <c:pt idx="8">
                  <c:v>Achievement analysis</c:v>
                </c:pt>
                <c:pt idx="9">
                  <c:v>Student growth analysis</c:v>
                </c:pt>
                <c:pt idx="10">
                  <c:v>Item analysis</c:v>
                </c:pt>
              </c:strCache>
            </c:strRef>
          </c:cat>
          <c:val>
            <c:numRef>
              <c:f>'Q9 UseAnalytics'!$E$3:$E$13</c:f>
              <c:numCache>
                <c:formatCode>0.00%</c:formatCode>
                <c:ptCount val="11"/>
                <c:pt idx="0">
                  <c:v>0</c:v>
                </c:pt>
                <c:pt idx="1">
                  <c:v>1.6806722689075609E-2</c:v>
                </c:pt>
                <c:pt idx="2">
                  <c:v>8.264462809917366E-3</c:v>
                </c:pt>
                <c:pt idx="3">
                  <c:v>4.8000000000000001E-2</c:v>
                </c:pt>
                <c:pt idx="4">
                  <c:v>3.1496062992126005E-2</c:v>
                </c:pt>
                <c:pt idx="5">
                  <c:v>0.11811023622047202</c:v>
                </c:pt>
                <c:pt idx="6">
                  <c:v>0.14285714285714313</c:v>
                </c:pt>
                <c:pt idx="7">
                  <c:v>4.8387096774193623E-2</c:v>
                </c:pt>
                <c:pt idx="8">
                  <c:v>0.32835820895522433</c:v>
                </c:pt>
                <c:pt idx="9">
                  <c:v>0.33576642335766443</c:v>
                </c:pt>
                <c:pt idx="10">
                  <c:v>0.41176470588235325</c:v>
                </c:pt>
              </c:numCache>
            </c:numRef>
          </c:val>
        </c:ser>
        <c:dLbls>
          <c:showVal val="1"/>
        </c:dLbls>
        <c:gapWidth val="95"/>
        <c:overlap val="100"/>
        <c:axId val="115508352"/>
        <c:axId val="115509888"/>
      </c:barChart>
      <c:catAx>
        <c:axId val="115508352"/>
        <c:scaling>
          <c:orientation val="minMax"/>
        </c:scaling>
        <c:axPos val="l"/>
        <c:majorTickMark val="none"/>
        <c:tickLblPos val="nextTo"/>
        <c:crossAx val="115509888"/>
        <c:crosses val="autoZero"/>
        <c:auto val="1"/>
        <c:lblAlgn val="ctr"/>
        <c:lblOffset val="100"/>
      </c:catAx>
      <c:valAx>
        <c:axId val="115509888"/>
        <c:scaling>
          <c:orientation val="minMax"/>
          <c:max val="1"/>
        </c:scaling>
        <c:axPos val="b"/>
        <c:numFmt formatCode="0%" sourceLinked="1"/>
        <c:tickLblPos val="nextTo"/>
        <c:crossAx val="115508352"/>
        <c:crosses val="autoZero"/>
        <c:crossBetween val="between"/>
        <c:majorUnit val="0.2"/>
      </c:valAx>
    </c:plotArea>
    <c:legend>
      <c:legendPos val="b"/>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cat>
            <c:strRef>
              <c:f>'Q12 DiscussDataUse'!$A$2:$A$6</c:f>
              <c:strCache>
                <c:ptCount val="5"/>
                <c:pt idx="0">
                  <c:v>Informally between teachers</c:v>
                </c:pt>
                <c:pt idx="1">
                  <c:v>In district level meetings</c:v>
                </c:pt>
                <c:pt idx="2">
                  <c:v>In grade level meetings</c:v>
                </c:pt>
                <c:pt idx="3">
                  <c:v>In content area or department meetings</c:v>
                </c:pt>
                <c:pt idx="4">
                  <c:v>In leadership team meetings</c:v>
                </c:pt>
              </c:strCache>
            </c:strRef>
          </c:cat>
          <c:val>
            <c:numRef>
              <c:f>'Q12 DiscussDataUse'!$B$2:$B$6</c:f>
              <c:numCache>
                <c:formatCode>0%</c:formatCode>
                <c:ptCount val="5"/>
                <c:pt idx="0">
                  <c:v>0.56097560975609795</c:v>
                </c:pt>
                <c:pt idx="1">
                  <c:v>0.6666666666666673</c:v>
                </c:pt>
                <c:pt idx="2">
                  <c:v>0.67479674796748035</c:v>
                </c:pt>
                <c:pt idx="3">
                  <c:v>0.67479674796748035</c:v>
                </c:pt>
                <c:pt idx="4">
                  <c:v>0.73983739837398432</c:v>
                </c:pt>
              </c:numCache>
            </c:numRef>
          </c:val>
        </c:ser>
        <c:dLbls>
          <c:showVal val="1"/>
        </c:dLbls>
        <c:overlap val="-25"/>
        <c:axId val="115521792"/>
        <c:axId val="115531776"/>
      </c:barChart>
      <c:catAx>
        <c:axId val="115521792"/>
        <c:scaling>
          <c:orientation val="minMax"/>
        </c:scaling>
        <c:axPos val="l"/>
        <c:majorTickMark val="none"/>
        <c:tickLblPos val="nextTo"/>
        <c:crossAx val="115531776"/>
        <c:crosses val="autoZero"/>
        <c:auto val="1"/>
        <c:lblAlgn val="ctr"/>
        <c:lblOffset val="100"/>
      </c:catAx>
      <c:valAx>
        <c:axId val="115531776"/>
        <c:scaling>
          <c:orientation val="minMax"/>
          <c:max val="1"/>
        </c:scaling>
        <c:axPos val="b"/>
        <c:numFmt formatCode="0%" sourceLinked="1"/>
        <c:tickLblPos val="nextTo"/>
        <c:crossAx val="115521792"/>
        <c:crosses val="autoZero"/>
        <c:crossBetween val="between"/>
        <c:majorUnit val="0.2"/>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'Q10 UsePurpose'!$B$2</c:f>
              <c:strCache>
                <c:ptCount val="1"/>
                <c:pt idx="0">
                  <c:v>Not at All</c:v>
                </c:pt>
              </c:strCache>
            </c:strRef>
          </c:tx>
          <c:dLbls>
            <c:numFmt formatCode="0%" sourceLinked="0"/>
            <c:showVal val="1"/>
          </c:dLbls>
          <c:cat>
            <c:strRef>
              <c:f>'Q10 UsePurpose'!$A$3:$A$8</c:f>
              <c:strCache>
                <c:ptCount val="6"/>
                <c:pt idx="0">
                  <c:v>To track expenditures and resource allocation</c:v>
                </c:pt>
                <c:pt idx="1">
                  <c:v>To identify individual students who are off track for graduation</c:v>
                </c:pt>
                <c:pt idx="2">
                  <c:v>To identify and correct gaps in the curriculum for all students</c:v>
                </c:pt>
                <c:pt idx="3">
                  <c:v>To identify achievement gaps</c:v>
                </c:pt>
                <c:pt idx="4">
                  <c:v>To identify individual students who need remedial assistance</c:v>
                </c:pt>
                <c:pt idx="5">
                  <c:v>To track assessment results</c:v>
                </c:pt>
              </c:strCache>
            </c:strRef>
          </c:cat>
          <c:val>
            <c:numRef>
              <c:f>'Q10 UsePurpose'!$B$3:$B$8</c:f>
              <c:numCache>
                <c:formatCode>0.0%</c:formatCode>
                <c:ptCount val="6"/>
                <c:pt idx="0">
                  <c:v>0.78688524590163866</c:v>
                </c:pt>
                <c:pt idx="1">
                  <c:v>0.42307692307692324</c:v>
                </c:pt>
                <c:pt idx="2">
                  <c:v>0.24626865671641812</c:v>
                </c:pt>
                <c:pt idx="3">
                  <c:v>0.18978102189781007</c:v>
                </c:pt>
                <c:pt idx="4">
                  <c:v>0.164179104477612</c:v>
                </c:pt>
                <c:pt idx="5">
                  <c:v>0.13043478260869601</c:v>
                </c:pt>
              </c:numCache>
            </c:numRef>
          </c:val>
        </c:ser>
        <c:ser>
          <c:idx val="1"/>
          <c:order val="1"/>
          <c:tx>
            <c:strRef>
              <c:f>'Q10 UsePurpose'!$C$2</c:f>
              <c:strCache>
                <c:ptCount val="1"/>
                <c:pt idx="0">
                  <c:v>Minimally</c:v>
                </c:pt>
              </c:strCache>
            </c:strRef>
          </c:tx>
          <c:dLbls>
            <c:numFmt formatCode="0%" sourceLinked="0"/>
            <c:showVal val="1"/>
          </c:dLbls>
          <c:cat>
            <c:strRef>
              <c:f>'Q10 UsePurpose'!$A$3:$A$8</c:f>
              <c:strCache>
                <c:ptCount val="6"/>
                <c:pt idx="0">
                  <c:v>To track expenditures and resource allocation</c:v>
                </c:pt>
                <c:pt idx="1">
                  <c:v>To identify individual students who are off track for graduation</c:v>
                </c:pt>
                <c:pt idx="2">
                  <c:v>To identify and correct gaps in the curriculum for all students</c:v>
                </c:pt>
                <c:pt idx="3">
                  <c:v>To identify achievement gaps</c:v>
                </c:pt>
                <c:pt idx="4">
                  <c:v>To identify individual students who need remedial assistance</c:v>
                </c:pt>
                <c:pt idx="5">
                  <c:v>To track assessment results</c:v>
                </c:pt>
              </c:strCache>
            </c:strRef>
          </c:cat>
          <c:val>
            <c:numRef>
              <c:f>'Q10 UsePurpose'!$C$3:$C$8</c:f>
              <c:numCache>
                <c:formatCode>0.0%</c:formatCode>
                <c:ptCount val="6"/>
                <c:pt idx="0">
                  <c:v>0.16393442622950791</c:v>
                </c:pt>
                <c:pt idx="1">
                  <c:v>0.2</c:v>
                </c:pt>
                <c:pt idx="2">
                  <c:v>0.21641791044776124</c:v>
                </c:pt>
                <c:pt idx="3">
                  <c:v>0.15328467153284708</c:v>
                </c:pt>
                <c:pt idx="4">
                  <c:v>0.24626865671641812</c:v>
                </c:pt>
                <c:pt idx="5">
                  <c:v>0.10869565217391312</c:v>
                </c:pt>
              </c:numCache>
            </c:numRef>
          </c:val>
        </c:ser>
        <c:ser>
          <c:idx val="2"/>
          <c:order val="2"/>
          <c:tx>
            <c:strRef>
              <c:f>'Q10 UsePurpose'!$D$2</c:f>
              <c:strCache>
                <c:ptCount val="1"/>
                <c:pt idx="0">
                  <c:v>Moderately</c:v>
                </c:pt>
              </c:strCache>
            </c:strRef>
          </c:tx>
          <c:dLbls>
            <c:numFmt formatCode="0%" sourceLinked="0"/>
            <c:showVal val="1"/>
          </c:dLbls>
          <c:cat>
            <c:strRef>
              <c:f>'Q10 UsePurpose'!$A$3:$A$8</c:f>
              <c:strCache>
                <c:ptCount val="6"/>
                <c:pt idx="0">
                  <c:v>To track expenditures and resource allocation</c:v>
                </c:pt>
                <c:pt idx="1">
                  <c:v>To identify individual students who are off track for graduation</c:v>
                </c:pt>
                <c:pt idx="2">
                  <c:v>To identify and correct gaps in the curriculum for all students</c:v>
                </c:pt>
                <c:pt idx="3">
                  <c:v>To identify achievement gaps</c:v>
                </c:pt>
                <c:pt idx="4">
                  <c:v>To identify individual students who need remedial assistance</c:v>
                </c:pt>
                <c:pt idx="5">
                  <c:v>To track assessment results</c:v>
                </c:pt>
              </c:strCache>
            </c:strRef>
          </c:cat>
          <c:val>
            <c:numRef>
              <c:f>'Q10 UsePurpose'!$D$3:$D$8</c:f>
              <c:numCache>
                <c:formatCode>0.0%</c:formatCode>
                <c:ptCount val="6"/>
                <c:pt idx="0">
                  <c:v>4.91803278688525E-2</c:v>
                </c:pt>
                <c:pt idx="1">
                  <c:v>0.22307692307692301</c:v>
                </c:pt>
                <c:pt idx="2">
                  <c:v>0.32089552238806024</c:v>
                </c:pt>
                <c:pt idx="3">
                  <c:v>0.39416058394160641</c:v>
                </c:pt>
                <c:pt idx="4">
                  <c:v>0.28358208955223918</c:v>
                </c:pt>
                <c:pt idx="5">
                  <c:v>0.31159420289855116</c:v>
                </c:pt>
              </c:numCache>
            </c:numRef>
          </c:val>
        </c:ser>
        <c:ser>
          <c:idx val="3"/>
          <c:order val="3"/>
          <c:tx>
            <c:strRef>
              <c:f>'Q10 UsePurpose'!$E$2</c:f>
              <c:strCache>
                <c:ptCount val="1"/>
                <c:pt idx="0">
                  <c:v>Extensively</c:v>
                </c:pt>
              </c:strCache>
            </c:strRef>
          </c:tx>
          <c:dLbls>
            <c:dLbl>
              <c:idx val="0"/>
              <c:delete val="1"/>
            </c:dLbl>
            <c:numFmt formatCode="0%" sourceLinked="0"/>
            <c:showVal val="1"/>
          </c:dLbls>
          <c:cat>
            <c:strRef>
              <c:f>'Q10 UsePurpose'!$A$3:$A$8</c:f>
              <c:strCache>
                <c:ptCount val="6"/>
                <c:pt idx="0">
                  <c:v>To track expenditures and resource allocation</c:v>
                </c:pt>
                <c:pt idx="1">
                  <c:v>To identify individual students who are off track for graduation</c:v>
                </c:pt>
                <c:pt idx="2">
                  <c:v>To identify and correct gaps in the curriculum for all students</c:v>
                </c:pt>
                <c:pt idx="3">
                  <c:v>To identify achievement gaps</c:v>
                </c:pt>
                <c:pt idx="4">
                  <c:v>To identify individual students who need remedial assistance</c:v>
                </c:pt>
                <c:pt idx="5">
                  <c:v>To track assessment results</c:v>
                </c:pt>
              </c:strCache>
            </c:strRef>
          </c:cat>
          <c:val>
            <c:numRef>
              <c:f>'Q10 UsePurpose'!$E$3:$E$8</c:f>
              <c:numCache>
                <c:formatCode>0.0%</c:formatCode>
                <c:ptCount val="6"/>
                <c:pt idx="0">
                  <c:v>0</c:v>
                </c:pt>
                <c:pt idx="1">
                  <c:v>0.15384615384615413</c:v>
                </c:pt>
                <c:pt idx="2">
                  <c:v>0.21641791044776124</c:v>
                </c:pt>
                <c:pt idx="3">
                  <c:v>0.26277372262773685</c:v>
                </c:pt>
                <c:pt idx="4">
                  <c:v>0.30597014925373117</c:v>
                </c:pt>
                <c:pt idx="5">
                  <c:v>0.44927536231884124</c:v>
                </c:pt>
              </c:numCache>
            </c:numRef>
          </c:val>
        </c:ser>
        <c:dLbls>
          <c:showVal val="1"/>
        </c:dLbls>
        <c:gapWidth val="95"/>
        <c:overlap val="100"/>
        <c:axId val="118508160"/>
        <c:axId val="118518144"/>
      </c:barChart>
      <c:catAx>
        <c:axId val="118508160"/>
        <c:scaling>
          <c:orientation val="minMax"/>
        </c:scaling>
        <c:axPos val="l"/>
        <c:majorTickMark val="none"/>
        <c:tickLblPos val="nextTo"/>
        <c:crossAx val="118518144"/>
        <c:crosses val="autoZero"/>
        <c:auto val="1"/>
        <c:lblAlgn val="ctr"/>
        <c:lblOffset val="100"/>
      </c:catAx>
      <c:valAx>
        <c:axId val="118518144"/>
        <c:scaling>
          <c:orientation val="minMax"/>
          <c:max val="1"/>
        </c:scaling>
        <c:axPos val="b"/>
        <c:numFmt formatCode="0%" sourceLinked="1"/>
        <c:tickLblPos val="nextTo"/>
        <c:crossAx val="118508160"/>
        <c:crosses val="autoZero"/>
        <c:crossBetween val="between"/>
        <c:majorUnit val="0.2"/>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44852580409614501"/>
          <c:y val="4.1964705189685286E-2"/>
          <c:w val="0.51641736079611833"/>
          <c:h val="0.91607058962062871"/>
        </c:manualLayout>
      </c:layout>
      <c:barChart>
        <c:barDir val="bar"/>
        <c:grouping val="clustered"/>
        <c:ser>
          <c:idx val="0"/>
          <c:order val="0"/>
          <c:dLbls>
            <c:numFmt formatCode="0%" sourceLinked="0"/>
            <c:showVal val="1"/>
          </c:dLbls>
          <c:cat>
            <c:strRef>
              <c:f>'Q4 PurpDist'!$A$2:$A$9</c:f>
              <c:strCache>
                <c:ptCount val="8"/>
                <c:pt idx="0">
                  <c:v>Understanding district finances</c:v>
                </c:pt>
                <c:pt idx="1">
                  <c:v>Understanding if students are ready for school (in Grades K–3)</c:v>
                </c:pt>
                <c:pt idx="2">
                  <c:v>Understanding how past students have done in postsecondary education</c:v>
                </c:pt>
                <c:pt idx="3">
                  <c:v>Understanding if students are ready for college</c:v>
                </c:pt>
                <c:pt idx="4">
                  <c:v>Providing early intervention for students who are struggling</c:v>
                </c:pt>
                <c:pt idx="5">
                  <c:v>Identifying gaps in curriculum</c:v>
                </c:pt>
                <c:pt idx="6">
                  <c:v>Identifying achievement gaps</c:v>
                </c:pt>
                <c:pt idx="7">
                  <c:v>Tracking assessment results</c:v>
                </c:pt>
              </c:strCache>
            </c:strRef>
          </c:cat>
          <c:val>
            <c:numRef>
              <c:f>'Q4 PurpDist'!$B$2:$B$9</c:f>
              <c:numCache>
                <c:formatCode>0.0%</c:formatCode>
                <c:ptCount val="8"/>
                <c:pt idx="0">
                  <c:v>4.3795620437956248E-2</c:v>
                </c:pt>
                <c:pt idx="1">
                  <c:v>6.5693430656934351E-2</c:v>
                </c:pt>
                <c:pt idx="2">
                  <c:v>8.7591240875912454E-2</c:v>
                </c:pt>
                <c:pt idx="3">
                  <c:v>0.13138686131386892</c:v>
                </c:pt>
                <c:pt idx="4">
                  <c:v>0.43065693430656898</c:v>
                </c:pt>
                <c:pt idx="5">
                  <c:v>0.60583941605839486</c:v>
                </c:pt>
                <c:pt idx="6">
                  <c:v>0.78102189781021902</c:v>
                </c:pt>
                <c:pt idx="7">
                  <c:v>0.85401459854014605</c:v>
                </c:pt>
              </c:numCache>
            </c:numRef>
          </c:val>
        </c:ser>
        <c:dLbls>
          <c:showVal val="1"/>
        </c:dLbls>
        <c:overlap val="-25"/>
        <c:axId val="135690880"/>
        <c:axId val="135751936"/>
      </c:barChart>
      <c:catAx>
        <c:axId val="135690880"/>
        <c:scaling>
          <c:orientation val="minMax"/>
        </c:scaling>
        <c:axPos val="l"/>
        <c:majorTickMark val="none"/>
        <c:tickLblPos val="nextTo"/>
        <c:crossAx val="135751936"/>
        <c:crosses val="autoZero"/>
        <c:auto val="1"/>
        <c:lblAlgn val="ctr"/>
        <c:lblOffset val="100"/>
      </c:catAx>
      <c:valAx>
        <c:axId val="135751936"/>
        <c:scaling>
          <c:orientation val="minMax"/>
          <c:max val="1"/>
        </c:scaling>
        <c:axPos val="b"/>
        <c:numFmt formatCode="0%" sourceLinked="0"/>
        <c:tickLblPos val="nextTo"/>
        <c:crossAx val="135690880"/>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'20 Benefits'!$B$24</c:f>
              <c:strCache>
                <c:ptCount val="1"/>
                <c:pt idx="0">
                  <c:v>Teachers (N = 125-130)</c:v>
                </c:pt>
              </c:strCache>
            </c:strRef>
          </c:tx>
          <c:cat>
            <c:strRef>
              <c:f>'20 Benefits'!$A$26:$A$32</c:f>
              <c:strCache>
                <c:ptCount val="7"/>
                <c:pt idx="0">
                  <c:v>ET&amp;L is more user friendly than other similar tools I have used.</c:v>
                </c:pt>
                <c:pt idx="1">
                  <c:v>ET&amp;L is encouraging teachers in my school to share information and resources.</c:v>
                </c:pt>
                <c:pt idx="2">
                  <c:v>ET&amp;L saves me time.</c:v>
                </c:pt>
                <c:pt idx="3">
                  <c:v>The multiple functionalities in ET&amp;L make it more convenient than other tools.</c:v>
                </c:pt>
                <c:pt idx="4">
                  <c:v>The availability of digital (PBS) content is a useful feature.</c:v>
                </c:pt>
                <c:pt idx="5">
                  <c:v>ET&amp;L is consistent with other Statewide initiatives.</c:v>
                </c:pt>
                <c:pt idx="6">
                  <c:v>The inclusion of the Massachusetts Curriculum Frameworks/Common Core in the system is a useful feature.</c:v>
                </c:pt>
              </c:strCache>
            </c:strRef>
          </c:cat>
          <c:val>
            <c:numRef>
              <c:f>'20 Benefits'!$B$26:$B$32</c:f>
              <c:numCache>
                <c:formatCode>0%</c:formatCode>
                <c:ptCount val="7"/>
                <c:pt idx="0">
                  <c:v>0.16</c:v>
                </c:pt>
                <c:pt idx="1">
                  <c:v>0.265625</c:v>
                </c:pt>
                <c:pt idx="2">
                  <c:v>0.21259842519685013</c:v>
                </c:pt>
                <c:pt idx="3">
                  <c:v>0.32307692307692326</c:v>
                </c:pt>
                <c:pt idx="4">
                  <c:v>0.28682170542635715</c:v>
                </c:pt>
                <c:pt idx="5">
                  <c:v>0.33858267716535451</c:v>
                </c:pt>
                <c:pt idx="6">
                  <c:v>0.73846153846153895</c:v>
                </c:pt>
              </c:numCache>
            </c:numRef>
          </c:val>
        </c:ser>
        <c:ser>
          <c:idx val="1"/>
          <c:order val="1"/>
          <c:tx>
            <c:strRef>
              <c:f>'20 Benefits'!$C$24</c:f>
              <c:strCache>
                <c:ptCount val="1"/>
                <c:pt idx="0">
                  <c:v>Administrators (N = 41-45)</c:v>
                </c:pt>
              </c:strCache>
            </c:strRef>
          </c:tx>
          <c:cat>
            <c:strRef>
              <c:f>'20 Benefits'!$A$26:$A$32</c:f>
              <c:strCache>
                <c:ptCount val="7"/>
                <c:pt idx="0">
                  <c:v>ET&amp;L is more user friendly than other similar tools I have used.</c:v>
                </c:pt>
                <c:pt idx="1">
                  <c:v>ET&amp;L is encouraging teachers in my school to share information and resources.</c:v>
                </c:pt>
                <c:pt idx="2">
                  <c:v>ET&amp;L saves me time.</c:v>
                </c:pt>
                <c:pt idx="3">
                  <c:v>The multiple functionalities in ET&amp;L make it more convenient than other tools.</c:v>
                </c:pt>
                <c:pt idx="4">
                  <c:v>The availability of digital (PBS) content is a useful feature.</c:v>
                </c:pt>
                <c:pt idx="5">
                  <c:v>ET&amp;L is consistent with other Statewide initiatives.</c:v>
                </c:pt>
                <c:pt idx="6">
                  <c:v>The inclusion of the Massachusetts Curriculum Frameworks/Common Core in the system is a useful feature.</c:v>
                </c:pt>
              </c:strCache>
            </c:strRef>
          </c:cat>
          <c:val>
            <c:numRef>
              <c:f>'20 Benefits'!$C$26:$C$32</c:f>
              <c:numCache>
                <c:formatCode>0%</c:formatCode>
                <c:ptCount val="7"/>
                <c:pt idx="0">
                  <c:v>0.19512195121951184</c:v>
                </c:pt>
                <c:pt idx="1">
                  <c:v>0.30232558139534943</c:v>
                </c:pt>
                <c:pt idx="2">
                  <c:v>0.41860465116279116</c:v>
                </c:pt>
                <c:pt idx="3">
                  <c:v>0.46666666666666717</c:v>
                </c:pt>
                <c:pt idx="4">
                  <c:v>0.60000000000000031</c:v>
                </c:pt>
                <c:pt idx="5">
                  <c:v>0.61363636363636298</c:v>
                </c:pt>
                <c:pt idx="6">
                  <c:v>0.75555555555555631</c:v>
                </c:pt>
              </c:numCache>
            </c:numRef>
          </c:val>
        </c:ser>
        <c:dLbls>
          <c:showVal val="1"/>
        </c:dLbls>
        <c:overlap val="-25"/>
        <c:axId val="118539392"/>
        <c:axId val="118540928"/>
      </c:barChart>
      <c:catAx>
        <c:axId val="118539392"/>
        <c:scaling>
          <c:orientation val="minMax"/>
        </c:scaling>
        <c:axPos val="l"/>
        <c:majorTickMark val="none"/>
        <c:tickLblPos val="nextTo"/>
        <c:crossAx val="118540928"/>
        <c:crosses val="autoZero"/>
        <c:auto val="1"/>
        <c:lblAlgn val="ctr"/>
        <c:lblOffset val="100"/>
      </c:catAx>
      <c:valAx>
        <c:axId val="118540928"/>
        <c:scaling>
          <c:orientation val="minMax"/>
          <c:max val="1"/>
        </c:scaling>
        <c:axPos val="b"/>
        <c:numFmt formatCode="0%" sourceLinked="1"/>
        <c:tickLblPos val="nextTo"/>
        <c:crossAx val="118539392"/>
        <c:crosses val="autoZero"/>
        <c:crossBetween val="between"/>
        <c:majorUnit val="0.2"/>
      </c:valAx>
    </c:plotArea>
    <c:legend>
      <c:legendPos val="b"/>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48456634761753598"/>
          <c:y val="4.7153635116598126E-2"/>
          <c:w val="0.46697442500280339"/>
          <c:h val="0.77908437564131605"/>
        </c:manualLayout>
      </c:layout>
      <c:barChart>
        <c:barDir val="bar"/>
        <c:grouping val="percentStacked"/>
        <c:ser>
          <c:idx val="0"/>
          <c:order val="0"/>
          <c:tx>
            <c:strRef>
              <c:f>'11 AssessEase'!$B$21</c:f>
              <c:strCache>
                <c:ptCount val="1"/>
                <c:pt idx="0">
                  <c:v>Very difficult</c:v>
                </c:pt>
              </c:strCache>
            </c:strRef>
          </c:tx>
          <c:cat>
            <c:strRef>
              <c:f>'11 AssessEase'!$A$22:$A$28</c:f>
              <c:strCache>
                <c:ptCount val="7"/>
                <c:pt idx="0">
                  <c:v>Use MCAS items to create an assessment (N=67)</c:v>
                </c:pt>
                <c:pt idx="1">
                  <c:v>Create individual assessment items (N=71)</c:v>
                </c:pt>
                <c:pt idx="2">
                  <c:v>Use other (third party) items to create an assessment  (N=44)</c:v>
                </c:pt>
                <c:pt idx="3">
                  <c:v>Use NWEA items to create an assessment  (N=57)</c:v>
                </c:pt>
                <c:pt idx="4">
                  <c:v>Generate standard data reports (e.g., distractor analysis, Standards by Student)  (N=61)</c:v>
                </c:pt>
                <c:pt idx="5">
                  <c:v>Use Key Data Systems items to create an assessment  (N=36)</c:v>
                </c:pt>
                <c:pt idx="6">
                  <c:v>Track vocational/technical competencies  (N=15)</c:v>
                </c:pt>
              </c:strCache>
            </c:strRef>
          </c:cat>
          <c:val>
            <c:numRef>
              <c:f>'11 AssessEase'!$B$22:$B$28</c:f>
              <c:numCache>
                <c:formatCode>0%</c:formatCode>
                <c:ptCount val="7"/>
                <c:pt idx="0">
                  <c:v>5.9701492537313446E-2</c:v>
                </c:pt>
                <c:pt idx="1">
                  <c:v>7.0175438596491196E-2</c:v>
                </c:pt>
                <c:pt idx="2">
                  <c:v>9.8360655737704944E-2</c:v>
                </c:pt>
                <c:pt idx="3">
                  <c:v>9.859154929577478E-2</c:v>
                </c:pt>
                <c:pt idx="4">
                  <c:v>0.11111111111111099</c:v>
                </c:pt>
                <c:pt idx="5">
                  <c:v>0.13333333333333308</c:v>
                </c:pt>
                <c:pt idx="6">
                  <c:v>0.13636363636363591</c:v>
                </c:pt>
              </c:numCache>
            </c:numRef>
          </c:val>
        </c:ser>
        <c:ser>
          <c:idx val="1"/>
          <c:order val="1"/>
          <c:tx>
            <c:strRef>
              <c:f>'11 AssessEase'!$C$21</c:f>
              <c:strCache>
                <c:ptCount val="1"/>
                <c:pt idx="0">
                  <c:v>Moderately difficult</c:v>
                </c:pt>
              </c:strCache>
            </c:strRef>
          </c:tx>
          <c:cat>
            <c:strRef>
              <c:f>'11 AssessEase'!$A$22:$A$28</c:f>
              <c:strCache>
                <c:ptCount val="7"/>
                <c:pt idx="0">
                  <c:v>Use MCAS items to create an assessment (N=67)</c:v>
                </c:pt>
                <c:pt idx="1">
                  <c:v>Create individual assessment items (N=71)</c:v>
                </c:pt>
                <c:pt idx="2">
                  <c:v>Use other (third party) items to create an assessment  (N=44)</c:v>
                </c:pt>
                <c:pt idx="3">
                  <c:v>Use NWEA items to create an assessment  (N=57)</c:v>
                </c:pt>
                <c:pt idx="4">
                  <c:v>Generate standard data reports (e.g., distractor analysis, Standards by Student)  (N=61)</c:v>
                </c:pt>
                <c:pt idx="5">
                  <c:v>Use Key Data Systems items to create an assessment  (N=36)</c:v>
                </c:pt>
                <c:pt idx="6">
                  <c:v>Track vocational/technical competencies  (N=15)</c:v>
                </c:pt>
              </c:strCache>
            </c:strRef>
          </c:cat>
          <c:val>
            <c:numRef>
              <c:f>'11 AssessEase'!$C$22:$C$28</c:f>
              <c:numCache>
                <c:formatCode>0%</c:formatCode>
                <c:ptCount val="7"/>
                <c:pt idx="0">
                  <c:v>0.119402985074627</c:v>
                </c:pt>
                <c:pt idx="1">
                  <c:v>0.105263157894737</c:v>
                </c:pt>
                <c:pt idx="2">
                  <c:v>0.14754098360655701</c:v>
                </c:pt>
                <c:pt idx="3">
                  <c:v>0.12676056338028197</c:v>
                </c:pt>
                <c:pt idx="4">
                  <c:v>0.19444444444444417</c:v>
                </c:pt>
                <c:pt idx="5">
                  <c:v>0.13333333333333308</c:v>
                </c:pt>
                <c:pt idx="6">
                  <c:v>0.13636363636363591</c:v>
                </c:pt>
              </c:numCache>
            </c:numRef>
          </c:val>
        </c:ser>
        <c:ser>
          <c:idx val="2"/>
          <c:order val="2"/>
          <c:tx>
            <c:strRef>
              <c:f>'11 AssessEase'!$D$21</c:f>
              <c:strCache>
                <c:ptCount val="1"/>
                <c:pt idx="0">
                  <c:v>Neither straightforward nor difficult</c:v>
                </c:pt>
              </c:strCache>
            </c:strRef>
          </c:tx>
          <c:cat>
            <c:strRef>
              <c:f>'11 AssessEase'!$A$22:$A$28</c:f>
              <c:strCache>
                <c:ptCount val="7"/>
                <c:pt idx="0">
                  <c:v>Use MCAS items to create an assessment (N=67)</c:v>
                </c:pt>
                <c:pt idx="1">
                  <c:v>Create individual assessment items (N=71)</c:v>
                </c:pt>
                <c:pt idx="2">
                  <c:v>Use other (third party) items to create an assessment  (N=44)</c:v>
                </c:pt>
                <c:pt idx="3">
                  <c:v>Use NWEA items to create an assessment  (N=57)</c:v>
                </c:pt>
                <c:pt idx="4">
                  <c:v>Generate standard data reports (e.g., distractor analysis, Standards by Student)  (N=61)</c:v>
                </c:pt>
                <c:pt idx="5">
                  <c:v>Use Key Data Systems items to create an assessment  (N=36)</c:v>
                </c:pt>
                <c:pt idx="6">
                  <c:v>Track vocational/technical competencies  (N=15)</c:v>
                </c:pt>
              </c:strCache>
            </c:strRef>
          </c:cat>
          <c:val>
            <c:numRef>
              <c:f>'11 AssessEase'!$D$22:$D$28</c:f>
              <c:numCache>
                <c:formatCode>0%</c:formatCode>
                <c:ptCount val="7"/>
                <c:pt idx="0">
                  <c:v>0.17910447761194001</c:v>
                </c:pt>
                <c:pt idx="1">
                  <c:v>0.21052631578947409</c:v>
                </c:pt>
                <c:pt idx="2">
                  <c:v>0.19672131147541008</c:v>
                </c:pt>
                <c:pt idx="3">
                  <c:v>0.21126760563380301</c:v>
                </c:pt>
                <c:pt idx="4">
                  <c:v>0.27777777777777818</c:v>
                </c:pt>
                <c:pt idx="5">
                  <c:v>0.4</c:v>
                </c:pt>
                <c:pt idx="6">
                  <c:v>0.38636363636363624</c:v>
                </c:pt>
              </c:numCache>
            </c:numRef>
          </c:val>
        </c:ser>
        <c:ser>
          <c:idx val="3"/>
          <c:order val="3"/>
          <c:tx>
            <c:strRef>
              <c:f>'11 AssessEase'!$E$21</c:f>
              <c:strCache>
                <c:ptCount val="1"/>
                <c:pt idx="0">
                  <c:v>Moderately  straightforward</c:v>
                </c:pt>
              </c:strCache>
            </c:strRef>
          </c:tx>
          <c:cat>
            <c:strRef>
              <c:f>'11 AssessEase'!$A$22:$A$28</c:f>
              <c:strCache>
                <c:ptCount val="7"/>
                <c:pt idx="0">
                  <c:v>Use MCAS items to create an assessment (N=67)</c:v>
                </c:pt>
                <c:pt idx="1">
                  <c:v>Create individual assessment items (N=71)</c:v>
                </c:pt>
                <c:pt idx="2">
                  <c:v>Use other (third party) items to create an assessment  (N=44)</c:v>
                </c:pt>
                <c:pt idx="3">
                  <c:v>Use NWEA items to create an assessment  (N=57)</c:v>
                </c:pt>
                <c:pt idx="4">
                  <c:v>Generate standard data reports (e.g., distractor analysis, Standards by Student)  (N=61)</c:v>
                </c:pt>
                <c:pt idx="5">
                  <c:v>Use Key Data Systems items to create an assessment  (N=36)</c:v>
                </c:pt>
                <c:pt idx="6">
                  <c:v>Track vocational/technical competencies  (N=15)</c:v>
                </c:pt>
              </c:strCache>
            </c:strRef>
          </c:cat>
          <c:val>
            <c:numRef>
              <c:f>'11 AssessEase'!$E$22:$E$28</c:f>
              <c:numCache>
                <c:formatCode>0%</c:formatCode>
                <c:ptCount val="7"/>
                <c:pt idx="0">
                  <c:v>0.41791044776119401</c:v>
                </c:pt>
                <c:pt idx="1">
                  <c:v>0.42105263157894718</c:v>
                </c:pt>
                <c:pt idx="2">
                  <c:v>0.42622950819672101</c:v>
                </c:pt>
                <c:pt idx="3">
                  <c:v>0.40845070422535218</c:v>
                </c:pt>
                <c:pt idx="4">
                  <c:v>0.30555555555555602</c:v>
                </c:pt>
                <c:pt idx="5">
                  <c:v>0.26666666666666716</c:v>
                </c:pt>
                <c:pt idx="6">
                  <c:v>0.20454545454545517</c:v>
                </c:pt>
              </c:numCache>
            </c:numRef>
          </c:val>
        </c:ser>
        <c:ser>
          <c:idx val="4"/>
          <c:order val="4"/>
          <c:tx>
            <c:strRef>
              <c:f>'11 AssessEase'!$F$21</c:f>
              <c:strCache>
                <c:ptCount val="1"/>
                <c:pt idx="0">
                  <c:v>Very straightforward</c:v>
                </c:pt>
              </c:strCache>
            </c:strRef>
          </c:tx>
          <c:cat>
            <c:strRef>
              <c:f>'11 AssessEase'!$A$22:$A$28</c:f>
              <c:strCache>
                <c:ptCount val="7"/>
                <c:pt idx="0">
                  <c:v>Use MCAS items to create an assessment (N=67)</c:v>
                </c:pt>
                <c:pt idx="1">
                  <c:v>Create individual assessment items (N=71)</c:v>
                </c:pt>
                <c:pt idx="2">
                  <c:v>Use other (third party) items to create an assessment  (N=44)</c:v>
                </c:pt>
                <c:pt idx="3">
                  <c:v>Use NWEA items to create an assessment  (N=57)</c:v>
                </c:pt>
                <c:pt idx="4">
                  <c:v>Generate standard data reports (e.g., distractor analysis, Standards by Student)  (N=61)</c:v>
                </c:pt>
                <c:pt idx="5">
                  <c:v>Use Key Data Systems items to create an assessment  (N=36)</c:v>
                </c:pt>
                <c:pt idx="6">
                  <c:v>Track vocational/technical competencies  (N=15)</c:v>
                </c:pt>
              </c:strCache>
            </c:strRef>
          </c:cat>
          <c:val>
            <c:numRef>
              <c:f>'11 AssessEase'!$F$22:$F$28</c:f>
              <c:numCache>
                <c:formatCode>0%</c:formatCode>
                <c:ptCount val="7"/>
                <c:pt idx="0">
                  <c:v>0.22388059701492491</c:v>
                </c:pt>
                <c:pt idx="1">
                  <c:v>0.19298245614035109</c:v>
                </c:pt>
                <c:pt idx="2">
                  <c:v>0.13114754098360693</c:v>
                </c:pt>
                <c:pt idx="3">
                  <c:v>0.154929577464789</c:v>
                </c:pt>
                <c:pt idx="4">
                  <c:v>0.11111111111111099</c:v>
                </c:pt>
                <c:pt idx="5">
                  <c:v>6.6666666666666693E-2</c:v>
                </c:pt>
                <c:pt idx="6">
                  <c:v>0.13636363636363591</c:v>
                </c:pt>
              </c:numCache>
            </c:numRef>
          </c:val>
        </c:ser>
        <c:dLbls>
          <c:showVal val="1"/>
        </c:dLbls>
        <c:gapWidth val="95"/>
        <c:overlap val="100"/>
        <c:axId val="131129728"/>
        <c:axId val="131131264"/>
      </c:barChart>
      <c:catAx>
        <c:axId val="131129728"/>
        <c:scaling>
          <c:orientation val="minMax"/>
        </c:scaling>
        <c:axPos val="l"/>
        <c:majorTickMark val="none"/>
        <c:tickLblPos val="nextTo"/>
        <c:crossAx val="131131264"/>
        <c:crosses val="autoZero"/>
        <c:auto val="1"/>
        <c:lblAlgn val="ctr"/>
        <c:lblOffset val="100"/>
      </c:catAx>
      <c:valAx>
        <c:axId val="131131264"/>
        <c:scaling>
          <c:orientation val="minMax"/>
        </c:scaling>
        <c:axPos val="b"/>
        <c:numFmt formatCode="0%" sourceLinked="1"/>
        <c:tickLblPos val="nextTo"/>
        <c:crossAx val="131129728"/>
        <c:crosses val="autoZero"/>
        <c:crossBetween val="between"/>
      </c:valAx>
    </c:plotArea>
    <c:legend>
      <c:legendPos val="b"/>
      <c:layout>
        <c:manualLayout>
          <c:xMode val="edge"/>
          <c:yMode val="edge"/>
          <c:x val="4.2441491852950844E-4"/>
          <c:y val="0.88038855271708372"/>
          <c:w val="0.99864022241294603"/>
          <c:h val="0.11568741021569801"/>
        </c:manualLayout>
      </c:layout>
      <c:txPr>
        <a:bodyPr/>
        <a:lstStyle/>
        <a:p>
          <a:pPr>
            <a:defRPr sz="800"/>
          </a:pPr>
          <a:endParaRPr lang="en-US"/>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CurDigEase!$B$36</c:f>
              <c:strCache>
                <c:ptCount val="1"/>
                <c:pt idx="0">
                  <c:v>Very Difficult</c:v>
                </c:pt>
              </c:strCache>
            </c:strRef>
          </c:tx>
          <c:cat>
            <c:strRef>
              <c:f>CurDigEase!$A$37:$A$42</c:f>
              <c:strCache>
                <c:ptCount val="6"/>
                <c:pt idx="0">
                  <c:v>Review digital resources that are available (N=18)</c:v>
                </c:pt>
                <c:pt idx="1">
                  <c:v>Link digital resources while creating an assessment or instructional resource in ET&amp;L (N=15)</c:v>
                </c:pt>
                <c:pt idx="2">
                  <c:v>Include digital resources in a lesson plan (N=14)</c:v>
                </c:pt>
                <c:pt idx="3">
                  <c:v>Search for instructional materials by standard (N=38)</c:v>
                </c:pt>
                <c:pt idx="4">
                  <c:v>Utilize Model Curriculum available from ESE (N=35)</c:v>
                </c:pt>
                <c:pt idx="5">
                  <c:v>Plan/schedule curriculum delivery (N=30)</c:v>
                </c:pt>
              </c:strCache>
            </c:strRef>
          </c:cat>
          <c:val>
            <c:numRef>
              <c:f>CurDigEase!$B$37:$B$42</c:f>
              <c:numCache>
                <c:formatCode>0%</c:formatCode>
                <c:ptCount val="6"/>
                <c:pt idx="0">
                  <c:v>5.5555555555555469E-2</c:v>
                </c:pt>
                <c:pt idx="1">
                  <c:v>6.6666666666666693E-2</c:v>
                </c:pt>
                <c:pt idx="2">
                  <c:v>7.1428571428571411E-2</c:v>
                </c:pt>
                <c:pt idx="3">
                  <c:v>7.8947368421052558E-2</c:v>
                </c:pt>
                <c:pt idx="4">
                  <c:v>8.5714285714285701E-2</c:v>
                </c:pt>
                <c:pt idx="5">
                  <c:v>0.13333333333333308</c:v>
                </c:pt>
              </c:numCache>
            </c:numRef>
          </c:val>
        </c:ser>
        <c:ser>
          <c:idx val="1"/>
          <c:order val="1"/>
          <c:tx>
            <c:strRef>
              <c:f>CurDigEase!$C$36</c:f>
              <c:strCache>
                <c:ptCount val="1"/>
                <c:pt idx="0">
                  <c:v>Moderately Difficult</c:v>
                </c:pt>
              </c:strCache>
            </c:strRef>
          </c:tx>
          <c:cat>
            <c:strRef>
              <c:f>CurDigEase!$A$37:$A$42</c:f>
              <c:strCache>
                <c:ptCount val="6"/>
                <c:pt idx="0">
                  <c:v>Review digital resources that are available (N=18)</c:v>
                </c:pt>
                <c:pt idx="1">
                  <c:v>Link digital resources while creating an assessment or instructional resource in ET&amp;L (N=15)</c:v>
                </c:pt>
                <c:pt idx="2">
                  <c:v>Include digital resources in a lesson plan (N=14)</c:v>
                </c:pt>
                <c:pt idx="3">
                  <c:v>Search for instructional materials by standard (N=38)</c:v>
                </c:pt>
                <c:pt idx="4">
                  <c:v>Utilize Model Curriculum available from ESE (N=35)</c:v>
                </c:pt>
                <c:pt idx="5">
                  <c:v>Plan/schedule curriculum delivery (N=30)</c:v>
                </c:pt>
              </c:strCache>
            </c:strRef>
          </c:cat>
          <c:val>
            <c:numRef>
              <c:f>CurDigEase!$C$37:$C$42</c:f>
              <c:numCache>
                <c:formatCode>0%</c:formatCode>
                <c:ptCount val="6"/>
                <c:pt idx="0">
                  <c:v>5.5555555555555469E-2</c:v>
                </c:pt>
                <c:pt idx="1">
                  <c:v>0.13333333333333308</c:v>
                </c:pt>
                <c:pt idx="2">
                  <c:v>0.14285714285714313</c:v>
                </c:pt>
                <c:pt idx="3">
                  <c:v>0.105263157894737</c:v>
                </c:pt>
                <c:pt idx="4">
                  <c:v>0.11428571428571405</c:v>
                </c:pt>
                <c:pt idx="5">
                  <c:v>0.1</c:v>
                </c:pt>
              </c:numCache>
            </c:numRef>
          </c:val>
        </c:ser>
        <c:ser>
          <c:idx val="2"/>
          <c:order val="2"/>
          <c:tx>
            <c:strRef>
              <c:f>CurDigEase!$D$36</c:f>
              <c:strCache>
                <c:ptCount val="1"/>
                <c:pt idx="0">
                  <c:v>Neither Straightforward nor Difficult</c:v>
                </c:pt>
              </c:strCache>
            </c:strRef>
          </c:tx>
          <c:cat>
            <c:strRef>
              <c:f>CurDigEase!$A$37:$A$42</c:f>
              <c:strCache>
                <c:ptCount val="6"/>
                <c:pt idx="0">
                  <c:v>Review digital resources that are available (N=18)</c:v>
                </c:pt>
                <c:pt idx="1">
                  <c:v>Link digital resources while creating an assessment or instructional resource in ET&amp;L (N=15)</c:v>
                </c:pt>
                <c:pt idx="2">
                  <c:v>Include digital resources in a lesson plan (N=14)</c:v>
                </c:pt>
                <c:pt idx="3">
                  <c:v>Search for instructional materials by standard (N=38)</c:v>
                </c:pt>
                <c:pt idx="4">
                  <c:v>Utilize Model Curriculum available from ESE (N=35)</c:v>
                </c:pt>
                <c:pt idx="5">
                  <c:v>Plan/schedule curriculum delivery (N=30)</c:v>
                </c:pt>
              </c:strCache>
            </c:strRef>
          </c:cat>
          <c:val>
            <c:numRef>
              <c:f>CurDigEase!$D$37:$D$42</c:f>
              <c:numCache>
                <c:formatCode>0%</c:formatCode>
                <c:ptCount val="6"/>
                <c:pt idx="0">
                  <c:v>0.22222222222222199</c:v>
                </c:pt>
                <c:pt idx="1">
                  <c:v>0.26666666666666716</c:v>
                </c:pt>
                <c:pt idx="2">
                  <c:v>0.28571428571428625</c:v>
                </c:pt>
                <c:pt idx="3">
                  <c:v>0.21052631578947409</c:v>
                </c:pt>
                <c:pt idx="4">
                  <c:v>0.17142857142857093</c:v>
                </c:pt>
                <c:pt idx="5">
                  <c:v>0.16666666666666691</c:v>
                </c:pt>
              </c:numCache>
            </c:numRef>
          </c:val>
        </c:ser>
        <c:ser>
          <c:idx val="3"/>
          <c:order val="3"/>
          <c:tx>
            <c:strRef>
              <c:f>CurDigEase!$E$36</c:f>
              <c:strCache>
                <c:ptCount val="1"/>
                <c:pt idx="0">
                  <c:v>Moderately Straightforward</c:v>
                </c:pt>
              </c:strCache>
            </c:strRef>
          </c:tx>
          <c:cat>
            <c:strRef>
              <c:f>CurDigEase!$A$37:$A$42</c:f>
              <c:strCache>
                <c:ptCount val="6"/>
                <c:pt idx="0">
                  <c:v>Review digital resources that are available (N=18)</c:v>
                </c:pt>
                <c:pt idx="1">
                  <c:v>Link digital resources while creating an assessment or instructional resource in ET&amp;L (N=15)</c:v>
                </c:pt>
                <c:pt idx="2">
                  <c:v>Include digital resources in a lesson plan (N=14)</c:v>
                </c:pt>
                <c:pt idx="3">
                  <c:v>Search for instructional materials by standard (N=38)</c:v>
                </c:pt>
                <c:pt idx="4">
                  <c:v>Utilize Model Curriculum available from ESE (N=35)</c:v>
                </c:pt>
                <c:pt idx="5">
                  <c:v>Plan/schedule curriculum delivery (N=30)</c:v>
                </c:pt>
              </c:strCache>
            </c:strRef>
          </c:cat>
          <c:val>
            <c:numRef>
              <c:f>CurDigEase!$E$37:$E$42</c:f>
              <c:numCache>
                <c:formatCode>0%</c:formatCode>
                <c:ptCount val="6"/>
                <c:pt idx="0">
                  <c:v>0.33333333333333298</c:v>
                </c:pt>
                <c:pt idx="1">
                  <c:v>0.26666666666666716</c:v>
                </c:pt>
                <c:pt idx="2">
                  <c:v>0.214285714285714</c:v>
                </c:pt>
                <c:pt idx="3">
                  <c:v>0.28947368421052616</c:v>
                </c:pt>
                <c:pt idx="4">
                  <c:v>0.28571428571428625</c:v>
                </c:pt>
                <c:pt idx="5">
                  <c:v>0.36666666666666725</c:v>
                </c:pt>
              </c:numCache>
            </c:numRef>
          </c:val>
        </c:ser>
        <c:ser>
          <c:idx val="4"/>
          <c:order val="4"/>
          <c:tx>
            <c:strRef>
              <c:f>CurDigEase!$F$36</c:f>
              <c:strCache>
                <c:ptCount val="1"/>
                <c:pt idx="0">
                  <c:v>Very Straightforward</c:v>
                </c:pt>
              </c:strCache>
            </c:strRef>
          </c:tx>
          <c:cat>
            <c:strRef>
              <c:f>CurDigEase!$A$37:$A$42</c:f>
              <c:strCache>
                <c:ptCount val="6"/>
                <c:pt idx="0">
                  <c:v>Review digital resources that are available (N=18)</c:v>
                </c:pt>
                <c:pt idx="1">
                  <c:v>Link digital resources while creating an assessment or instructional resource in ET&amp;L (N=15)</c:v>
                </c:pt>
                <c:pt idx="2">
                  <c:v>Include digital resources in a lesson plan (N=14)</c:v>
                </c:pt>
                <c:pt idx="3">
                  <c:v>Search for instructional materials by standard (N=38)</c:v>
                </c:pt>
                <c:pt idx="4">
                  <c:v>Utilize Model Curriculum available from ESE (N=35)</c:v>
                </c:pt>
                <c:pt idx="5">
                  <c:v>Plan/schedule curriculum delivery (N=30)</c:v>
                </c:pt>
              </c:strCache>
            </c:strRef>
          </c:cat>
          <c:val>
            <c:numRef>
              <c:f>CurDigEase!$F$37:$F$42</c:f>
              <c:numCache>
                <c:formatCode>0%</c:formatCode>
                <c:ptCount val="6"/>
                <c:pt idx="0">
                  <c:v>0.33333333333333298</c:v>
                </c:pt>
                <c:pt idx="1">
                  <c:v>0.26666666666666716</c:v>
                </c:pt>
                <c:pt idx="2">
                  <c:v>0.28571428571428625</c:v>
                </c:pt>
                <c:pt idx="3">
                  <c:v>0.3157894736842114</c:v>
                </c:pt>
                <c:pt idx="4">
                  <c:v>0.34285714285714308</c:v>
                </c:pt>
                <c:pt idx="5">
                  <c:v>0.23333333333333309</c:v>
                </c:pt>
              </c:numCache>
            </c:numRef>
          </c:val>
        </c:ser>
        <c:dLbls>
          <c:showVal val="1"/>
        </c:dLbls>
        <c:gapWidth val="95"/>
        <c:overlap val="100"/>
        <c:axId val="132815104"/>
        <c:axId val="132820992"/>
      </c:barChart>
      <c:catAx>
        <c:axId val="132815104"/>
        <c:scaling>
          <c:orientation val="minMax"/>
        </c:scaling>
        <c:axPos val="l"/>
        <c:majorTickMark val="none"/>
        <c:tickLblPos val="nextTo"/>
        <c:crossAx val="132820992"/>
        <c:crosses val="autoZero"/>
        <c:auto val="1"/>
        <c:lblAlgn val="ctr"/>
        <c:lblOffset val="100"/>
      </c:catAx>
      <c:valAx>
        <c:axId val="132820992"/>
        <c:scaling>
          <c:orientation val="minMax"/>
        </c:scaling>
        <c:axPos val="b"/>
        <c:numFmt formatCode="0%" sourceLinked="1"/>
        <c:tickLblPos val="nextTo"/>
        <c:crossAx val="132815104"/>
        <c:crosses val="autoZero"/>
        <c:crossBetween val="between"/>
        <c:majorUnit val="0.2"/>
      </c:valAx>
    </c:plotArea>
    <c:legend>
      <c:legendPos val="b"/>
      <c:layout>
        <c:manualLayout>
          <c:xMode val="edge"/>
          <c:yMode val="edge"/>
          <c:x val="1.1445340488596599E-2"/>
          <c:y val="0.85728748514167696"/>
          <c:w val="0.97531187059048463"/>
          <c:h val="0.11755940935754894"/>
        </c:manualLayout>
      </c:layout>
      <c:txPr>
        <a:bodyPr/>
        <a:lstStyle/>
        <a:p>
          <a:pPr>
            <a:defRPr sz="800"/>
          </a:pPr>
          <a:endParaRPr lang="en-US"/>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'Q15 Barrier'!$B$2</c:f>
              <c:strCache>
                <c:ptCount val="1"/>
                <c:pt idx="0">
                  <c:v>Not at All</c:v>
                </c:pt>
              </c:strCache>
            </c:strRef>
          </c:tx>
          <c:dLbls>
            <c:numFmt formatCode="0%" sourceLinked="0"/>
            <c:showVal val="1"/>
          </c:dLbls>
          <c:cat>
            <c:strRef>
              <c:f>'Q15 Barrier'!$A$3:$A$11</c:f>
              <c:strCache>
                <c:ptCount val="9"/>
                <c:pt idx="0">
                  <c:v>Edwin Analytics is not user-friendly.</c:v>
                </c:pt>
                <c:pt idx="1">
                  <c:v>I didn’t receive sufficient training on how to use Edwin Analytics.</c:v>
                </c:pt>
                <c:pt idx="2">
                  <c:v>The data are provided too late to be useful.</c:v>
                </c:pt>
                <c:pt idx="3">
                  <c:v>I don’t have sufficient time to think about the available data.</c:v>
                </c:pt>
                <c:pt idx="4">
                  <c:v>The reports in the system are not the ones I need.</c:v>
                </c:pt>
                <c:pt idx="5">
                  <c:v>I don’t understand the meaning of the different reports.</c:v>
                </c:pt>
                <c:pt idx="6">
                  <c:v>Edwin Analytics is not connected to other Statewide initiatives.</c:v>
                </c:pt>
                <c:pt idx="7">
                  <c:v>I already use another system to review student data (e.g., Galileo or TestWiz).</c:v>
                </c:pt>
                <c:pt idx="8">
                  <c:v>The data in Edwin Analytics are inaccurate.</c:v>
                </c:pt>
              </c:strCache>
            </c:strRef>
          </c:cat>
          <c:val>
            <c:numRef>
              <c:f>'Q15 Barrier'!$B$3:$B$11</c:f>
              <c:numCache>
                <c:formatCode>0.0%</c:formatCode>
                <c:ptCount val="9"/>
                <c:pt idx="0">
                  <c:v>0.24812030075187999</c:v>
                </c:pt>
                <c:pt idx="1">
                  <c:v>0.27272727272727298</c:v>
                </c:pt>
                <c:pt idx="2">
                  <c:v>0.2878787878787884</c:v>
                </c:pt>
                <c:pt idx="3">
                  <c:v>0.29230769230769232</c:v>
                </c:pt>
                <c:pt idx="4">
                  <c:v>0.38345864661654117</c:v>
                </c:pt>
                <c:pt idx="5">
                  <c:v>0.39552238805970241</c:v>
                </c:pt>
                <c:pt idx="6">
                  <c:v>0.54621848739495771</c:v>
                </c:pt>
                <c:pt idx="7">
                  <c:v>0.67175572519084048</c:v>
                </c:pt>
                <c:pt idx="8">
                  <c:v>0.69230769230769229</c:v>
                </c:pt>
              </c:numCache>
            </c:numRef>
          </c:val>
        </c:ser>
        <c:ser>
          <c:idx val="1"/>
          <c:order val="1"/>
          <c:tx>
            <c:strRef>
              <c:f>'Q15 Barrier'!$C$2</c:f>
              <c:strCache>
                <c:ptCount val="1"/>
                <c:pt idx="0">
                  <c:v>Minimally</c:v>
                </c:pt>
              </c:strCache>
            </c:strRef>
          </c:tx>
          <c:dLbls>
            <c:numFmt formatCode="0%" sourceLinked="0"/>
            <c:showVal val="1"/>
          </c:dLbls>
          <c:cat>
            <c:strRef>
              <c:f>'Q15 Barrier'!$A$3:$A$11</c:f>
              <c:strCache>
                <c:ptCount val="9"/>
                <c:pt idx="0">
                  <c:v>Edwin Analytics is not user-friendly.</c:v>
                </c:pt>
                <c:pt idx="1">
                  <c:v>I didn’t receive sufficient training on how to use Edwin Analytics.</c:v>
                </c:pt>
                <c:pt idx="2">
                  <c:v>The data are provided too late to be useful.</c:v>
                </c:pt>
                <c:pt idx="3">
                  <c:v>I don’t have sufficient time to think about the available data.</c:v>
                </c:pt>
                <c:pt idx="4">
                  <c:v>The reports in the system are not the ones I need.</c:v>
                </c:pt>
                <c:pt idx="5">
                  <c:v>I don’t understand the meaning of the different reports.</c:v>
                </c:pt>
                <c:pt idx="6">
                  <c:v>Edwin Analytics is not connected to other Statewide initiatives.</c:v>
                </c:pt>
                <c:pt idx="7">
                  <c:v>I already use another system to review student data (e.g., Galileo or TestWiz).</c:v>
                </c:pt>
                <c:pt idx="8">
                  <c:v>The data in Edwin Analytics are inaccurate.</c:v>
                </c:pt>
              </c:strCache>
            </c:strRef>
          </c:cat>
          <c:val>
            <c:numRef>
              <c:f>'Q15 Barrier'!$C$3:$C$11</c:f>
              <c:numCache>
                <c:formatCode>0.0%</c:formatCode>
                <c:ptCount val="9"/>
                <c:pt idx="0">
                  <c:v>0.406015037593985</c:v>
                </c:pt>
                <c:pt idx="1">
                  <c:v>0.35606060606060624</c:v>
                </c:pt>
                <c:pt idx="2">
                  <c:v>0.40151515151515099</c:v>
                </c:pt>
                <c:pt idx="3">
                  <c:v>0.32307692307692326</c:v>
                </c:pt>
                <c:pt idx="4">
                  <c:v>0.42105263157894718</c:v>
                </c:pt>
                <c:pt idx="5">
                  <c:v>0.41791044776119401</c:v>
                </c:pt>
                <c:pt idx="6">
                  <c:v>0.35294117647058793</c:v>
                </c:pt>
                <c:pt idx="7">
                  <c:v>0.1832061068702292</c:v>
                </c:pt>
                <c:pt idx="8">
                  <c:v>0.26153846153846216</c:v>
                </c:pt>
              </c:numCache>
            </c:numRef>
          </c:val>
        </c:ser>
        <c:ser>
          <c:idx val="2"/>
          <c:order val="2"/>
          <c:tx>
            <c:strRef>
              <c:f>'Q15 Barrier'!$D$2</c:f>
              <c:strCache>
                <c:ptCount val="1"/>
                <c:pt idx="0">
                  <c:v>Moderately</c:v>
                </c:pt>
              </c:strCache>
            </c:strRef>
          </c:tx>
          <c:dLbls>
            <c:numFmt formatCode="0%" sourceLinked="0"/>
            <c:showVal val="1"/>
          </c:dLbls>
          <c:cat>
            <c:strRef>
              <c:f>'Q15 Barrier'!$A$3:$A$11</c:f>
              <c:strCache>
                <c:ptCount val="9"/>
                <c:pt idx="0">
                  <c:v>Edwin Analytics is not user-friendly.</c:v>
                </c:pt>
                <c:pt idx="1">
                  <c:v>I didn’t receive sufficient training on how to use Edwin Analytics.</c:v>
                </c:pt>
                <c:pt idx="2">
                  <c:v>The data are provided too late to be useful.</c:v>
                </c:pt>
                <c:pt idx="3">
                  <c:v>I don’t have sufficient time to think about the available data.</c:v>
                </c:pt>
                <c:pt idx="4">
                  <c:v>The reports in the system are not the ones I need.</c:v>
                </c:pt>
                <c:pt idx="5">
                  <c:v>I don’t understand the meaning of the different reports.</c:v>
                </c:pt>
                <c:pt idx="6">
                  <c:v>Edwin Analytics is not connected to other Statewide initiatives.</c:v>
                </c:pt>
                <c:pt idx="7">
                  <c:v>I already use another system to review student data (e.g., Galileo or TestWiz).</c:v>
                </c:pt>
                <c:pt idx="8">
                  <c:v>The data in Edwin Analytics are inaccurate.</c:v>
                </c:pt>
              </c:strCache>
            </c:strRef>
          </c:cat>
          <c:val>
            <c:numRef>
              <c:f>'Q15 Barrier'!$D$3:$D$11</c:f>
              <c:numCache>
                <c:formatCode>0.0%</c:formatCode>
                <c:ptCount val="9"/>
                <c:pt idx="0">
                  <c:v>0.255639097744361</c:v>
                </c:pt>
                <c:pt idx="1">
                  <c:v>0.25757575757575801</c:v>
                </c:pt>
                <c:pt idx="2">
                  <c:v>0.23484848484848517</c:v>
                </c:pt>
                <c:pt idx="3">
                  <c:v>0.30000000000000016</c:v>
                </c:pt>
                <c:pt idx="4">
                  <c:v>0.15037593984962408</c:v>
                </c:pt>
                <c:pt idx="5">
                  <c:v>0.14925373134328401</c:v>
                </c:pt>
                <c:pt idx="6">
                  <c:v>6.7226890756302504E-2</c:v>
                </c:pt>
                <c:pt idx="7">
                  <c:v>9.9236641221374003E-2</c:v>
                </c:pt>
                <c:pt idx="8">
                  <c:v>3.0769230769230802E-2</c:v>
                </c:pt>
              </c:numCache>
            </c:numRef>
          </c:val>
        </c:ser>
        <c:ser>
          <c:idx val="3"/>
          <c:order val="3"/>
          <c:tx>
            <c:strRef>
              <c:f>'Q15 Barrier'!$E$2</c:f>
              <c:strCache>
                <c:ptCount val="1"/>
                <c:pt idx="0">
                  <c:v>Extensively</c:v>
                </c:pt>
              </c:strCache>
            </c:strRef>
          </c:tx>
          <c:dLbls>
            <c:numFmt formatCode="0%" sourceLinked="0"/>
            <c:showVal val="1"/>
          </c:dLbls>
          <c:cat>
            <c:strRef>
              <c:f>'Q15 Barrier'!$A$3:$A$11</c:f>
              <c:strCache>
                <c:ptCount val="9"/>
                <c:pt idx="0">
                  <c:v>Edwin Analytics is not user-friendly.</c:v>
                </c:pt>
                <c:pt idx="1">
                  <c:v>I didn’t receive sufficient training on how to use Edwin Analytics.</c:v>
                </c:pt>
                <c:pt idx="2">
                  <c:v>The data are provided too late to be useful.</c:v>
                </c:pt>
                <c:pt idx="3">
                  <c:v>I don’t have sufficient time to think about the available data.</c:v>
                </c:pt>
                <c:pt idx="4">
                  <c:v>The reports in the system are not the ones I need.</c:v>
                </c:pt>
                <c:pt idx="5">
                  <c:v>I don’t understand the meaning of the different reports.</c:v>
                </c:pt>
                <c:pt idx="6">
                  <c:v>Edwin Analytics is not connected to other Statewide initiatives.</c:v>
                </c:pt>
                <c:pt idx="7">
                  <c:v>I already use another system to review student data (e.g., Galileo or TestWiz).</c:v>
                </c:pt>
                <c:pt idx="8">
                  <c:v>The data in Edwin Analytics are inaccurate.</c:v>
                </c:pt>
              </c:strCache>
            </c:strRef>
          </c:cat>
          <c:val>
            <c:numRef>
              <c:f>'Q15 Barrier'!$E$3:$E$11</c:f>
              <c:numCache>
                <c:formatCode>0.0%</c:formatCode>
                <c:ptCount val="9"/>
                <c:pt idx="0">
                  <c:v>9.02255639097745E-2</c:v>
                </c:pt>
                <c:pt idx="1">
                  <c:v>0.11363636363636398</c:v>
                </c:pt>
                <c:pt idx="2">
                  <c:v>7.5757575757575801E-2</c:v>
                </c:pt>
                <c:pt idx="3">
                  <c:v>8.4615384615384606E-2</c:v>
                </c:pt>
                <c:pt idx="4">
                  <c:v>4.5112781954887271E-2</c:v>
                </c:pt>
                <c:pt idx="5">
                  <c:v>3.7313432835820899E-2</c:v>
                </c:pt>
                <c:pt idx="6">
                  <c:v>3.3613445378151315E-2</c:v>
                </c:pt>
                <c:pt idx="7">
                  <c:v>4.5801526717557203E-2</c:v>
                </c:pt>
                <c:pt idx="8">
                  <c:v>1.5384615384615408E-2</c:v>
                </c:pt>
              </c:numCache>
            </c:numRef>
          </c:val>
        </c:ser>
        <c:dLbls>
          <c:showVal val="1"/>
        </c:dLbls>
        <c:gapWidth val="95"/>
        <c:overlap val="100"/>
        <c:axId val="133310336"/>
        <c:axId val="133311872"/>
      </c:barChart>
      <c:catAx>
        <c:axId val="133310336"/>
        <c:scaling>
          <c:orientation val="minMax"/>
        </c:scaling>
        <c:axPos val="l"/>
        <c:majorTickMark val="none"/>
        <c:tickLblPos val="nextTo"/>
        <c:crossAx val="133311872"/>
        <c:crosses val="autoZero"/>
        <c:auto val="1"/>
        <c:lblAlgn val="ctr"/>
        <c:lblOffset val="100"/>
      </c:catAx>
      <c:valAx>
        <c:axId val="133311872"/>
        <c:scaling>
          <c:orientation val="minMax"/>
        </c:scaling>
        <c:axPos val="b"/>
        <c:numFmt formatCode="0%" sourceLinked="1"/>
        <c:tickLblPos val="nextTo"/>
        <c:crossAx val="133310336"/>
        <c:crosses val="autoZero"/>
        <c:crossBetween val="between"/>
        <c:majorUnit val="0.2"/>
      </c:valAx>
    </c:plotArea>
    <c:legend>
      <c:legendPos val="b"/>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'19 SupportUse'!$B$16</c:f>
              <c:strCache>
                <c:ptCount val="1"/>
                <c:pt idx="0">
                  <c:v>Teachers (N = 128-131)</c:v>
                </c:pt>
              </c:strCache>
            </c:strRef>
          </c:tx>
          <c:cat>
            <c:strRef>
              <c:f>'19 SupportUse'!$A$17:$A$20</c:f>
              <c:strCache>
                <c:ptCount val="4"/>
                <c:pt idx="0">
                  <c:v>School leaders provide time for teachers to use the system.</c:v>
                </c:pt>
                <c:pt idx="1">
                  <c:v>Teachers help each other use the system.</c:v>
                </c:pt>
                <c:pt idx="2">
                  <c:v>There is a person in my school or district who helps teachers use the system.</c:v>
                </c:pt>
                <c:pt idx="3">
                  <c:v>School leaders encourage its use.</c:v>
                </c:pt>
              </c:strCache>
            </c:strRef>
          </c:cat>
          <c:val>
            <c:numRef>
              <c:f>'19 SupportUse'!$B$17:$B$20</c:f>
              <c:numCache>
                <c:formatCode>0%</c:formatCode>
                <c:ptCount val="4"/>
                <c:pt idx="0">
                  <c:v>9.9236641221374003E-2</c:v>
                </c:pt>
                <c:pt idx="1">
                  <c:v>0.2734375</c:v>
                </c:pt>
                <c:pt idx="2">
                  <c:v>0.30769230769230815</c:v>
                </c:pt>
                <c:pt idx="3">
                  <c:v>0.30000000000000016</c:v>
                </c:pt>
              </c:numCache>
            </c:numRef>
          </c:val>
        </c:ser>
        <c:ser>
          <c:idx val="1"/>
          <c:order val="1"/>
          <c:tx>
            <c:strRef>
              <c:f>'19 SupportUse'!$C$16</c:f>
              <c:strCache>
                <c:ptCount val="1"/>
                <c:pt idx="0">
                  <c:v>Administrators (N = 40-43)</c:v>
                </c:pt>
              </c:strCache>
            </c:strRef>
          </c:tx>
          <c:cat>
            <c:strRef>
              <c:f>'19 SupportUse'!$A$17:$A$20</c:f>
              <c:strCache>
                <c:ptCount val="4"/>
                <c:pt idx="0">
                  <c:v>School leaders provide time for teachers to use the system.</c:v>
                </c:pt>
                <c:pt idx="1">
                  <c:v>Teachers help each other use the system.</c:v>
                </c:pt>
                <c:pt idx="2">
                  <c:v>There is a person in my school or district who helps teachers use the system.</c:v>
                </c:pt>
                <c:pt idx="3">
                  <c:v>School leaders encourage its use.</c:v>
                </c:pt>
              </c:strCache>
            </c:strRef>
          </c:cat>
          <c:val>
            <c:numRef>
              <c:f>'19 SupportUse'!$C$17:$C$20</c:f>
              <c:numCache>
                <c:formatCode>0%</c:formatCode>
                <c:ptCount val="4"/>
                <c:pt idx="0">
                  <c:v>0.125</c:v>
                </c:pt>
                <c:pt idx="1">
                  <c:v>0.26829268292682901</c:v>
                </c:pt>
                <c:pt idx="2">
                  <c:v>0.46341463414634215</c:v>
                </c:pt>
                <c:pt idx="3">
                  <c:v>0.48837209302325646</c:v>
                </c:pt>
              </c:numCache>
            </c:numRef>
          </c:val>
        </c:ser>
        <c:dLbls>
          <c:showVal val="1"/>
        </c:dLbls>
        <c:overlap val="-25"/>
        <c:axId val="133353856"/>
        <c:axId val="133355392"/>
      </c:barChart>
      <c:catAx>
        <c:axId val="133353856"/>
        <c:scaling>
          <c:orientation val="minMax"/>
        </c:scaling>
        <c:axPos val="l"/>
        <c:majorTickMark val="none"/>
        <c:tickLblPos val="nextTo"/>
        <c:crossAx val="133355392"/>
        <c:crosses val="autoZero"/>
        <c:auto val="1"/>
        <c:lblAlgn val="ctr"/>
        <c:lblOffset val="100"/>
      </c:catAx>
      <c:valAx>
        <c:axId val="133355392"/>
        <c:scaling>
          <c:orientation val="minMax"/>
          <c:max val="1"/>
        </c:scaling>
        <c:axPos val="b"/>
        <c:numFmt formatCode="0%" sourceLinked="1"/>
        <c:tickLblPos val="nextTo"/>
        <c:crossAx val="133353856"/>
        <c:crosses val="autoZero"/>
        <c:crossBetween val="between"/>
        <c:majorUnit val="0.2"/>
      </c:valAx>
    </c:plotArea>
    <c:legend>
      <c:legendPos val="b"/>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'Q14 Supports'!$B$2</c:f>
              <c:strCache>
                <c:ptCount val="1"/>
                <c:pt idx="0">
                  <c:v>Not at All</c:v>
                </c:pt>
              </c:strCache>
            </c:strRef>
          </c:tx>
          <c:dLbls>
            <c:numFmt formatCode="0%" sourceLinked="0"/>
            <c:showVal val="1"/>
          </c:dLbls>
          <c:cat>
            <c:strRef>
              <c:f>'Q14 Supports'!$A$3:$A$6</c:f>
              <c:strCache>
                <c:ptCount val="4"/>
                <c:pt idx="0">
                  <c:v>School and district leaders provide time for use of Edwin Analytics.</c:v>
                </c:pt>
                <c:pt idx="1">
                  <c:v>School and district leaders encourage collaboration with other staff on the use of Edwin Analytics.</c:v>
                </c:pt>
                <c:pt idx="2">
                  <c:v>School and district leaders encourage staff to use Edwin Analytics to help in decreasing achievement gaps.</c:v>
                </c:pt>
                <c:pt idx="3">
                  <c:v>School and district leaders provide ongoing training for use of Edwin Analytics.</c:v>
                </c:pt>
              </c:strCache>
            </c:strRef>
          </c:cat>
          <c:val>
            <c:numRef>
              <c:f>'Q14 Supports'!$B$3:$B$6</c:f>
              <c:numCache>
                <c:formatCode>0.0%</c:formatCode>
                <c:ptCount val="4"/>
                <c:pt idx="0">
                  <c:v>0.14814814814814808</c:v>
                </c:pt>
                <c:pt idx="1">
                  <c:v>0.19259259259259309</c:v>
                </c:pt>
                <c:pt idx="2">
                  <c:v>0.21481481481481501</c:v>
                </c:pt>
                <c:pt idx="3">
                  <c:v>0.38518518518518524</c:v>
                </c:pt>
              </c:numCache>
            </c:numRef>
          </c:val>
        </c:ser>
        <c:ser>
          <c:idx val="1"/>
          <c:order val="1"/>
          <c:tx>
            <c:strRef>
              <c:f>'Q14 Supports'!$C$2</c:f>
              <c:strCache>
                <c:ptCount val="1"/>
                <c:pt idx="0">
                  <c:v>Minimally</c:v>
                </c:pt>
              </c:strCache>
            </c:strRef>
          </c:tx>
          <c:dLbls>
            <c:numFmt formatCode="0%" sourceLinked="0"/>
            <c:showVal val="1"/>
          </c:dLbls>
          <c:cat>
            <c:strRef>
              <c:f>'Q14 Supports'!$A$3:$A$6</c:f>
              <c:strCache>
                <c:ptCount val="4"/>
                <c:pt idx="0">
                  <c:v>School and district leaders provide time for use of Edwin Analytics.</c:v>
                </c:pt>
                <c:pt idx="1">
                  <c:v>School and district leaders encourage collaboration with other staff on the use of Edwin Analytics.</c:v>
                </c:pt>
                <c:pt idx="2">
                  <c:v>School and district leaders encourage staff to use Edwin Analytics to help in decreasing achievement gaps.</c:v>
                </c:pt>
                <c:pt idx="3">
                  <c:v>School and district leaders provide ongoing training for use of Edwin Analytics.</c:v>
                </c:pt>
              </c:strCache>
            </c:strRef>
          </c:cat>
          <c:val>
            <c:numRef>
              <c:f>'Q14 Supports'!$C$3:$C$6</c:f>
              <c:numCache>
                <c:formatCode>0.0%</c:formatCode>
                <c:ptCount val="4"/>
                <c:pt idx="0">
                  <c:v>0.37777777777777832</c:v>
                </c:pt>
                <c:pt idx="1">
                  <c:v>0.36296296296296343</c:v>
                </c:pt>
                <c:pt idx="2">
                  <c:v>0.34074074074074101</c:v>
                </c:pt>
                <c:pt idx="3">
                  <c:v>0.37037037037037046</c:v>
                </c:pt>
              </c:numCache>
            </c:numRef>
          </c:val>
        </c:ser>
        <c:ser>
          <c:idx val="2"/>
          <c:order val="2"/>
          <c:tx>
            <c:strRef>
              <c:f>'Q14 Supports'!$D$2</c:f>
              <c:strCache>
                <c:ptCount val="1"/>
                <c:pt idx="0">
                  <c:v>Moderately</c:v>
                </c:pt>
              </c:strCache>
            </c:strRef>
          </c:tx>
          <c:dLbls>
            <c:numFmt formatCode="0%" sourceLinked="0"/>
            <c:showVal val="1"/>
          </c:dLbls>
          <c:cat>
            <c:strRef>
              <c:f>'Q14 Supports'!$A$3:$A$6</c:f>
              <c:strCache>
                <c:ptCount val="4"/>
                <c:pt idx="0">
                  <c:v>School and district leaders provide time for use of Edwin Analytics.</c:v>
                </c:pt>
                <c:pt idx="1">
                  <c:v>School and district leaders encourage collaboration with other staff on the use of Edwin Analytics.</c:v>
                </c:pt>
                <c:pt idx="2">
                  <c:v>School and district leaders encourage staff to use Edwin Analytics to help in decreasing achievement gaps.</c:v>
                </c:pt>
                <c:pt idx="3">
                  <c:v>School and district leaders provide ongoing training for use of Edwin Analytics.</c:v>
                </c:pt>
              </c:strCache>
            </c:strRef>
          </c:cat>
          <c:val>
            <c:numRef>
              <c:f>'Q14 Supports'!$D$3:$D$6</c:f>
              <c:numCache>
                <c:formatCode>0.0%</c:formatCode>
                <c:ptCount val="4"/>
                <c:pt idx="0">
                  <c:v>0.37037037037037046</c:v>
                </c:pt>
                <c:pt idx="1">
                  <c:v>0.34814814814814793</c:v>
                </c:pt>
                <c:pt idx="2">
                  <c:v>0.28148148148148217</c:v>
                </c:pt>
                <c:pt idx="3">
                  <c:v>0.2</c:v>
                </c:pt>
              </c:numCache>
            </c:numRef>
          </c:val>
        </c:ser>
        <c:ser>
          <c:idx val="3"/>
          <c:order val="3"/>
          <c:tx>
            <c:strRef>
              <c:f>'Q14 Supports'!$E$2</c:f>
              <c:strCache>
                <c:ptCount val="1"/>
                <c:pt idx="0">
                  <c:v>Extensively</c:v>
                </c:pt>
              </c:strCache>
            </c:strRef>
          </c:tx>
          <c:dLbls>
            <c:numFmt formatCode="0%" sourceLinked="0"/>
            <c:showVal val="1"/>
          </c:dLbls>
          <c:cat>
            <c:strRef>
              <c:f>'Q14 Supports'!$A$3:$A$6</c:f>
              <c:strCache>
                <c:ptCount val="4"/>
                <c:pt idx="0">
                  <c:v>School and district leaders provide time for use of Edwin Analytics.</c:v>
                </c:pt>
                <c:pt idx="1">
                  <c:v>School and district leaders encourage collaboration with other staff on the use of Edwin Analytics.</c:v>
                </c:pt>
                <c:pt idx="2">
                  <c:v>School and district leaders encourage staff to use Edwin Analytics to help in decreasing achievement gaps.</c:v>
                </c:pt>
                <c:pt idx="3">
                  <c:v>School and district leaders provide ongoing training for use of Edwin Analytics.</c:v>
                </c:pt>
              </c:strCache>
            </c:strRef>
          </c:cat>
          <c:val>
            <c:numRef>
              <c:f>'Q14 Supports'!$E$3:$E$6</c:f>
              <c:numCache>
                <c:formatCode>0.0%</c:formatCode>
                <c:ptCount val="4"/>
                <c:pt idx="0">
                  <c:v>0.10370370370370408</c:v>
                </c:pt>
                <c:pt idx="1">
                  <c:v>9.6296296296296366E-2</c:v>
                </c:pt>
                <c:pt idx="2">
                  <c:v>0.16296296296296309</c:v>
                </c:pt>
                <c:pt idx="3">
                  <c:v>4.4444444444444502E-2</c:v>
                </c:pt>
              </c:numCache>
            </c:numRef>
          </c:val>
        </c:ser>
        <c:dLbls>
          <c:showVal val="1"/>
        </c:dLbls>
        <c:gapWidth val="95"/>
        <c:overlap val="100"/>
        <c:axId val="133915776"/>
        <c:axId val="133917312"/>
      </c:barChart>
      <c:catAx>
        <c:axId val="133915776"/>
        <c:scaling>
          <c:orientation val="minMax"/>
        </c:scaling>
        <c:axPos val="l"/>
        <c:majorTickMark val="none"/>
        <c:tickLblPos val="nextTo"/>
        <c:crossAx val="133917312"/>
        <c:crosses val="autoZero"/>
        <c:auto val="1"/>
        <c:lblAlgn val="ctr"/>
        <c:lblOffset val="100"/>
      </c:catAx>
      <c:valAx>
        <c:axId val="133917312"/>
        <c:scaling>
          <c:orientation val="minMax"/>
        </c:scaling>
        <c:axPos val="b"/>
        <c:numFmt formatCode="0%" sourceLinked="1"/>
        <c:tickLblPos val="nextTo"/>
        <c:crossAx val="133915776"/>
        <c:crosses val="autoZero"/>
        <c:crossBetween val="between"/>
        <c:majorUnit val="0.2"/>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'8 TrainAspects'!$B$19</c:f>
              <c:strCache>
                <c:ptCount val="1"/>
                <c:pt idx="0">
                  <c:v>Respondents (N=175-183)</c:v>
                </c:pt>
              </c:strCache>
            </c:strRef>
          </c:tx>
          <c:cat>
            <c:strRef>
              <c:f>'8 TrainAspects'!$A$20:$A$25</c:f>
              <c:strCache>
                <c:ptCount val="6"/>
                <c:pt idx="0">
                  <c:v>The training had technical difficulties that hindered the presentation.</c:v>
                </c:pt>
                <c:pt idx="1">
                  <c:v>The training answered questions I had.</c:v>
                </c:pt>
                <c:pt idx="2">
                  <c:v>The training prepared me to use the system.</c:v>
                </c:pt>
                <c:pt idx="3">
                  <c:v>The training included information about the online training resources available in Thinkgate University.</c:v>
                </c:pt>
                <c:pt idx="4">
                  <c:v>My ET&amp;L trainer was well prepared.</c:v>
                </c:pt>
                <c:pt idx="5">
                  <c:v>The training prepared me to access the system (i.e., how to log in).</c:v>
                </c:pt>
              </c:strCache>
            </c:strRef>
          </c:cat>
          <c:val>
            <c:numRef>
              <c:f>'8 TrainAspects'!$B$20:$B$25</c:f>
              <c:numCache>
                <c:formatCode>0%</c:formatCode>
                <c:ptCount val="6"/>
                <c:pt idx="0">
                  <c:v>0.59217877094972071</c:v>
                </c:pt>
                <c:pt idx="1">
                  <c:v>0.65921787709497248</c:v>
                </c:pt>
                <c:pt idx="2">
                  <c:v>0.67032967032967183</c:v>
                </c:pt>
                <c:pt idx="3">
                  <c:v>0.78453038674033038</c:v>
                </c:pt>
                <c:pt idx="4">
                  <c:v>0.80681818181818199</c:v>
                </c:pt>
                <c:pt idx="5">
                  <c:v>0.81420765027322395</c:v>
                </c:pt>
              </c:numCache>
            </c:numRef>
          </c:val>
        </c:ser>
        <c:dLbls>
          <c:showVal val="1"/>
        </c:dLbls>
        <c:overlap val="-25"/>
        <c:axId val="136267648"/>
        <c:axId val="136269184"/>
      </c:barChart>
      <c:catAx>
        <c:axId val="136267648"/>
        <c:scaling>
          <c:orientation val="minMax"/>
        </c:scaling>
        <c:axPos val="l"/>
        <c:majorTickMark val="none"/>
        <c:tickLblPos val="nextTo"/>
        <c:crossAx val="136269184"/>
        <c:crosses val="autoZero"/>
        <c:auto val="1"/>
        <c:lblAlgn val="ctr"/>
        <c:lblOffset val="100"/>
      </c:catAx>
      <c:valAx>
        <c:axId val="136269184"/>
        <c:scaling>
          <c:orientation val="minMax"/>
          <c:max val="1"/>
        </c:scaling>
        <c:axPos val="b"/>
        <c:numFmt formatCode="0%" sourceLinked="1"/>
        <c:tickLblPos val="nextTo"/>
        <c:crossAx val="13626764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'9 TimeSpent'!$B$27</c:f>
              <c:strCache>
                <c:ptCount val="1"/>
                <c:pt idx="0">
                  <c:v>My training did not address this.</c:v>
                </c:pt>
              </c:strCache>
            </c:strRef>
          </c:tx>
          <c:cat>
            <c:strRef>
              <c:f>'9 TimeSpent'!$A$28:$A$31</c:f>
              <c:strCache>
                <c:ptCount val="4"/>
                <c:pt idx="0">
                  <c:v>Digital Resources (PBS content)</c:v>
                </c:pt>
                <c:pt idx="1">
                  <c:v>Curriculum (Instruction) Tools</c:v>
                </c:pt>
                <c:pt idx="2">
                  <c:v>Reporting</c:v>
                </c:pt>
                <c:pt idx="3">
                  <c:v>Student Assessment Tools</c:v>
                </c:pt>
              </c:strCache>
            </c:strRef>
          </c:cat>
          <c:val>
            <c:numRef>
              <c:f>'9 TimeSpent'!$B$28:$B$31</c:f>
              <c:numCache>
                <c:formatCode>0%</c:formatCode>
                <c:ptCount val="4"/>
                <c:pt idx="0">
                  <c:v>0.31395348837209336</c:v>
                </c:pt>
                <c:pt idx="1">
                  <c:v>0.14606741573033713</c:v>
                </c:pt>
                <c:pt idx="2">
                  <c:v>7.8651685393258397E-2</c:v>
                </c:pt>
                <c:pt idx="3">
                  <c:v>2.2346368715083813E-2</c:v>
                </c:pt>
              </c:numCache>
            </c:numRef>
          </c:val>
        </c:ser>
        <c:ser>
          <c:idx val="1"/>
          <c:order val="1"/>
          <c:tx>
            <c:strRef>
              <c:f>'9 TimeSpent'!$C$27</c:f>
              <c:strCache>
                <c:ptCount val="1"/>
                <c:pt idx="0">
                  <c:v>Too Little</c:v>
                </c:pt>
              </c:strCache>
            </c:strRef>
          </c:tx>
          <c:cat>
            <c:strRef>
              <c:f>'9 TimeSpent'!$A$28:$A$31</c:f>
              <c:strCache>
                <c:ptCount val="4"/>
                <c:pt idx="0">
                  <c:v>Digital Resources (PBS content)</c:v>
                </c:pt>
                <c:pt idx="1">
                  <c:v>Curriculum (Instruction) Tools</c:v>
                </c:pt>
                <c:pt idx="2">
                  <c:v>Reporting</c:v>
                </c:pt>
                <c:pt idx="3">
                  <c:v>Student Assessment Tools</c:v>
                </c:pt>
              </c:strCache>
            </c:strRef>
          </c:cat>
          <c:val>
            <c:numRef>
              <c:f>'9 TimeSpent'!$C$28:$C$31</c:f>
              <c:numCache>
                <c:formatCode>0%</c:formatCode>
                <c:ptCount val="4"/>
                <c:pt idx="0">
                  <c:v>0.43023255813953493</c:v>
                </c:pt>
                <c:pt idx="1">
                  <c:v>0.47191011235955133</c:v>
                </c:pt>
                <c:pt idx="2">
                  <c:v>0.42134831460674216</c:v>
                </c:pt>
                <c:pt idx="3">
                  <c:v>0.30167597765363124</c:v>
                </c:pt>
              </c:numCache>
            </c:numRef>
          </c:val>
        </c:ser>
        <c:ser>
          <c:idx val="2"/>
          <c:order val="2"/>
          <c:tx>
            <c:strRef>
              <c:f>'9 TimeSpent'!$D$27</c:f>
              <c:strCache>
                <c:ptCount val="1"/>
                <c:pt idx="0">
                  <c:v>About Right</c:v>
                </c:pt>
              </c:strCache>
            </c:strRef>
          </c:tx>
          <c:cat>
            <c:strRef>
              <c:f>'9 TimeSpent'!$A$28:$A$31</c:f>
              <c:strCache>
                <c:ptCount val="4"/>
                <c:pt idx="0">
                  <c:v>Digital Resources (PBS content)</c:v>
                </c:pt>
                <c:pt idx="1">
                  <c:v>Curriculum (Instruction) Tools</c:v>
                </c:pt>
                <c:pt idx="2">
                  <c:v>Reporting</c:v>
                </c:pt>
                <c:pt idx="3">
                  <c:v>Student Assessment Tools</c:v>
                </c:pt>
              </c:strCache>
            </c:strRef>
          </c:cat>
          <c:val>
            <c:numRef>
              <c:f>'9 TimeSpent'!$D$28:$D$31</c:f>
              <c:numCache>
                <c:formatCode>0%</c:formatCode>
                <c:ptCount val="4"/>
                <c:pt idx="0">
                  <c:v>0.25</c:v>
                </c:pt>
                <c:pt idx="1">
                  <c:v>0.37640449438202334</c:v>
                </c:pt>
                <c:pt idx="2">
                  <c:v>0.49438202247191015</c:v>
                </c:pt>
                <c:pt idx="3">
                  <c:v>0.64245810055865904</c:v>
                </c:pt>
              </c:numCache>
            </c:numRef>
          </c:val>
        </c:ser>
        <c:ser>
          <c:idx val="3"/>
          <c:order val="3"/>
          <c:tx>
            <c:strRef>
              <c:f>'9 TimeSpent'!$E$27</c:f>
              <c:strCache>
                <c:ptCount val="1"/>
                <c:pt idx="0">
                  <c:v>Too Much</c:v>
                </c:pt>
              </c:strCache>
            </c:strRef>
          </c:tx>
          <c:cat>
            <c:strRef>
              <c:f>'9 TimeSpent'!$A$28:$A$31</c:f>
              <c:strCache>
                <c:ptCount val="4"/>
                <c:pt idx="0">
                  <c:v>Digital Resources (PBS content)</c:v>
                </c:pt>
                <c:pt idx="1">
                  <c:v>Curriculum (Instruction) Tools</c:v>
                </c:pt>
                <c:pt idx="2">
                  <c:v>Reporting</c:v>
                </c:pt>
                <c:pt idx="3">
                  <c:v>Student Assessment Tools</c:v>
                </c:pt>
              </c:strCache>
            </c:strRef>
          </c:cat>
          <c:val>
            <c:numRef>
              <c:f>'9 TimeSpent'!$E$28:$E$31</c:f>
              <c:numCache>
                <c:formatCode>0%</c:formatCode>
                <c:ptCount val="4"/>
                <c:pt idx="0">
                  <c:v>5.8139534883720929E-3</c:v>
                </c:pt>
                <c:pt idx="1">
                  <c:v>5.6179775280898875E-3</c:v>
                </c:pt>
                <c:pt idx="2">
                  <c:v>5.6179775280898875E-3</c:v>
                </c:pt>
                <c:pt idx="3">
                  <c:v>3.3519553072625698E-2</c:v>
                </c:pt>
              </c:numCache>
            </c:numRef>
          </c:val>
        </c:ser>
        <c:dLbls>
          <c:showVal val="1"/>
        </c:dLbls>
        <c:gapWidth val="95"/>
        <c:overlap val="100"/>
        <c:axId val="139109504"/>
        <c:axId val="139111040"/>
      </c:barChart>
      <c:catAx>
        <c:axId val="139109504"/>
        <c:scaling>
          <c:orientation val="minMax"/>
        </c:scaling>
        <c:axPos val="l"/>
        <c:majorTickMark val="none"/>
        <c:tickLblPos val="nextTo"/>
        <c:crossAx val="139111040"/>
        <c:crosses val="autoZero"/>
        <c:auto val="1"/>
        <c:lblAlgn val="ctr"/>
        <c:lblOffset val="100"/>
      </c:catAx>
      <c:valAx>
        <c:axId val="139111040"/>
        <c:scaling>
          <c:orientation val="minMax"/>
        </c:scaling>
        <c:axPos val="b"/>
        <c:numFmt formatCode="0%" sourceLinked="1"/>
        <c:tickLblPos val="nextTo"/>
        <c:crossAx val="139109504"/>
        <c:crosses val="autoZero"/>
        <c:crossBetween val="between"/>
        <c:majorUnit val="0.2"/>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'10 FurtherTrain'!$B$25</c:f>
              <c:strCache>
                <c:ptCount val="1"/>
                <c:pt idx="0">
                  <c:v>N=160</c:v>
                </c:pt>
              </c:strCache>
            </c:strRef>
          </c:tx>
          <c:cat>
            <c:strRef>
              <c:f>'10 FurtherTrain'!$A$26:$A$34</c:f>
              <c:strCache>
                <c:ptCount val="9"/>
                <c:pt idx="0">
                  <c:v>How to use vocational technical competency tracking resources</c:v>
                </c:pt>
                <c:pt idx="1">
                  <c:v>How to align assessments to standards</c:v>
                </c:pt>
                <c:pt idx="2">
                  <c:v>How to create an assessments</c:v>
                </c:pt>
                <c:pt idx="3">
                  <c:v>How to administer assessments</c:v>
                </c:pt>
                <c:pt idx="4">
                  <c:v>How to use mapping tools</c:v>
                </c:pt>
                <c:pt idx="5">
                  <c:v>How to create a curriculum resource</c:v>
                </c:pt>
                <c:pt idx="6">
                  <c:v>How to create a curriculum unit</c:v>
                </c:pt>
                <c:pt idx="7">
                  <c:v>How to access digital content</c:v>
                </c:pt>
                <c:pt idx="8">
                  <c:v>How to generate reports based on assessments</c:v>
                </c:pt>
              </c:strCache>
            </c:strRef>
          </c:cat>
          <c:val>
            <c:numRef>
              <c:f>'10 FurtherTrain'!$B$26:$B$34</c:f>
              <c:numCache>
                <c:formatCode>0%</c:formatCode>
                <c:ptCount val="9"/>
                <c:pt idx="0">
                  <c:v>0.11874999999999998</c:v>
                </c:pt>
                <c:pt idx="1">
                  <c:v>0.30625000000000002</c:v>
                </c:pt>
                <c:pt idx="2">
                  <c:v>0.35000000000000014</c:v>
                </c:pt>
                <c:pt idx="3">
                  <c:v>0.35000000000000014</c:v>
                </c:pt>
                <c:pt idx="4">
                  <c:v>0.45</c:v>
                </c:pt>
                <c:pt idx="5">
                  <c:v>0.45625000000000004</c:v>
                </c:pt>
                <c:pt idx="6">
                  <c:v>0.47500000000000014</c:v>
                </c:pt>
                <c:pt idx="7">
                  <c:v>0.48750000000000021</c:v>
                </c:pt>
                <c:pt idx="8">
                  <c:v>0.52500000000000002</c:v>
                </c:pt>
              </c:numCache>
            </c:numRef>
          </c:val>
        </c:ser>
        <c:dLbls>
          <c:showVal val="1"/>
        </c:dLbls>
        <c:overlap val="-25"/>
        <c:axId val="139443584"/>
        <c:axId val="139570176"/>
      </c:barChart>
      <c:catAx>
        <c:axId val="139443584"/>
        <c:scaling>
          <c:orientation val="minMax"/>
        </c:scaling>
        <c:axPos val="l"/>
        <c:majorTickMark val="none"/>
        <c:tickLblPos val="nextTo"/>
        <c:crossAx val="139570176"/>
        <c:crosses val="autoZero"/>
        <c:auto val="1"/>
        <c:lblAlgn val="ctr"/>
        <c:lblOffset val="100"/>
      </c:catAx>
      <c:valAx>
        <c:axId val="139570176"/>
        <c:scaling>
          <c:orientation val="minMax"/>
          <c:max val="1"/>
        </c:scaling>
        <c:axPos val="b"/>
        <c:numFmt formatCode="0%" sourceLinked="1"/>
        <c:tickLblPos val="nextTo"/>
        <c:crossAx val="139443584"/>
        <c:crosses val="autoZero"/>
        <c:crossBetween val="between"/>
        <c:majorUnit val="0.2"/>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pieChart>
        <c:varyColors val="1"/>
        <c:ser>
          <c:idx val="0"/>
          <c:order val="0"/>
          <c:tx>
            <c:strRef>
              <c:f>Sheet1!$B$1</c:f>
              <c:strCache>
                <c:ptCount val="1"/>
                <c:pt idx="0">
                  <c:v>Ease of Locating Guidance within Documents - All Tasks</c:v>
                </c:pt>
              </c:strCache>
            </c:strRef>
          </c:tx>
          <c:dLbls>
            <c:dLblPos val="bestFit"/>
            <c:showPercent val="1"/>
            <c:showLeaderLines val="1"/>
          </c:dLbls>
          <c:cat>
            <c:strRef>
              <c:f>Sheet1!$A$2:$A$4</c:f>
              <c:strCache>
                <c:ptCount val="3"/>
                <c:pt idx="0">
                  <c:v>Easy to Locate</c:v>
                </c:pt>
                <c:pt idx="1">
                  <c:v>Hard to Locate</c:v>
                </c:pt>
                <c:pt idx="2">
                  <c:v>Unable to Locate Instructions</c:v>
                </c:pt>
              </c:strCache>
            </c:strRef>
          </c:cat>
          <c:val>
            <c:numRef>
              <c:f>Sheet1!$B$2:$B$4</c:f>
              <c:numCache>
                <c:formatCode>General</c:formatCode>
                <c:ptCount val="3"/>
                <c:pt idx="0">
                  <c:v>14</c:v>
                </c:pt>
                <c:pt idx="1">
                  <c:v>2</c:v>
                </c:pt>
                <c:pt idx="2">
                  <c:v>2</c:v>
                </c:pt>
              </c:numCache>
            </c:numRef>
          </c:val>
        </c:ser>
        <c:dLbls>
          <c:showPercent val="1"/>
        </c:dLbls>
        <c:firstSliceAng val="0"/>
      </c:pieChart>
    </c:plotArea>
    <c:legend>
      <c:legendPos val="b"/>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'Updates 1-26'!$H$13</c:f>
              <c:strCache>
                <c:ptCount val="1"/>
                <c:pt idx="0">
                  <c:v>Proportion of district tests taken on paper</c:v>
                </c:pt>
              </c:strCache>
            </c:strRef>
          </c:tx>
          <c:dLbls>
            <c:showVal val="1"/>
          </c:dLbls>
          <c:cat>
            <c:strRef>
              <c:f>'Updates 1-26'!$D$14:$D$18</c:f>
              <c:strCache>
                <c:ptCount val="5"/>
                <c:pt idx="0">
                  <c:v>Elementary</c:v>
                </c:pt>
                <c:pt idx="1">
                  <c:v>High</c:v>
                </c:pt>
                <c:pt idx="2">
                  <c:v>Middle</c:v>
                </c:pt>
                <c:pt idx="3">
                  <c:v>Span</c:v>
                </c:pt>
                <c:pt idx="4">
                  <c:v>Overall</c:v>
                </c:pt>
              </c:strCache>
            </c:strRef>
          </c:cat>
          <c:val>
            <c:numRef>
              <c:f>'Updates 1-26'!$H$14:$H$18</c:f>
              <c:numCache>
                <c:formatCode>0%</c:formatCode>
                <c:ptCount val="5"/>
                <c:pt idx="0">
                  <c:v>0.78320343566088835</c:v>
                </c:pt>
                <c:pt idx="1">
                  <c:v>0.93574576664347187</c:v>
                </c:pt>
                <c:pt idx="2">
                  <c:v>0.80520432472054171</c:v>
                </c:pt>
                <c:pt idx="3">
                  <c:v>0.85933083546966404</c:v>
                </c:pt>
                <c:pt idx="4">
                  <c:v>0.84932741982649429</c:v>
                </c:pt>
              </c:numCache>
            </c:numRef>
          </c:val>
        </c:ser>
        <c:ser>
          <c:idx val="1"/>
          <c:order val="1"/>
          <c:tx>
            <c:strRef>
              <c:f>'Updates 1-26'!$I$13</c:f>
              <c:strCache>
                <c:ptCount val="1"/>
                <c:pt idx="0">
                  <c:v>Proportion of district tests taken online</c:v>
                </c:pt>
              </c:strCache>
            </c:strRef>
          </c:tx>
          <c:dLbls>
            <c:showVal val="1"/>
          </c:dLbls>
          <c:cat>
            <c:strRef>
              <c:f>'Updates 1-26'!$D$14:$D$18</c:f>
              <c:strCache>
                <c:ptCount val="5"/>
                <c:pt idx="0">
                  <c:v>Elementary</c:v>
                </c:pt>
                <c:pt idx="1">
                  <c:v>High</c:v>
                </c:pt>
                <c:pt idx="2">
                  <c:v>Middle</c:v>
                </c:pt>
                <c:pt idx="3">
                  <c:v>Span</c:v>
                </c:pt>
                <c:pt idx="4">
                  <c:v>Overall</c:v>
                </c:pt>
              </c:strCache>
            </c:strRef>
          </c:cat>
          <c:val>
            <c:numRef>
              <c:f>'Updates 1-26'!$I$14:$I$18</c:f>
              <c:numCache>
                <c:formatCode>0%</c:formatCode>
                <c:ptCount val="5"/>
                <c:pt idx="0">
                  <c:v>0.21679656433911201</c:v>
                </c:pt>
                <c:pt idx="1">
                  <c:v>6.4254233356529813E-2</c:v>
                </c:pt>
                <c:pt idx="2">
                  <c:v>0.19479567527945793</c:v>
                </c:pt>
                <c:pt idx="3">
                  <c:v>0.14066916453033612</c:v>
                </c:pt>
                <c:pt idx="4">
                  <c:v>0.1506725801735059</c:v>
                </c:pt>
              </c:numCache>
            </c:numRef>
          </c:val>
        </c:ser>
        <c:overlap val="100"/>
        <c:axId val="94328320"/>
        <c:axId val="94329856"/>
      </c:barChart>
      <c:catAx>
        <c:axId val="94328320"/>
        <c:scaling>
          <c:orientation val="minMax"/>
        </c:scaling>
        <c:axPos val="b"/>
        <c:tickLblPos val="nextTo"/>
        <c:crossAx val="94329856"/>
        <c:crosses val="autoZero"/>
        <c:auto val="1"/>
        <c:lblAlgn val="ctr"/>
        <c:lblOffset val="100"/>
      </c:catAx>
      <c:valAx>
        <c:axId val="94329856"/>
        <c:scaling>
          <c:orientation val="minMax"/>
          <c:max val="1"/>
        </c:scaling>
        <c:axPos val="l"/>
        <c:numFmt formatCode="0%" sourceLinked="1"/>
        <c:tickLblPos val="nextTo"/>
        <c:crossAx val="94328320"/>
        <c:crosses val="autoZero"/>
        <c:crossBetween val="between"/>
        <c:majorUnit val="0.2"/>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'Updates 1-26'!$H$4</c:f>
              <c:strCache>
                <c:ptCount val="1"/>
                <c:pt idx="0">
                  <c:v>Proportion of classroom tests taken on paper</c:v>
                </c:pt>
              </c:strCache>
            </c:strRef>
          </c:tx>
          <c:dLbls>
            <c:showVal val="1"/>
          </c:dLbls>
          <c:cat>
            <c:strRef>
              <c:f>'Updates 1-26'!$D$5:$D$9</c:f>
              <c:strCache>
                <c:ptCount val="5"/>
                <c:pt idx="0">
                  <c:v>Elementary</c:v>
                </c:pt>
                <c:pt idx="1">
                  <c:v>High</c:v>
                </c:pt>
                <c:pt idx="2">
                  <c:v>Middle</c:v>
                </c:pt>
                <c:pt idx="3">
                  <c:v>Span</c:v>
                </c:pt>
                <c:pt idx="4">
                  <c:v>Overall</c:v>
                </c:pt>
              </c:strCache>
            </c:strRef>
          </c:cat>
          <c:val>
            <c:numRef>
              <c:f>'Updates 1-26'!$H$5:$H$9</c:f>
              <c:numCache>
                <c:formatCode>0%</c:formatCode>
                <c:ptCount val="5"/>
                <c:pt idx="0">
                  <c:v>0.26881720430107497</c:v>
                </c:pt>
                <c:pt idx="1">
                  <c:v>0.5769379097570374</c:v>
                </c:pt>
                <c:pt idx="2">
                  <c:v>0.61687826736370466</c:v>
                </c:pt>
                <c:pt idx="3">
                  <c:v>0.9820887991927334</c:v>
                </c:pt>
                <c:pt idx="4">
                  <c:v>0.73105273105273072</c:v>
                </c:pt>
              </c:numCache>
            </c:numRef>
          </c:val>
        </c:ser>
        <c:ser>
          <c:idx val="1"/>
          <c:order val="1"/>
          <c:tx>
            <c:strRef>
              <c:f>'Updates 1-26'!$I$4</c:f>
              <c:strCache>
                <c:ptCount val="1"/>
                <c:pt idx="0">
                  <c:v>Proportion of classroom tests taken on online</c:v>
                </c:pt>
              </c:strCache>
            </c:strRef>
          </c:tx>
          <c:dLbls>
            <c:showVal val="1"/>
          </c:dLbls>
          <c:cat>
            <c:strRef>
              <c:f>'Updates 1-26'!$D$5:$D$9</c:f>
              <c:strCache>
                <c:ptCount val="5"/>
                <c:pt idx="0">
                  <c:v>Elementary</c:v>
                </c:pt>
                <c:pt idx="1">
                  <c:v>High</c:v>
                </c:pt>
                <c:pt idx="2">
                  <c:v>Middle</c:v>
                </c:pt>
                <c:pt idx="3">
                  <c:v>Span</c:v>
                </c:pt>
                <c:pt idx="4">
                  <c:v>Overall</c:v>
                </c:pt>
              </c:strCache>
            </c:strRef>
          </c:cat>
          <c:val>
            <c:numRef>
              <c:f>'Updates 1-26'!$I$5:$I$9</c:f>
              <c:numCache>
                <c:formatCode>0%</c:formatCode>
                <c:ptCount val="5"/>
                <c:pt idx="0">
                  <c:v>0.73118279569892497</c:v>
                </c:pt>
                <c:pt idx="1">
                  <c:v>0.42306209024296232</c:v>
                </c:pt>
                <c:pt idx="2">
                  <c:v>0.38312173263629601</c:v>
                </c:pt>
                <c:pt idx="3">
                  <c:v>1.7911200807265402E-2</c:v>
                </c:pt>
                <c:pt idx="4">
                  <c:v>0.26894726894726917</c:v>
                </c:pt>
              </c:numCache>
            </c:numRef>
          </c:val>
        </c:ser>
        <c:overlap val="100"/>
        <c:axId val="95883264"/>
        <c:axId val="95884800"/>
      </c:barChart>
      <c:catAx>
        <c:axId val="95883264"/>
        <c:scaling>
          <c:orientation val="minMax"/>
        </c:scaling>
        <c:axPos val="b"/>
        <c:tickLblPos val="nextTo"/>
        <c:crossAx val="95884800"/>
        <c:crosses val="autoZero"/>
        <c:auto val="1"/>
        <c:lblAlgn val="ctr"/>
        <c:lblOffset val="100"/>
      </c:catAx>
      <c:valAx>
        <c:axId val="95884800"/>
        <c:scaling>
          <c:orientation val="minMax"/>
          <c:max val="1"/>
        </c:scaling>
        <c:axPos val="l"/>
        <c:numFmt formatCode="0%" sourceLinked="1"/>
        <c:tickLblPos val="nextTo"/>
        <c:crossAx val="95883264"/>
        <c:crosses val="autoZero"/>
        <c:crossBetween val="between"/>
        <c:majorUnit val="0.2"/>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'12 AssessTools'!$B$31</c:f>
              <c:strCache>
                <c:ptCount val="1"/>
                <c:pt idx="0">
                  <c:v>Teachers (N = 55-63)</c:v>
                </c:pt>
              </c:strCache>
            </c:strRef>
          </c:tx>
          <c:cat>
            <c:strRef>
              <c:f>'12 AssessTools'!$A$32:$A$38</c:f>
              <c:strCache>
                <c:ptCount val="7"/>
                <c:pt idx="0">
                  <c:v>Track vocational/technical competencies</c:v>
                </c:pt>
                <c:pt idx="1">
                  <c:v>Use NWEA items to create an assessment</c:v>
                </c:pt>
                <c:pt idx="2">
                  <c:v>Create individual assessment items</c:v>
                </c:pt>
                <c:pt idx="3">
                  <c:v>Use other (third party) items to create an assessment</c:v>
                </c:pt>
                <c:pt idx="4">
                  <c:v>Use Key Data Systems items to create an assessment</c:v>
                </c:pt>
                <c:pt idx="5">
                  <c:v>Generate standard data reports (e.g., Distractor Analysis, Standards by Student)</c:v>
                </c:pt>
                <c:pt idx="6">
                  <c:v>Use MCAS items to create an assessment</c:v>
                </c:pt>
              </c:strCache>
            </c:strRef>
          </c:cat>
          <c:val>
            <c:numRef>
              <c:f>'12 AssessTools'!$B$32:$B$38</c:f>
              <c:numCache>
                <c:formatCode>0%</c:formatCode>
                <c:ptCount val="7"/>
                <c:pt idx="0">
                  <c:v>1.754385964912282E-2</c:v>
                </c:pt>
                <c:pt idx="1">
                  <c:v>0.20338983050847509</c:v>
                </c:pt>
                <c:pt idx="2">
                  <c:v>0.28333333333333299</c:v>
                </c:pt>
                <c:pt idx="3">
                  <c:v>0.15517241379310301</c:v>
                </c:pt>
                <c:pt idx="4">
                  <c:v>0.12727272727272693</c:v>
                </c:pt>
                <c:pt idx="5">
                  <c:v>0.14754098360655701</c:v>
                </c:pt>
                <c:pt idx="6">
                  <c:v>0.30158730158730224</c:v>
                </c:pt>
              </c:numCache>
            </c:numRef>
          </c:val>
        </c:ser>
        <c:ser>
          <c:idx val="1"/>
          <c:order val="1"/>
          <c:tx>
            <c:strRef>
              <c:f>'12 AssessTools'!$C$31</c:f>
              <c:strCache>
                <c:ptCount val="1"/>
                <c:pt idx="0">
                  <c:v>Administrators (N = 21-24)</c:v>
                </c:pt>
              </c:strCache>
            </c:strRef>
          </c:tx>
          <c:cat>
            <c:strRef>
              <c:f>'12 AssessTools'!$A$32:$A$38</c:f>
              <c:strCache>
                <c:ptCount val="7"/>
                <c:pt idx="0">
                  <c:v>Track vocational/technical competencies</c:v>
                </c:pt>
                <c:pt idx="1">
                  <c:v>Use NWEA items to create an assessment</c:v>
                </c:pt>
                <c:pt idx="2">
                  <c:v>Create individual assessment items</c:v>
                </c:pt>
                <c:pt idx="3">
                  <c:v>Use other (third party) items to create an assessment</c:v>
                </c:pt>
                <c:pt idx="4">
                  <c:v>Use Key Data Systems items to create an assessment</c:v>
                </c:pt>
                <c:pt idx="5">
                  <c:v>Generate standard data reports (e.g., Distractor Analysis, Standards by Student)</c:v>
                </c:pt>
                <c:pt idx="6">
                  <c:v>Use MCAS items to create an assessment</c:v>
                </c:pt>
              </c:strCache>
            </c:strRef>
          </c:cat>
          <c:val>
            <c:numRef>
              <c:f>'12 AssessTools'!$C$32:$C$38</c:f>
              <c:numCache>
                <c:formatCode>0%</c:formatCode>
                <c:ptCount val="7"/>
                <c:pt idx="0">
                  <c:v>0</c:v>
                </c:pt>
                <c:pt idx="1">
                  <c:v>9.5238095238095247E-2</c:v>
                </c:pt>
                <c:pt idx="2">
                  <c:v>0.13043478260869601</c:v>
                </c:pt>
                <c:pt idx="3">
                  <c:v>0.13043478260869601</c:v>
                </c:pt>
                <c:pt idx="4">
                  <c:v>0.13636363636363591</c:v>
                </c:pt>
                <c:pt idx="5">
                  <c:v>0.41666666666666724</c:v>
                </c:pt>
                <c:pt idx="6">
                  <c:v>0.86363636363636298</c:v>
                </c:pt>
              </c:numCache>
            </c:numRef>
          </c:val>
        </c:ser>
        <c:dLbls>
          <c:showVal val="1"/>
        </c:dLbls>
        <c:overlap val="-25"/>
        <c:axId val="98310400"/>
        <c:axId val="98324480"/>
      </c:barChart>
      <c:catAx>
        <c:axId val="98310400"/>
        <c:scaling>
          <c:orientation val="minMax"/>
        </c:scaling>
        <c:axPos val="l"/>
        <c:majorTickMark val="none"/>
        <c:tickLblPos val="nextTo"/>
        <c:crossAx val="98324480"/>
        <c:crosses val="autoZero"/>
        <c:auto val="1"/>
        <c:lblAlgn val="ctr"/>
        <c:lblOffset val="100"/>
      </c:catAx>
      <c:valAx>
        <c:axId val="98324480"/>
        <c:scaling>
          <c:orientation val="minMax"/>
          <c:max val="1"/>
        </c:scaling>
        <c:axPos val="b"/>
        <c:numFmt formatCode="0%" sourceLinked="1"/>
        <c:tickLblPos val="nextTo"/>
        <c:crossAx val="98310400"/>
        <c:crosses val="autoZero"/>
        <c:crossBetween val="between"/>
        <c:majorUnit val="0.2"/>
      </c:valAx>
    </c:plotArea>
    <c:legend>
      <c:legendPos val="b"/>
    </c:legend>
    <c:plotVisOnly val="1"/>
    <c:dispBlanksAs val="gap"/>
  </c:chart>
  <c:externalData r:id="rId1"/>
</c:chartSpace>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DESE-231-16392</_dlc_DocId>
    <_dlc_DocIdUrl xmlns="733efe1c-5bbe-4968-87dc-d400e65c879f">
      <Url>https://sharepoint.doemass.org/ese/webteam/cps/_layouts/DocIdRedir.aspx?ID=DESE-231-16392</Url>
      <Description>DESE-231-16392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938EC81-E6C7-4137-B5A8-6A186BC552F4}">
  <ds:schemaRefs>
    <ds:schemaRef ds:uri="http://schemas.microsoft.com/sharepoint/v3/contenttype/forms"/>
  </ds:schemaRefs>
</ds:datastoreItem>
</file>

<file path=customXml/itemProps3.xml><?xml version="1.0" encoding="utf-8"?>
<ds:datastoreItem xmlns:ds="http://schemas.openxmlformats.org/officeDocument/2006/customXml" ds:itemID="{669EEB36-D860-4024-9E22-A734890D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AC90B-9D4E-4609-9043-B3E310060EC0}">
  <ds:schemaRefs>
    <ds:schemaRef ds:uri="http://schemas.microsoft.com/sharepoint/events"/>
  </ds:schemaRefs>
</ds:datastoreItem>
</file>

<file path=customXml/itemProps5.xml><?xml version="1.0" encoding="utf-8"?>
<ds:datastoreItem xmlns:ds="http://schemas.openxmlformats.org/officeDocument/2006/customXml" ds:itemID="{3CB2293C-1B46-4AF0-B350-28E82287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213</Pages>
  <Words>51971</Words>
  <Characters>278048</Characters>
  <Application>Microsoft Office Word</Application>
  <DocSecurity>0</DocSecurity>
  <Lines>11585</Lines>
  <Paragraphs>6346</Paragraphs>
  <ScaleCrop>false</ScaleCrop>
  <HeadingPairs>
    <vt:vector size="2" baseType="variant">
      <vt:variant>
        <vt:lpstr>Title</vt:lpstr>
      </vt:variant>
      <vt:variant>
        <vt:i4>1</vt:i4>
      </vt:variant>
    </vt:vector>
  </HeadingPairs>
  <TitlesOfParts>
    <vt:vector size="1" baseType="lpstr">
      <vt:lpstr>Edwin Final Evaluation Report (March 2015)</vt:lpstr>
    </vt:vector>
  </TitlesOfParts>
  <Company/>
  <LinksUpToDate>false</LinksUpToDate>
  <CharactersWithSpaces>323673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Final Evaluation Report (March 2015)</dc:title>
  <dc:creator>ESE</dc:creator>
  <cp:lastModifiedBy>dzou</cp:lastModifiedBy>
  <cp:revision>6</cp:revision>
  <cp:lastPrinted>2015-03-25T13:02:00Z</cp:lastPrinted>
  <dcterms:created xsi:type="dcterms:W3CDTF">2015-06-02T12:59:00Z</dcterms:created>
  <dcterms:modified xsi:type="dcterms:W3CDTF">2015-06-04T18:00:00Z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2015</vt:lpwstr>
  </property>
</Properties>
</file>