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18" w:rsidRDefault="00930068" w:rsidP="00DD58A2">
      <w:pPr>
        <w:pStyle w:val="EEBrief-TITLE"/>
      </w:pPr>
      <w:r>
        <w:rPr>
          <w:noProof/>
        </w:rPr>
        <w:pict>
          <v:group id="Group 20" o:spid="_x0000_s1033" alt="Educator Evaluation Implementation&#10;Case Study Brief Series – Issue III" style="position:absolute;margin-left:-2in;margin-top:-37.2pt;width:603pt;height:769.9pt;z-index:251656192;mso-width-relative:margin" coordsize="76589,97777" wrapcoords="269 757 269 21579 4863 21579 4863 1767 21331 1451 21331 757 269 757">
            <v:rect id="Rectangle 27" o:spid="_x0000_s1034" style="position:absolute;left:1143;top:6858;width:16040;height:90919;visibility:visible;v-text-anchor:middle" fillcolor="#277be4" stroked="f">
              <v:textbox style="mso-next-textbox:#Rectangle 27">
                <w:txbxContent>
                  <w:p w:rsidR="005D255A" w:rsidRPr="005D3AA1" w:rsidRDefault="005D255A" w:rsidP="00612ED6">
                    <w:pPr>
                      <w:pStyle w:val="EEBrief-BANNERtitle"/>
                    </w:pPr>
                  </w:p>
                  <w:p w:rsidR="005D255A" w:rsidRPr="005D3AA1" w:rsidRDefault="005D255A" w:rsidP="00612ED6">
                    <w:pPr>
                      <w:pStyle w:val="EEBrief-BANNERtitle"/>
                    </w:pPr>
                  </w:p>
                  <w:p w:rsidR="005D255A" w:rsidRPr="005D3AA1" w:rsidRDefault="005D255A" w:rsidP="00612ED6">
                    <w:pPr>
                      <w:pStyle w:val="EEBrief-BANNERtitle"/>
                    </w:pPr>
                  </w:p>
                  <w:p w:rsidR="005D255A" w:rsidRPr="00EC44FB" w:rsidRDefault="005D255A" w:rsidP="00612ED6">
                    <w:pPr>
                      <w:pStyle w:val="EEBrief-BANNERtitle"/>
                    </w:pPr>
                    <w:r w:rsidRPr="00EC44FB">
                      <w:t>About This Brief</w:t>
                    </w:r>
                  </w:p>
                  <w:p w:rsidR="005D255A" w:rsidRPr="009D04A2" w:rsidRDefault="005D255A" w:rsidP="00BB5A16">
                    <w:pPr>
                      <w:pStyle w:val="EEBrief-BODYtext"/>
                      <w:rPr>
                        <w:color w:val="FFFFFF"/>
                      </w:rPr>
                    </w:pPr>
                    <w:r w:rsidRPr="009D04A2">
                      <w:rPr>
                        <w:color w:val="FFFFFF"/>
                      </w:rPr>
                      <w:t xml:space="preserve">This brief describes promising strategies for relieving evaluator burden and </w:t>
                    </w:r>
                    <w:r>
                      <w:rPr>
                        <w:color w:val="FFFFFF"/>
                      </w:rPr>
                      <w:t xml:space="preserve">improving consistency of evaluator practices under the Massachusetts </w:t>
                    </w:r>
                    <w:r w:rsidRPr="009D04A2">
                      <w:rPr>
                        <w:color w:val="FFFFFF"/>
                      </w:rPr>
                      <w:t xml:space="preserve">Educator Evaluation Framework. </w:t>
                    </w:r>
                  </w:p>
                  <w:p w:rsidR="005D255A" w:rsidRPr="009D04A2" w:rsidRDefault="005D255A" w:rsidP="00BB5A16">
                    <w:pPr>
                      <w:pStyle w:val="EEBrief-BODYtext"/>
                      <w:rPr>
                        <w:color w:val="FFFFFF"/>
                      </w:rPr>
                    </w:pPr>
                  </w:p>
                  <w:p w:rsidR="005D255A" w:rsidRPr="009D04A2" w:rsidRDefault="005D255A" w:rsidP="00BB5A16">
                    <w:pPr>
                      <w:pStyle w:val="EEBrief-BODYtext"/>
                      <w:rPr>
                        <w:color w:val="FFFFFF"/>
                      </w:rPr>
                    </w:pPr>
                  </w:p>
                  <w:p w:rsidR="005D255A" w:rsidRPr="009D04A2" w:rsidRDefault="005D255A" w:rsidP="00BB5A16">
                    <w:pPr>
                      <w:pStyle w:val="EEBrief-BODYtext"/>
                      <w:rPr>
                        <w:color w:val="FFFFFF"/>
                      </w:rPr>
                    </w:pPr>
                    <w:r w:rsidRPr="009D04A2">
                      <w:rPr>
                        <w:color w:val="FFFFFF"/>
                      </w:rPr>
                      <w:t xml:space="preserve">Since 2012, the Massachusetts Department of Elementary and Secondary Education has contracted with SRI International, Abt Associates, Nancy Brigham Associates, and J Koppich &amp; Associates to study the implementation of the Educator Evaluation Framework. This Case Study Brief Series highlights promising strategies for implementing the framework in districts across the Commonwealth.  </w:t>
                    </w:r>
                  </w:p>
                  <w:p w:rsidR="005D255A" w:rsidRPr="009D04A2" w:rsidRDefault="005D255A" w:rsidP="00BB5A16">
                    <w:pPr>
                      <w:pStyle w:val="EEBrief-BODYtext"/>
                      <w:rPr>
                        <w:color w:val="FFFFFF"/>
                      </w:rPr>
                    </w:pPr>
                  </w:p>
                  <w:p w:rsidR="005D255A" w:rsidRPr="009D04A2" w:rsidRDefault="005D255A" w:rsidP="00BB5A16">
                    <w:pPr>
                      <w:pStyle w:val="EEBrief-BODYtext"/>
                      <w:rPr>
                        <w:color w:val="FFFFFF"/>
                      </w:rPr>
                    </w:pPr>
                  </w:p>
                  <w:p w:rsidR="005D255A" w:rsidRPr="009D04A2" w:rsidRDefault="005D255A" w:rsidP="00BB5A16">
                    <w:pPr>
                      <w:pStyle w:val="EEBrief-BODYtext"/>
                      <w:rPr>
                        <w:color w:val="FFFFFF"/>
                      </w:rPr>
                    </w:pPr>
                    <w:r w:rsidRPr="009D04A2">
                      <w:rPr>
                        <w:color w:val="FFFFFF"/>
                      </w:rPr>
                      <w:t xml:space="preserve">For more information on the study, please visit </w:t>
                    </w:r>
                    <w:hyperlink r:id="rId12" w:history="1">
                      <w:r w:rsidRPr="009D04A2">
                        <w:rPr>
                          <w:rStyle w:val="Hyperlink"/>
                          <w:b/>
                          <w:color w:val="FFFFFF"/>
                        </w:rPr>
                        <w:t>http://www.doe.mass.edu/edeval/resources/study/default.html</w:t>
                      </w:r>
                    </w:hyperlink>
                    <w:r w:rsidRPr="009D04A2">
                      <w:rPr>
                        <w:color w:val="FFFFFF"/>
                      </w:rPr>
                      <w:t>.</w:t>
                    </w:r>
                  </w:p>
                  <w:p w:rsidR="005D255A" w:rsidRPr="009D04A2" w:rsidRDefault="005D255A" w:rsidP="00BB5A16">
                    <w:pPr>
                      <w:pStyle w:val="EEBrief-BODYtext"/>
                      <w:rPr>
                        <w:color w:val="FFFFFF"/>
                      </w:rPr>
                    </w:pPr>
                  </w:p>
                </w:txbxContent>
              </v:textbox>
            </v:rect>
            <v:rect id="Rectangle 39" o:spid="_x0000_s1035" style="position:absolute;left:1212;top:3568;width:36720;height:2884;visibility:visible;v-text-anchor:middle" fillcolor="#277be4" strokecolor="#236fcd"/>
            <v:rect id="Rectangle 40" o:spid="_x0000_s1036" style="position:absolute;left:38481;top:3568;width:36952;height:2883;visibility:visible;v-text-anchor:middle" fillcolor="#7cb391" strokecolor="#7cb391"/>
            <v:shapetype id="_x0000_t202" coordsize="21600,21600" o:spt="202" path="m,l,21600r21600,l21600,xe">
              <v:stroke joinstyle="miter"/>
              <v:path gradientshapeok="t" o:connecttype="rect"/>
            </v:shapetype>
            <v:shape id="Text Box 41" o:spid="_x0000_s1037" type="#_x0000_t202" style="position:absolute;width:76589;height:4724;visibility:visible;v-text-anchor:middle" filled="f" stroked="f">
              <v:textbox style="mso-next-textbox:#Text Box 41">
                <w:txbxContent>
                  <w:p w:rsidR="005D255A" w:rsidRPr="007606A3" w:rsidRDefault="005D255A" w:rsidP="005F63E2">
                    <w:pPr>
                      <w:pStyle w:val="EEBrief-TITLE2"/>
                    </w:pPr>
                    <w:r>
                      <w:t xml:space="preserve"> </w:t>
                    </w:r>
                    <w:r w:rsidRPr="007606A3">
                      <w:t>Educator Evaluation Implementation</w:t>
                    </w:r>
                    <w:r>
                      <w:tab/>
                      <w:t xml:space="preserve">                                     Case Study Brief Series – Issue III</w:t>
                    </w:r>
                  </w:p>
                </w:txbxContent>
              </v:textbox>
            </v:shape>
            <w10:wrap type="through"/>
          </v:group>
        </w:pict>
      </w:r>
      <w:r w:rsidR="00A23D3A">
        <w:t xml:space="preserve">Promising Practices to </w:t>
      </w:r>
      <w:r w:rsidR="00F32222">
        <w:t xml:space="preserve">Build </w:t>
      </w:r>
    </w:p>
    <w:p w:rsidR="00A23D3A" w:rsidRDefault="00F32222" w:rsidP="00DD58A2">
      <w:pPr>
        <w:pStyle w:val="EEBrief-TITLE"/>
      </w:pPr>
      <w:r>
        <w:t>Evaluator Capacity</w:t>
      </w:r>
    </w:p>
    <w:p w:rsidR="00A23D3A" w:rsidRDefault="00930068" w:rsidP="00A23D3A">
      <w:pPr>
        <w:autoSpaceDE w:val="0"/>
        <w:autoSpaceDN w:val="0"/>
        <w:adjustRightInd w:val="0"/>
        <w:rPr>
          <w:rFonts w:ascii="Bell MT" w:hAnsi="Bell MT"/>
          <w:sz w:val="22"/>
          <w:szCs w:val="22"/>
        </w:rPr>
      </w:pPr>
      <w:r w:rsidRPr="00930068">
        <w:rPr>
          <w:noProof/>
        </w:rPr>
        <w:pict>
          <v:group id="Group 8" o:spid="_x0000_s1030" alt="Blue and Green Dividing Lines" style="position:absolute;margin-left:-2.75pt;margin-top:10.45pt;width:450.1pt;height:3.55pt;z-index:251655168;mso-width-relative:margin;mso-height-relative:margin" coordsize="68202,0">
            <v:line id="Straight Connector 9" o:spid="_x0000_s1031" style="position:absolute;visibility:visible" from="0,0" to="33912,0" o:connectortype="straight" strokecolor="#236fcd" strokeweight="1pt"/>
            <v:line id="Straight Connector 10" o:spid="_x0000_s1032" style="position:absolute;visibility:visible" from="34290,0" to="68202,0" o:connectortype="straight" strokecolor="#4a936a" strokeweight="1pt"/>
          </v:group>
        </w:pict>
      </w:r>
    </w:p>
    <w:p w:rsidR="00A33AA0" w:rsidRPr="00DD58A2" w:rsidRDefault="00A23D3A" w:rsidP="00667543">
      <w:pPr>
        <w:pStyle w:val="EEBrief-INTROtext"/>
      </w:pPr>
      <w:r w:rsidRPr="00DD58A2">
        <w:t xml:space="preserve">As part of </w:t>
      </w:r>
      <w:r w:rsidR="00091726" w:rsidRPr="00DD58A2">
        <w:t>a study</w:t>
      </w:r>
      <w:r w:rsidRPr="00DD58A2">
        <w:t xml:space="preserve"> of the </w:t>
      </w:r>
      <w:r w:rsidR="00855636" w:rsidRPr="00DD58A2">
        <w:t xml:space="preserve">implementation of the </w:t>
      </w:r>
      <w:r w:rsidRPr="00DD58A2">
        <w:t xml:space="preserve">Massachusetts Educator Evaluation Framework (EEF), </w:t>
      </w:r>
      <w:r w:rsidRPr="00DD58A2">
        <w:rPr>
          <w:rFonts w:cs="BellMT"/>
        </w:rPr>
        <w:t>SRI</w:t>
      </w:r>
      <w:r w:rsidR="00855636" w:rsidRPr="00DD58A2">
        <w:rPr>
          <w:rFonts w:cs="BellMT"/>
        </w:rPr>
        <w:t xml:space="preserve"> International</w:t>
      </w:r>
      <w:r w:rsidRPr="00DD58A2">
        <w:rPr>
          <w:rFonts w:cs="BellMT"/>
        </w:rPr>
        <w:t xml:space="preserve"> and its partners (Abt Associates, Nancy Brigham Associates, and J Koppich &amp; Associates)</w:t>
      </w:r>
      <w:r w:rsidRPr="00DD58A2">
        <w:t xml:space="preserve"> visited Massachusetts school districts in spring 2015 to identify and share </w:t>
      </w:r>
      <w:r w:rsidR="00936CF5" w:rsidRPr="00DD58A2">
        <w:t xml:space="preserve">promising </w:t>
      </w:r>
      <w:r w:rsidRPr="00DD58A2">
        <w:t>evaluation practices</w:t>
      </w:r>
      <w:r w:rsidR="00091726" w:rsidRPr="00DD58A2">
        <w:t>.</w:t>
      </w:r>
      <w:r w:rsidR="00C2326B" w:rsidRPr="00DD58A2">
        <w:t xml:space="preserve"> </w:t>
      </w:r>
      <w:r w:rsidRPr="00DD58A2">
        <w:t xml:space="preserve">The research team </w:t>
      </w:r>
      <w:r w:rsidR="00C2326B" w:rsidRPr="00DD58A2">
        <w:t xml:space="preserve">interviewed teachers, principals, and administrators in </w:t>
      </w:r>
      <w:r w:rsidR="00842440" w:rsidRPr="00DD58A2">
        <w:t>t</w:t>
      </w:r>
      <w:r w:rsidR="00B524F0" w:rsidRPr="00DD58A2">
        <w:t>hree</w:t>
      </w:r>
      <w:r w:rsidR="00842440" w:rsidRPr="00DD58A2">
        <w:t xml:space="preserve"> districts</w:t>
      </w:r>
      <w:r w:rsidR="00E71A34" w:rsidRPr="00DD58A2">
        <w:t>—</w:t>
      </w:r>
      <w:r w:rsidR="00D336E1" w:rsidRPr="00DD58A2">
        <w:t>Revere</w:t>
      </w:r>
      <w:r w:rsidR="00E036E0" w:rsidRPr="00DD58A2">
        <w:t>,</w:t>
      </w:r>
      <w:r w:rsidR="00D336E1" w:rsidRPr="00DD58A2">
        <w:t xml:space="preserve"> </w:t>
      </w:r>
      <w:r w:rsidR="00E036E0" w:rsidRPr="00DD58A2">
        <w:t>West Springfield</w:t>
      </w:r>
      <w:r w:rsidR="00D336E1" w:rsidRPr="00DD58A2">
        <w:t>, and North</w:t>
      </w:r>
      <w:r w:rsidR="00657CED" w:rsidRPr="00DD58A2">
        <w:t>b</w:t>
      </w:r>
      <w:r w:rsidR="00D336E1" w:rsidRPr="00DD58A2">
        <w:t>ridge</w:t>
      </w:r>
      <w:r w:rsidR="00E71A34" w:rsidRPr="00DD58A2">
        <w:t xml:space="preserve"> Public Schools—</w:t>
      </w:r>
      <w:r w:rsidRPr="00DD58A2">
        <w:t>to</w:t>
      </w:r>
      <w:r w:rsidR="00667543" w:rsidRPr="00DD58A2">
        <w:t xml:space="preserve"> </w:t>
      </w:r>
      <w:r w:rsidRPr="00DD58A2">
        <w:t xml:space="preserve">learn about their promising strategies </w:t>
      </w:r>
      <w:r w:rsidR="00F32222" w:rsidRPr="00DD58A2">
        <w:t>related to building evaluator capacity</w:t>
      </w:r>
      <w:r w:rsidRPr="00DD58A2">
        <w:t>.</w:t>
      </w:r>
      <w:r w:rsidRPr="00DD58A2">
        <w:rPr>
          <w:rStyle w:val="FootnoteReference"/>
        </w:rPr>
        <w:footnoteReference w:id="1"/>
      </w:r>
      <w:r w:rsidRPr="00DD58A2">
        <w:t xml:space="preserve"> </w:t>
      </w:r>
      <w:r w:rsidR="00D238F0" w:rsidRPr="00DD58A2">
        <w:t>E</w:t>
      </w:r>
      <w:r w:rsidR="00B34262" w:rsidRPr="00DD58A2">
        <w:t>valuator capacity encompasses</w:t>
      </w:r>
    </w:p>
    <w:p w:rsidR="009A21D4" w:rsidRPr="00DD58A2" w:rsidRDefault="009A21D4" w:rsidP="00AD034A">
      <w:pPr>
        <w:pStyle w:val="EEBrief-INTROtext"/>
        <w:numPr>
          <w:ilvl w:val="0"/>
          <w:numId w:val="46"/>
        </w:numPr>
        <w:spacing w:before="120" w:line="220" w:lineRule="atLeast"/>
      </w:pPr>
      <w:r w:rsidRPr="00DD58A2">
        <w:t xml:space="preserve">evaluators’ </w:t>
      </w:r>
      <w:r w:rsidR="00FF4207" w:rsidRPr="00DD58A2">
        <w:t xml:space="preserve">knowledge </w:t>
      </w:r>
      <w:r w:rsidR="003506F5">
        <w:t xml:space="preserve">of </w:t>
      </w:r>
      <w:r w:rsidR="00FF4207" w:rsidRPr="00DD58A2">
        <w:t xml:space="preserve">and skills to </w:t>
      </w:r>
      <w:r w:rsidR="00B34262" w:rsidRPr="00DD58A2">
        <w:t>conduct fair and comprehensive evaluations</w:t>
      </w:r>
      <w:r w:rsidR="00F204D0" w:rsidRPr="00DD58A2">
        <w:t>;</w:t>
      </w:r>
    </w:p>
    <w:p w:rsidR="009A21D4" w:rsidRPr="00DD58A2" w:rsidRDefault="009A21D4" w:rsidP="00AD034A">
      <w:pPr>
        <w:pStyle w:val="EEBrief-INTROtext"/>
        <w:numPr>
          <w:ilvl w:val="0"/>
          <w:numId w:val="46"/>
        </w:numPr>
        <w:spacing w:before="120" w:line="220" w:lineRule="atLeast"/>
      </w:pPr>
      <w:r w:rsidRPr="00DD58A2">
        <w:t xml:space="preserve">consistency </w:t>
      </w:r>
      <w:r w:rsidR="00AA3D88">
        <w:t>among</w:t>
      </w:r>
      <w:r w:rsidR="00AA3D88" w:rsidRPr="00DD58A2">
        <w:t xml:space="preserve"> </w:t>
      </w:r>
      <w:r w:rsidRPr="00DD58A2">
        <w:t xml:space="preserve">evaluators across schools, grades, and subjects </w:t>
      </w:r>
      <w:r w:rsidR="00B34262" w:rsidRPr="00DD58A2">
        <w:t xml:space="preserve">in </w:t>
      </w:r>
      <w:r w:rsidR="003968E5" w:rsidRPr="00DD58A2">
        <w:t xml:space="preserve">what they look for in observations, in how they provide feedback that improves instruction, and in </w:t>
      </w:r>
      <w:r w:rsidR="00F204D0" w:rsidRPr="00DD58A2">
        <w:t>how they rate</w:t>
      </w:r>
      <w:r w:rsidR="003968E5" w:rsidRPr="00DD58A2">
        <w:t xml:space="preserve"> educators</w:t>
      </w:r>
      <w:r w:rsidR="00F204D0" w:rsidRPr="00DD58A2">
        <w:t xml:space="preserve"> in each performance level</w:t>
      </w:r>
      <w:r w:rsidR="003968E5" w:rsidRPr="00DD58A2">
        <w:t>;</w:t>
      </w:r>
      <w:r w:rsidR="003506F5">
        <w:t xml:space="preserve"> and</w:t>
      </w:r>
    </w:p>
    <w:p w:rsidR="00B34262" w:rsidRPr="00DD58A2" w:rsidRDefault="009A21D4" w:rsidP="00AD034A">
      <w:pPr>
        <w:pStyle w:val="EEBrief-INTROtext"/>
        <w:numPr>
          <w:ilvl w:val="0"/>
          <w:numId w:val="46"/>
        </w:numPr>
        <w:spacing w:before="120" w:line="220" w:lineRule="atLeast"/>
      </w:pPr>
      <w:proofErr w:type="gramStart"/>
      <w:r w:rsidRPr="00DD58A2">
        <w:t>time</w:t>
      </w:r>
      <w:proofErr w:type="gramEnd"/>
      <w:r w:rsidRPr="00DD58A2">
        <w:t xml:space="preserve"> </w:t>
      </w:r>
      <w:r w:rsidR="00B34262" w:rsidRPr="00DD58A2">
        <w:t xml:space="preserve">for evaluators </w:t>
      </w:r>
      <w:r w:rsidRPr="00DD58A2">
        <w:t xml:space="preserve">to </w:t>
      </w:r>
      <w:r w:rsidR="00B34262" w:rsidRPr="00DD58A2">
        <w:t xml:space="preserve">complete evaluation activities, including conducting observations, providing feedback, and reviewing evidence. </w:t>
      </w:r>
    </w:p>
    <w:p w:rsidR="00B34262" w:rsidRPr="00DD58A2" w:rsidRDefault="00B34262" w:rsidP="00AD034A">
      <w:pPr>
        <w:pStyle w:val="EEBrief-INTROtext"/>
        <w:spacing w:before="120" w:line="220" w:lineRule="atLeast"/>
      </w:pPr>
      <w:r w:rsidRPr="00DD58A2">
        <w:t xml:space="preserve">The research team specifically </w:t>
      </w:r>
      <w:r w:rsidR="003506F5">
        <w:t xml:space="preserve">addressed </w:t>
      </w:r>
      <w:r w:rsidR="00686B73">
        <w:t xml:space="preserve">these three </w:t>
      </w:r>
      <w:r w:rsidRPr="00DD58A2">
        <w:t xml:space="preserve">districts’ efforts to calibrate evaluators’ feedback and ratings for school staff and to reduce </w:t>
      </w:r>
      <w:r w:rsidR="00686B73">
        <w:t>evaluators’</w:t>
      </w:r>
      <w:r w:rsidR="00686B73" w:rsidRPr="00DD58A2">
        <w:t xml:space="preserve"> </w:t>
      </w:r>
      <w:r w:rsidRPr="00DD58A2">
        <w:t>workload</w:t>
      </w:r>
      <w:r w:rsidR="00FE1CD9">
        <w:t>s</w:t>
      </w:r>
      <w:r w:rsidRPr="00DD58A2">
        <w:t xml:space="preserve"> associated with the new evaluation system.</w:t>
      </w:r>
    </w:p>
    <w:p w:rsidR="00855636" w:rsidRPr="00DD58A2" w:rsidRDefault="00855636" w:rsidP="00AD034A">
      <w:pPr>
        <w:pStyle w:val="EEBrief-INTROtext"/>
        <w:spacing w:before="120" w:line="220" w:lineRule="atLeast"/>
      </w:pPr>
      <w:r w:rsidRPr="00DD58A2">
        <w:t>Each of the three districts has been implementing the EEF for at least 3 years. Revere</w:t>
      </w:r>
      <w:r w:rsidR="00FD324B">
        <w:t>,</w:t>
      </w:r>
      <w:r w:rsidRPr="00DD58A2">
        <w:t xml:space="preserve"> an early-adopter district</w:t>
      </w:r>
      <w:r w:rsidR="00FD324B">
        <w:t>,</w:t>
      </w:r>
      <w:r w:rsidRPr="00DD58A2">
        <w:t xml:space="preserve"> began implementing in 2011–12</w:t>
      </w:r>
      <w:r w:rsidR="00152320">
        <w:t>.</w:t>
      </w:r>
      <w:r w:rsidRPr="00DD58A2">
        <w:t>West Springfield and Northbridge</w:t>
      </w:r>
      <w:r w:rsidR="00430FE1">
        <w:t xml:space="preserve">, </w:t>
      </w:r>
      <w:r w:rsidRPr="00DD58A2">
        <w:t xml:space="preserve">both </w:t>
      </w:r>
      <w:r w:rsidR="00430FE1" w:rsidRPr="00DD58A2">
        <w:t>Race to the Top districts</w:t>
      </w:r>
      <w:r w:rsidR="00430FE1">
        <w:t xml:space="preserve">, </w:t>
      </w:r>
      <w:r w:rsidRPr="00DD58A2">
        <w:t>implemented the EEF in 2012–13.</w:t>
      </w:r>
      <w:r w:rsidRPr="00DD58A2">
        <w:rPr>
          <w:vertAlign w:val="superscript"/>
        </w:rPr>
        <w:footnoteReference w:id="2"/>
      </w:r>
      <w:r w:rsidRPr="00DD58A2">
        <w:t xml:space="preserve"> West Springfield and Northbridge are Level 3 districts, and Revere is a Level 2 urban district.</w:t>
      </w:r>
      <w:r w:rsidRPr="00DD58A2">
        <w:rPr>
          <w:vertAlign w:val="superscript"/>
        </w:rPr>
        <w:footnoteReference w:id="3"/>
      </w:r>
      <w:r w:rsidRPr="00DD58A2">
        <w:t xml:space="preserve"> Geographically, the three districts are </w:t>
      </w:r>
      <w:r w:rsidR="00E551F1">
        <w:t>located</w:t>
      </w:r>
      <w:r w:rsidR="00E551F1" w:rsidRPr="00DD58A2">
        <w:t xml:space="preserve"> </w:t>
      </w:r>
      <w:r w:rsidRPr="00DD58A2">
        <w:t xml:space="preserve">throughout Massachusetts, with one district each in the eastern, western, and central regions. Enrollments in the three districts range from approximately 2,500 to 7,000 students. </w:t>
      </w:r>
    </w:p>
    <w:p w:rsidR="00A23D3A" w:rsidRPr="00DD58A2" w:rsidRDefault="00047D54" w:rsidP="00AD034A">
      <w:pPr>
        <w:pStyle w:val="EEBrief-INTROtext"/>
        <w:spacing w:before="120" w:line="220" w:lineRule="atLeast"/>
      </w:pPr>
      <w:r w:rsidRPr="00DD58A2">
        <w:rPr>
          <w:rFonts w:cs="BellMT"/>
        </w:rPr>
        <w:t xml:space="preserve">This brief outlines a series of promising strategies </w:t>
      </w:r>
      <w:r w:rsidR="000F5292" w:rsidRPr="00DD58A2">
        <w:rPr>
          <w:rFonts w:cs="BellMT"/>
        </w:rPr>
        <w:t xml:space="preserve">from the three districts </w:t>
      </w:r>
      <w:r w:rsidRPr="00DD58A2">
        <w:rPr>
          <w:rFonts w:cs="BellMT"/>
        </w:rPr>
        <w:t xml:space="preserve">for </w:t>
      </w:r>
      <w:r w:rsidR="00C826FB">
        <w:rPr>
          <w:rFonts w:cs="BellMT"/>
        </w:rPr>
        <w:t>increasing</w:t>
      </w:r>
      <w:r w:rsidR="00686B73" w:rsidRPr="00DD58A2">
        <w:rPr>
          <w:rFonts w:cs="BellMT"/>
        </w:rPr>
        <w:t xml:space="preserve"> </w:t>
      </w:r>
      <w:r w:rsidR="00686B73">
        <w:rPr>
          <w:rFonts w:cs="BellMT"/>
        </w:rPr>
        <w:t>consistency in evaluator practices</w:t>
      </w:r>
      <w:r w:rsidRPr="00DD58A2">
        <w:rPr>
          <w:rFonts w:cs="BellMT"/>
        </w:rPr>
        <w:t xml:space="preserve"> and re</w:t>
      </w:r>
      <w:r w:rsidR="00434CEB" w:rsidRPr="00DD58A2">
        <w:rPr>
          <w:rFonts w:cs="BellMT"/>
        </w:rPr>
        <w:t>ducing</w:t>
      </w:r>
      <w:r w:rsidRPr="00DD58A2">
        <w:rPr>
          <w:rFonts w:cs="BellMT"/>
        </w:rPr>
        <w:t xml:space="preserve"> evaluator </w:t>
      </w:r>
      <w:r w:rsidR="00310DA5" w:rsidRPr="00DD58A2">
        <w:rPr>
          <w:rFonts w:cs="BellMT"/>
        </w:rPr>
        <w:t>workload</w:t>
      </w:r>
      <w:r w:rsidR="00152320">
        <w:rPr>
          <w:rFonts w:cs="BellMT"/>
        </w:rPr>
        <w:t xml:space="preserve">, two issues </w:t>
      </w:r>
      <w:r w:rsidR="00973C97">
        <w:rPr>
          <w:rFonts w:cs="BellMT"/>
        </w:rPr>
        <w:t xml:space="preserve">with the EEF </w:t>
      </w:r>
      <w:r w:rsidR="00152320">
        <w:rPr>
          <w:rFonts w:cs="BellMT"/>
        </w:rPr>
        <w:t>that continue to challenge districts across the Commonwealth</w:t>
      </w:r>
      <w:r w:rsidR="003506F5">
        <w:rPr>
          <w:rFonts w:cs="BellMT"/>
        </w:rPr>
        <w:t>.</w:t>
      </w:r>
      <w:r w:rsidR="00152320">
        <w:rPr>
          <w:rFonts w:cs="BellMT"/>
        </w:rPr>
        <w:t xml:space="preserve"> In fact, </w:t>
      </w:r>
      <w:r w:rsidR="00152320">
        <w:t>i</w:t>
      </w:r>
      <w:r w:rsidR="00C826FB" w:rsidRPr="00DD58A2">
        <w:t>n a recent statewide survey of educators</w:t>
      </w:r>
      <w:r w:rsidR="00AD472A">
        <w:t xml:space="preserve"> conducted</w:t>
      </w:r>
      <w:r w:rsidR="00C826FB" w:rsidRPr="00DD58A2">
        <w:t xml:space="preserve"> as part of this study, 81 percent of staff agreed or strongly agreed </w:t>
      </w:r>
      <w:r w:rsidR="002E03EA">
        <w:t xml:space="preserve">that </w:t>
      </w:r>
      <w:r w:rsidR="00C826FB" w:rsidRPr="00DD58A2">
        <w:t>their evaluator’s assessment of their own practice was fair, but 58 percent disagreed or strongly disagreed that</w:t>
      </w:r>
      <w:r w:rsidR="00C826FB">
        <w:t xml:space="preserve"> </w:t>
      </w:r>
      <w:r w:rsidR="00C826FB" w:rsidRPr="00DD58A2">
        <w:t xml:space="preserve">educators were evaluated consistently across grades, subjects, and schools. Furthermore, </w:t>
      </w:r>
      <w:r w:rsidR="003506F5" w:rsidRPr="00DD58A2">
        <w:t>72</w:t>
      </w:r>
      <w:r w:rsidR="003506F5">
        <w:t> </w:t>
      </w:r>
      <w:r w:rsidR="00C826FB" w:rsidRPr="00DD58A2">
        <w:t xml:space="preserve">percent of principals disagreed or strongly disagreed that they had adequate time to evaluate </w:t>
      </w:r>
      <w:r w:rsidR="00152320">
        <w:t xml:space="preserve">teachers at their school. The brief begins </w:t>
      </w:r>
      <w:r w:rsidRPr="00DD58A2">
        <w:rPr>
          <w:rFonts w:cs="BellMT"/>
        </w:rPr>
        <w:t xml:space="preserve">with a description of a </w:t>
      </w:r>
      <w:r w:rsidR="00092677">
        <w:rPr>
          <w:rFonts w:cs="BellMT"/>
        </w:rPr>
        <w:t>holistic</w:t>
      </w:r>
      <w:r w:rsidRPr="00DD58A2">
        <w:rPr>
          <w:rFonts w:cs="BellMT"/>
        </w:rPr>
        <w:t xml:space="preserve"> approach for achieving evaluator </w:t>
      </w:r>
      <w:r w:rsidR="00936CF5" w:rsidRPr="00DD58A2">
        <w:rPr>
          <w:rFonts w:cs="BellMT"/>
        </w:rPr>
        <w:t>consistency</w:t>
      </w:r>
      <w:r w:rsidR="00FE1CD9">
        <w:rPr>
          <w:rFonts w:cs="BellMT"/>
        </w:rPr>
        <w:t xml:space="preserve"> </w:t>
      </w:r>
      <w:r w:rsidR="00686B73">
        <w:rPr>
          <w:rFonts w:cs="BellMT"/>
        </w:rPr>
        <w:t>and then</w:t>
      </w:r>
      <w:r w:rsidRPr="00DD58A2">
        <w:rPr>
          <w:rFonts w:cs="BellMT"/>
        </w:rPr>
        <w:t xml:space="preserve"> describes methods for relieving evaluator burden. </w:t>
      </w:r>
      <w:r w:rsidR="000F5292" w:rsidRPr="00DD58A2">
        <w:rPr>
          <w:rFonts w:cs="BellMT"/>
        </w:rPr>
        <w:t>The</w:t>
      </w:r>
      <w:r w:rsidRPr="00DD58A2">
        <w:rPr>
          <w:rFonts w:cs="BellMT"/>
        </w:rPr>
        <w:t xml:space="preserve"> brief ends with </w:t>
      </w:r>
      <w:r w:rsidR="00FE1CD9">
        <w:rPr>
          <w:rFonts w:cs="BellMT"/>
        </w:rPr>
        <w:t>a set of consideration</w:t>
      </w:r>
      <w:r w:rsidRPr="00DD58A2">
        <w:rPr>
          <w:rFonts w:cs="BellMT"/>
        </w:rPr>
        <w:t>s for other districts</w:t>
      </w:r>
      <w:r w:rsidR="00686B73">
        <w:rPr>
          <w:rFonts w:cs="BellMT"/>
        </w:rPr>
        <w:t xml:space="preserve"> that are looking for ways to improve the capacity of their evaluators to conduct fair and consistent evaluations under the new system</w:t>
      </w:r>
      <w:r w:rsidR="00434CEB" w:rsidRPr="00DD58A2">
        <w:rPr>
          <w:rFonts w:cs="BellMT"/>
        </w:rPr>
        <w:t>.</w:t>
      </w:r>
    </w:p>
    <w:p w:rsidR="0069669E" w:rsidRPr="00532FF7" w:rsidRDefault="0069669E" w:rsidP="00612ED6">
      <w:pPr>
        <w:pStyle w:val="EEBrief-HEADER"/>
        <w:sectPr w:rsidR="0069669E" w:rsidRPr="00532FF7" w:rsidSect="00283D9B">
          <w:footerReference w:type="even" r:id="rId13"/>
          <w:footerReference w:type="default" r:id="rId14"/>
          <w:footerReference w:type="first" r:id="rId15"/>
          <w:pgSz w:w="12240" w:h="15840"/>
          <w:pgMar w:top="990" w:right="360" w:bottom="1170" w:left="2880" w:header="720" w:footer="424" w:gutter="0"/>
          <w:cols w:space="720"/>
          <w:docGrid w:linePitch="360"/>
        </w:sectPr>
      </w:pPr>
    </w:p>
    <w:p w:rsidR="00A23D3A" w:rsidRPr="009B4B49" w:rsidRDefault="00A23D3A" w:rsidP="00612ED6">
      <w:pPr>
        <w:pStyle w:val="EEBrief-HEADER"/>
      </w:pPr>
      <w:r>
        <w:lastRenderedPageBreak/>
        <w:t>A</w:t>
      </w:r>
      <w:r w:rsidR="001A5E7A">
        <w:t xml:space="preserve"> Holistic A</w:t>
      </w:r>
      <w:r>
        <w:t>pproach</w:t>
      </w:r>
      <w:r w:rsidR="000F5292">
        <w:t xml:space="preserve"> to Evaluator </w:t>
      </w:r>
      <w:r w:rsidR="00936CF5">
        <w:t>Consistency</w:t>
      </w:r>
    </w:p>
    <w:p w:rsidR="00A23D3A" w:rsidRPr="00F204D0" w:rsidRDefault="00930068" w:rsidP="002B67BB">
      <w:pPr>
        <w:pStyle w:val="EEBrief-BODYtext"/>
        <w:rPr>
          <w:sz w:val="22"/>
          <w:szCs w:val="22"/>
        </w:rPr>
      </w:pPr>
      <w:r>
        <w:rPr>
          <w:sz w:val="22"/>
          <w:szCs w:val="22"/>
        </w:rPr>
        <w:pict>
          <v:roundrect id="Rounded Rectangle 1" o:spid="_x0000_s1026" style="position:absolute;margin-left:358.5pt;margin-top:1.15pt;width:174.65pt;height:84.05pt;z-index:-251659264;visibility:visible;v-text-anchor:middle" arcsize="1189f" wrapcoords="-82 -240 -82 21600 21682 21600 21682 -240 -82 -240" fillcolor="#d9d9d9" strokecolor="#277be4" strokeweight="1.5pt">
            <v:textbox style="mso-next-textbox:#Rounded Rectangle 1">
              <w:txbxContent>
                <w:p w:rsidR="005D255A" w:rsidRPr="0029692B" w:rsidRDefault="005D255A" w:rsidP="00204F92">
                  <w:pPr>
                    <w:pStyle w:val="EEBrief-pull-outtext"/>
                    <w:spacing w:before="0" w:line="276" w:lineRule="auto"/>
                  </w:pPr>
                  <w:r w:rsidRPr="0029692B">
                    <w:t>The one reason why I’m actually proud to be part of this district is we’re never satisfied…</w:t>
                  </w:r>
                  <w:r>
                    <w:t xml:space="preserve">. </w:t>
                  </w:r>
                  <w:r w:rsidRPr="0029692B">
                    <w:t xml:space="preserve">We’ll never say that we’ve had enough calibration because we’re always working to improve. </w:t>
                  </w:r>
                  <w:r>
                    <w:t xml:space="preserve"> </w:t>
                  </w:r>
                  <w:r w:rsidRPr="0029692B">
                    <w:t xml:space="preserve">– </w:t>
                  </w:r>
                  <w:r w:rsidRPr="0029692B">
                    <w:rPr>
                      <w:i/>
                    </w:rPr>
                    <w:t>School Leader</w:t>
                  </w:r>
                </w:p>
                <w:p w:rsidR="005D255A" w:rsidRPr="00376265" w:rsidRDefault="005D255A" w:rsidP="00A23D3A"/>
                <w:p w:rsidR="005D255A" w:rsidRPr="00376265" w:rsidRDefault="005D255A" w:rsidP="00A23D3A"/>
                <w:p w:rsidR="005D255A" w:rsidRPr="00376265" w:rsidRDefault="005D255A" w:rsidP="00A23D3A"/>
                <w:p w:rsidR="005D255A" w:rsidRPr="00376265" w:rsidRDefault="005D255A" w:rsidP="00A23D3A"/>
                <w:p w:rsidR="005D255A" w:rsidRPr="00376265" w:rsidRDefault="005D255A" w:rsidP="00A23D3A"/>
                <w:p w:rsidR="005D255A" w:rsidRPr="00376265" w:rsidRDefault="005D255A" w:rsidP="00A23D3A"/>
                <w:p w:rsidR="005D255A" w:rsidRPr="00376265" w:rsidRDefault="005D255A" w:rsidP="00A23D3A"/>
              </w:txbxContent>
            </v:textbox>
            <w10:wrap type="tight"/>
          </v:roundrect>
        </w:pict>
      </w:r>
      <w:r w:rsidR="00815F56" w:rsidRPr="00F204D0">
        <w:rPr>
          <w:sz w:val="22"/>
          <w:szCs w:val="22"/>
        </w:rPr>
        <w:t xml:space="preserve">District administrators </w:t>
      </w:r>
      <w:r w:rsidR="00F657D8" w:rsidRPr="00F204D0">
        <w:rPr>
          <w:sz w:val="22"/>
          <w:szCs w:val="22"/>
        </w:rPr>
        <w:t>and school leaders</w:t>
      </w:r>
      <w:r w:rsidR="00686B73">
        <w:rPr>
          <w:sz w:val="22"/>
          <w:szCs w:val="22"/>
        </w:rPr>
        <w:t xml:space="preserve"> </w:t>
      </w:r>
      <w:r w:rsidR="00686B73" w:rsidRPr="00C826FB">
        <w:rPr>
          <w:sz w:val="22"/>
          <w:szCs w:val="22"/>
        </w:rPr>
        <w:t>in</w:t>
      </w:r>
      <w:r w:rsidR="00F657D8" w:rsidRPr="00C826FB">
        <w:rPr>
          <w:sz w:val="22"/>
          <w:szCs w:val="22"/>
        </w:rPr>
        <w:t xml:space="preserve"> </w:t>
      </w:r>
      <w:r w:rsidR="00686B73" w:rsidRPr="00FE1CD9">
        <w:rPr>
          <w:sz w:val="22"/>
          <w:szCs w:val="22"/>
        </w:rPr>
        <w:t>Revere, West Springfield, and Northbridge Public Schools</w:t>
      </w:r>
      <w:r w:rsidR="000F5292" w:rsidRPr="00F204D0">
        <w:rPr>
          <w:sz w:val="22"/>
          <w:szCs w:val="22"/>
        </w:rPr>
        <w:t xml:space="preserve"> </w:t>
      </w:r>
      <w:r w:rsidR="00815F56" w:rsidRPr="00F204D0">
        <w:rPr>
          <w:sz w:val="22"/>
          <w:szCs w:val="22"/>
        </w:rPr>
        <w:t xml:space="preserve">recognize that </w:t>
      </w:r>
      <w:r w:rsidR="00973C97">
        <w:rPr>
          <w:sz w:val="22"/>
          <w:szCs w:val="22"/>
        </w:rPr>
        <w:t>establishing consistency across evaluators in their feedback</w:t>
      </w:r>
      <w:r w:rsidR="00CA35E6">
        <w:rPr>
          <w:sz w:val="22"/>
          <w:szCs w:val="22"/>
        </w:rPr>
        <w:t xml:space="preserve"> and ratings </w:t>
      </w:r>
      <w:r w:rsidR="00815F56" w:rsidRPr="00F204D0">
        <w:rPr>
          <w:sz w:val="22"/>
          <w:szCs w:val="22"/>
        </w:rPr>
        <w:t xml:space="preserve">is </w:t>
      </w:r>
      <w:r w:rsidR="00973C97">
        <w:rPr>
          <w:sz w:val="22"/>
          <w:szCs w:val="22"/>
        </w:rPr>
        <w:t xml:space="preserve">critical to ensuring that educators view the evaluation system as fair and valuable. </w:t>
      </w:r>
      <w:r w:rsidR="00C271D0" w:rsidRPr="00F204D0">
        <w:rPr>
          <w:sz w:val="22"/>
          <w:szCs w:val="22"/>
        </w:rPr>
        <w:t>E</w:t>
      </w:r>
      <w:r w:rsidR="00903B0C" w:rsidRPr="00F204D0">
        <w:rPr>
          <w:sz w:val="22"/>
          <w:szCs w:val="22"/>
        </w:rPr>
        <w:t>ach of the districts has implemented a combination of</w:t>
      </w:r>
      <w:r w:rsidR="00D01DF8" w:rsidRPr="00F204D0">
        <w:rPr>
          <w:sz w:val="22"/>
          <w:szCs w:val="22"/>
        </w:rPr>
        <w:t xml:space="preserve"> </w:t>
      </w:r>
      <w:r w:rsidR="00074A7C" w:rsidRPr="00F204D0">
        <w:rPr>
          <w:sz w:val="22"/>
          <w:szCs w:val="22"/>
        </w:rPr>
        <w:t xml:space="preserve">strategies to address </w:t>
      </w:r>
      <w:r w:rsidR="002D19E2" w:rsidRPr="00F204D0">
        <w:rPr>
          <w:sz w:val="22"/>
          <w:szCs w:val="22"/>
        </w:rPr>
        <w:t>this issue</w:t>
      </w:r>
      <w:r w:rsidR="00757B00" w:rsidRPr="00F204D0">
        <w:rPr>
          <w:sz w:val="22"/>
          <w:szCs w:val="22"/>
        </w:rPr>
        <w:t xml:space="preserve">, </w:t>
      </w:r>
      <w:r w:rsidR="00135C7F">
        <w:rPr>
          <w:sz w:val="22"/>
          <w:szCs w:val="22"/>
        </w:rPr>
        <w:t>from bringing evaluators together to analyze</w:t>
      </w:r>
      <w:r w:rsidR="00903B0C" w:rsidRPr="00F204D0">
        <w:rPr>
          <w:sz w:val="22"/>
          <w:szCs w:val="22"/>
        </w:rPr>
        <w:t xml:space="preserve"> evaluator feedback and teacher videos</w:t>
      </w:r>
      <w:r w:rsidR="00757B00" w:rsidRPr="00F204D0">
        <w:rPr>
          <w:sz w:val="22"/>
          <w:szCs w:val="22"/>
        </w:rPr>
        <w:t xml:space="preserve"> </w:t>
      </w:r>
      <w:r w:rsidR="00135C7F">
        <w:rPr>
          <w:sz w:val="22"/>
          <w:szCs w:val="22"/>
        </w:rPr>
        <w:t xml:space="preserve">to </w:t>
      </w:r>
      <w:r w:rsidR="00903B0C" w:rsidRPr="00F204D0">
        <w:rPr>
          <w:sz w:val="22"/>
          <w:szCs w:val="22"/>
        </w:rPr>
        <w:t>providing content-specific training</w:t>
      </w:r>
      <w:r w:rsidR="00757B00" w:rsidRPr="00F204D0">
        <w:rPr>
          <w:sz w:val="22"/>
          <w:szCs w:val="22"/>
        </w:rPr>
        <w:t xml:space="preserve"> for evaluators</w:t>
      </w:r>
      <w:r w:rsidR="000A7F5C" w:rsidRPr="00F204D0">
        <w:rPr>
          <w:sz w:val="22"/>
          <w:szCs w:val="22"/>
        </w:rPr>
        <w:t>.</w:t>
      </w:r>
      <w:r w:rsidR="00757B00" w:rsidRPr="00F204D0">
        <w:rPr>
          <w:sz w:val="22"/>
          <w:szCs w:val="22"/>
        </w:rPr>
        <w:t xml:space="preserve"> To complement</w:t>
      </w:r>
      <w:r w:rsidR="00434CEB" w:rsidRPr="00F204D0">
        <w:rPr>
          <w:sz w:val="22"/>
          <w:szCs w:val="22"/>
        </w:rPr>
        <w:t xml:space="preserve"> </w:t>
      </w:r>
      <w:r w:rsidR="00757B00" w:rsidRPr="00F204D0">
        <w:rPr>
          <w:sz w:val="22"/>
          <w:szCs w:val="22"/>
        </w:rPr>
        <w:t xml:space="preserve">district efforts, some school leaders </w:t>
      </w:r>
      <w:r w:rsidR="00135C7F">
        <w:rPr>
          <w:sz w:val="22"/>
          <w:szCs w:val="22"/>
        </w:rPr>
        <w:t xml:space="preserve">have </w:t>
      </w:r>
      <w:r w:rsidR="00430FE1">
        <w:rPr>
          <w:sz w:val="22"/>
          <w:szCs w:val="22"/>
        </w:rPr>
        <w:t>initiated their own efforts to ensure</w:t>
      </w:r>
      <w:r w:rsidR="00757B00" w:rsidRPr="00F204D0">
        <w:rPr>
          <w:sz w:val="22"/>
          <w:szCs w:val="22"/>
        </w:rPr>
        <w:t xml:space="preserve"> consistency </w:t>
      </w:r>
      <w:r w:rsidR="00434CEB" w:rsidRPr="00F204D0">
        <w:rPr>
          <w:sz w:val="22"/>
          <w:szCs w:val="22"/>
        </w:rPr>
        <w:t xml:space="preserve">among </w:t>
      </w:r>
      <w:r w:rsidR="00757B00" w:rsidRPr="00F204D0">
        <w:rPr>
          <w:sz w:val="22"/>
          <w:szCs w:val="22"/>
        </w:rPr>
        <w:t>evaluators in their schools.</w:t>
      </w:r>
    </w:p>
    <w:p w:rsidR="00FC42D9" w:rsidRPr="00D83052" w:rsidRDefault="008D226D" w:rsidP="00D83052">
      <w:pPr>
        <w:pStyle w:val="EEBrief-BODYtext"/>
        <w:rPr>
          <w:b/>
          <w:sz w:val="23"/>
          <w:szCs w:val="23"/>
        </w:rPr>
      </w:pPr>
      <w:r w:rsidRPr="00D83052">
        <w:rPr>
          <w:b/>
          <w:sz w:val="23"/>
          <w:szCs w:val="23"/>
        </w:rPr>
        <w:t>Promising Strategies</w:t>
      </w:r>
      <w:r w:rsidR="00556C97" w:rsidRPr="00D83052">
        <w:rPr>
          <w:b/>
          <w:sz w:val="23"/>
          <w:szCs w:val="23"/>
        </w:rPr>
        <w:t xml:space="preserve"> to </w:t>
      </w:r>
      <w:r w:rsidR="00D01DF8" w:rsidRPr="00D83052">
        <w:rPr>
          <w:b/>
          <w:sz w:val="23"/>
          <w:szCs w:val="23"/>
        </w:rPr>
        <w:t xml:space="preserve">Promote Consistency </w:t>
      </w:r>
      <w:r w:rsidR="00717BDA">
        <w:rPr>
          <w:b/>
          <w:sz w:val="23"/>
          <w:szCs w:val="23"/>
        </w:rPr>
        <w:t>A</w:t>
      </w:r>
      <w:r w:rsidR="00D01DF8" w:rsidRPr="00D83052">
        <w:rPr>
          <w:b/>
          <w:sz w:val="23"/>
          <w:szCs w:val="23"/>
        </w:rPr>
        <w:t xml:space="preserve">mong </w:t>
      </w:r>
      <w:r w:rsidR="00556C97" w:rsidRPr="00D83052">
        <w:rPr>
          <w:b/>
          <w:sz w:val="23"/>
          <w:szCs w:val="23"/>
        </w:rPr>
        <w:t xml:space="preserve">Evaluators </w:t>
      </w:r>
      <w:r w:rsidR="003506F5">
        <w:rPr>
          <w:b/>
          <w:sz w:val="23"/>
          <w:szCs w:val="23"/>
        </w:rPr>
        <w:t>A</w:t>
      </w:r>
      <w:r w:rsidR="00556C97" w:rsidRPr="00D83052">
        <w:rPr>
          <w:b/>
          <w:sz w:val="23"/>
          <w:szCs w:val="23"/>
        </w:rPr>
        <w:t>cross Schools</w:t>
      </w:r>
    </w:p>
    <w:p w:rsidR="00821BB1" w:rsidRPr="00F204D0" w:rsidRDefault="001C486F" w:rsidP="00B47E99">
      <w:pPr>
        <w:pStyle w:val="EEBrief-BODYtext"/>
        <w:rPr>
          <w:sz w:val="22"/>
          <w:szCs w:val="22"/>
        </w:rPr>
      </w:pPr>
      <w:r w:rsidRPr="00F204D0">
        <w:rPr>
          <w:sz w:val="22"/>
          <w:szCs w:val="22"/>
        </w:rPr>
        <w:t xml:space="preserve">The </w:t>
      </w:r>
      <w:r w:rsidR="00AB5C40" w:rsidRPr="00F204D0">
        <w:rPr>
          <w:sz w:val="22"/>
          <w:szCs w:val="22"/>
        </w:rPr>
        <w:t xml:space="preserve">three districts </w:t>
      </w:r>
      <w:r w:rsidR="00EB0ABB">
        <w:rPr>
          <w:sz w:val="22"/>
          <w:szCs w:val="22"/>
        </w:rPr>
        <w:t xml:space="preserve">have </w:t>
      </w:r>
      <w:r w:rsidR="00AB5C40" w:rsidRPr="00F204D0">
        <w:rPr>
          <w:sz w:val="22"/>
          <w:szCs w:val="22"/>
        </w:rPr>
        <w:t>provided opportunities for evaluators to become consistent i</w:t>
      </w:r>
      <w:r w:rsidR="007B0A73">
        <w:rPr>
          <w:sz w:val="22"/>
          <w:szCs w:val="22"/>
        </w:rPr>
        <w:t>n what they look for during observat</w:t>
      </w:r>
      <w:r w:rsidR="009D29D9">
        <w:rPr>
          <w:sz w:val="22"/>
          <w:szCs w:val="22"/>
        </w:rPr>
        <w:t>ions and how they provide feedback</w:t>
      </w:r>
      <w:r w:rsidR="00FE1CD9">
        <w:rPr>
          <w:sz w:val="22"/>
          <w:szCs w:val="22"/>
        </w:rPr>
        <w:t>.</w:t>
      </w:r>
      <w:r w:rsidR="007B0A73" w:rsidRPr="00F204D0" w:rsidDel="007B0A73">
        <w:rPr>
          <w:sz w:val="22"/>
          <w:szCs w:val="22"/>
        </w:rPr>
        <w:t xml:space="preserve"> </w:t>
      </w:r>
      <w:r w:rsidR="00206F29">
        <w:rPr>
          <w:sz w:val="22"/>
          <w:szCs w:val="22"/>
        </w:rPr>
        <w:t>The efforts d</w:t>
      </w:r>
      <w:r w:rsidR="00AB5C40" w:rsidRPr="00F204D0">
        <w:rPr>
          <w:sz w:val="22"/>
          <w:szCs w:val="22"/>
        </w:rPr>
        <w:t xml:space="preserve">istrict administrators </w:t>
      </w:r>
      <w:r w:rsidR="00EB0ABB">
        <w:rPr>
          <w:sz w:val="22"/>
          <w:szCs w:val="22"/>
        </w:rPr>
        <w:t xml:space="preserve">have </w:t>
      </w:r>
      <w:r w:rsidR="00AB5C40" w:rsidRPr="00F204D0">
        <w:rPr>
          <w:sz w:val="22"/>
          <w:szCs w:val="22"/>
        </w:rPr>
        <w:t>initiat</w:t>
      </w:r>
      <w:r w:rsidR="00152320">
        <w:rPr>
          <w:sz w:val="22"/>
          <w:szCs w:val="22"/>
        </w:rPr>
        <w:t>ed</w:t>
      </w:r>
      <w:r w:rsidR="00AB5C40" w:rsidRPr="00F204D0">
        <w:rPr>
          <w:sz w:val="22"/>
          <w:szCs w:val="22"/>
        </w:rPr>
        <w:t xml:space="preserve"> and implement</w:t>
      </w:r>
      <w:r w:rsidR="00152320">
        <w:rPr>
          <w:sz w:val="22"/>
          <w:szCs w:val="22"/>
        </w:rPr>
        <w:t>ed</w:t>
      </w:r>
      <w:r w:rsidR="00EB0ABB">
        <w:rPr>
          <w:sz w:val="22"/>
          <w:szCs w:val="22"/>
        </w:rPr>
        <w:t xml:space="preserve"> </w:t>
      </w:r>
      <w:r w:rsidR="00152320">
        <w:rPr>
          <w:sz w:val="22"/>
          <w:szCs w:val="22"/>
        </w:rPr>
        <w:t>to calibrate</w:t>
      </w:r>
      <w:r w:rsidR="00AB5C40" w:rsidRPr="00F204D0">
        <w:rPr>
          <w:sz w:val="22"/>
          <w:szCs w:val="22"/>
        </w:rPr>
        <w:t xml:space="preserve"> evaluators across different schools</w:t>
      </w:r>
      <w:r w:rsidR="00206F29">
        <w:rPr>
          <w:sz w:val="22"/>
          <w:szCs w:val="22"/>
        </w:rPr>
        <w:t xml:space="preserve"> are as follows</w:t>
      </w:r>
      <w:r w:rsidR="00AB5C40" w:rsidRPr="00F204D0">
        <w:rPr>
          <w:sz w:val="22"/>
          <w:szCs w:val="22"/>
        </w:rPr>
        <w:t>.</w:t>
      </w:r>
      <w:r w:rsidR="002D0291" w:rsidRPr="00F204D0">
        <w:rPr>
          <w:sz w:val="22"/>
          <w:szCs w:val="22"/>
        </w:rPr>
        <w:t xml:space="preserve"> </w:t>
      </w:r>
    </w:p>
    <w:p w:rsidR="007E2CE8" w:rsidRPr="00F204D0" w:rsidRDefault="001945E8" w:rsidP="00B47E99">
      <w:pPr>
        <w:pStyle w:val="EEBrief-BODYtext"/>
        <w:rPr>
          <w:sz w:val="22"/>
          <w:szCs w:val="22"/>
        </w:rPr>
      </w:pPr>
      <w:r w:rsidRPr="00F204D0">
        <w:rPr>
          <w:b/>
          <w:i/>
          <w:sz w:val="22"/>
          <w:szCs w:val="22"/>
        </w:rPr>
        <w:t xml:space="preserve">Analyze </w:t>
      </w:r>
      <w:r w:rsidR="00206F29">
        <w:rPr>
          <w:b/>
          <w:i/>
          <w:sz w:val="22"/>
          <w:szCs w:val="22"/>
        </w:rPr>
        <w:t>a</w:t>
      </w:r>
      <w:r w:rsidR="0017106A" w:rsidRPr="00F204D0">
        <w:rPr>
          <w:b/>
          <w:i/>
          <w:sz w:val="22"/>
          <w:szCs w:val="22"/>
        </w:rPr>
        <w:t xml:space="preserve">nonymized </w:t>
      </w:r>
      <w:r w:rsidR="00206F29">
        <w:rPr>
          <w:b/>
          <w:i/>
          <w:sz w:val="22"/>
          <w:szCs w:val="22"/>
        </w:rPr>
        <w:t>f</w:t>
      </w:r>
      <w:r w:rsidR="0017106A" w:rsidRPr="00F204D0">
        <w:rPr>
          <w:b/>
          <w:i/>
          <w:sz w:val="22"/>
          <w:szCs w:val="22"/>
        </w:rPr>
        <w:t xml:space="preserve">eedback and </w:t>
      </w:r>
      <w:r w:rsidR="00206F29">
        <w:rPr>
          <w:b/>
          <w:i/>
          <w:sz w:val="22"/>
          <w:szCs w:val="22"/>
        </w:rPr>
        <w:t>t</w:t>
      </w:r>
      <w:r w:rsidR="0017106A" w:rsidRPr="00F204D0">
        <w:rPr>
          <w:b/>
          <w:i/>
          <w:sz w:val="22"/>
          <w:szCs w:val="22"/>
        </w:rPr>
        <w:t xml:space="preserve">eacher </w:t>
      </w:r>
      <w:r w:rsidR="00206F29">
        <w:rPr>
          <w:b/>
          <w:i/>
          <w:sz w:val="22"/>
          <w:szCs w:val="22"/>
        </w:rPr>
        <w:t>v</w:t>
      </w:r>
      <w:r w:rsidR="0017106A" w:rsidRPr="00F204D0">
        <w:rPr>
          <w:b/>
          <w:i/>
          <w:sz w:val="22"/>
          <w:szCs w:val="22"/>
        </w:rPr>
        <w:t>ideos.</w:t>
      </w:r>
      <w:r w:rsidR="0017106A" w:rsidRPr="00F204D0">
        <w:rPr>
          <w:i/>
          <w:sz w:val="22"/>
          <w:szCs w:val="22"/>
        </w:rPr>
        <w:t xml:space="preserve"> </w:t>
      </w:r>
      <w:r w:rsidR="00EB0ABB">
        <w:rPr>
          <w:sz w:val="22"/>
          <w:szCs w:val="22"/>
        </w:rPr>
        <w:t>Evaluators report</w:t>
      </w:r>
      <w:r w:rsidR="00206F29">
        <w:rPr>
          <w:sz w:val="22"/>
          <w:szCs w:val="22"/>
        </w:rPr>
        <w:t>ed</w:t>
      </w:r>
      <w:r w:rsidR="00EB0ABB">
        <w:rPr>
          <w:sz w:val="22"/>
          <w:szCs w:val="22"/>
        </w:rPr>
        <w:t xml:space="preserve"> </w:t>
      </w:r>
      <w:r w:rsidR="00EE1BD1">
        <w:rPr>
          <w:sz w:val="22"/>
          <w:szCs w:val="22"/>
        </w:rPr>
        <w:t xml:space="preserve">that </w:t>
      </w:r>
      <w:r w:rsidR="00204F92">
        <w:rPr>
          <w:sz w:val="22"/>
          <w:szCs w:val="22"/>
        </w:rPr>
        <w:t>collectivel</w:t>
      </w:r>
      <w:r w:rsidR="00EB0ABB">
        <w:rPr>
          <w:sz w:val="22"/>
          <w:szCs w:val="22"/>
        </w:rPr>
        <w:t>y review</w:t>
      </w:r>
      <w:r w:rsidR="00206F29">
        <w:rPr>
          <w:sz w:val="22"/>
          <w:szCs w:val="22"/>
        </w:rPr>
        <w:t>ing</w:t>
      </w:r>
      <w:r w:rsidR="00EB0ABB">
        <w:rPr>
          <w:sz w:val="22"/>
          <w:szCs w:val="22"/>
        </w:rPr>
        <w:t xml:space="preserve"> and discuss</w:t>
      </w:r>
      <w:r w:rsidR="00206F29">
        <w:rPr>
          <w:sz w:val="22"/>
          <w:szCs w:val="22"/>
        </w:rPr>
        <w:t>ing</w:t>
      </w:r>
      <w:r w:rsidR="00EE1BD1">
        <w:rPr>
          <w:sz w:val="22"/>
          <w:szCs w:val="22"/>
        </w:rPr>
        <w:t xml:space="preserve"> </w:t>
      </w:r>
      <w:r w:rsidR="00204F92">
        <w:rPr>
          <w:sz w:val="22"/>
          <w:szCs w:val="22"/>
        </w:rPr>
        <w:t>examples of feedback on real-world teaching</w:t>
      </w:r>
      <w:r w:rsidR="00EE1BD1">
        <w:rPr>
          <w:sz w:val="22"/>
          <w:szCs w:val="22"/>
        </w:rPr>
        <w:t xml:space="preserve"> </w:t>
      </w:r>
      <w:r w:rsidR="00973C97">
        <w:rPr>
          <w:sz w:val="22"/>
          <w:szCs w:val="22"/>
        </w:rPr>
        <w:t>support consistency</w:t>
      </w:r>
      <w:r w:rsidR="00204F92">
        <w:rPr>
          <w:sz w:val="22"/>
          <w:szCs w:val="22"/>
        </w:rPr>
        <w:t xml:space="preserve">.  </w:t>
      </w:r>
      <w:r w:rsidR="00831E4E" w:rsidRPr="00F204D0">
        <w:rPr>
          <w:sz w:val="22"/>
          <w:szCs w:val="22"/>
        </w:rPr>
        <w:t xml:space="preserve">In </w:t>
      </w:r>
      <w:r w:rsidR="00961E02" w:rsidRPr="00F204D0">
        <w:rPr>
          <w:sz w:val="22"/>
          <w:szCs w:val="22"/>
        </w:rPr>
        <w:t>Revere and West Springfield</w:t>
      </w:r>
      <w:r w:rsidR="00831E4E" w:rsidRPr="00F204D0">
        <w:rPr>
          <w:sz w:val="22"/>
          <w:szCs w:val="22"/>
        </w:rPr>
        <w:t xml:space="preserve">, evaluators met as a cohort to analyze anonymized feedback. </w:t>
      </w:r>
      <w:r w:rsidR="00903B0C" w:rsidRPr="00F204D0">
        <w:rPr>
          <w:sz w:val="22"/>
          <w:szCs w:val="22"/>
        </w:rPr>
        <w:t>District a</w:t>
      </w:r>
      <w:r w:rsidR="00023C7F">
        <w:rPr>
          <w:sz w:val="22"/>
          <w:szCs w:val="22"/>
        </w:rPr>
        <w:t>dministrators randomly select</w:t>
      </w:r>
      <w:r w:rsidR="00AA3D88">
        <w:rPr>
          <w:sz w:val="22"/>
          <w:szCs w:val="22"/>
        </w:rPr>
        <w:t>ed</w:t>
      </w:r>
      <w:r w:rsidR="00831E4E" w:rsidRPr="00F204D0">
        <w:rPr>
          <w:sz w:val="22"/>
          <w:szCs w:val="22"/>
        </w:rPr>
        <w:t xml:space="preserve"> excerpts from evaluators’ actual feedback to teachers</w:t>
      </w:r>
      <w:r w:rsidR="00903B0C" w:rsidRPr="00F204D0">
        <w:rPr>
          <w:sz w:val="22"/>
          <w:szCs w:val="22"/>
        </w:rPr>
        <w:t xml:space="preserve">. As a group, evaluators </w:t>
      </w:r>
      <w:r w:rsidR="00023D66" w:rsidRPr="00F204D0">
        <w:rPr>
          <w:sz w:val="22"/>
          <w:szCs w:val="22"/>
        </w:rPr>
        <w:t>examine</w:t>
      </w:r>
      <w:r w:rsidR="00AA3D88">
        <w:rPr>
          <w:sz w:val="22"/>
          <w:szCs w:val="22"/>
        </w:rPr>
        <w:t>d</w:t>
      </w:r>
      <w:r w:rsidR="00831E4E" w:rsidRPr="00F204D0">
        <w:rPr>
          <w:sz w:val="22"/>
          <w:szCs w:val="22"/>
        </w:rPr>
        <w:t xml:space="preserve"> whether </w:t>
      </w:r>
      <w:r w:rsidR="00903B0C" w:rsidRPr="00F204D0">
        <w:rPr>
          <w:sz w:val="22"/>
          <w:szCs w:val="22"/>
        </w:rPr>
        <w:t xml:space="preserve">the </w:t>
      </w:r>
      <w:r w:rsidR="00831E4E" w:rsidRPr="00F204D0">
        <w:rPr>
          <w:sz w:val="22"/>
          <w:szCs w:val="22"/>
        </w:rPr>
        <w:t xml:space="preserve">feedback </w:t>
      </w:r>
      <w:r w:rsidR="00717BDA">
        <w:rPr>
          <w:sz w:val="22"/>
          <w:szCs w:val="22"/>
        </w:rPr>
        <w:t>was</w:t>
      </w:r>
      <w:r w:rsidR="00717BDA" w:rsidRPr="00F204D0">
        <w:rPr>
          <w:sz w:val="22"/>
          <w:szCs w:val="22"/>
        </w:rPr>
        <w:t xml:space="preserve"> </w:t>
      </w:r>
      <w:r w:rsidR="00831E4E" w:rsidRPr="00F204D0">
        <w:rPr>
          <w:sz w:val="22"/>
          <w:szCs w:val="22"/>
        </w:rPr>
        <w:t xml:space="preserve">useful and how it could be improved to </w:t>
      </w:r>
      <w:r w:rsidR="00903B0C" w:rsidRPr="00F204D0">
        <w:rPr>
          <w:sz w:val="22"/>
          <w:szCs w:val="22"/>
        </w:rPr>
        <w:t xml:space="preserve">spur </w:t>
      </w:r>
      <w:r w:rsidR="00831E4E" w:rsidRPr="00F204D0">
        <w:rPr>
          <w:sz w:val="22"/>
          <w:szCs w:val="22"/>
        </w:rPr>
        <w:t xml:space="preserve">changes in instructional practice and, by extension, student performance. </w:t>
      </w:r>
      <w:r w:rsidR="00903B0C" w:rsidRPr="00F204D0">
        <w:rPr>
          <w:sz w:val="22"/>
          <w:szCs w:val="22"/>
        </w:rPr>
        <w:t>In Revere, e</w:t>
      </w:r>
      <w:r w:rsidR="00C92BED" w:rsidRPr="00F204D0">
        <w:rPr>
          <w:sz w:val="22"/>
          <w:szCs w:val="22"/>
        </w:rPr>
        <w:t xml:space="preserve">valuators also met </w:t>
      </w:r>
      <w:r w:rsidR="001C486F" w:rsidRPr="00F204D0">
        <w:rPr>
          <w:sz w:val="22"/>
          <w:szCs w:val="22"/>
        </w:rPr>
        <w:t xml:space="preserve">as a cohort </w:t>
      </w:r>
      <w:r w:rsidR="00C92BED" w:rsidRPr="00F204D0">
        <w:rPr>
          <w:sz w:val="22"/>
          <w:szCs w:val="22"/>
        </w:rPr>
        <w:t>to watch and rate videos</w:t>
      </w:r>
      <w:r w:rsidR="00434CEB" w:rsidRPr="00F204D0">
        <w:rPr>
          <w:sz w:val="22"/>
          <w:szCs w:val="22"/>
        </w:rPr>
        <w:t xml:space="preserve"> of teaching</w:t>
      </w:r>
      <w:r w:rsidR="00C92BED" w:rsidRPr="00F204D0">
        <w:rPr>
          <w:sz w:val="22"/>
          <w:szCs w:val="22"/>
        </w:rPr>
        <w:t xml:space="preserve">. </w:t>
      </w:r>
      <w:r w:rsidR="00831E4E" w:rsidRPr="00F204D0">
        <w:rPr>
          <w:sz w:val="22"/>
          <w:szCs w:val="22"/>
        </w:rPr>
        <w:t xml:space="preserve">According to one </w:t>
      </w:r>
      <w:r w:rsidR="00023D66" w:rsidRPr="00F204D0">
        <w:rPr>
          <w:sz w:val="22"/>
          <w:szCs w:val="22"/>
        </w:rPr>
        <w:t xml:space="preserve">district </w:t>
      </w:r>
      <w:r w:rsidR="00831E4E" w:rsidRPr="00F204D0">
        <w:rPr>
          <w:sz w:val="22"/>
          <w:szCs w:val="22"/>
        </w:rPr>
        <w:t xml:space="preserve">administrator, </w:t>
      </w:r>
      <w:r w:rsidR="00C92BED" w:rsidRPr="00F204D0">
        <w:rPr>
          <w:sz w:val="22"/>
          <w:szCs w:val="22"/>
        </w:rPr>
        <w:t>these activities</w:t>
      </w:r>
      <w:r w:rsidR="00831E4E" w:rsidRPr="00F204D0">
        <w:rPr>
          <w:sz w:val="22"/>
          <w:szCs w:val="22"/>
        </w:rPr>
        <w:t xml:space="preserve"> </w:t>
      </w:r>
      <w:r w:rsidR="00023C7F">
        <w:rPr>
          <w:sz w:val="22"/>
          <w:szCs w:val="22"/>
        </w:rPr>
        <w:t>help</w:t>
      </w:r>
      <w:r w:rsidR="00AA3D88">
        <w:rPr>
          <w:sz w:val="22"/>
          <w:szCs w:val="22"/>
        </w:rPr>
        <w:t>ed</w:t>
      </w:r>
      <w:r w:rsidR="00831E4E" w:rsidRPr="00F204D0">
        <w:rPr>
          <w:sz w:val="22"/>
          <w:szCs w:val="22"/>
        </w:rPr>
        <w:t xml:space="preserve"> “get everybody looking for the same things, observing things the same way.” </w:t>
      </w:r>
      <w:r w:rsidR="00C92BED" w:rsidRPr="00F204D0">
        <w:rPr>
          <w:sz w:val="22"/>
          <w:szCs w:val="22"/>
        </w:rPr>
        <w:t>Principals also</w:t>
      </w:r>
      <w:r w:rsidR="00761EEA">
        <w:rPr>
          <w:sz w:val="22"/>
          <w:szCs w:val="22"/>
        </w:rPr>
        <w:t xml:space="preserve"> found</w:t>
      </w:r>
      <w:r w:rsidR="00663817" w:rsidRPr="00F204D0">
        <w:rPr>
          <w:sz w:val="22"/>
          <w:szCs w:val="22"/>
        </w:rPr>
        <w:t xml:space="preserve"> the proces</w:t>
      </w:r>
      <w:r w:rsidR="00C92BED" w:rsidRPr="00F204D0">
        <w:rPr>
          <w:sz w:val="22"/>
          <w:szCs w:val="22"/>
        </w:rPr>
        <w:t>s</w:t>
      </w:r>
      <w:r w:rsidR="00DD3DDD" w:rsidRPr="00F204D0">
        <w:rPr>
          <w:sz w:val="22"/>
          <w:szCs w:val="22"/>
        </w:rPr>
        <w:t xml:space="preserve"> valuable for seeing how to frame feedback for teachers because</w:t>
      </w:r>
      <w:r w:rsidR="002734E6" w:rsidRPr="00F204D0">
        <w:rPr>
          <w:sz w:val="22"/>
          <w:szCs w:val="22"/>
        </w:rPr>
        <w:t>, as one</w:t>
      </w:r>
      <w:r w:rsidR="00DD3DDD" w:rsidRPr="00F204D0">
        <w:rPr>
          <w:sz w:val="22"/>
          <w:szCs w:val="22"/>
        </w:rPr>
        <w:t xml:space="preserve"> said, “</w:t>
      </w:r>
      <w:r w:rsidR="00903B0C" w:rsidRPr="00F204D0">
        <w:rPr>
          <w:sz w:val="22"/>
          <w:szCs w:val="22"/>
        </w:rPr>
        <w:t>I</w:t>
      </w:r>
      <w:r w:rsidR="00DD3DDD" w:rsidRPr="00F204D0">
        <w:rPr>
          <w:sz w:val="22"/>
          <w:szCs w:val="22"/>
        </w:rPr>
        <w:t>t’s easy to write something and it’s a different thing to read it and really appreciate how it could be taken in many different ways. It was helpful to get some of those glaring examples.”</w:t>
      </w:r>
      <w:r w:rsidR="005B6885" w:rsidRPr="00F204D0">
        <w:rPr>
          <w:sz w:val="22"/>
          <w:szCs w:val="22"/>
        </w:rPr>
        <w:t xml:space="preserve"> </w:t>
      </w:r>
    </w:p>
    <w:p w:rsidR="005B6885" w:rsidRPr="00F204D0" w:rsidRDefault="001945E8" w:rsidP="00B47E99">
      <w:pPr>
        <w:pStyle w:val="EEBrief-BODYtext"/>
        <w:rPr>
          <w:sz w:val="22"/>
          <w:szCs w:val="22"/>
        </w:rPr>
      </w:pPr>
      <w:r w:rsidRPr="00F204D0">
        <w:rPr>
          <w:b/>
          <w:i/>
          <w:sz w:val="22"/>
          <w:szCs w:val="22"/>
        </w:rPr>
        <w:t xml:space="preserve">Provide </w:t>
      </w:r>
      <w:r w:rsidR="00206F29">
        <w:rPr>
          <w:b/>
          <w:i/>
          <w:sz w:val="22"/>
          <w:szCs w:val="22"/>
        </w:rPr>
        <w:t>c</w:t>
      </w:r>
      <w:r w:rsidR="0017106A" w:rsidRPr="00F204D0">
        <w:rPr>
          <w:b/>
          <w:i/>
          <w:sz w:val="22"/>
          <w:szCs w:val="22"/>
        </w:rPr>
        <w:t>ontent-</w:t>
      </w:r>
      <w:r w:rsidR="00206F29">
        <w:rPr>
          <w:b/>
          <w:i/>
          <w:sz w:val="22"/>
          <w:szCs w:val="22"/>
        </w:rPr>
        <w:t>s</w:t>
      </w:r>
      <w:r w:rsidR="0017106A" w:rsidRPr="00F204D0">
        <w:rPr>
          <w:b/>
          <w:i/>
          <w:sz w:val="22"/>
          <w:szCs w:val="22"/>
        </w:rPr>
        <w:t xml:space="preserve">pecific </w:t>
      </w:r>
      <w:r w:rsidR="00206F29">
        <w:rPr>
          <w:b/>
          <w:i/>
          <w:sz w:val="22"/>
          <w:szCs w:val="22"/>
        </w:rPr>
        <w:t>t</w:t>
      </w:r>
      <w:r w:rsidR="0017106A" w:rsidRPr="00F204D0">
        <w:rPr>
          <w:b/>
          <w:i/>
          <w:sz w:val="22"/>
          <w:szCs w:val="22"/>
        </w:rPr>
        <w:t>raining.</w:t>
      </w:r>
      <w:r w:rsidR="0017106A" w:rsidRPr="00F204D0">
        <w:rPr>
          <w:i/>
          <w:sz w:val="22"/>
          <w:szCs w:val="22"/>
        </w:rPr>
        <w:t xml:space="preserve"> </w:t>
      </w:r>
      <w:r w:rsidR="00204F92">
        <w:rPr>
          <w:sz w:val="22"/>
          <w:szCs w:val="22"/>
        </w:rPr>
        <w:t>C</w:t>
      </w:r>
      <w:r w:rsidR="007E2CE8" w:rsidRPr="00F204D0">
        <w:rPr>
          <w:sz w:val="22"/>
          <w:szCs w:val="22"/>
        </w:rPr>
        <w:t>ontent-specific training</w:t>
      </w:r>
      <w:r w:rsidR="00D334F1" w:rsidRPr="00F204D0">
        <w:rPr>
          <w:sz w:val="22"/>
          <w:szCs w:val="22"/>
        </w:rPr>
        <w:t xml:space="preserve"> </w:t>
      </w:r>
      <w:r w:rsidR="00204F92">
        <w:rPr>
          <w:sz w:val="22"/>
          <w:szCs w:val="22"/>
        </w:rPr>
        <w:t>helps equip evaluators</w:t>
      </w:r>
      <w:r w:rsidR="00D334F1" w:rsidRPr="00F204D0">
        <w:rPr>
          <w:sz w:val="22"/>
          <w:szCs w:val="22"/>
        </w:rPr>
        <w:t xml:space="preserve"> to observe and give </w:t>
      </w:r>
      <w:r w:rsidR="00717BDA" w:rsidRPr="00F204D0">
        <w:rPr>
          <w:sz w:val="22"/>
          <w:szCs w:val="22"/>
        </w:rPr>
        <w:t xml:space="preserve">teachers </w:t>
      </w:r>
      <w:r w:rsidR="00D334F1" w:rsidRPr="00F204D0">
        <w:rPr>
          <w:sz w:val="22"/>
          <w:szCs w:val="22"/>
        </w:rPr>
        <w:t xml:space="preserve">feedback </w:t>
      </w:r>
      <w:r w:rsidR="00793ECE" w:rsidRPr="00F204D0">
        <w:rPr>
          <w:sz w:val="22"/>
          <w:szCs w:val="22"/>
        </w:rPr>
        <w:t xml:space="preserve">within specific </w:t>
      </w:r>
      <w:r w:rsidR="00D334F1" w:rsidRPr="00F204D0">
        <w:rPr>
          <w:sz w:val="22"/>
          <w:szCs w:val="22"/>
        </w:rPr>
        <w:t>subject areas</w:t>
      </w:r>
      <w:r w:rsidR="007E2CE8" w:rsidRPr="00F204D0">
        <w:rPr>
          <w:sz w:val="22"/>
          <w:szCs w:val="22"/>
        </w:rPr>
        <w:t xml:space="preserve">. </w:t>
      </w:r>
      <w:r w:rsidR="00204F92">
        <w:rPr>
          <w:sz w:val="22"/>
          <w:szCs w:val="22"/>
        </w:rPr>
        <w:t>In Revere,</w:t>
      </w:r>
      <w:r w:rsidR="007E2CE8" w:rsidRPr="00F204D0">
        <w:rPr>
          <w:sz w:val="22"/>
          <w:szCs w:val="22"/>
        </w:rPr>
        <w:t xml:space="preserve"> curriculum directors facilitated sessions on giving feedback and observing math and </w:t>
      </w:r>
      <w:r w:rsidR="00E036E0" w:rsidRPr="00F204D0">
        <w:rPr>
          <w:sz w:val="22"/>
          <w:szCs w:val="22"/>
        </w:rPr>
        <w:t xml:space="preserve">English </w:t>
      </w:r>
      <w:r w:rsidR="00CB38CB" w:rsidRPr="00F204D0">
        <w:rPr>
          <w:sz w:val="22"/>
          <w:szCs w:val="22"/>
        </w:rPr>
        <w:t>l</w:t>
      </w:r>
      <w:r w:rsidR="00E036E0" w:rsidRPr="00F204D0">
        <w:rPr>
          <w:sz w:val="22"/>
          <w:szCs w:val="22"/>
        </w:rPr>
        <w:t xml:space="preserve">anguage </w:t>
      </w:r>
      <w:r w:rsidR="00EC44FB" w:rsidRPr="00F204D0">
        <w:rPr>
          <w:sz w:val="22"/>
          <w:szCs w:val="22"/>
        </w:rPr>
        <w:t>a</w:t>
      </w:r>
      <w:r w:rsidR="00E036E0" w:rsidRPr="00F204D0">
        <w:rPr>
          <w:sz w:val="22"/>
          <w:szCs w:val="22"/>
        </w:rPr>
        <w:t xml:space="preserve">rts </w:t>
      </w:r>
      <w:r w:rsidR="007E2CE8" w:rsidRPr="00F204D0">
        <w:rPr>
          <w:sz w:val="22"/>
          <w:szCs w:val="22"/>
        </w:rPr>
        <w:t xml:space="preserve">teachers. </w:t>
      </w:r>
      <w:r w:rsidR="004E5AF6" w:rsidRPr="00F204D0">
        <w:rPr>
          <w:sz w:val="22"/>
          <w:szCs w:val="22"/>
        </w:rPr>
        <w:t xml:space="preserve">Evaluators discussed “what looked good, what feedback [they could] give, what assumptions [they could] not make, which led to </w:t>
      </w:r>
      <w:r w:rsidR="00EC44FB" w:rsidRPr="00F204D0">
        <w:rPr>
          <w:sz w:val="22"/>
          <w:szCs w:val="22"/>
        </w:rPr>
        <w:t xml:space="preserve">[discussions about] </w:t>
      </w:r>
      <w:r w:rsidR="004E5AF6" w:rsidRPr="00F204D0">
        <w:rPr>
          <w:sz w:val="22"/>
          <w:szCs w:val="22"/>
        </w:rPr>
        <w:t xml:space="preserve">what is rigor and what that sounds like.” </w:t>
      </w:r>
      <w:r w:rsidR="00D334F1" w:rsidRPr="00F204D0">
        <w:rPr>
          <w:sz w:val="22"/>
          <w:szCs w:val="22"/>
        </w:rPr>
        <w:t xml:space="preserve">These trainings incorporated </w:t>
      </w:r>
      <w:r w:rsidR="00757B00" w:rsidRPr="00F204D0">
        <w:rPr>
          <w:sz w:val="22"/>
          <w:szCs w:val="22"/>
        </w:rPr>
        <w:t xml:space="preserve">instruction </w:t>
      </w:r>
      <w:r w:rsidR="00D334F1" w:rsidRPr="00F204D0">
        <w:rPr>
          <w:sz w:val="22"/>
          <w:szCs w:val="22"/>
        </w:rPr>
        <w:t xml:space="preserve">on the new </w:t>
      </w:r>
      <w:r w:rsidR="00E036E0" w:rsidRPr="00F204D0">
        <w:rPr>
          <w:sz w:val="22"/>
          <w:szCs w:val="22"/>
        </w:rPr>
        <w:t>Curriculum Frameworks</w:t>
      </w:r>
      <w:r w:rsidR="00D334F1" w:rsidRPr="00F204D0">
        <w:rPr>
          <w:sz w:val="22"/>
          <w:szCs w:val="22"/>
        </w:rPr>
        <w:t xml:space="preserve"> in addition to </w:t>
      </w:r>
      <w:r w:rsidR="00C905BB" w:rsidRPr="00F204D0">
        <w:rPr>
          <w:sz w:val="22"/>
          <w:szCs w:val="22"/>
        </w:rPr>
        <w:t xml:space="preserve">sessions for watching </w:t>
      </w:r>
      <w:r w:rsidR="00D334F1" w:rsidRPr="00F204D0">
        <w:rPr>
          <w:sz w:val="22"/>
          <w:szCs w:val="22"/>
        </w:rPr>
        <w:t xml:space="preserve">short teacher videos and practicing feedback. </w:t>
      </w:r>
    </w:p>
    <w:p w:rsidR="0085396D" w:rsidRPr="00F204D0" w:rsidRDefault="00930068" w:rsidP="003B587E">
      <w:pPr>
        <w:pStyle w:val="EEBrief-BODYtext"/>
        <w:rPr>
          <w:sz w:val="22"/>
          <w:szCs w:val="22"/>
        </w:rPr>
      </w:pPr>
      <w:r w:rsidRPr="00930068">
        <w:rPr>
          <w:b/>
          <w:noProof/>
          <w:sz w:val="22"/>
          <w:szCs w:val="22"/>
        </w:rPr>
        <w:pict>
          <v:roundrect id="_x0000_s1039" style="position:absolute;margin-left:1.05pt;margin-top:41.45pt;width:214.2pt;height:83.5pt;z-index:-251658240;visibility:visible;v-text-anchor:middle" arcsize="1189f" wrapcoords="-91 -202 -91 21600 21782 21600 21691 -202 -91 -202" o:allowoverlap="f" fillcolor="#d9d9d9" strokecolor="#277be4" strokeweight="1.5pt">
            <v:textbox style="mso-next-textbox:#_x0000_s1039">
              <w:txbxContent>
                <w:p w:rsidR="005D255A" w:rsidRDefault="005D255A" w:rsidP="00FD6FF2">
                  <w:pPr>
                    <w:pStyle w:val="EEBrief-pull-outtext"/>
                    <w:spacing w:before="0" w:after="0" w:line="276" w:lineRule="auto"/>
                  </w:pPr>
                  <w:r w:rsidRPr="00D334F1">
                    <w:t>I think that administrators need to see what other admin</w:t>
                  </w:r>
                  <w:r>
                    <w:t>istrators</w:t>
                  </w:r>
                  <w:r w:rsidRPr="00D334F1">
                    <w:t xml:space="preserve"> are saying and have that conversation and decide what’s fair and consistent. If teachers don’t think things are fair, they’re goi</w:t>
                  </w:r>
                  <w:r>
                    <w:t>ng to lose sight of the system.</w:t>
                  </w:r>
                  <w:r w:rsidRPr="00D334F1">
                    <w:t xml:space="preserve"> </w:t>
                  </w:r>
                </w:p>
                <w:p w:rsidR="005D255A" w:rsidRPr="00D334F1" w:rsidRDefault="005D255A" w:rsidP="00FD6FF2">
                  <w:pPr>
                    <w:pStyle w:val="EEBrief-pull-outtext"/>
                    <w:spacing w:before="0" w:after="0" w:line="276" w:lineRule="auto"/>
                  </w:pPr>
                  <w:r w:rsidRPr="00532FF7">
                    <w:t>-</w:t>
                  </w:r>
                  <w:r>
                    <w:t>-</w:t>
                  </w:r>
                  <w:r w:rsidRPr="00D334F1">
                    <w:rPr>
                      <w:i/>
                    </w:rPr>
                    <w:t>Teacher</w:t>
                  </w:r>
                </w:p>
                <w:p w:rsidR="005D255A" w:rsidRPr="00376265" w:rsidRDefault="005D255A" w:rsidP="006D0402"/>
                <w:p w:rsidR="005D255A" w:rsidRPr="00376265" w:rsidRDefault="005D255A" w:rsidP="006D0402"/>
                <w:p w:rsidR="005D255A" w:rsidRPr="00376265" w:rsidRDefault="005D255A" w:rsidP="006D0402"/>
                <w:p w:rsidR="005D255A" w:rsidRPr="00376265" w:rsidRDefault="005D255A" w:rsidP="006D0402"/>
                <w:p w:rsidR="005D255A" w:rsidRPr="00376265" w:rsidRDefault="005D255A" w:rsidP="006D0402"/>
                <w:p w:rsidR="005D255A" w:rsidRPr="00376265" w:rsidRDefault="005D255A" w:rsidP="006D0402"/>
                <w:p w:rsidR="005D255A" w:rsidRPr="00376265" w:rsidRDefault="005D255A" w:rsidP="006D0402"/>
              </w:txbxContent>
            </v:textbox>
            <w10:wrap type="tight"/>
          </v:roundrect>
        </w:pict>
      </w:r>
      <w:r w:rsidR="001945E8" w:rsidRPr="00F204D0">
        <w:rPr>
          <w:b/>
          <w:i/>
          <w:sz w:val="22"/>
          <w:szCs w:val="22"/>
        </w:rPr>
        <w:t xml:space="preserve">Conduct </w:t>
      </w:r>
      <w:r w:rsidR="00206F29">
        <w:rPr>
          <w:b/>
          <w:i/>
          <w:sz w:val="22"/>
          <w:szCs w:val="22"/>
        </w:rPr>
        <w:t>w</w:t>
      </w:r>
      <w:r w:rsidR="0017106A" w:rsidRPr="00F204D0">
        <w:rPr>
          <w:b/>
          <w:i/>
          <w:sz w:val="22"/>
          <w:szCs w:val="22"/>
        </w:rPr>
        <w:t>alk</w:t>
      </w:r>
      <w:r w:rsidR="00206F29">
        <w:rPr>
          <w:b/>
          <w:i/>
          <w:sz w:val="22"/>
          <w:szCs w:val="22"/>
        </w:rPr>
        <w:t>-</w:t>
      </w:r>
      <w:r w:rsidR="0017106A" w:rsidRPr="00F204D0">
        <w:rPr>
          <w:b/>
          <w:i/>
          <w:sz w:val="22"/>
          <w:szCs w:val="22"/>
        </w:rPr>
        <w:t>throughs.</w:t>
      </w:r>
      <w:r w:rsidR="0017106A" w:rsidRPr="00F204D0">
        <w:rPr>
          <w:i/>
          <w:sz w:val="22"/>
          <w:szCs w:val="22"/>
        </w:rPr>
        <w:t xml:space="preserve"> </w:t>
      </w:r>
      <w:r w:rsidR="00AA3D88">
        <w:rPr>
          <w:sz w:val="22"/>
          <w:szCs w:val="22"/>
        </w:rPr>
        <w:t xml:space="preserve">Revere and Northbridge </w:t>
      </w:r>
      <w:r w:rsidR="00EE1BD1">
        <w:rPr>
          <w:sz w:val="22"/>
          <w:szCs w:val="22"/>
        </w:rPr>
        <w:t>promote</w:t>
      </w:r>
      <w:r w:rsidR="00AA3D88">
        <w:rPr>
          <w:sz w:val="22"/>
          <w:szCs w:val="22"/>
        </w:rPr>
        <w:t>d</w:t>
      </w:r>
      <w:r w:rsidR="00EE1BD1">
        <w:rPr>
          <w:sz w:val="22"/>
          <w:szCs w:val="22"/>
        </w:rPr>
        <w:t xml:space="preserve"> evaluator consistency by supporting</w:t>
      </w:r>
      <w:r w:rsidR="00532FF7" w:rsidRPr="00532FF7">
        <w:rPr>
          <w:sz w:val="22"/>
          <w:szCs w:val="22"/>
        </w:rPr>
        <w:t xml:space="preserve"> small groups of evaluators</w:t>
      </w:r>
      <w:r w:rsidR="00EE1BD1">
        <w:rPr>
          <w:sz w:val="22"/>
          <w:szCs w:val="22"/>
        </w:rPr>
        <w:t xml:space="preserve"> </w:t>
      </w:r>
      <w:r w:rsidR="00717BDA">
        <w:rPr>
          <w:sz w:val="22"/>
          <w:szCs w:val="22"/>
        </w:rPr>
        <w:t xml:space="preserve">in </w:t>
      </w:r>
      <w:r w:rsidR="00DD10DF">
        <w:rPr>
          <w:sz w:val="22"/>
          <w:szCs w:val="22"/>
        </w:rPr>
        <w:t>jointly conduct</w:t>
      </w:r>
      <w:r w:rsidR="00717BDA">
        <w:rPr>
          <w:sz w:val="22"/>
          <w:szCs w:val="22"/>
        </w:rPr>
        <w:t>ing</w:t>
      </w:r>
      <w:r w:rsidR="00DD10DF">
        <w:rPr>
          <w:sz w:val="22"/>
          <w:szCs w:val="22"/>
        </w:rPr>
        <w:t xml:space="preserve"> classroom walk</w:t>
      </w:r>
      <w:r w:rsidR="00AA3D88">
        <w:rPr>
          <w:sz w:val="22"/>
          <w:szCs w:val="22"/>
        </w:rPr>
        <w:t>-</w:t>
      </w:r>
      <w:r w:rsidR="00DD10DF">
        <w:rPr>
          <w:sz w:val="22"/>
          <w:szCs w:val="22"/>
        </w:rPr>
        <w:t>throughs</w:t>
      </w:r>
      <w:r w:rsidR="00EE1BD1">
        <w:rPr>
          <w:sz w:val="22"/>
          <w:szCs w:val="22"/>
        </w:rPr>
        <w:t>.</w:t>
      </w:r>
      <w:r w:rsidR="00532FF7">
        <w:rPr>
          <w:sz w:val="22"/>
          <w:szCs w:val="22"/>
        </w:rPr>
        <w:t xml:space="preserve"> </w:t>
      </w:r>
      <w:r w:rsidR="00E9718F" w:rsidRPr="00F204D0">
        <w:rPr>
          <w:sz w:val="22"/>
          <w:szCs w:val="22"/>
        </w:rPr>
        <w:t xml:space="preserve">In </w:t>
      </w:r>
      <w:r w:rsidR="001945E8" w:rsidRPr="00F204D0">
        <w:rPr>
          <w:sz w:val="22"/>
          <w:szCs w:val="22"/>
        </w:rPr>
        <w:t>Revere,</w:t>
      </w:r>
      <w:r w:rsidR="00BA1F88" w:rsidRPr="00F204D0">
        <w:rPr>
          <w:sz w:val="22"/>
          <w:szCs w:val="22"/>
        </w:rPr>
        <w:t xml:space="preserve"> </w:t>
      </w:r>
      <w:r w:rsidR="00E9718F" w:rsidRPr="00F204D0">
        <w:rPr>
          <w:sz w:val="22"/>
          <w:szCs w:val="22"/>
        </w:rPr>
        <w:t xml:space="preserve">each educator </w:t>
      </w:r>
      <w:r w:rsidR="00AA3D88">
        <w:rPr>
          <w:sz w:val="22"/>
          <w:szCs w:val="22"/>
        </w:rPr>
        <w:t>was</w:t>
      </w:r>
      <w:r w:rsidR="00AA3D88" w:rsidRPr="00F204D0">
        <w:rPr>
          <w:sz w:val="22"/>
          <w:szCs w:val="22"/>
        </w:rPr>
        <w:t xml:space="preserve"> </w:t>
      </w:r>
      <w:r w:rsidR="00E9718F" w:rsidRPr="00F204D0">
        <w:rPr>
          <w:sz w:val="22"/>
          <w:szCs w:val="22"/>
        </w:rPr>
        <w:t xml:space="preserve">assigned a primary evaluator and multiple secondary evaluators. These secondary evaluators </w:t>
      </w:r>
      <w:r w:rsidR="00AA3D88">
        <w:rPr>
          <w:sz w:val="22"/>
          <w:szCs w:val="22"/>
        </w:rPr>
        <w:t>could</w:t>
      </w:r>
      <w:r w:rsidR="00AA3D88" w:rsidRPr="00F204D0">
        <w:rPr>
          <w:sz w:val="22"/>
          <w:szCs w:val="22"/>
        </w:rPr>
        <w:t xml:space="preserve"> </w:t>
      </w:r>
      <w:r w:rsidR="00E9718F" w:rsidRPr="00F204D0">
        <w:rPr>
          <w:sz w:val="22"/>
          <w:szCs w:val="22"/>
        </w:rPr>
        <w:t xml:space="preserve">be another evaluator at </w:t>
      </w:r>
      <w:r w:rsidR="005164FC" w:rsidRPr="00F204D0">
        <w:rPr>
          <w:sz w:val="22"/>
          <w:szCs w:val="22"/>
        </w:rPr>
        <w:t>the same</w:t>
      </w:r>
      <w:r w:rsidR="00E9718F" w:rsidRPr="00F204D0">
        <w:rPr>
          <w:sz w:val="22"/>
          <w:szCs w:val="22"/>
        </w:rPr>
        <w:t xml:space="preserve"> school or other relevant district administrators, such as curriculum directors. </w:t>
      </w:r>
      <w:r w:rsidR="00434CEB" w:rsidRPr="00F204D0">
        <w:rPr>
          <w:sz w:val="22"/>
          <w:szCs w:val="22"/>
        </w:rPr>
        <w:t xml:space="preserve">The group </w:t>
      </w:r>
      <w:r w:rsidR="00AD46AF" w:rsidRPr="00F204D0">
        <w:rPr>
          <w:sz w:val="22"/>
          <w:szCs w:val="22"/>
        </w:rPr>
        <w:t>walk</w:t>
      </w:r>
      <w:r w:rsidR="00AA3D88">
        <w:rPr>
          <w:sz w:val="22"/>
          <w:szCs w:val="22"/>
        </w:rPr>
        <w:t>-</w:t>
      </w:r>
      <w:r w:rsidR="00AD46AF" w:rsidRPr="00F204D0">
        <w:rPr>
          <w:sz w:val="22"/>
          <w:szCs w:val="22"/>
        </w:rPr>
        <w:t>throughs provide</w:t>
      </w:r>
      <w:r w:rsidR="00AA3D88">
        <w:rPr>
          <w:sz w:val="22"/>
          <w:szCs w:val="22"/>
        </w:rPr>
        <w:t>d</w:t>
      </w:r>
      <w:r w:rsidR="00AD46AF" w:rsidRPr="00F204D0">
        <w:rPr>
          <w:sz w:val="22"/>
          <w:szCs w:val="22"/>
        </w:rPr>
        <w:t xml:space="preserve"> an opportunity for primary and secondary evaluators to </w:t>
      </w:r>
      <w:r w:rsidR="00936CF5" w:rsidRPr="00F204D0">
        <w:rPr>
          <w:sz w:val="22"/>
          <w:szCs w:val="22"/>
        </w:rPr>
        <w:t xml:space="preserve">compare </w:t>
      </w:r>
      <w:r w:rsidR="00AD46AF" w:rsidRPr="00F204D0">
        <w:rPr>
          <w:sz w:val="22"/>
          <w:szCs w:val="22"/>
        </w:rPr>
        <w:t>their feedback and complement each other</w:t>
      </w:r>
      <w:r w:rsidR="00AA3D88">
        <w:rPr>
          <w:sz w:val="22"/>
          <w:szCs w:val="22"/>
        </w:rPr>
        <w:t>’</w:t>
      </w:r>
      <w:r w:rsidR="00AD46AF" w:rsidRPr="00F204D0">
        <w:rPr>
          <w:sz w:val="22"/>
          <w:szCs w:val="22"/>
        </w:rPr>
        <w:t xml:space="preserve">s knowledge of content or context. </w:t>
      </w:r>
      <w:r w:rsidR="005164FC" w:rsidRPr="00F204D0">
        <w:rPr>
          <w:sz w:val="22"/>
          <w:szCs w:val="22"/>
        </w:rPr>
        <w:t>As one administrator reported</w:t>
      </w:r>
      <w:r w:rsidR="00AD46AF" w:rsidRPr="00F204D0">
        <w:rPr>
          <w:sz w:val="22"/>
          <w:szCs w:val="22"/>
        </w:rPr>
        <w:t xml:space="preserve">, “We </w:t>
      </w:r>
      <w:r w:rsidR="00E551F1">
        <w:rPr>
          <w:sz w:val="22"/>
          <w:szCs w:val="22"/>
        </w:rPr>
        <w:t xml:space="preserve">[bring] </w:t>
      </w:r>
      <w:r w:rsidR="00AD46AF" w:rsidRPr="00F204D0">
        <w:rPr>
          <w:sz w:val="22"/>
          <w:szCs w:val="22"/>
        </w:rPr>
        <w:t>different streng</w:t>
      </w:r>
      <w:r w:rsidR="002311EA" w:rsidRPr="00F204D0">
        <w:rPr>
          <w:sz w:val="22"/>
          <w:szCs w:val="22"/>
        </w:rPr>
        <w:t>ths to the positions. When I do</w:t>
      </w:r>
      <w:r w:rsidR="005164FC" w:rsidRPr="00F204D0">
        <w:rPr>
          <w:sz w:val="22"/>
          <w:szCs w:val="22"/>
        </w:rPr>
        <w:t xml:space="preserve"> a </w:t>
      </w:r>
      <w:r w:rsidR="00AD46AF" w:rsidRPr="00F204D0">
        <w:rPr>
          <w:sz w:val="22"/>
          <w:szCs w:val="22"/>
        </w:rPr>
        <w:t>walk</w:t>
      </w:r>
      <w:r w:rsidR="00AA3D88">
        <w:rPr>
          <w:sz w:val="22"/>
          <w:szCs w:val="22"/>
        </w:rPr>
        <w:t>-</w:t>
      </w:r>
      <w:r w:rsidR="00AD46AF" w:rsidRPr="00F204D0">
        <w:rPr>
          <w:sz w:val="22"/>
          <w:szCs w:val="22"/>
        </w:rPr>
        <w:t xml:space="preserve">through with </w:t>
      </w:r>
      <w:r w:rsidR="005164FC" w:rsidRPr="00F204D0">
        <w:rPr>
          <w:sz w:val="22"/>
          <w:szCs w:val="22"/>
        </w:rPr>
        <w:t>a vice</w:t>
      </w:r>
      <w:r w:rsidR="00AB3961" w:rsidRPr="00F204D0">
        <w:rPr>
          <w:sz w:val="22"/>
          <w:szCs w:val="22"/>
        </w:rPr>
        <w:t xml:space="preserve"> </w:t>
      </w:r>
      <w:r w:rsidR="005164FC" w:rsidRPr="00F204D0">
        <w:rPr>
          <w:sz w:val="22"/>
          <w:szCs w:val="22"/>
        </w:rPr>
        <w:t>principal</w:t>
      </w:r>
      <w:r w:rsidR="00AD46AF" w:rsidRPr="00F204D0">
        <w:rPr>
          <w:sz w:val="22"/>
          <w:szCs w:val="22"/>
        </w:rPr>
        <w:t>, they know the students well. They might know</w:t>
      </w:r>
      <w:r w:rsidR="00532FF7">
        <w:rPr>
          <w:sz w:val="22"/>
          <w:szCs w:val="22"/>
        </w:rPr>
        <w:t xml:space="preserve"> [the]</w:t>
      </w:r>
      <w:r w:rsidR="00AD46AF" w:rsidRPr="00F204D0">
        <w:rPr>
          <w:sz w:val="22"/>
          <w:szCs w:val="22"/>
        </w:rPr>
        <w:t xml:space="preserve"> context of the student. When there are tricky decisions, typically we’re in agreement.”</w:t>
      </w:r>
      <w:r w:rsidR="005164FC" w:rsidRPr="00F204D0">
        <w:rPr>
          <w:sz w:val="22"/>
          <w:szCs w:val="22"/>
        </w:rPr>
        <w:t xml:space="preserve"> </w:t>
      </w:r>
    </w:p>
    <w:p w:rsidR="00532FF7" w:rsidRPr="00532FF7" w:rsidRDefault="00532FF7" w:rsidP="00532FF7">
      <w:pPr>
        <w:pStyle w:val="EEBrief-BODYtext"/>
        <w:rPr>
          <w:sz w:val="22"/>
          <w:szCs w:val="22"/>
        </w:rPr>
      </w:pPr>
      <w:r w:rsidRPr="00532FF7">
        <w:rPr>
          <w:sz w:val="22"/>
          <w:szCs w:val="22"/>
        </w:rPr>
        <w:t>In Northbridge, a group of administrators, union repres</w:t>
      </w:r>
      <w:r w:rsidR="00761EEA">
        <w:rPr>
          <w:sz w:val="22"/>
          <w:szCs w:val="22"/>
        </w:rPr>
        <w:t>entatives, and teachers convene</w:t>
      </w:r>
      <w:r w:rsidR="00AA3D88">
        <w:rPr>
          <w:sz w:val="22"/>
          <w:szCs w:val="22"/>
        </w:rPr>
        <w:t>d</w:t>
      </w:r>
      <w:r w:rsidRPr="00532FF7">
        <w:rPr>
          <w:sz w:val="22"/>
          <w:szCs w:val="22"/>
        </w:rPr>
        <w:t xml:space="preserve"> monthly to conduct walk</w:t>
      </w:r>
      <w:r w:rsidR="00AA3D88">
        <w:rPr>
          <w:sz w:val="22"/>
          <w:szCs w:val="22"/>
        </w:rPr>
        <w:t>-</w:t>
      </w:r>
      <w:r w:rsidRPr="00532FF7">
        <w:rPr>
          <w:sz w:val="22"/>
          <w:szCs w:val="22"/>
        </w:rPr>
        <w:t>throughs in small groups at a single school. These walk</w:t>
      </w:r>
      <w:r w:rsidR="00717BDA">
        <w:rPr>
          <w:sz w:val="22"/>
          <w:szCs w:val="22"/>
        </w:rPr>
        <w:t>-</w:t>
      </w:r>
      <w:r w:rsidRPr="00532FF7">
        <w:rPr>
          <w:sz w:val="22"/>
          <w:szCs w:val="22"/>
        </w:rPr>
        <w:t xml:space="preserve">throughs </w:t>
      </w:r>
      <w:r w:rsidR="00AA3D88">
        <w:rPr>
          <w:sz w:val="22"/>
          <w:szCs w:val="22"/>
        </w:rPr>
        <w:t>were</w:t>
      </w:r>
      <w:r w:rsidR="00AA3D88" w:rsidRPr="00532FF7">
        <w:rPr>
          <w:sz w:val="22"/>
          <w:szCs w:val="22"/>
        </w:rPr>
        <w:t xml:space="preserve"> </w:t>
      </w:r>
      <w:r w:rsidRPr="00532FF7">
        <w:rPr>
          <w:sz w:val="22"/>
          <w:szCs w:val="22"/>
        </w:rPr>
        <w:t xml:space="preserve">conducted solely for evaluator training; they </w:t>
      </w:r>
      <w:r w:rsidR="00FC0BEF">
        <w:rPr>
          <w:sz w:val="22"/>
          <w:szCs w:val="22"/>
        </w:rPr>
        <w:t>had</w:t>
      </w:r>
      <w:r w:rsidR="00FC0BEF" w:rsidRPr="00532FF7">
        <w:rPr>
          <w:sz w:val="22"/>
          <w:szCs w:val="22"/>
        </w:rPr>
        <w:t xml:space="preserve"> </w:t>
      </w:r>
      <w:r w:rsidRPr="00532FF7">
        <w:rPr>
          <w:sz w:val="22"/>
          <w:szCs w:val="22"/>
        </w:rPr>
        <w:t>no evaluative consequence for teacher</w:t>
      </w:r>
      <w:r w:rsidR="00185A19">
        <w:rPr>
          <w:sz w:val="22"/>
          <w:szCs w:val="22"/>
        </w:rPr>
        <w:t>s</w:t>
      </w:r>
      <w:r w:rsidRPr="00532FF7">
        <w:rPr>
          <w:sz w:val="22"/>
          <w:szCs w:val="22"/>
        </w:rPr>
        <w:t xml:space="preserve">. The school leaders </w:t>
      </w:r>
      <w:r w:rsidR="00717BDA">
        <w:rPr>
          <w:sz w:val="22"/>
          <w:szCs w:val="22"/>
        </w:rPr>
        <w:t xml:space="preserve">who </w:t>
      </w:r>
      <w:r w:rsidR="00185A19">
        <w:rPr>
          <w:sz w:val="22"/>
          <w:szCs w:val="22"/>
        </w:rPr>
        <w:t>host</w:t>
      </w:r>
      <w:r w:rsidR="00FC0BEF">
        <w:rPr>
          <w:sz w:val="22"/>
          <w:szCs w:val="22"/>
        </w:rPr>
        <w:t>ed</w:t>
      </w:r>
      <w:r w:rsidR="00185A19">
        <w:rPr>
          <w:sz w:val="22"/>
          <w:szCs w:val="22"/>
        </w:rPr>
        <w:t xml:space="preserve"> </w:t>
      </w:r>
      <w:r w:rsidR="00761EEA">
        <w:rPr>
          <w:sz w:val="22"/>
          <w:szCs w:val="22"/>
        </w:rPr>
        <w:t>the walk</w:t>
      </w:r>
      <w:r w:rsidR="00717BDA">
        <w:rPr>
          <w:sz w:val="22"/>
          <w:szCs w:val="22"/>
        </w:rPr>
        <w:t>-</w:t>
      </w:r>
      <w:r w:rsidR="00761EEA">
        <w:rPr>
          <w:sz w:val="22"/>
          <w:szCs w:val="22"/>
        </w:rPr>
        <w:t>throughs identif</w:t>
      </w:r>
      <w:r w:rsidR="00FC0BEF">
        <w:rPr>
          <w:sz w:val="22"/>
          <w:szCs w:val="22"/>
        </w:rPr>
        <w:t>ied</w:t>
      </w:r>
      <w:r w:rsidRPr="00532FF7">
        <w:rPr>
          <w:sz w:val="22"/>
          <w:szCs w:val="22"/>
        </w:rPr>
        <w:t xml:space="preserve"> a focus area for the observations (e.g., st</w:t>
      </w:r>
      <w:r w:rsidR="00761EEA">
        <w:rPr>
          <w:sz w:val="22"/>
          <w:szCs w:val="22"/>
        </w:rPr>
        <w:t>udent discourse). Teams observe</w:t>
      </w:r>
      <w:r w:rsidR="00FC0BEF">
        <w:rPr>
          <w:sz w:val="22"/>
          <w:szCs w:val="22"/>
        </w:rPr>
        <w:t>d</w:t>
      </w:r>
      <w:r w:rsidRPr="00532FF7">
        <w:rPr>
          <w:sz w:val="22"/>
          <w:szCs w:val="22"/>
        </w:rPr>
        <w:t xml:space="preserve"> thre</w:t>
      </w:r>
      <w:r w:rsidR="00761EEA">
        <w:rPr>
          <w:sz w:val="22"/>
          <w:szCs w:val="22"/>
        </w:rPr>
        <w:t>e classrooms each and reconvene</w:t>
      </w:r>
      <w:r w:rsidR="00FC0BEF">
        <w:rPr>
          <w:sz w:val="22"/>
          <w:szCs w:val="22"/>
        </w:rPr>
        <w:t>d</w:t>
      </w:r>
      <w:r w:rsidRPr="00532FF7">
        <w:rPr>
          <w:sz w:val="22"/>
          <w:szCs w:val="22"/>
        </w:rPr>
        <w:t xml:space="preserve"> to debrief </w:t>
      </w:r>
      <w:r w:rsidR="00FC0BEF">
        <w:rPr>
          <w:sz w:val="22"/>
          <w:szCs w:val="22"/>
        </w:rPr>
        <w:t xml:space="preserve">on </w:t>
      </w:r>
      <w:r w:rsidRPr="00532FF7">
        <w:rPr>
          <w:sz w:val="22"/>
          <w:szCs w:val="22"/>
        </w:rPr>
        <w:t>their observations. A district administrator then provide</w:t>
      </w:r>
      <w:r w:rsidR="00FC0BEF">
        <w:rPr>
          <w:sz w:val="22"/>
          <w:szCs w:val="22"/>
        </w:rPr>
        <w:t>d</w:t>
      </w:r>
      <w:r w:rsidRPr="00532FF7">
        <w:rPr>
          <w:sz w:val="22"/>
          <w:szCs w:val="22"/>
        </w:rPr>
        <w:t xml:space="preserve"> </w:t>
      </w:r>
      <w:r w:rsidR="00717BDA" w:rsidRPr="00532FF7">
        <w:rPr>
          <w:sz w:val="22"/>
          <w:szCs w:val="22"/>
        </w:rPr>
        <w:t xml:space="preserve">the school leaders </w:t>
      </w:r>
      <w:r w:rsidR="00717BDA">
        <w:rPr>
          <w:sz w:val="22"/>
          <w:szCs w:val="22"/>
        </w:rPr>
        <w:t xml:space="preserve">with </w:t>
      </w:r>
      <w:r w:rsidRPr="00532FF7">
        <w:rPr>
          <w:sz w:val="22"/>
          <w:szCs w:val="22"/>
        </w:rPr>
        <w:t xml:space="preserve">a written summary of school-level feedback. One administrator said this process was valuable because of the emphasis on evaluator consistency, the specific school-level feedback for school leaders, and the transparency of the process with teachers. </w:t>
      </w:r>
    </w:p>
    <w:p w:rsidR="00D334F1" w:rsidRPr="00F204D0" w:rsidRDefault="00793ECE" w:rsidP="000010F2">
      <w:pPr>
        <w:pStyle w:val="EEBrief-BODYtext"/>
        <w:rPr>
          <w:sz w:val="22"/>
          <w:szCs w:val="22"/>
        </w:rPr>
      </w:pPr>
      <w:r w:rsidRPr="00F204D0">
        <w:rPr>
          <w:b/>
          <w:i/>
          <w:sz w:val="22"/>
          <w:szCs w:val="22"/>
        </w:rPr>
        <w:t xml:space="preserve">Set </w:t>
      </w:r>
      <w:r w:rsidR="00206F29">
        <w:rPr>
          <w:b/>
          <w:i/>
          <w:sz w:val="22"/>
          <w:szCs w:val="22"/>
        </w:rPr>
        <w:t>c</w:t>
      </w:r>
      <w:r w:rsidR="00821BB1" w:rsidRPr="00F204D0">
        <w:rPr>
          <w:b/>
          <w:i/>
          <w:sz w:val="22"/>
          <w:szCs w:val="22"/>
        </w:rPr>
        <w:t xml:space="preserve">lear </w:t>
      </w:r>
      <w:r w:rsidR="00206F29">
        <w:rPr>
          <w:b/>
          <w:i/>
          <w:sz w:val="22"/>
          <w:szCs w:val="22"/>
        </w:rPr>
        <w:t>e</w:t>
      </w:r>
      <w:r w:rsidR="0017106A" w:rsidRPr="00F204D0">
        <w:rPr>
          <w:b/>
          <w:i/>
          <w:sz w:val="22"/>
          <w:szCs w:val="22"/>
        </w:rPr>
        <w:t>xpectations.</w:t>
      </w:r>
      <w:r w:rsidR="0017106A" w:rsidRPr="00F204D0">
        <w:rPr>
          <w:i/>
          <w:sz w:val="22"/>
          <w:szCs w:val="22"/>
        </w:rPr>
        <w:t xml:space="preserve"> </w:t>
      </w:r>
      <w:r w:rsidR="00280822" w:rsidRPr="00F204D0">
        <w:rPr>
          <w:sz w:val="22"/>
          <w:szCs w:val="22"/>
        </w:rPr>
        <w:t xml:space="preserve">Educators in </w:t>
      </w:r>
      <w:r w:rsidRPr="00F204D0">
        <w:rPr>
          <w:sz w:val="22"/>
          <w:szCs w:val="22"/>
        </w:rPr>
        <w:t>Revere and Northbridge</w:t>
      </w:r>
      <w:r w:rsidR="0024707F" w:rsidRPr="00F204D0">
        <w:rPr>
          <w:sz w:val="22"/>
          <w:szCs w:val="22"/>
        </w:rPr>
        <w:t xml:space="preserve"> </w:t>
      </w:r>
      <w:r w:rsidR="00280822" w:rsidRPr="00F204D0">
        <w:rPr>
          <w:sz w:val="22"/>
          <w:szCs w:val="22"/>
        </w:rPr>
        <w:t>e</w:t>
      </w:r>
      <w:r w:rsidR="00FE1CD9">
        <w:rPr>
          <w:sz w:val="22"/>
          <w:szCs w:val="22"/>
        </w:rPr>
        <w:t>mphasize</w:t>
      </w:r>
      <w:r w:rsidR="00FC0BEF">
        <w:rPr>
          <w:sz w:val="22"/>
          <w:szCs w:val="22"/>
        </w:rPr>
        <w:t>d</w:t>
      </w:r>
      <w:r w:rsidR="00280822" w:rsidRPr="00F204D0">
        <w:rPr>
          <w:sz w:val="22"/>
          <w:szCs w:val="22"/>
        </w:rPr>
        <w:t xml:space="preserve"> that</w:t>
      </w:r>
      <w:r w:rsidR="00023D66" w:rsidRPr="00F204D0">
        <w:rPr>
          <w:sz w:val="22"/>
          <w:szCs w:val="22"/>
        </w:rPr>
        <w:t xml:space="preserve"> </w:t>
      </w:r>
      <w:r w:rsidR="002D19E2" w:rsidRPr="00F204D0">
        <w:rPr>
          <w:sz w:val="22"/>
          <w:szCs w:val="22"/>
        </w:rPr>
        <w:t xml:space="preserve">both teachers and evaluators </w:t>
      </w:r>
      <w:r w:rsidR="00B80A50" w:rsidRPr="00F204D0">
        <w:rPr>
          <w:sz w:val="22"/>
          <w:szCs w:val="22"/>
        </w:rPr>
        <w:t>clearly underst</w:t>
      </w:r>
      <w:r w:rsidR="00FC0BEF">
        <w:rPr>
          <w:sz w:val="22"/>
          <w:szCs w:val="22"/>
        </w:rPr>
        <w:t>oo</w:t>
      </w:r>
      <w:r w:rsidR="00E623F4">
        <w:rPr>
          <w:sz w:val="22"/>
          <w:szCs w:val="22"/>
        </w:rPr>
        <w:t>d</w:t>
      </w:r>
      <w:r w:rsidR="00B80A50" w:rsidRPr="00F204D0">
        <w:rPr>
          <w:sz w:val="22"/>
          <w:szCs w:val="22"/>
        </w:rPr>
        <w:t xml:space="preserve"> the</w:t>
      </w:r>
      <w:r w:rsidR="00DD10DF">
        <w:rPr>
          <w:sz w:val="22"/>
          <w:szCs w:val="22"/>
        </w:rPr>
        <w:t>ir</w:t>
      </w:r>
      <w:r w:rsidR="00B80A50" w:rsidRPr="00F204D0">
        <w:rPr>
          <w:sz w:val="22"/>
          <w:szCs w:val="22"/>
        </w:rPr>
        <w:t xml:space="preserve"> district’s expectations for the format of </w:t>
      </w:r>
      <w:r w:rsidR="00E623F4">
        <w:rPr>
          <w:sz w:val="22"/>
          <w:szCs w:val="22"/>
        </w:rPr>
        <w:t xml:space="preserve">evaluation </w:t>
      </w:r>
      <w:r w:rsidR="00B80A50" w:rsidRPr="00F204D0">
        <w:rPr>
          <w:sz w:val="22"/>
          <w:szCs w:val="22"/>
        </w:rPr>
        <w:t>feedback</w:t>
      </w:r>
      <w:r w:rsidR="008E719A" w:rsidRPr="00F204D0">
        <w:rPr>
          <w:sz w:val="22"/>
          <w:szCs w:val="22"/>
        </w:rPr>
        <w:t>.</w:t>
      </w:r>
      <w:r w:rsidR="00483BE2">
        <w:rPr>
          <w:sz w:val="22"/>
          <w:szCs w:val="22"/>
        </w:rPr>
        <w:t xml:space="preserve"> </w:t>
      </w:r>
      <w:r w:rsidR="00023D66" w:rsidRPr="00F204D0">
        <w:rPr>
          <w:sz w:val="22"/>
          <w:szCs w:val="22"/>
        </w:rPr>
        <w:t xml:space="preserve">This </w:t>
      </w:r>
      <w:r w:rsidR="00532FF7">
        <w:rPr>
          <w:sz w:val="22"/>
          <w:szCs w:val="22"/>
        </w:rPr>
        <w:t xml:space="preserve">shared understanding </w:t>
      </w:r>
      <w:r w:rsidR="00FC0BEF">
        <w:rPr>
          <w:sz w:val="22"/>
          <w:szCs w:val="22"/>
        </w:rPr>
        <w:t xml:space="preserve">was </w:t>
      </w:r>
      <w:r w:rsidR="00023D66" w:rsidRPr="00F204D0">
        <w:rPr>
          <w:sz w:val="22"/>
          <w:szCs w:val="22"/>
        </w:rPr>
        <w:t xml:space="preserve">a direct result of </w:t>
      </w:r>
      <w:r w:rsidR="00904FF4">
        <w:rPr>
          <w:sz w:val="22"/>
          <w:szCs w:val="22"/>
        </w:rPr>
        <w:t>reinforcing expectations during the</w:t>
      </w:r>
      <w:r w:rsidR="00023D66" w:rsidRPr="00F204D0">
        <w:rPr>
          <w:sz w:val="22"/>
          <w:szCs w:val="22"/>
        </w:rPr>
        <w:t xml:space="preserve"> ongoing training provided to evaluators</w:t>
      </w:r>
      <w:r w:rsidR="00483BE2">
        <w:rPr>
          <w:sz w:val="22"/>
          <w:szCs w:val="22"/>
        </w:rPr>
        <w:t xml:space="preserve"> </w:t>
      </w:r>
      <w:r w:rsidR="00F97BD9">
        <w:rPr>
          <w:sz w:val="22"/>
          <w:szCs w:val="22"/>
        </w:rPr>
        <w:t>described above.</w:t>
      </w:r>
      <w:r w:rsidR="00023D66" w:rsidRPr="00F204D0">
        <w:rPr>
          <w:sz w:val="22"/>
          <w:szCs w:val="22"/>
        </w:rPr>
        <w:t xml:space="preserve"> </w:t>
      </w:r>
      <w:r w:rsidR="001945E8" w:rsidRPr="00F204D0">
        <w:rPr>
          <w:sz w:val="22"/>
          <w:szCs w:val="22"/>
        </w:rPr>
        <w:t xml:space="preserve">In Revere, </w:t>
      </w:r>
      <w:r w:rsidR="00E623F4">
        <w:rPr>
          <w:sz w:val="22"/>
          <w:szCs w:val="22"/>
        </w:rPr>
        <w:t xml:space="preserve">all </w:t>
      </w:r>
      <w:r w:rsidR="001945E8" w:rsidRPr="00F204D0">
        <w:rPr>
          <w:sz w:val="22"/>
          <w:szCs w:val="22"/>
        </w:rPr>
        <w:t>evaluators present</w:t>
      </w:r>
      <w:r w:rsidR="00FC0BEF">
        <w:rPr>
          <w:sz w:val="22"/>
          <w:szCs w:val="22"/>
        </w:rPr>
        <w:t>ed</w:t>
      </w:r>
      <w:r w:rsidR="001945E8" w:rsidRPr="00F204D0">
        <w:rPr>
          <w:sz w:val="22"/>
          <w:szCs w:val="22"/>
        </w:rPr>
        <w:t xml:space="preserve"> </w:t>
      </w:r>
      <w:r w:rsidR="00E623F4">
        <w:rPr>
          <w:sz w:val="22"/>
          <w:szCs w:val="22"/>
        </w:rPr>
        <w:t xml:space="preserve">feedback by writing </w:t>
      </w:r>
      <w:r w:rsidR="001945E8" w:rsidRPr="00F204D0">
        <w:rPr>
          <w:sz w:val="22"/>
          <w:szCs w:val="22"/>
        </w:rPr>
        <w:t xml:space="preserve">a narrative of what </w:t>
      </w:r>
      <w:r w:rsidR="00E623F4">
        <w:rPr>
          <w:sz w:val="22"/>
          <w:szCs w:val="22"/>
        </w:rPr>
        <w:t>they observed</w:t>
      </w:r>
      <w:r w:rsidR="00E623F4" w:rsidRPr="00F204D0">
        <w:rPr>
          <w:sz w:val="22"/>
          <w:szCs w:val="22"/>
        </w:rPr>
        <w:t xml:space="preserve"> </w:t>
      </w:r>
      <w:r w:rsidR="001945E8" w:rsidRPr="00F204D0">
        <w:rPr>
          <w:sz w:val="22"/>
          <w:szCs w:val="22"/>
        </w:rPr>
        <w:t xml:space="preserve">in the classroom followed by a subjective </w:t>
      </w:r>
      <w:r w:rsidR="001945E8" w:rsidRPr="00F204D0">
        <w:rPr>
          <w:sz w:val="22"/>
          <w:szCs w:val="22"/>
        </w:rPr>
        <w:lastRenderedPageBreak/>
        <w:t>comment or probing question</w:t>
      </w:r>
      <w:r w:rsidR="00483BE2">
        <w:rPr>
          <w:sz w:val="22"/>
          <w:szCs w:val="22"/>
        </w:rPr>
        <w:t>.</w:t>
      </w:r>
      <w:r w:rsidR="00F730D0">
        <w:rPr>
          <w:sz w:val="22"/>
          <w:szCs w:val="22"/>
        </w:rPr>
        <w:t xml:space="preserve"> </w:t>
      </w:r>
      <w:r w:rsidR="00483BE2">
        <w:rPr>
          <w:sz w:val="22"/>
          <w:szCs w:val="22"/>
        </w:rPr>
        <w:t>Similarly, e</w:t>
      </w:r>
      <w:r w:rsidR="001945E8" w:rsidRPr="00F204D0">
        <w:rPr>
          <w:sz w:val="22"/>
          <w:szCs w:val="22"/>
        </w:rPr>
        <w:t xml:space="preserve">valuators in Northbridge </w:t>
      </w:r>
      <w:r w:rsidR="00E623F4">
        <w:rPr>
          <w:sz w:val="22"/>
          <w:szCs w:val="22"/>
        </w:rPr>
        <w:t xml:space="preserve">all </w:t>
      </w:r>
      <w:r w:rsidR="001945E8" w:rsidRPr="00F204D0">
        <w:rPr>
          <w:sz w:val="22"/>
          <w:szCs w:val="22"/>
        </w:rPr>
        <w:t>use</w:t>
      </w:r>
      <w:r w:rsidR="00FC0BEF">
        <w:rPr>
          <w:sz w:val="22"/>
          <w:szCs w:val="22"/>
        </w:rPr>
        <w:t>d</w:t>
      </w:r>
      <w:r w:rsidR="001945E8" w:rsidRPr="00F204D0">
        <w:rPr>
          <w:sz w:val="22"/>
          <w:szCs w:val="22"/>
        </w:rPr>
        <w:t xml:space="preserve"> a systematic observation and feedback form that </w:t>
      </w:r>
      <w:r w:rsidR="00B80A50" w:rsidRPr="00F204D0">
        <w:rPr>
          <w:sz w:val="22"/>
          <w:szCs w:val="22"/>
        </w:rPr>
        <w:t>require</w:t>
      </w:r>
      <w:r w:rsidR="00E41C84">
        <w:rPr>
          <w:sz w:val="22"/>
          <w:szCs w:val="22"/>
        </w:rPr>
        <w:t>d</w:t>
      </w:r>
      <w:r w:rsidR="00B80A50" w:rsidRPr="00F204D0">
        <w:rPr>
          <w:sz w:val="22"/>
          <w:szCs w:val="22"/>
        </w:rPr>
        <w:t xml:space="preserve"> </w:t>
      </w:r>
      <w:r w:rsidR="00E623F4">
        <w:rPr>
          <w:sz w:val="22"/>
          <w:szCs w:val="22"/>
        </w:rPr>
        <w:t>the</w:t>
      </w:r>
      <w:r w:rsidR="001945E8" w:rsidRPr="00F204D0">
        <w:rPr>
          <w:sz w:val="22"/>
          <w:szCs w:val="22"/>
        </w:rPr>
        <w:t xml:space="preserve"> evaluator to include a question, commendation, and recommendation</w:t>
      </w:r>
      <w:r w:rsidR="00904FF4">
        <w:rPr>
          <w:sz w:val="22"/>
          <w:szCs w:val="22"/>
        </w:rPr>
        <w:t>.</w:t>
      </w:r>
      <w:r w:rsidR="001945E8" w:rsidRPr="00F204D0">
        <w:rPr>
          <w:sz w:val="22"/>
          <w:szCs w:val="22"/>
        </w:rPr>
        <w:t xml:space="preserve"> </w:t>
      </w:r>
    </w:p>
    <w:p w:rsidR="00532FF7" w:rsidRPr="00532FF7" w:rsidRDefault="001945E8" w:rsidP="00532FF7">
      <w:pPr>
        <w:pStyle w:val="EEBrief-BODYtext"/>
        <w:rPr>
          <w:sz w:val="22"/>
          <w:szCs w:val="22"/>
        </w:rPr>
      </w:pPr>
      <w:r w:rsidRPr="00F204D0">
        <w:rPr>
          <w:b/>
          <w:i/>
          <w:sz w:val="22"/>
          <w:szCs w:val="22"/>
        </w:rPr>
        <w:t xml:space="preserve">Use </w:t>
      </w:r>
      <w:r w:rsidR="00206F29">
        <w:rPr>
          <w:b/>
          <w:i/>
          <w:sz w:val="22"/>
          <w:szCs w:val="22"/>
        </w:rPr>
        <w:t>t</w:t>
      </w:r>
      <w:r w:rsidRPr="00F204D0">
        <w:rPr>
          <w:b/>
          <w:i/>
          <w:sz w:val="22"/>
          <w:szCs w:val="22"/>
        </w:rPr>
        <w:t>echnology.</w:t>
      </w:r>
      <w:r w:rsidRPr="00F204D0">
        <w:rPr>
          <w:i/>
          <w:sz w:val="22"/>
          <w:szCs w:val="22"/>
        </w:rPr>
        <w:t xml:space="preserve"> </w:t>
      </w:r>
      <w:r w:rsidR="00204F92">
        <w:rPr>
          <w:sz w:val="22"/>
          <w:szCs w:val="22"/>
        </w:rPr>
        <w:t>Technology can potentially aid districts’ calibration efforts</w:t>
      </w:r>
      <w:r w:rsidR="00DD10DF">
        <w:rPr>
          <w:sz w:val="22"/>
          <w:szCs w:val="22"/>
        </w:rPr>
        <w:t>, as evidenced by Revere, which created its own technology platform when the district began implementing the</w:t>
      </w:r>
      <w:r w:rsidR="00532FF7" w:rsidRPr="00532FF7">
        <w:rPr>
          <w:sz w:val="22"/>
          <w:szCs w:val="22"/>
        </w:rPr>
        <w:t xml:space="preserve"> EEF. The platform house</w:t>
      </w:r>
      <w:r w:rsidR="005001EE">
        <w:rPr>
          <w:sz w:val="22"/>
          <w:szCs w:val="22"/>
        </w:rPr>
        <w:t>s</w:t>
      </w:r>
      <w:r w:rsidR="00532FF7" w:rsidRPr="00532FF7">
        <w:rPr>
          <w:sz w:val="22"/>
          <w:szCs w:val="22"/>
        </w:rPr>
        <w:t xml:space="preserve"> all written evaluation activities, including evidence and feedback from unannounced and announced observations and summative evaluation reports, and include</w:t>
      </w:r>
      <w:r w:rsidR="00DD10DF">
        <w:rPr>
          <w:sz w:val="22"/>
          <w:szCs w:val="22"/>
        </w:rPr>
        <w:t>s</w:t>
      </w:r>
      <w:r w:rsidR="00532FF7" w:rsidRPr="00532FF7">
        <w:rPr>
          <w:sz w:val="22"/>
          <w:szCs w:val="22"/>
        </w:rPr>
        <w:t xml:space="preserve"> a “communications window” in which evaluators and </w:t>
      </w:r>
      <w:r w:rsidR="00FC0BEF">
        <w:rPr>
          <w:sz w:val="22"/>
          <w:szCs w:val="22"/>
        </w:rPr>
        <w:t xml:space="preserve">those being evaluated </w:t>
      </w:r>
      <w:r w:rsidR="00185A19">
        <w:rPr>
          <w:sz w:val="22"/>
          <w:szCs w:val="22"/>
        </w:rPr>
        <w:t>can</w:t>
      </w:r>
      <w:r w:rsidR="00185A19" w:rsidRPr="00532FF7">
        <w:rPr>
          <w:sz w:val="22"/>
          <w:szCs w:val="22"/>
        </w:rPr>
        <w:t xml:space="preserve"> </w:t>
      </w:r>
      <w:r w:rsidR="00532FF7" w:rsidRPr="00532FF7">
        <w:rPr>
          <w:sz w:val="22"/>
          <w:szCs w:val="22"/>
        </w:rPr>
        <w:t>engage in ongoing dialogue about observations. District administrators c</w:t>
      </w:r>
      <w:r w:rsidR="00761EEA">
        <w:rPr>
          <w:sz w:val="22"/>
          <w:szCs w:val="22"/>
        </w:rPr>
        <w:t>an</w:t>
      </w:r>
      <w:r w:rsidR="00532FF7" w:rsidRPr="00532FF7">
        <w:rPr>
          <w:sz w:val="22"/>
          <w:szCs w:val="22"/>
        </w:rPr>
        <w:t xml:space="preserve"> access all educator evaluation files thro</w:t>
      </w:r>
      <w:r w:rsidR="00761EEA">
        <w:rPr>
          <w:sz w:val="22"/>
          <w:szCs w:val="22"/>
        </w:rPr>
        <w:t>ugh this platform. They review</w:t>
      </w:r>
      <w:r w:rsidR="00532FF7" w:rsidRPr="00532FF7">
        <w:rPr>
          <w:sz w:val="22"/>
          <w:szCs w:val="22"/>
        </w:rPr>
        <w:t xml:space="preserve"> evaluators’ feedback to teachers approxim</w:t>
      </w:r>
      <w:r w:rsidR="00761EEA">
        <w:rPr>
          <w:sz w:val="22"/>
          <w:szCs w:val="22"/>
        </w:rPr>
        <w:t>ately every 3 weeks and provide</w:t>
      </w:r>
      <w:r w:rsidR="00532FF7" w:rsidRPr="00532FF7">
        <w:rPr>
          <w:sz w:val="22"/>
          <w:szCs w:val="22"/>
        </w:rPr>
        <w:t xml:space="preserve"> evaluators with assessments of their feedback</w:t>
      </w:r>
      <w:r w:rsidR="005D255A">
        <w:rPr>
          <w:sz w:val="22"/>
          <w:szCs w:val="22"/>
        </w:rPr>
        <w:t xml:space="preserve"> to reinforce consistent practices across the district. </w:t>
      </w:r>
    </w:p>
    <w:p w:rsidR="00D247F1" w:rsidRPr="003D5380" w:rsidRDefault="008D226D" w:rsidP="00532FF7">
      <w:pPr>
        <w:pStyle w:val="EEBrief-BODYtext"/>
        <w:rPr>
          <w:b/>
          <w:color w:val="auto"/>
          <w:sz w:val="23"/>
          <w:szCs w:val="23"/>
        </w:rPr>
      </w:pPr>
      <w:r w:rsidRPr="003D5380">
        <w:rPr>
          <w:b/>
          <w:color w:val="auto"/>
          <w:sz w:val="23"/>
          <w:szCs w:val="23"/>
        </w:rPr>
        <w:t>Promising Strategies</w:t>
      </w:r>
      <w:r w:rsidR="008C7D0F" w:rsidRPr="003D5380">
        <w:rPr>
          <w:b/>
          <w:color w:val="auto"/>
          <w:sz w:val="23"/>
          <w:szCs w:val="23"/>
        </w:rPr>
        <w:t xml:space="preserve"> to </w:t>
      </w:r>
      <w:r w:rsidR="00747B5E" w:rsidRPr="003D5380">
        <w:rPr>
          <w:b/>
          <w:color w:val="auto"/>
          <w:sz w:val="23"/>
          <w:szCs w:val="23"/>
        </w:rPr>
        <w:t xml:space="preserve">Promote Consistency </w:t>
      </w:r>
      <w:r w:rsidR="00206F29">
        <w:rPr>
          <w:b/>
          <w:color w:val="auto"/>
          <w:sz w:val="23"/>
          <w:szCs w:val="23"/>
        </w:rPr>
        <w:t>A</w:t>
      </w:r>
      <w:r w:rsidR="00747B5E" w:rsidRPr="003D5380">
        <w:rPr>
          <w:b/>
          <w:color w:val="auto"/>
          <w:sz w:val="23"/>
          <w:szCs w:val="23"/>
        </w:rPr>
        <w:t>mong Evaluators</w:t>
      </w:r>
      <w:r w:rsidR="008C7D0F" w:rsidRPr="003D5380">
        <w:rPr>
          <w:b/>
          <w:color w:val="auto"/>
          <w:sz w:val="23"/>
          <w:szCs w:val="23"/>
        </w:rPr>
        <w:t xml:space="preserve"> </w:t>
      </w:r>
      <w:r w:rsidR="00206F29">
        <w:rPr>
          <w:b/>
          <w:color w:val="auto"/>
          <w:sz w:val="23"/>
          <w:szCs w:val="23"/>
        </w:rPr>
        <w:t>W</w:t>
      </w:r>
      <w:r w:rsidR="008C7D0F" w:rsidRPr="003D5380">
        <w:rPr>
          <w:b/>
          <w:color w:val="auto"/>
          <w:sz w:val="23"/>
          <w:szCs w:val="23"/>
        </w:rPr>
        <w:t>ithin Schools</w:t>
      </w:r>
    </w:p>
    <w:p w:rsidR="0011655B" w:rsidRPr="00F204D0" w:rsidRDefault="00930068" w:rsidP="0053282E">
      <w:pPr>
        <w:pStyle w:val="EEBrief-BODYtext"/>
        <w:rPr>
          <w:sz w:val="22"/>
          <w:szCs w:val="22"/>
        </w:rPr>
      </w:pPr>
      <w:r>
        <w:rPr>
          <w:noProof/>
          <w:sz w:val="22"/>
          <w:szCs w:val="22"/>
        </w:rPr>
        <w:pict>
          <v:roundrect id="_x0000_s1041" style="position:absolute;margin-left:333pt;margin-top:3.15pt;width:206.25pt;height:59.75pt;z-index:-251656192;visibility:visible;v-text-anchor:middle" arcsize="1189f" wrapcoords="-91 -202 -91 21600 21782 21600 21691 -202 -91 -202" o:allowoverlap="f" fillcolor="#d9d9d9" strokecolor="#277be4" strokeweight="1.5pt">
            <v:textbox style="mso-next-textbox:#_x0000_s1041">
              <w:txbxContent>
                <w:p w:rsidR="005D255A" w:rsidRPr="00207075" w:rsidRDefault="005D255A" w:rsidP="00FD6FF2">
                  <w:pPr>
                    <w:pStyle w:val="EEBrief-pull-outtext"/>
                    <w:spacing w:before="0" w:after="0" w:line="276" w:lineRule="auto"/>
                  </w:pPr>
                  <w:r>
                    <w:t xml:space="preserve">We are a team here in every way, shape, and form. We have consensus. We need to have a common understanding of what it is [to be exemplary].  – </w:t>
                  </w:r>
                  <w:r w:rsidRPr="00324D65">
                    <w:rPr>
                      <w:i/>
                    </w:rPr>
                    <w:t>School leader</w:t>
                  </w:r>
                </w:p>
                <w:p w:rsidR="005D255A" w:rsidRPr="00376265" w:rsidRDefault="005D255A" w:rsidP="00324D65">
                  <w:pPr>
                    <w:pStyle w:val="EEBrief-pull-outtext"/>
                  </w:pPr>
                </w:p>
                <w:p w:rsidR="005D255A" w:rsidRPr="00376265" w:rsidRDefault="005D255A" w:rsidP="00324D65">
                  <w:pPr>
                    <w:pStyle w:val="EEBrief-pull-outtext"/>
                  </w:pPr>
                </w:p>
                <w:p w:rsidR="005D255A" w:rsidRPr="00376265" w:rsidRDefault="005D255A" w:rsidP="00324D65">
                  <w:pPr>
                    <w:pStyle w:val="EEBrief-pull-outtext"/>
                  </w:pPr>
                </w:p>
                <w:p w:rsidR="005D255A" w:rsidRPr="00376265" w:rsidRDefault="005D255A" w:rsidP="00324D65">
                  <w:pPr>
                    <w:pStyle w:val="EEBrief-pull-outtext"/>
                  </w:pPr>
                </w:p>
                <w:p w:rsidR="005D255A" w:rsidRPr="00376265" w:rsidRDefault="005D255A" w:rsidP="00324D65">
                  <w:pPr>
                    <w:pStyle w:val="EEBrief-pull-outtext"/>
                  </w:pPr>
                </w:p>
                <w:p w:rsidR="005D255A" w:rsidRPr="00376265" w:rsidRDefault="005D255A" w:rsidP="00324D65">
                  <w:pPr>
                    <w:pStyle w:val="EEBrief-pull-outtext"/>
                  </w:pPr>
                </w:p>
              </w:txbxContent>
            </v:textbox>
            <w10:wrap type="tight"/>
          </v:roundrect>
        </w:pict>
      </w:r>
      <w:r w:rsidR="00204F92">
        <w:rPr>
          <w:sz w:val="22"/>
          <w:szCs w:val="22"/>
        </w:rPr>
        <w:t xml:space="preserve">Consistency </w:t>
      </w:r>
      <w:r w:rsidR="00FC0BEF">
        <w:rPr>
          <w:sz w:val="22"/>
          <w:szCs w:val="22"/>
        </w:rPr>
        <w:t xml:space="preserve">among </w:t>
      </w:r>
      <w:r w:rsidR="00204F92">
        <w:rPr>
          <w:sz w:val="22"/>
          <w:szCs w:val="22"/>
        </w:rPr>
        <w:t xml:space="preserve">evaluators at the same school is as important as consistency </w:t>
      </w:r>
      <w:r w:rsidR="00FC0BEF">
        <w:rPr>
          <w:sz w:val="22"/>
          <w:szCs w:val="22"/>
        </w:rPr>
        <w:t xml:space="preserve">among </w:t>
      </w:r>
      <w:r w:rsidR="00204F92">
        <w:rPr>
          <w:sz w:val="22"/>
          <w:szCs w:val="22"/>
        </w:rPr>
        <w:t xml:space="preserve">evaluators across schools. </w:t>
      </w:r>
      <w:r w:rsidR="00837A3B">
        <w:rPr>
          <w:sz w:val="22"/>
          <w:szCs w:val="22"/>
        </w:rPr>
        <w:t>I</w:t>
      </w:r>
      <w:r w:rsidR="00A4066E" w:rsidRPr="00F204D0">
        <w:rPr>
          <w:sz w:val="22"/>
          <w:szCs w:val="22"/>
        </w:rPr>
        <w:t>n Revere and West Springfield</w:t>
      </w:r>
      <w:r w:rsidR="00EF596A" w:rsidRPr="00F204D0">
        <w:rPr>
          <w:sz w:val="22"/>
          <w:szCs w:val="22"/>
        </w:rPr>
        <w:t xml:space="preserve">, </w:t>
      </w:r>
      <w:r w:rsidR="00837A3B">
        <w:rPr>
          <w:sz w:val="22"/>
          <w:szCs w:val="22"/>
        </w:rPr>
        <w:t xml:space="preserve">a few </w:t>
      </w:r>
      <w:r w:rsidR="00EF596A" w:rsidRPr="00F204D0">
        <w:rPr>
          <w:sz w:val="22"/>
          <w:szCs w:val="22"/>
        </w:rPr>
        <w:t xml:space="preserve">principals </w:t>
      </w:r>
      <w:r w:rsidR="00E41C84">
        <w:rPr>
          <w:sz w:val="22"/>
          <w:szCs w:val="22"/>
        </w:rPr>
        <w:t>took</w:t>
      </w:r>
      <w:r w:rsidR="00210CB2" w:rsidRPr="00F204D0">
        <w:rPr>
          <w:sz w:val="22"/>
          <w:szCs w:val="22"/>
        </w:rPr>
        <w:t xml:space="preserve"> the</w:t>
      </w:r>
      <w:r w:rsidR="00EF596A" w:rsidRPr="00F204D0">
        <w:rPr>
          <w:sz w:val="22"/>
          <w:szCs w:val="22"/>
        </w:rPr>
        <w:t xml:space="preserve"> initiative to meet with the other evaluators </w:t>
      </w:r>
      <w:r w:rsidR="00837A3B">
        <w:rPr>
          <w:sz w:val="22"/>
          <w:szCs w:val="22"/>
        </w:rPr>
        <w:t>in</w:t>
      </w:r>
      <w:r w:rsidR="00837A3B" w:rsidRPr="00F204D0">
        <w:rPr>
          <w:sz w:val="22"/>
          <w:szCs w:val="22"/>
        </w:rPr>
        <w:t xml:space="preserve"> </w:t>
      </w:r>
      <w:r w:rsidR="00EF596A" w:rsidRPr="00F204D0">
        <w:rPr>
          <w:sz w:val="22"/>
          <w:szCs w:val="22"/>
        </w:rPr>
        <w:t xml:space="preserve">their schools to support </w:t>
      </w:r>
      <w:r w:rsidR="00936CF5" w:rsidRPr="00F204D0">
        <w:rPr>
          <w:sz w:val="22"/>
          <w:szCs w:val="22"/>
        </w:rPr>
        <w:t>consistency</w:t>
      </w:r>
      <w:r w:rsidR="00EF596A" w:rsidRPr="00F204D0">
        <w:rPr>
          <w:sz w:val="22"/>
          <w:szCs w:val="22"/>
        </w:rPr>
        <w:t xml:space="preserve"> efforts. This </w:t>
      </w:r>
      <w:r w:rsidR="00C37247">
        <w:rPr>
          <w:sz w:val="22"/>
          <w:szCs w:val="22"/>
        </w:rPr>
        <w:t xml:space="preserve">approach </w:t>
      </w:r>
      <w:r w:rsidR="00EF596A" w:rsidRPr="00F204D0">
        <w:rPr>
          <w:sz w:val="22"/>
          <w:szCs w:val="22"/>
        </w:rPr>
        <w:t>provide</w:t>
      </w:r>
      <w:r w:rsidR="00E41C84">
        <w:rPr>
          <w:sz w:val="22"/>
          <w:szCs w:val="22"/>
        </w:rPr>
        <w:t>d</w:t>
      </w:r>
      <w:r w:rsidR="00EF596A" w:rsidRPr="00F204D0">
        <w:rPr>
          <w:sz w:val="22"/>
          <w:szCs w:val="22"/>
        </w:rPr>
        <w:t xml:space="preserve"> evaluators with additional opportunities to ensure consistency </w:t>
      </w:r>
      <w:r w:rsidR="00793ECE" w:rsidRPr="00F204D0">
        <w:rPr>
          <w:sz w:val="22"/>
          <w:szCs w:val="22"/>
        </w:rPr>
        <w:t xml:space="preserve">in </w:t>
      </w:r>
      <w:r w:rsidR="00EF596A" w:rsidRPr="00F204D0">
        <w:rPr>
          <w:sz w:val="22"/>
          <w:szCs w:val="22"/>
        </w:rPr>
        <w:t xml:space="preserve">how </w:t>
      </w:r>
      <w:r w:rsidR="00793ECE" w:rsidRPr="00F204D0">
        <w:rPr>
          <w:sz w:val="22"/>
          <w:szCs w:val="22"/>
        </w:rPr>
        <w:t>they provide</w:t>
      </w:r>
      <w:r w:rsidR="00E41C84">
        <w:rPr>
          <w:sz w:val="22"/>
          <w:szCs w:val="22"/>
        </w:rPr>
        <w:t>d</w:t>
      </w:r>
      <w:r w:rsidR="00793ECE" w:rsidRPr="00F204D0">
        <w:rPr>
          <w:sz w:val="22"/>
          <w:szCs w:val="22"/>
        </w:rPr>
        <w:t xml:space="preserve"> </w:t>
      </w:r>
      <w:r w:rsidR="00EF596A" w:rsidRPr="00F204D0">
        <w:rPr>
          <w:sz w:val="22"/>
          <w:szCs w:val="22"/>
        </w:rPr>
        <w:t xml:space="preserve">teachers </w:t>
      </w:r>
      <w:r w:rsidR="00793ECE" w:rsidRPr="00F204D0">
        <w:rPr>
          <w:sz w:val="22"/>
          <w:szCs w:val="22"/>
        </w:rPr>
        <w:t>with</w:t>
      </w:r>
      <w:r w:rsidR="00EF596A" w:rsidRPr="00F204D0">
        <w:rPr>
          <w:sz w:val="22"/>
          <w:szCs w:val="22"/>
        </w:rPr>
        <w:t xml:space="preserve"> feedback and ratings. </w:t>
      </w:r>
      <w:r w:rsidR="003F0B71" w:rsidRPr="00F204D0">
        <w:rPr>
          <w:sz w:val="22"/>
          <w:szCs w:val="22"/>
        </w:rPr>
        <w:t>At one school</w:t>
      </w:r>
      <w:r w:rsidR="00285300" w:rsidRPr="00F204D0">
        <w:rPr>
          <w:sz w:val="22"/>
          <w:szCs w:val="22"/>
        </w:rPr>
        <w:t xml:space="preserve"> in West Springfield</w:t>
      </w:r>
      <w:r w:rsidR="003F0B71" w:rsidRPr="00F204D0">
        <w:rPr>
          <w:sz w:val="22"/>
          <w:szCs w:val="22"/>
        </w:rPr>
        <w:t>,</w:t>
      </w:r>
      <w:r w:rsidR="00DD10DF">
        <w:rPr>
          <w:sz w:val="22"/>
          <w:szCs w:val="22"/>
        </w:rPr>
        <w:t xml:space="preserve"> for example,</w:t>
      </w:r>
      <w:r w:rsidR="003F0B71" w:rsidRPr="00F204D0">
        <w:rPr>
          <w:sz w:val="22"/>
          <w:szCs w:val="22"/>
        </w:rPr>
        <w:t xml:space="preserve"> the principal met with her </w:t>
      </w:r>
      <w:r w:rsidR="0068757F" w:rsidRPr="00F204D0">
        <w:rPr>
          <w:sz w:val="22"/>
          <w:szCs w:val="22"/>
        </w:rPr>
        <w:t xml:space="preserve">assistant </w:t>
      </w:r>
      <w:r w:rsidR="003F0B71" w:rsidRPr="00F204D0">
        <w:rPr>
          <w:sz w:val="22"/>
          <w:szCs w:val="22"/>
        </w:rPr>
        <w:t xml:space="preserve">principals daily to make sure “there is uniformity between the three of us…[and] come up with ways of formatting and explaining to people [why they received certain ratings].” </w:t>
      </w:r>
      <w:r w:rsidR="00B80AE7" w:rsidRPr="00F204D0">
        <w:rPr>
          <w:sz w:val="22"/>
          <w:szCs w:val="22"/>
        </w:rPr>
        <w:t>The principal present</w:t>
      </w:r>
      <w:r w:rsidR="00E41C84">
        <w:rPr>
          <w:sz w:val="22"/>
          <w:szCs w:val="22"/>
        </w:rPr>
        <w:t>ed</w:t>
      </w:r>
      <w:r w:rsidR="00B80AE7" w:rsidRPr="00F204D0">
        <w:rPr>
          <w:sz w:val="22"/>
          <w:szCs w:val="22"/>
        </w:rPr>
        <w:t xml:space="preserve"> clear examples of exemplary work for each standard to both evaluators and </w:t>
      </w:r>
      <w:r w:rsidR="00B0239F" w:rsidRPr="00F204D0">
        <w:rPr>
          <w:sz w:val="22"/>
          <w:szCs w:val="22"/>
        </w:rPr>
        <w:t xml:space="preserve">educators </w:t>
      </w:r>
      <w:r w:rsidR="00B80AE7" w:rsidRPr="00F204D0">
        <w:rPr>
          <w:sz w:val="22"/>
          <w:szCs w:val="22"/>
        </w:rPr>
        <w:t>so that all parties underst</w:t>
      </w:r>
      <w:r w:rsidR="00E41C84">
        <w:rPr>
          <w:sz w:val="22"/>
          <w:szCs w:val="22"/>
        </w:rPr>
        <w:t>oo</w:t>
      </w:r>
      <w:r w:rsidR="00761EEA">
        <w:rPr>
          <w:sz w:val="22"/>
          <w:szCs w:val="22"/>
        </w:rPr>
        <w:t xml:space="preserve">d what </w:t>
      </w:r>
      <w:r w:rsidR="00341EBA">
        <w:rPr>
          <w:sz w:val="22"/>
          <w:szCs w:val="22"/>
        </w:rPr>
        <w:t>was</w:t>
      </w:r>
      <w:r w:rsidR="00341EBA" w:rsidRPr="00F204D0">
        <w:rPr>
          <w:sz w:val="22"/>
          <w:szCs w:val="22"/>
        </w:rPr>
        <w:t xml:space="preserve"> </w:t>
      </w:r>
      <w:r w:rsidR="00B80AE7" w:rsidRPr="00F204D0">
        <w:rPr>
          <w:sz w:val="22"/>
          <w:szCs w:val="22"/>
        </w:rPr>
        <w:t>required for each rating level. This</w:t>
      </w:r>
      <w:r w:rsidR="00532FF7">
        <w:rPr>
          <w:sz w:val="22"/>
          <w:szCs w:val="22"/>
        </w:rPr>
        <w:t xml:space="preserve"> clear communication</w:t>
      </w:r>
      <w:r w:rsidR="00B80AE7" w:rsidRPr="00F204D0">
        <w:rPr>
          <w:sz w:val="22"/>
          <w:szCs w:val="22"/>
        </w:rPr>
        <w:t xml:space="preserve"> facilitate</w:t>
      </w:r>
      <w:r w:rsidR="00341EBA">
        <w:rPr>
          <w:sz w:val="22"/>
          <w:szCs w:val="22"/>
        </w:rPr>
        <w:t>d</w:t>
      </w:r>
      <w:r w:rsidR="00B80AE7" w:rsidRPr="00F204D0">
        <w:rPr>
          <w:sz w:val="22"/>
          <w:szCs w:val="22"/>
        </w:rPr>
        <w:t xml:space="preserve"> a high level of trust between </w:t>
      </w:r>
      <w:r w:rsidR="00B0239F" w:rsidRPr="00F204D0">
        <w:rPr>
          <w:sz w:val="22"/>
          <w:szCs w:val="22"/>
        </w:rPr>
        <w:t xml:space="preserve">educators </w:t>
      </w:r>
      <w:r w:rsidR="00B80AE7" w:rsidRPr="00F204D0">
        <w:rPr>
          <w:sz w:val="22"/>
          <w:szCs w:val="22"/>
        </w:rPr>
        <w:t xml:space="preserve">and evaluators, leading </w:t>
      </w:r>
      <w:r w:rsidR="00B0239F" w:rsidRPr="00F204D0">
        <w:rPr>
          <w:sz w:val="22"/>
          <w:szCs w:val="22"/>
        </w:rPr>
        <w:t xml:space="preserve">educators </w:t>
      </w:r>
      <w:r w:rsidR="00B80AE7" w:rsidRPr="00F204D0">
        <w:rPr>
          <w:sz w:val="22"/>
          <w:szCs w:val="22"/>
        </w:rPr>
        <w:t xml:space="preserve">to </w:t>
      </w:r>
      <w:r w:rsidR="00837A3B">
        <w:rPr>
          <w:sz w:val="22"/>
          <w:szCs w:val="22"/>
        </w:rPr>
        <w:t xml:space="preserve">perceive </w:t>
      </w:r>
      <w:r w:rsidR="00B80AE7" w:rsidRPr="00F204D0">
        <w:rPr>
          <w:sz w:val="22"/>
          <w:szCs w:val="22"/>
        </w:rPr>
        <w:t xml:space="preserve">evaluations </w:t>
      </w:r>
      <w:r w:rsidR="00747B5E" w:rsidRPr="00F204D0">
        <w:rPr>
          <w:sz w:val="22"/>
          <w:szCs w:val="22"/>
        </w:rPr>
        <w:t xml:space="preserve">within </w:t>
      </w:r>
      <w:r w:rsidR="00B80AE7" w:rsidRPr="00F204D0">
        <w:rPr>
          <w:sz w:val="22"/>
          <w:szCs w:val="22"/>
        </w:rPr>
        <w:t>the school as “absolutely consistent</w:t>
      </w:r>
      <w:r w:rsidR="00747B5E" w:rsidRPr="00F204D0">
        <w:rPr>
          <w:sz w:val="22"/>
          <w:szCs w:val="22"/>
        </w:rPr>
        <w:t>.”</w:t>
      </w:r>
      <w:r w:rsidR="00FE1CD9">
        <w:rPr>
          <w:sz w:val="22"/>
          <w:szCs w:val="22"/>
        </w:rPr>
        <w:t xml:space="preserve"> </w:t>
      </w:r>
      <w:r w:rsidR="00DD10DF">
        <w:rPr>
          <w:sz w:val="22"/>
          <w:szCs w:val="22"/>
        </w:rPr>
        <w:t>A</w:t>
      </w:r>
      <w:r w:rsidR="00285300" w:rsidRPr="00F204D0">
        <w:rPr>
          <w:sz w:val="22"/>
          <w:szCs w:val="22"/>
        </w:rPr>
        <w:t>t a school in Revere</w:t>
      </w:r>
      <w:r w:rsidR="00B80AE7" w:rsidRPr="00F204D0">
        <w:rPr>
          <w:sz w:val="22"/>
          <w:szCs w:val="22"/>
        </w:rPr>
        <w:t xml:space="preserve">, </w:t>
      </w:r>
      <w:r w:rsidR="0068757F" w:rsidRPr="00F204D0">
        <w:rPr>
          <w:sz w:val="22"/>
          <w:szCs w:val="22"/>
        </w:rPr>
        <w:t xml:space="preserve">the principal helped guide a new assistant principal through the feedback process by providing examples of previous write-ups to ensure </w:t>
      </w:r>
      <w:r w:rsidR="00936CF5" w:rsidRPr="00F204D0">
        <w:rPr>
          <w:sz w:val="22"/>
          <w:szCs w:val="22"/>
        </w:rPr>
        <w:t>consistency</w:t>
      </w:r>
      <w:r w:rsidR="0068757F" w:rsidRPr="00F204D0">
        <w:rPr>
          <w:sz w:val="22"/>
          <w:szCs w:val="22"/>
        </w:rPr>
        <w:t xml:space="preserve"> </w:t>
      </w:r>
      <w:r w:rsidR="00532FF7">
        <w:rPr>
          <w:sz w:val="22"/>
          <w:szCs w:val="22"/>
        </w:rPr>
        <w:t>between the two of them</w:t>
      </w:r>
      <w:r w:rsidR="0068757F" w:rsidRPr="00F204D0">
        <w:rPr>
          <w:sz w:val="22"/>
          <w:szCs w:val="22"/>
        </w:rPr>
        <w:t>. T</w:t>
      </w:r>
      <w:r w:rsidR="00A2575F" w:rsidRPr="00F204D0">
        <w:rPr>
          <w:sz w:val="22"/>
          <w:szCs w:val="22"/>
        </w:rPr>
        <w:t>ogether, t</w:t>
      </w:r>
      <w:r w:rsidR="0068757F" w:rsidRPr="00F204D0">
        <w:rPr>
          <w:sz w:val="22"/>
          <w:szCs w:val="22"/>
        </w:rPr>
        <w:t xml:space="preserve">he principal and assistant </w:t>
      </w:r>
      <w:r w:rsidR="00B0239F" w:rsidRPr="00F204D0">
        <w:rPr>
          <w:sz w:val="22"/>
          <w:szCs w:val="22"/>
        </w:rPr>
        <w:t xml:space="preserve">principal </w:t>
      </w:r>
      <w:r w:rsidR="0068757F" w:rsidRPr="00F204D0">
        <w:rPr>
          <w:sz w:val="22"/>
          <w:szCs w:val="22"/>
        </w:rPr>
        <w:t>also</w:t>
      </w:r>
      <w:r w:rsidR="00EC44FB" w:rsidRPr="00F204D0">
        <w:rPr>
          <w:sz w:val="22"/>
          <w:szCs w:val="22"/>
        </w:rPr>
        <w:t xml:space="preserve"> regularly</w:t>
      </w:r>
      <w:r w:rsidR="0068757F" w:rsidRPr="00F204D0">
        <w:rPr>
          <w:sz w:val="22"/>
          <w:szCs w:val="22"/>
        </w:rPr>
        <w:t xml:space="preserve"> </w:t>
      </w:r>
      <w:r w:rsidR="0011655B" w:rsidRPr="00F204D0">
        <w:rPr>
          <w:sz w:val="22"/>
          <w:szCs w:val="22"/>
        </w:rPr>
        <w:t>conducted</w:t>
      </w:r>
      <w:r w:rsidR="0068757F" w:rsidRPr="00F204D0">
        <w:rPr>
          <w:sz w:val="22"/>
          <w:szCs w:val="22"/>
        </w:rPr>
        <w:t xml:space="preserve"> observations</w:t>
      </w:r>
      <w:r w:rsidR="00A2575F" w:rsidRPr="00F204D0">
        <w:rPr>
          <w:sz w:val="22"/>
          <w:szCs w:val="22"/>
        </w:rPr>
        <w:t xml:space="preserve">, </w:t>
      </w:r>
      <w:r w:rsidR="0068757F" w:rsidRPr="00F204D0">
        <w:rPr>
          <w:sz w:val="22"/>
          <w:szCs w:val="22"/>
        </w:rPr>
        <w:t>talk</w:t>
      </w:r>
      <w:r w:rsidR="00A2575F" w:rsidRPr="00F204D0">
        <w:rPr>
          <w:sz w:val="22"/>
          <w:szCs w:val="22"/>
        </w:rPr>
        <w:t>ed</w:t>
      </w:r>
      <w:r w:rsidR="0068757F" w:rsidRPr="00F204D0">
        <w:rPr>
          <w:sz w:val="22"/>
          <w:szCs w:val="22"/>
        </w:rPr>
        <w:t xml:space="preserve"> through feedback</w:t>
      </w:r>
      <w:r w:rsidR="00A2575F" w:rsidRPr="00F204D0">
        <w:rPr>
          <w:sz w:val="22"/>
          <w:szCs w:val="22"/>
        </w:rPr>
        <w:t>,</w:t>
      </w:r>
      <w:r w:rsidR="0068757F" w:rsidRPr="00F204D0">
        <w:rPr>
          <w:sz w:val="22"/>
          <w:szCs w:val="22"/>
        </w:rPr>
        <w:t xml:space="preserve"> and wr</w:t>
      </w:r>
      <w:r w:rsidR="00A2575F" w:rsidRPr="00F204D0">
        <w:rPr>
          <w:sz w:val="22"/>
          <w:szCs w:val="22"/>
        </w:rPr>
        <w:t>o</w:t>
      </w:r>
      <w:r w:rsidR="0068757F" w:rsidRPr="00F204D0">
        <w:rPr>
          <w:sz w:val="22"/>
          <w:szCs w:val="22"/>
        </w:rPr>
        <w:t>te comments</w:t>
      </w:r>
      <w:r w:rsidR="00EC44FB" w:rsidRPr="00F204D0">
        <w:rPr>
          <w:sz w:val="22"/>
          <w:szCs w:val="22"/>
        </w:rPr>
        <w:t xml:space="preserve"> to educators</w:t>
      </w:r>
      <w:r w:rsidR="0068757F" w:rsidRPr="00F204D0">
        <w:rPr>
          <w:sz w:val="22"/>
          <w:szCs w:val="22"/>
        </w:rPr>
        <w:t xml:space="preserve">. </w:t>
      </w:r>
    </w:p>
    <w:p w:rsidR="00FD324B" w:rsidRDefault="00FD324B" w:rsidP="0053282E">
      <w:pPr>
        <w:pStyle w:val="EEBrief-BODYtext"/>
        <w:rPr>
          <w:sz w:val="22"/>
          <w:szCs w:val="22"/>
        </w:rPr>
      </w:pPr>
      <w:r>
        <w:rPr>
          <w:sz w:val="22"/>
          <w:szCs w:val="22"/>
        </w:rPr>
        <w:t>--</w:t>
      </w:r>
    </w:p>
    <w:p w:rsidR="00B80A50" w:rsidRPr="00F204D0" w:rsidRDefault="006A74B5" w:rsidP="0053282E">
      <w:pPr>
        <w:pStyle w:val="EEBrief-BODYtext"/>
        <w:rPr>
          <w:sz w:val="22"/>
          <w:szCs w:val="22"/>
        </w:rPr>
      </w:pPr>
      <w:r w:rsidRPr="00F204D0">
        <w:rPr>
          <w:sz w:val="22"/>
          <w:szCs w:val="22"/>
        </w:rPr>
        <w:t xml:space="preserve">A </w:t>
      </w:r>
      <w:r w:rsidR="005001EE">
        <w:rPr>
          <w:sz w:val="22"/>
          <w:szCs w:val="22"/>
        </w:rPr>
        <w:t>holistic</w:t>
      </w:r>
      <w:r w:rsidRPr="00F204D0">
        <w:rPr>
          <w:sz w:val="22"/>
          <w:szCs w:val="22"/>
        </w:rPr>
        <w:t xml:space="preserve"> approach, with </w:t>
      </w:r>
      <w:r w:rsidR="005001EE">
        <w:rPr>
          <w:sz w:val="22"/>
          <w:szCs w:val="22"/>
        </w:rPr>
        <w:t xml:space="preserve">varied </w:t>
      </w:r>
      <w:r w:rsidR="00DD10DF">
        <w:rPr>
          <w:sz w:val="22"/>
          <w:szCs w:val="22"/>
        </w:rPr>
        <w:t>strategies</w:t>
      </w:r>
      <w:r w:rsidR="00DD10DF" w:rsidRPr="00F204D0">
        <w:rPr>
          <w:sz w:val="22"/>
          <w:szCs w:val="22"/>
        </w:rPr>
        <w:t xml:space="preserve"> </w:t>
      </w:r>
      <w:r w:rsidRPr="00F204D0">
        <w:rPr>
          <w:sz w:val="22"/>
          <w:szCs w:val="22"/>
        </w:rPr>
        <w:t xml:space="preserve">for </w:t>
      </w:r>
      <w:r w:rsidR="00532FF7">
        <w:rPr>
          <w:sz w:val="22"/>
          <w:szCs w:val="22"/>
        </w:rPr>
        <w:t xml:space="preserve">promoting </w:t>
      </w:r>
      <w:r w:rsidRPr="00F204D0">
        <w:rPr>
          <w:sz w:val="22"/>
          <w:szCs w:val="22"/>
        </w:rPr>
        <w:t>consistency initiated by both school and district leaders, provide</w:t>
      </w:r>
      <w:r w:rsidR="00F10C46">
        <w:rPr>
          <w:sz w:val="22"/>
          <w:szCs w:val="22"/>
        </w:rPr>
        <w:t>s</w:t>
      </w:r>
      <w:r w:rsidRPr="00F204D0">
        <w:rPr>
          <w:sz w:val="22"/>
          <w:szCs w:val="22"/>
        </w:rPr>
        <w:t xml:space="preserve"> an opportunity to calibrate the observation and feedback cycle districtwide.</w:t>
      </w:r>
      <w:r w:rsidR="009F363E">
        <w:rPr>
          <w:sz w:val="22"/>
          <w:szCs w:val="22"/>
        </w:rPr>
        <w:t xml:space="preserve"> In addition to improving evaluator consistency, administrators will need to find ways to increase the amount of time that evaluators have to spend on evaluations.</w:t>
      </w:r>
    </w:p>
    <w:p w:rsidR="00A23D3A" w:rsidRDefault="00A23D3A" w:rsidP="00612ED6">
      <w:pPr>
        <w:pStyle w:val="EEBrief-HEADER"/>
      </w:pPr>
      <w:r>
        <w:t xml:space="preserve">Relieving Evaluator Burden </w:t>
      </w:r>
    </w:p>
    <w:p w:rsidR="00F87682" w:rsidRPr="00F204D0" w:rsidRDefault="00930068" w:rsidP="00BB5A16">
      <w:pPr>
        <w:pStyle w:val="EEBrief-BODYtext"/>
        <w:rPr>
          <w:rFonts w:cs="Calibri"/>
          <w:sz w:val="22"/>
          <w:szCs w:val="22"/>
        </w:rPr>
      </w:pPr>
      <w:r w:rsidRPr="00930068">
        <w:rPr>
          <w:b/>
          <w:i/>
          <w:noProof/>
          <w:sz w:val="22"/>
          <w:szCs w:val="22"/>
        </w:rPr>
        <w:pict>
          <v:roundrect id="_x0000_s1040" style="position:absolute;margin-left:379.05pt;margin-top:8.65pt;width:155.7pt;height:59.05pt;z-index:-251657216;visibility:visible;v-text-anchor:middle" arcsize="1189f" wrapcoords="-91 -202 -91 21600 21782 21600 21691 -202 -91 -202" o:allowoverlap="f" fillcolor="#d9d9d9" strokecolor="#277be4" strokeweight="1.5pt">
            <v:textbox style="mso-next-textbox:#_x0000_s1040">
              <w:txbxContent>
                <w:p w:rsidR="005D255A" w:rsidRPr="00376265" w:rsidRDefault="005D255A" w:rsidP="00FD6FF2">
                  <w:pPr>
                    <w:pStyle w:val="EEBrief-pull-outtext"/>
                    <w:spacing w:before="0" w:line="276" w:lineRule="auto"/>
                  </w:pPr>
                  <w:r w:rsidRPr="003E0D19">
                    <w:t xml:space="preserve">According to </w:t>
                  </w:r>
                  <w:r>
                    <w:t>a</w:t>
                  </w:r>
                  <w:r w:rsidRPr="003E0D19">
                    <w:t xml:space="preserve"> recent sta</w:t>
                  </w:r>
                  <w:r>
                    <w:t>tewide survey, 61 percent</w:t>
                  </w:r>
                  <w:r w:rsidRPr="003E0D19">
                    <w:t xml:space="preserve"> of principals ar</w:t>
                  </w:r>
                  <w:r>
                    <w:t xml:space="preserve">e responsible for evaluating 21 to </w:t>
                  </w:r>
                  <w:r w:rsidRPr="003E0D19">
                    <w:t>40 educators.</w:t>
                  </w:r>
                </w:p>
                <w:p w:rsidR="005D255A" w:rsidRPr="00376265" w:rsidRDefault="005D255A" w:rsidP="005860AF">
                  <w:pPr>
                    <w:pStyle w:val="EEBrief-pull-outtext"/>
                  </w:pPr>
                </w:p>
                <w:p w:rsidR="005D255A" w:rsidRPr="00376265" w:rsidRDefault="005D255A" w:rsidP="005860AF">
                  <w:pPr>
                    <w:pStyle w:val="EEBrief-pull-outtext"/>
                  </w:pPr>
                </w:p>
                <w:p w:rsidR="005D255A" w:rsidRPr="00376265" w:rsidRDefault="005D255A" w:rsidP="005860AF">
                  <w:pPr>
                    <w:pStyle w:val="EEBrief-pull-outtext"/>
                  </w:pPr>
                </w:p>
                <w:p w:rsidR="005D255A" w:rsidRPr="00376265" w:rsidRDefault="005D255A" w:rsidP="005860AF">
                  <w:pPr>
                    <w:pStyle w:val="EEBrief-pull-outtext"/>
                  </w:pPr>
                </w:p>
                <w:p w:rsidR="005D255A" w:rsidRPr="00376265" w:rsidRDefault="005D255A" w:rsidP="005860AF">
                  <w:pPr>
                    <w:pStyle w:val="EEBrief-pull-outtext"/>
                  </w:pPr>
                </w:p>
                <w:p w:rsidR="005D255A" w:rsidRPr="00376265" w:rsidRDefault="005D255A" w:rsidP="005860AF">
                  <w:pPr>
                    <w:pStyle w:val="EEBrief-pull-outtext"/>
                  </w:pPr>
                </w:p>
              </w:txbxContent>
            </v:textbox>
            <w10:wrap type="tight"/>
          </v:roundrect>
        </w:pict>
      </w:r>
      <w:r w:rsidR="00207075" w:rsidRPr="00A0683A">
        <w:rPr>
          <w:sz w:val="22"/>
          <w:szCs w:val="22"/>
        </w:rPr>
        <w:t>In s</w:t>
      </w:r>
      <w:r w:rsidR="00A4066E" w:rsidRPr="00A0683A">
        <w:rPr>
          <w:sz w:val="22"/>
          <w:szCs w:val="22"/>
        </w:rPr>
        <w:t xml:space="preserve">tatewide surveys and interviews over the past </w:t>
      </w:r>
      <w:r w:rsidR="00A56A47">
        <w:rPr>
          <w:sz w:val="22"/>
          <w:szCs w:val="22"/>
        </w:rPr>
        <w:t>3</w:t>
      </w:r>
      <w:r w:rsidR="00A56A47" w:rsidRPr="00A0683A">
        <w:rPr>
          <w:sz w:val="22"/>
          <w:szCs w:val="22"/>
        </w:rPr>
        <w:t xml:space="preserve"> </w:t>
      </w:r>
      <w:r w:rsidR="00A4066E" w:rsidRPr="00A0683A">
        <w:rPr>
          <w:sz w:val="22"/>
          <w:szCs w:val="22"/>
        </w:rPr>
        <w:t>years</w:t>
      </w:r>
      <w:r w:rsidR="00AD472A">
        <w:rPr>
          <w:sz w:val="22"/>
          <w:szCs w:val="22"/>
        </w:rPr>
        <w:t xml:space="preserve"> for this study</w:t>
      </w:r>
      <w:r w:rsidR="00207075" w:rsidRPr="00A0683A">
        <w:rPr>
          <w:sz w:val="22"/>
          <w:szCs w:val="22"/>
        </w:rPr>
        <w:t>, evaluators</w:t>
      </w:r>
      <w:r w:rsidR="00A4066E" w:rsidRPr="00A0683A">
        <w:rPr>
          <w:sz w:val="22"/>
          <w:szCs w:val="22"/>
        </w:rPr>
        <w:t xml:space="preserve"> </w:t>
      </w:r>
      <w:r w:rsidR="00A56A47">
        <w:rPr>
          <w:sz w:val="22"/>
          <w:szCs w:val="22"/>
        </w:rPr>
        <w:t xml:space="preserve">have </w:t>
      </w:r>
      <w:r w:rsidR="00207075" w:rsidRPr="00A0683A">
        <w:rPr>
          <w:sz w:val="22"/>
          <w:szCs w:val="22"/>
        </w:rPr>
        <w:t>consistently identified</w:t>
      </w:r>
      <w:r w:rsidR="00F459B2" w:rsidRPr="00A0683A">
        <w:rPr>
          <w:sz w:val="22"/>
          <w:szCs w:val="22"/>
        </w:rPr>
        <w:t xml:space="preserve"> the time demands of </w:t>
      </w:r>
      <w:r w:rsidR="00AD472A">
        <w:rPr>
          <w:sz w:val="22"/>
          <w:szCs w:val="22"/>
        </w:rPr>
        <w:t xml:space="preserve">their </w:t>
      </w:r>
      <w:r w:rsidR="00207075" w:rsidRPr="00A0683A">
        <w:rPr>
          <w:sz w:val="22"/>
          <w:szCs w:val="22"/>
        </w:rPr>
        <w:t>evaluation</w:t>
      </w:r>
      <w:r w:rsidR="00941E0F" w:rsidRPr="00A0683A">
        <w:rPr>
          <w:sz w:val="22"/>
          <w:szCs w:val="22"/>
        </w:rPr>
        <w:t xml:space="preserve"> </w:t>
      </w:r>
      <w:r w:rsidR="00322E70" w:rsidRPr="00A0683A">
        <w:rPr>
          <w:sz w:val="22"/>
          <w:szCs w:val="22"/>
        </w:rPr>
        <w:t>responsibilities</w:t>
      </w:r>
      <w:r w:rsidR="00AD472A">
        <w:rPr>
          <w:sz w:val="22"/>
          <w:szCs w:val="22"/>
        </w:rPr>
        <w:t xml:space="preserve"> as a major challenge</w:t>
      </w:r>
      <w:r w:rsidR="00322E70" w:rsidRPr="00A0683A">
        <w:rPr>
          <w:sz w:val="22"/>
          <w:szCs w:val="22"/>
        </w:rPr>
        <w:t>.</w:t>
      </w:r>
      <w:r w:rsidR="00BF32FD" w:rsidRPr="00A0683A">
        <w:rPr>
          <w:rStyle w:val="FootnoteReference"/>
          <w:sz w:val="22"/>
          <w:szCs w:val="22"/>
        </w:rPr>
        <w:footnoteReference w:id="4"/>
      </w:r>
      <w:r w:rsidR="00322E70" w:rsidRPr="00A0683A">
        <w:rPr>
          <w:sz w:val="22"/>
          <w:szCs w:val="22"/>
        </w:rPr>
        <w:t xml:space="preserve"> </w:t>
      </w:r>
      <w:r w:rsidR="00ED3112" w:rsidRPr="00A0683A">
        <w:rPr>
          <w:rFonts w:cs="Calibri"/>
          <w:sz w:val="22"/>
          <w:szCs w:val="22"/>
        </w:rPr>
        <w:t xml:space="preserve">Providing high-quality feedback and analyzing multiple sources </w:t>
      </w:r>
      <w:r w:rsidR="00532FF7" w:rsidRPr="00A0683A">
        <w:rPr>
          <w:rFonts w:cs="Calibri"/>
          <w:sz w:val="22"/>
          <w:szCs w:val="22"/>
        </w:rPr>
        <w:t xml:space="preserve">of evidence for </w:t>
      </w:r>
      <w:r w:rsidR="00AC348C" w:rsidRPr="00A0683A">
        <w:rPr>
          <w:rFonts w:cs="Calibri"/>
          <w:sz w:val="22"/>
          <w:szCs w:val="22"/>
        </w:rPr>
        <w:t xml:space="preserve">each </w:t>
      </w:r>
      <w:r w:rsidR="00FC781F" w:rsidRPr="00A0683A">
        <w:rPr>
          <w:rFonts w:cs="Calibri"/>
          <w:sz w:val="22"/>
          <w:szCs w:val="22"/>
        </w:rPr>
        <w:t>educator</w:t>
      </w:r>
      <w:r w:rsidR="00ED3112" w:rsidRPr="00A0683A">
        <w:rPr>
          <w:rFonts w:cs="Calibri"/>
          <w:sz w:val="22"/>
          <w:szCs w:val="22"/>
        </w:rPr>
        <w:t xml:space="preserve"> is a large undertaking. </w:t>
      </w:r>
      <w:r w:rsidR="00185A19">
        <w:rPr>
          <w:sz w:val="22"/>
          <w:szCs w:val="22"/>
        </w:rPr>
        <w:t>D</w:t>
      </w:r>
      <w:r w:rsidR="008F76B5" w:rsidRPr="00A0683A">
        <w:rPr>
          <w:sz w:val="22"/>
          <w:szCs w:val="22"/>
        </w:rPr>
        <w:t xml:space="preserve">istrict administrators in </w:t>
      </w:r>
      <w:r w:rsidR="00BE1116" w:rsidRPr="00A0683A">
        <w:rPr>
          <w:sz w:val="22"/>
          <w:szCs w:val="22"/>
        </w:rPr>
        <w:t xml:space="preserve">Revere and </w:t>
      </w:r>
      <w:r w:rsidR="008F76B5" w:rsidRPr="00A0683A">
        <w:rPr>
          <w:sz w:val="22"/>
          <w:szCs w:val="22"/>
        </w:rPr>
        <w:t xml:space="preserve">Northbridge </w:t>
      </w:r>
      <w:r w:rsidR="00F10C46">
        <w:rPr>
          <w:sz w:val="22"/>
          <w:szCs w:val="22"/>
        </w:rPr>
        <w:t xml:space="preserve">have </w:t>
      </w:r>
      <w:r w:rsidR="00B00B2C" w:rsidRPr="00A0683A">
        <w:rPr>
          <w:sz w:val="22"/>
          <w:szCs w:val="22"/>
        </w:rPr>
        <w:t>implemented strategies to reduce the burden of the evaluation system on evaluators.</w:t>
      </w:r>
      <w:r w:rsidR="00B00B2C" w:rsidRPr="00F204D0">
        <w:rPr>
          <w:sz w:val="22"/>
          <w:szCs w:val="22"/>
        </w:rPr>
        <w:t xml:space="preserve"> </w:t>
      </w:r>
    </w:p>
    <w:p w:rsidR="000815CD" w:rsidRPr="00F204D0" w:rsidRDefault="0002563D" w:rsidP="000F6251">
      <w:pPr>
        <w:pStyle w:val="EEBrief-BODYtext"/>
        <w:rPr>
          <w:sz w:val="22"/>
          <w:szCs w:val="22"/>
        </w:rPr>
      </w:pPr>
      <w:r w:rsidRPr="00F204D0">
        <w:rPr>
          <w:b/>
          <w:i/>
          <w:sz w:val="22"/>
          <w:szCs w:val="22"/>
        </w:rPr>
        <w:t xml:space="preserve">Leverage </w:t>
      </w:r>
      <w:r w:rsidR="00A56A47">
        <w:rPr>
          <w:b/>
          <w:i/>
          <w:sz w:val="22"/>
          <w:szCs w:val="22"/>
        </w:rPr>
        <w:t>d</w:t>
      </w:r>
      <w:r w:rsidR="00551699" w:rsidRPr="00F204D0">
        <w:rPr>
          <w:b/>
          <w:i/>
          <w:sz w:val="22"/>
          <w:szCs w:val="22"/>
        </w:rPr>
        <w:t xml:space="preserve">istrict </w:t>
      </w:r>
      <w:r w:rsidR="00A56A47">
        <w:rPr>
          <w:b/>
          <w:i/>
          <w:sz w:val="22"/>
          <w:szCs w:val="22"/>
        </w:rPr>
        <w:t>a</w:t>
      </w:r>
      <w:r w:rsidR="00551699" w:rsidRPr="00F204D0">
        <w:rPr>
          <w:b/>
          <w:i/>
          <w:sz w:val="22"/>
          <w:szCs w:val="22"/>
        </w:rPr>
        <w:t>dministrators.</w:t>
      </w:r>
      <w:r w:rsidR="00D83052">
        <w:rPr>
          <w:sz w:val="22"/>
          <w:szCs w:val="22"/>
        </w:rPr>
        <w:t xml:space="preserve"> </w:t>
      </w:r>
      <w:r w:rsidR="006247A5">
        <w:rPr>
          <w:sz w:val="22"/>
          <w:szCs w:val="22"/>
        </w:rPr>
        <w:t xml:space="preserve">According to </w:t>
      </w:r>
      <w:r w:rsidR="005D255A">
        <w:rPr>
          <w:sz w:val="22"/>
          <w:szCs w:val="22"/>
        </w:rPr>
        <w:t xml:space="preserve">a </w:t>
      </w:r>
      <w:r w:rsidR="006247A5">
        <w:rPr>
          <w:sz w:val="22"/>
          <w:szCs w:val="22"/>
        </w:rPr>
        <w:t>statewide survey administered as part of this study, t</w:t>
      </w:r>
      <w:r w:rsidR="000279F6">
        <w:rPr>
          <w:sz w:val="22"/>
          <w:szCs w:val="22"/>
        </w:rPr>
        <w:t xml:space="preserve">he majority of evaluators are responsible for evaluating at least 20 educators. </w:t>
      </w:r>
      <w:r w:rsidR="00D22129" w:rsidRPr="00F204D0">
        <w:rPr>
          <w:sz w:val="22"/>
          <w:szCs w:val="22"/>
        </w:rPr>
        <w:t xml:space="preserve">In Revere, </w:t>
      </w:r>
      <w:r w:rsidR="00163E01" w:rsidRPr="00F204D0">
        <w:rPr>
          <w:sz w:val="22"/>
          <w:szCs w:val="22"/>
        </w:rPr>
        <w:t xml:space="preserve">curriculum </w:t>
      </w:r>
      <w:r w:rsidR="00FE1CD9">
        <w:rPr>
          <w:sz w:val="22"/>
          <w:szCs w:val="22"/>
        </w:rPr>
        <w:t>directors</w:t>
      </w:r>
      <w:r w:rsidR="00163E01" w:rsidRPr="00F204D0">
        <w:rPr>
          <w:sz w:val="22"/>
          <w:szCs w:val="22"/>
        </w:rPr>
        <w:t xml:space="preserve"> </w:t>
      </w:r>
      <w:r w:rsidR="009013CA" w:rsidRPr="00F204D0">
        <w:rPr>
          <w:sz w:val="22"/>
          <w:szCs w:val="22"/>
        </w:rPr>
        <w:t xml:space="preserve">(e.g., in math, science, </w:t>
      </w:r>
      <w:r w:rsidR="00D83F08" w:rsidRPr="00F204D0">
        <w:rPr>
          <w:sz w:val="22"/>
          <w:szCs w:val="22"/>
        </w:rPr>
        <w:t>humanities</w:t>
      </w:r>
      <w:r w:rsidR="009013CA" w:rsidRPr="00F204D0">
        <w:rPr>
          <w:sz w:val="22"/>
          <w:szCs w:val="22"/>
        </w:rPr>
        <w:t xml:space="preserve">, special education) </w:t>
      </w:r>
      <w:r w:rsidR="00795B94" w:rsidRPr="00F204D0">
        <w:rPr>
          <w:sz w:val="22"/>
          <w:szCs w:val="22"/>
        </w:rPr>
        <w:t>serve</w:t>
      </w:r>
      <w:r w:rsidR="00C905BB" w:rsidRPr="00F204D0">
        <w:rPr>
          <w:sz w:val="22"/>
          <w:szCs w:val="22"/>
        </w:rPr>
        <w:t xml:space="preserve"> </w:t>
      </w:r>
      <w:r w:rsidR="00795B94" w:rsidRPr="00F204D0">
        <w:rPr>
          <w:sz w:val="22"/>
          <w:szCs w:val="22"/>
        </w:rPr>
        <w:t xml:space="preserve">as </w:t>
      </w:r>
      <w:r w:rsidR="00D014DD" w:rsidRPr="00F204D0">
        <w:rPr>
          <w:sz w:val="22"/>
          <w:szCs w:val="22"/>
        </w:rPr>
        <w:t xml:space="preserve">primary </w:t>
      </w:r>
      <w:r w:rsidR="00795B94" w:rsidRPr="00F204D0">
        <w:rPr>
          <w:sz w:val="22"/>
          <w:szCs w:val="22"/>
        </w:rPr>
        <w:t>evaluators</w:t>
      </w:r>
      <w:r w:rsidR="001C70DB" w:rsidRPr="00F204D0">
        <w:rPr>
          <w:sz w:val="22"/>
          <w:szCs w:val="22"/>
        </w:rPr>
        <w:t xml:space="preserve"> for</w:t>
      </w:r>
      <w:r w:rsidR="00966938" w:rsidRPr="00F204D0">
        <w:rPr>
          <w:sz w:val="22"/>
          <w:szCs w:val="22"/>
        </w:rPr>
        <w:t xml:space="preserve"> </w:t>
      </w:r>
      <w:r w:rsidR="0057443B" w:rsidRPr="00F204D0">
        <w:rPr>
          <w:sz w:val="22"/>
          <w:szCs w:val="22"/>
        </w:rPr>
        <w:t xml:space="preserve">a subset of </w:t>
      </w:r>
      <w:r w:rsidR="00966938" w:rsidRPr="00F204D0">
        <w:rPr>
          <w:sz w:val="22"/>
          <w:szCs w:val="22"/>
        </w:rPr>
        <w:t>school staff</w:t>
      </w:r>
      <w:r w:rsidR="00AE1CEA" w:rsidRPr="00F204D0">
        <w:rPr>
          <w:sz w:val="22"/>
          <w:szCs w:val="22"/>
        </w:rPr>
        <w:t xml:space="preserve"> </w:t>
      </w:r>
      <w:r w:rsidR="00341EBA">
        <w:rPr>
          <w:sz w:val="22"/>
          <w:szCs w:val="22"/>
        </w:rPr>
        <w:t xml:space="preserve">members </w:t>
      </w:r>
      <w:r w:rsidR="00AE1CEA" w:rsidRPr="00F204D0">
        <w:rPr>
          <w:sz w:val="22"/>
          <w:szCs w:val="22"/>
        </w:rPr>
        <w:t>who t</w:t>
      </w:r>
      <w:r w:rsidR="00D83052">
        <w:rPr>
          <w:sz w:val="22"/>
          <w:szCs w:val="22"/>
        </w:rPr>
        <w:t>each</w:t>
      </w:r>
      <w:r w:rsidR="00AE1CEA" w:rsidRPr="00F204D0">
        <w:rPr>
          <w:sz w:val="22"/>
          <w:szCs w:val="22"/>
        </w:rPr>
        <w:t xml:space="preserve"> subjects aligned with </w:t>
      </w:r>
      <w:r w:rsidR="00234EBC" w:rsidRPr="00F204D0">
        <w:rPr>
          <w:sz w:val="22"/>
          <w:szCs w:val="22"/>
        </w:rPr>
        <w:t>their content area expertise</w:t>
      </w:r>
      <w:r w:rsidR="00966938" w:rsidRPr="00F204D0">
        <w:rPr>
          <w:sz w:val="22"/>
          <w:szCs w:val="22"/>
        </w:rPr>
        <w:t>.</w:t>
      </w:r>
      <w:r w:rsidR="00047DE2" w:rsidRPr="00F204D0">
        <w:rPr>
          <w:sz w:val="22"/>
          <w:szCs w:val="22"/>
        </w:rPr>
        <w:t xml:space="preserve"> This </w:t>
      </w:r>
      <w:r w:rsidR="00156814" w:rsidRPr="00F204D0">
        <w:rPr>
          <w:sz w:val="22"/>
          <w:szCs w:val="22"/>
        </w:rPr>
        <w:t xml:space="preserve">strategy </w:t>
      </w:r>
      <w:r w:rsidR="00047DE2" w:rsidRPr="00F204D0">
        <w:rPr>
          <w:sz w:val="22"/>
          <w:szCs w:val="22"/>
        </w:rPr>
        <w:t>reduce</w:t>
      </w:r>
      <w:r w:rsidR="00D83052">
        <w:rPr>
          <w:sz w:val="22"/>
          <w:szCs w:val="22"/>
        </w:rPr>
        <w:t>s</w:t>
      </w:r>
      <w:r w:rsidR="00047DE2" w:rsidRPr="00F204D0">
        <w:rPr>
          <w:sz w:val="22"/>
          <w:szCs w:val="22"/>
        </w:rPr>
        <w:t xml:space="preserve"> the number of educators </w:t>
      </w:r>
      <w:r w:rsidR="00750213">
        <w:rPr>
          <w:sz w:val="22"/>
          <w:szCs w:val="22"/>
        </w:rPr>
        <w:t xml:space="preserve">for </w:t>
      </w:r>
      <w:r w:rsidR="00A56A47">
        <w:rPr>
          <w:sz w:val="22"/>
          <w:szCs w:val="22"/>
        </w:rPr>
        <w:t xml:space="preserve">whom </w:t>
      </w:r>
      <w:r w:rsidR="00047DE2" w:rsidRPr="00F204D0">
        <w:rPr>
          <w:sz w:val="22"/>
          <w:szCs w:val="22"/>
        </w:rPr>
        <w:t xml:space="preserve">evaluators at the </w:t>
      </w:r>
      <w:r w:rsidR="00D83052">
        <w:rPr>
          <w:sz w:val="22"/>
          <w:szCs w:val="22"/>
        </w:rPr>
        <w:t xml:space="preserve">larger </w:t>
      </w:r>
      <w:r w:rsidR="00047DE2" w:rsidRPr="00F204D0">
        <w:rPr>
          <w:sz w:val="22"/>
          <w:szCs w:val="22"/>
        </w:rPr>
        <w:t>school</w:t>
      </w:r>
      <w:r w:rsidR="00D83052">
        <w:rPr>
          <w:sz w:val="22"/>
          <w:szCs w:val="22"/>
        </w:rPr>
        <w:t>s</w:t>
      </w:r>
      <w:r w:rsidR="00047DE2" w:rsidRPr="00F204D0">
        <w:rPr>
          <w:sz w:val="22"/>
          <w:szCs w:val="22"/>
        </w:rPr>
        <w:t xml:space="preserve"> </w:t>
      </w:r>
      <w:r w:rsidR="00D83052">
        <w:rPr>
          <w:sz w:val="22"/>
          <w:szCs w:val="22"/>
        </w:rPr>
        <w:t>ar</w:t>
      </w:r>
      <w:r w:rsidR="00047DE2" w:rsidRPr="00F204D0">
        <w:rPr>
          <w:sz w:val="22"/>
          <w:szCs w:val="22"/>
        </w:rPr>
        <w:t>e responsible.</w:t>
      </w:r>
      <w:r w:rsidR="00966938" w:rsidRPr="00F204D0">
        <w:rPr>
          <w:sz w:val="22"/>
          <w:szCs w:val="22"/>
        </w:rPr>
        <w:t xml:space="preserve"> </w:t>
      </w:r>
      <w:r w:rsidR="00385899" w:rsidRPr="00F204D0">
        <w:rPr>
          <w:sz w:val="22"/>
          <w:szCs w:val="22"/>
        </w:rPr>
        <w:t xml:space="preserve">Educators in Revere </w:t>
      </w:r>
      <w:r w:rsidR="00A56A47">
        <w:rPr>
          <w:sz w:val="22"/>
          <w:szCs w:val="22"/>
        </w:rPr>
        <w:t xml:space="preserve">found </w:t>
      </w:r>
      <w:r w:rsidR="00385899" w:rsidRPr="00F204D0">
        <w:rPr>
          <w:sz w:val="22"/>
          <w:szCs w:val="22"/>
        </w:rPr>
        <w:t xml:space="preserve">this </w:t>
      </w:r>
      <w:r w:rsidR="002634C1">
        <w:rPr>
          <w:sz w:val="22"/>
          <w:szCs w:val="22"/>
        </w:rPr>
        <w:t xml:space="preserve">approach </w:t>
      </w:r>
      <w:r w:rsidR="00385899" w:rsidRPr="00F204D0">
        <w:rPr>
          <w:sz w:val="22"/>
          <w:szCs w:val="22"/>
        </w:rPr>
        <w:t xml:space="preserve">to be effective because </w:t>
      </w:r>
      <w:r w:rsidR="00835AFF" w:rsidRPr="00FD324B">
        <w:rPr>
          <w:sz w:val="22"/>
          <w:szCs w:val="22"/>
        </w:rPr>
        <w:t xml:space="preserve">these </w:t>
      </w:r>
      <w:r w:rsidR="00385899" w:rsidRPr="00EC518C">
        <w:rPr>
          <w:sz w:val="22"/>
          <w:szCs w:val="22"/>
        </w:rPr>
        <w:t xml:space="preserve">curriculum </w:t>
      </w:r>
      <w:r w:rsidR="00FD324B">
        <w:rPr>
          <w:sz w:val="22"/>
          <w:szCs w:val="22"/>
        </w:rPr>
        <w:t>directors</w:t>
      </w:r>
      <w:r w:rsidR="00385899" w:rsidRPr="00F204D0">
        <w:rPr>
          <w:sz w:val="22"/>
          <w:szCs w:val="22"/>
        </w:rPr>
        <w:t xml:space="preserve"> </w:t>
      </w:r>
      <w:r w:rsidR="00C905BB" w:rsidRPr="00F204D0">
        <w:rPr>
          <w:sz w:val="22"/>
          <w:szCs w:val="22"/>
        </w:rPr>
        <w:t>interact</w:t>
      </w:r>
      <w:r w:rsidR="00A56A47">
        <w:rPr>
          <w:sz w:val="22"/>
          <w:szCs w:val="22"/>
        </w:rPr>
        <w:t>ed</w:t>
      </w:r>
      <w:r w:rsidR="007374C9" w:rsidRPr="00F204D0">
        <w:rPr>
          <w:sz w:val="22"/>
          <w:szCs w:val="22"/>
        </w:rPr>
        <w:t xml:space="preserve"> frequently with</w:t>
      </w:r>
      <w:r w:rsidR="00385899" w:rsidRPr="00F204D0">
        <w:rPr>
          <w:sz w:val="22"/>
          <w:szCs w:val="22"/>
        </w:rPr>
        <w:t xml:space="preserve"> </w:t>
      </w:r>
      <w:r w:rsidR="008141A1" w:rsidRPr="00F204D0">
        <w:rPr>
          <w:sz w:val="22"/>
          <w:szCs w:val="22"/>
        </w:rPr>
        <w:t>high school educators</w:t>
      </w:r>
      <w:r w:rsidR="00385899" w:rsidRPr="00F204D0">
        <w:rPr>
          <w:sz w:val="22"/>
          <w:szCs w:val="22"/>
        </w:rPr>
        <w:t xml:space="preserve"> and </w:t>
      </w:r>
      <w:r w:rsidR="0072618D">
        <w:rPr>
          <w:sz w:val="22"/>
          <w:szCs w:val="22"/>
        </w:rPr>
        <w:t>provide</w:t>
      </w:r>
      <w:r w:rsidR="00A56A47">
        <w:rPr>
          <w:sz w:val="22"/>
          <w:szCs w:val="22"/>
        </w:rPr>
        <w:t>d</w:t>
      </w:r>
      <w:r w:rsidR="008909DB" w:rsidRPr="00F204D0">
        <w:rPr>
          <w:sz w:val="22"/>
          <w:szCs w:val="22"/>
        </w:rPr>
        <w:t xml:space="preserve"> </w:t>
      </w:r>
      <w:r w:rsidR="00185A19">
        <w:rPr>
          <w:sz w:val="22"/>
          <w:szCs w:val="22"/>
        </w:rPr>
        <w:t xml:space="preserve">them with </w:t>
      </w:r>
      <w:r w:rsidR="008909DB" w:rsidRPr="00F204D0">
        <w:rPr>
          <w:sz w:val="22"/>
          <w:szCs w:val="22"/>
        </w:rPr>
        <w:t xml:space="preserve">valuable </w:t>
      </w:r>
      <w:r w:rsidR="001672BC" w:rsidRPr="00F204D0">
        <w:rPr>
          <w:sz w:val="22"/>
          <w:szCs w:val="22"/>
        </w:rPr>
        <w:t xml:space="preserve">content-based </w:t>
      </w:r>
      <w:r w:rsidR="004779DD" w:rsidRPr="00F204D0">
        <w:rPr>
          <w:sz w:val="22"/>
          <w:szCs w:val="22"/>
        </w:rPr>
        <w:t>feedback</w:t>
      </w:r>
      <w:r w:rsidR="00EF3277" w:rsidRPr="00F204D0">
        <w:rPr>
          <w:sz w:val="22"/>
          <w:szCs w:val="22"/>
        </w:rPr>
        <w:t>.</w:t>
      </w:r>
    </w:p>
    <w:p w:rsidR="00855636" w:rsidRPr="00F204D0" w:rsidRDefault="00750213" w:rsidP="00855636">
      <w:pPr>
        <w:pStyle w:val="EEBrief-BODYtext"/>
        <w:rPr>
          <w:sz w:val="22"/>
          <w:szCs w:val="22"/>
        </w:rPr>
      </w:pPr>
      <w:r>
        <w:rPr>
          <w:b/>
          <w:i/>
          <w:sz w:val="22"/>
          <w:szCs w:val="22"/>
        </w:rPr>
        <w:t xml:space="preserve">Revisit </w:t>
      </w:r>
      <w:r w:rsidR="00A56A47">
        <w:rPr>
          <w:b/>
          <w:i/>
          <w:sz w:val="22"/>
          <w:szCs w:val="22"/>
        </w:rPr>
        <w:t>d</w:t>
      </w:r>
      <w:r w:rsidR="00855636">
        <w:rPr>
          <w:b/>
          <w:i/>
          <w:sz w:val="22"/>
          <w:szCs w:val="22"/>
        </w:rPr>
        <w:t xml:space="preserve">istrict </w:t>
      </w:r>
      <w:r w:rsidR="00A56A47">
        <w:rPr>
          <w:b/>
          <w:i/>
          <w:sz w:val="22"/>
          <w:szCs w:val="22"/>
        </w:rPr>
        <w:t>g</w:t>
      </w:r>
      <w:r w:rsidR="00855636" w:rsidRPr="00F204D0">
        <w:rPr>
          <w:b/>
          <w:i/>
          <w:sz w:val="22"/>
          <w:szCs w:val="22"/>
        </w:rPr>
        <w:t xml:space="preserve">uidance on </w:t>
      </w:r>
      <w:r w:rsidR="00A56A47">
        <w:rPr>
          <w:b/>
          <w:i/>
          <w:sz w:val="22"/>
          <w:szCs w:val="22"/>
        </w:rPr>
        <w:t>o</w:t>
      </w:r>
      <w:r w:rsidR="00855636" w:rsidRPr="00F204D0">
        <w:rPr>
          <w:b/>
          <w:i/>
          <w:sz w:val="22"/>
          <w:szCs w:val="22"/>
        </w:rPr>
        <w:t xml:space="preserve">bservation </w:t>
      </w:r>
      <w:r w:rsidR="00A56A47">
        <w:rPr>
          <w:b/>
          <w:i/>
          <w:sz w:val="22"/>
          <w:szCs w:val="22"/>
        </w:rPr>
        <w:t>f</w:t>
      </w:r>
      <w:r w:rsidR="00855636" w:rsidRPr="00F204D0">
        <w:rPr>
          <w:b/>
          <w:i/>
          <w:sz w:val="22"/>
          <w:szCs w:val="22"/>
        </w:rPr>
        <w:t>requency.</w:t>
      </w:r>
      <w:r w:rsidR="00855636" w:rsidRPr="00F204D0">
        <w:rPr>
          <w:i/>
          <w:sz w:val="22"/>
          <w:szCs w:val="22"/>
        </w:rPr>
        <w:t xml:space="preserve"> </w:t>
      </w:r>
      <w:r w:rsidR="00D83052">
        <w:rPr>
          <w:sz w:val="22"/>
          <w:szCs w:val="22"/>
        </w:rPr>
        <w:t>Distric</w:t>
      </w:r>
      <w:r w:rsidR="00B34FAC">
        <w:rPr>
          <w:sz w:val="22"/>
          <w:szCs w:val="22"/>
        </w:rPr>
        <w:t>ts requiring</w:t>
      </w:r>
      <w:r w:rsidR="00FE1CD9">
        <w:rPr>
          <w:sz w:val="22"/>
          <w:szCs w:val="22"/>
        </w:rPr>
        <w:t xml:space="preserve"> </w:t>
      </w:r>
      <w:r w:rsidR="00D83052">
        <w:rPr>
          <w:sz w:val="22"/>
          <w:szCs w:val="22"/>
        </w:rPr>
        <w:t xml:space="preserve">frequent observations </w:t>
      </w:r>
      <w:r w:rsidR="007B0A73">
        <w:rPr>
          <w:sz w:val="22"/>
          <w:szCs w:val="22"/>
        </w:rPr>
        <w:t xml:space="preserve">may be </w:t>
      </w:r>
      <w:r w:rsidR="00EC518C">
        <w:rPr>
          <w:sz w:val="22"/>
          <w:szCs w:val="22"/>
        </w:rPr>
        <w:t xml:space="preserve">unintentionally </w:t>
      </w:r>
      <w:r w:rsidR="007B0A73">
        <w:rPr>
          <w:sz w:val="22"/>
          <w:szCs w:val="22"/>
        </w:rPr>
        <w:t>contributing t</w:t>
      </w:r>
      <w:r w:rsidR="00D83052">
        <w:rPr>
          <w:sz w:val="22"/>
          <w:szCs w:val="22"/>
        </w:rPr>
        <w:t>o increased evaluator burden under the EEF</w:t>
      </w:r>
      <w:r w:rsidR="007B0A73">
        <w:rPr>
          <w:sz w:val="22"/>
          <w:szCs w:val="22"/>
        </w:rPr>
        <w:t>. Northbridge initially required evaluators to conduct 10</w:t>
      </w:r>
      <w:r w:rsidR="009D29D9">
        <w:rPr>
          <w:sz w:val="22"/>
          <w:szCs w:val="22"/>
        </w:rPr>
        <w:t xml:space="preserve"> observations per year for both </w:t>
      </w:r>
      <w:r w:rsidR="00E538B5">
        <w:rPr>
          <w:sz w:val="22"/>
          <w:szCs w:val="22"/>
        </w:rPr>
        <w:t>teachers with professional teaching status</w:t>
      </w:r>
      <w:r w:rsidR="009D29D9">
        <w:rPr>
          <w:sz w:val="22"/>
          <w:szCs w:val="22"/>
        </w:rPr>
        <w:t xml:space="preserve"> (PTS) and </w:t>
      </w:r>
      <w:r w:rsidR="00E538B5">
        <w:rPr>
          <w:sz w:val="22"/>
          <w:szCs w:val="22"/>
        </w:rPr>
        <w:t>teachers without professional teaching status</w:t>
      </w:r>
      <w:r w:rsidR="009D29D9">
        <w:rPr>
          <w:sz w:val="22"/>
          <w:szCs w:val="22"/>
        </w:rPr>
        <w:t xml:space="preserve"> (non-PTS)</w:t>
      </w:r>
      <w:r w:rsidR="007B0A73">
        <w:rPr>
          <w:sz w:val="22"/>
          <w:szCs w:val="22"/>
        </w:rPr>
        <w:t xml:space="preserve">. </w:t>
      </w:r>
      <w:r w:rsidR="00EA2E04">
        <w:rPr>
          <w:sz w:val="22"/>
          <w:szCs w:val="22"/>
        </w:rPr>
        <w:t>T</w:t>
      </w:r>
      <w:r w:rsidR="007B0A73">
        <w:rPr>
          <w:sz w:val="22"/>
          <w:szCs w:val="22"/>
        </w:rPr>
        <w:t xml:space="preserve">o </w:t>
      </w:r>
      <w:r w:rsidR="00341EBA">
        <w:rPr>
          <w:sz w:val="22"/>
          <w:szCs w:val="22"/>
        </w:rPr>
        <w:t>minimize</w:t>
      </w:r>
      <w:r w:rsidR="007B0A73">
        <w:rPr>
          <w:sz w:val="22"/>
          <w:szCs w:val="22"/>
        </w:rPr>
        <w:t xml:space="preserve"> the time burden </w:t>
      </w:r>
      <w:r w:rsidR="008A73B6">
        <w:rPr>
          <w:sz w:val="22"/>
          <w:szCs w:val="22"/>
        </w:rPr>
        <w:t xml:space="preserve">for evaluators, </w:t>
      </w:r>
      <w:r w:rsidR="00855636" w:rsidRPr="00F204D0">
        <w:rPr>
          <w:sz w:val="22"/>
          <w:szCs w:val="22"/>
        </w:rPr>
        <w:t xml:space="preserve">district administrators </w:t>
      </w:r>
      <w:r w:rsidR="007B0A73">
        <w:rPr>
          <w:sz w:val="22"/>
          <w:szCs w:val="22"/>
        </w:rPr>
        <w:t xml:space="preserve">established new guidance that </w:t>
      </w:r>
      <w:r w:rsidR="00855636" w:rsidRPr="00F204D0">
        <w:rPr>
          <w:sz w:val="22"/>
          <w:szCs w:val="22"/>
        </w:rPr>
        <w:t>reduce</w:t>
      </w:r>
      <w:r w:rsidR="007B0A73">
        <w:rPr>
          <w:sz w:val="22"/>
          <w:szCs w:val="22"/>
        </w:rPr>
        <w:t>s</w:t>
      </w:r>
      <w:r w:rsidR="00855636" w:rsidRPr="00F204D0">
        <w:rPr>
          <w:sz w:val="22"/>
          <w:szCs w:val="22"/>
        </w:rPr>
        <w:t xml:space="preserve"> the number of observations required in a single year for </w:t>
      </w:r>
      <w:r w:rsidR="00855636">
        <w:rPr>
          <w:sz w:val="22"/>
          <w:szCs w:val="22"/>
        </w:rPr>
        <w:t>school staff</w:t>
      </w:r>
      <w:r>
        <w:rPr>
          <w:sz w:val="22"/>
          <w:szCs w:val="22"/>
        </w:rPr>
        <w:t xml:space="preserve">. </w:t>
      </w:r>
      <w:r w:rsidR="008A73B6">
        <w:rPr>
          <w:sz w:val="22"/>
          <w:szCs w:val="22"/>
        </w:rPr>
        <w:t>The district now</w:t>
      </w:r>
      <w:r w:rsidR="00855636">
        <w:rPr>
          <w:sz w:val="22"/>
          <w:szCs w:val="22"/>
        </w:rPr>
        <w:t xml:space="preserve"> </w:t>
      </w:r>
      <w:r w:rsidR="00855636" w:rsidRPr="00F204D0">
        <w:rPr>
          <w:sz w:val="22"/>
          <w:szCs w:val="22"/>
        </w:rPr>
        <w:t>require</w:t>
      </w:r>
      <w:r w:rsidR="00D83052">
        <w:rPr>
          <w:sz w:val="22"/>
          <w:szCs w:val="22"/>
        </w:rPr>
        <w:t>s</w:t>
      </w:r>
      <w:r w:rsidR="00855636" w:rsidRPr="00F204D0">
        <w:rPr>
          <w:sz w:val="22"/>
          <w:szCs w:val="22"/>
        </w:rPr>
        <w:t xml:space="preserve"> evaluators to observe non-PTS teachers</w:t>
      </w:r>
      <w:r w:rsidR="00532FF7">
        <w:rPr>
          <w:sz w:val="22"/>
          <w:szCs w:val="22"/>
        </w:rPr>
        <w:t xml:space="preserve"> </w:t>
      </w:r>
      <w:r w:rsidR="00EA2E04">
        <w:rPr>
          <w:sz w:val="22"/>
          <w:szCs w:val="22"/>
        </w:rPr>
        <w:t>six</w:t>
      </w:r>
      <w:r w:rsidR="00EA2E04" w:rsidRPr="00F204D0">
        <w:rPr>
          <w:sz w:val="22"/>
          <w:szCs w:val="22"/>
        </w:rPr>
        <w:t xml:space="preserve"> </w:t>
      </w:r>
      <w:r w:rsidR="00855636" w:rsidRPr="00F204D0">
        <w:rPr>
          <w:sz w:val="22"/>
          <w:szCs w:val="22"/>
        </w:rPr>
        <w:t>times per year and PTS teachers at least</w:t>
      </w:r>
      <w:r w:rsidR="00532FF7">
        <w:rPr>
          <w:sz w:val="22"/>
          <w:szCs w:val="22"/>
        </w:rPr>
        <w:t xml:space="preserve"> </w:t>
      </w:r>
      <w:r w:rsidR="00EA2E04">
        <w:rPr>
          <w:sz w:val="22"/>
          <w:szCs w:val="22"/>
        </w:rPr>
        <w:t>three</w:t>
      </w:r>
      <w:r w:rsidR="00EA2E04" w:rsidRPr="00F204D0">
        <w:rPr>
          <w:sz w:val="22"/>
          <w:szCs w:val="22"/>
        </w:rPr>
        <w:t xml:space="preserve"> </w:t>
      </w:r>
      <w:r w:rsidR="00855636" w:rsidRPr="00F204D0">
        <w:rPr>
          <w:sz w:val="22"/>
          <w:szCs w:val="22"/>
        </w:rPr>
        <w:t>times per yea</w:t>
      </w:r>
      <w:r w:rsidR="008A73B6">
        <w:rPr>
          <w:sz w:val="22"/>
          <w:szCs w:val="22"/>
        </w:rPr>
        <w:t xml:space="preserve">r. </w:t>
      </w:r>
      <w:r w:rsidR="00904FF4">
        <w:rPr>
          <w:sz w:val="22"/>
          <w:szCs w:val="22"/>
        </w:rPr>
        <w:t>A</w:t>
      </w:r>
      <w:r w:rsidR="00904FF4" w:rsidRPr="00904FF4">
        <w:rPr>
          <w:sz w:val="22"/>
          <w:szCs w:val="22"/>
        </w:rPr>
        <w:t xml:space="preserve">n evaluator </w:t>
      </w:r>
      <w:r w:rsidR="00904FF4" w:rsidRPr="00904FF4">
        <w:rPr>
          <w:sz w:val="22"/>
          <w:szCs w:val="22"/>
        </w:rPr>
        <w:lastRenderedPageBreak/>
        <w:t xml:space="preserve">said the change in policy </w:t>
      </w:r>
      <w:r w:rsidR="00904FF4">
        <w:rPr>
          <w:sz w:val="22"/>
          <w:szCs w:val="22"/>
        </w:rPr>
        <w:t>significantly relieved the</w:t>
      </w:r>
      <w:r w:rsidR="00904FF4" w:rsidRPr="00904FF4">
        <w:rPr>
          <w:sz w:val="22"/>
          <w:szCs w:val="22"/>
        </w:rPr>
        <w:t xml:space="preserve"> burden of </w:t>
      </w:r>
      <w:r w:rsidR="00904FF4">
        <w:rPr>
          <w:sz w:val="22"/>
          <w:szCs w:val="22"/>
        </w:rPr>
        <w:t>observations</w:t>
      </w:r>
      <w:r w:rsidR="00904FF4" w:rsidRPr="00904FF4">
        <w:rPr>
          <w:sz w:val="22"/>
          <w:szCs w:val="22"/>
        </w:rPr>
        <w:t xml:space="preserve">. </w:t>
      </w:r>
      <w:r w:rsidR="00904FF4">
        <w:rPr>
          <w:sz w:val="22"/>
          <w:szCs w:val="22"/>
        </w:rPr>
        <w:t>A</w:t>
      </w:r>
      <w:r w:rsidR="00904FF4" w:rsidRPr="00904FF4">
        <w:rPr>
          <w:sz w:val="22"/>
          <w:szCs w:val="22"/>
        </w:rPr>
        <w:t xml:space="preserve"> district administrator explained that </w:t>
      </w:r>
      <w:r w:rsidR="00904FF4">
        <w:rPr>
          <w:sz w:val="22"/>
          <w:szCs w:val="22"/>
        </w:rPr>
        <w:t>the policy helped improve</w:t>
      </w:r>
      <w:r w:rsidR="00341EBA">
        <w:rPr>
          <w:sz w:val="22"/>
          <w:szCs w:val="22"/>
        </w:rPr>
        <w:t xml:space="preserve"> the</w:t>
      </w:r>
      <w:r w:rsidR="00904FF4">
        <w:rPr>
          <w:sz w:val="22"/>
          <w:szCs w:val="22"/>
        </w:rPr>
        <w:t xml:space="preserve"> overall quality of feedback in the district</w:t>
      </w:r>
      <w:r w:rsidR="00904FF4" w:rsidRPr="00904FF4">
        <w:rPr>
          <w:sz w:val="22"/>
          <w:szCs w:val="22"/>
        </w:rPr>
        <w:t xml:space="preserve">, </w:t>
      </w:r>
      <w:r w:rsidR="00904FF4">
        <w:rPr>
          <w:sz w:val="22"/>
          <w:szCs w:val="22"/>
        </w:rPr>
        <w:t>which had been</w:t>
      </w:r>
      <w:r w:rsidR="00904FF4" w:rsidRPr="00904FF4">
        <w:rPr>
          <w:sz w:val="22"/>
          <w:szCs w:val="22"/>
        </w:rPr>
        <w:t xml:space="preserve"> vague, generic, and unhelpful simply </w:t>
      </w:r>
      <w:r w:rsidR="00904FF4">
        <w:rPr>
          <w:sz w:val="22"/>
          <w:szCs w:val="22"/>
        </w:rPr>
        <w:t>because</w:t>
      </w:r>
      <w:r w:rsidR="00904FF4" w:rsidRPr="00904FF4">
        <w:rPr>
          <w:sz w:val="22"/>
          <w:szCs w:val="22"/>
        </w:rPr>
        <w:t xml:space="preserve"> evaluators </w:t>
      </w:r>
      <w:r w:rsidR="00904FF4">
        <w:rPr>
          <w:sz w:val="22"/>
          <w:szCs w:val="22"/>
        </w:rPr>
        <w:t>lacked the time needed to craft</w:t>
      </w:r>
      <w:r w:rsidR="00904FF4" w:rsidRPr="00904FF4">
        <w:rPr>
          <w:sz w:val="22"/>
          <w:szCs w:val="22"/>
        </w:rPr>
        <w:t xml:space="preserve"> useful feedback. </w:t>
      </w:r>
    </w:p>
    <w:p w:rsidR="00F10C46" w:rsidRPr="00F10C46" w:rsidRDefault="00C95383" w:rsidP="000F6251">
      <w:pPr>
        <w:pStyle w:val="EEBrief-BODYtext"/>
        <w:rPr>
          <w:i/>
          <w:sz w:val="22"/>
          <w:szCs w:val="22"/>
        </w:rPr>
      </w:pPr>
      <w:r w:rsidRPr="00F204D0">
        <w:rPr>
          <w:b/>
          <w:i/>
          <w:sz w:val="22"/>
          <w:szCs w:val="22"/>
        </w:rPr>
        <w:t>Streamline</w:t>
      </w:r>
      <w:r w:rsidR="00B41D65" w:rsidRPr="00F204D0">
        <w:rPr>
          <w:b/>
          <w:i/>
          <w:sz w:val="22"/>
          <w:szCs w:val="22"/>
        </w:rPr>
        <w:t xml:space="preserve"> </w:t>
      </w:r>
      <w:r w:rsidR="00EA2E04">
        <w:rPr>
          <w:b/>
          <w:i/>
          <w:sz w:val="22"/>
          <w:szCs w:val="22"/>
        </w:rPr>
        <w:t>e</w:t>
      </w:r>
      <w:r w:rsidR="00B41D65" w:rsidRPr="00F204D0">
        <w:rPr>
          <w:b/>
          <w:i/>
          <w:sz w:val="22"/>
          <w:szCs w:val="22"/>
        </w:rPr>
        <w:t xml:space="preserve">vidence </w:t>
      </w:r>
      <w:r w:rsidR="00EA2E04">
        <w:rPr>
          <w:b/>
          <w:i/>
          <w:sz w:val="22"/>
          <w:szCs w:val="22"/>
        </w:rPr>
        <w:t>c</w:t>
      </w:r>
      <w:r w:rsidR="00B41D65" w:rsidRPr="00F204D0">
        <w:rPr>
          <w:b/>
          <w:i/>
          <w:sz w:val="22"/>
          <w:szCs w:val="22"/>
        </w:rPr>
        <w:t>ollection</w:t>
      </w:r>
      <w:r w:rsidR="00E30041" w:rsidRPr="00F204D0">
        <w:rPr>
          <w:b/>
          <w:i/>
          <w:sz w:val="22"/>
          <w:szCs w:val="22"/>
        </w:rPr>
        <w:t>.</w:t>
      </w:r>
      <w:r w:rsidR="00E30041" w:rsidRPr="00F204D0">
        <w:rPr>
          <w:i/>
          <w:sz w:val="22"/>
          <w:szCs w:val="22"/>
        </w:rPr>
        <w:t xml:space="preserve"> </w:t>
      </w:r>
      <w:r w:rsidR="00F10C46">
        <w:rPr>
          <w:sz w:val="22"/>
          <w:szCs w:val="22"/>
        </w:rPr>
        <w:t>In our interviews, educators consistently cite</w:t>
      </w:r>
      <w:r w:rsidR="00EA2E04">
        <w:rPr>
          <w:sz w:val="22"/>
          <w:szCs w:val="22"/>
        </w:rPr>
        <w:t>d</w:t>
      </w:r>
      <w:r w:rsidR="00F10C46">
        <w:rPr>
          <w:sz w:val="22"/>
          <w:szCs w:val="22"/>
        </w:rPr>
        <w:t xml:space="preserve"> evidence collection as a </w:t>
      </w:r>
      <w:r w:rsidR="00AD781F">
        <w:rPr>
          <w:sz w:val="22"/>
          <w:szCs w:val="22"/>
        </w:rPr>
        <w:t xml:space="preserve">time-consuming </w:t>
      </w:r>
      <w:r w:rsidR="00DD10DF">
        <w:rPr>
          <w:sz w:val="22"/>
          <w:szCs w:val="22"/>
        </w:rPr>
        <w:t xml:space="preserve">component </w:t>
      </w:r>
      <w:r w:rsidR="00AD781F">
        <w:rPr>
          <w:sz w:val="22"/>
          <w:szCs w:val="22"/>
        </w:rPr>
        <w:t>of the new evaluation system</w:t>
      </w:r>
      <w:r w:rsidR="00185A19">
        <w:rPr>
          <w:sz w:val="22"/>
          <w:szCs w:val="22"/>
        </w:rPr>
        <w:t xml:space="preserve"> for both evaluators and school staff</w:t>
      </w:r>
      <w:r w:rsidR="00AD781F">
        <w:rPr>
          <w:sz w:val="22"/>
          <w:szCs w:val="22"/>
        </w:rPr>
        <w:t xml:space="preserve">. In response, </w:t>
      </w:r>
      <w:r w:rsidR="00F10C46" w:rsidRPr="00F10C46">
        <w:rPr>
          <w:sz w:val="22"/>
          <w:szCs w:val="22"/>
        </w:rPr>
        <w:t xml:space="preserve">West Springfield revised </w:t>
      </w:r>
      <w:r w:rsidR="00EA2E04">
        <w:rPr>
          <w:sz w:val="22"/>
          <w:szCs w:val="22"/>
        </w:rPr>
        <w:t>its</w:t>
      </w:r>
      <w:r w:rsidR="00EA2E04" w:rsidRPr="00F10C46">
        <w:rPr>
          <w:sz w:val="22"/>
          <w:szCs w:val="22"/>
        </w:rPr>
        <w:t xml:space="preserve"> </w:t>
      </w:r>
      <w:r w:rsidR="00F10C46" w:rsidRPr="00F10C46">
        <w:rPr>
          <w:sz w:val="22"/>
          <w:szCs w:val="22"/>
        </w:rPr>
        <w:t>evidence coll</w:t>
      </w:r>
      <w:r w:rsidR="00FE1CD9">
        <w:rPr>
          <w:sz w:val="22"/>
          <w:szCs w:val="22"/>
        </w:rPr>
        <w:t>ection process</w:t>
      </w:r>
      <w:r w:rsidR="00F10C46" w:rsidRPr="00F10C46">
        <w:rPr>
          <w:sz w:val="22"/>
          <w:szCs w:val="22"/>
        </w:rPr>
        <w:t xml:space="preserve">. </w:t>
      </w:r>
      <w:r w:rsidR="00F10C46">
        <w:rPr>
          <w:sz w:val="22"/>
          <w:szCs w:val="22"/>
        </w:rPr>
        <w:t>E</w:t>
      </w:r>
      <w:r w:rsidR="00F10C46" w:rsidRPr="00F10C46">
        <w:rPr>
          <w:sz w:val="22"/>
          <w:szCs w:val="22"/>
        </w:rPr>
        <w:t xml:space="preserve">ducators </w:t>
      </w:r>
      <w:r w:rsidR="00F10C46">
        <w:rPr>
          <w:sz w:val="22"/>
          <w:szCs w:val="22"/>
        </w:rPr>
        <w:t xml:space="preserve">now </w:t>
      </w:r>
      <w:r w:rsidR="00F10C46" w:rsidRPr="00F10C46">
        <w:rPr>
          <w:sz w:val="22"/>
          <w:szCs w:val="22"/>
        </w:rPr>
        <w:t>compile a “directory of evidence” in which they list and briefly d</w:t>
      </w:r>
      <w:r w:rsidR="00F10C46">
        <w:rPr>
          <w:sz w:val="22"/>
          <w:szCs w:val="22"/>
        </w:rPr>
        <w:t xml:space="preserve">escribe the artifacts related to their </w:t>
      </w:r>
      <w:r w:rsidR="00F10C46" w:rsidRPr="00F10C46">
        <w:rPr>
          <w:sz w:val="22"/>
          <w:szCs w:val="22"/>
        </w:rPr>
        <w:t xml:space="preserve">progress </w:t>
      </w:r>
      <w:r w:rsidR="00EA2E04">
        <w:rPr>
          <w:sz w:val="22"/>
          <w:szCs w:val="22"/>
        </w:rPr>
        <w:t>on</w:t>
      </w:r>
      <w:r w:rsidR="00F10C46" w:rsidRPr="00F10C46">
        <w:rPr>
          <w:sz w:val="22"/>
          <w:szCs w:val="22"/>
        </w:rPr>
        <w:t xml:space="preserve"> </w:t>
      </w:r>
      <w:r w:rsidR="00F10C46">
        <w:rPr>
          <w:sz w:val="22"/>
          <w:szCs w:val="22"/>
        </w:rPr>
        <w:t xml:space="preserve">meeting </w:t>
      </w:r>
      <w:r w:rsidR="00F10C46" w:rsidRPr="00F10C46">
        <w:rPr>
          <w:sz w:val="22"/>
          <w:szCs w:val="22"/>
        </w:rPr>
        <w:t xml:space="preserve">rubric </w:t>
      </w:r>
      <w:r w:rsidR="002A4DC7">
        <w:rPr>
          <w:sz w:val="22"/>
          <w:szCs w:val="22"/>
        </w:rPr>
        <w:t>S</w:t>
      </w:r>
      <w:r w:rsidR="00F10C46" w:rsidRPr="00F10C46">
        <w:rPr>
          <w:sz w:val="22"/>
          <w:szCs w:val="22"/>
        </w:rPr>
        <w:t xml:space="preserve">tandards and </w:t>
      </w:r>
      <w:r w:rsidR="002A4DC7">
        <w:rPr>
          <w:sz w:val="22"/>
          <w:szCs w:val="22"/>
        </w:rPr>
        <w:t>I</w:t>
      </w:r>
      <w:r w:rsidR="00F10C46" w:rsidRPr="00F10C46">
        <w:rPr>
          <w:sz w:val="22"/>
          <w:szCs w:val="22"/>
        </w:rPr>
        <w:t>ndicators. Educators are expected to produce the actual artifacts only if their evaluators request them. This process has reduced the time it takes educators to collect evidence and the time evaluators spend reviewing teacher-generated artifacts.</w:t>
      </w:r>
    </w:p>
    <w:p w:rsidR="00F10C46" w:rsidRDefault="002634C1" w:rsidP="000F6251">
      <w:pPr>
        <w:pStyle w:val="EEBrief-BODYtext"/>
        <w:rPr>
          <w:sz w:val="22"/>
          <w:szCs w:val="22"/>
        </w:rPr>
      </w:pPr>
      <w:r w:rsidRPr="002634C1">
        <w:rPr>
          <w:sz w:val="22"/>
          <w:szCs w:val="22"/>
        </w:rPr>
        <w:t>In 2014–15, Northbridge’s educator evaluation committee (a team of union representatives, teachers, and administrators) met to discuss the key aspects of strong classroom instruction. After a few meetings in fall 2014, the committee i</w:t>
      </w:r>
      <w:r w:rsidR="002A4DC7">
        <w:rPr>
          <w:sz w:val="22"/>
          <w:szCs w:val="22"/>
        </w:rPr>
        <w:t>dentified a prioritized set of elements</w:t>
      </w:r>
      <w:r w:rsidRPr="002634C1">
        <w:rPr>
          <w:sz w:val="22"/>
          <w:szCs w:val="22"/>
        </w:rPr>
        <w:t xml:space="preserve"> from the educator performance rubrics.</w:t>
      </w:r>
      <w:r w:rsidRPr="002634C1">
        <w:rPr>
          <w:sz w:val="22"/>
          <w:szCs w:val="22"/>
          <w:vertAlign w:val="superscript"/>
        </w:rPr>
        <w:footnoteReference w:id="5"/>
      </w:r>
      <w:r w:rsidRPr="002634C1">
        <w:rPr>
          <w:sz w:val="22"/>
          <w:szCs w:val="22"/>
        </w:rPr>
        <w:t xml:space="preserve"> District administrators revamped guidelines for evidence collection, which had previously required </w:t>
      </w:r>
      <w:r w:rsidR="00EA2E04">
        <w:rPr>
          <w:sz w:val="22"/>
          <w:szCs w:val="22"/>
        </w:rPr>
        <w:t xml:space="preserve">that </w:t>
      </w:r>
      <w:r w:rsidRPr="002634C1">
        <w:rPr>
          <w:sz w:val="22"/>
          <w:szCs w:val="22"/>
        </w:rPr>
        <w:t xml:space="preserve">teachers submit two to three pieces of evidence for every </w:t>
      </w:r>
      <w:r w:rsidR="002A4DC7">
        <w:rPr>
          <w:sz w:val="22"/>
          <w:szCs w:val="22"/>
        </w:rPr>
        <w:t>I</w:t>
      </w:r>
      <w:r w:rsidRPr="002634C1">
        <w:rPr>
          <w:sz w:val="22"/>
          <w:szCs w:val="22"/>
        </w:rPr>
        <w:t xml:space="preserve">ndicator in the rubric and placed a large time burden both on educators to compile evidence and on evaluators to assess the evidence. </w:t>
      </w:r>
      <w:r w:rsidR="00EA2E04">
        <w:rPr>
          <w:sz w:val="22"/>
          <w:szCs w:val="22"/>
        </w:rPr>
        <w:t>Under t</w:t>
      </w:r>
      <w:r w:rsidRPr="002634C1">
        <w:rPr>
          <w:sz w:val="22"/>
          <w:szCs w:val="22"/>
        </w:rPr>
        <w:t>he new guidance</w:t>
      </w:r>
      <w:r w:rsidR="00EA2E04">
        <w:rPr>
          <w:sz w:val="22"/>
          <w:szCs w:val="22"/>
        </w:rPr>
        <w:t>,</w:t>
      </w:r>
      <w:r w:rsidRPr="002634C1">
        <w:rPr>
          <w:sz w:val="22"/>
          <w:szCs w:val="22"/>
        </w:rPr>
        <w:t xml:space="preserve"> educators </w:t>
      </w:r>
      <w:r w:rsidR="00EA2E04">
        <w:rPr>
          <w:sz w:val="22"/>
          <w:szCs w:val="22"/>
        </w:rPr>
        <w:t xml:space="preserve">are </w:t>
      </w:r>
      <w:r w:rsidR="00EA2E04" w:rsidRPr="002634C1">
        <w:rPr>
          <w:sz w:val="22"/>
          <w:szCs w:val="22"/>
        </w:rPr>
        <w:t>require</w:t>
      </w:r>
      <w:r w:rsidR="00EA2E04">
        <w:rPr>
          <w:sz w:val="22"/>
          <w:szCs w:val="22"/>
        </w:rPr>
        <w:t>d</w:t>
      </w:r>
      <w:r w:rsidR="00EA2E04" w:rsidRPr="002634C1">
        <w:rPr>
          <w:sz w:val="22"/>
          <w:szCs w:val="22"/>
        </w:rPr>
        <w:t xml:space="preserve"> </w:t>
      </w:r>
      <w:r w:rsidRPr="002634C1">
        <w:rPr>
          <w:sz w:val="22"/>
          <w:szCs w:val="22"/>
        </w:rPr>
        <w:t xml:space="preserve">to submit evidence for four key </w:t>
      </w:r>
      <w:r w:rsidR="00761EEA">
        <w:rPr>
          <w:sz w:val="22"/>
          <w:szCs w:val="22"/>
        </w:rPr>
        <w:t>elements</w:t>
      </w:r>
      <w:r w:rsidRPr="002634C1">
        <w:rPr>
          <w:sz w:val="22"/>
          <w:szCs w:val="22"/>
        </w:rPr>
        <w:t>.</w:t>
      </w:r>
      <w:r w:rsidRPr="002634C1">
        <w:rPr>
          <w:sz w:val="22"/>
          <w:szCs w:val="22"/>
          <w:vertAlign w:val="superscript"/>
        </w:rPr>
        <w:footnoteReference w:id="6"/>
      </w:r>
      <w:r w:rsidRPr="002634C1">
        <w:rPr>
          <w:sz w:val="22"/>
          <w:szCs w:val="22"/>
        </w:rPr>
        <w:t xml:space="preserve"> An administrator explained that </w:t>
      </w:r>
      <w:r w:rsidR="00EA2E04">
        <w:rPr>
          <w:sz w:val="22"/>
          <w:szCs w:val="22"/>
        </w:rPr>
        <w:t>this</w:t>
      </w:r>
      <w:r w:rsidRPr="002634C1">
        <w:rPr>
          <w:sz w:val="22"/>
          <w:szCs w:val="22"/>
        </w:rPr>
        <w:t xml:space="preserve"> minimize</w:t>
      </w:r>
      <w:r w:rsidR="00D83052">
        <w:rPr>
          <w:sz w:val="22"/>
          <w:szCs w:val="22"/>
        </w:rPr>
        <w:t>s</w:t>
      </w:r>
      <w:r w:rsidRPr="002634C1">
        <w:rPr>
          <w:sz w:val="22"/>
          <w:szCs w:val="22"/>
        </w:rPr>
        <w:t xml:space="preserve"> burden on teachers, as well as principals. She stated, “The evidence collection is way more streamlined. Now, I get folders [instead of binders].” Furthermore, the streamlined guidance result</w:t>
      </w:r>
      <w:r w:rsidR="00D83052">
        <w:rPr>
          <w:sz w:val="22"/>
          <w:szCs w:val="22"/>
        </w:rPr>
        <w:t>s</w:t>
      </w:r>
      <w:r w:rsidRPr="002634C1">
        <w:rPr>
          <w:sz w:val="22"/>
          <w:szCs w:val="22"/>
        </w:rPr>
        <w:t xml:space="preserve"> in a more meaningful and thoughtful process for educators. An administrator explained that her teachers were much more thoughtful in the evidence collection process; she noted, “I felt like it helped them [teachers] to be very reflective, and that’s something I really want my teachers to be.”</w:t>
      </w:r>
    </w:p>
    <w:p w:rsidR="00FD324B" w:rsidRDefault="00FD324B" w:rsidP="000F6251">
      <w:pPr>
        <w:pStyle w:val="EEBrief-BODYtext"/>
        <w:rPr>
          <w:rFonts w:cs="Calibri"/>
          <w:sz w:val="22"/>
          <w:szCs w:val="22"/>
        </w:rPr>
      </w:pPr>
      <w:r>
        <w:rPr>
          <w:rFonts w:cs="Calibri"/>
          <w:sz w:val="22"/>
          <w:szCs w:val="22"/>
        </w:rPr>
        <w:t>---</w:t>
      </w:r>
    </w:p>
    <w:p w:rsidR="00804E88" w:rsidRPr="00F204D0" w:rsidRDefault="00EA2E04" w:rsidP="000F6251">
      <w:pPr>
        <w:pStyle w:val="EEBrief-BODYtext"/>
        <w:rPr>
          <w:rFonts w:cs="Calibri"/>
          <w:sz w:val="22"/>
          <w:szCs w:val="22"/>
        </w:rPr>
      </w:pPr>
      <w:r>
        <w:rPr>
          <w:rFonts w:cs="Calibri"/>
          <w:sz w:val="22"/>
          <w:szCs w:val="22"/>
        </w:rPr>
        <w:t>The three districts developed</w:t>
      </w:r>
      <w:r w:rsidR="006B1D5E" w:rsidRPr="00F204D0">
        <w:rPr>
          <w:rFonts w:cs="Calibri"/>
          <w:sz w:val="22"/>
          <w:szCs w:val="22"/>
        </w:rPr>
        <w:t xml:space="preserve"> promising practices to reduce evaluator workload, but the</w:t>
      </w:r>
      <w:r>
        <w:rPr>
          <w:rFonts w:cs="Calibri"/>
          <w:sz w:val="22"/>
          <w:szCs w:val="22"/>
        </w:rPr>
        <w:t>y</w:t>
      </w:r>
      <w:r w:rsidR="006B1D5E" w:rsidRPr="00F204D0">
        <w:rPr>
          <w:rFonts w:cs="Calibri"/>
          <w:sz w:val="22"/>
          <w:szCs w:val="22"/>
        </w:rPr>
        <w:t xml:space="preserve"> acknowledge</w:t>
      </w:r>
      <w:r w:rsidR="00F20ACA" w:rsidRPr="00F204D0">
        <w:rPr>
          <w:rFonts w:cs="Calibri"/>
          <w:sz w:val="22"/>
          <w:szCs w:val="22"/>
        </w:rPr>
        <w:t>d</w:t>
      </w:r>
      <w:r w:rsidR="006B1D5E" w:rsidRPr="00F204D0">
        <w:rPr>
          <w:rFonts w:cs="Calibri"/>
          <w:sz w:val="22"/>
          <w:szCs w:val="22"/>
        </w:rPr>
        <w:t xml:space="preserve"> that this work </w:t>
      </w:r>
      <w:r>
        <w:rPr>
          <w:rFonts w:cs="Calibri"/>
          <w:sz w:val="22"/>
          <w:szCs w:val="22"/>
        </w:rPr>
        <w:t>is</w:t>
      </w:r>
      <w:r w:rsidRPr="00F204D0">
        <w:rPr>
          <w:rFonts w:cs="Calibri"/>
          <w:sz w:val="22"/>
          <w:szCs w:val="22"/>
        </w:rPr>
        <w:t xml:space="preserve"> </w:t>
      </w:r>
      <w:r w:rsidR="006B1D5E" w:rsidRPr="00F204D0">
        <w:rPr>
          <w:rFonts w:cs="Calibri"/>
          <w:sz w:val="22"/>
          <w:szCs w:val="22"/>
        </w:rPr>
        <w:t xml:space="preserve">far from complete. </w:t>
      </w:r>
      <w:r w:rsidR="00EC44FB" w:rsidRPr="00F204D0">
        <w:rPr>
          <w:rFonts w:cs="Calibri"/>
          <w:sz w:val="22"/>
          <w:szCs w:val="22"/>
        </w:rPr>
        <w:t>Interviewees suggested f</w:t>
      </w:r>
      <w:r w:rsidR="00E14A4F" w:rsidRPr="00F204D0">
        <w:rPr>
          <w:rFonts w:cs="Calibri"/>
          <w:sz w:val="22"/>
          <w:szCs w:val="22"/>
        </w:rPr>
        <w:t xml:space="preserve">urther strategies for relieving burden, such as </w:t>
      </w:r>
      <w:r w:rsidR="00EC44FB" w:rsidRPr="00F204D0">
        <w:rPr>
          <w:rFonts w:cs="Calibri"/>
          <w:sz w:val="22"/>
          <w:szCs w:val="22"/>
        </w:rPr>
        <w:t>peer evaluation and reducing the frequency of evaluations for veteran teachers with a history of positive reviews</w:t>
      </w:r>
      <w:r w:rsidR="009D04A2" w:rsidRPr="00F204D0">
        <w:rPr>
          <w:rFonts w:cs="Calibri"/>
          <w:sz w:val="22"/>
          <w:szCs w:val="22"/>
        </w:rPr>
        <w:t xml:space="preserve">, but </w:t>
      </w:r>
      <w:r w:rsidR="00CA35E6">
        <w:rPr>
          <w:rFonts w:cs="Calibri"/>
          <w:sz w:val="22"/>
          <w:szCs w:val="22"/>
        </w:rPr>
        <w:t>districts</w:t>
      </w:r>
      <w:r w:rsidR="00FD324B">
        <w:rPr>
          <w:rFonts w:cs="Calibri"/>
          <w:sz w:val="22"/>
          <w:szCs w:val="22"/>
        </w:rPr>
        <w:t xml:space="preserve"> in the Commonwealth</w:t>
      </w:r>
      <w:r w:rsidR="00CA35E6">
        <w:rPr>
          <w:rFonts w:cs="Calibri"/>
          <w:sz w:val="22"/>
          <w:szCs w:val="22"/>
        </w:rPr>
        <w:t xml:space="preserve"> have not </w:t>
      </w:r>
      <w:r>
        <w:rPr>
          <w:rFonts w:cs="Calibri"/>
          <w:sz w:val="22"/>
          <w:szCs w:val="22"/>
        </w:rPr>
        <w:t xml:space="preserve">yet </w:t>
      </w:r>
      <w:r w:rsidR="00CA35E6">
        <w:rPr>
          <w:rFonts w:cs="Calibri"/>
          <w:sz w:val="22"/>
          <w:szCs w:val="22"/>
        </w:rPr>
        <w:t>implemented the</w:t>
      </w:r>
      <w:r>
        <w:rPr>
          <w:rFonts w:cs="Calibri"/>
          <w:sz w:val="22"/>
          <w:szCs w:val="22"/>
        </w:rPr>
        <w:t>m</w:t>
      </w:r>
      <w:r w:rsidR="009D04A2" w:rsidRPr="00F204D0">
        <w:rPr>
          <w:rFonts w:cs="Calibri"/>
          <w:sz w:val="22"/>
          <w:szCs w:val="22"/>
        </w:rPr>
        <w:t>.</w:t>
      </w:r>
      <w:r w:rsidR="00C33694" w:rsidRPr="00F204D0">
        <w:rPr>
          <w:rFonts w:cs="Calibri"/>
          <w:sz w:val="22"/>
          <w:szCs w:val="22"/>
        </w:rPr>
        <w:t xml:space="preserve"> </w:t>
      </w:r>
      <w:r w:rsidR="00EC44FB" w:rsidRPr="00F204D0" w:rsidDel="00233BEF">
        <w:rPr>
          <w:rFonts w:cs="Calibri"/>
          <w:sz w:val="22"/>
          <w:szCs w:val="22"/>
        </w:rPr>
        <w:t xml:space="preserve"> </w:t>
      </w:r>
    </w:p>
    <w:p w:rsidR="00A23D3A" w:rsidRPr="00612ED6" w:rsidRDefault="001310ED" w:rsidP="00612ED6">
      <w:pPr>
        <w:pStyle w:val="EEBrief-HEADER"/>
      </w:pPr>
      <w:r>
        <w:t>Considerations</w:t>
      </w:r>
      <w:r w:rsidR="00A23D3A" w:rsidRPr="00612ED6">
        <w:t xml:space="preserve"> for Other Districts </w:t>
      </w:r>
    </w:p>
    <w:p w:rsidR="00A23D3A" w:rsidRPr="00F204D0" w:rsidRDefault="00B0239F" w:rsidP="004B071C">
      <w:pPr>
        <w:pStyle w:val="EEBrief-BODYtext"/>
        <w:rPr>
          <w:sz w:val="22"/>
          <w:szCs w:val="22"/>
        </w:rPr>
      </w:pPr>
      <w:r w:rsidRPr="00F204D0">
        <w:rPr>
          <w:sz w:val="22"/>
          <w:szCs w:val="22"/>
        </w:rPr>
        <w:t>Under the new evaluation system, e</w:t>
      </w:r>
      <w:r w:rsidR="009F3F43" w:rsidRPr="00F204D0">
        <w:rPr>
          <w:sz w:val="22"/>
          <w:szCs w:val="22"/>
        </w:rPr>
        <w:t xml:space="preserve">valuators </w:t>
      </w:r>
      <w:r w:rsidR="00391897" w:rsidRPr="00F204D0">
        <w:rPr>
          <w:sz w:val="22"/>
          <w:szCs w:val="22"/>
        </w:rPr>
        <w:t xml:space="preserve">play a key role </w:t>
      </w:r>
      <w:r w:rsidR="005420F2" w:rsidRPr="00F204D0">
        <w:rPr>
          <w:sz w:val="22"/>
          <w:szCs w:val="22"/>
        </w:rPr>
        <w:t xml:space="preserve">in supporting </w:t>
      </w:r>
      <w:r w:rsidR="00987711" w:rsidRPr="00F204D0">
        <w:rPr>
          <w:sz w:val="22"/>
          <w:szCs w:val="22"/>
        </w:rPr>
        <w:t>instructional improvement</w:t>
      </w:r>
      <w:r w:rsidR="00271E35" w:rsidRPr="00F204D0">
        <w:rPr>
          <w:sz w:val="22"/>
          <w:szCs w:val="22"/>
        </w:rPr>
        <w:t xml:space="preserve">. </w:t>
      </w:r>
      <w:r w:rsidR="00263F25" w:rsidRPr="00F204D0">
        <w:rPr>
          <w:sz w:val="22"/>
          <w:szCs w:val="22"/>
        </w:rPr>
        <w:t xml:space="preserve">Revere, </w:t>
      </w:r>
      <w:r w:rsidR="00782B81" w:rsidRPr="00F204D0">
        <w:rPr>
          <w:sz w:val="22"/>
          <w:szCs w:val="22"/>
        </w:rPr>
        <w:t xml:space="preserve">West Springfield, </w:t>
      </w:r>
      <w:r w:rsidR="000B5773" w:rsidRPr="00F204D0">
        <w:rPr>
          <w:sz w:val="22"/>
          <w:szCs w:val="22"/>
        </w:rPr>
        <w:t xml:space="preserve">and Northbridge </w:t>
      </w:r>
      <w:r w:rsidR="00C673FE" w:rsidRPr="00F204D0">
        <w:rPr>
          <w:sz w:val="22"/>
          <w:szCs w:val="22"/>
        </w:rPr>
        <w:t xml:space="preserve">have </w:t>
      </w:r>
      <w:r w:rsidR="00481B88" w:rsidRPr="00F204D0">
        <w:rPr>
          <w:sz w:val="22"/>
          <w:szCs w:val="22"/>
        </w:rPr>
        <w:t xml:space="preserve">implemented promising strategies to </w:t>
      </w:r>
      <w:r w:rsidR="002634C1">
        <w:rPr>
          <w:sz w:val="22"/>
          <w:szCs w:val="22"/>
        </w:rPr>
        <w:t>promote</w:t>
      </w:r>
      <w:r w:rsidR="007B5390" w:rsidRPr="00F204D0">
        <w:rPr>
          <w:sz w:val="22"/>
          <w:szCs w:val="22"/>
        </w:rPr>
        <w:t xml:space="preserve"> evaluator consistency </w:t>
      </w:r>
      <w:r w:rsidR="002A4052" w:rsidRPr="00F204D0">
        <w:rPr>
          <w:sz w:val="22"/>
          <w:szCs w:val="22"/>
        </w:rPr>
        <w:t>within and across schools</w:t>
      </w:r>
      <w:r w:rsidR="001344CC" w:rsidRPr="00F204D0">
        <w:rPr>
          <w:sz w:val="22"/>
          <w:szCs w:val="22"/>
        </w:rPr>
        <w:t xml:space="preserve"> and to relieve </w:t>
      </w:r>
      <w:r w:rsidR="008C1DAB" w:rsidRPr="00F204D0">
        <w:rPr>
          <w:sz w:val="22"/>
          <w:szCs w:val="22"/>
        </w:rPr>
        <w:t>burden</w:t>
      </w:r>
      <w:r w:rsidR="00F72805" w:rsidRPr="00F204D0">
        <w:rPr>
          <w:sz w:val="22"/>
          <w:szCs w:val="22"/>
        </w:rPr>
        <w:t xml:space="preserve"> on evaluators. </w:t>
      </w:r>
      <w:r w:rsidR="001E7733" w:rsidRPr="00F204D0">
        <w:rPr>
          <w:sz w:val="22"/>
          <w:szCs w:val="22"/>
        </w:rPr>
        <w:t xml:space="preserve">Findings from </w:t>
      </w:r>
      <w:r w:rsidR="00A97354" w:rsidRPr="00F204D0">
        <w:rPr>
          <w:sz w:val="22"/>
          <w:szCs w:val="22"/>
        </w:rPr>
        <w:t xml:space="preserve">these districts’ </w:t>
      </w:r>
      <w:r w:rsidR="00960DA5" w:rsidRPr="00F204D0">
        <w:rPr>
          <w:sz w:val="22"/>
          <w:szCs w:val="22"/>
        </w:rPr>
        <w:t>efforts to support evaluators might be i</w:t>
      </w:r>
      <w:r w:rsidR="00F35D55" w:rsidRPr="00F204D0">
        <w:rPr>
          <w:sz w:val="22"/>
          <w:szCs w:val="22"/>
        </w:rPr>
        <w:t>nstructive for other districts</w:t>
      </w:r>
      <w:r w:rsidR="00961E02" w:rsidRPr="00F204D0">
        <w:rPr>
          <w:sz w:val="22"/>
          <w:szCs w:val="22"/>
        </w:rPr>
        <w:t>.</w:t>
      </w:r>
      <w:r w:rsidR="00F35D55" w:rsidRPr="00F204D0">
        <w:rPr>
          <w:sz w:val="22"/>
          <w:szCs w:val="22"/>
        </w:rPr>
        <w:t xml:space="preserve"> </w:t>
      </w:r>
    </w:p>
    <w:p w:rsidR="002E3C8C" w:rsidRPr="00F204D0" w:rsidRDefault="00FB7D30" w:rsidP="004B071C">
      <w:pPr>
        <w:pStyle w:val="EEBrief-BULLETS"/>
        <w:spacing w:line="240" w:lineRule="atLeast"/>
        <w:ind w:left="374" w:hanging="187"/>
        <w:rPr>
          <w:sz w:val="22"/>
          <w:szCs w:val="22"/>
        </w:rPr>
      </w:pPr>
      <w:r w:rsidRPr="00F204D0">
        <w:rPr>
          <w:sz w:val="22"/>
          <w:szCs w:val="22"/>
        </w:rPr>
        <w:t>Districts should provide varied and o</w:t>
      </w:r>
      <w:r w:rsidR="006D0402" w:rsidRPr="00F204D0">
        <w:rPr>
          <w:sz w:val="22"/>
          <w:szCs w:val="22"/>
        </w:rPr>
        <w:t>ngoing opportunities for evaluators</w:t>
      </w:r>
      <w:r w:rsidR="002634C1">
        <w:rPr>
          <w:sz w:val="22"/>
          <w:szCs w:val="22"/>
        </w:rPr>
        <w:t xml:space="preserve"> across schools</w:t>
      </w:r>
      <w:r w:rsidR="006D0402" w:rsidRPr="00F204D0">
        <w:rPr>
          <w:sz w:val="22"/>
          <w:szCs w:val="22"/>
        </w:rPr>
        <w:t xml:space="preserve"> to become consistent in their understanding of the performance </w:t>
      </w:r>
      <w:r w:rsidR="008F0CBD" w:rsidRPr="00F204D0">
        <w:rPr>
          <w:sz w:val="22"/>
          <w:szCs w:val="22"/>
        </w:rPr>
        <w:t>rating</w:t>
      </w:r>
      <w:r w:rsidR="006D0402" w:rsidRPr="00F204D0">
        <w:rPr>
          <w:sz w:val="22"/>
          <w:szCs w:val="22"/>
        </w:rPr>
        <w:t xml:space="preserve"> levels and </w:t>
      </w:r>
      <w:r w:rsidR="00EA2E04">
        <w:rPr>
          <w:sz w:val="22"/>
          <w:szCs w:val="22"/>
        </w:rPr>
        <w:t xml:space="preserve">in </w:t>
      </w:r>
      <w:r w:rsidR="006D0402" w:rsidRPr="00F204D0">
        <w:rPr>
          <w:sz w:val="22"/>
          <w:szCs w:val="22"/>
        </w:rPr>
        <w:t xml:space="preserve">their manner of providing feedback. These efforts should be supplemented with </w:t>
      </w:r>
      <w:r w:rsidRPr="00F204D0">
        <w:rPr>
          <w:sz w:val="22"/>
          <w:szCs w:val="22"/>
        </w:rPr>
        <w:t xml:space="preserve">formal and informal </w:t>
      </w:r>
      <w:r w:rsidR="00A77897" w:rsidRPr="00F204D0">
        <w:rPr>
          <w:sz w:val="22"/>
          <w:szCs w:val="22"/>
        </w:rPr>
        <w:t>collaboration</w:t>
      </w:r>
      <w:r w:rsidRPr="00F204D0">
        <w:rPr>
          <w:sz w:val="22"/>
          <w:szCs w:val="22"/>
        </w:rPr>
        <w:t xml:space="preserve"> </w:t>
      </w:r>
      <w:r w:rsidR="00EA2E04">
        <w:rPr>
          <w:sz w:val="22"/>
          <w:szCs w:val="22"/>
        </w:rPr>
        <w:t>among</w:t>
      </w:r>
      <w:r w:rsidR="00EA2E04" w:rsidRPr="00F204D0">
        <w:rPr>
          <w:sz w:val="22"/>
          <w:szCs w:val="22"/>
        </w:rPr>
        <w:t xml:space="preserve"> </w:t>
      </w:r>
      <w:r w:rsidRPr="00F204D0">
        <w:rPr>
          <w:sz w:val="22"/>
          <w:szCs w:val="22"/>
        </w:rPr>
        <w:t xml:space="preserve">evaluators at the </w:t>
      </w:r>
      <w:r w:rsidR="00A77897" w:rsidRPr="00F204D0">
        <w:rPr>
          <w:sz w:val="22"/>
          <w:szCs w:val="22"/>
        </w:rPr>
        <w:t>same school</w:t>
      </w:r>
      <w:r w:rsidR="00202EAF" w:rsidRPr="00F204D0">
        <w:rPr>
          <w:sz w:val="22"/>
          <w:szCs w:val="22"/>
        </w:rPr>
        <w:t>s</w:t>
      </w:r>
      <w:r w:rsidR="00A77897" w:rsidRPr="00F204D0">
        <w:rPr>
          <w:sz w:val="22"/>
          <w:szCs w:val="22"/>
        </w:rPr>
        <w:t xml:space="preserve">. Implementing this </w:t>
      </w:r>
      <w:r w:rsidR="00023C7F">
        <w:rPr>
          <w:sz w:val="22"/>
          <w:szCs w:val="22"/>
        </w:rPr>
        <w:t>holistic</w:t>
      </w:r>
      <w:r w:rsidR="00A77897" w:rsidRPr="00F204D0">
        <w:rPr>
          <w:sz w:val="22"/>
          <w:szCs w:val="22"/>
        </w:rPr>
        <w:t xml:space="preserve"> approach </w:t>
      </w:r>
      <w:r w:rsidR="00FC2C83">
        <w:rPr>
          <w:sz w:val="22"/>
          <w:szCs w:val="22"/>
        </w:rPr>
        <w:t>helps ensure</w:t>
      </w:r>
      <w:r w:rsidR="00A77897" w:rsidRPr="00F204D0">
        <w:rPr>
          <w:sz w:val="22"/>
          <w:szCs w:val="22"/>
        </w:rPr>
        <w:t xml:space="preserve"> that all educators </w:t>
      </w:r>
      <w:r w:rsidR="00A458B4" w:rsidRPr="00F204D0">
        <w:rPr>
          <w:sz w:val="22"/>
          <w:szCs w:val="22"/>
        </w:rPr>
        <w:t>receive clear communications about evaluator expectations for feedback and timing of ob</w:t>
      </w:r>
      <w:bookmarkStart w:id="0" w:name="_GoBack"/>
      <w:bookmarkEnd w:id="0"/>
      <w:r w:rsidR="00A458B4" w:rsidRPr="00F204D0">
        <w:rPr>
          <w:sz w:val="22"/>
          <w:szCs w:val="22"/>
        </w:rPr>
        <w:t>servation</w:t>
      </w:r>
      <w:r w:rsidR="00DD10DF">
        <w:rPr>
          <w:sz w:val="22"/>
          <w:szCs w:val="22"/>
        </w:rPr>
        <w:t>s</w:t>
      </w:r>
      <w:r w:rsidR="00A77897" w:rsidRPr="00F204D0">
        <w:rPr>
          <w:sz w:val="22"/>
          <w:szCs w:val="22"/>
        </w:rPr>
        <w:t xml:space="preserve"> and ultimately </w:t>
      </w:r>
      <w:r w:rsidR="00341EBA">
        <w:rPr>
          <w:sz w:val="22"/>
          <w:szCs w:val="22"/>
        </w:rPr>
        <w:t>heightens</w:t>
      </w:r>
      <w:r w:rsidR="00341EBA" w:rsidRPr="00F204D0">
        <w:rPr>
          <w:sz w:val="22"/>
          <w:szCs w:val="22"/>
        </w:rPr>
        <w:t xml:space="preserve"> </w:t>
      </w:r>
      <w:r w:rsidR="00A77897" w:rsidRPr="00F204D0">
        <w:rPr>
          <w:sz w:val="22"/>
          <w:szCs w:val="22"/>
        </w:rPr>
        <w:t xml:space="preserve">educators’ perceptions of the system’s fairness overall. </w:t>
      </w:r>
    </w:p>
    <w:p w:rsidR="002D5B0A" w:rsidRPr="00F204D0" w:rsidRDefault="002B1888" w:rsidP="004B071C">
      <w:pPr>
        <w:pStyle w:val="EEBrief-BULLETS"/>
        <w:spacing w:line="240" w:lineRule="atLeast"/>
        <w:ind w:left="374" w:hanging="187"/>
        <w:rPr>
          <w:sz w:val="22"/>
          <w:szCs w:val="22"/>
        </w:rPr>
      </w:pPr>
      <w:r w:rsidRPr="00F204D0">
        <w:rPr>
          <w:sz w:val="22"/>
          <w:szCs w:val="22"/>
        </w:rPr>
        <w:t xml:space="preserve">Districts can </w:t>
      </w:r>
      <w:r w:rsidR="00570C72" w:rsidRPr="00F204D0">
        <w:rPr>
          <w:sz w:val="22"/>
          <w:szCs w:val="22"/>
        </w:rPr>
        <w:t xml:space="preserve">use </w:t>
      </w:r>
      <w:r w:rsidRPr="00F204D0">
        <w:rPr>
          <w:sz w:val="22"/>
          <w:szCs w:val="22"/>
        </w:rPr>
        <w:t>t</w:t>
      </w:r>
      <w:r w:rsidR="00B51BCF" w:rsidRPr="00F204D0">
        <w:rPr>
          <w:sz w:val="22"/>
          <w:szCs w:val="22"/>
        </w:rPr>
        <w:t>echnology</w:t>
      </w:r>
      <w:r w:rsidRPr="00F204D0">
        <w:rPr>
          <w:sz w:val="22"/>
          <w:szCs w:val="22"/>
        </w:rPr>
        <w:t xml:space="preserve"> </w:t>
      </w:r>
      <w:r w:rsidR="00293683" w:rsidRPr="00F204D0">
        <w:rPr>
          <w:sz w:val="22"/>
          <w:szCs w:val="22"/>
        </w:rPr>
        <w:t>in a variety of ways to</w:t>
      </w:r>
      <w:r w:rsidRPr="00F204D0">
        <w:rPr>
          <w:sz w:val="22"/>
          <w:szCs w:val="22"/>
        </w:rPr>
        <w:t xml:space="preserve"> </w:t>
      </w:r>
      <w:r w:rsidR="00FC2C83">
        <w:rPr>
          <w:sz w:val="22"/>
          <w:szCs w:val="22"/>
        </w:rPr>
        <w:t>increase</w:t>
      </w:r>
      <w:r w:rsidRPr="00F204D0">
        <w:rPr>
          <w:sz w:val="22"/>
          <w:szCs w:val="22"/>
        </w:rPr>
        <w:t xml:space="preserve"> consistency</w:t>
      </w:r>
      <w:r w:rsidR="00D15089" w:rsidRPr="00F204D0">
        <w:rPr>
          <w:sz w:val="22"/>
          <w:szCs w:val="22"/>
        </w:rPr>
        <w:t xml:space="preserve">, </w:t>
      </w:r>
      <w:r w:rsidRPr="00F204D0">
        <w:rPr>
          <w:sz w:val="22"/>
          <w:szCs w:val="22"/>
        </w:rPr>
        <w:t xml:space="preserve">enhance </w:t>
      </w:r>
      <w:r w:rsidR="0071557B" w:rsidRPr="00F204D0">
        <w:rPr>
          <w:sz w:val="22"/>
          <w:szCs w:val="22"/>
        </w:rPr>
        <w:t>feedback</w:t>
      </w:r>
      <w:r w:rsidR="00D15089" w:rsidRPr="00F204D0">
        <w:rPr>
          <w:sz w:val="22"/>
          <w:szCs w:val="22"/>
        </w:rPr>
        <w:t>,</w:t>
      </w:r>
      <w:r w:rsidR="0071557B" w:rsidRPr="00F204D0">
        <w:rPr>
          <w:sz w:val="22"/>
          <w:szCs w:val="22"/>
        </w:rPr>
        <w:t xml:space="preserve"> and </w:t>
      </w:r>
      <w:r w:rsidR="00293683" w:rsidRPr="00F204D0">
        <w:rPr>
          <w:sz w:val="22"/>
          <w:szCs w:val="22"/>
        </w:rPr>
        <w:t xml:space="preserve">customize platforms to </w:t>
      </w:r>
      <w:r w:rsidR="0071557B" w:rsidRPr="00F204D0">
        <w:rPr>
          <w:sz w:val="22"/>
          <w:szCs w:val="22"/>
        </w:rPr>
        <w:t xml:space="preserve">highlight </w:t>
      </w:r>
      <w:r w:rsidR="00341EBA">
        <w:rPr>
          <w:sz w:val="22"/>
          <w:szCs w:val="22"/>
        </w:rPr>
        <w:t>their</w:t>
      </w:r>
      <w:r w:rsidR="0071557B" w:rsidRPr="00F204D0">
        <w:rPr>
          <w:sz w:val="22"/>
          <w:szCs w:val="22"/>
        </w:rPr>
        <w:t xml:space="preserve"> expectations for the evaluation cycle. </w:t>
      </w:r>
      <w:r w:rsidR="00C905AC">
        <w:rPr>
          <w:sz w:val="22"/>
          <w:szCs w:val="22"/>
        </w:rPr>
        <w:t>When used intentionally, t</w:t>
      </w:r>
      <w:r w:rsidR="0071557B" w:rsidRPr="00F204D0">
        <w:rPr>
          <w:sz w:val="22"/>
          <w:szCs w:val="22"/>
        </w:rPr>
        <w:t xml:space="preserve">echnology can provide a feedback loop between administrators and evaluators to reaffirm </w:t>
      </w:r>
      <w:r w:rsidR="00FC2C83">
        <w:rPr>
          <w:sz w:val="22"/>
          <w:szCs w:val="22"/>
        </w:rPr>
        <w:t>e</w:t>
      </w:r>
      <w:r w:rsidR="0071557B" w:rsidRPr="00F204D0">
        <w:rPr>
          <w:sz w:val="22"/>
          <w:szCs w:val="22"/>
        </w:rPr>
        <w:t>xpectations</w:t>
      </w:r>
      <w:r w:rsidR="00FC2C83">
        <w:rPr>
          <w:sz w:val="22"/>
          <w:szCs w:val="22"/>
        </w:rPr>
        <w:t xml:space="preserve"> for evaluators</w:t>
      </w:r>
      <w:r w:rsidR="0071557B" w:rsidRPr="00F204D0">
        <w:rPr>
          <w:sz w:val="22"/>
          <w:szCs w:val="22"/>
        </w:rPr>
        <w:t xml:space="preserve"> set by the district.  </w:t>
      </w:r>
    </w:p>
    <w:p w:rsidR="00FB7D30" w:rsidRPr="005D255A" w:rsidRDefault="00C33694" w:rsidP="005D255A">
      <w:pPr>
        <w:pStyle w:val="EEBrief-BULLETS"/>
        <w:rPr>
          <w:sz w:val="22"/>
          <w:szCs w:val="22"/>
        </w:rPr>
      </w:pPr>
      <w:r w:rsidRPr="005D255A">
        <w:rPr>
          <w:sz w:val="22"/>
          <w:szCs w:val="22"/>
        </w:rPr>
        <w:t xml:space="preserve">Districts have </w:t>
      </w:r>
      <w:r w:rsidR="00DD10DF" w:rsidRPr="005D255A">
        <w:rPr>
          <w:sz w:val="22"/>
          <w:szCs w:val="22"/>
        </w:rPr>
        <w:t>more work to do to</w:t>
      </w:r>
      <w:r w:rsidRPr="005D255A">
        <w:rPr>
          <w:sz w:val="22"/>
          <w:szCs w:val="22"/>
        </w:rPr>
        <w:t xml:space="preserve"> </w:t>
      </w:r>
      <w:r w:rsidR="003021EA" w:rsidRPr="005D255A">
        <w:rPr>
          <w:sz w:val="22"/>
          <w:szCs w:val="22"/>
        </w:rPr>
        <w:t>provide</w:t>
      </w:r>
      <w:r w:rsidR="00FF4207" w:rsidRPr="005D255A">
        <w:rPr>
          <w:sz w:val="22"/>
          <w:szCs w:val="22"/>
        </w:rPr>
        <w:t xml:space="preserve"> evaluators</w:t>
      </w:r>
      <w:r w:rsidR="003021EA" w:rsidRPr="005D255A">
        <w:rPr>
          <w:sz w:val="22"/>
          <w:szCs w:val="22"/>
        </w:rPr>
        <w:t xml:space="preserve"> with more time</w:t>
      </w:r>
      <w:r w:rsidR="00FF4207" w:rsidRPr="005D255A">
        <w:rPr>
          <w:sz w:val="22"/>
          <w:szCs w:val="22"/>
        </w:rPr>
        <w:t xml:space="preserve"> to </w:t>
      </w:r>
      <w:r w:rsidR="00E551F1" w:rsidRPr="005D255A">
        <w:rPr>
          <w:sz w:val="22"/>
          <w:szCs w:val="22"/>
        </w:rPr>
        <w:t>provide</w:t>
      </w:r>
      <w:r w:rsidR="006245CB" w:rsidRPr="005D255A">
        <w:rPr>
          <w:sz w:val="22"/>
          <w:szCs w:val="22"/>
        </w:rPr>
        <w:t xml:space="preserve"> </w:t>
      </w:r>
      <w:r w:rsidR="00FF4207" w:rsidRPr="005D255A">
        <w:rPr>
          <w:sz w:val="22"/>
          <w:szCs w:val="22"/>
        </w:rPr>
        <w:t>meaningful feedback on educators’ instructional practices</w:t>
      </w:r>
      <w:r w:rsidRPr="005D255A">
        <w:rPr>
          <w:sz w:val="22"/>
          <w:szCs w:val="22"/>
        </w:rPr>
        <w:t xml:space="preserve">. Leveraging district administrators as additional evaluators and adjusting guidelines for the quantity of observations and evidence collection are steps in the right direction. However, </w:t>
      </w:r>
      <w:r w:rsidR="00A36572" w:rsidRPr="005D255A">
        <w:rPr>
          <w:sz w:val="22"/>
          <w:szCs w:val="22"/>
        </w:rPr>
        <w:t>it will be useful</w:t>
      </w:r>
      <w:r w:rsidRPr="005D255A">
        <w:rPr>
          <w:sz w:val="22"/>
          <w:szCs w:val="22"/>
        </w:rPr>
        <w:t xml:space="preserve"> to find additional ways to </w:t>
      </w:r>
      <w:r w:rsidRPr="005D255A">
        <w:rPr>
          <w:rFonts w:cs="Calibri"/>
          <w:sz w:val="22"/>
          <w:szCs w:val="22"/>
        </w:rPr>
        <w:t>decrease the number of educators</w:t>
      </w:r>
      <w:r w:rsidR="00FC2C83" w:rsidRPr="005D255A">
        <w:rPr>
          <w:rFonts w:cs="Calibri"/>
          <w:sz w:val="22"/>
          <w:szCs w:val="22"/>
        </w:rPr>
        <w:t xml:space="preserve"> </w:t>
      </w:r>
      <w:r w:rsidRPr="005D255A">
        <w:rPr>
          <w:rFonts w:cs="Calibri"/>
          <w:sz w:val="22"/>
          <w:szCs w:val="22"/>
        </w:rPr>
        <w:t xml:space="preserve">evaluators are responsible for or </w:t>
      </w:r>
      <w:r w:rsidR="00EA2E04" w:rsidRPr="005D255A">
        <w:rPr>
          <w:rFonts w:cs="Calibri"/>
          <w:sz w:val="22"/>
          <w:szCs w:val="22"/>
        </w:rPr>
        <w:t xml:space="preserve">to </w:t>
      </w:r>
      <w:r w:rsidRPr="005D255A">
        <w:rPr>
          <w:rFonts w:cs="Calibri"/>
          <w:sz w:val="22"/>
          <w:szCs w:val="22"/>
        </w:rPr>
        <w:t>expand the number of individuals conducting evaluations.</w:t>
      </w:r>
      <w:r w:rsidR="00EC44FB" w:rsidRPr="005D255A">
        <w:rPr>
          <w:rFonts w:cs="Calibri"/>
          <w:sz w:val="22"/>
          <w:szCs w:val="22"/>
        </w:rPr>
        <w:t xml:space="preserve"> </w:t>
      </w:r>
    </w:p>
    <w:sectPr w:rsidR="00FB7D30" w:rsidRPr="005D255A" w:rsidSect="0064731D">
      <w:footerReference w:type="default" r:id="rId16"/>
      <w:type w:val="continuous"/>
      <w:pgSz w:w="12240" w:h="15840"/>
      <w:pgMar w:top="990" w:right="720" w:bottom="1080" w:left="720" w:header="720" w:footer="424"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F9C" w:rsidRDefault="00CA4F9C" w:rsidP="005C07B4">
      <w:r>
        <w:separator/>
      </w:r>
    </w:p>
  </w:endnote>
  <w:endnote w:type="continuationSeparator" w:id="0">
    <w:p w:rsidR="00CA4F9C" w:rsidRDefault="00CA4F9C" w:rsidP="005C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ngla MN">
    <w:altName w:val="Calibri"/>
    <w:charset w:val="00"/>
    <w:family w:val="auto"/>
    <w:pitch w:val="variable"/>
    <w:sig w:usb0="00000003" w:usb1="1000C0C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avek ExtraLight">
    <w:altName w:val="Corbel"/>
    <w:charset w:val="00"/>
    <w:family w:val="auto"/>
    <w:pitch w:val="variable"/>
    <w:sig w:usb0="00000001" w:usb1="5000207B" w:usb2="00000000" w:usb3="00000000" w:csb0="0000009F" w:csb1="00000000"/>
  </w:font>
  <w:font w:name="Lucida Grande">
    <w:altName w:val="Arial"/>
    <w:charset w:val="00"/>
    <w:family w:val="auto"/>
    <w:pitch w:val="variable"/>
    <w:sig w:usb0="00000000"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Bel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5A" w:rsidRDefault="00930068" w:rsidP="00AF5321">
    <w:pPr>
      <w:pStyle w:val="Footer"/>
      <w:framePr w:wrap="around" w:vAnchor="text" w:hAnchor="margin" w:xAlign="center" w:y="1"/>
      <w:rPr>
        <w:rStyle w:val="PageNumber"/>
      </w:rPr>
    </w:pPr>
    <w:r>
      <w:rPr>
        <w:rStyle w:val="PageNumber"/>
      </w:rPr>
      <w:fldChar w:fldCharType="begin"/>
    </w:r>
    <w:r w:rsidR="005D255A">
      <w:rPr>
        <w:rStyle w:val="PageNumber"/>
      </w:rPr>
      <w:instrText xml:space="preserve">PAGE  </w:instrText>
    </w:r>
    <w:r>
      <w:rPr>
        <w:rStyle w:val="PageNumber"/>
      </w:rPr>
      <w:fldChar w:fldCharType="end"/>
    </w:r>
  </w:p>
  <w:p w:rsidR="005D255A" w:rsidRDefault="00930068" w:rsidP="00AF5321">
    <w:pPr>
      <w:pStyle w:val="Footer"/>
      <w:framePr w:wrap="around" w:vAnchor="text" w:hAnchor="margin" w:xAlign="center" w:y="1"/>
      <w:rPr>
        <w:rStyle w:val="PageNumber"/>
      </w:rPr>
    </w:pPr>
    <w:r>
      <w:rPr>
        <w:rStyle w:val="PageNumber"/>
      </w:rPr>
      <w:fldChar w:fldCharType="begin"/>
    </w:r>
    <w:r w:rsidR="005D255A">
      <w:rPr>
        <w:rStyle w:val="PageNumber"/>
      </w:rPr>
      <w:instrText xml:space="preserve">PAGE  </w:instrText>
    </w:r>
    <w:r>
      <w:rPr>
        <w:rStyle w:val="PageNumber"/>
      </w:rPr>
      <w:fldChar w:fldCharType="end"/>
    </w:r>
  </w:p>
  <w:p w:rsidR="005D255A" w:rsidRPr="00376265" w:rsidRDefault="005D255A" w:rsidP="00376265"/>
  <w:p w:rsidR="005D255A" w:rsidRDefault="005D255A" w:rsidP="003762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5A" w:rsidRPr="009B4B49" w:rsidRDefault="002A4DC7" w:rsidP="00DF0500">
    <w:pPr>
      <w:pStyle w:val="EEBrief-FOOTER"/>
    </w:pPr>
    <w:r>
      <w:rPr>
        <w:noProof/>
        <w:lang w:eastAsia="zh-CN" w:bidi="km-KH"/>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-76200</wp:posOffset>
          </wp:positionV>
          <wp:extent cx="361315" cy="329565"/>
          <wp:effectExtent l="19050" t="0" r="635" b="0"/>
          <wp:wrapNone/>
          <wp:docPr id="23" name="Picture 1" descr="JK&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amp;A logo"/>
                  <pic:cNvPicPr>
                    <a:picLocks noChangeAspect="1" noChangeArrowheads="1"/>
                  </pic:cNvPicPr>
                </pic:nvPicPr>
                <pic:blipFill>
                  <a:blip r:embed="rId1"/>
                  <a:srcRect/>
                  <a:stretch>
                    <a:fillRect/>
                  </a:stretch>
                </pic:blipFill>
                <pic:spPr bwMode="auto">
                  <a:xfrm>
                    <a:off x="0" y="0"/>
                    <a:ext cx="361315" cy="329565"/>
                  </a:xfrm>
                  <a:prstGeom prst="rect">
                    <a:avLst/>
                  </a:prstGeom>
                  <a:noFill/>
                </pic:spPr>
              </pic:pic>
            </a:graphicData>
          </a:graphic>
        </wp:anchor>
      </w:drawing>
    </w:r>
    <w:r>
      <w:rPr>
        <w:noProof/>
        <w:lang w:eastAsia="zh-CN" w:bidi="km-KH"/>
      </w:rPr>
      <w:drawing>
        <wp:anchor distT="0" distB="0" distL="114300" distR="114300" simplePos="0" relativeHeight="251655680" behindDoc="0" locked="0" layoutInCell="1" allowOverlap="1">
          <wp:simplePos x="0" y="0"/>
          <wp:positionH relativeFrom="column">
            <wp:posOffset>1943100</wp:posOffset>
          </wp:positionH>
          <wp:positionV relativeFrom="paragraph">
            <wp:posOffset>-107315</wp:posOffset>
          </wp:positionV>
          <wp:extent cx="518160" cy="474980"/>
          <wp:effectExtent l="19050" t="0" r="0" b="0"/>
          <wp:wrapNone/>
          <wp:docPr id="21" name="Picture 28" descr="Ab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bt logo"/>
                  <pic:cNvPicPr>
                    <a:picLocks noChangeAspect="1" noChangeArrowheads="1"/>
                  </pic:cNvPicPr>
                </pic:nvPicPr>
                <pic:blipFill>
                  <a:blip r:embed="rId2"/>
                  <a:srcRect/>
                  <a:stretch>
                    <a:fillRect/>
                  </a:stretch>
                </pic:blipFill>
                <pic:spPr bwMode="auto">
                  <a:xfrm>
                    <a:off x="0" y="0"/>
                    <a:ext cx="518160" cy="474980"/>
                  </a:xfrm>
                  <a:prstGeom prst="rect">
                    <a:avLst/>
                  </a:prstGeom>
                  <a:noFill/>
                </pic:spPr>
              </pic:pic>
            </a:graphicData>
          </a:graphic>
        </wp:anchor>
      </w:drawing>
    </w:r>
    <w:r>
      <w:rPr>
        <w:noProof/>
        <w:lang w:eastAsia="zh-CN" w:bidi="km-KH"/>
      </w:rPr>
      <w:drawing>
        <wp:anchor distT="0" distB="0" distL="114300" distR="114300" simplePos="0" relativeHeight="251660800" behindDoc="1" locked="0" layoutInCell="1" allowOverlap="1">
          <wp:simplePos x="0" y="0"/>
          <wp:positionH relativeFrom="page">
            <wp:posOffset>2057400</wp:posOffset>
          </wp:positionH>
          <wp:positionV relativeFrom="page">
            <wp:posOffset>9544050</wp:posOffset>
          </wp:positionV>
          <wp:extent cx="1524000" cy="389890"/>
          <wp:effectExtent l="19050" t="0" r="0" b="0"/>
          <wp:wrapNone/>
          <wp:docPr id="25" name="Picture 25" descr="SRI Education: A Division of SRI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I Education: A Division of SRI International"/>
                  <pic:cNvPicPr>
                    <a:picLocks noChangeAspect="1" noChangeArrowheads="1"/>
                  </pic:cNvPicPr>
                </pic:nvPicPr>
                <pic:blipFill>
                  <a:blip r:embed="rId3"/>
                  <a:srcRect/>
                  <a:stretch>
                    <a:fillRect/>
                  </a:stretch>
                </pic:blipFill>
                <pic:spPr bwMode="auto">
                  <a:xfrm>
                    <a:off x="0" y="0"/>
                    <a:ext cx="1524000" cy="389890"/>
                  </a:xfrm>
                  <a:prstGeom prst="rect">
                    <a:avLst/>
                  </a:prstGeom>
                  <a:noFill/>
                </pic:spPr>
              </pic:pic>
            </a:graphicData>
          </a:graphic>
        </wp:anchor>
      </w:drawing>
    </w:r>
    <w:r>
      <w:rPr>
        <w:noProof/>
        <w:lang w:eastAsia="zh-CN" w:bidi="km-KH"/>
      </w:rPr>
      <w:drawing>
        <wp:anchor distT="0" distB="0" distL="114300" distR="114300" simplePos="0" relativeHeight="251656704" behindDoc="0" locked="0" layoutInCell="1" allowOverlap="1">
          <wp:simplePos x="0" y="0"/>
          <wp:positionH relativeFrom="column">
            <wp:posOffset>3771900</wp:posOffset>
          </wp:positionH>
          <wp:positionV relativeFrom="paragraph">
            <wp:posOffset>24765</wp:posOffset>
          </wp:positionV>
          <wp:extent cx="1342390" cy="201295"/>
          <wp:effectExtent l="19050" t="0" r="0" b="0"/>
          <wp:wrapNone/>
          <wp:docPr id="24" name="Picture 29" descr="NBA Nancy Brigham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BA Nancy Brigham Associates logo"/>
                  <pic:cNvPicPr>
                    <a:picLocks noChangeAspect="1" noChangeArrowheads="1"/>
                  </pic:cNvPicPr>
                </pic:nvPicPr>
                <pic:blipFill>
                  <a:blip r:embed="rId4"/>
                  <a:srcRect/>
                  <a:stretch>
                    <a:fillRect/>
                  </a:stretch>
                </pic:blipFill>
                <pic:spPr bwMode="auto">
                  <a:xfrm>
                    <a:off x="0" y="0"/>
                    <a:ext cx="1342390" cy="20129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5A" w:rsidRPr="00376265" w:rsidRDefault="00930068" w:rsidP="00F549F1">
    <w:pPr>
      <w:pStyle w:val="EEBrief-FOOTER"/>
    </w:pPr>
    <w:r>
      <w:rPr>
        <w:noProof/>
      </w:rPr>
      <w:pict>
        <v:group id="Group 33" o:spid="_x0000_s2049" alt="Blue and Green Dividing Lines" style="position:absolute;margin-left:0;margin-top:-13.65pt;width:547.2pt;height:0;z-index:251658752;mso-width-relative:margin" coordsize="68199,0">
          <v:line id="Straight Connector 34" o:spid="_x0000_s2050" style="position:absolute;visibility:visible" from="0,0" to="33909,0" o:connectortype="straight" strokecolor="#236fcd" strokeweight="1pt"/>
          <v:line id="Straight Connector 35" o:spid="_x0000_s2051" style="position:absolute;visibility:visible" from="34290,0" to="68199,0" o:connectortype="straight" strokecolor="#4a936a" strokeweight="1pt"/>
        </v:group>
      </w:pict>
    </w:r>
    <w:r w:rsidR="005D255A" w:rsidRPr="00DF0500">
      <w:t>Educator Evaluation Implementation</w:t>
    </w:r>
    <w:r w:rsidR="005D255A">
      <w:t xml:space="preserve"> </w:t>
    </w:r>
    <w:r w:rsidR="005D255A" w:rsidRPr="009B4B49">
      <w:tab/>
    </w:r>
    <w:r w:rsidR="005D255A">
      <w:t xml:space="preserve">                                                     2</w:t>
    </w:r>
    <w:r w:rsidR="005D255A">
      <w:tab/>
    </w:r>
    <w:r w:rsidR="005D255A" w:rsidRPr="00DF0500">
      <w:t xml:space="preserve">              </w:t>
    </w:r>
    <w:r w:rsidR="005D255A">
      <w:tab/>
      <w:t xml:space="preserve">              June</w:t>
    </w:r>
    <w:r w:rsidR="005D255A" w:rsidRPr="00DF0500">
      <w:t xml:space="preserve"> 2015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5A" w:rsidRPr="0064731D" w:rsidRDefault="00930068" w:rsidP="00AF5321">
    <w:pPr>
      <w:pStyle w:val="Footer"/>
      <w:framePr w:wrap="around" w:vAnchor="text" w:hAnchor="margin" w:xAlign="center" w:y="1"/>
      <w:rPr>
        <w:rStyle w:val="PageNumber"/>
        <w:rFonts w:ascii="Seravek ExtraLight" w:hAnsi="Seravek ExtraLight"/>
        <w:sz w:val="20"/>
        <w:szCs w:val="20"/>
      </w:rPr>
    </w:pPr>
    <w:r w:rsidRPr="0064731D">
      <w:rPr>
        <w:rStyle w:val="PageNumber"/>
        <w:rFonts w:ascii="Seravek ExtraLight" w:hAnsi="Seravek ExtraLight"/>
        <w:sz w:val="20"/>
        <w:szCs w:val="20"/>
      </w:rPr>
      <w:fldChar w:fldCharType="begin"/>
    </w:r>
    <w:r w:rsidR="005D255A" w:rsidRPr="0064731D">
      <w:rPr>
        <w:rStyle w:val="PageNumber"/>
        <w:rFonts w:ascii="Seravek ExtraLight" w:hAnsi="Seravek ExtraLight"/>
        <w:sz w:val="20"/>
        <w:szCs w:val="20"/>
      </w:rPr>
      <w:instrText xml:space="preserve">PAGE  </w:instrText>
    </w:r>
    <w:r w:rsidRPr="0064731D">
      <w:rPr>
        <w:rStyle w:val="PageNumber"/>
        <w:rFonts w:ascii="Seravek ExtraLight" w:hAnsi="Seravek ExtraLight"/>
        <w:sz w:val="20"/>
        <w:szCs w:val="20"/>
      </w:rPr>
      <w:fldChar w:fldCharType="separate"/>
    </w:r>
    <w:r w:rsidR="004E1CAF">
      <w:rPr>
        <w:rStyle w:val="PageNumber"/>
        <w:rFonts w:ascii="Seravek ExtraLight" w:hAnsi="Seravek ExtraLight"/>
        <w:noProof/>
        <w:sz w:val="20"/>
        <w:szCs w:val="20"/>
      </w:rPr>
      <w:t>4</w:t>
    </w:r>
    <w:r w:rsidRPr="0064731D">
      <w:rPr>
        <w:rStyle w:val="PageNumber"/>
        <w:rFonts w:ascii="Seravek ExtraLight" w:hAnsi="Seravek ExtraLight"/>
        <w:sz w:val="20"/>
        <w:szCs w:val="20"/>
      </w:rPr>
      <w:fldChar w:fldCharType="end"/>
    </w:r>
  </w:p>
  <w:p w:rsidR="005D255A" w:rsidRPr="0064731D" w:rsidRDefault="00930068" w:rsidP="00DF0500">
    <w:pPr>
      <w:pStyle w:val="EEBrief-FOOTER"/>
    </w:pPr>
    <w:r>
      <w:rPr>
        <w:noProof/>
      </w:rPr>
      <w:pict>
        <v:group id="_x0000_s2066" alt="Dividing blue and green line" style="position:absolute;margin-left:0;margin-top:-13.65pt;width:547.2pt;height:0;z-index:251659776;mso-width-relative:margin" coordsize="68199,0">
          <v:line id="Straight Connector 34" o:spid="_x0000_s2067" style="position:absolute;visibility:visible" from="0,0" to="33909,0" o:connectortype="straight" strokecolor="#236fcd" strokeweight="1pt"/>
          <v:line id="Straight Connector 35" o:spid="_x0000_s2068" style="position:absolute;visibility:visible" from="34290,0" to="68199,0" o:connectortype="straight" strokecolor="#4a936a" strokeweight="1pt"/>
        </v:group>
      </w:pict>
    </w:r>
    <w:r w:rsidR="005D255A" w:rsidRPr="0064731D">
      <w:t xml:space="preserve">Educator Evaluation Implementation </w:t>
    </w:r>
    <w:r w:rsidR="005D255A" w:rsidRPr="0064731D">
      <w:tab/>
      <w:t xml:space="preserve">                                                </w:t>
    </w:r>
    <w:r w:rsidR="005D255A" w:rsidRPr="0064731D">
      <w:tab/>
      <w:t xml:space="preserve">              </w:t>
    </w:r>
    <w:r w:rsidR="005D255A" w:rsidRPr="0064731D">
      <w:tab/>
      <w:t xml:space="preserve">              June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F9C" w:rsidRDefault="00CA4F9C" w:rsidP="005C07B4">
      <w:r>
        <w:separator/>
      </w:r>
    </w:p>
  </w:footnote>
  <w:footnote w:type="continuationSeparator" w:id="0">
    <w:p w:rsidR="00CA4F9C" w:rsidRDefault="00CA4F9C" w:rsidP="005C07B4">
      <w:r>
        <w:continuationSeparator/>
      </w:r>
    </w:p>
  </w:footnote>
  <w:footnote w:id="1">
    <w:p w:rsidR="005D255A" w:rsidRPr="00C2086F" w:rsidRDefault="005D255A" w:rsidP="00283D9B">
      <w:pPr>
        <w:pStyle w:val="EEBrief-FOOTNOTE"/>
        <w:spacing w:before="0" w:after="0" w:line="240" w:lineRule="auto"/>
      </w:pPr>
      <w:r w:rsidRPr="00C2086F">
        <w:rPr>
          <w:rStyle w:val="FootnoteReference"/>
          <w:vertAlign w:val="baseline"/>
        </w:rPr>
        <w:footnoteRef/>
      </w:r>
      <w:r w:rsidRPr="00C2086F">
        <w:t xml:space="preserve">  The research team visited Revere and West Springfield Public Schools for 2 days each and conducted interviews and focus groups with district leaders, school principals, and teachers. The research team conducted phone interviews with educators in Northbridge Public Schools.</w:t>
      </w:r>
    </w:p>
  </w:footnote>
  <w:footnote w:id="2">
    <w:p w:rsidR="005D255A" w:rsidRPr="00C2086F" w:rsidRDefault="005D255A" w:rsidP="00283D9B">
      <w:pPr>
        <w:pStyle w:val="EEBrief-FOOTNOTE"/>
        <w:spacing w:before="0" w:after="0" w:line="240" w:lineRule="auto"/>
      </w:pPr>
      <w:r w:rsidRPr="00C2086F">
        <w:rPr>
          <w:rStyle w:val="FootnoteReference"/>
          <w:vertAlign w:val="baseline"/>
        </w:rPr>
        <w:footnoteRef/>
      </w:r>
      <w:r w:rsidRPr="00C2086F">
        <w:t xml:space="preserve"> </w:t>
      </w:r>
      <w:r w:rsidRPr="00C2086F">
        <w:tab/>
        <w:t>All other districts began implementing in 2013-14.</w:t>
      </w:r>
    </w:p>
  </w:footnote>
  <w:footnote w:id="3">
    <w:p w:rsidR="005D255A" w:rsidRDefault="005D255A" w:rsidP="00283D9B">
      <w:pPr>
        <w:pStyle w:val="EEBrief-FOOTNOTE"/>
        <w:spacing w:before="0" w:after="0" w:line="240" w:lineRule="auto"/>
      </w:pPr>
      <w:r w:rsidRPr="00C2086F">
        <w:rPr>
          <w:rStyle w:val="FootnoteReference"/>
          <w:vertAlign w:val="baseline"/>
        </w:rPr>
        <w:footnoteRef/>
      </w:r>
      <w:r w:rsidRPr="00C2086F">
        <w:t xml:space="preserve"> </w:t>
      </w:r>
      <w:r w:rsidRPr="00C2086F">
        <w:tab/>
        <w:t xml:space="preserve">All </w:t>
      </w:r>
      <w:r w:rsidR="00283D9B">
        <w:t>MA</w:t>
      </w:r>
      <w:r w:rsidRPr="00C2086F">
        <w:t xml:space="preserve"> districts and schools with sufficient data are classified into one of five accountability and assistance levels, with the highest performing in Level 1 and lowest performing in Level 5. In general, a district is classified into the level of its lowest performing school.</w:t>
      </w:r>
    </w:p>
  </w:footnote>
  <w:footnote w:id="4">
    <w:p w:rsidR="005D255A" w:rsidRPr="00C2086F" w:rsidRDefault="005D255A" w:rsidP="00C2086F">
      <w:pPr>
        <w:pStyle w:val="EEBrief-FOOTNOTE"/>
        <w:spacing w:before="0"/>
      </w:pPr>
      <w:r w:rsidRPr="00C2086F">
        <w:rPr>
          <w:rStyle w:val="FootnoteReference"/>
          <w:vertAlign w:val="baseline"/>
        </w:rPr>
        <w:footnoteRef/>
      </w:r>
      <w:r w:rsidRPr="00C2086F">
        <w:t xml:space="preserve"> SRI International Research Brief: Implementation of the New Educator Evaluation System in Massachusetts, July 2014.</w:t>
      </w:r>
    </w:p>
  </w:footnote>
  <w:footnote w:id="5">
    <w:p w:rsidR="005D255A" w:rsidRPr="00C2086F" w:rsidRDefault="005D255A" w:rsidP="00C2086F">
      <w:pPr>
        <w:pStyle w:val="EEBrief-FOOTNOTE"/>
        <w:spacing w:before="0" w:line="240" w:lineRule="auto"/>
      </w:pPr>
      <w:r w:rsidRPr="00C2086F">
        <w:rPr>
          <w:rStyle w:val="FootnoteReference"/>
          <w:vertAlign w:val="baseline"/>
        </w:rPr>
        <w:footnoteRef/>
      </w:r>
      <w:r w:rsidRPr="00C2086F">
        <w:t xml:space="preserve"> </w:t>
      </w:r>
      <w:r w:rsidRPr="00C2086F">
        <w:tab/>
        <w:t>“In the ESE Model Rubrics, descriptions of practice associated with the Standards and Indicators of Effective Teaching Practice are broken down into elements and distributed across four performance levels (Unsatisfactory, Needs Improvement, Proficient, and Exemplary). Each element describes a discrete behavior or related set of behaviors that educators and evaluators can prioritize for evidence-gathering, feedback, and eventually, evaluation.” Source: Massachusetts Educator Evaluation: Rating Educator Performance, April 2013.</w:t>
      </w:r>
    </w:p>
  </w:footnote>
  <w:footnote w:id="6">
    <w:p w:rsidR="005D255A" w:rsidRPr="00C2086F" w:rsidRDefault="005D255A" w:rsidP="00C2086F">
      <w:pPr>
        <w:pStyle w:val="EEBrief-FOOTNOTE"/>
        <w:spacing w:before="0" w:line="240" w:lineRule="auto"/>
      </w:pPr>
      <w:r w:rsidRPr="00C2086F">
        <w:rPr>
          <w:rStyle w:val="FootnoteReference"/>
          <w:vertAlign w:val="baseline"/>
        </w:rPr>
        <w:footnoteRef/>
      </w:r>
      <w:r w:rsidRPr="00C2086F">
        <w:t xml:space="preserve"> </w:t>
      </w:r>
      <w:r w:rsidRPr="00C2086F">
        <w:tab/>
        <w:t>An evaluator can request additional evidence from teachers if needed.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9E4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F6FD2C"/>
    <w:lvl w:ilvl="0">
      <w:start w:val="1"/>
      <w:numFmt w:val="decimal"/>
      <w:lvlText w:val="%1."/>
      <w:lvlJc w:val="left"/>
      <w:pPr>
        <w:tabs>
          <w:tab w:val="num" w:pos="1800"/>
        </w:tabs>
        <w:ind w:left="1800" w:hanging="360"/>
      </w:pPr>
    </w:lvl>
  </w:abstractNum>
  <w:abstractNum w:abstractNumId="2">
    <w:nsid w:val="FFFFFF7D"/>
    <w:multiLevelType w:val="singleLevel"/>
    <w:tmpl w:val="126E66B0"/>
    <w:lvl w:ilvl="0">
      <w:start w:val="1"/>
      <w:numFmt w:val="decimal"/>
      <w:lvlText w:val="%1."/>
      <w:lvlJc w:val="left"/>
      <w:pPr>
        <w:tabs>
          <w:tab w:val="num" w:pos="1440"/>
        </w:tabs>
        <w:ind w:left="1440" w:hanging="360"/>
      </w:pPr>
    </w:lvl>
  </w:abstractNum>
  <w:abstractNum w:abstractNumId="3">
    <w:nsid w:val="FFFFFF7E"/>
    <w:multiLevelType w:val="singleLevel"/>
    <w:tmpl w:val="817E1FDE"/>
    <w:lvl w:ilvl="0">
      <w:start w:val="1"/>
      <w:numFmt w:val="decimal"/>
      <w:lvlText w:val="%1."/>
      <w:lvlJc w:val="left"/>
      <w:pPr>
        <w:tabs>
          <w:tab w:val="num" w:pos="1080"/>
        </w:tabs>
        <w:ind w:left="1080" w:hanging="360"/>
      </w:pPr>
    </w:lvl>
  </w:abstractNum>
  <w:abstractNum w:abstractNumId="4">
    <w:nsid w:val="FFFFFF7F"/>
    <w:multiLevelType w:val="singleLevel"/>
    <w:tmpl w:val="E84A1A78"/>
    <w:lvl w:ilvl="0">
      <w:start w:val="1"/>
      <w:numFmt w:val="decimal"/>
      <w:lvlText w:val="%1."/>
      <w:lvlJc w:val="left"/>
      <w:pPr>
        <w:tabs>
          <w:tab w:val="num" w:pos="720"/>
        </w:tabs>
        <w:ind w:left="720" w:hanging="360"/>
      </w:pPr>
    </w:lvl>
  </w:abstractNum>
  <w:abstractNum w:abstractNumId="5">
    <w:nsid w:val="FFFFFF80"/>
    <w:multiLevelType w:val="singleLevel"/>
    <w:tmpl w:val="6CC4039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128CF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DE3E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C346C6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CEE27A"/>
    <w:lvl w:ilvl="0">
      <w:start w:val="1"/>
      <w:numFmt w:val="decimal"/>
      <w:lvlText w:val="%1."/>
      <w:lvlJc w:val="left"/>
      <w:pPr>
        <w:tabs>
          <w:tab w:val="num" w:pos="360"/>
        </w:tabs>
        <w:ind w:left="360" w:hanging="360"/>
      </w:pPr>
    </w:lvl>
  </w:abstractNum>
  <w:abstractNum w:abstractNumId="10">
    <w:nsid w:val="FFFFFF89"/>
    <w:multiLevelType w:val="singleLevel"/>
    <w:tmpl w:val="AE685788"/>
    <w:lvl w:ilvl="0">
      <w:start w:val="1"/>
      <w:numFmt w:val="bullet"/>
      <w:lvlText w:val=""/>
      <w:lvlJc w:val="left"/>
      <w:pPr>
        <w:tabs>
          <w:tab w:val="num" w:pos="360"/>
        </w:tabs>
        <w:ind w:left="360" w:hanging="360"/>
      </w:pPr>
      <w:rPr>
        <w:rFonts w:ascii="Symbol" w:hAnsi="Symbol" w:hint="default"/>
      </w:rPr>
    </w:lvl>
  </w:abstractNum>
  <w:abstractNum w:abstractNumId="11">
    <w:nsid w:val="03A33AE9"/>
    <w:multiLevelType w:val="hybridMultilevel"/>
    <w:tmpl w:val="78A8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AF4E9D"/>
    <w:multiLevelType w:val="hybridMultilevel"/>
    <w:tmpl w:val="F790E09A"/>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0624A2"/>
    <w:multiLevelType w:val="hybridMultilevel"/>
    <w:tmpl w:val="86FE4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6529A5"/>
    <w:multiLevelType w:val="hybridMultilevel"/>
    <w:tmpl w:val="9F4A3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959E7"/>
    <w:multiLevelType w:val="hybridMultilevel"/>
    <w:tmpl w:val="00724F6E"/>
    <w:lvl w:ilvl="0" w:tplc="230043D0">
      <w:start w:val="1"/>
      <w:numFmt w:val="bullet"/>
      <w:lvlText w:val=""/>
      <w:lvlJc w:val="left"/>
      <w:pPr>
        <w:ind w:left="720" w:hanging="360"/>
      </w:pPr>
      <w:rPr>
        <w:rFonts w:ascii="Wingdings" w:eastAsia="MS Mincho"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8D5B74"/>
    <w:multiLevelType w:val="hybridMultilevel"/>
    <w:tmpl w:val="942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582117"/>
    <w:multiLevelType w:val="multilevel"/>
    <w:tmpl w:val="8DE6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3C51B35"/>
    <w:multiLevelType w:val="hybridMultilevel"/>
    <w:tmpl w:val="02B07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6D646A2"/>
    <w:multiLevelType w:val="hybridMultilevel"/>
    <w:tmpl w:val="175C7ECE"/>
    <w:lvl w:ilvl="0" w:tplc="37C876A0">
      <w:start w:val="1"/>
      <w:numFmt w:val="bullet"/>
      <w:pStyle w:val="EEBrief-SUB-BULLET"/>
      <w:lvlText w:val="-"/>
      <w:lvlJc w:val="left"/>
      <w:pPr>
        <w:ind w:left="1440" w:hanging="360"/>
      </w:pPr>
      <w:rPr>
        <w:rFonts w:ascii="Courier New" w:hAnsi="Courier New" w:hint="default"/>
        <w:color w:val="4EA3C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A949DB"/>
    <w:multiLevelType w:val="hybridMultilevel"/>
    <w:tmpl w:val="32F8C74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nsid w:val="1DE05C30"/>
    <w:multiLevelType w:val="hybridMultilevel"/>
    <w:tmpl w:val="8476321C"/>
    <w:lvl w:ilvl="0" w:tplc="2F868A58">
      <w:start w:val="1"/>
      <w:numFmt w:val="bullet"/>
      <w:pStyle w:val="MediumList2-Accent41"/>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3327D91"/>
    <w:multiLevelType w:val="hybridMultilevel"/>
    <w:tmpl w:val="A1BE73A0"/>
    <w:lvl w:ilvl="0" w:tplc="BA387952">
      <w:start w:val="1"/>
      <w:numFmt w:val="bullet"/>
      <w:pStyle w:val="EEtoolkitbullets"/>
      <w:lvlText w:val=""/>
      <w:lvlJc w:val="left"/>
      <w:pPr>
        <w:ind w:left="720" w:hanging="360"/>
      </w:pPr>
      <w:rPr>
        <w:rFonts w:ascii="Symbol" w:hAnsi="Symbol" w:hint="default"/>
      </w:rPr>
    </w:lvl>
    <w:lvl w:ilvl="1" w:tplc="43F0D6FC">
      <w:start w:val="1"/>
      <w:numFmt w:val="bullet"/>
      <w:pStyle w:val="EEtoolkitsubbulle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A658DD"/>
    <w:multiLevelType w:val="hybridMultilevel"/>
    <w:tmpl w:val="CD5E101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2072B4"/>
    <w:multiLevelType w:val="hybridMultilevel"/>
    <w:tmpl w:val="482E9056"/>
    <w:lvl w:ilvl="0" w:tplc="A89ACFB8">
      <w:start w:val="1"/>
      <w:numFmt w:val="bullet"/>
      <w:lvlText w:val=""/>
      <w:lvlJc w:val="left"/>
      <w:pPr>
        <w:ind w:left="720" w:hanging="360"/>
      </w:pPr>
      <w:rPr>
        <w:rFonts w:ascii="Symbol" w:hAnsi="Symbol" w:hint="default"/>
        <w:color w:val="4EA3C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7A508D"/>
    <w:multiLevelType w:val="hybridMultilevel"/>
    <w:tmpl w:val="E0C6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225FB6"/>
    <w:multiLevelType w:val="multilevel"/>
    <w:tmpl w:val="F7E495B8"/>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B7738AB"/>
    <w:multiLevelType w:val="hybridMultilevel"/>
    <w:tmpl w:val="3E4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856D1F"/>
    <w:multiLevelType w:val="hybridMultilevel"/>
    <w:tmpl w:val="36F85B3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9">
    <w:nsid w:val="332A0487"/>
    <w:multiLevelType w:val="hybridMultilevel"/>
    <w:tmpl w:val="ED5C72EE"/>
    <w:lvl w:ilvl="0" w:tplc="49B06B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1B40AD"/>
    <w:multiLevelType w:val="hybridMultilevel"/>
    <w:tmpl w:val="F04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423DBE"/>
    <w:multiLevelType w:val="multilevel"/>
    <w:tmpl w:val="3E468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1D12364"/>
    <w:multiLevelType w:val="hybridMultilevel"/>
    <w:tmpl w:val="ECF04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824B4B"/>
    <w:multiLevelType w:val="hybridMultilevel"/>
    <w:tmpl w:val="9306D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233337"/>
    <w:multiLevelType w:val="hybridMultilevel"/>
    <w:tmpl w:val="1484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684151"/>
    <w:multiLevelType w:val="hybridMultilevel"/>
    <w:tmpl w:val="64963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F0F2956"/>
    <w:multiLevelType w:val="hybridMultilevel"/>
    <w:tmpl w:val="091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803803"/>
    <w:multiLevelType w:val="hybridMultilevel"/>
    <w:tmpl w:val="23BC2AB2"/>
    <w:lvl w:ilvl="0" w:tplc="49B06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2A093B"/>
    <w:multiLevelType w:val="multilevel"/>
    <w:tmpl w:val="0C3CB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2B0559C"/>
    <w:multiLevelType w:val="hybridMultilevel"/>
    <w:tmpl w:val="312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B52D2B"/>
    <w:multiLevelType w:val="hybridMultilevel"/>
    <w:tmpl w:val="C8D29912"/>
    <w:lvl w:ilvl="0" w:tplc="49B06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A1218"/>
    <w:multiLevelType w:val="hybridMultilevel"/>
    <w:tmpl w:val="BF92B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A42E4"/>
    <w:multiLevelType w:val="hybridMultilevel"/>
    <w:tmpl w:val="B34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71589B"/>
    <w:multiLevelType w:val="hybridMultilevel"/>
    <w:tmpl w:val="4A563214"/>
    <w:lvl w:ilvl="0" w:tplc="8468FFA8">
      <w:start w:val="1"/>
      <w:numFmt w:val="bullet"/>
      <w:pStyle w:val="EEBrief-BULLETS"/>
      <w:lvlText w:val=""/>
      <w:lvlJc w:val="left"/>
      <w:pPr>
        <w:ind w:left="720" w:hanging="360"/>
      </w:pPr>
      <w:rPr>
        <w:rFonts w:ascii="Symbol" w:hAnsi="Symbol" w:hint="default"/>
        <w:color w:val="4EA3CF"/>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64C87"/>
    <w:multiLevelType w:val="multilevel"/>
    <w:tmpl w:val="31340C96"/>
    <w:lvl w:ilvl="0">
      <w:start w:val="1"/>
      <w:numFmt w:val="bullet"/>
      <w:lvlText w:val=""/>
      <w:lvlJc w:val="left"/>
      <w:pPr>
        <w:ind w:left="720" w:hanging="360"/>
      </w:pPr>
      <w:rPr>
        <w:rFonts w:ascii="Symbol" w:hAnsi="Symbol" w:hint="default"/>
        <w:color w:val="4EA3C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2"/>
  </w:num>
  <w:num w:numId="16">
    <w:abstractNumId w:val="42"/>
  </w:num>
  <w:num w:numId="17">
    <w:abstractNumId w:val="16"/>
  </w:num>
  <w:num w:numId="18">
    <w:abstractNumId w:val="28"/>
  </w:num>
  <w:num w:numId="19">
    <w:abstractNumId w:val="39"/>
  </w:num>
  <w:num w:numId="20">
    <w:abstractNumId w:val="24"/>
  </w:num>
  <w:num w:numId="21">
    <w:abstractNumId w:val="30"/>
  </w:num>
  <w:num w:numId="22">
    <w:abstractNumId w:val="27"/>
  </w:num>
  <w:num w:numId="23">
    <w:abstractNumId w:val="11"/>
  </w:num>
  <w:num w:numId="24">
    <w:abstractNumId w:val="13"/>
  </w:num>
  <w:num w:numId="25">
    <w:abstractNumId w:val="35"/>
  </w:num>
  <w:num w:numId="26">
    <w:abstractNumId w:val="32"/>
  </w:num>
  <w:num w:numId="27">
    <w:abstractNumId w:val="18"/>
  </w:num>
  <w:num w:numId="28">
    <w:abstractNumId w:val="33"/>
  </w:num>
  <w:num w:numId="29">
    <w:abstractNumId w:val="43"/>
  </w:num>
  <w:num w:numId="30">
    <w:abstractNumId w:val="31"/>
  </w:num>
  <w:num w:numId="31">
    <w:abstractNumId w:val="17"/>
  </w:num>
  <w:num w:numId="32">
    <w:abstractNumId w:val="38"/>
  </w:num>
  <w:num w:numId="33">
    <w:abstractNumId w:val="44"/>
  </w:num>
  <w:num w:numId="34">
    <w:abstractNumId w:val="19"/>
  </w:num>
  <w:num w:numId="35">
    <w:abstractNumId w:val="26"/>
  </w:num>
  <w:num w:numId="36">
    <w:abstractNumId w:val="14"/>
  </w:num>
  <w:num w:numId="37">
    <w:abstractNumId w:val="20"/>
  </w:num>
  <w:num w:numId="38">
    <w:abstractNumId w:val="36"/>
  </w:num>
  <w:num w:numId="39">
    <w:abstractNumId w:val="34"/>
  </w:num>
  <w:num w:numId="40">
    <w:abstractNumId w:val="25"/>
  </w:num>
  <w:num w:numId="41">
    <w:abstractNumId w:val="12"/>
  </w:num>
  <w:num w:numId="42">
    <w:abstractNumId w:val="29"/>
  </w:num>
  <w:num w:numId="43">
    <w:abstractNumId w:val="40"/>
  </w:num>
  <w:num w:numId="44">
    <w:abstractNumId w:val="23"/>
  </w:num>
  <w:num w:numId="45">
    <w:abstractNumId w:val="37"/>
  </w:num>
  <w:num w:numId="46">
    <w:abstractNumId w:val="41"/>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4098"/>
    <o:shapelayout v:ext="edit">
      <o:idmap v:ext="edit" data="2"/>
      <o:rules v:ext="edit">
        <o:r id="V:Rule1" type="connector" idref="#Straight Connector 35"/>
        <o:r id="V:Rule2" type="connector" idref="#Straight Connector 34"/>
      </o:rules>
    </o:shapelayout>
  </w:hdrShapeDefaults>
  <w:footnotePr>
    <w:footnote w:id="-1"/>
    <w:footnote w:id="0"/>
  </w:footnotePr>
  <w:endnotePr>
    <w:endnote w:id="-1"/>
    <w:endnote w:id="0"/>
  </w:endnotePr>
  <w:compat>
    <w:useFELayout/>
  </w:compat>
  <w:rsids>
    <w:rsidRoot w:val="005C07B4"/>
    <w:rsid w:val="00000158"/>
    <w:rsid w:val="000010F2"/>
    <w:rsid w:val="00001307"/>
    <w:rsid w:val="00001B2B"/>
    <w:rsid w:val="0000316A"/>
    <w:rsid w:val="00003B74"/>
    <w:rsid w:val="000061A5"/>
    <w:rsid w:val="000074BC"/>
    <w:rsid w:val="00010808"/>
    <w:rsid w:val="00011713"/>
    <w:rsid w:val="0001197A"/>
    <w:rsid w:val="00011F74"/>
    <w:rsid w:val="0001219D"/>
    <w:rsid w:val="0001235C"/>
    <w:rsid w:val="00013DF0"/>
    <w:rsid w:val="00013E7B"/>
    <w:rsid w:val="000144F5"/>
    <w:rsid w:val="0001595A"/>
    <w:rsid w:val="00015BA3"/>
    <w:rsid w:val="0001629E"/>
    <w:rsid w:val="00017A1B"/>
    <w:rsid w:val="00017A79"/>
    <w:rsid w:val="00017D14"/>
    <w:rsid w:val="000202C9"/>
    <w:rsid w:val="00022DB9"/>
    <w:rsid w:val="000234EE"/>
    <w:rsid w:val="00023C7F"/>
    <w:rsid w:val="00023D66"/>
    <w:rsid w:val="00024204"/>
    <w:rsid w:val="00024DE0"/>
    <w:rsid w:val="0002501F"/>
    <w:rsid w:val="00025453"/>
    <w:rsid w:val="0002563D"/>
    <w:rsid w:val="00027547"/>
    <w:rsid w:val="000279F6"/>
    <w:rsid w:val="000310D4"/>
    <w:rsid w:val="00031964"/>
    <w:rsid w:val="000319A5"/>
    <w:rsid w:val="00034095"/>
    <w:rsid w:val="000365A2"/>
    <w:rsid w:val="00037452"/>
    <w:rsid w:val="00041196"/>
    <w:rsid w:val="00042B11"/>
    <w:rsid w:val="00042F23"/>
    <w:rsid w:val="00045677"/>
    <w:rsid w:val="00045F48"/>
    <w:rsid w:val="00047B5E"/>
    <w:rsid w:val="00047D54"/>
    <w:rsid w:val="00047DE2"/>
    <w:rsid w:val="00050D5C"/>
    <w:rsid w:val="0005128A"/>
    <w:rsid w:val="00052A64"/>
    <w:rsid w:val="00053683"/>
    <w:rsid w:val="00053CDC"/>
    <w:rsid w:val="00054632"/>
    <w:rsid w:val="00054747"/>
    <w:rsid w:val="00054B72"/>
    <w:rsid w:val="0005553C"/>
    <w:rsid w:val="00055D37"/>
    <w:rsid w:val="00060B69"/>
    <w:rsid w:val="00062333"/>
    <w:rsid w:val="0006258E"/>
    <w:rsid w:val="00062814"/>
    <w:rsid w:val="0006307B"/>
    <w:rsid w:val="00064399"/>
    <w:rsid w:val="00064854"/>
    <w:rsid w:val="000654FE"/>
    <w:rsid w:val="0006550B"/>
    <w:rsid w:val="00067A1E"/>
    <w:rsid w:val="00070C34"/>
    <w:rsid w:val="000729D3"/>
    <w:rsid w:val="00073098"/>
    <w:rsid w:val="000736A1"/>
    <w:rsid w:val="00073914"/>
    <w:rsid w:val="00073D90"/>
    <w:rsid w:val="00074879"/>
    <w:rsid w:val="00074A7C"/>
    <w:rsid w:val="00075C68"/>
    <w:rsid w:val="00076193"/>
    <w:rsid w:val="00076856"/>
    <w:rsid w:val="00076E46"/>
    <w:rsid w:val="0007728C"/>
    <w:rsid w:val="0007793A"/>
    <w:rsid w:val="00080475"/>
    <w:rsid w:val="00080EFE"/>
    <w:rsid w:val="000815CD"/>
    <w:rsid w:val="00082371"/>
    <w:rsid w:val="00082884"/>
    <w:rsid w:val="00084E95"/>
    <w:rsid w:val="0008516E"/>
    <w:rsid w:val="00086EC3"/>
    <w:rsid w:val="000877FF"/>
    <w:rsid w:val="000879CE"/>
    <w:rsid w:val="00087FCF"/>
    <w:rsid w:val="00090D0D"/>
    <w:rsid w:val="00090E60"/>
    <w:rsid w:val="00091726"/>
    <w:rsid w:val="00092677"/>
    <w:rsid w:val="00092BF2"/>
    <w:rsid w:val="00093331"/>
    <w:rsid w:val="00093EB1"/>
    <w:rsid w:val="00095316"/>
    <w:rsid w:val="00097A21"/>
    <w:rsid w:val="000A2884"/>
    <w:rsid w:val="000A3FCC"/>
    <w:rsid w:val="000A5055"/>
    <w:rsid w:val="000A7F5C"/>
    <w:rsid w:val="000B0453"/>
    <w:rsid w:val="000B0805"/>
    <w:rsid w:val="000B1446"/>
    <w:rsid w:val="000B17F4"/>
    <w:rsid w:val="000B2472"/>
    <w:rsid w:val="000B4152"/>
    <w:rsid w:val="000B42C0"/>
    <w:rsid w:val="000B5773"/>
    <w:rsid w:val="000B7404"/>
    <w:rsid w:val="000C0089"/>
    <w:rsid w:val="000C1053"/>
    <w:rsid w:val="000C134E"/>
    <w:rsid w:val="000C2107"/>
    <w:rsid w:val="000C2453"/>
    <w:rsid w:val="000C25E7"/>
    <w:rsid w:val="000C367A"/>
    <w:rsid w:val="000C3A75"/>
    <w:rsid w:val="000C43E4"/>
    <w:rsid w:val="000C4CD0"/>
    <w:rsid w:val="000C5F75"/>
    <w:rsid w:val="000C627D"/>
    <w:rsid w:val="000C7339"/>
    <w:rsid w:val="000C736E"/>
    <w:rsid w:val="000D097E"/>
    <w:rsid w:val="000D2FD0"/>
    <w:rsid w:val="000D3143"/>
    <w:rsid w:val="000D35D7"/>
    <w:rsid w:val="000D37AB"/>
    <w:rsid w:val="000D48EC"/>
    <w:rsid w:val="000D5EFC"/>
    <w:rsid w:val="000D6C48"/>
    <w:rsid w:val="000E13C5"/>
    <w:rsid w:val="000E2543"/>
    <w:rsid w:val="000E3B0F"/>
    <w:rsid w:val="000E3C69"/>
    <w:rsid w:val="000E3E48"/>
    <w:rsid w:val="000E4A7D"/>
    <w:rsid w:val="000E4A92"/>
    <w:rsid w:val="000E51C0"/>
    <w:rsid w:val="000E6195"/>
    <w:rsid w:val="000E7FBA"/>
    <w:rsid w:val="000F0C46"/>
    <w:rsid w:val="000F2AD1"/>
    <w:rsid w:val="000F36BD"/>
    <w:rsid w:val="000F3741"/>
    <w:rsid w:val="000F4595"/>
    <w:rsid w:val="000F50E8"/>
    <w:rsid w:val="000F5292"/>
    <w:rsid w:val="000F54A2"/>
    <w:rsid w:val="000F5D26"/>
    <w:rsid w:val="000F6251"/>
    <w:rsid w:val="000F7036"/>
    <w:rsid w:val="000F7F40"/>
    <w:rsid w:val="00100BE5"/>
    <w:rsid w:val="00101F4A"/>
    <w:rsid w:val="00102FE4"/>
    <w:rsid w:val="0010305C"/>
    <w:rsid w:val="00103CAE"/>
    <w:rsid w:val="00104D3B"/>
    <w:rsid w:val="00106AC6"/>
    <w:rsid w:val="001075BA"/>
    <w:rsid w:val="001079B6"/>
    <w:rsid w:val="00110A1F"/>
    <w:rsid w:val="0011194F"/>
    <w:rsid w:val="00111BAD"/>
    <w:rsid w:val="0011284F"/>
    <w:rsid w:val="001128CB"/>
    <w:rsid w:val="00113D34"/>
    <w:rsid w:val="001149E4"/>
    <w:rsid w:val="00114A67"/>
    <w:rsid w:val="001157A2"/>
    <w:rsid w:val="0011655B"/>
    <w:rsid w:val="00117DE5"/>
    <w:rsid w:val="001201B3"/>
    <w:rsid w:val="00122E03"/>
    <w:rsid w:val="00123D53"/>
    <w:rsid w:val="0012450D"/>
    <w:rsid w:val="00126EAF"/>
    <w:rsid w:val="0013049E"/>
    <w:rsid w:val="001310ED"/>
    <w:rsid w:val="001324A7"/>
    <w:rsid w:val="00133663"/>
    <w:rsid w:val="001340D9"/>
    <w:rsid w:val="001344CC"/>
    <w:rsid w:val="001355B8"/>
    <w:rsid w:val="00135C7F"/>
    <w:rsid w:val="00136508"/>
    <w:rsid w:val="001366AB"/>
    <w:rsid w:val="00137123"/>
    <w:rsid w:val="001412FE"/>
    <w:rsid w:val="00142394"/>
    <w:rsid w:val="00142F3F"/>
    <w:rsid w:val="00142FE2"/>
    <w:rsid w:val="00143D93"/>
    <w:rsid w:val="00144620"/>
    <w:rsid w:val="0014590D"/>
    <w:rsid w:val="00145B84"/>
    <w:rsid w:val="001470F9"/>
    <w:rsid w:val="00152320"/>
    <w:rsid w:val="00152457"/>
    <w:rsid w:val="00152FB7"/>
    <w:rsid w:val="001558A8"/>
    <w:rsid w:val="00155A26"/>
    <w:rsid w:val="00155B6D"/>
    <w:rsid w:val="00156814"/>
    <w:rsid w:val="00156AEC"/>
    <w:rsid w:val="00163E01"/>
    <w:rsid w:val="00164B70"/>
    <w:rsid w:val="00164D00"/>
    <w:rsid w:val="001651AF"/>
    <w:rsid w:val="001660B8"/>
    <w:rsid w:val="00166E41"/>
    <w:rsid w:val="0016702C"/>
    <w:rsid w:val="001672BC"/>
    <w:rsid w:val="00167D74"/>
    <w:rsid w:val="00167F77"/>
    <w:rsid w:val="0017106A"/>
    <w:rsid w:val="00172805"/>
    <w:rsid w:val="001728E0"/>
    <w:rsid w:val="001730E7"/>
    <w:rsid w:val="001733FE"/>
    <w:rsid w:val="00173FF2"/>
    <w:rsid w:val="00175523"/>
    <w:rsid w:val="00175532"/>
    <w:rsid w:val="0017650E"/>
    <w:rsid w:val="00177986"/>
    <w:rsid w:val="00180619"/>
    <w:rsid w:val="00180E6C"/>
    <w:rsid w:val="00183477"/>
    <w:rsid w:val="00183DDA"/>
    <w:rsid w:val="00183E48"/>
    <w:rsid w:val="001855D4"/>
    <w:rsid w:val="00185A19"/>
    <w:rsid w:val="00185C95"/>
    <w:rsid w:val="001861E9"/>
    <w:rsid w:val="0018651D"/>
    <w:rsid w:val="00186A08"/>
    <w:rsid w:val="00186B08"/>
    <w:rsid w:val="00187379"/>
    <w:rsid w:val="00187399"/>
    <w:rsid w:val="00187E05"/>
    <w:rsid w:val="00192802"/>
    <w:rsid w:val="001935A6"/>
    <w:rsid w:val="0019371B"/>
    <w:rsid w:val="0019379B"/>
    <w:rsid w:val="001945E8"/>
    <w:rsid w:val="00195B5F"/>
    <w:rsid w:val="00195D3F"/>
    <w:rsid w:val="0019635F"/>
    <w:rsid w:val="001967A6"/>
    <w:rsid w:val="00196CFF"/>
    <w:rsid w:val="00197FF9"/>
    <w:rsid w:val="001A0BBB"/>
    <w:rsid w:val="001A1487"/>
    <w:rsid w:val="001A21E8"/>
    <w:rsid w:val="001A496E"/>
    <w:rsid w:val="001A5E7A"/>
    <w:rsid w:val="001A7CC0"/>
    <w:rsid w:val="001B0083"/>
    <w:rsid w:val="001B20C1"/>
    <w:rsid w:val="001B23F6"/>
    <w:rsid w:val="001B2DE1"/>
    <w:rsid w:val="001B4AA8"/>
    <w:rsid w:val="001B57B4"/>
    <w:rsid w:val="001B7069"/>
    <w:rsid w:val="001B7255"/>
    <w:rsid w:val="001B7F0D"/>
    <w:rsid w:val="001C0202"/>
    <w:rsid w:val="001C10AD"/>
    <w:rsid w:val="001C1592"/>
    <w:rsid w:val="001C15EE"/>
    <w:rsid w:val="001C2A9C"/>
    <w:rsid w:val="001C2EDC"/>
    <w:rsid w:val="001C30D5"/>
    <w:rsid w:val="001C33E2"/>
    <w:rsid w:val="001C3F2C"/>
    <w:rsid w:val="001C486F"/>
    <w:rsid w:val="001C509F"/>
    <w:rsid w:val="001C5319"/>
    <w:rsid w:val="001C6256"/>
    <w:rsid w:val="001C70DB"/>
    <w:rsid w:val="001C78AA"/>
    <w:rsid w:val="001D00CD"/>
    <w:rsid w:val="001D21A7"/>
    <w:rsid w:val="001D2656"/>
    <w:rsid w:val="001D27CE"/>
    <w:rsid w:val="001D44A4"/>
    <w:rsid w:val="001D468B"/>
    <w:rsid w:val="001D4B49"/>
    <w:rsid w:val="001D4F55"/>
    <w:rsid w:val="001D6590"/>
    <w:rsid w:val="001D6CE6"/>
    <w:rsid w:val="001D72C6"/>
    <w:rsid w:val="001D7BDE"/>
    <w:rsid w:val="001E0521"/>
    <w:rsid w:val="001E3D76"/>
    <w:rsid w:val="001E40AE"/>
    <w:rsid w:val="001E4847"/>
    <w:rsid w:val="001E4F79"/>
    <w:rsid w:val="001E511B"/>
    <w:rsid w:val="001E5F58"/>
    <w:rsid w:val="001E6669"/>
    <w:rsid w:val="001E6E30"/>
    <w:rsid w:val="001E7733"/>
    <w:rsid w:val="001E7DCA"/>
    <w:rsid w:val="001F137A"/>
    <w:rsid w:val="001F13FA"/>
    <w:rsid w:val="001F1F93"/>
    <w:rsid w:val="001F2CFF"/>
    <w:rsid w:val="001F3D8C"/>
    <w:rsid w:val="001F4980"/>
    <w:rsid w:val="001F4CD1"/>
    <w:rsid w:val="001F5448"/>
    <w:rsid w:val="001F644F"/>
    <w:rsid w:val="001F7D31"/>
    <w:rsid w:val="00200793"/>
    <w:rsid w:val="00200D4D"/>
    <w:rsid w:val="00202765"/>
    <w:rsid w:val="00202EAF"/>
    <w:rsid w:val="00204985"/>
    <w:rsid w:val="00204F92"/>
    <w:rsid w:val="00204FAF"/>
    <w:rsid w:val="00205318"/>
    <w:rsid w:val="00205562"/>
    <w:rsid w:val="002055C0"/>
    <w:rsid w:val="002060AF"/>
    <w:rsid w:val="00206366"/>
    <w:rsid w:val="00206D7C"/>
    <w:rsid w:val="00206DE4"/>
    <w:rsid w:val="00206F29"/>
    <w:rsid w:val="00207075"/>
    <w:rsid w:val="002072F8"/>
    <w:rsid w:val="00207390"/>
    <w:rsid w:val="002109DA"/>
    <w:rsid w:val="00210A5C"/>
    <w:rsid w:val="00210CB2"/>
    <w:rsid w:val="0021230D"/>
    <w:rsid w:val="00212CC9"/>
    <w:rsid w:val="002140BE"/>
    <w:rsid w:val="0021457C"/>
    <w:rsid w:val="0021573A"/>
    <w:rsid w:val="00215EBB"/>
    <w:rsid w:val="00216548"/>
    <w:rsid w:val="0021701F"/>
    <w:rsid w:val="002172A6"/>
    <w:rsid w:val="002173D0"/>
    <w:rsid w:val="00217F3B"/>
    <w:rsid w:val="00220E62"/>
    <w:rsid w:val="0022264E"/>
    <w:rsid w:val="002241C9"/>
    <w:rsid w:val="00224FE3"/>
    <w:rsid w:val="002252B9"/>
    <w:rsid w:val="002256F9"/>
    <w:rsid w:val="002276DF"/>
    <w:rsid w:val="00230094"/>
    <w:rsid w:val="002311EA"/>
    <w:rsid w:val="0023202A"/>
    <w:rsid w:val="00233BEF"/>
    <w:rsid w:val="00233C5E"/>
    <w:rsid w:val="002346C3"/>
    <w:rsid w:val="0023479E"/>
    <w:rsid w:val="00234A01"/>
    <w:rsid w:val="00234EBC"/>
    <w:rsid w:val="00235ACC"/>
    <w:rsid w:val="0023632A"/>
    <w:rsid w:val="00236B12"/>
    <w:rsid w:val="002370DE"/>
    <w:rsid w:val="00242062"/>
    <w:rsid w:val="0024233E"/>
    <w:rsid w:val="00243E61"/>
    <w:rsid w:val="0024498F"/>
    <w:rsid w:val="00245300"/>
    <w:rsid w:val="00245AB4"/>
    <w:rsid w:val="0024633E"/>
    <w:rsid w:val="0024707F"/>
    <w:rsid w:val="00250077"/>
    <w:rsid w:val="00250282"/>
    <w:rsid w:val="00252467"/>
    <w:rsid w:val="00252B5D"/>
    <w:rsid w:val="0025319C"/>
    <w:rsid w:val="0025355D"/>
    <w:rsid w:val="00254148"/>
    <w:rsid w:val="00255426"/>
    <w:rsid w:val="00257883"/>
    <w:rsid w:val="00260FF0"/>
    <w:rsid w:val="002615C0"/>
    <w:rsid w:val="002634C1"/>
    <w:rsid w:val="00263F25"/>
    <w:rsid w:val="00264605"/>
    <w:rsid w:val="00264925"/>
    <w:rsid w:val="00264B70"/>
    <w:rsid w:val="00264BEA"/>
    <w:rsid w:val="00264FAF"/>
    <w:rsid w:val="00266BD7"/>
    <w:rsid w:val="00271832"/>
    <w:rsid w:val="00271C77"/>
    <w:rsid w:val="00271E35"/>
    <w:rsid w:val="002720F2"/>
    <w:rsid w:val="002734E6"/>
    <w:rsid w:val="002739DC"/>
    <w:rsid w:val="00274310"/>
    <w:rsid w:val="00274CA2"/>
    <w:rsid w:val="00275672"/>
    <w:rsid w:val="00275A57"/>
    <w:rsid w:val="00276EF0"/>
    <w:rsid w:val="00280822"/>
    <w:rsid w:val="00281284"/>
    <w:rsid w:val="00281A2A"/>
    <w:rsid w:val="00281C15"/>
    <w:rsid w:val="00282979"/>
    <w:rsid w:val="00282E3A"/>
    <w:rsid w:val="00283D13"/>
    <w:rsid w:val="00283D9B"/>
    <w:rsid w:val="00285300"/>
    <w:rsid w:val="0028613F"/>
    <w:rsid w:val="002900A0"/>
    <w:rsid w:val="0029149D"/>
    <w:rsid w:val="0029249A"/>
    <w:rsid w:val="0029257A"/>
    <w:rsid w:val="00292777"/>
    <w:rsid w:val="002929BC"/>
    <w:rsid w:val="00293683"/>
    <w:rsid w:val="00295A7F"/>
    <w:rsid w:val="0029692B"/>
    <w:rsid w:val="00296A6D"/>
    <w:rsid w:val="00296FD3"/>
    <w:rsid w:val="002A0728"/>
    <w:rsid w:val="002A1031"/>
    <w:rsid w:val="002A4052"/>
    <w:rsid w:val="002A40C5"/>
    <w:rsid w:val="002A4106"/>
    <w:rsid w:val="002A4185"/>
    <w:rsid w:val="002A4DC7"/>
    <w:rsid w:val="002A57B8"/>
    <w:rsid w:val="002A57C3"/>
    <w:rsid w:val="002A5888"/>
    <w:rsid w:val="002A78C1"/>
    <w:rsid w:val="002B0447"/>
    <w:rsid w:val="002B08A0"/>
    <w:rsid w:val="002B145C"/>
    <w:rsid w:val="002B1888"/>
    <w:rsid w:val="002B1AB7"/>
    <w:rsid w:val="002B25B2"/>
    <w:rsid w:val="002B2B58"/>
    <w:rsid w:val="002B34CA"/>
    <w:rsid w:val="002B3C99"/>
    <w:rsid w:val="002B67BB"/>
    <w:rsid w:val="002B6B7E"/>
    <w:rsid w:val="002C01AF"/>
    <w:rsid w:val="002C11A2"/>
    <w:rsid w:val="002C199E"/>
    <w:rsid w:val="002C30B7"/>
    <w:rsid w:val="002C3250"/>
    <w:rsid w:val="002C4432"/>
    <w:rsid w:val="002C4516"/>
    <w:rsid w:val="002C4640"/>
    <w:rsid w:val="002C5462"/>
    <w:rsid w:val="002C74C9"/>
    <w:rsid w:val="002C7653"/>
    <w:rsid w:val="002C77D5"/>
    <w:rsid w:val="002C7FA1"/>
    <w:rsid w:val="002D0202"/>
    <w:rsid w:val="002D0291"/>
    <w:rsid w:val="002D04B0"/>
    <w:rsid w:val="002D19E2"/>
    <w:rsid w:val="002D1E88"/>
    <w:rsid w:val="002D27A3"/>
    <w:rsid w:val="002D418F"/>
    <w:rsid w:val="002D59AE"/>
    <w:rsid w:val="002D59E4"/>
    <w:rsid w:val="002D5B0A"/>
    <w:rsid w:val="002D625F"/>
    <w:rsid w:val="002D6EF1"/>
    <w:rsid w:val="002D75A5"/>
    <w:rsid w:val="002D77FD"/>
    <w:rsid w:val="002D7EA6"/>
    <w:rsid w:val="002E0076"/>
    <w:rsid w:val="002E03EA"/>
    <w:rsid w:val="002E09B6"/>
    <w:rsid w:val="002E150B"/>
    <w:rsid w:val="002E1B76"/>
    <w:rsid w:val="002E33D7"/>
    <w:rsid w:val="002E3C8C"/>
    <w:rsid w:val="002E52FF"/>
    <w:rsid w:val="002E536D"/>
    <w:rsid w:val="002E5574"/>
    <w:rsid w:val="002E6116"/>
    <w:rsid w:val="002E7A54"/>
    <w:rsid w:val="002E7C67"/>
    <w:rsid w:val="002E7FF9"/>
    <w:rsid w:val="002F109A"/>
    <w:rsid w:val="002F1162"/>
    <w:rsid w:val="002F1A8A"/>
    <w:rsid w:val="002F2C32"/>
    <w:rsid w:val="002F3689"/>
    <w:rsid w:val="002F4463"/>
    <w:rsid w:val="002F6963"/>
    <w:rsid w:val="002F6B18"/>
    <w:rsid w:val="002F77C9"/>
    <w:rsid w:val="0030054E"/>
    <w:rsid w:val="0030110D"/>
    <w:rsid w:val="003021EA"/>
    <w:rsid w:val="0030293A"/>
    <w:rsid w:val="00303F39"/>
    <w:rsid w:val="00304BED"/>
    <w:rsid w:val="00304F2A"/>
    <w:rsid w:val="0030598B"/>
    <w:rsid w:val="00305EFC"/>
    <w:rsid w:val="0030601A"/>
    <w:rsid w:val="00310A05"/>
    <w:rsid w:val="00310DA5"/>
    <w:rsid w:val="00311009"/>
    <w:rsid w:val="00311BBF"/>
    <w:rsid w:val="00311F50"/>
    <w:rsid w:val="003126F4"/>
    <w:rsid w:val="00313A3E"/>
    <w:rsid w:val="00314771"/>
    <w:rsid w:val="00314A9E"/>
    <w:rsid w:val="00316852"/>
    <w:rsid w:val="00316EAD"/>
    <w:rsid w:val="00320098"/>
    <w:rsid w:val="0032027A"/>
    <w:rsid w:val="003214D2"/>
    <w:rsid w:val="00321C8F"/>
    <w:rsid w:val="00322472"/>
    <w:rsid w:val="00322E70"/>
    <w:rsid w:val="0032309F"/>
    <w:rsid w:val="00323C06"/>
    <w:rsid w:val="00324D65"/>
    <w:rsid w:val="00325611"/>
    <w:rsid w:val="003256CC"/>
    <w:rsid w:val="0032579B"/>
    <w:rsid w:val="00327141"/>
    <w:rsid w:val="0032776B"/>
    <w:rsid w:val="003302BE"/>
    <w:rsid w:val="00330716"/>
    <w:rsid w:val="003309FF"/>
    <w:rsid w:val="00330B4C"/>
    <w:rsid w:val="0033142F"/>
    <w:rsid w:val="00332C13"/>
    <w:rsid w:val="003337CC"/>
    <w:rsid w:val="00337208"/>
    <w:rsid w:val="0033765B"/>
    <w:rsid w:val="00340AFB"/>
    <w:rsid w:val="00340D01"/>
    <w:rsid w:val="003413FB"/>
    <w:rsid w:val="0034141A"/>
    <w:rsid w:val="00341999"/>
    <w:rsid w:val="00341EBA"/>
    <w:rsid w:val="00343794"/>
    <w:rsid w:val="00344690"/>
    <w:rsid w:val="003454F1"/>
    <w:rsid w:val="00345656"/>
    <w:rsid w:val="00346117"/>
    <w:rsid w:val="0034626B"/>
    <w:rsid w:val="00346D88"/>
    <w:rsid w:val="0034740A"/>
    <w:rsid w:val="003502BA"/>
    <w:rsid w:val="003505AB"/>
    <w:rsid w:val="003506F5"/>
    <w:rsid w:val="003511D9"/>
    <w:rsid w:val="00352EEF"/>
    <w:rsid w:val="003534EE"/>
    <w:rsid w:val="00354CD6"/>
    <w:rsid w:val="003559A6"/>
    <w:rsid w:val="00355C96"/>
    <w:rsid w:val="00356568"/>
    <w:rsid w:val="00357DB5"/>
    <w:rsid w:val="00360AB7"/>
    <w:rsid w:val="00360D64"/>
    <w:rsid w:val="00362B7D"/>
    <w:rsid w:val="003632FA"/>
    <w:rsid w:val="003635A4"/>
    <w:rsid w:val="00363F1D"/>
    <w:rsid w:val="00364A15"/>
    <w:rsid w:val="0036642B"/>
    <w:rsid w:val="00366D21"/>
    <w:rsid w:val="00367EFE"/>
    <w:rsid w:val="00370033"/>
    <w:rsid w:val="00371FCC"/>
    <w:rsid w:val="00372137"/>
    <w:rsid w:val="00373CAE"/>
    <w:rsid w:val="0037489B"/>
    <w:rsid w:val="0037493F"/>
    <w:rsid w:val="00374ABB"/>
    <w:rsid w:val="00374AFC"/>
    <w:rsid w:val="00376265"/>
    <w:rsid w:val="0037626E"/>
    <w:rsid w:val="00376BFF"/>
    <w:rsid w:val="00381B2B"/>
    <w:rsid w:val="00381F7F"/>
    <w:rsid w:val="0038457B"/>
    <w:rsid w:val="0038474C"/>
    <w:rsid w:val="00384DB1"/>
    <w:rsid w:val="00385899"/>
    <w:rsid w:val="003858D1"/>
    <w:rsid w:val="00385CA7"/>
    <w:rsid w:val="00386572"/>
    <w:rsid w:val="00386DEB"/>
    <w:rsid w:val="00387B77"/>
    <w:rsid w:val="0039077F"/>
    <w:rsid w:val="00391897"/>
    <w:rsid w:val="00391D1F"/>
    <w:rsid w:val="003928AB"/>
    <w:rsid w:val="00393DDD"/>
    <w:rsid w:val="00395EF4"/>
    <w:rsid w:val="003968E5"/>
    <w:rsid w:val="003A078E"/>
    <w:rsid w:val="003A0F7E"/>
    <w:rsid w:val="003A10C1"/>
    <w:rsid w:val="003A39C1"/>
    <w:rsid w:val="003A53CD"/>
    <w:rsid w:val="003A5409"/>
    <w:rsid w:val="003A6A53"/>
    <w:rsid w:val="003A7E1F"/>
    <w:rsid w:val="003A7F53"/>
    <w:rsid w:val="003B0682"/>
    <w:rsid w:val="003B0D21"/>
    <w:rsid w:val="003B310C"/>
    <w:rsid w:val="003B54C7"/>
    <w:rsid w:val="003B5766"/>
    <w:rsid w:val="003B587E"/>
    <w:rsid w:val="003B61B8"/>
    <w:rsid w:val="003B7464"/>
    <w:rsid w:val="003B7BE9"/>
    <w:rsid w:val="003C28A2"/>
    <w:rsid w:val="003C3FFD"/>
    <w:rsid w:val="003C4B42"/>
    <w:rsid w:val="003C4D5A"/>
    <w:rsid w:val="003C4ED5"/>
    <w:rsid w:val="003C5315"/>
    <w:rsid w:val="003C59CC"/>
    <w:rsid w:val="003C61C1"/>
    <w:rsid w:val="003C7099"/>
    <w:rsid w:val="003C7CA8"/>
    <w:rsid w:val="003D1CD2"/>
    <w:rsid w:val="003D24F4"/>
    <w:rsid w:val="003D26BB"/>
    <w:rsid w:val="003D2BA5"/>
    <w:rsid w:val="003D5380"/>
    <w:rsid w:val="003D79EF"/>
    <w:rsid w:val="003E011F"/>
    <w:rsid w:val="003E058D"/>
    <w:rsid w:val="003E0D19"/>
    <w:rsid w:val="003E2C31"/>
    <w:rsid w:val="003E3461"/>
    <w:rsid w:val="003E3AC4"/>
    <w:rsid w:val="003E3E75"/>
    <w:rsid w:val="003E56B7"/>
    <w:rsid w:val="003E5A6A"/>
    <w:rsid w:val="003E76EE"/>
    <w:rsid w:val="003E7B04"/>
    <w:rsid w:val="003E7B6B"/>
    <w:rsid w:val="003F0B71"/>
    <w:rsid w:val="003F19CD"/>
    <w:rsid w:val="003F2772"/>
    <w:rsid w:val="003F2F6E"/>
    <w:rsid w:val="003F3C91"/>
    <w:rsid w:val="003F6AC8"/>
    <w:rsid w:val="003F7348"/>
    <w:rsid w:val="004009A7"/>
    <w:rsid w:val="00400C4C"/>
    <w:rsid w:val="00401CE3"/>
    <w:rsid w:val="00402F82"/>
    <w:rsid w:val="00402FBD"/>
    <w:rsid w:val="00402FE2"/>
    <w:rsid w:val="00403627"/>
    <w:rsid w:val="0040467E"/>
    <w:rsid w:val="004047F2"/>
    <w:rsid w:val="00404987"/>
    <w:rsid w:val="0040622C"/>
    <w:rsid w:val="00406A90"/>
    <w:rsid w:val="00406E25"/>
    <w:rsid w:val="004070E2"/>
    <w:rsid w:val="00407103"/>
    <w:rsid w:val="00410311"/>
    <w:rsid w:val="00410551"/>
    <w:rsid w:val="0041399B"/>
    <w:rsid w:val="00413A41"/>
    <w:rsid w:val="004140D7"/>
    <w:rsid w:val="004142CE"/>
    <w:rsid w:val="0041443F"/>
    <w:rsid w:val="00415620"/>
    <w:rsid w:val="00420D65"/>
    <w:rsid w:val="004219AC"/>
    <w:rsid w:val="00422429"/>
    <w:rsid w:val="00424460"/>
    <w:rsid w:val="00426B4B"/>
    <w:rsid w:val="00426CDE"/>
    <w:rsid w:val="00430FE1"/>
    <w:rsid w:val="00431ACD"/>
    <w:rsid w:val="00431D06"/>
    <w:rsid w:val="00432B56"/>
    <w:rsid w:val="00433DD5"/>
    <w:rsid w:val="00434CEB"/>
    <w:rsid w:val="00437CA9"/>
    <w:rsid w:val="00440F90"/>
    <w:rsid w:val="00441869"/>
    <w:rsid w:val="00442A88"/>
    <w:rsid w:val="00442BE1"/>
    <w:rsid w:val="00443338"/>
    <w:rsid w:val="0044375F"/>
    <w:rsid w:val="00444360"/>
    <w:rsid w:val="004443B8"/>
    <w:rsid w:val="004448BB"/>
    <w:rsid w:val="00446463"/>
    <w:rsid w:val="004465CD"/>
    <w:rsid w:val="0044704F"/>
    <w:rsid w:val="00450EC9"/>
    <w:rsid w:val="00451A64"/>
    <w:rsid w:val="00451E14"/>
    <w:rsid w:val="00451F83"/>
    <w:rsid w:val="0045297C"/>
    <w:rsid w:val="00453574"/>
    <w:rsid w:val="00453B84"/>
    <w:rsid w:val="00453DE4"/>
    <w:rsid w:val="004542F4"/>
    <w:rsid w:val="00454E6B"/>
    <w:rsid w:val="00454FF1"/>
    <w:rsid w:val="00455307"/>
    <w:rsid w:val="00455534"/>
    <w:rsid w:val="004555D6"/>
    <w:rsid w:val="004569A4"/>
    <w:rsid w:val="00456C61"/>
    <w:rsid w:val="004570E7"/>
    <w:rsid w:val="0046011A"/>
    <w:rsid w:val="00460AA3"/>
    <w:rsid w:val="00460B4F"/>
    <w:rsid w:val="00460D9C"/>
    <w:rsid w:val="00461269"/>
    <w:rsid w:val="00463762"/>
    <w:rsid w:val="00464133"/>
    <w:rsid w:val="00464B19"/>
    <w:rsid w:val="00464E1E"/>
    <w:rsid w:val="0046548A"/>
    <w:rsid w:val="00467036"/>
    <w:rsid w:val="004703F6"/>
    <w:rsid w:val="00470AFA"/>
    <w:rsid w:val="00470D74"/>
    <w:rsid w:val="00470DFE"/>
    <w:rsid w:val="0047475F"/>
    <w:rsid w:val="00475E75"/>
    <w:rsid w:val="0047792C"/>
    <w:rsid w:val="004779DD"/>
    <w:rsid w:val="004813E4"/>
    <w:rsid w:val="00481B88"/>
    <w:rsid w:val="0048294C"/>
    <w:rsid w:val="0048390C"/>
    <w:rsid w:val="00483BE2"/>
    <w:rsid w:val="0048708A"/>
    <w:rsid w:val="00487227"/>
    <w:rsid w:val="004907A1"/>
    <w:rsid w:val="00490DCE"/>
    <w:rsid w:val="004913EB"/>
    <w:rsid w:val="0049322A"/>
    <w:rsid w:val="0049458D"/>
    <w:rsid w:val="004A05EB"/>
    <w:rsid w:val="004A0A8D"/>
    <w:rsid w:val="004A0C02"/>
    <w:rsid w:val="004A22FC"/>
    <w:rsid w:val="004A337B"/>
    <w:rsid w:val="004A3DFF"/>
    <w:rsid w:val="004A4B2E"/>
    <w:rsid w:val="004A5212"/>
    <w:rsid w:val="004A65FA"/>
    <w:rsid w:val="004A723A"/>
    <w:rsid w:val="004A781F"/>
    <w:rsid w:val="004B071C"/>
    <w:rsid w:val="004B0A3F"/>
    <w:rsid w:val="004B0FCF"/>
    <w:rsid w:val="004B1049"/>
    <w:rsid w:val="004B1DB0"/>
    <w:rsid w:val="004B22A0"/>
    <w:rsid w:val="004B2F1C"/>
    <w:rsid w:val="004B35E4"/>
    <w:rsid w:val="004B6BAB"/>
    <w:rsid w:val="004B6FA2"/>
    <w:rsid w:val="004B74A2"/>
    <w:rsid w:val="004C007A"/>
    <w:rsid w:val="004C27CB"/>
    <w:rsid w:val="004C320D"/>
    <w:rsid w:val="004C34CA"/>
    <w:rsid w:val="004C35DC"/>
    <w:rsid w:val="004C5679"/>
    <w:rsid w:val="004D025C"/>
    <w:rsid w:val="004D0565"/>
    <w:rsid w:val="004D06BA"/>
    <w:rsid w:val="004D08AD"/>
    <w:rsid w:val="004D0B4E"/>
    <w:rsid w:val="004D1300"/>
    <w:rsid w:val="004D28E2"/>
    <w:rsid w:val="004D3008"/>
    <w:rsid w:val="004D37C1"/>
    <w:rsid w:val="004D3A61"/>
    <w:rsid w:val="004D58D1"/>
    <w:rsid w:val="004D626D"/>
    <w:rsid w:val="004D63B8"/>
    <w:rsid w:val="004D6A22"/>
    <w:rsid w:val="004D7519"/>
    <w:rsid w:val="004D7AB5"/>
    <w:rsid w:val="004E04FC"/>
    <w:rsid w:val="004E14F5"/>
    <w:rsid w:val="004E1B97"/>
    <w:rsid w:val="004E1CAF"/>
    <w:rsid w:val="004E1CFE"/>
    <w:rsid w:val="004E2D36"/>
    <w:rsid w:val="004E3303"/>
    <w:rsid w:val="004E34CE"/>
    <w:rsid w:val="004E3950"/>
    <w:rsid w:val="004E5AF6"/>
    <w:rsid w:val="004E5BF8"/>
    <w:rsid w:val="004E5DE3"/>
    <w:rsid w:val="004E5FCF"/>
    <w:rsid w:val="004F0633"/>
    <w:rsid w:val="004F4996"/>
    <w:rsid w:val="004F49A7"/>
    <w:rsid w:val="004F64ED"/>
    <w:rsid w:val="004F6F45"/>
    <w:rsid w:val="004F703B"/>
    <w:rsid w:val="005001EE"/>
    <w:rsid w:val="005006A6"/>
    <w:rsid w:val="00500F7C"/>
    <w:rsid w:val="005015CD"/>
    <w:rsid w:val="005031CC"/>
    <w:rsid w:val="0050327E"/>
    <w:rsid w:val="00503819"/>
    <w:rsid w:val="00503FA0"/>
    <w:rsid w:val="00506AED"/>
    <w:rsid w:val="0050771A"/>
    <w:rsid w:val="005107E4"/>
    <w:rsid w:val="00510B0F"/>
    <w:rsid w:val="00511591"/>
    <w:rsid w:val="005131BB"/>
    <w:rsid w:val="00514069"/>
    <w:rsid w:val="00514F06"/>
    <w:rsid w:val="005154EB"/>
    <w:rsid w:val="005164FC"/>
    <w:rsid w:val="00516D11"/>
    <w:rsid w:val="00520D9D"/>
    <w:rsid w:val="00520F8E"/>
    <w:rsid w:val="00521265"/>
    <w:rsid w:val="0052270A"/>
    <w:rsid w:val="00522B70"/>
    <w:rsid w:val="00522EB7"/>
    <w:rsid w:val="00524138"/>
    <w:rsid w:val="00525806"/>
    <w:rsid w:val="00525B8B"/>
    <w:rsid w:val="00526810"/>
    <w:rsid w:val="00526BAF"/>
    <w:rsid w:val="0052706C"/>
    <w:rsid w:val="005277F8"/>
    <w:rsid w:val="005279D9"/>
    <w:rsid w:val="00530065"/>
    <w:rsid w:val="005327AA"/>
    <w:rsid w:val="0053282E"/>
    <w:rsid w:val="00532C7B"/>
    <w:rsid w:val="00532FF7"/>
    <w:rsid w:val="00533D65"/>
    <w:rsid w:val="00533E2E"/>
    <w:rsid w:val="005345CF"/>
    <w:rsid w:val="00534709"/>
    <w:rsid w:val="00534A11"/>
    <w:rsid w:val="00536B27"/>
    <w:rsid w:val="00541C9B"/>
    <w:rsid w:val="005420F2"/>
    <w:rsid w:val="00542957"/>
    <w:rsid w:val="00543118"/>
    <w:rsid w:val="005439A7"/>
    <w:rsid w:val="00544898"/>
    <w:rsid w:val="00544E5E"/>
    <w:rsid w:val="005468B4"/>
    <w:rsid w:val="005506AF"/>
    <w:rsid w:val="00551699"/>
    <w:rsid w:val="0055181A"/>
    <w:rsid w:val="00551ABF"/>
    <w:rsid w:val="00553C4F"/>
    <w:rsid w:val="00554905"/>
    <w:rsid w:val="00554FA1"/>
    <w:rsid w:val="005560E2"/>
    <w:rsid w:val="00556593"/>
    <w:rsid w:val="00556C97"/>
    <w:rsid w:val="0056006F"/>
    <w:rsid w:val="0056046B"/>
    <w:rsid w:val="00560913"/>
    <w:rsid w:val="005609DF"/>
    <w:rsid w:val="00561886"/>
    <w:rsid w:val="00561E53"/>
    <w:rsid w:val="00561F61"/>
    <w:rsid w:val="00562000"/>
    <w:rsid w:val="00562D6C"/>
    <w:rsid w:val="00562E4F"/>
    <w:rsid w:val="005639B2"/>
    <w:rsid w:val="0056448E"/>
    <w:rsid w:val="00564F30"/>
    <w:rsid w:val="005662B3"/>
    <w:rsid w:val="0056637C"/>
    <w:rsid w:val="0056772F"/>
    <w:rsid w:val="00570398"/>
    <w:rsid w:val="00570C72"/>
    <w:rsid w:val="00573241"/>
    <w:rsid w:val="0057443B"/>
    <w:rsid w:val="005750D8"/>
    <w:rsid w:val="0057741F"/>
    <w:rsid w:val="0057745C"/>
    <w:rsid w:val="00580855"/>
    <w:rsid w:val="00582178"/>
    <w:rsid w:val="00582184"/>
    <w:rsid w:val="005827BA"/>
    <w:rsid w:val="00582B7A"/>
    <w:rsid w:val="005831BF"/>
    <w:rsid w:val="00583BC1"/>
    <w:rsid w:val="00583E28"/>
    <w:rsid w:val="00584B89"/>
    <w:rsid w:val="005860AF"/>
    <w:rsid w:val="0058706C"/>
    <w:rsid w:val="00591014"/>
    <w:rsid w:val="005918BC"/>
    <w:rsid w:val="0059230C"/>
    <w:rsid w:val="005938DB"/>
    <w:rsid w:val="00593FE0"/>
    <w:rsid w:val="005948EE"/>
    <w:rsid w:val="00594B54"/>
    <w:rsid w:val="00594EB1"/>
    <w:rsid w:val="0059638A"/>
    <w:rsid w:val="00596BA2"/>
    <w:rsid w:val="00596E04"/>
    <w:rsid w:val="00597D01"/>
    <w:rsid w:val="005A098B"/>
    <w:rsid w:val="005A253F"/>
    <w:rsid w:val="005A27B8"/>
    <w:rsid w:val="005A2F25"/>
    <w:rsid w:val="005A45BC"/>
    <w:rsid w:val="005A499E"/>
    <w:rsid w:val="005A4B0A"/>
    <w:rsid w:val="005A58D2"/>
    <w:rsid w:val="005A6161"/>
    <w:rsid w:val="005A7987"/>
    <w:rsid w:val="005B1D49"/>
    <w:rsid w:val="005B1DA4"/>
    <w:rsid w:val="005B2635"/>
    <w:rsid w:val="005B3A4C"/>
    <w:rsid w:val="005B5676"/>
    <w:rsid w:val="005B6885"/>
    <w:rsid w:val="005B6921"/>
    <w:rsid w:val="005B7029"/>
    <w:rsid w:val="005B73FC"/>
    <w:rsid w:val="005B7B83"/>
    <w:rsid w:val="005C0378"/>
    <w:rsid w:val="005C07B4"/>
    <w:rsid w:val="005C0E51"/>
    <w:rsid w:val="005C3789"/>
    <w:rsid w:val="005C4778"/>
    <w:rsid w:val="005C4B9A"/>
    <w:rsid w:val="005C59DE"/>
    <w:rsid w:val="005C61BE"/>
    <w:rsid w:val="005C7FDB"/>
    <w:rsid w:val="005D1267"/>
    <w:rsid w:val="005D1580"/>
    <w:rsid w:val="005D255A"/>
    <w:rsid w:val="005D2CC9"/>
    <w:rsid w:val="005D2E37"/>
    <w:rsid w:val="005D3AA1"/>
    <w:rsid w:val="005D4320"/>
    <w:rsid w:val="005D4AD4"/>
    <w:rsid w:val="005D513B"/>
    <w:rsid w:val="005D6F51"/>
    <w:rsid w:val="005D7176"/>
    <w:rsid w:val="005D7A26"/>
    <w:rsid w:val="005D7CB1"/>
    <w:rsid w:val="005D7DD6"/>
    <w:rsid w:val="005E02A5"/>
    <w:rsid w:val="005E091C"/>
    <w:rsid w:val="005E239D"/>
    <w:rsid w:val="005E3505"/>
    <w:rsid w:val="005E408A"/>
    <w:rsid w:val="005E4DAF"/>
    <w:rsid w:val="005E5E9A"/>
    <w:rsid w:val="005E5EF1"/>
    <w:rsid w:val="005E6359"/>
    <w:rsid w:val="005E6544"/>
    <w:rsid w:val="005E6C79"/>
    <w:rsid w:val="005E6FBE"/>
    <w:rsid w:val="005E72DE"/>
    <w:rsid w:val="005E75FA"/>
    <w:rsid w:val="005F1105"/>
    <w:rsid w:val="005F195A"/>
    <w:rsid w:val="005F4A53"/>
    <w:rsid w:val="005F63E2"/>
    <w:rsid w:val="005F6544"/>
    <w:rsid w:val="005F65A7"/>
    <w:rsid w:val="005F7722"/>
    <w:rsid w:val="005F7891"/>
    <w:rsid w:val="005F7A23"/>
    <w:rsid w:val="005F7B08"/>
    <w:rsid w:val="006013E0"/>
    <w:rsid w:val="00601CB2"/>
    <w:rsid w:val="00602A6E"/>
    <w:rsid w:val="00603A16"/>
    <w:rsid w:val="00604502"/>
    <w:rsid w:val="00605733"/>
    <w:rsid w:val="00605C69"/>
    <w:rsid w:val="006071EC"/>
    <w:rsid w:val="00607603"/>
    <w:rsid w:val="0061018A"/>
    <w:rsid w:val="006106A9"/>
    <w:rsid w:val="00611CE2"/>
    <w:rsid w:val="00612ED6"/>
    <w:rsid w:val="0061454F"/>
    <w:rsid w:val="006159F1"/>
    <w:rsid w:val="0061619B"/>
    <w:rsid w:val="006164CD"/>
    <w:rsid w:val="006166D1"/>
    <w:rsid w:val="00617AD4"/>
    <w:rsid w:val="00617B81"/>
    <w:rsid w:val="00617BD5"/>
    <w:rsid w:val="00617BEB"/>
    <w:rsid w:val="00617CE8"/>
    <w:rsid w:val="00620D37"/>
    <w:rsid w:val="00622930"/>
    <w:rsid w:val="006245C8"/>
    <w:rsid w:val="006245CB"/>
    <w:rsid w:val="00624631"/>
    <w:rsid w:val="006247A5"/>
    <w:rsid w:val="00625683"/>
    <w:rsid w:val="00625EEA"/>
    <w:rsid w:val="006269BB"/>
    <w:rsid w:val="00626A03"/>
    <w:rsid w:val="0062784C"/>
    <w:rsid w:val="006302A0"/>
    <w:rsid w:val="0063089C"/>
    <w:rsid w:val="00630C38"/>
    <w:rsid w:val="00630DB3"/>
    <w:rsid w:val="00631599"/>
    <w:rsid w:val="00632EDB"/>
    <w:rsid w:val="00633EAB"/>
    <w:rsid w:val="00635481"/>
    <w:rsid w:val="00635E03"/>
    <w:rsid w:val="006400E2"/>
    <w:rsid w:val="006401FE"/>
    <w:rsid w:val="00642851"/>
    <w:rsid w:val="00642E10"/>
    <w:rsid w:val="006448FD"/>
    <w:rsid w:val="006454A9"/>
    <w:rsid w:val="00646196"/>
    <w:rsid w:val="006467A7"/>
    <w:rsid w:val="0064731D"/>
    <w:rsid w:val="0064732D"/>
    <w:rsid w:val="00651127"/>
    <w:rsid w:val="006535B2"/>
    <w:rsid w:val="00653669"/>
    <w:rsid w:val="0065398C"/>
    <w:rsid w:val="006543BD"/>
    <w:rsid w:val="006555CE"/>
    <w:rsid w:val="006567B4"/>
    <w:rsid w:val="00656EF0"/>
    <w:rsid w:val="00657CED"/>
    <w:rsid w:val="00657D2A"/>
    <w:rsid w:val="00661F0B"/>
    <w:rsid w:val="00663817"/>
    <w:rsid w:val="00664861"/>
    <w:rsid w:val="00664DA4"/>
    <w:rsid w:val="006660B2"/>
    <w:rsid w:val="00666764"/>
    <w:rsid w:val="00667543"/>
    <w:rsid w:val="006675B1"/>
    <w:rsid w:val="00667CDF"/>
    <w:rsid w:val="00667EA9"/>
    <w:rsid w:val="00670055"/>
    <w:rsid w:val="00673968"/>
    <w:rsid w:val="00673CA2"/>
    <w:rsid w:val="00677C77"/>
    <w:rsid w:val="00680DDE"/>
    <w:rsid w:val="00682870"/>
    <w:rsid w:val="006832A5"/>
    <w:rsid w:val="00683E79"/>
    <w:rsid w:val="006851EE"/>
    <w:rsid w:val="00685744"/>
    <w:rsid w:val="00685917"/>
    <w:rsid w:val="00685F05"/>
    <w:rsid w:val="00685F5A"/>
    <w:rsid w:val="00686372"/>
    <w:rsid w:val="00686B73"/>
    <w:rsid w:val="0068757F"/>
    <w:rsid w:val="00690E48"/>
    <w:rsid w:val="00691788"/>
    <w:rsid w:val="0069190D"/>
    <w:rsid w:val="00691992"/>
    <w:rsid w:val="00691B4C"/>
    <w:rsid w:val="00691D72"/>
    <w:rsid w:val="00692192"/>
    <w:rsid w:val="006929C8"/>
    <w:rsid w:val="00694021"/>
    <w:rsid w:val="0069437D"/>
    <w:rsid w:val="0069468F"/>
    <w:rsid w:val="006949C8"/>
    <w:rsid w:val="00694C36"/>
    <w:rsid w:val="006954C7"/>
    <w:rsid w:val="0069669E"/>
    <w:rsid w:val="006A0B45"/>
    <w:rsid w:val="006A3463"/>
    <w:rsid w:val="006A72E0"/>
    <w:rsid w:val="006A74B5"/>
    <w:rsid w:val="006A7ED3"/>
    <w:rsid w:val="006B0C8E"/>
    <w:rsid w:val="006B12CA"/>
    <w:rsid w:val="006B1355"/>
    <w:rsid w:val="006B1D5E"/>
    <w:rsid w:val="006B4566"/>
    <w:rsid w:val="006B4E7A"/>
    <w:rsid w:val="006B5184"/>
    <w:rsid w:val="006B5463"/>
    <w:rsid w:val="006B5CB9"/>
    <w:rsid w:val="006B7194"/>
    <w:rsid w:val="006B76BB"/>
    <w:rsid w:val="006C03C2"/>
    <w:rsid w:val="006C1996"/>
    <w:rsid w:val="006C1DC6"/>
    <w:rsid w:val="006C1EC0"/>
    <w:rsid w:val="006C2062"/>
    <w:rsid w:val="006C2D8A"/>
    <w:rsid w:val="006C4121"/>
    <w:rsid w:val="006C78FE"/>
    <w:rsid w:val="006D028C"/>
    <w:rsid w:val="006D0402"/>
    <w:rsid w:val="006D1048"/>
    <w:rsid w:val="006D159D"/>
    <w:rsid w:val="006D1BC4"/>
    <w:rsid w:val="006D399D"/>
    <w:rsid w:val="006D5ACE"/>
    <w:rsid w:val="006D67C6"/>
    <w:rsid w:val="006E1BA7"/>
    <w:rsid w:val="006E2072"/>
    <w:rsid w:val="006E20AA"/>
    <w:rsid w:val="006E3EFC"/>
    <w:rsid w:val="006E41D9"/>
    <w:rsid w:val="006E47A8"/>
    <w:rsid w:val="006E69C0"/>
    <w:rsid w:val="006E6CBC"/>
    <w:rsid w:val="006F0241"/>
    <w:rsid w:val="006F120F"/>
    <w:rsid w:val="006F177A"/>
    <w:rsid w:val="006F20D5"/>
    <w:rsid w:val="006F47E2"/>
    <w:rsid w:val="006F5EF3"/>
    <w:rsid w:val="006F6879"/>
    <w:rsid w:val="006F6FFB"/>
    <w:rsid w:val="006F7B98"/>
    <w:rsid w:val="00700F32"/>
    <w:rsid w:val="00701529"/>
    <w:rsid w:val="00701B48"/>
    <w:rsid w:val="00702651"/>
    <w:rsid w:val="007029D5"/>
    <w:rsid w:val="00702C81"/>
    <w:rsid w:val="00702EFC"/>
    <w:rsid w:val="007033EE"/>
    <w:rsid w:val="0070469A"/>
    <w:rsid w:val="007054B7"/>
    <w:rsid w:val="00706276"/>
    <w:rsid w:val="007106DA"/>
    <w:rsid w:val="00711367"/>
    <w:rsid w:val="00711F3D"/>
    <w:rsid w:val="00713226"/>
    <w:rsid w:val="0071329C"/>
    <w:rsid w:val="0071557B"/>
    <w:rsid w:val="00715D02"/>
    <w:rsid w:val="00715F76"/>
    <w:rsid w:val="00717134"/>
    <w:rsid w:val="0071794D"/>
    <w:rsid w:val="00717BDA"/>
    <w:rsid w:val="00717CF0"/>
    <w:rsid w:val="0072043D"/>
    <w:rsid w:val="00720F24"/>
    <w:rsid w:val="00720FA2"/>
    <w:rsid w:val="00721EEB"/>
    <w:rsid w:val="0072217D"/>
    <w:rsid w:val="00722FFA"/>
    <w:rsid w:val="007241A5"/>
    <w:rsid w:val="00724805"/>
    <w:rsid w:val="00724E8E"/>
    <w:rsid w:val="00725B72"/>
    <w:rsid w:val="0072618D"/>
    <w:rsid w:val="00726711"/>
    <w:rsid w:val="0072796C"/>
    <w:rsid w:val="00730A7A"/>
    <w:rsid w:val="00733E58"/>
    <w:rsid w:val="007343D2"/>
    <w:rsid w:val="0073470F"/>
    <w:rsid w:val="0073496F"/>
    <w:rsid w:val="00734D94"/>
    <w:rsid w:val="007354DF"/>
    <w:rsid w:val="0073589A"/>
    <w:rsid w:val="007359A3"/>
    <w:rsid w:val="007362D4"/>
    <w:rsid w:val="007374C9"/>
    <w:rsid w:val="007403E5"/>
    <w:rsid w:val="00740956"/>
    <w:rsid w:val="0074103A"/>
    <w:rsid w:val="00743009"/>
    <w:rsid w:val="007438D4"/>
    <w:rsid w:val="007444F7"/>
    <w:rsid w:val="00746E53"/>
    <w:rsid w:val="0074779B"/>
    <w:rsid w:val="00747B5E"/>
    <w:rsid w:val="00750213"/>
    <w:rsid w:val="00750426"/>
    <w:rsid w:val="00750C6C"/>
    <w:rsid w:val="00750D41"/>
    <w:rsid w:val="00750FAB"/>
    <w:rsid w:val="0075116A"/>
    <w:rsid w:val="0075169D"/>
    <w:rsid w:val="00751A5D"/>
    <w:rsid w:val="00751AEE"/>
    <w:rsid w:val="007523CD"/>
    <w:rsid w:val="007528D3"/>
    <w:rsid w:val="00753BA2"/>
    <w:rsid w:val="00756711"/>
    <w:rsid w:val="00757B00"/>
    <w:rsid w:val="007606A3"/>
    <w:rsid w:val="00760AB0"/>
    <w:rsid w:val="00761EEA"/>
    <w:rsid w:val="00761F98"/>
    <w:rsid w:val="00762513"/>
    <w:rsid w:val="0076263E"/>
    <w:rsid w:val="0076292A"/>
    <w:rsid w:val="00763498"/>
    <w:rsid w:val="0076368D"/>
    <w:rsid w:val="00763966"/>
    <w:rsid w:val="00763BB0"/>
    <w:rsid w:val="00763C74"/>
    <w:rsid w:val="00764ED3"/>
    <w:rsid w:val="007653F0"/>
    <w:rsid w:val="00765616"/>
    <w:rsid w:val="007664CF"/>
    <w:rsid w:val="00766965"/>
    <w:rsid w:val="007674FD"/>
    <w:rsid w:val="007703DF"/>
    <w:rsid w:val="007708EF"/>
    <w:rsid w:val="00771C46"/>
    <w:rsid w:val="00772B00"/>
    <w:rsid w:val="00772B4C"/>
    <w:rsid w:val="0077413C"/>
    <w:rsid w:val="00774CA7"/>
    <w:rsid w:val="00776519"/>
    <w:rsid w:val="00776F54"/>
    <w:rsid w:val="007771B5"/>
    <w:rsid w:val="00777A90"/>
    <w:rsid w:val="00780056"/>
    <w:rsid w:val="007803B6"/>
    <w:rsid w:val="00782B81"/>
    <w:rsid w:val="00782E54"/>
    <w:rsid w:val="0078350F"/>
    <w:rsid w:val="00784597"/>
    <w:rsid w:val="00785524"/>
    <w:rsid w:val="00787239"/>
    <w:rsid w:val="007876FE"/>
    <w:rsid w:val="00787755"/>
    <w:rsid w:val="0079009A"/>
    <w:rsid w:val="0079111A"/>
    <w:rsid w:val="00791420"/>
    <w:rsid w:val="00791549"/>
    <w:rsid w:val="007919D1"/>
    <w:rsid w:val="0079214C"/>
    <w:rsid w:val="0079231E"/>
    <w:rsid w:val="00793356"/>
    <w:rsid w:val="00793C9F"/>
    <w:rsid w:val="00793ECE"/>
    <w:rsid w:val="00793F4A"/>
    <w:rsid w:val="00794ED3"/>
    <w:rsid w:val="007959B1"/>
    <w:rsid w:val="00795B94"/>
    <w:rsid w:val="00795B9D"/>
    <w:rsid w:val="00795C86"/>
    <w:rsid w:val="00795D80"/>
    <w:rsid w:val="007963E9"/>
    <w:rsid w:val="00796869"/>
    <w:rsid w:val="00796AE8"/>
    <w:rsid w:val="0079773C"/>
    <w:rsid w:val="007A0CCB"/>
    <w:rsid w:val="007A2CC2"/>
    <w:rsid w:val="007A6CA9"/>
    <w:rsid w:val="007A6D38"/>
    <w:rsid w:val="007A733B"/>
    <w:rsid w:val="007B03E5"/>
    <w:rsid w:val="007B0A73"/>
    <w:rsid w:val="007B0AC6"/>
    <w:rsid w:val="007B1886"/>
    <w:rsid w:val="007B23C3"/>
    <w:rsid w:val="007B2EC6"/>
    <w:rsid w:val="007B4B05"/>
    <w:rsid w:val="007B528E"/>
    <w:rsid w:val="007B5390"/>
    <w:rsid w:val="007B6B6E"/>
    <w:rsid w:val="007B7332"/>
    <w:rsid w:val="007B7BCD"/>
    <w:rsid w:val="007C0957"/>
    <w:rsid w:val="007C0D59"/>
    <w:rsid w:val="007C1EC7"/>
    <w:rsid w:val="007C2429"/>
    <w:rsid w:val="007C47CF"/>
    <w:rsid w:val="007C5DB8"/>
    <w:rsid w:val="007C6CB0"/>
    <w:rsid w:val="007C6DDE"/>
    <w:rsid w:val="007C79B3"/>
    <w:rsid w:val="007D045B"/>
    <w:rsid w:val="007D1A5C"/>
    <w:rsid w:val="007D287E"/>
    <w:rsid w:val="007D4035"/>
    <w:rsid w:val="007D4E46"/>
    <w:rsid w:val="007D5A06"/>
    <w:rsid w:val="007D6C3D"/>
    <w:rsid w:val="007E0136"/>
    <w:rsid w:val="007E02DF"/>
    <w:rsid w:val="007E09D8"/>
    <w:rsid w:val="007E0E4F"/>
    <w:rsid w:val="007E1551"/>
    <w:rsid w:val="007E1D56"/>
    <w:rsid w:val="007E2CE8"/>
    <w:rsid w:val="007E4773"/>
    <w:rsid w:val="007E4AF5"/>
    <w:rsid w:val="007E54DF"/>
    <w:rsid w:val="007E6A25"/>
    <w:rsid w:val="007E7027"/>
    <w:rsid w:val="007E7075"/>
    <w:rsid w:val="007E7088"/>
    <w:rsid w:val="007E70F7"/>
    <w:rsid w:val="007F01B2"/>
    <w:rsid w:val="007F0A91"/>
    <w:rsid w:val="007F175A"/>
    <w:rsid w:val="007F24A8"/>
    <w:rsid w:val="007F491B"/>
    <w:rsid w:val="00800EF0"/>
    <w:rsid w:val="00801A8D"/>
    <w:rsid w:val="008022CC"/>
    <w:rsid w:val="008024A7"/>
    <w:rsid w:val="00803E13"/>
    <w:rsid w:val="00804260"/>
    <w:rsid w:val="0080494D"/>
    <w:rsid w:val="00804E88"/>
    <w:rsid w:val="00804EB0"/>
    <w:rsid w:val="008054B9"/>
    <w:rsid w:val="00805DE4"/>
    <w:rsid w:val="00811576"/>
    <w:rsid w:val="008125B9"/>
    <w:rsid w:val="00812A0C"/>
    <w:rsid w:val="008141A1"/>
    <w:rsid w:val="00814201"/>
    <w:rsid w:val="00815079"/>
    <w:rsid w:val="008154BD"/>
    <w:rsid w:val="00815F56"/>
    <w:rsid w:val="00817344"/>
    <w:rsid w:val="008173A8"/>
    <w:rsid w:val="00820B3E"/>
    <w:rsid w:val="00821525"/>
    <w:rsid w:val="00821BB1"/>
    <w:rsid w:val="008222F5"/>
    <w:rsid w:val="00822478"/>
    <w:rsid w:val="008257D5"/>
    <w:rsid w:val="00825C88"/>
    <w:rsid w:val="0082756F"/>
    <w:rsid w:val="008276D6"/>
    <w:rsid w:val="00831E4E"/>
    <w:rsid w:val="008323DA"/>
    <w:rsid w:val="00834764"/>
    <w:rsid w:val="008347FB"/>
    <w:rsid w:val="008348EA"/>
    <w:rsid w:val="00835AFF"/>
    <w:rsid w:val="00837A3B"/>
    <w:rsid w:val="0084145E"/>
    <w:rsid w:val="008415E0"/>
    <w:rsid w:val="00841E88"/>
    <w:rsid w:val="00842440"/>
    <w:rsid w:val="00842819"/>
    <w:rsid w:val="008435B2"/>
    <w:rsid w:val="00845FEB"/>
    <w:rsid w:val="0084673E"/>
    <w:rsid w:val="008467F2"/>
    <w:rsid w:val="00847F19"/>
    <w:rsid w:val="008500A2"/>
    <w:rsid w:val="008509A8"/>
    <w:rsid w:val="00850B59"/>
    <w:rsid w:val="00851664"/>
    <w:rsid w:val="00853850"/>
    <w:rsid w:val="0085396D"/>
    <w:rsid w:val="0085488E"/>
    <w:rsid w:val="00855636"/>
    <w:rsid w:val="00856117"/>
    <w:rsid w:val="00857ED5"/>
    <w:rsid w:val="00861CFB"/>
    <w:rsid w:val="0086204D"/>
    <w:rsid w:val="0086252D"/>
    <w:rsid w:val="00862EA2"/>
    <w:rsid w:val="00864118"/>
    <w:rsid w:val="008644EE"/>
    <w:rsid w:val="00865907"/>
    <w:rsid w:val="00866141"/>
    <w:rsid w:val="00866574"/>
    <w:rsid w:val="00867C7D"/>
    <w:rsid w:val="00870ED0"/>
    <w:rsid w:val="008717AF"/>
    <w:rsid w:val="00871860"/>
    <w:rsid w:val="008718CB"/>
    <w:rsid w:val="00872561"/>
    <w:rsid w:val="00875B15"/>
    <w:rsid w:val="00877EDC"/>
    <w:rsid w:val="00877FDA"/>
    <w:rsid w:val="00880380"/>
    <w:rsid w:val="00880942"/>
    <w:rsid w:val="00881157"/>
    <w:rsid w:val="0088124B"/>
    <w:rsid w:val="008824D9"/>
    <w:rsid w:val="00882E64"/>
    <w:rsid w:val="00883A8A"/>
    <w:rsid w:val="00883CAA"/>
    <w:rsid w:val="00884026"/>
    <w:rsid w:val="0088438D"/>
    <w:rsid w:val="00885325"/>
    <w:rsid w:val="00887553"/>
    <w:rsid w:val="0089092F"/>
    <w:rsid w:val="008909DB"/>
    <w:rsid w:val="00890A4E"/>
    <w:rsid w:val="008917FA"/>
    <w:rsid w:val="008919BF"/>
    <w:rsid w:val="00891BA4"/>
    <w:rsid w:val="00891CDD"/>
    <w:rsid w:val="00892122"/>
    <w:rsid w:val="00892A8E"/>
    <w:rsid w:val="00892AE3"/>
    <w:rsid w:val="00894DD6"/>
    <w:rsid w:val="00894EB0"/>
    <w:rsid w:val="008963C1"/>
    <w:rsid w:val="00896E02"/>
    <w:rsid w:val="00897A5D"/>
    <w:rsid w:val="00897FED"/>
    <w:rsid w:val="008A0A85"/>
    <w:rsid w:val="008A0F2F"/>
    <w:rsid w:val="008A14FC"/>
    <w:rsid w:val="008A418C"/>
    <w:rsid w:val="008A4A11"/>
    <w:rsid w:val="008A4DF2"/>
    <w:rsid w:val="008A59AA"/>
    <w:rsid w:val="008A66A1"/>
    <w:rsid w:val="008A73B6"/>
    <w:rsid w:val="008A744F"/>
    <w:rsid w:val="008B07DA"/>
    <w:rsid w:val="008B0D05"/>
    <w:rsid w:val="008B1187"/>
    <w:rsid w:val="008B1487"/>
    <w:rsid w:val="008B1B28"/>
    <w:rsid w:val="008B1B4E"/>
    <w:rsid w:val="008B2C60"/>
    <w:rsid w:val="008B2CEE"/>
    <w:rsid w:val="008B3D0A"/>
    <w:rsid w:val="008B459B"/>
    <w:rsid w:val="008B4DE2"/>
    <w:rsid w:val="008B51AA"/>
    <w:rsid w:val="008B5FAA"/>
    <w:rsid w:val="008B719A"/>
    <w:rsid w:val="008B71B0"/>
    <w:rsid w:val="008B71C5"/>
    <w:rsid w:val="008C0214"/>
    <w:rsid w:val="008C078C"/>
    <w:rsid w:val="008C1DAB"/>
    <w:rsid w:val="008C2B2B"/>
    <w:rsid w:val="008C2C4A"/>
    <w:rsid w:val="008C3AFD"/>
    <w:rsid w:val="008C3CAC"/>
    <w:rsid w:val="008C4570"/>
    <w:rsid w:val="008C4851"/>
    <w:rsid w:val="008C5E7F"/>
    <w:rsid w:val="008C5FC4"/>
    <w:rsid w:val="008C6338"/>
    <w:rsid w:val="008C7D0F"/>
    <w:rsid w:val="008D0868"/>
    <w:rsid w:val="008D16C4"/>
    <w:rsid w:val="008D1E57"/>
    <w:rsid w:val="008D226D"/>
    <w:rsid w:val="008D3426"/>
    <w:rsid w:val="008D4383"/>
    <w:rsid w:val="008D4902"/>
    <w:rsid w:val="008D49D9"/>
    <w:rsid w:val="008D4F61"/>
    <w:rsid w:val="008D624B"/>
    <w:rsid w:val="008D7ED2"/>
    <w:rsid w:val="008E0648"/>
    <w:rsid w:val="008E117A"/>
    <w:rsid w:val="008E1539"/>
    <w:rsid w:val="008E2B62"/>
    <w:rsid w:val="008E2DF7"/>
    <w:rsid w:val="008E3149"/>
    <w:rsid w:val="008E4C75"/>
    <w:rsid w:val="008E719A"/>
    <w:rsid w:val="008E7661"/>
    <w:rsid w:val="008E789E"/>
    <w:rsid w:val="008F03B8"/>
    <w:rsid w:val="008F0CBD"/>
    <w:rsid w:val="008F0FE8"/>
    <w:rsid w:val="008F2292"/>
    <w:rsid w:val="008F351F"/>
    <w:rsid w:val="008F3902"/>
    <w:rsid w:val="008F497D"/>
    <w:rsid w:val="008F6237"/>
    <w:rsid w:val="008F76B5"/>
    <w:rsid w:val="00900D4A"/>
    <w:rsid w:val="009013CA"/>
    <w:rsid w:val="00902119"/>
    <w:rsid w:val="00903B0C"/>
    <w:rsid w:val="00904473"/>
    <w:rsid w:val="00904FF4"/>
    <w:rsid w:val="00905372"/>
    <w:rsid w:val="00905CB6"/>
    <w:rsid w:val="00906FE5"/>
    <w:rsid w:val="009076CE"/>
    <w:rsid w:val="0090791B"/>
    <w:rsid w:val="00907AF2"/>
    <w:rsid w:val="009105EF"/>
    <w:rsid w:val="00910A44"/>
    <w:rsid w:val="00910BB9"/>
    <w:rsid w:val="00910BDF"/>
    <w:rsid w:val="00911090"/>
    <w:rsid w:val="00911AB9"/>
    <w:rsid w:val="00911DA4"/>
    <w:rsid w:val="009130B6"/>
    <w:rsid w:val="00914119"/>
    <w:rsid w:val="009148EE"/>
    <w:rsid w:val="0091653A"/>
    <w:rsid w:val="00917ACB"/>
    <w:rsid w:val="0092187C"/>
    <w:rsid w:val="00921BA8"/>
    <w:rsid w:val="009220FB"/>
    <w:rsid w:val="00925AFE"/>
    <w:rsid w:val="00927159"/>
    <w:rsid w:val="00927EDB"/>
    <w:rsid w:val="00930068"/>
    <w:rsid w:val="0093320E"/>
    <w:rsid w:val="009351C5"/>
    <w:rsid w:val="009353B2"/>
    <w:rsid w:val="0093565F"/>
    <w:rsid w:val="00936335"/>
    <w:rsid w:val="0093665A"/>
    <w:rsid w:val="00936CF5"/>
    <w:rsid w:val="009372F3"/>
    <w:rsid w:val="00937766"/>
    <w:rsid w:val="009379E3"/>
    <w:rsid w:val="00937CF1"/>
    <w:rsid w:val="00937DD3"/>
    <w:rsid w:val="00940171"/>
    <w:rsid w:val="00940551"/>
    <w:rsid w:val="009408F5"/>
    <w:rsid w:val="00940BCA"/>
    <w:rsid w:val="00941B05"/>
    <w:rsid w:val="00941E0F"/>
    <w:rsid w:val="00942A82"/>
    <w:rsid w:val="00943216"/>
    <w:rsid w:val="00945183"/>
    <w:rsid w:val="00945CE7"/>
    <w:rsid w:val="0094667F"/>
    <w:rsid w:val="0094685F"/>
    <w:rsid w:val="00946F8B"/>
    <w:rsid w:val="0094739F"/>
    <w:rsid w:val="00950B9D"/>
    <w:rsid w:val="0095134D"/>
    <w:rsid w:val="00951E53"/>
    <w:rsid w:val="0095242C"/>
    <w:rsid w:val="0095436E"/>
    <w:rsid w:val="0095720B"/>
    <w:rsid w:val="00960442"/>
    <w:rsid w:val="009608DD"/>
    <w:rsid w:val="00960DA5"/>
    <w:rsid w:val="00961E02"/>
    <w:rsid w:val="00962D01"/>
    <w:rsid w:val="0096374F"/>
    <w:rsid w:val="00963E3F"/>
    <w:rsid w:val="009659D6"/>
    <w:rsid w:val="00966021"/>
    <w:rsid w:val="00966900"/>
    <w:rsid w:val="00966938"/>
    <w:rsid w:val="00966B54"/>
    <w:rsid w:val="00966C70"/>
    <w:rsid w:val="00966D0C"/>
    <w:rsid w:val="00966D9E"/>
    <w:rsid w:val="0096724E"/>
    <w:rsid w:val="00967DDC"/>
    <w:rsid w:val="0097199C"/>
    <w:rsid w:val="00971C1B"/>
    <w:rsid w:val="00972B34"/>
    <w:rsid w:val="009737E3"/>
    <w:rsid w:val="00973C97"/>
    <w:rsid w:val="00974335"/>
    <w:rsid w:val="00974E51"/>
    <w:rsid w:val="009758E0"/>
    <w:rsid w:val="00976E3B"/>
    <w:rsid w:val="0097735F"/>
    <w:rsid w:val="00980AB7"/>
    <w:rsid w:val="009816CA"/>
    <w:rsid w:val="009845A5"/>
    <w:rsid w:val="00986510"/>
    <w:rsid w:val="00987711"/>
    <w:rsid w:val="00990B55"/>
    <w:rsid w:val="00990F28"/>
    <w:rsid w:val="00992376"/>
    <w:rsid w:val="00992958"/>
    <w:rsid w:val="009932A5"/>
    <w:rsid w:val="0099388B"/>
    <w:rsid w:val="00993B4E"/>
    <w:rsid w:val="00993C1B"/>
    <w:rsid w:val="00995709"/>
    <w:rsid w:val="0099735D"/>
    <w:rsid w:val="00997641"/>
    <w:rsid w:val="009977F8"/>
    <w:rsid w:val="00997FF1"/>
    <w:rsid w:val="009A0ADE"/>
    <w:rsid w:val="009A156A"/>
    <w:rsid w:val="009A21D4"/>
    <w:rsid w:val="009A24CC"/>
    <w:rsid w:val="009A2F59"/>
    <w:rsid w:val="009A3B80"/>
    <w:rsid w:val="009A3C5D"/>
    <w:rsid w:val="009A4072"/>
    <w:rsid w:val="009A40EB"/>
    <w:rsid w:val="009A4557"/>
    <w:rsid w:val="009A4AF0"/>
    <w:rsid w:val="009A51EF"/>
    <w:rsid w:val="009A5363"/>
    <w:rsid w:val="009A69E4"/>
    <w:rsid w:val="009A6C4C"/>
    <w:rsid w:val="009A6E0E"/>
    <w:rsid w:val="009B048D"/>
    <w:rsid w:val="009B0A70"/>
    <w:rsid w:val="009B1523"/>
    <w:rsid w:val="009B42FD"/>
    <w:rsid w:val="009B4B49"/>
    <w:rsid w:val="009B7E8B"/>
    <w:rsid w:val="009C025A"/>
    <w:rsid w:val="009C1324"/>
    <w:rsid w:val="009C218F"/>
    <w:rsid w:val="009C268B"/>
    <w:rsid w:val="009C29E7"/>
    <w:rsid w:val="009C2FF3"/>
    <w:rsid w:val="009C338B"/>
    <w:rsid w:val="009C46B8"/>
    <w:rsid w:val="009C67E8"/>
    <w:rsid w:val="009C78C2"/>
    <w:rsid w:val="009C7E87"/>
    <w:rsid w:val="009D00F9"/>
    <w:rsid w:val="009D04A2"/>
    <w:rsid w:val="009D13BE"/>
    <w:rsid w:val="009D1F6C"/>
    <w:rsid w:val="009D29D9"/>
    <w:rsid w:val="009D3AF5"/>
    <w:rsid w:val="009D3C60"/>
    <w:rsid w:val="009D5509"/>
    <w:rsid w:val="009D565A"/>
    <w:rsid w:val="009D6BEC"/>
    <w:rsid w:val="009D7047"/>
    <w:rsid w:val="009D7114"/>
    <w:rsid w:val="009E1B18"/>
    <w:rsid w:val="009E1E1B"/>
    <w:rsid w:val="009E2A7E"/>
    <w:rsid w:val="009E33D3"/>
    <w:rsid w:val="009E3F90"/>
    <w:rsid w:val="009E5F82"/>
    <w:rsid w:val="009E7318"/>
    <w:rsid w:val="009E7901"/>
    <w:rsid w:val="009F03C3"/>
    <w:rsid w:val="009F085C"/>
    <w:rsid w:val="009F2595"/>
    <w:rsid w:val="009F25B1"/>
    <w:rsid w:val="009F3320"/>
    <w:rsid w:val="009F363E"/>
    <w:rsid w:val="009F3F43"/>
    <w:rsid w:val="009F5D85"/>
    <w:rsid w:val="009F64CA"/>
    <w:rsid w:val="009F6A5F"/>
    <w:rsid w:val="009F7236"/>
    <w:rsid w:val="00A0158E"/>
    <w:rsid w:val="00A029FC"/>
    <w:rsid w:val="00A03889"/>
    <w:rsid w:val="00A03CC4"/>
    <w:rsid w:val="00A0683A"/>
    <w:rsid w:val="00A07825"/>
    <w:rsid w:val="00A11E1D"/>
    <w:rsid w:val="00A13D89"/>
    <w:rsid w:val="00A13E75"/>
    <w:rsid w:val="00A1413C"/>
    <w:rsid w:val="00A14805"/>
    <w:rsid w:val="00A14C75"/>
    <w:rsid w:val="00A14F1A"/>
    <w:rsid w:val="00A155C7"/>
    <w:rsid w:val="00A15658"/>
    <w:rsid w:val="00A15E39"/>
    <w:rsid w:val="00A17775"/>
    <w:rsid w:val="00A204B9"/>
    <w:rsid w:val="00A210EF"/>
    <w:rsid w:val="00A21212"/>
    <w:rsid w:val="00A21416"/>
    <w:rsid w:val="00A22508"/>
    <w:rsid w:val="00A22869"/>
    <w:rsid w:val="00A23D3A"/>
    <w:rsid w:val="00A2429B"/>
    <w:rsid w:val="00A2575F"/>
    <w:rsid w:val="00A2599E"/>
    <w:rsid w:val="00A2636D"/>
    <w:rsid w:val="00A2649A"/>
    <w:rsid w:val="00A27217"/>
    <w:rsid w:val="00A3220D"/>
    <w:rsid w:val="00A326B3"/>
    <w:rsid w:val="00A33AA0"/>
    <w:rsid w:val="00A33BFD"/>
    <w:rsid w:val="00A34860"/>
    <w:rsid w:val="00A36572"/>
    <w:rsid w:val="00A36860"/>
    <w:rsid w:val="00A369BE"/>
    <w:rsid w:val="00A4066E"/>
    <w:rsid w:val="00A430F2"/>
    <w:rsid w:val="00A435E2"/>
    <w:rsid w:val="00A43661"/>
    <w:rsid w:val="00A43948"/>
    <w:rsid w:val="00A44F69"/>
    <w:rsid w:val="00A458B4"/>
    <w:rsid w:val="00A46351"/>
    <w:rsid w:val="00A463EC"/>
    <w:rsid w:val="00A46444"/>
    <w:rsid w:val="00A46625"/>
    <w:rsid w:val="00A503E8"/>
    <w:rsid w:val="00A517F7"/>
    <w:rsid w:val="00A521FD"/>
    <w:rsid w:val="00A535AE"/>
    <w:rsid w:val="00A53958"/>
    <w:rsid w:val="00A54AA1"/>
    <w:rsid w:val="00A56742"/>
    <w:rsid w:val="00A56A47"/>
    <w:rsid w:val="00A57945"/>
    <w:rsid w:val="00A6035E"/>
    <w:rsid w:val="00A60BBC"/>
    <w:rsid w:val="00A60F11"/>
    <w:rsid w:val="00A6168E"/>
    <w:rsid w:val="00A6256A"/>
    <w:rsid w:val="00A62A5A"/>
    <w:rsid w:val="00A62FA2"/>
    <w:rsid w:val="00A63A8A"/>
    <w:rsid w:val="00A64084"/>
    <w:rsid w:val="00A6762C"/>
    <w:rsid w:val="00A67A9F"/>
    <w:rsid w:val="00A67B6A"/>
    <w:rsid w:val="00A7001E"/>
    <w:rsid w:val="00A70EA0"/>
    <w:rsid w:val="00A72AB5"/>
    <w:rsid w:val="00A72D67"/>
    <w:rsid w:val="00A73072"/>
    <w:rsid w:val="00A7439F"/>
    <w:rsid w:val="00A7656F"/>
    <w:rsid w:val="00A765C3"/>
    <w:rsid w:val="00A76C63"/>
    <w:rsid w:val="00A773D2"/>
    <w:rsid w:val="00A7773E"/>
    <w:rsid w:val="00A7788E"/>
    <w:rsid w:val="00A77897"/>
    <w:rsid w:val="00A80486"/>
    <w:rsid w:val="00A81241"/>
    <w:rsid w:val="00A820E5"/>
    <w:rsid w:val="00A83427"/>
    <w:rsid w:val="00A84296"/>
    <w:rsid w:val="00A843BC"/>
    <w:rsid w:val="00A84E90"/>
    <w:rsid w:val="00A90614"/>
    <w:rsid w:val="00A906D6"/>
    <w:rsid w:val="00A90C1B"/>
    <w:rsid w:val="00A9221D"/>
    <w:rsid w:val="00A9277B"/>
    <w:rsid w:val="00A92C3F"/>
    <w:rsid w:val="00A93242"/>
    <w:rsid w:val="00A93E90"/>
    <w:rsid w:val="00A9476E"/>
    <w:rsid w:val="00A94E07"/>
    <w:rsid w:val="00A95C27"/>
    <w:rsid w:val="00A95F0B"/>
    <w:rsid w:val="00A97354"/>
    <w:rsid w:val="00A97E54"/>
    <w:rsid w:val="00AA050A"/>
    <w:rsid w:val="00AA0597"/>
    <w:rsid w:val="00AA14B6"/>
    <w:rsid w:val="00AA212C"/>
    <w:rsid w:val="00AA2D3D"/>
    <w:rsid w:val="00AA39A9"/>
    <w:rsid w:val="00AA3D88"/>
    <w:rsid w:val="00AA449A"/>
    <w:rsid w:val="00AA4922"/>
    <w:rsid w:val="00AA4DC0"/>
    <w:rsid w:val="00AA5C54"/>
    <w:rsid w:val="00AB23D1"/>
    <w:rsid w:val="00AB25C7"/>
    <w:rsid w:val="00AB3961"/>
    <w:rsid w:val="00AB5776"/>
    <w:rsid w:val="00AB5BCA"/>
    <w:rsid w:val="00AB5C40"/>
    <w:rsid w:val="00AB6B42"/>
    <w:rsid w:val="00AC0761"/>
    <w:rsid w:val="00AC0E00"/>
    <w:rsid w:val="00AC1533"/>
    <w:rsid w:val="00AC1953"/>
    <w:rsid w:val="00AC20DD"/>
    <w:rsid w:val="00AC2DBF"/>
    <w:rsid w:val="00AC31A9"/>
    <w:rsid w:val="00AC348C"/>
    <w:rsid w:val="00AC3D97"/>
    <w:rsid w:val="00AC40C8"/>
    <w:rsid w:val="00AC4493"/>
    <w:rsid w:val="00AC4D7B"/>
    <w:rsid w:val="00AC5A0E"/>
    <w:rsid w:val="00AC6A12"/>
    <w:rsid w:val="00AC6A53"/>
    <w:rsid w:val="00AC6E7B"/>
    <w:rsid w:val="00AD034A"/>
    <w:rsid w:val="00AD09BD"/>
    <w:rsid w:val="00AD0C52"/>
    <w:rsid w:val="00AD12E7"/>
    <w:rsid w:val="00AD167B"/>
    <w:rsid w:val="00AD27E2"/>
    <w:rsid w:val="00AD27EF"/>
    <w:rsid w:val="00AD46AF"/>
    <w:rsid w:val="00AD472A"/>
    <w:rsid w:val="00AD4C7B"/>
    <w:rsid w:val="00AD5C0F"/>
    <w:rsid w:val="00AD5F90"/>
    <w:rsid w:val="00AD6D11"/>
    <w:rsid w:val="00AD6F59"/>
    <w:rsid w:val="00AD7387"/>
    <w:rsid w:val="00AD745C"/>
    <w:rsid w:val="00AD7709"/>
    <w:rsid w:val="00AD781F"/>
    <w:rsid w:val="00AD7C2E"/>
    <w:rsid w:val="00AE0EDF"/>
    <w:rsid w:val="00AE1851"/>
    <w:rsid w:val="00AE1BB2"/>
    <w:rsid w:val="00AE1C69"/>
    <w:rsid w:val="00AE1CEA"/>
    <w:rsid w:val="00AE2082"/>
    <w:rsid w:val="00AE2F4B"/>
    <w:rsid w:val="00AE3383"/>
    <w:rsid w:val="00AE49C9"/>
    <w:rsid w:val="00AE4C15"/>
    <w:rsid w:val="00AE514D"/>
    <w:rsid w:val="00AF05E5"/>
    <w:rsid w:val="00AF07B0"/>
    <w:rsid w:val="00AF130E"/>
    <w:rsid w:val="00AF19CC"/>
    <w:rsid w:val="00AF228F"/>
    <w:rsid w:val="00AF25C5"/>
    <w:rsid w:val="00AF41C4"/>
    <w:rsid w:val="00AF4C4C"/>
    <w:rsid w:val="00AF5321"/>
    <w:rsid w:val="00AF69B7"/>
    <w:rsid w:val="00AF73E8"/>
    <w:rsid w:val="00B00B2C"/>
    <w:rsid w:val="00B0239F"/>
    <w:rsid w:val="00B02F85"/>
    <w:rsid w:val="00B03BE2"/>
    <w:rsid w:val="00B04FAA"/>
    <w:rsid w:val="00B06954"/>
    <w:rsid w:val="00B06B63"/>
    <w:rsid w:val="00B1032C"/>
    <w:rsid w:val="00B11699"/>
    <w:rsid w:val="00B1293D"/>
    <w:rsid w:val="00B137D0"/>
    <w:rsid w:val="00B14DB1"/>
    <w:rsid w:val="00B159B0"/>
    <w:rsid w:val="00B2031C"/>
    <w:rsid w:val="00B20C0A"/>
    <w:rsid w:val="00B21D9B"/>
    <w:rsid w:val="00B2214F"/>
    <w:rsid w:val="00B22399"/>
    <w:rsid w:val="00B22730"/>
    <w:rsid w:val="00B23935"/>
    <w:rsid w:val="00B23BED"/>
    <w:rsid w:val="00B24D73"/>
    <w:rsid w:val="00B24E50"/>
    <w:rsid w:val="00B254E6"/>
    <w:rsid w:val="00B2559A"/>
    <w:rsid w:val="00B26774"/>
    <w:rsid w:val="00B26C81"/>
    <w:rsid w:val="00B26CC8"/>
    <w:rsid w:val="00B26E34"/>
    <w:rsid w:val="00B2745D"/>
    <w:rsid w:val="00B27867"/>
    <w:rsid w:val="00B3034F"/>
    <w:rsid w:val="00B30A0C"/>
    <w:rsid w:val="00B30F10"/>
    <w:rsid w:val="00B31839"/>
    <w:rsid w:val="00B318D4"/>
    <w:rsid w:val="00B32303"/>
    <w:rsid w:val="00B3333F"/>
    <w:rsid w:val="00B34262"/>
    <w:rsid w:val="00B34590"/>
    <w:rsid w:val="00B34FAC"/>
    <w:rsid w:val="00B350FA"/>
    <w:rsid w:val="00B35E4A"/>
    <w:rsid w:val="00B362AD"/>
    <w:rsid w:val="00B36C4F"/>
    <w:rsid w:val="00B36FD9"/>
    <w:rsid w:val="00B40335"/>
    <w:rsid w:val="00B40F4C"/>
    <w:rsid w:val="00B4143A"/>
    <w:rsid w:val="00B41D65"/>
    <w:rsid w:val="00B42294"/>
    <w:rsid w:val="00B42B17"/>
    <w:rsid w:val="00B4621C"/>
    <w:rsid w:val="00B46440"/>
    <w:rsid w:val="00B4645C"/>
    <w:rsid w:val="00B46B1D"/>
    <w:rsid w:val="00B46E5B"/>
    <w:rsid w:val="00B4740E"/>
    <w:rsid w:val="00B475E0"/>
    <w:rsid w:val="00B47BC5"/>
    <w:rsid w:val="00B47E99"/>
    <w:rsid w:val="00B5001F"/>
    <w:rsid w:val="00B5094B"/>
    <w:rsid w:val="00B50FEE"/>
    <w:rsid w:val="00B51BCF"/>
    <w:rsid w:val="00B52229"/>
    <w:rsid w:val="00B524F0"/>
    <w:rsid w:val="00B532C1"/>
    <w:rsid w:val="00B53668"/>
    <w:rsid w:val="00B55467"/>
    <w:rsid w:val="00B55D11"/>
    <w:rsid w:val="00B5752A"/>
    <w:rsid w:val="00B578FD"/>
    <w:rsid w:val="00B60662"/>
    <w:rsid w:val="00B6162B"/>
    <w:rsid w:val="00B6286B"/>
    <w:rsid w:val="00B628BF"/>
    <w:rsid w:val="00B62D93"/>
    <w:rsid w:val="00B63319"/>
    <w:rsid w:val="00B63495"/>
    <w:rsid w:val="00B64925"/>
    <w:rsid w:val="00B6547B"/>
    <w:rsid w:val="00B706DB"/>
    <w:rsid w:val="00B708F8"/>
    <w:rsid w:val="00B74C33"/>
    <w:rsid w:val="00B7578A"/>
    <w:rsid w:val="00B7620E"/>
    <w:rsid w:val="00B768D4"/>
    <w:rsid w:val="00B777EB"/>
    <w:rsid w:val="00B778B2"/>
    <w:rsid w:val="00B77C64"/>
    <w:rsid w:val="00B77E96"/>
    <w:rsid w:val="00B80A50"/>
    <w:rsid w:val="00B80AE7"/>
    <w:rsid w:val="00B81D05"/>
    <w:rsid w:val="00B83474"/>
    <w:rsid w:val="00B84DE5"/>
    <w:rsid w:val="00B84E76"/>
    <w:rsid w:val="00B84F8E"/>
    <w:rsid w:val="00B8517B"/>
    <w:rsid w:val="00B86761"/>
    <w:rsid w:val="00B90581"/>
    <w:rsid w:val="00B922DE"/>
    <w:rsid w:val="00B93627"/>
    <w:rsid w:val="00B93925"/>
    <w:rsid w:val="00B93FC3"/>
    <w:rsid w:val="00B948DC"/>
    <w:rsid w:val="00B94F7C"/>
    <w:rsid w:val="00B9588C"/>
    <w:rsid w:val="00BA063A"/>
    <w:rsid w:val="00BA182E"/>
    <w:rsid w:val="00BA1F88"/>
    <w:rsid w:val="00BA2E01"/>
    <w:rsid w:val="00BA2E6F"/>
    <w:rsid w:val="00BA3191"/>
    <w:rsid w:val="00BA45CB"/>
    <w:rsid w:val="00BA5ADD"/>
    <w:rsid w:val="00BA5FB8"/>
    <w:rsid w:val="00BB15DF"/>
    <w:rsid w:val="00BB23AB"/>
    <w:rsid w:val="00BB2E9C"/>
    <w:rsid w:val="00BB5233"/>
    <w:rsid w:val="00BB5894"/>
    <w:rsid w:val="00BB5A16"/>
    <w:rsid w:val="00BB5FB7"/>
    <w:rsid w:val="00BB6097"/>
    <w:rsid w:val="00BB682D"/>
    <w:rsid w:val="00BB6854"/>
    <w:rsid w:val="00BB69BF"/>
    <w:rsid w:val="00BC11A0"/>
    <w:rsid w:val="00BC1909"/>
    <w:rsid w:val="00BC2D61"/>
    <w:rsid w:val="00BC2DA6"/>
    <w:rsid w:val="00BC34C9"/>
    <w:rsid w:val="00BC3B29"/>
    <w:rsid w:val="00BC4D07"/>
    <w:rsid w:val="00BC4D9B"/>
    <w:rsid w:val="00BC566F"/>
    <w:rsid w:val="00BC57DD"/>
    <w:rsid w:val="00BC73AB"/>
    <w:rsid w:val="00BC73E5"/>
    <w:rsid w:val="00BC7537"/>
    <w:rsid w:val="00BC7D0E"/>
    <w:rsid w:val="00BD00DB"/>
    <w:rsid w:val="00BD0333"/>
    <w:rsid w:val="00BD157A"/>
    <w:rsid w:val="00BD1BB9"/>
    <w:rsid w:val="00BD2B4E"/>
    <w:rsid w:val="00BD3869"/>
    <w:rsid w:val="00BD3EBE"/>
    <w:rsid w:val="00BD3F2A"/>
    <w:rsid w:val="00BD4B50"/>
    <w:rsid w:val="00BD5C34"/>
    <w:rsid w:val="00BD693C"/>
    <w:rsid w:val="00BD6C08"/>
    <w:rsid w:val="00BD6CC8"/>
    <w:rsid w:val="00BD7B08"/>
    <w:rsid w:val="00BD7EA9"/>
    <w:rsid w:val="00BE0F69"/>
    <w:rsid w:val="00BE0F98"/>
    <w:rsid w:val="00BE1116"/>
    <w:rsid w:val="00BE1730"/>
    <w:rsid w:val="00BE1EE4"/>
    <w:rsid w:val="00BE2390"/>
    <w:rsid w:val="00BE259C"/>
    <w:rsid w:val="00BE2932"/>
    <w:rsid w:val="00BE4610"/>
    <w:rsid w:val="00BE56AF"/>
    <w:rsid w:val="00BE78B7"/>
    <w:rsid w:val="00BF00FF"/>
    <w:rsid w:val="00BF0F28"/>
    <w:rsid w:val="00BF1248"/>
    <w:rsid w:val="00BF24F5"/>
    <w:rsid w:val="00BF32BC"/>
    <w:rsid w:val="00BF32FD"/>
    <w:rsid w:val="00BF380A"/>
    <w:rsid w:val="00BF429E"/>
    <w:rsid w:val="00BF499E"/>
    <w:rsid w:val="00BF4C6A"/>
    <w:rsid w:val="00BF4EFB"/>
    <w:rsid w:val="00BF6D83"/>
    <w:rsid w:val="00BF7542"/>
    <w:rsid w:val="00C001ED"/>
    <w:rsid w:val="00C0058C"/>
    <w:rsid w:val="00C00B4E"/>
    <w:rsid w:val="00C015CE"/>
    <w:rsid w:val="00C0278B"/>
    <w:rsid w:val="00C02CC3"/>
    <w:rsid w:val="00C048AB"/>
    <w:rsid w:val="00C062B5"/>
    <w:rsid w:val="00C06394"/>
    <w:rsid w:val="00C068B0"/>
    <w:rsid w:val="00C06EAC"/>
    <w:rsid w:val="00C06ED2"/>
    <w:rsid w:val="00C07543"/>
    <w:rsid w:val="00C1033E"/>
    <w:rsid w:val="00C109DB"/>
    <w:rsid w:val="00C10C9D"/>
    <w:rsid w:val="00C11451"/>
    <w:rsid w:val="00C11520"/>
    <w:rsid w:val="00C11844"/>
    <w:rsid w:val="00C11CAD"/>
    <w:rsid w:val="00C12736"/>
    <w:rsid w:val="00C136FC"/>
    <w:rsid w:val="00C138A9"/>
    <w:rsid w:val="00C13985"/>
    <w:rsid w:val="00C14116"/>
    <w:rsid w:val="00C1622B"/>
    <w:rsid w:val="00C16420"/>
    <w:rsid w:val="00C1761E"/>
    <w:rsid w:val="00C17954"/>
    <w:rsid w:val="00C2086F"/>
    <w:rsid w:val="00C21CFD"/>
    <w:rsid w:val="00C2326B"/>
    <w:rsid w:val="00C2579C"/>
    <w:rsid w:val="00C2591D"/>
    <w:rsid w:val="00C2632B"/>
    <w:rsid w:val="00C271D0"/>
    <w:rsid w:val="00C27C57"/>
    <w:rsid w:val="00C319F5"/>
    <w:rsid w:val="00C33694"/>
    <w:rsid w:val="00C34822"/>
    <w:rsid w:val="00C34EAF"/>
    <w:rsid w:val="00C357C5"/>
    <w:rsid w:val="00C35A77"/>
    <w:rsid w:val="00C3703E"/>
    <w:rsid w:val="00C37247"/>
    <w:rsid w:val="00C375B2"/>
    <w:rsid w:val="00C40976"/>
    <w:rsid w:val="00C40EB2"/>
    <w:rsid w:val="00C416D7"/>
    <w:rsid w:val="00C426FA"/>
    <w:rsid w:val="00C42975"/>
    <w:rsid w:val="00C429E8"/>
    <w:rsid w:val="00C44011"/>
    <w:rsid w:val="00C451C3"/>
    <w:rsid w:val="00C474E6"/>
    <w:rsid w:val="00C47751"/>
    <w:rsid w:val="00C50207"/>
    <w:rsid w:val="00C532AA"/>
    <w:rsid w:val="00C53433"/>
    <w:rsid w:val="00C53BA6"/>
    <w:rsid w:val="00C53C50"/>
    <w:rsid w:val="00C53F15"/>
    <w:rsid w:val="00C60448"/>
    <w:rsid w:val="00C60D6F"/>
    <w:rsid w:val="00C62422"/>
    <w:rsid w:val="00C63734"/>
    <w:rsid w:val="00C64560"/>
    <w:rsid w:val="00C65464"/>
    <w:rsid w:val="00C65796"/>
    <w:rsid w:val="00C665C1"/>
    <w:rsid w:val="00C6666C"/>
    <w:rsid w:val="00C66A1C"/>
    <w:rsid w:val="00C673FE"/>
    <w:rsid w:val="00C674B2"/>
    <w:rsid w:val="00C67684"/>
    <w:rsid w:val="00C67CE6"/>
    <w:rsid w:val="00C67F4F"/>
    <w:rsid w:val="00C71E26"/>
    <w:rsid w:val="00C72088"/>
    <w:rsid w:val="00C727BD"/>
    <w:rsid w:val="00C741C0"/>
    <w:rsid w:val="00C74332"/>
    <w:rsid w:val="00C74C12"/>
    <w:rsid w:val="00C74CC3"/>
    <w:rsid w:val="00C74DBE"/>
    <w:rsid w:val="00C76152"/>
    <w:rsid w:val="00C7638C"/>
    <w:rsid w:val="00C76EA5"/>
    <w:rsid w:val="00C77C41"/>
    <w:rsid w:val="00C80C24"/>
    <w:rsid w:val="00C82360"/>
    <w:rsid w:val="00C826FB"/>
    <w:rsid w:val="00C832B7"/>
    <w:rsid w:val="00C83629"/>
    <w:rsid w:val="00C83B8D"/>
    <w:rsid w:val="00C850FD"/>
    <w:rsid w:val="00C85C3D"/>
    <w:rsid w:val="00C905AC"/>
    <w:rsid w:val="00C905BB"/>
    <w:rsid w:val="00C921E9"/>
    <w:rsid w:val="00C92BED"/>
    <w:rsid w:val="00C92F96"/>
    <w:rsid w:val="00C9356D"/>
    <w:rsid w:val="00C94F2A"/>
    <w:rsid w:val="00C95383"/>
    <w:rsid w:val="00C95DC2"/>
    <w:rsid w:val="00CA0603"/>
    <w:rsid w:val="00CA0E8A"/>
    <w:rsid w:val="00CA1831"/>
    <w:rsid w:val="00CA2CE5"/>
    <w:rsid w:val="00CA3053"/>
    <w:rsid w:val="00CA35E6"/>
    <w:rsid w:val="00CA3928"/>
    <w:rsid w:val="00CA498D"/>
    <w:rsid w:val="00CA4F9C"/>
    <w:rsid w:val="00CA50A0"/>
    <w:rsid w:val="00CA5CB8"/>
    <w:rsid w:val="00CA6618"/>
    <w:rsid w:val="00CA7713"/>
    <w:rsid w:val="00CB017C"/>
    <w:rsid w:val="00CB21C7"/>
    <w:rsid w:val="00CB257D"/>
    <w:rsid w:val="00CB2FCB"/>
    <w:rsid w:val="00CB38CB"/>
    <w:rsid w:val="00CB4F07"/>
    <w:rsid w:val="00CB6DFC"/>
    <w:rsid w:val="00CB7C91"/>
    <w:rsid w:val="00CC0063"/>
    <w:rsid w:val="00CC133A"/>
    <w:rsid w:val="00CC1D78"/>
    <w:rsid w:val="00CC25C9"/>
    <w:rsid w:val="00CC2745"/>
    <w:rsid w:val="00CC4E99"/>
    <w:rsid w:val="00CC67E6"/>
    <w:rsid w:val="00CC7B4A"/>
    <w:rsid w:val="00CD08C5"/>
    <w:rsid w:val="00CD0CAA"/>
    <w:rsid w:val="00CD11F5"/>
    <w:rsid w:val="00CD289D"/>
    <w:rsid w:val="00CD3C3C"/>
    <w:rsid w:val="00CD72EB"/>
    <w:rsid w:val="00CE0ED5"/>
    <w:rsid w:val="00CE167D"/>
    <w:rsid w:val="00CE1D2C"/>
    <w:rsid w:val="00CE2D45"/>
    <w:rsid w:val="00CE6837"/>
    <w:rsid w:val="00CE6A75"/>
    <w:rsid w:val="00CE7E0A"/>
    <w:rsid w:val="00CE7F67"/>
    <w:rsid w:val="00CF0132"/>
    <w:rsid w:val="00CF0366"/>
    <w:rsid w:val="00CF0AD7"/>
    <w:rsid w:val="00CF159D"/>
    <w:rsid w:val="00CF1ECD"/>
    <w:rsid w:val="00CF23D0"/>
    <w:rsid w:val="00CF28E7"/>
    <w:rsid w:val="00CF2C8A"/>
    <w:rsid w:val="00CF48C8"/>
    <w:rsid w:val="00CF4A62"/>
    <w:rsid w:val="00CF608A"/>
    <w:rsid w:val="00CF6163"/>
    <w:rsid w:val="00CF7230"/>
    <w:rsid w:val="00CF75CE"/>
    <w:rsid w:val="00D0115C"/>
    <w:rsid w:val="00D014DD"/>
    <w:rsid w:val="00D019AB"/>
    <w:rsid w:val="00D01DF8"/>
    <w:rsid w:val="00D023B3"/>
    <w:rsid w:val="00D03572"/>
    <w:rsid w:val="00D039C9"/>
    <w:rsid w:val="00D03B11"/>
    <w:rsid w:val="00D042DE"/>
    <w:rsid w:val="00D046C6"/>
    <w:rsid w:val="00D061B1"/>
    <w:rsid w:val="00D0677C"/>
    <w:rsid w:val="00D06FC2"/>
    <w:rsid w:val="00D078FF"/>
    <w:rsid w:val="00D12D2A"/>
    <w:rsid w:val="00D130B8"/>
    <w:rsid w:val="00D13367"/>
    <w:rsid w:val="00D13971"/>
    <w:rsid w:val="00D13A96"/>
    <w:rsid w:val="00D13E98"/>
    <w:rsid w:val="00D14615"/>
    <w:rsid w:val="00D15089"/>
    <w:rsid w:val="00D162DC"/>
    <w:rsid w:val="00D16A72"/>
    <w:rsid w:val="00D16D45"/>
    <w:rsid w:val="00D172C9"/>
    <w:rsid w:val="00D1755D"/>
    <w:rsid w:val="00D20FFD"/>
    <w:rsid w:val="00D21C6B"/>
    <w:rsid w:val="00D22129"/>
    <w:rsid w:val="00D224A7"/>
    <w:rsid w:val="00D22841"/>
    <w:rsid w:val="00D22B82"/>
    <w:rsid w:val="00D238F0"/>
    <w:rsid w:val="00D247F1"/>
    <w:rsid w:val="00D25639"/>
    <w:rsid w:val="00D25EF7"/>
    <w:rsid w:val="00D2612F"/>
    <w:rsid w:val="00D2627D"/>
    <w:rsid w:val="00D262E5"/>
    <w:rsid w:val="00D26C48"/>
    <w:rsid w:val="00D30051"/>
    <w:rsid w:val="00D30390"/>
    <w:rsid w:val="00D30EC6"/>
    <w:rsid w:val="00D31097"/>
    <w:rsid w:val="00D321B1"/>
    <w:rsid w:val="00D32722"/>
    <w:rsid w:val="00D33156"/>
    <w:rsid w:val="00D3316E"/>
    <w:rsid w:val="00D334F1"/>
    <w:rsid w:val="00D336E1"/>
    <w:rsid w:val="00D337B7"/>
    <w:rsid w:val="00D3396A"/>
    <w:rsid w:val="00D3477D"/>
    <w:rsid w:val="00D373B1"/>
    <w:rsid w:val="00D416C0"/>
    <w:rsid w:val="00D421E0"/>
    <w:rsid w:val="00D4253D"/>
    <w:rsid w:val="00D42F1E"/>
    <w:rsid w:val="00D448F4"/>
    <w:rsid w:val="00D46300"/>
    <w:rsid w:val="00D475C3"/>
    <w:rsid w:val="00D4793F"/>
    <w:rsid w:val="00D479A5"/>
    <w:rsid w:val="00D50141"/>
    <w:rsid w:val="00D50545"/>
    <w:rsid w:val="00D50D94"/>
    <w:rsid w:val="00D52853"/>
    <w:rsid w:val="00D53841"/>
    <w:rsid w:val="00D53EAE"/>
    <w:rsid w:val="00D53EB0"/>
    <w:rsid w:val="00D54073"/>
    <w:rsid w:val="00D5424E"/>
    <w:rsid w:val="00D542D4"/>
    <w:rsid w:val="00D5438C"/>
    <w:rsid w:val="00D54E91"/>
    <w:rsid w:val="00D55A99"/>
    <w:rsid w:val="00D56920"/>
    <w:rsid w:val="00D56C3F"/>
    <w:rsid w:val="00D57F44"/>
    <w:rsid w:val="00D61485"/>
    <w:rsid w:val="00D61976"/>
    <w:rsid w:val="00D61BF0"/>
    <w:rsid w:val="00D61D6D"/>
    <w:rsid w:val="00D6255E"/>
    <w:rsid w:val="00D635E7"/>
    <w:rsid w:val="00D63729"/>
    <w:rsid w:val="00D6377D"/>
    <w:rsid w:val="00D648FC"/>
    <w:rsid w:val="00D66BAF"/>
    <w:rsid w:val="00D674C8"/>
    <w:rsid w:val="00D67C53"/>
    <w:rsid w:val="00D72ADD"/>
    <w:rsid w:val="00D7516A"/>
    <w:rsid w:val="00D75D17"/>
    <w:rsid w:val="00D761DA"/>
    <w:rsid w:val="00D80801"/>
    <w:rsid w:val="00D8110F"/>
    <w:rsid w:val="00D81998"/>
    <w:rsid w:val="00D81F4E"/>
    <w:rsid w:val="00D827DB"/>
    <w:rsid w:val="00D83052"/>
    <w:rsid w:val="00D83F08"/>
    <w:rsid w:val="00D84469"/>
    <w:rsid w:val="00D85622"/>
    <w:rsid w:val="00D874FE"/>
    <w:rsid w:val="00D8789B"/>
    <w:rsid w:val="00D87D69"/>
    <w:rsid w:val="00D90C7B"/>
    <w:rsid w:val="00D90DE3"/>
    <w:rsid w:val="00D91512"/>
    <w:rsid w:val="00D9200C"/>
    <w:rsid w:val="00D92091"/>
    <w:rsid w:val="00D92FF5"/>
    <w:rsid w:val="00D93642"/>
    <w:rsid w:val="00D943F6"/>
    <w:rsid w:val="00D94F76"/>
    <w:rsid w:val="00D96D18"/>
    <w:rsid w:val="00D9749E"/>
    <w:rsid w:val="00DA017D"/>
    <w:rsid w:val="00DA0845"/>
    <w:rsid w:val="00DA224B"/>
    <w:rsid w:val="00DA22D8"/>
    <w:rsid w:val="00DA28E6"/>
    <w:rsid w:val="00DA32B0"/>
    <w:rsid w:val="00DA3766"/>
    <w:rsid w:val="00DA376F"/>
    <w:rsid w:val="00DA3AB5"/>
    <w:rsid w:val="00DA49CA"/>
    <w:rsid w:val="00DA52A2"/>
    <w:rsid w:val="00DA61F9"/>
    <w:rsid w:val="00DA6A62"/>
    <w:rsid w:val="00DA7842"/>
    <w:rsid w:val="00DA7FEF"/>
    <w:rsid w:val="00DB10BF"/>
    <w:rsid w:val="00DB11E0"/>
    <w:rsid w:val="00DB18B1"/>
    <w:rsid w:val="00DB33C5"/>
    <w:rsid w:val="00DB37B5"/>
    <w:rsid w:val="00DB4BB1"/>
    <w:rsid w:val="00DB5FDC"/>
    <w:rsid w:val="00DB6DD6"/>
    <w:rsid w:val="00DB7579"/>
    <w:rsid w:val="00DC1A3C"/>
    <w:rsid w:val="00DC3A19"/>
    <w:rsid w:val="00DC3A67"/>
    <w:rsid w:val="00DC46BC"/>
    <w:rsid w:val="00DC4FDF"/>
    <w:rsid w:val="00DC523D"/>
    <w:rsid w:val="00DC5431"/>
    <w:rsid w:val="00DC5A4C"/>
    <w:rsid w:val="00DC5FE8"/>
    <w:rsid w:val="00DC62F4"/>
    <w:rsid w:val="00DC6718"/>
    <w:rsid w:val="00DC70F6"/>
    <w:rsid w:val="00DD0038"/>
    <w:rsid w:val="00DD10DF"/>
    <w:rsid w:val="00DD2645"/>
    <w:rsid w:val="00DD2A37"/>
    <w:rsid w:val="00DD2BE4"/>
    <w:rsid w:val="00DD2F0C"/>
    <w:rsid w:val="00DD3DDD"/>
    <w:rsid w:val="00DD5249"/>
    <w:rsid w:val="00DD5350"/>
    <w:rsid w:val="00DD558F"/>
    <w:rsid w:val="00DD58A2"/>
    <w:rsid w:val="00DD673A"/>
    <w:rsid w:val="00DD67CB"/>
    <w:rsid w:val="00DE1A90"/>
    <w:rsid w:val="00DE2641"/>
    <w:rsid w:val="00DE3228"/>
    <w:rsid w:val="00DE4328"/>
    <w:rsid w:val="00DE49F7"/>
    <w:rsid w:val="00DE5DE7"/>
    <w:rsid w:val="00DF0500"/>
    <w:rsid w:val="00DF050F"/>
    <w:rsid w:val="00DF0732"/>
    <w:rsid w:val="00DF0A50"/>
    <w:rsid w:val="00DF0C34"/>
    <w:rsid w:val="00DF1016"/>
    <w:rsid w:val="00DF1111"/>
    <w:rsid w:val="00DF470C"/>
    <w:rsid w:val="00DF48AF"/>
    <w:rsid w:val="00DF5249"/>
    <w:rsid w:val="00DF52F0"/>
    <w:rsid w:val="00DF591E"/>
    <w:rsid w:val="00DF6705"/>
    <w:rsid w:val="00DF71C8"/>
    <w:rsid w:val="00DF7698"/>
    <w:rsid w:val="00DF7D79"/>
    <w:rsid w:val="00E00BD4"/>
    <w:rsid w:val="00E0215D"/>
    <w:rsid w:val="00E022CA"/>
    <w:rsid w:val="00E036E0"/>
    <w:rsid w:val="00E04408"/>
    <w:rsid w:val="00E0441B"/>
    <w:rsid w:val="00E046EA"/>
    <w:rsid w:val="00E05FB6"/>
    <w:rsid w:val="00E06218"/>
    <w:rsid w:val="00E06313"/>
    <w:rsid w:val="00E075D2"/>
    <w:rsid w:val="00E07EBD"/>
    <w:rsid w:val="00E110BB"/>
    <w:rsid w:val="00E11935"/>
    <w:rsid w:val="00E11FFE"/>
    <w:rsid w:val="00E125B9"/>
    <w:rsid w:val="00E12A57"/>
    <w:rsid w:val="00E12ACC"/>
    <w:rsid w:val="00E13A0A"/>
    <w:rsid w:val="00E144FC"/>
    <w:rsid w:val="00E14A4F"/>
    <w:rsid w:val="00E1705B"/>
    <w:rsid w:val="00E20AA6"/>
    <w:rsid w:val="00E22194"/>
    <w:rsid w:val="00E222CC"/>
    <w:rsid w:val="00E22A75"/>
    <w:rsid w:val="00E22E34"/>
    <w:rsid w:val="00E23140"/>
    <w:rsid w:val="00E23174"/>
    <w:rsid w:val="00E2361C"/>
    <w:rsid w:val="00E24087"/>
    <w:rsid w:val="00E24619"/>
    <w:rsid w:val="00E249A5"/>
    <w:rsid w:val="00E2540A"/>
    <w:rsid w:val="00E25EF2"/>
    <w:rsid w:val="00E26257"/>
    <w:rsid w:val="00E26DF1"/>
    <w:rsid w:val="00E27256"/>
    <w:rsid w:val="00E30041"/>
    <w:rsid w:val="00E30913"/>
    <w:rsid w:val="00E32E57"/>
    <w:rsid w:val="00E33158"/>
    <w:rsid w:val="00E335AF"/>
    <w:rsid w:val="00E33DC3"/>
    <w:rsid w:val="00E33F18"/>
    <w:rsid w:val="00E345B1"/>
    <w:rsid w:val="00E362F7"/>
    <w:rsid w:val="00E36EC4"/>
    <w:rsid w:val="00E36FA2"/>
    <w:rsid w:val="00E3704F"/>
    <w:rsid w:val="00E37C17"/>
    <w:rsid w:val="00E37C68"/>
    <w:rsid w:val="00E37E5F"/>
    <w:rsid w:val="00E403E9"/>
    <w:rsid w:val="00E4140A"/>
    <w:rsid w:val="00E414BD"/>
    <w:rsid w:val="00E41C84"/>
    <w:rsid w:val="00E422CA"/>
    <w:rsid w:val="00E42C92"/>
    <w:rsid w:val="00E4430C"/>
    <w:rsid w:val="00E45581"/>
    <w:rsid w:val="00E4577C"/>
    <w:rsid w:val="00E472E7"/>
    <w:rsid w:val="00E51481"/>
    <w:rsid w:val="00E5291E"/>
    <w:rsid w:val="00E538B5"/>
    <w:rsid w:val="00E541E5"/>
    <w:rsid w:val="00E55005"/>
    <w:rsid w:val="00E551F1"/>
    <w:rsid w:val="00E559F5"/>
    <w:rsid w:val="00E56115"/>
    <w:rsid w:val="00E562F3"/>
    <w:rsid w:val="00E61211"/>
    <w:rsid w:val="00E61968"/>
    <w:rsid w:val="00E61C8B"/>
    <w:rsid w:val="00E61D59"/>
    <w:rsid w:val="00E623F4"/>
    <w:rsid w:val="00E63D16"/>
    <w:rsid w:val="00E64427"/>
    <w:rsid w:val="00E64BF3"/>
    <w:rsid w:val="00E64C1D"/>
    <w:rsid w:val="00E6605A"/>
    <w:rsid w:val="00E66F9D"/>
    <w:rsid w:val="00E66FA1"/>
    <w:rsid w:val="00E670AA"/>
    <w:rsid w:val="00E67A25"/>
    <w:rsid w:val="00E71393"/>
    <w:rsid w:val="00E71A34"/>
    <w:rsid w:val="00E72460"/>
    <w:rsid w:val="00E72518"/>
    <w:rsid w:val="00E7255E"/>
    <w:rsid w:val="00E72B4B"/>
    <w:rsid w:val="00E72E36"/>
    <w:rsid w:val="00E730A4"/>
    <w:rsid w:val="00E73649"/>
    <w:rsid w:val="00E742E2"/>
    <w:rsid w:val="00E75098"/>
    <w:rsid w:val="00E7784F"/>
    <w:rsid w:val="00E811C7"/>
    <w:rsid w:val="00E82407"/>
    <w:rsid w:val="00E87267"/>
    <w:rsid w:val="00E90335"/>
    <w:rsid w:val="00E909C2"/>
    <w:rsid w:val="00E92106"/>
    <w:rsid w:val="00E94572"/>
    <w:rsid w:val="00E949AD"/>
    <w:rsid w:val="00E95CBE"/>
    <w:rsid w:val="00E9660F"/>
    <w:rsid w:val="00E96651"/>
    <w:rsid w:val="00E9718F"/>
    <w:rsid w:val="00E97F78"/>
    <w:rsid w:val="00EA0E7C"/>
    <w:rsid w:val="00EA244B"/>
    <w:rsid w:val="00EA2BC4"/>
    <w:rsid w:val="00EA2E04"/>
    <w:rsid w:val="00EA2F0E"/>
    <w:rsid w:val="00EA3A81"/>
    <w:rsid w:val="00EA463D"/>
    <w:rsid w:val="00EA6112"/>
    <w:rsid w:val="00EA667D"/>
    <w:rsid w:val="00EA7051"/>
    <w:rsid w:val="00EA7C1F"/>
    <w:rsid w:val="00EB0ABB"/>
    <w:rsid w:val="00EB0DC8"/>
    <w:rsid w:val="00EB4D52"/>
    <w:rsid w:val="00EB4FDF"/>
    <w:rsid w:val="00EB642B"/>
    <w:rsid w:val="00EB64C8"/>
    <w:rsid w:val="00EB65C6"/>
    <w:rsid w:val="00EB6C5D"/>
    <w:rsid w:val="00EB7C18"/>
    <w:rsid w:val="00EC317D"/>
    <w:rsid w:val="00EC3323"/>
    <w:rsid w:val="00EC3C81"/>
    <w:rsid w:val="00EC3F42"/>
    <w:rsid w:val="00EC44E4"/>
    <w:rsid w:val="00EC44FB"/>
    <w:rsid w:val="00EC518C"/>
    <w:rsid w:val="00EC54C1"/>
    <w:rsid w:val="00EC6930"/>
    <w:rsid w:val="00ED0CE5"/>
    <w:rsid w:val="00ED148F"/>
    <w:rsid w:val="00ED3112"/>
    <w:rsid w:val="00ED3153"/>
    <w:rsid w:val="00ED3CBE"/>
    <w:rsid w:val="00ED42BA"/>
    <w:rsid w:val="00ED546B"/>
    <w:rsid w:val="00ED54C5"/>
    <w:rsid w:val="00ED590A"/>
    <w:rsid w:val="00ED6140"/>
    <w:rsid w:val="00ED64D1"/>
    <w:rsid w:val="00ED6B21"/>
    <w:rsid w:val="00EE05EC"/>
    <w:rsid w:val="00EE09AF"/>
    <w:rsid w:val="00EE1BD1"/>
    <w:rsid w:val="00EE2709"/>
    <w:rsid w:val="00EE31BD"/>
    <w:rsid w:val="00EE4D6B"/>
    <w:rsid w:val="00EE4F8C"/>
    <w:rsid w:val="00EE7E27"/>
    <w:rsid w:val="00EF086D"/>
    <w:rsid w:val="00EF0F82"/>
    <w:rsid w:val="00EF0F84"/>
    <w:rsid w:val="00EF1685"/>
    <w:rsid w:val="00EF1E22"/>
    <w:rsid w:val="00EF2070"/>
    <w:rsid w:val="00EF2A12"/>
    <w:rsid w:val="00EF3032"/>
    <w:rsid w:val="00EF3277"/>
    <w:rsid w:val="00EF3C6D"/>
    <w:rsid w:val="00EF451E"/>
    <w:rsid w:val="00EF4952"/>
    <w:rsid w:val="00EF520B"/>
    <w:rsid w:val="00EF596A"/>
    <w:rsid w:val="00EF68C0"/>
    <w:rsid w:val="00EF7067"/>
    <w:rsid w:val="00EF7A76"/>
    <w:rsid w:val="00F01C57"/>
    <w:rsid w:val="00F025F7"/>
    <w:rsid w:val="00F0276A"/>
    <w:rsid w:val="00F0327C"/>
    <w:rsid w:val="00F0546C"/>
    <w:rsid w:val="00F0572A"/>
    <w:rsid w:val="00F05CE7"/>
    <w:rsid w:val="00F06536"/>
    <w:rsid w:val="00F10C46"/>
    <w:rsid w:val="00F112BD"/>
    <w:rsid w:val="00F1322E"/>
    <w:rsid w:val="00F13526"/>
    <w:rsid w:val="00F13921"/>
    <w:rsid w:val="00F142FE"/>
    <w:rsid w:val="00F14F6B"/>
    <w:rsid w:val="00F16880"/>
    <w:rsid w:val="00F17682"/>
    <w:rsid w:val="00F177BD"/>
    <w:rsid w:val="00F177F4"/>
    <w:rsid w:val="00F204D0"/>
    <w:rsid w:val="00F20ACA"/>
    <w:rsid w:val="00F20FAE"/>
    <w:rsid w:val="00F21741"/>
    <w:rsid w:val="00F217B6"/>
    <w:rsid w:val="00F21C8A"/>
    <w:rsid w:val="00F2220E"/>
    <w:rsid w:val="00F22345"/>
    <w:rsid w:val="00F23D39"/>
    <w:rsid w:val="00F26766"/>
    <w:rsid w:val="00F26939"/>
    <w:rsid w:val="00F26F83"/>
    <w:rsid w:val="00F30BDB"/>
    <w:rsid w:val="00F31059"/>
    <w:rsid w:val="00F32222"/>
    <w:rsid w:val="00F339C6"/>
    <w:rsid w:val="00F33FB1"/>
    <w:rsid w:val="00F3418F"/>
    <w:rsid w:val="00F35256"/>
    <w:rsid w:val="00F35624"/>
    <w:rsid w:val="00F35A9D"/>
    <w:rsid w:val="00F35D55"/>
    <w:rsid w:val="00F36206"/>
    <w:rsid w:val="00F37E56"/>
    <w:rsid w:val="00F416E9"/>
    <w:rsid w:val="00F43420"/>
    <w:rsid w:val="00F4582A"/>
    <w:rsid w:val="00F459B2"/>
    <w:rsid w:val="00F45FAF"/>
    <w:rsid w:val="00F45FBA"/>
    <w:rsid w:val="00F464E4"/>
    <w:rsid w:val="00F46C38"/>
    <w:rsid w:val="00F47811"/>
    <w:rsid w:val="00F47C5A"/>
    <w:rsid w:val="00F500D4"/>
    <w:rsid w:val="00F5028D"/>
    <w:rsid w:val="00F5260B"/>
    <w:rsid w:val="00F529FE"/>
    <w:rsid w:val="00F549F1"/>
    <w:rsid w:val="00F56054"/>
    <w:rsid w:val="00F56AE2"/>
    <w:rsid w:val="00F56FCD"/>
    <w:rsid w:val="00F57474"/>
    <w:rsid w:val="00F60471"/>
    <w:rsid w:val="00F60718"/>
    <w:rsid w:val="00F60DCD"/>
    <w:rsid w:val="00F6114B"/>
    <w:rsid w:val="00F61C6E"/>
    <w:rsid w:val="00F627CF"/>
    <w:rsid w:val="00F646A3"/>
    <w:rsid w:val="00F657D8"/>
    <w:rsid w:val="00F665BE"/>
    <w:rsid w:val="00F668E6"/>
    <w:rsid w:val="00F67D37"/>
    <w:rsid w:val="00F706A0"/>
    <w:rsid w:val="00F71335"/>
    <w:rsid w:val="00F71374"/>
    <w:rsid w:val="00F7162E"/>
    <w:rsid w:val="00F71E70"/>
    <w:rsid w:val="00F7220D"/>
    <w:rsid w:val="00F72805"/>
    <w:rsid w:val="00F730D0"/>
    <w:rsid w:val="00F73AD6"/>
    <w:rsid w:val="00F73B78"/>
    <w:rsid w:val="00F74079"/>
    <w:rsid w:val="00F7423C"/>
    <w:rsid w:val="00F75342"/>
    <w:rsid w:val="00F753C4"/>
    <w:rsid w:val="00F75441"/>
    <w:rsid w:val="00F759FF"/>
    <w:rsid w:val="00F76531"/>
    <w:rsid w:val="00F7673F"/>
    <w:rsid w:val="00F76FEF"/>
    <w:rsid w:val="00F772C6"/>
    <w:rsid w:val="00F775D1"/>
    <w:rsid w:val="00F77ECA"/>
    <w:rsid w:val="00F802BE"/>
    <w:rsid w:val="00F80D1B"/>
    <w:rsid w:val="00F80FB4"/>
    <w:rsid w:val="00F83216"/>
    <w:rsid w:val="00F841DE"/>
    <w:rsid w:val="00F846DD"/>
    <w:rsid w:val="00F86B76"/>
    <w:rsid w:val="00F87439"/>
    <w:rsid w:val="00F8759E"/>
    <w:rsid w:val="00F87682"/>
    <w:rsid w:val="00F87F0F"/>
    <w:rsid w:val="00F90964"/>
    <w:rsid w:val="00F90C9D"/>
    <w:rsid w:val="00F91D41"/>
    <w:rsid w:val="00F924BE"/>
    <w:rsid w:val="00F927EF"/>
    <w:rsid w:val="00F939BB"/>
    <w:rsid w:val="00F94F45"/>
    <w:rsid w:val="00F96DE3"/>
    <w:rsid w:val="00F97402"/>
    <w:rsid w:val="00F97783"/>
    <w:rsid w:val="00F97BD9"/>
    <w:rsid w:val="00F97DD9"/>
    <w:rsid w:val="00F97F6C"/>
    <w:rsid w:val="00FA0DD8"/>
    <w:rsid w:val="00FA1100"/>
    <w:rsid w:val="00FA18B7"/>
    <w:rsid w:val="00FA2693"/>
    <w:rsid w:val="00FA332B"/>
    <w:rsid w:val="00FA56A9"/>
    <w:rsid w:val="00FA68F6"/>
    <w:rsid w:val="00FA7E11"/>
    <w:rsid w:val="00FB161E"/>
    <w:rsid w:val="00FB1DBD"/>
    <w:rsid w:val="00FB22DA"/>
    <w:rsid w:val="00FB2CF9"/>
    <w:rsid w:val="00FB36BB"/>
    <w:rsid w:val="00FB7703"/>
    <w:rsid w:val="00FB7CBF"/>
    <w:rsid w:val="00FB7D30"/>
    <w:rsid w:val="00FC039B"/>
    <w:rsid w:val="00FC0BEF"/>
    <w:rsid w:val="00FC239A"/>
    <w:rsid w:val="00FC2C83"/>
    <w:rsid w:val="00FC42D9"/>
    <w:rsid w:val="00FC527F"/>
    <w:rsid w:val="00FC552D"/>
    <w:rsid w:val="00FC760D"/>
    <w:rsid w:val="00FC781F"/>
    <w:rsid w:val="00FC7847"/>
    <w:rsid w:val="00FD1449"/>
    <w:rsid w:val="00FD198A"/>
    <w:rsid w:val="00FD207A"/>
    <w:rsid w:val="00FD2506"/>
    <w:rsid w:val="00FD2930"/>
    <w:rsid w:val="00FD324B"/>
    <w:rsid w:val="00FD341E"/>
    <w:rsid w:val="00FD36D5"/>
    <w:rsid w:val="00FD4420"/>
    <w:rsid w:val="00FD6780"/>
    <w:rsid w:val="00FD6D9B"/>
    <w:rsid w:val="00FD6FF2"/>
    <w:rsid w:val="00FD7E9C"/>
    <w:rsid w:val="00FE063C"/>
    <w:rsid w:val="00FE0724"/>
    <w:rsid w:val="00FE0B2F"/>
    <w:rsid w:val="00FE0C3F"/>
    <w:rsid w:val="00FE1CD9"/>
    <w:rsid w:val="00FE2164"/>
    <w:rsid w:val="00FE2A86"/>
    <w:rsid w:val="00FE357C"/>
    <w:rsid w:val="00FE5029"/>
    <w:rsid w:val="00FE5397"/>
    <w:rsid w:val="00FE54A3"/>
    <w:rsid w:val="00FE54FF"/>
    <w:rsid w:val="00FE6237"/>
    <w:rsid w:val="00FE6873"/>
    <w:rsid w:val="00FE776E"/>
    <w:rsid w:val="00FE79ED"/>
    <w:rsid w:val="00FF0ECE"/>
    <w:rsid w:val="00FF25D7"/>
    <w:rsid w:val="00FF38E5"/>
    <w:rsid w:val="00FF3CB8"/>
    <w:rsid w:val="00FF4207"/>
    <w:rsid w:val="00FF5307"/>
    <w:rsid w:val="00FF5CAB"/>
    <w:rsid w:val="00FF71F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1" type="connector" idref="#Straight Connector 9"/>
        <o:r id="V:Rule2" type="connector" idref="#Straight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line="300" w:lineRule="atLeast"/>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line="300" w:lineRule="atLeast"/>
    </w:pPr>
    <w:rPr>
      <w:rFonts w:ascii="Arial" w:hAnsi="Arial" w:cs="Arial"/>
      <w:sz w:val="20"/>
      <w:szCs w:val="20"/>
    </w:rPr>
  </w:style>
  <w:style w:type="paragraph" w:customStyle="1" w:styleId="PB2Sub-headertitle">
    <w:name w:val="PB2 Sub-header title"/>
    <w:basedOn w:val="Normal"/>
    <w:qFormat/>
    <w:locked/>
    <w:rsid w:val="008435B2"/>
    <w:pPr>
      <w:spacing w:before="120" w:after="120" w:line="300" w:lineRule="atLeast"/>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sz w:val="24"/>
      <w:szCs w:val="24"/>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eastAsia="Arial Unicode MS" w:cs="Arial Unicode MS"/>
    </w:rPr>
  </w:style>
  <w:style w:type="paragraph" w:customStyle="1" w:styleId="EEtoolkitbullets">
    <w:name w:val="EE toolkit bullets"/>
    <w:basedOn w:val="MediumList2-Accent41"/>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uiPriority w:val="99"/>
    <w:semiHidden/>
    <w:unhideWhenUsed/>
    <w:locked/>
    <w:rsid w:val="008509A8"/>
    <w:rPr>
      <w:sz w:val="18"/>
      <w:szCs w:val="18"/>
    </w:rPr>
  </w:style>
  <w:style w:type="paragraph" w:styleId="CommentText">
    <w:name w:val="annotation text"/>
    <w:basedOn w:val="Normal"/>
    <w:link w:val="CommentTextChar"/>
    <w:uiPriority w:val="99"/>
    <w:unhideWhenUsed/>
    <w:locked/>
    <w:rsid w:val="008509A8"/>
  </w:style>
  <w:style w:type="character" w:customStyle="1" w:styleId="CommentTextChar">
    <w:name w:val="Comment Text Char"/>
    <w:basedOn w:val="DefaultParagraphFont"/>
    <w:link w:val="CommentText"/>
    <w:uiPriority w:val="99"/>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link w:val="CommentSubject"/>
    <w:uiPriority w:val="99"/>
    <w:semiHidden/>
    <w:rsid w:val="008509A8"/>
    <w:rPr>
      <w:b/>
      <w:bCs/>
      <w:sz w:val="20"/>
      <w:szCs w:val="20"/>
    </w:rPr>
  </w:style>
  <w:style w:type="paragraph" w:styleId="BalloonText">
    <w:name w:val="Balloon Text"/>
    <w:basedOn w:val="Normal"/>
    <w:link w:val="BalloonTextChar"/>
    <w:uiPriority w:val="99"/>
    <w:semiHidden/>
    <w:unhideWhenUsed/>
    <w:locked/>
    <w:rsid w:val="008509A8"/>
    <w:rPr>
      <w:rFonts w:ascii="Lucida Grande" w:hAnsi="Lucida Grande" w:cs="Lucida Grande"/>
      <w:sz w:val="18"/>
      <w:szCs w:val="18"/>
    </w:rPr>
  </w:style>
  <w:style w:type="character" w:customStyle="1" w:styleId="BalloonTextChar">
    <w:name w:val="Balloon Text Char"/>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4">
    <w:name w:val="Medium Grid 3 Accent 4"/>
    <w:basedOn w:val="TableNormal"/>
    <w:uiPriority w:val="61"/>
    <w:locked/>
    <w:rsid w:val="00795C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qFormat/>
    <w:locked/>
    <w:rsid w:val="002D625F"/>
    <w:pPr>
      <w:spacing w:after="200"/>
    </w:pPr>
    <w:rPr>
      <w:b/>
      <w:bCs/>
      <w:color w:val="4F81BD"/>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customStyle="1" w:styleId="MediumList1-Accent41">
    <w:name w:val="Medium List 1 - Accent 41"/>
    <w:hidden/>
    <w:uiPriority w:val="99"/>
    <w:semiHidden/>
    <w:rsid w:val="00CC25C9"/>
    <w:rPr>
      <w:sz w:val="24"/>
      <w:szCs w:val="24"/>
    </w:rPr>
  </w:style>
  <w:style w:type="paragraph" w:customStyle="1" w:styleId="Style1">
    <w:name w:val="Style1"/>
    <w:basedOn w:val="Normal"/>
    <w:qFormat/>
    <w:locked/>
    <w:rsid w:val="00C94F2A"/>
    <w:pPr>
      <w:spacing w:before="800"/>
    </w:pPr>
    <w:rPr>
      <w:rFonts w:ascii="Seravek ExtraLight" w:hAnsi="Seravek ExtraLight"/>
      <w:color w:val="595959"/>
      <w:sz w:val="48"/>
      <w:szCs w:val="40"/>
    </w:rPr>
  </w:style>
  <w:style w:type="paragraph" w:customStyle="1" w:styleId="QSGTitle">
    <w:name w:val="QSG Title"/>
    <w:basedOn w:val="Normal"/>
    <w:qFormat/>
    <w:locked/>
    <w:rsid w:val="00EC3C81"/>
    <w:pPr>
      <w:spacing w:before="480"/>
    </w:pPr>
    <w:rPr>
      <w:rFonts w:ascii="Seravek ExtraLight" w:hAnsi="Seravek ExtraLight"/>
      <w:color w:val="595959"/>
      <w:sz w:val="48"/>
      <w:szCs w:val="48"/>
    </w:rPr>
  </w:style>
  <w:style w:type="paragraph" w:customStyle="1" w:styleId="EEBrief-INTROtext">
    <w:name w:val="EE Brief - INTRO text"/>
    <w:basedOn w:val="QSGbodytext"/>
    <w:qFormat/>
    <w:rsid w:val="00122E03"/>
    <w:pPr>
      <w:spacing w:before="200" w:line="200" w:lineRule="atLeast"/>
    </w:pPr>
    <w:rPr>
      <w:rFonts w:ascii="Bell MT" w:eastAsia="Arial Unicode MS" w:hAnsi="Bell MT" w:cs="Arial Unicode MS"/>
      <w:color w:val="595959"/>
      <w:sz w:val="22"/>
      <w:szCs w:val="22"/>
    </w:rPr>
  </w:style>
  <w:style w:type="paragraph" w:customStyle="1" w:styleId="EEBrief-HEADER">
    <w:name w:val="EE Brief - HEADER"/>
    <w:basedOn w:val="QSGheader"/>
    <w:qFormat/>
    <w:rsid w:val="00612ED6"/>
    <w:pPr>
      <w:spacing w:before="240" w:after="100"/>
      <w:ind w:right="-547"/>
      <w:outlineLvl w:val="0"/>
    </w:pPr>
    <w:rPr>
      <w:color w:val="499BC5"/>
      <w:sz w:val="30"/>
      <w:szCs w:val="30"/>
    </w:rPr>
  </w:style>
  <w:style w:type="paragraph" w:customStyle="1" w:styleId="EEBrief-BODYtext">
    <w:name w:val="EE Brief - BODY text"/>
    <w:basedOn w:val="QSGbodytext"/>
    <w:qFormat/>
    <w:rsid w:val="00AF19CC"/>
    <w:pPr>
      <w:spacing w:line="220" w:lineRule="atLeast"/>
    </w:pPr>
    <w:rPr>
      <w:rFonts w:ascii="Bell MT" w:hAnsi="Bell MT"/>
      <w:color w:val="000000"/>
      <w:sz w:val="20"/>
    </w:rPr>
  </w:style>
  <w:style w:type="paragraph" w:customStyle="1" w:styleId="EEBrief-BULLETS">
    <w:name w:val="EE Brief - BULLETS"/>
    <w:basedOn w:val="QSGbodytext"/>
    <w:qFormat/>
    <w:rsid w:val="00BF1248"/>
    <w:pPr>
      <w:numPr>
        <w:numId w:val="29"/>
      </w:numPr>
      <w:spacing w:before="60" w:after="60" w:line="200" w:lineRule="atLeast"/>
      <w:ind w:left="360" w:hanging="180"/>
    </w:pPr>
    <w:rPr>
      <w:rFonts w:ascii="Bell MT" w:hAnsi="Bell MT"/>
      <w:color w:val="000000"/>
      <w:sz w:val="19"/>
      <w:szCs w:val="19"/>
    </w:rPr>
  </w:style>
  <w:style w:type="paragraph" w:customStyle="1" w:styleId="EEBrief-SUB-BULLET">
    <w:name w:val="EE Brief - SUB-BULLET"/>
    <w:basedOn w:val="EEBrief-BULLETS"/>
    <w:qFormat/>
    <w:rsid w:val="001F7D31"/>
    <w:pPr>
      <w:numPr>
        <w:numId w:val="34"/>
      </w:numPr>
      <w:ind w:left="540" w:hanging="180"/>
    </w:pPr>
  </w:style>
  <w:style w:type="paragraph" w:customStyle="1" w:styleId="EEBrief-TEXTBOXHEADER">
    <w:name w:val="EE Brief - TEXT BOX HEADER"/>
    <w:basedOn w:val="EEstudyoverviewbody"/>
    <w:qFormat/>
    <w:rsid w:val="004E04FC"/>
    <w:pPr>
      <w:spacing w:before="80" w:after="80" w:line="240" w:lineRule="auto"/>
      <w:jc w:val="center"/>
    </w:pPr>
    <w:rPr>
      <w:rFonts w:ascii="Seravek ExtraLight" w:hAnsi="Seravek ExtraLight"/>
      <w:color w:val="499BC5"/>
      <w:sz w:val="23"/>
      <w:szCs w:val="23"/>
    </w:rPr>
  </w:style>
  <w:style w:type="paragraph" w:customStyle="1" w:styleId="EEBrief-TITLE">
    <w:name w:val="EE Brief - TITLE"/>
    <w:basedOn w:val="QSGTitle"/>
    <w:qFormat/>
    <w:rsid w:val="00CE1D2C"/>
    <w:pPr>
      <w:spacing w:before="0"/>
    </w:pPr>
    <w:rPr>
      <w:color w:val="262626"/>
      <w:sz w:val="52"/>
      <w:szCs w:val="52"/>
    </w:rPr>
  </w:style>
  <w:style w:type="paragraph" w:customStyle="1" w:styleId="EEBrief-HEADER2">
    <w:name w:val="EE Brief - HEADER 2"/>
    <w:basedOn w:val="EEBrief-BODYtext"/>
    <w:qFormat/>
    <w:rsid w:val="0079231E"/>
    <w:pPr>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rPr>
  </w:style>
  <w:style w:type="paragraph" w:customStyle="1" w:styleId="EEBrief-FOOTER">
    <w:name w:val="EE Brief - FOOTER"/>
    <w:basedOn w:val="Footer"/>
    <w:qFormat/>
    <w:rsid w:val="00DF0500"/>
    <w:rPr>
      <w:rFonts w:ascii="Seravek ExtraLight" w:hAnsi="Seravek ExtraLight"/>
      <w:sz w:val="20"/>
      <w:szCs w:val="20"/>
    </w:rPr>
  </w:style>
  <w:style w:type="paragraph" w:customStyle="1" w:styleId="ColorfulList-Accent21">
    <w:name w:val="Colorful List - Accent 21"/>
    <w:uiPriority w:val="1"/>
    <w:qFormat/>
    <w:locked/>
    <w:rsid w:val="008A744F"/>
    <w:rPr>
      <w:rFonts w:ascii="Cambria" w:eastAsia="Cambria" w:hAnsi="Cambria"/>
      <w:sz w:val="22"/>
      <w:szCs w:val="22"/>
    </w:rPr>
  </w:style>
  <w:style w:type="paragraph" w:customStyle="1" w:styleId="EEBrief-FOOTNOTE">
    <w:name w:val="EE Brief - FOOTNOTE"/>
    <w:basedOn w:val="EEBrief-BODYtext"/>
    <w:qFormat/>
    <w:rsid w:val="00DF470C"/>
    <w:pPr>
      <w:spacing w:after="60"/>
      <w:ind w:left="187" w:hanging="187"/>
    </w:pPr>
    <w:rPr>
      <w:sz w:val="16"/>
    </w:rPr>
  </w:style>
  <w:style w:type="paragraph" w:customStyle="1" w:styleId="DarkList-Accent31">
    <w:name w:val="Dark List - Accent 31"/>
    <w:hidden/>
    <w:uiPriority w:val="71"/>
    <w:unhideWhenUsed/>
    <w:locked/>
    <w:rsid w:val="006E2072"/>
    <w:rPr>
      <w:sz w:val="24"/>
      <w:szCs w:val="24"/>
    </w:rPr>
  </w:style>
  <w:style w:type="paragraph" w:customStyle="1" w:styleId="LightGrid-Accent31">
    <w:name w:val="Light Grid - Accent 31"/>
    <w:basedOn w:val="Normal"/>
    <w:uiPriority w:val="34"/>
    <w:qFormat/>
    <w:rsid w:val="00A458B4"/>
    <w:pPr>
      <w:spacing w:after="200" w:line="276" w:lineRule="auto"/>
      <w:ind w:left="720"/>
      <w:contextualSpacing/>
    </w:pPr>
    <w:rPr>
      <w:rFonts w:eastAsia="Calibri"/>
      <w:sz w:val="22"/>
      <w:szCs w:val="22"/>
    </w:rPr>
  </w:style>
  <w:style w:type="paragraph" w:customStyle="1" w:styleId="LightList-Accent31">
    <w:name w:val="Light List - Accent 31"/>
    <w:hidden/>
    <w:uiPriority w:val="71"/>
    <w:unhideWhenUsed/>
    <w:locked/>
    <w:rsid w:val="0011655B"/>
    <w:rPr>
      <w:sz w:val="24"/>
      <w:szCs w:val="24"/>
    </w:rPr>
  </w:style>
  <w:style w:type="paragraph" w:customStyle="1" w:styleId="MediumList2-Accent21">
    <w:name w:val="Medium List 2 - Accent 21"/>
    <w:hidden/>
    <w:uiPriority w:val="71"/>
    <w:unhideWhenUsed/>
    <w:locked/>
    <w:rsid w:val="00B60662"/>
    <w:rPr>
      <w:sz w:val="24"/>
      <w:szCs w:val="24"/>
    </w:rPr>
  </w:style>
  <w:style w:type="paragraph" w:customStyle="1" w:styleId="EEBrief-pull-outtext">
    <w:name w:val="EE Brief - pull-out text"/>
    <w:basedOn w:val="EEBrief-BODYtext"/>
    <w:qFormat/>
    <w:rsid w:val="0029692B"/>
    <w:pPr>
      <w:spacing w:line="280" w:lineRule="atLeast"/>
    </w:pPr>
  </w:style>
  <w:style w:type="character" w:styleId="FollowedHyperlink">
    <w:name w:val="FollowedHyperlink"/>
    <w:uiPriority w:val="99"/>
    <w:semiHidden/>
    <w:unhideWhenUsed/>
    <w:locked/>
    <w:rsid w:val="00F10C46"/>
    <w:rPr>
      <w:color w:val="800080"/>
      <w:u w:val="single"/>
    </w:rPr>
  </w:style>
  <w:style w:type="paragraph" w:styleId="Revision">
    <w:name w:val="Revision"/>
    <w:hidden/>
    <w:uiPriority w:val="99"/>
    <w:semiHidden/>
    <w:rsid w:val="001A49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78228">
      <w:bodyDiv w:val="1"/>
      <w:marLeft w:val="0"/>
      <w:marRight w:val="0"/>
      <w:marTop w:val="0"/>
      <w:marBottom w:val="0"/>
      <w:divBdr>
        <w:top w:val="none" w:sz="0" w:space="0" w:color="auto"/>
        <w:left w:val="none" w:sz="0" w:space="0" w:color="auto"/>
        <w:bottom w:val="none" w:sz="0" w:space="0" w:color="auto"/>
        <w:right w:val="none" w:sz="0" w:space="0" w:color="auto"/>
      </w:divBdr>
    </w:div>
    <w:div w:id="273832373">
      <w:bodyDiv w:val="1"/>
      <w:marLeft w:val="0"/>
      <w:marRight w:val="0"/>
      <w:marTop w:val="0"/>
      <w:marBottom w:val="0"/>
      <w:divBdr>
        <w:top w:val="none" w:sz="0" w:space="0" w:color="auto"/>
        <w:left w:val="none" w:sz="0" w:space="0" w:color="auto"/>
        <w:bottom w:val="none" w:sz="0" w:space="0" w:color="auto"/>
        <w:right w:val="none" w:sz="0" w:space="0" w:color="auto"/>
      </w:divBdr>
    </w:div>
    <w:div w:id="438263503">
      <w:bodyDiv w:val="1"/>
      <w:marLeft w:val="0"/>
      <w:marRight w:val="0"/>
      <w:marTop w:val="0"/>
      <w:marBottom w:val="0"/>
      <w:divBdr>
        <w:top w:val="none" w:sz="0" w:space="0" w:color="auto"/>
        <w:left w:val="none" w:sz="0" w:space="0" w:color="auto"/>
        <w:bottom w:val="none" w:sz="0" w:space="0" w:color="auto"/>
        <w:right w:val="none" w:sz="0" w:space="0" w:color="auto"/>
      </w:divBdr>
    </w:div>
    <w:div w:id="650988303">
      <w:bodyDiv w:val="1"/>
      <w:marLeft w:val="0"/>
      <w:marRight w:val="0"/>
      <w:marTop w:val="0"/>
      <w:marBottom w:val="0"/>
      <w:divBdr>
        <w:top w:val="none" w:sz="0" w:space="0" w:color="auto"/>
        <w:left w:val="none" w:sz="0" w:space="0" w:color="auto"/>
        <w:bottom w:val="none" w:sz="0" w:space="0" w:color="auto"/>
        <w:right w:val="none" w:sz="0" w:space="0" w:color="auto"/>
      </w:divBdr>
    </w:div>
    <w:div w:id="972902047">
      <w:bodyDiv w:val="1"/>
      <w:marLeft w:val="0"/>
      <w:marRight w:val="0"/>
      <w:marTop w:val="0"/>
      <w:marBottom w:val="0"/>
      <w:divBdr>
        <w:top w:val="none" w:sz="0" w:space="0" w:color="auto"/>
        <w:left w:val="none" w:sz="0" w:space="0" w:color="auto"/>
        <w:bottom w:val="none" w:sz="0" w:space="0" w:color="auto"/>
        <w:right w:val="none" w:sz="0" w:space="0" w:color="auto"/>
      </w:divBdr>
    </w:div>
    <w:div w:id="972978138">
      <w:bodyDiv w:val="1"/>
      <w:marLeft w:val="0"/>
      <w:marRight w:val="0"/>
      <w:marTop w:val="0"/>
      <w:marBottom w:val="0"/>
      <w:divBdr>
        <w:top w:val="none" w:sz="0" w:space="0" w:color="auto"/>
        <w:left w:val="none" w:sz="0" w:space="0" w:color="auto"/>
        <w:bottom w:val="none" w:sz="0" w:space="0" w:color="auto"/>
        <w:right w:val="none" w:sz="0" w:space="0" w:color="auto"/>
      </w:divBdr>
    </w:div>
    <w:div w:id="1126386100">
      <w:bodyDiv w:val="1"/>
      <w:marLeft w:val="0"/>
      <w:marRight w:val="0"/>
      <w:marTop w:val="0"/>
      <w:marBottom w:val="0"/>
      <w:divBdr>
        <w:top w:val="none" w:sz="0" w:space="0" w:color="auto"/>
        <w:left w:val="none" w:sz="0" w:space="0" w:color="auto"/>
        <w:bottom w:val="none" w:sz="0" w:space="0" w:color="auto"/>
        <w:right w:val="none" w:sz="0" w:space="0" w:color="auto"/>
      </w:divBdr>
    </w:div>
    <w:div w:id="1195532751">
      <w:bodyDiv w:val="1"/>
      <w:marLeft w:val="0"/>
      <w:marRight w:val="0"/>
      <w:marTop w:val="0"/>
      <w:marBottom w:val="0"/>
      <w:divBdr>
        <w:top w:val="none" w:sz="0" w:space="0" w:color="auto"/>
        <w:left w:val="none" w:sz="0" w:space="0" w:color="auto"/>
        <w:bottom w:val="none" w:sz="0" w:space="0" w:color="auto"/>
        <w:right w:val="none" w:sz="0" w:space="0" w:color="auto"/>
      </w:divBdr>
    </w:div>
    <w:div w:id="1431199252">
      <w:bodyDiv w:val="1"/>
      <w:marLeft w:val="0"/>
      <w:marRight w:val="0"/>
      <w:marTop w:val="0"/>
      <w:marBottom w:val="0"/>
      <w:divBdr>
        <w:top w:val="none" w:sz="0" w:space="0" w:color="auto"/>
        <w:left w:val="none" w:sz="0" w:space="0" w:color="auto"/>
        <w:bottom w:val="none" w:sz="0" w:space="0" w:color="auto"/>
        <w:right w:val="none" w:sz="0" w:space="0" w:color="auto"/>
      </w:divBdr>
    </w:div>
    <w:div w:id="1449857992">
      <w:bodyDiv w:val="1"/>
      <w:marLeft w:val="0"/>
      <w:marRight w:val="0"/>
      <w:marTop w:val="0"/>
      <w:marBottom w:val="0"/>
      <w:divBdr>
        <w:top w:val="none" w:sz="0" w:space="0" w:color="auto"/>
        <w:left w:val="none" w:sz="0" w:space="0" w:color="auto"/>
        <w:bottom w:val="none" w:sz="0" w:space="0" w:color="auto"/>
        <w:right w:val="none" w:sz="0" w:space="0" w:color="auto"/>
      </w:divBdr>
    </w:div>
    <w:div w:id="1607037242">
      <w:bodyDiv w:val="1"/>
      <w:marLeft w:val="0"/>
      <w:marRight w:val="0"/>
      <w:marTop w:val="0"/>
      <w:marBottom w:val="0"/>
      <w:divBdr>
        <w:top w:val="none" w:sz="0" w:space="0" w:color="auto"/>
        <w:left w:val="none" w:sz="0" w:space="0" w:color="auto"/>
        <w:bottom w:val="none" w:sz="0" w:space="0" w:color="auto"/>
        <w:right w:val="none" w:sz="0" w:space="0" w:color="auto"/>
      </w:divBdr>
    </w:div>
    <w:div w:id="1654261699">
      <w:bodyDiv w:val="1"/>
      <w:marLeft w:val="0"/>
      <w:marRight w:val="0"/>
      <w:marTop w:val="0"/>
      <w:marBottom w:val="0"/>
      <w:divBdr>
        <w:top w:val="none" w:sz="0" w:space="0" w:color="auto"/>
        <w:left w:val="none" w:sz="0" w:space="0" w:color="auto"/>
        <w:bottom w:val="none" w:sz="0" w:space="0" w:color="auto"/>
        <w:right w:val="none" w:sz="0" w:space="0" w:color="auto"/>
      </w:divBdr>
    </w:div>
    <w:div w:id="173808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eval/resources/study/defaul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DESE-231-17184</_dlc_DocId>
    <_dlc_DocIdUrl xmlns="733efe1c-5bbe-4968-87dc-d400e65c879f">
      <Url>https://sharepoint.doemass.org/ese/webteam/cps/_layouts/DocIdRedir.aspx?ID=DESE-231-17184</Url>
      <Description>DESE-231-17184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DA9F-7DA2-4DA1-85F3-46D2A320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28872-E477-4F1C-A7D1-C460DE6F9924}">
  <ds:schemaRefs>
    <ds:schemaRef ds:uri="http://schemas.microsoft.com/sharepoint/events"/>
  </ds:schemaRefs>
</ds:datastoreItem>
</file>

<file path=customXml/itemProps3.xml><?xml version="1.0" encoding="utf-8"?>
<ds:datastoreItem xmlns:ds="http://schemas.openxmlformats.org/officeDocument/2006/customXml" ds:itemID="{6249651B-0C8A-412E-8B8C-7171E32E8AB3}">
  <ds:schemaRefs>
    <ds:schemaRef ds:uri="http://schemas.microsoft.com/sharepoint/v3/contenttype/forms"/>
  </ds:schemaRefs>
</ds:datastoreItem>
</file>

<file path=customXml/itemProps4.xml><?xml version="1.0" encoding="utf-8"?>
<ds:datastoreItem xmlns:ds="http://schemas.openxmlformats.org/officeDocument/2006/customXml" ds:itemID="{10DBDF65-42C1-4150-86AD-24E3630488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B2C6979-5539-40C8-8EF6-523F4049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2392</Words>
  <Characters>14478</Characters>
  <Application>Microsoft Office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Promising Practices to Build Evaluator Capacity (June 2015)</vt:lpstr>
    </vt:vector>
  </TitlesOfParts>
  <Company/>
  <LinksUpToDate>false</LinksUpToDate>
  <CharactersWithSpaces>16829</CharactersWithSpaces>
  <SharedDoc>false</SharedDoc>
  <HLinks>
    <vt:vector size="6" baseType="variant">
      <vt:variant>
        <vt:i4>3276898</vt:i4>
      </vt:variant>
      <vt:variant>
        <vt:i4>0</vt:i4>
      </vt:variant>
      <vt:variant>
        <vt:i4>0</vt:i4>
      </vt:variant>
      <vt:variant>
        <vt:i4>5</vt:i4>
      </vt:variant>
      <vt:variant>
        <vt:lpwstr>http://www.doe.mass.edu/edeval/resources/study/default.html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Promising Practices to Build Evaluator Capacity (June 2015)</dc:title>
  <dc:creator>ESE</dc:creator>
  <cp:lastModifiedBy>dzou</cp:lastModifiedBy>
  <cp:revision>7</cp:revision>
  <cp:lastPrinted>2015-06-25T22:13:00Z</cp:lastPrinted>
  <dcterms:created xsi:type="dcterms:W3CDTF">2015-06-30T17:04:00Z</dcterms:created>
  <dcterms:modified xsi:type="dcterms:W3CDTF">2015-07-08T18:15:00Z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2015</vt:lpwstr>
  </property>
</Properties>
</file>